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99" w:rsidRPr="0052125D" w:rsidRDefault="00705999" w:rsidP="0052125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52125D">
        <w:rPr>
          <w:rStyle w:val="a4"/>
          <w:rFonts w:ascii="黑体" w:eastAsia="黑体" w:hAnsi="黑体" w:hint="eastAsia"/>
          <w:b w:val="0"/>
          <w:sz w:val="30"/>
          <w:szCs w:val="30"/>
        </w:rPr>
        <w:t>核心素养课题研究中应厘清的</w:t>
      </w:r>
      <w:r w:rsidR="004E5539">
        <w:rPr>
          <w:rStyle w:val="a4"/>
          <w:rFonts w:ascii="黑体" w:eastAsia="黑体" w:hAnsi="黑体" w:hint="eastAsia"/>
          <w:b w:val="0"/>
          <w:sz w:val="30"/>
          <w:szCs w:val="30"/>
        </w:rPr>
        <w:t>几个</w:t>
      </w:r>
      <w:r w:rsidRPr="0052125D">
        <w:rPr>
          <w:rStyle w:val="a4"/>
          <w:rFonts w:ascii="黑体" w:eastAsia="黑体" w:hAnsi="黑体" w:hint="eastAsia"/>
          <w:b w:val="0"/>
          <w:sz w:val="30"/>
          <w:szCs w:val="30"/>
        </w:rPr>
        <w:t>问题</w:t>
      </w:r>
    </w:p>
    <w:p w:rsidR="0052125D" w:rsidRDefault="00705999" w:rsidP="0052125D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52125D">
        <w:rPr>
          <w:rFonts w:asciiTheme="minorEastAsia" w:eastAsiaTheme="minorEastAsia" w:hAnsiTheme="minorEastAsia" w:hint="eastAsia"/>
        </w:rPr>
        <w:t xml:space="preserve">　　</w:t>
      </w:r>
    </w:p>
    <w:p w:rsidR="0052125D" w:rsidRPr="0052125D" w:rsidRDefault="0052125D" w:rsidP="0052125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/>
          <w:b/>
        </w:rPr>
      </w:pPr>
      <w:r w:rsidRPr="0052125D">
        <w:rPr>
          <w:rFonts w:asciiTheme="minorEastAsia" w:eastAsiaTheme="minorEastAsia" w:hAnsiTheme="minorEastAsia" w:hint="eastAsia"/>
          <w:b/>
        </w:rPr>
        <w:t>宁夏彭阳一中   秋 平（756599）</w:t>
      </w:r>
    </w:p>
    <w:p w:rsidR="00B31E3D" w:rsidRDefault="00B31E3D" w:rsidP="00B31E3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楷体" w:eastAsia="楷体" w:hAnsi="楷体"/>
          <w:sz w:val="21"/>
          <w:szCs w:val="21"/>
        </w:rPr>
      </w:pPr>
    </w:p>
    <w:p w:rsidR="00705999" w:rsidRPr="0052125D" w:rsidRDefault="00B31E3D" w:rsidP="0052125D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>
        <w:rPr>
          <w:rFonts w:ascii="楷体" w:eastAsia="楷体" w:hAnsi="楷体" w:hint="eastAsia"/>
          <w:sz w:val="21"/>
          <w:szCs w:val="21"/>
        </w:rPr>
        <w:t xml:space="preserve">   </w:t>
      </w:r>
      <w:r w:rsidR="00A775E4">
        <w:rPr>
          <w:rFonts w:asciiTheme="minorEastAsia" w:eastAsiaTheme="minorEastAsia" w:hAnsiTheme="minorEastAsia" w:hint="eastAsia"/>
        </w:rPr>
        <w:t xml:space="preserve">  </w:t>
      </w:r>
      <w:r w:rsidR="00823230" w:rsidRPr="0052125D">
        <w:rPr>
          <w:rFonts w:asciiTheme="minorEastAsia" w:eastAsiaTheme="minorEastAsia" w:hAnsiTheme="minorEastAsia" w:hint="eastAsia"/>
        </w:rPr>
        <w:t>宁夏第五届基础教育教学研究课题审核立项工作已圆满结束，彭阳一中生物教研组申报的《高中生物课堂中落实学科素养的实践研究》获准立项。</w:t>
      </w:r>
      <w:r w:rsidR="00705999" w:rsidRPr="0052125D">
        <w:rPr>
          <w:rFonts w:asciiTheme="minorEastAsia" w:eastAsiaTheme="minorEastAsia" w:hAnsiTheme="minorEastAsia" w:hint="eastAsia"/>
        </w:rPr>
        <w:t>我们在进行核心素养的研究和实践中，深切的感受到，落实核心素养理念时，必须厘清以下三个问题。</w:t>
      </w:r>
    </w:p>
    <w:p w:rsidR="00705999" w:rsidRPr="0052125D" w:rsidRDefault="00705999" w:rsidP="0052125D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52125D">
        <w:rPr>
          <w:rFonts w:asciiTheme="minorEastAsia" w:eastAsiaTheme="minorEastAsia" w:hAnsiTheme="minorEastAsia" w:hint="eastAsia"/>
        </w:rPr>
        <w:t xml:space="preserve">　　</w:t>
      </w:r>
      <w:r w:rsidRPr="0052125D">
        <w:rPr>
          <w:rFonts w:asciiTheme="minorEastAsia" w:eastAsiaTheme="minorEastAsia" w:hAnsiTheme="minorEastAsia" w:hint="eastAsia"/>
          <w:b/>
        </w:rPr>
        <w:t>一是核心素养功能。</w:t>
      </w:r>
      <w:r w:rsidRPr="0052125D">
        <w:rPr>
          <w:rFonts w:asciiTheme="minorEastAsia" w:eastAsiaTheme="minorEastAsia" w:hAnsiTheme="minorEastAsia" w:hint="eastAsia"/>
        </w:rPr>
        <w:t>如</w:t>
      </w:r>
      <w:r w:rsidR="004307B6" w:rsidRPr="0052125D">
        <w:rPr>
          <w:rFonts w:asciiTheme="minorEastAsia" w:eastAsiaTheme="minorEastAsia" w:hAnsiTheme="minorEastAsia" w:hint="eastAsia"/>
        </w:rPr>
        <w:t>《生物新课标》</w:t>
      </w:r>
      <w:r w:rsidRPr="0052125D">
        <w:rPr>
          <w:rFonts w:asciiTheme="minorEastAsia" w:eastAsiaTheme="minorEastAsia" w:hAnsiTheme="minorEastAsia" w:hint="eastAsia"/>
        </w:rPr>
        <w:t>所述，核心素养很重要，但如果将其功能边界无限放大，似乎它可以带动一切，甚至可以解决一切问题，显然是不现实的。不过问题的另一面，核心素养毕竟是人发展的必备品格和关键能力，是课程改革的宗旨与目的，是教材编写、教学改革、考试评价的主要依据，其功能又是不能低估的，这里就有一个准确定位问题。我们以为，核心素养的根本功能在于统领，它要统领课程改革的几乎所有环节，引领课程改革的深入。有人以为，核心素养是对准国家课程的，国家课程要落实核心素养，而校本课程则不必。这实在是种误解，也有一点可笑。人的素养是个整体，学校课程是个完整的结构，既不能肢解人的核心素养，也不能肢解课程结构，怎能让课程分别对准核心素养和非核心素养呢？我们既不能使核心素养功能边界无限放大，又不能使其狭隘化，核心素养只有在立德树人的整个体系中，与其他因素配合，形成合力，才能发挥其作用，同时，它又必须在整个体系中起核心和统领作用。这就是核心素养功能的合理边界。</w:t>
      </w:r>
    </w:p>
    <w:p w:rsidR="00705999" w:rsidRPr="0052125D" w:rsidRDefault="00705999" w:rsidP="0052125D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52125D">
        <w:rPr>
          <w:rFonts w:asciiTheme="minorEastAsia" w:eastAsiaTheme="minorEastAsia" w:hAnsiTheme="minorEastAsia" w:hint="eastAsia"/>
        </w:rPr>
        <w:t xml:space="preserve">　</w:t>
      </w:r>
      <w:r w:rsidRPr="0052125D">
        <w:rPr>
          <w:rFonts w:asciiTheme="minorEastAsia" w:eastAsiaTheme="minorEastAsia" w:hAnsiTheme="minorEastAsia" w:hint="eastAsia"/>
          <w:b/>
        </w:rPr>
        <w:t xml:space="preserve">　二是核心素养与学校关系。</w:t>
      </w:r>
      <w:r w:rsidRPr="0052125D">
        <w:rPr>
          <w:rFonts w:asciiTheme="minorEastAsia" w:eastAsiaTheme="minorEastAsia" w:hAnsiTheme="minorEastAsia" w:hint="eastAsia"/>
        </w:rPr>
        <w:t>自开展核心素养研究以来，许多学校都在研究校本化的学生核心素养。这说明，核心素养这一命题已引起了学校的高度重视，意在以核心素养引领学校课程改革、学生发展与学校发展。这体现了学校改革的敏锐性与责任感，是重要的进步，应该予以肯定。不过，随之带来的问题是，学校是否应该制定自己的核心素养呢？这里涉及到国家研制的核心素养与学校研究的关系。国家研制的核心素养是“国家标准”，所有学校都必须执行、落实，就如同课程标准。假若学校也制定核心素养，势必造成许许多多的标准，无形中造成一些混乱，也势必影响“国家标准”的执行与落实。学校的主要任务在于对核</w:t>
      </w:r>
      <w:r w:rsidRPr="0052125D">
        <w:rPr>
          <w:rFonts w:asciiTheme="minorEastAsia" w:eastAsiaTheme="minorEastAsia" w:hAnsiTheme="minorEastAsia" w:hint="eastAsia"/>
        </w:rPr>
        <w:lastRenderedPageBreak/>
        <w:t>心素养进行校本化的理解、转化，形成校本化的表达，而不是另外搞一套核心素养。校本化理解，重在领会核心素养的价值、意义，以及具体的规定要求；校本化转化，重在将“国家标准”转化为学校落实的行动计划或方案，落实在课程、教学、评价、管理的各个方面；校本化表达，重在从学校的实际出发，在全面理解、执行的基础上，明确更强调哪些，需要拓展什么，以更彰显校本特色。这样，国家研制的核心素养既是国家的统一规定，统领全国的课改，又形成校本特色，防止与克服学校教育和学生发展的同质化现象，形成和而不同的文化气象，促进学生自主地、积极地、生动活泼地发展，创新人才培养模式，培养现代化建设的各种人才。</w:t>
      </w:r>
    </w:p>
    <w:p w:rsidR="00705999" w:rsidRPr="0052125D" w:rsidRDefault="00705999" w:rsidP="0052125D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52125D">
        <w:rPr>
          <w:rFonts w:asciiTheme="minorEastAsia" w:eastAsiaTheme="minorEastAsia" w:hAnsiTheme="minorEastAsia" w:hint="eastAsia"/>
        </w:rPr>
        <w:t xml:space="preserve">　　</w:t>
      </w:r>
      <w:r w:rsidRPr="0052125D">
        <w:rPr>
          <w:rFonts w:asciiTheme="minorEastAsia" w:eastAsiaTheme="minorEastAsia" w:hAnsiTheme="minorEastAsia" w:hint="eastAsia"/>
          <w:b/>
        </w:rPr>
        <w:t>三是核心素养与非核心素养</w:t>
      </w:r>
      <w:r w:rsidR="004E5539">
        <w:rPr>
          <w:rFonts w:asciiTheme="minorEastAsia" w:eastAsiaTheme="minorEastAsia" w:hAnsiTheme="minorEastAsia" w:hint="eastAsia"/>
          <w:b/>
        </w:rPr>
        <w:t>关系</w:t>
      </w:r>
      <w:r w:rsidRPr="0052125D">
        <w:rPr>
          <w:rFonts w:asciiTheme="minorEastAsia" w:eastAsiaTheme="minorEastAsia" w:hAnsiTheme="minorEastAsia" w:hint="eastAsia"/>
          <w:b/>
        </w:rPr>
        <w:t>。</w:t>
      </w:r>
      <w:r w:rsidRPr="0052125D">
        <w:rPr>
          <w:rFonts w:asciiTheme="minorEastAsia" w:eastAsiaTheme="minorEastAsia" w:hAnsiTheme="minorEastAsia" w:hint="eastAsia"/>
        </w:rPr>
        <w:t>有不少人提出，既有核心素养，就必定有非核心素养，而且进一步提出，如果没有非核心素养，就没有核心素养。提出这样的问题是合理的，合乎逻辑的。不过，有一个现象值得我们关注和思考：至今为止，几乎没有一个发达国家和重要的国际组织涉及非核心素养研制问题，这是为什么呢？我以为这涉及到核心素养的价值与内涵的理解与把握。核心素养的价值、功能，一是根基性。核心素养是人的必备品格和关键能力，是做人的根本，为学生发展奠定基础。二是支撑性。品格与能力是相互影响、相互促进、相互支撑的，品格、能力对人的发展具有支撑性。三是生成性。由根基可以生成其他一些素养，共同支撑人的发展。四是可持续发展性。核心素养的这些特性，决定了核心素养的结构与实施的过程都是开放的，它并不排斥、拒绝其他元素的进入。此外，既是“核心”，它可以生成，可以影响，可以带动，所生成、所影响、所带动的正是紧紧围绕在“核心”周围的一些元素，这些元素不妨称之为“非核心素养”。也就是说，关注核心素养正是同时在关注非核心素养，并不存在只有核心素养的培养，而缺少对非核心素养的关注，也不会导致作为完整人的素养的残疾。我们不必在核心素养、非核心素养上花过多功夫，不必纠缠。倒是另外一个问题应该引起我们的关注和思考，那就是学生个体核心素养。确实，国家研制的核心素养是针对所有中小学生的，具有共同性和必须性，但是学生都是独立存在的个体，在共同的要求下，不同的学生有不同的发展需求和不同的智能的强项、弱项，因此，对学生发展的个体素养是必须关注的。其实，也不必过于担忧，因为国家研制的核心素养中，已将学生个性发展的要求列入其中，核心素养研制的</w:t>
      </w:r>
      <w:r w:rsidRPr="0052125D">
        <w:rPr>
          <w:rFonts w:asciiTheme="minorEastAsia" w:eastAsiaTheme="minorEastAsia" w:hAnsiTheme="minorEastAsia" w:hint="eastAsia"/>
        </w:rPr>
        <w:lastRenderedPageBreak/>
        <w:t>根本目的，正是促使每个学生全面发展和个性发展。我们应当充分关注，在核心素养落实过程中，每个学生的核心素养是怎么养成的，个性是怎么得到发展的，这才是我们关注的重点。</w:t>
      </w:r>
    </w:p>
    <w:p w:rsidR="00705999" w:rsidRPr="0052125D" w:rsidRDefault="00705999" w:rsidP="0052125D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52125D">
        <w:rPr>
          <w:rFonts w:asciiTheme="minorEastAsia" w:eastAsiaTheme="minorEastAsia" w:hAnsiTheme="minorEastAsia" w:hint="eastAsia"/>
        </w:rPr>
        <w:t xml:space="preserve">　　相信随着研究的</w:t>
      </w:r>
      <w:r w:rsidR="0052125D">
        <w:rPr>
          <w:rFonts w:asciiTheme="minorEastAsia" w:eastAsiaTheme="minorEastAsia" w:hAnsiTheme="minorEastAsia" w:hint="eastAsia"/>
        </w:rPr>
        <w:t>不断</w:t>
      </w:r>
      <w:r w:rsidRPr="0052125D">
        <w:rPr>
          <w:rFonts w:asciiTheme="minorEastAsia" w:eastAsiaTheme="minorEastAsia" w:hAnsiTheme="minorEastAsia" w:hint="eastAsia"/>
        </w:rPr>
        <w:t>深入，还有其他问题会产生，</w:t>
      </w:r>
      <w:r w:rsidR="0052125D" w:rsidRPr="0052125D">
        <w:rPr>
          <w:rFonts w:asciiTheme="minorEastAsia" w:eastAsiaTheme="minorEastAsia" w:hAnsiTheme="minorEastAsia" w:hint="eastAsia"/>
        </w:rPr>
        <w:t>如</w:t>
      </w:r>
      <w:r w:rsidR="0052125D">
        <w:rPr>
          <w:rFonts w:asciiTheme="minorEastAsia" w:eastAsiaTheme="minorEastAsia" w:hAnsiTheme="minorEastAsia" w:hint="eastAsia"/>
          <w:color w:val="130000"/>
        </w:rPr>
        <w:t>怎样</w:t>
      </w:r>
      <w:r w:rsidR="0052125D" w:rsidRPr="0052125D">
        <w:rPr>
          <w:rFonts w:asciiTheme="minorEastAsia" w:eastAsiaTheme="minorEastAsia" w:hAnsiTheme="minorEastAsia" w:hint="eastAsia"/>
          <w:color w:val="130000"/>
        </w:rPr>
        <w:t>理解课程标准中生物学学科核心素养的内涵、如何处理落实核心素养的理想与现实的矛盾、如何处理知识教学与提升核心素养的关系等</w:t>
      </w:r>
      <w:r w:rsidR="0052125D">
        <w:rPr>
          <w:rFonts w:asciiTheme="minorEastAsia" w:eastAsiaTheme="minorEastAsia" w:hAnsiTheme="minorEastAsia" w:hint="eastAsia"/>
          <w:color w:val="130000"/>
        </w:rPr>
        <w:t>等</w:t>
      </w:r>
      <w:r w:rsidR="0052125D" w:rsidRPr="0052125D">
        <w:rPr>
          <w:rFonts w:asciiTheme="minorEastAsia" w:eastAsiaTheme="minorEastAsia" w:hAnsiTheme="minorEastAsia" w:hint="eastAsia"/>
          <w:color w:val="130000"/>
        </w:rPr>
        <w:t>，</w:t>
      </w:r>
      <w:r w:rsidRPr="0052125D">
        <w:rPr>
          <w:rFonts w:asciiTheme="minorEastAsia" w:eastAsiaTheme="minorEastAsia" w:hAnsiTheme="minorEastAsia" w:hint="eastAsia"/>
        </w:rPr>
        <w:t>让我们共同关注、研究。</w:t>
      </w:r>
    </w:p>
    <w:p w:rsidR="00A3416F" w:rsidRDefault="00374915" w:rsidP="004E5539">
      <w:pPr>
        <w:rPr>
          <w:rFonts w:ascii="楷体" w:eastAsia="楷体" w:hAnsi="楷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B350D3" w:rsidRPr="00C74E55" w:rsidRDefault="00B350D3" w:rsidP="00B350D3">
      <w:pPr>
        <w:widowControl/>
        <w:jc w:val="left"/>
        <w:rPr>
          <w:rFonts w:ascii="楷体" w:eastAsia="楷体" w:hAnsi="楷体" w:cs="楷体_GB2312"/>
        </w:rPr>
      </w:pPr>
      <w:r>
        <w:rPr>
          <w:rFonts w:ascii="楷体" w:eastAsia="楷体" w:hAnsi="楷体" w:hint="eastAsia"/>
        </w:rPr>
        <w:t xml:space="preserve">   </w:t>
      </w:r>
      <w:r w:rsidRPr="00C74E55">
        <w:rPr>
          <w:rFonts w:ascii="楷体" w:eastAsia="楷体" w:hAnsi="楷体" w:hint="eastAsia"/>
        </w:rPr>
        <w:t>【</w:t>
      </w:r>
      <w:r w:rsidRPr="00C74E55">
        <w:rPr>
          <w:rFonts w:ascii="黑体" w:eastAsia="黑体" w:hAnsi="黑体" w:cs="黑体" w:hint="eastAsia"/>
        </w:rPr>
        <w:t>作者简介</w:t>
      </w:r>
      <w:r w:rsidRPr="00C74E55">
        <w:rPr>
          <w:rFonts w:ascii="楷体" w:eastAsia="楷体" w:hAnsi="楷体" w:cs="黑体" w:hint="eastAsia"/>
        </w:rPr>
        <w:t>】</w:t>
      </w:r>
      <w:r w:rsidRPr="00C74E55">
        <w:rPr>
          <w:rFonts w:ascii="楷体" w:eastAsia="楷体" w:hAnsi="楷体" w:cs="楷体_GB2312" w:hint="eastAsia"/>
        </w:rPr>
        <w:t>秋平（1965.9-），男，大学本科，中学高级教师，现任教于宁夏彭阳一中。</w:t>
      </w:r>
    </w:p>
    <w:p w:rsidR="00B350D3" w:rsidRPr="00501747" w:rsidRDefault="00B350D3" w:rsidP="00B350D3">
      <w:pPr>
        <w:jc w:val="left"/>
        <w:rPr>
          <w:sz w:val="24"/>
          <w:szCs w:val="24"/>
        </w:rPr>
      </w:pPr>
      <w:r w:rsidRPr="00C74E55">
        <w:rPr>
          <w:rFonts w:ascii="楷体" w:eastAsia="楷体" w:hAnsi="楷体" w:cs="楷体_GB2312" w:hint="eastAsia"/>
        </w:rPr>
        <w:t xml:space="preserve">   【</w:t>
      </w:r>
      <w:r w:rsidRPr="00C74E55">
        <w:rPr>
          <w:rFonts w:ascii="黑体" w:eastAsia="黑体" w:hAnsi="黑体" w:cs="楷体_GB2312" w:hint="eastAsia"/>
        </w:rPr>
        <w:t>项目名称</w:t>
      </w:r>
      <w:r w:rsidRPr="00C74E55">
        <w:rPr>
          <w:rFonts w:ascii="楷体" w:eastAsia="楷体" w:hAnsi="楷体" w:cs="楷体_GB2312" w:hint="eastAsia"/>
        </w:rPr>
        <w:t>】宁夏第五届基础教育教学研究课题（编号：</w:t>
      </w:r>
      <w:r w:rsidRPr="00C74E55">
        <w:rPr>
          <w:rFonts w:ascii="楷体" w:eastAsia="楷体" w:hAnsi="楷体"/>
        </w:rPr>
        <w:t>JXKT---SW---05---018</w:t>
      </w:r>
      <w:r w:rsidRPr="00C74E55">
        <w:rPr>
          <w:rFonts w:ascii="楷体" w:eastAsia="楷体" w:hAnsi="楷体" w:cs="楷体_GB2312" w:hint="eastAsia"/>
        </w:rPr>
        <w:t>）</w:t>
      </w:r>
    </w:p>
    <w:p w:rsidR="00A3416F" w:rsidRPr="00B350D3" w:rsidRDefault="00A3416F" w:rsidP="0052125D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A3416F" w:rsidRPr="00B350D3" w:rsidSect="00F3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CE7" w:rsidRDefault="00842CE7" w:rsidP="00823230">
      <w:r>
        <w:separator/>
      </w:r>
    </w:p>
  </w:endnote>
  <w:endnote w:type="continuationSeparator" w:id="0">
    <w:p w:rsidR="00842CE7" w:rsidRDefault="00842CE7" w:rsidP="00823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CE7" w:rsidRDefault="00842CE7" w:rsidP="00823230">
      <w:r>
        <w:separator/>
      </w:r>
    </w:p>
  </w:footnote>
  <w:footnote w:type="continuationSeparator" w:id="0">
    <w:p w:rsidR="00842CE7" w:rsidRDefault="00842CE7" w:rsidP="008232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999"/>
    <w:rsid w:val="00242CD4"/>
    <w:rsid w:val="00244028"/>
    <w:rsid w:val="002445DB"/>
    <w:rsid w:val="0030190A"/>
    <w:rsid w:val="00374915"/>
    <w:rsid w:val="004307B6"/>
    <w:rsid w:val="004E5539"/>
    <w:rsid w:val="0052125D"/>
    <w:rsid w:val="00604A8F"/>
    <w:rsid w:val="00705999"/>
    <w:rsid w:val="0073255F"/>
    <w:rsid w:val="00823230"/>
    <w:rsid w:val="00842CE7"/>
    <w:rsid w:val="009A6508"/>
    <w:rsid w:val="009E7393"/>
    <w:rsid w:val="00A3416F"/>
    <w:rsid w:val="00A775E4"/>
    <w:rsid w:val="00AC4FC0"/>
    <w:rsid w:val="00B31E3D"/>
    <w:rsid w:val="00B350D3"/>
    <w:rsid w:val="00BF3711"/>
    <w:rsid w:val="00D7301D"/>
    <w:rsid w:val="00ED209D"/>
    <w:rsid w:val="00F3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5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5999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823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2323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23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2323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42C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318</Words>
  <Characters>1818</Characters>
  <Application>Microsoft Office Word</Application>
  <DocSecurity>0</DocSecurity>
  <Lines>15</Lines>
  <Paragraphs>4</Paragraphs>
  <ScaleCrop>false</ScaleCrop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</dc:creator>
  <cp:lastModifiedBy>yz</cp:lastModifiedBy>
  <cp:revision>12</cp:revision>
  <dcterms:created xsi:type="dcterms:W3CDTF">2018-11-13T01:49:00Z</dcterms:created>
  <dcterms:modified xsi:type="dcterms:W3CDTF">2020-01-06T03:44:00Z</dcterms:modified>
</cp:coreProperties>
</file>