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5871" w:rsidRPr="003625F1" w:rsidRDefault="00461A03">
      <w:pPr>
        <w:jc w:val="center"/>
        <w:rPr>
          <w:sz w:val="24"/>
          <w:szCs w:val="28"/>
        </w:rPr>
      </w:pPr>
      <w:r w:rsidRPr="003625F1">
        <w:rPr>
          <w:sz w:val="24"/>
          <w:szCs w:val="28"/>
        </w:rPr>
        <w:t>南宁市三级甲等综合医院中医护理技术</w:t>
      </w:r>
    </w:p>
    <w:p w:rsidR="004E132F" w:rsidRPr="003625F1" w:rsidRDefault="00461A03">
      <w:pPr>
        <w:jc w:val="center"/>
        <w:rPr>
          <w:sz w:val="24"/>
          <w:szCs w:val="28"/>
        </w:rPr>
      </w:pPr>
      <w:r w:rsidRPr="003625F1">
        <w:rPr>
          <w:sz w:val="24"/>
          <w:szCs w:val="28"/>
        </w:rPr>
        <w:t>临床应用调查分析</w:t>
      </w:r>
    </w:p>
    <w:p w:rsidR="00615871" w:rsidRPr="002771B7" w:rsidRDefault="0083350C" w:rsidP="0083350C">
      <w:pPr>
        <w:jc w:val="center"/>
        <w:rPr>
          <w:sz w:val="20"/>
          <w:szCs w:val="21"/>
          <w:vertAlign w:val="superscript"/>
        </w:rPr>
      </w:pPr>
      <w:r w:rsidRPr="002771B7">
        <w:rPr>
          <w:rFonts w:hint="eastAsia"/>
          <w:sz w:val="20"/>
          <w:szCs w:val="21"/>
        </w:rPr>
        <w:t>吉思</w:t>
      </w:r>
      <w:r w:rsidRPr="002771B7">
        <w:rPr>
          <w:rFonts w:hint="eastAsia"/>
          <w:sz w:val="20"/>
          <w:szCs w:val="21"/>
          <w:vertAlign w:val="superscript"/>
        </w:rPr>
        <w:t>1</w:t>
      </w:r>
      <w:r w:rsidRPr="002771B7">
        <w:rPr>
          <w:rFonts w:hint="eastAsia"/>
          <w:sz w:val="20"/>
          <w:szCs w:val="21"/>
        </w:rPr>
        <w:t xml:space="preserve">  </w:t>
      </w:r>
      <w:proofErr w:type="gramStart"/>
      <w:r w:rsidRPr="002771B7">
        <w:rPr>
          <w:rFonts w:hint="eastAsia"/>
          <w:sz w:val="20"/>
          <w:szCs w:val="21"/>
        </w:rPr>
        <w:t>甘佳萍</w:t>
      </w:r>
      <w:proofErr w:type="gramEnd"/>
      <w:r w:rsidRPr="002771B7">
        <w:rPr>
          <w:rFonts w:hint="eastAsia"/>
          <w:sz w:val="20"/>
          <w:szCs w:val="21"/>
          <w:vertAlign w:val="superscript"/>
        </w:rPr>
        <w:t>2</w:t>
      </w:r>
      <w:r w:rsidRPr="002771B7">
        <w:rPr>
          <w:rFonts w:hint="eastAsia"/>
          <w:sz w:val="20"/>
          <w:szCs w:val="21"/>
        </w:rPr>
        <w:t xml:space="preserve">  </w:t>
      </w:r>
      <w:proofErr w:type="gramStart"/>
      <w:r w:rsidRPr="002771B7">
        <w:rPr>
          <w:rFonts w:hint="eastAsia"/>
          <w:sz w:val="20"/>
          <w:szCs w:val="21"/>
        </w:rPr>
        <w:t>莫松华</w:t>
      </w:r>
      <w:proofErr w:type="gramEnd"/>
      <w:r w:rsidRPr="002771B7">
        <w:rPr>
          <w:rFonts w:hint="eastAsia"/>
          <w:sz w:val="20"/>
          <w:szCs w:val="21"/>
          <w:vertAlign w:val="superscript"/>
        </w:rPr>
        <w:t xml:space="preserve">3 </w:t>
      </w:r>
      <w:r w:rsidRPr="002771B7">
        <w:rPr>
          <w:rFonts w:hint="eastAsia"/>
          <w:sz w:val="20"/>
          <w:szCs w:val="21"/>
        </w:rPr>
        <w:t xml:space="preserve"> </w:t>
      </w:r>
      <w:proofErr w:type="gramStart"/>
      <w:r w:rsidRPr="002771B7">
        <w:rPr>
          <w:rFonts w:hint="eastAsia"/>
          <w:sz w:val="20"/>
          <w:szCs w:val="21"/>
        </w:rPr>
        <w:t>李月群</w:t>
      </w:r>
      <w:proofErr w:type="gramEnd"/>
      <w:r w:rsidRPr="002771B7">
        <w:rPr>
          <w:rFonts w:hint="eastAsia"/>
          <w:sz w:val="20"/>
          <w:szCs w:val="21"/>
          <w:vertAlign w:val="superscript"/>
        </w:rPr>
        <w:t>4</w:t>
      </w:r>
    </w:p>
    <w:p w:rsidR="0098044B" w:rsidRPr="002771B7" w:rsidRDefault="0083350C" w:rsidP="00F42DA8">
      <w:pPr>
        <w:jc w:val="center"/>
        <w:rPr>
          <w:sz w:val="20"/>
          <w:szCs w:val="21"/>
        </w:rPr>
      </w:pPr>
      <w:r w:rsidRPr="002771B7">
        <w:rPr>
          <w:rFonts w:hint="eastAsia"/>
          <w:sz w:val="20"/>
          <w:szCs w:val="21"/>
        </w:rPr>
        <w:t>（</w:t>
      </w:r>
      <w:r w:rsidRPr="002771B7">
        <w:rPr>
          <w:rFonts w:hint="eastAsia"/>
          <w:sz w:val="20"/>
          <w:szCs w:val="21"/>
        </w:rPr>
        <w:t>1.</w:t>
      </w:r>
      <w:r w:rsidRPr="002771B7">
        <w:rPr>
          <w:rFonts w:hint="eastAsia"/>
          <w:sz w:val="20"/>
          <w:szCs w:val="21"/>
        </w:rPr>
        <w:t>广西中医药大学高等职业技术学院</w:t>
      </w:r>
      <w:r w:rsidR="00E14C81" w:rsidRPr="002771B7">
        <w:rPr>
          <w:rFonts w:hint="eastAsia"/>
          <w:sz w:val="20"/>
          <w:szCs w:val="21"/>
        </w:rPr>
        <w:t>，广西</w:t>
      </w:r>
      <w:r w:rsidR="00E14C81" w:rsidRPr="002771B7">
        <w:rPr>
          <w:rFonts w:hint="eastAsia"/>
          <w:sz w:val="20"/>
          <w:szCs w:val="21"/>
        </w:rPr>
        <w:t xml:space="preserve">  </w:t>
      </w:r>
      <w:r w:rsidR="00E14C81" w:rsidRPr="002771B7">
        <w:rPr>
          <w:rFonts w:hint="eastAsia"/>
          <w:sz w:val="20"/>
          <w:szCs w:val="21"/>
        </w:rPr>
        <w:t>南宁</w:t>
      </w:r>
      <w:r w:rsidR="00E14C81" w:rsidRPr="002771B7">
        <w:rPr>
          <w:rFonts w:hint="eastAsia"/>
          <w:sz w:val="20"/>
          <w:szCs w:val="21"/>
        </w:rPr>
        <w:t xml:space="preserve">  530022</w:t>
      </w:r>
      <w:r w:rsidRPr="002771B7">
        <w:rPr>
          <w:rFonts w:hint="eastAsia"/>
          <w:sz w:val="20"/>
          <w:szCs w:val="21"/>
        </w:rPr>
        <w:t>；</w:t>
      </w:r>
      <w:r w:rsidRPr="002771B7">
        <w:rPr>
          <w:rFonts w:hint="eastAsia"/>
          <w:sz w:val="20"/>
          <w:szCs w:val="21"/>
        </w:rPr>
        <w:t>2.</w:t>
      </w:r>
      <w:r w:rsidRPr="002771B7">
        <w:rPr>
          <w:rFonts w:hint="eastAsia"/>
          <w:sz w:val="20"/>
          <w:szCs w:val="21"/>
        </w:rPr>
        <w:t>广西中医药大学附属瑞康医院</w:t>
      </w:r>
      <w:r w:rsidR="00E14C81" w:rsidRPr="002771B7">
        <w:rPr>
          <w:rFonts w:hint="eastAsia"/>
          <w:sz w:val="20"/>
          <w:szCs w:val="21"/>
        </w:rPr>
        <w:t>，广西</w:t>
      </w:r>
      <w:r w:rsidR="00E14C81" w:rsidRPr="002771B7">
        <w:rPr>
          <w:rFonts w:hint="eastAsia"/>
          <w:sz w:val="20"/>
          <w:szCs w:val="21"/>
        </w:rPr>
        <w:t xml:space="preserve">  </w:t>
      </w:r>
      <w:r w:rsidR="00E14C81" w:rsidRPr="002771B7">
        <w:rPr>
          <w:rFonts w:hint="eastAsia"/>
          <w:sz w:val="20"/>
          <w:szCs w:val="21"/>
        </w:rPr>
        <w:t>南宁</w:t>
      </w:r>
      <w:r w:rsidR="00E14C81" w:rsidRPr="002771B7">
        <w:rPr>
          <w:rFonts w:hint="eastAsia"/>
          <w:sz w:val="20"/>
          <w:szCs w:val="21"/>
        </w:rPr>
        <w:t xml:space="preserve">  530011</w:t>
      </w:r>
      <w:r w:rsidRPr="002771B7">
        <w:rPr>
          <w:rFonts w:hint="eastAsia"/>
          <w:sz w:val="20"/>
          <w:szCs w:val="21"/>
        </w:rPr>
        <w:t>；</w:t>
      </w:r>
      <w:r w:rsidRPr="002771B7">
        <w:rPr>
          <w:rFonts w:hint="eastAsia"/>
          <w:sz w:val="20"/>
          <w:szCs w:val="21"/>
        </w:rPr>
        <w:t>3.</w:t>
      </w:r>
      <w:r w:rsidRPr="002771B7">
        <w:rPr>
          <w:rFonts w:hint="eastAsia"/>
          <w:sz w:val="20"/>
          <w:szCs w:val="21"/>
        </w:rPr>
        <w:t>南宁市第一人民医院</w:t>
      </w:r>
      <w:r w:rsidR="00E14C81" w:rsidRPr="002771B7">
        <w:rPr>
          <w:rFonts w:hint="eastAsia"/>
          <w:sz w:val="20"/>
          <w:szCs w:val="21"/>
        </w:rPr>
        <w:t>，广西</w:t>
      </w:r>
      <w:r w:rsidR="00E14C81" w:rsidRPr="002771B7">
        <w:rPr>
          <w:rFonts w:hint="eastAsia"/>
          <w:sz w:val="20"/>
          <w:szCs w:val="21"/>
        </w:rPr>
        <w:t xml:space="preserve">  </w:t>
      </w:r>
      <w:r w:rsidR="00E14C81" w:rsidRPr="002771B7">
        <w:rPr>
          <w:rFonts w:hint="eastAsia"/>
          <w:sz w:val="20"/>
          <w:szCs w:val="21"/>
        </w:rPr>
        <w:t>南宁</w:t>
      </w:r>
      <w:r w:rsidR="00E14C81" w:rsidRPr="002771B7">
        <w:rPr>
          <w:rFonts w:hint="eastAsia"/>
          <w:sz w:val="20"/>
          <w:szCs w:val="21"/>
        </w:rPr>
        <w:t xml:space="preserve">  530012</w:t>
      </w:r>
      <w:r w:rsidR="00E14C81" w:rsidRPr="002771B7">
        <w:rPr>
          <w:rFonts w:hint="eastAsia"/>
          <w:sz w:val="20"/>
          <w:szCs w:val="21"/>
        </w:rPr>
        <w:t>；</w:t>
      </w:r>
      <w:r w:rsidR="00E14C81" w:rsidRPr="002771B7">
        <w:rPr>
          <w:rFonts w:hint="eastAsia"/>
          <w:sz w:val="20"/>
          <w:szCs w:val="21"/>
        </w:rPr>
        <w:t>4.</w:t>
      </w:r>
      <w:r w:rsidR="00E14C81" w:rsidRPr="002771B7">
        <w:rPr>
          <w:rFonts w:hint="eastAsia"/>
          <w:sz w:val="20"/>
          <w:szCs w:val="21"/>
        </w:rPr>
        <w:t>深圳市中医院，广东</w:t>
      </w:r>
      <w:r w:rsidR="00E14C81" w:rsidRPr="002771B7">
        <w:rPr>
          <w:rFonts w:hint="eastAsia"/>
          <w:sz w:val="20"/>
          <w:szCs w:val="21"/>
        </w:rPr>
        <w:t xml:space="preserve">  </w:t>
      </w:r>
      <w:r w:rsidR="00E14C81" w:rsidRPr="002771B7">
        <w:rPr>
          <w:rFonts w:hint="eastAsia"/>
          <w:sz w:val="20"/>
          <w:szCs w:val="21"/>
        </w:rPr>
        <w:t>深圳</w:t>
      </w:r>
      <w:r w:rsidR="00E14C81" w:rsidRPr="002771B7">
        <w:rPr>
          <w:rFonts w:hint="eastAsia"/>
          <w:sz w:val="20"/>
          <w:szCs w:val="21"/>
        </w:rPr>
        <w:t xml:space="preserve">  51800</w:t>
      </w:r>
      <w:r w:rsidRPr="002771B7">
        <w:rPr>
          <w:rFonts w:hint="eastAsia"/>
          <w:sz w:val="20"/>
          <w:szCs w:val="21"/>
        </w:rPr>
        <w:t>）</w:t>
      </w:r>
    </w:p>
    <w:p w:rsidR="00EC6346" w:rsidRPr="00A655D1" w:rsidRDefault="00BF7FAD">
      <w:pPr>
        <w:rPr>
          <w:szCs w:val="21"/>
        </w:rPr>
      </w:pPr>
      <w:r>
        <w:rPr>
          <w:rFonts w:hint="eastAsia"/>
          <w:b/>
          <w:szCs w:val="21"/>
        </w:rPr>
        <w:t>【</w:t>
      </w:r>
      <w:r w:rsidRPr="00BE421F">
        <w:rPr>
          <w:rFonts w:hint="eastAsia"/>
          <w:b/>
          <w:szCs w:val="21"/>
        </w:rPr>
        <w:t>摘要</w:t>
      </w:r>
      <w:r>
        <w:rPr>
          <w:rFonts w:hint="eastAsia"/>
          <w:b/>
          <w:szCs w:val="21"/>
        </w:rPr>
        <w:t>】</w:t>
      </w:r>
      <w:r w:rsidR="00BE421F">
        <w:rPr>
          <w:rFonts w:hint="eastAsia"/>
          <w:b/>
          <w:szCs w:val="21"/>
        </w:rPr>
        <w:t>目的</w:t>
      </w:r>
      <w:r w:rsidR="00BE421F">
        <w:rPr>
          <w:rFonts w:hint="eastAsia"/>
          <w:b/>
          <w:szCs w:val="21"/>
        </w:rPr>
        <w:t xml:space="preserve">  </w:t>
      </w:r>
      <w:r w:rsidR="00151D50" w:rsidRPr="00A655D1">
        <w:rPr>
          <w:rFonts w:hint="eastAsia"/>
          <w:szCs w:val="21"/>
        </w:rPr>
        <w:t>调查分析南宁市三级甲等综合医院</w:t>
      </w:r>
      <w:r w:rsidR="00461A03" w:rsidRPr="00A655D1">
        <w:rPr>
          <w:rFonts w:hint="eastAsia"/>
          <w:szCs w:val="21"/>
        </w:rPr>
        <w:t>中医护理技术</w:t>
      </w:r>
      <w:r w:rsidR="00151D50" w:rsidRPr="00A655D1">
        <w:rPr>
          <w:rFonts w:hint="eastAsia"/>
          <w:szCs w:val="21"/>
        </w:rPr>
        <w:t>临床应用现状</w:t>
      </w:r>
      <w:r w:rsidR="00461A03" w:rsidRPr="00A655D1">
        <w:rPr>
          <w:rFonts w:hint="eastAsia"/>
          <w:szCs w:val="21"/>
        </w:rPr>
        <w:t>，为更好推广中医护理技术</w:t>
      </w:r>
      <w:r w:rsidR="00D14A9E" w:rsidRPr="00A655D1">
        <w:rPr>
          <w:rFonts w:hint="eastAsia"/>
          <w:szCs w:val="21"/>
        </w:rPr>
        <w:t>临床应用</w:t>
      </w:r>
      <w:r w:rsidR="00461A03" w:rsidRPr="00A655D1">
        <w:rPr>
          <w:rFonts w:hint="eastAsia"/>
          <w:szCs w:val="21"/>
        </w:rPr>
        <w:t>提供参考</w:t>
      </w:r>
      <w:r w:rsidR="003C214D" w:rsidRPr="00A655D1">
        <w:rPr>
          <w:rFonts w:hint="eastAsia"/>
          <w:szCs w:val="21"/>
        </w:rPr>
        <w:t>。</w:t>
      </w:r>
      <w:r w:rsidR="00733F71" w:rsidRPr="00A655D1">
        <w:rPr>
          <w:rFonts w:hint="eastAsia"/>
          <w:b/>
          <w:szCs w:val="21"/>
        </w:rPr>
        <w:t>方法</w:t>
      </w:r>
      <w:r w:rsidR="00BE421F">
        <w:rPr>
          <w:rFonts w:hint="eastAsia"/>
          <w:b/>
          <w:szCs w:val="21"/>
        </w:rPr>
        <w:t xml:space="preserve">  </w:t>
      </w:r>
      <w:r w:rsidR="0083350C" w:rsidRPr="00A655D1">
        <w:rPr>
          <w:rFonts w:hint="eastAsia"/>
          <w:szCs w:val="21"/>
        </w:rPr>
        <w:t>选取</w:t>
      </w:r>
      <w:r w:rsidR="00461A03" w:rsidRPr="00A655D1">
        <w:rPr>
          <w:rFonts w:hint="eastAsia"/>
          <w:szCs w:val="21"/>
        </w:rPr>
        <w:t>南宁市三级甲等综合医院护士作为研究对象</w:t>
      </w:r>
      <w:r w:rsidR="0083350C" w:rsidRPr="00A655D1">
        <w:rPr>
          <w:rFonts w:hint="eastAsia"/>
          <w:szCs w:val="21"/>
        </w:rPr>
        <w:t>进行问卷调查</w:t>
      </w:r>
      <w:r w:rsidR="00461A03" w:rsidRPr="00A655D1">
        <w:rPr>
          <w:rFonts w:hint="eastAsia"/>
          <w:szCs w:val="21"/>
        </w:rPr>
        <w:t>。</w:t>
      </w:r>
      <w:r w:rsidR="00461A03" w:rsidRPr="00A655D1">
        <w:rPr>
          <w:rFonts w:hint="eastAsia"/>
          <w:b/>
          <w:szCs w:val="21"/>
        </w:rPr>
        <w:t>结果</w:t>
      </w:r>
      <w:r w:rsidR="00BE421F">
        <w:rPr>
          <w:rFonts w:hint="eastAsia"/>
          <w:b/>
          <w:szCs w:val="21"/>
        </w:rPr>
        <w:t xml:space="preserve">  </w:t>
      </w:r>
      <w:r w:rsidR="00177B39" w:rsidRPr="00A655D1">
        <w:rPr>
          <w:rFonts w:hint="eastAsia"/>
          <w:szCs w:val="21"/>
        </w:rPr>
        <w:t>85.27%</w:t>
      </w:r>
      <w:r w:rsidR="00177B39" w:rsidRPr="00A655D1">
        <w:rPr>
          <w:rFonts w:hint="eastAsia"/>
          <w:szCs w:val="21"/>
        </w:rPr>
        <w:t>的临床护理人员接受</w:t>
      </w:r>
      <w:r w:rsidR="00E14C81">
        <w:rPr>
          <w:rFonts w:hint="eastAsia"/>
          <w:szCs w:val="21"/>
        </w:rPr>
        <w:t>过</w:t>
      </w:r>
      <w:r w:rsidR="00177B39" w:rsidRPr="00A655D1">
        <w:rPr>
          <w:rFonts w:hint="eastAsia"/>
          <w:szCs w:val="21"/>
        </w:rPr>
        <w:t>相关规范化培训；中医护理技术开展率达</w:t>
      </w:r>
      <w:r w:rsidR="00177B39" w:rsidRPr="00A655D1">
        <w:rPr>
          <w:rFonts w:hint="eastAsia"/>
          <w:szCs w:val="21"/>
        </w:rPr>
        <w:t>90.70%</w:t>
      </w:r>
      <w:r w:rsidR="00177B39" w:rsidRPr="00A655D1">
        <w:rPr>
          <w:rFonts w:hint="eastAsia"/>
          <w:szCs w:val="21"/>
        </w:rPr>
        <w:t>，广泛</w:t>
      </w:r>
      <w:r w:rsidR="003F7EE8">
        <w:rPr>
          <w:rFonts w:hint="eastAsia"/>
          <w:szCs w:val="21"/>
        </w:rPr>
        <w:t>使用频</w:t>
      </w:r>
      <w:r w:rsidR="00177B39" w:rsidRPr="00A655D1">
        <w:rPr>
          <w:rFonts w:hint="eastAsia"/>
          <w:szCs w:val="21"/>
        </w:rPr>
        <w:t>率为</w:t>
      </w:r>
      <w:r w:rsidR="00177B39" w:rsidRPr="00A655D1">
        <w:rPr>
          <w:rFonts w:hint="eastAsia"/>
          <w:szCs w:val="21"/>
        </w:rPr>
        <w:t>58.14%</w:t>
      </w:r>
      <w:r w:rsidR="00E14C81">
        <w:rPr>
          <w:rFonts w:hint="eastAsia"/>
          <w:szCs w:val="21"/>
        </w:rPr>
        <w:t>，</w:t>
      </w:r>
      <w:r w:rsidR="00177B39" w:rsidRPr="00A655D1">
        <w:rPr>
          <w:rFonts w:hint="eastAsia"/>
          <w:szCs w:val="21"/>
        </w:rPr>
        <w:t>开展最多的项目是穴位敷贴（</w:t>
      </w:r>
      <w:r w:rsidR="00177B39" w:rsidRPr="00A655D1">
        <w:rPr>
          <w:rFonts w:hint="eastAsia"/>
          <w:szCs w:val="21"/>
        </w:rPr>
        <w:t>73.64%</w:t>
      </w:r>
      <w:r w:rsidR="00177B39" w:rsidRPr="00A655D1">
        <w:rPr>
          <w:rFonts w:hint="eastAsia"/>
          <w:szCs w:val="21"/>
        </w:rPr>
        <w:t>）</w:t>
      </w:r>
      <w:r w:rsidR="003E5701">
        <w:rPr>
          <w:rFonts w:hint="eastAsia"/>
          <w:szCs w:val="21"/>
        </w:rPr>
        <w:t>；</w:t>
      </w:r>
      <w:r w:rsidR="00941ED7" w:rsidRPr="00A655D1">
        <w:rPr>
          <w:rFonts w:hint="eastAsia"/>
          <w:szCs w:val="21"/>
        </w:rPr>
        <w:t>76.74%</w:t>
      </w:r>
      <w:r w:rsidR="00941ED7" w:rsidRPr="00A655D1">
        <w:rPr>
          <w:rFonts w:hint="eastAsia"/>
          <w:szCs w:val="21"/>
        </w:rPr>
        <w:t>的临床护理人员认为“建立中医护理教育体系，对在职人员建立中医护理教育培训大纲，采取多途径、多渠道培养”是推广中医护理临床应用的</w:t>
      </w:r>
      <w:r w:rsidR="00764CEE">
        <w:rPr>
          <w:rFonts w:hint="eastAsia"/>
          <w:szCs w:val="21"/>
        </w:rPr>
        <w:t>重要措施</w:t>
      </w:r>
      <w:r w:rsidR="00941ED7" w:rsidRPr="00A655D1">
        <w:rPr>
          <w:rFonts w:hint="eastAsia"/>
          <w:szCs w:val="21"/>
        </w:rPr>
        <w:t>。</w:t>
      </w:r>
      <w:r w:rsidR="00941ED7" w:rsidRPr="00A655D1">
        <w:rPr>
          <w:rFonts w:hint="eastAsia"/>
          <w:b/>
          <w:szCs w:val="21"/>
        </w:rPr>
        <w:t>结论</w:t>
      </w:r>
      <w:r w:rsidR="00BE421F">
        <w:rPr>
          <w:rFonts w:hint="eastAsia"/>
          <w:b/>
          <w:szCs w:val="21"/>
        </w:rPr>
        <w:t xml:space="preserve">  </w:t>
      </w:r>
      <w:r w:rsidR="00941ED7" w:rsidRPr="0074308A">
        <w:rPr>
          <w:rFonts w:hint="eastAsia"/>
          <w:szCs w:val="21"/>
        </w:rPr>
        <w:t>规</w:t>
      </w:r>
      <w:r w:rsidR="00941ED7" w:rsidRPr="00A655D1">
        <w:rPr>
          <w:rFonts w:hint="eastAsia"/>
          <w:szCs w:val="21"/>
        </w:rPr>
        <w:t>范中医护理技术培训，重视中医护理知识再教育，对推广中医护理技术</w:t>
      </w:r>
      <w:r w:rsidR="00D14A9E" w:rsidRPr="00A655D1">
        <w:rPr>
          <w:rFonts w:hint="eastAsia"/>
          <w:szCs w:val="21"/>
        </w:rPr>
        <w:t>的临床应用</w:t>
      </w:r>
      <w:r w:rsidR="00941ED7" w:rsidRPr="00A655D1">
        <w:rPr>
          <w:rFonts w:hint="eastAsia"/>
          <w:szCs w:val="21"/>
        </w:rPr>
        <w:t>发展意义重大。</w:t>
      </w:r>
    </w:p>
    <w:p w:rsidR="002771B7" w:rsidRDefault="00E64108" w:rsidP="00941ED7">
      <w:pPr>
        <w:rPr>
          <w:rFonts w:hint="eastAsia"/>
          <w:szCs w:val="21"/>
        </w:rPr>
      </w:pPr>
      <w:r>
        <w:rPr>
          <w:rFonts w:hint="eastAsia"/>
          <w:b/>
          <w:szCs w:val="21"/>
        </w:rPr>
        <w:t>【</w:t>
      </w:r>
      <w:r w:rsidRPr="00A655D1">
        <w:rPr>
          <w:rFonts w:hint="eastAsia"/>
          <w:b/>
          <w:szCs w:val="21"/>
        </w:rPr>
        <w:t>关键词</w:t>
      </w:r>
      <w:r>
        <w:rPr>
          <w:rFonts w:hint="eastAsia"/>
          <w:b/>
          <w:szCs w:val="21"/>
        </w:rPr>
        <w:t>】</w:t>
      </w:r>
      <w:r w:rsidR="00461A03" w:rsidRPr="00A655D1">
        <w:rPr>
          <w:rFonts w:hint="eastAsia"/>
          <w:szCs w:val="21"/>
        </w:rPr>
        <w:t>中医护理技术；临床应用</w:t>
      </w:r>
      <w:r w:rsidR="0083350C" w:rsidRPr="00A655D1">
        <w:rPr>
          <w:rFonts w:hint="eastAsia"/>
          <w:szCs w:val="21"/>
        </w:rPr>
        <w:t>；调查分析</w:t>
      </w:r>
    </w:p>
    <w:p w:rsidR="00314F14" w:rsidRDefault="00314F14" w:rsidP="00941ED7">
      <w:pPr>
        <w:rPr>
          <w:rFonts w:hint="eastAsia"/>
          <w:b/>
          <w:szCs w:val="21"/>
        </w:rPr>
      </w:pPr>
    </w:p>
    <w:p w:rsidR="00314F14" w:rsidRDefault="003E5701" w:rsidP="00314F14">
      <w:pPr>
        <w:rPr>
          <w:rFonts w:hint="eastAsia"/>
          <w:szCs w:val="21"/>
        </w:rPr>
      </w:pPr>
      <w:r w:rsidRPr="00314F14">
        <w:rPr>
          <w:rFonts w:hint="eastAsia"/>
          <w:b/>
          <w:szCs w:val="21"/>
        </w:rPr>
        <w:t>作者简介：</w:t>
      </w:r>
      <w:r>
        <w:rPr>
          <w:rFonts w:hint="eastAsia"/>
          <w:szCs w:val="21"/>
        </w:rPr>
        <w:t>吉思（</w:t>
      </w:r>
      <w:r>
        <w:rPr>
          <w:rFonts w:hint="eastAsia"/>
          <w:szCs w:val="21"/>
        </w:rPr>
        <w:t>1983-</w:t>
      </w:r>
      <w:r>
        <w:rPr>
          <w:rFonts w:hint="eastAsia"/>
          <w:szCs w:val="21"/>
        </w:rPr>
        <w:t>），女（汉族），南宁市，广西中医大学高等职业技术学院，教务科副科长，讲师，</w:t>
      </w:r>
      <w:r w:rsidR="00314F14">
        <w:rPr>
          <w:rFonts w:hint="eastAsia"/>
          <w:szCs w:val="21"/>
        </w:rPr>
        <w:t>针灸推拿学硕士研究生，</w:t>
      </w:r>
      <w:r>
        <w:rPr>
          <w:rFonts w:hint="eastAsia"/>
          <w:szCs w:val="21"/>
        </w:rPr>
        <w:t>研究方向：中医、针灸学、中医护理教育教学研究</w:t>
      </w:r>
      <w:r w:rsidR="00314F14">
        <w:rPr>
          <w:rFonts w:hint="eastAsia"/>
          <w:szCs w:val="21"/>
        </w:rPr>
        <w:t>，广西南宁市，</w:t>
      </w:r>
      <w:r w:rsidR="00314F14">
        <w:rPr>
          <w:rFonts w:hint="eastAsia"/>
          <w:szCs w:val="21"/>
        </w:rPr>
        <w:t>530022</w:t>
      </w:r>
      <w:r w:rsidR="00314F14">
        <w:rPr>
          <w:rFonts w:hint="eastAsia"/>
          <w:szCs w:val="21"/>
        </w:rPr>
        <w:t>。</w:t>
      </w:r>
    </w:p>
    <w:p w:rsidR="00314F14" w:rsidRPr="00314F14" w:rsidRDefault="00314F14" w:rsidP="00314F14">
      <w:pPr>
        <w:rPr>
          <w:rFonts w:hint="eastAsia"/>
          <w:szCs w:val="21"/>
        </w:rPr>
      </w:pPr>
      <w:r w:rsidRPr="00314F14">
        <w:rPr>
          <w:rFonts w:hint="eastAsia"/>
          <w:szCs w:val="21"/>
        </w:rPr>
        <w:t>联系电话：</w:t>
      </w:r>
      <w:r w:rsidRPr="00314F14">
        <w:rPr>
          <w:rFonts w:hint="eastAsia"/>
          <w:szCs w:val="21"/>
        </w:rPr>
        <w:t>13367612366</w:t>
      </w:r>
      <w:r w:rsidRPr="00314F14">
        <w:rPr>
          <w:rFonts w:hint="eastAsia"/>
          <w:szCs w:val="21"/>
        </w:rPr>
        <w:t>，邮箱</w:t>
      </w:r>
      <w:r w:rsidRPr="00314F14">
        <w:rPr>
          <w:rFonts w:hint="eastAsia"/>
          <w:szCs w:val="21"/>
        </w:rPr>
        <w:t xml:space="preserve"> 876373492@qq.</w:t>
      </w:r>
      <w:proofErr w:type="gramStart"/>
      <w:r w:rsidRPr="00314F14">
        <w:rPr>
          <w:rFonts w:hint="eastAsia"/>
          <w:szCs w:val="21"/>
        </w:rPr>
        <w:t>com</w:t>
      </w:r>
      <w:proofErr w:type="gramEnd"/>
    </w:p>
    <w:p w:rsidR="003E5701" w:rsidRDefault="00314F14" w:rsidP="00314F14">
      <w:pPr>
        <w:rPr>
          <w:rFonts w:hint="eastAsia"/>
          <w:szCs w:val="21"/>
        </w:rPr>
      </w:pPr>
      <w:r w:rsidRPr="00314F14">
        <w:rPr>
          <w:rFonts w:hint="eastAsia"/>
          <w:szCs w:val="21"/>
        </w:rPr>
        <w:t>详细通讯地址：广西南宁市东葛路</w:t>
      </w:r>
      <w:r w:rsidRPr="00314F14">
        <w:rPr>
          <w:rFonts w:hint="eastAsia"/>
          <w:szCs w:val="21"/>
        </w:rPr>
        <w:t>61</w:t>
      </w:r>
      <w:r w:rsidRPr="00314F14">
        <w:rPr>
          <w:rFonts w:hint="eastAsia"/>
          <w:szCs w:val="21"/>
        </w:rPr>
        <w:t>号广西中医药大学高等职业技术学院（广西中医学校），</w:t>
      </w:r>
      <w:r w:rsidRPr="00314F14">
        <w:rPr>
          <w:rFonts w:hint="eastAsia"/>
          <w:szCs w:val="21"/>
        </w:rPr>
        <w:t>530022</w:t>
      </w:r>
    </w:p>
    <w:p w:rsidR="00314F14" w:rsidRPr="00314F14" w:rsidRDefault="00314F14" w:rsidP="00941ED7">
      <w:pPr>
        <w:rPr>
          <w:rFonts w:hint="eastAsia"/>
          <w:szCs w:val="21"/>
        </w:rPr>
      </w:pPr>
      <w:r w:rsidRPr="00314F14">
        <w:rPr>
          <w:rFonts w:hint="eastAsia"/>
          <w:szCs w:val="21"/>
        </w:rPr>
        <w:t>【</w:t>
      </w:r>
      <w:r w:rsidR="00144CD9">
        <w:rPr>
          <w:rFonts w:hint="eastAsia"/>
          <w:szCs w:val="21"/>
        </w:rPr>
        <w:t>基金</w:t>
      </w:r>
      <w:r w:rsidRPr="00314F14">
        <w:rPr>
          <w:rFonts w:hint="eastAsia"/>
          <w:szCs w:val="21"/>
        </w:rPr>
        <w:t>项目】广西中医药大学大学生科研训练课题立项项目“南宁市中医护理技术临床应用现状的调查”（</w:t>
      </w:r>
      <w:r w:rsidRPr="00314F14">
        <w:rPr>
          <w:rFonts w:hint="eastAsia"/>
          <w:szCs w:val="21"/>
        </w:rPr>
        <w:t>2016DXS43</w:t>
      </w:r>
      <w:r w:rsidRPr="00314F14">
        <w:rPr>
          <w:rFonts w:hint="eastAsia"/>
          <w:szCs w:val="21"/>
        </w:rPr>
        <w:t>）</w:t>
      </w:r>
    </w:p>
    <w:p w:rsidR="00144CD9" w:rsidRDefault="00144CD9" w:rsidP="00314F14">
      <w:pPr>
        <w:rPr>
          <w:rFonts w:hint="eastAsia"/>
          <w:b/>
          <w:szCs w:val="21"/>
        </w:rPr>
      </w:pPr>
    </w:p>
    <w:p w:rsidR="00314F14" w:rsidRDefault="00314F14" w:rsidP="00314F14">
      <w:pPr>
        <w:rPr>
          <w:szCs w:val="21"/>
        </w:rPr>
      </w:pPr>
      <w:r w:rsidRPr="00732CF1">
        <w:rPr>
          <w:rFonts w:hint="eastAsia"/>
          <w:b/>
          <w:szCs w:val="21"/>
        </w:rPr>
        <w:t>中图分类号</w:t>
      </w:r>
      <w:r>
        <w:rPr>
          <w:rFonts w:hint="eastAsia"/>
          <w:b/>
          <w:szCs w:val="21"/>
        </w:rPr>
        <w:t xml:space="preserve"> </w:t>
      </w:r>
      <w:r>
        <w:rPr>
          <w:rFonts w:hint="eastAsia"/>
          <w:szCs w:val="21"/>
        </w:rPr>
        <w:t>R248</w:t>
      </w:r>
      <w:r>
        <w:rPr>
          <w:rFonts w:hint="eastAsia"/>
          <w:szCs w:val="21"/>
        </w:rPr>
        <w:t xml:space="preserve">        </w:t>
      </w:r>
      <w:r w:rsidRPr="00314F14">
        <w:rPr>
          <w:rFonts w:hint="eastAsia"/>
          <w:b/>
          <w:szCs w:val="21"/>
        </w:rPr>
        <w:t>文献标识码</w:t>
      </w:r>
      <w:r>
        <w:rPr>
          <w:rFonts w:hint="eastAsia"/>
          <w:szCs w:val="21"/>
        </w:rPr>
        <w:t>A</w:t>
      </w:r>
    </w:p>
    <w:p w:rsidR="003E5701" w:rsidRDefault="003E5701" w:rsidP="00941ED7">
      <w:pPr>
        <w:rPr>
          <w:szCs w:val="21"/>
        </w:rPr>
      </w:pPr>
    </w:p>
    <w:p w:rsidR="00BF7FAD" w:rsidRDefault="00461A03" w:rsidP="00BF7FAD">
      <w:pPr>
        <w:ind w:firstLineChars="200" w:firstLine="420"/>
        <w:rPr>
          <w:szCs w:val="21"/>
        </w:rPr>
      </w:pPr>
      <w:r w:rsidRPr="00A655D1">
        <w:rPr>
          <w:rFonts w:hint="eastAsia"/>
          <w:szCs w:val="21"/>
        </w:rPr>
        <w:t>中医护理是在中医理论体系指导下，运用整体护理理念、</w:t>
      </w:r>
      <w:proofErr w:type="gramStart"/>
      <w:r w:rsidRPr="00A655D1">
        <w:rPr>
          <w:rFonts w:hint="eastAsia"/>
          <w:szCs w:val="21"/>
        </w:rPr>
        <w:t>辨证施护方法</w:t>
      </w:r>
      <w:proofErr w:type="gramEnd"/>
      <w:r w:rsidRPr="00A655D1">
        <w:rPr>
          <w:rFonts w:hint="eastAsia"/>
          <w:szCs w:val="21"/>
        </w:rPr>
        <w:t>、传统护理技术，指导临床护理、预防、保健、康复的一门学科</w:t>
      </w:r>
      <w:r w:rsidR="00B417B0" w:rsidRPr="00A655D1">
        <w:rPr>
          <w:rFonts w:hint="eastAsia"/>
          <w:szCs w:val="21"/>
          <w:vertAlign w:val="superscript"/>
        </w:rPr>
        <w:t>[1]</w:t>
      </w:r>
      <w:r w:rsidRPr="00A655D1">
        <w:rPr>
          <w:rFonts w:hint="eastAsia"/>
          <w:szCs w:val="21"/>
        </w:rPr>
        <w:t>。随着时代的发展以及响应国家对民族医药以及传统中医技术的发展号召，中医护理技术将不断发展和推广，</w:t>
      </w:r>
      <w:r w:rsidRPr="00A655D1">
        <w:rPr>
          <w:rFonts w:hint="eastAsia"/>
          <w:szCs w:val="21"/>
        </w:rPr>
        <w:t xml:space="preserve">2012 </w:t>
      </w:r>
      <w:r w:rsidRPr="00A655D1">
        <w:rPr>
          <w:rFonts w:hint="eastAsia"/>
          <w:szCs w:val="21"/>
        </w:rPr>
        <w:t>年中医护理学被纳入国家中医药管理局</w:t>
      </w:r>
      <w:r w:rsidRPr="00A655D1">
        <w:rPr>
          <w:rFonts w:hint="eastAsia"/>
          <w:szCs w:val="21"/>
        </w:rPr>
        <w:t xml:space="preserve"> </w:t>
      </w:r>
      <w:r w:rsidRPr="00A655D1">
        <w:rPr>
          <w:rFonts w:hint="eastAsia"/>
          <w:szCs w:val="21"/>
        </w:rPr>
        <w:t>“十二五”重点专科培育项目，</w:t>
      </w:r>
      <w:r w:rsidRPr="00A655D1">
        <w:rPr>
          <w:rFonts w:hint="eastAsia"/>
          <w:szCs w:val="21"/>
        </w:rPr>
        <w:t xml:space="preserve">2017 </w:t>
      </w:r>
      <w:r w:rsidRPr="00A655D1">
        <w:rPr>
          <w:rFonts w:hint="eastAsia"/>
          <w:szCs w:val="21"/>
        </w:rPr>
        <w:t>年《三级中医医院评审标准实施细则》中要求全院开展中医护理技术项目不低于</w:t>
      </w:r>
      <w:r w:rsidRPr="00A655D1">
        <w:rPr>
          <w:rFonts w:hint="eastAsia"/>
          <w:szCs w:val="21"/>
        </w:rPr>
        <w:t xml:space="preserve"> 10 </w:t>
      </w:r>
      <w:r w:rsidRPr="00A655D1">
        <w:rPr>
          <w:rFonts w:hint="eastAsia"/>
          <w:szCs w:val="21"/>
        </w:rPr>
        <w:t>项，且应用人次逐年上升，科室开展中医护理技术项目≥</w:t>
      </w:r>
      <w:r w:rsidRPr="00A655D1">
        <w:rPr>
          <w:rFonts w:hint="eastAsia"/>
          <w:szCs w:val="21"/>
        </w:rPr>
        <w:t xml:space="preserve">4 </w:t>
      </w:r>
      <w:r w:rsidRPr="00A655D1">
        <w:rPr>
          <w:rFonts w:hint="eastAsia"/>
          <w:szCs w:val="21"/>
        </w:rPr>
        <w:t>项</w:t>
      </w:r>
      <w:r w:rsidRPr="00A655D1">
        <w:rPr>
          <w:rFonts w:hint="eastAsia"/>
          <w:szCs w:val="21"/>
          <w:vertAlign w:val="superscript"/>
        </w:rPr>
        <w:t>[2]</w:t>
      </w:r>
      <w:r w:rsidRPr="00A655D1">
        <w:rPr>
          <w:rFonts w:hint="eastAsia"/>
          <w:szCs w:val="21"/>
        </w:rPr>
        <w:t>。</w:t>
      </w:r>
      <w:r w:rsidR="0016454D" w:rsidRPr="00A655D1">
        <w:rPr>
          <w:rFonts w:hint="eastAsia"/>
          <w:szCs w:val="21"/>
        </w:rPr>
        <w:t>为了解南宁三级甲等综合医院中医护理技术的临床应用现状，</w:t>
      </w:r>
      <w:r w:rsidR="00081AE6" w:rsidRPr="00A655D1">
        <w:rPr>
          <w:rFonts w:hint="eastAsia"/>
          <w:szCs w:val="21"/>
        </w:rPr>
        <w:t>更好地推广中医护理技术</w:t>
      </w:r>
      <w:r w:rsidR="001813B6" w:rsidRPr="00A655D1">
        <w:rPr>
          <w:rFonts w:hint="eastAsia"/>
          <w:szCs w:val="21"/>
        </w:rPr>
        <w:t>的临床应用</w:t>
      </w:r>
      <w:r w:rsidR="00081AE6" w:rsidRPr="00A655D1">
        <w:rPr>
          <w:rFonts w:hint="eastAsia"/>
          <w:szCs w:val="21"/>
        </w:rPr>
        <w:t>提供参考</w:t>
      </w:r>
      <w:r w:rsidR="001813B6" w:rsidRPr="00A655D1">
        <w:rPr>
          <w:rFonts w:hint="eastAsia"/>
          <w:szCs w:val="21"/>
        </w:rPr>
        <w:t>，</w:t>
      </w:r>
      <w:r w:rsidR="0016454D" w:rsidRPr="00A655D1">
        <w:rPr>
          <w:rFonts w:hint="eastAsia"/>
          <w:szCs w:val="21"/>
        </w:rPr>
        <w:t>选取</w:t>
      </w:r>
      <w:r w:rsidR="0016454D" w:rsidRPr="00A655D1">
        <w:rPr>
          <w:rFonts w:hint="eastAsia"/>
          <w:szCs w:val="21"/>
        </w:rPr>
        <w:t>6</w:t>
      </w:r>
      <w:r w:rsidR="0016454D" w:rsidRPr="00A655D1">
        <w:rPr>
          <w:rFonts w:hint="eastAsia"/>
          <w:szCs w:val="21"/>
        </w:rPr>
        <w:t>家南宁市三级甲等综合医院（其中</w:t>
      </w:r>
      <w:r w:rsidR="0016454D" w:rsidRPr="00A655D1">
        <w:rPr>
          <w:rFonts w:hint="eastAsia"/>
          <w:szCs w:val="21"/>
        </w:rPr>
        <w:t>3</w:t>
      </w:r>
      <w:r w:rsidR="0016454D" w:rsidRPr="00A655D1">
        <w:rPr>
          <w:rFonts w:hint="eastAsia"/>
          <w:szCs w:val="21"/>
        </w:rPr>
        <w:t>家西医院，</w:t>
      </w:r>
      <w:r w:rsidR="0016454D" w:rsidRPr="00A655D1">
        <w:rPr>
          <w:rFonts w:hint="eastAsia"/>
          <w:szCs w:val="21"/>
        </w:rPr>
        <w:t>1</w:t>
      </w:r>
      <w:r w:rsidR="0016454D" w:rsidRPr="00A655D1">
        <w:rPr>
          <w:rFonts w:hint="eastAsia"/>
          <w:szCs w:val="21"/>
        </w:rPr>
        <w:t>家中西医结合医院，</w:t>
      </w:r>
      <w:r w:rsidR="0016454D" w:rsidRPr="00A655D1">
        <w:rPr>
          <w:rFonts w:hint="eastAsia"/>
          <w:szCs w:val="21"/>
        </w:rPr>
        <w:t>2</w:t>
      </w:r>
      <w:r w:rsidR="0016454D" w:rsidRPr="00A655D1">
        <w:rPr>
          <w:rFonts w:hint="eastAsia"/>
          <w:szCs w:val="21"/>
        </w:rPr>
        <w:t>家中医院）的临床护理人员作为研究对象进行问卷调查。</w:t>
      </w:r>
    </w:p>
    <w:p w:rsidR="00BF7FAD" w:rsidRDefault="00BF7FAD" w:rsidP="00BF7FAD">
      <w:pPr>
        <w:ind w:firstLineChars="200" w:firstLine="420"/>
        <w:rPr>
          <w:szCs w:val="21"/>
        </w:rPr>
      </w:pPr>
      <w:r>
        <w:rPr>
          <w:rFonts w:hint="eastAsia"/>
          <w:szCs w:val="21"/>
        </w:rPr>
        <w:t>一、</w:t>
      </w:r>
      <w:r w:rsidR="00247E73" w:rsidRPr="00A41CEC">
        <w:rPr>
          <w:rFonts w:hint="eastAsia"/>
          <w:b/>
          <w:szCs w:val="21"/>
        </w:rPr>
        <w:t>对象与</w:t>
      </w:r>
      <w:r w:rsidR="00461A03" w:rsidRPr="00A41CEC">
        <w:rPr>
          <w:rFonts w:hint="eastAsia"/>
          <w:b/>
          <w:szCs w:val="21"/>
        </w:rPr>
        <w:t>方法</w:t>
      </w:r>
    </w:p>
    <w:p w:rsidR="00247E73" w:rsidRPr="00A655D1" w:rsidRDefault="00BF7FAD" w:rsidP="00BF7FAD">
      <w:pPr>
        <w:ind w:firstLineChars="200" w:firstLine="420"/>
        <w:rPr>
          <w:szCs w:val="21"/>
        </w:rPr>
      </w:pPr>
      <w:r>
        <w:rPr>
          <w:rFonts w:hint="eastAsia"/>
          <w:szCs w:val="21"/>
        </w:rPr>
        <w:t>（一）</w:t>
      </w:r>
      <w:r w:rsidR="00461A03" w:rsidRPr="00A655D1">
        <w:rPr>
          <w:rFonts w:hint="eastAsia"/>
          <w:szCs w:val="21"/>
        </w:rPr>
        <w:t>调查对象</w:t>
      </w:r>
      <w:r w:rsidR="00461A03" w:rsidRPr="00A655D1">
        <w:rPr>
          <w:rFonts w:hint="eastAsia"/>
          <w:szCs w:val="21"/>
        </w:rPr>
        <w:t xml:space="preserve"> </w:t>
      </w:r>
    </w:p>
    <w:p w:rsidR="00BF7FAD" w:rsidRDefault="00FA23AC" w:rsidP="00BF7FAD">
      <w:pPr>
        <w:ind w:firstLine="420"/>
        <w:rPr>
          <w:szCs w:val="21"/>
        </w:rPr>
      </w:pPr>
      <w:r w:rsidRPr="00A655D1">
        <w:rPr>
          <w:rFonts w:hint="eastAsia"/>
          <w:szCs w:val="21"/>
        </w:rPr>
        <w:t>采用目的抽样方法，选取南宁市</w:t>
      </w:r>
      <w:r w:rsidR="00D37D7A" w:rsidRPr="00A655D1">
        <w:rPr>
          <w:rFonts w:hint="eastAsia"/>
          <w:szCs w:val="21"/>
        </w:rPr>
        <w:t>6</w:t>
      </w:r>
      <w:r w:rsidR="00D37D7A" w:rsidRPr="00A655D1">
        <w:rPr>
          <w:rFonts w:hint="eastAsia"/>
          <w:szCs w:val="21"/>
        </w:rPr>
        <w:t>家</w:t>
      </w:r>
      <w:r w:rsidR="00461A03" w:rsidRPr="00A655D1">
        <w:rPr>
          <w:rFonts w:hint="eastAsia"/>
          <w:szCs w:val="21"/>
        </w:rPr>
        <w:t>三级甲等综合医院中</w:t>
      </w:r>
      <w:r w:rsidR="00D37D7A" w:rsidRPr="00A655D1">
        <w:rPr>
          <w:rFonts w:hint="eastAsia"/>
          <w:szCs w:val="21"/>
        </w:rPr>
        <w:t>，</w:t>
      </w:r>
      <w:r w:rsidR="00D20A51" w:rsidRPr="00A655D1">
        <w:rPr>
          <w:rFonts w:hint="eastAsia"/>
          <w:szCs w:val="21"/>
        </w:rPr>
        <w:t>每个科室中的</w:t>
      </w:r>
      <w:r w:rsidR="007838A7" w:rsidRPr="00A655D1">
        <w:rPr>
          <w:rFonts w:hint="eastAsia"/>
          <w:szCs w:val="21"/>
        </w:rPr>
        <w:t>1</w:t>
      </w:r>
      <w:r w:rsidR="00D20A51" w:rsidRPr="00A655D1">
        <w:rPr>
          <w:rFonts w:hint="eastAsia"/>
          <w:szCs w:val="21"/>
        </w:rPr>
        <w:t>名护长和</w:t>
      </w:r>
      <w:r w:rsidR="007838A7" w:rsidRPr="00A655D1">
        <w:rPr>
          <w:rFonts w:hint="eastAsia"/>
          <w:szCs w:val="21"/>
        </w:rPr>
        <w:t>1</w:t>
      </w:r>
      <w:r w:rsidR="00D20A51" w:rsidRPr="00A655D1">
        <w:rPr>
          <w:rFonts w:hint="eastAsia"/>
          <w:szCs w:val="21"/>
        </w:rPr>
        <w:t>名普通护士（医技科室除外），进行问卷调查</w:t>
      </w:r>
      <w:r w:rsidR="00461A03" w:rsidRPr="00A655D1">
        <w:rPr>
          <w:rFonts w:hint="eastAsia"/>
          <w:szCs w:val="21"/>
        </w:rPr>
        <w:t>。</w:t>
      </w:r>
    </w:p>
    <w:p w:rsidR="00247E73" w:rsidRPr="00A655D1" w:rsidRDefault="00BF7FAD" w:rsidP="00BF7FAD">
      <w:pPr>
        <w:ind w:firstLine="420"/>
        <w:rPr>
          <w:szCs w:val="21"/>
        </w:rPr>
      </w:pPr>
      <w:r>
        <w:rPr>
          <w:rFonts w:hint="eastAsia"/>
          <w:szCs w:val="21"/>
        </w:rPr>
        <w:t>（二）</w:t>
      </w:r>
      <w:r w:rsidR="00461A03" w:rsidRPr="00A655D1">
        <w:rPr>
          <w:rFonts w:hint="eastAsia"/>
          <w:szCs w:val="21"/>
        </w:rPr>
        <w:t>调查</w:t>
      </w:r>
      <w:r w:rsidR="00247E73" w:rsidRPr="00A655D1">
        <w:rPr>
          <w:rFonts w:hint="eastAsia"/>
          <w:szCs w:val="21"/>
        </w:rPr>
        <w:t>方法</w:t>
      </w:r>
      <w:r w:rsidR="00461A03" w:rsidRPr="00A655D1">
        <w:rPr>
          <w:rFonts w:hint="eastAsia"/>
          <w:szCs w:val="21"/>
        </w:rPr>
        <w:t xml:space="preserve"> </w:t>
      </w:r>
    </w:p>
    <w:p w:rsidR="00BF7FAD" w:rsidRDefault="00D37D7A" w:rsidP="00BF7FAD">
      <w:pPr>
        <w:ind w:firstLine="420"/>
        <w:rPr>
          <w:szCs w:val="21"/>
        </w:rPr>
      </w:pPr>
      <w:r w:rsidRPr="00A655D1">
        <w:rPr>
          <w:rFonts w:hint="eastAsia"/>
          <w:szCs w:val="21"/>
        </w:rPr>
        <w:t>自行设计调查问卷，</w:t>
      </w:r>
      <w:r w:rsidR="00461A03" w:rsidRPr="00A655D1">
        <w:rPr>
          <w:rFonts w:hint="eastAsia"/>
          <w:szCs w:val="21"/>
        </w:rPr>
        <w:t>网络问卷和纸质问卷调查</w:t>
      </w:r>
      <w:r w:rsidRPr="00A655D1">
        <w:rPr>
          <w:rFonts w:hint="eastAsia"/>
          <w:szCs w:val="21"/>
        </w:rPr>
        <w:t>相结合</w:t>
      </w:r>
      <w:r w:rsidR="006D2A90" w:rsidRPr="00A655D1">
        <w:rPr>
          <w:rFonts w:hint="eastAsia"/>
          <w:szCs w:val="21"/>
        </w:rPr>
        <w:t>，</w:t>
      </w:r>
      <w:r w:rsidR="00461A03" w:rsidRPr="00A655D1">
        <w:rPr>
          <w:rFonts w:hint="eastAsia"/>
          <w:szCs w:val="21"/>
        </w:rPr>
        <w:t>发出纸质问卷</w:t>
      </w:r>
      <w:r w:rsidRPr="00A655D1">
        <w:rPr>
          <w:rFonts w:hint="eastAsia"/>
          <w:szCs w:val="21"/>
        </w:rPr>
        <w:t>40</w:t>
      </w:r>
      <w:r w:rsidR="00461A03" w:rsidRPr="00A655D1">
        <w:rPr>
          <w:rFonts w:hint="eastAsia"/>
          <w:szCs w:val="21"/>
        </w:rPr>
        <w:t>份，网络问卷</w:t>
      </w:r>
      <w:r w:rsidR="00461A03" w:rsidRPr="00A655D1">
        <w:rPr>
          <w:rFonts w:hint="eastAsia"/>
          <w:szCs w:val="21"/>
        </w:rPr>
        <w:t>90</w:t>
      </w:r>
      <w:r w:rsidR="00461A03" w:rsidRPr="00A655D1">
        <w:rPr>
          <w:rFonts w:hint="eastAsia"/>
          <w:szCs w:val="21"/>
        </w:rPr>
        <w:t>份，</w:t>
      </w:r>
      <w:r w:rsidRPr="00A655D1">
        <w:rPr>
          <w:rFonts w:hint="eastAsia"/>
          <w:szCs w:val="21"/>
        </w:rPr>
        <w:t>130</w:t>
      </w:r>
      <w:r w:rsidR="0098044B" w:rsidRPr="00A655D1">
        <w:rPr>
          <w:rFonts w:hint="eastAsia"/>
          <w:szCs w:val="21"/>
        </w:rPr>
        <w:t>份问卷</w:t>
      </w:r>
      <w:r w:rsidRPr="00A655D1">
        <w:rPr>
          <w:rFonts w:hint="eastAsia"/>
          <w:szCs w:val="21"/>
        </w:rPr>
        <w:t>全部回收，</w:t>
      </w:r>
      <w:r w:rsidR="0098044B" w:rsidRPr="00A655D1">
        <w:rPr>
          <w:rFonts w:hint="eastAsia"/>
          <w:szCs w:val="21"/>
        </w:rPr>
        <w:t>有效</w:t>
      </w:r>
      <w:r w:rsidRPr="00A655D1">
        <w:rPr>
          <w:rFonts w:hint="eastAsia"/>
          <w:szCs w:val="21"/>
        </w:rPr>
        <w:t>问卷</w:t>
      </w:r>
      <w:r w:rsidRPr="00A655D1">
        <w:rPr>
          <w:rFonts w:hint="eastAsia"/>
          <w:szCs w:val="21"/>
        </w:rPr>
        <w:t>129</w:t>
      </w:r>
      <w:r w:rsidRPr="00A655D1">
        <w:rPr>
          <w:rFonts w:hint="eastAsia"/>
          <w:szCs w:val="21"/>
        </w:rPr>
        <w:t>份</w:t>
      </w:r>
      <w:r w:rsidR="0098044B" w:rsidRPr="00A655D1">
        <w:rPr>
          <w:rFonts w:hint="eastAsia"/>
          <w:szCs w:val="21"/>
        </w:rPr>
        <w:t>，问卷有效</w:t>
      </w:r>
      <w:r w:rsidR="00461A03" w:rsidRPr="00A655D1">
        <w:rPr>
          <w:rFonts w:hint="eastAsia"/>
          <w:szCs w:val="21"/>
        </w:rPr>
        <w:t>回收率</w:t>
      </w:r>
      <w:r w:rsidRPr="00A655D1">
        <w:rPr>
          <w:rFonts w:hint="eastAsia"/>
          <w:szCs w:val="21"/>
        </w:rPr>
        <w:t>99.23</w:t>
      </w:r>
      <w:r w:rsidR="00461A03" w:rsidRPr="00A655D1">
        <w:rPr>
          <w:rFonts w:hint="eastAsia"/>
          <w:szCs w:val="21"/>
        </w:rPr>
        <w:t>%</w:t>
      </w:r>
      <w:r w:rsidR="00461A03" w:rsidRPr="00A655D1">
        <w:rPr>
          <w:rFonts w:hint="eastAsia"/>
          <w:szCs w:val="21"/>
        </w:rPr>
        <w:t>。</w:t>
      </w:r>
    </w:p>
    <w:p w:rsidR="004A645A" w:rsidRPr="00A655D1" w:rsidRDefault="00BF7FAD" w:rsidP="00BF7FAD">
      <w:pPr>
        <w:ind w:firstLine="420"/>
        <w:rPr>
          <w:szCs w:val="21"/>
        </w:rPr>
      </w:pPr>
      <w:r>
        <w:rPr>
          <w:rFonts w:hint="eastAsia"/>
          <w:szCs w:val="21"/>
        </w:rPr>
        <w:t>（三）</w:t>
      </w:r>
      <w:r w:rsidR="004A645A" w:rsidRPr="00A655D1">
        <w:rPr>
          <w:rFonts w:hint="eastAsia"/>
          <w:szCs w:val="21"/>
        </w:rPr>
        <w:t>数据分析</w:t>
      </w:r>
    </w:p>
    <w:p w:rsidR="00BF7FAD" w:rsidRDefault="004A645A" w:rsidP="00BF7FAD">
      <w:pPr>
        <w:ind w:firstLine="420"/>
        <w:rPr>
          <w:szCs w:val="21"/>
        </w:rPr>
      </w:pPr>
      <w:r w:rsidRPr="00A655D1">
        <w:rPr>
          <w:rFonts w:hint="eastAsia"/>
          <w:szCs w:val="21"/>
        </w:rPr>
        <w:t>有效调查数据全部录入</w:t>
      </w:r>
      <w:r w:rsidRPr="00A655D1">
        <w:rPr>
          <w:rFonts w:hint="eastAsia"/>
          <w:szCs w:val="21"/>
        </w:rPr>
        <w:t>SPSS13.0</w:t>
      </w:r>
      <w:r w:rsidRPr="00A655D1">
        <w:rPr>
          <w:rFonts w:hint="eastAsia"/>
          <w:szCs w:val="21"/>
        </w:rPr>
        <w:t>统计软件进行分析。采用百分比进行统计描述。</w:t>
      </w:r>
    </w:p>
    <w:p w:rsidR="00BF7FAD" w:rsidRDefault="00BF7FAD" w:rsidP="00BF7FAD">
      <w:pPr>
        <w:ind w:firstLine="420"/>
        <w:rPr>
          <w:szCs w:val="21"/>
        </w:rPr>
      </w:pPr>
      <w:r>
        <w:rPr>
          <w:rFonts w:hint="eastAsia"/>
          <w:b/>
          <w:szCs w:val="21"/>
        </w:rPr>
        <w:t>二、</w:t>
      </w:r>
      <w:r w:rsidR="00461A03" w:rsidRPr="00A41CEC">
        <w:rPr>
          <w:rFonts w:hint="eastAsia"/>
          <w:b/>
          <w:szCs w:val="21"/>
        </w:rPr>
        <w:t>结果</w:t>
      </w:r>
    </w:p>
    <w:p w:rsidR="004056CA" w:rsidRPr="00A655D1" w:rsidRDefault="00BF7FAD" w:rsidP="00BF7FAD">
      <w:pPr>
        <w:ind w:firstLine="420"/>
        <w:rPr>
          <w:szCs w:val="21"/>
        </w:rPr>
      </w:pPr>
      <w:r>
        <w:rPr>
          <w:rFonts w:hint="eastAsia"/>
          <w:szCs w:val="21"/>
        </w:rPr>
        <w:lastRenderedPageBreak/>
        <w:t>（一）</w:t>
      </w:r>
      <w:r w:rsidR="00043076" w:rsidRPr="00A655D1">
        <w:rPr>
          <w:rFonts w:hint="eastAsia"/>
          <w:szCs w:val="21"/>
        </w:rPr>
        <w:t>临床</w:t>
      </w:r>
      <w:r w:rsidR="006D7F9D" w:rsidRPr="00A655D1">
        <w:rPr>
          <w:rFonts w:hint="eastAsia"/>
          <w:szCs w:val="21"/>
        </w:rPr>
        <w:t>护理人员</w:t>
      </w:r>
      <w:r w:rsidR="00043076" w:rsidRPr="00A655D1">
        <w:rPr>
          <w:rFonts w:hint="eastAsia"/>
          <w:szCs w:val="21"/>
        </w:rPr>
        <w:t>接</w:t>
      </w:r>
      <w:r w:rsidR="004056CA" w:rsidRPr="00A655D1">
        <w:rPr>
          <w:rFonts w:hint="eastAsia"/>
          <w:szCs w:val="21"/>
        </w:rPr>
        <w:t>受</w:t>
      </w:r>
      <w:r w:rsidR="00E94FE8" w:rsidRPr="00A655D1">
        <w:rPr>
          <w:rFonts w:hint="eastAsia"/>
          <w:szCs w:val="21"/>
        </w:rPr>
        <w:t>中医护理技术</w:t>
      </w:r>
      <w:r w:rsidR="004056CA" w:rsidRPr="00A655D1">
        <w:rPr>
          <w:rFonts w:hint="eastAsia"/>
          <w:szCs w:val="21"/>
        </w:rPr>
        <w:t>培训情况</w:t>
      </w:r>
    </w:p>
    <w:p w:rsidR="00BF7FAD" w:rsidRDefault="00FD7AF9" w:rsidP="00BF7FAD">
      <w:pPr>
        <w:ind w:firstLine="420"/>
        <w:rPr>
          <w:szCs w:val="21"/>
        </w:rPr>
      </w:pPr>
      <w:r w:rsidRPr="00A655D1">
        <w:rPr>
          <w:rFonts w:hint="eastAsia"/>
          <w:szCs w:val="21"/>
        </w:rPr>
        <w:t>结果</w:t>
      </w:r>
      <w:r w:rsidR="006D7F9D" w:rsidRPr="00A655D1">
        <w:rPr>
          <w:rFonts w:hint="eastAsia"/>
          <w:szCs w:val="21"/>
        </w:rPr>
        <w:t>显示</w:t>
      </w:r>
      <w:r w:rsidR="00AB5360" w:rsidRPr="00A655D1">
        <w:rPr>
          <w:rFonts w:hint="eastAsia"/>
          <w:szCs w:val="21"/>
        </w:rPr>
        <w:t>，</w:t>
      </w:r>
      <w:r w:rsidR="00461A03" w:rsidRPr="00A655D1">
        <w:rPr>
          <w:rFonts w:hint="eastAsia"/>
          <w:szCs w:val="21"/>
        </w:rPr>
        <w:t>110</w:t>
      </w:r>
      <w:r w:rsidR="00461A03" w:rsidRPr="00A655D1">
        <w:rPr>
          <w:rFonts w:hint="eastAsia"/>
          <w:szCs w:val="21"/>
        </w:rPr>
        <w:t>名</w:t>
      </w:r>
      <w:r w:rsidR="00144CD9">
        <w:rPr>
          <w:rFonts w:hint="eastAsia"/>
          <w:szCs w:val="21"/>
        </w:rPr>
        <w:t>护理人员</w:t>
      </w:r>
      <w:r w:rsidR="00461A03" w:rsidRPr="00A655D1">
        <w:rPr>
          <w:rFonts w:hint="eastAsia"/>
          <w:szCs w:val="21"/>
        </w:rPr>
        <w:t>（</w:t>
      </w:r>
      <w:r w:rsidR="00421B67" w:rsidRPr="00A655D1">
        <w:rPr>
          <w:rFonts w:hint="eastAsia"/>
          <w:szCs w:val="21"/>
        </w:rPr>
        <w:t>85.27</w:t>
      </w:r>
      <w:r w:rsidR="00461A03" w:rsidRPr="00A655D1">
        <w:rPr>
          <w:rFonts w:hint="eastAsia"/>
          <w:szCs w:val="21"/>
        </w:rPr>
        <w:t>%</w:t>
      </w:r>
      <w:r w:rsidR="00461A03" w:rsidRPr="00A655D1">
        <w:rPr>
          <w:rFonts w:hint="eastAsia"/>
          <w:szCs w:val="21"/>
        </w:rPr>
        <w:t>）</w:t>
      </w:r>
      <w:r w:rsidRPr="00A655D1">
        <w:rPr>
          <w:rFonts w:hint="eastAsia"/>
          <w:szCs w:val="21"/>
        </w:rPr>
        <w:t>接受过</w:t>
      </w:r>
      <w:r w:rsidR="00461A03" w:rsidRPr="00A655D1">
        <w:rPr>
          <w:rFonts w:hint="eastAsia"/>
          <w:szCs w:val="21"/>
        </w:rPr>
        <w:t>中医护理技术教育或接受相关规范化培训</w:t>
      </w:r>
      <w:r w:rsidR="00144CD9">
        <w:rPr>
          <w:rFonts w:hint="eastAsia"/>
          <w:szCs w:val="21"/>
        </w:rPr>
        <w:t>。</w:t>
      </w:r>
    </w:p>
    <w:p w:rsidR="000E155A" w:rsidRPr="00A655D1" w:rsidRDefault="00BF7FAD" w:rsidP="00BF7FAD">
      <w:pPr>
        <w:ind w:firstLine="420"/>
        <w:rPr>
          <w:szCs w:val="21"/>
        </w:rPr>
      </w:pPr>
      <w:r>
        <w:rPr>
          <w:rFonts w:hint="eastAsia"/>
          <w:szCs w:val="21"/>
        </w:rPr>
        <w:t>（二）</w:t>
      </w:r>
      <w:r w:rsidR="00043076" w:rsidRPr="00A655D1">
        <w:rPr>
          <w:rFonts w:hint="eastAsia"/>
          <w:szCs w:val="21"/>
        </w:rPr>
        <w:t>临床科室</w:t>
      </w:r>
      <w:r w:rsidR="000E155A" w:rsidRPr="00A655D1">
        <w:rPr>
          <w:rFonts w:hint="eastAsia"/>
          <w:szCs w:val="21"/>
        </w:rPr>
        <w:t>中医护理技术的开展情况</w:t>
      </w:r>
    </w:p>
    <w:p w:rsidR="000E155A" w:rsidRPr="00A655D1" w:rsidRDefault="00637616">
      <w:pPr>
        <w:ind w:firstLine="420"/>
        <w:rPr>
          <w:szCs w:val="21"/>
        </w:rPr>
      </w:pPr>
      <w:r w:rsidRPr="00A655D1">
        <w:rPr>
          <w:rFonts w:hint="eastAsia"/>
          <w:szCs w:val="21"/>
        </w:rPr>
        <w:t>调查结果显示，</w:t>
      </w:r>
      <w:r w:rsidRPr="00A655D1">
        <w:rPr>
          <w:rFonts w:hint="eastAsia"/>
          <w:szCs w:val="21"/>
        </w:rPr>
        <w:t>90.70%</w:t>
      </w:r>
      <w:r w:rsidR="00144CD9">
        <w:rPr>
          <w:rFonts w:hint="eastAsia"/>
          <w:szCs w:val="21"/>
        </w:rPr>
        <w:t>临床科室开展中医护理技术，</w:t>
      </w:r>
      <w:r w:rsidRPr="00A655D1">
        <w:rPr>
          <w:rFonts w:hint="eastAsia"/>
          <w:szCs w:val="21"/>
        </w:rPr>
        <w:t>广泛使用</w:t>
      </w:r>
      <w:r w:rsidR="003F7EE8">
        <w:rPr>
          <w:rFonts w:hint="eastAsia"/>
          <w:szCs w:val="21"/>
        </w:rPr>
        <w:t>频</w:t>
      </w:r>
      <w:r w:rsidRPr="00A655D1">
        <w:rPr>
          <w:rFonts w:hint="eastAsia"/>
          <w:szCs w:val="21"/>
        </w:rPr>
        <w:t>率</w:t>
      </w:r>
      <w:r w:rsidRPr="00A655D1">
        <w:rPr>
          <w:rFonts w:hint="eastAsia"/>
          <w:szCs w:val="21"/>
        </w:rPr>
        <w:t>58.14%</w:t>
      </w:r>
      <w:r w:rsidRPr="00A655D1">
        <w:rPr>
          <w:rFonts w:hint="eastAsia"/>
          <w:szCs w:val="21"/>
        </w:rPr>
        <w:t>。</w:t>
      </w:r>
      <w:r w:rsidR="00AB5360" w:rsidRPr="00A655D1">
        <w:rPr>
          <w:rFonts w:hint="eastAsia"/>
          <w:szCs w:val="21"/>
        </w:rPr>
        <w:t>科室开展中医护理技术操作最多的项目是穴位敷贴，其次是艾</w:t>
      </w:r>
      <w:proofErr w:type="gramStart"/>
      <w:r w:rsidR="00AB5360" w:rsidRPr="00A655D1">
        <w:rPr>
          <w:rFonts w:hint="eastAsia"/>
          <w:szCs w:val="21"/>
        </w:rPr>
        <w:t>灸</w:t>
      </w:r>
      <w:proofErr w:type="gramEnd"/>
      <w:r w:rsidR="00144CD9">
        <w:rPr>
          <w:rFonts w:hint="eastAsia"/>
          <w:szCs w:val="21"/>
        </w:rPr>
        <w:t>疗法。</w:t>
      </w:r>
      <w:r w:rsidR="00AB5360" w:rsidRPr="00A655D1">
        <w:rPr>
          <w:rFonts w:hint="eastAsia"/>
          <w:szCs w:val="21"/>
        </w:rPr>
        <w:t>（见表</w:t>
      </w:r>
      <w:r w:rsidR="000410A7">
        <w:rPr>
          <w:rFonts w:hint="eastAsia"/>
          <w:szCs w:val="21"/>
        </w:rPr>
        <w:t>1</w:t>
      </w:r>
      <w:r w:rsidR="00AB5360" w:rsidRPr="00A655D1">
        <w:rPr>
          <w:rFonts w:hint="eastAsia"/>
          <w:szCs w:val="21"/>
        </w:rPr>
        <w:t>）。</w:t>
      </w:r>
    </w:p>
    <w:p w:rsidR="00BA5195" w:rsidRPr="00A655D1" w:rsidRDefault="00BA5195" w:rsidP="00BA5195">
      <w:pPr>
        <w:jc w:val="center"/>
        <w:rPr>
          <w:szCs w:val="21"/>
        </w:rPr>
      </w:pPr>
      <w:r w:rsidRPr="00A655D1">
        <w:rPr>
          <w:rFonts w:hint="eastAsia"/>
          <w:szCs w:val="21"/>
        </w:rPr>
        <w:t>表</w:t>
      </w:r>
      <w:r w:rsidR="000410A7">
        <w:rPr>
          <w:rFonts w:hint="eastAsia"/>
          <w:szCs w:val="21"/>
        </w:rPr>
        <w:t>1</w:t>
      </w:r>
      <w:r w:rsidRPr="00A655D1">
        <w:rPr>
          <w:rFonts w:hint="eastAsia"/>
          <w:szCs w:val="21"/>
        </w:rPr>
        <w:t xml:space="preserve">  </w:t>
      </w:r>
      <w:r w:rsidRPr="00A655D1">
        <w:rPr>
          <w:rFonts w:hint="eastAsia"/>
          <w:szCs w:val="21"/>
        </w:rPr>
        <w:t>中医护理技术临床应用调查情况（</w:t>
      </w:r>
      <w:r w:rsidRPr="00A655D1">
        <w:rPr>
          <w:rFonts w:hint="eastAsia"/>
          <w:szCs w:val="21"/>
        </w:rPr>
        <w:t>n=129</w:t>
      </w:r>
      <w:r w:rsidRPr="00A655D1">
        <w:rPr>
          <w:rFonts w:hint="eastAsia"/>
          <w:szCs w:val="21"/>
        </w:rPr>
        <w:t>）</w:t>
      </w:r>
    </w:p>
    <w:tbl>
      <w:tblPr>
        <w:tblStyle w:val="a5"/>
        <w:tblW w:w="0" w:type="auto"/>
        <w:tblLook w:val="04A0" w:firstRow="1" w:lastRow="0" w:firstColumn="1" w:lastColumn="0" w:noHBand="0" w:noVBand="1"/>
      </w:tblPr>
      <w:tblGrid>
        <w:gridCol w:w="5211"/>
        <w:gridCol w:w="3311"/>
      </w:tblGrid>
      <w:tr w:rsidR="00E226B0" w:rsidRPr="00A655D1" w:rsidTr="00B4065D">
        <w:tc>
          <w:tcPr>
            <w:tcW w:w="8522" w:type="dxa"/>
            <w:gridSpan w:val="2"/>
            <w:tcBorders>
              <w:left w:val="nil"/>
              <w:right w:val="nil"/>
            </w:tcBorders>
          </w:tcPr>
          <w:p w:rsidR="00E226B0" w:rsidRPr="00A655D1" w:rsidRDefault="00E226B0" w:rsidP="00B4065D">
            <w:pPr>
              <w:ind w:firstLineChars="450" w:firstLine="945"/>
              <w:rPr>
                <w:szCs w:val="21"/>
              </w:rPr>
            </w:pPr>
            <w:r w:rsidRPr="00A655D1">
              <w:rPr>
                <w:rFonts w:hint="eastAsia"/>
                <w:szCs w:val="21"/>
              </w:rPr>
              <w:t>中医护理技术临床应用的项目</w:t>
            </w:r>
            <w:r w:rsidRPr="00A655D1">
              <w:rPr>
                <w:rFonts w:hint="eastAsia"/>
                <w:szCs w:val="21"/>
              </w:rPr>
              <w:t xml:space="preserve">              </w:t>
            </w:r>
            <w:r w:rsidRPr="00A655D1">
              <w:rPr>
                <w:rFonts w:hint="eastAsia"/>
                <w:szCs w:val="21"/>
              </w:rPr>
              <w:t>数目</w:t>
            </w:r>
            <w:r w:rsidRPr="00A655D1">
              <w:rPr>
                <w:rFonts w:hint="eastAsia"/>
                <w:szCs w:val="21"/>
              </w:rPr>
              <w:t xml:space="preserve">          </w:t>
            </w:r>
            <w:r w:rsidRPr="00A655D1">
              <w:rPr>
                <w:rFonts w:hint="eastAsia"/>
                <w:szCs w:val="21"/>
              </w:rPr>
              <w:t>百分比（</w:t>
            </w:r>
            <w:r w:rsidRPr="00A655D1">
              <w:rPr>
                <w:rFonts w:hint="eastAsia"/>
                <w:szCs w:val="21"/>
              </w:rPr>
              <w:t>%</w:t>
            </w:r>
            <w:r w:rsidRPr="00A655D1">
              <w:rPr>
                <w:rFonts w:hint="eastAsia"/>
                <w:szCs w:val="21"/>
              </w:rPr>
              <w:t>）</w:t>
            </w:r>
          </w:p>
        </w:tc>
      </w:tr>
      <w:tr w:rsidR="00E226B0" w:rsidRPr="00A655D1" w:rsidTr="00B4065D">
        <w:trPr>
          <w:trHeight w:val="634"/>
        </w:trPr>
        <w:tc>
          <w:tcPr>
            <w:tcW w:w="5211" w:type="dxa"/>
            <w:tcBorders>
              <w:left w:val="nil"/>
              <w:right w:val="nil"/>
            </w:tcBorders>
          </w:tcPr>
          <w:p w:rsidR="00EC21BF" w:rsidRPr="00A655D1" w:rsidRDefault="00EC21BF" w:rsidP="00EC21BF">
            <w:pPr>
              <w:jc w:val="left"/>
              <w:rPr>
                <w:szCs w:val="21"/>
              </w:rPr>
            </w:pPr>
            <w:r w:rsidRPr="00A655D1">
              <w:rPr>
                <w:rFonts w:hint="eastAsia"/>
                <w:szCs w:val="21"/>
              </w:rPr>
              <w:t>穴位贴敷</w:t>
            </w:r>
          </w:p>
          <w:p w:rsidR="00EC21BF" w:rsidRPr="00A655D1" w:rsidRDefault="00EC21BF" w:rsidP="00EC21BF">
            <w:pPr>
              <w:jc w:val="left"/>
              <w:rPr>
                <w:szCs w:val="21"/>
              </w:rPr>
            </w:pPr>
            <w:r w:rsidRPr="00A655D1">
              <w:rPr>
                <w:rFonts w:hint="eastAsia"/>
                <w:szCs w:val="21"/>
              </w:rPr>
              <w:t>艾</w:t>
            </w:r>
            <w:proofErr w:type="gramStart"/>
            <w:r w:rsidRPr="00A655D1">
              <w:rPr>
                <w:rFonts w:hint="eastAsia"/>
                <w:szCs w:val="21"/>
              </w:rPr>
              <w:t>灸</w:t>
            </w:r>
            <w:proofErr w:type="gramEnd"/>
            <w:r w:rsidR="00144CD9">
              <w:rPr>
                <w:rFonts w:hint="eastAsia"/>
                <w:szCs w:val="21"/>
              </w:rPr>
              <w:t>疗法</w:t>
            </w:r>
          </w:p>
          <w:p w:rsidR="00EC21BF" w:rsidRPr="00A655D1" w:rsidRDefault="00EC21BF" w:rsidP="00EC21BF">
            <w:pPr>
              <w:jc w:val="left"/>
              <w:rPr>
                <w:szCs w:val="21"/>
              </w:rPr>
            </w:pPr>
            <w:r w:rsidRPr="00A655D1">
              <w:rPr>
                <w:rFonts w:hint="eastAsia"/>
                <w:szCs w:val="21"/>
              </w:rPr>
              <w:t>中药灌肠</w:t>
            </w:r>
          </w:p>
          <w:p w:rsidR="00EC21BF" w:rsidRPr="00A655D1" w:rsidRDefault="00EC21BF" w:rsidP="00EC21BF">
            <w:pPr>
              <w:jc w:val="left"/>
              <w:rPr>
                <w:szCs w:val="21"/>
              </w:rPr>
            </w:pPr>
            <w:r w:rsidRPr="00A655D1">
              <w:rPr>
                <w:rFonts w:hint="eastAsia"/>
                <w:szCs w:val="21"/>
              </w:rPr>
              <w:t>耳穴埋豆</w:t>
            </w:r>
          </w:p>
          <w:p w:rsidR="00EC21BF" w:rsidRPr="00A655D1" w:rsidRDefault="00EC21BF" w:rsidP="00EC21BF">
            <w:pPr>
              <w:jc w:val="left"/>
              <w:rPr>
                <w:szCs w:val="21"/>
              </w:rPr>
            </w:pPr>
            <w:r w:rsidRPr="00A655D1">
              <w:rPr>
                <w:rFonts w:hint="eastAsia"/>
                <w:szCs w:val="21"/>
              </w:rPr>
              <w:t>中药熏洗</w:t>
            </w:r>
          </w:p>
          <w:p w:rsidR="00EC21BF" w:rsidRPr="00A655D1" w:rsidRDefault="00EC21BF" w:rsidP="00EC21BF">
            <w:pPr>
              <w:jc w:val="left"/>
              <w:rPr>
                <w:szCs w:val="21"/>
              </w:rPr>
            </w:pPr>
            <w:r w:rsidRPr="00A655D1">
              <w:rPr>
                <w:rFonts w:hint="eastAsia"/>
                <w:szCs w:val="21"/>
              </w:rPr>
              <w:t>中药涂药</w:t>
            </w:r>
          </w:p>
          <w:p w:rsidR="00EC21BF" w:rsidRPr="00A655D1" w:rsidRDefault="00EC21BF" w:rsidP="00EC21BF">
            <w:pPr>
              <w:jc w:val="left"/>
              <w:rPr>
                <w:szCs w:val="21"/>
              </w:rPr>
            </w:pPr>
            <w:r w:rsidRPr="00A655D1">
              <w:rPr>
                <w:rFonts w:hint="eastAsia"/>
                <w:szCs w:val="21"/>
              </w:rPr>
              <w:t>拔火罐</w:t>
            </w:r>
          </w:p>
          <w:p w:rsidR="00EC21BF" w:rsidRPr="00A655D1" w:rsidRDefault="00EC21BF" w:rsidP="00EC21BF">
            <w:pPr>
              <w:jc w:val="left"/>
              <w:rPr>
                <w:szCs w:val="21"/>
              </w:rPr>
            </w:pPr>
            <w:r w:rsidRPr="00A655D1">
              <w:rPr>
                <w:rFonts w:hint="eastAsia"/>
                <w:szCs w:val="21"/>
              </w:rPr>
              <w:t>穴位按摩</w:t>
            </w:r>
          </w:p>
          <w:p w:rsidR="00EC21BF" w:rsidRPr="00A655D1" w:rsidRDefault="00EC21BF" w:rsidP="00EC21BF">
            <w:pPr>
              <w:jc w:val="left"/>
              <w:rPr>
                <w:szCs w:val="21"/>
              </w:rPr>
            </w:pPr>
            <w:r w:rsidRPr="00A655D1">
              <w:rPr>
                <w:rFonts w:hint="eastAsia"/>
                <w:szCs w:val="21"/>
              </w:rPr>
              <w:t>其他</w:t>
            </w:r>
          </w:p>
          <w:p w:rsidR="00EC21BF" w:rsidRPr="00A655D1" w:rsidRDefault="00EC21BF" w:rsidP="00EC21BF">
            <w:pPr>
              <w:jc w:val="left"/>
              <w:rPr>
                <w:szCs w:val="21"/>
              </w:rPr>
            </w:pPr>
            <w:r w:rsidRPr="00A655D1">
              <w:rPr>
                <w:rFonts w:hint="eastAsia"/>
                <w:szCs w:val="21"/>
              </w:rPr>
              <w:t>中药雾化吸入</w:t>
            </w:r>
          </w:p>
          <w:p w:rsidR="00EC21BF" w:rsidRPr="00A655D1" w:rsidRDefault="00EC21BF" w:rsidP="00EC21BF">
            <w:pPr>
              <w:jc w:val="left"/>
              <w:rPr>
                <w:szCs w:val="21"/>
              </w:rPr>
            </w:pPr>
            <w:r w:rsidRPr="00A655D1">
              <w:rPr>
                <w:rFonts w:hint="eastAsia"/>
                <w:szCs w:val="21"/>
              </w:rPr>
              <w:t>针刺</w:t>
            </w:r>
          </w:p>
          <w:p w:rsidR="00EC21BF" w:rsidRPr="00A655D1" w:rsidRDefault="00EC21BF" w:rsidP="00EC21BF">
            <w:pPr>
              <w:jc w:val="left"/>
              <w:rPr>
                <w:szCs w:val="21"/>
              </w:rPr>
            </w:pPr>
            <w:r w:rsidRPr="00A655D1">
              <w:rPr>
                <w:rFonts w:hint="eastAsia"/>
                <w:szCs w:val="21"/>
              </w:rPr>
              <w:t>中药坐浴</w:t>
            </w:r>
          </w:p>
          <w:p w:rsidR="00E226B0" w:rsidRPr="00A655D1" w:rsidRDefault="00EC21BF" w:rsidP="00EC21BF">
            <w:pPr>
              <w:jc w:val="left"/>
              <w:rPr>
                <w:szCs w:val="21"/>
              </w:rPr>
            </w:pPr>
            <w:r w:rsidRPr="00A655D1">
              <w:rPr>
                <w:rFonts w:hint="eastAsia"/>
                <w:szCs w:val="21"/>
              </w:rPr>
              <w:t>刮痧</w:t>
            </w:r>
          </w:p>
        </w:tc>
        <w:tc>
          <w:tcPr>
            <w:tcW w:w="3311" w:type="dxa"/>
            <w:tcBorders>
              <w:left w:val="nil"/>
              <w:right w:val="nil"/>
            </w:tcBorders>
          </w:tcPr>
          <w:p w:rsidR="00EC21BF" w:rsidRPr="00A655D1" w:rsidRDefault="00EC21BF" w:rsidP="00B4065D">
            <w:pPr>
              <w:rPr>
                <w:szCs w:val="21"/>
              </w:rPr>
            </w:pPr>
            <w:r w:rsidRPr="00A655D1">
              <w:rPr>
                <w:rFonts w:hint="eastAsia"/>
                <w:szCs w:val="21"/>
              </w:rPr>
              <w:t xml:space="preserve">95            </w:t>
            </w:r>
            <w:r w:rsidRPr="00A655D1">
              <w:rPr>
                <w:szCs w:val="21"/>
              </w:rPr>
              <w:t>73.64</w:t>
            </w:r>
          </w:p>
          <w:p w:rsidR="00EC21BF" w:rsidRPr="00A655D1" w:rsidRDefault="00EC21BF" w:rsidP="00B4065D">
            <w:pPr>
              <w:rPr>
                <w:szCs w:val="21"/>
              </w:rPr>
            </w:pPr>
            <w:r w:rsidRPr="00A655D1">
              <w:rPr>
                <w:rFonts w:hint="eastAsia"/>
                <w:szCs w:val="21"/>
              </w:rPr>
              <w:t>83            64.34</w:t>
            </w:r>
          </w:p>
          <w:p w:rsidR="00EC21BF" w:rsidRPr="00A655D1" w:rsidRDefault="00EC21BF" w:rsidP="00B4065D">
            <w:pPr>
              <w:rPr>
                <w:szCs w:val="21"/>
              </w:rPr>
            </w:pPr>
            <w:r w:rsidRPr="00A655D1">
              <w:rPr>
                <w:rFonts w:hint="eastAsia"/>
                <w:szCs w:val="21"/>
              </w:rPr>
              <w:t>57            44.19</w:t>
            </w:r>
          </w:p>
          <w:p w:rsidR="00EC21BF" w:rsidRPr="00A655D1" w:rsidRDefault="00EC21BF" w:rsidP="00B4065D">
            <w:pPr>
              <w:rPr>
                <w:szCs w:val="21"/>
              </w:rPr>
            </w:pPr>
            <w:r w:rsidRPr="00A655D1">
              <w:rPr>
                <w:rFonts w:hint="eastAsia"/>
                <w:szCs w:val="21"/>
              </w:rPr>
              <w:t>57            44.19</w:t>
            </w:r>
          </w:p>
          <w:p w:rsidR="00EC21BF" w:rsidRPr="00A655D1" w:rsidRDefault="00EC21BF" w:rsidP="00B4065D">
            <w:pPr>
              <w:rPr>
                <w:szCs w:val="21"/>
              </w:rPr>
            </w:pPr>
            <w:r w:rsidRPr="00A655D1">
              <w:rPr>
                <w:rFonts w:hint="eastAsia"/>
                <w:szCs w:val="21"/>
              </w:rPr>
              <w:t>54            41.86</w:t>
            </w:r>
          </w:p>
          <w:p w:rsidR="00EC21BF" w:rsidRPr="00A655D1" w:rsidRDefault="00EC21BF" w:rsidP="00B4065D">
            <w:pPr>
              <w:rPr>
                <w:szCs w:val="21"/>
              </w:rPr>
            </w:pPr>
            <w:r w:rsidRPr="00A655D1">
              <w:rPr>
                <w:rFonts w:hint="eastAsia"/>
                <w:szCs w:val="21"/>
              </w:rPr>
              <w:t xml:space="preserve">47            </w:t>
            </w:r>
            <w:r w:rsidRPr="00A655D1">
              <w:rPr>
                <w:szCs w:val="21"/>
              </w:rPr>
              <w:t>36.43</w:t>
            </w:r>
          </w:p>
          <w:p w:rsidR="00EC21BF" w:rsidRPr="00A655D1" w:rsidRDefault="00EC21BF" w:rsidP="00B4065D">
            <w:pPr>
              <w:rPr>
                <w:szCs w:val="21"/>
              </w:rPr>
            </w:pPr>
            <w:r w:rsidRPr="00A655D1">
              <w:rPr>
                <w:rFonts w:hint="eastAsia"/>
                <w:szCs w:val="21"/>
              </w:rPr>
              <w:t xml:space="preserve">46            </w:t>
            </w:r>
            <w:r w:rsidRPr="00A655D1">
              <w:rPr>
                <w:szCs w:val="21"/>
              </w:rPr>
              <w:t>35.66</w:t>
            </w:r>
          </w:p>
          <w:p w:rsidR="00EC21BF" w:rsidRPr="00A655D1" w:rsidRDefault="00EC21BF" w:rsidP="00B4065D">
            <w:pPr>
              <w:rPr>
                <w:szCs w:val="21"/>
              </w:rPr>
            </w:pPr>
            <w:r w:rsidRPr="00A655D1">
              <w:rPr>
                <w:rFonts w:hint="eastAsia"/>
                <w:szCs w:val="21"/>
              </w:rPr>
              <w:t>33            25.58</w:t>
            </w:r>
          </w:p>
          <w:p w:rsidR="00EC21BF" w:rsidRPr="00A655D1" w:rsidRDefault="00EC21BF" w:rsidP="00B4065D">
            <w:pPr>
              <w:rPr>
                <w:szCs w:val="21"/>
              </w:rPr>
            </w:pPr>
            <w:r w:rsidRPr="00A655D1">
              <w:rPr>
                <w:rFonts w:hint="eastAsia"/>
                <w:szCs w:val="21"/>
              </w:rPr>
              <w:t>33            25.58</w:t>
            </w:r>
          </w:p>
          <w:p w:rsidR="00EC21BF" w:rsidRPr="00A655D1" w:rsidRDefault="00EC21BF" w:rsidP="00B4065D">
            <w:pPr>
              <w:rPr>
                <w:szCs w:val="21"/>
              </w:rPr>
            </w:pPr>
            <w:r w:rsidRPr="00A655D1">
              <w:rPr>
                <w:rFonts w:hint="eastAsia"/>
                <w:szCs w:val="21"/>
              </w:rPr>
              <w:t>30            23.26</w:t>
            </w:r>
          </w:p>
          <w:p w:rsidR="00EC21BF" w:rsidRPr="00A655D1" w:rsidRDefault="00EC21BF" w:rsidP="00B4065D">
            <w:pPr>
              <w:rPr>
                <w:szCs w:val="21"/>
              </w:rPr>
            </w:pPr>
            <w:r w:rsidRPr="00A655D1">
              <w:rPr>
                <w:rFonts w:hint="eastAsia"/>
                <w:szCs w:val="21"/>
              </w:rPr>
              <w:t>29            22.48</w:t>
            </w:r>
          </w:p>
          <w:p w:rsidR="00EC21BF" w:rsidRPr="00A655D1" w:rsidRDefault="00EC21BF" w:rsidP="00B4065D">
            <w:pPr>
              <w:rPr>
                <w:szCs w:val="21"/>
              </w:rPr>
            </w:pPr>
            <w:r w:rsidRPr="00A655D1">
              <w:rPr>
                <w:rFonts w:hint="eastAsia"/>
                <w:szCs w:val="21"/>
              </w:rPr>
              <w:t>24            18.60</w:t>
            </w:r>
          </w:p>
          <w:p w:rsidR="00EC21BF" w:rsidRPr="00A655D1" w:rsidRDefault="00EC21BF" w:rsidP="00B4065D">
            <w:pPr>
              <w:rPr>
                <w:szCs w:val="21"/>
              </w:rPr>
            </w:pPr>
            <w:r w:rsidRPr="00A655D1">
              <w:rPr>
                <w:rFonts w:hint="eastAsia"/>
                <w:szCs w:val="21"/>
              </w:rPr>
              <w:t>18            13.95</w:t>
            </w:r>
          </w:p>
        </w:tc>
      </w:tr>
    </w:tbl>
    <w:p w:rsidR="006D2A90" w:rsidRPr="00A655D1" w:rsidRDefault="00BF7FAD" w:rsidP="00BF7FAD">
      <w:pPr>
        <w:ind w:firstLineChars="200" w:firstLine="420"/>
        <w:rPr>
          <w:szCs w:val="21"/>
        </w:rPr>
      </w:pPr>
      <w:r>
        <w:rPr>
          <w:rFonts w:hint="eastAsia"/>
          <w:szCs w:val="21"/>
        </w:rPr>
        <w:t>（三）</w:t>
      </w:r>
      <w:r w:rsidR="0055699A" w:rsidRPr="00A655D1">
        <w:rPr>
          <w:rFonts w:hint="eastAsia"/>
          <w:szCs w:val="21"/>
        </w:rPr>
        <w:t>临床护理人员</w:t>
      </w:r>
      <w:r w:rsidR="006D2A90" w:rsidRPr="00A655D1">
        <w:rPr>
          <w:rFonts w:hint="eastAsia"/>
          <w:szCs w:val="21"/>
        </w:rPr>
        <w:t>对中医护理技术在临床应用中具备的优势及发展前景的看法</w:t>
      </w:r>
    </w:p>
    <w:p w:rsidR="000370A0" w:rsidRPr="00A655D1" w:rsidRDefault="006D2A90" w:rsidP="006B62AA">
      <w:pPr>
        <w:ind w:firstLine="420"/>
        <w:rPr>
          <w:szCs w:val="21"/>
        </w:rPr>
      </w:pPr>
      <w:r w:rsidRPr="00A655D1">
        <w:rPr>
          <w:rFonts w:hint="eastAsia"/>
          <w:szCs w:val="21"/>
        </w:rPr>
        <w:t>对于中医护理技术在临床应用中具备的优势，</w:t>
      </w:r>
      <w:r w:rsidRPr="00A655D1">
        <w:rPr>
          <w:rFonts w:hint="eastAsia"/>
          <w:szCs w:val="21"/>
        </w:rPr>
        <w:t>92.25%</w:t>
      </w:r>
      <w:r w:rsidRPr="00A655D1">
        <w:rPr>
          <w:rFonts w:hint="eastAsia"/>
          <w:szCs w:val="21"/>
        </w:rPr>
        <w:t>的</w:t>
      </w:r>
      <w:r w:rsidR="0055699A" w:rsidRPr="00A655D1">
        <w:rPr>
          <w:rFonts w:hint="eastAsia"/>
          <w:szCs w:val="21"/>
        </w:rPr>
        <w:t>临床护理人员</w:t>
      </w:r>
      <w:r w:rsidRPr="00A655D1">
        <w:rPr>
          <w:rFonts w:hint="eastAsia"/>
          <w:szCs w:val="21"/>
        </w:rPr>
        <w:t>认为中医护理技术在临床应用中具备优势，仅有</w:t>
      </w:r>
      <w:r w:rsidRPr="00A655D1">
        <w:rPr>
          <w:rFonts w:hint="eastAsia"/>
          <w:szCs w:val="21"/>
        </w:rPr>
        <w:t>7.75%</w:t>
      </w:r>
      <w:r w:rsidRPr="00A655D1">
        <w:rPr>
          <w:rFonts w:hint="eastAsia"/>
          <w:szCs w:val="21"/>
        </w:rPr>
        <w:t>的</w:t>
      </w:r>
      <w:r w:rsidR="00E802A3" w:rsidRPr="00A655D1">
        <w:rPr>
          <w:rFonts w:hint="eastAsia"/>
          <w:szCs w:val="21"/>
        </w:rPr>
        <w:t>临床护理人员</w:t>
      </w:r>
      <w:r w:rsidRPr="00A655D1">
        <w:rPr>
          <w:rFonts w:hint="eastAsia"/>
          <w:szCs w:val="21"/>
        </w:rPr>
        <w:t>认为中医护理技术在临床应用中没有优势</w:t>
      </w:r>
      <w:r w:rsidR="000410A7">
        <w:rPr>
          <w:rFonts w:hint="eastAsia"/>
          <w:szCs w:val="21"/>
        </w:rPr>
        <w:t>。</w:t>
      </w:r>
      <w:r w:rsidR="002E2BC9" w:rsidRPr="00A655D1">
        <w:rPr>
          <w:rFonts w:hint="eastAsia"/>
          <w:szCs w:val="21"/>
        </w:rPr>
        <w:t>对于中医护理发展前景，</w:t>
      </w:r>
      <w:r w:rsidR="002E2BC9" w:rsidRPr="00A655D1">
        <w:rPr>
          <w:rFonts w:hint="eastAsia"/>
          <w:szCs w:val="21"/>
        </w:rPr>
        <w:t>63.57%</w:t>
      </w:r>
      <w:r w:rsidR="002E2BC9" w:rsidRPr="00A655D1">
        <w:rPr>
          <w:rFonts w:hint="eastAsia"/>
          <w:szCs w:val="21"/>
        </w:rPr>
        <w:t>的</w:t>
      </w:r>
      <w:r w:rsidR="00E802A3" w:rsidRPr="00A655D1">
        <w:rPr>
          <w:rFonts w:hint="eastAsia"/>
          <w:szCs w:val="21"/>
        </w:rPr>
        <w:t>临床护理人员</w:t>
      </w:r>
      <w:r w:rsidR="002E2BC9" w:rsidRPr="00A655D1">
        <w:rPr>
          <w:rFonts w:hint="eastAsia"/>
          <w:szCs w:val="21"/>
        </w:rPr>
        <w:t>认为非常好，</w:t>
      </w:r>
      <w:r w:rsidR="002E2BC9" w:rsidRPr="00A655D1">
        <w:rPr>
          <w:rFonts w:hint="eastAsia"/>
          <w:szCs w:val="21"/>
        </w:rPr>
        <w:t>29.46%</w:t>
      </w:r>
      <w:r w:rsidR="002E2BC9" w:rsidRPr="00A655D1">
        <w:rPr>
          <w:rFonts w:hint="eastAsia"/>
          <w:szCs w:val="21"/>
        </w:rPr>
        <w:t>的</w:t>
      </w:r>
      <w:r w:rsidR="00E802A3" w:rsidRPr="00A655D1">
        <w:rPr>
          <w:rFonts w:hint="eastAsia"/>
          <w:szCs w:val="21"/>
        </w:rPr>
        <w:t>临床护理人员</w:t>
      </w:r>
      <w:r w:rsidR="002E2BC9" w:rsidRPr="00A655D1">
        <w:rPr>
          <w:rFonts w:hint="eastAsia"/>
          <w:szCs w:val="21"/>
        </w:rPr>
        <w:t>认为有一定发展前景，</w:t>
      </w:r>
      <w:r w:rsidR="002E2BC9" w:rsidRPr="00A655D1">
        <w:rPr>
          <w:rFonts w:hint="eastAsia"/>
          <w:szCs w:val="21"/>
        </w:rPr>
        <w:t>6.98%</w:t>
      </w:r>
      <w:r w:rsidR="002E2BC9" w:rsidRPr="00A655D1">
        <w:rPr>
          <w:rFonts w:hint="eastAsia"/>
          <w:szCs w:val="21"/>
        </w:rPr>
        <w:t>的</w:t>
      </w:r>
      <w:r w:rsidR="00E802A3" w:rsidRPr="00A655D1">
        <w:rPr>
          <w:rFonts w:hint="eastAsia"/>
          <w:szCs w:val="21"/>
        </w:rPr>
        <w:t>临床护理人员</w:t>
      </w:r>
      <w:r w:rsidR="002E2BC9" w:rsidRPr="00A655D1">
        <w:rPr>
          <w:rFonts w:hint="eastAsia"/>
          <w:szCs w:val="21"/>
        </w:rPr>
        <w:t>认为只有少部分技术有发展前景。</w:t>
      </w:r>
    </w:p>
    <w:p w:rsidR="00A41CEC" w:rsidRDefault="00BF7FAD" w:rsidP="00BF7FAD">
      <w:pPr>
        <w:ind w:firstLineChars="200" w:firstLine="420"/>
        <w:rPr>
          <w:szCs w:val="21"/>
        </w:rPr>
      </w:pPr>
      <w:r>
        <w:rPr>
          <w:rFonts w:hint="eastAsia"/>
          <w:szCs w:val="21"/>
        </w:rPr>
        <w:t>（四）</w:t>
      </w:r>
      <w:r w:rsidR="00AE4114" w:rsidRPr="00A655D1">
        <w:rPr>
          <w:rFonts w:hint="eastAsia"/>
          <w:szCs w:val="21"/>
        </w:rPr>
        <w:t>临床护理人员</w:t>
      </w:r>
      <w:r w:rsidR="00CC2762" w:rsidRPr="00A655D1">
        <w:rPr>
          <w:rFonts w:hint="eastAsia"/>
          <w:szCs w:val="21"/>
        </w:rPr>
        <w:t>对推广中医护理临床应用的建议</w:t>
      </w:r>
    </w:p>
    <w:p w:rsidR="00CC2762" w:rsidRPr="00A655D1" w:rsidRDefault="00CC2762" w:rsidP="00A41CEC">
      <w:pPr>
        <w:ind w:firstLineChars="200" w:firstLine="420"/>
        <w:rPr>
          <w:szCs w:val="21"/>
        </w:rPr>
      </w:pPr>
      <w:r w:rsidRPr="00A655D1">
        <w:rPr>
          <w:rFonts w:hint="eastAsia"/>
          <w:szCs w:val="21"/>
        </w:rPr>
        <w:t>调查发现，</w:t>
      </w:r>
      <w:r w:rsidR="00C47ACC" w:rsidRPr="00A655D1">
        <w:rPr>
          <w:rFonts w:hint="eastAsia"/>
          <w:szCs w:val="21"/>
        </w:rPr>
        <w:t>76.74%</w:t>
      </w:r>
      <w:r w:rsidRPr="00A655D1">
        <w:rPr>
          <w:rFonts w:hint="eastAsia"/>
          <w:szCs w:val="21"/>
        </w:rPr>
        <w:t>的</w:t>
      </w:r>
      <w:r w:rsidR="00F30D7E" w:rsidRPr="00A655D1">
        <w:rPr>
          <w:rFonts w:hint="eastAsia"/>
          <w:szCs w:val="21"/>
        </w:rPr>
        <w:t>临床护理人员</w:t>
      </w:r>
      <w:r w:rsidRPr="00A655D1">
        <w:rPr>
          <w:rFonts w:hint="eastAsia"/>
          <w:szCs w:val="21"/>
        </w:rPr>
        <w:t>认为</w:t>
      </w:r>
      <w:r w:rsidR="00C47ACC" w:rsidRPr="00A655D1">
        <w:rPr>
          <w:rFonts w:hint="eastAsia"/>
          <w:szCs w:val="21"/>
        </w:rPr>
        <w:t>“建立中医护理教育体系，对在职人员建立中医护理教育培训大纲，采取多途径、多渠道培养”是推广中医护理临床应用的</w:t>
      </w:r>
      <w:r w:rsidR="006B62AA">
        <w:rPr>
          <w:rFonts w:hint="eastAsia"/>
          <w:szCs w:val="21"/>
        </w:rPr>
        <w:t>重要措施</w:t>
      </w:r>
      <w:r w:rsidR="00C47ACC" w:rsidRPr="00A655D1">
        <w:rPr>
          <w:rFonts w:hint="eastAsia"/>
          <w:szCs w:val="21"/>
        </w:rPr>
        <w:t>。</w:t>
      </w:r>
      <w:r w:rsidR="006B62AA">
        <w:rPr>
          <w:rFonts w:hint="eastAsia"/>
          <w:szCs w:val="21"/>
        </w:rPr>
        <w:t>其次，</w:t>
      </w:r>
      <w:r w:rsidR="00327365" w:rsidRPr="00A655D1">
        <w:rPr>
          <w:rFonts w:hint="eastAsia"/>
          <w:szCs w:val="21"/>
        </w:rPr>
        <w:t>规范熟练中医护理人员的中医护理操作技术技能。建议中，认为“健全中医护理法律”的</w:t>
      </w:r>
      <w:r w:rsidR="00E802A3" w:rsidRPr="00A655D1">
        <w:rPr>
          <w:rFonts w:hint="eastAsia"/>
          <w:szCs w:val="21"/>
        </w:rPr>
        <w:t>临床护理人员</w:t>
      </w:r>
      <w:r w:rsidR="00327365" w:rsidRPr="00A655D1">
        <w:rPr>
          <w:rFonts w:hint="eastAsia"/>
          <w:szCs w:val="21"/>
        </w:rPr>
        <w:t>最少，但是仍占了</w:t>
      </w:r>
      <w:r w:rsidR="00327365" w:rsidRPr="00A655D1">
        <w:rPr>
          <w:rFonts w:hint="eastAsia"/>
          <w:szCs w:val="21"/>
        </w:rPr>
        <w:t>42.62%</w:t>
      </w:r>
      <w:r w:rsidR="00327365" w:rsidRPr="00A655D1">
        <w:rPr>
          <w:rFonts w:hint="eastAsia"/>
          <w:szCs w:val="21"/>
        </w:rPr>
        <w:t>（见表</w:t>
      </w:r>
      <w:r w:rsidR="006B62AA">
        <w:rPr>
          <w:rFonts w:hint="eastAsia"/>
          <w:szCs w:val="21"/>
        </w:rPr>
        <w:t>2</w:t>
      </w:r>
      <w:r w:rsidR="00327365" w:rsidRPr="00A655D1">
        <w:rPr>
          <w:rFonts w:hint="eastAsia"/>
          <w:szCs w:val="21"/>
        </w:rPr>
        <w:t>）。</w:t>
      </w:r>
    </w:p>
    <w:p w:rsidR="00CC2762" w:rsidRPr="00A655D1" w:rsidRDefault="00CC2762" w:rsidP="00CC2762">
      <w:pPr>
        <w:jc w:val="center"/>
        <w:rPr>
          <w:szCs w:val="21"/>
        </w:rPr>
      </w:pPr>
      <w:r w:rsidRPr="00A655D1">
        <w:rPr>
          <w:rFonts w:hint="eastAsia"/>
          <w:szCs w:val="21"/>
        </w:rPr>
        <w:t>表</w:t>
      </w:r>
      <w:r w:rsidR="006B62AA">
        <w:rPr>
          <w:rFonts w:hint="eastAsia"/>
          <w:szCs w:val="21"/>
        </w:rPr>
        <w:t>2</w:t>
      </w:r>
      <w:r w:rsidRPr="00A655D1">
        <w:rPr>
          <w:rFonts w:hint="eastAsia"/>
          <w:szCs w:val="21"/>
        </w:rPr>
        <w:t xml:space="preserve">  </w:t>
      </w:r>
      <w:r w:rsidR="00E802A3" w:rsidRPr="00A655D1">
        <w:rPr>
          <w:rFonts w:hint="eastAsia"/>
          <w:szCs w:val="21"/>
        </w:rPr>
        <w:t>临床护理人员</w:t>
      </w:r>
      <w:r w:rsidRPr="00A655D1">
        <w:rPr>
          <w:rFonts w:hint="eastAsia"/>
          <w:szCs w:val="21"/>
        </w:rPr>
        <w:t>对推广中医护理临床应用的建议</w:t>
      </w:r>
      <w:r w:rsidR="00C47ACC" w:rsidRPr="00A655D1">
        <w:rPr>
          <w:rFonts w:hint="eastAsia"/>
          <w:szCs w:val="21"/>
        </w:rPr>
        <w:t>（</w:t>
      </w:r>
      <w:r w:rsidR="00C47ACC" w:rsidRPr="00A655D1">
        <w:rPr>
          <w:rFonts w:hint="eastAsia"/>
          <w:szCs w:val="21"/>
        </w:rPr>
        <w:t>n=129</w:t>
      </w:r>
      <w:r w:rsidR="00C47ACC" w:rsidRPr="00A655D1">
        <w:rPr>
          <w:rFonts w:hint="eastAsia"/>
          <w:szCs w:val="21"/>
        </w:rPr>
        <w:t>）</w:t>
      </w:r>
    </w:p>
    <w:tbl>
      <w:tblPr>
        <w:tblStyle w:val="a5"/>
        <w:tblW w:w="0" w:type="auto"/>
        <w:tblLook w:val="04A0" w:firstRow="1" w:lastRow="0" w:firstColumn="1" w:lastColumn="0" w:noHBand="0" w:noVBand="1"/>
      </w:tblPr>
      <w:tblGrid>
        <w:gridCol w:w="5211"/>
        <w:gridCol w:w="3311"/>
      </w:tblGrid>
      <w:tr w:rsidR="00CC2762" w:rsidRPr="00A655D1" w:rsidTr="00B4065D">
        <w:tc>
          <w:tcPr>
            <w:tcW w:w="8522" w:type="dxa"/>
            <w:gridSpan w:val="2"/>
            <w:tcBorders>
              <w:left w:val="nil"/>
              <w:right w:val="nil"/>
            </w:tcBorders>
          </w:tcPr>
          <w:p w:rsidR="00CC2762" w:rsidRPr="00A655D1" w:rsidRDefault="00CC2762" w:rsidP="00CC2762">
            <w:pPr>
              <w:ind w:firstLineChars="450" w:firstLine="945"/>
              <w:rPr>
                <w:szCs w:val="21"/>
              </w:rPr>
            </w:pPr>
            <w:r w:rsidRPr="00A655D1">
              <w:rPr>
                <w:rFonts w:hint="eastAsia"/>
                <w:szCs w:val="21"/>
              </w:rPr>
              <w:t>推广中医护理临床应用的建议</w:t>
            </w:r>
            <w:r w:rsidRPr="00A655D1">
              <w:rPr>
                <w:rFonts w:hint="eastAsia"/>
                <w:szCs w:val="21"/>
              </w:rPr>
              <w:t xml:space="preserve">              </w:t>
            </w:r>
            <w:r w:rsidRPr="00A655D1">
              <w:rPr>
                <w:rFonts w:hint="eastAsia"/>
                <w:szCs w:val="21"/>
              </w:rPr>
              <w:t>数目</w:t>
            </w:r>
            <w:r w:rsidRPr="00A655D1">
              <w:rPr>
                <w:rFonts w:hint="eastAsia"/>
                <w:szCs w:val="21"/>
              </w:rPr>
              <w:t xml:space="preserve">          </w:t>
            </w:r>
            <w:r w:rsidRPr="00A655D1">
              <w:rPr>
                <w:rFonts w:hint="eastAsia"/>
                <w:szCs w:val="21"/>
              </w:rPr>
              <w:t>百分比（</w:t>
            </w:r>
            <w:r w:rsidRPr="00A655D1">
              <w:rPr>
                <w:rFonts w:hint="eastAsia"/>
                <w:szCs w:val="21"/>
              </w:rPr>
              <w:t>%</w:t>
            </w:r>
            <w:r w:rsidRPr="00A655D1">
              <w:rPr>
                <w:rFonts w:hint="eastAsia"/>
                <w:szCs w:val="21"/>
              </w:rPr>
              <w:t>）</w:t>
            </w:r>
          </w:p>
        </w:tc>
      </w:tr>
      <w:tr w:rsidR="00CC2762" w:rsidRPr="00A655D1" w:rsidTr="00B4065D">
        <w:trPr>
          <w:trHeight w:val="634"/>
        </w:trPr>
        <w:tc>
          <w:tcPr>
            <w:tcW w:w="5211" w:type="dxa"/>
            <w:tcBorders>
              <w:left w:val="nil"/>
              <w:right w:val="nil"/>
            </w:tcBorders>
          </w:tcPr>
          <w:p w:rsidR="00CC2762" w:rsidRPr="00A655D1" w:rsidRDefault="00C47ACC" w:rsidP="00C47ACC">
            <w:pPr>
              <w:jc w:val="left"/>
              <w:rPr>
                <w:szCs w:val="21"/>
              </w:rPr>
            </w:pPr>
            <w:r w:rsidRPr="00A655D1">
              <w:rPr>
                <w:rFonts w:hint="eastAsia"/>
                <w:szCs w:val="21"/>
              </w:rPr>
              <w:t>建立中医护理教育体系，对在职人员建立中医护理教育培训大纲，采取多途径、多渠道培养</w:t>
            </w:r>
          </w:p>
          <w:p w:rsidR="00C47ACC" w:rsidRPr="00A655D1" w:rsidRDefault="00C47ACC" w:rsidP="00C47ACC">
            <w:pPr>
              <w:jc w:val="left"/>
              <w:rPr>
                <w:szCs w:val="21"/>
              </w:rPr>
            </w:pPr>
            <w:r w:rsidRPr="00A655D1">
              <w:rPr>
                <w:szCs w:val="21"/>
              </w:rPr>
              <w:t>规范熟练中医护理人员的中医护理操作技术技能</w:t>
            </w:r>
          </w:p>
          <w:p w:rsidR="00C47ACC" w:rsidRPr="00A655D1" w:rsidRDefault="00C47ACC" w:rsidP="00C47ACC">
            <w:pPr>
              <w:jc w:val="left"/>
              <w:rPr>
                <w:szCs w:val="21"/>
              </w:rPr>
            </w:pPr>
            <w:r w:rsidRPr="00A655D1">
              <w:rPr>
                <w:szCs w:val="21"/>
              </w:rPr>
              <w:t>增加对中医护理的经济投入</w:t>
            </w:r>
          </w:p>
          <w:p w:rsidR="00C47ACC" w:rsidRPr="00A655D1" w:rsidRDefault="00C47ACC" w:rsidP="00C47ACC">
            <w:pPr>
              <w:jc w:val="left"/>
              <w:rPr>
                <w:szCs w:val="21"/>
              </w:rPr>
            </w:pPr>
            <w:r w:rsidRPr="00A655D1">
              <w:rPr>
                <w:szCs w:val="21"/>
              </w:rPr>
              <w:t>制定完整的中医护理操作程序及考核标准</w:t>
            </w:r>
          </w:p>
          <w:p w:rsidR="00C47ACC" w:rsidRPr="00A655D1" w:rsidRDefault="00C47ACC" w:rsidP="00C47ACC">
            <w:pPr>
              <w:jc w:val="left"/>
              <w:rPr>
                <w:szCs w:val="21"/>
              </w:rPr>
            </w:pPr>
            <w:r w:rsidRPr="00A655D1">
              <w:rPr>
                <w:szCs w:val="21"/>
              </w:rPr>
              <w:t>提供必要的中医护理技术操作的条件和设备</w:t>
            </w:r>
          </w:p>
          <w:p w:rsidR="00CC2762" w:rsidRPr="00A655D1" w:rsidRDefault="00C47ACC" w:rsidP="00C47ACC">
            <w:pPr>
              <w:rPr>
                <w:szCs w:val="21"/>
              </w:rPr>
            </w:pPr>
            <w:r w:rsidRPr="00A655D1">
              <w:rPr>
                <w:szCs w:val="21"/>
              </w:rPr>
              <w:t>建立中医护理专业护士认证制度</w:t>
            </w:r>
          </w:p>
          <w:p w:rsidR="00C47ACC" w:rsidRPr="00A655D1" w:rsidRDefault="00C47ACC" w:rsidP="00C47ACC">
            <w:pPr>
              <w:jc w:val="left"/>
              <w:rPr>
                <w:szCs w:val="21"/>
              </w:rPr>
            </w:pPr>
            <w:r w:rsidRPr="00A655D1">
              <w:rPr>
                <w:szCs w:val="21"/>
              </w:rPr>
              <w:t>增加临床中医护理人员数量</w:t>
            </w:r>
          </w:p>
          <w:p w:rsidR="00C47ACC" w:rsidRPr="00A655D1" w:rsidRDefault="00C47ACC" w:rsidP="00C47ACC">
            <w:pPr>
              <w:jc w:val="left"/>
              <w:rPr>
                <w:szCs w:val="21"/>
              </w:rPr>
            </w:pPr>
            <w:r w:rsidRPr="00A655D1">
              <w:rPr>
                <w:szCs w:val="21"/>
              </w:rPr>
              <w:t>提高中医护理技术操作收费标准</w:t>
            </w:r>
          </w:p>
          <w:p w:rsidR="00C47ACC" w:rsidRPr="00A655D1" w:rsidRDefault="00C47ACC" w:rsidP="00C47ACC">
            <w:pPr>
              <w:jc w:val="left"/>
              <w:rPr>
                <w:szCs w:val="21"/>
              </w:rPr>
            </w:pPr>
            <w:r w:rsidRPr="00A655D1">
              <w:rPr>
                <w:szCs w:val="21"/>
              </w:rPr>
              <w:t>健全中医护理法律</w:t>
            </w:r>
          </w:p>
          <w:p w:rsidR="00C47ACC" w:rsidRPr="00A655D1" w:rsidRDefault="00C47ACC" w:rsidP="00C47ACC">
            <w:pPr>
              <w:jc w:val="left"/>
              <w:rPr>
                <w:szCs w:val="21"/>
              </w:rPr>
            </w:pPr>
            <w:r w:rsidRPr="00A655D1">
              <w:rPr>
                <w:rFonts w:hint="eastAsia"/>
                <w:szCs w:val="21"/>
              </w:rPr>
              <w:t>其他</w:t>
            </w:r>
          </w:p>
        </w:tc>
        <w:tc>
          <w:tcPr>
            <w:tcW w:w="3311" w:type="dxa"/>
            <w:tcBorders>
              <w:left w:val="nil"/>
              <w:right w:val="nil"/>
            </w:tcBorders>
          </w:tcPr>
          <w:p w:rsidR="00CC2762" w:rsidRPr="00A655D1" w:rsidRDefault="00C47ACC" w:rsidP="00B4065D">
            <w:pPr>
              <w:rPr>
                <w:szCs w:val="21"/>
              </w:rPr>
            </w:pPr>
            <w:r w:rsidRPr="00A655D1">
              <w:rPr>
                <w:rFonts w:hint="eastAsia"/>
                <w:szCs w:val="21"/>
              </w:rPr>
              <w:t>99</w:t>
            </w:r>
            <w:r w:rsidR="00CC2762" w:rsidRPr="00A655D1">
              <w:rPr>
                <w:rFonts w:hint="eastAsia"/>
                <w:szCs w:val="21"/>
              </w:rPr>
              <w:t xml:space="preserve">            </w:t>
            </w:r>
            <w:r w:rsidRPr="00A655D1">
              <w:rPr>
                <w:rFonts w:hint="eastAsia"/>
                <w:szCs w:val="21"/>
              </w:rPr>
              <w:t>76.74</w:t>
            </w:r>
          </w:p>
          <w:p w:rsidR="00CC2762" w:rsidRPr="00A655D1" w:rsidRDefault="00CC2762" w:rsidP="00B4065D">
            <w:pPr>
              <w:rPr>
                <w:szCs w:val="21"/>
              </w:rPr>
            </w:pPr>
            <w:r w:rsidRPr="00A655D1">
              <w:rPr>
                <w:rFonts w:hint="eastAsia"/>
                <w:szCs w:val="21"/>
              </w:rPr>
              <w:t xml:space="preserve">            </w:t>
            </w:r>
          </w:p>
          <w:p w:rsidR="00CC2762" w:rsidRPr="00A655D1" w:rsidRDefault="00C47ACC" w:rsidP="00C47ACC">
            <w:pPr>
              <w:rPr>
                <w:szCs w:val="21"/>
              </w:rPr>
            </w:pPr>
            <w:r w:rsidRPr="00A655D1">
              <w:rPr>
                <w:rFonts w:hint="eastAsia"/>
                <w:szCs w:val="21"/>
              </w:rPr>
              <w:t>89</w:t>
            </w:r>
            <w:r w:rsidR="00CC2762" w:rsidRPr="00A655D1">
              <w:rPr>
                <w:rFonts w:hint="eastAsia"/>
                <w:szCs w:val="21"/>
              </w:rPr>
              <w:t xml:space="preserve">            </w:t>
            </w:r>
            <w:r w:rsidRPr="00A655D1">
              <w:rPr>
                <w:rFonts w:hint="eastAsia"/>
                <w:szCs w:val="21"/>
              </w:rPr>
              <w:t>68.99</w:t>
            </w:r>
          </w:p>
          <w:p w:rsidR="00C47ACC" w:rsidRPr="00A655D1" w:rsidRDefault="00C47ACC" w:rsidP="00C47ACC">
            <w:pPr>
              <w:rPr>
                <w:szCs w:val="21"/>
              </w:rPr>
            </w:pPr>
            <w:r w:rsidRPr="00A655D1">
              <w:rPr>
                <w:rFonts w:hint="eastAsia"/>
                <w:szCs w:val="21"/>
              </w:rPr>
              <w:t>71            55.03</w:t>
            </w:r>
          </w:p>
          <w:p w:rsidR="00C47ACC" w:rsidRPr="00A655D1" w:rsidRDefault="00C47ACC" w:rsidP="00C47ACC">
            <w:pPr>
              <w:rPr>
                <w:szCs w:val="21"/>
              </w:rPr>
            </w:pPr>
            <w:r w:rsidRPr="00A655D1">
              <w:rPr>
                <w:rFonts w:hint="eastAsia"/>
                <w:szCs w:val="21"/>
              </w:rPr>
              <w:t>68            52.71</w:t>
            </w:r>
          </w:p>
          <w:p w:rsidR="00C47ACC" w:rsidRPr="00A655D1" w:rsidRDefault="00C47ACC" w:rsidP="00C47ACC">
            <w:pPr>
              <w:rPr>
                <w:szCs w:val="21"/>
              </w:rPr>
            </w:pPr>
            <w:r w:rsidRPr="00A655D1">
              <w:rPr>
                <w:rFonts w:hint="eastAsia"/>
                <w:szCs w:val="21"/>
              </w:rPr>
              <w:t>64            49.61</w:t>
            </w:r>
          </w:p>
          <w:p w:rsidR="00C47ACC" w:rsidRPr="00A655D1" w:rsidRDefault="00C47ACC" w:rsidP="00C47ACC">
            <w:pPr>
              <w:rPr>
                <w:szCs w:val="21"/>
              </w:rPr>
            </w:pPr>
            <w:r w:rsidRPr="00A655D1">
              <w:rPr>
                <w:rFonts w:hint="eastAsia"/>
                <w:szCs w:val="21"/>
              </w:rPr>
              <w:t>64            49.61</w:t>
            </w:r>
          </w:p>
          <w:p w:rsidR="00C47ACC" w:rsidRPr="00A655D1" w:rsidRDefault="00C47ACC" w:rsidP="00C47ACC">
            <w:pPr>
              <w:rPr>
                <w:szCs w:val="21"/>
              </w:rPr>
            </w:pPr>
            <w:r w:rsidRPr="00A655D1">
              <w:rPr>
                <w:rFonts w:hint="eastAsia"/>
                <w:szCs w:val="21"/>
              </w:rPr>
              <w:t>62            48.06</w:t>
            </w:r>
          </w:p>
          <w:p w:rsidR="00C47ACC" w:rsidRPr="00A655D1" w:rsidRDefault="00C47ACC" w:rsidP="00C47ACC">
            <w:pPr>
              <w:rPr>
                <w:szCs w:val="21"/>
              </w:rPr>
            </w:pPr>
            <w:r w:rsidRPr="00A655D1">
              <w:rPr>
                <w:rFonts w:hint="eastAsia"/>
                <w:szCs w:val="21"/>
              </w:rPr>
              <w:t>58            44.96</w:t>
            </w:r>
          </w:p>
          <w:p w:rsidR="00C47ACC" w:rsidRPr="00A655D1" w:rsidRDefault="00C47ACC" w:rsidP="00C47ACC">
            <w:pPr>
              <w:rPr>
                <w:szCs w:val="21"/>
              </w:rPr>
            </w:pPr>
            <w:r w:rsidRPr="00A655D1">
              <w:rPr>
                <w:rFonts w:hint="eastAsia"/>
                <w:szCs w:val="21"/>
              </w:rPr>
              <w:t>55            42.64</w:t>
            </w:r>
          </w:p>
          <w:p w:rsidR="00C47ACC" w:rsidRPr="00A655D1" w:rsidRDefault="00C47ACC" w:rsidP="00C47ACC">
            <w:pPr>
              <w:rPr>
                <w:szCs w:val="21"/>
              </w:rPr>
            </w:pPr>
            <w:r w:rsidRPr="00A655D1">
              <w:rPr>
                <w:rFonts w:hint="eastAsia"/>
                <w:szCs w:val="21"/>
              </w:rPr>
              <w:t>2             1.55</w:t>
            </w:r>
          </w:p>
        </w:tc>
      </w:tr>
    </w:tbl>
    <w:p w:rsidR="00BF7FAD" w:rsidRDefault="00BF7FAD" w:rsidP="00BF7FAD">
      <w:pPr>
        <w:ind w:firstLineChars="196" w:firstLine="413"/>
        <w:rPr>
          <w:b/>
          <w:szCs w:val="21"/>
        </w:rPr>
      </w:pPr>
      <w:r>
        <w:rPr>
          <w:rFonts w:hint="eastAsia"/>
          <w:b/>
          <w:szCs w:val="21"/>
        </w:rPr>
        <w:t>三、</w:t>
      </w:r>
      <w:r w:rsidR="000466D9" w:rsidRPr="00C61DFD">
        <w:rPr>
          <w:rFonts w:hint="eastAsia"/>
          <w:b/>
          <w:szCs w:val="21"/>
        </w:rPr>
        <w:t>讨论</w:t>
      </w:r>
    </w:p>
    <w:p w:rsidR="00F4150F" w:rsidRPr="00BF7FAD" w:rsidRDefault="00BF7FAD" w:rsidP="00BF7FAD">
      <w:pPr>
        <w:ind w:firstLineChars="196" w:firstLine="413"/>
        <w:rPr>
          <w:b/>
          <w:szCs w:val="21"/>
        </w:rPr>
      </w:pPr>
      <w:r>
        <w:rPr>
          <w:rFonts w:hint="eastAsia"/>
          <w:b/>
          <w:szCs w:val="21"/>
        </w:rPr>
        <w:lastRenderedPageBreak/>
        <w:t>（一）</w:t>
      </w:r>
      <w:r w:rsidR="00884F26" w:rsidRPr="00A655D1">
        <w:rPr>
          <w:rFonts w:hint="eastAsia"/>
          <w:szCs w:val="21"/>
        </w:rPr>
        <w:t>中医护理技术临床</w:t>
      </w:r>
      <w:r w:rsidR="004A645A" w:rsidRPr="00A655D1">
        <w:rPr>
          <w:rFonts w:hint="eastAsia"/>
          <w:szCs w:val="21"/>
        </w:rPr>
        <w:t>应用</w:t>
      </w:r>
      <w:r w:rsidR="00884F26" w:rsidRPr="00A655D1">
        <w:rPr>
          <w:rFonts w:hint="eastAsia"/>
          <w:szCs w:val="21"/>
        </w:rPr>
        <w:t>现状</w:t>
      </w:r>
    </w:p>
    <w:p w:rsidR="001961E0" w:rsidRDefault="00F85A2A" w:rsidP="001961E0">
      <w:pPr>
        <w:ind w:firstLineChars="200" w:firstLine="420"/>
        <w:rPr>
          <w:szCs w:val="21"/>
        </w:rPr>
      </w:pPr>
      <w:r w:rsidRPr="00A655D1">
        <w:rPr>
          <w:rFonts w:hint="eastAsia"/>
          <w:szCs w:val="21"/>
        </w:rPr>
        <w:t>调查发现，</w:t>
      </w:r>
      <w:r w:rsidRPr="00A655D1">
        <w:rPr>
          <w:szCs w:val="21"/>
        </w:rPr>
        <w:t>85.27%</w:t>
      </w:r>
      <w:r w:rsidRPr="00A655D1">
        <w:rPr>
          <w:rFonts w:hint="eastAsia"/>
          <w:szCs w:val="21"/>
        </w:rPr>
        <w:t>的临床护理人员岗前或在岗时接受过中医护理技术教育或接受相关规范化培训</w:t>
      </w:r>
      <w:r w:rsidR="00C22306" w:rsidRPr="00A655D1">
        <w:rPr>
          <w:rFonts w:hint="eastAsia"/>
          <w:szCs w:val="21"/>
        </w:rPr>
        <w:t>；</w:t>
      </w:r>
      <w:r w:rsidRPr="00A655D1">
        <w:rPr>
          <w:rFonts w:hint="eastAsia"/>
          <w:szCs w:val="21"/>
        </w:rPr>
        <w:t>科室中医护理技术操作开展</w:t>
      </w:r>
      <w:r w:rsidR="00893EC1" w:rsidRPr="00A655D1">
        <w:rPr>
          <w:rFonts w:hint="eastAsia"/>
          <w:szCs w:val="21"/>
        </w:rPr>
        <w:t>率</w:t>
      </w:r>
      <w:r w:rsidRPr="00A655D1">
        <w:rPr>
          <w:rFonts w:hint="eastAsia"/>
          <w:szCs w:val="21"/>
        </w:rPr>
        <w:t>达</w:t>
      </w:r>
      <w:r w:rsidRPr="00A655D1">
        <w:rPr>
          <w:rFonts w:hint="eastAsia"/>
          <w:szCs w:val="21"/>
        </w:rPr>
        <w:t>90.70%</w:t>
      </w:r>
      <w:r w:rsidRPr="00A655D1">
        <w:rPr>
          <w:rFonts w:hint="eastAsia"/>
          <w:szCs w:val="21"/>
        </w:rPr>
        <w:t>，广泛</w:t>
      </w:r>
      <w:r w:rsidR="006B62AA">
        <w:rPr>
          <w:rFonts w:hint="eastAsia"/>
          <w:szCs w:val="21"/>
        </w:rPr>
        <w:t>使用频</w:t>
      </w:r>
      <w:r w:rsidRPr="00A655D1">
        <w:rPr>
          <w:rFonts w:hint="eastAsia"/>
          <w:szCs w:val="21"/>
        </w:rPr>
        <w:t>率为</w:t>
      </w:r>
      <w:r w:rsidRPr="00A655D1">
        <w:rPr>
          <w:rFonts w:hint="eastAsia"/>
          <w:szCs w:val="21"/>
        </w:rPr>
        <w:t>58.14%</w:t>
      </w:r>
      <w:r w:rsidR="00C22306" w:rsidRPr="00A655D1">
        <w:rPr>
          <w:rFonts w:hint="eastAsia"/>
          <w:szCs w:val="21"/>
        </w:rPr>
        <w:t>；</w:t>
      </w:r>
      <w:r w:rsidR="008768FA" w:rsidRPr="00A655D1">
        <w:rPr>
          <w:rFonts w:hint="eastAsia"/>
          <w:szCs w:val="21"/>
        </w:rPr>
        <w:t>科室开展中医护理技术操作最多的项目是穴位敷贴（</w:t>
      </w:r>
      <w:r w:rsidR="008768FA" w:rsidRPr="00A655D1">
        <w:rPr>
          <w:rFonts w:hint="eastAsia"/>
          <w:szCs w:val="21"/>
        </w:rPr>
        <w:t>73.64%</w:t>
      </w:r>
      <w:r w:rsidR="008768FA" w:rsidRPr="00A655D1">
        <w:rPr>
          <w:rFonts w:hint="eastAsia"/>
          <w:szCs w:val="21"/>
        </w:rPr>
        <w:t>），其次是艾</w:t>
      </w:r>
      <w:proofErr w:type="gramStart"/>
      <w:r w:rsidR="008768FA" w:rsidRPr="00A655D1">
        <w:rPr>
          <w:rFonts w:hint="eastAsia"/>
          <w:szCs w:val="21"/>
        </w:rPr>
        <w:t>灸</w:t>
      </w:r>
      <w:proofErr w:type="gramEnd"/>
      <w:r w:rsidR="008768FA" w:rsidRPr="00A655D1">
        <w:rPr>
          <w:rFonts w:hint="eastAsia"/>
          <w:szCs w:val="21"/>
        </w:rPr>
        <w:t>（</w:t>
      </w:r>
      <w:r w:rsidR="008768FA" w:rsidRPr="00A655D1">
        <w:rPr>
          <w:rFonts w:hint="eastAsia"/>
          <w:szCs w:val="21"/>
        </w:rPr>
        <w:t>64.34%</w:t>
      </w:r>
      <w:r w:rsidR="008768FA" w:rsidRPr="00A655D1">
        <w:rPr>
          <w:rFonts w:hint="eastAsia"/>
          <w:szCs w:val="21"/>
        </w:rPr>
        <w:t>）；</w:t>
      </w:r>
      <w:r w:rsidR="00B65869" w:rsidRPr="00A655D1">
        <w:rPr>
          <w:rFonts w:hint="eastAsia"/>
          <w:szCs w:val="21"/>
        </w:rPr>
        <w:t>92.25%</w:t>
      </w:r>
      <w:r w:rsidR="00B65869" w:rsidRPr="00A655D1">
        <w:rPr>
          <w:rFonts w:hint="eastAsia"/>
          <w:szCs w:val="21"/>
        </w:rPr>
        <w:t>护理人员的临床认为中医护理技术在临床应用中具备优势，</w:t>
      </w:r>
      <w:r w:rsidR="00B65869" w:rsidRPr="00A655D1">
        <w:rPr>
          <w:rFonts w:hint="eastAsia"/>
          <w:szCs w:val="21"/>
        </w:rPr>
        <w:t>63.57%</w:t>
      </w:r>
      <w:r w:rsidR="00B65869" w:rsidRPr="00A655D1">
        <w:rPr>
          <w:rFonts w:hint="eastAsia"/>
          <w:szCs w:val="21"/>
        </w:rPr>
        <w:t>的临床护理人员对中医护理前景非常看好。</w:t>
      </w:r>
      <w:r w:rsidRPr="00A655D1">
        <w:rPr>
          <w:rFonts w:hint="eastAsia"/>
          <w:szCs w:val="21"/>
        </w:rPr>
        <w:t>由此可见，</w:t>
      </w:r>
      <w:r w:rsidR="001961E0">
        <w:rPr>
          <w:rFonts w:hint="eastAsia"/>
          <w:szCs w:val="21"/>
        </w:rPr>
        <w:t>第一</w:t>
      </w:r>
      <w:r w:rsidR="001961E0" w:rsidRPr="00A655D1">
        <w:rPr>
          <w:rFonts w:hint="eastAsia"/>
          <w:szCs w:val="21"/>
        </w:rPr>
        <w:t>，医院比较重视对在职人员建立中医护理教育培训，加上中医护理护理技术优势明显（“简、便、廉、验”特色优势），低价服务创造高价效益</w:t>
      </w:r>
      <w:r w:rsidR="001961E0" w:rsidRPr="00A655D1">
        <w:rPr>
          <w:rFonts w:hint="eastAsia"/>
          <w:szCs w:val="21"/>
          <w:vertAlign w:val="superscript"/>
        </w:rPr>
        <w:t>[3]</w:t>
      </w:r>
      <w:r w:rsidR="001961E0" w:rsidRPr="00A655D1">
        <w:rPr>
          <w:rFonts w:hint="eastAsia"/>
          <w:szCs w:val="21"/>
        </w:rPr>
        <w:t>，</w:t>
      </w:r>
      <w:r w:rsidR="001961E0" w:rsidRPr="00A655D1">
        <w:rPr>
          <w:szCs w:val="21"/>
        </w:rPr>
        <w:t xml:space="preserve"> 92.25%</w:t>
      </w:r>
      <w:r w:rsidR="001961E0" w:rsidRPr="00A655D1">
        <w:rPr>
          <w:rFonts w:hint="eastAsia"/>
          <w:szCs w:val="21"/>
        </w:rPr>
        <w:t>临床护理人员总体上对中医护理的优势看好，说明临床护理人员总体上对自身从事的中医护理比较有信心。但只有</w:t>
      </w:r>
      <w:r w:rsidR="001961E0" w:rsidRPr="00A655D1">
        <w:rPr>
          <w:rFonts w:hint="eastAsia"/>
          <w:szCs w:val="21"/>
        </w:rPr>
        <w:t>63.57%</w:t>
      </w:r>
      <w:r w:rsidR="001961E0" w:rsidRPr="00A655D1">
        <w:rPr>
          <w:rFonts w:hint="eastAsia"/>
          <w:szCs w:val="21"/>
        </w:rPr>
        <w:t>的临床护理人员对中医护理前景非常看好，</w:t>
      </w:r>
      <w:r w:rsidR="006B62AA">
        <w:rPr>
          <w:rFonts w:hint="eastAsia"/>
          <w:szCs w:val="21"/>
        </w:rPr>
        <w:t>可能</w:t>
      </w:r>
      <w:r w:rsidR="001961E0" w:rsidRPr="00A655D1">
        <w:rPr>
          <w:rFonts w:hint="eastAsia"/>
          <w:szCs w:val="21"/>
        </w:rPr>
        <w:t>与从事工作的性质及考虑问题的出发点不同有关，样本调查中有近</w:t>
      </w:r>
      <w:r w:rsidR="001961E0" w:rsidRPr="00A655D1">
        <w:rPr>
          <w:rFonts w:hint="eastAsia"/>
          <w:szCs w:val="21"/>
        </w:rPr>
        <w:t>50%</w:t>
      </w:r>
      <w:r w:rsidR="001961E0" w:rsidRPr="00A655D1">
        <w:rPr>
          <w:rFonts w:hint="eastAsia"/>
          <w:szCs w:val="21"/>
        </w:rPr>
        <w:t>是一线管理层，管理层</w:t>
      </w:r>
      <w:r w:rsidR="006B62AA">
        <w:rPr>
          <w:rFonts w:hint="eastAsia"/>
          <w:szCs w:val="21"/>
        </w:rPr>
        <w:t>会</w:t>
      </w:r>
      <w:r w:rsidR="001961E0" w:rsidRPr="00A655D1">
        <w:rPr>
          <w:rFonts w:hint="eastAsia"/>
          <w:szCs w:val="21"/>
        </w:rPr>
        <w:t>考</w:t>
      </w:r>
      <w:r w:rsidR="006B62AA">
        <w:rPr>
          <w:rFonts w:hint="eastAsia"/>
          <w:szCs w:val="21"/>
        </w:rPr>
        <w:t>虑到</w:t>
      </w:r>
      <w:r w:rsidR="001961E0" w:rsidRPr="00A655D1">
        <w:rPr>
          <w:rFonts w:hint="eastAsia"/>
          <w:szCs w:val="21"/>
        </w:rPr>
        <w:t>中医护理</w:t>
      </w:r>
      <w:r w:rsidR="006B62AA">
        <w:rPr>
          <w:rFonts w:hint="eastAsia"/>
          <w:szCs w:val="21"/>
        </w:rPr>
        <w:t>的现状</w:t>
      </w:r>
      <w:r w:rsidR="001961E0" w:rsidRPr="00A655D1">
        <w:rPr>
          <w:rFonts w:hint="eastAsia"/>
          <w:szCs w:val="21"/>
        </w:rPr>
        <w:t>，从而表现出对中医护理发展前景的不确定。</w:t>
      </w:r>
      <w:r w:rsidR="009E069D" w:rsidRPr="00A655D1">
        <w:rPr>
          <w:rFonts w:hint="eastAsia"/>
          <w:szCs w:val="21"/>
        </w:rPr>
        <w:t>第</w:t>
      </w:r>
      <w:r w:rsidR="001961E0">
        <w:rPr>
          <w:rFonts w:hint="eastAsia"/>
          <w:szCs w:val="21"/>
        </w:rPr>
        <w:t>二</w:t>
      </w:r>
      <w:r w:rsidR="009E069D" w:rsidRPr="00A655D1">
        <w:rPr>
          <w:rFonts w:hint="eastAsia"/>
          <w:szCs w:val="21"/>
        </w:rPr>
        <w:t>，</w:t>
      </w:r>
      <w:r w:rsidRPr="00A655D1">
        <w:rPr>
          <w:rFonts w:hint="eastAsia"/>
          <w:szCs w:val="21"/>
        </w:rPr>
        <w:t>近年来医院在积极相应国家政策，努力增加科室中医护理技术操作的种类，尽管开展率达到了中医药管理局的要求，但</w:t>
      </w:r>
      <w:r w:rsidR="00265AE0" w:rsidRPr="00A655D1">
        <w:rPr>
          <w:rFonts w:hint="eastAsia"/>
          <w:szCs w:val="21"/>
        </w:rPr>
        <w:t>临床</w:t>
      </w:r>
      <w:r w:rsidRPr="00A655D1">
        <w:rPr>
          <w:rFonts w:hint="eastAsia"/>
          <w:szCs w:val="21"/>
        </w:rPr>
        <w:t>应用比较少。</w:t>
      </w:r>
      <w:r w:rsidR="001961E0" w:rsidRPr="00A655D1">
        <w:rPr>
          <w:rFonts w:hint="eastAsia"/>
          <w:szCs w:val="21"/>
        </w:rPr>
        <w:t>科室中医护理技术操作广泛</w:t>
      </w:r>
      <w:r w:rsidR="006B62AA">
        <w:rPr>
          <w:rFonts w:hint="eastAsia"/>
          <w:szCs w:val="21"/>
        </w:rPr>
        <w:t>使用频</w:t>
      </w:r>
      <w:r w:rsidR="001961E0" w:rsidRPr="00A655D1">
        <w:rPr>
          <w:rFonts w:hint="eastAsia"/>
          <w:szCs w:val="21"/>
        </w:rPr>
        <w:t>率只有</w:t>
      </w:r>
      <w:r w:rsidR="001961E0" w:rsidRPr="00A655D1">
        <w:rPr>
          <w:rFonts w:hint="eastAsia"/>
          <w:szCs w:val="21"/>
        </w:rPr>
        <w:t>58.14%</w:t>
      </w:r>
      <w:r w:rsidR="001961E0" w:rsidRPr="00A655D1">
        <w:rPr>
          <w:rFonts w:hint="eastAsia"/>
          <w:szCs w:val="21"/>
        </w:rPr>
        <w:t>，科室开展的中医护理技术操作较多的只有穴位敷贴和</w:t>
      </w:r>
      <w:proofErr w:type="gramStart"/>
      <w:r w:rsidR="001961E0" w:rsidRPr="00A655D1">
        <w:rPr>
          <w:rFonts w:hint="eastAsia"/>
          <w:szCs w:val="21"/>
        </w:rPr>
        <w:t>艾灸</w:t>
      </w:r>
      <w:proofErr w:type="gramEnd"/>
      <w:r w:rsidR="001961E0" w:rsidRPr="00A655D1">
        <w:rPr>
          <w:rFonts w:hint="eastAsia"/>
          <w:szCs w:val="21"/>
        </w:rPr>
        <w:t>（＞</w:t>
      </w:r>
      <w:r w:rsidR="001961E0" w:rsidRPr="00A655D1">
        <w:rPr>
          <w:rFonts w:hint="eastAsia"/>
          <w:szCs w:val="21"/>
        </w:rPr>
        <w:t>50%</w:t>
      </w:r>
      <w:r w:rsidR="001961E0" w:rsidRPr="00A655D1">
        <w:rPr>
          <w:rFonts w:hint="eastAsia"/>
          <w:szCs w:val="21"/>
        </w:rPr>
        <w:t>），值得引起重视。广泛率与科室开展中医护理的项目种类少密切相关。</w:t>
      </w:r>
    </w:p>
    <w:p w:rsidR="00BF7FAD" w:rsidRDefault="001961E0" w:rsidP="00BF7FAD">
      <w:pPr>
        <w:ind w:firstLineChars="200" w:firstLine="420"/>
        <w:rPr>
          <w:szCs w:val="21"/>
        </w:rPr>
      </w:pPr>
      <w:r>
        <w:rPr>
          <w:rFonts w:hint="eastAsia"/>
          <w:szCs w:val="21"/>
        </w:rPr>
        <w:t>建议：①医院</w:t>
      </w:r>
      <w:r w:rsidRPr="001961E0">
        <w:rPr>
          <w:rFonts w:hint="eastAsia"/>
          <w:szCs w:val="21"/>
        </w:rPr>
        <w:t>结合各科室实际情况，将传统技术与现代技术相融合，扩大中医护理技术使用范围，这不仅可以提高护理功效，促进患者康复，而且可以增加患者满意度，进一步实现优质护理。如，在调查中显示（表</w:t>
      </w:r>
      <w:r w:rsidRPr="001961E0">
        <w:rPr>
          <w:rFonts w:hint="eastAsia"/>
          <w:szCs w:val="21"/>
        </w:rPr>
        <w:t>2</w:t>
      </w:r>
      <w:r w:rsidRPr="001961E0">
        <w:rPr>
          <w:rFonts w:hint="eastAsia"/>
          <w:szCs w:val="21"/>
        </w:rPr>
        <w:t>），中药灌肠在中医护理技术临床应用的项目中使用率</w:t>
      </w:r>
      <w:r w:rsidRPr="001961E0">
        <w:rPr>
          <w:rFonts w:hint="eastAsia"/>
          <w:szCs w:val="21"/>
        </w:rPr>
        <w:t>44.19%</w:t>
      </w:r>
      <w:r w:rsidRPr="001961E0">
        <w:rPr>
          <w:rFonts w:hint="eastAsia"/>
          <w:szCs w:val="21"/>
        </w:rPr>
        <w:t>，仅次于穴位敷贴和</w:t>
      </w:r>
      <w:proofErr w:type="gramStart"/>
      <w:r w:rsidRPr="001961E0">
        <w:rPr>
          <w:rFonts w:hint="eastAsia"/>
          <w:szCs w:val="21"/>
        </w:rPr>
        <w:t>艾灸</w:t>
      </w:r>
      <w:proofErr w:type="gramEnd"/>
      <w:r w:rsidRPr="001961E0">
        <w:rPr>
          <w:rFonts w:hint="eastAsia"/>
          <w:szCs w:val="21"/>
        </w:rPr>
        <w:t>，这项操作是传统技术与现代技术相结合的操作，说明这类操作比较受临床推崇。这为拓展中医护理技术应用范围提供一定参考。</w:t>
      </w:r>
      <w:r>
        <w:rPr>
          <w:rFonts w:hint="eastAsia"/>
          <w:szCs w:val="21"/>
        </w:rPr>
        <w:t>②结合中医操作项目及科室特点，梳理各科室优势病种的中医护理需求，提高中医护理临床应用率。③学习东南</w:t>
      </w:r>
      <w:r w:rsidRPr="001961E0">
        <w:rPr>
          <w:rFonts w:hint="eastAsia"/>
          <w:szCs w:val="21"/>
        </w:rPr>
        <w:t>大学附属江阴市人民医院</w:t>
      </w:r>
      <w:r w:rsidR="00764CEE" w:rsidRPr="00764CEE">
        <w:rPr>
          <w:szCs w:val="21"/>
          <w:vertAlign w:val="superscript"/>
        </w:rPr>
        <w:t>[</w:t>
      </w:r>
      <w:r w:rsidR="00764CEE">
        <w:rPr>
          <w:rFonts w:hint="eastAsia"/>
          <w:szCs w:val="21"/>
          <w:vertAlign w:val="superscript"/>
        </w:rPr>
        <w:t>5</w:t>
      </w:r>
      <w:r w:rsidR="00764CEE" w:rsidRPr="00764CEE">
        <w:rPr>
          <w:szCs w:val="21"/>
          <w:vertAlign w:val="superscript"/>
        </w:rPr>
        <w:t>]</w:t>
      </w:r>
      <w:r w:rsidRPr="001961E0">
        <w:rPr>
          <w:rFonts w:hint="eastAsia"/>
          <w:szCs w:val="21"/>
        </w:rPr>
        <w:t>组建中医</w:t>
      </w:r>
      <w:r>
        <w:rPr>
          <w:rFonts w:hint="eastAsia"/>
          <w:szCs w:val="21"/>
        </w:rPr>
        <w:t>护理学组，开展中医养生俱乐部及中医护理门诊，向各个社区点铺开，</w:t>
      </w:r>
      <w:r w:rsidRPr="001961E0">
        <w:rPr>
          <w:rFonts w:hint="eastAsia"/>
          <w:szCs w:val="21"/>
        </w:rPr>
        <w:t>解决老年人、慢性病机亚健康群体的疾病护理、预防和保健</w:t>
      </w:r>
      <w:r>
        <w:rPr>
          <w:rFonts w:hint="eastAsia"/>
          <w:szCs w:val="21"/>
        </w:rPr>
        <w:t>，拓展中医护理技术应用范围。④通过发放宣传册、开展知识讲座等途径向患者推广中医护理新技术的疗效，提高患者对中医护理的认知度</w:t>
      </w:r>
      <w:r w:rsidR="00764CEE" w:rsidRPr="00764CEE">
        <w:rPr>
          <w:szCs w:val="21"/>
          <w:vertAlign w:val="superscript"/>
        </w:rPr>
        <w:t>[</w:t>
      </w:r>
      <w:r w:rsidR="00764CEE">
        <w:rPr>
          <w:rFonts w:hint="eastAsia"/>
          <w:szCs w:val="21"/>
          <w:vertAlign w:val="superscript"/>
        </w:rPr>
        <w:t>4</w:t>
      </w:r>
      <w:r w:rsidR="00764CEE" w:rsidRPr="00764CEE">
        <w:rPr>
          <w:szCs w:val="21"/>
          <w:vertAlign w:val="superscript"/>
        </w:rPr>
        <w:t>]</w:t>
      </w:r>
      <w:r>
        <w:rPr>
          <w:rFonts w:hint="eastAsia"/>
          <w:szCs w:val="21"/>
        </w:rPr>
        <w:t>。</w:t>
      </w:r>
    </w:p>
    <w:p w:rsidR="00F30D7E" w:rsidRPr="00A655D1" w:rsidRDefault="00BF7FAD" w:rsidP="00BF7FAD">
      <w:pPr>
        <w:ind w:firstLineChars="200" w:firstLine="420"/>
        <w:rPr>
          <w:szCs w:val="21"/>
        </w:rPr>
      </w:pPr>
      <w:r>
        <w:rPr>
          <w:rFonts w:hint="eastAsia"/>
          <w:szCs w:val="21"/>
        </w:rPr>
        <w:t>（二）</w:t>
      </w:r>
      <w:r w:rsidR="00F30D7E" w:rsidRPr="00A655D1">
        <w:rPr>
          <w:rFonts w:hint="eastAsia"/>
          <w:szCs w:val="21"/>
        </w:rPr>
        <w:t>规范中医护理技术培训，重视中医护理知识再教育</w:t>
      </w:r>
    </w:p>
    <w:p w:rsidR="00BA17B2" w:rsidRPr="00A655D1" w:rsidRDefault="00B95801" w:rsidP="00A655D1">
      <w:pPr>
        <w:ind w:firstLineChars="200" w:firstLine="420"/>
        <w:rPr>
          <w:szCs w:val="21"/>
        </w:rPr>
      </w:pPr>
      <w:r w:rsidRPr="00A655D1">
        <w:rPr>
          <w:rFonts w:hint="eastAsia"/>
          <w:szCs w:val="21"/>
        </w:rPr>
        <w:t>调查发现，</w:t>
      </w:r>
      <w:r w:rsidR="00AE4114" w:rsidRPr="00A655D1">
        <w:rPr>
          <w:rFonts w:hint="eastAsia"/>
          <w:szCs w:val="21"/>
        </w:rPr>
        <w:t>在征求临床护理人员对推广中医护理临床应用的</w:t>
      </w:r>
      <w:r w:rsidR="00AE4114" w:rsidRPr="00A655D1">
        <w:rPr>
          <w:rFonts w:hint="eastAsia"/>
          <w:szCs w:val="21"/>
        </w:rPr>
        <w:t>9</w:t>
      </w:r>
      <w:r w:rsidR="00AE4114" w:rsidRPr="00A655D1">
        <w:rPr>
          <w:rFonts w:hint="eastAsia"/>
          <w:szCs w:val="21"/>
        </w:rPr>
        <w:t>条建议中，认同率在</w:t>
      </w:r>
      <w:r w:rsidR="00AE4114" w:rsidRPr="00A655D1">
        <w:rPr>
          <w:rFonts w:hint="eastAsia"/>
          <w:szCs w:val="21"/>
        </w:rPr>
        <w:t>42%</w:t>
      </w:r>
      <w:r w:rsidR="00AE4114" w:rsidRPr="00A655D1">
        <w:rPr>
          <w:rFonts w:hint="eastAsia"/>
          <w:szCs w:val="21"/>
        </w:rPr>
        <w:t>以上。说明，目前中医护理技术推广有很大的改进空间，值得引起重视。</w:t>
      </w:r>
      <w:r w:rsidR="00F30D7E" w:rsidRPr="00A655D1">
        <w:rPr>
          <w:rFonts w:hint="eastAsia"/>
          <w:szCs w:val="21"/>
        </w:rPr>
        <w:t>其中</w:t>
      </w:r>
      <w:r w:rsidR="00F30D7E" w:rsidRPr="00A655D1">
        <w:rPr>
          <w:rFonts w:hint="eastAsia"/>
          <w:szCs w:val="21"/>
        </w:rPr>
        <w:t>76.74%</w:t>
      </w:r>
      <w:r w:rsidR="00F30D7E" w:rsidRPr="00A655D1">
        <w:rPr>
          <w:rFonts w:hint="eastAsia"/>
          <w:szCs w:val="21"/>
        </w:rPr>
        <w:t>的临床护理人员认为“建立中医护理教育体系，对在职人员建立中医护理教育培训大纲，采取多途径、多渠道培养”是推广中医护理临床应用的</w:t>
      </w:r>
      <w:r w:rsidR="00D70937">
        <w:rPr>
          <w:rFonts w:hint="eastAsia"/>
          <w:szCs w:val="21"/>
        </w:rPr>
        <w:t>重要措施</w:t>
      </w:r>
      <w:r w:rsidR="00F30D7E" w:rsidRPr="00A655D1">
        <w:rPr>
          <w:rFonts w:hint="eastAsia"/>
          <w:szCs w:val="21"/>
        </w:rPr>
        <w:t>。</w:t>
      </w:r>
      <w:r w:rsidR="00F30D7E" w:rsidRPr="00A655D1">
        <w:rPr>
          <w:rFonts w:hint="eastAsia"/>
          <w:szCs w:val="21"/>
        </w:rPr>
        <w:t>68.99%</w:t>
      </w:r>
      <w:r w:rsidR="00F30D7E" w:rsidRPr="00A655D1">
        <w:rPr>
          <w:rFonts w:hint="eastAsia"/>
          <w:szCs w:val="21"/>
        </w:rPr>
        <w:t>的临床护理人员认为“规范熟练中医护理人员的中医护理操作技术技能”也是比较重要的推广措施。</w:t>
      </w:r>
    </w:p>
    <w:p w:rsidR="004E132F" w:rsidRPr="00A655D1" w:rsidRDefault="00A20B91" w:rsidP="00BF7FAD">
      <w:pPr>
        <w:ind w:firstLineChars="200" w:firstLine="420"/>
        <w:rPr>
          <w:szCs w:val="21"/>
        </w:rPr>
      </w:pPr>
      <w:r w:rsidRPr="00A655D1">
        <w:rPr>
          <w:rFonts w:hint="eastAsia"/>
          <w:szCs w:val="21"/>
        </w:rPr>
        <w:t>中医护理技术操作规范日趋完善。</w:t>
      </w:r>
      <w:r w:rsidRPr="00A655D1">
        <w:rPr>
          <w:rFonts w:hint="eastAsia"/>
          <w:szCs w:val="21"/>
        </w:rPr>
        <w:t xml:space="preserve">1984 </w:t>
      </w:r>
      <w:r w:rsidRPr="00A655D1">
        <w:rPr>
          <w:rFonts w:hint="eastAsia"/>
          <w:szCs w:val="21"/>
        </w:rPr>
        <w:t>年，国家中医药管理局</w:t>
      </w:r>
      <w:r w:rsidRPr="00A655D1">
        <w:rPr>
          <w:rFonts w:hint="eastAsia"/>
          <w:szCs w:val="21"/>
        </w:rPr>
        <w:t xml:space="preserve">( </w:t>
      </w:r>
      <w:r w:rsidRPr="00A655D1">
        <w:rPr>
          <w:rFonts w:hint="eastAsia"/>
          <w:szCs w:val="21"/>
        </w:rPr>
        <w:t>原卫生部中医司</w:t>
      </w:r>
      <w:r w:rsidRPr="00A655D1">
        <w:rPr>
          <w:rFonts w:hint="eastAsia"/>
          <w:szCs w:val="21"/>
        </w:rPr>
        <w:t xml:space="preserve">) </w:t>
      </w:r>
      <w:r w:rsidRPr="00A655D1">
        <w:rPr>
          <w:rFonts w:hint="eastAsia"/>
          <w:szCs w:val="21"/>
        </w:rPr>
        <w:t>组织中医护理专家编写了</w:t>
      </w:r>
      <w:r w:rsidRPr="00A655D1">
        <w:rPr>
          <w:rFonts w:hint="eastAsia"/>
          <w:szCs w:val="21"/>
        </w:rPr>
        <w:t xml:space="preserve"> </w:t>
      </w:r>
      <w:r w:rsidRPr="00A655D1">
        <w:rPr>
          <w:rFonts w:hint="eastAsia"/>
          <w:szCs w:val="21"/>
        </w:rPr>
        <w:t>《中医护理常规技术操作规程》，对中医护理临床实践的应用进行了基本的规范和要求。此后经过</w:t>
      </w:r>
      <w:r w:rsidRPr="00A655D1">
        <w:rPr>
          <w:rFonts w:hint="eastAsia"/>
          <w:szCs w:val="21"/>
        </w:rPr>
        <w:t xml:space="preserve"> 3 </w:t>
      </w:r>
      <w:r w:rsidRPr="00A655D1">
        <w:rPr>
          <w:rFonts w:hint="eastAsia"/>
          <w:szCs w:val="21"/>
        </w:rPr>
        <w:t>次修订，</w:t>
      </w:r>
      <w:r w:rsidRPr="00A655D1">
        <w:rPr>
          <w:rFonts w:hint="eastAsia"/>
          <w:szCs w:val="21"/>
        </w:rPr>
        <w:t>2006</w:t>
      </w:r>
      <w:r w:rsidRPr="00A655D1">
        <w:rPr>
          <w:rFonts w:hint="eastAsia"/>
          <w:szCs w:val="21"/>
        </w:rPr>
        <w:t>年其作为中医护理行业标准正式颁布。</w:t>
      </w:r>
      <w:r w:rsidRPr="00A655D1">
        <w:rPr>
          <w:rFonts w:hint="eastAsia"/>
          <w:szCs w:val="21"/>
        </w:rPr>
        <w:t xml:space="preserve">2015 </w:t>
      </w:r>
      <w:r w:rsidRPr="00A655D1">
        <w:rPr>
          <w:rFonts w:hint="eastAsia"/>
          <w:szCs w:val="21"/>
        </w:rPr>
        <w:t>年国家中医药管理局发布了</w:t>
      </w:r>
      <w:r w:rsidRPr="00A655D1">
        <w:rPr>
          <w:rFonts w:hint="eastAsia"/>
          <w:szCs w:val="21"/>
        </w:rPr>
        <w:t xml:space="preserve"> </w:t>
      </w:r>
      <w:r w:rsidRPr="00A655D1">
        <w:rPr>
          <w:rFonts w:hint="eastAsia"/>
          <w:szCs w:val="21"/>
        </w:rPr>
        <w:t>《护理人员中医技术使用手册》，对</w:t>
      </w:r>
      <w:r w:rsidRPr="00A655D1">
        <w:rPr>
          <w:rFonts w:hint="eastAsia"/>
          <w:szCs w:val="21"/>
        </w:rPr>
        <w:t xml:space="preserve"> 18 </w:t>
      </w:r>
      <w:r w:rsidRPr="00A655D1">
        <w:rPr>
          <w:rFonts w:hint="eastAsia"/>
          <w:szCs w:val="21"/>
        </w:rPr>
        <w:t>项临床常见中医护理技术操作标准进行规范，推动了中医护理技术的专业化、规范化发展</w:t>
      </w:r>
      <w:r w:rsidRPr="00A655D1">
        <w:rPr>
          <w:rFonts w:hint="eastAsia"/>
          <w:szCs w:val="21"/>
          <w:vertAlign w:val="superscript"/>
        </w:rPr>
        <w:t>[2]</w:t>
      </w:r>
      <w:r w:rsidRPr="00A655D1">
        <w:rPr>
          <w:rFonts w:hint="eastAsia"/>
          <w:szCs w:val="21"/>
        </w:rPr>
        <w:t>。其发展虽是规范化的，但是在护理人员的培训上并</w:t>
      </w:r>
      <w:r w:rsidR="00172B39" w:rsidRPr="00A655D1">
        <w:rPr>
          <w:rFonts w:hint="eastAsia"/>
          <w:szCs w:val="21"/>
        </w:rPr>
        <w:t>不是很规范化</w:t>
      </w:r>
      <w:r w:rsidRPr="00A655D1">
        <w:rPr>
          <w:rFonts w:hint="eastAsia"/>
          <w:szCs w:val="21"/>
        </w:rPr>
        <w:t>，</w:t>
      </w:r>
      <w:r w:rsidR="00C4315C" w:rsidRPr="00A655D1">
        <w:rPr>
          <w:rFonts w:hint="eastAsia"/>
          <w:szCs w:val="21"/>
        </w:rPr>
        <w:t>调查中发现只有</w:t>
      </w:r>
      <w:r w:rsidR="00C4315C" w:rsidRPr="00A655D1">
        <w:rPr>
          <w:rFonts w:hint="eastAsia"/>
          <w:szCs w:val="21"/>
        </w:rPr>
        <w:t>85.27%</w:t>
      </w:r>
      <w:r w:rsidR="00C4315C" w:rsidRPr="00A655D1">
        <w:rPr>
          <w:rFonts w:hint="eastAsia"/>
          <w:szCs w:val="21"/>
        </w:rPr>
        <w:t>的临床护理人员岗前或在岗时接受过中医护理技术教育或接受相关规范化培训，并非全员参与。</w:t>
      </w:r>
      <w:r w:rsidR="00BA17B2" w:rsidRPr="00A655D1">
        <w:rPr>
          <w:rFonts w:hint="eastAsia"/>
          <w:szCs w:val="21"/>
        </w:rPr>
        <w:t>目前南宁市中医</w:t>
      </w:r>
      <w:r w:rsidR="00017EBB" w:rsidRPr="00A655D1">
        <w:rPr>
          <w:rFonts w:hint="eastAsia"/>
          <w:szCs w:val="21"/>
        </w:rPr>
        <w:t>护</w:t>
      </w:r>
      <w:r w:rsidR="00BA17B2" w:rsidRPr="00A655D1">
        <w:rPr>
          <w:rFonts w:hint="eastAsia"/>
          <w:szCs w:val="21"/>
        </w:rPr>
        <w:t>理技术</w:t>
      </w:r>
      <w:proofErr w:type="gramStart"/>
      <w:r w:rsidR="00BA17B2" w:rsidRPr="00A655D1">
        <w:rPr>
          <w:rFonts w:hint="eastAsia"/>
          <w:szCs w:val="21"/>
        </w:rPr>
        <w:t>依</w:t>
      </w:r>
      <w:r w:rsidRPr="00A655D1">
        <w:rPr>
          <w:rFonts w:hint="eastAsia"/>
          <w:szCs w:val="21"/>
        </w:rPr>
        <w:t>处于</w:t>
      </w:r>
      <w:proofErr w:type="gramEnd"/>
      <w:r w:rsidRPr="00A655D1">
        <w:rPr>
          <w:rFonts w:hint="eastAsia"/>
          <w:szCs w:val="21"/>
        </w:rPr>
        <w:t>发展阶段</w:t>
      </w:r>
      <w:r w:rsidR="00F565B8" w:rsidRPr="00A655D1">
        <w:rPr>
          <w:rFonts w:hint="eastAsia"/>
          <w:szCs w:val="21"/>
        </w:rPr>
        <w:t>。南宁市</w:t>
      </w:r>
      <w:r w:rsidR="00BA17B2" w:rsidRPr="00A655D1">
        <w:rPr>
          <w:rFonts w:hint="eastAsia"/>
          <w:szCs w:val="21"/>
        </w:rPr>
        <w:t>各大医院可增加各种中医护理技术操作培训课程，如</w:t>
      </w:r>
      <w:r w:rsidRPr="00A655D1">
        <w:rPr>
          <w:rFonts w:hint="eastAsia"/>
          <w:szCs w:val="21"/>
        </w:rPr>
        <w:t>以微课、</w:t>
      </w:r>
      <w:proofErr w:type="gramStart"/>
      <w:r w:rsidRPr="00A655D1">
        <w:rPr>
          <w:rFonts w:hint="eastAsia"/>
          <w:szCs w:val="21"/>
        </w:rPr>
        <w:t>慕课</w:t>
      </w:r>
      <w:r w:rsidR="009D73E9" w:rsidRPr="00A655D1">
        <w:rPr>
          <w:rFonts w:hint="eastAsia"/>
          <w:szCs w:val="21"/>
        </w:rPr>
        <w:t>等</w:t>
      </w:r>
      <w:proofErr w:type="gramEnd"/>
      <w:r w:rsidR="009D73E9" w:rsidRPr="00A655D1">
        <w:rPr>
          <w:rFonts w:hint="eastAsia"/>
          <w:szCs w:val="21"/>
        </w:rPr>
        <w:t>形式</w:t>
      </w:r>
      <w:r w:rsidRPr="00A655D1">
        <w:rPr>
          <w:rFonts w:hint="eastAsia"/>
          <w:szCs w:val="21"/>
        </w:rPr>
        <w:t>为护理人员提供更多的学习机会</w:t>
      </w:r>
      <w:r w:rsidR="00F565B8" w:rsidRPr="00A655D1">
        <w:rPr>
          <w:rFonts w:hint="eastAsia"/>
          <w:szCs w:val="21"/>
        </w:rPr>
        <w:t>和学习平台</w:t>
      </w:r>
      <w:r w:rsidR="009D73E9" w:rsidRPr="00A655D1">
        <w:rPr>
          <w:rFonts w:hint="eastAsia"/>
          <w:szCs w:val="21"/>
        </w:rPr>
        <w:t>，</w:t>
      </w:r>
      <w:r w:rsidR="00CA7BD4">
        <w:rPr>
          <w:rFonts w:hint="eastAsia"/>
          <w:szCs w:val="21"/>
        </w:rPr>
        <w:t>并</w:t>
      </w:r>
      <w:r w:rsidR="00F565B8" w:rsidRPr="00A655D1">
        <w:rPr>
          <w:rFonts w:hint="eastAsia"/>
          <w:szCs w:val="21"/>
        </w:rPr>
        <w:t>注重中医护理技术的细节培训。</w:t>
      </w:r>
      <w:r w:rsidR="00CA7BD4">
        <w:rPr>
          <w:rFonts w:hint="eastAsia"/>
          <w:szCs w:val="21"/>
        </w:rPr>
        <w:t>每项技术的准入人员有严格的准入条件，</w:t>
      </w:r>
      <w:r w:rsidR="002C349B" w:rsidRPr="00A655D1">
        <w:rPr>
          <w:rFonts w:hint="eastAsia"/>
          <w:szCs w:val="21"/>
        </w:rPr>
        <w:t>每项技术应有严格筛选的培训老师，每项技术应有严格的考核程序</w:t>
      </w:r>
      <w:r w:rsidR="00CA7BD4">
        <w:rPr>
          <w:rFonts w:hint="eastAsia"/>
          <w:szCs w:val="21"/>
        </w:rPr>
        <w:t>，才能够有效为患者提供安全、有效、规范的特色护理技术，提高护理人员的中医护理技术水平</w:t>
      </w:r>
      <w:r w:rsidR="00CA7BD4" w:rsidRPr="00A655D1">
        <w:rPr>
          <w:rFonts w:hint="eastAsia"/>
          <w:szCs w:val="21"/>
          <w:vertAlign w:val="superscript"/>
        </w:rPr>
        <w:t>[</w:t>
      </w:r>
      <w:r w:rsidR="00764CEE">
        <w:rPr>
          <w:rFonts w:hint="eastAsia"/>
          <w:szCs w:val="21"/>
          <w:vertAlign w:val="superscript"/>
        </w:rPr>
        <w:t>6</w:t>
      </w:r>
      <w:r w:rsidR="00CA7BD4" w:rsidRPr="00A655D1">
        <w:rPr>
          <w:rFonts w:hint="eastAsia"/>
          <w:szCs w:val="21"/>
          <w:vertAlign w:val="superscript"/>
        </w:rPr>
        <w:t>]</w:t>
      </w:r>
      <w:r w:rsidR="00CA7BD4">
        <w:rPr>
          <w:rFonts w:hint="eastAsia"/>
          <w:szCs w:val="21"/>
        </w:rPr>
        <w:t>。</w:t>
      </w:r>
    </w:p>
    <w:p w:rsidR="00144CD9" w:rsidRDefault="00144CD9" w:rsidP="00144CD9">
      <w:pPr>
        <w:rPr>
          <w:rFonts w:hint="eastAsia"/>
          <w:szCs w:val="21"/>
        </w:rPr>
      </w:pPr>
    </w:p>
    <w:p w:rsidR="004E132F" w:rsidRPr="00A655D1" w:rsidRDefault="00BF7FAD" w:rsidP="00144CD9">
      <w:pPr>
        <w:rPr>
          <w:szCs w:val="21"/>
        </w:rPr>
      </w:pPr>
      <w:r>
        <w:rPr>
          <w:rFonts w:hint="eastAsia"/>
          <w:szCs w:val="21"/>
        </w:rPr>
        <w:lastRenderedPageBreak/>
        <w:t>【</w:t>
      </w:r>
      <w:r w:rsidRPr="00A655D1">
        <w:rPr>
          <w:rFonts w:hint="eastAsia"/>
          <w:szCs w:val="21"/>
        </w:rPr>
        <w:t>参考文献</w:t>
      </w:r>
      <w:r>
        <w:rPr>
          <w:rFonts w:hint="eastAsia"/>
          <w:szCs w:val="21"/>
        </w:rPr>
        <w:t>】</w:t>
      </w:r>
    </w:p>
    <w:p w:rsidR="004E132F" w:rsidRPr="00A655D1" w:rsidRDefault="00062E44" w:rsidP="00062E44">
      <w:pPr>
        <w:rPr>
          <w:szCs w:val="21"/>
        </w:rPr>
      </w:pPr>
      <w:r>
        <w:rPr>
          <w:rFonts w:hint="eastAsia"/>
          <w:szCs w:val="21"/>
        </w:rPr>
        <w:t>【</w:t>
      </w:r>
      <w:r>
        <w:rPr>
          <w:rFonts w:hint="eastAsia"/>
          <w:szCs w:val="21"/>
        </w:rPr>
        <w:t>1</w:t>
      </w:r>
      <w:r>
        <w:rPr>
          <w:rFonts w:hint="eastAsia"/>
          <w:szCs w:val="21"/>
        </w:rPr>
        <w:t>】</w:t>
      </w:r>
      <w:r w:rsidR="00461A03" w:rsidRPr="00A655D1">
        <w:rPr>
          <w:rFonts w:hint="eastAsia"/>
          <w:szCs w:val="21"/>
        </w:rPr>
        <w:t>徐桂华，胡慧</w:t>
      </w:r>
      <w:r w:rsidR="00461A03" w:rsidRPr="00A655D1">
        <w:rPr>
          <w:rFonts w:hint="eastAsia"/>
          <w:szCs w:val="21"/>
        </w:rPr>
        <w:t>.</w:t>
      </w:r>
      <w:r w:rsidR="00461A03" w:rsidRPr="00A655D1">
        <w:rPr>
          <w:rFonts w:hint="eastAsia"/>
          <w:szCs w:val="21"/>
        </w:rPr>
        <w:t>中医护理学基础</w:t>
      </w:r>
      <w:r w:rsidR="00461A03" w:rsidRPr="00A655D1">
        <w:rPr>
          <w:rFonts w:hint="eastAsia"/>
          <w:szCs w:val="21"/>
        </w:rPr>
        <w:t>[M].</w:t>
      </w:r>
      <w:r w:rsidR="00461A03" w:rsidRPr="00A655D1">
        <w:rPr>
          <w:rFonts w:hint="eastAsia"/>
          <w:szCs w:val="21"/>
        </w:rPr>
        <w:t>北京</w:t>
      </w:r>
      <w:r w:rsidR="00461A03" w:rsidRPr="00A655D1">
        <w:rPr>
          <w:rFonts w:hint="eastAsia"/>
          <w:szCs w:val="21"/>
        </w:rPr>
        <w:t>:</w:t>
      </w:r>
      <w:r w:rsidR="00461A03" w:rsidRPr="00A655D1">
        <w:rPr>
          <w:rFonts w:hint="eastAsia"/>
          <w:szCs w:val="21"/>
        </w:rPr>
        <w:t>中国中医药出版社；</w:t>
      </w:r>
      <w:r w:rsidR="00461A03" w:rsidRPr="00A655D1">
        <w:rPr>
          <w:rFonts w:hint="eastAsia"/>
          <w:szCs w:val="21"/>
        </w:rPr>
        <w:t>2016.</w:t>
      </w:r>
    </w:p>
    <w:p w:rsidR="00686D36" w:rsidRPr="00A655D1" w:rsidRDefault="002A0B79" w:rsidP="00062E44">
      <w:pPr>
        <w:rPr>
          <w:szCs w:val="21"/>
        </w:rPr>
      </w:pPr>
      <w:r>
        <w:rPr>
          <w:rFonts w:hint="eastAsia"/>
          <w:szCs w:val="21"/>
        </w:rPr>
        <w:t>【</w:t>
      </w:r>
      <w:r>
        <w:rPr>
          <w:rFonts w:hint="eastAsia"/>
          <w:szCs w:val="21"/>
        </w:rPr>
        <w:t>2</w:t>
      </w:r>
      <w:r>
        <w:rPr>
          <w:rFonts w:hint="eastAsia"/>
          <w:szCs w:val="21"/>
        </w:rPr>
        <w:t>】</w:t>
      </w:r>
      <w:r w:rsidR="00461A03" w:rsidRPr="00A655D1">
        <w:rPr>
          <w:rFonts w:hint="eastAsia"/>
          <w:szCs w:val="21"/>
        </w:rPr>
        <w:t>张素秋</w:t>
      </w:r>
      <w:r>
        <w:rPr>
          <w:rFonts w:hint="eastAsia"/>
          <w:szCs w:val="21"/>
        </w:rPr>
        <w:t>，</w:t>
      </w:r>
      <w:r w:rsidR="00461A03" w:rsidRPr="00A655D1">
        <w:rPr>
          <w:rFonts w:hint="eastAsia"/>
          <w:szCs w:val="21"/>
        </w:rPr>
        <w:t>陈丽丽</w:t>
      </w:r>
      <w:r>
        <w:rPr>
          <w:rFonts w:hint="eastAsia"/>
          <w:szCs w:val="21"/>
        </w:rPr>
        <w:t>，</w:t>
      </w:r>
      <w:proofErr w:type="gramStart"/>
      <w:r w:rsidR="00461A03" w:rsidRPr="00A655D1">
        <w:rPr>
          <w:rFonts w:hint="eastAsia"/>
          <w:szCs w:val="21"/>
        </w:rPr>
        <w:t>樊</w:t>
      </w:r>
      <w:proofErr w:type="gramEnd"/>
      <w:r w:rsidR="00461A03" w:rsidRPr="00A655D1">
        <w:rPr>
          <w:rFonts w:hint="eastAsia"/>
          <w:szCs w:val="21"/>
        </w:rPr>
        <w:t>艳美</w:t>
      </w:r>
      <w:r w:rsidR="00A655D1" w:rsidRPr="00A655D1">
        <w:rPr>
          <w:rFonts w:hint="eastAsia"/>
          <w:szCs w:val="21"/>
        </w:rPr>
        <w:t>等</w:t>
      </w:r>
      <w:r>
        <w:rPr>
          <w:rFonts w:hint="eastAsia"/>
          <w:szCs w:val="21"/>
        </w:rPr>
        <w:t>.</w:t>
      </w:r>
      <w:r w:rsidR="00461A03" w:rsidRPr="00A655D1">
        <w:rPr>
          <w:rFonts w:hint="eastAsia"/>
          <w:szCs w:val="21"/>
        </w:rPr>
        <w:t>中医护理临床发展及研究进展</w:t>
      </w:r>
      <w:r w:rsidR="00461A03" w:rsidRPr="00A655D1">
        <w:rPr>
          <w:rFonts w:hint="eastAsia"/>
          <w:szCs w:val="21"/>
        </w:rPr>
        <w:t>[J].</w:t>
      </w:r>
      <w:r w:rsidR="00461A03" w:rsidRPr="00A655D1">
        <w:rPr>
          <w:rFonts w:hint="eastAsia"/>
          <w:szCs w:val="21"/>
        </w:rPr>
        <w:t>北京中医药</w:t>
      </w:r>
      <w:r w:rsidR="00461A03" w:rsidRPr="00A655D1">
        <w:rPr>
          <w:rFonts w:hint="eastAsia"/>
          <w:szCs w:val="21"/>
        </w:rPr>
        <w:t>,2018,37(08):</w:t>
      </w:r>
      <w:proofErr w:type="gramStart"/>
      <w:r w:rsidR="00461A03" w:rsidRPr="00A655D1">
        <w:rPr>
          <w:rFonts w:hint="eastAsia"/>
          <w:szCs w:val="21"/>
        </w:rPr>
        <w:t>695-698.</w:t>
      </w:r>
      <w:proofErr w:type="gramEnd"/>
    </w:p>
    <w:p w:rsidR="00655469" w:rsidRPr="00A655D1" w:rsidRDefault="00062E44" w:rsidP="00062E44">
      <w:pPr>
        <w:rPr>
          <w:szCs w:val="21"/>
        </w:rPr>
      </w:pPr>
      <w:proofErr w:type="gramStart"/>
      <w:r>
        <w:rPr>
          <w:rFonts w:hint="eastAsia"/>
          <w:szCs w:val="21"/>
        </w:rPr>
        <w:t>【</w:t>
      </w:r>
      <w:r>
        <w:rPr>
          <w:rFonts w:hint="eastAsia"/>
          <w:szCs w:val="21"/>
        </w:rPr>
        <w:t>3</w:t>
      </w:r>
      <w:r>
        <w:rPr>
          <w:rFonts w:hint="eastAsia"/>
          <w:szCs w:val="21"/>
        </w:rPr>
        <w:t>】</w:t>
      </w:r>
      <w:r w:rsidR="00686D36" w:rsidRPr="00A655D1">
        <w:rPr>
          <w:rFonts w:hint="eastAsia"/>
          <w:szCs w:val="21"/>
        </w:rPr>
        <w:t>沈勤</w:t>
      </w:r>
      <w:proofErr w:type="gramEnd"/>
      <w:r w:rsidR="00686D36" w:rsidRPr="00A655D1">
        <w:rPr>
          <w:rFonts w:hint="eastAsia"/>
          <w:szCs w:val="21"/>
        </w:rPr>
        <w:t>.</w:t>
      </w:r>
      <w:r w:rsidR="00686D36" w:rsidRPr="00A655D1">
        <w:rPr>
          <w:rFonts w:hint="eastAsia"/>
          <w:szCs w:val="21"/>
        </w:rPr>
        <w:t>影响中医护理技术临床应用与发展的因素及对策</w:t>
      </w:r>
      <w:r w:rsidR="00686D36" w:rsidRPr="00A655D1">
        <w:rPr>
          <w:rFonts w:hint="eastAsia"/>
          <w:szCs w:val="21"/>
        </w:rPr>
        <w:t>[J].</w:t>
      </w:r>
      <w:r w:rsidR="00686D36" w:rsidRPr="00A655D1">
        <w:rPr>
          <w:rFonts w:hint="eastAsia"/>
          <w:szCs w:val="21"/>
        </w:rPr>
        <w:t>中华护理杂志</w:t>
      </w:r>
      <w:r w:rsidR="00686D36" w:rsidRPr="00A655D1">
        <w:rPr>
          <w:rFonts w:hint="eastAsia"/>
          <w:szCs w:val="21"/>
        </w:rPr>
        <w:t>,2010,45(03):</w:t>
      </w:r>
      <w:proofErr w:type="gramStart"/>
      <w:r w:rsidR="00686D36" w:rsidRPr="00A655D1">
        <w:rPr>
          <w:rFonts w:hint="eastAsia"/>
          <w:szCs w:val="21"/>
        </w:rPr>
        <w:t>265-267.</w:t>
      </w:r>
      <w:proofErr w:type="gramEnd"/>
    </w:p>
    <w:p w:rsidR="00764CEE" w:rsidRDefault="00764CEE" w:rsidP="00062E44">
      <w:pPr>
        <w:rPr>
          <w:szCs w:val="21"/>
        </w:rPr>
      </w:pPr>
      <w:r>
        <w:rPr>
          <w:rFonts w:hint="eastAsia"/>
          <w:szCs w:val="21"/>
        </w:rPr>
        <w:t>【</w:t>
      </w:r>
      <w:r>
        <w:rPr>
          <w:rFonts w:hint="eastAsia"/>
          <w:szCs w:val="21"/>
        </w:rPr>
        <w:t>4</w:t>
      </w:r>
      <w:r>
        <w:rPr>
          <w:rFonts w:hint="eastAsia"/>
          <w:szCs w:val="21"/>
        </w:rPr>
        <w:t>】马小蓓</w:t>
      </w:r>
      <w:r>
        <w:rPr>
          <w:rFonts w:hint="eastAsia"/>
          <w:szCs w:val="21"/>
        </w:rPr>
        <w:t>.</w:t>
      </w:r>
      <w:r w:rsidR="003E6A35">
        <w:rPr>
          <w:rFonts w:hint="eastAsia"/>
          <w:szCs w:val="21"/>
        </w:rPr>
        <w:t>北京市中医院中医护理健康教育与技术操作应用现状的调查研究【</w:t>
      </w:r>
      <w:r w:rsidR="003E6A35">
        <w:rPr>
          <w:rFonts w:hint="eastAsia"/>
          <w:szCs w:val="21"/>
        </w:rPr>
        <w:t>D</w:t>
      </w:r>
      <w:r w:rsidR="003E6A35">
        <w:rPr>
          <w:rFonts w:hint="eastAsia"/>
          <w:szCs w:val="21"/>
        </w:rPr>
        <w:t>】</w:t>
      </w:r>
      <w:r w:rsidR="003E6A35">
        <w:rPr>
          <w:rFonts w:hint="eastAsia"/>
          <w:szCs w:val="21"/>
        </w:rPr>
        <w:t>.</w:t>
      </w:r>
      <w:r w:rsidR="003E6A35">
        <w:rPr>
          <w:rFonts w:hint="eastAsia"/>
          <w:szCs w:val="21"/>
        </w:rPr>
        <w:t>北京：北京中医药大学，</w:t>
      </w:r>
      <w:r w:rsidR="003E6A35">
        <w:rPr>
          <w:rFonts w:hint="eastAsia"/>
          <w:szCs w:val="21"/>
        </w:rPr>
        <w:t>2012.</w:t>
      </w:r>
    </w:p>
    <w:p w:rsidR="0035279C" w:rsidRPr="00D06181" w:rsidRDefault="0035279C" w:rsidP="00062E44">
      <w:pPr>
        <w:rPr>
          <w:szCs w:val="21"/>
        </w:rPr>
      </w:pPr>
      <w:r w:rsidRPr="00A655D1">
        <w:rPr>
          <w:rFonts w:hint="eastAsia"/>
          <w:szCs w:val="21"/>
        </w:rPr>
        <w:t>【</w:t>
      </w:r>
      <w:r w:rsidR="00764CEE">
        <w:rPr>
          <w:rFonts w:hint="eastAsia"/>
          <w:szCs w:val="21"/>
        </w:rPr>
        <w:t>5</w:t>
      </w:r>
      <w:r w:rsidRPr="00A655D1">
        <w:rPr>
          <w:rFonts w:hint="eastAsia"/>
          <w:szCs w:val="21"/>
        </w:rPr>
        <w:t>】黄君，曹岳蓉，</w:t>
      </w:r>
      <w:proofErr w:type="gramStart"/>
      <w:r w:rsidRPr="00A655D1">
        <w:rPr>
          <w:rFonts w:hint="eastAsia"/>
          <w:szCs w:val="21"/>
        </w:rPr>
        <w:t>许夏楠</w:t>
      </w:r>
      <w:proofErr w:type="gramEnd"/>
      <w:r w:rsidRPr="00A655D1">
        <w:rPr>
          <w:rFonts w:hint="eastAsia"/>
          <w:szCs w:val="21"/>
        </w:rPr>
        <w:t>等</w:t>
      </w:r>
      <w:r w:rsidRPr="00A655D1">
        <w:rPr>
          <w:rFonts w:hint="eastAsia"/>
          <w:szCs w:val="21"/>
        </w:rPr>
        <w:t>.</w:t>
      </w:r>
      <w:r w:rsidRPr="00A655D1">
        <w:rPr>
          <w:rFonts w:hint="eastAsia"/>
          <w:szCs w:val="21"/>
        </w:rPr>
        <w:t>三级甲等综合医院中医护理学组的组建及临床实践【</w:t>
      </w:r>
      <w:r w:rsidRPr="00A655D1">
        <w:rPr>
          <w:rFonts w:hint="eastAsia"/>
          <w:szCs w:val="21"/>
        </w:rPr>
        <w:t>J</w:t>
      </w:r>
      <w:r w:rsidRPr="00A655D1">
        <w:rPr>
          <w:rFonts w:hint="eastAsia"/>
          <w:szCs w:val="21"/>
        </w:rPr>
        <w:t>】</w:t>
      </w:r>
      <w:r w:rsidRPr="00A655D1">
        <w:rPr>
          <w:rFonts w:hint="eastAsia"/>
          <w:szCs w:val="21"/>
        </w:rPr>
        <w:t>.</w:t>
      </w:r>
      <w:r w:rsidRPr="00A655D1">
        <w:rPr>
          <w:rFonts w:hint="eastAsia"/>
          <w:szCs w:val="21"/>
        </w:rPr>
        <w:t>实用临床护理学电子杂志，</w:t>
      </w:r>
      <w:r w:rsidRPr="00A655D1">
        <w:rPr>
          <w:rFonts w:hint="eastAsia"/>
          <w:szCs w:val="21"/>
        </w:rPr>
        <w:t>2019,4</w:t>
      </w:r>
      <w:r w:rsidRPr="00A655D1">
        <w:rPr>
          <w:rFonts w:hint="eastAsia"/>
          <w:szCs w:val="21"/>
        </w:rPr>
        <w:t>（</w:t>
      </w:r>
      <w:r w:rsidRPr="00A655D1">
        <w:rPr>
          <w:rFonts w:hint="eastAsia"/>
          <w:szCs w:val="21"/>
        </w:rPr>
        <w:t>28</w:t>
      </w:r>
      <w:r w:rsidRPr="00A655D1">
        <w:rPr>
          <w:rFonts w:hint="eastAsia"/>
          <w:szCs w:val="21"/>
        </w:rPr>
        <w:t>）：</w:t>
      </w:r>
      <w:proofErr w:type="gramStart"/>
      <w:r w:rsidRPr="00A655D1">
        <w:rPr>
          <w:rFonts w:hint="eastAsia"/>
          <w:szCs w:val="21"/>
        </w:rPr>
        <w:t>57-58.</w:t>
      </w:r>
      <w:proofErr w:type="gramEnd"/>
    </w:p>
    <w:p w:rsidR="002C349B" w:rsidRPr="00A655D1" w:rsidRDefault="00062E44" w:rsidP="00062E44">
      <w:pPr>
        <w:rPr>
          <w:szCs w:val="21"/>
        </w:rPr>
      </w:pPr>
      <w:r>
        <w:rPr>
          <w:rFonts w:hint="eastAsia"/>
          <w:szCs w:val="21"/>
        </w:rPr>
        <w:t>【</w:t>
      </w:r>
      <w:r w:rsidR="00764CEE">
        <w:rPr>
          <w:rFonts w:hint="eastAsia"/>
          <w:szCs w:val="21"/>
        </w:rPr>
        <w:t>6</w:t>
      </w:r>
      <w:r>
        <w:rPr>
          <w:rFonts w:hint="eastAsia"/>
          <w:szCs w:val="21"/>
        </w:rPr>
        <w:t>】</w:t>
      </w:r>
      <w:r w:rsidR="002C349B" w:rsidRPr="00A655D1">
        <w:rPr>
          <w:rFonts w:hint="eastAsia"/>
          <w:szCs w:val="21"/>
        </w:rPr>
        <w:t>倪斐琳，汪永强，</w:t>
      </w:r>
      <w:proofErr w:type="gramStart"/>
      <w:r w:rsidR="002C349B" w:rsidRPr="00A655D1">
        <w:rPr>
          <w:rFonts w:hint="eastAsia"/>
          <w:szCs w:val="21"/>
        </w:rPr>
        <w:t>祝亚男</w:t>
      </w:r>
      <w:proofErr w:type="gramEnd"/>
      <w:r w:rsidR="002C349B" w:rsidRPr="00A655D1">
        <w:rPr>
          <w:rFonts w:hint="eastAsia"/>
          <w:szCs w:val="21"/>
        </w:rPr>
        <w:t>.</w:t>
      </w:r>
      <w:r w:rsidR="002C349B" w:rsidRPr="00A655D1">
        <w:rPr>
          <w:rFonts w:hint="eastAsia"/>
          <w:szCs w:val="21"/>
        </w:rPr>
        <w:t>中医护理技术分级和人员准入管理实践与思考</w:t>
      </w:r>
      <w:r w:rsidR="004A53A5" w:rsidRPr="00A655D1">
        <w:rPr>
          <w:rFonts w:hint="eastAsia"/>
          <w:szCs w:val="21"/>
        </w:rPr>
        <w:t>【</w:t>
      </w:r>
      <w:r w:rsidR="004A53A5" w:rsidRPr="00A655D1">
        <w:rPr>
          <w:rFonts w:hint="eastAsia"/>
          <w:szCs w:val="21"/>
        </w:rPr>
        <w:t>J</w:t>
      </w:r>
      <w:r w:rsidR="004A53A5" w:rsidRPr="00A655D1">
        <w:rPr>
          <w:rFonts w:hint="eastAsia"/>
          <w:szCs w:val="21"/>
        </w:rPr>
        <w:t>】</w:t>
      </w:r>
      <w:r w:rsidR="002C349B" w:rsidRPr="00A655D1">
        <w:rPr>
          <w:rFonts w:hint="eastAsia"/>
          <w:szCs w:val="21"/>
        </w:rPr>
        <w:t>.</w:t>
      </w:r>
      <w:r w:rsidR="002C349B" w:rsidRPr="00A655D1">
        <w:rPr>
          <w:rFonts w:hint="eastAsia"/>
          <w:szCs w:val="21"/>
        </w:rPr>
        <w:t>中国医院，</w:t>
      </w:r>
      <w:r w:rsidR="00231841" w:rsidRPr="00A655D1">
        <w:rPr>
          <w:rFonts w:hint="eastAsia"/>
          <w:szCs w:val="21"/>
        </w:rPr>
        <w:t>2018,22</w:t>
      </w:r>
      <w:r w:rsidR="00231841" w:rsidRPr="00A655D1">
        <w:rPr>
          <w:rFonts w:hint="eastAsia"/>
          <w:szCs w:val="21"/>
        </w:rPr>
        <w:t>（</w:t>
      </w:r>
      <w:r w:rsidR="00231841" w:rsidRPr="00A655D1">
        <w:rPr>
          <w:rFonts w:hint="eastAsia"/>
          <w:szCs w:val="21"/>
        </w:rPr>
        <w:t>11</w:t>
      </w:r>
      <w:r w:rsidR="00231841" w:rsidRPr="00A655D1">
        <w:rPr>
          <w:rFonts w:hint="eastAsia"/>
          <w:szCs w:val="21"/>
        </w:rPr>
        <w:t>）</w:t>
      </w:r>
      <w:r w:rsidR="00231841" w:rsidRPr="00A655D1">
        <w:rPr>
          <w:rFonts w:hint="eastAsia"/>
          <w:szCs w:val="21"/>
        </w:rPr>
        <w:t>:</w:t>
      </w:r>
      <w:proofErr w:type="gramStart"/>
      <w:r w:rsidR="00231841" w:rsidRPr="00A655D1">
        <w:rPr>
          <w:rFonts w:hint="eastAsia"/>
          <w:szCs w:val="21"/>
        </w:rPr>
        <w:t>67-68</w:t>
      </w:r>
      <w:r w:rsidR="00177163">
        <w:rPr>
          <w:rFonts w:hint="eastAsia"/>
          <w:szCs w:val="21"/>
        </w:rPr>
        <w:t>.</w:t>
      </w:r>
      <w:proofErr w:type="gramEnd"/>
    </w:p>
    <w:p w:rsidR="00BE421F" w:rsidRDefault="00BE421F" w:rsidP="00BE421F">
      <w:pPr>
        <w:rPr>
          <w:rFonts w:hint="eastAsia"/>
          <w:szCs w:val="21"/>
        </w:rPr>
      </w:pPr>
    </w:p>
    <w:p w:rsidR="003E5701" w:rsidRPr="002771B7" w:rsidRDefault="003E5701" w:rsidP="003E5701">
      <w:pPr>
        <w:jc w:val="center"/>
        <w:rPr>
          <w:szCs w:val="28"/>
        </w:rPr>
      </w:pPr>
      <w:r w:rsidRPr="00A41F64">
        <w:rPr>
          <w:szCs w:val="28"/>
        </w:rPr>
        <w:t>I</w:t>
      </w:r>
      <w:r w:rsidRPr="00A41F64">
        <w:rPr>
          <w:rFonts w:hint="eastAsia"/>
          <w:szCs w:val="28"/>
        </w:rPr>
        <w:t xml:space="preserve">nvestigation </w:t>
      </w:r>
      <w:r w:rsidRPr="00A41F64">
        <w:rPr>
          <w:szCs w:val="28"/>
        </w:rPr>
        <w:t>and analysis</w:t>
      </w:r>
      <w:r w:rsidRPr="00A41F64">
        <w:rPr>
          <w:rFonts w:hint="eastAsia"/>
          <w:szCs w:val="28"/>
        </w:rPr>
        <w:t xml:space="preserve"> on clinical application of Traditional </w:t>
      </w:r>
      <w:r w:rsidRPr="00A41F64">
        <w:rPr>
          <w:szCs w:val="28"/>
        </w:rPr>
        <w:t>Chinese</w:t>
      </w:r>
      <w:r w:rsidRPr="00A41F64">
        <w:rPr>
          <w:rFonts w:hint="eastAsia"/>
          <w:szCs w:val="28"/>
        </w:rPr>
        <w:t xml:space="preserve"> </w:t>
      </w:r>
      <w:r>
        <w:rPr>
          <w:rFonts w:hint="eastAsia"/>
          <w:szCs w:val="28"/>
        </w:rPr>
        <w:t>M</w:t>
      </w:r>
      <w:r w:rsidRPr="00A41F64">
        <w:rPr>
          <w:rFonts w:hint="eastAsia"/>
          <w:szCs w:val="28"/>
        </w:rPr>
        <w:t xml:space="preserve">edicine </w:t>
      </w:r>
      <w:r>
        <w:rPr>
          <w:rFonts w:hint="eastAsia"/>
          <w:szCs w:val="28"/>
        </w:rPr>
        <w:t>N</w:t>
      </w:r>
      <w:r w:rsidRPr="00A41F64">
        <w:rPr>
          <w:rFonts w:hint="eastAsia"/>
          <w:szCs w:val="28"/>
        </w:rPr>
        <w:t xml:space="preserve">ursing in </w:t>
      </w:r>
      <w:bookmarkStart w:id="0" w:name="_GoBack"/>
      <w:bookmarkEnd w:id="0"/>
      <w:r w:rsidRPr="00A41F64">
        <w:rPr>
          <w:szCs w:val="28"/>
        </w:rPr>
        <w:t xml:space="preserve">Nanning </w:t>
      </w:r>
      <w:r w:rsidRPr="00A41F64">
        <w:rPr>
          <w:rFonts w:hint="eastAsia"/>
          <w:szCs w:val="28"/>
        </w:rPr>
        <w:t>Grade-</w:t>
      </w:r>
      <w:r w:rsidRPr="00A41F64">
        <w:rPr>
          <w:rFonts w:hint="eastAsia"/>
          <w:szCs w:val="28"/>
        </w:rPr>
        <w:t>Ⅲ</w:t>
      </w:r>
      <w:r w:rsidRPr="00A41F64">
        <w:rPr>
          <w:szCs w:val="28"/>
        </w:rPr>
        <w:t xml:space="preserve"> Class</w:t>
      </w:r>
      <w:r>
        <w:rPr>
          <w:rFonts w:hint="eastAsia"/>
          <w:szCs w:val="28"/>
        </w:rPr>
        <w:t>-</w:t>
      </w:r>
      <w:r w:rsidRPr="00A41F64">
        <w:rPr>
          <w:szCs w:val="28"/>
        </w:rPr>
        <w:t>A General Hospital</w:t>
      </w:r>
    </w:p>
    <w:p w:rsidR="003E5701" w:rsidRPr="003E5701" w:rsidRDefault="008B615C" w:rsidP="008B615C">
      <w:pPr>
        <w:jc w:val="center"/>
        <w:rPr>
          <w:rFonts w:hint="eastAsia"/>
          <w:szCs w:val="21"/>
        </w:rPr>
      </w:pPr>
      <w:r w:rsidRPr="008B615C">
        <w:rPr>
          <w:szCs w:val="21"/>
        </w:rPr>
        <w:t>JI Si</w:t>
      </w:r>
      <w:r w:rsidRPr="008B615C">
        <w:rPr>
          <w:szCs w:val="21"/>
          <w:vertAlign w:val="superscript"/>
        </w:rPr>
        <w:t>1</w:t>
      </w:r>
      <w:proofErr w:type="gramStart"/>
      <w:r w:rsidRPr="008B615C">
        <w:rPr>
          <w:szCs w:val="21"/>
        </w:rPr>
        <w:t>,GAN</w:t>
      </w:r>
      <w:proofErr w:type="gramEnd"/>
      <w:r w:rsidRPr="008B615C">
        <w:rPr>
          <w:szCs w:val="21"/>
        </w:rPr>
        <w:t xml:space="preserve"> Jiaping</w:t>
      </w:r>
      <w:r w:rsidRPr="008B615C">
        <w:rPr>
          <w:szCs w:val="21"/>
          <w:vertAlign w:val="superscript"/>
        </w:rPr>
        <w:t>2</w:t>
      </w:r>
      <w:r w:rsidRPr="008B615C">
        <w:rPr>
          <w:szCs w:val="21"/>
        </w:rPr>
        <w:t>,MO Songhua</w:t>
      </w:r>
      <w:r w:rsidRPr="008B615C">
        <w:rPr>
          <w:szCs w:val="21"/>
          <w:vertAlign w:val="superscript"/>
        </w:rPr>
        <w:t>3</w:t>
      </w:r>
      <w:r w:rsidRPr="008B615C">
        <w:rPr>
          <w:szCs w:val="21"/>
        </w:rPr>
        <w:t>,LI Yuequn</w:t>
      </w:r>
      <w:r w:rsidRPr="008B615C">
        <w:rPr>
          <w:szCs w:val="21"/>
          <w:vertAlign w:val="superscript"/>
        </w:rPr>
        <w:t>4</w:t>
      </w:r>
    </w:p>
    <w:p w:rsidR="003E5701" w:rsidRDefault="003E5701" w:rsidP="00BE421F">
      <w:pPr>
        <w:rPr>
          <w:szCs w:val="21"/>
        </w:rPr>
      </w:pPr>
    </w:p>
    <w:sectPr w:rsidR="003E570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4A29" w:rsidRDefault="00024A29" w:rsidP="00712CB0">
      <w:r>
        <w:separator/>
      </w:r>
    </w:p>
  </w:endnote>
  <w:endnote w:type="continuationSeparator" w:id="0">
    <w:p w:rsidR="00024A29" w:rsidRDefault="00024A29" w:rsidP="00712C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Microsoft YaHei UI">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4A29" w:rsidRDefault="00024A29" w:rsidP="00712CB0">
      <w:r>
        <w:separator/>
      </w:r>
    </w:p>
  </w:footnote>
  <w:footnote w:type="continuationSeparator" w:id="0">
    <w:p w:rsidR="00024A29" w:rsidRDefault="00024A29" w:rsidP="00712CB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5C54AC"/>
    <w:multiLevelType w:val="hybridMultilevel"/>
    <w:tmpl w:val="1CFC3066"/>
    <w:lvl w:ilvl="0" w:tplc="CEB2405A">
      <w:start w:val="1"/>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132F"/>
    <w:rsid w:val="00016586"/>
    <w:rsid w:val="00017EBB"/>
    <w:rsid w:val="00024A29"/>
    <w:rsid w:val="000370A0"/>
    <w:rsid w:val="000410A7"/>
    <w:rsid w:val="00043076"/>
    <w:rsid w:val="00045E65"/>
    <w:rsid w:val="000466D9"/>
    <w:rsid w:val="00057F9B"/>
    <w:rsid w:val="00062E44"/>
    <w:rsid w:val="00081AE6"/>
    <w:rsid w:val="000832FF"/>
    <w:rsid w:val="00086DF9"/>
    <w:rsid w:val="00090500"/>
    <w:rsid w:val="000B2751"/>
    <w:rsid w:val="000E155A"/>
    <w:rsid w:val="000E18B6"/>
    <w:rsid w:val="001123F8"/>
    <w:rsid w:val="00144CD9"/>
    <w:rsid w:val="00151D50"/>
    <w:rsid w:val="001544CB"/>
    <w:rsid w:val="0016454D"/>
    <w:rsid w:val="00172B39"/>
    <w:rsid w:val="00177163"/>
    <w:rsid w:val="00177B39"/>
    <w:rsid w:val="001813B6"/>
    <w:rsid w:val="001863EF"/>
    <w:rsid w:val="001961E0"/>
    <w:rsid w:val="001B6A66"/>
    <w:rsid w:val="001D0C84"/>
    <w:rsid w:val="001D434D"/>
    <w:rsid w:val="001F6998"/>
    <w:rsid w:val="00203A97"/>
    <w:rsid w:val="00231841"/>
    <w:rsid w:val="00247E73"/>
    <w:rsid w:val="002626DD"/>
    <w:rsid w:val="00265AE0"/>
    <w:rsid w:val="002771B7"/>
    <w:rsid w:val="002A0B79"/>
    <w:rsid w:val="002C349B"/>
    <w:rsid w:val="002D08CC"/>
    <w:rsid w:val="002E1752"/>
    <w:rsid w:val="002E2BC9"/>
    <w:rsid w:val="002F1795"/>
    <w:rsid w:val="002F3F82"/>
    <w:rsid w:val="00301218"/>
    <w:rsid w:val="00314F14"/>
    <w:rsid w:val="003248DA"/>
    <w:rsid w:val="00327365"/>
    <w:rsid w:val="0035279C"/>
    <w:rsid w:val="003625F1"/>
    <w:rsid w:val="003979D6"/>
    <w:rsid w:val="003C214D"/>
    <w:rsid w:val="003C5C89"/>
    <w:rsid w:val="003E24EF"/>
    <w:rsid w:val="003E5701"/>
    <w:rsid w:val="003E6A35"/>
    <w:rsid w:val="003F7EE8"/>
    <w:rsid w:val="004056CA"/>
    <w:rsid w:val="00421B67"/>
    <w:rsid w:val="004250B1"/>
    <w:rsid w:val="00437AA2"/>
    <w:rsid w:val="00440941"/>
    <w:rsid w:val="00455C74"/>
    <w:rsid w:val="00461A03"/>
    <w:rsid w:val="004A53A5"/>
    <w:rsid w:val="004A645A"/>
    <w:rsid w:val="004B20FD"/>
    <w:rsid w:val="004E132F"/>
    <w:rsid w:val="0051141D"/>
    <w:rsid w:val="00534C3B"/>
    <w:rsid w:val="00543E5D"/>
    <w:rsid w:val="00554C8E"/>
    <w:rsid w:val="0055699A"/>
    <w:rsid w:val="005770B5"/>
    <w:rsid w:val="00584528"/>
    <w:rsid w:val="00591A79"/>
    <w:rsid w:val="005B0D6E"/>
    <w:rsid w:val="005D1AF4"/>
    <w:rsid w:val="005D4AAA"/>
    <w:rsid w:val="005E7709"/>
    <w:rsid w:val="005F574E"/>
    <w:rsid w:val="00602FE9"/>
    <w:rsid w:val="006052D9"/>
    <w:rsid w:val="00615871"/>
    <w:rsid w:val="006240DC"/>
    <w:rsid w:val="006341BA"/>
    <w:rsid w:val="00637616"/>
    <w:rsid w:val="006504F9"/>
    <w:rsid w:val="00652C0A"/>
    <w:rsid w:val="00655469"/>
    <w:rsid w:val="00682895"/>
    <w:rsid w:val="00686D36"/>
    <w:rsid w:val="006B62AA"/>
    <w:rsid w:val="006D2A90"/>
    <w:rsid w:val="006D7F9D"/>
    <w:rsid w:val="00712CB0"/>
    <w:rsid w:val="0072001D"/>
    <w:rsid w:val="00733F71"/>
    <w:rsid w:val="0074308A"/>
    <w:rsid w:val="0074310C"/>
    <w:rsid w:val="00764CEE"/>
    <w:rsid w:val="00765E7D"/>
    <w:rsid w:val="0077591A"/>
    <w:rsid w:val="00776B48"/>
    <w:rsid w:val="007838A7"/>
    <w:rsid w:val="00797D66"/>
    <w:rsid w:val="007B100B"/>
    <w:rsid w:val="007B7250"/>
    <w:rsid w:val="007C1B0E"/>
    <w:rsid w:val="007E0E8B"/>
    <w:rsid w:val="007F626E"/>
    <w:rsid w:val="00800AAF"/>
    <w:rsid w:val="0083350C"/>
    <w:rsid w:val="00853651"/>
    <w:rsid w:val="008768FA"/>
    <w:rsid w:val="0087761A"/>
    <w:rsid w:val="00884F26"/>
    <w:rsid w:val="00893EC1"/>
    <w:rsid w:val="00894A82"/>
    <w:rsid w:val="008B615C"/>
    <w:rsid w:val="008F179C"/>
    <w:rsid w:val="0090265E"/>
    <w:rsid w:val="00941ED7"/>
    <w:rsid w:val="0098044B"/>
    <w:rsid w:val="00982216"/>
    <w:rsid w:val="00993819"/>
    <w:rsid w:val="009A4938"/>
    <w:rsid w:val="009C6FF1"/>
    <w:rsid w:val="009D73E9"/>
    <w:rsid w:val="009E069D"/>
    <w:rsid w:val="00A10290"/>
    <w:rsid w:val="00A20B91"/>
    <w:rsid w:val="00A2179E"/>
    <w:rsid w:val="00A41CEC"/>
    <w:rsid w:val="00A41F64"/>
    <w:rsid w:val="00A655D1"/>
    <w:rsid w:val="00A76357"/>
    <w:rsid w:val="00AB5360"/>
    <w:rsid w:val="00AE4114"/>
    <w:rsid w:val="00AF5CC2"/>
    <w:rsid w:val="00B10B87"/>
    <w:rsid w:val="00B270A4"/>
    <w:rsid w:val="00B417B0"/>
    <w:rsid w:val="00B65869"/>
    <w:rsid w:val="00B95801"/>
    <w:rsid w:val="00BA17B2"/>
    <w:rsid w:val="00BA5195"/>
    <w:rsid w:val="00BC1CBB"/>
    <w:rsid w:val="00BC5425"/>
    <w:rsid w:val="00BD01A5"/>
    <w:rsid w:val="00BE421F"/>
    <w:rsid w:val="00BF7FAD"/>
    <w:rsid w:val="00C07723"/>
    <w:rsid w:val="00C13972"/>
    <w:rsid w:val="00C17A80"/>
    <w:rsid w:val="00C22306"/>
    <w:rsid w:val="00C4315C"/>
    <w:rsid w:val="00C47ACC"/>
    <w:rsid w:val="00C61DFD"/>
    <w:rsid w:val="00CA7BD4"/>
    <w:rsid w:val="00CC2762"/>
    <w:rsid w:val="00CC74C7"/>
    <w:rsid w:val="00CD5363"/>
    <w:rsid w:val="00CE25EF"/>
    <w:rsid w:val="00D06181"/>
    <w:rsid w:val="00D14A9E"/>
    <w:rsid w:val="00D20A51"/>
    <w:rsid w:val="00D278A9"/>
    <w:rsid w:val="00D378A1"/>
    <w:rsid w:val="00D37D7A"/>
    <w:rsid w:val="00D40249"/>
    <w:rsid w:val="00D70937"/>
    <w:rsid w:val="00DD770B"/>
    <w:rsid w:val="00DE0768"/>
    <w:rsid w:val="00DF33F6"/>
    <w:rsid w:val="00E02756"/>
    <w:rsid w:val="00E1162A"/>
    <w:rsid w:val="00E14B9E"/>
    <w:rsid w:val="00E14C81"/>
    <w:rsid w:val="00E226B0"/>
    <w:rsid w:val="00E31423"/>
    <w:rsid w:val="00E510C8"/>
    <w:rsid w:val="00E57044"/>
    <w:rsid w:val="00E64108"/>
    <w:rsid w:val="00E72EA6"/>
    <w:rsid w:val="00E734FD"/>
    <w:rsid w:val="00E802A3"/>
    <w:rsid w:val="00E81572"/>
    <w:rsid w:val="00E94FE8"/>
    <w:rsid w:val="00EC21BF"/>
    <w:rsid w:val="00EC6346"/>
    <w:rsid w:val="00ED55ED"/>
    <w:rsid w:val="00F30D7E"/>
    <w:rsid w:val="00F4150F"/>
    <w:rsid w:val="00F42DA8"/>
    <w:rsid w:val="00F565B8"/>
    <w:rsid w:val="00F85A2A"/>
    <w:rsid w:val="00F95B10"/>
    <w:rsid w:val="00FA23AC"/>
    <w:rsid w:val="00FB2C76"/>
    <w:rsid w:val="00FB3F56"/>
    <w:rsid w:val="00FD7A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宋体"/>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next w:val="a"/>
    <w:link w:val="1Char"/>
    <w:uiPriority w:val="9"/>
    <w:qFormat/>
    <w:pPr>
      <w:keepNext/>
      <w:keepLines/>
      <w:pBdr>
        <w:bottom w:val="single" w:sz="8" w:space="0" w:color="DBE5F1"/>
      </w:pBdr>
      <w:spacing w:after="200" w:line="300" w:lineRule="auto"/>
      <w:outlineLvl w:val="0"/>
    </w:pPr>
    <w:rPr>
      <w:rFonts w:ascii="Cambria" w:eastAsia="Microsoft YaHei UI" w:hAnsi="Cambria"/>
      <w:color w:val="4F81BD"/>
      <w:kern w:val="0"/>
      <w:sz w:val="36"/>
      <w:szCs w:val="36"/>
      <w:lang w:eastAsia="ja-JP"/>
    </w:rPr>
  </w:style>
  <w:style w:type="paragraph" w:styleId="2">
    <w:name w:val="heading 2"/>
    <w:next w:val="a"/>
    <w:link w:val="2Char"/>
    <w:uiPriority w:val="9"/>
    <w:qFormat/>
    <w:pPr>
      <w:keepNext/>
      <w:keepLines/>
      <w:spacing w:before="120" w:after="120"/>
      <w:outlineLvl w:val="1"/>
    </w:pPr>
    <w:rPr>
      <w:rFonts w:eastAsia="Microsoft YaHei UI"/>
      <w:b/>
      <w:bCs/>
      <w:color w:val="1F497D"/>
      <w:kern w:val="0"/>
      <w:sz w:val="26"/>
      <w:szCs w:val="26"/>
      <w:lang w:eastAsia="ja-JP"/>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Pr>
      <w:rFonts w:ascii="Cambria" w:eastAsia="Microsoft YaHei UI" w:hAnsi="Cambria" w:cs="宋体"/>
      <w:color w:val="4F81BD"/>
      <w:kern w:val="0"/>
      <w:sz w:val="36"/>
      <w:szCs w:val="36"/>
      <w:lang w:eastAsia="ja-JP"/>
    </w:rPr>
  </w:style>
  <w:style w:type="character" w:customStyle="1" w:styleId="2Char">
    <w:name w:val="标题 2 Char"/>
    <w:basedOn w:val="a0"/>
    <w:link w:val="2"/>
    <w:uiPriority w:val="9"/>
    <w:rPr>
      <w:rFonts w:eastAsia="Microsoft YaHei UI"/>
      <w:b/>
      <w:bCs/>
      <w:color w:val="1F497D"/>
      <w:kern w:val="0"/>
      <w:sz w:val="26"/>
      <w:szCs w:val="26"/>
      <w:lang w:eastAsia="ja-JP"/>
    </w:rPr>
  </w:style>
  <w:style w:type="paragraph" w:styleId="a3">
    <w:name w:val="header"/>
    <w:basedOn w:val="a"/>
    <w:link w:val="Char"/>
    <w:uiPriority w:val="9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Pr>
      <w:sz w:val="18"/>
      <w:szCs w:val="18"/>
    </w:rPr>
  </w:style>
  <w:style w:type="paragraph" w:styleId="a4">
    <w:name w:val="footer"/>
    <w:basedOn w:val="a"/>
    <w:link w:val="Char0"/>
    <w:uiPriority w:val="99"/>
    <w:pPr>
      <w:tabs>
        <w:tab w:val="center" w:pos="4153"/>
        <w:tab w:val="right" w:pos="8306"/>
      </w:tabs>
      <w:snapToGrid w:val="0"/>
      <w:jc w:val="left"/>
    </w:pPr>
    <w:rPr>
      <w:sz w:val="18"/>
      <w:szCs w:val="18"/>
    </w:rPr>
  </w:style>
  <w:style w:type="character" w:customStyle="1" w:styleId="Char0">
    <w:name w:val="页脚 Char"/>
    <w:basedOn w:val="a0"/>
    <w:link w:val="a4"/>
    <w:uiPriority w:val="99"/>
    <w:rPr>
      <w:sz w:val="18"/>
      <w:szCs w:val="18"/>
    </w:rPr>
  </w:style>
  <w:style w:type="table" w:styleId="a5">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E1162A"/>
    <w:pPr>
      <w:ind w:firstLineChars="200" w:firstLine="420"/>
    </w:pPr>
  </w:style>
  <w:style w:type="paragraph" w:styleId="a7">
    <w:name w:val="Balloon Text"/>
    <w:basedOn w:val="a"/>
    <w:link w:val="Char1"/>
    <w:uiPriority w:val="99"/>
    <w:semiHidden/>
    <w:unhideWhenUsed/>
    <w:rsid w:val="00A655D1"/>
    <w:rPr>
      <w:sz w:val="18"/>
      <w:szCs w:val="18"/>
    </w:rPr>
  </w:style>
  <w:style w:type="character" w:customStyle="1" w:styleId="Char1">
    <w:name w:val="批注框文本 Char"/>
    <w:basedOn w:val="a0"/>
    <w:link w:val="a7"/>
    <w:uiPriority w:val="99"/>
    <w:semiHidden/>
    <w:rsid w:val="00A655D1"/>
    <w:rPr>
      <w:sz w:val="18"/>
      <w:szCs w:val="18"/>
    </w:rPr>
  </w:style>
  <w:style w:type="character" w:styleId="a8">
    <w:name w:val="Hyperlink"/>
    <w:basedOn w:val="a0"/>
    <w:uiPriority w:val="99"/>
    <w:unhideWhenUsed/>
    <w:rsid w:val="00BE421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宋体"/>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next w:val="a"/>
    <w:link w:val="1Char"/>
    <w:uiPriority w:val="9"/>
    <w:qFormat/>
    <w:pPr>
      <w:keepNext/>
      <w:keepLines/>
      <w:pBdr>
        <w:bottom w:val="single" w:sz="8" w:space="0" w:color="DBE5F1"/>
      </w:pBdr>
      <w:spacing w:after="200" w:line="300" w:lineRule="auto"/>
      <w:outlineLvl w:val="0"/>
    </w:pPr>
    <w:rPr>
      <w:rFonts w:ascii="Cambria" w:eastAsia="Microsoft YaHei UI" w:hAnsi="Cambria"/>
      <w:color w:val="4F81BD"/>
      <w:kern w:val="0"/>
      <w:sz w:val="36"/>
      <w:szCs w:val="36"/>
      <w:lang w:eastAsia="ja-JP"/>
    </w:rPr>
  </w:style>
  <w:style w:type="paragraph" w:styleId="2">
    <w:name w:val="heading 2"/>
    <w:next w:val="a"/>
    <w:link w:val="2Char"/>
    <w:uiPriority w:val="9"/>
    <w:qFormat/>
    <w:pPr>
      <w:keepNext/>
      <w:keepLines/>
      <w:spacing w:before="120" w:after="120"/>
      <w:outlineLvl w:val="1"/>
    </w:pPr>
    <w:rPr>
      <w:rFonts w:eastAsia="Microsoft YaHei UI"/>
      <w:b/>
      <w:bCs/>
      <w:color w:val="1F497D"/>
      <w:kern w:val="0"/>
      <w:sz w:val="26"/>
      <w:szCs w:val="26"/>
      <w:lang w:eastAsia="ja-JP"/>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Pr>
      <w:rFonts w:ascii="Cambria" w:eastAsia="Microsoft YaHei UI" w:hAnsi="Cambria" w:cs="宋体"/>
      <w:color w:val="4F81BD"/>
      <w:kern w:val="0"/>
      <w:sz w:val="36"/>
      <w:szCs w:val="36"/>
      <w:lang w:eastAsia="ja-JP"/>
    </w:rPr>
  </w:style>
  <w:style w:type="character" w:customStyle="1" w:styleId="2Char">
    <w:name w:val="标题 2 Char"/>
    <w:basedOn w:val="a0"/>
    <w:link w:val="2"/>
    <w:uiPriority w:val="9"/>
    <w:rPr>
      <w:rFonts w:eastAsia="Microsoft YaHei UI"/>
      <w:b/>
      <w:bCs/>
      <w:color w:val="1F497D"/>
      <w:kern w:val="0"/>
      <w:sz w:val="26"/>
      <w:szCs w:val="26"/>
      <w:lang w:eastAsia="ja-JP"/>
    </w:rPr>
  </w:style>
  <w:style w:type="paragraph" w:styleId="a3">
    <w:name w:val="header"/>
    <w:basedOn w:val="a"/>
    <w:link w:val="Char"/>
    <w:uiPriority w:val="9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Pr>
      <w:sz w:val="18"/>
      <w:szCs w:val="18"/>
    </w:rPr>
  </w:style>
  <w:style w:type="paragraph" w:styleId="a4">
    <w:name w:val="footer"/>
    <w:basedOn w:val="a"/>
    <w:link w:val="Char0"/>
    <w:uiPriority w:val="99"/>
    <w:pPr>
      <w:tabs>
        <w:tab w:val="center" w:pos="4153"/>
        <w:tab w:val="right" w:pos="8306"/>
      </w:tabs>
      <w:snapToGrid w:val="0"/>
      <w:jc w:val="left"/>
    </w:pPr>
    <w:rPr>
      <w:sz w:val="18"/>
      <w:szCs w:val="18"/>
    </w:rPr>
  </w:style>
  <w:style w:type="character" w:customStyle="1" w:styleId="Char0">
    <w:name w:val="页脚 Char"/>
    <w:basedOn w:val="a0"/>
    <w:link w:val="a4"/>
    <w:uiPriority w:val="99"/>
    <w:rPr>
      <w:sz w:val="18"/>
      <w:szCs w:val="18"/>
    </w:rPr>
  </w:style>
  <w:style w:type="table" w:styleId="a5">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E1162A"/>
    <w:pPr>
      <w:ind w:firstLineChars="200" w:firstLine="420"/>
    </w:pPr>
  </w:style>
  <w:style w:type="paragraph" w:styleId="a7">
    <w:name w:val="Balloon Text"/>
    <w:basedOn w:val="a"/>
    <w:link w:val="Char1"/>
    <w:uiPriority w:val="99"/>
    <w:semiHidden/>
    <w:unhideWhenUsed/>
    <w:rsid w:val="00A655D1"/>
    <w:rPr>
      <w:sz w:val="18"/>
      <w:szCs w:val="18"/>
    </w:rPr>
  </w:style>
  <w:style w:type="character" w:customStyle="1" w:styleId="Char1">
    <w:name w:val="批注框文本 Char"/>
    <w:basedOn w:val="a0"/>
    <w:link w:val="a7"/>
    <w:uiPriority w:val="99"/>
    <w:semiHidden/>
    <w:rsid w:val="00A655D1"/>
    <w:rPr>
      <w:sz w:val="18"/>
      <w:szCs w:val="18"/>
    </w:rPr>
  </w:style>
  <w:style w:type="character" w:styleId="a8">
    <w:name w:val="Hyperlink"/>
    <w:basedOn w:val="a0"/>
    <w:uiPriority w:val="99"/>
    <w:unhideWhenUsed/>
    <w:rsid w:val="00BE421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CAEACE"/>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AFEC61-464B-4229-B913-0D50268207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876</TotalTime>
  <Pages>4</Pages>
  <Words>729</Words>
  <Characters>4160</Characters>
  <Application>Microsoft Office Word</Application>
  <DocSecurity>0</DocSecurity>
  <Lines>34</Lines>
  <Paragraphs>9</Paragraphs>
  <ScaleCrop>false</ScaleCrop>
  <Company/>
  <LinksUpToDate>false</LinksUpToDate>
  <CharactersWithSpaces>4880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教务JS</cp:lastModifiedBy>
  <cp:revision>157</cp:revision>
  <cp:lastPrinted>2019-09-17T03:55:00Z</cp:lastPrinted>
  <dcterms:created xsi:type="dcterms:W3CDTF">2018-11-28T14:48:00Z</dcterms:created>
  <dcterms:modified xsi:type="dcterms:W3CDTF">2020-01-15T02:08:00Z</dcterms:modified>
</cp:coreProperties>
</file>