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20" w:after="120" w:line="240" w:lineRule="auto"/>
        <w:jc w:val="center"/>
        <w:textAlignment w:val="auto"/>
        <w:rPr>
          <w:rFonts w:ascii="Times New Roman" w:hAnsi="Times New Roman" w:eastAsia="黑体" w:cs="Times New Roman"/>
          <w:b w:val="0"/>
          <w:bCs w:val="0"/>
          <w:color w:val="000000" w:themeColor="text1"/>
          <w:sz w:val="36"/>
          <w:szCs w:val="36"/>
          <w14:textFill>
            <w14:solidFill>
              <w14:schemeClr w14:val="tx1"/>
            </w14:solidFill>
          </w14:textFill>
        </w:rPr>
      </w:pPr>
      <w:r>
        <w:rPr>
          <w:rFonts w:ascii="Times New Roman" w:hAnsi="Times New Roman" w:eastAsia="黑体" w:cs="Times New Roman"/>
          <w:b w:val="0"/>
          <w:bCs w:val="0"/>
          <w:color w:val="000000" w:themeColor="text1"/>
          <w:sz w:val="36"/>
          <w:szCs w:val="36"/>
          <w14:textFill>
            <w14:solidFill>
              <w14:schemeClr w14:val="tx1"/>
            </w14:solidFill>
          </w14:textFill>
        </w:rPr>
        <w:t>盾构隧道与隐伏溶洞的安全距离研究</w:t>
      </w:r>
    </w:p>
    <w:p>
      <w:pPr>
        <w:spacing w:line="280" w:lineRule="exact"/>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赵</w:t>
      </w:r>
      <w:r>
        <w:rPr>
          <w:rFonts w:hint="eastAsia" w:ascii="Times New Roman" w:hAnsi="Times New Roman" w:eastAsia="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勇</w:t>
      </w:r>
    </w:p>
    <w:p>
      <w:pPr>
        <w:spacing w:line="280" w:lineRule="exact"/>
        <w:jc w:val="center"/>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（中铁南方投资集团有限公司，广东 深圳 518000）</w:t>
      </w:r>
    </w:p>
    <w:p>
      <w:pPr>
        <w:keepNext w:val="0"/>
        <w:keepLines w:val="0"/>
        <w:pageBreakBefore w:val="0"/>
        <w:widowControl w:val="0"/>
        <w:kinsoku/>
        <w:wordWrap/>
        <w:overflowPunct/>
        <w:topLinePunct w:val="0"/>
        <w:autoSpaceDE/>
        <w:autoSpaceDN/>
        <w:bidi w:val="0"/>
        <w:adjustRightInd/>
        <w:snapToGrid/>
        <w:spacing w:after="157" w:afterLines="50" w:line="280" w:lineRule="exact"/>
        <w:jc w:val="both"/>
        <w:textAlignment w:val="auto"/>
        <w:rPr>
          <w:rFonts w:hint="default" w:ascii="Times New Roman" w:hAnsi="Times New Roman" w:eastAsia="宋体" w:cs="Times New Roman"/>
          <w:color w:val="000000" w:themeColor="text1"/>
          <w:sz w:val="18"/>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80" w:lineRule="exact"/>
        <w:ind w:firstLine="361" w:firstLineChars="200"/>
        <w:textAlignment w:val="auto"/>
        <w:rPr>
          <w:rFonts w:hint="eastAsia" w:ascii="Times New Roman" w:hAnsi="Times New Roman" w:eastAsia="宋体" w:cs="Times New Roman"/>
          <w:color w:val="000000" w:themeColor="text1"/>
          <w:sz w:val="18"/>
          <w:szCs w:val="18"/>
          <w:lang w:val="en-US" w:eastAsia="zh-CN"/>
          <w14:textFill>
            <w14:solidFill>
              <w14:schemeClr w14:val="tx1"/>
            </w14:solidFill>
          </w14:textFill>
        </w:rPr>
      </w:pP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ascii="Times New Roman" w:hAnsi="Times New Roman" w:eastAsia="宋体" w:cs="Times New Roman"/>
          <w:b/>
          <w:bCs/>
          <w:color w:val="000000" w:themeColor="text1"/>
          <w:sz w:val="18"/>
          <w:szCs w:val="18"/>
          <w14:textFill>
            <w14:solidFill>
              <w14:schemeClr w14:val="tx1"/>
            </w14:solidFill>
          </w14:textFill>
        </w:rPr>
        <w:t>摘要</w:t>
      </w: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color w:val="000000" w:themeColor="text1"/>
          <w:sz w:val="18"/>
          <w:szCs w:val="18"/>
          <w14:textFill>
            <w14:solidFill>
              <w14:schemeClr w14:val="tx1"/>
            </w14:solidFill>
          </w14:textFill>
        </w:rPr>
        <w:t>依托弹性力学对盾构隧道与隐伏溶洞的安全距离进行研究，应用突变理论建立隧道盾构开挖时隐伏溶洞</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与</w:t>
      </w:r>
      <w:r>
        <w:rPr>
          <w:rFonts w:ascii="Times New Roman" w:hAnsi="Times New Roman" w:eastAsia="宋体" w:cs="Times New Roman"/>
          <w:color w:val="000000" w:themeColor="text1"/>
          <w:sz w:val="18"/>
          <w:szCs w:val="18"/>
          <w14:textFill>
            <w14:solidFill>
              <w14:schemeClr w14:val="tx1"/>
            </w14:solidFill>
          </w14:textFill>
        </w:rPr>
        <w:t>掌子面安全距离</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形成的</w:t>
      </w:r>
      <w:r>
        <w:rPr>
          <w:rFonts w:ascii="Times New Roman" w:hAnsi="Times New Roman" w:eastAsia="宋体" w:cs="Times New Roman"/>
          <w:color w:val="000000" w:themeColor="text1"/>
          <w:sz w:val="18"/>
          <w:szCs w:val="18"/>
          <w14:textFill>
            <w14:solidFill>
              <w14:schemeClr w14:val="tx1"/>
            </w14:solidFill>
          </w14:textFill>
        </w:rPr>
        <w:t>非线性-尖点突变模型。</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在此将</w:t>
      </w:r>
      <w:r>
        <w:rPr>
          <w:rFonts w:ascii="Times New Roman" w:hAnsi="Times New Roman" w:eastAsia="宋体" w:cs="Times New Roman"/>
          <w:color w:val="000000" w:themeColor="text1"/>
          <w:sz w:val="18"/>
          <w:szCs w:val="18"/>
          <w14:textFill>
            <w14:solidFill>
              <w14:schemeClr w14:val="tx1"/>
            </w14:solidFill>
          </w14:textFill>
        </w:rPr>
        <w:t>岩梁</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假设为一个单位宽度、支座固定的弹性梁，同时周围为</w:t>
      </w:r>
      <w:r>
        <w:rPr>
          <w:rFonts w:ascii="Times New Roman" w:hAnsi="Times New Roman" w:eastAsia="宋体" w:cs="Times New Roman"/>
          <w:color w:val="000000" w:themeColor="text1"/>
          <w:sz w:val="18"/>
          <w:szCs w:val="18"/>
          <w14:textFill>
            <w14:solidFill>
              <w14:schemeClr w14:val="tx1"/>
            </w14:solidFill>
          </w14:textFill>
        </w:rPr>
        <w:t>弹性圆板力学模型</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用于固定支座，并列出各种范围溶洞条件下与</w:t>
      </w:r>
      <w:r>
        <w:rPr>
          <w:rFonts w:ascii="Times New Roman" w:hAnsi="Times New Roman" w:eastAsia="宋体" w:cs="Times New Roman"/>
          <w:color w:val="000000" w:themeColor="text1"/>
          <w:sz w:val="18"/>
          <w:szCs w:val="18"/>
          <w14:textFill>
            <w14:solidFill>
              <w14:schemeClr w14:val="tx1"/>
            </w14:solidFill>
          </w14:textFill>
        </w:rPr>
        <w:t>盾构隧道掌子面</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正交空间状态、斜交状态的在突变理论基础上的表达安全距离与计算方式，其中正交指的是溶洞之间的距离与隧道直径不相等状态，深入探索与研究多种空间状态与</w:t>
      </w:r>
      <w:r>
        <w:rPr>
          <w:rFonts w:ascii="Times New Roman" w:hAnsi="Times New Roman" w:eastAsia="宋体" w:cs="Times New Roman"/>
          <w:color w:val="000000" w:themeColor="text1"/>
          <w:sz w:val="18"/>
          <w:szCs w:val="18"/>
          <w14:textFill>
            <w14:solidFill>
              <w14:schemeClr w14:val="tx1"/>
            </w14:solidFill>
          </w14:textFill>
        </w:rPr>
        <w:t>盾构隧道掌子面</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对安全距离因素产生的影响，与深圳地铁14号线</w:t>
      </w:r>
      <w:r>
        <w:rPr>
          <w:rFonts w:ascii="Times New Roman" w:hAnsi="Times New Roman" w:eastAsia="宋体" w:cs="Times New Roman"/>
          <w:color w:val="000000" w:themeColor="text1"/>
          <w:sz w:val="18"/>
          <w:szCs w:val="18"/>
          <w14:textFill>
            <w14:solidFill>
              <w14:schemeClr w14:val="tx1"/>
            </w14:solidFill>
          </w14:textFill>
        </w:rPr>
        <w:t>大运</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至</w:t>
      </w:r>
      <w:r>
        <w:rPr>
          <w:rFonts w:ascii="Times New Roman" w:hAnsi="Times New Roman" w:eastAsia="宋体" w:cs="Times New Roman"/>
          <w:color w:val="000000" w:themeColor="text1"/>
          <w:sz w:val="18"/>
          <w:szCs w:val="18"/>
          <w14:textFill>
            <w14:solidFill>
              <w14:schemeClr w14:val="tx1"/>
            </w14:solidFill>
          </w14:textFill>
        </w:rPr>
        <w:t>宝荷工程</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区段中</w:t>
      </w:r>
      <w:r>
        <w:rPr>
          <w:rFonts w:ascii="Times New Roman" w:hAnsi="Times New Roman" w:eastAsia="宋体" w:cs="Times New Roman"/>
          <w:color w:val="000000" w:themeColor="text1"/>
          <w:sz w:val="18"/>
          <w:szCs w:val="18"/>
          <w14:textFill>
            <w14:solidFill>
              <w14:schemeClr w14:val="tx1"/>
            </w14:solidFill>
          </w14:textFill>
        </w:rPr>
        <w:t>岩溶区盾构隧道</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工程项目相结合，对此进行研究与分析，</w:t>
      </w:r>
      <w:r>
        <w:rPr>
          <w:rFonts w:ascii="Times New Roman" w:hAnsi="Times New Roman" w:eastAsia="宋体" w:cs="Times New Roman"/>
          <w:color w:val="000000" w:themeColor="text1"/>
          <w:sz w:val="18"/>
          <w:szCs w:val="18"/>
          <w14:textFill>
            <w14:solidFill>
              <w14:schemeClr w14:val="tx1"/>
            </w14:solidFill>
          </w14:textFill>
        </w:rPr>
        <w:t>分析结果表明：</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在计算各种空间状态与</w:t>
      </w:r>
      <w:r>
        <w:rPr>
          <w:rFonts w:ascii="Times New Roman" w:hAnsi="Times New Roman" w:eastAsia="宋体" w:cs="Times New Roman"/>
          <w:color w:val="000000" w:themeColor="text1"/>
          <w:sz w:val="18"/>
          <w:szCs w:val="18"/>
          <w14:textFill>
            <w14:solidFill>
              <w14:schemeClr w14:val="tx1"/>
            </w14:solidFill>
          </w14:textFill>
        </w:rPr>
        <w:t>盾构隧道</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间</w:t>
      </w:r>
      <w:r>
        <w:rPr>
          <w:rFonts w:ascii="Times New Roman" w:hAnsi="Times New Roman" w:eastAsia="宋体" w:cs="Times New Roman"/>
          <w:color w:val="000000" w:themeColor="text1"/>
          <w:sz w:val="18"/>
          <w:szCs w:val="18"/>
          <w14:textFill>
            <w14:solidFill>
              <w14:schemeClr w14:val="tx1"/>
            </w14:solidFill>
          </w14:textFill>
        </w:rPr>
        <w:t>下隐伏溶洞安全距离</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时，运用</w:t>
      </w:r>
      <w:r>
        <w:rPr>
          <w:rFonts w:ascii="Times New Roman" w:hAnsi="Times New Roman" w:eastAsia="宋体" w:cs="Times New Roman"/>
          <w:color w:val="000000" w:themeColor="text1"/>
          <w:sz w:val="18"/>
          <w:szCs w:val="18"/>
          <w14:textFill>
            <w14:solidFill>
              <w14:schemeClr w14:val="tx1"/>
            </w14:solidFill>
          </w14:textFill>
        </w:rPr>
        <w:t>尖点突变模型</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方式取得的结果更精准，可以更好的用于对建设</w:t>
      </w:r>
      <w:r>
        <w:rPr>
          <w:rFonts w:ascii="Times New Roman" w:hAnsi="Times New Roman" w:eastAsia="宋体" w:cs="Times New Roman"/>
          <w:color w:val="000000" w:themeColor="text1"/>
          <w:sz w:val="18"/>
          <w:szCs w:val="18"/>
          <w14:textFill>
            <w14:solidFill>
              <w14:schemeClr w14:val="tx1"/>
            </w14:solidFill>
          </w14:textFill>
        </w:rPr>
        <w:t>岩溶区盾构隧道</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实地指导。</w:t>
      </w:r>
      <w:bookmarkStart w:id="11" w:name="_GoBack"/>
      <w:bookmarkEnd w:id="11"/>
    </w:p>
    <w:p>
      <w:pPr>
        <w:keepNext w:val="0"/>
        <w:keepLines w:val="0"/>
        <w:pageBreakBefore w:val="0"/>
        <w:widowControl w:val="0"/>
        <w:kinsoku/>
        <w:wordWrap/>
        <w:overflowPunct/>
        <w:topLinePunct w:val="0"/>
        <w:autoSpaceDE/>
        <w:autoSpaceDN/>
        <w:bidi w:val="0"/>
        <w:adjustRightInd/>
        <w:snapToGrid/>
        <w:spacing w:line="280" w:lineRule="exact"/>
        <w:ind w:firstLine="361" w:firstLineChars="200"/>
        <w:textAlignment w:val="auto"/>
        <w:rPr>
          <w:rFonts w:ascii="Times New Roman" w:hAnsi="Times New Roman" w:eastAsia="宋体" w:cs="Times New Roman"/>
          <w:color w:val="000000" w:themeColor="text1"/>
          <w:sz w:val="18"/>
          <w:szCs w:val="18"/>
          <w14:textFill>
            <w14:solidFill>
              <w14:schemeClr w14:val="tx1"/>
            </w14:solidFill>
          </w14:textFill>
        </w:rPr>
      </w:pP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ascii="Times New Roman" w:hAnsi="Times New Roman" w:eastAsia="宋体" w:cs="Times New Roman"/>
          <w:b/>
          <w:bCs/>
          <w:color w:val="000000" w:themeColor="text1"/>
          <w:sz w:val="18"/>
          <w:szCs w:val="18"/>
          <w14:textFill>
            <w14:solidFill>
              <w14:schemeClr w14:val="tx1"/>
            </w14:solidFill>
          </w14:textFill>
        </w:rPr>
        <w:t>关键词</w:t>
      </w: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color w:val="000000" w:themeColor="text1"/>
          <w:sz w:val="18"/>
          <w:szCs w:val="18"/>
          <w14:textFill>
            <w14:solidFill>
              <w14:schemeClr w14:val="tx1"/>
            </w14:solidFill>
          </w14:textFill>
        </w:rPr>
        <w:t>盾构隧道; 隐伏溶洞; 安全距离; 突变理论; 岩溶区</w:t>
      </w:r>
    </w:p>
    <w:p>
      <w:pPr>
        <w:keepNext w:val="0"/>
        <w:keepLines w:val="0"/>
        <w:pageBreakBefore w:val="0"/>
        <w:widowControl w:val="0"/>
        <w:kinsoku/>
        <w:wordWrap/>
        <w:overflowPunct/>
        <w:topLinePunct w:val="0"/>
        <w:autoSpaceDE/>
        <w:autoSpaceDN/>
        <w:bidi w:val="0"/>
        <w:adjustRightInd/>
        <w:snapToGrid/>
        <w:spacing w:line="280" w:lineRule="exact"/>
        <w:ind w:firstLine="361" w:firstLineChars="200"/>
        <w:textAlignment w:val="auto"/>
        <w:rPr>
          <w:rFonts w:ascii="Times New Roman" w:hAnsi="Times New Roman" w:eastAsia="宋体" w:cs="Times New Roman"/>
          <w:color w:val="000000" w:themeColor="text1"/>
          <w:sz w:val="18"/>
          <w:szCs w:val="18"/>
          <w14:textFill>
            <w14:solidFill>
              <w14:schemeClr w14:val="tx1"/>
            </w14:solidFill>
          </w14:textFill>
        </w:rPr>
      </w:pP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ascii="Times New Roman" w:hAnsi="Times New Roman" w:eastAsia="宋体" w:cs="Times New Roman"/>
          <w:b/>
          <w:bCs/>
          <w:color w:val="000000" w:themeColor="text1"/>
          <w:sz w:val="18"/>
          <w:szCs w:val="18"/>
          <w14:textFill>
            <w14:solidFill>
              <w14:schemeClr w14:val="tx1"/>
            </w14:solidFill>
          </w14:textFill>
        </w:rPr>
        <w:t>中图分类号</w:t>
      </w: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color w:val="000000" w:themeColor="text1"/>
          <w:sz w:val="18"/>
          <w:szCs w:val="18"/>
          <w14:textFill>
            <w14:solidFill>
              <w14:schemeClr w14:val="tx1"/>
            </w14:solidFill>
          </w14:textFill>
        </w:rPr>
        <w:t>U</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color w:val="000000" w:themeColor="text1"/>
          <w:sz w:val="18"/>
          <w:szCs w:val="18"/>
          <w14:textFill>
            <w14:solidFill>
              <w14:schemeClr w14:val="tx1"/>
            </w14:solidFill>
          </w14:textFill>
        </w:rPr>
        <w:t xml:space="preserve">458     </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18"/>
          <w:szCs w:val="18"/>
          <w:lang w:eastAsia="zh-CN"/>
          <w14:textFill>
            <w14:solidFill>
              <w14:schemeClr w14:val="tx1"/>
            </w14:solidFill>
          </w14:textFill>
        </w:rPr>
        <w:t>【</w:t>
      </w:r>
      <w:r>
        <w:rPr>
          <w:rFonts w:ascii="Times New Roman" w:hAnsi="Times New Roman" w:eastAsia="宋体" w:cs="Times New Roman"/>
          <w:b/>
          <w:bCs/>
          <w:color w:val="000000" w:themeColor="text1"/>
          <w:sz w:val="18"/>
          <w:szCs w:val="18"/>
          <w14:textFill>
            <w14:solidFill>
              <w14:schemeClr w14:val="tx1"/>
            </w14:solidFill>
          </w14:textFill>
        </w:rPr>
        <w:t>文献标志码</w:t>
      </w: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color w:val="000000" w:themeColor="text1"/>
          <w:sz w:val="18"/>
          <w:szCs w:val="18"/>
          <w14:textFill>
            <w14:solidFill>
              <w14:schemeClr w14:val="tx1"/>
            </w14:solidFill>
          </w14:textFill>
        </w:rPr>
        <w:t xml:space="preserve">A    </w:t>
      </w:r>
    </w:p>
    <w:p>
      <w:pPr>
        <w:keepNext w:val="0"/>
        <w:keepLines w:val="0"/>
        <w:pageBreakBefore w:val="0"/>
        <w:widowControl w:val="0"/>
        <w:kinsoku/>
        <w:wordWrap/>
        <w:overflowPunct/>
        <w:topLinePunct w:val="0"/>
        <w:autoSpaceDE/>
        <w:autoSpaceDN/>
        <w:bidi w:val="0"/>
        <w:adjustRightInd/>
        <w:snapToGrid/>
        <w:spacing w:line="280" w:lineRule="exact"/>
        <w:ind w:firstLine="360" w:firstLineChars="200"/>
        <w:textAlignment w:val="auto"/>
        <w:rPr>
          <w:rFonts w:ascii="Times New Roman" w:hAnsi="Times New Roman" w:eastAsia="宋体" w:cs="Times New Roman"/>
          <w:b w:val="0"/>
          <w:bCs w:val="0"/>
          <w:color w:val="000000" w:themeColor="text1"/>
          <w:sz w:val="18"/>
          <w:szCs w:val="18"/>
          <w14:textFill>
            <w14:solidFill>
              <w14:schemeClr w14:val="tx1"/>
            </w14:solidFill>
          </w14:textFill>
        </w:rPr>
      </w:pPr>
      <w:r>
        <w:rPr>
          <w:rFonts w:ascii="Times New Roman" w:hAnsi="Times New Roman" w:eastAsia="宋体" w:cs="Times New Roman"/>
          <w:b w:val="0"/>
          <w:bCs w:val="0"/>
          <w:color w:val="000000" w:themeColor="text1"/>
          <w:sz w:val="18"/>
          <w:szCs w:val="18"/>
          <w14:textFill>
            <w14:solidFill>
              <w14:schemeClr w14:val="tx1"/>
            </w14:solidFill>
          </w14:textFill>
        </w:rPr>
        <w:t>doi: XXXXXXXXXXXXXXXXXXXXXXXXXXX</w:t>
      </w:r>
    </w:p>
    <w:p>
      <w:pPr>
        <w:spacing w:line="320" w:lineRule="exact"/>
        <w:jc w:val="center"/>
        <w:rPr>
          <w:rFonts w:ascii="Times New Roman" w:hAnsi="Times New Roman" w:eastAsia="黑体" w:cs="Times New Roman"/>
          <w:b/>
          <w:bCs/>
          <w:color w:val="000000" w:themeColor="text1"/>
          <w:sz w:val="24"/>
          <w:szCs w:val="24"/>
          <w14:textFill>
            <w14:solidFill>
              <w14:schemeClr w14:val="tx1"/>
            </w14:solidFill>
          </w14:textFill>
        </w:rPr>
      </w:pPr>
    </w:p>
    <w:p>
      <w:pPr>
        <w:spacing w:line="240" w:lineRule="auto"/>
        <w:jc w:val="center"/>
        <w:rPr>
          <w:rFonts w:ascii="Times New Roman" w:hAnsi="Times New Roman" w:eastAsia="黑体" w:cs="Times New Roman"/>
          <w:b/>
          <w:bCs/>
          <w:color w:val="000000" w:themeColor="text1"/>
          <w:sz w:val="32"/>
          <w:szCs w:val="32"/>
          <w14:textFill>
            <w14:solidFill>
              <w14:schemeClr w14:val="tx1"/>
            </w14:solidFill>
          </w14:textFill>
        </w:rPr>
      </w:pPr>
      <w:r>
        <w:rPr>
          <w:rFonts w:ascii="Times New Roman" w:hAnsi="Times New Roman" w:eastAsia="黑体" w:cs="Times New Roman"/>
          <w:b/>
          <w:bCs/>
          <w:color w:val="000000" w:themeColor="text1"/>
          <w:sz w:val="32"/>
          <w:szCs w:val="32"/>
          <w14:textFill>
            <w14:solidFill>
              <w14:schemeClr w14:val="tx1"/>
            </w14:solidFill>
          </w14:textFill>
        </w:rPr>
        <w:t>Research on Safety Distance between Shield Tunnel and Hidden Karst Cave</w:t>
      </w:r>
    </w:p>
    <w:p>
      <w:pPr>
        <w:spacing w:line="280" w:lineRule="exact"/>
        <w:jc w:val="center"/>
        <w:rPr>
          <w:rFonts w:hint="default" w:ascii="Times New Roman" w:hAnsi="Times New Roman" w:eastAsia="楷体" w:cs="Times New Roman"/>
          <w:color w:val="000000" w:themeColor="text1"/>
          <w:sz w:val="21"/>
          <w:szCs w:val="21"/>
          <w:lang w:val="en-US" w:eastAsia="zh-CN"/>
          <w14:textFill>
            <w14:solidFill>
              <w14:schemeClr w14:val="tx1"/>
            </w14:solidFill>
          </w14:textFill>
        </w:rPr>
      </w:pPr>
      <w:r>
        <w:rPr>
          <w:rFonts w:hint="eastAsia" w:ascii="Times New Roman" w:hAnsi="Times New Roman" w:eastAsia="楷体" w:cs="Times New Roman"/>
          <w:color w:val="000000" w:themeColor="text1"/>
          <w:sz w:val="21"/>
          <w:szCs w:val="21"/>
          <w:lang w:val="en-US" w:eastAsia="zh-CN"/>
          <w14:textFill>
            <w14:solidFill>
              <w14:schemeClr w14:val="tx1"/>
            </w14:solidFill>
          </w14:textFill>
        </w:rPr>
        <w:t>Zhao Yong</w:t>
      </w:r>
    </w:p>
    <w:p>
      <w:pPr>
        <w:spacing w:line="280" w:lineRule="exact"/>
        <w:jc w:val="center"/>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(China Railway South Investment Group Co., Ltd., Shenzhen 518000, Guangdong)</w:t>
      </w:r>
    </w:p>
    <w:p>
      <w:pPr>
        <w:keepNext w:val="0"/>
        <w:keepLines w:val="0"/>
        <w:pageBreakBefore w:val="0"/>
        <w:widowControl w:val="0"/>
        <w:kinsoku/>
        <w:wordWrap/>
        <w:overflowPunct/>
        <w:topLinePunct w:val="0"/>
        <w:autoSpaceDE/>
        <w:autoSpaceDN/>
        <w:bidi w:val="0"/>
        <w:adjustRightInd/>
        <w:snapToGrid/>
        <w:spacing w:line="280" w:lineRule="exact"/>
        <w:ind w:firstLine="361" w:firstLineChars="200"/>
        <w:textAlignment w:val="auto"/>
        <w:rPr>
          <w:rFonts w:ascii="Times New Roman" w:hAnsi="Times New Roman" w:eastAsia="宋体" w:cs="Times New Roman"/>
          <w:color w:val="000000" w:themeColor="text1"/>
          <w:sz w:val="18"/>
          <w:szCs w:val="18"/>
          <w14:textFill>
            <w14:solidFill>
              <w14:schemeClr w14:val="tx1"/>
            </w14:solidFill>
          </w14:textFill>
        </w:rPr>
      </w:pP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ascii="Times New Roman" w:hAnsi="Times New Roman" w:eastAsia="宋体" w:cs="Times New Roman"/>
          <w:b/>
          <w:bCs/>
          <w:color w:val="000000" w:themeColor="text1"/>
          <w:sz w:val="18"/>
          <w:szCs w:val="18"/>
          <w14:textFill>
            <w14:solidFill>
              <w14:schemeClr w14:val="tx1"/>
            </w14:solidFill>
          </w14:textFill>
        </w:rPr>
        <w:t>Abstrac</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t】  </w:t>
      </w:r>
      <w:r>
        <w:rPr>
          <w:rFonts w:hint="eastAsia" w:ascii="Times New Roman" w:hAnsi="Times New Roman" w:eastAsia="宋体" w:cs="Times New Roman"/>
          <w:color w:val="000000" w:themeColor="text1"/>
          <w:sz w:val="18"/>
          <w:szCs w:val="18"/>
          <w14:textFill>
            <w14:solidFill>
              <w14:schemeClr w14:val="tx1"/>
            </w14:solidFill>
          </w14:textFill>
        </w:rPr>
        <w:t>Based on elastic mechanics, the safe distance between shield tunnel and hidden cave is researched. A non-linear cusp catastrophe model is established based on the catastrophe theory to establish the safe distance between hidden cave and palm face during tunnel shield excavation. Here, the rock beam is assumed to be an elastic beam with a fixed width and a fixed support. At the same time, the mechanical model of the elastic circular plate is used to fix the support. It is listed that it is orthogonal to the surface of the shield tunnel under various cave conditions. The spatial state and oblique state are expressed on the basis of the catastrophe theory. The safe distance and calculation method are orthogonal. The orthogonal refers to the unequal distance between the cave and the tunnel diameter. In-depth exploration and research of various spatial states and shield tunnels The influence of Zhangzi's face on the safety distance is combined with the shield tunnel project in the karst area of</w:t>
      </w:r>
      <w:r>
        <w:rPr>
          <w:rFonts w:hint="eastAsia" w:ascii="Times New Roman" w:hAnsi="Times New Roman" w:eastAsia="宋体" w:cs="Times New Roman"/>
          <w:color w:val="000000" w:themeColor="text1"/>
          <w:sz w:val="18"/>
          <w:szCs w:val="18"/>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18"/>
          <w:szCs w:val="18"/>
          <w14:textFill>
            <w14:solidFill>
              <w14:schemeClr w14:val="tx1"/>
            </w14:solidFill>
          </w14:textFill>
        </w:rPr>
        <w:t>Shenzhen Metro Line 14 from the Universiade to Baohe Project. The research and analysis of this project show that the calculation results show that: When the space is in a safe distance from the hidden cavern under the shield tunnel, the results obtained by using the cusp catastrophe model method are more accurate, and can be better used to guide the construction of shield tunnels in the karst area.</w:t>
      </w:r>
    </w:p>
    <w:p>
      <w:pPr>
        <w:keepNext w:val="0"/>
        <w:keepLines w:val="0"/>
        <w:pageBreakBefore w:val="0"/>
        <w:widowControl w:val="0"/>
        <w:kinsoku/>
        <w:wordWrap/>
        <w:overflowPunct/>
        <w:topLinePunct w:val="0"/>
        <w:autoSpaceDE/>
        <w:autoSpaceDN/>
        <w:bidi w:val="0"/>
        <w:adjustRightInd/>
        <w:snapToGrid/>
        <w:spacing w:line="280" w:lineRule="exact"/>
        <w:ind w:firstLine="361" w:firstLineChars="200"/>
        <w:textAlignment w:val="auto"/>
        <w:rPr>
          <w:rFonts w:ascii="Times New Roman" w:hAnsi="Times New Roman" w:eastAsia="宋体" w:cs="Times New Roman"/>
          <w:color w:val="000000" w:themeColor="text1"/>
          <w:sz w:val="18"/>
          <w:szCs w:val="18"/>
          <w14:textFill>
            <w14:solidFill>
              <w14:schemeClr w14:val="tx1"/>
            </w14:solidFill>
          </w14:textFill>
        </w:rPr>
      </w:pP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ascii="Times New Roman" w:hAnsi="Times New Roman" w:eastAsia="宋体" w:cs="Times New Roman"/>
          <w:b/>
          <w:bCs/>
          <w:color w:val="000000" w:themeColor="text1"/>
          <w:sz w:val="18"/>
          <w:szCs w:val="18"/>
          <w14:textFill>
            <w14:solidFill>
              <w14:schemeClr w14:val="tx1"/>
            </w14:solidFill>
          </w14:textFill>
        </w:rPr>
        <w:t>Key words</w:t>
      </w:r>
      <w:r>
        <w:rPr>
          <w:rFonts w:hint="eastAsia" w:ascii="Times New Roman" w:hAnsi="Times New Roman" w:eastAsia="宋体" w:cs="Times New Roman"/>
          <w:b/>
          <w:bCs/>
          <w:color w:val="000000" w:themeColor="text1"/>
          <w:sz w:val="18"/>
          <w:szCs w:val="18"/>
          <w:lang w:eastAsia="zh-CN"/>
          <w14:textFill>
            <w14:solidFill>
              <w14:schemeClr w14:val="tx1"/>
            </w14:solidFill>
          </w14:textFill>
        </w:rPr>
        <w:t>】</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color w:val="000000" w:themeColor="text1"/>
          <w:sz w:val="18"/>
          <w:szCs w:val="18"/>
          <w14:textFill>
            <w14:solidFill>
              <w14:schemeClr w14:val="tx1"/>
            </w14:solidFill>
          </w14:textFill>
        </w:rPr>
        <w:t>shield tunnel; hidden cave; safe distance; catastrophe theory; karst area</w:t>
      </w:r>
    </w:p>
    <w:p>
      <w:pPr>
        <w:rPr>
          <w:color w:val="000000" w:themeColor="text1"/>
          <w14:textFill>
            <w14:solidFill>
              <w14:schemeClr w14:val="tx1"/>
            </w14:solidFill>
          </w14:textFill>
        </w:rPr>
      </w:pPr>
    </w:p>
    <w:p>
      <w:pPr>
        <w:spacing w:line="400" w:lineRule="exact"/>
        <w:rPr>
          <w:rFonts w:ascii="Times New Roman" w:hAnsi="Times New Roman" w:eastAsia="黑体" w:cs="Times New Roman"/>
          <w:color w:val="000000" w:themeColor="text1"/>
          <w:sz w:val="28"/>
          <w:szCs w:val="28"/>
          <w14:textFill>
            <w14:solidFill>
              <w14:schemeClr w14:val="tx1"/>
            </w14:solidFill>
          </w14:textFill>
        </w:rPr>
        <w:sectPr>
          <w:footerReference r:id="rId4" w:type="first"/>
          <w:footerReference r:id="rId3" w:type="default"/>
          <w:pgSz w:w="11906" w:h="16838"/>
          <w:pgMar w:top="1440" w:right="1800" w:bottom="1440" w:left="1800" w:header="851" w:footer="1049" w:gutter="0"/>
          <w:pgNumType w:fmt="numberInDash"/>
          <w:cols w:space="425" w:num="1"/>
          <w:titlePg/>
          <w:docGrid w:type="lines" w:linePitch="312" w:charSpace="0"/>
        </w:sectPr>
      </w:pPr>
    </w:p>
    <w:p>
      <w:pPr>
        <w:spacing w:line="240" w:lineRule="auto"/>
        <w:rPr>
          <w:rFonts w:hint="default" w:ascii="Times New Roman" w:hAnsi="Times New Roman" w:eastAsia="黑体" w:cs="Times New Roman"/>
          <w:b w:val="0"/>
          <w:bCs w:val="0"/>
          <w:color w:val="000000" w:themeColor="text1"/>
          <w:sz w:val="24"/>
          <w:szCs w:val="24"/>
          <w14:textFill>
            <w14:solidFill>
              <w14:schemeClr w14:val="tx1"/>
            </w14:solidFill>
          </w14:textFill>
        </w:rPr>
      </w:pPr>
      <w:r>
        <w:rPr>
          <w:rFonts w:hint="default" w:ascii="Times New Roman" w:hAnsi="Times New Roman" w:eastAsia="黑体" w:cs="Times New Roman"/>
          <w:b w:val="0"/>
          <w:bCs w:val="0"/>
          <w:color w:val="000000" w:themeColor="text1"/>
          <w:sz w:val="24"/>
          <w:szCs w:val="24"/>
          <w14:textFill>
            <w14:solidFill>
              <w14:schemeClr w14:val="tx1"/>
            </w14:solidFill>
          </w14:textFill>
        </w:rPr>
        <w:t xml:space="preserve">0 </w:t>
      </w:r>
      <w:r>
        <w:rPr>
          <w:rFonts w:hint="default" w:ascii="Times New Roman" w:hAnsi="Times New Roman" w:eastAsia="黑体"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24"/>
          <w:szCs w:val="24"/>
          <w14:textFill>
            <w14:solidFill>
              <w14:schemeClr w14:val="tx1"/>
            </w14:solidFill>
          </w14:textFill>
        </w:rPr>
        <w:t>引言</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color w:val="000000" w:themeColor="text1"/>
          <w:sz w:val="21"/>
          <w14:textFill>
            <w14:solidFill>
              <w14:schemeClr w14:val="tx1"/>
            </w14:solidFill>
          </w14:textFill>
        </w:rPr>
        <mc:AlternateContent>
          <mc:Choice Requires="wps">
            <w:drawing>
              <wp:anchor distT="0" distB="0" distL="114300" distR="114300" simplePos="0" relativeHeight="251658240" behindDoc="0" locked="0" layoutInCell="1" allowOverlap="1">
                <wp:simplePos x="0" y="0"/>
                <wp:positionH relativeFrom="column">
                  <wp:posOffset>522605</wp:posOffset>
                </wp:positionH>
                <wp:positionV relativeFrom="paragraph">
                  <wp:posOffset>1489075</wp:posOffset>
                </wp:positionV>
                <wp:extent cx="1838325" cy="0"/>
                <wp:effectExtent l="0" t="0" r="0" b="0"/>
                <wp:wrapNone/>
                <wp:docPr id="4" name="直接连接符 4"/>
                <wp:cNvGraphicFramePr/>
                <a:graphic xmlns:a="http://schemas.openxmlformats.org/drawingml/2006/main">
                  <a:graphicData uri="http://schemas.microsoft.com/office/word/2010/wordprocessingShape">
                    <wps:wsp>
                      <wps:cNvCnPr/>
                      <wps:spPr>
                        <a:xfrm>
                          <a:off x="1156335" y="9777095"/>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15pt;margin-top:117.25pt;height:0pt;width:144.75pt;z-index:251658240;mso-width-relative:page;mso-height-relative:page;" filled="f" stroked="t" coordsize="21600,21600" o:gfxdata="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0AoXXAAAACgEAAA8AAAAAAAAAAQAg&#10;AAAAIgAAAGRycy9kb3ducmV2LnhtbFBLAQIUABQAAAAIAIdO4kB8A+rA1gEAAG8DAAAOAAAAAAAA&#10;AAEAIAAAACYBAABkcnMvZTJvRG9jLnhtbFBLBQYAAAAABgAGAFkBAABuBQAAAAA=&#10;">
                <v:fill on="f" focussize="0,0"/>
                <v:stroke weight="0.5pt" color="#000000 [3200]" miterlimit="8" joinstyle="miter"/>
                <v:imagedata o:title=""/>
                <o:lock v:ext="edit" aspectratio="f"/>
              </v:line>
            </w:pict>
          </mc:Fallback>
        </mc:AlternateContent>
      </w:r>
      <w:r>
        <w:rPr>
          <w:rFonts w:ascii="Times New Roman" w:hAnsi="Times New Roman" w:eastAsia="宋体" w:cs="Times New Roman"/>
          <w:color w:val="000000" w:themeColor="text1"/>
          <w:szCs w:val="21"/>
          <w14:textFill>
            <w14:solidFill>
              <w14:schemeClr w14:val="tx1"/>
            </w14:solidFill>
          </w14:textFill>
        </w:rPr>
        <w:t>岩溶区隧道盾构</w:t>
      </w:r>
      <w:r>
        <w:rPr>
          <w:rFonts w:hint="eastAsia" w:ascii="Times New Roman" w:hAnsi="Times New Roman" w:eastAsia="宋体" w:cs="Times New Roman"/>
          <w:color w:val="000000" w:themeColor="text1"/>
          <w:szCs w:val="21"/>
          <w:lang w:val="en-US" w:eastAsia="zh-CN"/>
          <w14:textFill>
            <w14:solidFill>
              <w14:schemeClr w14:val="tx1"/>
            </w14:solidFill>
          </w14:textFill>
        </w:rPr>
        <w:t>工程在施工阶段受到来自各方面因素的影响，主要有</w:t>
      </w:r>
      <w:r>
        <w:rPr>
          <w:rFonts w:ascii="Times New Roman" w:hAnsi="Times New Roman" w:eastAsia="宋体" w:cs="Times New Roman"/>
          <w:color w:val="000000" w:themeColor="text1"/>
          <w:szCs w:val="21"/>
          <w14:textFill>
            <w14:solidFill>
              <w14:schemeClr w14:val="tx1"/>
            </w14:solidFill>
          </w14:textFill>
        </w:rPr>
        <w:t>溶腔</w:t>
      </w:r>
      <w:r>
        <w:rPr>
          <w:rFonts w:hint="eastAsia" w:ascii="Times New Roman" w:hAnsi="Times New Roman" w:eastAsia="宋体" w:cs="Times New Roman"/>
          <w:color w:val="000000" w:themeColor="text1"/>
          <w:szCs w:val="21"/>
          <w:lang w:val="en-US" w:eastAsia="zh-CN"/>
          <w14:textFill>
            <w14:solidFill>
              <w14:schemeClr w14:val="tx1"/>
            </w14:solidFill>
          </w14:textFill>
        </w:rPr>
        <w:t>中的填充物、隧道周围各个方位的溶洞、</w:t>
      </w:r>
      <w:r>
        <w:rPr>
          <w:rFonts w:ascii="Times New Roman" w:hAnsi="Times New Roman" w:eastAsia="宋体" w:cs="Times New Roman"/>
          <w:color w:val="000000" w:themeColor="text1"/>
          <w:szCs w:val="21"/>
          <w14:textFill>
            <w14:solidFill>
              <w14:schemeClr w14:val="tx1"/>
            </w14:solidFill>
          </w14:textFill>
        </w:rPr>
        <w:t>突泥</w:t>
      </w:r>
      <w:r>
        <w:rPr>
          <w:rFonts w:hint="eastAsia" w:ascii="Times New Roman" w:hAnsi="Times New Roman" w:eastAsia="宋体" w:cs="Times New Roman"/>
          <w:color w:val="000000" w:themeColor="text1"/>
          <w:szCs w:val="21"/>
          <w:lang w:val="en-US" w:eastAsia="zh-CN"/>
          <w14:textFill>
            <w14:solidFill>
              <w14:schemeClr w14:val="tx1"/>
            </w14:solidFill>
          </w14:textFill>
        </w:rPr>
        <w:t>以及</w:t>
      </w:r>
      <w:r>
        <w:rPr>
          <w:rFonts w:ascii="Times New Roman" w:hAnsi="Times New Roman" w:eastAsia="宋体" w:cs="Times New Roman"/>
          <w:color w:val="000000" w:themeColor="text1"/>
          <w:szCs w:val="21"/>
          <w14:textFill>
            <w14:solidFill>
              <w14:schemeClr w14:val="tx1"/>
            </w14:solidFill>
          </w14:textFill>
        </w:rPr>
        <w:t>突水</w:t>
      </w:r>
      <w:r>
        <w:rPr>
          <w:rFonts w:hint="eastAsia" w:ascii="Times New Roman" w:hAnsi="Times New Roman" w:eastAsia="宋体" w:cs="Times New Roman"/>
          <w:color w:val="000000" w:themeColor="text1"/>
          <w:szCs w:val="21"/>
          <w:lang w:val="en-US" w:eastAsia="zh-CN"/>
          <w14:textFill>
            <w14:solidFill>
              <w14:schemeClr w14:val="tx1"/>
            </w14:solidFill>
          </w14:textFill>
        </w:rPr>
        <w:t>等，施工阶段</w:t>
      </w:r>
      <w:r>
        <w:rPr>
          <w:rFonts w:ascii="Times New Roman" w:hAnsi="Times New Roman" w:eastAsia="宋体" w:cs="Times New Roman"/>
          <w:color w:val="000000" w:themeColor="text1"/>
          <w:szCs w:val="21"/>
          <w14:textFill>
            <w14:solidFill>
              <w14:schemeClr w14:val="tx1"/>
            </w14:solidFill>
          </w14:textFill>
        </w:rPr>
        <w:t>岩墙</w:t>
      </w:r>
      <w:r>
        <w:rPr>
          <w:rFonts w:hint="eastAsia" w:ascii="Times New Roman" w:hAnsi="Times New Roman" w:eastAsia="宋体" w:cs="Times New Roman"/>
          <w:color w:val="000000" w:themeColor="text1"/>
          <w:szCs w:val="21"/>
          <w:lang w:val="en-US" w:eastAsia="zh-CN"/>
          <w14:textFill>
            <w14:solidFill>
              <w14:schemeClr w14:val="tx1"/>
            </w14:solidFill>
          </w14:textFill>
        </w:rPr>
        <w:t>会根据实际情况留出厚度，该做法可以减少溶洞中的填充物压力上升将</w:t>
      </w:r>
      <w:r>
        <w:rPr>
          <w:rFonts w:ascii="Times New Roman" w:hAnsi="Times New Roman" w:eastAsia="宋体" w:cs="Times New Roman"/>
          <w:color w:val="000000" w:themeColor="text1"/>
          <w:szCs w:val="21"/>
          <w14:textFill>
            <w14:solidFill>
              <w14:schemeClr w14:val="tx1"/>
            </w14:solidFill>
          </w14:textFill>
        </w:rPr>
        <w:t>岩墙压溃</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从而出现突发性事件向</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快速涌入造成人员安全问题。假如</w:t>
      </w:r>
      <w:r>
        <w:rPr>
          <w:rFonts w:ascii="Times New Roman" w:hAnsi="Times New Roman" w:eastAsia="宋体" w:cs="Times New Roman"/>
          <w:color w:val="000000" w:themeColor="text1"/>
          <w:szCs w:val="21"/>
          <w14:textFill>
            <w14:solidFill>
              <w14:schemeClr w14:val="tx1"/>
            </w14:solidFill>
          </w14:textFill>
        </w:rPr>
        <w:t>岩墙厚度</w:t>
      </w:r>
      <w:r>
        <w:rPr>
          <w:rFonts w:hint="eastAsia" w:ascii="Times New Roman" w:hAnsi="Times New Roman" w:eastAsia="宋体" w:cs="Times New Roman"/>
          <w:color w:val="000000" w:themeColor="text1"/>
          <w:szCs w:val="21"/>
          <w:lang w:val="en-US" w:eastAsia="zh-CN"/>
          <w14:textFill>
            <w14:solidFill>
              <w14:schemeClr w14:val="tx1"/>
            </w14:solidFill>
          </w14:textFill>
        </w:rPr>
        <w:t>小将导致</w:t>
      </w:r>
      <w:r>
        <w:rPr>
          <w:rFonts w:ascii="Times New Roman" w:hAnsi="Times New Roman" w:eastAsia="宋体" w:cs="Times New Roman"/>
          <w:color w:val="000000" w:themeColor="text1"/>
          <w:szCs w:val="21"/>
          <w14:textFill>
            <w14:solidFill>
              <w14:schemeClr w14:val="tx1"/>
            </w14:solidFill>
          </w14:textFill>
        </w:rPr>
        <w:t>溶腔</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岩墙</w:t>
      </w:r>
      <w:r>
        <w:rPr>
          <w:rFonts w:hint="eastAsia" w:ascii="Times New Roman" w:hAnsi="Times New Roman" w:eastAsia="宋体" w:cs="Times New Roman"/>
          <w:color w:val="000000" w:themeColor="text1"/>
          <w:szCs w:val="21"/>
          <w:lang w:val="en-US" w:eastAsia="zh-CN"/>
          <w14:textFill>
            <w14:solidFill>
              <w14:schemeClr w14:val="tx1"/>
            </w14:solidFill>
          </w14:textFill>
        </w:rPr>
        <w:t>之间在高压下出现</w:t>
      </w:r>
      <w:r>
        <w:rPr>
          <w:rFonts w:ascii="Times New Roman" w:hAnsi="Times New Roman" w:eastAsia="宋体" w:cs="Times New Roman"/>
          <w:color w:val="000000" w:themeColor="text1"/>
          <w:szCs w:val="21"/>
          <w14:textFill>
            <w14:solidFill>
              <w14:schemeClr w14:val="tx1"/>
            </w14:solidFill>
          </w14:textFill>
        </w:rPr>
        <w:t>岩体压溃</w:t>
      </w:r>
      <w:r>
        <w:rPr>
          <w:rFonts w:hint="eastAsia" w:ascii="Times New Roman" w:hAnsi="Times New Roman" w:eastAsia="宋体" w:cs="Times New Roman"/>
          <w:color w:val="000000" w:themeColor="text1"/>
          <w:szCs w:val="21"/>
          <w:lang w:val="en-US" w:eastAsia="zh-CN"/>
          <w14:textFill>
            <w14:solidFill>
              <w14:schemeClr w14:val="tx1"/>
            </w14:solidFill>
          </w14:textFill>
        </w:rPr>
        <w:t>现象，对后续爆破泄水或者加固</w:t>
      </w:r>
      <w:r>
        <w:rPr>
          <w:rFonts w:ascii="Times New Roman" w:hAnsi="Times New Roman" w:eastAsia="宋体" w:cs="Times New Roman"/>
          <w:color w:val="000000" w:themeColor="text1"/>
          <w:szCs w:val="21"/>
          <w14:textFill>
            <w14:solidFill>
              <w14:schemeClr w14:val="tx1"/>
            </w14:solidFill>
          </w14:textFill>
        </w:rPr>
        <w:t>注浆</w:t>
      </w:r>
      <w:r>
        <w:rPr>
          <w:rFonts w:hint="eastAsia" w:ascii="Times New Roman" w:hAnsi="Times New Roman" w:eastAsia="宋体" w:cs="Times New Roman"/>
          <w:color w:val="000000" w:themeColor="text1"/>
          <w:szCs w:val="21"/>
          <w:lang w:val="en-US" w:eastAsia="zh-CN"/>
          <w14:textFill>
            <w14:solidFill>
              <w14:schemeClr w14:val="tx1"/>
            </w14:solidFill>
          </w14:textFill>
        </w:rPr>
        <w:t>施工造成影响，</w:t>
      </w:r>
      <w:r>
        <w:rPr>
          <w:rFonts w:ascii="Times New Roman" w:hAnsi="Times New Roman" w:eastAsia="宋体" w:cs="Times New Roman"/>
          <w:color w:val="000000" w:themeColor="text1"/>
          <w:szCs w:val="21"/>
          <w14:textFill>
            <w14:solidFill>
              <w14:schemeClr w14:val="tx1"/>
            </w14:solidFill>
          </w14:textFill>
        </w:rPr>
        <w:t>从而引发风险和额外的工程造价</w:t>
      </w:r>
      <w:r>
        <w:rPr>
          <w:rFonts w:ascii="Times New Roman" w:hAnsi="Times New Roman" w:eastAsia="宋体" w:cs="Times New Roman"/>
          <w:color w:val="000000" w:themeColor="text1"/>
          <w:sz w:val="18"/>
          <w:szCs w:val="18"/>
          <w:vertAlign w:val="superscript"/>
          <w14:textFill>
            <w14:solidFill>
              <w14:schemeClr w14:val="tx1"/>
            </w14:solidFill>
          </w14:textFill>
        </w:rPr>
        <w:t>[1]</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即可得出实际</w:t>
      </w:r>
      <w:r>
        <w:rPr>
          <w:rFonts w:ascii="Times New Roman" w:hAnsi="Times New Roman" w:eastAsia="宋体" w:cs="Times New Roman"/>
          <w:color w:val="000000" w:themeColor="text1"/>
          <w:szCs w:val="21"/>
          <w14:textFill>
            <w14:solidFill>
              <w14:schemeClr w14:val="tx1"/>
            </w14:solidFill>
          </w14:textFill>
        </w:rPr>
        <w:t>盾构施工</w:t>
      </w:r>
      <w:r>
        <w:rPr>
          <w:rFonts w:hint="eastAsia" w:ascii="Times New Roman" w:hAnsi="Times New Roman" w:eastAsia="宋体" w:cs="Times New Roman"/>
          <w:color w:val="000000" w:themeColor="text1"/>
          <w:szCs w:val="21"/>
          <w:lang w:val="en-US" w:eastAsia="zh-CN"/>
          <w14:textFill>
            <w14:solidFill>
              <w14:schemeClr w14:val="tx1"/>
            </w14:solidFill>
          </w14:textFill>
        </w:rPr>
        <w:t>与设计隧道当前遇到的难题是要提高测量</w:t>
      </w:r>
      <w:r>
        <w:rPr>
          <w:rFonts w:ascii="Times New Roman" w:hAnsi="Times New Roman" w:eastAsia="宋体" w:cs="Times New Roman"/>
          <w:color w:val="000000" w:themeColor="text1"/>
          <w:szCs w:val="21"/>
          <w14:textFill>
            <w14:solidFill>
              <w14:schemeClr w14:val="tx1"/>
            </w14:solidFill>
          </w14:textFill>
        </w:rPr>
        <w:t>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中溶洞所处的准确位置，并计算</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之间安全距离，确定该值。</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目前国内外学者通过半定量与定性方式研究溶洞和</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间的安全距离，在该方面已取得重大研究成果，</w:t>
      </w:r>
      <w:r>
        <w:rPr>
          <w:rFonts w:ascii="Times New Roman" w:hAnsi="Times New Roman" w:eastAsia="宋体" w:cs="Times New Roman"/>
          <w:color w:val="000000" w:themeColor="text1"/>
          <w:szCs w:val="21"/>
          <w14:textFill>
            <w14:solidFill>
              <w14:schemeClr w14:val="tx1"/>
            </w14:solidFill>
          </w14:textFill>
        </w:rPr>
        <w:t>周科平</w:t>
      </w:r>
      <w:r>
        <w:rPr>
          <w:rFonts w:ascii="Times New Roman" w:hAnsi="Times New Roman" w:eastAsia="宋体" w:cs="Times New Roman"/>
          <w:color w:val="000000" w:themeColor="text1"/>
          <w:sz w:val="18"/>
          <w:szCs w:val="18"/>
          <w:vertAlign w:val="super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作为本领域的专家，通过采用</w:t>
      </w:r>
      <w:r>
        <w:rPr>
          <w:rFonts w:ascii="Times New Roman" w:hAnsi="Times New Roman" w:eastAsia="宋体" w:cs="Times New Roman"/>
          <w:color w:val="000000" w:themeColor="text1"/>
          <w:szCs w:val="21"/>
          <w14:textFill>
            <w14:solidFill>
              <w14:schemeClr w14:val="tx1"/>
            </w14:solidFill>
          </w14:textFill>
        </w:rPr>
        <w:t>BP人工神经网络</w:t>
      </w:r>
      <w:r>
        <w:rPr>
          <w:rFonts w:hint="eastAsia" w:ascii="Times New Roman" w:hAnsi="Times New Roman" w:eastAsia="宋体" w:cs="Times New Roman"/>
          <w:color w:val="000000" w:themeColor="text1"/>
          <w:szCs w:val="21"/>
          <w:lang w:val="en-US" w:eastAsia="zh-CN"/>
          <w14:textFill>
            <w14:solidFill>
              <w14:schemeClr w14:val="tx1"/>
            </w14:solidFill>
          </w14:textFill>
        </w:rPr>
        <w:t>等方式建立安全厚度预测模型；</w:t>
      </w:r>
      <w:r>
        <w:rPr>
          <w:rFonts w:ascii="Times New Roman" w:hAnsi="Times New Roman" w:eastAsia="宋体" w:cs="Times New Roman"/>
          <w:color w:val="000000" w:themeColor="text1"/>
          <w:szCs w:val="21"/>
          <w14:textFill>
            <w14:solidFill>
              <w14:schemeClr w14:val="tx1"/>
            </w14:solidFill>
          </w14:textFill>
        </w:rPr>
        <w:t>赖永标</w:t>
      </w:r>
      <w:r>
        <w:rPr>
          <w:rFonts w:ascii="Times New Roman" w:hAnsi="Times New Roman" w:eastAsia="宋体" w:cs="Times New Roman"/>
          <w:color w:val="000000" w:themeColor="text1"/>
          <w:sz w:val="18"/>
          <w:szCs w:val="18"/>
          <w:vertAlign w:val="superscript"/>
          <w14:textFill>
            <w14:solidFill>
              <w14:schemeClr w14:val="tx1"/>
            </w14:solidFill>
          </w14:textFill>
        </w:rPr>
        <w:t>[4]</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利用支持向量机原理成功建立应用于本施工的</w:t>
      </w:r>
      <w:r>
        <w:rPr>
          <w:rFonts w:ascii="Times New Roman" w:hAnsi="Times New Roman" w:eastAsia="宋体" w:cs="Times New Roman"/>
          <w:color w:val="000000" w:themeColor="text1"/>
          <w:szCs w:val="21"/>
          <w14:textFill>
            <w14:solidFill>
              <w14:schemeClr w14:val="tx1"/>
            </w14:solidFill>
          </w14:textFill>
        </w:rPr>
        <w:t>溶洞塌陷预测模型</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王勇</w:t>
      </w:r>
      <w:r>
        <w:rPr>
          <w:rFonts w:ascii="Times New Roman" w:hAnsi="Times New Roman" w:eastAsia="宋体" w:cs="Times New Roman"/>
          <w:color w:val="000000" w:themeColor="text1"/>
          <w:sz w:val="18"/>
          <w:szCs w:val="18"/>
          <w:vertAlign w:val="super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采用目前回归方程方法成功构建安全厚度模型，并用于隧道与溶洞间；</w:t>
      </w:r>
      <w:r>
        <w:rPr>
          <w:rFonts w:ascii="Times New Roman" w:hAnsi="Times New Roman" w:eastAsia="宋体" w:cs="Times New Roman"/>
          <w:color w:val="000000" w:themeColor="text1"/>
          <w:szCs w:val="21"/>
          <w14:textFill>
            <w14:solidFill>
              <w14:schemeClr w14:val="tx1"/>
            </w14:solidFill>
          </w14:textFill>
        </w:rPr>
        <w:t>宋战平</w:t>
      </w:r>
      <w:r>
        <w:rPr>
          <w:rFonts w:ascii="Times New Roman" w:hAnsi="Times New Roman" w:eastAsia="宋体" w:cs="Times New Roman"/>
          <w:color w:val="000000" w:themeColor="text1"/>
          <w:sz w:val="18"/>
          <w:szCs w:val="18"/>
          <w:vertAlign w:val="superscript"/>
          <w14:textFill>
            <w14:solidFill>
              <w14:schemeClr w14:val="tx1"/>
            </w14:solidFill>
          </w14:textFill>
        </w:rPr>
        <w:t>[5]</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对究岩体强度准则分析，与弹性力学理论相结合制定一套公式计算隧道底板安全厚度；</w:t>
      </w:r>
    </w:p>
    <w:p>
      <w:pPr>
        <w:spacing w:line="240" w:lineRule="auto"/>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林杭</w:t>
      </w:r>
      <w:r>
        <w:rPr>
          <w:rFonts w:ascii="Times New Roman" w:hAnsi="Times New Roman" w:eastAsia="宋体" w:cs="Times New Roman"/>
          <w:color w:val="000000" w:themeColor="text1"/>
          <w:sz w:val="18"/>
          <w:szCs w:val="18"/>
          <w:vertAlign w:val="superscript"/>
          <w14:textFill>
            <w14:solidFill>
              <w14:schemeClr w14:val="tx1"/>
            </w14:solidFill>
          </w14:textFill>
        </w:rPr>
        <w:t>[6]</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通过强度</w:t>
      </w:r>
      <w:r>
        <w:rPr>
          <w:rFonts w:ascii="Times New Roman" w:hAnsi="Times New Roman" w:eastAsia="宋体" w:cs="Times New Roman"/>
          <w:color w:val="000000" w:themeColor="text1"/>
          <w:szCs w:val="21"/>
          <w14:textFill>
            <w14:solidFill>
              <w14:schemeClr w14:val="tx1"/>
            </w14:solidFill>
          </w14:textFill>
        </w:rPr>
        <w:t>折减法</w:t>
      </w:r>
      <w:r>
        <w:rPr>
          <w:rFonts w:hint="eastAsia" w:ascii="Times New Roman" w:hAnsi="Times New Roman" w:eastAsia="宋体" w:cs="Times New Roman"/>
          <w:color w:val="000000" w:themeColor="text1"/>
          <w:szCs w:val="21"/>
          <w:lang w:val="en-US" w:eastAsia="zh-CN"/>
          <w14:textFill>
            <w14:solidFill>
              <w14:schemeClr w14:val="tx1"/>
            </w14:solidFill>
          </w14:textFill>
        </w:rPr>
        <w:t>经过推导后生成</w:t>
      </w:r>
      <w:r>
        <w:rPr>
          <w:rFonts w:ascii="Times New Roman" w:hAnsi="Times New Roman" w:eastAsia="宋体" w:cs="Times New Roman"/>
          <w:color w:val="000000" w:themeColor="text1"/>
          <w:szCs w:val="21"/>
          <w14:textFill>
            <w14:solidFill>
              <w14:schemeClr w14:val="tx1"/>
            </w14:solidFill>
          </w14:textFill>
        </w:rPr>
        <w:t>体厚度折减法</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李超群</w:t>
      </w:r>
      <w:r>
        <w:rPr>
          <w:rFonts w:ascii="Times New Roman" w:hAnsi="Times New Roman" w:eastAsia="宋体" w:cs="Times New Roman"/>
          <w:color w:val="000000" w:themeColor="text1"/>
          <w:sz w:val="18"/>
          <w:szCs w:val="18"/>
          <w:vertAlign w:val="superscript"/>
          <w14:textFill>
            <w14:solidFill>
              <w14:schemeClr w14:val="tx1"/>
            </w14:solidFill>
          </w14:textFill>
        </w:rPr>
        <w:t>[7]</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学者通过运用力学模型法分析溶洞与掌子面之间存在的安全厚度最大值与最小值；</w:t>
      </w:r>
      <w:r>
        <w:rPr>
          <w:rFonts w:ascii="Times New Roman" w:hAnsi="Times New Roman" w:eastAsia="宋体" w:cs="Times New Roman"/>
          <w:color w:val="000000" w:themeColor="text1"/>
          <w:szCs w:val="21"/>
          <w14:textFill>
            <w14:solidFill>
              <w14:schemeClr w14:val="tx1"/>
            </w14:solidFill>
          </w14:textFill>
        </w:rPr>
        <w:t>张梅</w:t>
      </w:r>
      <w:r>
        <w:rPr>
          <w:rFonts w:ascii="Times New Roman" w:hAnsi="Times New Roman" w:eastAsia="宋体" w:cs="Times New Roman"/>
          <w:color w:val="000000" w:themeColor="text1"/>
          <w:sz w:val="18"/>
          <w:szCs w:val="18"/>
          <w:vertAlign w:val="superscript"/>
          <w14:textFill>
            <w14:solidFill>
              <w14:schemeClr w14:val="tx1"/>
            </w14:solidFill>
          </w14:textFill>
        </w:rPr>
        <w:t>[8]</w:t>
      </w:r>
      <w:r>
        <w:rPr>
          <w:rFonts w:ascii="Times New Roman" w:hAnsi="Times New Roman" w:eastAsia="宋体" w:cs="Times New Roman"/>
          <w:color w:val="000000" w:themeColor="text1"/>
          <w:szCs w:val="21"/>
          <w14:textFill>
            <w14:solidFill>
              <w14:schemeClr w14:val="tx1"/>
            </w14:solidFill>
          </w14:textFill>
        </w:rPr>
        <w:t>等</w:t>
      </w:r>
      <w:r>
        <w:rPr>
          <w:rFonts w:hint="eastAsia" w:ascii="Times New Roman" w:hAnsi="Times New Roman" w:eastAsia="宋体" w:cs="Times New Roman"/>
          <w:color w:val="000000" w:themeColor="text1"/>
          <w:szCs w:val="21"/>
          <w:lang w:val="en-US" w:eastAsia="zh-CN"/>
          <w14:textFill>
            <w14:solidFill>
              <w14:schemeClr w14:val="tx1"/>
            </w14:solidFill>
          </w14:textFill>
        </w:rPr>
        <w:t>对多种不同影响因素深入分析后运用</w:t>
      </w:r>
      <w:r>
        <w:rPr>
          <w:rFonts w:ascii="Times New Roman" w:hAnsi="Times New Roman" w:eastAsia="宋体" w:cs="Times New Roman"/>
          <w:color w:val="000000" w:themeColor="text1"/>
          <w:szCs w:val="21"/>
          <w14:textFill>
            <w14:solidFill>
              <w14:schemeClr w14:val="tx1"/>
            </w14:solidFill>
          </w14:textFill>
        </w:rPr>
        <w:t>剪切破坏理论</w:t>
      </w:r>
      <w:r>
        <w:rPr>
          <w:rFonts w:hint="eastAsia" w:ascii="Times New Roman" w:hAnsi="Times New Roman" w:eastAsia="宋体" w:cs="Times New Roman"/>
          <w:color w:val="000000" w:themeColor="text1"/>
          <w:szCs w:val="21"/>
          <w:lang w:val="en-US" w:eastAsia="zh-CN"/>
          <w14:textFill>
            <w14:solidFill>
              <w14:schemeClr w14:val="tx1"/>
            </w14:solidFill>
          </w14:textFill>
        </w:rPr>
        <w:t>计算得出最小安全</w:t>
      </w:r>
      <w:r>
        <w:rPr>
          <w:rFonts w:ascii="Times New Roman" w:hAnsi="Times New Roman" w:eastAsia="宋体" w:cs="Times New Roman"/>
          <w:color w:val="000000" w:themeColor="text1"/>
          <w:szCs w:val="21"/>
          <w14:textFill>
            <w14:solidFill>
              <w14:schemeClr w14:val="tx1"/>
            </w14:solidFill>
          </w14:textFill>
        </w:rPr>
        <w:t>岩盘</w:t>
      </w:r>
      <w:r>
        <w:rPr>
          <w:rFonts w:hint="eastAsia" w:ascii="Times New Roman" w:hAnsi="Times New Roman" w:eastAsia="宋体" w:cs="Times New Roman"/>
          <w:color w:val="000000" w:themeColor="text1"/>
          <w:szCs w:val="21"/>
          <w:lang w:val="en-US" w:eastAsia="zh-CN"/>
          <w14:textFill>
            <w14:solidFill>
              <w14:schemeClr w14:val="tx1"/>
            </w14:solidFill>
          </w14:textFill>
        </w:rPr>
        <w:t>厚度。</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本文在研究时看作</w:t>
      </w:r>
      <w:r>
        <w:rPr>
          <w:rFonts w:ascii="Times New Roman" w:hAnsi="Times New Roman" w:eastAsia="宋体" w:cs="Times New Roman"/>
          <w:color w:val="000000" w:themeColor="text1"/>
          <w:szCs w:val="21"/>
          <w14:textFill>
            <w14:solidFill>
              <w14:schemeClr w14:val="tx1"/>
            </w14:solidFill>
          </w14:textFill>
        </w:rPr>
        <w:t>隐伏溶洞间岩墙</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间的压溃过程为</w:t>
      </w:r>
      <w:r>
        <w:rPr>
          <w:rFonts w:ascii="Times New Roman" w:hAnsi="Times New Roman" w:eastAsia="宋体" w:cs="Times New Roman"/>
          <w:color w:val="000000" w:themeColor="text1"/>
          <w:szCs w:val="21"/>
          <w14:textFill>
            <w14:solidFill>
              <w14:schemeClr w14:val="tx1"/>
            </w14:solidFill>
          </w14:textFill>
        </w:rPr>
        <w:t>积聚</w:t>
      </w:r>
      <w:r>
        <w:rPr>
          <w:rFonts w:hint="eastAsia" w:ascii="Times New Roman" w:hAnsi="Times New Roman" w:eastAsia="宋体" w:cs="Times New Roman"/>
          <w:color w:val="000000" w:themeColor="text1"/>
          <w:szCs w:val="21"/>
          <w:lang w:val="en-US" w:eastAsia="zh-CN"/>
          <w14:textFill>
            <w14:solidFill>
              <w14:schemeClr w14:val="tx1"/>
            </w14:solidFill>
          </w14:textFill>
        </w:rPr>
        <w:t>弹性势能过程，</w:t>
      </w:r>
      <w:r>
        <w:rPr>
          <w:rFonts w:ascii="Times New Roman" w:hAnsi="Times New Roman" w:eastAsia="宋体" w:cs="Times New Roman"/>
          <w:color w:val="000000" w:themeColor="text1"/>
          <w:szCs w:val="21"/>
          <w14:textFill>
            <w14:solidFill>
              <w14:schemeClr w14:val="tx1"/>
            </w14:solidFill>
          </w14:textFill>
        </w:rPr>
        <w:t>岩墙</w:t>
      </w:r>
      <w:r>
        <w:rPr>
          <w:rFonts w:hint="eastAsia" w:ascii="Times New Roman" w:hAnsi="Times New Roman" w:eastAsia="宋体" w:cs="Times New Roman"/>
          <w:color w:val="000000" w:themeColor="text1"/>
          <w:szCs w:val="21"/>
          <w:lang w:val="en-US" w:eastAsia="zh-CN"/>
          <w14:textFill>
            <w14:solidFill>
              <w14:schemeClr w14:val="tx1"/>
            </w14:solidFill>
          </w14:textFill>
        </w:rPr>
        <w:t>弯曲变形时会积聚大量能量，当积聚的能量处于某个临界状态后</w:t>
      </w:r>
      <w:r>
        <w:rPr>
          <w:rFonts w:ascii="Times New Roman" w:hAnsi="Times New Roman" w:eastAsia="宋体" w:cs="Times New Roman"/>
          <w:color w:val="000000" w:themeColor="text1"/>
          <w:szCs w:val="21"/>
          <w14:textFill>
            <w14:solidFill>
              <w14:schemeClr w14:val="tx1"/>
            </w14:solidFill>
          </w14:textFill>
        </w:rPr>
        <w:t>岩墙</w:t>
      </w:r>
      <w:r>
        <w:rPr>
          <w:rFonts w:hint="eastAsia" w:ascii="Times New Roman" w:hAnsi="Times New Roman" w:eastAsia="宋体" w:cs="Times New Roman"/>
          <w:color w:val="000000" w:themeColor="text1"/>
          <w:szCs w:val="21"/>
          <w:lang w:val="en-US" w:eastAsia="zh-CN"/>
          <w14:textFill>
            <w14:solidFill>
              <w14:schemeClr w14:val="tx1"/>
            </w14:solidFill>
          </w14:textFill>
        </w:rPr>
        <w:t>稳定性下降，最终发生压溃现象，因此可以确定</w:t>
      </w:r>
      <w:r>
        <w:rPr>
          <w:rFonts w:ascii="Times New Roman" w:hAnsi="Times New Roman" w:eastAsia="宋体" w:cs="Times New Roman"/>
          <w:color w:val="000000" w:themeColor="text1"/>
          <w:szCs w:val="21"/>
          <w14:textFill>
            <w14:solidFill>
              <w14:schemeClr w14:val="tx1"/>
            </w14:solidFill>
          </w14:textFill>
        </w:rPr>
        <w:t>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间</w:t>
      </w:r>
      <w:r>
        <w:rPr>
          <w:rFonts w:ascii="Times New Roman" w:hAnsi="Times New Roman" w:eastAsia="宋体" w:cs="Times New Roman"/>
          <w:color w:val="000000" w:themeColor="text1"/>
          <w:szCs w:val="21"/>
          <w14:textFill>
            <w14:solidFill>
              <w14:schemeClr w14:val="tx1"/>
            </w14:solidFill>
          </w14:textFill>
        </w:rPr>
        <w:t>岩墙</w:t>
      </w:r>
      <w:r>
        <w:rPr>
          <w:rFonts w:hint="eastAsia" w:ascii="Times New Roman" w:hAnsi="Times New Roman" w:eastAsia="宋体" w:cs="Times New Roman"/>
          <w:color w:val="000000" w:themeColor="text1"/>
          <w:szCs w:val="21"/>
          <w:lang w:val="en-US" w:eastAsia="zh-CN"/>
          <w14:textFill>
            <w14:solidFill>
              <w14:schemeClr w14:val="tx1"/>
            </w14:solidFill>
          </w14:textFill>
        </w:rPr>
        <w:t>稳定性实质上是非线性、非逆向流程</w:t>
      </w:r>
      <w:r>
        <w:rPr>
          <w:rFonts w:ascii="Times New Roman" w:hAnsi="Times New Roman" w:eastAsia="宋体" w:cs="Times New Roman"/>
          <w:color w:val="000000" w:themeColor="text1"/>
          <w:sz w:val="18"/>
          <w:szCs w:val="18"/>
          <w:vertAlign w:val="superscript"/>
          <w14:textFill>
            <w14:solidFill>
              <w14:schemeClr w14:val="tx1"/>
            </w14:solidFill>
          </w14:textFill>
        </w:rPr>
        <w:t>[9]</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施工时</w:t>
      </w:r>
      <w:r>
        <w:rPr>
          <w:rFonts w:ascii="Times New Roman" w:hAnsi="Times New Roman" w:eastAsia="宋体" w:cs="Times New Roman"/>
          <w:color w:val="000000" w:themeColor="text1"/>
          <w:szCs w:val="21"/>
          <w14:textFill>
            <w14:solidFill>
              <w14:schemeClr w14:val="tx1"/>
            </w14:solidFill>
          </w14:textFill>
        </w:rPr>
        <w:t>岩梁墙</w:t>
      </w:r>
      <w:r>
        <w:rPr>
          <w:rFonts w:hint="eastAsia" w:ascii="Times New Roman" w:hAnsi="Times New Roman" w:eastAsia="宋体" w:cs="Times New Roman"/>
          <w:color w:val="000000" w:themeColor="text1"/>
          <w:szCs w:val="21"/>
          <w:lang w:val="en-US" w:eastAsia="zh-CN"/>
          <w14:textFill>
            <w14:solidFill>
              <w14:schemeClr w14:val="tx1"/>
            </w14:solidFill>
          </w14:textFill>
        </w:rPr>
        <w:t>稳定性下降从而出现压溃现象，造成该压溃的临界值也是</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之间的临界安全距离。</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文章引入当前突变理论分析，在此基础上构建模型对</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w:t>
      </w:r>
      <w:r>
        <w:rPr>
          <w:rFonts w:ascii="Times New Roman" w:hAnsi="Times New Roman" w:eastAsia="宋体" w:cs="Times New Roman"/>
          <w:color w:val="000000" w:themeColor="text1"/>
          <w:szCs w:val="21"/>
          <w14:textFill>
            <w14:solidFill>
              <w14:schemeClr w14:val="tx1"/>
            </w14:solidFill>
          </w14:textFill>
        </w:rPr>
        <w:t>岩墙系统</w:t>
      </w:r>
      <w:r>
        <w:rPr>
          <w:rFonts w:hint="eastAsia" w:ascii="Times New Roman" w:hAnsi="Times New Roman" w:eastAsia="宋体" w:cs="Times New Roman"/>
          <w:color w:val="000000" w:themeColor="text1"/>
          <w:szCs w:val="21"/>
          <w:lang w:val="en-US" w:eastAsia="zh-CN"/>
          <w14:textFill>
            <w14:solidFill>
              <w14:schemeClr w14:val="tx1"/>
            </w14:solidFill>
          </w14:textFill>
        </w:rPr>
        <w:t>的所有势能分析，并构建</w:t>
      </w:r>
      <w:r>
        <w:rPr>
          <w:rFonts w:ascii="Times New Roman" w:hAnsi="Times New Roman" w:eastAsia="宋体" w:cs="Times New Roman"/>
          <w:color w:val="000000" w:themeColor="text1"/>
          <w:szCs w:val="21"/>
          <w14:textFill>
            <w14:solidFill>
              <w14:schemeClr w14:val="tx1"/>
            </w14:solidFill>
          </w14:textFill>
        </w:rPr>
        <w:t>岩墙系统临界失稳破坏模型</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该模型可行性更高，溶洞与掌子面正交和斜交时所处的三种不同空间条件下引入该模型求出安全距离表达式。</w:t>
      </w:r>
    </w:p>
    <w:p>
      <w:pPr>
        <w:spacing w:line="240" w:lineRule="auto"/>
        <w:rPr>
          <w:rFonts w:hint="default" w:ascii="Times New Roman" w:hAnsi="Times New Roman" w:eastAsia="黑体" w:cs="Times New Roman"/>
          <w:color w:val="000000" w:themeColor="text1"/>
          <w:sz w:val="24"/>
          <w:szCs w:val="24"/>
          <w14:textFill>
            <w14:solidFill>
              <w14:schemeClr w14:val="tx1"/>
            </w14:solidFill>
          </w14:textFill>
        </w:rPr>
      </w:pPr>
      <w:r>
        <w:rPr>
          <w:rFonts w:hint="default" w:ascii="Times New Roman" w:hAnsi="Times New Roman" w:eastAsia="黑体" w:cs="Times New Roman"/>
          <w:color w:val="000000" w:themeColor="text1"/>
          <w:sz w:val="24"/>
          <w:szCs w:val="24"/>
          <w14:textFill>
            <w14:solidFill>
              <w14:schemeClr w14:val="tx1"/>
            </w14:solidFill>
          </w14:textFill>
        </w:rPr>
        <w:t xml:space="preserve">1 </w:t>
      </w:r>
      <w:r>
        <w:rPr>
          <w:rFonts w:hint="eastAsia" w:ascii="Times New Roman" w:hAnsi="Times New Roman" w:eastAsia="黑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4"/>
          <w:szCs w:val="24"/>
          <w14:textFill>
            <w14:solidFill>
              <w14:schemeClr w14:val="tx1"/>
            </w14:solidFill>
          </w14:textFill>
        </w:rPr>
        <w:t>基于突变理论的分析模型</w:t>
      </w: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1.1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突变理论</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突变理论</w:t>
      </w:r>
      <w:r>
        <w:rPr>
          <w:rFonts w:hint="eastAsia" w:ascii="Times New Roman" w:hAnsi="Times New Roman" w:eastAsia="宋体" w:cs="Times New Roman"/>
          <w:color w:val="000000" w:themeColor="text1"/>
          <w:szCs w:val="21"/>
          <w:lang w:val="en-US" w:eastAsia="zh-CN"/>
          <w14:textFill>
            <w14:solidFill>
              <w14:schemeClr w14:val="tx1"/>
            </w14:solidFill>
          </w14:textFill>
        </w:rPr>
        <w:t>属于当前研究的最新原则，该原则用于对突变发生状态判断，其重要支撑为结构稳定性理论，基于拓扑学提出该理论，因此必须在几个假设条件基础上利用系统内不同形式微分方程与多个控制变量对系统状态预测</w:t>
      </w:r>
      <w:r>
        <w:rPr>
          <w:rFonts w:ascii="Times New Roman" w:hAnsi="Times New Roman" w:eastAsia="宋体" w:cs="Times New Roman"/>
          <w:color w:val="000000" w:themeColor="text1"/>
          <w:sz w:val="18"/>
          <w:szCs w:val="18"/>
          <w:vertAlign w:val="superscript"/>
          <w14:textFill>
            <w14:solidFill>
              <w14:schemeClr w14:val="tx1"/>
            </w14:solidFill>
          </w14:textFill>
        </w:rPr>
        <w:t>[10]</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目前</w:t>
      </w:r>
      <w:r>
        <w:rPr>
          <w:rFonts w:ascii="Times New Roman" w:hAnsi="Times New Roman" w:eastAsia="宋体" w:cs="Times New Roman"/>
          <w:color w:val="000000" w:themeColor="text1"/>
          <w:szCs w:val="21"/>
          <w14:textFill>
            <w14:solidFill>
              <w14:schemeClr w14:val="tx1"/>
            </w14:solidFill>
          </w14:textFill>
        </w:rPr>
        <w:t>尖点突变理论模型</w:t>
      </w:r>
      <w:r>
        <w:rPr>
          <w:rFonts w:hint="eastAsia" w:ascii="Times New Roman" w:hAnsi="Times New Roman" w:eastAsia="宋体" w:cs="Times New Roman"/>
          <w:color w:val="000000" w:themeColor="text1"/>
          <w:szCs w:val="21"/>
          <w:lang w:val="en-US" w:eastAsia="zh-CN"/>
          <w14:textFill>
            <w14:solidFill>
              <w14:schemeClr w14:val="tx1"/>
            </w14:solidFill>
          </w14:textFill>
        </w:rPr>
        <w:t>作为突变理论模型的典型代表，在实际工程中广泛运用，基本原理是由两个稳定点与一个不平衡点持续进行平衡状态演化，位于某个拐点位置出现突变而构建的一种新平衡突变理论模型，本模型可以在研究</w:t>
      </w:r>
      <w:r>
        <w:rPr>
          <w:rFonts w:ascii="Times New Roman" w:hAnsi="Times New Roman" w:eastAsia="宋体" w:cs="Times New Roman"/>
          <w:color w:val="000000" w:themeColor="text1"/>
          <w:szCs w:val="21"/>
          <w14:textFill>
            <w14:solidFill>
              <w14:schemeClr w14:val="tx1"/>
            </w14:solidFill>
          </w14:textFill>
        </w:rPr>
        <w:t>岩梁墙系统临界失稳破坏</w:t>
      </w:r>
      <w:r>
        <w:rPr>
          <w:rFonts w:hint="eastAsia" w:ascii="Times New Roman" w:hAnsi="Times New Roman" w:eastAsia="宋体" w:cs="Times New Roman"/>
          <w:color w:val="000000" w:themeColor="text1"/>
          <w:szCs w:val="21"/>
          <w:lang w:val="en-US" w:eastAsia="zh-CN"/>
          <w14:textFill>
            <w14:solidFill>
              <w14:schemeClr w14:val="tx1"/>
            </w14:solidFill>
          </w14:textFill>
        </w:rPr>
        <w:t>过程中使用，再运用</w:t>
      </w:r>
      <w:r>
        <w:rPr>
          <w:rFonts w:ascii="Times New Roman" w:hAnsi="Times New Roman" w:eastAsia="宋体" w:cs="Times New Roman"/>
          <w:color w:val="000000" w:themeColor="text1"/>
          <w:szCs w:val="21"/>
          <w14:textFill>
            <w14:solidFill>
              <w14:schemeClr w14:val="tx1"/>
            </w14:solidFill>
          </w14:textFill>
        </w:rPr>
        <w:t>非线性-尖点突变模型</w:t>
      </w:r>
      <w:r>
        <w:rPr>
          <w:rFonts w:hint="eastAsia" w:ascii="Times New Roman" w:hAnsi="Times New Roman" w:eastAsia="宋体" w:cs="Times New Roman"/>
          <w:color w:val="000000" w:themeColor="text1"/>
          <w:szCs w:val="21"/>
          <w:lang w:val="en-US" w:eastAsia="zh-CN"/>
          <w14:textFill>
            <w14:solidFill>
              <w14:schemeClr w14:val="tx1"/>
            </w14:solidFill>
          </w14:textFill>
        </w:rPr>
        <w:t>对其分析。</w:t>
      </w: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1.2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非线性-尖点突变模型的建立</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Zeeman</w:t>
      </w:r>
      <w:r>
        <w:rPr>
          <w:rFonts w:ascii="Times New Roman" w:hAnsi="Times New Roman" w:eastAsia="宋体" w:cs="Times New Roman"/>
          <w:color w:val="000000" w:themeColor="text1"/>
          <w:sz w:val="18"/>
          <w:szCs w:val="18"/>
          <w:vertAlign w:val="superscript"/>
          <w14:textFill>
            <w14:solidFill>
              <w14:schemeClr w14:val="tx1"/>
            </w14:solidFill>
          </w14:textFill>
        </w:rPr>
        <w:t>[11]</w:t>
      </w:r>
      <w:r>
        <w:rPr>
          <w:rFonts w:hint="eastAsia" w:ascii="Times New Roman" w:hAnsi="Times New Roman" w:eastAsia="宋体" w:cs="Times New Roman"/>
          <w:color w:val="000000" w:themeColor="text1"/>
          <w:szCs w:val="21"/>
          <w:lang w:val="en-US" w:eastAsia="zh-CN"/>
          <w14:textFill>
            <w14:solidFill>
              <w14:schemeClr w14:val="tx1"/>
            </w14:solidFill>
          </w14:textFill>
        </w:rPr>
        <w:t>最早提出</w:t>
      </w:r>
      <w:r>
        <w:rPr>
          <w:rFonts w:ascii="Times New Roman" w:hAnsi="Times New Roman" w:eastAsia="宋体" w:cs="Times New Roman"/>
          <w:color w:val="000000" w:themeColor="text1"/>
          <w:szCs w:val="21"/>
          <w14:textFill>
            <w14:solidFill>
              <w14:schemeClr w14:val="tx1"/>
            </w14:solidFill>
          </w14:textFill>
        </w:rPr>
        <w:t>尖点突变模型，</w:t>
      </w:r>
      <w:r>
        <w:rPr>
          <w:rFonts w:hint="eastAsia" w:ascii="Times New Roman" w:hAnsi="Times New Roman" w:eastAsia="宋体" w:cs="Times New Roman"/>
          <w:color w:val="000000" w:themeColor="text1"/>
          <w:szCs w:val="21"/>
          <w:lang w:val="en-US" w:eastAsia="zh-CN"/>
          <w14:textFill>
            <w14:solidFill>
              <w14:schemeClr w14:val="tx1"/>
            </w14:solidFill>
          </w14:textFill>
        </w:rPr>
        <w:t>该模型</w:t>
      </w:r>
      <w:r>
        <w:rPr>
          <w:rFonts w:ascii="Times New Roman" w:hAnsi="Times New Roman" w:eastAsia="宋体" w:cs="Times New Roman"/>
          <w:color w:val="000000" w:themeColor="text1"/>
          <w:szCs w:val="21"/>
          <w14:textFill>
            <w14:solidFill>
              <w14:schemeClr w14:val="tx1"/>
            </w14:solidFill>
          </w14:textFill>
        </w:rPr>
        <w:t>势函数</w:t>
      </w:r>
      <w:r>
        <w:rPr>
          <w:rFonts w:hint="eastAsia" w:ascii="Times New Roman" w:hAnsi="Times New Roman" w:eastAsia="宋体" w:cs="Times New Roman"/>
          <w:color w:val="000000" w:themeColor="text1"/>
          <w:szCs w:val="21"/>
          <w:lang w:val="en-US" w:eastAsia="zh-CN"/>
          <w14:textFill>
            <w14:solidFill>
              <w14:schemeClr w14:val="tx1"/>
            </w14:solidFill>
          </w14:textFill>
        </w:rPr>
        <w:t>组成部分为两个控制参数，分别为</w:t>
      </w:r>
      <w:r>
        <w:rPr>
          <w:rFonts w:ascii="Times New Roman" w:hAnsi="Times New Roman" w:eastAsia="宋体" w:cs="Times New Roman"/>
          <w:color w:val="000000" w:themeColor="text1"/>
          <w:szCs w:val="21"/>
          <w14:textFill>
            <w14:solidFill>
              <w14:schemeClr w14:val="tx1"/>
            </w14:solidFill>
          </w14:textFill>
        </w:rPr>
        <w:t>u</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v</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下列为模型公式</w:t>
      </w:r>
      <w:r>
        <w:rPr>
          <w:rFonts w:ascii="Times New Roman" w:hAnsi="Times New Roman" w:eastAsia="宋体" w:cs="Times New Roman"/>
          <w:color w:val="000000" w:themeColor="text1"/>
          <w:sz w:val="18"/>
          <w:szCs w:val="18"/>
          <w:vertAlign w:val="superscript"/>
          <w14:textFill>
            <w14:solidFill>
              <w14:schemeClr w14:val="tx1"/>
            </w14:solidFill>
          </w14:textFill>
        </w:rPr>
        <w:t>[12]</w:t>
      </w:r>
      <w:r>
        <w:rPr>
          <w:rFonts w:ascii="Times New Roman" w:hAnsi="Times New Roman" w:eastAsia="宋体" w:cs="Times New Roman"/>
          <w:color w:val="000000" w:themeColor="text1"/>
          <w:szCs w:val="21"/>
          <w14:textFill>
            <w14:solidFill>
              <w14:schemeClr w14:val="tx1"/>
            </w14:solidFill>
          </w14:textFill>
        </w:rPr>
        <w:t>。</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den>
        </m:f>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u</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+vx</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（1）</w:t>
      </w:r>
    </w:p>
    <w:p>
      <w:p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式中，x为状态变量；</w:t>
      </w:r>
      <w:r>
        <w:rPr>
          <w:rFonts w:ascii="Times New Roman" w:hAnsi="Times New Roman" w:eastAsia="宋体" w:cs="Times New Roman"/>
          <w:color w:val="000000" w:themeColor="text1"/>
          <w:szCs w:val="21"/>
          <w14:textFill>
            <w14:solidFill>
              <w14:schemeClr w14:val="tx1"/>
            </w14:solidFill>
          </w14:textFill>
        </w:rPr>
        <w:t>v</w:t>
      </w:r>
      <w:r>
        <w:rPr>
          <w:rFonts w:hint="eastAsia" w:ascii="Times New Roman" w:hAnsi="Times New Roman" w:eastAsia="宋体" w:cs="Times New Roman"/>
          <w:color w:val="000000" w:themeColor="text1"/>
          <w:szCs w:val="21"/>
          <w:lang w:val="en-US" w:eastAsia="zh-CN"/>
          <w14:textFill>
            <w14:solidFill>
              <w14:schemeClr w14:val="tx1"/>
            </w14:solidFill>
          </w14:textFill>
        </w:rPr>
        <w:t>和</w:t>
      </w:r>
      <w:r>
        <w:rPr>
          <w:rFonts w:ascii="Times New Roman" w:hAnsi="Times New Roman" w:eastAsia="宋体" w:cs="Times New Roman"/>
          <w:color w:val="000000" w:themeColor="text1"/>
          <w:szCs w:val="21"/>
          <w14:textFill>
            <w14:solidFill>
              <w14:schemeClr w14:val="tx1"/>
            </w14:solidFill>
          </w14:textFill>
        </w:rPr>
        <w:t>u</w:t>
      </w:r>
      <w:r>
        <w:rPr>
          <w:rFonts w:hint="eastAsia" w:ascii="Times New Roman" w:hAnsi="Times New Roman" w:eastAsia="宋体" w:cs="Times New Roman"/>
          <w:color w:val="000000" w:themeColor="text1"/>
          <w:szCs w:val="21"/>
          <w:lang w:val="en-US" w:eastAsia="zh-CN"/>
          <w14:textFill>
            <w14:solidFill>
              <w14:schemeClr w14:val="tx1"/>
            </w14:solidFill>
          </w14:textFill>
        </w:rPr>
        <w:t>为两个控制变量，该公式计算后可以得出准确的平衡位置为</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=0</m:t>
        </m:r>
      </m:oMath>
      <w:r>
        <w:rPr>
          <w:rFonts w:hint="eastAsia" w:ascii="Times New Roman" w:hAnsi="Times New Roman" w:eastAsia="宋体" w:cs="Times New Roman"/>
          <w:b w:val="0"/>
          <w:i w:val="0"/>
          <w:color w:val="000000" w:themeColor="text1"/>
          <w:szCs w:val="21"/>
          <w:lang w:eastAsia="zh-CN"/>
          <w14:textFill>
            <w14:solidFill>
              <w14:schemeClr w14:val="tx1"/>
            </w14:solidFill>
          </w14:textFill>
        </w:rPr>
        <w:t>，</w:t>
      </w:r>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表示为</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+ux+v=0</m:t>
        </m:r>
      </m:oMath>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三维空间</w:t>
      </w:r>
      <m:oMath>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x,u,v</m:t>
            </m:r>
            <m:ctrlPr>
              <w:rPr>
                <w:rFonts w:ascii="Cambria Math" w:hAnsi="Cambria Math" w:eastAsia="宋体" w:cs="Times New Roman"/>
                <w:i/>
                <w:color w:val="000000" w:themeColor="text1"/>
                <w:szCs w:val="21"/>
                <w14:textFill>
                  <w14:solidFill>
                    <w14:schemeClr w14:val="tx1"/>
                  </w14:solidFill>
                </w14:textFill>
              </w:rPr>
            </m:ctrlPr>
          </m:e>
        </m:d>
      </m:oMath>
      <w:r>
        <w:rPr>
          <w:rFonts w:hint="eastAsia" w:ascii="Cambria Math" w:hAnsi="Cambria Math" w:eastAsia="宋体" w:cs="Times New Roman"/>
          <w:i w:val="0"/>
          <w:color w:val="000000" w:themeColor="text1"/>
          <w:szCs w:val="21"/>
          <w:lang w:val="en-US" w:eastAsia="zh-CN"/>
          <w14:textFill>
            <w14:solidFill>
              <w14:schemeClr w14:val="tx1"/>
            </w14:solidFill>
          </w14:textFill>
        </w:rPr>
        <w:t>中该模型为</w:t>
      </w:r>
      <w:r>
        <w:rPr>
          <w:rFonts w:ascii="Times New Roman" w:hAnsi="Times New Roman" w:eastAsia="宋体" w:cs="Times New Roman"/>
          <w:color w:val="000000" w:themeColor="text1"/>
          <w:szCs w:val="21"/>
          <w14:textFill>
            <w14:solidFill>
              <w14:schemeClr w14:val="tx1"/>
            </w14:solidFill>
          </w14:textFill>
        </w:rPr>
        <w:t>褶皱曲面</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各个区域中平衡位置分别为</w:t>
      </w:r>
      <w:r>
        <w:rPr>
          <w:rFonts w:ascii="Times New Roman" w:hAnsi="Times New Roman" w:eastAsia="宋体" w:cs="Times New Roman"/>
          <w:color w:val="000000" w:themeColor="text1"/>
          <w:szCs w:val="21"/>
          <w14:textFill>
            <w14:solidFill>
              <w14:schemeClr w14:val="tx1"/>
            </w14:solidFill>
          </w14:textFill>
        </w:rPr>
        <w:t>1个、2个</w:t>
      </w:r>
      <w:r>
        <w:rPr>
          <w:rFonts w:hint="eastAsia" w:ascii="Times New Roman" w:hAnsi="Times New Roman" w:eastAsia="宋体" w:cs="Times New Roman"/>
          <w:color w:val="000000" w:themeColor="text1"/>
          <w:szCs w:val="21"/>
          <w:lang w:val="en-US" w:eastAsia="zh-CN"/>
          <w14:textFill>
            <w14:solidFill>
              <w14:schemeClr w14:val="tx1"/>
            </w14:solidFill>
          </w14:textFill>
        </w:rPr>
        <w:t>或者3个。势函数对应于褶皱曲面上叶与下叶平衡位置，保持稳定状态。曲面中具有</w:t>
      </w:r>
      <w:r>
        <w:rPr>
          <w:rFonts w:ascii="Times New Roman" w:hAnsi="Times New Roman" w:eastAsia="宋体" w:cs="Times New Roman"/>
          <w:color w:val="000000" w:themeColor="text1"/>
          <w:szCs w:val="21"/>
          <w14:textFill>
            <w14:solidFill>
              <w14:schemeClr w14:val="tx1"/>
            </w14:solidFill>
          </w14:textFill>
        </w:rPr>
        <w:t>竖直切线</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由下列公式表示平衡曲面中两条相互垂直切线的</w:t>
      </w:r>
      <w:r>
        <w:rPr>
          <w:rFonts w:ascii="Times New Roman" w:hAnsi="Times New Roman" w:eastAsia="宋体" w:cs="Times New Roman"/>
          <w:color w:val="000000" w:themeColor="text1"/>
          <w:szCs w:val="21"/>
          <w14:textFill>
            <w14:solidFill>
              <w14:schemeClr w14:val="tx1"/>
            </w14:solidFill>
          </w14:textFill>
        </w:rPr>
        <w:t>点集S</w:t>
      </w:r>
      <w:r>
        <w:rPr>
          <w:rFonts w:hint="eastAsia" w:ascii="Times New Roman" w:hAnsi="Times New Roman" w:eastAsia="宋体" w:cs="Times New Roman"/>
          <w:color w:val="000000" w:themeColor="text1"/>
          <w:szCs w:val="21"/>
          <w:lang w:val="en-US" w:eastAsia="zh-CN"/>
          <w14:textFill>
            <w14:solidFill>
              <w14:schemeClr w14:val="tx1"/>
            </w14:solidFill>
          </w14:textFill>
        </w:rPr>
        <w:t>方程式：</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=3</m:t>
        </m:r>
        <m:sSup>
          <m:sSupPr>
            <m:ctrlPr>
              <w:rPr>
                <w:rFonts w:ascii="Cambria Math" w:hAnsi="Cambria Math" w:eastAsia="宋体" w:cs="Times New Roman"/>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+u=0</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以上</w:t>
      </w:r>
      <w:r>
        <w:rPr>
          <w:rFonts w:ascii="Times New Roman" w:hAnsi="Times New Roman" w:eastAsia="宋体" w:cs="Times New Roman"/>
          <w:color w:val="000000" w:themeColor="text1"/>
          <w:szCs w:val="21"/>
          <w14:textFill>
            <w14:solidFill>
              <w14:schemeClr w14:val="tx1"/>
            </w14:solidFill>
          </w14:textFill>
        </w:rPr>
        <w:t>（2）</w:t>
      </w:r>
      <w:r>
        <w:rPr>
          <w:rFonts w:hint="eastAsia" w:ascii="Times New Roman" w:hAnsi="Times New Roman" w:eastAsia="宋体" w:cs="Times New Roman"/>
          <w:color w:val="000000" w:themeColor="text1"/>
          <w:szCs w:val="21"/>
          <w:lang w:val="en-US" w:eastAsia="zh-CN"/>
          <w14:textFill>
            <w14:solidFill>
              <w14:schemeClr w14:val="tx1"/>
            </w14:solidFill>
          </w14:textFill>
        </w:rPr>
        <w:t>公式中极值点左侧与右侧平衡位置数量不同，该点被称作奇异点或者突变点，其本质为曲线上的拐点，该曲线为抛物线具有</w:t>
      </w:r>
      <w:r>
        <w:rPr>
          <w:rFonts w:ascii="Times New Roman" w:hAnsi="Times New Roman" w:eastAsia="宋体" w:cs="Times New Roman"/>
          <w:color w:val="000000" w:themeColor="text1"/>
          <w:szCs w:val="21"/>
          <w14:textFill>
            <w14:solidFill>
              <w14:schemeClr w14:val="tx1"/>
            </w14:solidFill>
          </w14:textFill>
        </w:rPr>
        <w:t>参数u</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由下图1表示</w:t>
      </w:r>
      <w:r>
        <w:rPr>
          <w:rFonts w:ascii="Times New Roman" w:hAnsi="Times New Roman" w:eastAsia="宋体" w:cs="Times New Roman"/>
          <w:color w:val="000000" w:themeColor="text1"/>
          <w:sz w:val="18"/>
          <w:szCs w:val="18"/>
          <w:vertAlign w:val="superscript"/>
          <w14:textFill>
            <w14:solidFill>
              <w14:schemeClr w14:val="tx1"/>
            </w14:solidFill>
          </w14:textFill>
        </w:rPr>
        <w:t>[13]</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系统特征通过光滑势函数深入分析，本状态曲面由三部分构成，分别为上叶、中叶、下叶，由正面对图形分析，该图与</w:t>
      </w:r>
      <w:r>
        <w:rPr>
          <w:rFonts w:ascii="Times New Roman" w:hAnsi="Times New Roman" w:eastAsia="宋体" w:cs="Times New Roman"/>
          <w:color w:val="000000" w:themeColor="text1"/>
          <w:szCs w:val="21"/>
          <w14:textFill>
            <w14:solidFill>
              <w14:schemeClr w14:val="tx1"/>
            </w14:solidFill>
          </w14:textFill>
        </w:rPr>
        <w:t>S形曲线</w:t>
      </w:r>
      <w:r>
        <w:rPr>
          <w:rFonts w:hint="eastAsia" w:ascii="Times New Roman" w:hAnsi="Times New Roman" w:eastAsia="宋体" w:cs="Times New Roman"/>
          <w:color w:val="000000" w:themeColor="text1"/>
          <w:szCs w:val="21"/>
          <w:lang w:val="en-US" w:eastAsia="zh-CN"/>
          <w14:textFill>
            <w14:solidFill>
              <w14:schemeClr w14:val="tx1"/>
            </w14:solidFill>
          </w14:textFill>
        </w:rPr>
        <w:t>相似，并在图中表现出显著的拐点。假设由</w:t>
      </w:r>
      <w:r>
        <w:rPr>
          <w:rFonts w:ascii="Times New Roman" w:hAnsi="Times New Roman" w:eastAsia="宋体" w:cs="Times New Roman"/>
          <w:color w:val="000000" w:themeColor="text1"/>
          <w:szCs w:val="21"/>
          <w14:textFill>
            <w14:solidFill>
              <w14:schemeClr w14:val="tx1"/>
            </w14:solidFill>
          </w14:textFill>
        </w:rPr>
        <w:t>x</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u</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v</w:t>
      </w:r>
      <w:r>
        <w:rPr>
          <w:rFonts w:hint="eastAsia" w:ascii="Times New Roman" w:hAnsi="Times New Roman" w:eastAsia="宋体" w:cs="Times New Roman"/>
          <w:color w:val="000000" w:themeColor="text1"/>
          <w:szCs w:val="21"/>
          <w:lang w:val="en-US" w:eastAsia="zh-CN"/>
          <w14:textFill>
            <w14:solidFill>
              <w14:schemeClr w14:val="tx1"/>
            </w14:solidFill>
          </w14:textFill>
        </w:rPr>
        <w:t>作为三维相空间坐标，其中任意一点表示系统状态，所有相点最终全部在三叶曲面上。改变系统参数后平衡位置成为突变流形上的曲线，由下图2表示，经过分析后即可得出曲线特征：</w:t>
      </w: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eastAsia="宋体" w:cs="Times New Roman"/>
          <w:color w:val="000000" w:themeColor="text1"/>
          <w:szCs w:val="21"/>
          <w14:textFill>
            <w14:solidFill>
              <w14:schemeClr w14:val="tx1"/>
            </w14:solidFill>
          </w14:textFill>
        </w:rPr>
        <w:t>多模态；</w:t>
      </w: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eastAsia="宋体" w:cs="Times New Roman"/>
          <w:color w:val="000000" w:themeColor="text1"/>
          <w:szCs w:val="21"/>
          <w14:textFill>
            <w14:solidFill>
              <w14:schemeClr w14:val="tx1"/>
            </w14:solidFill>
          </w14:textFill>
        </w:rPr>
        <w:t>跳跃性；</w:t>
      </w: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eastAsia="宋体" w:cs="Times New Roman"/>
          <w:color w:val="000000" w:themeColor="text1"/>
          <w:szCs w:val="21"/>
          <w14:textFill>
            <w14:solidFill>
              <w14:schemeClr w14:val="tx1"/>
            </w14:solidFill>
          </w14:textFill>
        </w:rPr>
        <w:t>滞后性；</w:t>
      </w:r>
      <w:r>
        <w:rPr>
          <w:rFonts w:hint="eastAsia" w:ascii="宋体" w:hAnsi="宋体" w:eastAsia="宋体" w:cs="宋体"/>
          <w:color w:val="000000" w:themeColor="text1"/>
          <w:szCs w:val="21"/>
          <w14:textFill>
            <w14:solidFill>
              <w14:schemeClr w14:val="tx1"/>
            </w14:solidFill>
          </w14:textFill>
        </w:rPr>
        <w:t>④</w:t>
      </w:r>
      <w:r>
        <w:rPr>
          <w:rFonts w:ascii="Times New Roman" w:hAnsi="Times New Roman" w:eastAsia="宋体" w:cs="Times New Roman"/>
          <w:color w:val="000000" w:themeColor="text1"/>
          <w:szCs w:val="21"/>
          <w14:textFill>
            <w14:solidFill>
              <w14:schemeClr w14:val="tx1"/>
            </w14:solidFill>
          </w14:textFill>
        </w:rPr>
        <w:t>不可及性；</w:t>
      </w:r>
      <w:r>
        <w:rPr>
          <w:rFonts w:hint="eastAsia" w:ascii="宋体" w:hAnsi="宋体" w:eastAsia="宋体" w:cs="宋体"/>
          <w:color w:val="000000" w:themeColor="text1"/>
          <w:szCs w:val="21"/>
          <w14:textFill>
            <w14:solidFill>
              <w14:schemeClr w14:val="tx1"/>
            </w14:solidFill>
          </w14:textFill>
        </w:rPr>
        <w:t>⑤</w:t>
      </w:r>
      <w:r>
        <w:rPr>
          <w:rFonts w:ascii="Times New Roman" w:hAnsi="Times New Roman" w:eastAsia="宋体" w:cs="Times New Roman"/>
          <w:color w:val="000000" w:themeColor="text1"/>
          <w:szCs w:val="21"/>
          <w14:textFill>
            <w14:solidFill>
              <w14:schemeClr w14:val="tx1"/>
            </w14:solidFill>
          </w14:textFill>
        </w:rPr>
        <w:t>发散性。</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964690" cy="1979930"/>
            <wp:effectExtent l="0" t="0" r="165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64690" cy="1979930"/>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图1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零状态下二阶导数</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的</w:t>
      </w:r>
      <w:r>
        <w:rPr>
          <w:rFonts w:hint="default" w:ascii="Times New Roman" w:hAnsi="Times New Roman" w:eastAsia="宋体" w:cs="Times New Roman"/>
          <w:b/>
          <w:bCs/>
          <w:color w:val="000000" w:themeColor="text1"/>
          <w:sz w:val="18"/>
          <w:szCs w:val="18"/>
          <w14:textFill>
            <w14:solidFill>
              <w14:schemeClr w14:val="tx1"/>
            </w14:solidFill>
          </w14:textFill>
        </w:rPr>
        <w:t>势函数曲线</w:t>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在参数空间经过作用后生成分叉集，由</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Δ=8</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+27</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v</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=0</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对其表示，下图2为</w:t>
      </w:r>
      <w:r>
        <w:rPr>
          <w:rFonts w:ascii="Times New Roman" w:hAnsi="Times New Roman" w:eastAsia="宋体" w:cs="Times New Roman"/>
          <w:color w:val="000000" w:themeColor="text1"/>
          <w:szCs w:val="21"/>
          <w14:textFill>
            <w14:solidFill>
              <w14:schemeClr w14:val="tx1"/>
            </w14:solidFill>
          </w14:textFill>
        </w:rPr>
        <w:t>分叉集-尖点突变理论模型</w:t>
      </w:r>
      <w:r>
        <w:rPr>
          <w:rFonts w:hint="eastAsia" w:ascii="Times New Roman" w:hAnsi="Times New Roman" w:eastAsia="宋体" w:cs="Times New Roman"/>
          <w:color w:val="000000" w:themeColor="text1"/>
          <w:szCs w:val="21"/>
          <w:lang w:eastAsia="zh-CN"/>
          <w14:textFill>
            <w14:solidFill>
              <w14:schemeClr w14:val="tx1"/>
            </w14:solidFill>
          </w14:textFill>
        </w:rPr>
        <w:t>。</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hint="eastAsia" w:ascii="Times New Roman" w:hAnsi="Times New Roman" w:cs="Times New Roman" w:eastAsiaTheme="minorEastAsia"/>
          <w:color w:val="000000" w:themeColor="text1"/>
          <w:szCs w:val="21"/>
          <w:lang w:eastAsia="zh-CN"/>
          <w14:textFill>
            <w14:solidFill>
              <w14:schemeClr w14:val="tx1"/>
            </w14:solidFill>
          </w14:textFill>
        </w:rPr>
      </w:pPr>
      <w:r>
        <w:rPr>
          <w:color w:val="000000" w:themeColor="text1"/>
          <w14:textFill>
            <w14:solidFill>
              <w14:schemeClr w14:val="tx1"/>
            </w14:solidFill>
          </w14:textFill>
        </w:rPr>
        <w:drawing>
          <wp:inline distT="0" distB="0" distL="0" distR="0">
            <wp:extent cx="2158365" cy="1440180"/>
            <wp:effectExtent l="0" t="0" r="133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158365" cy="1440180"/>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图2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分叉集-尖点突变理论模型示意图</w:t>
      </w:r>
    </w:p>
    <w:p>
      <w:pPr>
        <w:spacing w:line="240" w:lineRule="auto"/>
        <w:jc w:val="center"/>
        <w:rPr>
          <w:rFonts w:ascii="Times New Roman" w:hAnsi="Times New Roman" w:eastAsia="楷体" w:cs="Times New Roman"/>
          <w:color w:val="000000" w:themeColor="text1"/>
          <w:sz w:val="18"/>
          <w:szCs w:val="18"/>
          <w14:textFill>
            <w14:solidFill>
              <w14:schemeClr w14:val="tx1"/>
            </w14:solidFill>
          </w14:textFill>
        </w:rPr>
      </w:pPr>
    </w:p>
    <w:p>
      <w:pPr>
        <w:spacing w:line="240" w:lineRule="auto"/>
        <w:rPr>
          <w:rFonts w:hint="default" w:ascii="Times New Roman" w:hAnsi="Times New Roman" w:eastAsia="黑体" w:cs="Times New Roman"/>
          <w:color w:val="000000" w:themeColor="text1"/>
          <w:sz w:val="24"/>
          <w:szCs w:val="24"/>
          <w14:textFill>
            <w14:solidFill>
              <w14:schemeClr w14:val="tx1"/>
            </w14:solidFill>
          </w14:textFill>
        </w:rPr>
      </w:pPr>
      <w:r>
        <w:rPr>
          <w:rFonts w:hint="default" w:ascii="Times New Roman" w:hAnsi="Times New Roman" w:eastAsia="黑体" w:cs="Times New Roman"/>
          <w:color w:val="000000" w:themeColor="text1"/>
          <w:sz w:val="24"/>
          <w:szCs w:val="24"/>
          <w14:textFill>
            <w14:solidFill>
              <w14:schemeClr w14:val="tx1"/>
            </w14:solidFill>
          </w14:textFill>
        </w:rPr>
        <w:t xml:space="preserve">2 </w:t>
      </w:r>
      <w:r>
        <w:rPr>
          <w:rFonts w:hint="eastAsia" w:ascii="Times New Roman" w:hAnsi="Times New Roman" w:eastAsia="黑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4"/>
          <w:szCs w:val="24"/>
          <w14:textFill>
            <w14:solidFill>
              <w14:schemeClr w14:val="tx1"/>
            </w14:solidFill>
          </w14:textFill>
        </w:rPr>
        <w:t>基于尖点突变理论安全距离分析</w:t>
      </w: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2.1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溶洞与掌子面斜交情况下的安全距离分析</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岩溶区</w:t>
      </w:r>
      <w:r>
        <w:rPr>
          <w:rFonts w:hint="eastAsia" w:ascii="Times New Roman" w:hAnsi="Times New Roman" w:eastAsia="宋体" w:cs="Times New Roman"/>
          <w:color w:val="000000" w:themeColor="text1"/>
          <w:szCs w:val="21"/>
          <w:lang w:val="en-US" w:eastAsia="zh-CN"/>
          <w14:textFill>
            <w14:solidFill>
              <w14:schemeClr w14:val="tx1"/>
            </w14:solidFill>
          </w14:textFill>
        </w:rPr>
        <w:t>溶洞空间状态与</w:t>
      </w:r>
      <w:r>
        <w:rPr>
          <w:rFonts w:ascii="Times New Roman" w:hAnsi="Times New Roman" w:eastAsia="宋体" w:cs="Times New Roman"/>
          <w:color w:val="000000" w:themeColor="text1"/>
          <w:szCs w:val="21"/>
          <w14:textFill>
            <w14:solidFill>
              <w14:schemeClr w14:val="tx1"/>
            </w14:solidFill>
          </w14:textFill>
        </w:rPr>
        <w:t>盾构隧道掌子面斜交方位</w:t>
      </w:r>
      <w:r>
        <w:rPr>
          <w:rFonts w:hint="eastAsia" w:ascii="Times New Roman" w:hAnsi="Times New Roman" w:eastAsia="宋体" w:cs="Times New Roman"/>
          <w:color w:val="000000" w:themeColor="text1"/>
          <w:szCs w:val="21"/>
          <w:lang w:val="en-US" w:eastAsia="zh-CN"/>
          <w14:textFill>
            <w14:solidFill>
              <w14:schemeClr w14:val="tx1"/>
            </w14:solidFill>
          </w14:textFill>
        </w:rPr>
        <w:t>复杂性强，在隧道附近的任意位置上都存在斜交于隧道的溶洞，本文根据溶洞与掌子面间的不同距离，与实际相结合选取最短距离后计算得出临界安全距离，由以下图3直观显示。</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800860" cy="1440180"/>
            <wp:effectExtent l="0" t="0" r="8890" b="7620"/>
            <wp:docPr id="3" name="图片 3" descr="H:\评优材料\年终总结\南方集团小论文（2）图片\图3.png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评优材料\年终总结\南方集团小论文（2）图片\图3.png图3"/>
                    <pic:cNvPicPr>
                      <a:picLocks noChangeAspect="1"/>
                    </pic:cNvPicPr>
                  </pic:nvPicPr>
                  <pic:blipFill>
                    <a:blip r:embed="rId8"/>
                    <a:srcRect/>
                    <a:stretch>
                      <a:fillRect/>
                    </a:stretch>
                  </pic:blipFill>
                  <pic:spPr>
                    <a:xfrm>
                      <a:off x="0" y="0"/>
                      <a:ext cx="1800860" cy="1440180"/>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图3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隧道掌子面</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与</w:t>
      </w:r>
      <w:r>
        <w:rPr>
          <w:rFonts w:hint="default" w:ascii="Times New Roman" w:hAnsi="Times New Roman" w:eastAsia="宋体" w:cs="Times New Roman"/>
          <w:b/>
          <w:bCs/>
          <w:color w:val="000000" w:themeColor="text1"/>
          <w:sz w:val="18"/>
          <w:szCs w:val="18"/>
          <w14:textFill>
            <w14:solidFill>
              <w14:schemeClr w14:val="tx1"/>
            </w14:solidFill>
          </w14:textFill>
        </w:rPr>
        <w:t>溶洞斜交图</w:t>
      </w:r>
    </w:p>
    <w:p>
      <w:pPr>
        <w:spacing w:line="240" w:lineRule="auto"/>
        <w:jc w:val="center"/>
        <w:rPr>
          <w:rFonts w:ascii="Times New Roman" w:hAnsi="Times New Roman" w:eastAsia="楷体" w:cs="Times New Roman"/>
          <w:color w:val="000000" w:themeColor="text1"/>
          <w:sz w:val="18"/>
          <w:szCs w:val="18"/>
          <w14:textFill>
            <w14:solidFill>
              <w14:schemeClr w14:val="tx1"/>
            </w14:solidFill>
          </w14:textFill>
        </w:rPr>
      </w:pP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2.1.1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力学模型</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本文通过</w:t>
      </w:r>
      <w:r>
        <w:rPr>
          <w:rFonts w:ascii="Times New Roman" w:hAnsi="Times New Roman" w:eastAsia="宋体" w:cs="Times New Roman"/>
          <w:color w:val="000000" w:themeColor="text1"/>
          <w:szCs w:val="21"/>
          <w14:textFill>
            <w14:solidFill>
              <w14:schemeClr w14:val="tx1"/>
            </w14:solidFill>
          </w14:textFill>
        </w:rPr>
        <w:t>尖点突变理论</w:t>
      </w:r>
      <w:r>
        <w:rPr>
          <w:rFonts w:hint="eastAsia" w:ascii="Times New Roman" w:hAnsi="Times New Roman" w:eastAsia="宋体" w:cs="Times New Roman"/>
          <w:color w:val="000000" w:themeColor="text1"/>
          <w:szCs w:val="21"/>
          <w:lang w:val="en-US" w:eastAsia="zh-CN"/>
          <w14:textFill>
            <w14:solidFill>
              <w14:schemeClr w14:val="tx1"/>
            </w14:solidFill>
          </w14:textFill>
        </w:rPr>
        <w:t>分析</w:t>
      </w:r>
      <w:r>
        <w:rPr>
          <w:rFonts w:ascii="Times New Roman" w:hAnsi="Times New Roman" w:eastAsia="宋体" w:cs="Times New Roman"/>
          <w:color w:val="000000" w:themeColor="text1"/>
          <w:szCs w:val="21"/>
          <w14:textFill>
            <w14:solidFill>
              <w14:schemeClr w14:val="tx1"/>
            </w14:solidFill>
          </w14:textFill>
        </w:rPr>
        <w:t>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溶洞与掌子面及</w:t>
      </w:r>
      <w:r>
        <w:rPr>
          <w:rFonts w:ascii="Times New Roman" w:hAnsi="Times New Roman" w:eastAsia="宋体" w:cs="Times New Roman"/>
          <w:color w:val="000000" w:themeColor="text1"/>
          <w:szCs w:val="21"/>
          <w14:textFill>
            <w14:solidFill>
              <w14:schemeClr w14:val="tx1"/>
            </w14:solidFill>
          </w14:textFill>
        </w:rPr>
        <w:t>岩墙</w:t>
      </w:r>
      <w:r>
        <w:rPr>
          <w:rFonts w:hint="eastAsia" w:ascii="Times New Roman" w:hAnsi="Times New Roman" w:eastAsia="宋体" w:cs="Times New Roman"/>
          <w:color w:val="000000" w:themeColor="text1"/>
          <w:szCs w:val="21"/>
          <w:lang w:val="en-US" w:eastAsia="zh-CN"/>
          <w14:textFill>
            <w14:solidFill>
              <w14:schemeClr w14:val="tx1"/>
            </w14:solidFill>
          </w14:textFill>
        </w:rPr>
        <w:t>组成的系统，分析时需要将</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val="en-US" w:eastAsia="zh-CN"/>
          <w14:textFill>
            <w14:solidFill>
              <w14:schemeClr w14:val="tx1"/>
            </w14:solidFill>
          </w14:textFill>
        </w:rPr>
        <w:t>简化并提出下列假设：</w:t>
      </w:r>
    </w:p>
    <w:p>
      <w:pPr>
        <w:pStyle w:val="11"/>
        <w:numPr>
          <w:ilvl w:val="0"/>
          <w:numId w:val="1"/>
        </w:numPr>
        <w:spacing w:line="240" w:lineRule="auto"/>
        <w:ind w:left="0" w:firstLine="20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通常水在长期作用下会损坏岩溶腔，本文对该问题忽视，并在</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val="en-US" w:eastAsia="zh-CN"/>
          <w14:textFill>
            <w14:solidFill>
              <w14:schemeClr w14:val="tx1"/>
            </w14:solidFill>
          </w14:textFill>
        </w:rPr>
        <w:t>分布存在的自重、填充物以及水压等；</w:t>
      </w:r>
    </w:p>
    <w:p>
      <w:pPr>
        <w:pStyle w:val="11"/>
        <w:numPr>
          <w:ilvl w:val="0"/>
          <w:numId w:val="1"/>
        </w:numPr>
        <w:spacing w:line="240" w:lineRule="auto"/>
        <w:ind w:left="0" w:firstLine="20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具有完整的</w:t>
      </w:r>
      <w:r>
        <w:rPr>
          <w:rFonts w:ascii="Times New Roman" w:hAnsi="Times New Roman" w:eastAsia="宋体" w:cs="Times New Roman"/>
          <w:color w:val="000000" w:themeColor="text1"/>
          <w:szCs w:val="21"/>
          <w14:textFill>
            <w14:solidFill>
              <w14:schemeClr w14:val="tx1"/>
            </w14:solidFill>
          </w14:textFill>
        </w:rPr>
        <w:t>掌子面</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在垂直情况下对溶洞与隧道间的岩体简化后形成单位宽度、支座固定的</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同时</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val="en-US" w:eastAsia="zh-CN"/>
          <w14:textFill>
            <w14:solidFill>
              <w14:schemeClr w14:val="tx1"/>
            </w14:solidFill>
          </w14:textFill>
        </w:rPr>
        <w:t>上作用多种物质，包括填充物、自重以及溶洞中的水压等；</w:t>
      </w:r>
    </w:p>
    <w:p>
      <w:pPr>
        <w:pStyle w:val="11"/>
        <w:numPr>
          <w:ilvl w:val="0"/>
          <w:numId w:val="1"/>
        </w:numPr>
        <w:spacing w:line="240" w:lineRule="auto"/>
        <w:ind w:left="0" w:firstLine="20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通过对</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val="en-US" w:eastAsia="zh-CN"/>
          <w14:textFill>
            <w14:solidFill>
              <w14:schemeClr w14:val="tx1"/>
            </w14:solidFill>
          </w14:textFill>
        </w:rPr>
        <w:t>附近溶洞端地质构造应力进行简化后形成竖向推力，在此基础上深入分析，结果由图4显示。</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426210" cy="1619885"/>
            <wp:effectExtent l="0" t="0" r="254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1426210" cy="1619885"/>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图4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力学模型简化示意图</w:t>
      </w:r>
    </w:p>
    <w:p>
      <w:pPr>
        <w:spacing w:line="240" w:lineRule="auto"/>
        <w:jc w:val="center"/>
        <w:rPr>
          <w:rFonts w:ascii="Times New Roman" w:hAnsi="Times New Roman" w:eastAsia="楷体" w:cs="Times New Roman"/>
          <w:color w:val="000000" w:themeColor="text1"/>
          <w:szCs w:val="21"/>
          <w14:textFill>
            <w14:solidFill>
              <w14:schemeClr w14:val="tx1"/>
            </w14:solidFill>
          </w14:textFill>
        </w:rPr>
      </w:pP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2.1.2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势函数的建立</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在此分析以上经过简化的</w:t>
      </w:r>
      <w:r>
        <w:rPr>
          <w:rFonts w:ascii="Times New Roman" w:hAnsi="Times New Roman" w:eastAsia="宋体" w:cs="Times New Roman"/>
          <w:color w:val="000000" w:themeColor="text1"/>
          <w:szCs w:val="21"/>
          <w14:textFill>
            <w14:solidFill>
              <w14:schemeClr w14:val="tx1"/>
            </w14:solidFill>
          </w14:textFill>
        </w:rPr>
        <w:t>假定力学模型</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然后对体系中的总势能进行计算，基于此构建函数表达式，以数学方式变换表达式成为</w:t>
      </w:r>
      <w:r>
        <w:rPr>
          <w:rFonts w:ascii="Times New Roman" w:hAnsi="Times New Roman" w:eastAsia="宋体" w:cs="Times New Roman"/>
          <w:color w:val="000000" w:themeColor="text1"/>
          <w:szCs w:val="21"/>
          <w14:textFill>
            <w14:solidFill>
              <w14:schemeClr w14:val="tx1"/>
            </w14:solidFill>
          </w14:textFill>
        </w:rPr>
        <w:t>尖点突变模型势函数</w:t>
      </w:r>
      <w:r>
        <w:rPr>
          <w:rFonts w:hint="eastAsia" w:ascii="Times New Roman" w:hAnsi="Times New Roman" w:eastAsia="宋体" w:cs="Times New Roman"/>
          <w:color w:val="000000" w:themeColor="text1"/>
          <w:szCs w:val="21"/>
          <w:lang w:val="en-US" w:eastAsia="zh-CN"/>
          <w14:textFill>
            <w14:solidFill>
              <w14:schemeClr w14:val="tx1"/>
            </w14:solidFill>
          </w14:textFill>
        </w:rPr>
        <w:t>，以下公式为</w:t>
      </w:r>
      <w:r>
        <w:rPr>
          <w:rFonts w:ascii="Times New Roman" w:hAnsi="Times New Roman" w:eastAsia="宋体" w:cs="Times New Roman"/>
          <w:color w:val="000000" w:themeColor="text1"/>
          <w:szCs w:val="21"/>
          <w14:textFill>
            <w14:solidFill>
              <w14:schemeClr w14:val="tx1"/>
            </w14:solidFill>
          </w14:textFill>
        </w:rPr>
        <w:t>岩墙梁轴线挠曲线</w:t>
      </w:r>
      <w:r>
        <w:rPr>
          <w:rFonts w:hint="eastAsia" w:ascii="Times New Roman" w:hAnsi="Times New Roman" w:eastAsia="宋体" w:cs="Times New Roman"/>
          <w:color w:val="000000" w:themeColor="text1"/>
          <w:szCs w:val="21"/>
          <w:lang w:eastAsia="zh-CN"/>
          <w14:textFill>
            <w14:solidFill>
              <w14:schemeClr w14:val="tx1"/>
            </w14:solidFill>
          </w14:textFill>
        </w:rPr>
        <w:t>：</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begChr m:val="["/>
            <m:endChr m:val="]"/>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1-cos</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2πx</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d>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该公式内</w:t>
      </w:r>
      <w:r>
        <w:rPr>
          <w:rFonts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x为弧长；</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ω</m:t>
        </m:r>
      </m:oMath>
      <w:r>
        <w:rPr>
          <w:rFonts w:hint="eastAsia" w:ascii="Times New Roman" w:hAnsi="Times New Roman" w:eastAsia="宋体" w:cs="Times New Roman"/>
          <w:color w:val="000000" w:themeColor="text1"/>
          <w:szCs w:val="21"/>
          <w:lang w:val="en-US" w:eastAsia="zh-CN"/>
          <w14:textFill>
            <w14:solidFill>
              <w14:schemeClr w14:val="tx1"/>
            </w14:solidFill>
          </w14:textFill>
        </w:rPr>
        <w:t>为</w:t>
      </w:r>
      <w:r>
        <w:rPr>
          <w:rFonts w:ascii="Times New Roman" w:hAnsi="Times New Roman" w:eastAsia="宋体" w:cs="Times New Roman"/>
          <w:color w:val="000000" w:themeColor="text1"/>
          <w:szCs w:val="21"/>
          <w14:textFill>
            <w14:solidFill>
              <w14:schemeClr w14:val="tx1"/>
            </w14:solidFill>
          </w14:textFill>
        </w:rPr>
        <w:t>岩墙梁轴线中点挠度；</w:t>
      </w:r>
      <w:r>
        <w:rPr>
          <w:rFonts w:ascii="Times New Roman" w:hAnsi="Times New Roman" w:eastAsia="宋体" w:cs="Times New Roman"/>
          <w:color w:val="000000" w:themeColor="text1"/>
          <w:szCs w:val="21"/>
          <w14:textFill>
            <w14:solidFill>
              <w14:schemeClr w14:val="tx1"/>
            </w14:solidFill>
          </w14:textFill>
        </w:rPr>
        <w:t>L为岩墙梁的长度。</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腔中填充物作用于</w:t>
      </w:r>
      <w:r>
        <w:rPr>
          <w:rFonts w:ascii="Times New Roman" w:hAnsi="Times New Roman" w:eastAsia="宋体" w:cs="Times New Roman"/>
          <w:color w:val="000000" w:themeColor="text1"/>
          <w:szCs w:val="21"/>
          <w14:textFill>
            <w14:solidFill>
              <w14:schemeClr w14:val="tx1"/>
            </w14:solidFill>
          </w14:textFill>
        </w:rPr>
        <w:t>岩墙梁</w:t>
      </w:r>
      <w:r>
        <w:rPr>
          <w:rFonts w:hint="eastAsia" w:ascii="Times New Roman" w:hAnsi="Times New Roman" w:eastAsia="宋体" w:cs="Times New Roman"/>
          <w:color w:val="000000" w:themeColor="text1"/>
          <w:szCs w:val="21"/>
          <w:lang w:val="en-US" w:eastAsia="zh-CN"/>
          <w14:textFill>
            <w14:solidFill>
              <w14:schemeClr w14:val="tx1"/>
            </w14:solidFill>
          </w14:textFill>
        </w:rPr>
        <w:t>上后生成系统势能、</w:t>
      </w:r>
      <w:r>
        <w:rPr>
          <w:rFonts w:ascii="Times New Roman" w:hAnsi="Times New Roman" w:eastAsia="宋体" w:cs="Times New Roman"/>
          <w:color w:val="000000" w:themeColor="text1"/>
          <w:szCs w:val="21"/>
          <w14:textFill>
            <w14:solidFill>
              <w14:schemeClr w14:val="tx1"/>
            </w14:solidFill>
          </w14:textFill>
        </w:rPr>
        <w:t>弯曲应变能</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同时外力在梁体上作用后所需的功能全部为</w:t>
      </w:r>
      <w:r>
        <w:rPr>
          <w:rFonts w:ascii="Times New Roman" w:hAnsi="Times New Roman" w:eastAsia="宋体" w:cs="Times New Roman"/>
          <w:color w:val="000000" w:themeColor="text1"/>
          <w:szCs w:val="21"/>
          <w14:textFill>
            <w14:solidFill>
              <w14:schemeClr w14:val="tx1"/>
            </w14:solidFill>
          </w14:textFill>
        </w:rPr>
        <w:t>岩墙梁系总势能</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则势函数为</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w:bookmarkStart w:id="0" w:name="_Hlk29316570"/>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w:bookmarkEnd w:id="0"/>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w:bookmarkStart w:id="1" w:name="_Hlk29316590"/>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w:bookmarkEnd w:id="1"/>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w:bookmarkStart w:id="2" w:name="_Hlk29316672"/>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w:bookmarkEnd w:id="2"/>
            <m:ctrlPr>
              <w:rPr>
                <w:rFonts w:ascii="Cambria Math" w:hAnsi="Cambria Math" w:eastAsia="宋体" w:cs="Times New Roman"/>
                <w:i/>
                <w:color w:val="000000" w:themeColor="text1"/>
                <w:szCs w:val="21"/>
                <w14:textFill>
                  <w14:solidFill>
                    <w14:schemeClr w14:val="tx1"/>
                  </w14:solidFill>
                </w14:textFill>
              </w:rPr>
            </m:ctrlPr>
          </m:sub>
        </m:sSub>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hint="eastAsia" w:ascii="Cambria Math" w:hAnsi="Cambria Math" w:eastAsia="宋体" w:cs="Times New Roman"/>
          <w:i w:val="0"/>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4</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式中，</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为岩梁的弯曲应变；</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b>
        </m:sSub>
      </m:oMath>
      <w:r>
        <w:rPr>
          <w:rFonts w:hint="eastAsia" w:ascii="Times New Roman" w:hAnsi="Times New Roman" w:eastAsia="宋体" w:cs="Times New Roman"/>
          <w:color w:val="000000" w:themeColor="text1"/>
          <w:szCs w:val="21"/>
          <w:lang w:val="en-US" w:eastAsia="zh-CN"/>
          <w14:textFill>
            <w14:solidFill>
              <w14:schemeClr w14:val="tx1"/>
            </w14:solidFill>
          </w14:textFill>
        </w:rPr>
        <w:t>为</w:t>
      </w:r>
      <w:r>
        <w:rPr>
          <w:rFonts w:ascii="Times New Roman" w:hAnsi="Times New Roman" w:eastAsia="宋体" w:cs="Times New Roman"/>
          <w:color w:val="000000" w:themeColor="text1"/>
          <w:szCs w:val="21"/>
          <w14:textFill>
            <w14:solidFill>
              <w14:schemeClr w14:val="tx1"/>
            </w14:solidFill>
          </w14:textFill>
        </w:rPr>
        <w:t>掌子面空气压力</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岩溶水压力做的功。</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为系统增加的势能；</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为垂直构造应力和重力所做的功；</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采用</w:t>
      </w:r>
      <w:r>
        <w:rPr>
          <w:rFonts w:ascii="Times New Roman" w:hAnsi="Times New Roman" w:eastAsia="宋体" w:cs="Times New Roman"/>
          <w:color w:val="000000" w:themeColor="text1"/>
          <w:szCs w:val="21"/>
          <w14:textFill>
            <w14:solidFill>
              <w14:schemeClr w14:val="tx1"/>
            </w14:solidFill>
          </w14:textFill>
        </w:rPr>
        <w:t>弹性力学原理</w:t>
      </w:r>
      <w:r>
        <w:rPr>
          <w:rFonts w:hint="eastAsia" w:ascii="Times New Roman" w:hAnsi="Times New Roman" w:eastAsia="宋体" w:cs="Times New Roman"/>
          <w:color w:val="000000" w:themeColor="text1"/>
          <w:szCs w:val="21"/>
          <w:lang w:val="en-US" w:eastAsia="zh-CN"/>
          <w14:textFill>
            <w14:solidFill>
              <w14:schemeClr w14:val="tx1"/>
            </w14:solidFill>
          </w14:textFill>
        </w:rPr>
        <w:t>经过分析即可得出</w:t>
      </w:r>
      <w:r>
        <w:rPr>
          <w:rFonts w:ascii="Times New Roman" w:hAnsi="Times New Roman" w:eastAsia="宋体" w:cs="Times New Roman"/>
          <w:color w:val="000000" w:themeColor="text1"/>
          <w:szCs w:val="21"/>
          <w14:textFill>
            <w14:solidFill>
              <w14:schemeClr w14:val="tx1"/>
            </w14:solidFill>
          </w14:textFill>
        </w:rPr>
        <w:t>岩墙梁弯曲应变能系统势能</w:t>
      </w:r>
      <w:r>
        <w:rPr>
          <w:rFonts w:hint="eastAsia" w:ascii="Times New Roman" w:hAnsi="Times New Roman" w:eastAsia="宋体" w:cs="Times New Roman"/>
          <w:color w:val="000000" w:themeColor="text1"/>
          <w:szCs w:val="21"/>
          <w:lang w:val="en-US" w:eastAsia="zh-CN"/>
          <w14:textFill>
            <w14:solidFill>
              <w14:schemeClr w14:val="tx1"/>
            </w14:solidFill>
          </w14:textFill>
        </w:rPr>
        <w:t>的水平压力做的全部功、增加的所有量以及重力与垂直构造应力做的功，由下列公式表示。</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f>
          <w:bookmarkStart w:id="3" w:name="_Hlk29318346"/>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EI</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den>
        </m:f>
        <m:nary>
          <m:naryPr>
            <m:chr m:val="∫"/>
            <m:limLoc m:val="subSup"/>
            <m:ctrlPr>
              <w:rPr>
                <w:rFonts w:ascii="Cambria Math" w:hAnsi="Cambria Math" w:eastAsia="宋体" w:cs="Times New Roman"/>
                <w:i/>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sup>
          <m:e>
            <m:sSup>
              <m:sSupPr>
                <m:ctrlPr>
                  <w:rPr>
                    <w:rFonts w:ascii="Cambria Math" w:hAnsi="Cambria Math" w:eastAsia="宋体" w:cs="Times New Roman"/>
                    <w:i/>
                    <w:color w:val="000000" w:themeColor="text1"/>
                    <w:szCs w:val="21"/>
                    <w14:textFill>
                      <w14:solidFill>
                        <w14:schemeClr w14:val="tx1"/>
                      </w14:solidFill>
                    </w14:textFill>
                  </w:rPr>
                </m:ctrlPr>
              </m:sSupPr>
              <m:e>
                <m:d>
                  <m:dPr>
                    <m:begChr m:val="["/>
                    <m:endChr m:val="]"/>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d>
                  <m:dPr>
                    <m:begChr m:val="{"/>
                    <m:endChr m:val="}"/>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m:t>
                    </m:r>
                    <m:sSup>
                      <m:sSupPr>
                        <m:ctrlPr>
                          <w:rPr>
                            <w:rFonts w:ascii="Cambria Math" w:hAnsi="Cambria Math" w:eastAsia="宋体" w:cs="Times New Roman"/>
                            <w:i/>
                            <w:color w:val="000000" w:themeColor="text1"/>
                            <w:szCs w:val="21"/>
                            <w14:textFill>
                              <w14:solidFill>
                                <w14:schemeClr w14:val="tx1"/>
                              </w14:solidFill>
                            </w14:textFill>
                          </w:rPr>
                        </m:ctrlPr>
                      </m:sSupPr>
                      <m:e>
                        <m:d>
                          <m:dPr>
                            <m:begChr m:val="["/>
                            <m:endChr m:val="]"/>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dx</m:t>
            </m:r>
            <w:bookmarkEnd w:id="3"/>
            <m:ctrlPr>
              <w:rPr>
                <w:rFonts w:ascii="Cambria Math" w:hAnsi="Cambria Math" w:eastAsia="宋体" w:cs="Times New Roman"/>
                <w:i/>
                <w:color w:val="000000" w:themeColor="text1"/>
                <w:szCs w:val="21"/>
                <w14:textFill>
                  <w14:solidFill>
                    <w14:schemeClr w14:val="tx1"/>
                  </w14:solidFill>
                </w14:textFill>
              </w:rPr>
            </m:ctrlPr>
          </m:e>
        </m:nary>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5</w:t>
      </w:r>
      <w:r>
        <w:rPr>
          <w:rFonts w:ascii="Times New Roman" w:hAnsi="Times New Roman" w:eastAsia="宋体" w:cs="Times New Roman"/>
          <w:color w:val="000000" w:themeColor="text1"/>
          <w:szCs w:val="21"/>
          <w14:textFill>
            <w14:solidFill>
              <w14:schemeClr w14:val="tx1"/>
            </w14:solidFill>
          </w14:textFill>
        </w:rPr>
        <w:t>）</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w:bookmarkStart w:id="4" w:name="_Hlk29318364"/>
        <m:nary>
          <m:naryPr>
            <m:chr m:val="∫"/>
            <m:limLoc m:val="subSup"/>
            <m:ctrlPr>
              <w:rPr>
                <w:rFonts w:ascii="Cambria Math" w:hAnsi="Cambria Math" w:eastAsia="宋体" w:cs="Times New Roman"/>
                <w:i/>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sup>
          <m:e>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w:bookmarkStart w:id="5" w:name="_Hlk29317831"/>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w:bookmarkEnd w:id="5"/>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dx</m:t>
            </m:r>
            <w:bookmarkEnd w:id="4"/>
            <m:ctrlPr>
              <w:rPr>
                <w:rFonts w:ascii="Cambria Math" w:hAnsi="Cambria Math" w:eastAsia="宋体" w:cs="Times New Roman"/>
                <w:i/>
                <w:color w:val="000000" w:themeColor="text1"/>
                <w:szCs w:val="21"/>
                <w14:textFill>
                  <w14:solidFill>
                    <w14:schemeClr w14:val="tx1"/>
                  </w14:solidFill>
                </w14:textFill>
              </w:rPr>
            </m:ctrlPr>
          </m:e>
        </m:nary>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6</w:t>
      </w:r>
      <w:r>
        <w:rPr>
          <w:rFonts w:ascii="Times New Roman" w:hAnsi="Times New Roman" w:eastAsia="宋体" w:cs="Times New Roman"/>
          <w:color w:val="000000" w:themeColor="text1"/>
          <w:szCs w:val="21"/>
          <w14:textFill>
            <w14:solidFill>
              <w14:schemeClr w14:val="tx1"/>
            </w14:solidFill>
          </w14:textFill>
        </w:rPr>
        <w:t>）</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f>
          <w:bookmarkStart w:id="6" w:name="_Hlk29318463"/>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den>
        </m:f>
        <m:nary>
          <m:naryPr>
            <m:chr m:val="∫"/>
            <m:limLoc m:val="subSup"/>
            <m:ctrlPr>
              <w:rPr>
                <w:rFonts w:ascii="Cambria Math" w:hAnsi="Cambria Math" w:eastAsia="宋体" w:cs="Times New Roman"/>
                <w:i/>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w:bookmarkStart w:id="7" w:name="_Hlk29317794"/>
            <m:ctrlPr>
              <w:rPr>
                <w:rFonts w:ascii="Cambria Math" w:hAnsi="Cambria Math" w:eastAsia="宋体" w:cs="Times New Roman"/>
                <w:i/>
                <w:color w:val="000000" w:themeColor="text1"/>
                <w:szCs w:val="21"/>
                <w14:textFill>
                  <w14:solidFill>
                    <w14:schemeClr w14:val="tx1"/>
                  </w14:solidFill>
                </w14:textFill>
              </w:rPr>
            </m:ctrlPr>
          </m:sup>
          <m:e>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w:bookmarkEnd w:id="7"/>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L-x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sSup>
              <m:sSupPr>
                <m:ctrlPr>
                  <w:rPr>
                    <w:rFonts w:ascii="Cambria Math" w:hAnsi="Cambria Math" w:eastAsia="宋体" w:cs="Times New Roman"/>
                    <w:i/>
                    <w:color w:val="000000" w:themeColor="text1"/>
                    <w:szCs w:val="21"/>
                    <w14:textFill>
                      <w14:solidFill>
                        <w14:schemeClr w14:val="tx1"/>
                      </w14:solidFill>
                    </w14:textFill>
                  </w:rPr>
                </m:ctrlPr>
              </m:sSupPr>
              <m:e>
                <m:d>
                  <m:dPr>
                    <m:begChr m:val="["/>
                    <m:endChr m:val="]"/>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dx</m:t>
            </m:r>
            <w:bookmarkEnd w:id="6"/>
            <m:ctrlPr>
              <w:rPr>
                <w:rFonts w:ascii="Cambria Math" w:hAnsi="Cambria Math" w:eastAsia="宋体" w:cs="Times New Roman"/>
                <w:i/>
                <w:color w:val="000000" w:themeColor="text1"/>
                <w:szCs w:val="21"/>
                <w14:textFill>
                  <w14:solidFill>
                    <w14:schemeClr w14:val="tx1"/>
                  </w14:solidFill>
                </w14:textFill>
              </w:rPr>
            </m:ctrlPr>
          </m:e>
        </m:nary>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7</w:t>
      </w:r>
      <w:r>
        <w:rPr>
          <w:rFonts w:ascii="Times New Roman" w:hAnsi="Times New Roman" w:eastAsia="宋体" w:cs="Times New Roman"/>
          <w:color w:val="000000" w:themeColor="text1"/>
          <w:szCs w:val="21"/>
          <w14:textFill>
            <w14:solidFill>
              <w14:schemeClr w14:val="tx1"/>
            </w14:solidFill>
          </w14:textFill>
        </w:rPr>
        <w:t>）</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den>
        </m:f>
        <m:nary>
          <m:naryPr>
            <m:chr m:val="∫"/>
            <m:limLoc m:val="subSup"/>
            <m:ctrlPr>
              <w:rPr>
                <w:rFonts w:ascii="Cambria Math" w:hAnsi="Cambria Math" w:eastAsia="宋体" w:cs="Times New Roman"/>
                <w:i/>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sup>
          <m:e>
            <m:sSup>
              <m:sSupPr>
                <m:ctrlPr>
                  <w:rPr>
                    <w:rFonts w:ascii="Cambria Math" w:hAnsi="Cambria Math" w:eastAsia="宋体" w:cs="Times New Roman"/>
                    <w:i/>
                    <w:color w:val="000000" w:themeColor="text1"/>
                    <w:szCs w:val="21"/>
                    <w14:textFill>
                      <w14:solidFill>
                        <w14:schemeClr w14:val="tx1"/>
                      </w14:solidFill>
                    </w14:textFill>
                  </w:rPr>
                </m:ctrlPr>
              </m:sSupPr>
              <m:e>
                <m:d>
                  <m:dPr>
                    <m:begChr m:val="["/>
                    <m:endChr m:val="]"/>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dx</m:t>
            </m:r>
            <m:ctrlPr>
              <w:rPr>
                <w:rFonts w:ascii="Cambria Math" w:hAnsi="Cambria Math" w:eastAsia="宋体" w:cs="Times New Roman"/>
                <w:i/>
                <w:color w:val="000000" w:themeColor="text1"/>
                <w:szCs w:val="21"/>
                <w14:textFill>
                  <w14:solidFill>
                    <w14:schemeClr w14:val="tx1"/>
                  </w14:solidFill>
                </w14:textFill>
              </w:rPr>
            </m:ctrlPr>
          </m:e>
        </m:nary>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8</w:t>
      </w:r>
      <w:r>
        <w:rPr>
          <w:rFonts w:ascii="Times New Roman" w:hAnsi="Times New Roman" w:eastAsia="宋体" w:cs="Times New Roman"/>
          <w:color w:val="000000" w:themeColor="text1"/>
          <w:szCs w:val="21"/>
          <w14:textFill>
            <w14:solidFill>
              <w14:schemeClr w14:val="tx1"/>
            </w14:solidFill>
          </w14:textFill>
        </w:rPr>
        <w:t>）</w:t>
      </w:r>
    </w:p>
    <w:p>
      <w:p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式中，E为岩墙梁的弹性模量；</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oMath>
      <w:r>
        <w:rPr>
          <w:rFonts w:hint="eastAsia" w:ascii="Times New Roman" w:hAnsi="Times New Roman" w:eastAsia="宋体" w:cs="Times New Roman"/>
          <w:color w:val="000000" w:themeColor="text1"/>
          <w:szCs w:val="21"/>
          <w:lang w:val="en-US" w:eastAsia="zh-CN"/>
          <w14:textFill>
            <w14:solidFill>
              <w14:schemeClr w14:val="tx1"/>
            </w14:solidFill>
          </w14:textFill>
        </w:rPr>
        <w:t>为</w:t>
      </w:r>
      <w:r>
        <w:rPr>
          <w:rFonts w:ascii="Times New Roman" w:hAnsi="Times New Roman" w:eastAsia="宋体" w:cs="Times New Roman"/>
          <w:color w:val="000000" w:themeColor="text1"/>
          <w:szCs w:val="21"/>
          <w14:textFill>
            <w14:solidFill>
              <w14:schemeClr w14:val="tx1"/>
            </w14:solidFill>
          </w14:textFill>
        </w:rPr>
        <w:t>岩溶区盾构隧道掌子面</w:t>
      </w:r>
      <w:r>
        <w:rPr>
          <w:rFonts w:hint="eastAsia" w:ascii="Times New Roman" w:hAnsi="Times New Roman" w:eastAsia="宋体" w:cs="Times New Roman"/>
          <w:color w:val="000000" w:themeColor="text1"/>
          <w:szCs w:val="21"/>
          <w:lang w:val="en-US" w:eastAsia="zh-CN"/>
          <w14:textFill>
            <w14:solidFill>
              <w14:schemeClr w14:val="tx1"/>
            </w14:solidFill>
          </w14:textFill>
        </w:rPr>
        <w:t>上的</w:t>
      </w:r>
      <w:r>
        <w:rPr>
          <w:rFonts w:ascii="Times New Roman" w:hAnsi="Times New Roman" w:eastAsia="宋体" w:cs="Times New Roman"/>
          <w:color w:val="000000" w:themeColor="text1"/>
          <w:szCs w:val="21"/>
          <w14:textFill>
            <w14:solidFill>
              <w14:schemeClr w14:val="tx1"/>
            </w14:solidFill>
          </w14:textFill>
        </w:rPr>
        <w:t>空气压力；</w:t>
      </w:r>
      <w:r>
        <w:rPr>
          <w:rFonts w:ascii="Times New Roman" w:hAnsi="Times New Roman" w:eastAsia="宋体" w:cs="Times New Roman"/>
          <w:color w:val="000000" w:themeColor="text1"/>
          <w:szCs w:val="21"/>
          <w14:textFill>
            <w14:solidFill>
              <w14:schemeClr w14:val="tx1"/>
            </w14:solidFill>
          </w14:textFill>
        </w:rPr>
        <w:t>I为岩墙梁的惯性矩；</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为岩溶水压力；G为重力；N为岩体的地质构造应力。</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在公式</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4</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中代入以上</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5</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6</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7</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以及</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8</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公式即可得出</w:t>
      </w:r>
      <w:r>
        <w:rPr>
          <w:rFonts w:ascii="Times New Roman" w:hAnsi="Times New Roman" w:eastAsia="宋体" w:cs="Times New Roman"/>
          <w:color w:val="000000" w:themeColor="text1"/>
          <w:szCs w:val="21"/>
          <w14:textFill>
            <w14:solidFill>
              <w14:schemeClr w14:val="tx1"/>
            </w14:solidFill>
          </w14:textFill>
        </w:rPr>
        <w:t>势函数</w:t>
      </w:r>
      <w:r>
        <w:rPr>
          <w:rFonts w:hint="eastAsia" w:ascii="Times New Roman" w:hAnsi="Times New Roman" w:eastAsia="宋体" w:cs="Times New Roman"/>
          <w:color w:val="000000" w:themeColor="text1"/>
          <w:szCs w:val="21"/>
          <w:lang w:val="en-US" w:eastAsia="zh-CN"/>
          <w14:textFill>
            <w14:solidFill>
              <w14:schemeClr w14:val="tx1"/>
            </w14:solidFill>
          </w14:textFill>
        </w:rPr>
        <w:t>的标准表达式：</w:t>
      </w:r>
    </w:p>
    <w:p>
      <w:pPr>
        <w:spacing w:line="240" w:lineRule="auto"/>
        <w:jc w:val="right"/>
        <w:rPr>
          <w:rFonts w:ascii="Times New Roman" w:hAnsi="Times New Roman" w:eastAsia="宋体" w:cs="Times New Roman"/>
          <w:b w:val="0"/>
          <w:i w:val="0"/>
          <w:color w:val="000000" w:themeColor="text1"/>
          <w:szCs w:val="21"/>
          <w14:textFill>
            <w14:solidFill>
              <w14:schemeClr w14:val="tx1"/>
            </w14:solidFill>
          </w14:textFill>
        </w:rPr>
        <w:sectPr>
          <w:type w:val="continuous"/>
          <w:pgSz w:w="11906" w:h="16838"/>
          <w:pgMar w:top="760" w:right="918" w:bottom="539" w:left="998" w:header="851" w:footer="992" w:gutter="0"/>
          <w:pgNumType w:fmt="numberInDash"/>
          <w:cols w:equalWidth="0" w:num="2">
            <w:col w:w="4782" w:space="425"/>
            <w:col w:w="4782"/>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right"/>
        <w:textAlignment w:val="auto"/>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EI</m:t>
            </m:r>
            <m:ctrlPr>
              <w:rPr>
                <w:rFonts w:ascii="Cambria Math" w:hAnsi="Cambria Math" w:eastAsia="宋体" w:cs="Times New Roman"/>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den>
        </m:f>
        <m:nary>
          <m:naryPr>
            <m:chr m:val="∫"/>
            <m:limLoc m:val="subSup"/>
            <m:ctrlPr>
              <w:rPr>
                <w:rFonts w:ascii="Cambria Math" w:hAnsi="Cambria Math" w:eastAsia="宋体" w:cs="Times New Roman"/>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color w:val="000000" w:themeColor="text1"/>
                <w:szCs w:val="21"/>
                <w14:textFill>
                  <w14:solidFill>
                    <w14:schemeClr w14:val="tx1"/>
                  </w14:solidFill>
                </w14:textFill>
              </w:rPr>
            </m:ctrlPr>
          </m:sup>
          <m:e>
            <m:sSup>
              <m:sSupPr>
                <m:ctrlPr>
                  <w:rPr>
                    <w:rFonts w:ascii="Cambria Math" w:hAnsi="Cambria Math" w:eastAsia="宋体" w:cs="Times New Roman"/>
                    <w:color w:val="000000" w:themeColor="text1"/>
                    <w:szCs w:val="21"/>
                    <w14:textFill>
                      <w14:solidFill>
                        <w14:schemeClr w14:val="tx1"/>
                      </w14:solidFill>
                    </w14:textFill>
                  </w:rPr>
                </m:ctrlPr>
              </m:sSupPr>
              <m:e>
                <m:d>
                  <m:dPr>
                    <m:begChr m:val="["/>
                    <m:endChr m:val="]"/>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color w:val="000000" w:themeColor="text1"/>
                        <w:szCs w:val="21"/>
                        <w14:textFill>
                          <w14:solidFill>
                            <w14:schemeClr w14:val="tx1"/>
                          </w14:solidFill>
                        </w14:textFill>
                      </w:rPr>
                    </m:ctrlPr>
                  </m:e>
                </m:d>
                <m:ctrlPr>
                  <w:rPr>
                    <w:rFonts w:ascii="Cambria Math" w:hAnsi="Cambria Math" w:eastAsia="宋体" w:cs="Times New Roman"/>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sup>
            </m:sSup>
            <m:sSup>
              <m:sSupPr>
                <m:ctrlPr>
                  <w:rPr>
                    <w:rFonts w:ascii="Cambria Math" w:hAnsi="Cambria Math" w:eastAsia="宋体" w:cs="Times New Roman"/>
                    <w:color w:val="000000" w:themeColor="text1"/>
                    <w:szCs w:val="21"/>
                    <w14:textFill>
                      <w14:solidFill>
                        <w14:schemeClr w14:val="tx1"/>
                      </w14:solidFill>
                    </w14:textFill>
                  </w:rPr>
                </m:ctrlPr>
              </m:sSupPr>
              <m:e>
                <m:d>
                  <m:dPr>
                    <m:begChr m:val="{"/>
                    <m:endChr m:val="}"/>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m:t>
                    </m:r>
                    <m:sSup>
                      <m:sSupPr>
                        <m:ctrlPr>
                          <w:rPr>
                            <w:rFonts w:ascii="Cambria Math" w:hAnsi="Cambria Math" w:eastAsia="宋体" w:cs="Times New Roman"/>
                            <w:color w:val="000000" w:themeColor="text1"/>
                            <w:szCs w:val="21"/>
                            <w14:textFill>
                              <w14:solidFill>
                                <w14:schemeClr w14:val="tx1"/>
                              </w14:solidFill>
                            </w14:textFill>
                          </w:rPr>
                        </m:ctrlPr>
                      </m:sSupPr>
                      <m:e>
                        <m:d>
                          <m:dPr>
                            <m:begChr m:val="["/>
                            <m:endChr m:val="]"/>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color w:val="000000" w:themeColor="text1"/>
                                <w:szCs w:val="21"/>
                                <w14:textFill>
                                  <w14:solidFill>
                                    <w14:schemeClr w14:val="tx1"/>
                                  </w14:solidFill>
                                </w14:textFill>
                              </w:rPr>
                            </m:ctrlPr>
                          </m:e>
                        </m:d>
                        <m:ctrlPr>
                          <w:rPr>
                            <w:rFonts w:ascii="Cambria Math" w:hAnsi="Cambria Math" w:eastAsia="宋体" w:cs="Times New Roman"/>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sup>
                    </m:sSup>
                    <m:ctrlPr>
                      <w:rPr>
                        <w:rFonts w:ascii="Cambria Math" w:hAnsi="Cambria Math" w:eastAsia="宋体" w:cs="Times New Roman"/>
                        <w:color w:val="000000" w:themeColor="text1"/>
                        <w:szCs w:val="21"/>
                        <w14:textFill>
                          <w14:solidFill>
                            <w14:schemeClr w14:val="tx1"/>
                          </w14:solidFill>
                        </w14:textFill>
                      </w:rPr>
                    </m:ctrlPr>
                  </m:e>
                </m:d>
                <m:ctrlPr>
                  <w:rPr>
                    <w:rFonts w:ascii="Cambria Math" w:hAnsi="Cambria Math" w:eastAsia="宋体" w:cs="Times New Roman"/>
                    <w:color w:val="000000" w:themeColor="text1"/>
                    <w:szCs w:val="21"/>
                    <w14:textFill>
                      <w14:solidFill>
                        <w14:schemeClr w14:val="tx1"/>
                      </w14:solidFill>
                    </w14:textFill>
                  </w:rPr>
                </m:ctrlPr>
              </m:e>
              <m:sup>
                <m:f>
                  <m:fPr>
                    <m:ctrlPr>
                      <w:rPr>
                        <w:rFonts w:ascii="Cambria Math" w:hAnsi="Cambria Math" w:eastAsia="宋体" w:cs="Times New Roman"/>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den>
                </m:f>
                <m:ctrlPr>
                  <w:rPr>
                    <w:rFonts w:ascii="Cambria Math" w:hAnsi="Cambria Math" w:eastAsia="宋体" w:cs="Times New Roman"/>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dx</m:t>
            </m:r>
            <m:ctrlPr>
              <w:rPr>
                <w:rFonts w:ascii="Cambria Math" w:hAnsi="Cambria Math" w:eastAsia="宋体" w:cs="Times New Roman"/>
                <w:color w:val="000000" w:themeColor="text1"/>
                <w:szCs w:val="21"/>
                <w14:textFill>
                  <w14:solidFill>
                    <w14:schemeClr w14:val="tx1"/>
                  </w14:solidFill>
                </w14:textFill>
              </w:rPr>
            </m:ctrlPr>
          </m:e>
        </m:nary>
        <m:r>
          <m:rPr>
            <m:nor/>
            <m:sty m:val="p"/>
          </m:rPr>
          <w:rPr>
            <w:rFonts w:ascii="Times New Roman" w:hAnsi="Times New Roman" w:eastAsia="宋体" w:cs="Times New Roman"/>
            <w:b w:val="0"/>
            <w:i w:val="0"/>
            <w:color w:val="000000" w:themeColor="text1"/>
            <w:szCs w:val="21"/>
            <w14:textFill>
              <w14:solidFill>
                <w14:schemeClr w14:val="tx1"/>
              </w14:solidFill>
            </w14:textFill>
          </w:rPr>
          <m:t>-</m:t>
        </m:r>
        <m:nary>
          <m:naryPr>
            <m:chr m:val="∫"/>
            <m:limLoc m:val="subSup"/>
            <m:ctrlPr>
              <w:rPr>
                <w:rFonts w:ascii="Cambria Math" w:hAnsi="Cambria Math" w:eastAsia="宋体" w:cs="Times New Roman"/>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color w:val="000000" w:themeColor="text1"/>
                <w:szCs w:val="21"/>
                <w14:textFill>
                  <w14:solidFill>
                    <w14:schemeClr w14:val="tx1"/>
                  </w14:solidFill>
                </w14:textFill>
              </w:rPr>
            </m:ctrlPr>
          </m:sup>
          <m:e>
            <m:d>
              <m:dPr>
                <m:ctrlPr>
                  <w:rPr>
                    <w:rFonts w:ascii="Cambria Math" w:hAnsi="Cambria Math" w:eastAsia="宋体" w:cs="Times New Roman"/>
                    <w:color w:val="000000" w:themeColor="text1"/>
                    <w:szCs w:val="21"/>
                    <w14:textFill>
                      <w14:solidFill>
                        <w14:schemeClr w14:val="tx1"/>
                      </w14:solidFill>
                    </w14:textFill>
                  </w:rPr>
                </m:ctrlPr>
              </m:dPr>
              <m:e>
                <m:sSub>
                  <m:sSubPr>
                    <m:ctrlPr>
                      <w:rPr>
                        <w:rFonts w:ascii="Cambria Math" w:hAnsi="Cambria Math" w:eastAsia="宋体" w:cs="Times New Roman"/>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color w:val="000000" w:themeColor="text1"/>
                        <w:szCs w:val="21"/>
                        <w14:textFill>
                          <w14:solidFill>
                            <w14:schemeClr w14:val="tx1"/>
                          </w14:solidFill>
                        </w14:textFill>
                      </w:rPr>
                    </m:ctrlPr>
                  </m:sub>
                </m:sSub>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dx</m:t>
            </m:r>
            <m:ctrlPr>
              <w:rPr>
                <w:rFonts w:ascii="Cambria Math" w:hAnsi="Cambria Math" w:eastAsia="宋体" w:cs="Times New Roman"/>
                <w:color w:val="000000" w:themeColor="text1"/>
                <w:szCs w:val="21"/>
                <w14:textFill>
                  <w14:solidFill>
                    <w14:schemeClr w14:val="tx1"/>
                  </w14:solidFill>
                </w14:textFill>
              </w:rPr>
            </m:ctrlPr>
          </m:e>
        </m:nary>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color w:val="000000" w:themeColor="text1"/>
                <w:szCs w:val="21"/>
                <w14:textFill>
                  <w14:solidFill>
                    <w14:schemeClr w14:val="tx1"/>
                  </w14:solidFill>
                </w14:textFill>
              </w:rPr>
            </m:ctrlPr>
          </m:den>
        </m:f>
        <m:nary>
          <m:naryPr>
            <m:chr m:val="∫"/>
            <m:limLoc m:val="subSup"/>
            <m:ctrlPr>
              <w:rPr>
                <w:rFonts w:ascii="Cambria Math" w:hAnsi="Cambria Math" w:eastAsia="宋体" w:cs="Times New Roman"/>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color w:val="000000" w:themeColor="text1"/>
                <w:szCs w:val="21"/>
                <w14:textFill>
                  <w14:solidFill>
                    <w14:schemeClr w14:val="tx1"/>
                  </w14:solidFill>
                </w14:textFill>
              </w:rPr>
            </m:ctrlPr>
          </m:sup>
          <m:e>
            <m:sSup>
              <m:sSupPr>
                <m:ctrlPr>
                  <w:rPr>
                    <w:rFonts w:ascii="Cambria Math" w:hAnsi="Cambria Math" w:eastAsia="宋体" w:cs="Times New Roman"/>
                    <w:color w:val="000000" w:themeColor="text1"/>
                    <w:szCs w:val="21"/>
                    <w14:textFill>
                      <w14:solidFill>
                        <w14:schemeClr w14:val="tx1"/>
                      </w14:solidFill>
                    </w14:textFill>
                  </w:rPr>
                </m:ctrlPr>
              </m:sSupPr>
              <m:e>
                <m:d>
                  <m:dPr>
                    <m:begChr m:val="["/>
                    <m:endChr m:val="]"/>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color w:val="000000" w:themeColor="text1"/>
                        <w:szCs w:val="21"/>
                        <w14:textFill>
                          <w14:solidFill>
                            <w14:schemeClr w14:val="tx1"/>
                          </w14:solidFill>
                        </w14:textFill>
                      </w:rPr>
                    </m:ctrlPr>
                  </m:e>
                </m:d>
                <m:ctrlPr>
                  <w:rPr>
                    <w:rFonts w:ascii="Cambria Math" w:hAnsi="Cambria Math" w:eastAsia="宋体" w:cs="Times New Roman"/>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dx</m:t>
            </m:r>
            <m:ctrlPr>
              <w:rPr>
                <w:rFonts w:ascii="Cambria Math" w:hAnsi="Cambria Math" w:eastAsia="宋体" w:cs="Times New Roman"/>
                <w:color w:val="000000" w:themeColor="text1"/>
                <w:szCs w:val="21"/>
                <w14:textFill>
                  <w14:solidFill>
                    <w14:schemeClr w14:val="tx1"/>
                  </w14:solidFill>
                </w14:textFill>
              </w:rPr>
            </m:ctrlPr>
          </m:e>
        </m:nary>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den>
        </m:f>
        <m:nary>
          <m:naryPr>
            <m:chr m:val="∫"/>
            <m:limLoc m:val="subSup"/>
            <m:ctrlPr>
              <w:rPr>
                <w:rFonts w:ascii="Cambria Math" w:hAnsi="Cambria Math" w:eastAsia="宋体" w:cs="Times New Roman"/>
                <w:color w:val="000000" w:themeColor="text1"/>
                <w:szCs w:val="21"/>
                <w14:textFill>
                  <w14:solidFill>
                    <w14:schemeClr w14:val="tx1"/>
                  </w14:solidFill>
                </w14:textFill>
              </w:rPr>
            </m:ctrlPr>
          </m:naryPr>
          <m: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color w:val="000000" w:themeColor="text1"/>
                <w:szCs w:val="21"/>
                <w14:textFill>
                  <w14:solidFill>
                    <w14:schemeClr w14:val="tx1"/>
                  </w14:solidFill>
                </w14:textFill>
              </w:rPr>
            </m:ctrlPr>
          </m:sup>
          <m:e>
            <m:d>
              <m:dPr>
                <m:ctrlPr>
                  <w:rPr>
                    <w:rFonts w:ascii="Cambria Math" w:hAnsi="Cambria Math" w:eastAsia="宋体" w:cs="Times New Roman"/>
                    <w:color w:val="000000" w:themeColor="text1"/>
                    <w:szCs w:val="21"/>
                    <w14:textFill>
                      <w14:solidFill>
                        <w14:schemeClr w14:val="tx1"/>
                      </w14:solidFill>
                    </w14:textFill>
                  </w:rPr>
                </m:ctrlPr>
              </m:dPr>
              <m:e>
                <m:sSub>
                  <m:sSubPr>
                    <m:ctrlPr>
                      <w:rPr>
                        <w:rFonts w:ascii="Cambria Math" w:hAnsi="Cambria Math" w:eastAsia="宋体" w:cs="Times New Roman"/>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color w:val="000000" w:themeColor="text1"/>
                        <w:szCs w:val="21"/>
                        <w14:textFill>
                          <w14:solidFill>
                            <w14:schemeClr w14:val="tx1"/>
                          </w14:solidFill>
                        </w14:textFill>
                      </w:rPr>
                    </m:ctrlPr>
                  </m:sub>
                </m:sSub>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L-x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sSup>
              <m:sSupPr>
                <m:ctrlPr>
                  <w:rPr>
                    <w:rFonts w:ascii="Cambria Math" w:hAnsi="Cambria Math" w:eastAsia="宋体" w:cs="Times New Roman"/>
                    <w:color w:val="000000" w:themeColor="text1"/>
                    <w:szCs w:val="21"/>
                    <w14:textFill>
                      <w14:solidFill>
                        <w14:schemeClr w14:val="tx1"/>
                      </w14:solidFill>
                    </w14:textFill>
                  </w:rPr>
                </m:ctrlPr>
              </m:sSupPr>
              <m:e>
                <m:d>
                  <m:dPr>
                    <m:begChr m:val="["/>
                    <m:endChr m:val="]"/>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ctrlPr>
                      <w:rPr>
                        <w:rFonts w:ascii="Cambria Math" w:hAnsi="Cambria Math" w:eastAsia="宋体" w:cs="Times New Roman"/>
                        <w:color w:val="000000" w:themeColor="text1"/>
                        <w:szCs w:val="21"/>
                        <w14:textFill>
                          <w14:solidFill>
                            <w14:schemeClr w14:val="tx1"/>
                          </w14:solidFill>
                        </w14:textFill>
                      </w:rPr>
                    </m:ctrlPr>
                  </m:e>
                </m:d>
                <m:ctrlPr>
                  <w:rPr>
                    <w:rFonts w:ascii="Cambria Math" w:hAnsi="Cambria Math" w:eastAsia="宋体" w:cs="Times New Roman"/>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dx</m:t>
            </m:r>
            <m:ctrlPr>
              <w:rPr>
                <w:rFonts w:ascii="Cambria Math" w:hAnsi="Cambria Math" w:eastAsia="宋体" w:cs="Times New Roman"/>
                <w:color w:val="000000" w:themeColor="text1"/>
                <w:szCs w:val="21"/>
                <w14:textFill>
                  <w14:solidFill>
                    <w14:schemeClr w14:val="tx1"/>
                  </w14:solidFill>
                </w14:textFill>
              </w:rPr>
            </m:ctrlPr>
          </m:e>
        </m:nary>
      </m:oMath>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9</w:t>
      </w:r>
      <w:r>
        <w:rPr>
          <w:rFonts w:ascii="Times New Roman" w:hAnsi="Times New Roman" w:eastAsia="宋体" w:cs="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ascii="Times New Roman" w:hAnsi="Times New Roman" w:eastAsia="宋体" w:cs="Times New Roman"/>
          <w:iCs/>
          <w:color w:val="000000" w:themeColor="text1"/>
          <w:szCs w:val="21"/>
          <w14:textFill>
            <w14:solidFill>
              <w14:schemeClr w14:val="tx1"/>
            </w14:solidFill>
          </w14:textFill>
        </w:rPr>
        <w:sectPr>
          <w:type w:val="continuous"/>
          <w:pgSz w:w="11906" w:h="16838"/>
          <w:pgMar w:top="760" w:right="918" w:bottom="539" w:left="998" w:header="851" w:footer="992" w:gutter="0"/>
          <w:pgNumType w:fmt="numberInDash"/>
          <w:cols w:space="425" w:num="1"/>
          <w:docGrid w:type="lines" w:linePitch="312" w:charSpace="0"/>
        </w:sectPr>
      </w:pPr>
    </w:p>
    <w:p>
      <w:pPr>
        <w:spacing w:line="240" w:lineRule="auto"/>
        <w:ind w:firstLine="420" w:firstLineChars="200"/>
        <w:rPr>
          <w:rFonts w:hint="default" w:ascii="Times New Roman" w:hAnsi="Times New Roman" w:eastAsia="宋体" w:cs="Times New Roman"/>
          <w:iCs/>
          <w:color w:val="000000" w:themeColor="text1"/>
          <w:szCs w:val="21"/>
          <w:lang w:val="en-US" w:eastAsia="zh-CN"/>
          <w14:textFill>
            <w14:solidFill>
              <w14:schemeClr w14:val="tx1"/>
            </w14:solidFill>
          </w14:textFill>
        </w:rPr>
      </w:pPr>
      <w:r>
        <w:rPr>
          <w:rFonts w:ascii="Times New Roman" w:hAnsi="Times New Roman" w:eastAsia="宋体" w:cs="Times New Roman"/>
          <w:iCs/>
          <w:color w:val="000000" w:themeColor="text1"/>
          <w:szCs w:val="21"/>
          <w14:textFill>
            <w14:solidFill>
              <w14:schemeClr w14:val="tx1"/>
            </w14:solidFill>
          </w14:textFill>
        </w:rPr>
        <w:t>x</w:t>
      </w:r>
      <w:r>
        <w:rPr>
          <w:rFonts w:hint="eastAsia" w:ascii="Times New Roman" w:hAnsi="Times New Roman" w:eastAsia="宋体" w:cs="Times New Roman"/>
          <w:iCs/>
          <w:color w:val="000000" w:themeColor="text1"/>
          <w:szCs w:val="21"/>
          <w:lang w:val="en-US" w:eastAsia="zh-CN"/>
          <w14:textFill>
            <w14:solidFill>
              <w14:schemeClr w14:val="tx1"/>
            </w14:solidFill>
          </w14:textFill>
        </w:rPr>
        <w:t>的值为零时得到的</w:t>
      </w:r>
      <w:r>
        <w:rPr>
          <w:rFonts w:ascii="Times New Roman" w:hAnsi="Times New Roman" w:eastAsia="宋体" w:cs="Times New Roman"/>
          <w:iCs/>
          <w:color w:val="000000" w:themeColor="text1"/>
          <w:szCs w:val="21"/>
          <w14:textFill>
            <w14:solidFill>
              <w14:schemeClr w14:val="tx1"/>
            </w14:solidFill>
          </w14:textFill>
        </w:rPr>
        <w:t>泰勒级数</w:t>
      </w:r>
      <w:r>
        <w:rPr>
          <w:rFonts w:hint="eastAsia" w:ascii="Times New Roman" w:hAnsi="Times New Roman" w:eastAsia="宋体" w:cs="Times New Roman"/>
          <w:iCs/>
          <w:color w:val="000000" w:themeColor="text1"/>
          <w:szCs w:val="21"/>
          <w:lang w:val="en-US" w:eastAsia="zh-CN"/>
          <w14:textFill>
            <w14:solidFill>
              <w14:schemeClr w14:val="tx1"/>
            </w14:solidFill>
          </w14:textFill>
        </w:rPr>
        <w:t>展开（9）公式即可获得</w:t>
      </w:r>
      <w:r>
        <w:rPr>
          <w:rFonts w:ascii="Times New Roman" w:hAnsi="Times New Roman" w:eastAsia="宋体" w:cs="Times New Roman"/>
          <w:iCs/>
          <w:color w:val="000000" w:themeColor="text1"/>
          <w:szCs w:val="21"/>
          <w14:textFill>
            <w14:solidFill>
              <w14:schemeClr w14:val="tx1"/>
            </w14:solidFill>
          </w14:textFill>
        </w:rPr>
        <w:t>岩梁系统势函数</w:t>
      </w:r>
      <w:r>
        <w:rPr>
          <w:rFonts w:hint="eastAsia" w:ascii="Times New Roman" w:hAnsi="Times New Roman" w:eastAsia="宋体" w:cs="Times New Roman"/>
          <w:iCs/>
          <w:color w:val="000000" w:themeColor="text1"/>
          <w:szCs w:val="21"/>
          <w:lang w:eastAsia="zh-CN"/>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对其简化获得以下势函数标准表达式：</w:t>
      </w:r>
    </w:p>
    <w:p>
      <w:pPr>
        <w:spacing w:line="240" w:lineRule="auto"/>
        <w:jc w:val="right"/>
        <w:rPr>
          <w:rFonts w:ascii="Times New Roman" w:hAnsi="Times New Roman" w:eastAsia="宋体" w:cs="Times New Roman"/>
          <w:b w:val="0"/>
          <w:i w:val="0"/>
          <w:color w:val="000000" w:themeColor="text1"/>
          <w:szCs w:val="21"/>
          <w14:textFill>
            <w14:solidFill>
              <w14:schemeClr w14:val="tx1"/>
            </w14:solidFill>
          </w14:textFill>
        </w:rPr>
        <w:sectPr>
          <w:type w:val="continuous"/>
          <w:pgSz w:w="11906" w:h="16838"/>
          <w:pgMar w:top="760" w:right="918" w:bottom="539" w:left="998" w:header="851" w:footer="992" w:gutter="0"/>
          <w:pgNumType w:fmt="numberInDash"/>
          <w:cols w:equalWidth="0" w:num="2">
            <w:col w:w="4782" w:space="425"/>
            <w:col w:w="4782"/>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right"/>
        <w:textAlignment w:val="auto"/>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64EI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8</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5</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2L</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ω+</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H</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+2</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den>
        </m:f>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10</w:t>
      </w:r>
      <w:r>
        <w:rPr>
          <w:rFonts w:ascii="Times New Roman" w:hAnsi="Times New Roman" w:eastAsia="宋体" w:cs="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imes New Roman" w:hAnsi="Times New Roman" w:eastAsia="宋体" w:cs="Times New Roman"/>
          <w:color w:val="000000" w:themeColor="text1"/>
          <w:szCs w:val="21"/>
          <w:lang w:val="en-US" w:eastAsia="zh-CN"/>
          <w14:textFill>
            <w14:solidFill>
              <w14:schemeClr w14:val="tx1"/>
            </w14:solidFill>
          </w14:textFill>
        </w:rPr>
        <w:sectPr>
          <w:type w:val="continuous"/>
          <w:pgSz w:w="11906" w:h="16838"/>
          <w:pgMar w:top="760" w:right="918" w:bottom="539" w:left="998" w:header="851" w:footer="992" w:gutter="0"/>
          <w:pgNumType w:fmt="numberInDash"/>
          <w:cols w:space="425" w:num="1"/>
          <w:docGrid w:type="lines" w:linePitch="312" w:charSpace="0"/>
        </w:sectPr>
      </w:pP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替换以上公式（10）中的变量，下列为</w:t>
      </w:r>
      <w:r>
        <w:rPr>
          <w:rFonts w:ascii="Times New Roman" w:hAnsi="Times New Roman" w:eastAsia="宋体" w:cs="Times New Roman"/>
          <w:color w:val="000000" w:themeColor="text1"/>
          <w:szCs w:val="21"/>
          <w14:textFill>
            <w14:solidFill>
              <w14:schemeClr w14:val="tx1"/>
            </w14:solidFill>
          </w14:textFill>
        </w:rPr>
        <w:t>代换变量</w:t>
      </w:r>
      <w:r>
        <w:rPr>
          <w:rFonts w:hint="eastAsia" w:ascii="Times New Roman" w:hAnsi="Times New Roman" w:eastAsia="宋体" w:cs="Times New Roman"/>
          <w:color w:val="000000" w:themeColor="text1"/>
          <w:szCs w:val="21"/>
          <w:lang w:val="en-US" w:eastAsia="zh-CN"/>
          <w14:textFill>
            <w14:solidFill>
              <w14:schemeClr w14:val="tx1"/>
            </w14:solidFill>
          </w14:textFill>
        </w:rPr>
        <w:t>公式：</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d>
          <m:dPr>
            <m:begChr m:val="{"/>
            <m:endChr m:val=""/>
            <m:ctrlPr>
              <w:rPr>
                <w:rFonts w:ascii="Cambria Math" w:hAnsi="Cambria Math" w:eastAsia="宋体" w:cs="Times New Roman"/>
                <w:i/>
                <w:color w:val="000000" w:themeColor="text1"/>
                <w:szCs w:val="21"/>
                <w14:textFill>
                  <w14:solidFill>
                    <w14:schemeClr w14:val="tx1"/>
                  </w14:solidFill>
                </w14:textFill>
              </w:rPr>
            </m:ctrlPr>
          </m:dPr>
          <m:e>
            <m:m>
              <m:mPr>
                <m:mcs>
                  <m:mc>
                    <m:mcPr>
                      <m:count m:val="1"/>
                      <m:mcJc m:val="center"/>
                    </m:mcPr>
                  </m:mc>
                </m:mcs>
                <m:ctrlPr>
                  <w:rPr>
                    <w:rFonts w:ascii="Cambria Math" w:hAnsi="Cambria Math" w:eastAsia="宋体" w:cs="Times New Roman"/>
                    <w:i/>
                    <w:color w:val="000000" w:themeColor="text1"/>
                    <w:szCs w:val="21"/>
                    <w14:textFill>
                      <w14:solidFill>
                        <w14:schemeClr w14:val="tx1"/>
                      </w14:solidFill>
                    </w14:textFill>
                  </w:rPr>
                </m:ctrlPr>
              </m:mPr>
              <m:m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rad>
                    <w:bookmarkStart w:id="8" w:name="_Hlk29323878"/>
                    <m:radPr>
                      <m:ctrlPr>
                        <w:rPr>
                          <w:rFonts w:ascii="Cambria Math" w:hAnsi="Cambria Math" w:eastAsia="宋体" w:cs="Times New Roman"/>
                          <w:i/>
                          <w:color w:val="000000" w:themeColor="text1"/>
                          <w:szCs w:val="21"/>
                          <w14:textFill>
                            <w14:solidFill>
                              <w14:schemeClr w14:val="tx1"/>
                            </w14:solidFill>
                          </w14:textFill>
                        </w:rPr>
                      </m:ctrlPr>
                    </m:radPr>
                    <m:deg>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deg>
                    <m:e>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3</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5</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64EI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8</m:t>
                              </m:r>
                              <w:bookmarkEnd w:id="8"/>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rad>
                  <m:ctrlPr>
                    <w:rPr>
                      <w:rFonts w:ascii="Cambria Math" w:hAnsi="Cambria Math" w:eastAsia="宋体" w:cs="Times New Roman"/>
                      <w:i/>
                      <w:color w:val="000000" w:themeColor="text1"/>
                      <w:szCs w:val="21"/>
                      <w14:textFill>
                        <w14:solidFill>
                          <w14:schemeClr w14:val="tx1"/>
                        </w14:solidFill>
                      </w14:textFill>
                    </w:rPr>
                  </m:ctrlPr>
                </m:e>
              </m:mr>
              <m:m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H</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+2</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m:t>
                  </m:r>
                  <m:rad>
                    <m:radPr>
                      <m:ctrlPr>
                        <w:rPr>
                          <w:rFonts w:ascii="Cambria Math" w:hAnsi="Cambria Math" w:eastAsia="宋体" w:cs="Times New Roman"/>
                          <w:i/>
                          <w:color w:val="000000" w:themeColor="text1"/>
                          <w:szCs w:val="21"/>
                          <w14:textFill>
                            <w14:solidFill>
                              <w14:schemeClr w14:val="tx1"/>
                            </w14:solidFill>
                          </w14:textFill>
                        </w:rPr>
                      </m:ctrlPr>
                    </m:radPr>
                    <m:deg>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deg>
                    <m:e>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3</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5</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64EI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8</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rad>
                  <m:ctrlPr>
                    <w:rPr>
                      <w:rFonts w:ascii="Cambria Math" w:hAnsi="Cambria Math" w:eastAsia="宋体" w:cs="Times New Roman"/>
                      <w:i/>
                      <w:color w:val="000000" w:themeColor="text1"/>
                      <w:szCs w:val="21"/>
                      <w14:textFill>
                        <w14:solidFill>
                          <w14:schemeClr w14:val="tx1"/>
                        </w14:solidFill>
                      </w14:textFill>
                    </w:rPr>
                  </m:ctrlPr>
                </m:e>
              </m:mr>
              <m:mr>
                <m:e>
                  <m:r>
                    <m:rPr>
                      <m:nor/>
                      <m:sty m:val="p"/>
                    </m:rPr>
                    <w:rPr>
                      <w:rFonts w:ascii="Times New Roman" w:hAnsi="Times New Roman" w:eastAsia="宋体" w:cs="Times New Roman"/>
                      <w:b w:val="0"/>
                      <w:i w:val="0"/>
                      <w:color w:val="000000" w:themeColor="text1"/>
                      <w:szCs w:val="21"/>
                      <w14:textFill>
                        <w14:solidFill>
                          <w14:schemeClr w14:val="tx1"/>
                        </w14:solidFill>
                      </w14:textFill>
                    </w:rPr>
                    <m:t>v=</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2L</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m:t>
                  </m:r>
                  <m:rad>
                    <m:radPr>
                      <m:ctrlPr>
                        <w:rPr>
                          <w:rFonts w:ascii="Cambria Math" w:hAnsi="Cambria Math" w:eastAsia="宋体" w:cs="Times New Roman"/>
                          <w:i/>
                          <w:color w:val="000000" w:themeColor="text1"/>
                          <w:szCs w:val="21"/>
                          <w14:textFill>
                            <w14:solidFill>
                              <w14:schemeClr w14:val="tx1"/>
                            </w14:solidFill>
                          </w14:textFill>
                        </w:rPr>
                      </m:ctrlPr>
                    </m:radPr>
                    <m:deg>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deg>
                    <m:e>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3</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5</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64EI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8</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rad>
                  <m:ctrlPr>
                    <w:rPr>
                      <w:rFonts w:ascii="Cambria Math" w:hAnsi="Cambria Math" w:eastAsia="宋体" w:cs="Times New Roman"/>
                      <w:i/>
                      <w:color w:val="000000" w:themeColor="text1"/>
                      <w:szCs w:val="21"/>
                      <w14:textFill>
                        <w14:solidFill>
                          <w14:schemeClr w14:val="tx1"/>
                        </w14:solidFill>
                      </w14:textFill>
                    </w:rPr>
                  </m:ctrlPr>
                </m:e>
              </m:mr>
            </m:m>
            <m:ctrlPr>
              <w:rPr>
                <w:rFonts w:ascii="Cambria Math" w:hAnsi="Cambria Math" w:eastAsia="宋体" w:cs="Times New Roman"/>
                <w:i/>
                <w:color w:val="000000" w:themeColor="text1"/>
                <w:szCs w:val="21"/>
                <w14:textFill>
                  <w14:solidFill>
                    <w14:schemeClr w14:val="tx1"/>
                  </w14:solidFill>
                </w14:textFill>
              </w:rPr>
            </m:ctrlPr>
          </m:e>
        </m:d>
      </m:oMath>
      <w:r>
        <w:rPr>
          <w:rFonts w:ascii="Times New Roman" w:hAnsi="Times New Roman" w:eastAsia="宋体" w:cs="Times New Roman"/>
          <w:color w:val="000000" w:themeColor="text1"/>
          <w:szCs w:val="21"/>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11</w:t>
      </w:r>
      <w:r>
        <w:rPr>
          <w:rFonts w:ascii="Times New Roman" w:hAnsi="Times New Roman" w:eastAsia="宋体" w:cs="Times New Roman"/>
          <w:color w:val="000000" w:themeColor="text1"/>
          <w:szCs w:val="21"/>
          <w14:textFill>
            <w14:solidFill>
              <w14:schemeClr w14:val="tx1"/>
            </w14:solidFill>
          </w14:textFill>
        </w:rPr>
        <w:t>）</w:t>
      </w:r>
    </w:p>
    <w:p>
      <w:pPr>
        <w:spacing w:line="240" w:lineRule="auto"/>
        <w:rPr>
          <w:rFonts w:hint="default" w:ascii="Times New Roman" w:hAnsi="Times New Roman" w:eastAsia="黑体" w:cs="Times New Roman"/>
          <w:color w:val="000000" w:themeColor="text1"/>
          <w:szCs w:val="21"/>
          <w14:textFill>
            <w14:solidFill>
              <w14:schemeClr w14:val="tx1"/>
            </w14:solidFill>
          </w14:textFill>
        </w:rPr>
      </w:pPr>
      <w:r>
        <w:rPr>
          <w:rFonts w:hint="default" w:ascii="Times New Roman" w:hAnsi="Times New Roman" w:eastAsia="黑体" w:cs="Times New Roman"/>
          <w:color w:val="000000" w:themeColor="text1"/>
          <w:szCs w:val="21"/>
          <w14:textFill>
            <w14:solidFill>
              <w14:schemeClr w14:val="tx1"/>
            </w14:solidFill>
          </w14:textFill>
        </w:rPr>
        <w:t xml:space="preserve">2.1.3 </w:t>
      </w:r>
      <w:r>
        <w:rPr>
          <w:rFonts w:hint="default" w:ascii="Times New Roman" w:hAnsi="Times New Roman" w:eastAsia="黑体" w:cs="Times New Roman"/>
          <w:color w:val="000000" w:themeColor="text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Cs w:val="21"/>
          <w14:textFill>
            <w14:solidFill>
              <w14:schemeClr w14:val="tx1"/>
            </w14:solidFill>
          </w14:textFill>
        </w:rPr>
        <w:t>斜交时安全距离的确定</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由分叉集方程在几何上的物理意义可知：</w:t>
      </w:r>
      <w:r>
        <w:rPr>
          <w:rFonts w:ascii="Times New Roman" w:hAnsi="Times New Roman" w:eastAsia="宋体" w:cs="Times New Roman"/>
          <w:color w:val="000000" w:themeColor="text1"/>
          <w:szCs w:val="21"/>
          <w14:textFill>
            <w14:solidFill>
              <w14:schemeClr w14:val="tx1"/>
            </w14:solidFill>
          </w14:textFill>
        </w:rPr>
        <w:t>v</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u</w:t>
      </w:r>
      <w:r>
        <w:rPr>
          <w:rFonts w:hint="eastAsia" w:ascii="Times New Roman" w:hAnsi="Times New Roman" w:eastAsia="宋体" w:cs="Times New Roman"/>
          <w:color w:val="000000" w:themeColor="text1"/>
          <w:szCs w:val="21"/>
          <w:lang w:val="en-US" w:eastAsia="zh-CN"/>
          <w14:textFill>
            <w14:solidFill>
              <w14:schemeClr w14:val="tx1"/>
            </w14:solidFill>
          </w14:textFill>
        </w:rPr>
        <w:t>控制变量组成一个平面，本平面内包含</w:t>
      </w:r>
      <w:r>
        <w:rPr>
          <w:rFonts w:ascii="Times New Roman" w:hAnsi="Times New Roman" w:eastAsia="宋体" w:cs="Times New Roman"/>
          <w:color w:val="000000" w:themeColor="text1"/>
          <w:szCs w:val="21"/>
          <w14:textFill>
            <w14:solidFill>
              <w14:schemeClr w14:val="tx1"/>
            </w14:solidFill>
          </w14:textFill>
        </w:rPr>
        <w:t>岩墙梁</w:t>
      </w:r>
      <w:r>
        <w:rPr>
          <w:rFonts w:hint="eastAsia" w:ascii="Times New Roman" w:hAnsi="Times New Roman" w:eastAsia="宋体" w:cs="Times New Roman"/>
          <w:color w:val="000000" w:themeColor="text1"/>
          <w:szCs w:val="21"/>
          <w:lang w:val="en-US" w:eastAsia="zh-CN"/>
          <w14:textFill>
            <w14:solidFill>
              <w14:schemeClr w14:val="tx1"/>
            </w14:solidFill>
          </w14:textFill>
        </w:rPr>
        <w:t>系统的所有奇数点，在</w:t>
      </w:r>
      <w:r>
        <w:rPr>
          <w:rFonts w:ascii="Times New Roman" w:hAnsi="Times New Roman" w:eastAsia="宋体" w:cs="Times New Roman"/>
          <w:color w:val="000000" w:themeColor="text1"/>
          <w:szCs w:val="21"/>
          <w14:textFill>
            <w14:solidFill>
              <w14:schemeClr w14:val="tx1"/>
            </w14:solidFill>
          </w14:textFill>
        </w:rPr>
        <w:t>u</w:t>
      </w:r>
      <w:r>
        <w:rPr>
          <w:rFonts w:hint="eastAsia" w:ascii="Times New Roman" w:hAnsi="Times New Roman" w:eastAsia="宋体" w:cs="Times New Roman"/>
          <w:color w:val="000000" w:themeColor="text1"/>
          <w:szCs w:val="21"/>
          <w:lang w:val="en-US" w:eastAsia="zh-CN"/>
          <w14:textFill>
            <w14:solidFill>
              <w14:schemeClr w14:val="tx1"/>
            </w14:solidFill>
          </w14:textFill>
        </w:rPr>
        <w:t>值小于等于零的情况下具有</w:t>
      </w:r>
      <w:r>
        <w:rPr>
          <w:rFonts w:ascii="Times New Roman" w:hAnsi="Times New Roman" w:eastAsia="宋体" w:cs="Times New Roman"/>
          <w:color w:val="000000" w:themeColor="text1"/>
          <w:szCs w:val="21"/>
          <w14:textFill>
            <w14:solidFill>
              <w14:schemeClr w14:val="tx1"/>
            </w14:solidFill>
          </w14:textFill>
        </w:rPr>
        <w:t>逾越分叉集</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由此可确定岩墙体突变的产生条件是u</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m:t>
        </m:r>
      </m:oMath>
      <w:r>
        <w:rPr>
          <w:rFonts w:ascii="Times New Roman" w:hAnsi="Times New Roman" w:eastAsia="宋体" w:cs="Times New Roman"/>
          <w:color w:val="000000" w:themeColor="text1"/>
          <w:szCs w:val="21"/>
          <w14:textFill>
            <w14:solidFill>
              <w14:schemeClr w14:val="tx1"/>
            </w14:solidFill>
          </w14:textFill>
        </w:rPr>
        <w:t>0。</w:t>
      </w:r>
      <w:r>
        <w:rPr>
          <w:rFonts w:ascii="Times New Roman" w:hAnsi="Times New Roman" w:eastAsia="宋体" w:cs="Times New Roman"/>
          <w:color w:val="000000" w:themeColor="text1"/>
          <w:szCs w:val="21"/>
          <w14:textFill>
            <w14:solidFill>
              <w14:schemeClr w14:val="tx1"/>
            </w14:solidFill>
          </w14:textFill>
        </w:rPr>
        <w:t>v</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u</w:t>
      </w:r>
      <w:r>
        <w:rPr>
          <w:rFonts w:hint="eastAsia" w:ascii="Times New Roman" w:hAnsi="Times New Roman" w:eastAsia="宋体" w:cs="Times New Roman"/>
          <w:color w:val="000000" w:themeColor="text1"/>
          <w:szCs w:val="21"/>
          <w:lang w:val="en-US" w:eastAsia="zh-CN"/>
          <w14:textFill>
            <w14:solidFill>
              <w14:schemeClr w14:val="tx1"/>
            </w14:solidFill>
          </w14:textFill>
        </w:rPr>
        <w:t>控制变量符合</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Δ=8</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+27</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v</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=0</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关系的条件下系统呈现临界平衡状态。</w:t>
      </w:r>
      <w:r>
        <w:rPr>
          <w:rFonts w:ascii="Times New Roman" w:hAnsi="Times New Roman" w:eastAsia="宋体" w:cs="Times New Roman"/>
          <w:color w:val="000000" w:themeColor="text1"/>
          <w:szCs w:val="21"/>
          <w14:textFill>
            <w14:solidFill>
              <w14:schemeClr w14:val="tx1"/>
            </w14:solidFill>
          </w14:textFill>
        </w:rPr>
        <w:t>故岩墙的临界破坏条件为</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d>
          <m:dPr>
            <m:begChr m:val="{"/>
            <m:endChr m:val=""/>
            <m:ctrlPr>
              <w:rPr>
                <w:rFonts w:ascii="Cambria Math" w:hAnsi="Cambria Math" w:eastAsia="宋体" w:cs="Times New Roman"/>
                <w:i/>
                <w:color w:val="000000" w:themeColor="text1"/>
                <w:szCs w:val="21"/>
                <w14:textFill>
                  <w14:solidFill>
                    <w14:schemeClr w14:val="tx1"/>
                  </w14:solidFill>
                </w14:textFill>
              </w:rPr>
            </m:ctrlPr>
          </m:dPr>
          <m:e>
            <m:m>
              <m:mPr>
                <m:mcs>
                  <m:mc>
                    <m:mcPr>
                      <m:count m:val="1"/>
                      <m:mcJc m:val="center"/>
                    </m:mcPr>
                  </m:mc>
                </m:mcs>
                <m:ctrlPr>
                  <w:rPr>
                    <w:rFonts w:ascii="Cambria Math" w:hAnsi="Cambria Math" w:eastAsia="宋体" w:cs="Times New Roman"/>
                    <w:i/>
                    <w:color w:val="000000" w:themeColor="text1"/>
                    <w:szCs w:val="21"/>
                    <w14:textFill>
                      <w14:solidFill>
                        <w14:schemeClr w14:val="tx1"/>
                      </w14:solidFill>
                    </w14:textFill>
                  </w:rPr>
                </m:ctrlPr>
              </m:mPr>
              <m:mr>
                <m:e>
                  <m:r>
                    <m:rPr>
                      <m:nor/>
                      <m:sty m:val="p"/>
                    </m:rPr>
                    <w:rPr>
                      <w:rFonts w:ascii="Times New Roman" w:hAnsi="Times New Roman" w:eastAsia="宋体" w:cs="Times New Roman"/>
                      <w:b w:val="0"/>
                      <w:i w:val="0"/>
                      <w:color w:val="000000" w:themeColor="text1"/>
                      <w:szCs w:val="21"/>
                      <w14:textFill>
                        <w14:solidFill>
                          <w14:schemeClr w14:val="tx1"/>
                        </w14:solidFill>
                      </w14:textFill>
                    </w:rPr>
                    <m:t>u≤0</m:t>
                  </m:r>
                  <m:ctrlPr>
                    <w:rPr>
                      <w:rFonts w:ascii="Cambria Math" w:hAnsi="Cambria Math" w:eastAsia="宋体" w:cs="Times New Roman"/>
                      <w:i/>
                      <w:color w:val="000000" w:themeColor="text1"/>
                      <w:szCs w:val="21"/>
                      <w14:textFill>
                        <w14:solidFill>
                          <w14:schemeClr w14:val="tx1"/>
                        </w14:solidFill>
                      </w14:textFill>
                    </w:rPr>
                  </m:ctrlPr>
                </m:e>
              </m:mr>
              <m:mr>
                <m:e>
                  <m:r>
                    <m:rPr>
                      <m:nor/>
                      <m:sty m:val="p"/>
                    </m:rPr>
                    <w:rPr>
                      <w:rFonts w:ascii="Times New Roman" w:hAnsi="Times New Roman" w:eastAsia="宋体" w:cs="Times New Roman"/>
                      <w:b w:val="0"/>
                      <w:i w:val="0"/>
                      <w:color w:val="000000" w:themeColor="text1"/>
                      <w:szCs w:val="21"/>
                      <w14:textFill>
                        <w14:solidFill>
                          <w14:schemeClr w14:val="tx1"/>
                        </w14:solidFill>
                      </w14:textFill>
                    </w:rPr>
                    <m:t>8</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+27</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v</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e>
              </m:mr>
            </m:m>
            <m:ctrlPr>
              <w:rPr>
                <w:rFonts w:ascii="Cambria Math" w:hAnsi="Cambria Math" w:eastAsia="宋体" w:cs="Times New Roman"/>
                <w:i/>
                <w:color w:val="000000" w:themeColor="text1"/>
                <w:szCs w:val="21"/>
                <w14:textFill>
                  <w14:solidFill>
                    <w14:schemeClr w14:val="tx1"/>
                  </w14:solidFill>
                </w14:textFill>
              </w:rPr>
            </m:ctrlPr>
          </m:e>
        </m:d>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12</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推导以上公式得出下列</w:t>
      </w:r>
      <w:r>
        <w:rPr>
          <w:rFonts w:ascii="Times New Roman" w:hAnsi="Times New Roman" w:eastAsia="宋体" w:cs="Times New Roman"/>
          <w:color w:val="000000" w:themeColor="text1"/>
          <w:szCs w:val="21"/>
          <w14:textFill>
            <w14:solidFill>
              <w14:schemeClr w14:val="tx1"/>
            </w14:solidFill>
          </w14:textFill>
        </w:rPr>
        <w:t>岩梁系统突变失稳</w:t>
      </w:r>
      <w:r>
        <w:rPr>
          <w:rFonts w:hint="eastAsia" w:ascii="Times New Roman" w:hAnsi="Times New Roman" w:eastAsia="宋体" w:cs="Times New Roman"/>
          <w:color w:val="000000" w:themeColor="text1"/>
          <w:szCs w:val="21"/>
          <w:lang w:val="en-US" w:eastAsia="zh-CN"/>
          <w14:textFill>
            <w14:solidFill>
              <w14:schemeClr w14:val="tx1"/>
            </w14:solidFill>
          </w14:textFill>
        </w:rPr>
        <w:t>的充要条件：</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24EI</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H</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+2</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≤0</m:t>
        </m:r>
      </m:oMath>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13</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岩墙梁截面</w:t>
      </w:r>
      <w:r>
        <w:rPr>
          <w:rFonts w:hint="eastAsia" w:ascii="Times New Roman" w:hAnsi="Times New Roman" w:eastAsia="宋体" w:cs="Times New Roman"/>
          <w:color w:val="000000" w:themeColor="text1"/>
          <w:szCs w:val="21"/>
          <w:lang w:val="en-US" w:eastAsia="zh-CN"/>
          <w14:textFill>
            <w14:solidFill>
              <w14:schemeClr w14:val="tx1"/>
            </w14:solidFill>
          </w14:textFill>
        </w:rPr>
        <w:t>会对</w:t>
      </w:r>
      <w:r>
        <w:rPr>
          <w:rFonts w:ascii="Times New Roman" w:hAnsi="Times New Roman" w:eastAsia="宋体" w:cs="Times New Roman"/>
          <w:color w:val="000000" w:themeColor="text1"/>
          <w:szCs w:val="21"/>
          <w14:textFill>
            <w14:solidFill>
              <w14:schemeClr w14:val="tx1"/>
            </w14:solidFill>
          </w14:textFill>
        </w:rPr>
        <w:t>惯性矩I</w:t>
      </w:r>
      <w:r>
        <w:rPr>
          <w:rFonts w:hint="eastAsia" w:ascii="Times New Roman" w:hAnsi="Times New Roman" w:eastAsia="宋体" w:cs="Times New Roman"/>
          <w:color w:val="000000" w:themeColor="text1"/>
          <w:szCs w:val="21"/>
          <w:lang w:val="en-US" w:eastAsia="zh-CN"/>
          <w14:textFill>
            <w14:solidFill>
              <w14:schemeClr w14:val="tx1"/>
            </w14:solidFill>
          </w14:textFill>
        </w:rPr>
        <w:t>值产生影响，并假设</w:t>
      </w:r>
      <w:r>
        <w:rPr>
          <w:rFonts w:ascii="Times New Roman" w:hAnsi="Times New Roman" w:eastAsia="宋体" w:cs="Times New Roman"/>
          <w:color w:val="000000" w:themeColor="text1"/>
          <w:szCs w:val="21"/>
          <w14:textFill>
            <w14:solidFill>
              <w14:schemeClr w14:val="tx1"/>
            </w14:solidFill>
          </w14:textFill>
        </w:rPr>
        <w:t>岩墙梁</w:t>
      </w:r>
      <w:r>
        <w:rPr>
          <w:rFonts w:hint="eastAsia" w:ascii="Times New Roman" w:hAnsi="Times New Roman" w:eastAsia="宋体" w:cs="Times New Roman"/>
          <w:color w:val="000000" w:themeColor="text1"/>
          <w:szCs w:val="21"/>
          <w:lang w:val="en-US" w:eastAsia="zh-CN"/>
          <w14:textFill>
            <w14:solidFill>
              <w14:schemeClr w14:val="tx1"/>
            </w14:solidFill>
          </w14:textFill>
        </w:rPr>
        <w:t>宽度为单位宽度时获得以下</w:t>
      </w:r>
      <w:r>
        <w:rPr>
          <w:rFonts w:ascii="Times New Roman" w:hAnsi="Times New Roman" w:eastAsia="宋体" w:cs="Times New Roman"/>
          <w:color w:val="000000" w:themeColor="text1"/>
          <w:szCs w:val="21"/>
          <w14:textFill>
            <w14:solidFill>
              <w14:schemeClr w14:val="tx1"/>
            </w14:solidFill>
          </w14:textFill>
        </w:rPr>
        <w:t>惯性矩I</w:t>
      </w:r>
      <w:r>
        <w:rPr>
          <w:rFonts w:hint="eastAsia" w:ascii="Times New Roman" w:hAnsi="Times New Roman" w:eastAsia="宋体" w:cs="Times New Roman"/>
          <w:color w:val="000000" w:themeColor="text1"/>
          <w:szCs w:val="21"/>
          <w:lang w:val="en-US" w:eastAsia="zh-CN"/>
          <w14:textFill>
            <w14:solidFill>
              <w14:schemeClr w14:val="tx1"/>
            </w14:solidFill>
          </w14:textFill>
        </w:rPr>
        <w:t>公式：</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I=</m:t>
        </m:r>
        <m:f>
          <m:fPr>
            <m:ctrlPr>
              <w:rPr>
                <w:rFonts w:ascii="Cambria Math" w:hAnsi="Cambria Math" w:eastAsia="宋体" w:cs="Times New Roman"/>
                <w:i/>
                <w:color w:val="000000" w:themeColor="text1"/>
                <w:szCs w:val="21"/>
                <w14:textFill>
                  <w14:solidFill>
                    <w14:schemeClr w14:val="tx1"/>
                  </w14:solidFill>
                </w14:textFill>
              </w:rPr>
            </m:ctrlPr>
          </m:fPr>
          <m:num>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H</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12</m:t>
            </m:r>
            <m:ctrlPr>
              <w:rPr>
                <w:rFonts w:ascii="Cambria Math" w:hAnsi="Cambria Math" w:eastAsia="宋体" w:cs="Times New Roman"/>
                <w:i/>
                <w:color w:val="000000" w:themeColor="text1"/>
                <w:szCs w:val="21"/>
                <w14:textFill>
                  <w14:solidFill>
                    <w14:schemeClr w14:val="tx1"/>
                  </w14:solidFill>
                </w14:textFill>
              </w:rPr>
            </m:ctrlPr>
          </m:den>
        </m:f>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14</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突变失稳</w:t>
      </w:r>
      <w:r>
        <w:rPr>
          <w:rFonts w:hint="eastAsia" w:ascii="Times New Roman" w:hAnsi="Times New Roman" w:eastAsia="宋体" w:cs="Times New Roman"/>
          <w:color w:val="000000" w:themeColor="text1"/>
          <w:szCs w:val="21"/>
          <w:lang w:val="en-US" w:eastAsia="zh-CN"/>
          <w14:textFill>
            <w14:solidFill>
              <w14:schemeClr w14:val="tx1"/>
            </w14:solidFill>
          </w14:textFill>
        </w:rPr>
        <w:t>充要条件中将以上公式代入得出H值，该值为一个未知数在临界条件下计算</w:t>
      </w:r>
    </w:p>
    <w:p>
      <w:pPr>
        <w:spacing w:line="240" w:lineRule="auto"/>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岩梁系统</w:t>
      </w:r>
      <w:r>
        <w:rPr>
          <w:rFonts w:hint="eastAsia" w:ascii="Times New Roman" w:hAnsi="Times New Roman" w:eastAsia="宋体" w:cs="Times New Roman"/>
          <w:color w:val="000000" w:themeColor="text1"/>
          <w:szCs w:val="21"/>
          <w:lang w:val="en-US" w:eastAsia="zh-CN"/>
          <w14:textFill>
            <w14:solidFill>
              <w14:schemeClr w14:val="tx1"/>
            </w14:solidFill>
          </w14:textFill>
        </w:rPr>
        <w:t>：</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H</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E</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H+</m:t>
        </m:r>
        <m:f>
          <m:fPr>
            <m:ctrlPr>
              <w:rPr>
                <w:rFonts w:ascii="Cambria Math" w:hAnsi="Cambria Math" w:eastAsia="宋体" w:cs="Times New Roman"/>
                <w:i/>
                <w:color w:val="000000" w:themeColor="text1"/>
                <w:szCs w:val="21"/>
                <w14:textFill>
                  <w14:solidFill>
                    <w14:schemeClr w14:val="tx1"/>
                  </w14:solidFill>
                </w14:textFill>
              </w:rPr>
            </m:ctrlPr>
          </m:fPr>
          <m:num>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E</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≤0</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15</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则临界安全距离</w:t>
      </w:r>
      <w:r>
        <w:rPr>
          <w:rFonts w:hint="eastAsia" w:ascii="Times New Roman" w:hAnsi="Times New Roman" w:eastAsia="宋体" w:cs="Times New Roman"/>
          <w:color w:val="000000" w:themeColor="text1"/>
          <w:szCs w:val="21"/>
          <w:lang w:val="en-US" w:eastAsia="zh-CN"/>
          <w14:textFill>
            <w14:solidFill>
              <w14:schemeClr w14:val="tx1"/>
            </w14:solidFill>
          </w14:textFill>
        </w:rPr>
        <w:t>H</w:t>
      </w:r>
      <w:r>
        <w:rPr>
          <w:rFonts w:ascii="Times New Roman" w:hAnsi="Times New Roman" w:eastAsia="宋体" w:cs="Times New Roman"/>
          <w:color w:val="000000" w:themeColor="text1"/>
          <w:szCs w:val="21"/>
          <w14:textFill>
            <w14:solidFill>
              <w14:schemeClr w14:val="tx1"/>
            </w14:solidFill>
          </w14:textFill>
        </w:rPr>
        <w:t>为</w:t>
      </w:r>
    </w:p>
    <w:p>
      <w:pPr>
        <w:spacing w:line="240" w:lineRule="auto"/>
        <w:jc w:val="right"/>
        <w:rPr>
          <w:rFonts w:ascii="Times New Roman" w:hAnsi="Times New Roman" w:eastAsia="宋体" w:cs="Times New Roman"/>
          <w:color w:val="000000" w:themeColor="text1"/>
          <w:szCs w:val="21"/>
          <w:highlight w:val="none"/>
          <w14:textFill>
            <w14:solidFill>
              <w14:schemeClr w14:val="tx1"/>
            </w14:solidFill>
          </w14:textFill>
        </w:rPr>
      </w:pPr>
      <w:r>
        <w:rPr>
          <w:rFonts w:ascii="Times New Roman" w:hAnsi="Times New Roman" w:eastAsia="宋体" w:cs="Times New Roman"/>
          <w:b w:val="0"/>
          <w:i w:val="0"/>
          <w:iCs/>
          <w:color w:val="000000" w:themeColor="text1"/>
          <w:position w:val="-52"/>
          <w:szCs w:val="21"/>
          <w14:textFill>
            <w14:solidFill>
              <w14:schemeClr w14:val="tx1"/>
            </w14:solidFill>
          </w14:textFill>
        </w:rPr>
        <w:object>
          <v:shape id="_x0000_i1025" o:spt="75" type="#_x0000_t75" style="height:42.5pt;width:182.4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Times New Roman" w:hAnsi="Times New Roman" w:eastAsia="宋体" w:cs="Times New Roman"/>
          <w:color w:val="000000" w:themeColor="text1"/>
          <w:szCs w:val="21"/>
          <w:highlight w:val="none"/>
          <w:lang w:eastAsia="zh-CN"/>
          <w14:textFill>
            <w14:solidFill>
              <w14:schemeClr w14:val="tx1"/>
            </w14:solidFill>
          </w14:textFill>
        </w:rPr>
        <w:t>（</w:t>
      </w:r>
      <w:r>
        <w:rPr>
          <w:rFonts w:hint="eastAsia" w:ascii="Times New Roman" w:hAnsi="Times New Roman" w:eastAsia="宋体" w:cs="Times New Roman"/>
          <w:color w:val="000000" w:themeColor="text1"/>
          <w:szCs w:val="21"/>
          <w:highlight w:val="none"/>
          <w:lang w:val="en-US" w:eastAsia="zh-CN"/>
          <w14:textFill>
            <w14:solidFill>
              <w14:schemeClr w14:val="tx1"/>
            </w14:solidFill>
          </w14:textFill>
        </w:rPr>
        <w:t>16</w:t>
      </w:r>
      <w:r>
        <w:rPr>
          <w:rFonts w:ascii="Times New Roman" w:hAnsi="Times New Roman" w:eastAsia="宋体" w:cs="Times New Roman"/>
          <w:color w:val="000000" w:themeColor="text1"/>
          <w:szCs w:val="21"/>
          <w:highlight w:val="none"/>
          <w14:textFill>
            <w14:solidFill>
              <w14:schemeClr w14:val="tx1"/>
            </w14:solidFill>
          </w14:textFill>
        </w:rPr>
        <w:t>）</w:t>
      </w:r>
    </w:p>
    <w:p>
      <w:p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式中，a和b分别为</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d>
          <m:dPr>
            <m:begChr m:val="{"/>
            <m:endChr m:val=""/>
            <m:ctrlPr>
              <w:rPr>
                <w:rFonts w:ascii="Cambria Math" w:hAnsi="Cambria Math" w:eastAsia="宋体" w:cs="Times New Roman"/>
                <w:i/>
                <w:color w:val="000000" w:themeColor="text1"/>
                <w:szCs w:val="21"/>
                <w14:textFill>
                  <w14:solidFill>
                    <w14:schemeClr w14:val="tx1"/>
                  </w14:solidFill>
                </w14:textFill>
              </w:rPr>
            </m:ctrlPr>
          </m:dPr>
          <m:e>
            <m:m>
              <m:mPr>
                <m:mcs>
                  <m:mc>
                    <m:mcPr>
                      <m:count m:val="1"/>
                      <m:mcJc m:val="center"/>
                    </m:mcPr>
                  </m:mc>
                </m:mcs>
                <m:ctrlPr>
                  <w:rPr>
                    <w:rFonts w:ascii="Cambria Math" w:hAnsi="Cambria Math" w:eastAsia="宋体" w:cs="Times New Roman"/>
                    <w:i/>
                    <w:color w:val="000000" w:themeColor="text1"/>
                    <w:szCs w:val="21"/>
                    <w14:textFill>
                      <w14:solidFill>
                        <w14:schemeClr w14:val="tx1"/>
                      </w14:solidFill>
                    </w14:textFill>
                  </w:rPr>
                </m:ctrlPr>
              </m:mPr>
              <m:m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f>
                    <m:fPr>
                      <m:ctrlPr>
                        <w:rPr>
                          <w:rFonts w:ascii="Cambria Math" w:hAnsi="Cambria Math" w:eastAsia="宋体" w:cs="Times New Roman"/>
                          <w:i/>
                          <w:color w:val="000000" w:themeColor="text1"/>
                          <w:szCs w:val="21"/>
                          <w14:textFill>
                            <w14:solidFill>
                              <w14:schemeClr w14:val="tx1"/>
                            </w14:solidFill>
                          </w14:textFill>
                        </w:rPr>
                      </m:ctrlPr>
                    </m:fPr>
                    <m:num>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E</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mr>
              <m:mr>
                <m:e>
                  <m:r>
                    <m:rPr>
                      <m:nor/>
                      <m:sty m:val="p"/>
                    </m:rPr>
                    <w:rPr>
                      <w:rFonts w:ascii="Times New Roman" w:hAnsi="Times New Roman" w:eastAsia="宋体" w:cs="Times New Roman"/>
                      <w:b w:val="0"/>
                      <w:i w:val="0"/>
                      <w:color w:val="000000" w:themeColor="text1"/>
                      <w:szCs w:val="21"/>
                      <w14:textFill>
                        <w14:solidFill>
                          <w14:schemeClr w14:val="tx1"/>
                        </w14:solidFill>
                      </w14:textFill>
                    </w:rPr>
                    <m:t>b=-</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L</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N+Q</m:t>
                          </m:r>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E</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3-4</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π</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mr>
            </m:m>
            <m:ctrlPr>
              <w:rPr>
                <w:rFonts w:ascii="Cambria Math" w:hAnsi="Cambria Math" w:eastAsia="宋体" w:cs="Times New Roman"/>
                <w:i/>
                <w:color w:val="000000" w:themeColor="text1"/>
                <w:szCs w:val="21"/>
                <w14:textFill>
                  <w14:solidFill>
                    <w14:schemeClr w14:val="tx1"/>
                  </w14:solidFill>
                </w14:textFill>
              </w:rPr>
            </m:ctrlPr>
          </m:e>
        </m:d>
      </m:oMath>
      <w:r>
        <w:rPr>
          <w:rFonts w:ascii="Times New Roman" w:hAnsi="Times New Roman" w:eastAsia="宋体" w:cs="Times New Roman"/>
          <w:color w:val="000000" w:themeColor="text1"/>
          <w:szCs w:val="21"/>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17</w:t>
      </w:r>
      <w:r>
        <w:rPr>
          <w:rFonts w:ascii="Times New Roman" w:hAnsi="Times New Roman" w:eastAsia="宋体" w:cs="Times New Roman"/>
          <w:color w:val="000000" w:themeColor="text1"/>
          <w:szCs w:val="21"/>
          <w14:textFill>
            <w14:solidFill>
              <w14:schemeClr w14:val="tx1"/>
            </w14:solidFill>
          </w14:textFill>
        </w:rPr>
        <w:t>）</w:t>
      </w: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2.2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位于掌子面区域内的溶洞与掌子面正交情况下的安全距离分析</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岩溶区盾构隧道掌子面</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溶洞</w:t>
      </w:r>
      <w:r>
        <w:rPr>
          <w:rFonts w:hint="eastAsia" w:ascii="Times New Roman" w:hAnsi="Times New Roman" w:eastAsia="宋体" w:cs="Times New Roman"/>
          <w:color w:val="000000" w:themeColor="text1"/>
          <w:szCs w:val="21"/>
          <w:lang w:val="en-US" w:eastAsia="zh-CN"/>
          <w14:textFill>
            <w14:solidFill>
              <w14:schemeClr w14:val="tx1"/>
            </w14:solidFill>
          </w14:textFill>
        </w:rPr>
        <w:t>处于正交空间桩体下，溶洞处于掌子面上，在此可以视作</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是一个中小跨度的溶洞，实际施工时溶洞曲线为垂直状态，由下图5表示采用溶洞与掌子面之间最短距离计算得出的临界安全距离。</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802765" cy="1440180"/>
            <wp:effectExtent l="0" t="0" r="6985" b="7620"/>
            <wp:docPr id="5" name="图片 5" descr="H:\评优材料\年终总结\南方集团小论文（2）图片\图5.png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评优材料\年终总结\南方集团小论文（2）图片\图5.png图5"/>
                    <pic:cNvPicPr>
                      <a:picLocks noChangeAspect="1"/>
                    </pic:cNvPicPr>
                  </pic:nvPicPr>
                  <pic:blipFill>
                    <a:blip r:embed="rId12"/>
                    <a:srcRect/>
                    <a:stretch>
                      <a:fillRect/>
                    </a:stretch>
                  </pic:blipFill>
                  <pic:spPr>
                    <a:xfrm>
                      <a:off x="0" y="0"/>
                      <a:ext cx="1802765" cy="1440180"/>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图5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隧道掌子面</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与</w:t>
      </w:r>
      <w:r>
        <w:rPr>
          <w:rFonts w:hint="default" w:ascii="Times New Roman" w:hAnsi="Times New Roman" w:eastAsia="宋体" w:cs="Times New Roman"/>
          <w:b/>
          <w:bCs/>
          <w:color w:val="000000" w:themeColor="text1"/>
          <w:sz w:val="18"/>
          <w:szCs w:val="18"/>
          <w14:textFill>
            <w14:solidFill>
              <w14:schemeClr w14:val="tx1"/>
            </w14:solidFill>
          </w14:textFill>
        </w:rPr>
        <w:t>溶洞正交图</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2.2.1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力学模型</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采用</w:t>
      </w:r>
      <w:r>
        <w:rPr>
          <w:rFonts w:ascii="Times New Roman" w:hAnsi="Times New Roman" w:eastAsia="宋体" w:cs="Times New Roman"/>
          <w:color w:val="000000" w:themeColor="text1"/>
          <w:szCs w:val="21"/>
          <w14:textFill>
            <w14:solidFill>
              <w14:schemeClr w14:val="tx1"/>
            </w14:solidFill>
          </w14:textFill>
        </w:rPr>
        <w:t>尖点突变理论</w:t>
      </w:r>
      <w:r>
        <w:rPr>
          <w:rFonts w:hint="eastAsia" w:ascii="Times New Roman" w:hAnsi="Times New Roman" w:eastAsia="宋体" w:cs="Times New Roman"/>
          <w:color w:val="000000" w:themeColor="text1"/>
          <w:szCs w:val="21"/>
          <w:lang w:val="en-US" w:eastAsia="zh-CN"/>
          <w14:textFill>
            <w14:solidFill>
              <w14:schemeClr w14:val="tx1"/>
            </w14:solidFill>
          </w14:textFill>
        </w:rPr>
        <w:t>简化</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val="en-US" w:eastAsia="zh-CN"/>
          <w14:textFill>
            <w14:solidFill>
              <w14:schemeClr w14:val="tx1"/>
            </w14:solidFill>
          </w14:textFill>
        </w:rPr>
        <w:t>并提出下列假设：</w:t>
      </w:r>
    </w:p>
    <w:p>
      <w:pPr>
        <w:pStyle w:val="11"/>
        <w:numPr>
          <w:ilvl w:val="0"/>
          <w:numId w:val="2"/>
        </w:num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岩溶区</w:t>
      </w:r>
      <w:r>
        <w:rPr>
          <w:rFonts w:hint="eastAsia" w:ascii="Times New Roman" w:hAnsi="Times New Roman" w:eastAsia="宋体" w:cs="Times New Roman"/>
          <w:color w:val="000000" w:themeColor="text1"/>
          <w:szCs w:val="21"/>
          <w:lang w:val="en-US" w:eastAsia="zh-CN"/>
          <w14:textFill>
            <w14:solidFill>
              <w14:schemeClr w14:val="tx1"/>
            </w14:solidFill>
          </w14:textFill>
        </w:rPr>
        <w:t>中具有完整的</w:t>
      </w:r>
      <w:r>
        <w:rPr>
          <w:rFonts w:ascii="Times New Roman" w:hAnsi="Times New Roman" w:eastAsia="宋体" w:cs="Times New Roman"/>
          <w:color w:val="000000" w:themeColor="text1"/>
          <w:szCs w:val="21"/>
          <w14:textFill>
            <w14:solidFill>
              <w14:schemeClr w14:val="tx1"/>
            </w14:solidFill>
          </w14:textFill>
        </w:rPr>
        <w:t>盾构隧道掌子面</w:t>
      </w:r>
      <w:r>
        <w:rPr>
          <w:rFonts w:hint="eastAsia" w:ascii="Times New Roman" w:hAnsi="Times New Roman" w:eastAsia="宋体" w:cs="Times New Roman"/>
          <w:color w:val="000000" w:themeColor="text1"/>
          <w:szCs w:val="21"/>
          <w:lang w:val="en-US" w:eastAsia="zh-CN"/>
          <w14:textFill>
            <w14:solidFill>
              <w14:schemeClr w14:val="tx1"/>
            </w14:solidFill>
          </w14:textFill>
        </w:rPr>
        <w:t>同时处于竖直状态，在此需要简化溶洞与隧道间的岩体在单位宽度、支座固定的弹性梁的条件下对其深入分析；</w:t>
      </w:r>
    </w:p>
    <w:p>
      <w:pPr>
        <w:pStyle w:val="11"/>
        <w:numPr>
          <w:ilvl w:val="0"/>
          <w:numId w:val="2"/>
        </w:numPr>
        <w:spacing w:line="240" w:lineRule="auto"/>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对</w:t>
      </w:r>
      <w:r>
        <w:rPr>
          <w:rFonts w:ascii="Times New Roman" w:hAnsi="Times New Roman" w:eastAsia="宋体" w:cs="Times New Roman"/>
          <w:color w:val="000000" w:themeColor="text1"/>
          <w:szCs w:val="21"/>
          <w14:textFill>
            <w14:solidFill>
              <w14:schemeClr w14:val="tx1"/>
            </w14:solidFill>
          </w14:textFill>
        </w:rPr>
        <w:t>岩梁两端地质构造应力</w:t>
      </w:r>
      <w:r>
        <w:rPr>
          <w:rFonts w:hint="eastAsia" w:ascii="Times New Roman" w:hAnsi="Times New Roman" w:eastAsia="宋体" w:cs="Times New Roman"/>
          <w:color w:val="000000" w:themeColor="text1"/>
          <w:szCs w:val="21"/>
          <w:lang w:val="en-US" w:eastAsia="zh-CN"/>
          <w14:textFill>
            <w14:solidFill>
              <w14:schemeClr w14:val="tx1"/>
            </w14:solidFill>
          </w14:textFill>
        </w:rPr>
        <w:t>简化后为竖直方向上的推力，进一步分析；</w:t>
      </w:r>
    </w:p>
    <w:p>
      <w:pPr>
        <w:pStyle w:val="11"/>
        <w:numPr>
          <w:ilvl w:val="0"/>
          <w:numId w:val="2"/>
        </w:numPr>
        <w:spacing w:line="240" w:lineRule="auto"/>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假设隧道底板与隧道间的距离由a表示，且a大于等于0，下图6表示。</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355090" cy="1619885"/>
            <wp:effectExtent l="0" t="0" r="1651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1355090" cy="1619885"/>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图6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正交力学模型图</w:t>
      </w:r>
    </w:p>
    <w:p>
      <w:pPr>
        <w:spacing w:line="240" w:lineRule="auto"/>
        <w:jc w:val="center"/>
        <w:rPr>
          <w:rFonts w:ascii="Times New Roman" w:hAnsi="Times New Roman" w:eastAsia="楷体" w:cs="Times New Roman"/>
          <w:color w:val="000000" w:themeColor="text1"/>
          <w:sz w:val="18"/>
          <w:szCs w:val="18"/>
          <w14:textFill>
            <w14:solidFill>
              <w14:schemeClr w14:val="tx1"/>
            </w14:solidFill>
          </w14:textFill>
        </w:rPr>
      </w:pPr>
    </w:p>
    <w:p>
      <w:pPr>
        <w:spacing w:line="240" w:lineRule="auto"/>
        <w:rPr>
          <w:rFonts w:ascii="Times New Roman" w:hAnsi="Times New Roman" w:eastAsia="黑体" w:cs="Times New Roman"/>
          <w:color w:val="000000" w:themeColor="text1"/>
          <w:szCs w:val="21"/>
          <w14:textFill>
            <w14:solidFill>
              <w14:schemeClr w14:val="tx1"/>
            </w14:solidFill>
          </w14:textFill>
        </w:rPr>
      </w:pPr>
    </w:p>
    <w:p>
      <w:pPr>
        <w:spacing w:line="240" w:lineRule="auto"/>
        <w:rPr>
          <w:rFonts w:hint="eastAsia" w:ascii="Times New Roman" w:hAnsi="Times New Roman" w:eastAsia="黑体" w:cs="Times New Roman"/>
          <w:color w:val="000000" w:themeColor="text1"/>
          <w:szCs w:val="21"/>
          <w:lang w:val="en-US" w:eastAsia="zh-CN"/>
          <w14:textFill>
            <w14:solidFill>
              <w14:schemeClr w14:val="tx1"/>
            </w14:solidFill>
          </w14:textFill>
        </w:rPr>
      </w:pPr>
      <w:r>
        <w:rPr>
          <w:rFonts w:ascii="Times New Roman" w:hAnsi="Times New Roman" w:eastAsia="黑体" w:cs="Times New Roman"/>
          <w:color w:val="000000" w:themeColor="text1"/>
          <w:szCs w:val="21"/>
          <w14:textFill>
            <w14:solidFill>
              <w14:schemeClr w14:val="tx1"/>
            </w14:solidFill>
          </w14:textFill>
        </w:rPr>
        <w:t xml:space="preserve">2.2.2 </w:t>
      </w:r>
      <w:r>
        <w:rPr>
          <w:rFonts w:hint="eastAsia" w:ascii="Times New Roman" w:hAnsi="Times New Roman" w:eastAsia="黑体" w:cs="Times New Roman"/>
          <w:color w:val="000000" w:themeColor="text1"/>
          <w:szCs w:val="21"/>
          <w:lang w:val="en-US" w:eastAsia="zh-CN"/>
          <w14:textFill>
            <w14:solidFill>
              <w14:schemeClr w14:val="tx1"/>
            </w14:solidFill>
          </w14:textFill>
        </w:rPr>
        <w:t xml:space="preserve"> 确定</w:t>
      </w:r>
      <w:r>
        <w:rPr>
          <w:rFonts w:ascii="Times New Roman" w:hAnsi="Times New Roman" w:eastAsia="黑体" w:cs="Times New Roman"/>
          <w:color w:val="000000" w:themeColor="text1"/>
          <w:szCs w:val="21"/>
          <w14:textFill>
            <w14:solidFill>
              <w14:schemeClr w14:val="tx1"/>
            </w14:solidFill>
          </w14:textFill>
        </w:rPr>
        <w:t>正交时（溶洞位于掌子面区域内）</w:t>
      </w:r>
      <w:r>
        <w:rPr>
          <w:rFonts w:hint="eastAsia" w:ascii="Times New Roman" w:hAnsi="Times New Roman" w:eastAsia="黑体" w:cs="Times New Roman"/>
          <w:color w:val="000000" w:themeColor="text1"/>
          <w:szCs w:val="21"/>
          <w:lang w:val="en-US" w:eastAsia="zh-CN"/>
          <w14:textFill>
            <w14:solidFill>
              <w14:schemeClr w14:val="tx1"/>
            </w14:solidFill>
          </w14:textFill>
        </w:rPr>
        <w:t>的</w:t>
      </w:r>
      <w:r>
        <w:rPr>
          <w:rFonts w:ascii="Times New Roman" w:hAnsi="Times New Roman" w:eastAsia="黑体" w:cs="Times New Roman"/>
          <w:color w:val="000000" w:themeColor="text1"/>
          <w:szCs w:val="21"/>
          <w14:textFill>
            <w14:solidFill>
              <w14:schemeClr w14:val="tx1"/>
            </w14:solidFill>
          </w14:textFill>
        </w:rPr>
        <w:t>安全</w:t>
      </w:r>
      <w:r>
        <w:rPr>
          <w:rFonts w:hint="eastAsia" w:ascii="Times New Roman" w:hAnsi="Times New Roman" w:eastAsia="黑体" w:cs="Times New Roman"/>
          <w:color w:val="000000" w:themeColor="text1"/>
          <w:szCs w:val="21"/>
          <w:lang w:val="en-US" w:eastAsia="zh-CN"/>
          <w14:textFill>
            <w14:solidFill>
              <w14:schemeClr w14:val="tx1"/>
            </w14:solidFill>
          </w14:textFill>
        </w:rPr>
        <w:t>距离</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根据以上分析得出标准</w:t>
      </w:r>
      <w:r>
        <w:rPr>
          <w:rFonts w:ascii="Times New Roman" w:hAnsi="Times New Roman" w:eastAsia="宋体" w:cs="Times New Roman"/>
          <w:color w:val="000000" w:themeColor="text1"/>
          <w:szCs w:val="21"/>
          <w14:textFill>
            <w14:solidFill>
              <w14:schemeClr w14:val="tx1"/>
            </w14:solidFill>
          </w14:textFill>
        </w:rPr>
        <w:t>势函数</w:t>
      </w:r>
      <w:r>
        <w:rPr>
          <w:rFonts w:hint="eastAsia" w:ascii="Times New Roman" w:hAnsi="Times New Roman" w:eastAsia="宋体" w:cs="Times New Roman"/>
          <w:color w:val="000000" w:themeColor="text1"/>
          <w:szCs w:val="21"/>
          <w:lang w:val="en-US" w:eastAsia="zh-CN"/>
          <w14:textFill>
            <w14:solidFill>
              <w14:schemeClr w14:val="tx1"/>
            </w14:solidFill>
          </w14:textFill>
        </w:rPr>
        <w:t>公式：</w:t>
      </w:r>
    </w:p>
    <w:p>
      <w:pPr>
        <w:spacing w:line="240" w:lineRule="auto"/>
        <w:jc w:val="right"/>
        <w:rPr>
          <w:rFonts w:ascii="Times New Roman" w:hAnsi="Times New Roman" w:eastAsia="宋体" w:cs="Times New Roman"/>
          <w:b w:val="0"/>
          <w:i w:val="0"/>
          <w:color w:val="000000" w:themeColor="text1"/>
          <w:sz w:val="16"/>
          <w:szCs w:val="16"/>
          <w14:textFill>
            <w14:solidFill>
              <w14:schemeClr w14:val="tx1"/>
            </w14:solidFill>
          </w14:textFill>
        </w:rPr>
        <w:sectPr>
          <w:type w:val="continuous"/>
          <w:pgSz w:w="11906" w:h="16838"/>
          <w:pgMar w:top="760" w:right="918" w:bottom="539" w:left="998" w:header="851" w:footer="992" w:gutter="0"/>
          <w:pgNumType w:fmt="numberInDash"/>
          <w:cols w:equalWidth="0" w:num="2">
            <w:col w:w="4782" w:space="425"/>
            <w:col w:w="4782"/>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right"/>
        <w:textAlignment w:val="auto"/>
        <w:rPr>
          <w:rFonts w:ascii="Times New Roman" w:hAnsi="Times New Roman" w:eastAsia="宋体" w:cs="Times New Roman"/>
          <w:iCs/>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 w:val="16"/>
            <w:szCs w:val="16"/>
            <w14:textFill>
              <w14:solidFill>
                <w14:schemeClr w14:val="tx1"/>
              </w14:solidFill>
            </w14:textFill>
          </w:rPr>
          <m:t>Π</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f>
          <m:fPr>
            <m:ctrlPr>
              <w:rPr>
                <w:rFonts w:ascii="Cambria Math" w:hAnsi="Cambria Math" w:eastAsia="宋体" w:cs="Times New Roman"/>
                <w:i/>
                <w:color w:val="000000" w:themeColor="text1"/>
                <w:sz w:val="16"/>
                <w:szCs w:val="16"/>
                <w14:textFill>
                  <w14:solidFill>
                    <w14:schemeClr w14:val="tx1"/>
                  </w14:solidFill>
                </w14:textFill>
              </w:rPr>
            </m:ctrlPr>
          </m:fPr>
          <m:num>
            <m:r>
              <m:rPr>
                <m:nor/>
                <m:sty m:val="p"/>
              </m:rPr>
              <w:rPr>
                <w:rFonts w:ascii="Times New Roman" w:hAnsi="Times New Roman" w:eastAsia="宋体" w:cs="Times New Roman"/>
                <w:b w:val="0"/>
                <w:i w:val="0"/>
                <w:color w:val="000000" w:themeColor="text1"/>
                <w:sz w:val="16"/>
                <w:szCs w:val="16"/>
                <w14:textFill>
                  <w14:solidFill>
                    <w14:schemeClr w14:val="tx1"/>
                  </w14:solidFill>
                </w14:textFill>
              </w:rPr>
              <m:t>EI</m:t>
            </m:r>
            <m:ctrlPr>
              <w:rPr>
                <w:rFonts w:ascii="Cambria Math" w:hAnsi="Cambria Math" w:eastAsia="宋体" w:cs="Times New Roman"/>
                <w:i/>
                <w:color w:val="000000" w:themeColor="text1"/>
                <w:sz w:val="16"/>
                <w:szCs w:val="16"/>
                <w14:textFill>
                  <w14:solidFill>
                    <w14:schemeClr w14:val="tx1"/>
                  </w14:solidFill>
                </w14:textFill>
              </w:rPr>
            </m:ctrlPr>
          </m:num>
          <m:den>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den>
        </m:f>
        <m:nary>
          <m:naryPr>
            <m:chr m:val="∫"/>
            <m:limLoc m:val="subSup"/>
            <m:ctrlPr>
              <w:rPr>
                <w:rFonts w:ascii="Cambria Math" w:hAnsi="Cambria Math" w:eastAsia="宋体" w:cs="Times New Roman"/>
                <w:i/>
                <w:color w:val="000000" w:themeColor="text1"/>
                <w:sz w:val="16"/>
                <w:szCs w:val="16"/>
                <w14:textFill>
                  <w14:solidFill>
                    <w14:schemeClr w14:val="tx1"/>
                  </w14:solidFill>
                </w14:textFill>
              </w:rPr>
            </m:ctrlPr>
          </m:naryPr>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a</m:t>
            </m:r>
            <m:ctrlPr>
              <w:rPr>
                <w:rFonts w:ascii="Cambria Math" w:hAnsi="Cambria Math" w:eastAsia="宋体" w:cs="Times New Roman"/>
                <w:i/>
                <w:color w:val="000000" w:themeColor="text1"/>
                <w:sz w:val="16"/>
                <w:szCs w:val="16"/>
                <w14:textFill>
                  <w14:solidFill>
                    <w14:schemeClr w14:val="tx1"/>
                  </w14:solidFill>
                </w14:textFill>
              </w:rPr>
            </m:ctrlPr>
          </m:sub>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L+a</m:t>
            </m:r>
            <m:ctrlPr>
              <w:rPr>
                <w:rFonts w:ascii="Cambria Math" w:hAnsi="Cambria Math" w:eastAsia="宋体" w:cs="Times New Roman"/>
                <w:i/>
                <w:color w:val="000000" w:themeColor="text1"/>
                <w:sz w:val="16"/>
                <w:szCs w:val="16"/>
                <w14:textFill>
                  <w14:solidFill>
                    <w14:schemeClr w14:val="tx1"/>
                  </w14:solidFill>
                </w14:textFill>
              </w:rPr>
            </m:ctrlPr>
          </m:sup>
          <m:e>
            <m:sSup>
              <m:sSupPr>
                <m:ctrlPr>
                  <w:rPr>
                    <w:rFonts w:ascii="Cambria Math" w:hAnsi="Cambria Math" w:eastAsia="宋体" w:cs="Times New Roman"/>
                    <w:i/>
                    <w:color w:val="000000" w:themeColor="text1"/>
                    <w:sz w:val="16"/>
                    <w:szCs w:val="16"/>
                    <w14:textFill>
                      <w14:solidFill>
                        <w14:schemeClr w14:val="tx1"/>
                      </w14:solidFill>
                    </w14:textFill>
                  </w:rPr>
                </m:ctrlPr>
              </m:sSupPr>
              <m:e>
                <m:d>
                  <m:dPr>
                    <m:begChr m:val="["/>
                    <m:endChr m:val="]"/>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ω</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ctrlPr>
                      <w:rPr>
                        <w:rFonts w:ascii="Cambria Math" w:hAnsi="Cambria Math" w:eastAsia="宋体" w:cs="Times New Roman"/>
                        <w:i/>
                        <w:color w:val="000000" w:themeColor="text1"/>
                        <w:sz w:val="16"/>
                        <w:szCs w:val="16"/>
                        <w14:textFill>
                          <w14:solidFill>
                            <w14:schemeClr w14:val="tx1"/>
                          </w14:solidFill>
                        </w14:textFill>
                      </w:rPr>
                    </m:ctrlPr>
                  </m:e>
                </m:d>
                <m:ctrlPr>
                  <w:rPr>
                    <w:rFonts w:ascii="Cambria Math" w:hAnsi="Cambria Math" w:eastAsia="宋体" w:cs="Times New Roman"/>
                    <w:i/>
                    <w:color w:val="000000" w:themeColor="text1"/>
                    <w:sz w:val="16"/>
                    <w:szCs w:val="16"/>
                    <w14:textFill>
                      <w14:solidFill>
                        <w14:schemeClr w14:val="tx1"/>
                      </w14:solidFill>
                    </w14:textFill>
                  </w:rPr>
                </m:ctrlPr>
              </m:e>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sup>
            </m:sSup>
            <m:sSup>
              <m:sSupPr>
                <m:ctrlPr>
                  <w:rPr>
                    <w:rFonts w:ascii="Cambria Math" w:hAnsi="Cambria Math" w:eastAsia="宋体" w:cs="Times New Roman"/>
                    <w:i/>
                    <w:color w:val="000000" w:themeColor="text1"/>
                    <w:sz w:val="16"/>
                    <w:szCs w:val="16"/>
                    <w14:textFill>
                      <w14:solidFill>
                        <w14:schemeClr w14:val="tx1"/>
                      </w14:solidFill>
                    </w14:textFill>
                  </w:rPr>
                </m:ctrlPr>
              </m:sSupPr>
              <m:e>
                <m:d>
                  <m:dPr>
                    <m:begChr m:val="{"/>
                    <m:endChr m:val="}"/>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1+</m:t>
                    </m:r>
                    <m:sSup>
                      <m:sSupPr>
                        <m:ctrlPr>
                          <w:rPr>
                            <w:rFonts w:ascii="Cambria Math" w:hAnsi="Cambria Math" w:eastAsia="宋体" w:cs="Times New Roman"/>
                            <w:i/>
                            <w:color w:val="000000" w:themeColor="text1"/>
                            <w:sz w:val="16"/>
                            <w:szCs w:val="16"/>
                            <w14:textFill>
                              <w14:solidFill>
                                <w14:schemeClr w14:val="tx1"/>
                              </w14:solidFill>
                            </w14:textFill>
                          </w:rPr>
                        </m:ctrlPr>
                      </m:sSupPr>
                      <m:e>
                        <m:d>
                          <m:dPr>
                            <m:begChr m:val="["/>
                            <m:endChr m:val="]"/>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ω</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ctrlPr>
                              <w:rPr>
                                <w:rFonts w:ascii="Cambria Math" w:hAnsi="Cambria Math" w:eastAsia="宋体" w:cs="Times New Roman"/>
                                <w:i/>
                                <w:color w:val="000000" w:themeColor="text1"/>
                                <w:sz w:val="16"/>
                                <w:szCs w:val="16"/>
                                <w14:textFill>
                                  <w14:solidFill>
                                    <w14:schemeClr w14:val="tx1"/>
                                  </w14:solidFill>
                                </w14:textFill>
                              </w:rPr>
                            </m:ctrlPr>
                          </m:e>
                        </m:d>
                        <m:ctrlPr>
                          <w:rPr>
                            <w:rFonts w:ascii="Cambria Math" w:hAnsi="Cambria Math" w:eastAsia="宋体" w:cs="Times New Roman"/>
                            <w:i/>
                            <w:color w:val="000000" w:themeColor="text1"/>
                            <w:sz w:val="16"/>
                            <w:szCs w:val="16"/>
                            <w14:textFill>
                              <w14:solidFill>
                                <w14:schemeClr w14:val="tx1"/>
                              </w14:solidFill>
                            </w14:textFill>
                          </w:rPr>
                        </m:ctrlPr>
                      </m:e>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sup>
                    </m:sSup>
                    <m:ctrlPr>
                      <w:rPr>
                        <w:rFonts w:ascii="Cambria Math" w:hAnsi="Cambria Math" w:eastAsia="宋体" w:cs="Times New Roman"/>
                        <w:i/>
                        <w:color w:val="000000" w:themeColor="text1"/>
                        <w:sz w:val="16"/>
                        <w:szCs w:val="16"/>
                        <w14:textFill>
                          <w14:solidFill>
                            <w14:schemeClr w14:val="tx1"/>
                          </w14:solidFill>
                        </w14:textFill>
                      </w:rPr>
                    </m:ctrlPr>
                  </m:e>
                </m:d>
                <m:ctrlPr>
                  <w:rPr>
                    <w:rFonts w:ascii="Cambria Math" w:hAnsi="Cambria Math" w:eastAsia="宋体" w:cs="Times New Roman"/>
                    <w:i/>
                    <w:color w:val="000000" w:themeColor="text1"/>
                    <w:sz w:val="16"/>
                    <w:szCs w:val="16"/>
                    <w14:textFill>
                      <w14:solidFill>
                        <w14:schemeClr w14:val="tx1"/>
                      </w14:solidFill>
                    </w14:textFill>
                  </w:rPr>
                </m:ctrlPr>
              </m:e>
              <m:sup>
                <m:f>
                  <m:fPr>
                    <m:ctrlPr>
                      <w:rPr>
                        <w:rFonts w:ascii="Cambria Math" w:hAnsi="Cambria Math" w:eastAsia="宋体" w:cs="Times New Roman"/>
                        <w:i/>
                        <w:color w:val="000000" w:themeColor="text1"/>
                        <w:sz w:val="16"/>
                        <w:szCs w:val="16"/>
                        <w14:textFill>
                          <w14:solidFill>
                            <w14:schemeClr w14:val="tx1"/>
                          </w14:solidFill>
                        </w14:textFill>
                      </w:rPr>
                    </m:ctrlPr>
                  </m:fPr>
                  <m:num>
                    <m:r>
                      <m:rPr>
                        <m:nor/>
                        <m:sty m:val="p"/>
                      </m:rPr>
                      <w:rPr>
                        <w:rFonts w:ascii="Times New Roman" w:hAnsi="Times New Roman" w:eastAsia="宋体" w:cs="Times New Roman"/>
                        <w:b w:val="0"/>
                        <w:i w:val="0"/>
                        <w:color w:val="000000" w:themeColor="text1"/>
                        <w:sz w:val="16"/>
                        <w:szCs w:val="16"/>
                        <w14:textFill>
                          <w14:solidFill>
                            <w14:schemeClr w14:val="tx1"/>
                          </w14:solidFill>
                        </w14:textFill>
                      </w:rPr>
                      <m:t>1</m:t>
                    </m:r>
                    <m:ctrlPr>
                      <w:rPr>
                        <w:rFonts w:ascii="Cambria Math" w:hAnsi="Cambria Math" w:eastAsia="宋体" w:cs="Times New Roman"/>
                        <w:i/>
                        <w:color w:val="000000" w:themeColor="text1"/>
                        <w:sz w:val="16"/>
                        <w:szCs w:val="16"/>
                        <w14:textFill>
                          <w14:solidFill>
                            <w14:schemeClr w14:val="tx1"/>
                          </w14:solidFill>
                        </w14:textFill>
                      </w:rPr>
                    </m:ctrlPr>
                  </m:num>
                  <m:den>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den>
                </m:f>
                <m:ctrlPr>
                  <w:rPr>
                    <w:rFonts w:ascii="Cambria Math" w:hAnsi="Cambria Math" w:eastAsia="宋体" w:cs="Times New Roman"/>
                    <w:i/>
                    <w:color w:val="000000" w:themeColor="text1"/>
                    <w:sz w:val="16"/>
                    <w:szCs w:val="16"/>
                    <w14:textFill>
                      <w14:solidFill>
                        <w14:schemeClr w14:val="tx1"/>
                      </w14:solidFill>
                    </w14:textFill>
                  </w:rPr>
                </m:ctrlPr>
              </m:sup>
            </m:s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dx</m:t>
            </m:r>
            <m:ctrlPr>
              <w:rPr>
                <w:rFonts w:ascii="Cambria Math" w:hAnsi="Cambria Math" w:eastAsia="宋体" w:cs="Times New Roman"/>
                <w:i/>
                <w:color w:val="000000" w:themeColor="text1"/>
                <w:sz w:val="16"/>
                <w:szCs w:val="16"/>
                <w14:textFill>
                  <w14:solidFill>
                    <w14:schemeClr w14:val="tx1"/>
                  </w14:solidFill>
                </w14:textFill>
              </w:rPr>
            </m:ctrlPr>
          </m:e>
        </m:nary>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nary>
          <m:naryPr>
            <m:chr m:val="∫"/>
            <m:limLoc m:val="subSup"/>
            <m:ctrlPr>
              <w:rPr>
                <w:rFonts w:ascii="Cambria Math" w:hAnsi="Cambria Math" w:eastAsia="宋体" w:cs="Times New Roman"/>
                <w:i/>
                <w:color w:val="000000" w:themeColor="text1"/>
                <w:sz w:val="16"/>
                <w:szCs w:val="16"/>
                <w14:textFill>
                  <w14:solidFill>
                    <w14:schemeClr w14:val="tx1"/>
                  </w14:solidFill>
                </w14:textFill>
              </w:rPr>
            </m:ctrlPr>
          </m:naryPr>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0</m:t>
            </m:r>
            <m:ctrlPr>
              <w:rPr>
                <w:rFonts w:ascii="Cambria Math" w:hAnsi="Cambria Math" w:eastAsia="宋体" w:cs="Times New Roman"/>
                <w:i/>
                <w:color w:val="000000" w:themeColor="text1"/>
                <w:sz w:val="16"/>
                <w:szCs w:val="16"/>
                <w14:textFill>
                  <w14:solidFill>
                    <w14:schemeClr w14:val="tx1"/>
                  </w14:solidFill>
                </w14:textFill>
              </w:rPr>
            </m:ctrlPr>
          </m:sub>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L</m:t>
            </m:r>
            <m:ctrlPr>
              <w:rPr>
                <w:rFonts w:ascii="Cambria Math" w:hAnsi="Cambria Math" w:eastAsia="宋体" w:cs="Times New Roman"/>
                <w:i/>
                <w:color w:val="000000" w:themeColor="text1"/>
                <w:sz w:val="16"/>
                <w:szCs w:val="16"/>
                <w14:textFill>
                  <w14:solidFill>
                    <w14:schemeClr w14:val="tx1"/>
                  </w14:solidFill>
                </w14:textFill>
              </w:rPr>
            </m:ctrlPr>
          </m:sup>
          <m:e>
            <m:d>
              <m:dPr>
                <m:ctrlPr>
                  <w:rPr>
                    <w:rFonts w:ascii="Cambria Math" w:hAnsi="Cambria Math" w:eastAsia="宋体" w:cs="Times New Roman"/>
                    <w:i/>
                    <w:color w:val="000000" w:themeColor="text1"/>
                    <w:sz w:val="16"/>
                    <w:szCs w:val="16"/>
                    <w14:textFill>
                      <w14:solidFill>
                        <w14:schemeClr w14:val="tx1"/>
                      </w14:solidFill>
                    </w14:textFill>
                  </w:rPr>
                </m:ctrlPr>
              </m:dPr>
              <m:e>
                <m:sSub>
                  <m:sSubPr>
                    <m:ctrlPr>
                      <w:rPr>
                        <w:rFonts w:ascii="Cambria Math" w:hAnsi="Cambria Math" w:eastAsia="宋体" w:cs="Times New Roman"/>
                        <w:i/>
                        <w:color w:val="000000" w:themeColor="text1"/>
                        <w:sz w:val="16"/>
                        <w:szCs w:val="16"/>
                        <w14:textFill>
                          <w14:solidFill>
                            <w14:schemeClr w14:val="tx1"/>
                          </w14:solidFill>
                        </w14:textFill>
                      </w:rPr>
                    </m:ctrlPr>
                  </m:sSub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p</m:t>
                    </m:r>
                    <m:ctrlPr>
                      <w:rPr>
                        <w:rFonts w:ascii="Cambria Math" w:hAnsi="Cambria Math" w:eastAsia="宋体" w:cs="Times New Roman"/>
                        <w:i/>
                        <w:color w:val="000000" w:themeColor="text1"/>
                        <w:sz w:val="16"/>
                        <w:szCs w:val="16"/>
                        <w14:textFill>
                          <w14:solidFill>
                            <w14:schemeClr w14:val="tx1"/>
                          </w14:solidFill>
                        </w14:textFill>
                      </w:rPr>
                    </m:ctrlPr>
                  </m:e>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w</m:t>
                    </m:r>
                    <m:ctrlPr>
                      <w:rPr>
                        <w:rFonts w:ascii="Cambria Math" w:hAnsi="Cambria Math" w:eastAsia="宋体" w:cs="Times New Roman"/>
                        <w:i/>
                        <w:color w:val="000000" w:themeColor="text1"/>
                        <w:sz w:val="16"/>
                        <w:szCs w:val="16"/>
                        <w14:textFill>
                          <w14:solidFill>
                            <w14:schemeClr w14:val="tx1"/>
                          </w14:solidFill>
                        </w14:textFill>
                      </w:rPr>
                    </m:ctrlPr>
                  </m:sub>
                </m:s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sSub>
                  <m:sSubPr>
                    <m:ctrlPr>
                      <w:rPr>
                        <w:rFonts w:ascii="Cambria Math" w:hAnsi="Cambria Math" w:eastAsia="宋体" w:cs="Times New Roman"/>
                        <w:i/>
                        <w:color w:val="000000" w:themeColor="text1"/>
                        <w:sz w:val="16"/>
                        <w:szCs w:val="16"/>
                        <w14:textFill>
                          <w14:solidFill>
                            <w14:schemeClr w14:val="tx1"/>
                          </w14:solidFill>
                        </w14:textFill>
                      </w:rPr>
                    </m:ctrlPr>
                  </m:sSub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p</m:t>
                    </m:r>
                    <m:ctrlPr>
                      <w:rPr>
                        <w:rFonts w:ascii="Cambria Math" w:hAnsi="Cambria Math" w:eastAsia="宋体" w:cs="Times New Roman"/>
                        <w:i/>
                        <w:color w:val="000000" w:themeColor="text1"/>
                        <w:sz w:val="16"/>
                        <w:szCs w:val="16"/>
                        <w14:textFill>
                          <w14:solidFill>
                            <w14:schemeClr w14:val="tx1"/>
                          </w14:solidFill>
                        </w14:textFill>
                      </w:rPr>
                    </m:ctrlPr>
                  </m:e>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g</m:t>
                    </m:r>
                    <m:ctrlPr>
                      <w:rPr>
                        <w:rFonts w:ascii="Cambria Math" w:hAnsi="Cambria Math" w:eastAsia="宋体" w:cs="Times New Roman"/>
                        <w:i/>
                        <w:color w:val="000000" w:themeColor="text1"/>
                        <w:sz w:val="16"/>
                        <w:szCs w:val="16"/>
                        <w14:textFill>
                          <w14:solidFill>
                            <w14:schemeClr w14:val="tx1"/>
                          </w14:solidFill>
                        </w14:textFill>
                      </w:rPr>
                    </m:ctrlPr>
                  </m:sub>
                </m:sSub>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×ω</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dx</m:t>
            </m:r>
            <m:ctrlPr>
              <w:rPr>
                <w:rFonts w:ascii="Cambria Math" w:hAnsi="Cambria Math" w:eastAsia="宋体" w:cs="Times New Roman"/>
                <w:i/>
                <w:color w:val="000000" w:themeColor="text1"/>
                <w:sz w:val="16"/>
                <w:szCs w:val="16"/>
                <w14:textFill>
                  <w14:solidFill>
                    <w14:schemeClr w14:val="tx1"/>
                  </w14:solidFill>
                </w14:textFill>
              </w:rPr>
            </m:ctrlPr>
          </m:e>
        </m:nary>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f>
          <m:fPr>
            <m:ctrlPr>
              <w:rPr>
                <w:rFonts w:ascii="Cambria Math" w:hAnsi="Cambria Math" w:eastAsia="宋体" w:cs="Times New Roman"/>
                <w:i/>
                <w:color w:val="000000" w:themeColor="text1"/>
                <w:sz w:val="16"/>
                <w:szCs w:val="16"/>
                <w14:textFill>
                  <w14:solidFill>
                    <w14:schemeClr w14:val="tx1"/>
                  </w14:solidFill>
                </w14:textFill>
              </w:rPr>
            </m:ctrlPr>
          </m:fPr>
          <m:num>
            <m:r>
              <m:rPr>
                <m:nor/>
                <m:sty m:val="p"/>
              </m:rPr>
              <w:rPr>
                <w:rFonts w:ascii="Times New Roman" w:hAnsi="Times New Roman" w:eastAsia="宋体" w:cs="Times New Roman"/>
                <w:b w:val="0"/>
                <w:i w:val="0"/>
                <w:color w:val="000000" w:themeColor="text1"/>
                <w:sz w:val="16"/>
                <w:szCs w:val="16"/>
                <w14:textFill>
                  <w14:solidFill>
                    <w14:schemeClr w14:val="tx1"/>
                  </w14:solidFill>
                </w14:textFill>
              </w:rPr>
              <m:t>1</m:t>
            </m:r>
            <m:ctrlPr>
              <w:rPr>
                <w:rFonts w:ascii="Cambria Math" w:hAnsi="Cambria Math" w:eastAsia="宋体" w:cs="Times New Roman"/>
                <w:i/>
                <w:color w:val="000000" w:themeColor="text1"/>
                <w:sz w:val="16"/>
                <w:szCs w:val="16"/>
                <w14:textFill>
                  <w14:solidFill>
                    <w14:schemeClr w14:val="tx1"/>
                  </w14:solidFill>
                </w14:textFill>
              </w:rPr>
            </m:ctrlPr>
          </m:num>
          <m:den>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den>
        </m:f>
        <m:nary>
          <m:naryPr>
            <m:chr m:val="∫"/>
            <m:limLoc m:val="subSup"/>
            <m:ctrlPr>
              <w:rPr>
                <w:rFonts w:ascii="Cambria Math" w:hAnsi="Cambria Math" w:eastAsia="宋体" w:cs="Times New Roman"/>
                <w:i/>
                <w:color w:val="000000" w:themeColor="text1"/>
                <w:sz w:val="16"/>
                <w:szCs w:val="16"/>
                <w14:textFill>
                  <w14:solidFill>
                    <w14:schemeClr w14:val="tx1"/>
                  </w14:solidFill>
                </w14:textFill>
              </w:rPr>
            </m:ctrlPr>
          </m:naryPr>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a</m:t>
            </m:r>
            <m:ctrlPr>
              <w:rPr>
                <w:rFonts w:ascii="Cambria Math" w:hAnsi="Cambria Math" w:eastAsia="宋体" w:cs="Times New Roman"/>
                <w:i/>
                <w:color w:val="000000" w:themeColor="text1"/>
                <w:sz w:val="16"/>
                <w:szCs w:val="16"/>
                <w14:textFill>
                  <w14:solidFill>
                    <w14:schemeClr w14:val="tx1"/>
                  </w14:solidFill>
                </w14:textFill>
              </w:rPr>
            </m:ctrlPr>
          </m:sub>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L+a</m:t>
            </m:r>
            <m:ctrlPr>
              <w:rPr>
                <w:rFonts w:ascii="Cambria Math" w:hAnsi="Cambria Math" w:eastAsia="宋体" w:cs="Times New Roman"/>
                <w:i/>
                <w:color w:val="000000" w:themeColor="text1"/>
                <w:sz w:val="16"/>
                <w:szCs w:val="16"/>
                <w14:textFill>
                  <w14:solidFill>
                    <w14:schemeClr w14:val="tx1"/>
                  </w14:solidFill>
                </w14:textFill>
              </w:rPr>
            </m:ctrlPr>
          </m:sup>
          <m:e>
            <m:d>
              <m:dPr>
                <m:ctrlPr>
                  <w:rPr>
                    <w:rFonts w:ascii="Cambria Math" w:hAnsi="Cambria Math" w:eastAsia="宋体" w:cs="Times New Roman"/>
                    <w:i/>
                    <w:color w:val="000000" w:themeColor="text1"/>
                    <w:sz w:val="16"/>
                    <w:szCs w:val="16"/>
                    <w14:textFill>
                      <w14:solidFill>
                        <w14:schemeClr w14:val="tx1"/>
                      </w14:solidFill>
                    </w14:textFill>
                  </w:rPr>
                </m:ctrlPr>
              </m:dPr>
              <m:e>
                <m:sSub>
                  <m:sSubPr>
                    <m:ctrlPr>
                      <w:rPr>
                        <w:rFonts w:ascii="Cambria Math" w:hAnsi="Cambria Math" w:eastAsia="宋体" w:cs="Times New Roman"/>
                        <w:i/>
                        <w:color w:val="000000" w:themeColor="text1"/>
                        <w:sz w:val="16"/>
                        <w:szCs w:val="16"/>
                        <w14:textFill>
                          <w14:solidFill>
                            <w14:schemeClr w14:val="tx1"/>
                          </w14:solidFill>
                        </w14:textFill>
                      </w:rPr>
                    </m:ctrlPr>
                  </m:sSub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p</m:t>
                    </m:r>
                    <m:ctrlPr>
                      <w:rPr>
                        <w:rFonts w:ascii="Cambria Math" w:hAnsi="Cambria Math" w:eastAsia="宋体" w:cs="Times New Roman"/>
                        <w:i/>
                        <w:color w:val="000000" w:themeColor="text1"/>
                        <w:sz w:val="16"/>
                        <w:szCs w:val="16"/>
                        <w14:textFill>
                          <w14:solidFill>
                            <w14:schemeClr w14:val="tx1"/>
                          </w14:solidFill>
                        </w14:textFill>
                      </w:rPr>
                    </m:ctrlPr>
                  </m:e>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w</m:t>
                    </m:r>
                    <m:ctrlPr>
                      <w:rPr>
                        <w:rFonts w:ascii="Cambria Math" w:hAnsi="Cambria Math" w:eastAsia="宋体" w:cs="Times New Roman"/>
                        <w:i/>
                        <w:color w:val="000000" w:themeColor="text1"/>
                        <w:sz w:val="16"/>
                        <w:szCs w:val="16"/>
                        <w14:textFill>
                          <w14:solidFill>
                            <w14:schemeClr w14:val="tx1"/>
                          </w14:solidFill>
                        </w14:textFill>
                      </w:rPr>
                    </m:ctrlPr>
                  </m:sub>
                </m:s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sSub>
                  <m:sSubPr>
                    <m:ctrlPr>
                      <w:rPr>
                        <w:rFonts w:ascii="Cambria Math" w:hAnsi="Cambria Math" w:eastAsia="宋体" w:cs="Times New Roman"/>
                        <w:i/>
                        <w:color w:val="000000" w:themeColor="text1"/>
                        <w:sz w:val="16"/>
                        <w:szCs w:val="16"/>
                        <w14:textFill>
                          <w14:solidFill>
                            <w14:schemeClr w14:val="tx1"/>
                          </w14:solidFill>
                        </w14:textFill>
                      </w:rPr>
                    </m:ctrlPr>
                  </m:sSub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p</m:t>
                    </m:r>
                    <m:ctrlPr>
                      <w:rPr>
                        <w:rFonts w:ascii="Cambria Math" w:hAnsi="Cambria Math" w:eastAsia="宋体" w:cs="Times New Roman"/>
                        <w:i/>
                        <w:color w:val="000000" w:themeColor="text1"/>
                        <w:sz w:val="16"/>
                        <w:szCs w:val="16"/>
                        <w14:textFill>
                          <w14:solidFill>
                            <w14:schemeClr w14:val="tx1"/>
                          </w14:solidFill>
                        </w14:textFill>
                      </w:rPr>
                    </m:ctrlPr>
                  </m:e>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g</m:t>
                    </m:r>
                    <m:ctrlPr>
                      <w:rPr>
                        <w:rFonts w:ascii="Cambria Math" w:hAnsi="Cambria Math" w:eastAsia="宋体" w:cs="Times New Roman"/>
                        <w:i/>
                        <w:color w:val="000000" w:themeColor="text1"/>
                        <w:sz w:val="16"/>
                        <w:szCs w:val="16"/>
                        <w14:textFill>
                          <w14:solidFill>
                            <w14:schemeClr w14:val="tx1"/>
                          </w14:solidFill>
                        </w14:textFill>
                      </w:rPr>
                    </m:ctrlPr>
                  </m:sub>
                </m:sSub>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L-x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sSup>
              <m:sSupPr>
                <m:ctrlPr>
                  <w:rPr>
                    <w:rFonts w:ascii="Cambria Math" w:hAnsi="Cambria Math" w:eastAsia="宋体" w:cs="Times New Roman"/>
                    <w:i/>
                    <w:color w:val="000000" w:themeColor="text1"/>
                    <w:sz w:val="16"/>
                    <w:szCs w:val="16"/>
                    <w14:textFill>
                      <w14:solidFill>
                        <w14:schemeClr w14:val="tx1"/>
                      </w14:solidFill>
                    </w14:textFill>
                  </w:rPr>
                </m:ctrlPr>
              </m:sSupPr>
              <m:e>
                <m:d>
                  <m:dPr>
                    <m:begChr m:val="["/>
                    <m:endChr m:val="]"/>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ω</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ctrlPr>
                      <w:rPr>
                        <w:rFonts w:ascii="Cambria Math" w:hAnsi="Cambria Math" w:eastAsia="宋体" w:cs="Times New Roman"/>
                        <w:i/>
                        <w:color w:val="000000" w:themeColor="text1"/>
                        <w:sz w:val="16"/>
                        <w:szCs w:val="16"/>
                        <w14:textFill>
                          <w14:solidFill>
                            <w14:schemeClr w14:val="tx1"/>
                          </w14:solidFill>
                        </w14:textFill>
                      </w:rPr>
                    </m:ctrlPr>
                  </m:e>
                </m:d>
                <m:ctrlPr>
                  <w:rPr>
                    <w:rFonts w:ascii="Cambria Math" w:hAnsi="Cambria Math" w:eastAsia="宋体" w:cs="Times New Roman"/>
                    <w:i/>
                    <w:color w:val="000000" w:themeColor="text1"/>
                    <w:sz w:val="16"/>
                    <w:szCs w:val="16"/>
                    <w14:textFill>
                      <w14:solidFill>
                        <w14:schemeClr w14:val="tx1"/>
                      </w14:solidFill>
                    </w14:textFill>
                  </w:rPr>
                </m:ctrlPr>
              </m:e>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sup>
            </m:s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dx</m:t>
            </m:r>
            <m:ctrlPr>
              <w:rPr>
                <w:rFonts w:ascii="Cambria Math" w:hAnsi="Cambria Math" w:eastAsia="宋体" w:cs="Times New Roman"/>
                <w:i/>
                <w:color w:val="000000" w:themeColor="text1"/>
                <w:sz w:val="16"/>
                <w:szCs w:val="16"/>
                <w14:textFill>
                  <w14:solidFill>
                    <w14:schemeClr w14:val="tx1"/>
                  </w14:solidFill>
                </w14:textFill>
              </w:rPr>
            </m:ctrlPr>
          </m:e>
        </m:nary>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f>
          <m:fPr>
            <m:ctrlPr>
              <w:rPr>
                <w:rFonts w:ascii="Cambria Math" w:hAnsi="Cambria Math" w:eastAsia="宋体" w:cs="Times New Roman"/>
                <w:i/>
                <w:color w:val="000000" w:themeColor="text1"/>
                <w:sz w:val="16"/>
                <w:szCs w:val="16"/>
                <w14:textFill>
                  <w14:solidFill>
                    <w14:schemeClr w14:val="tx1"/>
                  </w14:solidFill>
                </w14:textFill>
              </w:rPr>
            </m:ctrlPr>
          </m:fPr>
          <m:num>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2N+Q</m:t>
            </m:r>
            <m:ctrlPr>
              <w:rPr>
                <w:rFonts w:ascii="Cambria Math" w:hAnsi="Cambria Math" w:eastAsia="宋体" w:cs="Times New Roman"/>
                <w:i/>
                <w:color w:val="000000" w:themeColor="text1"/>
                <w:sz w:val="16"/>
                <w:szCs w:val="16"/>
                <w14:textFill>
                  <w14:solidFill>
                    <w14:schemeClr w14:val="tx1"/>
                  </w14:solidFill>
                </w14:textFill>
              </w:rPr>
            </m:ctrlPr>
          </m:num>
          <m:den>
            <m:r>
              <m:rPr>
                <m:nor/>
                <m:sty m:val="p"/>
              </m:rPr>
              <w:rPr>
                <w:rFonts w:ascii="Times New Roman" w:hAnsi="Times New Roman" w:eastAsia="宋体" w:cs="Times New Roman"/>
                <w:b w:val="0"/>
                <w:i w:val="0"/>
                <w:color w:val="000000" w:themeColor="text1"/>
                <w:sz w:val="16"/>
                <w:szCs w:val="16"/>
                <w14:textFill>
                  <w14:solidFill>
                    <w14:schemeClr w14:val="tx1"/>
                  </w14:solidFill>
                </w14:textFill>
              </w:rPr>
              <m:t>4</m:t>
            </m:r>
            <m:ctrlPr>
              <w:rPr>
                <w:rFonts w:ascii="Cambria Math" w:hAnsi="Cambria Math" w:eastAsia="宋体" w:cs="Times New Roman"/>
                <w:i/>
                <w:color w:val="000000" w:themeColor="text1"/>
                <w:sz w:val="16"/>
                <w:szCs w:val="16"/>
                <w14:textFill>
                  <w14:solidFill>
                    <w14:schemeClr w14:val="tx1"/>
                  </w14:solidFill>
                </w14:textFill>
              </w:rPr>
            </m:ctrlPr>
          </m:den>
        </m:f>
        <m:nary>
          <m:naryPr>
            <m:chr m:val="∫"/>
            <m:limLoc m:val="subSup"/>
            <m:ctrlPr>
              <w:rPr>
                <w:rFonts w:ascii="Cambria Math" w:hAnsi="Cambria Math" w:eastAsia="宋体" w:cs="Times New Roman"/>
                <w:i/>
                <w:color w:val="000000" w:themeColor="text1"/>
                <w:sz w:val="16"/>
                <w:szCs w:val="16"/>
                <w14:textFill>
                  <w14:solidFill>
                    <w14:schemeClr w14:val="tx1"/>
                  </w14:solidFill>
                </w14:textFill>
              </w:rPr>
            </m:ctrlPr>
          </m:naryPr>
          <m:sub>
            <m:r>
              <m:rPr>
                <m:nor/>
                <m:sty m:val="p"/>
              </m:rPr>
              <w:rPr>
                <w:rFonts w:ascii="Times New Roman" w:hAnsi="Times New Roman" w:eastAsia="宋体" w:cs="Times New Roman"/>
                <w:b w:val="0"/>
                <w:i w:val="0"/>
                <w:color w:val="000000" w:themeColor="text1"/>
                <w:sz w:val="16"/>
                <w:szCs w:val="16"/>
                <w14:textFill>
                  <w14:solidFill>
                    <w14:schemeClr w14:val="tx1"/>
                  </w14:solidFill>
                </w14:textFill>
              </w:rPr>
              <m:t>a</m:t>
            </m:r>
            <m:ctrlPr>
              <w:rPr>
                <w:rFonts w:ascii="Cambria Math" w:hAnsi="Cambria Math" w:eastAsia="宋体" w:cs="Times New Roman"/>
                <w:i/>
                <w:color w:val="000000" w:themeColor="text1"/>
                <w:sz w:val="16"/>
                <w:szCs w:val="16"/>
                <w14:textFill>
                  <w14:solidFill>
                    <w14:schemeClr w14:val="tx1"/>
                  </w14:solidFill>
                </w14:textFill>
              </w:rPr>
            </m:ctrlPr>
          </m:sub>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L+a</m:t>
            </m:r>
            <m:ctrlPr>
              <w:rPr>
                <w:rFonts w:ascii="Cambria Math" w:hAnsi="Cambria Math" w:eastAsia="宋体" w:cs="Times New Roman"/>
                <w:i/>
                <w:color w:val="000000" w:themeColor="text1"/>
                <w:sz w:val="16"/>
                <w:szCs w:val="16"/>
                <w14:textFill>
                  <w14:solidFill>
                    <w14:schemeClr w14:val="tx1"/>
                  </w14:solidFill>
                </w14:textFill>
              </w:rPr>
            </m:ctrlPr>
          </m:sup>
          <m:e>
            <m:sSup>
              <m:sSupPr>
                <m:ctrlPr>
                  <w:rPr>
                    <w:rFonts w:ascii="Cambria Math" w:hAnsi="Cambria Math" w:eastAsia="宋体" w:cs="Times New Roman"/>
                    <w:i/>
                    <w:color w:val="000000" w:themeColor="text1"/>
                    <w:sz w:val="16"/>
                    <w:szCs w:val="16"/>
                    <w14:textFill>
                      <w14:solidFill>
                        <w14:schemeClr w14:val="tx1"/>
                      </w14:solidFill>
                    </w14:textFill>
                  </w:rPr>
                </m:ctrlPr>
              </m:sSupPr>
              <m:e>
                <m:d>
                  <m:dPr>
                    <m:begChr m:val="["/>
                    <m:endChr m:val="]"/>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ω</m:t>
                    </m:r>
                    <m:d>
                      <m:dPr>
                        <m:ctrlPr>
                          <w:rPr>
                            <w:rFonts w:ascii="Cambria Math" w:hAnsi="Cambria Math" w:eastAsia="宋体" w:cs="Times New Roman"/>
                            <w:i/>
                            <w:color w:val="000000" w:themeColor="text1"/>
                            <w:sz w:val="16"/>
                            <w:szCs w:val="16"/>
                            <w14:textFill>
                              <w14:solidFill>
                                <w14:schemeClr w14:val="tx1"/>
                              </w14:solidFill>
                            </w14:textFill>
                          </w:rPr>
                        </m:ctrlPr>
                      </m:dPr>
                      <m:e>
                        <m:r>
                          <m:rPr>
                            <m:nor/>
                            <m:sty m:val="p"/>
                          </m:rPr>
                          <w:rPr>
                            <w:rFonts w:ascii="Times New Roman" w:hAnsi="Times New Roman" w:eastAsia="宋体" w:cs="Times New Roman"/>
                            <w:b w:val="0"/>
                            <w:i w:val="0"/>
                            <w:color w:val="000000" w:themeColor="text1"/>
                            <w:sz w:val="16"/>
                            <w:szCs w:val="16"/>
                            <w14:textFill>
                              <w14:solidFill>
                                <w14:schemeClr w14:val="tx1"/>
                              </w14:solidFill>
                            </w14:textFill>
                          </w:rPr>
                          <m:t>x</m:t>
                        </m:r>
                        <m:ctrlPr>
                          <w:rPr>
                            <w:rFonts w:ascii="Cambria Math" w:hAnsi="Cambria Math" w:eastAsia="宋体" w:cs="Times New Roman"/>
                            <w:i/>
                            <w:color w:val="000000" w:themeColor="text1"/>
                            <w:sz w:val="16"/>
                            <w:szCs w:val="16"/>
                            <w14:textFill>
                              <w14:solidFill>
                                <w14:schemeClr w14:val="tx1"/>
                              </w14:solidFill>
                            </w14:textFill>
                          </w:rPr>
                        </m:ctrlPr>
                      </m:e>
                    </m:d>
                    <m:r>
                      <m:rPr>
                        <m:nor/>
                        <m:sty m:val="p"/>
                      </m:rPr>
                      <w:rPr>
                        <w:rFonts w:ascii="Times New Roman" w:hAnsi="Times New Roman" w:eastAsia="宋体" w:cs="Times New Roman"/>
                        <w:b w:val="0"/>
                        <w:i w:val="0"/>
                        <w:color w:val="000000" w:themeColor="text1"/>
                        <w:sz w:val="16"/>
                        <w:szCs w:val="16"/>
                        <w14:textFill>
                          <w14:solidFill>
                            <w14:schemeClr w14:val="tx1"/>
                          </w14:solidFill>
                        </w14:textFill>
                      </w:rPr>
                      <m:t>'</m:t>
                    </m:r>
                    <m:ctrlPr>
                      <w:rPr>
                        <w:rFonts w:ascii="Cambria Math" w:hAnsi="Cambria Math" w:eastAsia="宋体" w:cs="Times New Roman"/>
                        <w:i/>
                        <w:color w:val="000000" w:themeColor="text1"/>
                        <w:sz w:val="16"/>
                        <w:szCs w:val="16"/>
                        <w14:textFill>
                          <w14:solidFill>
                            <w14:schemeClr w14:val="tx1"/>
                          </w14:solidFill>
                        </w14:textFill>
                      </w:rPr>
                    </m:ctrlPr>
                  </m:e>
                </m:d>
                <m:ctrlPr>
                  <w:rPr>
                    <w:rFonts w:ascii="Cambria Math" w:hAnsi="Cambria Math" w:eastAsia="宋体" w:cs="Times New Roman"/>
                    <w:i/>
                    <w:color w:val="000000" w:themeColor="text1"/>
                    <w:sz w:val="16"/>
                    <w:szCs w:val="16"/>
                    <w14:textFill>
                      <w14:solidFill>
                        <w14:schemeClr w14:val="tx1"/>
                      </w14:solidFill>
                    </w14:textFill>
                  </w:rPr>
                </m:ctrlPr>
              </m:e>
              <m: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2</m:t>
                </m:r>
                <m:ctrlPr>
                  <w:rPr>
                    <w:rFonts w:ascii="Cambria Math" w:hAnsi="Cambria Math" w:eastAsia="宋体" w:cs="Times New Roman"/>
                    <w:i/>
                    <w:color w:val="000000" w:themeColor="text1"/>
                    <w:sz w:val="16"/>
                    <w:szCs w:val="16"/>
                    <w14:textFill>
                      <w14:solidFill>
                        <w14:schemeClr w14:val="tx1"/>
                      </w14:solidFill>
                    </w14:textFill>
                  </w:rPr>
                </m:ctrlPr>
              </m:sup>
            </m:sSup>
            <m:r>
              <m:rPr>
                <m:nor/>
                <m:sty m:val="p"/>
              </m:rPr>
              <w:rPr>
                <w:rFonts w:ascii="Times New Roman" w:hAnsi="Times New Roman" w:eastAsia="宋体" w:cs="Times New Roman"/>
                <w:b w:val="0"/>
                <w:i w:val="0"/>
                <w:color w:val="000000" w:themeColor="text1"/>
                <w:sz w:val="16"/>
                <w:szCs w:val="16"/>
                <w14:textFill>
                  <w14:solidFill>
                    <w14:schemeClr w14:val="tx1"/>
                  </w14:solidFill>
                </w14:textFill>
              </w:rPr>
              <m:t>dx</m:t>
            </m:r>
            <m:ctrlPr>
              <w:rPr>
                <w:rFonts w:ascii="Cambria Math" w:hAnsi="Cambria Math" w:eastAsia="宋体" w:cs="Times New Roman"/>
                <w:i/>
                <w:color w:val="000000" w:themeColor="text1"/>
                <w:sz w:val="16"/>
                <w:szCs w:val="16"/>
                <w14:textFill>
                  <w14:solidFill>
                    <w14:schemeClr w14:val="tx1"/>
                  </w14:solidFill>
                </w14:textFill>
              </w:rPr>
            </m:ctrlPr>
          </m:e>
        </m:nary>
      </m:oMath>
      <w:r>
        <w:rPr>
          <w:rFonts w:hint="eastAsia" w:ascii="Cambria Math" w:hAnsi="Cambria Math" w:eastAsia="宋体" w:cs="Times New Roman"/>
          <w:i w:val="0"/>
          <w:color w:val="000000" w:themeColor="text1"/>
          <w:sz w:val="16"/>
          <w:szCs w:val="16"/>
          <w:lang w:val="en-US" w:eastAsia="zh-CN"/>
          <w14:textFill>
            <w14:solidFill>
              <w14:schemeClr w14:val="tx1"/>
            </w14:solidFill>
          </w14:textFill>
        </w:rPr>
        <w:t xml:space="preserve">        </w:t>
      </w:r>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18</w:t>
      </w:r>
      <w:r>
        <w:rPr>
          <w:rFonts w:ascii="Times New Roman" w:hAnsi="Times New Roman" w:eastAsia="宋体" w:cs="Times New Roman"/>
          <w:iCs/>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imes New Roman" w:hAnsi="Times New Roman" w:eastAsia="宋体" w:cs="Times New Roman"/>
          <w:iCs/>
          <w:color w:val="000000" w:themeColor="text1"/>
          <w:szCs w:val="21"/>
          <w:lang w:val="en-US" w:eastAsia="zh-CN"/>
          <w14:textFill>
            <w14:solidFill>
              <w14:schemeClr w14:val="tx1"/>
            </w14:solidFill>
          </w14:textFill>
        </w:rPr>
        <w:sectPr>
          <w:type w:val="continuous"/>
          <w:pgSz w:w="11906" w:h="16838"/>
          <w:pgMar w:top="760" w:right="918" w:bottom="539" w:left="998" w:header="851" w:footer="992" w:gutter="0"/>
          <w:pgNumType w:fmt="numberInDash"/>
          <w:cols w:space="425" w:num="1"/>
          <w:docGrid w:type="lines" w:linePitch="312" w:charSpace="0"/>
        </w:sectPr>
      </w:pPr>
    </w:p>
    <w:p>
      <w:pPr>
        <w:spacing w:line="240" w:lineRule="auto"/>
        <w:ind w:firstLine="420" w:firstLineChars="200"/>
        <w:rPr>
          <w:rFonts w:hint="default" w:ascii="Times New Roman" w:hAnsi="Times New Roman" w:eastAsia="宋体" w:cs="Times New Roman"/>
          <w:iCs/>
          <w:color w:val="000000" w:themeColor="text1"/>
          <w:szCs w:val="21"/>
          <w:lang w:val="en-US" w:eastAsia="zh-CN"/>
          <w14:textFill>
            <w14:solidFill>
              <w14:schemeClr w14:val="tx1"/>
            </w14:solidFill>
          </w14:textFill>
        </w:rPr>
      </w:pPr>
      <w:r>
        <w:rPr>
          <w:rFonts w:hint="eastAsia" w:ascii="Times New Roman" w:hAnsi="Times New Roman" w:eastAsia="宋体" w:cs="Times New Roman"/>
          <w:iCs/>
          <w:color w:val="000000" w:themeColor="text1"/>
          <w:szCs w:val="21"/>
          <w:lang w:val="en-US" w:eastAsia="zh-CN"/>
          <w14:textFill>
            <w14:solidFill>
              <w14:schemeClr w14:val="tx1"/>
            </w14:solidFill>
          </w14:textFill>
        </w:rPr>
        <w:t>x的取值为零时对应的</w:t>
      </w:r>
      <w:r>
        <w:rPr>
          <w:rFonts w:ascii="Times New Roman" w:hAnsi="Times New Roman" w:eastAsia="宋体" w:cs="Times New Roman"/>
          <w:iCs/>
          <w:color w:val="000000" w:themeColor="text1"/>
          <w:szCs w:val="21"/>
          <w14:textFill>
            <w14:solidFill>
              <w14:schemeClr w14:val="tx1"/>
            </w14:solidFill>
          </w14:textFill>
        </w:rPr>
        <w:t>泰勒级数</w:t>
      </w:r>
      <w:r>
        <w:rPr>
          <w:rFonts w:hint="eastAsia" w:ascii="Times New Roman" w:hAnsi="Times New Roman" w:eastAsia="宋体" w:cs="Times New Roman"/>
          <w:iCs/>
          <w:color w:val="000000" w:themeColor="text1"/>
          <w:szCs w:val="21"/>
          <w:lang w:val="en-US" w:eastAsia="zh-CN"/>
          <w14:textFill>
            <w14:solidFill>
              <w14:schemeClr w14:val="tx1"/>
            </w14:solidFill>
          </w14:textFill>
        </w:rPr>
        <w:t>对公式</w:t>
      </w:r>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18</w:t>
      </w:r>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展开，并取得</w:t>
      </w:r>
      <w:r>
        <w:rPr>
          <w:rFonts w:ascii="Times New Roman" w:hAnsi="Times New Roman" w:eastAsia="宋体" w:cs="Times New Roman"/>
          <w:iCs/>
          <w:color w:val="000000" w:themeColor="text1"/>
          <w:szCs w:val="21"/>
          <w14:textFill>
            <w14:solidFill>
              <w14:schemeClr w14:val="tx1"/>
            </w14:solidFill>
          </w14:textFill>
        </w:rPr>
        <w:t>岩梁系统</w:t>
      </w:r>
      <w:r>
        <w:rPr>
          <w:rFonts w:hint="eastAsia" w:ascii="Times New Roman" w:hAnsi="Times New Roman" w:eastAsia="宋体" w:cs="Times New Roman"/>
          <w:iCs/>
          <w:color w:val="000000" w:themeColor="text1"/>
          <w:szCs w:val="21"/>
          <w:lang w:val="en-US" w:eastAsia="zh-CN"/>
          <w14:textFill>
            <w14:solidFill>
              <w14:schemeClr w14:val="tx1"/>
            </w14:solidFill>
          </w14:textFill>
        </w:rPr>
        <w:t>势函数，经过推导取得</w:t>
      </w:r>
      <w:r>
        <w:rPr>
          <w:rFonts w:ascii="Times New Roman" w:hAnsi="Times New Roman" w:eastAsia="宋体" w:cs="Times New Roman"/>
          <w:iCs/>
          <w:color w:val="000000" w:themeColor="text1"/>
          <w:szCs w:val="21"/>
          <w14:textFill>
            <w14:solidFill>
              <w14:schemeClr w14:val="tx1"/>
            </w14:solidFill>
          </w14:textFill>
        </w:rPr>
        <w:t>岩梁系统突变失稳</w:t>
      </w:r>
      <w:r>
        <w:rPr>
          <w:rFonts w:hint="eastAsia" w:ascii="Times New Roman" w:hAnsi="Times New Roman" w:eastAsia="宋体" w:cs="Times New Roman"/>
          <w:iCs/>
          <w:color w:val="000000" w:themeColor="text1"/>
          <w:szCs w:val="21"/>
          <w:lang w:val="en-US" w:eastAsia="zh-CN"/>
          <w14:textFill>
            <w14:solidFill>
              <w14:schemeClr w14:val="tx1"/>
            </w14:solidFill>
          </w14:textFill>
        </w:rPr>
        <w:t>充要条件：</w:t>
      </w:r>
    </w:p>
    <w:p>
      <w:pPr>
        <w:spacing w:line="240" w:lineRule="auto"/>
        <w:jc w:val="right"/>
        <w:rPr>
          <w:rFonts w:ascii="Times New Roman" w:hAnsi="Times New Roman" w:eastAsia="宋体" w:cs="Times New Roman"/>
          <w:b w:val="0"/>
          <w:i w:val="0"/>
          <w:iCs/>
          <w:color w:val="000000" w:themeColor="text1"/>
          <w:sz w:val="18"/>
          <w:szCs w:val="18"/>
          <w14:textFill>
            <w14:solidFill>
              <w14:schemeClr w14:val="tx1"/>
            </w14:solidFill>
          </w14:textFill>
        </w:rPr>
        <w:sectPr>
          <w:type w:val="continuous"/>
          <w:pgSz w:w="11906" w:h="16838"/>
          <w:pgMar w:top="760" w:right="918" w:bottom="539" w:left="998" w:header="851" w:footer="992" w:gutter="0"/>
          <w:pgNumType w:fmt="numberInDash"/>
          <w:cols w:equalWidth="0" w:num="2">
            <w:col w:w="4782" w:space="425"/>
            <w:col w:w="4782"/>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right"/>
        <w:textAlignment w:val="auto"/>
        <w:rPr>
          <w:rFonts w:ascii="Times New Roman" w:hAnsi="Times New Roman" w:eastAsia="宋体" w:cs="Times New Roman"/>
          <w:iCs/>
          <w:color w:val="000000" w:themeColor="text1"/>
          <w:szCs w:val="21"/>
          <w14:textFill>
            <w14:solidFill>
              <w14:schemeClr w14:val="tx1"/>
            </w14:solidFill>
          </w14:textFill>
        </w:rPr>
      </w:pPr>
      <m:oMath>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π</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4</m:t>
            </m:r>
            <m:ctrlPr>
              <w:rPr>
                <w:rFonts w:ascii="Cambria Math" w:hAnsi="Cambria Math" w:eastAsia="宋体" w:cs="Times New Roman"/>
                <w:i/>
                <w:iCs/>
                <w:color w:val="000000" w:themeColor="text1"/>
                <w:sz w:val="18"/>
                <w:szCs w:val="18"/>
                <w14:textFill>
                  <w14:solidFill>
                    <w14:schemeClr w14:val="tx1"/>
                  </w14:solidFill>
                </w14:textFill>
              </w:rPr>
            </m:ctrlPr>
          </m:sup>
        </m:sSup>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4</m:t>
            </m:r>
            <m:ctrlPr>
              <w:rPr>
                <w:rFonts w:ascii="Cambria Math" w:hAnsi="Cambria Math" w:eastAsia="宋体" w:cs="Times New Roman"/>
                <w:i/>
                <w:iCs/>
                <w:color w:val="000000" w:themeColor="text1"/>
                <w:sz w:val="18"/>
                <w:szCs w:val="18"/>
                <w14:textFill>
                  <w14:solidFill>
                    <w14:schemeClr w14:val="tx1"/>
                  </w14:solidFill>
                </w14:textFill>
              </w:rPr>
            </m:ctrlPr>
          </m:sup>
        </m:sSup>
        <m:d>
          <m:dPr>
            <m:ctrlPr>
              <w:rPr>
                <w:rFonts w:ascii="Cambria Math" w:hAnsi="Cambria Math" w:eastAsia="宋体" w:cs="Times New Roman"/>
                <w:i/>
                <w:iCs/>
                <w:color w:val="000000" w:themeColor="text1"/>
                <w:sz w:val="18"/>
                <w:szCs w:val="18"/>
                <w14:textFill>
                  <w14:solidFill>
                    <w14:schemeClr w14:val="tx1"/>
                  </w14:solidFill>
                </w14:textFill>
              </w:rPr>
            </m:ctrlPr>
          </m:dPr>
          <m:e>
            <m:sSub>
              <m:sSubPr>
                <m:ctrlPr>
                  <w:rPr>
                    <w:rFonts w:ascii="Cambria Math" w:hAnsi="Cambria Math" w:eastAsia="宋体" w:cs="Times New Roman"/>
                    <w:i/>
                    <w:iCs/>
                    <w:color w:val="000000" w:themeColor="text1"/>
                    <w:sz w:val="18"/>
                    <w:szCs w:val="18"/>
                    <w14:textFill>
                      <w14:solidFill>
                        <w14:schemeClr w14:val="tx1"/>
                      </w14:solidFill>
                    </w14:textFill>
                  </w:rPr>
                </m:ctrlPr>
              </m:sSub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p</m:t>
                </m:r>
                <m:ctrlPr>
                  <w:rPr>
                    <w:rFonts w:ascii="Cambria Math" w:hAnsi="Cambria Math" w:eastAsia="宋体" w:cs="Times New Roman"/>
                    <w:i/>
                    <w:iCs/>
                    <w:color w:val="000000" w:themeColor="text1"/>
                    <w:sz w:val="18"/>
                    <w:szCs w:val="18"/>
                    <w14:textFill>
                      <w14:solidFill>
                        <w14:schemeClr w14:val="tx1"/>
                      </w14:solidFill>
                    </w14:textFill>
                  </w:rPr>
                </m:ctrlPr>
              </m:e>
              <m:sub>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0</m:t>
                </m:r>
                <m:ctrlPr>
                  <w:rPr>
                    <w:rFonts w:ascii="Cambria Math" w:hAnsi="Cambria Math" w:eastAsia="宋体" w:cs="Times New Roman"/>
                    <w:i/>
                    <w:iCs/>
                    <w:color w:val="000000" w:themeColor="text1"/>
                    <w:sz w:val="18"/>
                    <w:szCs w:val="18"/>
                    <w14:textFill>
                      <w14:solidFill>
                        <w14:schemeClr w14:val="tx1"/>
                      </w14:solidFill>
                    </w14:textFill>
                  </w:rPr>
                </m:ctrlPr>
              </m:sub>
            </m:sSub>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m:t>
            </m:r>
            <m:sSub>
              <m:sSubPr>
                <m:ctrlPr>
                  <w:rPr>
                    <w:rFonts w:ascii="Cambria Math" w:hAnsi="Cambria Math" w:eastAsia="宋体" w:cs="Times New Roman"/>
                    <w:i/>
                    <w:iCs/>
                    <w:color w:val="000000" w:themeColor="text1"/>
                    <w:sz w:val="18"/>
                    <w:szCs w:val="18"/>
                    <w14:textFill>
                      <w14:solidFill>
                        <w14:schemeClr w14:val="tx1"/>
                      </w14:solidFill>
                    </w14:textFill>
                  </w:rPr>
                </m:ctrlPr>
              </m:sSub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p</m:t>
                </m:r>
                <m:ctrlPr>
                  <w:rPr>
                    <w:rFonts w:ascii="Cambria Math" w:hAnsi="Cambria Math" w:eastAsia="宋体" w:cs="Times New Roman"/>
                    <w:i/>
                    <w:iCs/>
                    <w:color w:val="000000" w:themeColor="text1"/>
                    <w:sz w:val="18"/>
                    <w:szCs w:val="18"/>
                    <w14:textFill>
                      <w14:solidFill>
                        <w14:schemeClr w14:val="tx1"/>
                      </w14:solidFill>
                    </w14:textFill>
                  </w:rPr>
                </m:ctrlPr>
              </m:e>
              <m:sub>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w</m:t>
                </m:r>
                <m:ctrlPr>
                  <w:rPr>
                    <w:rFonts w:ascii="Cambria Math" w:hAnsi="Cambria Math" w:eastAsia="宋体" w:cs="Times New Roman"/>
                    <w:i/>
                    <w:iCs/>
                    <w:color w:val="000000" w:themeColor="text1"/>
                    <w:sz w:val="18"/>
                    <w:szCs w:val="18"/>
                    <w14:textFill>
                      <w14:solidFill>
                        <w14:schemeClr w14:val="tx1"/>
                      </w14:solidFill>
                    </w14:textFill>
                  </w:rPr>
                </m:ctrlPr>
              </m:sub>
            </m:sSub>
            <m:ctrlPr>
              <w:rPr>
                <w:rFonts w:ascii="Cambria Math" w:hAnsi="Cambria Math" w:eastAsia="宋体" w:cs="Times New Roman"/>
                <w:i/>
                <w:iCs/>
                <w:color w:val="000000" w:themeColor="text1"/>
                <w:sz w:val="18"/>
                <w:szCs w:val="18"/>
                <w14:textFill>
                  <w14:solidFill>
                    <w14:schemeClr w14:val="tx1"/>
                  </w14:solidFill>
                </w14:textFill>
              </w:rPr>
            </m:ctrlPr>
          </m:e>
        </m:d>
        <m:d>
          <m:dPr>
            <m:ctrlPr>
              <w:rPr>
                <w:rFonts w:ascii="Cambria Math" w:hAnsi="Cambria Math" w:eastAsia="宋体" w:cs="Times New Roman"/>
                <w:i/>
                <w:iCs/>
                <w:color w:val="000000" w:themeColor="text1"/>
                <w:sz w:val="18"/>
                <w:szCs w:val="18"/>
                <w14:textFill>
                  <w14:solidFill>
                    <w14:schemeClr w14:val="tx1"/>
                  </w14:solidFill>
                </w14:textFill>
              </w:rPr>
            </m:ctrlPr>
          </m:dPr>
          <m:e>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3</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-12</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a</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3</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-6</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a</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d>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-4H</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4</m:t>
            </m:r>
            <m:ctrlPr>
              <w:rPr>
                <w:rFonts w:ascii="Cambria Math" w:hAnsi="Cambria Math" w:eastAsia="宋体" w:cs="Times New Roman"/>
                <w:i/>
                <w:iCs/>
                <w:color w:val="000000" w:themeColor="text1"/>
                <w:sz w:val="18"/>
                <w:szCs w:val="18"/>
                <w14:textFill>
                  <w14:solidFill>
                    <w14:schemeClr w14:val="tx1"/>
                  </w14:solidFill>
                </w14:textFill>
              </w:rPr>
            </m:ctrlPr>
          </m:sup>
        </m:sSup>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π</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4</m:t>
            </m:r>
            <m:ctrlPr>
              <w:rPr>
                <w:rFonts w:ascii="Cambria Math" w:hAnsi="Cambria Math" w:eastAsia="宋体" w:cs="Times New Roman"/>
                <w:i/>
                <w:iCs/>
                <w:color w:val="000000" w:themeColor="text1"/>
                <w:sz w:val="18"/>
                <w:szCs w:val="18"/>
                <w14:textFill>
                  <w14:solidFill>
                    <w14:schemeClr w14:val="tx1"/>
                  </w14:solidFill>
                </w14:textFill>
              </w:rPr>
            </m:ctrlPr>
          </m:sup>
        </m:sSup>
        <m:d>
          <m:dPr>
            <m:ctrlPr>
              <w:rPr>
                <w:rFonts w:ascii="Cambria Math" w:hAnsi="Cambria Math" w:eastAsia="宋体" w:cs="Times New Roman"/>
                <w:i/>
                <w:iCs/>
                <w:color w:val="000000" w:themeColor="text1"/>
                <w:sz w:val="18"/>
                <w:szCs w:val="18"/>
                <w14:textFill>
                  <w14:solidFill>
                    <w14:schemeClr w14:val="tx1"/>
                  </w14:solidFill>
                </w14:textFill>
              </w:rPr>
            </m:ctrlPr>
          </m:d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Q+2N</m:t>
            </m:r>
            <m:ctrlPr>
              <w:rPr>
                <w:rFonts w:ascii="Cambria Math" w:hAnsi="Cambria Math" w:eastAsia="宋体" w:cs="Times New Roman"/>
                <w:i/>
                <w:iCs/>
                <w:color w:val="000000" w:themeColor="text1"/>
                <w:sz w:val="18"/>
                <w:szCs w:val="18"/>
                <w14:textFill>
                  <w14:solidFill>
                    <w14:schemeClr w14:val="tx1"/>
                  </w14:solidFill>
                </w14:textFill>
              </w:rPr>
            </m:ctrlPr>
          </m:e>
        </m:d>
        <m:d>
          <m:dPr>
            <m:ctrlPr>
              <w:rPr>
                <w:rFonts w:ascii="Cambria Math" w:hAnsi="Cambria Math" w:eastAsia="宋体" w:cs="Times New Roman"/>
                <w:i/>
                <w:iCs/>
                <w:color w:val="000000" w:themeColor="text1"/>
                <w:sz w:val="18"/>
                <w:szCs w:val="18"/>
                <w14:textFill>
                  <w14:solidFill>
                    <w14:schemeClr w14:val="tx1"/>
                  </w14:solidFill>
                </w14:textFill>
              </w:rPr>
            </m:ctrlPr>
          </m:dPr>
          <m:e>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+3La+3</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a</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ctrlPr>
              <w:rPr>
                <w:rFonts w:ascii="Cambria Math" w:hAnsi="Cambria Math" w:eastAsia="宋体" w:cs="Times New Roman"/>
                <w:i/>
                <w:iCs/>
                <w:color w:val="000000" w:themeColor="text1"/>
                <w:sz w:val="18"/>
                <w:szCs w:val="18"/>
                <w14:textFill>
                  <w14:solidFill>
                    <w14:schemeClr w14:val="tx1"/>
                  </w14:solidFill>
                </w14:textFill>
              </w:rPr>
            </m:ctrlPr>
          </m:e>
        </m:d>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+8EI</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π</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4</m:t>
            </m:r>
            <m:ctrlPr>
              <w:rPr>
                <w:rFonts w:ascii="Cambria Math" w:hAnsi="Cambria Math" w:eastAsia="宋体" w:cs="Times New Roman"/>
                <w:i/>
                <w:iCs/>
                <w:color w:val="000000" w:themeColor="text1"/>
                <w:sz w:val="18"/>
                <w:szCs w:val="18"/>
                <w14:textFill>
                  <w14:solidFill>
                    <w14:schemeClr w14:val="tx1"/>
                  </w14:solidFill>
                </w14:textFill>
              </w:rPr>
            </m:ctrlPr>
          </m:sup>
        </m:sSup>
        <m:d>
          <m:dPr>
            <m:ctrlPr>
              <w:rPr>
                <w:rFonts w:ascii="Cambria Math" w:hAnsi="Cambria Math" w:eastAsia="宋体" w:cs="Times New Roman"/>
                <w:i/>
                <w:iCs/>
                <w:color w:val="000000" w:themeColor="text1"/>
                <w:sz w:val="18"/>
                <w:szCs w:val="18"/>
                <w14:textFill>
                  <w14:solidFill>
                    <w14:schemeClr w14:val="tx1"/>
                  </w14:solidFill>
                </w14:textFill>
              </w:rPr>
            </m:ctrlPr>
          </m:d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3</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π</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-12</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π</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a</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-12</m:t>
            </m:r>
            <m:sSup>
              <m:sSupPr>
                <m:ctrlPr>
                  <w:rPr>
                    <w:rFonts w:ascii="Cambria Math" w:hAnsi="Cambria Math" w:eastAsia="宋体" w:cs="Times New Roman"/>
                    <w:i/>
                    <w:iCs/>
                    <w:color w:val="000000" w:themeColor="text1"/>
                    <w:sz w:val="18"/>
                    <w:szCs w:val="18"/>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π</m:t>
                </m:r>
                <m:ctrlPr>
                  <w:rPr>
                    <w:rFonts w:ascii="Cambria Math" w:hAnsi="Cambria Math" w:eastAsia="宋体" w:cs="Times New Roman"/>
                    <w:i/>
                    <w:iCs/>
                    <w:color w:val="000000" w:themeColor="text1"/>
                    <w:sz w:val="18"/>
                    <w:szCs w:val="18"/>
                    <w14:textFill>
                      <w14:solidFill>
                        <w14:schemeClr w14:val="tx1"/>
                      </w14:solidFill>
                    </w14:textFill>
                  </w:rPr>
                </m:ctrlPr>
              </m:e>
              <m: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2</m:t>
                </m:r>
                <m:ctrlPr>
                  <w:rPr>
                    <w:rFonts w:ascii="Cambria Math" w:hAnsi="Cambria Math" w:eastAsia="宋体" w:cs="Times New Roman"/>
                    <w:i/>
                    <w:iCs/>
                    <w:color w:val="000000" w:themeColor="text1"/>
                    <w:sz w:val="18"/>
                    <w:szCs w:val="18"/>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La</m:t>
            </m:r>
            <m:ctrlPr>
              <w:rPr>
                <w:rFonts w:ascii="Cambria Math" w:hAnsi="Cambria Math" w:eastAsia="宋体" w:cs="Times New Roman"/>
                <w:i/>
                <w:iCs/>
                <w:color w:val="000000" w:themeColor="text1"/>
                <w:sz w:val="18"/>
                <w:szCs w:val="18"/>
                <w14:textFill>
                  <w14:solidFill>
                    <w14:schemeClr w14:val="tx1"/>
                  </w14:solidFill>
                </w14:textFill>
              </w:rPr>
            </m:ctrlPr>
          </m:e>
        </m:d>
        <m:r>
          <m:rPr>
            <m:nor/>
            <m:sty m:val="p"/>
          </m:rPr>
          <w:rPr>
            <w:rFonts w:ascii="Times New Roman" w:hAnsi="Times New Roman" w:eastAsia="宋体" w:cs="Times New Roman"/>
            <w:b w:val="0"/>
            <w:i w:val="0"/>
            <w:iCs/>
            <w:color w:val="000000" w:themeColor="text1"/>
            <w:sz w:val="18"/>
            <w:szCs w:val="18"/>
            <w14:textFill>
              <w14:solidFill>
                <w14:schemeClr w14:val="tx1"/>
              </w14:solidFill>
            </w14:textFill>
          </w:rPr>
          <m:t>≤0</m:t>
        </m:r>
      </m:oMath>
      <w:r>
        <w:rPr>
          <w:rFonts w:hint="eastAsia" w:ascii="Times New Roman" w:hAnsi="Times New Roman" w:eastAsia="宋体" w:cs="Times New Roman"/>
          <w:b w:val="0"/>
          <w:i w:val="0"/>
          <w:iCs/>
          <w:color w:val="000000" w:themeColor="text1"/>
          <w:sz w:val="18"/>
          <w:szCs w:val="18"/>
          <w:lang w:val="en-US" w:eastAsia="zh-CN"/>
          <w14:textFill>
            <w14:solidFill>
              <w14:schemeClr w14:val="tx1"/>
            </w14:solidFill>
          </w14:textFill>
        </w:rPr>
        <w:t xml:space="preserve">        </w:t>
      </w:r>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19</w:t>
      </w:r>
      <w:r>
        <w:rPr>
          <w:rFonts w:ascii="Times New Roman" w:hAnsi="Times New Roman" w:eastAsia="宋体" w:cs="Times New Roman"/>
          <w:iCs/>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imes New Roman" w:hAnsi="Times New Roman" w:eastAsia="宋体" w:cs="Times New Roman"/>
          <w:iCs/>
          <w:color w:val="000000" w:themeColor="text1"/>
          <w:szCs w:val="21"/>
          <w:lang w:val="en-US" w:eastAsia="zh-CN"/>
          <w14:textFill>
            <w14:solidFill>
              <w14:schemeClr w14:val="tx1"/>
            </w14:solidFill>
          </w14:textFill>
        </w:rPr>
        <w:sectPr>
          <w:type w:val="continuous"/>
          <w:pgSz w:w="11906" w:h="16838"/>
          <w:pgMar w:top="760" w:right="918" w:bottom="539" w:left="998" w:header="851" w:footer="992" w:gutter="0"/>
          <w:pgNumType w:fmt="numberInDash"/>
          <w:cols w:space="425" w:num="1"/>
          <w:docGrid w:type="lines" w:linePitch="312" w:charSpace="0"/>
        </w:sectPr>
      </w:pPr>
    </w:p>
    <w:p>
      <w:pPr>
        <w:spacing w:line="240" w:lineRule="auto"/>
        <w:ind w:firstLine="420" w:firstLineChars="200"/>
        <w:rPr>
          <w:rFonts w:hint="default" w:ascii="Times New Roman" w:hAnsi="Times New Roman" w:eastAsia="宋体" w:cs="Times New Roman"/>
          <w:iCs/>
          <w:color w:val="000000" w:themeColor="text1"/>
          <w:szCs w:val="21"/>
          <w:lang w:val="en-US" w:eastAsia="zh-CN"/>
          <w14:textFill>
            <w14:solidFill>
              <w14:schemeClr w14:val="tx1"/>
            </w14:solidFill>
          </w14:textFill>
        </w:rPr>
      </w:pPr>
      <w:r>
        <w:rPr>
          <w:rFonts w:hint="eastAsia" w:ascii="Times New Roman" w:hAnsi="Times New Roman" w:eastAsia="宋体" w:cs="Times New Roman"/>
          <w:iCs/>
          <w:color w:val="000000" w:themeColor="text1"/>
          <w:szCs w:val="21"/>
          <w:lang w:val="en-US" w:eastAsia="zh-CN"/>
          <w14:textFill>
            <w14:solidFill>
              <w14:schemeClr w14:val="tx1"/>
            </w14:solidFill>
          </w14:textFill>
        </w:rPr>
        <w:t>基于单位宽度条件下，采用同一种方式对</w:t>
      </w:r>
      <w:r>
        <w:rPr>
          <w:rFonts w:ascii="Times New Roman" w:hAnsi="Times New Roman" w:eastAsia="宋体" w:cs="Times New Roman"/>
          <w:iCs/>
          <w:color w:val="000000" w:themeColor="text1"/>
          <w:szCs w:val="21"/>
          <w14:textFill>
            <w14:solidFill>
              <w14:schemeClr w14:val="tx1"/>
            </w14:solidFill>
          </w14:textFill>
        </w:rPr>
        <w:t>岩梁墙</w:t>
      </w:r>
      <w:r>
        <w:rPr>
          <w:rFonts w:hint="eastAsia" w:ascii="Times New Roman" w:hAnsi="Times New Roman" w:eastAsia="宋体" w:cs="Times New Roman"/>
          <w:iCs/>
          <w:color w:val="000000" w:themeColor="text1"/>
          <w:szCs w:val="21"/>
          <w:lang w:val="en-US" w:eastAsia="zh-CN"/>
          <w14:textFill>
            <w14:solidFill>
              <w14:schemeClr w14:val="tx1"/>
            </w14:solidFill>
          </w14:textFill>
        </w:rPr>
        <w:t>惯性矩计算即可获得</w:t>
      </w:r>
      <w:r>
        <w:rPr>
          <w:rFonts w:ascii="Times New Roman" w:hAnsi="Times New Roman" w:eastAsia="宋体" w:cs="Times New Roman"/>
          <w:iCs/>
          <w:color w:val="000000" w:themeColor="text1"/>
          <w:szCs w:val="21"/>
          <w14:textFill>
            <w14:solidFill>
              <w14:schemeClr w14:val="tx1"/>
            </w14:solidFill>
          </w14:textFill>
        </w:rPr>
        <w:t>岩梁系统</w:t>
      </w:r>
      <w:r>
        <w:rPr>
          <w:rFonts w:hint="eastAsia" w:ascii="Times New Roman" w:hAnsi="Times New Roman" w:eastAsia="宋体" w:cs="Times New Roman"/>
          <w:iCs/>
          <w:color w:val="000000" w:themeColor="text1"/>
          <w:szCs w:val="21"/>
          <w:lang w:val="en-US" w:eastAsia="zh-CN"/>
          <w14:textFill>
            <w14:solidFill>
              <w14:schemeClr w14:val="tx1"/>
            </w14:solidFill>
          </w14:textFill>
        </w:rPr>
        <w:t>临界安全距离公式：</w:t>
      </w:r>
    </w:p>
    <w:p>
      <w:pPr>
        <w:spacing w:line="240" w:lineRule="auto"/>
        <w:jc w:val="right"/>
        <w:rPr>
          <w:rFonts w:ascii="Times New Roman" w:hAnsi="Times New Roman" w:eastAsia="宋体" w:cs="Times New Roman"/>
          <w:iCs/>
          <w:color w:val="000000" w:themeColor="text1"/>
          <w:szCs w:val="21"/>
          <w14:textFill>
            <w14:solidFill>
              <w14:schemeClr w14:val="tx1"/>
            </w14:solidFill>
          </w14:textFill>
        </w:rPr>
      </w:pPr>
      <m:oMath>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H</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m:t>
        </m:r>
        <m:f>
          <m:fPr>
            <m:ctrlPr>
              <w:rPr>
                <w:rFonts w:ascii="Cambria Math" w:hAnsi="Cambria Math" w:eastAsia="宋体" w:cs="Times New Roman"/>
                <w:i/>
                <w:iCs/>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d>
              <m:dPr>
                <m:ctrlPr>
                  <w:rPr>
                    <w:rFonts w:ascii="Cambria Math" w:hAnsi="Cambria Math" w:eastAsia="宋体" w:cs="Times New Roman"/>
                    <w:i/>
                    <w:iCs/>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iCs/>
                    <w:color w:val="000000" w:themeColor="text1"/>
                    <w:szCs w:val="21"/>
                    <w14:textFill>
                      <w14:solidFill>
                        <w14:schemeClr w14:val="tx1"/>
                      </w14:solidFill>
                    </w14:textFill>
                  </w:rPr>
                  <m:t>Q+2N</m:t>
                </m:r>
                <m:ctrlPr>
                  <w:rPr>
                    <w:rFonts w:ascii="Cambria Math" w:hAnsi="Cambria Math" w:eastAsia="宋体" w:cs="Times New Roman"/>
                    <w:i/>
                    <w:iCs/>
                    <w:color w:val="000000" w:themeColor="text1"/>
                    <w:szCs w:val="21"/>
                    <w14:textFill>
                      <w14:solidFill>
                        <w14:schemeClr w14:val="tx1"/>
                      </w14:solidFill>
                    </w14:textFill>
                  </w:rPr>
                </m:ctrlPr>
              </m:e>
            </m:d>
            <m:d>
              <m:dPr>
                <m:ctrlPr>
                  <w:rPr>
                    <w:rFonts w:ascii="Cambria Math" w:hAnsi="Cambria Math" w:eastAsia="宋体" w:cs="Times New Roman"/>
                    <w:i/>
                    <w:iCs/>
                    <w:color w:val="000000" w:themeColor="text1"/>
                    <w:szCs w:val="21"/>
                    <w14:textFill>
                      <w14:solidFill>
                        <w14:schemeClr w14:val="tx1"/>
                      </w14:solidFill>
                    </w14:textFill>
                  </w:rPr>
                </m:ctrlPr>
              </m:dPr>
              <m:e>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+3La+3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iCs/>
                <w:color w:val="000000" w:themeColor="text1"/>
                <w:szCs w:val="21"/>
                <w14:textFill>
                  <w14:solidFill>
                    <w14:schemeClr w14:val="tx1"/>
                  </w14:solidFill>
                </w14:textFill>
              </w:rPr>
              <m:t>E</m:t>
            </m:r>
            <m:d>
              <m:dPr>
                <m:ctrlPr>
                  <w:rPr>
                    <w:rFonts w:ascii="Cambria Math" w:hAnsi="Cambria Math" w:eastAsia="宋体" w:cs="Times New Roman"/>
                    <w:i/>
                    <w:iCs/>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La</m:t>
                </m:r>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iCs/>
            <w:color w:val="000000" w:themeColor="text1"/>
            <w:szCs w:val="21"/>
            <w14:textFill>
              <w14:solidFill>
                <w14:schemeClr w14:val="tx1"/>
              </w14:solidFill>
            </w14:textFill>
          </w:rPr>
          <m:t>H+</m:t>
        </m:r>
        <m:f>
          <m:fPr>
            <m:ctrlPr>
              <w:rPr>
                <w:rFonts w:ascii="Cambria Math" w:hAnsi="Cambria Math" w:eastAsia="宋体" w:cs="Times New Roman"/>
                <w:i/>
                <w:iCs/>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d>
              <m:dPr>
                <m:ctrlPr>
                  <w:rPr>
                    <w:rFonts w:ascii="Cambria Math" w:hAnsi="Cambria Math" w:eastAsia="宋体" w:cs="Times New Roman"/>
                    <w:i/>
                    <w:iCs/>
                    <w:color w:val="000000" w:themeColor="text1"/>
                    <w:szCs w:val="21"/>
                    <w14:textFill>
                      <w14:solidFill>
                        <w14:schemeClr w14:val="tx1"/>
                      </w14:solidFill>
                    </w14:textFill>
                  </w:rPr>
                </m:ctrlPr>
              </m:dPr>
              <m:e>
                <m:sSub>
                  <m:sSubPr>
                    <m:ctrlPr>
                      <w:rPr>
                        <w:rFonts w:ascii="Cambria Math" w:hAnsi="Cambria Math" w:eastAsia="宋体" w:cs="Times New Roman"/>
                        <w:i/>
                        <w:iCs/>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iCs/>
                        <w:color w:val="000000" w:themeColor="text1"/>
                        <w:szCs w:val="21"/>
                        <w14:textFill>
                          <w14:solidFill>
                            <w14:schemeClr w14:val="tx1"/>
                          </w14:solidFill>
                        </w14:textFill>
                      </w:rPr>
                      <m:t>p</m:t>
                    </m:r>
                    <m:ctrlPr>
                      <w:rPr>
                        <w:rFonts w:ascii="Cambria Math" w:hAnsi="Cambria Math" w:eastAsia="宋体" w:cs="Times New Roman"/>
                        <w:i/>
                        <w:iCs/>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iCs/>
                        <w:color w:val="000000" w:themeColor="text1"/>
                        <w:szCs w:val="21"/>
                        <w14:textFill>
                          <w14:solidFill>
                            <w14:schemeClr w14:val="tx1"/>
                          </w14:solidFill>
                        </w14:textFill>
                      </w:rPr>
                      <m:t>0</m:t>
                    </m:r>
                    <m:ctrlPr>
                      <w:rPr>
                        <w:rFonts w:ascii="Cambria Math" w:hAnsi="Cambria Math" w:eastAsia="宋体" w:cs="Times New Roman"/>
                        <w:i/>
                        <w:iCs/>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iCs/>
                    <w:color w:val="000000" w:themeColor="text1"/>
                    <w:szCs w:val="21"/>
                    <w14:textFill>
                      <w14:solidFill>
                        <w14:schemeClr w14:val="tx1"/>
                      </w14:solidFill>
                    </w14:textFill>
                  </w:rPr>
                  <m:t>-</m:t>
                </m:r>
                <m:sSub>
                  <m:sSubPr>
                    <m:ctrlPr>
                      <w:rPr>
                        <w:rFonts w:ascii="Cambria Math" w:hAnsi="Cambria Math" w:eastAsia="宋体" w:cs="Times New Roman"/>
                        <w:i/>
                        <w:iCs/>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iCs/>
                        <w:color w:val="000000" w:themeColor="text1"/>
                        <w:szCs w:val="21"/>
                        <w14:textFill>
                          <w14:solidFill>
                            <w14:schemeClr w14:val="tx1"/>
                          </w14:solidFill>
                        </w14:textFill>
                      </w:rPr>
                      <m:t>p</m:t>
                    </m:r>
                    <m:ctrlPr>
                      <w:rPr>
                        <w:rFonts w:ascii="Cambria Math" w:hAnsi="Cambria Math" w:eastAsia="宋体" w:cs="Times New Roman"/>
                        <w:i/>
                        <w:iCs/>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iCs/>
                        <w:color w:val="000000" w:themeColor="text1"/>
                        <w:szCs w:val="21"/>
                        <w14:textFill>
                          <w14:solidFill>
                            <w14:schemeClr w14:val="tx1"/>
                          </w14:solidFill>
                        </w14:textFill>
                      </w:rPr>
                      <m:t>w</m:t>
                    </m:r>
                    <m:ctrlPr>
                      <w:rPr>
                        <w:rFonts w:ascii="Cambria Math" w:hAnsi="Cambria Math" w:eastAsia="宋体" w:cs="Times New Roman"/>
                        <w:i/>
                        <w:iCs/>
                        <w:color w:val="000000" w:themeColor="text1"/>
                        <w:szCs w:val="21"/>
                        <w14:textFill>
                          <w14:solidFill>
                            <w14:schemeClr w14:val="tx1"/>
                          </w14:solidFill>
                        </w14:textFill>
                      </w:rPr>
                    </m:ctrlPr>
                  </m:sub>
                </m:sSub>
                <m:ctrlPr>
                  <w:rPr>
                    <w:rFonts w:ascii="Cambria Math" w:hAnsi="Cambria Math" w:eastAsia="宋体" w:cs="Times New Roman"/>
                    <w:i/>
                    <w:iCs/>
                    <w:color w:val="000000" w:themeColor="text1"/>
                    <w:szCs w:val="21"/>
                    <w14:textFill>
                      <w14:solidFill>
                        <w14:schemeClr w14:val="tx1"/>
                      </w14:solidFill>
                    </w14:textFill>
                  </w:rPr>
                </m:ctrlPr>
              </m:e>
            </m:d>
            <m:d>
              <m:dPr>
                <m:ctrlPr>
                  <w:rPr>
                    <w:rFonts w:ascii="Cambria Math" w:hAnsi="Cambria Math" w:eastAsia="宋体" w:cs="Times New Roman"/>
                    <w:i/>
                    <w:iCs/>
                    <w:color w:val="000000" w:themeColor="text1"/>
                    <w:szCs w:val="21"/>
                    <w14:textFill>
                      <w14:solidFill>
                        <w14:schemeClr w14:val="tx1"/>
                      </w14:solidFill>
                    </w14:textFill>
                  </w:rPr>
                </m:ctrlPr>
              </m:dPr>
              <m:e>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-6</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iCs/>
                <w:color w:val="000000" w:themeColor="text1"/>
                <w:szCs w:val="21"/>
                <w14:textFill>
                  <w14:solidFill>
                    <w14:schemeClr w14:val="tx1"/>
                  </w14:solidFill>
                </w14:textFill>
              </w:rPr>
              <m:t>E</m:t>
            </m:r>
            <m:d>
              <m:dPr>
                <m:ctrlPr>
                  <w:rPr>
                    <w:rFonts w:ascii="Cambria Math" w:hAnsi="Cambria Math" w:eastAsia="宋体" w:cs="Times New Roman"/>
                    <w:i/>
                    <w:iCs/>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La</m:t>
                </m:r>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iCs/>
            <w:color w:val="000000" w:themeColor="text1"/>
            <w:szCs w:val="21"/>
            <w14:textFill>
              <w14:solidFill>
                <w14:schemeClr w14:val="tx1"/>
              </w14:solidFill>
            </w14:textFill>
          </w:rPr>
          <m:t>≤0</m:t>
        </m:r>
      </m:oMath>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20</w:t>
      </w:r>
      <w:r>
        <w:rPr>
          <w:rFonts w:ascii="Times New Roman" w:hAnsi="Times New Roman" w:eastAsia="宋体" w:cs="Times New Roman"/>
          <w:iCs/>
          <w:color w:val="000000" w:themeColor="text1"/>
          <w:szCs w:val="21"/>
          <w14:textFill>
            <w14:solidFill>
              <w14:schemeClr w14:val="tx1"/>
            </w14:solidFill>
          </w14:textFill>
        </w:rPr>
        <w:t>）</w:t>
      </w:r>
    </w:p>
    <w:p>
      <w:pPr>
        <w:spacing w:line="240" w:lineRule="auto"/>
        <w:ind w:firstLine="420" w:firstLineChars="200"/>
        <w:rPr>
          <w:rFonts w:hint="default" w:ascii="Times New Roman" w:hAnsi="Times New Roman" w:eastAsia="宋体" w:cs="Times New Roman"/>
          <w:iCs/>
          <w:color w:val="000000" w:themeColor="text1"/>
          <w:szCs w:val="21"/>
          <w:lang w:val="en-US" w:eastAsia="zh-CN"/>
          <w14:textFill>
            <w14:solidFill>
              <w14:schemeClr w14:val="tx1"/>
            </w14:solidFill>
          </w14:textFill>
        </w:rPr>
      </w:pPr>
      <w:r>
        <w:rPr>
          <w:rFonts w:hint="eastAsia" w:ascii="Times New Roman" w:hAnsi="Times New Roman" w:eastAsia="宋体" w:cs="Times New Roman"/>
          <w:iCs/>
          <w:color w:val="000000" w:themeColor="text1"/>
          <w:szCs w:val="21"/>
          <w:lang w:val="en-US" w:eastAsia="zh-CN"/>
          <w14:textFill>
            <w14:solidFill>
              <w14:schemeClr w14:val="tx1"/>
            </w14:solidFill>
          </w14:textFill>
        </w:rPr>
        <w:t>经过计算后获得临界安全距离H值：</w:t>
      </w:r>
    </w:p>
    <w:p>
      <w:pPr>
        <w:spacing w:line="240" w:lineRule="auto"/>
        <w:jc w:val="right"/>
        <w:rPr>
          <w:rFonts w:ascii="Times New Roman" w:hAnsi="Times New Roman" w:eastAsia="宋体" w:cs="Times New Roman"/>
          <w:iCs/>
          <w:color w:val="000000" w:themeColor="text1"/>
          <w:szCs w:val="21"/>
          <w14:textFill>
            <w14:solidFill>
              <w14:schemeClr w14:val="tx1"/>
            </w14:solidFill>
          </w14:textFill>
        </w:rPr>
      </w:pPr>
      <w:r>
        <w:rPr>
          <w:rFonts w:ascii="Times New Roman" w:hAnsi="Times New Roman" w:eastAsia="宋体" w:cs="Times New Roman"/>
          <w:b w:val="0"/>
          <w:i w:val="0"/>
          <w:iCs/>
          <w:color w:val="000000" w:themeColor="text1"/>
          <w:position w:val="-52"/>
          <w:szCs w:val="21"/>
          <w14:textFill>
            <w14:solidFill>
              <w14:schemeClr w14:val="tx1"/>
            </w14:solidFill>
          </w14:textFill>
        </w:rPr>
        <w:object>
          <v:shape id="_x0000_i1026" o:spt="75" type="#_x0000_t75" style="height:42.5pt;width:182.4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Times New Roman" w:hAnsi="Times New Roman" w:eastAsia="宋体" w:cs="Times New Roman"/>
          <w:b w:val="0"/>
          <w:i w:val="0"/>
          <w:iCs/>
          <w:color w:val="000000" w:themeColor="text1"/>
          <w:position w:val="-52"/>
          <w:szCs w:val="21"/>
          <w:lang w:val="en-US" w:eastAsia="zh-CN"/>
          <w14:textFill>
            <w14:solidFill>
              <w14:schemeClr w14:val="tx1"/>
            </w14:solidFill>
          </w14:textFill>
        </w:rPr>
        <w:t xml:space="preserve"> </w:t>
      </w:r>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21</w:t>
      </w:r>
      <w:r>
        <w:rPr>
          <w:rFonts w:ascii="Times New Roman" w:hAnsi="Times New Roman" w:eastAsia="宋体" w:cs="Times New Roman"/>
          <w:iCs/>
          <w:color w:val="000000" w:themeColor="text1"/>
          <w:szCs w:val="21"/>
          <w14:textFill>
            <w14:solidFill>
              <w14:schemeClr w14:val="tx1"/>
            </w14:solidFill>
          </w14:textFill>
        </w:rPr>
        <w:t>）</w:t>
      </w:r>
    </w:p>
    <w:p>
      <w:pPr>
        <w:spacing w:line="240" w:lineRule="auto"/>
        <w:rPr>
          <w:rFonts w:hint="eastAsia" w:ascii="Times New Roman" w:hAnsi="Times New Roman" w:eastAsia="宋体" w:cs="Times New Roman"/>
          <w:iCs/>
          <w:color w:val="000000" w:themeColor="text1"/>
          <w:szCs w:val="21"/>
          <w:lang w:val="en-US" w:eastAsia="zh-CN"/>
          <w14:textFill>
            <w14:solidFill>
              <w14:schemeClr w14:val="tx1"/>
            </w14:solidFill>
          </w14:textFill>
        </w:rPr>
      </w:pPr>
      <w:r>
        <w:rPr>
          <w:rFonts w:hint="eastAsia" w:ascii="Times New Roman" w:hAnsi="Times New Roman" w:eastAsia="宋体" w:cs="Times New Roman"/>
          <w:iCs/>
          <w:color w:val="000000" w:themeColor="text1"/>
          <w:szCs w:val="21"/>
          <w:lang w:val="en-US" w:eastAsia="zh-CN"/>
          <w14:textFill>
            <w14:solidFill>
              <w14:schemeClr w14:val="tx1"/>
            </w14:solidFill>
          </w14:textFill>
        </w:rPr>
        <w:t>该公式中由下列表示</w:t>
      </w:r>
      <w:r>
        <w:rPr>
          <w:rFonts w:ascii="Times New Roman" w:hAnsi="Times New Roman" w:eastAsia="宋体" w:cs="Times New Roman"/>
          <w:iCs/>
          <w:color w:val="000000" w:themeColor="text1"/>
          <w:szCs w:val="21"/>
          <w14:textFill>
            <w14:solidFill>
              <w14:schemeClr w14:val="tx1"/>
            </w14:solidFill>
          </w14:textFill>
        </w:rPr>
        <w:t>a</w:t>
      </w:r>
      <w:r>
        <w:rPr>
          <w:rFonts w:hint="eastAsia" w:ascii="Times New Roman" w:hAnsi="Times New Roman" w:eastAsia="宋体" w:cs="Times New Roman"/>
          <w:iCs/>
          <w:color w:val="000000" w:themeColor="text1"/>
          <w:szCs w:val="21"/>
          <w:lang w:val="en-US" w:eastAsia="zh-CN"/>
          <w14:textFill>
            <w14:solidFill>
              <w14:schemeClr w14:val="tx1"/>
            </w14:solidFill>
          </w14:textFill>
        </w:rPr>
        <w:t>与</w:t>
      </w:r>
      <w:r>
        <w:rPr>
          <w:rFonts w:ascii="Times New Roman" w:hAnsi="Times New Roman" w:eastAsia="宋体" w:cs="Times New Roman"/>
          <w:iCs/>
          <w:color w:val="000000" w:themeColor="text1"/>
          <w:szCs w:val="21"/>
          <w14:textFill>
            <w14:solidFill>
              <w14:schemeClr w14:val="tx1"/>
            </w14:solidFill>
          </w14:textFill>
        </w:rPr>
        <w:t>b</w:t>
      </w:r>
      <w:r>
        <w:rPr>
          <w:rFonts w:hint="eastAsia" w:ascii="Times New Roman" w:hAnsi="Times New Roman" w:eastAsia="宋体" w:cs="Times New Roman"/>
          <w:iCs/>
          <w:color w:val="000000" w:themeColor="text1"/>
          <w:szCs w:val="21"/>
          <w:lang w:eastAsia="zh-CN"/>
          <w14:textFill>
            <w14:solidFill>
              <w14:schemeClr w14:val="tx1"/>
            </w14:solidFill>
          </w14:textFill>
        </w:rPr>
        <w:t>：</w:t>
      </w:r>
    </w:p>
    <w:p>
      <w:pPr>
        <w:spacing w:line="240" w:lineRule="auto"/>
        <w:jc w:val="right"/>
        <w:rPr>
          <w:rFonts w:ascii="Times New Roman" w:hAnsi="Times New Roman" w:eastAsia="宋体" w:cs="Times New Roman"/>
          <w:iCs/>
          <w:color w:val="000000" w:themeColor="text1"/>
          <w:szCs w:val="21"/>
          <w14:textFill>
            <w14:solidFill>
              <w14:schemeClr w14:val="tx1"/>
            </w14:solidFill>
          </w14:textFill>
        </w:rPr>
      </w:pPr>
      <m:oMath>
        <m:d>
          <m:dPr>
            <m:begChr m:val="{"/>
            <m:endChr m:val=""/>
            <m:ctrlPr>
              <w:rPr>
                <w:rFonts w:ascii="Cambria Math" w:hAnsi="Cambria Math" w:eastAsia="宋体" w:cs="Times New Roman"/>
                <w:i/>
                <w:iCs/>
                <w:color w:val="000000" w:themeColor="text1"/>
                <w:szCs w:val="21"/>
                <w14:textFill>
                  <w14:solidFill>
                    <w14:schemeClr w14:val="tx1"/>
                  </w14:solidFill>
                </w14:textFill>
              </w:rPr>
            </m:ctrlPr>
          </m:dPr>
          <m:e>
            <m:m>
              <m:mPr>
                <m:mcs>
                  <m:mc>
                    <m:mcPr>
                      <m:count m:val="1"/>
                      <m:mcJc m:val="center"/>
                    </m:mcPr>
                  </m:mc>
                </m:mcs>
                <m:ctrlPr>
                  <w:rPr>
                    <w:rFonts w:ascii="Cambria Math" w:hAnsi="Cambria Math" w:eastAsia="宋体" w:cs="Times New Roman"/>
                    <w:i/>
                    <w:iCs/>
                    <w:color w:val="000000" w:themeColor="text1"/>
                    <w:szCs w:val="21"/>
                    <w14:textFill>
                      <w14:solidFill>
                        <w14:schemeClr w14:val="tx1"/>
                      </w14:solidFill>
                    </w14:textFill>
                  </w:rPr>
                </m:ctrlPr>
              </m:mPr>
              <m:m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f>
                    <m:fPr>
                      <m:ctrlPr>
                        <w:rPr>
                          <w:rFonts w:ascii="Cambria Math" w:hAnsi="Cambria Math" w:eastAsia="宋体" w:cs="Times New Roman"/>
                          <w:i/>
                          <w:iCs/>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d>
                        <m:dPr>
                          <m:ctrlPr>
                            <w:rPr>
                              <w:rFonts w:ascii="Cambria Math" w:hAnsi="Cambria Math" w:eastAsia="宋体" w:cs="Times New Roman"/>
                              <w:i/>
                              <w:iCs/>
                              <w:color w:val="000000" w:themeColor="text1"/>
                              <w:szCs w:val="21"/>
                              <w14:textFill>
                                <w14:solidFill>
                                  <w14:schemeClr w14:val="tx1"/>
                                </w14:solidFill>
                              </w14:textFill>
                            </w:rPr>
                          </m:ctrlPr>
                        </m:dPr>
                        <m:e>
                          <m:sSub>
                            <m:sSubPr>
                              <m:ctrlPr>
                                <w:rPr>
                                  <w:rFonts w:ascii="Cambria Math" w:hAnsi="Cambria Math" w:eastAsia="宋体" w:cs="Times New Roman"/>
                                  <w:i/>
                                  <w:iCs/>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iCs/>
                                  <w:color w:val="000000" w:themeColor="text1"/>
                                  <w:szCs w:val="21"/>
                                  <w14:textFill>
                                    <w14:solidFill>
                                      <w14:schemeClr w14:val="tx1"/>
                                    </w14:solidFill>
                                  </w14:textFill>
                                </w:rPr>
                                <m:t>p</m:t>
                              </m:r>
                              <m:ctrlPr>
                                <w:rPr>
                                  <w:rFonts w:ascii="Cambria Math" w:hAnsi="Cambria Math" w:eastAsia="宋体" w:cs="Times New Roman"/>
                                  <w:i/>
                                  <w:iCs/>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iCs/>
                                  <w:color w:val="000000" w:themeColor="text1"/>
                                  <w:szCs w:val="21"/>
                                  <w14:textFill>
                                    <w14:solidFill>
                                      <w14:schemeClr w14:val="tx1"/>
                                    </w14:solidFill>
                                  </w14:textFill>
                                </w:rPr>
                                <m:t>0</m:t>
                              </m:r>
                              <m:ctrlPr>
                                <w:rPr>
                                  <w:rFonts w:ascii="Cambria Math" w:hAnsi="Cambria Math" w:eastAsia="宋体" w:cs="Times New Roman"/>
                                  <w:i/>
                                  <w:iCs/>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iCs/>
                              <w:color w:val="000000" w:themeColor="text1"/>
                              <w:szCs w:val="21"/>
                              <w14:textFill>
                                <w14:solidFill>
                                  <w14:schemeClr w14:val="tx1"/>
                                </w14:solidFill>
                              </w14:textFill>
                            </w:rPr>
                            <m:t>-</m:t>
                          </m:r>
                          <m:sSub>
                            <m:sSubPr>
                              <m:ctrlPr>
                                <w:rPr>
                                  <w:rFonts w:ascii="Cambria Math" w:hAnsi="Cambria Math" w:eastAsia="宋体" w:cs="Times New Roman"/>
                                  <w:i/>
                                  <w:iCs/>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iCs/>
                                  <w:color w:val="000000" w:themeColor="text1"/>
                                  <w:szCs w:val="21"/>
                                  <w14:textFill>
                                    <w14:solidFill>
                                      <w14:schemeClr w14:val="tx1"/>
                                    </w14:solidFill>
                                  </w14:textFill>
                                </w:rPr>
                                <m:t>p</m:t>
                              </m:r>
                              <m:ctrlPr>
                                <w:rPr>
                                  <w:rFonts w:ascii="Cambria Math" w:hAnsi="Cambria Math" w:eastAsia="宋体" w:cs="Times New Roman"/>
                                  <w:i/>
                                  <w:iCs/>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iCs/>
                                  <w:color w:val="000000" w:themeColor="text1"/>
                                  <w:szCs w:val="21"/>
                                  <w14:textFill>
                                    <w14:solidFill>
                                      <w14:schemeClr w14:val="tx1"/>
                                    </w14:solidFill>
                                  </w14:textFill>
                                </w:rPr>
                                <m:t>w</m:t>
                              </m:r>
                              <m:ctrlPr>
                                <w:rPr>
                                  <w:rFonts w:ascii="Cambria Math" w:hAnsi="Cambria Math" w:eastAsia="宋体" w:cs="Times New Roman"/>
                                  <w:i/>
                                  <w:iCs/>
                                  <w:color w:val="000000" w:themeColor="text1"/>
                                  <w:szCs w:val="21"/>
                                  <w14:textFill>
                                    <w14:solidFill>
                                      <w14:schemeClr w14:val="tx1"/>
                                    </w14:solidFill>
                                  </w14:textFill>
                                </w:rPr>
                              </m:ctrlPr>
                            </m:sub>
                          </m:sSub>
                          <m:ctrlPr>
                            <w:rPr>
                              <w:rFonts w:ascii="Cambria Math" w:hAnsi="Cambria Math" w:eastAsia="宋体" w:cs="Times New Roman"/>
                              <w:i/>
                              <w:iCs/>
                              <w:color w:val="000000" w:themeColor="text1"/>
                              <w:szCs w:val="21"/>
                              <w14:textFill>
                                <w14:solidFill>
                                  <w14:schemeClr w14:val="tx1"/>
                                </w14:solidFill>
                              </w14:textFill>
                            </w:rPr>
                          </m:ctrlPr>
                        </m:e>
                      </m:d>
                      <m:d>
                        <m:dPr>
                          <m:ctrlPr>
                            <w:rPr>
                              <w:rFonts w:ascii="Cambria Math" w:hAnsi="Cambria Math" w:eastAsia="宋体" w:cs="Times New Roman"/>
                              <w:i/>
                              <w:iCs/>
                              <w:color w:val="000000" w:themeColor="text1"/>
                              <w:szCs w:val="21"/>
                              <w14:textFill>
                                <w14:solidFill>
                                  <w14:schemeClr w14:val="tx1"/>
                                </w14:solidFill>
                              </w14:textFill>
                            </w:rPr>
                          </m:ctrlPr>
                        </m:dPr>
                        <m:e>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-6</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iCs/>
                          <w:color w:val="000000" w:themeColor="text1"/>
                          <w:szCs w:val="21"/>
                          <w14:textFill>
                            <w14:solidFill>
                              <w14:schemeClr w14:val="tx1"/>
                            </w14:solidFill>
                          </w14:textFill>
                        </w:rPr>
                        <m:t>E</m:t>
                      </m:r>
                      <m:d>
                        <m:dPr>
                          <m:ctrlPr>
                            <w:rPr>
                              <w:rFonts w:ascii="Cambria Math" w:hAnsi="Cambria Math" w:eastAsia="宋体" w:cs="Times New Roman"/>
                              <w:i/>
                              <w:iCs/>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La</m:t>
                          </m:r>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den>
                  </m:f>
                  <m:ctrlPr>
                    <w:rPr>
                      <w:rFonts w:ascii="Cambria Math" w:hAnsi="Cambria Math" w:eastAsia="宋体" w:cs="Times New Roman"/>
                      <w:i/>
                      <w:iCs/>
                      <w:color w:val="000000" w:themeColor="text1"/>
                      <w:szCs w:val="21"/>
                      <w14:textFill>
                        <w14:solidFill>
                          <w14:schemeClr w14:val="tx1"/>
                        </w14:solidFill>
                      </w14:textFill>
                    </w:rPr>
                  </m:ctrlPr>
                </m:e>
              </m:mr>
              <m:mr>
                <m:e>
                  <m:r>
                    <m:rPr>
                      <m:nor/>
                      <m:sty m:val="p"/>
                    </m:rPr>
                    <w:rPr>
                      <w:rFonts w:ascii="Times New Roman" w:hAnsi="Times New Roman" w:eastAsia="宋体" w:cs="Times New Roman"/>
                      <w:b w:val="0"/>
                      <w:i w:val="0"/>
                      <w:iCs/>
                      <w:color w:val="000000" w:themeColor="text1"/>
                      <w:szCs w:val="21"/>
                      <w14:textFill>
                        <w14:solidFill>
                          <w14:schemeClr w14:val="tx1"/>
                        </w14:solidFill>
                      </w14:textFill>
                    </w:rPr>
                    <m:t>b=-</m:t>
                  </m:r>
                  <m:f>
                    <m:fPr>
                      <m:ctrlPr>
                        <w:rPr>
                          <w:rFonts w:ascii="Cambria Math" w:hAnsi="Cambria Math" w:eastAsia="宋体" w:cs="Times New Roman"/>
                          <w:i/>
                          <w:iCs/>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d>
                        <m:dPr>
                          <m:ctrlPr>
                            <w:rPr>
                              <w:rFonts w:ascii="Cambria Math" w:hAnsi="Cambria Math" w:eastAsia="宋体" w:cs="Times New Roman"/>
                              <w:i/>
                              <w:iCs/>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iCs/>
                              <w:color w:val="000000" w:themeColor="text1"/>
                              <w:szCs w:val="21"/>
                              <w14:textFill>
                                <w14:solidFill>
                                  <w14:schemeClr w14:val="tx1"/>
                                </w14:solidFill>
                              </w14:textFill>
                            </w:rPr>
                            <m:t>Q+2N</m:t>
                          </m:r>
                          <m:ctrlPr>
                            <w:rPr>
                              <w:rFonts w:ascii="Cambria Math" w:hAnsi="Cambria Math" w:eastAsia="宋体" w:cs="Times New Roman"/>
                              <w:i/>
                              <w:iCs/>
                              <w:color w:val="000000" w:themeColor="text1"/>
                              <w:szCs w:val="21"/>
                              <w14:textFill>
                                <w14:solidFill>
                                  <w14:schemeClr w14:val="tx1"/>
                                </w14:solidFill>
                              </w14:textFill>
                            </w:rPr>
                          </m:ctrlPr>
                        </m:e>
                      </m:d>
                      <m:d>
                        <m:dPr>
                          <m:ctrlPr>
                            <w:rPr>
                              <w:rFonts w:ascii="Cambria Math" w:hAnsi="Cambria Math" w:eastAsia="宋体" w:cs="Times New Roman"/>
                              <w:i/>
                              <w:iCs/>
                              <w:color w:val="000000" w:themeColor="text1"/>
                              <w:szCs w:val="21"/>
                              <w14:textFill>
                                <w14:solidFill>
                                  <w14:schemeClr w14:val="tx1"/>
                                </w14:solidFill>
                              </w14:textFill>
                            </w:rPr>
                          </m:ctrlPr>
                        </m:dPr>
                        <m:e>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+3La+3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iCs/>
                          <w:color w:val="000000" w:themeColor="text1"/>
                          <w:szCs w:val="21"/>
                          <w14:textFill>
                            <w14:solidFill>
                              <w14:schemeClr w14:val="tx1"/>
                            </w14:solidFill>
                          </w14:textFill>
                        </w:rPr>
                        <m:t>E</m:t>
                      </m:r>
                      <m:d>
                        <m:dPr>
                          <m:ctrlPr>
                            <w:rPr>
                              <w:rFonts w:ascii="Cambria Math" w:hAnsi="Cambria Math" w:eastAsia="宋体" w:cs="Times New Roman"/>
                              <w:i/>
                              <w:iCs/>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iCs/>
                              <w:color w:val="000000" w:themeColor="text1"/>
                              <w:szCs w:val="21"/>
                              <w14:textFill>
                                <w14:solidFill>
                                  <w14:schemeClr w14:val="tx1"/>
                                </w14:solidFill>
                              </w14:textFill>
                            </w:rPr>
                            <m:t>3</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L</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a</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-12</m:t>
                          </m:r>
                          <m:sSup>
                            <m:sSupPr>
                              <m:ctrlPr>
                                <w:rPr>
                                  <w:rFonts w:ascii="Cambria Math" w:hAnsi="Cambria Math" w:eastAsia="宋体" w:cs="Times New Roman"/>
                                  <w:i/>
                                  <w:iCs/>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iCs/>
                                  <w:color w:val="000000" w:themeColor="text1"/>
                                  <w:szCs w:val="21"/>
                                  <w14:textFill>
                                    <w14:solidFill>
                                      <w14:schemeClr w14:val="tx1"/>
                                    </w14:solidFill>
                                  </w14:textFill>
                                </w:rPr>
                                <m:t>π</m:t>
                              </m:r>
                              <m:ctrlPr>
                                <w:rPr>
                                  <w:rFonts w:ascii="Cambria Math" w:hAnsi="Cambria Math" w:eastAsia="宋体" w:cs="Times New Roman"/>
                                  <w:i/>
                                  <w:iCs/>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iCs/>
                                  <w:color w:val="000000" w:themeColor="text1"/>
                                  <w:szCs w:val="21"/>
                                  <w14:textFill>
                                    <w14:solidFill>
                                      <w14:schemeClr w14:val="tx1"/>
                                    </w14:solidFill>
                                  </w14:textFill>
                                </w:rPr>
                                <m:t>2</m:t>
                              </m:r>
                              <m:ctrlPr>
                                <w:rPr>
                                  <w:rFonts w:ascii="Cambria Math" w:hAnsi="Cambria Math" w:eastAsia="宋体" w:cs="Times New Roman"/>
                                  <w:i/>
                                  <w:iCs/>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iCs/>
                              <w:color w:val="000000" w:themeColor="text1"/>
                              <w:szCs w:val="21"/>
                              <w14:textFill>
                                <w14:solidFill>
                                  <w14:schemeClr w14:val="tx1"/>
                                </w14:solidFill>
                              </w14:textFill>
                            </w:rPr>
                            <m:t>La</m:t>
                          </m:r>
                          <m:ctrlPr>
                            <w:rPr>
                              <w:rFonts w:ascii="Cambria Math" w:hAnsi="Cambria Math" w:eastAsia="宋体" w:cs="Times New Roman"/>
                              <w:i/>
                              <w:iCs/>
                              <w:color w:val="000000" w:themeColor="text1"/>
                              <w:szCs w:val="21"/>
                              <w14:textFill>
                                <w14:solidFill>
                                  <w14:schemeClr w14:val="tx1"/>
                                </w14:solidFill>
                              </w14:textFill>
                            </w:rPr>
                          </m:ctrlPr>
                        </m:e>
                      </m:d>
                      <m:ctrlPr>
                        <w:rPr>
                          <w:rFonts w:ascii="Cambria Math" w:hAnsi="Cambria Math" w:eastAsia="宋体" w:cs="Times New Roman"/>
                          <w:i/>
                          <w:iCs/>
                          <w:color w:val="000000" w:themeColor="text1"/>
                          <w:szCs w:val="21"/>
                          <w14:textFill>
                            <w14:solidFill>
                              <w14:schemeClr w14:val="tx1"/>
                            </w14:solidFill>
                          </w14:textFill>
                        </w:rPr>
                      </m:ctrlPr>
                    </m:den>
                  </m:f>
                  <m:ctrlPr>
                    <w:rPr>
                      <w:rFonts w:ascii="Cambria Math" w:hAnsi="Cambria Math" w:eastAsia="宋体" w:cs="Times New Roman"/>
                      <w:i/>
                      <w:iCs/>
                      <w:color w:val="000000" w:themeColor="text1"/>
                      <w:szCs w:val="21"/>
                      <w14:textFill>
                        <w14:solidFill>
                          <w14:schemeClr w14:val="tx1"/>
                        </w14:solidFill>
                      </w14:textFill>
                    </w:rPr>
                  </m:ctrlPr>
                </m:e>
              </m:mr>
            </m:m>
            <m:ctrlPr>
              <w:rPr>
                <w:rFonts w:ascii="Cambria Math" w:hAnsi="Cambria Math" w:eastAsia="宋体" w:cs="Times New Roman"/>
                <w:i/>
                <w:iCs/>
                <w:color w:val="000000" w:themeColor="text1"/>
                <w:szCs w:val="21"/>
                <w14:textFill>
                  <w14:solidFill>
                    <w14:schemeClr w14:val="tx1"/>
                  </w14:solidFill>
                </w14:textFill>
              </w:rPr>
            </m:ctrlPr>
          </m:e>
        </m:d>
      </m:oMath>
      <w:r>
        <w:rPr>
          <w:rFonts w:hint="eastAsia" w:ascii="Cambria Math" w:hAnsi="Cambria Math" w:eastAsia="宋体" w:cs="Times New Roman"/>
          <w:i w:val="0"/>
          <w:iCs/>
          <w:color w:val="000000" w:themeColor="text1"/>
          <w:szCs w:val="21"/>
          <w:lang w:val="en-US" w:eastAsia="zh-CN"/>
          <w14:textFill>
            <w14:solidFill>
              <w14:schemeClr w14:val="tx1"/>
            </w14:solidFill>
          </w14:textFill>
        </w:rPr>
        <w:t xml:space="preserve">       </w:t>
      </w:r>
      <w:r>
        <w:rPr>
          <w:rFonts w:ascii="Times New Roman" w:hAnsi="Times New Roman" w:eastAsia="宋体" w:cs="Times New Roman"/>
          <w:iCs/>
          <w:color w:val="000000" w:themeColor="text1"/>
          <w:szCs w:val="21"/>
          <w14:textFill>
            <w14:solidFill>
              <w14:schemeClr w14:val="tx1"/>
            </w14:solidFill>
          </w14:textFill>
        </w:rPr>
        <w:t>（</w:t>
      </w:r>
      <w:r>
        <w:rPr>
          <w:rFonts w:hint="eastAsia" w:ascii="Times New Roman" w:hAnsi="Times New Roman" w:eastAsia="宋体" w:cs="Times New Roman"/>
          <w:iCs/>
          <w:color w:val="000000" w:themeColor="text1"/>
          <w:szCs w:val="21"/>
          <w:lang w:val="en-US" w:eastAsia="zh-CN"/>
          <w14:textFill>
            <w14:solidFill>
              <w14:schemeClr w14:val="tx1"/>
            </w14:solidFill>
          </w14:textFill>
        </w:rPr>
        <w:t>22</w:t>
      </w:r>
      <w:r>
        <w:rPr>
          <w:rFonts w:ascii="Times New Roman" w:hAnsi="Times New Roman" w:eastAsia="宋体" w:cs="Times New Roman"/>
          <w:iCs/>
          <w:color w:val="000000" w:themeColor="text1"/>
          <w:szCs w:val="21"/>
          <w14:textFill>
            <w14:solidFill>
              <w14:schemeClr w14:val="tx1"/>
            </w14:solidFill>
          </w14:textFill>
        </w:rPr>
        <w:t>）</w:t>
      </w:r>
    </w:p>
    <w:p>
      <w:pPr>
        <w:spacing w:line="240" w:lineRule="auto"/>
        <w:rPr>
          <w:rFonts w:hint="default" w:ascii="Times New Roman" w:hAnsi="Times New Roman" w:eastAsia="黑体" w:cs="Times New Roman"/>
          <w:iCs/>
          <w:color w:val="000000" w:themeColor="text1"/>
          <w:sz w:val="21"/>
          <w:szCs w:val="21"/>
          <w14:textFill>
            <w14:solidFill>
              <w14:schemeClr w14:val="tx1"/>
            </w14:solidFill>
          </w14:textFill>
        </w:rPr>
      </w:pPr>
      <w:r>
        <w:rPr>
          <w:rFonts w:hint="default" w:ascii="Times New Roman" w:hAnsi="Times New Roman" w:eastAsia="黑体" w:cs="Times New Roman"/>
          <w:iCs/>
          <w:color w:val="000000" w:themeColor="text1"/>
          <w:sz w:val="21"/>
          <w:szCs w:val="21"/>
          <w14:textFill>
            <w14:solidFill>
              <w14:schemeClr w14:val="tx1"/>
            </w14:solidFill>
          </w14:textFill>
        </w:rPr>
        <w:t xml:space="preserve">2.3 </w:t>
      </w:r>
      <w:r>
        <w:rPr>
          <w:rFonts w:hint="eastAsia" w:ascii="Times New Roman" w:hAnsi="Times New Roman" w:eastAsia="黑体" w:cs="Times New Roman"/>
          <w:iCs/>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iCs/>
          <w:color w:val="000000" w:themeColor="text1"/>
          <w:sz w:val="21"/>
          <w:szCs w:val="21"/>
          <w14:textFill>
            <w14:solidFill>
              <w14:schemeClr w14:val="tx1"/>
            </w14:solidFill>
          </w14:textFill>
        </w:rPr>
        <w:t>跨度大于隧道跨度的溶洞与掌子面正交情况下的安全距离分析</w:t>
      </w:r>
    </w:p>
    <w:p>
      <w:pPr>
        <w:spacing w:line="240" w:lineRule="auto"/>
        <w:ind w:firstLine="420" w:firstLineChars="200"/>
        <w:rPr>
          <w:rFonts w:hint="eastAsia" w:ascii="Times New Roman" w:hAnsi="Times New Roman" w:eastAsia="宋体" w:cs="Times New Roman"/>
          <w:iCs/>
          <w:color w:val="000000" w:themeColor="text1"/>
          <w:szCs w:val="21"/>
          <w:lang w:val="en-US" w:eastAsia="zh-CN"/>
          <w14:textFill>
            <w14:solidFill>
              <w14:schemeClr w14:val="tx1"/>
            </w14:solidFill>
          </w14:textFill>
        </w:rPr>
      </w:pPr>
      <w:r>
        <w:rPr>
          <w:rFonts w:hint="eastAsia" w:ascii="Times New Roman" w:hAnsi="Times New Roman" w:eastAsia="宋体" w:cs="Times New Roman"/>
          <w:iCs/>
          <w:color w:val="000000" w:themeColor="text1"/>
          <w:szCs w:val="21"/>
          <w:lang w:val="en-US" w:eastAsia="zh-CN"/>
          <w14:textFill>
            <w14:solidFill>
              <w14:schemeClr w14:val="tx1"/>
            </w14:solidFill>
          </w14:textFill>
        </w:rPr>
        <w:t>本文分析的课题是</w:t>
      </w:r>
      <w:r>
        <w:rPr>
          <w:rFonts w:ascii="Times New Roman" w:hAnsi="Times New Roman" w:eastAsia="宋体" w:cs="Times New Roman"/>
          <w:iCs/>
          <w:color w:val="000000" w:themeColor="text1"/>
          <w:szCs w:val="21"/>
          <w14:textFill>
            <w14:solidFill>
              <w14:schemeClr w14:val="tx1"/>
            </w14:solidFill>
          </w14:textFill>
        </w:rPr>
        <w:t>大跨度</w:t>
      </w:r>
      <w:r>
        <w:rPr>
          <w:rFonts w:hint="eastAsia" w:ascii="Times New Roman" w:hAnsi="Times New Roman" w:eastAsia="宋体" w:cs="Times New Roman"/>
          <w:iCs/>
          <w:color w:val="000000" w:themeColor="text1"/>
          <w:szCs w:val="21"/>
          <w:lang w:val="en-US" w:eastAsia="zh-CN"/>
          <w14:textFill>
            <w14:solidFill>
              <w14:schemeClr w14:val="tx1"/>
            </w14:solidFill>
          </w14:textFill>
        </w:rPr>
        <w:t>溶洞与</w:t>
      </w:r>
      <w:r>
        <w:rPr>
          <w:rFonts w:ascii="Times New Roman" w:hAnsi="Times New Roman" w:eastAsia="宋体" w:cs="Times New Roman"/>
          <w:iCs/>
          <w:color w:val="000000" w:themeColor="text1"/>
          <w:szCs w:val="21"/>
          <w14:textFill>
            <w14:solidFill>
              <w14:schemeClr w14:val="tx1"/>
            </w14:solidFill>
          </w14:textFill>
        </w:rPr>
        <w:t>岩溶区盾构隧道</w:t>
      </w:r>
      <w:r>
        <w:rPr>
          <w:rFonts w:hint="eastAsia" w:ascii="Times New Roman" w:hAnsi="Times New Roman" w:eastAsia="宋体" w:cs="Times New Roman"/>
          <w:iCs/>
          <w:color w:val="000000" w:themeColor="text1"/>
          <w:szCs w:val="21"/>
          <w:lang w:val="en-US" w:eastAsia="zh-CN"/>
          <w14:textFill>
            <w14:solidFill>
              <w14:schemeClr w14:val="tx1"/>
            </w14:solidFill>
          </w14:textFill>
        </w:rPr>
        <w:t>间的正交安全距离，其本质是溶洞与隧道之间表现的失稳现象，通过对溶洞</w:t>
      </w:r>
      <w:r>
        <w:rPr>
          <w:rFonts w:ascii="Times New Roman" w:hAnsi="Times New Roman" w:eastAsia="宋体" w:cs="Times New Roman"/>
          <w:iCs/>
          <w:color w:val="000000" w:themeColor="text1"/>
          <w:szCs w:val="21"/>
          <w14:textFill>
            <w14:solidFill>
              <w14:schemeClr w14:val="tx1"/>
            </w14:solidFill>
          </w14:textFill>
        </w:rPr>
        <w:t>跨度沿隧道轴线</w:t>
      </w:r>
      <w:r>
        <w:rPr>
          <w:rFonts w:hint="eastAsia" w:ascii="Times New Roman" w:hAnsi="Times New Roman" w:eastAsia="宋体" w:cs="Times New Roman"/>
          <w:iCs/>
          <w:color w:val="000000" w:themeColor="text1"/>
          <w:szCs w:val="21"/>
          <w:lang w:val="en-US" w:eastAsia="zh-CN"/>
          <w14:textFill>
            <w14:solidFill>
              <w14:schemeClr w14:val="tx1"/>
            </w14:solidFill>
          </w14:textFill>
        </w:rPr>
        <w:t>长度关系简化，运用力学模型对其分析得到的效果由下图7直观展示。</w:t>
      </w:r>
    </w:p>
    <w:p>
      <w:pPr>
        <w:spacing w:line="240" w:lineRule="auto"/>
        <w:jc w:val="center"/>
        <w:rPr>
          <w:rFonts w:hint="default" w:ascii="Times New Roman" w:hAnsi="Times New Roman" w:eastAsia="宋体" w:cs="Times New Roman"/>
          <w:iCs/>
          <w:color w:val="000000" w:themeColor="text1"/>
          <w:szCs w:val="21"/>
          <w:lang w:val="en-US" w:eastAsia="zh-CN"/>
          <w14:textFill>
            <w14:solidFill>
              <w14:schemeClr w14:val="tx1"/>
            </w14:solidFill>
          </w14:textFill>
        </w:rPr>
      </w:pPr>
    </w:p>
    <w:p>
      <w:pPr>
        <w:spacing w:line="240" w:lineRule="auto"/>
        <w:jc w:val="center"/>
        <w:rPr>
          <w:rFonts w:ascii="Times New Roman" w:hAnsi="Times New Roman" w:eastAsia="宋体" w:cs="Times New Roman"/>
          <w:iCs/>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802765" cy="1440180"/>
            <wp:effectExtent l="0" t="0" r="6985" b="7620"/>
            <wp:docPr id="7" name="图片 7" descr="H:\评优材料\年终总结\南方集团小论文（2）图片\图7.png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评优材料\年终总结\南方集团小论文（2）图片\图7.png图7"/>
                    <pic:cNvPicPr>
                      <a:picLocks noChangeAspect="1"/>
                    </pic:cNvPicPr>
                  </pic:nvPicPr>
                  <pic:blipFill>
                    <a:blip r:embed="rId16"/>
                    <a:srcRect/>
                    <a:stretch>
                      <a:fillRect/>
                    </a:stretch>
                  </pic:blipFill>
                  <pic:spPr>
                    <a:xfrm>
                      <a:off x="0" y="0"/>
                      <a:ext cx="1802765" cy="1440180"/>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图7 </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隧道掌子面</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与</w:t>
      </w:r>
      <w:r>
        <w:rPr>
          <w:rFonts w:hint="default" w:ascii="Times New Roman" w:hAnsi="Times New Roman" w:eastAsia="宋体" w:cs="Times New Roman"/>
          <w:b/>
          <w:bCs/>
          <w:color w:val="000000" w:themeColor="text1"/>
          <w:sz w:val="18"/>
          <w:szCs w:val="18"/>
          <w14:textFill>
            <w14:solidFill>
              <w14:schemeClr w14:val="tx1"/>
            </w14:solidFill>
          </w14:textFill>
        </w:rPr>
        <w:t>溶与正交图</w:t>
      </w:r>
    </w:p>
    <w:p>
      <w:pPr>
        <w:spacing w:line="240" w:lineRule="auto"/>
        <w:jc w:val="center"/>
        <w:rPr>
          <w:rFonts w:ascii="Times New Roman" w:hAnsi="Times New Roman" w:eastAsia="楷体" w:cs="Times New Roman"/>
          <w:color w:val="000000" w:themeColor="text1"/>
          <w:sz w:val="18"/>
          <w:szCs w:val="18"/>
          <w14:textFill>
            <w14:solidFill>
              <w14:schemeClr w14:val="tx1"/>
            </w14:solidFill>
          </w14:textFill>
        </w:rPr>
      </w:pPr>
    </w:p>
    <w:p>
      <w:pPr>
        <w:spacing w:line="240" w:lineRule="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 xml:space="preserve">2.3.1 </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力学模型</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（1） 岩溶区</w:t>
      </w:r>
      <w:r>
        <w:rPr>
          <w:rFonts w:hint="eastAsia" w:ascii="Times New Roman" w:hAnsi="Times New Roman" w:eastAsia="宋体" w:cs="Times New Roman"/>
          <w:color w:val="000000" w:themeColor="text1"/>
          <w:szCs w:val="21"/>
          <w:lang w:val="en-US" w:eastAsia="zh-CN"/>
          <w14:textFill>
            <w14:solidFill>
              <w14:schemeClr w14:val="tx1"/>
            </w14:solidFill>
          </w14:textFill>
        </w:rPr>
        <w:t>溶洞附近与</w:t>
      </w:r>
      <w:r>
        <w:rPr>
          <w:rFonts w:ascii="Times New Roman" w:hAnsi="Times New Roman" w:eastAsia="宋体" w:cs="Times New Roman"/>
          <w:color w:val="000000" w:themeColor="text1"/>
          <w:szCs w:val="21"/>
          <w14:textFill>
            <w14:solidFill>
              <w14:schemeClr w14:val="tx1"/>
            </w14:solidFill>
          </w14:textFill>
        </w:rPr>
        <w:t>盾构隧道掌子面前方岩墙</w:t>
      </w:r>
      <w:r>
        <w:rPr>
          <w:rFonts w:hint="eastAsia" w:ascii="Times New Roman" w:hAnsi="Times New Roman" w:eastAsia="宋体" w:cs="Times New Roman"/>
          <w:color w:val="000000" w:themeColor="text1"/>
          <w:szCs w:val="21"/>
          <w:lang w:val="en-US" w:eastAsia="zh-CN"/>
          <w14:textFill>
            <w14:solidFill>
              <w14:schemeClr w14:val="tx1"/>
            </w14:solidFill>
          </w14:textFill>
        </w:rPr>
        <w:t>断面构成的平面为</w:t>
      </w:r>
      <w:r>
        <w:rPr>
          <w:rFonts w:ascii="Times New Roman" w:hAnsi="Times New Roman" w:eastAsia="宋体" w:cs="Times New Roman"/>
          <w:color w:val="000000" w:themeColor="text1"/>
          <w:szCs w:val="21"/>
          <w14:textFill>
            <w14:solidFill>
              <w14:schemeClr w14:val="tx1"/>
            </w14:solidFill>
          </w14:textFill>
        </w:rPr>
        <w:t>隧道轴线平面；</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（2） </w:t>
      </w:r>
      <w:r>
        <w:rPr>
          <w:rFonts w:hint="eastAsia" w:ascii="Times New Roman" w:hAnsi="Times New Roman" w:eastAsia="宋体" w:cs="Times New Roman"/>
          <w:color w:val="000000" w:themeColor="text1"/>
          <w:szCs w:val="21"/>
          <w:lang w:val="en-US" w:eastAsia="zh-CN"/>
          <w14:textFill>
            <w14:solidFill>
              <w14:schemeClr w14:val="tx1"/>
            </w14:solidFill>
          </w14:textFill>
        </w:rPr>
        <w:t>施工过程中溶洞要将所有隧道断面跨过，本模型应用的前提是选取固定支架的弹性</w:t>
      </w:r>
      <w:r>
        <w:rPr>
          <w:rFonts w:ascii="Times New Roman" w:hAnsi="Times New Roman" w:eastAsia="宋体" w:cs="Times New Roman"/>
          <w:color w:val="000000" w:themeColor="text1"/>
          <w:szCs w:val="21"/>
          <w14:textFill>
            <w14:solidFill>
              <w14:schemeClr w14:val="tx1"/>
            </w14:solidFill>
          </w14:textFill>
        </w:rPr>
        <w:t>圆板</w:t>
      </w:r>
      <w:r>
        <w:rPr>
          <w:rFonts w:hint="eastAsia" w:ascii="Times New Roman" w:hAnsi="Times New Roman" w:eastAsia="宋体" w:cs="Times New Roman"/>
          <w:color w:val="000000" w:themeColor="text1"/>
          <w:szCs w:val="21"/>
          <w:lang w:val="en-US" w:eastAsia="zh-CN"/>
          <w14:textFill>
            <w14:solidFill>
              <w14:schemeClr w14:val="tx1"/>
            </w14:solidFill>
          </w14:textFill>
        </w:rPr>
        <w:t>为</w:t>
      </w:r>
      <w:r>
        <w:rPr>
          <w:rFonts w:ascii="Times New Roman" w:hAnsi="Times New Roman" w:eastAsia="宋体" w:cs="Times New Roman"/>
          <w:color w:val="000000" w:themeColor="text1"/>
          <w:szCs w:val="21"/>
          <w14:textFill>
            <w14:solidFill>
              <w14:schemeClr w14:val="tx1"/>
            </w14:solidFill>
          </w14:textFill>
        </w:rPr>
        <w:t>岩梁</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R、H分别表示为半径与板厚度，均布压力由两部分构成，分别为掌子面空气压力</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oMath>
      <w:r>
        <w:rPr>
          <w:rFonts w:hint="eastAsia" w:ascii="Times New Roman" w:hAnsi="Times New Roman" w:eastAsia="宋体" w:cs="Times New Roman"/>
          <w:color w:val="000000" w:themeColor="text1"/>
          <w:szCs w:val="21"/>
          <w:lang w:val="en-US" w:eastAsia="zh-CN"/>
          <w14:textFill>
            <w14:solidFill>
              <w14:schemeClr w14:val="tx1"/>
            </w14:solidFill>
          </w14:textFill>
        </w:rPr>
        <w:t>与作用于掌子面</w:t>
      </w:r>
      <w:r>
        <w:rPr>
          <w:rFonts w:ascii="Times New Roman" w:hAnsi="Times New Roman" w:eastAsia="宋体" w:cs="Times New Roman"/>
          <w:color w:val="000000" w:themeColor="text1"/>
          <w:szCs w:val="21"/>
          <w14:textFill>
            <w14:solidFill>
              <w14:schemeClr w14:val="tx1"/>
            </w14:solidFill>
          </w14:textFill>
        </w:rPr>
        <w:t>前方岩墙上</w:t>
      </w:r>
      <w:r>
        <w:rPr>
          <w:rFonts w:hint="eastAsia" w:ascii="Times New Roman" w:hAnsi="Times New Roman" w:eastAsia="宋体" w:cs="Times New Roman"/>
          <w:color w:val="000000" w:themeColor="text1"/>
          <w:szCs w:val="21"/>
          <w:lang w:val="en-US" w:eastAsia="zh-CN"/>
          <w14:textFill>
            <w14:solidFill>
              <w14:schemeClr w14:val="tx1"/>
            </w14:solidFill>
          </w14:textFill>
        </w:rPr>
        <w:t>的</w:t>
      </w:r>
      <w:r>
        <w:rPr>
          <w:rFonts w:ascii="Times New Roman" w:hAnsi="Times New Roman" w:eastAsia="宋体" w:cs="Times New Roman"/>
          <w:color w:val="000000" w:themeColor="text1"/>
          <w:szCs w:val="21"/>
          <w14:textFill>
            <w14:solidFill>
              <w14:schemeClr w14:val="tx1"/>
            </w14:solidFill>
          </w14:textFill>
        </w:rPr>
        <w:t>岩溶水压力</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oMath>
      <w:r>
        <w:rPr>
          <w:rFonts w:hint="eastAsia" w:ascii="Times New Roman" w:hAnsi="Times New Roman" w:eastAsia="宋体" w:cs="Times New Roman"/>
          <w:color w:val="000000" w:themeColor="text1"/>
          <w:szCs w:val="21"/>
          <w:lang w:val="en-US" w:eastAsia="zh-CN"/>
          <w14:textFill>
            <w14:solidFill>
              <w14:schemeClr w14:val="tx1"/>
            </w14:solidFill>
          </w14:textFill>
        </w:rPr>
        <w:t>。</w:t>
      </w:r>
    </w:p>
    <w:p>
      <w:pPr>
        <w:spacing w:line="240" w:lineRule="auto"/>
        <w:ind w:left="580" w:hanging="579" w:hangingChars="276"/>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ind w:left="580" w:hanging="579" w:hangingChars="276"/>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154430" cy="899795"/>
            <wp:effectExtent l="0" t="0" r="7620" b="14605"/>
            <wp:docPr id="8" name="图片 8" descr="H:\评优材料\年终总结\南方集团小论文（2）图片\图8（a）.png图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评优材料\年终总结\南方集团小论文（2）图片\图8（a）.png图8（a）"/>
                    <pic:cNvPicPr>
                      <a:picLocks noChangeAspect="1"/>
                    </pic:cNvPicPr>
                  </pic:nvPicPr>
                  <pic:blipFill>
                    <a:blip r:embed="rId17"/>
                    <a:srcRect/>
                    <a:stretch>
                      <a:fillRect/>
                    </a:stretch>
                  </pic:blipFill>
                  <pic:spPr>
                    <a:xfrm>
                      <a:off x="0" y="0"/>
                      <a:ext cx="1154430" cy="899795"/>
                    </a:xfrm>
                    <a:prstGeom prst="rect">
                      <a:avLst/>
                    </a:prstGeom>
                  </pic:spPr>
                </pic:pic>
              </a:graphicData>
            </a:graphic>
          </wp:inline>
        </w:drawing>
      </w:r>
      <w:r>
        <w:rPr>
          <w:color w:val="000000" w:themeColor="text1"/>
          <w14:textFill>
            <w14:solidFill>
              <w14:schemeClr w14:val="tx1"/>
            </w14:solidFill>
          </w14:textFill>
        </w:rPr>
        <w:t xml:space="preserve">    </w:t>
      </w:r>
      <w:r>
        <w:rPr>
          <w:color w:val="000000" w:themeColor="text1"/>
          <w14:textFill>
            <w14:solidFill>
              <w14:schemeClr w14:val="tx1"/>
            </w14:solidFill>
          </w14:textFill>
        </w:rPr>
        <w:drawing>
          <wp:inline distT="0" distB="0" distL="0" distR="0">
            <wp:extent cx="935355" cy="899795"/>
            <wp:effectExtent l="0" t="0" r="17145" b="14605"/>
            <wp:docPr id="9" name="图片 9" descr="H:\评优材料\年终总结\南方集团小论文（2）图片\图8（b）.png图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评优材料\年终总结\南方集团小论文（2）图片\图8（b）.png图8（b）"/>
                    <pic:cNvPicPr>
                      <a:picLocks noChangeAspect="1"/>
                    </pic:cNvPicPr>
                  </pic:nvPicPr>
                  <pic:blipFill>
                    <a:blip r:embed="rId18"/>
                    <a:srcRect/>
                    <a:stretch>
                      <a:fillRect/>
                    </a:stretch>
                  </pic:blipFill>
                  <pic:spPr>
                    <a:xfrm>
                      <a:off x="0" y="0"/>
                      <a:ext cx="935355" cy="899795"/>
                    </a:xfrm>
                    <a:prstGeom prst="rect">
                      <a:avLst/>
                    </a:prstGeom>
                  </pic:spPr>
                </pic:pic>
              </a:graphicData>
            </a:graphic>
          </wp:inline>
        </w:drawing>
      </w:r>
    </w:p>
    <w:p>
      <w:pPr>
        <w:numPr>
          <w:ilvl w:val="0"/>
          <w:numId w:val="3"/>
        </w:num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力学模型立面图     （b）</w:t>
      </w:r>
      <w:r>
        <w:rPr>
          <w:rFonts w:hint="eastAsia"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力学模型平面图</w:t>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图8 </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正交力学模型图</w:t>
      </w:r>
    </w:p>
    <w:p>
      <w:pPr>
        <w:spacing w:line="240" w:lineRule="auto"/>
        <w:jc w:val="center"/>
        <w:rPr>
          <w:rFonts w:ascii="Times New Roman" w:hAnsi="Times New Roman" w:eastAsia="楷体" w:cs="Times New Roman"/>
          <w:color w:val="000000" w:themeColor="text1"/>
          <w:sz w:val="18"/>
          <w:szCs w:val="18"/>
          <w14:textFill>
            <w14:solidFill>
              <w14:schemeClr w14:val="tx1"/>
            </w14:solidFill>
          </w14:textFill>
        </w:rPr>
      </w:pPr>
    </w:p>
    <w:p>
      <w:pPr>
        <w:spacing w:line="240" w:lineRule="auto"/>
        <w:rPr>
          <w:rFonts w:ascii="Times New Roman" w:hAnsi="Times New Roman" w:eastAsia="黑体" w:cs="Times New Roman"/>
          <w:color w:val="000000" w:themeColor="text1"/>
          <w:szCs w:val="21"/>
          <w:highlight w:val="none"/>
          <w14:textFill>
            <w14:solidFill>
              <w14:schemeClr w14:val="tx1"/>
            </w14:solidFill>
          </w14:textFill>
        </w:rPr>
      </w:pPr>
      <w:r>
        <w:rPr>
          <w:rFonts w:ascii="Times New Roman" w:hAnsi="Times New Roman" w:eastAsia="黑体" w:cs="Times New Roman"/>
          <w:color w:val="000000" w:themeColor="text1"/>
          <w:szCs w:val="21"/>
          <w:highlight w:val="none"/>
          <w14:textFill>
            <w14:solidFill>
              <w14:schemeClr w14:val="tx1"/>
            </w14:solidFill>
          </w14:textFill>
        </w:rPr>
        <w:t xml:space="preserve">2.3.2 </w:t>
      </w:r>
      <w:r>
        <w:rPr>
          <w:rFonts w:hint="eastAsia" w:ascii="Times New Roman" w:hAnsi="Times New Roman" w:eastAsia="黑体" w:cs="Times New Roman"/>
          <w:color w:val="000000" w:themeColor="text1"/>
          <w:szCs w:val="21"/>
          <w:highlight w:val="none"/>
          <w:lang w:val="en-US" w:eastAsia="zh-CN"/>
          <w14:textFill>
            <w14:solidFill>
              <w14:schemeClr w14:val="tx1"/>
            </w14:solidFill>
          </w14:textFill>
        </w:rPr>
        <w:t xml:space="preserve"> 确定</w:t>
      </w:r>
      <w:r>
        <w:rPr>
          <w:rFonts w:ascii="Times New Roman" w:hAnsi="Times New Roman" w:eastAsia="黑体" w:cs="Times New Roman"/>
          <w:color w:val="000000" w:themeColor="text1"/>
          <w:szCs w:val="21"/>
          <w:highlight w:val="none"/>
          <w14:textFill>
            <w14:solidFill>
              <w14:schemeClr w14:val="tx1"/>
            </w14:solidFill>
          </w14:textFill>
        </w:rPr>
        <w:t>正交时（溶洞跨度大于隧道跨度）</w:t>
      </w:r>
      <w:r>
        <w:rPr>
          <w:rFonts w:hint="eastAsia" w:ascii="Times New Roman" w:hAnsi="Times New Roman" w:eastAsia="黑体" w:cs="Times New Roman"/>
          <w:color w:val="000000" w:themeColor="text1"/>
          <w:szCs w:val="21"/>
          <w:highlight w:val="none"/>
          <w:lang w:val="en-US" w:eastAsia="zh-CN"/>
          <w14:textFill>
            <w14:solidFill>
              <w14:schemeClr w14:val="tx1"/>
            </w14:solidFill>
          </w14:textFill>
        </w:rPr>
        <w:t>的</w:t>
      </w:r>
      <w:r>
        <w:rPr>
          <w:rFonts w:ascii="Times New Roman" w:hAnsi="Times New Roman" w:eastAsia="黑体" w:cs="Times New Roman"/>
          <w:color w:val="000000" w:themeColor="text1"/>
          <w:szCs w:val="21"/>
          <w:highlight w:val="none"/>
          <w14:textFill>
            <w14:solidFill>
              <w14:schemeClr w14:val="tx1"/>
            </w14:solidFill>
          </w14:textFill>
        </w:rPr>
        <w:t>安全距离</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根据以上分析获得以下</w:t>
      </w:r>
      <w:r>
        <w:rPr>
          <w:rFonts w:ascii="Times New Roman" w:hAnsi="Times New Roman" w:eastAsia="宋体" w:cs="Times New Roman"/>
          <w:color w:val="000000" w:themeColor="text1"/>
          <w:szCs w:val="21"/>
          <w14:textFill>
            <w14:solidFill>
              <w14:schemeClr w14:val="tx1"/>
            </w14:solidFill>
          </w14:textFill>
        </w:rPr>
        <w:t>岩梁板挠曲线</w:t>
      </w:r>
      <w:r>
        <w:rPr>
          <w:rFonts w:hint="eastAsia" w:ascii="Times New Roman" w:hAnsi="Times New Roman" w:eastAsia="宋体" w:cs="Times New Roman"/>
          <w:color w:val="000000" w:themeColor="text1"/>
          <w:szCs w:val="21"/>
          <w:lang w:val="en-US" w:eastAsia="zh-CN"/>
          <w14:textFill>
            <w14:solidFill>
              <w14:schemeClr w14:val="tx1"/>
            </w14:solidFill>
          </w14:textFill>
        </w:rPr>
        <w:t>公式：</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x</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=ω</m:t>
        </m:r>
        <m:d>
          <m:dPr>
            <m:ctrlPr>
              <w:rPr>
                <w:rFonts w:ascii="Cambria Math" w:hAnsi="Cambria Math" w:eastAsia="宋体" w:cs="Times New Roman"/>
                <w:i/>
                <w:color w:val="000000" w:themeColor="text1"/>
                <w:szCs w:val="21"/>
                <w14:textFill>
                  <w14:solidFill>
                    <w14:schemeClr w14:val="tx1"/>
                  </w14:solidFill>
                </w14:textFill>
              </w:rPr>
            </m:ctrlPr>
          </m:dPr>
          <m:e>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23</w:t>
      </w:r>
      <w:r>
        <w:rPr>
          <w:rFonts w:ascii="Times New Roman" w:hAnsi="Times New Roman" w:eastAsia="宋体" w:cs="Times New Roman"/>
          <w:color w:val="000000" w:themeColor="text1"/>
          <w:szCs w:val="21"/>
          <w14:textFill>
            <w14:solidFill>
              <w14:schemeClr w14:val="tx1"/>
            </w14:solidFill>
          </w14:textFill>
        </w:rPr>
        <w:t>）</w:t>
      </w:r>
    </w:p>
    <w:p>
      <w:p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式中，</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ω=</m:t>
        </m:r>
        <m:f>
          <m:fPr>
            <m:ctrlPr>
              <w:rPr>
                <w:rFonts w:ascii="Cambria Math" w:hAnsi="Cambria Math" w:eastAsia="宋体" w:cs="Times New Roman"/>
                <w:i/>
                <w:color w:val="000000" w:themeColor="text1"/>
                <w:szCs w:val="21"/>
                <w14:textFill>
                  <w14:solidFill>
                    <w14:schemeClr w14:val="tx1"/>
                  </w14:solidFill>
                </w14:textFill>
              </w:rPr>
            </m:ctrlPr>
          </m:fPr>
          <m:num>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64K</m:t>
            </m:r>
            <m:ctrlPr>
              <w:rPr>
                <w:rFonts w:ascii="Cambria Math" w:hAnsi="Cambria Math" w:eastAsia="宋体" w:cs="Times New Roman"/>
                <w:i/>
                <w:color w:val="000000" w:themeColor="text1"/>
                <w:szCs w:val="21"/>
                <w14:textFill>
                  <w14:solidFill>
                    <w14:schemeClr w14:val="tx1"/>
                  </w14:solidFill>
                </w14:textFill>
              </w:rPr>
            </m:ctrlPr>
          </m:den>
        </m:f>
      </m:oMath>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根据</w:t>
      </w:r>
      <w:r>
        <w:rPr>
          <w:rFonts w:ascii="Times New Roman" w:hAnsi="Times New Roman" w:eastAsia="宋体" w:cs="Times New Roman"/>
          <w:color w:val="000000" w:themeColor="text1"/>
          <w:szCs w:val="21"/>
          <w14:textFill>
            <w14:solidFill>
              <w14:schemeClr w14:val="tx1"/>
            </w14:solidFill>
          </w14:textFill>
        </w:rPr>
        <w:t>弹性力学原理</w:t>
      </w:r>
      <w:r>
        <w:rPr>
          <w:rFonts w:hint="eastAsia" w:ascii="Times New Roman" w:hAnsi="Times New Roman" w:eastAsia="宋体" w:cs="Times New Roman"/>
          <w:color w:val="000000" w:themeColor="text1"/>
          <w:szCs w:val="21"/>
          <w:lang w:val="en-US" w:eastAsia="zh-CN"/>
          <w14:textFill>
            <w14:solidFill>
              <w14:schemeClr w14:val="tx1"/>
            </w14:solidFill>
          </w14:textFill>
        </w:rPr>
        <w:t>分析，并假设以下为本模型边界条件</w:t>
      </w:r>
      <w:r>
        <w:rPr>
          <w:rFonts w:ascii="Times New Roman" w:hAnsi="Times New Roman" w:eastAsia="宋体" w:cs="Times New Roman"/>
          <w:color w:val="000000" w:themeColor="text1"/>
          <w:sz w:val="18"/>
          <w:szCs w:val="18"/>
          <w:vertAlign w:val="superscript"/>
          <w14:textFill>
            <w14:solidFill>
              <w14:schemeClr w14:val="tx1"/>
            </w14:solidFill>
          </w14:textFill>
        </w:rPr>
        <w:t>[14]</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d>
          <m:dPr>
            <m:begChr m:val="{"/>
            <m:endChr m:val=""/>
            <m:ctrlPr>
              <w:rPr>
                <w:rFonts w:ascii="Cambria Math" w:hAnsi="Cambria Math" w:eastAsia="宋体" w:cs="Times New Roman"/>
                <w:i/>
                <w:color w:val="000000" w:themeColor="text1"/>
                <w:szCs w:val="21"/>
                <w14:textFill>
                  <w14:solidFill>
                    <w14:schemeClr w14:val="tx1"/>
                  </w14:solidFill>
                </w14:textFill>
              </w:rPr>
            </m:ctrlPr>
          </m:dPr>
          <w:bookmarkStart w:id="9" w:name="_Hlk29553454"/>
          <m:e>
            <m:m>
              <m:mPr>
                <m:mcs>
                  <m:mc>
                    <m:mcPr>
                      <m:count m:val="1"/>
                      <m:mcJc m:val="center"/>
                    </m:mcPr>
                  </m:mc>
                </m:mcs>
                <m:ctrlPr>
                  <w:rPr>
                    <w:rFonts w:ascii="Cambria Math" w:hAnsi="Cambria Math" w:eastAsia="宋体" w:cs="Times New Roman"/>
                    <w:i/>
                    <w:color w:val="000000" w:themeColor="text1"/>
                    <w:szCs w:val="21"/>
                    <w14:textFill>
                      <w14:solidFill>
                        <w14:schemeClr w14:val="tx1"/>
                      </w14:solidFill>
                    </w14:textFill>
                  </w:rPr>
                </m:ctrlPr>
              </m:mPr>
              <m:mr>
                <m:e>
                  <m:sSub>
                    <m:sSubPr>
                      <m:ctrlPr>
                        <w:rPr>
                          <w:rFonts w:ascii="Cambria Math" w:hAnsi="Cambria Math" w:eastAsia="宋体" w:cs="Times New Roman"/>
                          <w:i/>
                          <w:color w:val="000000" w:themeColor="text1"/>
                          <w:szCs w:val="21"/>
                          <w14:textFill>
                            <w14:solidFill>
                              <w14:schemeClr w14:val="tx1"/>
                            </w14:solidFill>
                          </w14:textFill>
                        </w:rPr>
                      </m:ctrlPr>
                    </m:sSubPr>
                    <m:e>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m:t>
                              </m:r>
                              <w:bookmarkEnd w:id="9"/>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r=R</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=0,</m:t>
                  </m:r>
                  <m:sSub>
                    <m:sSubPr>
                      <m:ctrlPr>
                        <w:rPr>
                          <w:rFonts w:ascii="Cambria Math" w:hAnsi="Cambria Math" w:eastAsia="宋体" w:cs="Times New Roman"/>
                          <w:i/>
                          <w:color w:val="000000" w:themeColor="text1"/>
                          <w:szCs w:val="21"/>
                          <w14:textFill>
                            <w14:solidFill>
                              <w14:schemeClr w14:val="tx1"/>
                            </w14:solidFill>
                          </w14:textFill>
                        </w:rPr>
                      </m:ctrlPr>
                    </m:sSubPr>
                    <m:e>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r=R</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=0,</m:t>
                  </m:r>
                  <m:sSub>
                    <m:sSubPr>
                      <m:ctrlPr>
                        <w:rPr>
                          <w:rFonts w:ascii="Cambria Math" w:hAnsi="Cambria Math" w:eastAsia="宋体" w:cs="Times New Roman"/>
                          <w:i/>
                          <w:color w:val="000000" w:themeColor="text1"/>
                          <w:szCs w:val="21"/>
                          <w14:textFill>
                            <w14:solidFill>
                              <w14:schemeClr w14:val="tx1"/>
                            </w14:solidFill>
                          </w14:textFill>
                        </w:rPr>
                      </m:ctrlPr>
                    </m:sSubPr>
                    <m:e>
                      <m:d>
                        <m:dPr>
                          <m:ctrlPr>
                            <w:rPr>
                              <w:rFonts w:ascii="Cambria Math" w:hAnsi="Cambria Math" w:eastAsia="宋体" w:cs="Times New Roman"/>
                              <w:i/>
                              <w:color w:val="000000" w:themeColor="text1"/>
                              <w:szCs w:val="21"/>
                              <w14:textFill>
                                <w14:solidFill>
                                  <w14:schemeClr w14:val="tx1"/>
                                </w14:solidFill>
                              </w14:textFill>
                            </w:rPr>
                          </m:ctrlPr>
                        </m:dPr>
                        <m:e>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dω</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dr</m:t>
                              </m:r>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r=R</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e>
              </m:mr>
              <m:mr>
                <m:e>
                  <m:sSub>
                    <m:sSubPr>
                      <m:ctrlPr>
                        <w:rPr>
                          <w:rFonts w:ascii="Cambria Math" w:hAnsi="Cambria Math" w:eastAsia="宋体" w:cs="Times New Roman"/>
                          <w:i/>
                          <w:color w:val="000000" w:themeColor="text1"/>
                          <w:szCs w:val="21"/>
                          <w14:textFill>
                            <w14:solidFill>
                              <w14:schemeClr w14:val="tx1"/>
                            </w14:solidFill>
                          </w14:textFill>
                        </w:rPr>
                      </m:ctrlPr>
                    </m:sSubPr>
                    <m:e>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r=0</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=0,</m:t>
                  </m:r>
                  <m:sSub>
                    <m:sSubPr>
                      <m:ctrlPr>
                        <w:rPr>
                          <w:rFonts w:ascii="Cambria Math" w:hAnsi="Cambria Math" w:eastAsia="宋体" w:cs="Times New Roman"/>
                          <w:i/>
                          <w:color w:val="000000" w:themeColor="text1"/>
                          <w:szCs w:val="21"/>
                          <w14:textFill>
                            <w14:solidFill>
                              <w14:schemeClr w14:val="tx1"/>
                            </w14:solidFill>
                          </w14:textFill>
                        </w:rPr>
                      </m:ctrlPr>
                    </m:sSubPr>
                    <m:e>
                      <m:d>
                        <m:dPr>
                          <m:ctrlPr>
                            <w:rPr>
                              <w:rFonts w:ascii="Cambria Math" w:hAnsi="Cambria Math" w:eastAsia="宋体" w:cs="Times New Roman"/>
                              <w:i/>
                              <w:color w:val="000000" w:themeColor="text1"/>
                              <w:szCs w:val="21"/>
                              <w14:textFill>
                                <w14:solidFill>
                                  <w14:schemeClr w14:val="tx1"/>
                                </w14:solidFill>
                              </w14:textFill>
                            </w:rPr>
                          </m:ctrlPr>
                        </m:dPr>
                        <m:e>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dω</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dr</m:t>
                              </m:r>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r=0</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=0</m:t>
                  </m:r>
                  <m:ctrlPr>
                    <w:rPr>
                      <w:rFonts w:ascii="Cambria Math" w:hAnsi="Cambria Math" w:eastAsia="宋体" w:cs="Times New Roman"/>
                      <w:i/>
                      <w:color w:val="000000" w:themeColor="text1"/>
                      <w:szCs w:val="21"/>
                      <w14:textFill>
                        <w14:solidFill>
                          <w14:schemeClr w14:val="tx1"/>
                        </w14:solidFill>
                      </w14:textFill>
                    </w:rPr>
                  </m:ctrlPr>
                </m:e>
              </m:mr>
            </m:m>
            <m:ctrlPr>
              <w:rPr>
                <w:rFonts w:ascii="Cambria Math" w:hAnsi="Cambria Math" w:eastAsia="宋体" w:cs="Times New Roman"/>
                <w:i/>
                <w:color w:val="000000" w:themeColor="text1"/>
                <w:szCs w:val="21"/>
                <w14:textFill>
                  <w14:solidFill>
                    <w14:schemeClr w14:val="tx1"/>
                  </w14:solidFill>
                </w14:textFill>
              </w:rPr>
            </m:ctrlPr>
          </m:e>
        </m:d>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24</w:t>
      </w:r>
      <w:r>
        <w:rPr>
          <w:rFonts w:ascii="Times New Roman" w:hAnsi="Times New Roman" w:eastAsia="宋体" w:cs="Times New Roman"/>
          <w:color w:val="000000" w:themeColor="text1"/>
          <w:szCs w:val="21"/>
          <w14:textFill>
            <w14:solidFill>
              <w14:schemeClr w14:val="tx1"/>
            </w14:solidFill>
          </w14:textFill>
        </w:rPr>
        <w:t>）</w:t>
      </w:r>
    </w:p>
    <w:p>
      <w:p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式中，</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为径向位移。</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表示以上边界条件为不同</w:t>
      </w:r>
      <w:r>
        <w:rPr>
          <w:rFonts w:ascii="Times New Roman" w:hAnsi="Times New Roman" w:eastAsia="宋体" w:cs="Times New Roman"/>
          <w:color w:val="000000" w:themeColor="text1"/>
          <w:szCs w:val="21"/>
          <w14:textFill>
            <w14:solidFill>
              <w14:schemeClr w14:val="tx1"/>
            </w14:solidFill>
          </w14:textFill>
        </w:rPr>
        <w:t>级数</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选取其中第一项与第二项，再按照弹性力学原理对其分析，经过简化后获得以下边界条件公式</w:t>
      </w:r>
      <w:r>
        <w:rPr>
          <w:rFonts w:ascii="Times New Roman" w:hAnsi="Times New Roman" w:eastAsia="宋体" w:cs="Times New Roman"/>
          <w:color w:val="000000" w:themeColor="text1"/>
          <w:sz w:val="18"/>
          <w:szCs w:val="18"/>
          <w:vertAlign w:val="superscript"/>
          <w14:textFill>
            <w14:solidFill>
              <w14:schemeClr w14:val="tx1"/>
            </w14:solidFill>
          </w14:textFill>
        </w:rPr>
        <w:t>[14]</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d>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r</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b>
            </m:sSub>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d>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25</w:t>
      </w:r>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经过以上分析得到下列</w:t>
      </w:r>
      <w:r>
        <w:rPr>
          <w:rFonts w:ascii="Times New Roman" w:hAnsi="Times New Roman" w:eastAsia="宋体" w:cs="Times New Roman"/>
          <w:color w:val="000000" w:themeColor="text1"/>
          <w:szCs w:val="21"/>
          <w14:textFill>
            <w14:solidFill>
              <w14:schemeClr w14:val="tx1"/>
            </w14:solidFill>
          </w14:textFill>
        </w:rPr>
        <w:t>尖点突变理论势函数</w:t>
      </w:r>
      <w:r>
        <w:rPr>
          <w:rFonts w:hint="eastAsia" w:ascii="Times New Roman" w:hAnsi="Times New Roman" w:eastAsia="宋体" w:cs="Times New Roman"/>
          <w:color w:val="000000" w:themeColor="text1"/>
          <w:szCs w:val="21"/>
          <w:lang w:val="en-US" w:eastAsia="zh-CN"/>
          <w14:textFill>
            <w14:solidFill>
              <w14:schemeClr w14:val="tx1"/>
            </w14:solidFill>
          </w14:textFill>
        </w:rPr>
        <w:t>公式：</w:t>
      </w:r>
    </w:p>
    <w:p>
      <w:pPr>
        <w:spacing w:line="240" w:lineRule="auto"/>
        <w:jc w:val="right"/>
        <w:rPr>
          <w:rFonts w:ascii="Times New Roman" w:hAnsi="Times New Roman" w:eastAsia="宋体" w:cs="Times New Roman"/>
          <w:b w:val="0"/>
          <w:i w:val="0"/>
          <w:color w:val="000000" w:themeColor="text1"/>
          <w:szCs w:val="21"/>
          <w14:textFill>
            <w14:solidFill>
              <w14:schemeClr w14:val="tx1"/>
            </w14:solidFill>
          </w14:textFill>
        </w:rPr>
        <w:sectPr>
          <w:type w:val="continuous"/>
          <w:pgSz w:w="11906" w:h="16838"/>
          <w:pgMar w:top="760" w:right="918" w:bottom="539" w:left="998" w:header="851" w:footer="992" w:gutter="0"/>
          <w:pgNumType w:fmt="numberInDash"/>
          <w:cols w:equalWidth="0" w:num="2">
            <w:col w:w="4782" w:space="425"/>
            <w:col w:w="4782"/>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right"/>
        <w:textAlignment w:val="auto"/>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πEH</m:t>
            </m:r>
            <m:ctrlPr>
              <w:rPr>
                <w:rFonts w:ascii="Cambria Math" w:hAnsi="Cambria Math" w:eastAsia="宋体" w:cs="Times New Roman"/>
                <w:i/>
                <w:color w:val="000000" w:themeColor="text1"/>
                <w:szCs w:val="21"/>
                <w14:textFill>
                  <w14:solidFill>
                    <w14:schemeClr w14:val="tx1"/>
                  </w14:solidFill>
                </w14:textFill>
              </w:rPr>
            </m:ctrlPr>
          </m:num>
          <m:den>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u</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b>
        </m:sSub>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r>
          <m:rPr>
            <m:nor/>
            <m:sty m:val="p"/>
          </m:rPr>
          <w:rPr>
            <w:rFonts w:ascii="Times New Roman" w:hAnsi="Times New Roman" w:eastAsia="宋体" w:cs="Times New Roman"/>
            <w:b w:val="0"/>
            <w:i w:val="0"/>
            <w:color w:val="000000" w:themeColor="text1"/>
            <w:szCs w:val="21"/>
            <w14:textFill>
              <w14:solidFill>
                <w14:schemeClr w14:val="tx1"/>
              </w14:solidFill>
            </w14:textFill>
          </w:rPr>
          <m:t>π</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32πK</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ω</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1</m:t>
            </m:r>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den>
        </m:f>
        <m:r>
          <m:rPr>
            <m:nor/>
            <m:sty m:val="p"/>
          </m:rPr>
          <w:rPr>
            <w:rFonts w:ascii="Times New Roman" w:hAnsi="Times New Roman" w:eastAsia="宋体" w:cs="Times New Roman"/>
            <w:b w:val="0"/>
            <w:i w:val="0"/>
            <w:color w:val="000000" w:themeColor="text1"/>
            <w:szCs w:val="21"/>
            <w14:textFill>
              <w14:solidFill>
                <w14:schemeClr w14:val="tx1"/>
              </w14:solidFill>
            </w14:textFill>
          </w:rPr>
          <m:t>π</m:t>
        </m:r>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R</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r>
          <m:rPr>
            <m:nor/>
            <m:sty m:val="p"/>
          </m:rPr>
          <w:rPr>
            <w:rFonts w:ascii="Times New Roman" w:hAnsi="Times New Roman" w:eastAsia="宋体" w:cs="Times New Roman"/>
            <w:b w:val="0"/>
            <w:i w:val="0"/>
            <w:color w:val="000000" w:themeColor="text1"/>
            <w:szCs w:val="21"/>
            <w14:textFill>
              <w14:solidFill>
                <w14:schemeClr w14:val="tx1"/>
              </w14:solidFill>
            </w14:textFill>
          </w:rPr>
          <m:t>ω</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26</w:t>
      </w:r>
      <w:r>
        <w:rPr>
          <w:rFonts w:ascii="Times New Roman" w:hAnsi="Times New Roman" w:eastAsia="宋体" w:cs="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ascii="Times New Roman" w:hAnsi="Times New Roman" w:eastAsia="宋体" w:cs="Times New Roman"/>
          <w:color w:val="000000" w:themeColor="text1"/>
          <w:szCs w:val="21"/>
          <w14:textFill>
            <w14:solidFill>
              <w14:schemeClr w14:val="tx1"/>
            </w14:solidFill>
          </w14:textFill>
        </w:rPr>
        <w:sectPr>
          <w:type w:val="continuous"/>
          <w:pgSz w:w="11906" w:h="16838"/>
          <w:pgMar w:top="760" w:right="918" w:bottom="539" w:left="998" w:header="851" w:footer="992" w:gutter="0"/>
          <w:pgNumType w:fmt="numberInDash"/>
          <w:cols w:space="425" w:num="1"/>
          <w:docGrid w:type="lines" w:linePitch="312" w:charSpace="0"/>
        </w:sectPr>
      </w:pPr>
    </w:p>
    <w:p>
      <w:pPr>
        <w:spacing w:line="24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上两式中，</w:t>
      </w:r>
      <m:oMath>
        <m:sSub>
          <w:bookmarkStart w:id="10" w:name="_Hlk29554218"/>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1</m:t>
            </m:r>
            <w:bookmarkEnd w:id="10"/>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w:t>
      </w:r>
      <m:oMath>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b>
        </m:sSub>
      </m:oMath>
      <w:r>
        <w:rPr>
          <w:rFonts w:ascii="Times New Roman" w:hAnsi="Times New Roman" w:eastAsia="宋体" w:cs="Times New Roman"/>
          <w:color w:val="000000" w:themeColor="text1"/>
          <w:szCs w:val="21"/>
          <w14:textFill>
            <w14:solidFill>
              <w14:schemeClr w14:val="tx1"/>
            </w14:solidFill>
          </w14:textFill>
        </w:rPr>
        <w:t>均为变分常数；</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μ</m:t>
        </m:r>
      </m:oMath>
      <w:r>
        <w:rPr>
          <w:rFonts w:ascii="Times New Roman" w:hAnsi="Times New Roman" w:eastAsia="宋体" w:cs="Times New Roman"/>
          <w:color w:val="000000" w:themeColor="text1"/>
          <w:szCs w:val="21"/>
          <w14:textFill>
            <w14:solidFill>
              <w14:schemeClr w14:val="tx1"/>
            </w14:solidFill>
          </w14:textFill>
        </w:rPr>
        <w:t>为泊松比；K为岩梁板的挠曲刚度，</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K=</m:t>
        </m:r>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E</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H</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12</m:t>
            </m:r>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μ</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den>
        </m:f>
      </m:oMath>
      <w:r>
        <w:rPr>
          <w:rFonts w:ascii="Times New Roman" w:hAnsi="Times New Roman" w:eastAsia="宋体" w:cs="Times New Roman"/>
          <w:color w:val="000000" w:themeColor="text1"/>
          <w:szCs w:val="21"/>
          <w14:textFill>
            <w14:solidFill>
              <w14:schemeClr w14:val="tx1"/>
            </w14:solidFill>
          </w14:textFill>
        </w:rPr>
        <w:t>。</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对以上方程推导后获得以下</w:t>
      </w:r>
      <w:r>
        <w:rPr>
          <w:rFonts w:ascii="Times New Roman" w:hAnsi="Times New Roman" w:eastAsia="宋体" w:cs="Times New Roman"/>
          <w:color w:val="000000" w:themeColor="text1"/>
          <w:szCs w:val="21"/>
          <w14:textFill>
            <w14:solidFill>
              <w14:schemeClr w14:val="tx1"/>
            </w14:solidFill>
          </w14:textFill>
        </w:rPr>
        <w:t>岩墙板临界厚度</w:t>
      </w:r>
      <w:r>
        <w:rPr>
          <w:rFonts w:hint="eastAsia" w:ascii="Times New Roman" w:hAnsi="Times New Roman" w:eastAsia="宋体" w:cs="Times New Roman"/>
          <w:color w:val="000000" w:themeColor="text1"/>
          <w:szCs w:val="21"/>
          <w:lang w:val="en-US" w:eastAsia="zh-CN"/>
          <w14:textFill>
            <w14:solidFill>
              <w14:schemeClr w14:val="tx1"/>
            </w14:solidFill>
          </w14:textFill>
        </w:rPr>
        <w:t>表达式：</w:t>
      </w:r>
    </w:p>
    <w:p>
      <w:pPr>
        <w:spacing w:line="240" w:lineRule="auto"/>
        <w:jc w:val="right"/>
        <w:rPr>
          <w:rFonts w:ascii="Times New Roman" w:hAnsi="Times New Roman" w:eastAsia="宋体" w:cs="Times New Roman"/>
          <w:color w:val="000000" w:themeColor="text1"/>
          <w:szCs w:val="21"/>
          <w14:textFill>
            <w14:solidFill>
              <w14:schemeClr w14:val="tx1"/>
            </w14:solidFill>
          </w14:textFill>
        </w:rPr>
      </w:pPr>
      <m:oMath>
        <m:r>
          <m:rPr>
            <m:nor/>
            <m:sty m:val="p"/>
          </m:rPr>
          <w:rPr>
            <w:rFonts w:ascii="Times New Roman" w:hAnsi="Times New Roman" w:eastAsia="宋体" w:cs="Times New Roman"/>
            <w:b w:val="0"/>
            <w:i w:val="0"/>
            <w:color w:val="000000" w:themeColor="text1"/>
            <w:szCs w:val="21"/>
            <w14:textFill>
              <w14:solidFill>
                <w14:schemeClr w14:val="tx1"/>
              </w14:solidFill>
            </w14:textFill>
          </w:rPr>
          <m:t>H=R</m:t>
        </m:r>
        <m:rad>
          <m:radPr>
            <m:ctrlPr>
              <w:rPr>
                <w:rFonts w:ascii="Cambria Math" w:hAnsi="Cambria Math" w:eastAsia="宋体" w:cs="Times New Roman"/>
                <w:i/>
                <w:color w:val="000000" w:themeColor="text1"/>
                <w:szCs w:val="21"/>
                <w14:textFill>
                  <w14:solidFill>
                    <w14:schemeClr w14:val="tx1"/>
                  </w14:solidFill>
                </w14:textFill>
              </w:rPr>
            </m:ctrlPr>
          </m:radPr>
          <m:deg>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deg>
          <m:e>
            <m:f>
              <m:fPr>
                <m:ctrlPr>
                  <w:rPr>
                    <w:rFonts w:ascii="Cambria Math" w:hAnsi="Cambria Math" w:eastAsia="宋体" w:cs="Times New Roman"/>
                    <w:i/>
                    <w:color w:val="000000" w:themeColor="text1"/>
                    <w:szCs w:val="21"/>
                    <w14:textFill>
                      <w14:solidFill>
                        <w14:schemeClr w14:val="tx1"/>
                      </w14:solidFill>
                    </w14:textFill>
                  </w:rPr>
                </m:ctrlPr>
              </m:fPr>
              <m:num>
                <m:r>
                  <m:rPr>
                    <m:nor/>
                    <m:sty m:val="p"/>
                  </m:rPr>
                  <w:rPr>
                    <w:rFonts w:ascii="Times New Roman" w:hAnsi="Times New Roman" w:eastAsia="宋体" w:cs="Times New Roman"/>
                    <w:b w:val="0"/>
                    <w:i w:val="0"/>
                    <w:color w:val="000000" w:themeColor="text1"/>
                    <w:szCs w:val="21"/>
                    <w14:textFill>
                      <w14:solidFill>
                        <w14:schemeClr w14:val="tx1"/>
                      </w14:solidFill>
                    </w14:textFill>
                  </w:rPr>
                  <m:t>27</m:t>
                </m:r>
                <m:sSubSup>
                  <m:sSubSupPr>
                    <m:ctrlPr>
                      <w:rPr>
                        <w:rFonts w:ascii="Cambria Math" w:hAnsi="Cambria Math" w:eastAsia="宋体" w:cs="Times New Roman"/>
                        <w:i/>
                        <w:color w:val="000000" w:themeColor="text1"/>
                        <w:szCs w:val="21"/>
                        <w14:textFill>
                          <w14:solidFill>
                            <w14:schemeClr w14:val="tx1"/>
                          </w14:solidFill>
                        </w14:textFill>
                      </w:rPr>
                    </m:ctrlPr>
                  </m:sSubSup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4</m:t>
                    </m:r>
                    <m:ctrlPr>
                      <w:rPr>
                        <w:rFonts w:ascii="Cambria Math" w:hAnsi="Cambria Math" w:eastAsia="宋体" w:cs="Times New Roman"/>
                        <w:i/>
                        <w:color w:val="000000" w:themeColor="text1"/>
                        <w:szCs w:val="21"/>
                        <w14:textFill>
                          <w14:solidFill>
                            <w14:schemeClr w14:val="tx1"/>
                          </w14:solidFill>
                        </w14:textFill>
                      </w:rPr>
                    </m:ctrlPr>
                  </m:sub>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bSup>
                <m:sSup>
                  <m:sSupPr>
                    <m:ctrlPr>
                      <w:rPr>
                        <w:rFonts w:ascii="Cambria Math" w:hAnsi="Cambria Math" w:eastAsia="宋体" w:cs="Times New Roman"/>
                        <w:i/>
                        <w:color w:val="000000" w:themeColor="text1"/>
                        <w:szCs w:val="21"/>
                        <w14:textFill>
                          <w14:solidFill>
                            <w14:schemeClr w14:val="tx1"/>
                          </w14:solidFill>
                        </w14:textFill>
                      </w:rPr>
                    </m:ctrlPr>
                  </m:sSupPr>
                  <m:e>
                    <m:d>
                      <m:dPr>
                        <m:ctrlPr>
                          <w:rPr>
                            <w:rFonts w:ascii="Cambria Math" w:hAnsi="Cambria Math" w:eastAsia="宋体" w:cs="Times New Roman"/>
                            <w:i/>
                            <w:color w:val="000000" w:themeColor="text1"/>
                            <w:szCs w:val="21"/>
                            <w14:textFill>
                              <w14:solidFill>
                                <w14:schemeClr w14:val="tx1"/>
                              </w14:solidFill>
                            </w14:textFill>
                          </w:rPr>
                        </m:ctrlPr>
                      </m:dPr>
                      <m:e>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w</m:t>
                            </m:r>
                            <m:ctrlPr>
                              <w:rPr>
                                <w:rFonts w:ascii="Cambria Math" w:hAnsi="Cambria Math" w:eastAsia="宋体" w:cs="Times New Roman"/>
                                <w:i/>
                                <w:color w:val="000000" w:themeColor="text1"/>
                                <w:szCs w:val="21"/>
                                <w14:textFill>
                                  <w14:solidFill>
                                    <w14:schemeClr w14:val="tx1"/>
                                  </w14:solidFill>
                                </w14:textFill>
                              </w:rPr>
                            </m:ctrlPr>
                          </m:sub>
                        </m:sSub>
                        <m:r>
                          <m:rPr>
                            <m:nor/>
                            <m:sty m:val="p"/>
                          </m:rPr>
                          <w:rPr>
                            <w:rFonts w:ascii="Times New Roman" w:hAnsi="Times New Roman" w:eastAsia="宋体" w:cs="Times New Roman"/>
                            <w:b w:val="0"/>
                            <w:i w:val="0"/>
                            <w:color w:val="000000" w:themeColor="text1"/>
                            <w:szCs w:val="21"/>
                            <w14:textFill>
                              <w14:solidFill>
                                <w14:schemeClr w14:val="tx1"/>
                              </w14:solidFill>
                            </w14:textFill>
                          </w:rPr>
                          <m:t>-</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p</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g</m:t>
                            </m:r>
                            <m:ctrlPr>
                              <w:rPr>
                                <w:rFonts w:ascii="Cambria Math" w:hAnsi="Cambria Math" w:eastAsia="宋体" w:cs="Times New Roman"/>
                                <w:i/>
                                <w:color w:val="000000" w:themeColor="text1"/>
                                <w:szCs w:val="21"/>
                                <w14:textFill>
                                  <w14:solidFill>
                                    <w14:schemeClr w14:val="tx1"/>
                                  </w14:solidFill>
                                </w14:textFill>
                              </w:rPr>
                            </m:ctrlPr>
                          </m:sub>
                        </m:sSub>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sSup>
                  <m:sSupPr>
                    <m:ctrlPr>
                      <w:rPr>
                        <w:rFonts w:ascii="Cambria Math" w:hAnsi="Cambria Math" w:eastAsia="宋体" w:cs="Times New Roman"/>
                        <w:i/>
                        <w:color w:val="000000" w:themeColor="text1"/>
                        <w:szCs w:val="21"/>
                        <w14:textFill>
                          <w14:solidFill>
                            <w14:schemeClr w14:val="tx1"/>
                          </w14:solidFill>
                        </w14:textFill>
                      </w:rPr>
                    </m:ctrlPr>
                  </m:sSupPr>
                  <m:e>
                    <m:d>
                      <m:dPr>
                        <m:ctrlPr>
                          <w:rPr>
                            <w:rFonts w:ascii="Cambria Math" w:hAnsi="Cambria Math" w:eastAsia="宋体" w:cs="Times New Roman"/>
                            <w:i/>
                            <w:color w:val="000000" w:themeColor="text1"/>
                            <w:szCs w:val="21"/>
                            <w14:textFill>
                              <w14:solidFill>
                                <w14:schemeClr w14:val="tx1"/>
                              </w14:solidFill>
                            </w14:textFill>
                          </w:rPr>
                        </m:ctrlPr>
                      </m:dPr>
                      <m:e>
                        <m:r>
                          <m:rPr>
                            <m:nor/>
                            <m:sty m:val="p"/>
                          </m:rPr>
                          <w:rPr>
                            <w:rFonts w:ascii="Times New Roman" w:hAnsi="Times New Roman" w:eastAsia="宋体" w:cs="Times New Roman"/>
                            <w:b w:val="0"/>
                            <w:i w:val="0"/>
                            <w:color w:val="000000" w:themeColor="text1"/>
                            <w:szCs w:val="21"/>
                            <w14:textFill>
                              <w14:solidFill>
                                <w14:schemeClr w14:val="tx1"/>
                              </w14:solidFill>
                            </w14:textFill>
                          </w:rPr>
                          <m:t>1-</m:t>
                        </m:r>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μ</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e>
                    </m:d>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num>
              <m:den>
                <m:r>
                  <m:rPr>
                    <m:nor/>
                    <m:sty m:val="p"/>
                  </m:rPr>
                  <w:rPr>
                    <w:rFonts w:ascii="Times New Roman" w:hAnsi="Times New Roman" w:eastAsia="宋体" w:cs="Times New Roman"/>
                    <w:b w:val="0"/>
                    <w:i w:val="0"/>
                    <w:color w:val="000000" w:themeColor="text1"/>
                    <w:szCs w:val="21"/>
                    <w14:textFill>
                      <w14:solidFill>
                        <w14:schemeClr w14:val="tx1"/>
                      </w14:solidFill>
                    </w14:textFill>
                  </w:rPr>
                  <m:t>16</m:t>
                </m:r>
                <m:sSub>
                  <m:sSubPr>
                    <m:ctrlPr>
                      <w:rPr>
                        <w:rFonts w:ascii="Cambria Math" w:hAnsi="Cambria Math" w:eastAsia="宋体" w:cs="Times New Roman"/>
                        <w:i/>
                        <w:color w:val="000000" w:themeColor="text1"/>
                        <w:szCs w:val="21"/>
                        <w14:textFill>
                          <w14:solidFill>
                            <w14:schemeClr w14:val="tx1"/>
                          </w14:solidFill>
                        </w14:textFill>
                      </w:rPr>
                    </m:ctrlPr>
                  </m:sSubPr>
                  <m:e>
                    <m:r>
                      <m:rPr>
                        <m:nor/>
                        <m:sty m:val="p"/>
                      </m:rPr>
                      <w:rPr>
                        <w:rFonts w:ascii="Times New Roman" w:hAnsi="Times New Roman" w:eastAsia="宋体" w:cs="Times New Roman"/>
                        <w:b w:val="0"/>
                        <w:i w:val="0"/>
                        <w:color w:val="000000" w:themeColor="text1"/>
                        <w:szCs w:val="21"/>
                        <w14:textFill>
                          <w14:solidFill>
                            <w14:schemeClr w14:val="tx1"/>
                          </w14:solidFill>
                        </w14:textFill>
                      </w:rPr>
                      <m:t>a</m:t>
                    </m:r>
                    <m:ctrlPr>
                      <w:rPr>
                        <w:rFonts w:ascii="Cambria Math" w:hAnsi="Cambria Math" w:eastAsia="宋体" w:cs="Times New Roman"/>
                        <w:i/>
                        <w:color w:val="000000" w:themeColor="text1"/>
                        <w:szCs w:val="21"/>
                        <w14:textFill>
                          <w14:solidFill>
                            <w14:schemeClr w14:val="tx1"/>
                          </w14:solidFill>
                        </w14:textFill>
                      </w:rPr>
                    </m:ctrlPr>
                  </m:e>
                  <m:sub>
                    <m:r>
                      <m:rPr>
                        <m:nor/>
                        <m:sty m:val="p"/>
                      </m:rPr>
                      <w:rPr>
                        <w:rFonts w:ascii="Times New Roman" w:hAnsi="Times New Roman" w:eastAsia="宋体" w:cs="Times New Roman"/>
                        <w:b w:val="0"/>
                        <w:i w:val="0"/>
                        <w:color w:val="000000" w:themeColor="text1"/>
                        <w:szCs w:val="21"/>
                        <w14:textFill>
                          <w14:solidFill>
                            <w14:schemeClr w14:val="tx1"/>
                          </w14:solidFill>
                        </w14:textFill>
                      </w:rPr>
                      <m:t>3</m:t>
                    </m:r>
                    <m:ctrlPr>
                      <w:rPr>
                        <w:rFonts w:ascii="Cambria Math" w:hAnsi="Cambria Math" w:eastAsia="宋体" w:cs="Times New Roman"/>
                        <w:i/>
                        <w:color w:val="000000" w:themeColor="text1"/>
                        <w:szCs w:val="21"/>
                        <w14:textFill>
                          <w14:solidFill>
                            <w14:schemeClr w14:val="tx1"/>
                          </w14:solidFill>
                        </w14:textFill>
                      </w:rPr>
                    </m:ctrlPr>
                  </m:sub>
                </m:sSub>
                <m:sSup>
                  <m:sSupPr>
                    <m:ctrlPr>
                      <w:rPr>
                        <w:rFonts w:ascii="Cambria Math" w:hAnsi="Cambria Math" w:eastAsia="宋体" w:cs="Times New Roman"/>
                        <w:i/>
                        <w:color w:val="000000" w:themeColor="text1"/>
                        <w:szCs w:val="21"/>
                        <w14:textFill>
                          <w14:solidFill>
                            <w14:schemeClr w14:val="tx1"/>
                          </w14:solidFill>
                        </w14:textFill>
                      </w:rPr>
                    </m:ctrlPr>
                  </m:sSupPr>
                  <m:e>
                    <m:r>
                      <m:rPr>
                        <m:nor/>
                        <m:sty m:val="p"/>
                      </m:rPr>
                      <w:rPr>
                        <w:rFonts w:ascii="Times New Roman" w:hAnsi="Times New Roman" w:eastAsia="宋体" w:cs="Times New Roman"/>
                        <w:b w:val="0"/>
                        <w:i w:val="0"/>
                        <w:color w:val="000000" w:themeColor="text1"/>
                        <w:szCs w:val="21"/>
                        <w14:textFill>
                          <w14:solidFill>
                            <w14:schemeClr w14:val="tx1"/>
                          </w14:solidFill>
                        </w14:textFill>
                      </w:rPr>
                      <m:t>E</m:t>
                    </m:r>
                    <m:ctrlPr>
                      <w:rPr>
                        <w:rFonts w:ascii="Cambria Math" w:hAnsi="Cambria Math" w:eastAsia="宋体" w:cs="Times New Roman"/>
                        <w:i/>
                        <w:color w:val="000000" w:themeColor="text1"/>
                        <w:szCs w:val="21"/>
                        <w14:textFill>
                          <w14:solidFill>
                            <w14:schemeClr w14:val="tx1"/>
                          </w14:solidFill>
                        </w14:textFill>
                      </w:rPr>
                    </m:ctrlPr>
                  </m:e>
                  <m:sup>
                    <m:r>
                      <m:rPr>
                        <m:nor/>
                        <m:sty m:val="p"/>
                      </m:rPr>
                      <w:rPr>
                        <w:rFonts w:ascii="Times New Roman" w:hAnsi="Times New Roman" w:eastAsia="宋体" w:cs="Times New Roman"/>
                        <w:b w:val="0"/>
                        <w:i w:val="0"/>
                        <w:color w:val="000000" w:themeColor="text1"/>
                        <w:szCs w:val="21"/>
                        <w14:textFill>
                          <w14:solidFill>
                            <w14:schemeClr w14:val="tx1"/>
                          </w14:solidFill>
                        </w14:textFill>
                      </w:rPr>
                      <m:t>2</m:t>
                    </m:r>
                    <m:ctrlPr>
                      <w:rPr>
                        <w:rFonts w:ascii="Cambria Math" w:hAnsi="Cambria Math" w:eastAsia="宋体" w:cs="Times New Roman"/>
                        <w:i/>
                        <w:color w:val="000000" w:themeColor="text1"/>
                        <w:szCs w:val="21"/>
                        <w14:textFill>
                          <w14:solidFill>
                            <w14:schemeClr w14:val="tx1"/>
                          </w14:solidFill>
                        </w14:textFill>
                      </w:rPr>
                    </m:ctrlPr>
                  </m:sup>
                </m:sSup>
                <m:ctrlPr>
                  <w:rPr>
                    <w:rFonts w:ascii="Cambria Math" w:hAnsi="Cambria Math" w:eastAsia="宋体" w:cs="Times New Roman"/>
                    <w:i/>
                    <w:color w:val="000000" w:themeColor="text1"/>
                    <w:szCs w:val="21"/>
                    <w14:textFill>
                      <w14:solidFill>
                        <w14:schemeClr w14:val="tx1"/>
                      </w14:solidFill>
                    </w14:textFill>
                  </w:rPr>
                </m:ctrlPr>
              </m:den>
            </m:f>
            <m:ctrlPr>
              <w:rPr>
                <w:rFonts w:ascii="Cambria Math" w:hAnsi="Cambria Math" w:eastAsia="宋体" w:cs="Times New Roman"/>
                <w:i/>
                <w:color w:val="000000" w:themeColor="text1"/>
                <w:szCs w:val="21"/>
                <w14:textFill>
                  <w14:solidFill>
                    <w14:schemeClr w14:val="tx1"/>
                  </w14:solidFill>
                </w14:textFill>
              </w:rPr>
            </m:ctrlPr>
          </m:e>
        </m:rad>
      </m:oMath>
      <w:r>
        <w:rPr>
          <w:rFonts w:hint="eastAsia" w:ascii="Cambria Math" w:hAnsi="Cambria Math" w:eastAsia="宋体" w:cs="Times New Roman"/>
          <w:i w:val="0"/>
          <w:color w:val="000000" w:themeColor="text1"/>
          <w:szCs w:val="21"/>
          <w:lang w:val="en-US" w:eastAsia="zh-CN"/>
          <w14:textFill>
            <w14:solidFill>
              <w14:schemeClr w14:val="tx1"/>
            </w14:solidFill>
          </w14:textFill>
        </w:rPr>
        <w:t xml:space="preserve">         </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27</w:t>
      </w:r>
      <w:r>
        <w:rPr>
          <w:rFonts w:ascii="Times New Roman" w:hAnsi="Times New Roman" w:eastAsia="宋体" w:cs="Times New Roman"/>
          <w:color w:val="000000" w:themeColor="text1"/>
          <w:szCs w:val="21"/>
          <w14:textFill>
            <w14:solidFill>
              <w14:schemeClr w14:val="tx1"/>
            </w14:solidFill>
          </w14:textFill>
        </w:rPr>
        <w:t>）</w:t>
      </w:r>
    </w:p>
    <w:p>
      <w:pPr>
        <w:spacing w:line="240" w:lineRule="auto"/>
        <w:rPr>
          <w:rFonts w:hint="default" w:ascii="Times New Roman" w:hAnsi="Times New Roman" w:eastAsia="黑体" w:cs="Times New Roman"/>
          <w:color w:val="000000" w:themeColor="text1"/>
          <w:sz w:val="24"/>
          <w:szCs w:val="24"/>
          <w14:textFill>
            <w14:solidFill>
              <w14:schemeClr w14:val="tx1"/>
            </w14:solidFill>
          </w14:textFill>
        </w:rPr>
      </w:pPr>
      <w:r>
        <w:rPr>
          <w:rFonts w:hint="default" w:ascii="Times New Roman" w:hAnsi="Times New Roman" w:eastAsia="黑体" w:cs="Times New Roman"/>
          <w:color w:val="000000" w:themeColor="text1"/>
          <w:sz w:val="24"/>
          <w:szCs w:val="24"/>
          <w14:textFill>
            <w14:solidFill>
              <w14:schemeClr w14:val="tx1"/>
            </w14:solidFill>
          </w14:textFill>
        </w:rPr>
        <w:t xml:space="preserve">3 </w:t>
      </w:r>
      <w:r>
        <w:rPr>
          <w:rFonts w:hint="eastAsia" w:ascii="Times New Roman" w:hAnsi="Times New Roman" w:eastAsia="黑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4"/>
          <w:szCs w:val="24"/>
          <w14:textFill>
            <w14:solidFill>
              <w14:schemeClr w14:val="tx1"/>
            </w14:solidFill>
          </w14:textFill>
        </w:rPr>
        <w:t>影响临界安全距离的因素分析</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开挖岩溶区盾构隧道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具有多种空间状态，对其力学模型简化后也表现出一定差别，本文重点分析</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在三种空间状态下所需的安全距离，下文概括描述获得的计算结果：</w:t>
      </w:r>
    </w:p>
    <w:p>
      <w:pPr>
        <w:pStyle w:val="11"/>
        <w:numPr>
          <w:ilvl w:val="0"/>
          <w:numId w:val="4"/>
        </w:numPr>
        <w:spacing w:line="240" w:lineRule="auto"/>
        <w:ind w:left="0" w:firstLine="20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开挖岩溶区盾构隧道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为正交状态，正交指的是隧道直径不高于溶洞跨度，在此</w:t>
      </w:r>
      <w:r>
        <w:rPr>
          <w:rFonts w:ascii="Times New Roman" w:hAnsi="Times New Roman" w:eastAsia="宋体" w:cs="Times New Roman"/>
          <w:color w:val="000000" w:themeColor="text1"/>
          <w:szCs w:val="21"/>
          <w14:textFill>
            <w14:solidFill>
              <w14:schemeClr w14:val="tx1"/>
            </w14:solidFill>
          </w14:textFill>
        </w:rPr>
        <w:t>岩石泊松比</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掌子面空气压力、隧道直径</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岩溶水压</w:t>
      </w:r>
      <w:r>
        <w:rPr>
          <w:rFonts w:hint="eastAsia" w:ascii="Times New Roman" w:hAnsi="Times New Roman" w:eastAsia="宋体" w:cs="Times New Roman"/>
          <w:color w:val="000000" w:themeColor="text1"/>
          <w:szCs w:val="21"/>
          <w:lang w:val="en-US" w:eastAsia="zh-CN"/>
          <w14:textFill>
            <w14:solidFill>
              <w14:schemeClr w14:val="tx1"/>
            </w14:solidFill>
          </w14:textFill>
        </w:rPr>
        <w:t>等为主要因素。</w:t>
      </w:r>
      <w:r>
        <w:rPr>
          <w:rFonts w:ascii="Times New Roman" w:hAnsi="Times New Roman" w:eastAsia="宋体" w:cs="Times New Roman"/>
          <w:color w:val="000000" w:themeColor="text1"/>
          <w:szCs w:val="21"/>
          <w14:textFill>
            <w14:solidFill>
              <w14:schemeClr w14:val="tx1"/>
            </w14:solidFill>
          </w14:textFill>
        </w:rPr>
        <w:t>围岩弹性模量</w:t>
      </w:r>
      <w:r>
        <w:rPr>
          <w:rFonts w:hint="eastAsia" w:ascii="Times New Roman" w:hAnsi="Times New Roman" w:eastAsia="宋体" w:cs="Times New Roman"/>
          <w:color w:val="000000" w:themeColor="text1"/>
          <w:szCs w:val="21"/>
          <w:lang w:val="en-US" w:eastAsia="zh-CN"/>
          <w14:textFill>
            <w14:solidFill>
              <w14:schemeClr w14:val="tx1"/>
            </w14:solidFill>
          </w14:textFill>
        </w:rPr>
        <w:t>与临界安全距离间成反比，增加</w:t>
      </w:r>
      <w:r>
        <w:rPr>
          <w:rFonts w:ascii="Times New Roman" w:hAnsi="Times New Roman" w:eastAsia="宋体" w:cs="Times New Roman"/>
          <w:color w:val="000000" w:themeColor="text1"/>
          <w:szCs w:val="21"/>
          <w14:textFill>
            <w14:solidFill>
              <w14:schemeClr w14:val="tx1"/>
            </w14:solidFill>
          </w14:textFill>
        </w:rPr>
        <w:t>围岩弹性模量</w:t>
      </w:r>
      <w:r>
        <w:rPr>
          <w:rFonts w:hint="eastAsia" w:ascii="Times New Roman" w:hAnsi="Times New Roman" w:eastAsia="宋体" w:cs="Times New Roman"/>
          <w:color w:val="000000" w:themeColor="text1"/>
          <w:szCs w:val="21"/>
          <w:lang w:val="en-US" w:eastAsia="zh-CN"/>
          <w14:textFill>
            <w14:solidFill>
              <w14:schemeClr w14:val="tx1"/>
            </w14:solidFill>
          </w14:textFill>
        </w:rPr>
        <w:t>后安全距离缩小，也就是</w:t>
      </w:r>
      <w:r>
        <w:rPr>
          <w:rFonts w:ascii="Times New Roman" w:hAnsi="Times New Roman" w:eastAsia="宋体" w:cs="Times New Roman"/>
          <w:color w:val="000000" w:themeColor="text1"/>
          <w:szCs w:val="21"/>
          <w14:textFill>
            <w14:solidFill>
              <w14:schemeClr w14:val="tx1"/>
            </w14:solidFill>
          </w14:textFill>
        </w:rPr>
        <w:t>围岩</w:t>
      </w:r>
      <w:r>
        <w:rPr>
          <w:rFonts w:hint="eastAsia" w:ascii="Times New Roman" w:hAnsi="Times New Roman" w:eastAsia="宋体" w:cs="Times New Roman"/>
          <w:color w:val="000000" w:themeColor="text1"/>
          <w:szCs w:val="21"/>
          <w:lang w:val="en-US" w:eastAsia="zh-CN"/>
          <w14:textFill>
            <w14:solidFill>
              <w14:schemeClr w14:val="tx1"/>
            </w14:solidFill>
          </w14:textFill>
        </w:rPr>
        <w:t>等级与质量越高，出现突水问题越少；而增加隧道半径后临界安全距离也相应增加，一次开挖面积越大出现突水现象越严重，该现象符合实际施工状态；</w:t>
      </w:r>
    </w:p>
    <w:p>
      <w:pPr>
        <w:pStyle w:val="11"/>
        <w:numPr>
          <w:ilvl w:val="0"/>
          <w:numId w:val="4"/>
        </w:numPr>
        <w:spacing w:line="240" w:lineRule="auto"/>
        <w:ind w:left="0" w:firstLine="20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假如</w:t>
      </w:r>
      <w:r>
        <w:rPr>
          <w:rFonts w:ascii="Times New Roman" w:hAnsi="Times New Roman" w:eastAsia="宋体" w:cs="Times New Roman"/>
          <w:color w:val="000000" w:themeColor="text1"/>
          <w:szCs w:val="21"/>
          <w14:textFill>
            <w14:solidFill>
              <w14:schemeClr w14:val="tx1"/>
            </w14:solidFill>
          </w14:textFill>
        </w:rPr>
        <w:t>溶腔空间状态</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开挖岩溶区盾构隧道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w:t>
      </w:r>
      <w:r>
        <w:rPr>
          <w:rFonts w:ascii="Times New Roman" w:hAnsi="Times New Roman" w:eastAsia="宋体" w:cs="Times New Roman"/>
          <w:color w:val="000000" w:themeColor="text1"/>
          <w:szCs w:val="21"/>
          <w14:textFill>
            <w14:solidFill>
              <w14:schemeClr w14:val="tx1"/>
            </w14:solidFill>
          </w14:textFill>
        </w:rPr>
        <w:t>斜交</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而此处的影响安全距离的因素包括</w:t>
      </w:r>
      <w:r>
        <w:rPr>
          <w:rFonts w:ascii="Times New Roman" w:hAnsi="Times New Roman" w:eastAsia="宋体" w:cs="Times New Roman"/>
          <w:color w:val="000000" w:themeColor="text1"/>
          <w:szCs w:val="21"/>
          <w14:textFill>
            <w14:solidFill>
              <w14:schemeClr w14:val="tx1"/>
            </w14:solidFill>
          </w14:textFill>
        </w:rPr>
        <w:t>溶腔内水压力、弹性模量</w:t>
      </w:r>
      <w:r>
        <w:rPr>
          <w:rFonts w:hint="eastAsia" w:ascii="Times New Roman" w:hAnsi="Times New Roman" w:eastAsia="宋体" w:cs="Times New Roman"/>
          <w:color w:val="000000" w:themeColor="text1"/>
          <w:szCs w:val="21"/>
          <w:lang w:val="en-US" w:eastAsia="zh-CN"/>
          <w14:textFill>
            <w14:solidFill>
              <w14:schemeClr w14:val="tx1"/>
            </w14:solidFill>
          </w14:textFill>
        </w:rPr>
        <w:t>以及</w:t>
      </w:r>
      <w:r>
        <w:rPr>
          <w:rFonts w:ascii="Times New Roman" w:hAnsi="Times New Roman" w:eastAsia="宋体" w:cs="Times New Roman"/>
          <w:color w:val="000000" w:themeColor="text1"/>
          <w:szCs w:val="21"/>
          <w14:textFill>
            <w14:solidFill>
              <w14:schemeClr w14:val="tx1"/>
            </w14:solidFill>
          </w14:textFill>
        </w:rPr>
        <w:t>空气压力</w:t>
      </w:r>
      <w:r>
        <w:rPr>
          <w:rFonts w:hint="eastAsia" w:ascii="Times New Roman" w:hAnsi="Times New Roman" w:eastAsia="宋体" w:cs="Times New Roman"/>
          <w:color w:val="000000" w:themeColor="text1"/>
          <w:szCs w:val="21"/>
          <w:lang w:val="en-US" w:eastAsia="zh-CN"/>
          <w14:textFill>
            <w14:solidFill>
              <w14:schemeClr w14:val="tx1"/>
            </w14:solidFill>
          </w14:textFill>
        </w:rPr>
        <w:t>等。基于空间状态作为一项重要前提条件，在该状态下分析计算临界安全距离的各项因素，其中主要包括</w:t>
      </w:r>
      <w:r>
        <w:rPr>
          <w:rFonts w:ascii="Times New Roman" w:hAnsi="Times New Roman" w:eastAsia="宋体" w:cs="Times New Roman"/>
          <w:color w:val="000000" w:themeColor="text1"/>
          <w:szCs w:val="21"/>
          <w14:textFill>
            <w14:solidFill>
              <w14:schemeClr w14:val="tx1"/>
            </w14:solidFill>
          </w14:textFill>
        </w:rPr>
        <w:t>溶洞长轴线</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隧道轴线</w:t>
      </w:r>
      <w:r>
        <w:rPr>
          <w:rFonts w:hint="eastAsia" w:ascii="Times New Roman" w:hAnsi="Times New Roman" w:eastAsia="宋体" w:cs="Times New Roman"/>
          <w:color w:val="000000" w:themeColor="text1"/>
          <w:szCs w:val="21"/>
          <w:lang w:val="en-US" w:eastAsia="zh-CN"/>
          <w14:textFill>
            <w14:solidFill>
              <w14:schemeClr w14:val="tx1"/>
            </w14:solidFill>
          </w14:textFill>
        </w:rPr>
        <w:t>间的夹角，通过增加夹角而安全距离缩小，增加</w:t>
      </w:r>
      <w:r>
        <w:rPr>
          <w:rFonts w:ascii="Times New Roman" w:hAnsi="Times New Roman" w:eastAsia="宋体" w:cs="Times New Roman"/>
          <w:color w:val="000000" w:themeColor="text1"/>
          <w:szCs w:val="21"/>
          <w14:textFill>
            <w14:solidFill>
              <w14:schemeClr w14:val="tx1"/>
            </w14:solidFill>
          </w14:textFill>
        </w:rPr>
        <w:t>围岩级别</w:t>
      </w:r>
      <w:r>
        <w:rPr>
          <w:rFonts w:hint="eastAsia" w:ascii="Times New Roman" w:hAnsi="Times New Roman" w:eastAsia="宋体" w:cs="Times New Roman"/>
          <w:color w:val="000000" w:themeColor="text1"/>
          <w:szCs w:val="21"/>
          <w:lang w:val="en-US" w:eastAsia="zh-CN"/>
          <w14:textFill>
            <w14:solidFill>
              <w14:schemeClr w14:val="tx1"/>
            </w14:solidFill>
          </w14:textFill>
        </w:rPr>
        <w:t>相应的安全距离增大；</w:t>
      </w:r>
    </w:p>
    <w:p>
      <w:pPr>
        <w:pStyle w:val="11"/>
        <w:numPr>
          <w:ilvl w:val="0"/>
          <w:numId w:val="4"/>
        </w:numPr>
        <w:spacing w:line="240" w:lineRule="auto"/>
        <w:ind w:left="0" w:firstLine="20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假如</w:t>
      </w:r>
      <w:r>
        <w:rPr>
          <w:rFonts w:ascii="Times New Roman" w:hAnsi="Times New Roman" w:eastAsia="宋体" w:cs="Times New Roman"/>
          <w:color w:val="000000" w:themeColor="text1"/>
          <w:szCs w:val="21"/>
          <w14:textFill>
            <w14:solidFill>
              <w14:schemeClr w14:val="tx1"/>
            </w14:solidFill>
          </w14:textFill>
        </w:rPr>
        <w:t>溶腔空间状态</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开挖岩溶区盾构隧道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间为正交关系，该状态下梁两端都需要承受地质应力产生的作用，隧道深度增加后安全距离表现出非线性增长状态，安全距离更长。</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因此，溶洞跨度不断增加的情况下安全距离也随之增加。由</w:t>
      </w:r>
      <w:r>
        <w:rPr>
          <w:rFonts w:ascii="Times New Roman" w:hAnsi="Times New Roman" w:eastAsia="宋体" w:cs="Times New Roman"/>
          <w:color w:val="000000" w:themeColor="text1"/>
          <w:szCs w:val="21"/>
          <w14:textFill>
            <w14:solidFill>
              <w14:schemeClr w14:val="tx1"/>
            </w14:solidFill>
          </w14:textFill>
        </w:rPr>
        <w:t>地下洞室围岩应力分布规律</w:t>
      </w:r>
      <w:r>
        <w:rPr>
          <w:rFonts w:hint="eastAsia" w:ascii="Times New Roman" w:hAnsi="Times New Roman" w:eastAsia="宋体" w:cs="Times New Roman"/>
          <w:color w:val="000000" w:themeColor="text1"/>
          <w:szCs w:val="21"/>
          <w:lang w:val="en-US" w:eastAsia="zh-CN"/>
          <w14:textFill>
            <w14:solidFill>
              <w14:schemeClr w14:val="tx1"/>
            </w14:solidFill>
          </w14:textFill>
        </w:rPr>
        <w:t>分析，溶洞跨度对</w:t>
      </w:r>
      <w:r>
        <w:rPr>
          <w:rFonts w:ascii="Times New Roman" w:hAnsi="Times New Roman" w:eastAsia="宋体" w:cs="Times New Roman"/>
          <w:color w:val="000000" w:themeColor="text1"/>
          <w:szCs w:val="21"/>
          <w14:textFill>
            <w14:solidFill>
              <w14:schemeClr w14:val="tx1"/>
            </w14:solidFill>
          </w14:textFill>
        </w:rPr>
        <w:t>应力集中</w:t>
      </w:r>
      <w:r>
        <w:rPr>
          <w:rFonts w:hint="eastAsia" w:ascii="Times New Roman" w:hAnsi="Times New Roman" w:eastAsia="宋体" w:cs="Times New Roman"/>
          <w:color w:val="000000" w:themeColor="text1"/>
          <w:szCs w:val="21"/>
          <w:lang w:val="en-US" w:eastAsia="zh-CN"/>
          <w14:textFill>
            <w14:solidFill>
              <w14:schemeClr w14:val="tx1"/>
            </w14:solidFill>
          </w14:textFill>
        </w:rPr>
        <w:t>程度不会产生变化，然而某种程度上对应力集中区间造成影响。</w:t>
      </w:r>
    </w:p>
    <w:p>
      <w:pPr>
        <w:spacing w:line="240" w:lineRule="auto"/>
        <w:rPr>
          <w:rFonts w:hint="default" w:ascii="Times New Roman" w:hAnsi="Times New Roman" w:eastAsia="黑体" w:cs="Times New Roman"/>
          <w:color w:val="000000" w:themeColor="text1"/>
          <w:sz w:val="24"/>
          <w:szCs w:val="24"/>
          <w14:textFill>
            <w14:solidFill>
              <w14:schemeClr w14:val="tx1"/>
            </w14:solidFill>
          </w14:textFill>
        </w:rPr>
      </w:pPr>
      <w:r>
        <w:rPr>
          <w:rFonts w:hint="default" w:ascii="Times New Roman" w:hAnsi="Times New Roman" w:eastAsia="黑体" w:cs="Times New Roman"/>
          <w:color w:val="000000" w:themeColor="text1"/>
          <w:sz w:val="24"/>
          <w:szCs w:val="24"/>
          <w14:textFill>
            <w14:solidFill>
              <w14:schemeClr w14:val="tx1"/>
            </w14:solidFill>
          </w14:textFill>
        </w:rPr>
        <w:t xml:space="preserve">4 </w:t>
      </w:r>
      <w:r>
        <w:rPr>
          <w:rFonts w:hint="eastAsia" w:ascii="Times New Roman" w:hAnsi="Times New Roman" w:eastAsia="黑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4"/>
          <w:szCs w:val="24"/>
          <w14:textFill>
            <w14:solidFill>
              <w14:schemeClr w14:val="tx1"/>
            </w14:solidFill>
          </w14:textFill>
        </w:rPr>
        <w:t>工程案例分析</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深圳地铁14号线大运~宝荷工程区段隧道工程采用盾构法施工，区间右线全长5777.262m；左线全长5573.421m，岩溶发育强烈，大宝区间平均线岩溶率为31.6％，可溶岩段总长约2224.94m。隧道洞身穿越地层主要为：</w:t>
      </w: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eastAsia="宋体" w:cs="Times New Roman"/>
          <w:color w:val="000000" w:themeColor="text1"/>
          <w:szCs w:val="21"/>
          <w14:textFill>
            <w14:solidFill>
              <w14:schemeClr w14:val="tx1"/>
            </w14:solidFill>
          </w14:textFill>
        </w:rPr>
        <w:t>微风化灰岩（1677.2m）；</w:t>
      </w: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eastAsia="宋体" w:cs="Times New Roman"/>
          <w:color w:val="000000" w:themeColor="text1"/>
          <w:szCs w:val="21"/>
          <w14:textFill>
            <w14:solidFill>
              <w14:schemeClr w14:val="tx1"/>
            </w14:solidFill>
          </w14:textFill>
        </w:rPr>
        <w:t>微风化砂岩（90.9m）；</w:t>
      </w: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eastAsia="宋体" w:cs="Times New Roman"/>
          <w:color w:val="000000" w:themeColor="text1"/>
          <w:szCs w:val="21"/>
          <w14:textFill>
            <w14:solidFill>
              <w14:schemeClr w14:val="tx1"/>
            </w14:solidFill>
          </w14:textFill>
        </w:rPr>
        <w:t>中风化砂岩（53.6m）；</w:t>
      </w:r>
      <w:r>
        <w:rPr>
          <w:rFonts w:hint="eastAsia" w:ascii="宋体" w:hAnsi="宋体" w:eastAsia="宋体" w:cs="宋体"/>
          <w:color w:val="000000" w:themeColor="text1"/>
          <w:szCs w:val="21"/>
          <w14:textFill>
            <w14:solidFill>
              <w14:schemeClr w14:val="tx1"/>
            </w14:solidFill>
          </w14:textFill>
        </w:rPr>
        <w:t>④</w:t>
      </w:r>
      <w:r>
        <w:rPr>
          <w:rFonts w:ascii="Times New Roman" w:hAnsi="Times New Roman" w:eastAsia="宋体" w:cs="Times New Roman"/>
          <w:color w:val="000000" w:themeColor="text1"/>
          <w:szCs w:val="21"/>
          <w14:textFill>
            <w14:solidFill>
              <w14:schemeClr w14:val="tx1"/>
            </w14:solidFill>
          </w14:textFill>
        </w:rPr>
        <w:t>强风化砂岩（411.5m）；</w:t>
      </w:r>
      <w:r>
        <w:rPr>
          <w:rFonts w:hint="eastAsia" w:ascii="宋体" w:hAnsi="宋体" w:eastAsia="宋体" w:cs="宋体"/>
          <w:color w:val="000000" w:themeColor="text1"/>
          <w:szCs w:val="21"/>
          <w14:textFill>
            <w14:solidFill>
              <w14:schemeClr w14:val="tx1"/>
            </w14:solidFill>
          </w14:textFill>
        </w:rPr>
        <w:t>⑤</w:t>
      </w:r>
      <w:r>
        <w:rPr>
          <w:rFonts w:ascii="Times New Roman" w:hAnsi="Times New Roman" w:eastAsia="宋体" w:cs="Times New Roman"/>
          <w:color w:val="000000" w:themeColor="text1"/>
          <w:szCs w:val="21"/>
          <w14:textFill>
            <w14:solidFill>
              <w14:schemeClr w14:val="tx1"/>
            </w14:solidFill>
          </w14:textFill>
        </w:rPr>
        <w:t>全风化砂岩（293.9m）；</w:t>
      </w:r>
      <w:r>
        <w:rPr>
          <w:rFonts w:hint="eastAsia" w:ascii="宋体" w:hAnsi="宋体" w:eastAsia="宋体" w:cs="宋体"/>
          <w:color w:val="000000" w:themeColor="text1"/>
          <w:szCs w:val="21"/>
          <w14:textFill>
            <w14:solidFill>
              <w14:schemeClr w14:val="tx1"/>
            </w14:solidFill>
          </w14:textFill>
        </w:rPr>
        <w:t>⑥</w:t>
      </w:r>
      <w:r>
        <w:rPr>
          <w:rFonts w:ascii="Times New Roman" w:hAnsi="Times New Roman" w:eastAsia="宋体" w:cs="Times New Roman"/>
          <w:color w:val="000000" w:themeColor="text1"/>
          <w:szCs w:val="21"/>
          <w14:textFill>
            <w14:solidFill>
              <w14:schemeClr w14:val="tx1"/>
            </w14:solidFill>
          </w14:textFill>
        </w:rPr>
        <w:t>强上软下硬地层（171.2m）；</w:t>
      </w:r>
      <w:r>
        <w:rPr>
          <w:rFonts w:hint="eastAsia" w:ascii="宋体" w:hAnsi="宋体" w:eastAsia="宋体" w:cs="宋体"/>
          <w:color w:val="000000" w:themeColor="text1"/>
          <w:szCs w:val="21"/>
          <w14:textFill>
            <w14:solidFill>
              <w14:schemeClr w14:val="tx1"/>
            </w14:solidFill>
          </w14:textFill>
        </w:rPr>
        <w:t>⑦</w:t>
      </w:r>
      <w:r>
        <w:rPr>
          <w:rFonts w:ascii="Times New Roman" w:hAnsi="Times New Roman" w:eastAsia="宋体" w:cs="Times New Roman"/>
          <w:color w:val="000000" w:themeColor="text1"/>
          <w:szCs w:val="21"/>
          <w14:textFill>
            <w14:solidFill>
              <w14:schemeClr w14:val="tx1"/>
            </w14:solidFill>
          </w14:textFill>
        </w:rPr>
        <w:t>粉质黏土（66.9m）；</w:t>
      </w:r>
      <w:r>
        <w:rPr>
          <w:rFonts w:hint="eastAsia" w:ascii="宋体" w:hAnsi="宋体" w:eastAsia="宋体" w:cs="宋体"/>
          <w:color w:val="000000" w:themeColor="text1"/>
          <w:szCs w:val="21"/>
          <w14:textFill>
            <w14:solidFill>
              <w14:schemeClr w14:val="tx1"/>
            </w14:solidFill>
          </w14:textFill>
        </w:rPr>
        <w:t>⑧</w:t>
      </w:r>
      <w:r>
        <w:rPr>
          <w:rFonts w:ascii="Times New Roman" w:hAnsi="Times New Roman" w:eastAsia="宋体" w:cs="Times New Roman"/>
          <w:color w:val="000000" w:themeColor="text1"/>
          <w:szCs w:val="21"/>
          <w14:textFill>
            <w14:solidFill>
              <w14:schemeClr w14:val="tx1"/>
            </w14:solidFill>
          </w14:textFill>
        </w:rPr>
        <w:t>强风化凝灰质石英岩（815.73m）；</w:t>
      </w:r>
      <w:r>
        <w:rPr>
          <w:rFonts w:hint="eastAsia" w:ascii="宋体" w:hAnsi="宋体" w:eastAsia="宋体" w:cs="宋体"/>
          <w:color w:val="000000" w:themeColor="text1"/>
          <w:szCs w:val="21"/>
          <w14:textFill>
            <w14:solidFill>
              <w14:schemeClr w14:val="tx1"/>
            </w14:solidFill>
          </w14:textFill>
        </w:rPr>
        <w:t>⑨</w:t>
      </w:r>
      <w:r>
        <w:rPr>
          <w:rFonts w:ascii="Times New Roman" w:hAnsi="Times New Roman" w:eastAsia="宋体" w:cs="Times New Roman"/>
          <w:color w:val="000000" w:themeColor="text1"/>
          <w:szCs w:val="21"/>
          <w14:textFill>
            <w14:solidFill>
              <w14:schemeClr w14:val="tx1"/>
            </w14:solidFill>
          </w14:textFill>
        </w:rPr>
        <w:t>强上软下硬地层（84m）。</w:t>
      </w:r>
      <w:r>
        <w:rPr>
          <w:rFonts w:hint="eastAsia" w:ascii="Times New Roman" w:hAnsi="Times New Roman" w:eastAsia="宋体" w:cs="Times New Roman"/>
          <w:color w:val="000000" w:themeColor="text1"/>
          <w:szCs w:val="21"/>
          <w:lang w:val="en-US" w:eastAsia="zh-CN"/>
          <w14:textFill>
            <w14:solidFill>
              <w14:schemeClr w14:val="tx1"/>
            </w14:solidFill>
          </w14:textFill>
        </w:rPr>
        <w:t>一般情况下</w:t>
      </w:r>
      <w:r>
        <w:rPr>
          <w:rFonts w:ascii="Times New Roman" w:hAnsi="Times New Roman" w:eastAsia="宋体" w:cs="Times New Roman"/>
          <w:color w:val="000000" w:themeColor="text1"/>
          <w:szCs w:val="21"/>
          <w14:textFill>
            <w14:solidFill>
              <w14:schemeClr w14:val="tx1"/>
            </w14:solidFill>
          </w14:textFill>
        </w:rPr>
        <w:t>隧道涌水量为</w:t>
      </w:r>
      <w:r>
        <w:rPr>
          <w:rFonts w:hint="eastAsia" w:ascii="Times New Roman" w:hAnsi="Times New Roman" w:eastAsia="宋体" w:cs="Times New Roman"/>
          <w:color w:val="000000" w:themeColor="text1"/>
          <w:szCs w:val="21"/>
          <w:lang w:val="en-US" w:eastAsia="zh-CN"/>
          <w14:textFill>
            <w14:solidFill>
              <w14:schemeClr w14:val="tx1"/>
            </w14:solidFill>
          </w14:textFill>
        </w:rPr>
        <w:t>每天</w:t>
      </w:r>
      <w:r>
        <w:rPr>
          <w:rFonts w:ascii="Times New Roman" w:hAnsi="Times New Roman" w:eastAsia="宋体" w:cs="Times New Roman"/>
          <w:color w:val="000000" w:themeColor="text1"/>
          <w:szCs w:val="21"/>
          <w14:textFill>
            <w14:solidFill>
              <w14:schemeClr w14:val="tx1"/>
            </w14:solidFill>
          </w14:textFill>
        </w:rPr>
        <w:t>6150m³，</w:t>
      </w:r>
      <w:r>
        <w:rPr>
          <w:rFonts w:hint="eastAsia" w:ascii="Times New Roman" w:hAnsi="Times New Roman" w:eastAsia="宋体" w:cs="Times New Roman"/>
          <w:color w:val="000000" w:themeColor="text1"/>
          <w:szCs w:val="21"/>
          <w:lang w:val="en-US" w:eastAsia="zh-CN"/>
          <w14:textFill>
            <w14:solidFill>
              <w14:schemeClr w14:val="tx1"/>
            </w14:solidFill>
          </w14:textFill>
        </w:rPr>
        <w:t>隧道在雨洪期用水量最高为每天</w:t>
      </w:r>
      <w:r>
        <w:rPr>
          <w:rFonts w:ascii="Times New Roman" w:hAnsi="Times New Roman" w:eastAsia="宋体" w:cs="Times New Roman"/>
          <w:color w:val="000000" w:themeColor="text1"/>
          <w:szCs w:val="21"/>
          <w14:textFill>
            <w14:solidFill>
              <w14:schemeClr w14:val="tx1"/>
            </w14:solidFill>
          </w14:textFill>
        </w:rPr>
        <w:t>17690m³。</w:t>
      </w:r>
      <w:r>
        <w:rPr>
          <w:rFonts w:hint="eastAsia" w:ascii="Times New Roman" w:hAnsi="Times New Roman" w:eastAsia="宋体" w:cs="Times New Roman"/>
          <w:color w:val="000000" w:themeColor="text1"/>
          <w:szCs w:val="21"/>
          <w:lang w:val="en-US" w:eastAsia="zh-CN"/>
          <w14:textFill>
            <w14:solidFill>
              <w14:schemeClr w14:val="tx1"/>
            </w14:solidFill>
          </w14:textFill>
        </w:rPr>
        <w:t>在</w:t>
      </w:r>
      <w:r>
        <w:rPr>
          <w:rFonts w:ascii="Times New Roman" w:hAnsi="Times New Roman" w:eastAsia="宋体" w:cs="Times New Roman"/>
          <w:color w:val="000000" w:themeColor="text1"/>
          <w:szCs w:val="21"/>
          <w14:textFill>
            <w14:solidFill>
              <w14:schemeClr w14:val="tx1"/>
            </w14:solidFill>
          </w14:textFill>
        </w:rPr>
        <w:t>可溶岩段</w:t>
      </w:r>
      <w:r>
        <w:rPr>
          <w:rFonts w:hint="eastAsia" w:ascii="Times New Roman" w:hAnsi="Times New Roman" w:eastAsia="宋体" w:cs="Times New Roman"/>
          <w:color w:val="000000" w:themeColor="text1"/>
          <w:szCs w:val="21"/>
          <w:lang w:val="en-US" w:eastAsia="zh-CN"/>
          <w14:textFill>
            <w14:solidFill>
              <w14:schemeClr w14:val="tx1"/>
            </w14:solidFill>
          </w14:textFill>
        </w:rPr>
        <w:t>隧道施工时遇到</w:t>
      </w:r>
      <w:r>
        <w:rPr>
          <w:rFonts w:ascii="Times New Roman" w:hAnsi="Times New Roman" w:eastAsia="宋体" w:cs="Times New Roman"/>
          <w:color w:val="000000" w:themeColor="text1"/>
          <w:szCs w:val="21"/>
          <w14:textFill>
            <w14:solidFill>
              <w14:schemeClr w14:val="tx1"/>
            </w14:solidFill>
          </w14:textFill>
        </w:rPr>
        <w:t>溶隙</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溶洞</w:t>
      </w:r>
      <w:r>
        <w:rPr>
          <w:rFonts w:hint="eastAsia" w:ascii="Times New Roman" w:hAnsi="Times New Roman" w:eastAsia="宋体" w:cs="Times New Roman"/>
          <w:color w:val="000000" w:themeColor="text1"/>
          <w:szCs w:val="21"/>
          <w:lang w:val="en-US" w:eastAsia="zh-CN"/>
          <w14:textFill>
            <w14:solidFill>
              <w14:schemeClr w14:val="tx1"/>
            </w14:solidFill>
          </w14:textFill>
        </w:rPr>
        <w:t>候出现</w:t>
      </w:r>
      <w:r>
        <w:rPr>
          <w:rFonts w:ascii="Times New Roman" w:hAnsi="Times New Roman" w:eastAsia="宋体" w:cs="Times New Roman"/>
          <w:color w:val="000000" w:themeColor="text1"/>
          <w:szCs w:val="21"/>
          <w14:textFill>
            <w14:solidFill>
              <w14:schemeClr w14:val="tx1"/>
            </w14:solidFill>
          </w14:textFill>
        </w:rPr>
        <w:t>突泥</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突水</w:t>
      </w:r>
      <w:r>
        <w:rPr>
          <w:rFonts w:hint="eastAsia" w:ascii="Times New Roman" w:hAnsi="Times New Roman" w:eastAsia="宋体" w:cs="Times New Roman"/>
          <w:color w:val="000000" w:themeColor="text1"/>
          <w:szCs w:val="21"/>
          <w:lang w:val="en-US" w:eastAsia="zh-CN"/>
          <w14:textFill>
            <w14:solidFill>
              <w14:schemeClr w14:val="tx1"/>
            </w14:solidFill>
          </w14:textFill>
        </w:rPr>
        <w:t>等现象更严重。</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位于D1K842+736</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D1K842+765里程位置出现一个面积大的溶腔，从掌子面右侧与左侧两个位置将</w:t>
      </w:r>
      <w:r>
        <w:rPr>
          <w:rFonts w:ascii="Times New Roman" w:hAnsi="Times New Roman" w:eastAsia="宋体" w:cs="Times New Roman"/>
          <w:color w:val="000000" w:themeColor="text1"/>
          <w:szCs w:val="21"/>
          <w14:textFill>
            <w14:solidFill>
              <w14:schemeClr w14:val="tx1"/>
            </w14:solidFill>
          </w14:textFill>
        </w:rPr>
        <w:t>钻杆</w:t>
      </w:r>
      <w:r>
        <w:rPr>
          <w:rFonts w:hint="eastAsia" w:ascii="Times New Roman" w:hAnsi="Times New Roman" w:eastAsia="宋体" w:cs="Times New Roman"/>
          <w:color w:val="000000" w:themeColor="text1"/>
          <w:szCs w:val="21"/>
          <w:lang w:val="en-US" w:eastAsia="zh-CN"/>
          <w14:textFill>
            <w14:solidFill>
              <w14:schemeClr w14:val="tx1"/>
            </w14:solidFill>
          </w14:textFill>
        </w:rPr>
        <w:t>打入后，</w:t>
      </w:r>
      <w:r>
        <w:rPr>
          <w:rFonts w:ascii="Times New Roman" w:hAnsi="Times New Roman" w:eastAsia="宋体" w:cs="Times New Roman"/>
          <w:color w:val="000000" w:themeColor="text1"/>
          <w:szCs w:val="21"/>
          <w14:textFill>
            <w14:solidFill>
              <w14:schemeClr w14:val="tx1"/>
            </w14:solidFill>
          </w14:textFill>
        </w:rPr>
        <w:t>钻孔</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钻杆</w:t>
      </w:r>
      <w:r>
        <w:rPr>
          <w:rFonts w:hint="eastAsia" w:ascii="Times New Roman" w:hAnsi="Times New Roman" w:eastAsia="宋体" w:cs="Times New Roman"/>
          <w:color w:val="000000" w:themeColor="text1"/>
          <w:szCs w:val="21"/>
          <w:lang w:val="en-US" w:eastAsia="zh-CN"/>
          <w14:textFill>
            <w14:solidFill>
              <w14:schemeClr w14:val="tx1"/>
            </w14:solidFill>
          </w14:textFill>
        </w:rPr>
        <w:t>之间的间隙会渗出部分水、泥等，拔出钻杆喷出一定量的泥浆，通常喷射泥浆的最长距离为12米左右。按照探测结果显示，掌子面前方最下面位置为溶腔，积累的水较多，同时夹杂大量泥沙，</w:t>
      </w:r>
      <w:r>
        <w:rPr>
          <w:rFonts w:ascii="Times New Roman" w:hAnsi="Times New Roman" w:eastAsia="宋体" w:cs="Times New Roman"/>
          <w:color w:val="000000" w:themeColor="text1"/>
          <w:szCs w:val="21"/>
          <w14:textFill>
            <w14:solidFill>
              <w14:schemeClr w14:val="tx1"/>
            </w14:solidFill>
          </w14:textFill>
        </w:rPr>
        <w:t>溶腔深度</w:t>
      </w:r>
      <w:r>
        <w:rPr>
          <w:rFonts w:hint="eastAsia" w:ascii="Times New Roman" w:hAnsi="Times New Roman" w:eastAsia="宋体" w:cs="Times New Roman"/>
          <w:color w:val="000000" w:themeColor="text1"/>
          <w:szCs w:val="21"/>
          <w:lang w:val="en-US" w:eastAsia="zh-CN"/>
          <w14:textFill>
            <w14:solidFill>
              <w14:schemeClr w14:val="tx1"/>
            </w14:solidFill>
          </w14:textFill>
        </w:rPr>
        <w:t>达到22米左右，同时</w:t>
      </w:r>
      <w:r>
        <w:rPr>
          <w:rFonts w:ascii="Times New Roman" w:hAnsi="Times New Roman" w:eastAsia="宋体" w:cs="Times New Roman"/>
          <w:color w:val="000000" w:themeColor="text1"/>
          <w:szCs w:val="21"/>
          <w14:textFill>
            <w14:solidFill>
              <w14:schemeClr w14:val="tx1"/>
            </w14:solidFill>
          </w14:textFill>
        </w:rPr>
        <w:t>底板原涌泥</w:t>
      </w:r>
      <w:r>
        <w:rPr>
          <w:rFonts w:hint="eastAsia" w:ascii="Times New Roman" w:hAnsi="Times New Roman" w:eastAsia="宋体" w:cs="Times New Roman"/>
          <w:color w:val="000000" w:themeColor="text1"/>
          <w:szCs w:val="21"/>
          <w:lang w:val="en-US" w:eastAsia="zh-CN"/>
          <w14:textFill>
            <w14:solidFill>
              <w14:schemeClr w14:val="tx1"/>
            </w14:solidFill>
          </w14:textFill>
        </w:rPr>
        <w:t>位置涌出部分水，测量其电压范围在</w:t>
      </w:r>
      <w:r>
        <w:rPr>
          <w:rFonts w:ascii="Times New Roman" w:hAnsi="Times New Roman" w:eastAsia="宋体" w:cs="Times New Roman"/>
          <w:color w:val="000000" w:themeColor="text1"/>
          <w:szCs w:val="21"/>
          <w14:textFill>
            <w14:solidFill>
              <w14:schemeClr w14:val="tx1"/>
            </w14:solidFill>
          </w14:textFill>
        </w:rPr>
        <w:t>0.36</w:t>
      </w:r>
      <w:r>
        <w:rPr>
          <w:rFonts w:hint="eastAsia" w:ascii="Times New Roman" w:hAnsi="Times New Roman" w:eastAsia="宋体" w:cs="Times New Roman"/>
          <w:color w:val="000000" w:themeColor="text1"/>
          <w:szCs w:val="21"/>
          <w:lang w:val="en-US" w:eastAsia="zh-CN"/>
          <w14:textFill>
            <w14:solidFill>
              <w14:schemeClr w14:val="tx1"/>
            </w14:solidFill>
          </w14:textFill>
        </w:rPr>
        <w:t>至</w:t>
      </w:r>
      <w:r>
        <w:rPr>
          <w:rFonts w:ascii="Times New Roman" w:hAnsi="Times New Roman" w:eastAsia="宋体" w:cs="Times New Roman"/>
          <w:color w:val="000000" w:themeColor="text1"/>
          <w:szCs w:val="21"/>
          <w14:textFill>
            <w14:solidFill>
              <w14:schemeClr w14:val="tx1"/>
            </w14:solidFill>
          </w14:textFill>
        </w:rPr>
        <w:t>0.40MPa</w:t>
      </w:r>
      <w:r>
        <w:rPr>
          <w:rFonts w:hint="eastAsia" w:ascii="Times New Roman" w:hAnsi="Times New Roman" w:eastAsia="宋体" w:cs="Times New Roman"/>
          <w:color w:val="000000" w:themeColor="text1"/>
          <w:szCs w:val="21"/>
          <w:lang w:val="en-US" w:eastAsia="zh-CN"/>
          <w14:textFill>
            <w14:solidFill>
              <w14:schemeClr w14:val="tx1"/>
            </w14:solidFill>
          </w14:textFill>
        </w:rPr>
        <w:t>之间。下图9表示隧道与溶洞的具体尺寸与位置关系。</w:t>
      </w:r>
    </w:p>
    <w:p>
      <w:pPr>
        <w:spacing w:line="240" w:lineRule="auto"/>
        <w:jc w:val="center"/>
        <w:rPr>
          <w:rFonts w:ascii="宋体" w:hAnsi="宋体" w:eastAsia="宋体" w:cs="Times New Roman"/>
          <w:color w:val="000000" w:themeColor="text1"/>
          <w:szCs w:val="21"/>
          <w14:textFill>
            <w14:solidFill>
              <w14:schemeClr w14:val="tx1"/>
            </w14:solidFill>
          </w14:textFill>
        </w:rPr>
      </w:pPr>
    </w:p>
    <w:p>
      <w:pPr>
        <w:spacing w:line="240" w:lineRule="auto"/>
        <w:jc w:val="center"/>
        <w:rPr>
          <w:rFonts w:ascii="宋体" w:hAnsi="宋体"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2136140" cy="1800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136140" cy="1800225"/>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图9 </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隧道</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与</w:t>
      </w:r>
      <w:r>
        <w:rPr>
          <w:rFonts w:hint="default" w:ascii="Times New Roman" w:hAnsi="Times New Roman" w:eastAsia="宋体" w:cs="Times New Roman"/>
          <w:b/>
          <w:bCs/>
          <w:color w:val="000000" w:themeColor="text1"/>
          <w:sz w:val="18"/>
          <w:szCs w:val="18"/>
          <w14:textFill>
            <w14:solidFill>
              <w14:schemeClr w14:val="tx1"/>
            </w14:solidFill>
          </w14:textFill>
        </w:rPr>
        <w:t>溶洞</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之间的溶洞尺寸及</w:t>
      </w:r>
      <w:r>
        <w:rPr>
          <w:rFonts w:hint="default" w:ascii="Times New Roman" w:hAnsi="Times New Roman" w:eastAsia="宋体" w:cs="Times New Roman"/>
          <w:b/>
          <w:bCs/>
          <w:color w:val="000000" w:themeColor="text1"/>
          <w:sz w:val="18"/>
          <w:szCs w:val="18"/>
          <w14:textFill>
            <w14:solidFill>
              <w14:schemeClr w14:val="tx1"/>
            </w14:solidFill>
          </w14:textFill>
        </w:rPr>
        <w:t>位置关系图（斜交</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情况</w:t>
      </w:r>
      <w:r>
        <w:rPr>
          <w:rFonts w:hint="default" w:ascii="Times New Roman" w:hAnsi="Times New Roman" w:eastAsia="宋体" w:cs="Times New Roman"/>
          <w:b/>
          <w:bCs/>
          <w:color w:val="000000" w:themeColor="text1"/>
          <w:sz w:val="18"/>
          <w:szCs w:val="18"/>
          <w14:textFill>
            <w14:solidFill>
              <w14:schemeClr w14:val="tx1"/>
            </w14:solidFill>
          </w14:textFill>
        </w:rPr>
        <w:t>）</w:t>
      </w: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通过查阅现场资料得出</w:t>
      </w:r>
      <w:r>
        <w:rPr>
          <w:rFonts w:ascii="Times New Roman" w:hAnsi="Times New Roman" w:eastAsia="宋体" w:cs="Times New Roman"/>
          <w:color w:val="000000" w:themeColor="text1"/>
          <w:szCs w:val="21"/>
          <w14:textFill>
            <w14:solidFill>
              <w14:schemeClr w14:val="tx1"/>
            </w14:solidFill>
          </w14:textFill>
        </w:rPr>
        <w:t>隧道临界安全距离</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并在下表1中列出相关参数，掌子面与溶洞斜交时在</w:t>
      </w:r>
      <w:r>
        <w:rPr>
          <w:rFonts w:ascii="Times New Roman" w:hAnsi="Times New Roman" w:eastAsia="宋体" w:cs="Times New Roman"/>
          <w:color w:val="000000" w:themeColor="text1"/>
          <w:szCs w:val="21"/>
          <w14:textFill>
            <w14:solidFill>
              <w14:schemeClr w14:val="tx1"/>
            </w14:solidFill>
          </w14:textFill>
        </w:rPr>
        <w:t>固支梁模型</w:t>
      </w:r>
      <w:r>
        <w:rPr>
          <w:rFonts w:hint="eastAsia" w:ascii="Times New Roman" w:hAnsi="Times New Roman" w:eastAsia="宋体" w:cs="Times New Roman"/>
          <w:color w:val="000000" w:themeColor="text1"/>
          <w:szCs w:val="21"/>
          <w:lang w:val="en-US" w:eastAsia="zh-CN"/>
          <w14:textFill>
            <w14:solidFill>
              <w14:schemeClr w14:val="tx1"/>
            </w14:solidFill>
          </w14:textFill>
        </w:rPr>
        <w:t>中代入以上参数，经过推导后获得</w:t>
      </w:r>
      <w:r>
        <w:rPr>
          <w:rFonts w:ascii="Times New Roman" w:hAnsi="Times New Roman" w:eastAsia="宋体" w:cs="Times New Roman"/>
          <w:color w:val="000000" w:themeColor="text1"/>
          <w:szCs w:val="21"/>
          <w14:textFill>
            <w14:solidFill>
              <w14:schemeClr w14:val="tx1"/>
            </w14:solidFill>
          </w14:textFill>
        </w:rPr>
        <w:t>公式（17）、（18）</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采用该公式计算得到</w:t>
      </w:r>
      <w:r>
        <w:rPr>
          <w:rFonts w:ascii="Times New Roman" w:hAnsi="Times New Roman" w:eastAsia="宋体" w:cs="Times New Roman"/>
          <w:color w:val="000000" w:themeColor="text1"/>
          <w:szCs w:val="21"/>
          <w14:textFill>
            <w14:solidFill>
              <w14:schemeClr w14:val="tx1"/>
            </w14:solidFill>
          </w14:textFill>
        </w:rPr>
        <w:t>岩溶区隐伏溶洞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之间的临界安全距离D值，该值为</w:t>
      </w:r>
      <w:r>
        <w:rPr>
          <w:rFonts w:ascii="Times New Roman" w:hAnsi="Times New Roman" w:eastAsia="宋体" w:cs="Times New Roman"/>
          <w:color w:val="000000" w:themeColor="text1"/>
          <w:szCs w:val="21"/>
          <w14:textFill>
            <w14:solidFill>
              <w14:schemeClr w14:val="tx1"/>
            </w14:solidFill>
          </w14:textFill>
        </w:rPr>
        <w:t>5.73</w:t>
      </w:r>
      <w:r>
        <w:rPr>
          <w:rFonts w:hint="eastAsia" w:ascii="Times New Roman" w:hAnsi="Times New Roman" w:eastAsia="宋体" w:cs="Times New Roman"/>
          <w:color w:val="000000" w:themeColor="text1"/>
          <w:szCs w:val="21"/>
          <w:lang w:val="en-US" w:eastAsia="zh-CN"/>
          <w14:textFill>
            <w14:solidFill>
              <w14:schemeClr w14:val="tx1"/>
            </w14:solidFill>
          </w14:textFill>
        </w:rPr>
        <w:t>米。</w:t>
      </w:r>
    </w:p>
    <w:p>
      <w:pPr>
        <w:spacing w:line="240" w:lineRule="auto"/>
        <w:jc w:val="center"/>
        <w:rPr>
          <w:rFonts w:hint="eastAsia" w:ascii="Times New Roman" w:hAnsi="Times New Roman" w:eastAsia="宋体" w:cs="Times New Roman"/>
          <w:color w:val="000000" w:themeColor="text1"/>
          <w:szCs w:val="21"/>
          <w:lang w:val="en-US" w:eastAsia="zh-CN"/>
          <w14:textFill>
            <w14:solidFill>
              <w14:schemeClr w14:val="tx1"/>
            </w14:solidFill>
          </w14:textFill>
        </w:rPr>
      </w:pP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表1 </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隧道临界安全距离参数表</w:t>
      </w:r>
    </w:p>
    <w:tbl>
      <w:tblPr>
        <w:tblStyle w:val="6"/>
        <w:tblW w:w="5000" w:type="pct"/>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15"/>
        <w:gridCol w:w="1087"/>
        <w:gridCol w:w="813"/>
        <w:gridCol w:w="805"/>
        <w:gridCol w:w="935"/>
        <w:gridCol w:w="94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6"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参数</w:t>
            </w:r>
          </w:p>
        </w:tc>
        <w:tc>
          <w:tcPr>
            <w:tcW w:w="1087"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岩溶水压力/MPa</w:t>
            </w:r>
          </w:p>
        </w:tc>
        <w:tc>
          <w:tcPr>
            <w:tcW w:w="813"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溶洞埋深/m</w:t>
            </w:r>
          </w:p>
        </w:tc>
        <w:tc>
          <w:tcPr>
            <w:tcW w:w="805"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侧压力系数</w:t>
            </w:r>
          </w:p>
        </w:tc>
        <w:tc>
          <w:tcPr>
            <w:tcW w:w="935"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弹性模量/GPa</w:t>
            </w:r>
          </w:p>
        </w:tc>
        <w:tc>
          <w:tcPr>
            <w:tcW w:w="943"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岩梁墙长度/m</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6"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量值</w:t>
            </w:r>
          </w:p>
        </w:tc>
        <w:tc>
          <w:tcPr>
            <w:tcW w:w="1087"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0.5</w:t>
            </w:r>
          </w:p>
        </w:tc>
        <w:tc>
          <w:tcPr>
            <w:tcW w:w="813"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68</w:t>
            </w:r>
          </w:p>
        </w:tc>
        <w:tc>
          <w:tcPr>
            <w:tcW w:w="805"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1.3</w:t>
            </w:r>
          </w:p>
        </w:tc>
        <w:tc>
          <w:tcPr>
            <w:tcW w:w="935"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1.2</w:t>
            </w:r>
          </w:p>
        </w:tc>
        <w:tc>
          <w:tcPr>
            <w:tcW w:w="943" w:type="pct"/>
            <w:vAlign w:val="center"/>
          </w:tcPr>
          <w:p>
            <w:pPr>
              <w:spacing w:line="240" w:lineRule="auto"/>
              <w:jc w:val="center"/>
              <w:rPr>
                <w:rFonts w:ascii="Times New Roman" w:hAnsi="Times New Roman" w:eastAsia="宋体" w:cs="Times New Roman"/>
                <w:color w:val="000000" w:themeColor="text1"/>
                <w:sz w:val="18"/>
                <w:szCs w:val="18"/>
                <w14:textFill>
                  <w14:solidFill>
                    <w14:schemeClr w14:val="tx1"/>
                  </w14:solidFill>
                </w14:textFill>
              </w:rPr>
            </w:pPr>
            <w:r>
              <w:rPr>
                <w:rFonts w:ascii="Times New Roman" w:hAnsi="Times New Roman" w:eastAsia="宋体" w:cs="Times New Roman"/>
                <w:color w:val="000000" w:themeColor="text1"/>
                <w:sz w:val="18"/>
                <w:szCs w:val="18"/>
                <w14:textFill>
                  <w14:solidFill>
                    <w14:schemeClr w14:val="tx1"/>
                  </w14:solidFill>
                </w14:textFill>
              </w:rPr>
              <w:t>14</w:t>
            </w:r>
          </w:p>
        </w:tc>
      </w:tr>
    </w:tbl>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分析上图9可得，</w:t>
      </w:r>
      <w:r>
        <w:rPr>
          <w:rFonts w:ascii="Times New Roman" w:hAnsi="Times New Roman" w:eastAsia="宋体" w:cs="Times New Roman"/>
          <w:color w:val="000000" w:themeColor="text1"/>
          <w:szCs w:val="21"/>
          <w14:textFill>
            <w14:solidFill>
              <w14:schemeClr w14:val="tx1"/>
            </w14:solidFill>
          </w14:textFill>
        </w:rPr>
        <w:t>岩溶区隐伏溶洞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之间的安全距离处于5至6米区间内，与计算的安全距离相比较小，实际施工阶段要对其加固。通常</w:t>
      </w:r>
      <w:r>
        <w:rPr>
          <w:rFonts w:ascii="Times New Roman" w:hAnsi="Times New Roman" w:eastAsia="宋体" w:cs="Times New Roman"/>
          <w:color w:val="000000" w:themeColor="text1"/>
          <w:szCs w:val="21"/>
          <w14:textFill>
            <w14:solidFill>
              <w14:schemeClr w14:val="tx1"/>
            </w14:solidFill>
          </w14:textFill>
        </w:rPr>
        <w:t>盾构施工轮廓线</w:t>
      </w:r>
      <w:r>
        <w:rPr>
          <w:rFonts w:hint="eastAsia" w:ascii="Times New Roman" w:hAnsi="Times New Roman" w:eastAsia="宋体" w:cs="Times New Roman"/>
          <w:color w:val="000000" w:themeColor="text1"/>
          <w:szCs w:val="21"/>
          <w:lang w:val="en-US" w:eastAsia="zh-CN"/>
          <w14:textFill>
            <w14:solidFill>
              <w14:schemeClr w14:val="tx1"/>
            </w14:solidFill>
          </w14:textFill>
        </w:rPr>
        <w:t>以外5米为加固</w:t>
      </w:r>
      <w:r>
        <w:rPr>
          <w:rFonts w:ascii="Times New Roman" w:hAnsi="Times New Roman" w:eastAsia="宋体" w:cs="Times New Roman"/>
          <w:color w:val="000000" w:themeColor="text1"/>
          <w:szCs w:val="21"/>
          <w14:textFill>
            <w14:solidFill>
              <w14:schemeClr w14:val="tx1"/>
            </w14:solidFill>
          </w14:textFill>
        </w:rPr>
        <w:t>注浆</w:t>
      </w:r>
      <w:r>
        <w:rPr>
          <w:rFonts w:hint="eastAsia" w:ascii="Times New Roman" w:hAnsi="Times New Roman" w:eastAsia="宋体" w:cs="Times New Roman"/>
          <w:color w:val="000000" w:themeColor="text1"/>
          <w:szCs w:val="21"/>
          <w:lang w:val="en-US" w:eastAsia="zh-CN"/>
          <w14:textFill>
            <w14:solidFill>
              <w14:schemeClr w14:val="tx1"/>
            </w14:solidFill>
          </w14:textFill>
        </w:rPr>
        <w:t>区间，足以证明推导得到的</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在斜交时，再对单位宽度、两端支座固定的弹性</w:t>
      </w:r>
      <w:r>
        <w:rPr>
          <w:rFonts w:ascii="Times New Roman" w:hAnsi="Times New Roman" w:eastAsia="宋体" w:cs="Times New Roman"/>
          <w:color w:val="000000" w:themeColor="text1"/>
          <w:szCs w:val="21"/>
          <w14:textFill>
            <w14:solidFill>
              <w14:schemeClr w14:val="tx1"/>
            </w14:solidFill>
          </w14:textFill>
        </w:rPr>
        <w:t>梁模型</w:t>
      </w:r>
      <w:r>
        <w:rPr>
          <w:rFonts w:hint="eastAsia" w:ascii="Times New Roman" w:hAnsi="Times New Roman" w:eastAsia="宋体" w:cs="Times New Roman"/>
          <w:color w:val="000000" w:themeColor="text1"/>
          <w:szCs w:val="21"/>
          <w:lang w:val="en-US" w:eastAsia="zh-CN"/>
          <w14:textFill>
            <w14:solidFill>
              <w14:schemeClr w14:val="tx1"/>
            </w14:solidFill>
          </w14:textFill>
        </w:rPr>
        <w:t>安全距离简化取得的显著的效果，</w:t>
      </w:r>
      <w:r>
        <w:rPr>
          <w:rFonts w:ascii="Times New Roman" w:hAnsi="Times New Roman" w:eastAsia="宋体" w:cs="Times New Roman"/>
          <w:color w:val="000000" w:themeColor="text1"/>
          <w:szCs w:val="21"/>
          <w14:textFill>
            <w14:solidFill>
              <w14:schemeClr w14:val="tx1"/>
            </w14:solidFill>
          </w14:textFill>
        </w:rPr>
        <w:t>为类似隧道工程的建设提供了指导。</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位于D1K842+785</w:t>
      </w:r>
      <w:r>
        <w:rPr>
          <w:rFonts w:ascii="Times New Roman" w:hAnsi="Times New Roman" w:eastAsia="宋体" w:cs="Times New Roman"/>
          <w:color w:val="000000" w:themeColor="text1"/>
          <w:szCs w:val="21"/>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D1K842+815里程位置出现一个面积较广的溶腔，在本里程段施工阶段，周围以非均匀方式分布三至四个溶洞，溶洞洞口直径最高为10至15米左右，距离洞口30至40米位置处更宽广，生成部分溶洞其深度大约为30米左右，出现突水问题，</w:t>
      </w:r>
      <w:r>
        <w:rPr>
          <w:rFonts w:ascii="Times New Roman" w:hAnsi="Times New Roman" w:eastAsia="宋体" w:cs="Times New Roman"/>
          <w:color w:val="000000" w:themeColor="text1"/>
          <w:szCs w:val="21"/>
          <w14:textFill>
            <w14:solidFill>
              <w14:schemeClr w14:val="tx1"/>
            </w14:solidFill>
          </w14:textFill>
        </w:rPr>
        <w:t>具体尺寸及与隧道的位置如图10所示。</w:t>
      </w: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p>
    <w:p>
      <w:pPr>
        <w:spacing w:line="240" w:lineRule="auto"/>
        <w:jc w:val="center"/>
        <w:rPr>
          <w:rFonts w:ascii="Times New Roman" w:hAnsi="Times New Roman" w:eastAsia="宋体" w:cs="Times New Roman"/>
          <w:color w:val="000000" w:themeColor="text1"/>
          <w:szCs w:val="21"/>
          <w14:textFill>
            <w14:solidFill>
              <w14:schemeClr w14:val="tx1"/>
            </w14:solidFill>
          </w14:textFill>
        </w:rPr>
      </w:pPr>
      <w:r>
        <w:rPr>
          <w:color w:val="000000" w:themeColor="text1"/>
          <w14:textFill>
            <w14:solidFill>
              <w14:schemeClr w14:val="tx1"/>
            </w14:solidFill>
          </w14:textFill>
        </w:rPr>
        <w:drawing>
          <wp:inline distT="0" distB="0" distL="0" distR="0">
            <wp:extent cx="1883410" cy="14401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1883410" cy="1440180"/>
                    </a:xfrm>
                    <a:prstGeom prst="rect">
                      <a:avLst/>
                    </a:prstGeom>
                  </pic:spPr>
                </pic:pic>
              </a:graphicData>
            </a:graphic>
          </wp:inline>
        </w:drawing>
      </w:r>
    </w:p>
    <w:p>
      <w:pPr>
        <w:spacing w:line="240" w:lineRule="auto"/>
        <w:jc w:val="center"/>
        <w:rPr>
          <w:rFonts w:hint="default" w:ascii="Times New Roman" w:hAnsi="Times New Roman" w:eastAsia="宋体" w:cs="Times New Roman"/>
          <w:b/>
          <w:bCs/>
          <w:color w:val="000000" w:themeColor="text1"/>
          <w:sz w:val="18"/>
          <w:szCs w:val="18"/>
          <w14:textFill>
            <w14:solidFill>
              <w14:schemeClr w14:val="tx1"/>
            </w14:solidFill>
          </w14:textFill>
        </w:rPr>
      </w:pPr>
      <w:r>
        <w:rPr>
          <w:rFonts w:hint="default" w:ascii="Times New Roman" w:hAnsi="Times New Roman" w:eastAsia="宋体" w:cs="Times New Roman"/>
          <w:b/>
          <w:bCs/>
          <w:color w:val="000000" w:themeColor="text1"/>
          <w:sz w:val="18"/>
          <w:szCs w:val="18"/>
          <w14:textFill>
            <w14:solidFill>
              <w14:schemeClr w14:val="tx1"/>
            </w14:solidFill>
          </w14:textFill>
        </w:rPr>
        <w:t xml:space="preserve">图10 </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 xml:space="preserve"> </w:t>
      </w:r>
      <w:r>
        <w:rPr>
          <w:rFonts w:hint="default" w:ascii="Times New Roman" w:hAnsi="Times New Roman" w:eastAsia="宋体" w:cs="Times New Roman"/>
          <w:b/>
          <w:bCs/>
          <w:color w:val="000000" w:themeColor="text1"/>
          <w:sz w:val="18"/>
          <w:szCs w:val="18"/>
          <w14:textFill>
            <w14:solidFill>
              <w14:schemeClr w14:val="tx1"/>
            </w14:solidFill>
          </w14:textFill>
        </w:rPr>
        <w:t>隧道</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与</w:t>
      </w:r>
      <w:r>
        <w:rPr>
          <w:rFonts w:hint="default" w:ascii="Times New Roman" w:hAnsi="Times New Roman" w:eastAsia="宋体" w:cs="Times New Roman"/>
          <w:b/>
          <w:bCs/>
          <w:color w:val="000000" w:themeColor="text1"/>
          <w:sz w:val="18"/>
          <w:szCs w:val="18"/>
          <w14:textFill>
            <w14:solidFill>
              <w14:schemeClr w14:val="tx1"/>
            </w14:solidFill>
          </w14:textFill>
        </w:rPr>
        <w:t>溶洞</w:t>
      </w: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间位置及溶洞尺寸图</w:t>
      </w:r>
      <w:r>
        <w:rPr>
          <w:rFonts w:hint="default" w:ascii="Times New Roman" w:hAnsi="Times New Roman" w:eastAsia="宋体" w:cs="Times New Roman"/>
          <w:b/>
          <w:bCs/>
          <w:color w:val="000000" w:themeColor="text1"/>
          <w:sz w:val="18"/>
          <w:szCs w:val="18"/>
          <w14:textFill>
            <w14:solidFill>
              <w14:schemeClr w14:val="tx1"/>
            </w14:solidFill>
          </w14:textFill>
        </w:rPr>
        <w:t>（正交）</w:t>
      </w:r>
    </w:p>
    <w:p>
      <w:pPr>
        <w:spacing w:line="240" w:lineRule="auto"/>
        <w:jc w:val="center"/>
        <w:rPr>
          <w:rFonts w:ascii="Times New Roman" w:hAnsi="Times New Roman" w:eastAsia="楷体" w:cs="Times New Roman"/>
          <w:color w:val="000000" w:themeColor="text1"/>
          <w:sz w:val="18"/>
          <w:szCs w:val="18"/>
          <w14:textFill>
            <w14:solidFill>
              <w14:schemeClr w14:val="tx1"/>
            </w14:solidFill>
          </w14:textFill>
        </w:rPr>
      </w:pPr>
    </w:p>
    <w:p>
      <w:pPr>
        <w:spacing w:line="240" w:lineRule="auto"/>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根据现场相关资料分析即可确定该类型</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与大跨度溶洞之间的安全距离，其弹性模量E的值为</w:t>
      </w:r>
      <w:r>
        <w:rPr>
          <w:rFonts w:ascii="Times New Roman" w:hAnsi="Times New Roman" w:eastAsia="宋体" w:cs="Times New Roman"/>
          <w:color w:val="000000" w:themeColor="text1"/>
          <w:szCs w:val="21"/>
          <w14:textFill>
            <w14:solidFill>
              <w14:schemeClr w14:val="tx1"/>
            </w14:solidFill>
          </w14:textFill>
        </w:rPr>
        <w:t>1GPa，岩溶水压力</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泊松比</w:t>
      </w:r>
      <m:oMath>
        <m:r>
          <m:rPr>
            <m:nor/>
            <m:sty m:val="p"/>
          </m:rPr>
          <w:rPr>
            <w:rFonts w:ascii="Times New Roman" w:hAnsi="Times New Roman" w:eastAsia="宋体" w:cs="Times New Roman"/>
            <w:b w:val="0"/>
            <w:i w:val="0"/>
            <w:color w:val="000000" w:themeColor="text1"/>
            <w:szCs w:val="21"/>
            <w14:textFill>
              <w14:solidFill>
                <w14:schemeClr w14:val="tx1"/>
              </w14:solidFill>
            </w14:textFill>
          </w:rPr>
          <m:t>μ</m:t>
        </m:r>
      </m:oMath>
      <w:r>
        <w:rPr>
          <w:rFonts w:hint="eastAsia" w:ascii="Times New Roman" w:hAnsi="Times New Roman" w:eastAsia="宋体" w:cs="Times New Roman"/>
          <w:b w:val="0"/>
          <w:i w:val="0"/>
          <w:color w:val="000000" w:themeColor="text1"/>
          <w:szCs w:val="21"/>
          <w:lang w:val="en-US" w:eastAsia="zh-CN"/>
          <w14:textFill>
            <w14:solidFill>
              <w14:schemeClr w14:val="tx1"/>
            </w14:solidFill>
          </w14:textFill>
        </w:rPr>
        <w:t>分别为</w:t>
      </w:r>
      <w:r>
        <w:rPr>
          <w:rFonts w:ascii="Times New Roman" w:hAnsi="Times New Roman" w:eastAsia="宋体" w:cs="Times New Roman"/>
          <w:color w:val="000000" w:themeColor="text1"/>
          <w:szCs w:val="21"/>
          <w14:textFill>
            <w14:solidFill>
              <w14:schemeClr w14:val="tx1"/>
            </w14:solidFill>
          </w14:textFill>
        </w:rPr>
        <w:t>0.5MPa</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0.3</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两个不同变分参数相比取得的值为</w:t>
      </w:r>
      <w:r>
        <w:rPr>
          <w:rFonts w:ascii="Times New Roman" w:hAnsi="Times New Roman" w:eastAsia="宋体" w:cs="Times New Roman"/>
          <w:color w:val="000000" w:themeColor="text1"/>
          <w:szCs w:val="21"/>
          <w14:textFill>
            <w14:solidFill>
              <w14:schemeClr w14:val="tx1"/>
            </w14:solidFill>
          </w14:textFill>
        </w:rPr>
        <w:t>0.0329</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R为</w:t>
      </w:r>
      <w:r>
        <w:rPr>
          <w:rFonts w:ascii="Times New Roman" w:hAnsi="Times New Roman" w:eastAsia="宋体" w:cs="Times New Roman"/>
          <w:color w:val="000000" w:themeColor="text1"/>
          <w:szCs w:val="21"/>
          <w14:textFill>
            <w14:solidFill>
              <w14:schemeClr w14:val="tx1"/>
            </w14:solidFill>
          </w14:textFill>
        </w:rPr>
        <w:t>盾构直径</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通常为12米，在公式</w:t>
      </w:r>
      <w:r>
        <w:rPr>
          <w:rFonts w:ascii="Times New Roman" w:hAnsi="Times New Roman" w:eastAsia="宋体" w:cs="Times New Roman"/>
          <w:color w:val="000000" w:themeColor="text1"/>
          <w:szCs w:val="21"/>
          <w14:textFill>
            <w14:solidFill>
              <w14:schemeClr w14:val="tx1"/>
            </w14:solidFill>
          </w14:textFill>
        </w:rPr>
        <w:t>（28）</w:t>
      </w:r>
      <w:r>
        <w:rPr>
          <w:rFonts w:hint="eastAsia" w:ascii="Times New Roman" w:hAnsi="Times New Roman" w:eastAsia="宋体" w:cs="Times New Roman"/>
          <w:color w:val="000000" w:themeColor="text1"/>
          <w:szCs w:val="21"/>
          <w:lang w:val="en-US" w:eastAsia="zh-CN"/>
          <w14:textFill>
            <w14:solidFill>
              <w14:schemeClr w14:val="tx1"/>
            </w14:solidFill>
          </w14:textFill>
        </w:rPr>
        <w:t>中代入全部参数就可以计算获得</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间的临界安全距离，取得的结果为</w:t>
      </w:r>
      <w:r>
        <w:rPr>
          <w:rFonts w:ascii="Times New Roman" w:hAnsi="Times New Roman" w:eastAsia="宋体" w:cs="Times New Roman"/>
          <w:color w:val="000000" w:themeColor="text1"/>
          <w:szCs w:val="21"/>
          <w14:textFill>
            <w14:solidFill>
              <w14:schemeClr w14:val="tx1"/>
            </w14:solidFill>
          </w14:textFill>
        </w:rPr>
        <w:t>6.25</w:t>
      </w:r>
      <w:r>
        <w:rPr>
          <w:rFonts w:hint="eastAsia" w:ascii="Times New Roman" w:hAnsi="Times New Roman" w:eastAsia="宋体" w:cs="Times New Roman"/>
          <w:color w:val="000000" w:themeColor="text1"/>
          <w:szCs w:val="21"/>
          <w:lang w:val="en-US" w:eastAsia="zh-CN"/>
          <w14:textFill>
            <w14:solidFill>
              <w14:schemeClr w14:val="tx1"/>
            </w14:solidFill>
          </w14:textFill>
        </w:rPr>
        <w:t>米。</w:t>
      </w:r>
    </w:p>
    <w:p>
      <w:pPr>
        <w:spacing w:line="240" w:lineRule="auto"/>
        <w:ind w:firstLine="420" w:firstLineChars="200"/>
        <w:rPr>
          <w:rFonts w:hint="default"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浏览上</w:t>
      </w:r>
      <w:r>
        <w:rPr>
          <w:rFonts w:ascii="Times New Roman" w:hAnsi="Times New Roman" w:eastAsia="宋体" w:cs="Times New Roman"/>
          <w:color w:val="000000" w:themeColor="text1"/>
          <w:szCs w:val="21"/>
          <w14:textFill>
            <w14:solidFill>
              <w14:schemeClr w14:val="tx1"/>
            </w14:solidFill>
          </w14:textFill>
        </w:rPr>
        <w:t>图10</w:t>
      </w:r>
      <w:r>
        <w:rPr>
          <w:rFonts w:hint="eastAsia" w:ascii="Times New Roman" w:hAnsi="Times New Roman" w:eastAsia="宋体" w:cs="Times New Roman"/>
          <w:color w:val="000000" w:themeColor="text1"/>
          <w:szCs w:val="21"/>
          <w:lang w:val="en-US" w:eastAsia="zh-CN"/>
          <w14:textFill>
            <w14:solidFill>
              <w14:schemeClr w14:val="tx1"/>
            </w14:solidFill>
          </w14:textFill>
        </w:rPr>
        <w:t>可得</w:t>
      </w:r>
      <w:r>
        <w:rPr>
          <w:rFonts w:ascii="Times New Roman" w:hAnsi="Times New Roman" w:eastAsia="宋体" w:cs="Times New Roman"/>
          <w:color w:val="000000" w:themeColor="text1"/>
          <w:szCs w:val="21"/>
          <w14:textFill>
            <w14:solidFill>
              <w14:schemeClr w14:val="tx1"/>
            </w14:solidFill>
          </w14:textFill>
        </w:rPr>
        <w:t>，岩溶区隐伏溶洞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间距离达到6米，而在施工阶段要加固处理。常见的加固方式为预注浆，应用该方式可以对其加固处理，同时可以验证经过对公式推导后取得的</w:t>
      </w:r>
      <w:r>
        <w:rPr>
          <w:rFonts w:ascii="Times New Roman" w:hAnsi="Times New Roman" w:eastAsia="宋体" w:cs="Times New Roman"/>
          <w:color w:val="000000" w:themeColor="text1"/>
          <w:szCs w:val="21"/>
          <w14:textFill>
            <w14:solidFill>
              <w14:schemeClr w14:val="tx1"/>
            </w14:solidFill>
          </w14:textFill>
        </w:rPr>
        <w:t>隐伏溶洞</w:t>
      </w:r>
      <w:r>
        <w:rPr>
          <w:rFonts w:hint="eastAsia" w:ascii="Times New Roman" w:hAnsi="Times New Roman" w:eastAsia="宋体" w:cs="Times New Roman"/>
          <w:color w:val="000000" w:themeColor="text1"/>
          <w:szCs w:val="21"/>
          <w:lang w:val="en-US" w:eastAsia="zh-CN"/>
          <w14:textFill>
            <w14:solidFill>
              <w14:schemeClr w14:val="tx1"/>
            </w14:solidFill>
          </w14:textFill>
        </w:rPr>
        <w:t>与</w:t>
      </w:r>
      <w:r>
        <w:rPr>
          <w:rFonts w:ascii="Times New Roman" w:hAnsi="Times New Roman" w:eastAsia="宋体" w:cs="Times New Roman"/>
          <w:color w:val="000000" w:themeColor="text1"/>
          <w:szCs w:val="21"/>
          <w14:textFill>
            <w14:solidFill>
              <w14:schemeClr w14:val="tx1"/>
            </w14:solidFill>
          </w14:textFill>
        </w:rPr>
        <w:t>盾构隧道</w:t>
      </w:r>
      <w:r>
        <w:rPr>
          <w:rFonts w:hint="eastAsia" w:ascii="Times New Roman" w:hAnsi="Times New Roman" w:eastAsia="宋体" w:cs="Times New Roman"/>
          <w:color w:val="000000" w:themeColor="text1"/>
          <w:szCs w:val="21"/>
          <w:lang w:val="en-US" w:eastAsia="zh-CN"/>
          <w14:textFill>
            <w14:solidFill>
              <w14:schemeClr w14:val="tx1"/>
            </w14:solidFill>
          </w14:textFill>
        </w:rPr>
        <w:t>在正交状态下，对支座固定的弹性</w:t>
      </w:r>
      <w:r>
        <w:rPr>
          <w:rFonts w:ascii="Times New Roman" w:hAnsi="Times New Roman" w:eastAsia="宋体" w:cs="Times New Roman"/>
          <w:color w:val="000000" w:themeColor="text1"/>
          <w:szCs w:val="21"/>
          <w14:textFill>
            <w14:solidFill>
              <w14:schemeClr w14:val="tx1"/>
            </w14:solidFill>
          </w14:textFill>
        </w:rPr>
        <w:t>圆板模型</w:t>
      </w:r>
      <w:r>
        <w:rPr>
          <w:rFonts w:hint="eastAsia" w:ascii="Times New Roman" w:hAnsi="Times New Roman" w:eastAsia="宋体" w:cs="Times New Roman"/>
          <w:color w:val="000000" w:themeColor="text1"/>
          <w:szCs w:val="21"/>
          <w:lang w:val="en-US" w:eastAsia="zh-CN"/>
          <w14:textFill>
            <w14:solidFill>
              <w14:schemeClr w14:val="tx1"/>
            </w14:solidFill>
          </w14:textFill>
        </w:rPr>
        <w:t>安全距离公式简化取得的有效性更高，是目前建设相似隧道工程的重要依据。</w:t>
      </w:r>
    </w:p>
    <w:p>
      <w:pPr>
        <w:spacing w:line="240" w:lineRule="auto"/>
        <w:rPr>
          <w:rFonts w:hint="default" w:ascii="Times New Roman" w:hAnsi="Times New Roman" w:eastAsia="黑体" w:cs="Times New Roman"/>
          <w:color w:val="000000" w:themeColor="text1"/>
          <w:sz w:val="24"/>
          <w:szCs w:val="24"/>
          <w14:textFill>
            <w14:solidFill>
              <w14:schemeClr w14:val="tx1"/>
            </w14:solidFill>
          </w14:textFill>
        </w:rPr>
      </w:pPr>
      <w:r>
        <w:rPr>
          <w:rFonts w:hint="default" w:ascii="Times New Roman" w:hAnsi="Times New Roman" w:eastAsia="黑体" w:cs="Times New Roman"/>
          <w:color w:val="000000" w:themeColor="text1"/>
          <w:sz w:val="24"/>
          <w:szCs w:val="24"/>
          <w14:textFill>
            <w14:solidFill>
              <w14:schemeClr w14:val="tx1"/>
            </w14:solidFill>
          </w14:textFill>
        </w:rPr>
        <w:t xml:space="preserve">5 </w:t>
      </w:r>
      <w:r>
        <w:rPr>
          <w:rFonts w:hint="eastAsia" w:ascii="Times New Roman" w:hAnsi="Times New Roman" w:eastAsia="黑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4"/>
          <w:szCs w:val="24"/>
          <w14:textFill>
            <w14:solidFill>
              <w14:schemeClr w14:val="tx1"/>
            </w14:solidFill>
          </w14:textFill>
        </w:rPr>
        <w:t>结论</w:t>
      </w:r>
    </w:p>
    <w:p>
      <w:pPr>
        <w:spacing w:line="24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本文研究的主要内容为对</w:t>
      </w:r>
      <w:r>
        <w:rPr>
          <w:rFonts w:ascii="Times New Roman" w:hAnsi="Times New Roman" w:eastAsia="宋体" w:cs="Times New Roman"/>
          <w:color w:val="000000" w:themeColor="text1"/>
          <w:szCs w:val="21"/>
          <w14:textFill>
            <w14:solidFill>
              <w14:schemeClr w14:val="tx1"/>
            </w14:solidFill>
          </w14:textFill>
        </w:rPr>
        <w:t>岩溶区盾构隧道掌子面前方</w:t>
      </w:r>
      <w:r>
        <w:rPr>
          <w:rFonts w:hint="eastAsia" w:ascii="Times New Roman" w:hAnsi="Times New Roman" w:eastAsia="宋体" w:cs="Times New Roman"/>
          <w:color w:val="000000" w:themeColor="text1"/>
          <w:szCs w:val="21"/>
          <w:lang w:val="en-US" w:eastAsia="zh-CN"/>
          <w14:textFill>
            <w14:solidFill>
              <w14:schemeClr w14:val="tx1"/>
            </w14:solidFill>
          </w14:textFill>
        </w:rPr>
        <w:t>处于各种空间状态进行综合分析，基于</w:t>
      </w:r>
      <w:r>
        <w:rPr>
          <w:rFonts w:ascii="Times New Roman" w:hAnsi="Times New Roman" w:eastAsia="宋体" w:cs="Times New Roman"/>
          <w:color w:val="000000" w:themeColor="text1"/>
          <w:szCs w:val="21"/>
          <w14:textFill>
            <w14:solidFill>
              <w14:schemeClr w14:val="tx1"/>
            </w14:solidFill>
          </w14:textFill>
        </w:rPr>
        <w:t>弹性力学理论</w:t>
      </w:r>
      <w:r>
        <w:rPr>
          <w:rFonts w:hint="eastAsia" w:ascii="Times New Roman" w:hAnsi="Times New Roman" w:eastAsia="宋体" w:cs="Times New Roman"/>
          <w:color w:val="000000" w:themeColor="text1"/>
          <w:szCs w:val="21"/>
          <w:lang w:val="en-US" w:eastAsia="zh-CN"/>
          <w14:textFill>
            <w14:solidFill>
              <w14:schemeClr w14:val="tx1"/>
            </w14:solidFill>
          </w14:textFill>
        </w:rPr>
        <w:t>采用</w:t>
      </w:r>
      <w:r>
        <w:rPr>
          <w:rFonts w:ascii="Times New Roman" w:hAnsi="Times New Roman" w:eastAsia="宋体" w:cs="Times New Roman"/>
          <w:color w:val="000000" w:themeColor="text1"/>
          <w:szCs w:val="21"/>
          <w14:textFill>
            <w14:solidFill>
              <w14:schemeClr w14:val="tx1"/>
            </w14:solidFill>
          </w14:textFill>
        </w:rPr>
        <w:t>突变理论方法</w:t>
      </w:r>
      <w:r>
        <w:rPr>
          <w:rFonts w:hint="eastAsia" w:ascii="Times New Roman" w:hAnsi="Times New Roman" w:eastAsia="宋体" w:cs="Times New Roman"/>
          <w:color w:val="000000" w:themeColor="text1"/>
          <w:szCs w:val="21"/>
          <w:lang w:eastAsia="zh-CN"/>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研究</w:t>
      </w:r>
      <w:r>
        <w:rPr>
          <w:rFonts w:ascii="Times New Roman" w:hAnsi="Times New Roman" w:eastAsia="宋体" w:cs="Times New Roman"/>
          <w:color w:val="000000" w:themeColor="text1"/>
          <w:szCs w:val="21"/>
          <w14:textFill>
            <w14:solidFill>
              <w14:schemeClr w14:val="tx1"/>
            </w14:solidFill>
          </w14:textFill>
        </w:rPr>
        <w:t>掌子面</w:t>
      </w:r>
      <w:r>
        <w:rPr>
          <w:rFonts w:hint="eastAsia" w:ascii="Times New Roman" w:hAnsi="Times New Roman" w:eastAsia="宋体" w:cs="Times New Roman"/>
          <w:color w:val="000000" w:themeColor="text1"/>
          <w:szCs w:val="21"/>
          <w:lang w:val="en-US" w:eastAsia="zh-CN"/>
          <w14:textFill>
            <w14:solidFill>
              <w14:schemeClr w14:val="tx1"/>
            </w14:solidFill>
          </w14:textFill>
        </w:rPr>
        <w:t>与溶洞正交、斜交等三种不同空间状态的临界安全距离，</w:t>
      </w:r>
      <w:r>
        <w:rPr>
          <w:rFonts w:ascii="Times New Roman" w:hAnsi="Times New Roman" w:eastAsia="宋体" w:cs="Times New Roman"/>
          <w:color w:val="000000" w:themeColor="text1"/>
          <w:szCs w:val="21"/>
          <w14:textFill>
            <w14:solidFill>
              <w14:schemeClr w14:val="tx1"/>
            </w14:solidFill>
          </w14:textFill>
        </w:rPr>
        <w:t>得出结论如下所述：</w:t>
      </w:r>
    </w:p>
    <w:p>
      <w:pPr>
        <w:pStyle w:val="11"/>
        <w:numPr>
          <w:ilvl w:val="0"/>
          <w:numId w:val="5"/>
        </w:numPr>
        <w:spacing w:line="240" w:lineRule="auto"/>
        <w:ind w:left="0" w:firstLine="200" w:firstLineChars="0"/>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分析隧道与溶洞间为正交、斜交，选取单位宽度与固定支座的</w:t>
      </w:r>
      <w:r>
        <w:rPr>
          <w:rFonts w:hint="default" w:ascii="Times New Roman" w:hAnsi="Times New Roman" w:eastAsia="宋体" w:cs="Times New Roman"/>
          <w:color w:val="000000" w:themeColor="text1"/>
          <w:sz w:val="21"/>
          <w:szCs w:val="21"/>
          <w14:textFill>
            <w14:solidFill>
              <w14:schemeClr w14:val="tx1"/>
            </w14:solidFill>
          </w14:textFill>
        </w:rPr>
        <w:t>弹性梁</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作为力学模型研究</w:t>
      </w:r>
      <w:r>
        <w:rPr>
          <w:rFonts w:hint="eastAsia" w:ascii="Times New Roman" w:hAnsi="Times New Roman" w:eastAsia="宋体" w:cs="Times New Roman"/>
          <w:color w:val="000000" w:themeColor="text1"/>
          <w:sz w:val="21"/>
          <w:szCs w:val="21"/>
          <w:lang w:val="en-US" w:eastAsia="zh-CN"/>
          <w14:textFill>
            <w14:solidFill>
              <w14:schemeClr w14:val="tx1"/>
            </w14:solidFill>
          </w14:textFill>
        </w:rPr>
        <w:t>；</w:t>
      </w:r>
    </w:p>
    <w:p>
      <w:pPr>
        <w:pStyle w:val="11"/>
        <w:numPr>
          <w:ilvl w:val="0"/>
          <w:numId w:val="5"/>
        </w:numPr>
        <w:spacing w:line="240" w:lineRule="auto"/>
        <w:ind w:left="0" w:firstLine="200" w:firstLineChars="0"/>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通过分析溶洞与隧道处于正交时的力学模型，该模型的理想参数为固定支座的</w:t>
      </w:r>
      <w:r>
        <w:rPr>
          <w:rFonts w:hint="default" w:ascii="Times New Roman" w:hAnsi="Times New Roman" w:eastAsia="宋体" w:cs="Times New Roman"/>
          <w:color w:val="000000" w:themeColor="text1"/>
          <w:sz w:val="21"/>
          <w:szCs w:val="21"/>
          <w14:textFill>
            <w14:solidFill>
              <w14:schemeClr w14:val="tx1"/>
            </w14:solidFill>
          </w14:textFill>
        </w:rPr>
        <w:t>弹性圆板</w:t>
      </w:r>
      <w:r>
        <w:rPr>
          <w:rFonts w:hint="default" w:ascii="Times New Roman" w:hAnsi="Times New Roman" w:eastAsia="宋体" w:cs="Times New Roman"/>
          <w:color w:val="000000" w:themeColor="text1"/>
          <w:sz w:val="21"/>
          <w:szCs w:val="21"/>
          <w:lang w:eastAsia="zh-CN"/>
          <w14:textFill>
            <w14:solidFill>
              <w14:schemeClr w14:val="tx1"/>
            </w14:solidFill>
          </w14:textFill>
        </w:rPr>
        <w:t>，</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在此基础上运用突变理论建立临界安全距离</w:t>
      </w:r>
      <w:r>
        <w:rPr>
          <w:rFonts w:hint="default" w:ascii="Times New Roman" w:hAnsi="Times New Roman" w:eastAsia="宋体" w:cs="Times New Roman"/>
          <w:color w:val="000000" w:themeColor="text1"/>
          <w:sz w:val="21"/>
          <w:szCs w:val="21"/>
          <w14:textFill>
            <w14:solidFill>
              <w14:schemeClr w14:val="tx1"/>
            </w14:solidFill>
          </w14:textFill>
        </w:rPr>
        <w:t>非线性-尖点突变模型</w:t>
      </w:r>
      <w:r>
        <w:rPr>
          <w:rFonts w:hint="default" w:ascii="Times New Roman" w:hAnsi="Times New Roman" w:eastAsia="宋体" w:cs="Times New Roman"/>
          <w:color w:val="000000" w:themeColor="text1"/>
          <w:sz w:val="21"/>
          <w:szCs w:val="21"/>
          <w:lang w:eastAsia="zh-CN"/>
          <w14:textFill>
            <w14:solidFill>
              <w14:schemeClr w14:val="tx1"/>
            </w14:solidFill>
          </w14:textFill>
        </w:rPr>
        <w:t>，</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推导本模型得到与</w:t>
      </w:r>
      <w:r>
        <w:rPr>
          <w:rFonts w:hint="default" w:ascii="Times New Roman" w:hAnsi="Times New Roman" w:eastAsia="宋体" w:cs="Times New Roman"/>
          <w:color w:val="000000" w:themeColor="text1"/>
          <w:sz w:val="21"/>
          <w:szCs w:val="21"/>
          <w14:textFill>
            <w14:solidFill>
              <w14:schemeClr w14:val="tx1"/>
            </w14:solidFill>
          </w14:textFill>
        </w:rPr>
        <w:t>掌子面岩梁墙突变失稳</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有关的各项必要条件</w:t>
      </w:r>
      <w:r>
        <w:rPr>
          <w:rFonts w:hint="eastAsia" w:ascii="Times New Roman" w:hAnsi="Times New Roman" w:eastAsia="宋体" w:cs="Times New Roman"/>
          <w:color w:val="000000" w:themeColor="text1"/>
          <w:sz w:val="21"/>
          <w:szCs w:val="21"/>
          <w:lang w:val="en-US" w:eastAsia="zh-CN"/>
          <w14:textFill>
            <w14:solidFill>
              <w14:schemeClr w14:val="tx1"/>
            </w14:solidFill>
          </w14:textFill>
        </w:rPr>
        <w:t>；</w:t>
      </w:r>
    </w:p>
    <w:p>
      <w:pPr>
        <w:pStyle w:val="11"/>
        <w:numPr>
          <w:ilvl w:val="0"/>
          <w:numId w:val="5"/>
        </w:numPr>
        <w:spacing w:line="240" w:lineRule="auto"/>
        <w:ind w:left="0" w:firstLine="200" w:firstLineChars="0"/>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结合正在修建的深圳地铁14号线大运~宝荷工程区段盾构隧道工程的实例，</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并证明采用突变理论获得处于各种状态下隧道和溶洞间的安全距离与实际施工相比具有显著一致性，作为处置溶洞与</w:t>
      </w:r>
      <w:r>
        <w:rPr>
          <w:rFonts w:hint="default" w:ascii="Times New Roman" w:hAnsi="Times New Roman" w:eastAsia="宋体" w:cs="Times New Roman"/>
          <w:color w:val="000000" w:themeColor="text1"/>
          <w:sz w:val="21"/>
          <w:szCs w:val="21"/>
          <w14:textFill>
            <w14:solidFill>
              <w14:schemeClr w14:val="tx1"/>
            </w14:solidFill>
          </w14:textFill>
        </w:rPr>
        <w:t>岩溶区盾构隧道</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实际施工阶段的理论参考，具有重要价值与应用意义。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jc w:val="center"/>
        <w:textAlignment w:val="auto"/>
        <w:rPr>
          <w:rFonts w:hint="default" w:ascii="Times New Roman" w:hAnsi="Times New Roman" w:eastAsia="黑体" w:cs="Times New Roman"/>
          <w:color w:val="000000" w:themeColor="text1"/>
          <w:sz w:val="21"/>
          <w:szCs w:val="21"/>
          <w14:textFill>
            <w14:solidFill>
              <w14:schemeClr w14:val="tx1"/>
            </w14:solidFill>
          </w14:textFill>
        </w:rPr>
      </w:pPr>
      <w:r>
        <w:rPr>
          <w:rFonts w:hint="default" w:ascii="Times New Roman" w:hAnsi="Times New Roman" w:eastAsia="黑体" w:cs="Times New Roman"/>
          <w:color w:val="000000" w:themeColor="text1"/>
          <w:sz w:val="21"/>
          <w:szCs w:val="21"/>
          <w14:textFill>
            <w14:solidFill>
              <w14:schemeClr w14:val="tx1"/>
            </w14:solidFill>
          </w14:textFill>
        </w:rPr>
        <w:t>参</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考</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文</w:t>
      </w:r>
      <w:r>
        <w:rPr>
          <w:rFonts w:hint="eastAsia" w:ascii="Times New Roman" w:hAnsi="Times New Roman" w:eastAsia="黑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21"/>
          <w:szCs w:val="21"/>
          <w14:textFill>
            <w14:solidFill>
              <w14:schemeClr w14:val="tx1"/>
            </w14:solidFill>
          </w14:textFill>
        </w:rPr>
        <w:t>献</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[1] 郭佳奇, 乔春生. 岩溶隧道掌子面突水机制及岩墙安全厚度研究[J]. 铁道学报, 2012, 34(3): 105-111.</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[2] 高峰, 周科平, 胡建华, 等. 充填体下矿体开采安全顶板厚度数学预测模型[J]. 岩土力学, 2008, 29(1): 177-181.</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[3] 王勇, 乔春生, 孙彩红, 等. 基于SVM的溶洞顶板安全厚度智能预测模型[J]. 岩土力学, 2006, 27 (6): 1000-1004.</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[4] 林杭, 曹平, 李江腾, 等. 采空区临界安全顶板预测的厚度折减法[J]. 煤炭学报, 2009, 34 (1): 53-57.</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[5] 宋站平, 李宁, 邓良胜. 岩溶隧道岩层垮塌机理及隧道底板最小厚度分析[C] // 中国力学学会, 清华大学. 第15届全国结构工程学术会议论文集(第II册), 2006: 385-389.</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[6] 刘超群, 彭红君. 隧道掌子面与溶洞安全距离分析[J]. 现代隧道技术, 2012, 49 (3): 109-113.</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[7] 张梅, 张民庆. 岩溶隧道高压富水充填溶腔释能降压新技术[M]. 北京: 科学出版社, 2010.</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[8] 赖永标, 乔春生. 基于SVM隧道与溶洞安全距离预测模型[J]. 四川大学学报(工程科学版), 2007, 39 (S): 72-77.</w:t>
      </w:r>
    </w:p>
    <w:p>
      <w:pPr>
        <w:keepNext w:val="0"/>
        <w:keepLines w:val="0"/>
        <w:pageBreakBefore w:val="0"/>
        <w:widowControl w:val="0"/>
        <w:kinsoku/>
        <w:wordWrap/>
        <w:overflowPunct/>
        <w:topLinePunct w:val="0"/>
        <w:autoSpaceDE/>
        <w:autoSpaceDN/>
        <w:bidi w:val="0"/>
        <w:adjustRightInd/>
        <w:snapToGrid/>
        <w:spacing w:line="280" w:lineRule="exact"/>
        <w:ind w:left="274" w:leftChars="-10" w:hanging="295"/>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[9] 赖永标. 隐伏溶洞与隧道间安全距离及其智能预测模型研究[D]. 北京: 北京交通大学, 博士论文, 2012.</w:t>
      </w:r>
    </w:p>
    <w:p>
      <w:pPr>
        <w:keepNext w:val="0"/>
        <w:keepLines w:val="0"/>
        <w:pageBreakBefore w:val="0"/>
        <w:widowControl w:val="0"/>
        <w:kinsoku/>
        <w:wordWrap/>
        <w:overflowPunct/>
        <w:topLinePunct w:val="0"/>
        <w:autoSpaceDE/>
        <w:autoSpaceDN/>
        <w:bidi w:val="0"/>
        <w:adjustRightInd/>
        <w:snapToGrid/>
        <w:spacing w:line="280" w:lineRule="exact"/>
        <w:ind w:left="359" w:leftChars="-10" w:hanging="380"/>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[10] 付成华, 陈胜宏. 基于突变理论的地下工程洞室围岩失稳判据研究[J]. 岩土力学, 2008, 29 (1): 167-172.</w:t>
      </w:r>
    </w:p>
    <w:p>
      <w:pPr>
        <w:keepNext w:val="0"/>
        <w:keepLines w:val="0"/>
        <w:pageBreakBefore w:val="0"/>
        <w:widowControl w:val="0"/>
        <w:kinsoku/>
        <w:wordWrap/>
        <w:overflowPunct/>
        <w:topLinePunct w:val="0"/>
        <w:autoSpaceDE/>
        <w:autoSpaceDN/>
        <w:bidi w:val="0"/>
        <w:adjustRightInd/>
        <w:snapToGrid/>
        <w:spacing w:line="280" w:lineRule="exact"/>
        <w:ind w:left="336" w:leftChars="-10" w:hanging="357"/>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[11] EC ZEEMAN. Bifurcation, Catastrophe, and Turbulence[J]. New Directions in Applied Mathematics, 1982: 109-153.</w:t>
      </w:r>
    </w:p>
    <w:p>
      <w:pPr>
        <w:keepNext w:val="0"/>
        <w:keepLines w:val="0"/>
        <w:pageBreakBefore w:val="0"/>
        <w:widowControl w:val="0"/>
        <w:kinsoku/>
        <w:wordWrap/>
        <w:overflowPunct/>
        <w:topLinePunct w:val="0"/>
        <w:autoSpaceDE/>
        <w:autoSpaceDN/>
        <w:bidi w:val="0"/>
        <w:adjustRightInd/>
        <w:snapToGrid/>
        <w:spacing w:line="280" w:lineRule="exact"/>
        <w:ind w:left="365" w:leftChars="-10" w:hanging="386"/>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[12] 赵延林, 吴启红, 王卫军, 等. 基于突变理论的采空区重叠顶板稳定性强度折减法及应用[J]. 岩石力学与工程学报, 2010, 29(7): 1424-1434.</w:t>
      </w:r>
    </w:p>
    <w:p>
      <w:pPr>
        <w:keepNext w:val="0"/>
        <w:keepLines w:val="0"/>
        <w:pageBreakBefore w:val="0"/>
        <w:widowControl w:val="0"/>
        <w:kinsoku/>
        <w:wordWrap/>
        <w:overflowPunct/>
        <w:topLinePunct w:val="0"/>
        <w:autoSpaceDE/>
        <w:autoSpaceDN/>
        <w:bidi w:val="0"/>
        <w:adjustRightInd/>
        <w:snapToGrid/>
        <w:spacing w:line="280" w:lineRule="exact"/>
        <w:ind w:left="370" w:leftChars="-10" w:hanging="391"/>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[13] 潘岳, 王志强, 等. 突变理论在岩体系统动力失稳中的应用[M]. 北京: 科学出版社, 2008.</w:t>
      </w:r>
    </w:p>
    <w:p>
      <w:pPr>
        <w:keepNext w:val="0"/>
        <w:keepLines w:val="0"/>
        <w:pageBreakBefore w:val="0"/>
        <w:widowControl w:val="0"/>
        <w:kinsoku/>
        <w:wordWrap/>
        <w:overflowPunct/>
        <w:topLinePunct w:val="0"/>
        <w:autoSpaceDE/>
        <w:autoSpaceDN/>
        <w:bidi w:val="0"/>
        <w:adjustRightInd/>
        <w:snapToGrid/>
        <w:spacing w:line="280" w:lineRule="exact"/>
        <w:ind w:left="370" w:leftChars="-10" w:hanging="391"/>
        <w:textAlignment w:val="auto"/>
        <w:rPr>
          <w:rFonts w:hint="default" w:ascii="Times New Roman" w:hAnsi="Times New Roman" w:eastAsia="宋体" w:cs="Times New Roman"/>
          <w:color w:val="000000" w:themeColor="text1"/>
          <w:sz w:val="18"/>
          <w:szCs w:val="18"/>
          <w14:textFill>
            <w14:solidFill>
              <w14:schemeClr w14:val="tx1"/>
            </w14:solidFill>
          </w14:textFill>
        </w:rPr>
      </w:pPr>
      <w:r>
        <w:rPr>
          <w:rFonts w:hint="default" w:ascii="Times New Roman" w:hAnsi="Times New Roman" w:eastAsia="宋体" w:cs="Times New Roman"/>
          <w:color w:val="000000" w:themeColor="text1"/>
          <w:sz w:val="18"/>
          <w:szCs w:val="18"/>
          <w14:textFill>
            <w14:solidFill>
              <w14:schemeClr w14:val="tx1"/>
            </w14:solidFill>
          </w14:textFill>
        </w:rPr>
        <w:t>[14] 姜德义, 任松, 刘新荣, 等. 岩盐溶腔顶板稳定性突变理论分析[J]. 岩土力学, 2005, 26 (7): 1099-1103.</w:t>
      </w:r>
    </w:p>
    <w:p>
      <w:pPr>
        <w:keepNext w:val="0"/>
        <w:keepLines w:val="0"/>
        <w:pageBreakBefore w:val="0"/>
        <w:widowControl w:val="0"/>
        <w:kinsoku/>
        <w:wordWrap/>
        <w:overflowPunct/>
        <w:topLinePunct w:val="0"/>
        <w:autoSpaceDE/>
        <w:autoSpaceDN/>
        <w:bidi w:val="0"/>
        <w:adjustRightInd/>
        <w:snapToGrid/>
        <w:spacing w:line="280" w:lineRule="exact"/>
        <w:ind w:left="370" w:leftChars="-10" w:hanging="391"/>
        <w:textAlignment w:val="auto"/>
        <w:rPr>
          <w:rFonts w:hint="default" w:ascii="Times New Roman" w:hAnsi="Times New Roman" w:eastAsia="宋体" w:cs="Times New Roman"/>
          <w:color w:val="000000" w:themeColor="text1"/>
          <w:sz w:val="18"/>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80" w:lineRule="exact"/>
        <w:ind w:left="370" w:leftChars="-10" w:hanging="391"/>
        <w:textAlignment w:val="auto"/>
        <w:rPr>
          <w:rFonts w:hint="default" w:ascii="Times New Roman" w:hAnsi="Times New Roman" w:eastAsia="宋体" w:cs="Times New Roman"/>
          <w:color w:val="000000" w:themeColor="text1"/>
          <w:sz w:val="18"/>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80" w:lineRule="exact"/>
        <w:ind w:left="370" w:leftChars="-10" w:hanging="391"/>
        <w:jc w:val="righ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b/>
          <w:bCs/>
          <w:color w:val="000000" w:themeColor="text1"/>
          <w:sz w:val="18"/>
          <w:szCs w:val="18"/>
          <w:lang w:val="en-US" w:eastAsia="zh-CN"/>
          <w14:textFill>
            <w14:solidFill>
              <w14:schemeClr w14:val="tx1"/>
            </w14:solidFill>
          </w14:textFill>
        </w:rPr>
        <w:t>收稿日期：</w:t>
      </w:r>
      <w:r>
        <w:rPr>
          <w:rFonts w:hint="default" w:ascii="Times New Roman" w:hAnsi="Times New Roman" w:eastAsia="宋体" w:cs="Times New Roman"/>
          <w:color w:val="000000" w:themeColor="text1"/>
          <w:sz w:val="18"/>
          <w:szCs w:val="18"/>
          <w:lang w:val="en-US" w:eastAsia="zh-CN"/>
          <w14:textFill>
            <w14:solidFill>
              <w14:schemeClr w14:val="tx1"/>
            </w14:solidFill>
          </w14:textFill>
        </w:rPr>
        <w:t>2020-XX-X</w:t>
      </w:r>
      <w:r>
        <w:rPr>
          <w:rFonts w:hint="default" w:ascii="Times New Roman" w:hAnsi="Times New Roman" w:eastAsia="宋体" w:cs="Times New Roman"/>
          <w:sz w:val="18"/>
          <w:szCs w:val="18"/>
          <w:lang w:val="en-US" w:eastAsia="zh-CN"/>
        </w:rPr>
        <w:t>X</w:t>
      </w:r>
    </w:p>
    <w:sectPr>
      <w:type w:val="continuous"/>
      <w:pgSz w:w="11906" w:h="16838"/>
      <w:pgMar w:top="760" w:right="918" w:bottom="539" w:left="998" w:header="851" w:footer="992" w:gutter="0"/>
      <w:pgNumType w:fmt="numberInDash"/>
      <w:cols w:equalWidth="0" w:num="2">
        <w:col w:w="4782" w:space="425"/>
        <w:col w:w="4782"/>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eastAsia="楷体"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jc w:val="center"/>
                            <w:rPr>
                              <w:rFonts w:hint="default" w:ascii="Times New Roman" w:hAnsi="Times New Roman" w:eastAsia="宋体" w:cs="Times New Roman"/>
                              <w:b w:val="0"/>
                              <w:bCs w:val="0"/>
                              <w:i w:val="0"/>
                              <w:iCs w:val="0"/>
                              <w:sz w:val="18"/>
                              <w:szCs w:val="18"/>
                              <w:lang w:eastAsia="zh-CN"/>
                            </w:rPr>
                          </w:pPr>
                          <w:r>
                            <w:rPr>
                              <w:rFonts w:hint="default" w:ascii="Times New Roman" w:hAnsi="Times New Roman" w:eastAsia="宋体" w:cs="Times New Roman"/>
                              <w:b w:val="0"/>
                              <w:bCs w:val="0"/>
                              <w:i w:val="0"/>
                              <w:iCs w:val="0"/>
                              <w:sz w:val="18"/>
                              <w:szCs w:val="18"/>
                              <w:lang w:eastAsia="zh-CN"/>
                            </w:rPr>
                            <w:fldChar w:fldCharType="begin"/>
                          </w:r>
                          <w:r>
                            <w:rPr>
                              <w:rFonts w:hint="default" w:ascii="Times New Roman" w:hAnsi="Times New Roman" w:eastAsia="宋体" w:cs="Times New Roman"/>
                              <w:b w:val="0"/>
                              <w:bCs w:val="0"/>
                              <w:i w:val="0"/>
                              <w:iCs w:val="0"/>
                              <w:sz w:val="18"/>
                              <w:szCs w:val="18"/>
                              <w:lang w:eastAsia="zh-CN"/>
                            </w:rPr>
                            <w:instrText xml:space="preserve"> PAGE  \* MERGEFORMAT </w:instrText>
                          </w:r>
                          <w:r>
                            <w:rPr>
                              <w:rFonts w:hint="default" w:ascii="Times New Roman" w:hAnsi="Times New Roman" w:eastAsia="宋体" w:cs="Times New Roman"/>
                              <w:b w:val="0"/>
                              <w:bCs w:val="0"/>
                              <w:i w:val="0"/>
                              <w:iCs w:val="0"/>
                              <w:sz w:val="18"/>
                              <w:szCs w:val="18"/>
                              <w:lang w:eastAsia="zh-CN"/>
                            </w:rPr>
                            <w:fldChar w:fldCharType="separate"/>
                          </w:r>
                          <w:r>
                            <w:rPr>
                              <w:rFonts w:hint="default" w:ascii="Times New Roman" w:hAnsi="Times New Roman" w:eastAsia="宋体" w:cs="Times New Roman"/>
                              <w:b w:val="0"/>
                              <w:bCs w:val="0"/>
                              <w:i w:val="0"/>
                              <w:iCs w:val="0"/>
                              <w:sz w:val="18"/>
                              <w:szCs w:val="18"/>
                              <w:lang w:eastAsia="zh-CN"/>
                            </w:rPr>
                            <w:t>- 2 -</w:t>
                          </w:r>
                          <w:r>
                            <w:rPr>
                              <w:rFonts w:hint="default" w:ascii="Times New Roman" w:hAnsi="Times New Roman" w:eastAsia="宋体" w:cs="Times New Roman"/>
                              <w:b w:val="0"/>
                              <w:bCs w:val="0"/>
                              <w:i w:val="0"/>
                              <w:iCs w:val="0"/>
                              <w:sz w:val="18"/>
                              <w:szCs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3"/>
                      <w:jc w:val="center"/>
                      <w:rPr>
                        <w:rFonts w:hint="default" w:ascii="Times New Roman" w:hAnsi="Times New Roman" w:eastAsia="宋体" w:cs="Times New Roman"/>
                        <w:b w:val="0"/>
                        <w:bCs w:val="0"/>
                        <w:i w:val="0"/>
                        <w:iCs w:val="0"/>
                        <w:sz w:val="18"/>
                        <w:szCs w:val="18"/>
                        <w:lang w:eastAsia="zh-CN"/>
                      </w:rPr>
                    </w:pPr>
                    <w:r>
                      <w:rPr>
                        <w:rFonts w:hint="default" w:ascii="Times New Roman" w:hAnsi="Times New Roman" w:eastAsia="宋体" w:cs="Times New Roman"/>
                        <w:b w:val="0"/>
                        <w:bCs w:val="0"/>
                        <w:i w:val="0"/>
                        <w:iCs w:val="0"/>
                        <w:sz w:val="18"/>
                        <w:szCs w:val="18"/>
                        <w:lang w:eastAsia="zh-CN"/>
                      </w:rPr>
                      <w:fldChar w:fldCharType="begin"/>
                    </w:r>
                    <w:r>
                      <w:rPr>
                        <w:rFonts w:hint="default" w:ascii="Times New Roman" w:hAnsi="Times New Roman" w:eastAsia="宋体" w:cs="Times New Roman"/>
                        <w:b w:val="0"/>
                        <w:bCs w:val="0"/>
                        <w:i w:val="0"/>
                        <w:iCs w:val="0"/>
                        <w:sz w:val="18"/>
                        <w:szCs w:val="18"/>
                        <w:lang w:eastAsia="zh-CN"/>
                      </w:rPr>
                      <w:instrText xml:space="preserve"> PAGE  \* MERGEFORMAT </w:instrText>
                    </w:r>
                    <w:r>
                      <w:rPr>
                        <w:rFonts w:hint="default" w:ascii="Times New Roman" w:hAnsi="Times New Roman" w:eastAsia="宋体" w:cs="Times New Roman"/>
                        <w:b w:val="0"/>
                        <w:bCs w:val="0"/>
                        <w:i w:val="0"/>
                        <w:iCs w:val="0"/>
                        <w:sz w:val="18"/>
                        <w:szCs w:val="18"/>
                        <w:lang w:eastAsia="zh-CN"/>
                      </w:rPr>
                      <w:fldChar w:fldCharType="separate"/>
                    </w:r>
                    <w:r>
                      <w:rPr>
                        <w:rFonts w:hint="default" w:ascii="Times New Roman" w:hAnsi="Times New Roman" w:eastAsia="宋体" w:cs="Times New Roman"/>
                        <w:b w:val="0"/>
                        <w:bCs w:val="0"/>
                        <w:i w:val="0"/>
                        <w:iCs w:val="0"/>
                        <w:sz w:val="18"/>
                        <w:szCs w:val="18"/>
                        <w:lang w:eastAsia="zh-CN"/>
                      </w:rPr>
                      <w:t>- 2 -</w:t>
                    </w:r>
                    <w:r>
                      <w:rPr>
                        <w:rFonts w:hint="default" w:ascii="Times New Roman" w:hAnsi="Times New Roman" w:eastAsia="宋体" w:cs="Times New Roman"/>
                        <w:b w:val="0"/>
                        <w:bCs w:val="0"/>
                        <w:i w:val="0"/>
                        <w:iCs w:val="0"/>
                        <w:sz w:val="18"/>
                        <w:szCs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eastAsia="宋体" w:cs="Times New Roman"/>
        <w:sz w:val="18"/>
        <w:szCs w:val="18"/>
        <w:lang w:val="en-US" w:eastAsia="zh-CN"/>
      </w:rPr>
    </w:pPr>
    <w:r>
      <w:rPr>
        <w:rFonts w:hint="default" w:ascii="Times New Roman" w:hAnsi="Times New Roman" w:eastAsia="宋体" w:cs="Times New Roman"/>
        <w:b/>
        <w:bCs/>
        <w:sz w:val="18"/>
        <w:szCs w:val="18"/>
      </w:rPr>
      <mc:AlternateContent>
        <mc:Choice Requires="wps">
          <w:drawing>
            <wp:anchor distT="0" distB="0" distL="114300" distR="114300" simplePos="0" relativeHeight="251659264" behindDoc="0" locked="0" layoutInCell="1" allowOverlap="1">
              <wp:simplePos x="0" y="0"/>
              <wp:positionH relativeFrom="margin">
                <wp:posOffset>2515235</wp:posOffset>
              </wp:positionH>
              <wp:positionV relativeFrom="paragraph">
                <wp:posOffset>180975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jc w:val="center"/>
                            <w:rPr>
                              <w:rFonts w:hint="default" w:ascii="Times New Roman" w:hAnsi="Times New Roman" w:eastAsia="宋体" w:cs="Times New Roman"/>
                              <w:b w:val="0"/>
                              <w:bCs w:val="0"/>
                              <w:i w:val="0"/>
                              <w:iCs w:val="0"/>
                              <w:sz w:val="18"/>
                              <w:szCs w:val="18"/>
                              <w:lang w:eastAsia="zh-CN"/>
                            </w:rPr>
                          </w:pPr>
                          <w:r>
                            <w:rPr>
                              <w:rFonts w:hint="default" w:ascii="Times New Roman" w:hAnsi="Times New Roman" w:eastAsia="宋体" w:cs="Times New Roman"/>
                              <w:b w:val="0"/>
                              <w:bCs w:val="0"/>
                              <w:i w:val="0"/>
                              <w:iCs w:val="0"/>
                              <w:sz w:val="18"/>
                              <w:szCs w:val="18"/>
                              <w:lang w:eastAsia="zh-CN"/>
                            </w:rPr>
                            <w:fldChar w:fldCharType="begin"/>
                          </w:r>
                          <w:r>
                            <w:rPr>
                              <w:rFonts w:hint="default" w:ascii="Times New Roman" w:hAnsi="Times New Roman" w:eastAsia="宋体" w:cs="Times New Roman"/>
                              <w:b w:val="0"/>
                              <w:bCs w:val="0"/>
                              <w:i w:val="0"/>
                              <w:iCs w:val="0"/>
                              <w:sz w:val="18"/>
                              <w:szCs w:val="18"/>
                              <w:lang w:eastAsia="zh-CN"/>
                            </w:rPr>
                            <w:instrText xml:space="preserve"> PAGE  \* MERGEFORMAT </w:instrText>
                          </w:r>
                          <w:r>
                            <w:rPr>
                              <w:rFonts w:hint="default" w:ascii="Times New Roman" w:hAnsi="Times New Roman" w:eastAsia="宋体" w:cs="Times New Roman"/>
                              <w:b w:val="0"/>
                              <w:bCs w:val="0"/>
                              <w:i w:val="0"/>
                              <w:iCs w:val="0"/>
                              <w:sz w:val="18"/>
                              <w:szCs w:val="18"/>
                              <w:lang w:eastAsia="zh-CN"/>
                            </w:rPr>
                            <w:fldChar w:fldCharType="separate"/>
                          </w:r>
                          <w:r>
                            <w:rPr>
                              <w:rFonts w:hint="default" w:ascii="Times New Roman" w:hAnsi="Times New Roman" w:eastAsia="宋体" w:cs="Times New Roman"/>
                              <w:b w:val="0"/>
                              <w:bCs w:val="0"/>
                              <w:i w:val="0"/>
                              <w:iCs w:val="0"/>
                              <w:sz w:val="18"/>
                              <w:szCs w:val="18"/>
                              <w:lang w:eastAsia="zh-CN"/>
                            </w:rPr>
                            <w:t>- 1 -</w:t>
                          </w:r>
                          <w:r>
                            <w:rPr>
                              <w:rFonts w:hint="default" w:ascii="Times New Roman" w:hAnsi="Times New Roman" w:eastAsia="宋体" w:cs="Times New Roman"/>
                              <w:b w:val="0"/>
                              <w:bCs w:val="0"/>
                              <w:i w:val="0"/>
                              <w:iCs w:val="0"/>
                              <w:sz w:val="18"/>
                              <w:szCs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8.05pt;margin-top:14.25pt;height:144pt;width:144pt;mso-position-horizontal-relative:margin;mso-wrap-style:none;z-index:251659264;mso-width-relative:page;mso-height-relative:page;" filled="f" stroked="f" coordsize="21600,21600" o:gfxdata="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ad2HlNcAAAAKAQAADwAA&#10;AAAAAAABACAAAAAiAAAAZHJzL2Rvd25yZXYueG1sUEsBAhQAFAAAAAgAh07iQCkENbXCAgAA2AUA&#10;AA4AAAAAAAAAAQAgAAAAJgEAAGRycy9lMm9Eb2MueG1sUEsFBgAAAAAGAAYAWQEAAFoGAAAAAA==&#10;">
              <v:fill on="f" focussize="0,0"/>
              <v:stroke on="f" weight="0.5pt"/>
              <v:imagedata o:title=""/>
              <o:lock v:ext="edit" aspectratio="f"/>
              <v:textbox inset="0mm,0mm,0mm,0mm" style="mso-fit-shape-to-text:t;">
                <w:txbxContent>
                  <w:p>
                    <w:pPr>
                      <w:pStyle w:val="3"/>
                      <w:jc w:val="center"/>
                      <w:rPr>
                        <w:rFonts w:hint="default" w:ascii="Times New Roman" w:hAnsi="Times New Roman" w:eastAsia="宋体" w:cs="Times New Roman"/>
                        <w:b w:val="0"/>
                        <w:bCs w:val="0"/>
                        <w:i w:val="0"/>
                        <w:iCs w:val="0"/>
                        <w:sz w:val="18"/>
                        <w:szCs w:val="18"/>
                        <w:lang w:eastAsia="zh-CN"/>
                      </w:rPr>
                    </w:pPr>
                    <w:r>
                      <w:rPr>
                        <w:rFonts w:hint="default" w:ascii="Times New Roman" w:hAnsi="Times New Roman" w:eastAsia="宋体" w:cs="Times New Roman"/>
                        <w:b w:val="0"/>
                        <w:bCs w:val="0"/>
                        <w:i w:val="0"/>
                        <w:iCs w:val="0"/>
                        <w:sz w:val="18"/>
                        <w:szCs w:val="18"/>
                        <w:lang w:eastAsia="zh-CN"/>
                      </w:rPr>
                      <w:fldChar w:fldCharType="begin"/>
                    </w:r>
                    <w:r>
                      <w:rPr>
                        <w:rFonts w:hint="default" w:ascii="Times New Roman" w:hAnsi="Times New Roman" w:eastAsia="宋体" w:cs="Times New Roman"/>
                        <w:b w:val="0"/>
                        <w:bCs w:val="0"/>
                        <w:i w:val="0"/>
                        <w:iCs w:val="0"/>
                        <w:sz w:val="18"/>
                        <w:szCs w:val="18"/>
                        <w:lang w:eastAsia="zh-CN"/>
                      </w:rPr>
                      <w:instrText xml:space="preserve"> PAGE  \* MERGEFORMAT </w:instrText>
                    </w:r>
                    <w:r>
                      <w:rPr>
                        <w:rFonts w:hint="default" w:ascii="Times New Roman" w:hAnsi="Times New Roman" w:eastAsia="宋体" w:cs="Times New Roman"/>
                        <w:b w:val="0"/>
                        <w:bCs w:val="0"/>
                        <w:i w:val="0"/>
                        <w:iCs w:val="0"/>
                        <w:sz w:val="18"/>
                        <w:szCs w:val="18"/>
                        <w:lang w:eastAsia="zh-CN"/>
                      </w:rPr>
                      <w:fldChar w:fldCharType="separate"/>
                    </w:r>
                    <w:r>
                      <w:rPr>
                        <w:rFonts w:hint="default" w:ascii="Times New Roman" w:hAnsi="Times New Roman" w:eastAsia="宋体" w:cs="Times New Roman"/>
                        <w:b w:val="0"/>
                        <w:bCs w:val="0"/>
                        <w:i w:val="0"/>
                        <w:iCs w:val="0"/>
                        <w:sz w:val="18"/>
                        <w:szCs w:val="18"/>
                        <w:lang w:eastAsia="zh-CN"/>
                      </w:rPr>
                      <w:t>- 1 -</w:t>
                    </w:r>
                    <w:r>
                      <w:rPr>
                        <w:rFonts w:hint="default" w:ascii="Times New Roman" w:hAnsi="Times New Roman" w:eastAsia="宋体" w:cs="Times New Roman"/>
                        <w:b w:val="0"/>
                        <w:bCs w:val="0"/>
                        <w:i w:val="0"/>
                        <w:iCs w:val="0"/>
                        <w:sz w:val="18"/>
                        <w:szCs w:val="18"/>
                        <w:lang w:eastAsia="zh-CN"/>
                      </w:rPr>
                      <w:fldChar w:fldCharType="end"/>
                    </w:r>
                  </w:p>
                </w:txbxContent>
              </v:textbox>
            </v:shape>
          </w:pict>
        </mc:Fallback>
      </mc:AlternateContent>
    </w:r>
    <w:r>
      <w:rPr>
        <w:rFonts w:hint="default" w:ascii="Times New Roman" w:hAnsi="Times New Roman" w:eastAsia="宋体" w:cs="Times New Roman"/>
        <w:b/>
        <w:bCs/>
        <w:sz w:val="18"/>
        <w:szCs w:val="18"/>
        <w:lang w:val="en-US" w:eastAsia="zh-CN"/>
      </w:rPr>
      <w:t>作者简介：</w:t>
    </w:r>
    <w:r>
      <w:rPr>
        <w:rFonts w:hint="default" w:ascii="Times New Roman" w:hAnsi="Times New Roman" w:eastAsia="宋体" w:cs="Times New Roman"/>
        <w:sz w:val="18"/>
        <w:szCs w:val="18"/>
        <w:lang w:val="en-US" w:eastAsia="zh-CN"/>
      </w:rPr>
      <w:t>赵勇，男，1965年生，教授级高工，主要从隧道工程相关研究。E-mail：1815595504@qq.com</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9392F"/>
    <w:multiLevelType w:val="singleLevel"/>
    <w:tmpl w:val="9A99392F"/>
    <w:lvl w:ilvl="0" w:tentative="0">
      <w:start w:val="1"/>
      <w:numFmt w:val="decimal"/>
      <w:suff w:val="space"/>
      <w:lvlText w:val="（%1）"/>
      <w:lvlJc w:val="left"/>
    </w:lvl>
  </w:abstractNum>
  <w:abstractNum w:abstractNumId="1">
    <w:nsid w:val="F664D371"/>
    <w:multiLevelType w:val="singleLevel"/>
    <w:tmpl w:val="F664D371"/>
    <w:lvl w:ilvl="0" w:tentative="0">
      <w:start w:val="1"/>
      <w:numFmt w:val="lowerLetter"/>
      <w:suff w:val="space"/>
      <w:lvlText w:val="（%1）"/>
      <w:lvlJc w:val="left"/>
    </w:lvl>
  </w:abstractNum>
  <w:abstractNum w:abstractNumId="2">
    <w:nsid w:val="097279A2"/>
    <w:multiLevelType w:val="multilevel"/>
    <w:tmpl w:val="097279A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CFA02E9"/>
    <w:multiLevelType w:val="multilevel"/>
    <w:tmpl w:val="0CFA02E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4BA52F2"/>
    <w:multiLevelType w:val="multilevel"/>
    <w:tmpl w:val="44BA52F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A4"/>
    <w:rsid w:val="00042BFF"/>
    <w:rsid w:val="000D2EBB"/>
    <w:rsid w:val="000D5CCD"/>
    <w:rsid w:val="000F7400"/>
    <w:rsid w:val="00151153"/>
    <w:rsid w:val="00164FEA"/>
    <w:rsid w:val="001A494F"/>
    <w:rsid w:val="001E15DC"/>
    <w:rsid w:val="001F03D2"/>
    <w:rsid w:val="002047B3"/>
    <w:rsid w:val="002311B6"/>
    <w:rsid w:val="00256560"/>
    <w:rsid w:val="00283BD6"/>
    <w:rsid w:val="002A19F5"/>
    <w:rsid w:val="002F3BBE"/>
    <w:rsid w:val="003131F6"/>
    <w:rsid w:val="00380BFD"/>
    <w:rsid w:val="003C0EB8"/>
    <w:rsid w:val="003C6A23"/>
    <w:rsid w:val="004C307A"/>
    <w:rsid w:val="004D2206"/>
    <w:rsid w:val="004E1058"/>
    <w:rsid w:val="00503AB1"/>
    <w:rsid w:val="00505FE0"/>
    <w:rsid w:val="005409E3"/>
    <w:rsid w:val="00556EE6"/>
    <w:rsid w:val="005B6E8A"/>
    <w:rsid w:val="005F096E"/>
    <w:rsid w:val="00603105"/>
    <w:rsid w:val="00665DF7"/>
    <w:rsid w:val="00686A36"/>
    <w:rsid w:val="00694CFA"/>
    <w:rsid w:val="006D560D"/>
    <w:rsid w:val="006E1C1A"/>
    <w:rsid w:val="006E49E0"/>
    <w:rsid w:val="00742FB6"/>
    <w:rsid w:val="0075506B"/>
    <w:rsid w:val="00767DAD"/>
    <w:rsid w:val="00787B63"/>
    <w:rsid w:val="007B4823"/>
    <w:rsid w:val="007F5BA9"/>
    <w:rsid w:val="008100CF"/>
    <w:rsid w:val="0086156A"/>
    <w:rsid w:val="00864610"/>
    <w:rsid w:val="0087074D"/>
    <w:rsid w:val="00886C7B"/>
    <w:rsid w:val="00894026"/>
    <w:rsid w:val="008C07BA"/>
    <w:rsid w:val="008C2A73"/>
    <w:rsid w:val="008C7B05"/>
    <w:rsid w:val="00901185"/>
    <w:rsid w:val="00903059"/>
    <w:rsid w:val="009218E9"/>
    <w:rsid w:val="0099686A"/>
    <w:rsid w:val="00A719A4"/>
    <w:rsid w:val="00A96D79"/>
    <w:rsid w:val="00AA1DF6"/>
    <w:rsid w:val="00AB33DE"/>
    <w:rsid w:val="00AD2138"/>
    <w:rsid w:val="00B11C4D"/>
    <w:rsid w:val="00B40FC0"/>
    <w:rsid w:val="00B440B1"/>
    <w:rsid w:val="00B537B8"/>
    <w:rsid w:val="00B872A3"/>
    <w:rsid w:val="00B92E65"/>
    <w:rsid w:val="00BB529A"/>
    <w:rsid w:val="00BD6F00"/>
    <w:rsid w:val="00C05D52"/>
    <w:rsid w:val="00C226BC"/>
    <w:rsid w:val="00C764EC"/>
    <w:rsid w:val="00D048B4"/>
    <w:rsid w:val="00D20ABE"/>
    <w:rsid w:val="00D56227"/>
    <w:rsid w:val="00D747EF"/>
    <w:rsid w:val="00D7686E"/>
    <w:rsid w:val="00DB2208"/>
    <w:rsid w:val="00DC5A60"/>
    <w:rsid w:val="00DE12EC"/>
    <w:rsid w:val="00DF1D2F"/>
    <w:rsid w:val="00E06208"/>
    <w:rsid w:val="00E10AD7"/>
    <w:rsid w:val="00E82AF2"/>
    <w:rsid w:val="00E86394"/>
    <w:rsid w:val="00EB7525"/>
    <w:rsid w:val="00ED627C"/>
    <w:rsid w:val="00EF2BB8"/>
    <w:rsid w:val="00F14820"/>
    <w:rsid w:val="00F577E1"/>
    <w:rsid w:val="00F86BF5"/>
    <w:rsid w:val="00FA2DF5"/>
    <w:rsid w:val="00FC1361"/>
    <w:rsid w:val="00FD7195"/>
    <w:rsid w:val="00FE723F"/>
    <w:rsid w:val="01BB1A4A"/>
    <w:rsid w:val="01FF3593"/>
    <w:rsid w:val="023A0CFB"/>
    <w:rsid w:val="024E79AE"/>
    <w:rsid w:val="0349109E"/>
    <w:rsid w:val="03793C59"/>
    <w:rsid w:val="04BE465B"/>
    <w:rsid w:val="07632BF2"/>
    <w:rsid w:val="08D2487A"/>
    <w:rsid w:val="09096ED9"/>
    <w:rsid w:val="092B7219"/>
    <w:rsid w:val="09C329A4"/>
    <w:rsid w:val="09CF4C05"/>
    <w:rsid w:val="09D7401C"/>
    <w:rsid w:val="09DB17B9"/>
    <w:rsid w:val="0ABD2AEC"/>
    <w:rsid w:val="0B1B3DD3"/>
    <w:rsid w:val="0B4C7159"/>
    <w:rsid w:val="0C1D45E2"/>
    <w:rsid w:val="0C8C145F"/>
    <w:rsid w:val="0F0D7692"/>
    <w:rsid w:val="10B442F0"/>
    <w:rsid w:val="119726E3"/>
    <w:rsid w:val="126B2B1B"/>
    <w:rsid w:val="12CE40A0"/>
    <w:rsid w:val="14384DFF"/>
    <w:rsid w:val="16586220"/>
    <w:rsid w:val="17B357E3"/>
    <w:rsid w:val="18085136"/>
    <w:rsid w:val="18106E4C"/>
    <w:rsid w:val="1835254F"/>
    <w:rsid w:val="19E90EED"/>
    <w:rsid w:val="1B4C4373"/>
    <w:rsid w:val="1CFE52BF"/>
    <w:rsid w:val="1D1471A1"/>
    <w:rsid w:val="1DF95493"/>
    <w:rsid w:val="1E0C4777"/>
    <w:rsid w:val="1EE45B86"/>
    <w:rsid w:val="208C25C5"/>
    <w:rsid w:val="20D42D98"/>
    <w:rsid w:val="20E7492A"/>
    <w:rsid w:val="22530042"/>
    <w:rsid w:val="22CF0DC4"/>
    <w:rsid w:val="244D05A4"/>
    <w:rsid w:val="24C47436"/>
    <w:rsid w:val="24C876A9"/>
    <w:rsid w:val="254C46B9"/>
    <w:rsid w:val="254F7854"/>
    <w:rsid w:val="257B4BBE"/>
    <w:rsid w:val="25C20CC9"/>
    <w:rsid w:val="26B20789"/>
    <w:rsid w:val="26C60246"/>
    <w:rsid w:val="279B2C53"/>
    <w:rsid w:val="27D4231A"/>
    <w:rsid w:val="28313A3E"/>
    <w:rsid w:val="28A94E0C"/>
    <w:rsid w:val="2A1A6BBE"/>
    <w:rsid w:val="2AB13DED"/>
    <w:rsid w:val="2CBC7A4B"/>
    <w:rsid w:val="2CD24055"/>
    <w:rsid w:val="2DD5537C"/>
    <w:rsid w:val="2DEF74D4"/>
    <w:rsid w:val="2EA92874"/>
    <w:rsid w:val="2EDC6F51"/>
    <w:rsid w:val="2F584E06"/>
    <w:rsid w:val="2F816ED8"/>
    <w:rsid w:val="317226DE"/>
    <w:rsid w:val="31F41284"/>
    <w:rsid w:val="33964670"/>
    <w:rsid w:val="34104660"/>
    <w:rsid w:val="36501B16"/>
    <w:rsid w:val="380D50FE"/>
    <w:rsid w:val="39646D9D"/>
    <w:rsid w:val="39A40446"/>
    <w:rsid w:val="3AC251F3"/>
    <w:rsid w:val="3B291200"/>
    <w:rsid w:val="3BF640A7"/>
    <w:rsid w:val="3C334FC8"/>
    <w:rsid w:val="3E94616C"/>
    <w:rsid w:val="3E9B1761"/>
    <w:rsid w:val="405A6EE9"/>
    <w:rsid w:val="418414E3"/>
    <w:rsid w:val="41D94734"/>
    <w:rsid w:val="42615614"/>
    <w:rsid w:val="427D5158"/>
    <w:rsid w:val="4328064F"/>
    <w:rsid w:val="443A0119"/>
    <w:rsid w:val="446B4569"/>
    <w:rsid w:val="44952AB6"/>
    <w:rsid w:val="45047FA7"/>
    <w:rsid w:val="45DC4EE3"/>
    <w:rsid w:val="462D441A"/>
    <w:rsid w:val="470013E0"/>
    <w:rsid w:val="474A6903"/>
    <w:rsid w:val="47860026"/>
    <w:rsid w:val="48250F8A"/>
    <w:rsid w:val="486118C4"/>
    <w:rsid w:val="49BB5E67"/>
    <w:rsid w:val="4A675805"/>
    <w:rsid w:val="4C16642C"/>
    <w:rsid w:val="4C4C72BF"/>
    <w:rsid w:val="4C5E14BA"/>
    <w:rsid w:val="4DCE586E"/>
    <w:rsid w:val="4E37740B"/>
    <w:rsid w:val="4E66281D"/>
    <w:rsid w:val="4EE329CF"/>
    <w:rsid w:val="4F3F482B"/>
    <w:rsid w:val="4F4E63EC"/>
    <w:rsid w:val="4F7C7C7C"/>
    <w:rsid w:val="50310036"/>
    <w:rsid w:val="50456566"/>
    <w:rsid w:val="506307EA"/>
    <w:rsid w:val="51273BD9"/>
    <w:rsid w:val="512B5EE3"/>
    <w:rsid w:val="51BD2ACD"/>
    <w:rsid w:val="534345A4"/>
    <w:rsid w:val="53810C77"/>
    <w:rsid w:val="53D04519"/>
    <w:rsid w:val="53F00C42"/>
    <w:rsid w:val="5417445A"/>
    <w:rsid w:val="541A6FD3"/>
    <w:rsid w:val="54247E08"/>
    <w:rsid w:val="547B3AA9"/>
    <w:rsid w:val="54CE35EB"/>
    <w:rsid w:val="550F1F14"/>
    <w:rsid w:val="55F2441A"/>
    <w:rsid w:val="56B40740"/>
    <w:rsid w:val="58045A6E"/>
    <w:rsid w:val="5B225AD1"/>
    <w:rsid w:val="5B325967"/>
    <w:rsid w:val="5B831A3D"/>
    <w:rsid w:val="5BE81A64"/>
    <w:rsid w:val="5D55478F"/>
    <w:rsid w:val="5D677EFC"/>
    <w:rsid w:val="5D9F6418"/>
    <w:rsid w:val="5DDE3FE9"/>
    <w:rsid w:val="5DF045E0"/>
    <w:rsid w:val="60000C0C"/>
    <w:rsid w:val="600E43DF"/>
    <w:rsid w:val="602D5AB2"/>
    <w:rsid w:val="60D13C1E"/>
    <w:rsid w:val="6168503E"/>
    <w:rsid w:val="63070265"/>
    <w:rsid w:val="630A7E03"/>
    <w:rsid w:val="644C68AF"/>
    <w:rsid w:val="64524480"/>
    <w:rsid w:val="6583411E"/>
    <w:rsid w:val="661B608E"/>
    <w:rsid w:val="66F662B5"/>
    <w:rsid w:val="67321CAE"/>
    <w:rsid w:val="67DE107E"/>
    <w:rsid w:val="68690995"/>
    <w:rsid w:val="69482899"/>
    <w:rsid w:val="6A8F10D0"/>
    <w:rsid w:val="6B2730D4"/>
    <w:rsid w:val="6B332AFB"/>
    <w:rsid w:val="6B4149D1"/>
    <w:rsid w:val="6BA96F59"/>
    <w:rsid w:val="6CAB1A55"/>
    <w:rsid w:val="6E360C0F"/>
    <w:rsid w:val="6FB43391"/>
    <w:rsid w:val="703D2CC6"/>
    <w:rsid w:val="707F31F6"/>
    <w:rsid w:val="712C09EE"/>
    <w:rsid w:val="721162FC"/>
    <w:rsid w:val="728B4D06"/>
    <w:rsid w:val="72DB4B8C"/>
    <w:rsid w:val="73664DDD"/>
    <w:rsid w:val="737B42CB"/>
    <w:rsid w:val="738F12AD"/>
    <w:rsid w:val="74A8746E"/>
    <w:rsid w:val="750170D4"/>
    <w:rsid w:val="76694990"/>
    <w:rsid w:val="766A417F"/>
    <w:rsid w:val="76BB688D"/>
    <w:rsid w:val="77172F09"/>
    <w:rsid w:val="773A617D"/>
    <w:rsid w:val="77CA4F27"/>
    <w:rsid w:val="78765B3D"/>
    <w:rsid w:val="78F65767"/>
    <w:rsid w:val="7ABE196F"/>
    <w:rsid w:val="7B3769B9"/>
    <w:rsid w:val="7CDB7650"/>
    <w:rsid w:val="7E096F60"/>
    <w:rsid w:val="7E24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styleId="10">
    <w:name w:val="Placeholder Text"/>
    <w:basedOn w:val="7"/>
    <w:semiHidden/>
    <w:qFormat/>
    <w:uiPriority w:val="99"/>
    <w:rPr>
      <w:color w:val="808080"/>
    </w:rPr>
  </w:style>
  <w:style w:type="paragraph" w:styleId="11">
    <w:name w:val="List Paragraph"/>
    <w:basedOn w:val="1"/>
    <w:qFormat/>
    <w:uiPriority w:val="34"/>
    <w:pPr>
      <w:ind w:firstLine="420" w:firstLineChars="200"/>
    </w:pPr>
  </w:style>
  <w:style w:type="character" w:customStyle="1" w:styleId="12">
    <w:name w:val="标题 1 字符"/>
    <w:basedOn w:val="7"/>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7BAECE-01DC-4AC2-AE5B-7D0322931F48}">
  <ds:schemaRefs/>
</ds:datastoreItem>
</file>

<file path=docProps/app.xml><?xml version="1.0" encoding="utf-8"?>
<Properties xmlns="http://schemas.openxmlformats.org/officeDocument/2006/extended-properties" xmlns:vt="http://schemas.openxmlformats.org/officeDocument/2006/docPropsVTypes">
  <Template>Normal</Template>
  <Pages>12</Pages>
  <Words>2063</Words>
  <Characters>11762</Characters>
  <Lines>98</Lines>
  <Paragraphs>27</Paragraphs>
  <TotalTime>65</TotalTime>
  <ScaleCrop>false</ScaleCrop>
  <LinksUpToDate>false</LinksUpToDate>
  <CharactersWithSpaces>13798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2019-12-26T05:41:00Z</dcterms:created>
  <dc:creator>Administrator</dc:creator>
  <cp:lastModifiedBy>dell</cp:lastModifiedBy>
  <cp:lastPrinted>2020-01-10T09:42:00Z</cp:lastPrinted>
  <dcterms:modified xsi:type="dcterms:W3CDTF">2020-02-09T02:47:18Z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