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1DC0" w:rsidRPr="00A63361" w:rsidRDefault="00961B28" w:rsidP="00A63361">
      <w:pPr>
        <w:spacing w:line="440" w:lineRule="exact"/>
        <w:jc w:val="center"/>
        <w:rPr>
          <w:rFonts w:ascii="黑体" w:eastAsia="黑体" w:hAnsi="黑体"/>
          <w:b/>
          <w:sz w:val="36"/>
          <w:szCs w:val="36"/>
        </w:rPr>
      </w:pPr>
      <w:r w:rsidRPr="00A63361">
        <w:rPr>
          <w:rFonts w:ascii="黑体" w:eastAsia="黑体" w:hAnsi="黑体" w:hint="eastAsia"/>
          <w:b/>
          <w:sz w:val="36"/>
          <w:szCs w:val="36"/>
        </w:rPr>
        <w:t>柳州市柳江区</w:t>
      </w:r>
      <w:r w:rsidR="00C2432A" w:rsidRPr="00A63361">
        <w:rPr>
          <w:rFonts w:ascii="黑体" w:eastAsia="黑体" w:hAnsi="黑体" w:hint="eastAsia"/>
          <w:b/>
          <w:sz w:val="36"/>
          <w:szCs w:val="36"/>
        </w:rPr>
        <w:t>农业</w:t>
      </w:r>
      <w:r w:rsidRPr="00A63361">
        <w:rPr>
          <w:rFonts w:ascii="黑体" w:eastAsia="黑体" w:hAnsi="黑体" w:hint="eastAsia"/>
          <w:b/>
          <w:sz w:val="36"/>
          <w:szCs w:val="36"/>
        </w:rPr>
        <w:t>高质量发展举措</w:t>
      </w:r>
    </w:p>
    <w:p w:rsidR="002C2395" w:rsidRDefault="002C2395" w:rsidP="003818D6">
      <w:pPr>
        <w:spacing w:line="440" w:lineRule="exact"/>
        <w:rPr>
          <w:rFonts w:asciiTheme="minorEastAsia" w:eastAsiaTheme="minorEastAsia" w:hAnsiTheme="minorEastAsia"/>
          <w:sz w:val="28"/>
          <w:szCs w:val="28"/>
        </w:rPr>
      </w:pPr>
    </w:p>
    <w:p w:rsidR="001E71B0" w:rsidRPr="00D6332C" w:rsidRDefault="008C4D3F" w:rsidP="00931657">
      <w:pPr>
        <w:spacing w:line="400" w:lineRule="exact"/>
        <w:jc w:val="center"/>
        <w:rPr>
          <w:sz w:val="28"/>
          <w:szCs w:val="28"/>
        </w:rPr>
      </w:pPr>
      <w:r w:rsidRPr="00D6332C">
        <w:rPr>
          <w:rFonts w:hint="eastAsia"/>
          <w:sz w:val="28"/>
          <w:szCs w:val="28"/>
        </w:rPr>
        <w:t>覃振略</w:t>
      </w:r>
      <w:r w:rsidRPr="00D6332C">
        <w:rPr>
          <w:rFonts w:hint="eastAsia"/>
          <w:sz w:val="28"/>
          <w:szCs w:val="28"/>
          <w:vertAlign w:val="superscript"/>
        </w:rPr>
        <w:t>1</w:t>
      </w:r>
      <w:r w:rsidRPr="00D6332C">
        <w:rPr>
          <w:rFonts w:hint="eastAsia"/>
          <w:sz w:val="28"/>
          <w:szCs w:val="28"/>
        </w:rPr>
        <w:t>，钟永坤</w:t>
      </w:r>
      <w:r w:rsidRPr="00D6332C">
        <w:rPr>
          <w:rFonts w:hint="eastAsia"/>
          <w:sz w:val="28"/>
          <w:szCs w:val="28"/>
          <w:vertAlign w:val="superscript"/>
        </w:rPr>
        <w:t>2</w:t>
      </w:r>
      <w:r w:rsidRPr="00D6332C">
        <w:rPr>
          <w:rFonts w:hint="eastAsia"/>
          <w:sz w:val="28"/>
          <w:szCs w:val="28"/>
        </w:rPr>
        <w:t>，韦红元</w:t>
      </w:r>
      <w:r w:rsidRPr="00D6332C">
        <w:rPr>
          <w:rFonts w:hint="eastAsia"/>
          <w:sz w:val="28"/>
          <w:szCs w:val="28"/>
          <w:vertAlign w:val="superscript"/>
        </w:rPr>
        <w:t>3</w:t>
      </w:r>
      <w:r w:rsidRPr="00D6332C">
        <w:rPr>
          <w:rFonts w:hint="eastAsia"/>
          <w:sz w:val="28"/>
          <w:szCs w:val="28"/>
        </w:rPr>
        <w:t>，</w:t>
      </w:r>
      <w:r w:rsidR="001E71B0" w:rsidRPr="00D6332C">
        <w:rPr>
          <w:rFonts w:hint="eastAsia"/>
          <w:sz w:val="28"/>
          <w:szCs w:val="28"/>
        </w:rPr>
        <w:t>银冰</w:t>
      </w:r>
      <w:r w:rsidR="001E71B0" w:rsidRPr="00D6332C">
        <w:rPr>
          <w:rFonts w:hint="eastAsia"/>
          <w:sz w:val="28"/>
          <w:szCs w:val="28"/>
          <w:vertAlign w:val="superscript"/>
        </w:rPr>
        <w:t>4</w:t>
      </w:r>
      <w:r w:rsidR="00753DF0" w:rsidRPr="00D6332C">
        <w:rPr>
          <w:rFonts w:hint="eastAsia"/>
          <w:sz w:val="28"/>
          <w:szCs w:val="28"/>
        </w:rPr>
        <w:t>，周</w:t>
      </w:r>
      <w:r w:rsidRPr="00D6332C">
        <w:rPr>
          <w:rFonts w:hint="eastAsia"/>
          <w:sz w:val="28"/>
          <w:szCs w:val="28"/>
        </w:rPr>
        <w:t>艳芳</w:t>
      </w:r>
      <w:r w:rsidRPr="00D6332C">
        <w:rPr>
          <w:rFonts w:hint="eastAsia"/>
          <w:sz w:val="28"/>
          <w:szCs w:val="28"/>
          <w:vertAlign w:val="superscript"/>
        </w:rPr>
        <w:t>1</w:t>
      </w:r>
      <w:r w:rsidRPr="00D6332C">
        <w:rPr>
          <w:rFonts w:hint="eastAsia"/>
          <w:sz w:val="28"/>
          <w:szCs w:val="28"/>
        </w:rPr>
        <w:t>，覃振普</w:t>
      </w:r>
      <w:r w:rsidRPr="00D6332C">
        <w:rPr>
          <w:rFonts w:hint="eastAsia"/>
          <w:sz w:val="28"/>
          <w:szCs w:val="28"/>
          <w:vertAlign w:val="superscript"/>
        </w:rPr>
        <w:t>1</w:t>
      </w:r>
      <w:r w:rsidRPr="00D6332C">
        <w:rPr>
          <w:rFonts w:hint="eastAsia"/>
          <w:sz w:val="28"/>
          <w:szCs w:val="28"/>
        </w:rPr>
        <w:t>，韦 丹</w:t>
      </w:r>
      <w:r w:rsidRPr="00D6332C">
        <w:rPr>
          <w:rFonts w:hint="eastAsia"/>
          <w:sz w:val="28"/>
          <w:szCs w:val="28"/>
          <w:vertAlign w:val="superscript"/>
        </w:rPr>
        <w:t>1</w:t>
      </w:r>
    </w:p>
    <w:p w:rsidR="008C4D3F" w:rsidRPr="00D6332C" w:rsidRDefault="001E71B0" w:rsidP="00931657">
      <w:pPr>
        <w:spacing w:line="400" w:lineRule="exact"/>
        <w:jc w:val="center"/>
      </w:pPr>
      <w:r w:rsidRPr="00D6332C">
        <w:rPr>
          <w:rFonts w:hint="eastAsia"/>
        </w:rPr>
        <w:t>（</w:t>
      </w:r>
      <w:r w:rsidR="008C4D3F" w:rsidRPr="00D6332C">
        <w:rPr>
          <w:rFonts w:hint="eastAsia"/>
        </w:rPr>
        <w:t>1.柳州市柳江区蔬菜生产技术推广站，545100；2.柳州市柳江区</w:t>
      </w:r>
      <w:r w:rsidR="00B71653" w:rsidRPr="00D6332C">
        <w:rPr>
          <w:rFonts w:hint="eastAsia"/>
        </w:rPr>
        <w:t>农业技术</w:t>
      </w:r>
      <w:r w:rsidR="008C4D3F" w:rsidRPr="00D6332C">
        <w:rPr>
          <w:rFonts w:hint="eastAsia"/>
        </w:rPr>
        <w:t>推广中心，545100；3.柳州市柳江区水果生产办公室，545100</w:t>
      </w:r>
      <w:r w:rsidRPr="00D6332C">
        <w:rPr>
          <w:rFonts w:hint="eastAsia"/>
        </w:rPr>
        <w:t>；4.柳州市柳江区农产品</w:t>
      </w:r>
      <w:r w:rsidR="00AE72C6">
        <w:rPr>
          <w:rFonts w:hint="eastAsia"/>
        </w:rPr>
        <w:t>质量</w:t>
      </w:r>
      <w:r w:rsidRPr="00D6332C">
        <w:rPr>
          <w:rFonts w:hint="eastAsia"/>
        </w:rPr>
        <w:t>安全</w:t>
      </w:r>
      <w:r w:rsidR="00AE72C6">
        <w:rPr>
          <w:rFonts w:hint="eastAsia"/>
        </w:rPr>
        <w:t>监管站</w:t>
      </w:r>
      <w:r w:rsidRPr="00D6332C">
        <w:rPr>
          <w:rFonts w:hint="eastAsia"/>
        </w:rPr>
        <w:t>，545100</w:t>
      </w:r>
      <w:r w:rsidR="008C4D3F" w:rsidRPr="00D6332C">
        <w:rPr>
          <w:rFonts w:hint="eastAsia"/>
        </w:rPr>
        <w:t>）</w:t>
      </w:r>
    </w:p>
    <w:p w:rsidR="008C4D3F" w:rsidRPr="006076F3" w:rsidRDefault="008C4D3F" w:rsidP="00931657">
      <w:pPr>
        <w:spacing w:line="400" w:lineRule="exact"/>
        <w:rPr>
          <w:rFonts w:ascii="宋体" w:hAnsi="宋体"/>
          <w:szCs w:val="21"/>
        </w:rPr>
      </w:pPr>
    </w:p>
    <w:p w:rsidR="007C3E9B" w:rsidRDefault="008C4D3F" w:rsidP="00931657">
      <w:pPr>
        <w:spacing w:line="400" w:lineRule="exact"/>
        <w:ind w:left="-10"/>
        <w:rPr>
          <w:rFonts w:ascii="楷体" w:eastAsia="楷体" w:hAnsi="楷体"/>
          <w:szCs w:val="21"/>
        </w:rPr>
      </w:pPr>
      <w:r w:rsidRPr="00471997">
        <w:rPr>
          <w:rFonts w:ascii="楷体" w:eastAsia="楷体" w:hAnsi="楷体" w:hint="eastAsia"/>
          <w:b/>
          <w:szCs w:val="21"/>
        </w:rPr>
        <w:t>摘  要：</w:t>
      </w:r>
      <w:r w:rsidR="00753DF0" w:rsidRPr="00753DF0">
        <w:rPr>
          <w:rFonts w:ascii="楷体" w:eastAsia="楷体" w:hAnsi="楷体" w:hint="eastAsia"/>
          <w:szCs w:val="21"/>
        </w:rPr>
        <w:t>柳州市</w:t>
      </w:r>
      <w:r w:rsidR="007C3E9B" w:rsidRPr="007C3E9B">
        <w:rPr>
          <w:rFonts w:ascii="楷体" w:eastAsia="楷体" w:hAnsi="楷体" w:hint="eastAsia"/>
          <w:szCs w:val="21"/>
        </w:rPr>
        <w:t>柳江区农业产业基础好，</w:t>
      </w:r>
      <w:r w:rsidR="007C3E9B">
        <w:rPr>
          <w:rFonts w:ascii="楷体" w:eastAsia="楷体" w:hAnsi="楷体" w:hint="eastAsia"/>
          <w:szCs w:val="21"/>
        </w:rPr>
        <w:t>种植</w:t>
      </w:r>
      <w:r w:rsidR="007C3E9B" w:rsidRPr="007C3E9B">
        <w:rPr>
          <w:rFonts w:ascii="楷体" w:eastAsia="楷体" w:hAnsi="楷体" w:hint="eastAsia"/>
          <w:szCs w:val="21"/>
        </w:rPr>
        <w:t>规模大，专业化</w:t>
      </w:r>
      <w:r w:rsidR="00753DF0">
        <w:rPr>
          <w:rFonts w:ascii="楷体" w:eastAsia="楷体" w:hAnsi="楷体" w:hint="eastAsia"/>
          <w:szCs w:val="21"/>
        </w:rPr>
        <w:t>性</w:t>
      </w:r>
      <w:r w:rsidR="007C3E9B" w:rsidRPr="007C3E9B">
        <w:rPr>
          <w:rFonts w:ascii="楷体" w:eastAsia="楷体" w:hAnsi="楷体" w:hint="eastAsia"/>
          <w:szCs w:val="21"/>
        </w:rPr>
        <w:t>强，对促进</w:t>
      </w:r>
      <w:r w:rsidR="007C3E9B">
        <w:rPr>
          <w:rFonts w:ascii="楷体" w:eastAsia="楷体" w:hAnsi="楷体" w:hint="eastAsia"/>
          <w:szCs w:val="21"/>
        </w:rPr>
        <w:t>当地</w:t>
      </w:r>
      <w:r w:rsidR="007C3E9B" w:rsidRPr="007C3E9B">
        <w:rPr>
          <w:rFonts w:ascii="楷体" w:eastAsia="楷体" w:hAnsi="楷体" w:hint="eastAsia"/>
          <w:szCs w:val="21"/>
        </w:rPr>
        <w:t>农民增收</w:t>
      </w:r>
      <w:r w:rsidR="006076F3">
        <w:rPr>
          <w:rFonts w:ascii="楷体" w:eastAsia="楷体" w:hAnsi="楷体" w:hint="eastAsia"/>
          <w:szCs w:val="21"/>
        </w:rPr>
        <w:t>和</w:t>
      </w:r>
      <w:r w:rsidR="006076F3" w:rsidRPr="006076F3">
        <w:rPr>
          <w:rFonts w:ascii="楷体" w:eastAsia="楷体" w:hAnsi="楷体" w:hint="eastAsia"/>
          <w:szCs w:val="21"/>
        </w:rPr>
        <w:t>贫困户稳定脱贫</w:t>
      </w:r>
      <w:r w:rsidR="007C3E9B" w:rsidRPr="007C3E9B">
        <w:rPr>
          <w:rFonts w:ascii="楷体" w:eastAsia="楷体" w:hAnsi="楷体" w:hint="eastAsia"/>
          <w:szCs w:val="21"/>
        </w:rPr>
        <w:t>发挥了重大作用。</w:t>
      </w:r>
      <w:r w:rsidRPr="00471997">
        <w:rPr>
          <w:rFonts w:ascii="楷体" w:eastAsia="楷体" w:hAnsi="楷体" w:hint="eastAsia"/>
          <w:szCs w:val="21"/>
        </w:rPr>
        <w:t>本文</w:t>
      </w:r>
      <w:r>
        <w:rPr>
          <w:rFonts w:ascii="楷体" w:eastAsia="楷体" w:hAnsi="楷体" w:hint="eastAsia"/>
          <w:szCs w:val="21"/>
        </w:rPr>
        <w:t>对</w:t>
      </w:r>
      <w:r w:rsidR="00753DF0" w:rsidRPr="00753DF0">
        <w:rPr>
          <w:rFonts w:ascii="楷体" w:eastAsia="楷体" w:hAnsi="楷体" w:hint="eastAsia"/>
          <w:szCs w:val="21"/>
        </w:rPr>
        <w:t>柳州市</w:t>
      </w:r>
      <w:r w:rsidRPr="00471997">
        <w:rPr>
          <w:rFonts w:ascii="楷体" w:eastAsia="楷体" w:hAnsi="楷体" w:hint="eastAsia"/>
          <w:szCs w:val="21"/>
        </w:rPr>
        <w:t>柳江</w:t>
      </w:r>
      <w:r>
        <w:rPr>
          <w:rFonts w:ascii="楷体" w:eastAsia="楷体" w:hAnsi="楷体" w:hint="eastAsia"/>
          <w:szCs w:val="21"/>
        </w:rPr>
        <w:t>区</w:t>
      </w:r>
      <w:r w:rsidR="007C3E9B">
        <w:rPr>
          <w:rFonts w:ascii="楷体" w:eastAsia="楷体" w:hAnsi="楷体" w:hint="eastAsia"/>
          <w:szCs w:val="21"/>
        </w:rPr>
        <w:t>农业</w:t>
      </w:r>
      <w:r w:rsidR="00753DF0">
        <w:rPr>
          <w:rFonts w:ascii="楷体" w:eastAsia="楷体" w:hAnsi="楷体" w:hint="eastAsia"/>
          <w:szCs w:val="21"/>
        </w:rPr>
        <w:t>高质量</w:t>
      </w:r>
      <w:r w:rsidR="007C3E9B">
        <w:rPr>
          <w:rFonts w:ascii="楷体" w:eastAsia="楷体" w:hAnsi="楷体" w:hint="eastAsia"/>
          <w:szCs w:val="21"/>
        </w:rPr>
        <w:t>发展的</w:t>
      </w:r>
      <w:r w:rsidR="00C90B18">
        <w:rPr>
          <w:rFonts w:ascii="楷体" w:eastAsia="楷体" w:hAnsi="楷体" w:hint="eastAsia"/>
          <w:szCs w:val="21"/>
        </w:rPr>
        <w:t>动因</w:t>
      </w:r>
      <w:r w:rsidR="007C3E9B">
        <w:rPr>
          <w:rFonts w:ascii="楷体" w:eastAsia="楷体" w:hAnsi="楷体" w:hint="eastAsia"/>
          <w:szCs w:val="21"/>
        </w:rPr>
        <w:t>、</w:t>
      </w:r>
      <w:r w:rsidR="006076F3">
        <w:rPr>
          <w:rFonts w:ascii="楷体" w:eastAsia="楷体" w:hAnsi="楷体" w:hint="eastAsia"/>
          <w:szCs w:val="21"/>
        </w:rPr>
        <w:t>主要做法</w:t>
      </w:r>
      <w:r w:rsidR="007C3E9B">
        <w:rPr>
          <w:rFonts w:ascii="楷体" w:eastAsia="楷体" w:hAnsi="楷体" w:hint="eastAsia"/>
          <w:szCs w:val="21"/>
        </w:rPr>
        <w:t>、</w:t>
      </w:r>
      <w:r w:rsidR="00A97B03">
        <w:rPr>
          <w:rFonts w:ascii="楷体" w:eastAsia="楷体" w:hAnsi="楷体" w:hint="eastAsia"/>
          <w:szCs w:val="21"/>
        </w:rPr>
        <w:t>整体思路</w:t>
      </w:r>
      <w:r w:rsidR="007C3E9B">
        <w:rPr>
          <w:rFonts w:ascii="楷体" w:eastAsia="楷体" w:hAnsi="楷体" w:hint="eastAsia"/>
          <w:szCs w:val="21"/>
        </w:rPr>
        <w:t>等方面进行了分析和总结。</w:t>
      </w:r>
    </w:p>
    <w:p w:rsidR="008C4D3F" w:rsidRPr="00471997" w:rsidRDefault="008C4D3F" w:rsidP="00931657">
      <w:pPr>
        <w:spacing w:line="400" w:lineRule="exact"/>
        <w:ind w:left="-10"/>
        <w:rPr>
          <w:rFonts w:ascii="楷体" w:eastAsia="楷体" w:hAnsi="楷体"/>
          <w:szCs w:val="21"/>
        </w:rPr>
      </w:pPr>
      <w:r w:rsidRPr="00471997">
        <w:rPr>
          <w:rFonts w:ascii="楷体" w:eastAsia="楷体" w:hAnsi="楷体" w:hint="eastAsia"/>
          <w:b/>
          <w:szCs w:val="21"/>
        </w:rPr>
        <w:t>关键词：</w:t>
      </w:r>
      <w:r w:rsidR="007C3E9B">
        <w:rPr>
          <w:rFonts w:ascii="楷体" w:eastAsia="楷体" w:hAnsi="楷体" w:hint="eastAsia"/>
          <w:szCs w:val="21"/>
        </w:rPr>
        <w:t>农业</w:t>
      </w:r>
      <w:r w:rsidRPr="00471997">
        <w:rPr>
          <w:rFonts w:ascii="楷体" w:eastAsia="楷体" w:hAnsi="楷体" w:hint="eastAsia"/>
          <w:szCs w:val="21"/>
        </w:rPr>
        <w:t>；</w:t>
      </w:r>
      <w:r w:rsidR="007C3E9B">
        <w:rPr>
          <w:rFonts w:ascii="楷体" w:eastAsia="楷体" w:hAnsi="楷体" w:hint="eastAsia"/>
          <w:szCs w:val="21"/>
        </w:rPr>
        <w:t>高质量发展</w:t>
      </w:r>
      <w:r w:rsidRPr="00471997">
        <w:rPr>
          <w:rFonts w:ascii="楷体" w:eastAsia="楷体" w:hAnsi="楷体" w:hint="eastAsia"/>
          <w:szCs w:val="21"/>
        </w:rPr>
        <w:t>；</w:t>
      </w:r>
      <w:r w:rsidR="007C3E9B">
        <w:rPr>
          <w:rFonts w:ascii="楷体" w:eastAsia="楷体" w:hAnsi="楷体" w:hint="eastAsia"/>
          <w:szCs w:val="21"/>
        </w:rPr>
        <w:t>举措</w:t>
      </w:r>
    </w:p>
    <w:p w:rsidR="008C4D3F" w:rsidRPr="003818D6" w:rsidRDefault="008C4D3F" w:rsidP="00931657">
      <w:pPr>
        <w:spacing w:line="400" w:lineRule="exact"/>
        <w:rPr>
          <w:rFonts w:asciiTheme="minorEastAsia" w:eastAsiaTheme="minorEastAsia" w:hAnsiTheme="minorEastAsia"/>
          <w:sz w:val="28"/>
          <w:szCs w:val="28"/>
        </w:rPr>
      </w:pPr>
    </w:p>
    <w:p w:rsidR="004C42EA" w:rsidRPr="00D6332C" w:rsidRDefault="004C42EA" w:rsidP="00931657">
      <w:pPr>
        <w:spacing w:line="400" w:lineRule="exact"/>
        <w:ind w:firstLineChars="200" w:firstLine="480"/>
        <w:rPr>
          <w:rFonts w:ascii="楷体" w:eastAsia="楷体" w:hAnsi="楷体"/>
        </w:rPr>
      </w:pPr>
      <w:r w:rsidRPr="00D6332C">
        <w:rPr>
          <w:rFonts w:ascii="楷体" w:eastAsia="楷体" w:hAnsi="楷体" w:hint="eastAsia"/>
        </w:rPr>
        <w:t>柳州市</w:t>
      </w:r>
      <w:r w:rsidRPr="00D6332C">
        <w:rPr>
          <w:rFonts w:ascii="楷体" w:eastAsia="楷体" w:hAnsi="楷体"/>
        </w:rPr>
        <w:t>柳江区</w:t>
      </w:r>
      <w:r w:rsidRPr="00D6332C">
        <w:rPr>
          <w:rFonts w:ascii="楷体" w:eastAsia="楷体" w:hAnsi="楷体" w:hint="eastAsia"/>
        </w:rPr>
        <w:t>位于广西中部，全城区区域</w:t>
      </w:r>
      <w:r w:rsidRPr="00D6332C">
        <w:rPr>
          <w:rFonts w:ascii="楷体" w:eastAsia="楷体" w:hAnsi="楷体"/>
        </w:rPr>
        <w:t>面积</w:t>
      </w:r>
      <w:r w:rsidRPr="00D6332C">
        <w:rPr>
          <w:rFonts w:ascii="楷体" w:eastAsia="楷体" w:hAnsi="楷体" w:hint="eastAsia"/>
        </w:rPr>
        <w:t>1773</w:t>
      </w:r>
      <w:r w:rsidR="00B337F6" w:rsidRPr="00B337F6">
        <w:rPr>
          <w:rFonts w:ascii="楷体" w:eastAsia="楷体" w:hAnsi="楷体"/>
        </w:rPr>
        <w:t>km</w:t>
      </w:r>
      <w:r w:rsidR="00B337F6" w:rsidRPr="00B337F6">
        <w:rPr>
          <w:rFonts w:ascii="宋体" w:eastAsia="宋体" w:hAnsi="宋体" w:hint="eastAsia"/>
        </w:rPr>
        <w:t>²</w:t>
      </w:r>
      <w:r w:rsidRPr="00D6332C">
        <w:rPr>
          <w:rFonts w:ascii="楷体" w:eastAsia="楷体" w:hAnsi="楷体"/>
        </w:rPr>
        <w:t>，辖</w:t>
      </w:r>
      <w:r w:rsidRPr="00D6332C">
        <w:rPr>
          <w:rFonts w:ascii="楷体" w:eastAsia="楷体" w:hAnsi="楷体" w:hint="eastAsia"/>
        </w:rPr>
        <w:t>8</w:t>
      </w:r>
      <w:r w:rsidRPr="00D6332C">
        <w:rPr>
          <w:rFonts w:ascii="楷体" w:eastAsia="楷体" w:hAnsi="楷体"/>
        </w:rPr>
        <w:t>个镇</w:t>
      </w:r>
      <w:r w:rsidRPr="00D6332C">
        <w:rPr>
          <w:rFonts w:ascii="楷体" w:eastAsia="楷体" w:hAnsi="楷体" w:hint="eastAsia"/>
        </w:rPr>
        <w:t>118个村（社区）</w:t>
      </w:r>
      <w:r w:rsidRPr="00D6332C">
        <w:rPr>
          <w:rFonts w:ascii="楷体" w:eastAsia="楷体" w:hAnsi="楷体"/>
        </w:rPr>
        <w:t>，总人口</w:t>
      </w:r>
      <w:r w:rsidRPr="00D6332C">
        <w:rPr>
          <w:rFonts w:ascii="楷体" w:eastAsia="楷体" w:hAnsi="楷体" w:hint="eastAsia"/>
        </w:rPr>
        <w:t>45.8</w:t>
      </w:r>
      <w:r w:rsidRPr="00D6332C">
        <w:rPr>
          <w:rFonts w:ascii="楷体" w:eastAsia="楷体" w:hAnsi="楷体"/>
        </w:rPr>
        <w:t>万人，是闻名中外的“柳江人”古人类文化遗址所在地</w:t>
      </w:r>
      <w:r w:rsidRPr="00D6332C">
        <w:rPr>
          <w:rFonts w:ascii="楷体" w:eastAsia="楷体" w:hAnsi="楷体" w:hint="eastAsia"/>
        </w:rPr>
        <w:t>。柳江区</w:t>
      </w:r>
      <w:r w:rsidRPr="00D6332C">
        <w:rPr>
          <w:rFonts w:ascii="楷体" w:eastAsia="楷体" w:hAnsi="楷体"/>
        </w:rPr>
        <w:t>交通便利发达，</w:t>
      </w:r>
      <w:r w:rsidRPr="00D6332C">
        <w:rPr>
          <w:rFonts w:ascii="楷体" w:eastAsia="楷体" w:hAnsi="楷体" w:hint="eastAsia"/>
        </w:rPr>
        <w:t>湘桂、黔桂、枝柳铁路和322、209</w:t>
      </w:r>
      <w:r w:rsidRPr="00D6332C">
        <w:rPr>
          <w:rFonts w:ascii="楷体" w:eastAsia="楷体" w:hAnsi="楷体"/>
        </w:rPr>
        <w:t>国道</w:t>
      </w:r>
      <w:r w:rsidRPr="00D6332C">
        <w:rPr>
          <w:rFonts w:ascii="楷体" w:eastAsia="楷体" w:hAnsi="楷体" w:hint="eastAsia"/>
        </w:rPr>
        <w:t>贯穿</w:t>
      </w:r>
      <w:r w:rsidRPr="00D6332C">
        <w:rPr>
          <w:rFonts w:ascii="楷体" w:eastAsia="楷体" w:hAnsi="楷体"/>
        </w:rPr>
        <w:t>境内</w:t>
      </w:r>
      <w:r w:rsidRPr="00D6332C">
        <w:rPr>
          <w:rFonts w:ascii="楷体" w:eastAsia="楷体" w:hAnsi="楷体" w:hint="eastAsia"/>
        </w:rPr>
        <w:t>，有</w:t>
      </w:r>
      <w:r w:rsidRPr="00D6332C">
        <w:rPr>
          <w:rFonts w:ascii="楷体" w:eastAsia="楷体" w:hAnsi="楷体"/>
        </w:rPr>
        <w:t>7条高速公路过境并设有出口</w:t>
      </w:r>
      <w:r w:rsidRPr="00D6332C">
        <w:rPr>
          <w:rFonts w:ascii="楷体" w:eastAsia="楷体" w:hAnsi="楷体" w:hint="eastAsia"/>
        </w:rPr>
        <w:t>，柳州</w:t>
      </w:r>
      <w:r w:rsidRPr="00D6332C">
        <w:rPr>
          <w:rFonts w:ascii="楷体" w:eastAsia="楷体" w:hAnsi="楷体"/>
        </w:rPr>
        <w:t>白莲机场距城区仅7</w:t>
      </w:r>
      <w:r w:rsidR="00590F8D" w:rsidRPr="00B337F6">
        <w:rPr>
          <w:rFonts w:ascii="楷体" w:eastAsia="楷体" w:hAnsi="楷体"/>
        </w:rPr>
        <w:t>km</w:t>
      </w:r>
      <w:r w:rsidRPr="00D6332C">
        <w:rPr>
          <w:rFonts w:ascii="楷体" w:eastAsia="楷体" w:hAnsi="楷体"/>
        </w:rPr>
        <w:t>；西江水系通过境内，2000</w:t>
      </w:r>
      <w:r w:rsidR="00590F8D" w:rsidRPr="00590F8D">
        <w:rPr>
          <w:rFonts w:ascii="楷体" w:eastAsia="楷体" w:hAnsi="楷体"/>
        </w:rPr>
        <w:t>t</w:t>
      </w:r>
      <w:r w:rsidRPr="00D6332C">
        <w:rPr>
          <w:rFonts w:ascii="楷体" w:eastAsia="楷体" w:hAnsi="楷体"/>
        </w:rPr>
        <w:t>级货船可直达广州、香港。柳江</w:t>
      </w:r>
      <w:r w:rsidRPr="00D6332C">
        <w:rPr>
          <w:rFonts w:ascii="楷体" w:eastAsia="楷体" w:hAnsi="楷体" w:hint="eastAsia"/>
        </w:rPr>
        <w:t>区</w:t>
      </w:r>
      <w:r w:rsidRPr="00D6332C">
        <w:rPr>
          <w:rFonts w:ascii="楷体" w:eastAsia="楷体" w:hAnsi="楷体"/>
        </w:rPr>
        <w:t>产业基础扎实，全</w:t>
      </w:r>
      <w:r w:rsidRPr="00D6332C">
        <w:rPr>
          <w:rFonts w:ascii="楷体" w:eastAsia="楷体" w:hAnsi="楷体" w:hint="eastAsia"/>
        </w:rPr>
        <w:t>城</w:t>
      </w:r>
      <w:r w:rsidRPr="00D6332C">
        <w:rPr>
          <w:rFonts w:ascii="楷体" w:eastAsia="楷体" w:hAnsi="楷体"/>
        </w:rPr>
        <w:t>区工业企业800多家，拥有广西康明斯、中国重汽、花红药业等一批国内外知名企业。柳江</w:t>
      </w:r>
      <w:r w:rsidRPr="00D6332C">
        <w:rPr>
          <w:rFonts w:ascii="楷体" w:eastAsia="楷体" w:hAnsi="楷体" w:hint="eastAsia"/>
        </w:rPr>
        <w:t>区是国家农业开发重点县（区）、全国无公害蔬菜生产示范县（区）、全国瘦肉型猪生产基地、</w:t>
      </w:r>
      <w:r w:rsidRPr="00D6332C">
        <w:rPr>
          <w:rFonts w:ascii="楷体" w:eastAsia="楷体" w:hAnsi="楷体"/>
        </w:rPr>
        <w:t>全国最大的双季莲藕生产基地</w:t>
      </w:r>
      <w:r w:rsidR="00B14C32" w:rsidRPr="00D6332C">
        <w:rPr>
          <w:rFonts w:ascii="楷体" w:eastAsia="楷体" w:hAnsi="楷体" w:hint="eastAsia"/>
        </w:rPr>
        <w:t>、</w:t>
      </w:r>
      <w:r w:rsidRPr="00D6332C">
        <w:rPr>
          <w:rFonts w:ascii="楷体" w:eastAsia="楷体" w:hAnsi="楷体"/>
        </w:rPr>
        <w:t>香葱生产基地</w:t>
      </w:r>
      <w:r w:rsidR="00B14C32" w:rsidRPr="00D6332C">
        <w:rPr>
          <w:rFonts w:ascii="楷体" w:eastAsia="楷体" w:hAnsi="楷体" w:hint="eastAsia"/>
        </w:rPr>
        <w:t>和双季葡萄生产基地，</w:t>
      </w:r>
      <w:r w:rsidRPr="00D6332C">
        <w:rPr>
          <w:rFonts w:ascii="楷体" w:eastAsia="楷体" w:hAnsi="楷体" w:hint="eastAsia"/>
        </w:rPr>
        <w:t>广西主要商品粮基地和甘蔗生产基地</w:t>
      </w:r>
      <w:r w:rsidRPr="00D6332C">
        <w:rPr>
          <w:rFonts w:ascii="楷体" w:eastAsia="楷体" w:hAnsi="楷体"/>
        </w:rPr>
        <w:t>。</w:t>
      </w:r>
      <w:r w:rsidR="00B14C32" w:rsidRPr="00D6332C">
        <w:rPr>
          <w:rFonts w:ascii="楷体" w:eastAsia="楷体" w:hAnsi="楷体" w:hint="eastAsia"/>
        </w:rPr>
        <w:t>“柳江莲藕”和“三都香葱”享誉全国。“柳江莲藕”和“鲁比葡萄”</w:t>
      </w:r>
      <w:r w:rsidR="00B14C32" w:rsidRPr="00D6332C">
        <w:rPr>
          <w:rFonts w:ascii="楷体" w:eastAsia="楷体" w:hAnsi="楷体"/>
        </w:rPr>
        <w:t>获批国家地理标志保护产品</w:t>
      </w:r>
      <w:r w:rsidR="00B14C32" w:rsidRPr="00D6332C">
        <w:rPr>
          <w:rFonts w:ascii="楷体" w:eastAsia="楷体" w:hAnsi="楷体" w:hint="eastAsia"/>
        </w:rPr>
        <w:t>，“柳江冬葡萄”被中华果品流通协会授予“中华名果”称号。</w:t>
      </w:r>
      <w:r w:rsidR="00263763" w:rsidRPr="00D6332C">
        <w:rPr>
          <w:rStyle w:val="NormalCharacter"/>
          <w:rFonts w:ascii="楷体" w:eastAsia="楷体" w:hAnsi="楷体" w:hint="eastAsia"/>
        </w:rPr>
        <w:t>2017年和2018年连续两年以最高分的成绩，被评为“广西科学发展先进县（区）”</w:t>
      </w:r>
      <w:r w:rsidR="00B14C32" w:rsidRPr="00D6332C">
        <w:rPr>
          <w:rFonts w:ascii="楷体" w:eastAsia="楷体" w:hAnsi="楷体" w:hint="eastAsia"/>
        </w:rPr>
        <w:t>。</w:t>
      </w:r>
      <w:r w:rsidRPr="00D6332C">
        <w:rPr>
          <w:rFonts w:ascii="楷体" w:eastAsia="楷体" w:hAnsi="楷体" w:hint="eastAsia"/>
        </w:rPr>
        <w:t>2019年，全</w:t>
      </w:r>
      <w:r w:rsidR="00382AD0" w:rsidRPr="00D6332C">
        <w:rPr>
          <w:rFonts w:ascii="楷体" w:eastAsia="楷体" w:hAnsi="楷体" w:hint="eastAsia"/>
        </w:rPr>
        <w:t>城</w:t>
      </w:r>
      <w:r w:rsidRPr="00D6332C">
        <w:rPr>
          <w:rFonts w:ascii="楷体" w:eastAsia="楷体" w:hAnsi="楷体" w:hint="eastAsia"/>
        </w:rPr>
        <w:t>区完成农林牧渔业总产值83.7亿元</w:t>
      </w:r>
      <w:r w:rsidR="00382AD0" w:rsidRPr="00D6332C">
        <w:rPr>
          <w:rFonts w:ascii="楷体" w:eastAsia="楷体" w:hAnsi="楷体" w:hint="eastAsia"/>
        </w:rPr>
        <w:t>，</w:t>
      </w:r>
      <w:r w:rsidR="00B14C32" w:rsidRPr="00D6332C">
        <w:rPr>
          <w:rFonts w:ascii="楷体" w:eastAsia="楷体" w:hAnsi="楷体" w:hint="eastAsia"/>
        </w:rPr>
        <w:t>农村居民人均可支配收入15090元。</w:t>
      </w:r>
      <w:r w:rsidR="006076F3" w:rsidRPr="00D6332C">
        <w:rPr>
          <w:rFonts w:ascii="楷体" w:eastAsia="楷体" w:hAnsi="楷体" w:hint="eastAsia"/>
        </w:rPr>
        <w:t>近年来，柳江区农业产业在原有高基础上取得进一步的突破，其背后的发展举措和整体思路值得探讨。</w:t>
      </w:r>
    </w:p>
    <w:p w:rsidR="002C2395" w:rsidRPr="00D6332C" w:rsidRDefault="00A63361" w:rsidP="00931657">
      <w:pPr>
        <w:spacing w:line="400" w:lineRule="exact"/>
        <w:rPr>
          <w:rFonts w:ascii="楷体" w:eastAsia="楷体" w:hAnsi="楷体"/>
          <w:b/>
        </w:rPr>
      </w:pPr>
      <w:r w:rsidRPr="00D6332C">
        <w:rPr>
          <w:rFonts w:ascii="楷体" w:eastAsia="楷体" w:hAnsi="楷体" w:hint="eastAsia"/>
          <w:b/>
        </w:rPr>
        <w:t xml:space="preserve">1  </w:t>
      </w:r>
      <w:r w:rsidR="002C2395" w:rsidRPr="00D6332C">
        <w:rPr>
          <w:rFonts w:ascii="楷体" w:eastAsia="楷体" w:hAnsi="楷体" w:hint="eastAsia"/>
          <w:b/>
        </w:rPr>
        <w:t>坚持以柳江区优势特色农业产业为重点，构建柳江区一镇一业、一村一品、万亩示范农业产业发展新格局。</w:t>
      </w:r>
    </w:p>
    <w:p w:rsidR="00F25AE7" w:rsidRPr="00D6332C" w:rsidRDefault="00F25AE7" w:rsidP="00931657">
      <w:pPr>
        <w:spacing w:line="400" w:lineRule="exact"/>
        <w:ind w:firstLineChars="200" w:firstLine="480"/>
        <w:rPr>
          <w:rFonts w:ascii="楷体" w:eastAsia="楷体" w:hAnsi="楷体"/>
        </w:rPr>
      </w:pPr>
      <w:r w:rsidRPr="00D6332C">
        <w:rPr>
          <w:rFonts w:ascii="楷体" w:eastAsia="楷体" w:hAnsi="楷体" w:hint="eastAsia"/>
        </w:rPr>
        <w:t>按照“一镇一业、一村一品、万亩示范”农业产业发展总体思路，在全</w:t>
      </w:r>
      <w:r w:rsidR="00382AD0" w:rsidRPr="00D6332C">
        <w:rPr>
          <w:rFonts w:ascii="楷体" w:eastAsia="楷体" w:hAnsi="楷体" w:hint="eastAsia"/>
        </w:rPr>
        <w:t>城</w:t>
      </w:r>
      <w:r w:rsidRPr="00D6332C">
        <w:rPr>
          <w:rFonts w:ascii="楷体" w:eastAsia="楷体" w:hAnsi="楷体" w:hint="eastAsia"/>
        </w:rPr>
        <w:t>区</w:t>
      </w:r>
      <w:r w:rsidRPr="00D6332C">
        <w:rPr>
          <w:rFonts w:ascii="楷体" w:eastAsia="楷体" w:hAnsi="楷体"/>
        </w:rPr>
        <w:t>8</w:t>
      </w:r>
      <w:r w:rsidRPr="00D6332C">
        <w:rPr>
          <w:rFonts w:ascii="楷体" w:eastAsia="楷体" w:hAnsi="楷体" w:hint="eastAsia"/>
        </w:rPr>
        <w:t>个镇，每个镇确定</w:t>
      </w:r>
      <w:r w:rsidRPr="00D6332C">
        <w:rPr>
          <w:rFonts w:ascii="楷体" w:eastAsia="楷体" w:hAnsi="楷体"/>
        </w:rPr>
        <w:t>1-2</w:t>
      </w:r>
      <w:r w:rsidRPr="00D6332C">
        <w:rPr>
          <w:rFonts w:ascii="楷体" w:eastAsia="楷体" w:hAnsi="楷体" w:hint="eastAsia"/>
        </w:rPr>
        <w:t>个主导产业；全</w:t>
      </w:r>
      <w:r w:rsidR="00382AD0" w:rsidRPr="00D6332C">
        <w:rPr>
          <w:rFonts w:ascii="楷体" w:eastAsia="楷体" w:hAnsi="楷体" w:hint="eastAsia"/>
        </w:rPr>
        <w:t>城</w:t>
      </w:r>
      <w:r w:rsidRPr="00D6332C">
        <w:rPr>
          <w:rFonts w:ascii="楷体" w:eastAsia="楷体" w:hAnsi="楷体" w:hint="eastAsia"/>
        </w:rPr>
        <w:t>区</w:t>
      </w:r>
      <w:r w:rsidRPr="00D6332C">
        <w:rPr>
          <w:rFonts w:ascii="楷体" w:eastAsia="楷体" w:hAnsi="楷体"/>
        </w:rPr>
        <w:t>92</w:t>
      </w:r>
      <w:r w:rsidRPr="00D6332C">
        <w:rPr>
          <w:rFonts w:ascii="楷体" w:eastAsia="楷体" w:hAnsi="楷体" w:hint="eastAsia"/>
        </w:rPr>
        <w:t>个村，每个村确定</w:t>
      </w:r>
      <w:r w:rsidRPr="00D6332C">
        <w:rPr>
          <w:rFonts w:ascii="楷体" w:eastAsia="楷体" w:hAnsi="楷体"/>
        </w:rPr>
        <w:t>1</w:t>
      </w:r>
      <w:r w:rsidRPr="00D6332C">
        <w:rPr>
          <w:rFonts w:ascii="楷体" w:eastAsia="楷体" w:hAnsi="楷体" w:hint="eastAsia"/>
        </w:rPr>
        <w:t>个重点发展产品；全</w:t>
      </w:r>
      <w:r w:rsidR="00382AD0" w:rsidRPr="00D6332C">
        <w:rPr>
          <w:rFonts w:ascii="楷体" w:eastAsia="楷体" w:hAnsi="楷体" w:hint="eastAsia"/>
        </w:rPr>
        <w:t>城</w:t>
      </w:r>
      <w:r w:rsidRPr="00D6332C">
        <w:rPr>
          <w:rFonts w:ascii="楷体" w:eastAsia="楷体" w:hAnsi="楷体" w:hint="eastAsia"/>
        </w:rPr>
        <w:t>区提升建立</w:t>
      </w:r>
      <w:r w:rsidRPr="00D6332C">
        <w:rPr>
          <w:rFonts w:ascii="楷体" w:eastAsia="楷体" w:hAnsi="楷体"/>
        </w:rPr>
        <w:t>8</w:t>
      </w:r>
      <w:r w:rsidRPr="00D6332C">
        <w:rPr>
          <w:rFonts w:ascii="楷体" w:eastAsia="楷体" w:hAnsi="楷体" w:hint="eastAsia"/>
        </w:rPr>
        <w:t>个万亩（</w:t>
      </w:r>
      <w:r w:rsidR="006076F3" w:rsidRPr="00D6332C">
        <w:rPr>
          <w:rFonts w:ascii="楷体" w:eastAsia="楷体" w:hAnsi="楷体" w:hint="eastAsia"/>
        </w:rPr>
        <w:t>万</w:t>
      </w:r>
      <w:r w:rsidRPr="00D6332C">
        <w:rPr>
          <w:rFonts w:ascii="楷体" w:eastAsia="楷体" w:hAnsi="楷体" w:hint="eastAsia"/>
        </w:rPr>
        <w:t>羽）农业产业示范片、</w:t>
      </w:r>
      <w:r w:rsidRPr="00D6332C">
        <w:rPr>
          <w:rFonts w:ascii="楷体" w:eastAsia="楷体" w:hAnsi="楷体"/>
        </w:rPr>
        <w:t>15</w:t>
      </w:r>
      <w:r w:rsidRPr="00D6332C">
        <w:rPr>
          <w:rFonts w:ascii="楷体" w:eastAsia="楷体" w:hAnsi="楷体" w:hint="eastAsia"/>
        </w:rPr>
        <w:t>个贫困村农业产业发展示范点。</w:t>
      </w:r>
    </w:p>
    <w:p w:rsidR="00D26F45" w:rsidRPr="00D6332C" w:rsidRDefault="00DE51C8" w:rsidP="00931657">
      <w:pPr>
        <w:spacing w:line="400" w:lineRule="exact"/>
        <w:rPr>
          <w:rFonts w:ascii="楷体" w:eastAsia="楷体" w:hAnsi="楷体"/>
          <w:b/>
        </w:rPr>
      </w:pPr>
      <w:r w:rsidRPr="00D6332C">
        <w:rPr>
          <w:rFonts w:ascii="楷体" w:eastAsia="楷体" w:hAnsi="楷体" w:hint="eastAsia"/>
          <w:b/>
        </w:rPr>
        <w:t xml:space="preserve">1.1  </w:t>
      </w:r>
      <w:r w:rsidR="00D26F45" w:rsidRPr="00D6332C">
        <w:rPr>
          <w:rFonts w:ascii="楷体" w:eastAsia="楷体" w:hAnsi="楷体" w:hint="eastAsia"/>
          <w:b/>
        </w:rPr>
        <w:t>一镇一业</w:t>
      </w:r>
    </w:p>
    <w:p w:rsidR="00F25AE7" w:rsidRPr="00D6332C" w:rsidRDefault="00F25AE7" w:rsidP="00931657">
      <w:pPr>
        <w:spacing w:line="400" w:lineRule="exact"/>
        <w:ind w:firstLineChars="200" w:firstLine="480"/>
        <w:rPr>
          <w:rFonts w:ascii="楷体" w:eastAsia="楷体" w:hAnsi="楷体"/>
        </w:rPr>
      </w:pPr>
      <w:r w:rsidRPr="00D6332C">
        <w:rPr>
          <w:rFonts w:ascii="楷体" w:eastAsia="楷体" w:hAnsi="楷体" w:hint="eastAsia"/>
        </w:rPr>
        <w:t>拉堡镇和进德镇重点发展城市“菜篮子”工程保障性蔬菜产业、成团镇重点发展双季葡萄产业、百朋镇重点发展双季莲藕产业和土鸡养殖业、三都镇重点发展香葱产业、土博镇重点发展柑桔产业、里高镇重点发展桑蚕产业和青花梨产业、穿山镇重点发展富硒</w:t>
      </w:r>
      <w:r w:rsidR="00382AD0" w:rsidRPr="00D6332C">
        <w:rPr>
          <w:rFonts w:ascii="楷体" w:eastAsia="楷体" w:hAnsi="楷体" w:hint="eastAsia"/>
        </w:rPr>
        <w:t>稻</w:t>
      </w:r>
      <w:r w:rsidRPr="00D6332C">
        <w:rPr>
          <w:rFonts w:ascii="楷体" w:eastAsia="楷体" w:hAnsi="楷体" w:hint="eastAsia"/>
        </w:rPr>
        <w:t>米</w:t>
      </w:r>
      <w:r w:rsidRPr="00D6332C">
        <w:rPr>
          <w:rFonts w:ascii="楷体" w:eastAsia="楷体" w:hAnsi="楷体" w:hint="eastAsia"/>
        </w:rPr>
        <w:lastRenderedPageBreak/>
        <w:t>产业。</w:t>
      </w:r>
    </w:p>
    <w:p w:rsidR="00D26F45" w:rsidRPr="00D6332C" w:rsidRDefault="00DE51C8" w:rsidP="00931657">
      <w:pPr>
        <w:spacing w:line="400" w:lineRule="exact"/>
        <w:rPr>
          <w:rFonts w:ascii="楷体" w:eastAsia="楷体" w:hAnsi="楷体"/>
          <w:b/>
        </w:rPr>
      </w:pPr>
      <w:r w:rsidRPr="00D6332C">
        <w:rPr>
          <w:rFonts w:ascii="楷体" w:eastAsia="楷体" w:hAnsi="楷体" w:hint="eastAsia"/>
          <w:b/>
        </w:rPr>
        <w:t xml:space="preserve">1.2  </w:t>
      </w:r>
      <w:r w:rsidR="00F25AE7" w:rsidRPr="00D6332C">
        <w:rPr>
          <w:rFonts w:ascii="楷体" w:eastAsia="楷体" w:hAnsi="楷体" w:hint="eastAsia"/>
          <w:b/>
        </w:rPr>
        <w:t>一村一品</w:t>
      </w:r>
    </w:p>
    <w:p w:rsidR="00F25AE7" w:rsidRPr="00D6332C" w:rsidRDefault="00F25AE7" w:rsidP="00931657">
      <w:pPr>
        <w:spacing w:line="400" w:lineRule="exact"/>
        <w:ind w:firstLineChars="200" w:firstLine="480"/>
        <w:rPr>
          <w:rFonts w:ascii="楷体" w:eastAsia="楷体" w:hAnsi="楷体"/>
        </w:rPr>
      </w:pPr>
      <w:r w:rsidRPr="00D6332C">
        <w:rPr>
          <w:rFonts w:ascii="楷体" w:eastAsia="楷体" w:hAnsi="楷体" w:hint="eastAsia"/>
        </w:rPr>
        <w:t>全</w:t>
      </w:r>
      <w:r w:rsidR="00382AD0" w:rsidRPr="00D6332C">
        <w:rPr>
          <w:rFonts w:ascii="楷体" w:eastAsia="楷体" w:hAnsi="楷体" w:hint="eastAsia"/>
        </w:rPr>
        <w:t>城</w:t>
      </w:r>
      <w:r w:rsidRPr="00D6332C">
        <w:rPr>
          <w:rFonts w:ascii="楷体" w:eastAsia="楷体" w:hAnsi="楷体" w:hint="eastAsia"/>
        </w:rPr>
        <w:t>区</w:t>
      </w:r>
      <w:r w:rsidRPr="00D6332C">
        <w:rPr>
          <w:rFonts w:ascii="楷体" w:eastAsia="楷体" w:hAnsi="楷体"/>
        </w:rPr>
        <w:t>92</w:t>
      </w:r>
      <w:r w:rsidRPr="00D6332C">
        <w:rPr>
          <w:rFonts w:ascii="楷体" w:eastAsia="楷体" w:hAnsi="楷体" w:hint="eastAsia"/>
        </w:rPr>
        <w:t>个村</w:t>
      </w:r>
      <w:r w:rsidR="00382AD0" w:rsidRPr="00D6332C">
        <w:rPr>
          <w:rFonts w:ascii="楷体" w:eastAsia="楷体" w:hAnsi="楷体" w:hint="eastAsia"/>
        </w:rPr>
        <w:t>（不含社区）</w:t>
      </w:r>
      <w:r w:rsidRPr="00D6332C">
        <w:rPr>
          <w:rFonts w:ascii="楷体" w:eastAsia="楷体" w:hAnsi="楷体" w:hint="eastAsia"/>
        </w:rPr>
        <w:t>，每个村确定</w:t>
      </w:r>
      <w:r w:rsidRPr="00D6332C">
        <w:rPr>
          <w:rFonts w:ascii="楷体" w:eastAsia="楷体" w:hAnsi="楷体"/>
        </w:rPr>
        <w:t>1</w:t>
      </w:r>
      <w:r w:rsidRPr="00D6332C">
        <w:rPr>
          <w:rFonts w:ascii="楷体" w:eastAsia="楷体" w:hAnsi="楷体" w:hint="eastAsia"/>
        </w:rPr>
        <w:t>个重点发展产品，全</w:t>
      </w:r>
      <w:r w:rsidR="00382AD0" w:rsidRPr="00D6332C">
        <w:rPr>
          <w:rFonts w:ascii="楷体" w:eastAsia="楷体" w:hAnsi="楷体" w:hint="eastAsia"/>
        </w:rPr>
        <w:t>城</w:t>
      </w:r>
      <w:r w:rsidRPr="00D6332C">
        <w:rPr>
          <w:rFonts w:ascii="楷体" w:eastAsia="楷体" w:hAnsi="楷体" w:hint="eastAsia"/>
        </w:rPr>
        <w:t>区建立</w:t>
      </w:r>
      <w:r w:rsidR="00382AD0" w:rsidRPr="00D6332C">
        <w:rPr>
          <w:rFonts w:ascii="楷体" w:eastAsia="楷体" w:hAnsi="楷体" w:hint="eastAsia"/>
        </w:rPr>
        <w:t>了</w:t>
      </w:r>
      <w:r w:rsidRPr="00D6332C">
        <w:rPr>
          <w:rFonts w:ascii="楷体" w:eastAsia="楷体" w:hAnsi="楷体"/>
        </w:rPr>
        <w:t>92</w:t>
      </w:r>
      <w:r w:rsidRPr="00D6332C">
        <w:rPr>
          <w:rFonts w:ascii="楷体" w:eastAsia="楷体" w:hAnsi="楷体" w:hint="eastAsia"/>
        </w:rPr>
        <w:t>个村级农业产业发展示范点。</w:t>
      </w:r>
    </w:p>
    <w:p w:rsidR="00D26F45" w:rsidRPr="00D6332C" w:rsidRDefault="00DE51C8" w:rsidP="00931657">
      <w:pPr>
        <w:spacing w:line="400" w:lineRule="exact"/>
        <w:rPr>
          <w:rFonts w:ascii="楷体" w:eastAsia="楷体" w:hAnsi="楷体"/>
          <w:b/>
        </w:rPr>
      </w:pPr>
      <w:r w:rsidRPr="00D6332C">
        <w:rPr>
          <w:rFonts w:ascii="楷体" w:eastAsia="楷体" w:hAnsi="楷体" w:hint="eastAsia"/>
          <w:b/>
        </w:rPr>
        <w:t xml:space="preserve">1.3  </w:t>
      </w:r>
      <w:r w:rsidR="00F25AE7" w:rsidRPr="00D6332C">
        <w:rPr>
          <w:rFonts w:ascii="楷体" w:eastAsia="楷体" w:hAnsi="楷体" w:hint="eastAsia"/>
          <w:b/>
        </w:rPr>
        <w:t>万亩示范</w:t>
      </w:r>
    </w:p>
    <w:p w:rsidR="00F25AE7" w:rsidRPr="00D6332C" w:rsidRDefault="00F25AE7" w:rsidP="00931657">
      <w:pPr>
        <w:spacing w:line="400" w:lineRule="exact"/>
        <w:ind w:firstLineChars="200" w:firstLine="480"/>
        <w:rPr>
          <w:rFonts w:ascii="楷体" w:eastAsia="楷体" w:hAnsi="楷体"/>
        </w:rPr>
      </w:pPr>
      <w:r w:rsidRPr="00D6332C">
        <w:rPr>
          <w:rFonts w:ascii="楷体" w:eastAsia="楷体" w:hAnsi="楷体" w:hint="eastAsia"/>
        </w:rPr>
        <w:t>全</w:t>
      </w:r>
      <w:r w:rsidR="00382AD0" w:rsidRPr="00D6332C">
        <w:rPr>
          <w:rFonts w:ascii="楷体" w:eastAsia="楷体" w:hAnsi="楷体" w:hint="eastAsia"/>
        </w:rPr>
        <w:t>城</w:t>
      </w:r>
      <w:r w:rsidRPr="00D6332C">
        <w:rPr>
          <w:rFonts w:ascii="楷体" w:eastAsia="楷体" w:hAnsi="楷体" w:hint="eastAsia"/>
        </w:rPr>
        <w:t>区提升建立</w:t>
      </w:r>
      <w:r w:rsidR="00382AD0" w:rsidRPr="00D6332C">
        <w:rPr>
          <w:rFonts w:ascii="楷体" w:eastAsia="楷体" w:hAnsi="楷体" w:hint="eastAsia"/>
        </w:rPr>
        <w:t>了</w:t>
      </w:r>
      <w:r w:rsidRPr="00D6332C">
        <w:rPr>
          <w:rFonts w:ascii="楷体" w:eastAsia="楷体" w:hAnsi="楷体"/>
        </w:rPr>
        <w:t>8</w:t>
      </w:r>
      <w:r w:rsidRPr="00D6332C">
        <w:rPr>
          <w:rFonts w:ascii="楷体" w:eastAsia="楷体" w:hAnsi="楷体" w:hint="eastAsia"/>
        </w:rPr>
        <w:t>个万亩（</w:t>
      </w:r>
      <w:r w:rsidR="00382AD0" w:rsidRPr="00D6332C">
        <w:rPr>
          <w:rFonts w:ascii="楷体" w:eastAsia="楷体" w:hAnsi="楷体" w:hint="eastAsia"/>
        </w:rPr>
        <w:t>万</w:t>
      </w:r>
      <w:r w:rsidRPr="00D6332C">
        <w:rPr>
          <w:rFonts w:ascii="楷体" w:eastAsia="楷体" w:hAnsi="楷体" w:hint="eastAsia"/>
        </w:rPr>
        <w:t>羽）农业产业生产示范片，分别为：</w:t>
      </w:r>
      <w:r w:rsidR="00B337F6">
        <w:rPr>
          <w:rFonts w:ascii="楷体" w:eastAsia="楷体" w:hAnsi="楷体" w:hint="eastAsia"/>
        </w:rPr>
        <w:t>2000</w:t>
      </w:r>
      <w:r w:rsidR="00F3580F" w:rsidRPr="00F3580F">
        <w:rPr>
          <w:rFonts w:ascii="楷体" w:eastAsia="楷体" w:hAnsi="楷体"/>
        </w:rPr>
        <w:t>hm</w:t>
      </w:r>
      <w:r w:rsidR="00F3580F" w:rsidRPr="00F3580F">
        <w:rPr>
          <w:rFonts w:ascii="宋体" w:eastAsia="宋体" w:hAnsi="宋体" w:hint="eastAsia"/>
        </w:rPr>
        <w:t>²</w:t>
      </w:r>
      <w:r w:rsidRPr="00D6332C">
        <w:rPr>
          <w:rFonts w:ascii="楷体" w:eastAsia="楷体" w:hAnsi="楷体" w:hint="eastAsia"/>
        </w:rPr>
        <w:t>双季葡萄生产示范片、</w:t>
      </w:r>
      <w:r w:rsidR="00B337F6">
        <w:rPr>
          <w:rFonts w:ascii="楷体" w:eastAsia="楷体" w:hAnsi="楷体" w:hint="eastAsia"/>
        </w:rPr>
        <w:t>4000</w:t>
      </w:r>
      <w:r w:rsidR="00F3580F" w:rsidRPr="00F3580F">
        <w:rPr>
          <w:rFonts w:ascii="楷体" w:eastAsia="楷体" w:hAnsi="楷体"/>
        </w:rPr>
        <w:t>hm</w:t>
      </w:r>
      <w:r w:rsidR="00F3580F" w:rsidRPr="00F3580F">
        <w:rPr>
          <w:rFonts w:ascii="宋体" w:eastAsia="宋体" w:hAnsi="宋体" w:hint="eastAsia"/>
        </w:rPr>
        <w:t>²</w:t>
      </w:r>
      <w:r w:rsidRPr="00D6332C">
        <w:rPr>
          <w:rFonts w:ascii="楷体" w:eastAsia="楷体" w:hAnsi="楷体" w:hint="eastAsia"/>
        </w:rPr>
        <w:t>双季莲藕生产示范片、</w:t>
      </w:r>
      <w:r w:rsidR="00B337F6">
        <w:rPr>
          <w:rFonts w:ascii="楷体" w:eastAsia="楷体" w:hAnsi="楷体" w:hint="eastAsia"/>
        </w:rPr>
        <w:t>3335</w:t>
      </w:r>
      <w:r w:rsidR="00F3580F" w:rsidRPr="00F3580F">
        <w:rPr>
          <w:rFonts w:ascii="楷体" w:eastAsia="楷体" w:hAnsi="楷体"/>
        </w:rPr>
        <w:t>hm</w:t>
      </w:r>
      <w:r w:rsidR="00F3580F" w:rsidRPr="00F3580F">
        <w:rPr>
          <w:rFonts w:ascii="宋体" w:eastAsia="宋体" w:hAnsi="宋体" w:hint="eastAsia"/>
        </w:rPr>
        <w:t>²</w:t>
      </w:r>
      <w:r w:rsidRPr="00D6332C">
        <w:rPr>
          <w:rFonts w:ascii="楷体" w:eastAsia="楷体" w:hAnsi="楷体" w:hint="eastAsia"/>
        </w:rPr>
        <w:t>香葱生产示范片、</w:t>
      </w:r>
      <w:r w:rsidR="00B337F6">
        <w:rPr>
          <w:rFonts w:ascii="楷体" w:eastAsia="楷体" w:hAnsi="楷体" w:hint="eastAsia"/>
        </w:rPr>
        <w:t>1334</w:t>
      </w:r>
      <w:r w:rsidR="00F3580F" w:rsidRPr="00F3580F">
        <w:rPr>
          <w:rFonts w:ascii="楷体" w:eastAsia="楷体" w:hAnsi="楷体"/>
        </w:rPr>
        <w:t>hm</w:t>
      </w:r>
      <w:r w:rsidR="00F3580F" w:rsidRPr="00F3580F">
        <w:rPr>
          <w:rFonts w:ascii="宋体" w:eastAsia="宋体" w:hAnsi="宋体" w:hint="eastAsia"/>
        </w:rPr>
        <w:t>²</w:t>
      </w:r>
      <w:r w:rsidRPr="00D6332C">
        <w:rPr>
          <w:rFonts w:ascii="楷体" w:eastAsia="楷体" w:hAnsi="楷体" w:hint="eastAsia"/>
        </w:rPr>
        <w:t>富硒</w:t>
      </w:r>
      <w:r w:rsidR="00382AD0" w:rsidRPr="00D6332C">
        <w:rPr>
          <w:rFonts w:ascii="楷体" w:eastAsia="楷体" w:hAnsi="楷体" w:hint="eastAsia"/>
        </w:rPr>
        <w:t>稻</w:t>
      </w:r>
      <w:r w:rsidRPr="00D6332C">
        <w:rPr>
          <w:rFonts w:ascii="楷体" w:eastAsia="楷体" w:hAnsi="楷体" w:hint="eastAsia"/>
        </w:rPr>
        <w:t>米生产示范片、</w:t>
      </w:r>
      <w:r w:rsidR="00B337F6">
        <w:rPr>
          <w:rFonts w:ascii="楷体" w:eastAsia="楷体" w:hAnsi="楷体" w:hint="eastAsia"/>
        </w:rPr>
        <w:t>4000</w:t>
      </w:r>
      <w:r w:rsidR="00F3580F" w:rsidRPr="00F3580F">
        <w:rPr>
          <w:rFonts w:ascii="楷体" w:eastAsia="楷体" w:hAnsi="楷体"/>
        </w:rPr>
        <w:t>hm</w:t>
      </w:r>
      <w:r w:rsidR="00F3580F" w:rsidRPr="00F3580F">
        <w:rPr>
          <w:rFonts w:ascii="宋体" w:eastAsia="宋体" w:hAnsi="宋体" w:hint="eastAsia"/>
        </w:rPr>
        <w:t>²</w:t>
      </w:r>
      <w:r w:rsidRPr="00D6332C">
        <w:rPr>
          <w:rFonts w:ascii="楷体" w:eastAsia="楷体" w:hAnsi="楷体" w:hint="eastAsia"/>
        </w:rPr>
        <w:t>桑蚕生产示范片、</w:t>
      </w:r>
      <w:r w:rsidR="00B337F6">
        <w:rPr>
          <w:rFonts w:ascii="楷体" w:eastAsia="楷体" w:hAnsi="楷体" w:hint="eastAsia"/>
        </w:rPr>
        <w:t>2000</w:t>
      </w:r>
      <w:r w:rsidR="00F3580F" w:rsidRPr="00F3580F">
        <w:rPr>
          <w:rFonts w:ascii="楷体" w:eastAsia="楷体" w:hAnsi="楷体"/>
        </w:rPr>
        <w:t>hm</w:t>
      </w:r>
      <w:r w:rsidR="00F3580F" w:rsidRPr="00F3580F">
        <w:rPr>
          <w:rFonts w:ascii="宋体" w:eastAsia="宋体" w:hAnsi="宋体" w:hint="eastAsia"/>
        </w:rPr>
        <w:t>²</w:t>
      </w:r>
      <w:r w:rsidRPr="00D6332C">
        <w:rPr>
          <w:rFonts w:ascii="楷体" w:eastAsia="楷体" w:hAnsi="楷体" w:hint="eastAsia"/>
        </w:rPr>
        <w:t>柑桔生产示范片、</w:t>
      </w:r>
      <w:r w:rsidR="00B337F6">
        <w:rPr>
          <w:rFonts w:ascii="楷体" w:eastAsia="楷体" w:hAnsi="楷体" w:hint="eastAsia"/>
        </w:rPr>
        <w:t>1334</w:t>
      </w:r>
      <w:r w:rsidR="00F3580F" w:rsidRPr="00F3580F">
        <w:rPr>
          <w:rFonts w:ascii="楷体" w:eastAsia="楷体" w:hAnsi="楷体"/>
        </w:rPr>
        <w:t>hm</w:t>
      </w:r>
      <w:r w:rsidR="00F3580F" w:rsidRPr="00F3580F">
        <w:rPr>
          <w:rFonts w:ascii="宋体" w:eastAsia="宋体" w:hAnsi="宋体" w:hint="eastAsia"/>
        </w:rPr>
        <w:t>²</w:t>
      </w:r>
      <w:r w:rsidRPr="00D6332C">
        <w:rPr>
          <w:rFonts w:ascii="楷体" w:eastAsia="楷体" w:hAnsi="楷体" w:hint="eastAsia"/>
        </w:rPr>
        <w:t>青花梨生产示范片、5万羽土鸡养殖示范片。</w:t>
      </w:r>
    </w:p>
    <w:p w:rsidR="00D26F45" w:rsidRPr="00D6332C" w:rsidRDefault="00DE51C8" w:rsidP="00931657">
      <w:pPr>
        <w:spacing w:line="400" w:lineRule="exact"/>
        <w:ind w:firstLineChars="50" w:firstLine="120"/>
        <w:rPr>
          <w:rFonts w:ascii="楷体" w:eastAsia="楷体" w:hAnsi="楷体"/>
          <w:b/>
        </w:rPr>
      </w:pPr>
      <w:r w:rsidRPr="00D6332C">
        <w:rPr>
          <w:rFonts w:ascii="楷体" w:eastAsia="楷体" w:hAnsi="楷体" w:hint="eastAsia"/>
          <w:b/>
        </w:rPr>
        <w:t xml:space="preserve">1.4  </w:t>
      </w:r>
      <w:r w:rsidR="00F25AE7" w:rsidRPr="00D6332C">
        <w:rPr>
          <w:rFonts w:ascii="楷体" w:eastAsia="楷体" w:hAnsi="楷体" w:hint="eastAsia"/>
          <w:b/>
        </w:rPr>
        <w:t>贫困村农业产业发展示范点</w:t>
      </w:r>
    </w:p>
    <w:p w:rsidR="002C2395" w:rsidRPr="00D6332C" w:rsidRDefault="00F25AE7" w:rsidP="00931657">
      <w:pPr>
        <w:spacing w:line="400" w:lineRule="exact"/>
        <w:ind w:firstLineChars="200" w:firstLine="480"/>
        <w:rPr>
          <w:rFonts w:ascii="楷体" w:eastAsia="楷体" w:hAnsi="楷体"/>
        </w:rPr>
      </w:pPr>
      <w:r w:rsidRPr="00D6332C">
        <w:rPr>
          <w:rFonts w:ascii="楷体" w:eastAsia="楷体" w:hAnsi="楷体" w:hint="eastAsia"/>
        </w:rPr>
        <w:t>全</w:t>
      </w:r>
      <w:r w:rsidR="00B30FE3" w:rsidRPr="00D6332C">
        <w:rPr>
          <w:rFonts w:ascii="楷体" w:eastAsia="楷体" w:hAnsi="楷体" w:hint="eastAsia"/>
        </w:rPr>
        <w:t>城</w:t>
      </w:r>
      <w:r w:rsidRPr="00D6332C">
        <w:rPr>
          <w:rFonts w:ascii="楷体" w:eastAsia="楷体" w:hAnsi="楷体" w:hint="eastAsia"/>
        </w:rPr>
        <w:t>区建立</w:t>
      </w:r>
      <w:r w:rsidR="00B30FE3" w:rsidRPr="00D6332C">
        <w:rPr>
          <w:rFonts w:ascii="楷体" w:eastAsia="楷体" w:hAnsi="楷体" w:hint="eastAsia"/>
        </w:rPr>
        <w:t>了</w:t>
      </w:r>
      <w:r w:rsidRPr="00D6332C">
        <w:rPr>
          <w:rFonts w:ascii="楷体" w:eastAsia="楷体" w:hAnsi="楷体"/>
        </w:rPr>
        <w:t>15</w:t>
      </w:r>
      <w:r w:rsidRPr="00D6332C">
        <w:rPr>
          <w:rFonts w:ascii="楷体" w:eastAsia="楷体" w:hAnsi="楷体" w:hint="eastAsia"/>
        </w:rPr>
        <w:t>个贫困村农业产业发展示范点，充分发挥贫困村专业合作社的引导作用，吸引更多的贫困户参与农业产业开发，或利用土地入股，或开展代种代养，带动全区贫困户</w:t>
      </w:r>
      <w:r w:rsidRPr="00D6332C">
        <w:rPr>
          <w:rFonts w:ascii="楷体" w:eastAsia="楷体" w:hAnsi="楷体"/>
        </w:rPr>
        <w:t>1696</w:t>
      </w:r>
      <w:r w:rsidRPr="00D6332C">
        <w:rPr>
          <w:rFonts w:ascii="楷体" w:eastAsia="楷体" w:hAnsi="楷体" w:hint="eastAsia"/>
        </w:rPr>
        <w:t>户、贫困人口</w:t>
      </w:r>
      <w:r w:rsidRPr="00D6332C">
        <w:rPr>
          <w:rFonts w:ascii="楷体" w:eastAsia="楷体" w:hAnsi="楷体"/>
        </w:rPr>
        <w:t>5125</w:t>
      </w:r>
      <w:r w:rsidRPr="00D6332C">
        <w:rPr>
          <w:rFonts w:ascii="楷体" w:eastAsia="楷体" w:hAnsi="楷体" w:hint="eastAsia"/>
        </w:rPr>
        <w:t>人稳定脱贫。</w:t>
      </w:r>
    </w:p>
    <w:p w:rsidR="00D9662D" w:rsidRPr="00D6332C" w:rsidRDefault="00D9662D" w:rsidP="00931657">
      <w:pPr>
        <w:spacing w:line="400" w:lineRule="exact"/>
        <w:rPr>
          <w:rFonts w:ascii="楷体" w:eastAsia="楷体" w:hAnsi="楷体"/>
          <w:b/>
        </w:rPr>
      </w:pPr>
      <w:r w:rsidRPr="00D6332C">
        <w:rPr>
          <w:rFonts w:ascii="楷体" w:eastAsia="楷体" w:hAnsi="楷体" w:hint="eastAsia"/>
          <w:b/>
        </w:rPr>
        <w:t>2</w:t>
      </w:r>
      <w:r w:rsidR="000F1B24" w:rsidRPr="00D6332C">
        <w:rPr>
          <w:rFonts w:ascii="楷体" w:eastAsia="楷体" w:hAnsi="楷体" w:hint="eastAsia"/>
          <w:b/>
        </w:rPr>
        <w:t xml:space="preserve">  </w:t>
      </w:r>
      <w:r w:rsidRPr="00D6332C">
        <w:rPr>
          <w:rFonts w:ascii="楷体" w:eastAsia="楷体" w:hAnsi="楷体" w:hint="eastAsia"/>
          <w:b/>
        </w:rPr>
        <w:t>聚焦基础设施建设，大力实施高标准农田建设</w:t>
      </w:r>
    </w:p>
    <w:p w:rsidR="00752DC5" w:rsidRPr="00D6332C" w:rsidRDefault="0002700E" w:rsidP="00931657">
      <w:pPr>
        <w:pStyle w:val="a4"/>
        <w:spacing w:line="400" w:lineRule="exact"/>
        <w:ind w:firstLineChars="200" w:firstLine="480"/>
        <w:jc w:val="both"/>
        <w:rPr>
          <w:rFonts w:ascii="楷体" w:eastAsia="楷体" w:hAnsi="楷体" w:cs="宋体"/>
          <w:sz w:val="24"/>
          <w:szCs w:val="24"/>
          <w:lang w:eastAsia="zh-CN"/>
        </w:rPr>
      </w:pPr>
      <w:r w:rsidRPr="00D6332C">
        <w:rPr>
          <w:rFonts w:ascii="楷体" w:eastAsia="楷体" w:hAnsi="楷体" w:cs="宋体" w:hint="eastAsia"/>
          <w:sz w:val="24"/>
          <w:szCs w:val="24"/>
          <w:lang w:eastAsia="zh-CN"/>
        </w:rPr>
        <w:t>以</w:t>
      </w:r>
      <w:r w:rsidR="00752DC5" w:rsidRPr="00D6332C">
        <w:rPr>
          <w:rFonts w:ascii="楷体" w:eastAsia="楷体" w:hAnsi="楷体" w:cs="宋体" w:hint="eastAsia"/>
          <w:sz w:val="24"/>
          <w:szCs w:val="24"/>
          <w:lang w:eastAsia="zh-CN"/>
        </w:rPr>
        <w:t>强化</w:t>
      </w:r>
      <w:r w:rsidRPr="00D6332C">
        <w:rPr>
          <w:rFonts w:ascii="楷体" w:eastAsia="楷体" w:hAnsi="楷体" w:cs="宋体" w:hint="eastAsia"/>
          <w:sz w:val="24"/>
          <w:szCs w:val="24"/>
          <w:lang w:eastAsia="zh-CN"/>
        </w:rPr>
        <w:t>农业示范区</w:t>
      </w:r>
      <w:r w:rsidR="00752DC5" w:rsidRPr="00D6332C">
        <w:rPr>
          <w:rFonts w:ascii="楷体" w:eastAsia="楷体" w:hAnsi="楷体" w:cs="宋体" w:hint="eastAsia"/>
          <w:sz w:val="24"/>
          <w:szCs w:val="24"/>
          <w:lang w:eastAsia="zh-CN"/>
        </w:rPr>
        <w:t>基础设施建设</w:t>
      </w:r>
      <w:r w:rsidRPr="00D6332C">
        <w:rPr>
          <w:rFonts w:ascii="楷体" w:eastAsia="楷体" w:hAnsi="楷体" w:cs="宋体" w:hint="eastAsia"/>
          <w:sz w:val="24"/>
          <w:szCs w:val="24"/>
          <w:lang w:eastAsia="zh-CN"/>
        </w:rPr>
        <w:t>为重点，</w:t>
      </w:r>
      <w:r w:rsidR="00752DC5" w:rsidRPr="00D6332C">
        <w:rPr>
          <w:rFonts w:ascii="楷体" w:eastAsia="楷体" w:hAnsi="楷体" w:cs="宋体" w:hint="eastAsia"/>
          <w:sz w:val="24"/>
          <w:szCs w:val="24"/>
          <w:lang w:eastAsia="zh-CN"/>
        </w:rPr>
        <w:t>科学选址，完善示范</w:t>
      </w:r>
      <w:r w:rsidR="00B30FE3" w:rsidRPr="00D6332C">
        <w:rPr>
          <w:rFonts w:ascii="楷体" w:eastAsia="楷体" w:hAnsi="楷体" w:cs="宋体" w:hint="eastAsia"/>
          <w:sz w:val="24"/>
          <w:szCs w:val="24"/>
          <w:lang w:eastAsia="zh-CN"/>
        </w:rPr>
        <w:t>区</w:t>
      </w:r>
      <w:r w:rsidR="00752DC5" w:rsidRPr="00D6332C">
        <w:rPr>
          <w:rFonts w:ascii="楷体" w:eastAsia="楷体" w:hAnsi="楷体" w:cs="宋体" w:hint="eastAsia"/>
          <w:sz w:val="24"/>
          <w:szCs w:val="24"/>
          <w:lang w:eastAsia="zh-CN"/>
        </w:rPr>
        <w:t>路网建设及水利设施、电网配套。加强设施栽培大棚建设，装备较高水平的智能化、信息化、机械化、水肥一体化和病虫绿色防控等设施。完善农资贮藏库、采后处理中心、分级包装、检验检测室建设，打造健全地头冷库、产地冷链物流、电子商务和仓储配套设施等。积极开展高标准农田建设，有效推进农田水利基础设施建设、机耕路和生产路网建设、土地平整、“小块并大块”等工程建设。</w:t>
      </w:r>
      <w:r w:rsidRPr="00D6332C">
        <w:rPr>
          <w:rFonts w:ascii="楷体" w:eastAsia="楷体" w:hAnsi="楷体" w:hint="eastAsia"/>
          <w:sz w:val="24"/>
          <w:szCs w:val="24"/>
        </w:rPr>
        <w:t>近</w:t>
      </w:r>
      <w:r w:rsidRPr="00D6332C">
        <w:rPr>
          <w:rFonts w:ascii="楷体" w:eastAsia="楷体" w:hAnsi="楷体"/>
          <w:sz w:val="24"/>
          <w:szCs w:val="24"/>
        </w:rPr>
        <w:t>年来，柳江区</w:t>
      </w:r>
      <w:r w:rsidRPr="00D6332C">
        <w:rPr>
          <w:rFonts w:ascii="楷体" w:eastAsia="楷体" w:hAnsi="楷体" w:hint="eastAsia"/>
          <w:sz w:val="24"/>
          <w:szCs w:val="24"/>
          <w:lang w:eastAsia="zh-CN"/>
        </w:rPr>
        <w:t>自然资源、农业农村等部门</w:t>
      </w:r>
      <w:r w:rsidRPr="00D6332C">
        <w:rPr>
          <w:rFonts w:ascii="楷体" w:eastAsia="楷体" w:hAnsi="楷体"/>
          <w:sz w:val="24"/>
          <w:szCs w:val="24"/>
        </w:rPr>
        <w:t>先后</w:t>
      </w:r>
      <w:r w:rsidRPr="00D6332C">
        <w:rPr>
          <w:rFonts w:ascii="楷体" w:eastAsia="楷体" w:hAnsi="楷体" w:hint="eastAsia"/>
          <w:sz w:val="24"/>
          <w:szCs w:val="24"/>
          <w:lang w:eastAsia="zh-CN"/>
        </w:rPr>
        <w:t>组织</w:t>
      </w:r>
      <w:r w:rsidRPr="00D6332C">
        <w:rPr>
          <w:rFonts w:ascii="楷体" w:eastAsia="楷体" w:hAnsi="楷体"/>
          <w:sz w:val="24"/>
          <w:szCs w:val="24"/>
        </w:rPr>
        <w:t>实施了40</w:t>
      </w:r>
      <w:r w:rsidRPr="00D6332C">
        <w:rPr>
          <w:rFonts w:ascii="楷体" w:eastAsia="楷体" w:hAnsi="楷体" w:hint="eastAsia"/>
          <w:sz w:val="24"/>
          <w:szCs w:val="24"/>
          <w:lang w:eastAsia="zh-CN"/>
        </w:rPr>
        <w:t>多</w:t>
      </w:r>
      <w:r w:rsidRPr="00D6332C">
        <w:rPr>
          <w:rFonts w:ascii="楷体" w:eastAsia="楷体" w:hAnsi="楷体"/>
          <w:sz w:val="24"/>
          <w:szCs w:val="24"/>
        </w:rPr>
        <w:t>个土地整治项目，完成资金投入6.6亿元，建成高标准农田23876.86</w:t>
      </w:r>
      <w:r w:rsidR="00F3580F" w:rsidRPr="00F3580F">
        <w:rPr>
          <w:rFonts w:ascii="楷体" w:eastAsia="楷体" w:hAnsi="楷体" w:cs="宋体"/>
          <w:sz w:val="24"/>
          <w:szCs w:val="24"/>
          <w:lang w:eastAsia="zh-CN"/>
        </w:rPr>
        <w:t>hm</w:t>
      </w:r>
      <w:r w:rsidR="00F3580F" w:rsidRPr="00F3580F">
        <w:rPr>
          <w:rFonts w:ascii="宋体" w:eastAsia="宋体" w:hAnsi="宋体" w:cs="宋体" w:hint="eastAsia"/>
          <w:sz w:val="24"/>
          <w:szCs w:val="24"/>
          <w:lang w:eastAsia="zh-CN"/>
        </w:rPr>
        <w:t>²</w:t>
      </w:r>
      <w:r w:rsidRPr="00D6332C">
        <w:rPr>
          <w:rFonts w:ascii="楷体" w:eastAsia="楷体" w:hAnsi="楷体"/>
          <w:sz w:val="24"/>
          <w:szCs w:val="24"/>
        </w:rPr>
        <w:t>。</w:t>
      </w:r>
    </w:p>
    <w:p w:rsidR="00D9662D" w:rsidRPr="00D6332C" w:rsidRDefault="00D65C29" w:rsidP="00931657">
      <w:pPr>
        <w:spacing w:line="400" w:lineRule="exact"/>
        <w:rPr>
          <w:rFonts w:ascii="楷体" w:eastAsia="楷体" w:hAnsi="楷体"/>
          <w:b/>
        </w:rPr>
      </w:pPr>
      <w:r w:rsidRPr="00D6332C">
        <w:rPr>
          <w:rFonts w:ascii="楷体" w:eastAsia="楷体" w:hAnsi="楷体" w:hint="eastAsia"/>
          <w:b/>
        </w:rPr>
        <w:t>3</w:t>
      </w:r>
      <w:r w:rsidR="000F1B24" w:rsidRPr="00D6332C">
        <w:rPr>
          <w:rFonts w:ascii="楷体" w:eastAsia="楷体" w:hAnsi="楷体" w:hint="eastAsia"/>
          <w:b/>
        </w:rPr>
        <w:t xml:space="preserve">  </w:t>
      </w:r>
      <w:r w:rsidR="00D9662D" w:rsidRPr="00D6332C">
        <w:rPr>
          <w:rFonts w:ascii="楷体" w:eastAsia="楷体" w:hAnsi="楷体" w:hint="eastAsia"/>
          <w:b/>
        </w:rPr>
        <w:t>突出科技引领支撑，提升农业科技水平</w:t>
      </w:r>
    </w:p>
    <w:p w:rsidR="00D9662D" w:rsidRPr="00D6332C" w:rsidRDefault="00752DC5" w:rsidP="00931657">
      <w:pPr>
        <w:pStyle w:val="a4"/>
        <w:spacing w:line="400" w:lineRule="exact"/>
        <w:ind w:firstLineChars="200" w:firstLine="480"/>
        <w:jc w:val="both"/>
        <w:rPr>
          <w:rFonts w:ascii="楷体" w:eastAsia="楷体" w:hAnsi="楷体"/>
          <w:sz w:val="24"/>
          <w:szCs w:val="24"/>
        </w:rPr>
      </w:pPr>
      <w:r w:rsidRPr="00D6332C">
        <w:rPr>
          <w:rFonts w:ascii="楷体" w:eastAsia="楷体" w:hAnsi="楷体" w:cs="宋体" w:hint="eastAsia"/>
          <w:sz w:val="24"/>
          <w:szCs w:val="24"/>
          <w:lang w:eastAsia="zh-CN"/>
        </w:rPr>
        <w:t>强化技术研发和技术推广体系建设，深化产学研融合，将特有品种、技术与工艺作为核心竞争力，提升农业产业的科技含量。成立</w:t>
      </w:r>
      <w:r w:rsidR="008160E3" w:rsidRPr="00D6332C">
        <w:rPr>
          <w:rFonts w:ascii="楷体" w:eastAsia="楷体" w:hAnsi="楷体" w:cs="宋体" w:hint="eastAsia"/>
          <w:sz w:val="24"/>
          <w:szCs w:val="24"/>
          <w:lang w:eastAsia="zh-CN"/>
        </w:rPr>
        <w:t>了8个</w:t>
      </w:r>
      <w:r w:rsidRPr="00D6332C">
        <w:rPr>
          <w:rFonts w:ascii="楷体" w:eastAsia="楷体" w:hAnsi="楷体" w:cs="宋体" w:hint="eastAsia"/>
          <w:sz w:val="24"/>
          <w:szCs w:val="24"/>
          <w:lang w:eastAsia="zh-CN"/>
        </w:rPr>
        <w:t>技术攻关团队，广泛汇集各方力量，引进农业智能管家技术并推广应用，加强与农业科研院所合作，聘请</w:t>
      </w:r>
      <w:r w:rsidR="008160E3" w:rsidRPr="00D6332C">
        <w:rPr>
          <w:rFonts w:ascii="楷体" w:eastAsia="楷体" w:hAnsi="楷体" w:cs="宋体" w:hint="eastAsia"/>
          <w:sz w:val="24"/>
          <w:szCs w:val="24"/>
          <w:lang w:eastAsia="zh-CN"/>
        </w:rPr>
        <w:t>了国家水生蔬菜首席专家、广西农业科学院生物和蔬菜专家</w:t>
      </w:r>
      <w:r w:rsidRPr="00D6332C">
        <w:rPr>
          <w:rFonts w:ascii="楷体" w:eastAsia="楷体" w:hAnsi="楷体" w:cs="宋体" w:hint="eastAsia"/>
          <w:sz w:val="24"/>
          <w:szCs w:val="24"/>
          <w:lang w:eastAsia="zh-CN"/>
        </w:rPr>
        <w:t>前来开展技术培训与现场指导，加强对经营者进行技术培训。创建</w:t>
      </w:r>
      <w:r w:rsidR="008160E3" w:rsidRPr="00D6332C">
        <w:rPr>
          <w:rFonts w:ascii="楷体" w:eastAsia="楷体" w:hAnsi="楷体" w:cs="宋体" w:hint="eastAsia"/>
          <w:sz w:val="24"/>
          <w:szCs w:val="24"/>
          <w:lang w:eastAsia="zh-CN"/>
        </w:rPr>
        <w:t>了</w:t>
      </w:r>
      <w:r w:rsidR="00B51B1B" w:rsidRPr="00D6332C">
        <w:rPr>
          <w:rFonts w:ascii="楷体" w:eastAsia="楷体" w:hAnsi="楷体" w:cs="宋体" w:hint="eastAsia"/>
          <w:sz w:val="24"/>
          <w:szCs w:val="24"/>
          <w:lang w:eastAsia="zh-CN"/>
        </w:rPr>
        <w:t>柳江区荷塘月色双季莲藕产业（核心）示范区、</w:t>
      </w:r>
      <w:r w:rsidR="00CB0E11" w:rsidRPr="00D6332C">
        <w:rPr>
          <w:rFonts w:ascii="楷体" w:eastAsia="楷体" w:hAnsi="楷体" w:cs="宋体" w:hint="eastAsia"/>
          <w:sz w:val="24"/>
          <w:szCs w:val="24"/>
          <w:lang w:eastAsia="zh-CN"/>
        </w:rPr>
        <w:t>柳江区“葱”满幸福香葱产业（核心）示范区等一批现代农业科技示范区</w:t>
      </w:r>
      <w:r w:rsidRPr="00D6332C">
        <w:rPr>
          <w:rFonts w:ascii="楷体" w:eastAsia="楷体" w:hAnsi="楷体" w:cs="宋体" w:hint="eastAsia"/>
          <w:sz w:val="24"/>
          <w:szCs w:val="24"/>
          <w:lang w:eastAsia="zh-CN"/>
        </w:rPr>
        <w:t>，推广应用移动互联网、大数据、云计算等现代信息技术，</w:t>
      </w:r>
      <w:r w:rsidR="00CB0E11" w:rsidRPr="00D6332C">
        <w:rPr>
          <w:rFonts w:ascii="楷体" w:eastAsia="楷体" w:hAnsi="楷体" w:cs="宋体" w:hint="eastAsia"/>
          <w:sz w:val="24"/>
          <w:szCs w:val="24"/>
          <w:lang w:eastAsia="zh-CN"/>
        </w:rPr>
        <w:t>有效</w:t>
      </w:r>
      <w:r w:rsidRPr="00D6332C">
        <w:rPr>
          <w:rFonts w:ascii="楷体" w:eastAsia="楷体" w:hAnsi="楷体" w:cs="宋体" w:hint="eastAsia"/>
          <w:sz w:val="24"/>
          <w:szCs w:val="24"/>
          <w:lang w:eastAsia="zh-CN"/>
        </w:rPr>
        <w:t>提升农业产业管理数字化和智能化水平。</w:t>
      </w:r>
    </w:p>
    <w:p w:rsidR="00752DC5" w:rsidRPr="00D6332C" w:rsidRDefault="00D65C29" w:rsidP="00931657">
      <w:pPr>
        <w:spacing w:line="400" w:lineRule="exact"/>
        <w:rPr>
          <w:rFonts w:ascii="楷体" w:eastAsia="楷体" w:hAnsi="楷体"/>
          <w:b/>
          <w:color w:val="000000"/>
        </w:rPr>
      </w:pPr>
      <w:r w:rsidRPr="00D6332C">
        <w:rPr>
          <w:rFonts w:ascii="楷体" w:eastAsia="楷体" w:hAnsi="楷体" w:hint="eastAsia"/>
          <w:b/>
        </w:rPr>
        <w:t>4</w:t>
      </w:r>
      <w:r w:rsidR="000F1B24" w:rsidRPr="00D6332C">
        <w:rPr>
          <w:rFonts w:ascii="楷体" w:eastAsia="楷体" w:hAnsi="楷体" w:hint="eastAsia"/>
          <w:b/>
        </w:rPr>
        <w:t xml:space="preserve">  </w:t>
      </w:r>
      <w:r w:rsidR="00D9662D" w:rsidRPr="00D6332C">
        <w:rPr>
          <w:rFonts w:ascii="楷体" w:eastAsia="楷体" w:hAnsi="楷体" w:hint="eastAsia"/>
          <w:b/>
        </w:rPr>
        <w:t>实施质量兴农绿色发展行动，</w:t>
      </w:r>
      <w:r w:rsidR="00542EF9" w:rsidRPr="00D6332C">
        <w:rPr>
          <w:rFonts w:ascii="楷体" w:eastAsia="楷体" w:hAnsi="楷体" w:hint="eastAsia"/>
          <w:b/>
        </w:rPr>
        <w:t>提高</w:t>
      </w:r>
      <w:r w:rsidR="00542EF9" w:rsidRPr="00D6332C">
        <w:rPr>
          <w:rFonts w:ascii="楷体" w:eastAsia="楷体" w:hAnsi="楷体" w:hint="eastAsia"/>
          <w:b/>
          <w:color w:val="000000"/>
        </w:rPr>
        <w:t>农产品质量安全水平</w:t>
      </w:r>
    </w:p>
    <w:p w:rsidR="000F1B24" w:rsidRPr="00D6332C" w:rsidRDefault="00A953DA" w:rsidP="00931657">
      <w:pPr>
        <w:pStyle w:val="a5"/>
        <w:spacing w:line="400" w:lineRule="exact"/>
        <w:ind w:firstLine="480"/>
        <w:rPr>
          <w:rFonts w:ascii="楷体" w:eastAsia="楷体" w:hAnsi="楷体" w:cs="宋体"/>
          <w:sz w:val="24"/>
        </w:rPr>
      </w:pPr>
      <w:r w:rsidRPr="00D6332C">
        <w:rPr>
          <w:rFonts w:ascii="楷体" w:eastAsia="楷体" w:hAnsi="楷体" w:hint="eastAsia"/>
          <w:color w:val="000000"/>
          <w:sz w:val="24"/>
        </w:rPr>
        <w:t>一是加强农业投入品管控，</w:t>
      </w:r>
      <w:r w:rsidRPr="00D6332C">
        <w:rPr>
          <w:rFonts w:ascii="楷体" w:eastAsia="楷体" w:hAnsi="楷体" w:cs="宋体"/>
          <w:sz w:val="24"/>
        </w:rPr>
        <w:t>制定和</w:t>
      </w:r>
      <w:r w:rsidRPr="00D6332C">
        <w:rPr>
          <w:rFonts w:ascii="楷体" w:eastAsia="楷体" w:hAnsi="楷体" w:cs="宋体" w:hint="eastAsia"/>
          <w:sz w:val="24"/>
        </w:rPr>
        <w:t>落</w:t>
      </w:r>
      <w:r w:rsidRPr="00D6332C">
        <w:rPr>
          <w:rFonts w:ascii="楷体" w:eastAsia="楷体" w:hAnsi="楷体" w:cs="宋体"/>
          <w:sz w:val="24"/>
        </w:rPr>
        <w:t>实</w:t>
      </w:r>
      <w:r w:rsidRPr="00D6332C">
        <w:rPr>
          <w:rFonts w:ascii="楷体" w:eastAsia="楷体" w:hAnsi="楷体" w:cs="宋体" w:hint="eastAsia"/>
          <w:sz w:val="24"/>
        </w:rPr>
        <w:t>农业生产</w:t>
      </w:r>
      <w:r w:rsidRPr="00D6332C">
        <w:rPr>
          <w:rFonts w:ascii="楷体" w:eastAsia="楷体" w:hAnsi="楷体" w:cs="宋体"/>
          <w:sz w:val="24"/>
        </w:rPr>
        <w:t>产前、产中、产后各个环节的技术要求和操作规范，规范生产过程，开展全程质量控制。</w:t>
      </w:r>
      <w:r w:rsidRPr="00D6332C">
        <w:rPr>
          <w:rFonts w:ascii="楷体" w:eastAsia="楷体" w:hAnsi="楷体" w:cs="宋体" w:hint="eastAsia"/>
          <w:sz w:val="24"/>
        </w:rPr>
        <w:t>强化生产者的标准化质量意识，加强农业标准化生产技能培训，以市场准入为指导，从生产、管理、施肥、用药、采收、产品质量等方面制定和实施一整套完备的质量标准体系，要求生产者严格按照标准进行生产，</w:t>
      </w:r>
      <w:r w:rsidRPr="00D6332C">
        <w:rPr>
          <w:rFonts w:ascii="楷体" w:eastAsia="楷体" w:hAnsi="楷体" w:cs="宋体" w:hint="eastAsia"/>
          <w:sz w:val="24"/>
        </w:rPr>
        <w:lastRenderedPageBreak/>
        <w:t>定期检查，及时纠正不符合标准化生产的行为。</w:t>
      </w:r>
    </w:p>
    <w:p w:rsidR="00A953DA" w:rsidRPr="00D6332C" w:rsidRDefault="00A953DA" w:rsidP="00931657">
      <w:pPr>
        <w:pStyle w:val="a5"/>
        <w:spacing w:line="400" w:lineRule="exact"/>
        <w:ind w:firstLine="480"/>
        <w:rPr>
          <w:rFonts w:ascii="楷体" w:eastAsia="楷体" w:hAnsi="楷体"/>
          <w:color w:val="000000"/>
          <w:sz w:val="24"/>
        </w:rPr>
      </w:pPr>
      <w:r w:rsidRPr="00D6332C">
        <w:rPr>
          <w:rFonts w:ascii="楷体" w:eastAsia="楷体" w:hAnsi="楷体" w:cs="宋体" w:hint="eastAsia"/>
          <w:sz w:val="24"/>
        </w:rPr>
        <w:t>二是</w:t>
      </w:r>
      <w:r w:rsidRPr="00D6332C">
        <w:rPr>
          <w:rFonts w:ascii="楷体" w:eastAsia="楷体" w:hAnsi="楷体" w:hint="eastAsia"/>
          <w:color w:val="000000"/>
          <w:sz w:val="24"/>
        </w:rPr>
        <w:t>加大农业执法和违法行为查处力度，深入开展农村假冒伪劣食品专项行动。继续开展“扫雷行动”、“私屠滥宰”、“规模养殖场动物卫生监督管理专项整治行动”、“生猪检疫监管专项整治行动”、“畜禽屠宰场动物防疫监管专项整治”、“动物诊疗行业专项整治</w:t>
      </w:r>
      <w:r w:rsidR="00B51B1B" w:rsidRPr="00D6332C">
        <w:rPr>
          <w:rFonts w:ascii="楷体" w:eastAsia="楷体" w:hAnsi="楷体" w:hint="eastAsia"/>
          <w:color w:val="000000"/>
          <w:sz w:val="24"/>
        </w:rPr>
        <w:t>行动”等各类专项整治行动，严禁病害、染疫和未经检疫的动物及产品</w:t>
      </w:r>
      <w:r w:rsidRPr="00D6332C">
        <w:rPr>
          <w:rFonts w:ascii="楷体" w:eastAsia="楷体" w:hAnsi="楷体" w:hint="eastAsia"/>
          <w:color w:val="000000"/>
          <w:sz w:val="24"/>
        </w:rPr>
        <w:t>上市，切实保障农产品质量安全。</w:t>
      </w:r>
    </w:p>
    <w:p w:rsidR="00D65C29" w:rsidRPr="00D6332C" w:rsidRDefault="00A953DA" w:rsidP="00931657">
      <w:pPr>
        <w:pStyle w:val="a5"/>
        <w:spacing w:line="400" w:lineRule="exact"/>
        <w:ind w:firstLineChars="221" w:firstLine="530"/>
        <w:rPr>
          <w:rFonts w:ascii="楷体" w:eastAsia="楷体" w:hAnsi="楷体"/>
          <w:sz w:val="24"/>
        </w:rPr>
      </w:pPr>
      <w:r w:rsidRPr="00D6332C">
        <w:rPr>
          <w:rFonts w:ascii="楷体" w:eastAsia="楷体" w:hAnsi="楷体" w:hint="eastAsia"/>
          <w:color w:val="000000"/>
          <w:sz w:val="24"/>
        </w:rPr>
        <w:t>三是</w:t>
      </w:r>
      <w:r w:rsidR="00CB0E11" w:rsidRPr="00D6332C">
        <w:rPr>
          <w:rFonts w:ascii="楷体" w:eastAsia="楷体" w:hAnsi="楷体" w:hint="eastAsia"/>
          <w:color w:val="000000"/>
          <w:sz w:val="24"/>
        </w:rPr>
        <w:t>积极</w:t>
      </w:r>
      <w:r w:rsidR="00496B7D" w:rsidRPr="00D6332C">
        <w:rPr>
          <w:rFonts w:ascii="楷体" w:eastAsia="楷体" w:hAnsi="楷体" w:hint="eastAsia"/>
          <w:sz w:val="24"/>
        </w:rPr>
        <w:t>创新工作模式，建立健全农产品质量安全协管员队伍，</w:t>
      </w:r>
      <w:r w:rsidR="00496B7D" w:rsidRPr="00D6332C">
        <w:rPr>
          <w:rFonts w:ascii="楷体" w:eastAsia="楷体" w:hAnsi="楷体" w:cs="宋体" w:hint="eastAsia"/>
          <w:sz w:val="24"/>
        </w:rPr>
        <w:t>实行检打联动，确保农产品质量安全</w:t>
      </w:r>
      <w:r w:rsidR="00B51B1B" w:rsidRPr="00D6332C">
        <w:rPr>
          <w:rFonts w:ascii="楷体" w:eastAsia="楷体" w:hAnsi="楷体" w:cs="宋体" w:hint="eastAsia"/>
          <w:sz w:val="24"/>
        </w:rPr>
        <w:t>。</w:t>
      </w:r>
      <w:r w:rsidR="00CB0E11" w:rsidRPr="00D6332C">
        <w:rPr>
          <w:rFonts w:ascii="楷体" w:eastAsia="楷体" w:hAnsi="楷体" w:cs="宋体" w:hint="eastAsia"/>
          <w:sz w:val="24"/>
        </w:rPr>
        <w:t>每年</w:t>
      </w:r>
      <w:r w:rsidR="00CB0E11" w:rsidRPr="00D6332C">
        <w:rPr>
          <w:rFonts w:ascii="楷体" w:eastAsia="楷体" w:hAnsi="楷体" w:hint="eastAsia"/>
          <w:kern w:val="1"/>
          <w:sz w:val="24"/>
        </w:rPr>
        <w:t>制定</w:t>
      </w:r>
      <w:r w:rsidR="00B51B1B" w:rsidRPr="00D6332C">
        <w:rPr>
          <w:rFonts w:ascii="楷体" w:eastAsia="楷体" w:hAnsi="楷体" w:hint="eastAsia"/>
          <w:kern w:val="1"/>
          <w:sz w:val="24"/>
        </w:rPr>
        <w:t>《柳江区农产品质量安全监管工作方案和监测工作方案》</w:t>
      </w:r>
      <w:r w:rsidR="00496B7D" w:rsidRPr="00D6332C">
        <w:rPr>
          <w:rFonts w:ascii="楷体" w:eastAsia="楷体" w:hAnsi="楷体" w:hint="eastAsia"/>
          <w:kern w:val="1"/>
          <w:sz w:val="24"/>
        </w:rPr>
        <w:t>，任务量化到各镇监管站，在完成自治区、市农业农村局下达的检测任务基础上，结合“绿盾行动”、农资打假治理行动、自治区交叉抽检等加大对果蔬种植基地、果蔬合作</w:t>
      </w:r>
      <w:r w:rsidR="00AF73EC" w:rsidRPr="00D6332C">
        <w:rPr>
          <w:rFonts w:ascii="楷体" w:eastAsia="楷体" w:hAnsi="楷体" w:hint="eastAsia"/>
          <w:kern w:val="1"/>
          <w:sz w:val="24"/>
        </w:rPr>
        <w:t>社、现代农业核心示范区开展农药残留专项监督抽查，进一步加大对</w:t>
      </w:r>
      <w:r w:rsidR="00496B7D" w:rsidRPr="00D6332C">
        <w:rPr>
          <w:rFonts w:ascii="楷体" w:eastAsia="楷体" w:hAnsi="楷体" w:hint="eastAsia"/>
          <w:kern w:val="1"/>
          <w:sz w:val="24"/>
        </w:rPr>
        <w:t>蔬菜、水果品种的农药残留监测力度，提高监督抽查的针对性和实效性，对监督抽查发现的问题，会同相关部门追根溯源，</w:t>
      </w:r>
      <w:r w:rsidR="00496B7D" w:rsidRPr="00D6332C">
        <w:rPr>
          <w:rFonts w:ascii="楷体" w:eastAsia="楷体" w:hAnsi="楷体" w:hint="eastAsia"/>
          <w:sz w:val="24"/>
        </w:rPr>
        <w:t>农产品质量安全水平实现稳步提升，全</w:t>
      </w:r>
      <w:r w:rsidR="00AF73EC" w:rsidRPr="00D6332C">
        <w:rPr>
          <w:rFonts w:ascii="楷体" w:eastAsia="楷体" w:hAnsi="楷体" w:hint="eastAsia"/>
          <w:sz w:val="24"/>
        </w:rPr>
        <w:t>城</w:t>
      </w:r>
      <w:r w:rsidR="00496B7D" w:rsidRPr="00D6332C">
        <w:rPr>
          <w:rFonts w:ascii="楷体" w:eastAsia="楷体" w:hAnsi="楷体" w:hint="eastAsia"/>
          <w:sz w:val="24"/>
        </w:rPr>
        <w:t>区主要农产品监测总体合格率达99.99%，</w:t>
      </w:r>
      <w:r w:rsidRPr="00D6332C">
        <w:rPr>
          <w:rFonts w:ascii="楷体" w:eastAsia="楷体" w:hAnsi="楷体" w:hint="eastAsia"/>
          <w:sz w:val="24"/>
        </w:rPr>
        <w:t>多年来</w:t>
      </w:r>
      <w:r w:rsidR="00496B7D" w:rsidRPr="00D6332C">
        <w:rPr>
          <w:rFonts w:ascii="楷体" w:eastAsia="楷体" w:hAnsi="楷体" w:hint="eastAsia"/>
          <w:sz w:val="24"/>
        </w:rPr>
        <w:t>全</w:t>
      </w:r>
      <w:r w:rsidR="00AF73EC" w:rsidRPr="00D6332C">
        <w:rPr>
          <w:rFonts w:ascii="楷体" w:eastAsia="楷体" w:hAnsi="楷体" w:hint="eastAsia"/>
          <w:sz w:val="24"/>
        </w:rPr>
        <w:t>城</w:t>
      </w:r>
      <w:r w:rsidR="00496B7D" w:rsidRPr="00D6332C">
        <w:rPr>
          <w:rFonts w:ascii="楷体" w:eastAsia="楷体" w:hAnsi="楷体" w:hint="eastAsia"/>
          <w:sz w:val="24"/>
        </w:rPr>
        <w:t>区未发生农产品农药残留中毒事件。</w:t>
      </w:r>
    </w:p>
    <w:p w:rsidR="00D9662D" w:rsidRPr="00D6332C" w:rsidRDefault="00D65C29" w:rsidP="00931657">
      <w:pPr>
        <w:spacing w:line="400" w:lineRule="exact"/>
        <w:rPr>
          <w:rFonts w:ascii="楷体" w:eastAsia="楷体" w:hAnsi="楷体"/>
          <w:b/>
        </w:rPr>
      </w:pPr>
      <w:r w:rsidRPr="00D6332C">
        <w:rPr>
          <w:rFonts w:ascii="楷体" w:eastAsia="楷体" w:hAnsi="楷体" w:hint="eastAsia"/>
          <w:b/>
        </w:rPr>
        <w:t>5</w:t>
      </w:r>
      <w:r w:rsidR="000F1B24" w:rsidRPr="00D6332C">
        <w:rPr>
          <w:rFonts w:ascii="楷体" w:eastAsia="楷体" w:hAnsi="楷体" w:hint="eastAsia"/>
          <w:b/>
        </w:rPr>
        <w:t xml:space="preserve">  </w:t>
      </w:r>
      <w:r w:rsidR="00D9662D" w:rsidRPr="00D6332C">
        <w:rPr>
          <w:rFonts w:ascii="楷体" w:eastAsia="楷体" w:hAnsi="楷体" w:hint="eastAsia"/>
          <w:b/>
        </w:rPr>
        <w:t>推进现代特色农业示范区创建</w:t>
      </w:r>
      <w:r w:rsidR="00FD6C7B" w:rsidRPr="00D6332C">
        <w:rPr>
          <w:rFonts w:ascii="楷体" w:eastAsia="楷体" w:hAnsi="楷体" w:hint="eastAsia"/>
          <w:b/>
        </w:rPr>
        <w:t>，促进农业提质增效</w:t>
      </w:r>
    </w:p>
    <w:p w:rsidR="00D9662D" w:rsidRPr="00D6332C" w:rsidRDefault="00263763" w:rsidP="00931657">
      <w:pPr>
        <w:spacing w:line="400" w:lineRule="exact"/>
        <w:ind w:firstLineChars="200" w:firstLine="480"/>
        <w:rPr>
          <w:rFonts w:ascii="楷体" w:eastAsia="楷体" w:hAnsi="楷体"/>
        </w:rPr>
      </w:pPr>
      <w:r w:rsidRPr="00D6332C">
        <w:rPr>
          <w:rFonts w:ascii="楷体" w:eastAsia="楷体" w:hAnsi="楷体" w:hint="eastAsia"/>
        </w:rPr>
        <w:t>近年来，</w:t>
      </w:r>
      <w:r w:rsidR="000A7E81" w:rsidRPr="00D6332C">
        <w:rPr>
          <w:rStyle w:val="NormalCharacter"/>
          <w:rFonts w:ascii="楷体" w:eastAsia="楷体" w:hAnsi="楷体" w:hint="eastAsia"/>
        </w:rPr>
        <w:t>柳江区</w:t>
      </w:r>
      <w:r w:rsidRPr="00D6332C">
        <w:rPr>
          <w:rStyle w:val="NormalCharacter"/>
          <w:rFonts w:ascii="楷体" w:eastAsia="楷体" w:hAnsi="楷体" w:hint="eastAsia"/>
        </w:rPr>
        <w:t>一直深入贯彻落实习总书记视察广西提出的“扎实推进农业现代化”的指示，以科技为引领，以持续发展为目标，以创建现代特色农业核心示范区为抓手，大力发展城郊型农业，取得了明显成效。</w:t>
      </w:r>
      <w:r w:rsidRPr="00D6332C">
        <w:rPr>
          <w:rFonts w:ascii="楷体" w:eastAsia="楷体" w:hAnsi="楷体" w:hint="eastAsia"/>
        </w:rPr>
        <w:t>先后完成创建了五星级的柳江区荷塘月色双季莲藕产业（核心）示范区和三星级的柳江区“葱”满幸福香葱产业（核心）示范区、柳江区虾青素鸡蛋生态循环产业（核心）示范区，以及柳江区晋航果蔬产业示范区、柳江区青花梨产业示范区、柳江区螺蛳现代化养殖示范区等7个县级示范区和25个乡级示范园、92个村级示范点。</w:t>
      </w:r>
      <w:r w:rsidRPr="00D6332C">
        <w:rPr>
          <w:rStyle w:val="NormalCharacter"/>
          <w:rFonts w:ascii="楷体" w:eastAsia="楷体" w:hAnsi="楷体" w:hint="eastAsia"/>
        </w:rPr>
        <w:t>示范区都是特色突出、科技含量高、生产技术先进、经营规模适度、市场竞争力强、生态环境可持续、致富带动能力强的现代农业代表。</w:t>
      </w:r>
      <w:r w:rsidR="00007B4F" w:rsidRPr="00D6332C">
        <w:rPr>
          <w:rFonts w:ascii="楷体" w:eastAsia="楷体" w:hAnsi="楷体"/>
        </w:rPr>
        <w:t>对促进当地农业发展、环境改善、农民增收</w:t>
      </w:r>
      <w:r w:rsidR="00007B4F" w:rsidRPr="00D6332C">
        <w:rPr>
          <w:rFonts w:ascii="楷体" w:eastAsia="楷体" w:hAnsi="楷体" w:hint="eastAsia"/>
        </w:rPr>
        <w:t>、</w:t>
      </w:r>
      <w:r w:rsidR="00007B4F" w:rsidRPr="00D6332C">
        <w:rPr>
          <w:rFonts w:ascii="楷体" w:eastAsia="楷体" w:hAnsi="楷体"/>
        </w:rPr>
        <w:t>特别是贫困户</w:t>
      </w:r>
      <w:r w:rsidR="00007B4F" w:rsidRPr="00D6332C">
        <w:rPr>
          <w:rFonts w:ascii="楷体" w:eastAsia="楷体" w:hAnsi="楷体" w:hint="eastAsia"/>
        </w:rPr>
        <w:t>稳定</w:t>
      </w:r>
      <w:r w:rsidR="00007B4F" w:rsidRPr="00D6332C">
        <w:rPr>
          <w:rFonts w:ascii="楷体" w:eastAsia="楷体" w:hAnsi="楷体"/>
        </w:rPr>
        <w:t>脱贫起到</w:t>
      </w:r>
      <w:r w:rsidR="00007B4F" w:rsidRPr="00D6332C">
        <w:rPr>
          <w:rFonts w:ascii="楷体" w:eastAsia="楷体" w:hAnsi="楷体" w:hint="eastAsia"/>
        </w:rPr>
        <w:t>了</w:t>
      </w:r>
      <w:r w:rsidR="00007B4F" w:rsidRPr="00D6332C">
        <w:rPr>
          <w:rFonts w:ascii="楷体" w:eastAsia="楷体" w:hAnsi="楷体"/>
        </w:rPr>
        <w:t>很好的示范</w:t>
      </w:r>
      <w:r w:rsidR="000A7E81" w:rsidRPr="00D6332C">
        <w:rPr>
          <w:rFonts w:ascii="楷体" w:eastAsia="楷体" w:hAnsi="楷体" w:hint="eastAsia"/>
        </w:rPr>
        <w:t>带动</w:t>
      </w:r>
      <w:r w:rsidR="00007B4F" w:rsidRPr="00D6332C">
        <w:rPr>
          <w:rFonts w:ascii="楷体" w:eastAsia="楷体" w:hAnsi="楷体"/>
        </w:rPr>
        <w:t>作用。</w:t>
      </w:r>
      <w:r w:rsidR="00496B7D" w:rsidRPr="00D6332C">
        <w:rPr>
          <w:rFonts w:ascii="楷体" w:eastAsia="楷体" w:hAnsi="楷体" w:hint="eastAsia"/>
        </w:rPr>
        <w:t>全</w:t>
      </w:r>
      <w:r w:rsidR="000A7E81" w:rsidRPr="00D6332C">
        <w:rPr>
          <w:rFonts w:ascii="楷体" w:eastAsia="楷体" w:hAnsi="楷体" w:hint="eastAsia"/>
        </w:rPr>
        <w:t>城</w:t>
      </w:r>
      <w:r w:rsidR="00496B7D" w:rsidRPr="00D6332C">
        <w:rPr>
          <w:rFonts w:ascii="楷体" w:eastAsia="楷体" w:hAnsi="楷体" w:hint="eastAsia"/>
        </w:rPr>
        <w:t>区现代农业示范区完成产值</w:t>
      </w:r>
      <w:r w:rsidR="00007B4F" w:rsidRPr="00D6332C">
        <w:rPr>
          <w:rFonts w:ascii="楷体" w:eastAsia="楷体" w:hAnsi="楷体" w:hint="eastAsia"/>
        </w:rPr>
        <w:t>超过20</w:t>
      </w:r>
      <w:r w:rsidR="00496B7D" w:rsidRPr="00D6332C">
        <w:rPr>
          <w:rFonts w:ascii="楷体" w:eastAsia="楷体" w:hAnsi="楷体" w:hint="eastAsia"/>
        </w:rPr>
        <w:t>亿元</w:t>
      </w:r>
      <w:r w:rsidR="000A7E81" w:rsidRPr="00D6332C">
        <w:rPr>
          <w:rFonts w:ascii="楷体" w:eastAsia="楷体" w:hAnsi="楷体" w:hint="eastAsia"/>
        </w:rPr>
        <w:t>，带动示范区农民人</w:t>
      </w:r>
      <w:r w:rsidR="00453DBA">
        <w:rPr>
          <w:rFonts w:ascii="楷体" w:eastAsia="楷体" w:hAnsi="楷体" w:hint="eastAsia"/>
        </w:rPr>
        <w:t>均</w:t>
      </w:r>
      <w:r w:rsidR="00007B4F" w:rsidRPr="00D6332C">
        <w:rPr>
          <w:rFonts w:ascii="楷体" w:eastAsia="楷体" w:hAnsi="楷体" w:hint="eastAsia"/>
        </w:rPr>
        <w:t>增收2000元以上</w:t>
      </w:r>
      <w:r w:rsidR="00496B7D" w:rsidRPr="00D6332C">
        <w:rPr>
          <w:rFonts w:ascii="楷体" w:eastAsia="楷体" w:hAnsi="楷体" w:hint="eastAsia"/>
        </w:rPr>
        <w:t>。</w:t>
      </w:r>
    </w:p>
    <w:p w:rsidR="00D9662D" w:rsidRPr="00D6332C" w:rsidRDefault="00D65C29" w:rsidP="00931657">
      <w:pPr>
        <w:spacing w:line="400" w:lineRule="exact"/>
        <w:rPr>
          <w:rFonts w:ascii="楷体" w:eastAsia="楷体" w:hAnsi="楷体"/>
          <w:b/>
        </w:rPr>
      </w:pPr>
      <w:r w:rsidRPr="00D6332C">
        <w:rPr>
          <w:rFonts w:ascii="楷体" w:eastAsia="楷体" w:hAnsi="楷体" w:hint="eastAsia"/>
          <w:b/>
        </w:rPr>
        <w:t>6</w:t>
      </w:r>
      <w:r w:rsidR="000F1B24" w:rsidRPr="00D6332C">
        <w:rPr>
          <w:rFonts w:ascii="楷体" w:eastAsia="楷体" w:hAnsi="楷体" w:hint="eastAsia"/>
          <w:b/>
        </w:rPr>
        <w:t xml:space="preserve">  </w:t>
      </w:r>
      <w:r w:rsidR="00D9662D" w:rsidRPr="00D6332C">
        <w:rPr>
          <w:rFonts w:ascii="楷体" w:eastAsia="楷体" w:hAnsi="楷体" w:hint="eastAsia"/>
          <w:b/>
        </w:rPr>
        <w:t>加强品牌建</w:t>
      </w:r>
      <w:r w:rsidR="00122828" w:rsidRPr="00D6332C">
        <w:rPr>
          <w:rFonts w:ascii="楷体" w:eastAsia="楷体" w:hAnsi="楷体" w:hint="eastAsia"/>
          <w:b/>
        </w:rPr>
        <w:t>设</w:t>
      </w:r>
      <w:r w:rsidR="00D9662D" w:rsidRPr="00D6332C">
        <w:rPr>
          <w:rFonts w:ascii="楷体" w:eastAsia="楷体" w:hAnsi="楷体" w:hint="eastAsia"/>
          <w:b/>
        </w:rPr>
        <w:t>，提升农产品市场竞争力</w:t>
      </w:r>
    </w:p>
    <w:p w:rsidR="00752DC5" w:rsidRPr="00D6332C" w:rsidRDefault="00752DC5" w:rsidP="00931657">
      <w:pPr>
        <w:pStyle w:val="a4"/>
        <w:spacing w:line="400" w:lineRule="exact"/>
        <w:ind w:firstLineChars="200" w:firstLine="480"/>
        <w:jc w:val="both"/>
        <w:rPr>
          <w:rFonts w:ascii="楷体" w:eastAsia="楷体" w:hAnsi="楷体" w:cs="宋体"/>
          <w:sz w:val="24"/>
          <w:szCs w:val="24"/>
          <w:lang w:eastAsia="zh-CN"/>
        </w:rPr>
      </w:pPr>
      <w:r w:rsidRPr="00D6332C">
        <w:rPr>
          <w:rFonts w:ascii="楷体" w:eastAsia="楷体" w:hAnsi="楷体" w:cs="宋体" w:hint="eastAsia"/>
          <w:sz w:val="24"/>
          <w:szCs w:val="24"/>
          <w:lang w:eastAsia="zh-CN"/>
        </w:rPr>
        <w:t>积极创建穿山镇富硒米、绿色食品“柳江莲藕”、绿色食品“鲁比葡萄”、无公害农产品“柳江香葱”生产示范样板，大力</w:t>
      </w:r>
      <w:r w:rsidR="00892A9A" w:rsidRPr="00D6332C">
        <w:rPr>
          <w:rFonts w:ascii="楷体" w:eastAsia="楷体" w:hAnsi="楷体" w:cs="宋体" w:hint="eastAsia"/>
          <w:sz w:val="24"/>
          <w:szCs w:val="24"/>
          <w:lang w:eastAsia="zh-CN"/>
        </w:rPr>
        <w:t>开展</w:t>
      </w:r>
      <w:r w:rsidRPr="00D6332C">
        <w:rPr>
          <w:rFonts w:ascii="楷体" w:eastAsia="楷体" w:hAnsi="楷体" w:cs="宋体" w:hint="eastAsia"/>
          <w:sz w:val="24"/>
          <w:szCs w:val="24"/>
          <w:lang w:eastAsia="zh-CN"/>
        </w:rPr>
        <w:t>无公害农产品、绿色食品、有机农产品、农产品地理标志“三品一标”和富硒农产品认证。</w:t>
      </w:r>
      <w:r w:rsidR="00892A9A" w:rsidRPr="00D6332C">
        <w:rPr>
          <w:rFonts w:ascii="楷体" w:eastAsia="楷体" w:hAnsi="楷体" w:hint="eastAsia"/>
          <w:sz w:val="24"/>
          <w:szCs w:val="24"/>
        </w:rPr>
        <w:t>全</w:t>
      </w:r>
      <w:r w:rsidR="000A7E81" w:rsidRPr="00D6332C">
        <w:rPr>
          <w:rFonts w:ascii="楷体" w:eastAsia="楷体" w:hAnsi="楷体" w:hint="eastAsia"/>
          <w:sz w:val="24"/>
          <w:szCs w:val="24"/>
          <w:lang w:eastAsia="zh-CN"/>
        </w:rPr>
        <w:t>城</w:t>
      </w:r>
      <w:r w:rsidR="00892A9A" w:rsidRPr="00D6332C">
        <w:rPr>
          <w:rFonts w:ascii="楷体" w:eastAsia="楷体" w:hAnsi="楷体" w:hint="eastAsia"/>
          <w:kern w:val="1"/>
          <w:sz w:val="24"/>
          <w:szCs w:val="24"/>
        </w:rPr>
        <w:t>区获得</w:t>
      </w:r>
      <w:r w:rsidR="00892A9A" w:rsidRPr="00D6332C">
        <w:rPr>
          <w:rFonts w:ascii="楷体" w:eastAsia="楷体" w:hAnsi="楷体" w:hint="eastAsia"/>
          <w:kern w:val="1"/>
          <w:sz w:val="24"/>
          <w:szCs w:val="24"/>
          <w:lang w:eastAsia="zh-CN"/>
        </w:rPr>
        <w:t>“</w:t>
      </w:r>
      <w:r w:rsidR="00892A9A" w:rsidRPr="00D6332C">
        <w:rPr>
          <w:rFonts w:ascii="楷体" w:eastAsia="楷体" w:hAnsi="楷体" w:hint="eastAsia"/>
          <w:kern w:val="1"/>
          <w:sz w:val="24"/>
          <w:szCs w:val="24"/>
        </w:rPr>
        <w:t>三品一标</w:t>
      </w:r>
      <w:r w:rsidR="00892A9A" w:rsidRPr="00D6332C">
        <w:rPr>
          <w:rFonts w:ascii="楷体" w:eastAsia="楷体" w:hAnsi="楷体" w:hint="eastAsia"/>
          <w:kern w:val="1"/>
          <w:sz w:val="24"/>
          <w:szCs w:val="24"/>
          <w:lang w:eastAsia="zh-CN"/>
        </w:rPr>
        <w:t>”</w:t>
      </w:r>
      <w:r w:rsidR="00892A9A" w:rsidRPr="00D6332C">
        <w:rPr>
          <w:rFonts w:ascii="楷体" w:eastAsia="楷体" w:hAnsi="楷体" w:hint="eastAsia"/>
          <w:kern w:val="1"/>
          <w:sz w:val="24"/>
          <w:szCs w:val="24"/>
        </w:rPr>
        <w:t>认证农产品共2</w:t>
      </w:r>
      <w:r w:rsidR="00A61B8B" w:rsidRPr="00D6332C">
        <w:rPr>
          <w:rFonts w:ascii="楷体" w:eastAsia="楷体" w:hAnsi="楷体" w:hint="eastAsia"/>
          <w:kern w:val="1"/>
          <w:sz w:val="24"/>
          <w:szCs w:val="24"/>
          <w:lang w:eastAsia="zh-CN"/>
        </w:rPr>
        <w:t>8</w:t>
      </w:r>
      <w:r w:rsidR="00892A9A" w:rsidRPr="00D6332C">
        <w:rPr>
          <w:rFonts w:ascii="楷体" w:eastAsia="楷体" w:hAnsi="楷体" w:hint="eastAsia"/>
          <w:kern w:val="1"/>
          <w:sz w:val="24"/>
          <w:szCs w:val="24"/>
        </w:rPr>
        <w:t>个</w:t>
      </w:r>
      <w:r w:rsidR="00892A9A" w:rsidRPr="00D6332C">
        <w:rPr>
          <w:rFonts w:ascii="楷体" w:eastAsia="楷体" w:hAnsi="楷体" w:hint="eastAsia"/>
          <w:kern w:val="1"/>
          <w:sz w:val="24"/>
          <w:szCs w:val="24"/>
          <w:lang w:eastAsia="zh-CN"/>
        </w:rPr>
        <w:t>，</w:t>
      </w:r>
      <w:r w:rsidR="00892A9A" w:rsidRPr="00D6332C">
        <w:rPr>
          <w:rFonts w:ascii="楷体" w:eastAsia="楷体" w:hAnsi="楷体" w:hint="eastAsia"/>
          <w:kern w:val="1"/>
          <w:sz w:val="24"/>
          <w:szCs w:val="24"/>
        </w:rPr>
        <w:t>其中：无公害农产品19个，绿色农产品</w:t>
      </w:r>
      <w:r w:rsidR="00A61B8B" w:rsidRPr="00D6332C">
        <w:rPr>
          <w:rFonts w:ascii="楷体" w:eastAsia="楷体" w:hAnsi="楷体" w:hint="eastAsia"/>
          <w:kern w:val="1"/>
          <w:sz w:val="24"/>
          <w:szCs w:val="24"/>
          <w:lang w:eastAsia="zh-CN"/>
        </w:rPr>
        <w:t>5</w:t>
      </w:r>
      <w:r w:rsidR="00892A9A" w:rsidRPr="00D6332C">
        <w:rPr>
          <w:rFonts w:ascii="楷体" w:eastAsia="楷体" w:hAnsi="楷体" w:hint="eastAsia"/>
          <w:kern w:val="1"/>
          <w:sz w:val="24"/>
          <w:szCs w:val="24"/>
        </w:rPr>
        <w:t>个，</w:t>
      </w:r>
      <w:r w:rsidR="00892A9A" w:rsidRPr="00D6332C">
        <w:rPr>
          <w:rFonts w:ascii="楷体" w:eastAsia="楷体" w:hAnsi="楷体" w:cs="宋体" w:hint="eastAsia"/>
          <w:sz w:val="24"/>
          <w:szCs w:val="24"/>
          <w:lang w:eastAsia="zh-CN"/>
        </w:rPr>
        <w:t>富硒农产品2个、</w:t>
      </w:r>
      <w:r w:rsidR="00892A9A" w:rsidRPr="00D6332C">
        <w:rPr>
          <w:rFonts w:ascii="楷体" w:eastAsia="楷体" w:hAnsi="楷体" w:hint="eastAsia"/>
          <w:kern w:val="1"/>
          <w:sz w:val="24"/>
          <w:szCs w:val="24"/>
        </w:rPr>
        <w:t>国家地理标志保护产品2</w:t>
      </w:r>
      <w:r w:rsidR="00892A9A" w:rsidRPr="00D6332C">
        <w:rPr>
          <w:rFonts w:ascii="楷体" w:eastAsia="楷体" w:hAnsi="楷体" w:hint="eastAsia"/>
          <w:kern w:val="1"/>
          <w:sz w:val="24"/>
          <w:szCs w:val="24"/>
          <w:lang w:eastAsia="zh-CN"/>
        </w:rPr>
        <w:t>个。</w:t>
      </w:r>
      <w:r w:rsidRPr="00D6332C">
        <w:rPr>
          <w:rFonts w:ascii="楷体" w:eastAsia="楷体" w:hAnsi="楷体" w:cs="宋体" w:hint="eastAsia"/>
          <w:sz w:val="24"/>
          <w:szCs w:val="24"/>
          <w:lang w:eastAsia="zh-CN"/>
        </w:rPr>
        <w:t>鼓励企业申请注册商标，培育知名品牌。开展农产品标准化生产、标准化质量控制、标准化管理，</w:t>
      </w:r>
      <w:r w:rsidR="00122828" w:rsidRPr="00D6332C">
        <w:rPr>
          <w:rFonts w:ascii="楷体" w:eastAsia="楷体" w:hAnsi="楷体" w:hint="eastAsia"/>
          <w:kern w:val="1"/>
          <w:sz w:val="24"/>
          <w:szCs w:val="24"/>
        </w:rPr>
        <w:t>制定</w:t>
      </w:r>
      <w:r w:rsidR="00122828" w:rsidRPr="00D6332C">
        <w:rPr>
          <w:rFonts w:ascii="楷体" w:eastAsia="楷体" w:hAnsi="楷体" w:hint="eastAsia"/>
          <w:kern w:val="1"/>
          <w:sz w:val="24"/>
          <w:szCs w:val="24"/>
          <w:lang w:eastAsia="zh-CN"/>
        </w:rPr>
        <w:t>了</w:t>
      </w:r>
      <w:r w:rsidR="00122828" w:rsidRPr="00D6332C">
        <w:rPr>
          <w:rFonts w:ascii="楷体" w:eastAsia="楷体" w:hAnsi="楷体" w:hint="eastAsia"/>
          <w:kern w:val="1"/>
          <w:sz w:val="24"/>
          <w:szCs w:val="24"/>
        </w:rPr>
        <w:t>五彩椒、百香果、青花梨、双季葡萄、双季莲藕</w:t>
      </w:r>
      <w:r w:rsidR="00122828" w:rsidRPr="00D6332C">
        <w:rPr>
          <w:rFonts w:ascii="楷体" w:eastAsia="楷体" w:hAnsi="楷体" w:hint="eastAsia"/>
          <w:kern w:val="1"/>
          <w:sz w:val="24"/>
          <w:szCs w:val="24"/>
          <w:lang w:eastAsia="zh-CN"/>
        </w:rPr>
        <w:t>、香葱等</w:t>
      </w:r>
      <w:r w:rsidR="00122828" w:rsidRPr="00D6332C">
        <w:rPr>
          <w:rFonts w:ascii="楷体" w:eastAsia="楷体" w:hAnsi="楷体" w:hint="eastAsia"/>
          <w:kern w:val="1"/>
          <w:sz w:val="24"/>
          <w:szCs w:val="24"/>
        </w:rPr>
        <w:t>标准</w:t>
      </w:r>
      <w:r w:rsidR="00122828" w:rsidRPr="00D6332C">
        <w:rPr>
          <w:rFonts w:ascii="楷体" w:eastAsia="楷体" w:hAnsi="楷体" w:hint="eastAsia"/>
          <w:kern w:val="1"/>
          <w:sz w:val="24"/>
          <w:szCs w:val="24"/>
          <w:lang w:eastAsia="zh-CN"/>
        </w:rPr>
        <w:t>化生产</w:t>
      </w:r>
      <w:r w:rsidR="00122828" w:rsidRPr="00D6332C">
        <w:rPr>
          <w:rFonts w:ascii="楷体" w:eastAsia="楷体" w:hAnsi="楷体" w:hint="eastAsia"/>
          <w:kern w:val="1"/>
          <w:sz w:val="24"/>
          <w:szCs w:val="24"/>
        </w:rPr>
        <w:t>技术规程地方标准</w:t>
      </w:r>
      <w:r w:rsidR="00122828" w:rsidRPr="00D6332C">
        <w:rPr>
          <w:rFonts w:ascii="楷体" w:eastAsia="楷体" w:hAnsi="楷体" w:hint="eastAsia"/>
          <w:kern w:val="1"/>
          <w:sz w:val="24"/>
          <w:szCs w:val="24"/>
          <w:lang w:eastAsia="zh-CN"/>
        </w:rPr>
        <w:t>。</w:t>
      </w:r>
      <w:r w:rsidRPr="00D6332C">
        <w:rPr>
          <w:rFonts w:ascii="楷体" w:eastAsia="楷体" w:hAnsi="楷体" w:cs="宋体" w:hint="eastAsia"/>
          <w:sz w:val="24"/>
          <w:szCs w:val="24"/>
          <w:lang w:eastAsia="zh-CN"/>
        </w:rPr>
        <w:t>加大“柳江莲藕”、“鲁比葡萄”国家地理标志保护产品宣传,通过地标影响,提高产品市场竞争力。打造“柳江莲藕”、“鲁比葡萄”农产品区域公用品牌，实</w:t>
      </w:r>
      <w:r w:rsidRPr="00D6332C">
        <w:rPr>
          <w:rFonts w:ascii="楷体" w:eastAsia="楷体" w:hAnsi="楷体" w:cs="宋体" w:hint="eastAsia"/>
          <w:sz w:val="24"/>
          <w:szCs w:val="24"/>
          <w:lang w:eastAsia="zh-CN"/>
        </w:rPr>
        <w:lastRenderedPageBreak/>
        <w:t>现100％品牌化销售。</w:t>
      </w:r>
    </w:p>
    <w:p w:rsidR="00D65C29" w:rsidRPr="00D6332C" w:rsidRDefault="00D65C29" w:rsidP="00931657">
      <w:pPr>
        <w:spacing w:line="400" w:lineRule="exact"/>
        <w:rPr>
          <w:rFonts w:ascii="楷体" w:eastAsia="楷体" w:hAnsi="楷体"/>
          <w:b/>
        </w:rPr>
      </w:pPr>
      <w:r w:rsidRPr="00D6332C">
        <w:rPr>
          <w:rFonts w:ascii="楷体" w:eastAsia="楷体" w:hAnsi="楷体" w:hint="eastAsia"/>
          <w:b/>
        </w:rPr>
        <w:t>7  创新产销模式，促进农业结构性改革</w:t>
      </w:r>
    </w:p>
    <w:p w:rsidR="00D65C29" w:rsidRPr="00D6332C" w:rsidRDefault="00D65C29" w:rsidP="00931657">
      <w:pPr>
        <w:spacing w:line="400" w:lineRule="exact"/>
        <w:ind w:firstLineChars="200" w:firstLine="480"/>
        <w:rPr>
          <w:rFonts w:ascii="楷体" w:eastAsia="楷体" w:hAnsi="楷体" w:cs="Times New Roman"/>
          <w:bCs/>
          <w:kern w:val="2"/>
        </w:rPr>
      </w:pPr>
      <w:r w:rsidRPr="00D6332C">
        <w:rPr>
          <w:rFonts w:ascii="楷体" w:eastAsia="楷体" w:hAnsi="楷体" w:cs="Times New Roman" w:hint="eastAsia"/>
          <w:kern w:val="2"/>
          <w:shd w:val="clear" w:color="auto" w:fill="FFFFFF"/>
        </w:rPr>
        <w:t>积极推进农业供给侧结构性改革，</w:t>
      </w:r>
      <w:r w:rsidRPr="00D6332C">
        <w:rPr>
          <w:rFonts w:ascii="楷体" w:eastAsia="楷体" w:hAnsi="楷体" w:cs="Times New Roman" w:hint="eastAsia"/>
          <w:kern w:val="2"/>
        </w:rPr>
        <w:t>加强与国家级龙头企业深圳市海吉星国际农产品物流管理有限公司建立合作关系，</w:t>
      </w:r>
      <w:r w:rsidRPr="00D6332C">
        <w:rPr>
          <w:rFonts w:ascii="楷体" w:eastAsia="楷体" w:hAnsi="楷体" w:cs="Times New Roman" w:hint="eastAsia"/>
          <w:kern w:val="2"/>
          <w:shd w:val="clear" w:color="auto" w:fill="FFFFFF"/>
        </w:rPr>
        <w:t>拓宽农产品销售渠道，</w:t>
      </w:r>
      <w:r w:rsidRPr="00D6332C">
        <w:rPr>
          <w:rFonts w:ascii="楷体" w:eastAsia="楷体" w:hAnsi="楷体" w:cs="Times New Roman" w:hint="eastAsia"/>
          <w:kern w:val="2"/>
        </w:rPr>
        <w:t>促进农产品外销</w:t>
      </w:r>
      <w:r w:rsidRPr="00D6332C">
        <w:rPr>
          <w:rFonts w:ascii="楷体" w:eastAsia="楷体" w:hAnsi="楷体" w:cs="Times New Roman" w:hint="eastAsia"/>
          <w:kern w:val="2"/>
          <w:shd w:val="clear" w:color="auto" w:fill="FFFFFF"/>
        </w:rPr>
        <w:t>；</w:t>
      </w:r>
      <w:r w:rsidRPr="00D6332C">
        <w:rPr>
          <w:rFonts w:ascii="楷体" w:eastAsia="楷体" w:hAnsi="楷体" w:hint="eastAsia"/>
          <w:shd w:val="clear" w:color="auto" w:fill="FFFFFF"/>
        </w:rPr>
        <w:t>主动联系柳州市监狱及柳州市钢铁集团公司等大型企业食堂，为他们提供大米、莲藕、葡萄等优质的农产品，实施订单农业生产；</w:t>
      </w:r>
      <w:r w:rsidRPr="00D6332C">
        <w:rPr>
          <w:rFonts w:ascii="楷体" w:eastAsia="楷体" w:hAnsi="楷体" w:cs="Times New Roman" w:hint="eastAsia"/>
          <w:kern w:val="2"/>
          <w:shd w:val="clear" w:color="auto" w:fill="FFFFFF"/>
        </w:rPr>
        <w:t>积极引导柳州市晋航农业科技有限公司、</w:t>
      </w:r>
      <w:r w:rsidRPr="00D6332C">
        <w:rPr>
          <w:rFonts w:ascii="楷体" w:eastAsia="楷体" w:hAnsi="楷体" w:hint="eastAsia"/>
        </w:rPr>
        <w:t>柳江县酒泉水生蔬菜合作社等10多家</w:t>
      </w:r>
      <w:r w:rsidRPr="00D6332C">
        <w:rPr>
          <w:rFonts w:ascii="楷体" w:eastAsia="楷体" w:hAnsi="楷体" w:cs="Times New Roman" w:hint="eastAsia"/>
          <w:kern w:val="2"/>
          <w:shd w:val="clear" w:color="auto" w:fill="FFFFFF"/>
        </w:rPr>
        <w:t>企业、合作社参与精准扶贫帮困工作，</w:t>
      </w:r>
      <w:r w:rsidRPr="00D6332C">
        <w:rPr>
          <w:rFonts w:ascii="楷体" w:eastAsia="楷体" w:hAnsi="楷体" w:cs="Times New Roman" w:hint="eastAsia"/>
          <w:kern w:val="2"/>
        </w:rPr>
        <w:t>建立农业产业扶贫示范样板。</w:t>
      </w:r>
      <w:r w:rsidRPr="00D6332C">
        <w:rPr>
          <w:rFonts w:ascii="楷体" w:eastAsia="楷体" w:hAnsi="楷体" w:cs="Times New Roman" w:hint="eastAsia"/>
          <w:kern w:val="2"/>
          <w:shd w:val="clear" w:color="auto" w:fill="FFFFFF"/>
        </w:rPr>
        <w:t>大力发展互联网+农业，扩大电商销售比例。</w:t>
      </w:r>
      <w:r w:rsidRPr="00D6332C">
        <w:rPr>
          <w:rFonts w:ascii="楷体" w:eastAsia="楷体" w:hAnsi="楷体" w:hint="eastAsia"/>
          <w:shd w:val="clear" w:color="auto" w:fill="FFFFFF"/>
        </w:rPr>
        <w:t>引导了广西易粮农业公司、</w:t>
      </w:r>
      <w:r w:rsidRPr="00D6332C">
        <w:rPr>
          <w:rFonts w:ascii="楷体" w:eastAsia="楷体" w:hAnsi="楷体" w:hint="eastAsia"/>
        </w:rPr>
        <w:t>柳江县百朋镇绿顺莲藕专业合作社</w:t>
      </w:r>
      <w:r w:rsidRPr="00D6332C">
        <w:rPr>
          <w:rFonts w:ascii="楷体" w:eastAsia="楷体" w:hAnsi="楷体" w:hint="eastAsia"/>
          <w:shd w:val="clear" w:color="auto" w:fill="FFFFFF"/>
        </w:rPr>
        <w:t>等8家企业和合作组织开展了互联网</w:t>
      </w:r>
      <w:r w:rsidRPr="00D6332C">
        <w:rPr>
          <w:rFonts w:ascii="楷体" w:eastAsia="楷体" w:hAnsi="楷体"/>
          <w:shd w:val="clear" w:color="auto" w:fill="FFFFFF"/>
        </w:rPr>
        <w:t>+</w:t>
      </w:r>
      <w:r w:rsidRPr="00D6332C">
        <w:rPr>
          <w:rFonts w:ascii="楷体" w:eastAsia="楷体" w:hAnsi="楷体" w:hint="eastAsia"/>
          <w:shd w:val="clear" w:color="auto" w:fill="FFFFFF"/>
        </w:rPr>
        <w:t>农产品电商销售模式，实现了网上销售农产品；积极融入“一带一路”建设，乘着“一带一路”的春风，将莲藕产品销往新加坡、马来西亚、泰国等东南亚国家。</w:t>
      </w:r>
    </w:p>
    <w:p w:rsidR="00D65C29" w:rsidRPr="00D6332C" w:rsidRDefault="00D65C29" w:rsidP="00931657">
      <w:pPr>
        <w:spacing w:line="400" w:lineRule="exact"/>
        <w:rPr>
          <w:rFonts w:ascii="楷体" w:eastAsia="楷体" w:hAnsi="楷体"/>
          <w:b/>
        </w:rPr>
      </w:pPr>
      <w:r w:rsidRPr="00D6332C">
        <w:rPr>
          <w:rFonts w:ascii="楷体" w:eastAsia="楷体" w:hAnsi="楷体" w:hint="eastAsia"/>
          <w:b/>
        </w:rPr>
        <w:t>8  培育壮大新型农业经营主体，促进农业产业化发展</w:t>
      </w:r>
    </w:p>
    <w:p w:rsidR="00D65C29" w:rsidRPr="00D6332C" w:rsidRDefault="00D65C29" w:rsidP="00931657">
      <w:pPr>
        <w:pStyle w:val="a5"/>
        <w:spacing w:line="400" w:lineRule="exact"/>
        <w:ind w:firstLine="480"/>
        <w:rPr>
          <w:rFonts w:ascii="楷体" w:eastAsia="楷体" w:hAnsi="楷体"/>
          <w:sz w:val="24"/>
        </w:rPr>
      </w:pPr>
      <w:r w:rsidRPr="00D6332C">
        <w:rPr>
          <w:rFonts w:ascii="楷体" w:eastAsia="楷体" w:hAnsi="楷体" w:hint="eastAsia"/>
          <w:sz w:val="24"/>
        </w:rPr>
        <w:t>深入开展农民合作社质量提升行动，加大示范合作社、示范家庭农场创建力度，</w:t>
      </w:r>
      <w:r w:rsidRPr="00D6332C">
        <w:rPr>
          <w:rFonts w:ascii="楷体" w:eastAsia="楷体" w:hAnsi="楷体" w:hint="eastAsia"/>
          <w:color w:val="000000"/>
          <w:kern w:val="0"/>
          <w:sz w:val="24"/>
          <w:shd w:val="clear" w:color="auto" w:fill="FFFFFF"/>
        </w:rPr>
        <w:t>强化示范带动，选择了一批产业特色优质明显、有良好工作基础、不同产业和类型的农民专业合作社进行试点，加大了扶持力度，培育了</w:t>
      </w:r>
      <w:r w:rsidRPr="00D6332C">
        <w:rPr>
          <w:rFonts w:ascii="楷体" w:eastAsia="楷体" w:hAnsi="楷体" w:hint="eastAsia"/>
          <w:kern w:val="0"/>
          <w:sz w:val="24"/>
        </w:rPr>
        <w:t>柳江县百朋镇绿顺莲藕专业合作社</w:t>
      </w:r>
      <w:r w:rsidRPr="00D6332C">
        <w:rPr>
          <w:rFonts w:ascii="楷体" w:eastAsia="楷体" w:hAnsi="楷体" w:hint="eastAsia"/>
          <w:sz w:val="24"/>
        </w:rPr>
        <w:t>、</w:t>
      </w:r>
      <w:r w:rsidRPr="00D6332C">
        <w:rPr>
          <w:rFonts w:ascii="楷体" w:eastAsia="楷体" w:hAnsi="楷体" w:hint="eastAsia"/>
          <w:kern w:val="0"/>
          <w:sz w:val="24"/>
        </w:rPr>
        <w:t>柳江县酒泉水生蔬菜合作社、</w:t>
      </w:r>
      <w:r w:rsidRPr="00D6332C">
        <w:rPr>
          <w:rFonts w:ascii="楷体" w:eastAsia="楷体" w:hAnsi="楷体" w:hint="eastAsia"/>
          <w:sz w:val="24"/>
        </w:rPr>
        <w:t>柳江县铁牛农机专业合作社等</w:t>
      </w:r>
      <w:r w:rsidRPr="00D6332C">
        <w:rPr>
          <w:rFonts w:ascii="楷体" w:eastAsia="楷体" w:hAnsi="楷体" w:hint="eastAsia"/>
          <w:color w:val="000000"/>
          <w:kern w:val="0"/>
          <w:sz w:val="24"/>
          <w:shd w:val="clear" w:color="auto" w:fill="FFFFFF"/>
        </w:rPr>
        <w:t>一批具有示范带动作用的先进合作社。坚持把强化龙头企业与农户的利益联结关系作为农业产业化经营的核心。坚持平等自愿、互利共赢,以龙头企业为核心、农民合作社为纽带、农户和家庭农场为基础,鼓励双方、多方或全体协商达成契约约定,打造更加紧密、更加稳定的新型组织联盟。</w:t>
      </w:r>
      <w:r w:rsidRPr="00D6332C">
        <w:rPr>
          <w:rFonts w:ascii="楷体" w:eastAsia="楷体" w:hAnsi="楷体" w:hint="eastAsia"/>
          <w:sz w:val="24"/>
        </w:rPr>
        <w:t>继续实施新型职业农民素质提升工程，培训新型职业农民。</w:t>
      </w:r>
      <w:r w:rsidRPr="00D6332C">
        <w:rPr>
          <w:rFonts w:ascii="楷体" w:eastAsia="楷体" w:hAnsi="楷体" w:hint="eastAsia"/>
          <w:color w:val="000000"/>
          <w:sz w:val="24"/>
        </w:rPr>
        <w:t>目前在粮食、蔬菜、水果、畜牧等产业上发展市级以上农业产业化重点龙头企业达</w:t>
      </w:r>
      <w:r w:rsidRPr="00D6332C">
        <w:rPr>
          <w:rFonts w:ascii="楷体" w:eastAsia="楷体" w:hAnsi="楷体"/>
          <w:color w:val="000000"/>
          <w:sz w:val="24"/>
        </w:rPr>
        <w:t>9</w:t>
      </w:r>
      <w:r w:rsidRPr="00D6332C">
        <w:rPr>
          <w:rFonts w:ascii="楷体" w:eastAsia="楷体" w:hAnsi="楷体" w:hint="eastAsia"/>
          <w:color w:val="000000"/>
          <w:sz w:val="24"/>
        </w:rPr>
        <w:t>个，年实现销售收入超过</w:t>
      </w:r>
      <w:r w:rsidRPr="00D6332C">
        <w:rPr>
          <w:rFonts w:ascii="楷体" w:eastAsia="楷体" w:hAnsi="楷体" w:hint="eastAsia"/>
          <w:sz w:val="24"/>
        </w:rPr>
        <w:t>2亿元，实现利润10</w:t>
      </w:r>
      <w:r w:rsidRPr="00D6332C">
        <w:rPr>
          <w:rFonts w:ascii="楷体" w:eastAsia="楷体" w:hAnsi="楷体"/>
          <w:sz w:val="24"/>
        </w:rPr>
        <w:t>00</w:t>
      </w:r>
      <w:r w:rsidRPr="00D6332C">
        <w:rPr>
          <w:rFonts w:ascii="楷体" w:eastAsia="楷体" w:hAnsi="楷体" w:hint="eastAsia"/>
          <w:sz w:val="24"/>
        </w:rPr>
        <w:t>万元以上，为国家上交税金超过50</w:t>
      </w:r>
      <w:r w:rsidRPr="00D6332C">
        <w:rPr>
          <w:rFonts w:ascii="楷体" w:eastAsia="楷体" w:hAnsi="楷体"/>
          <w:sz w:val="24"/>
        </w:rPr>
        <w:t>0</w:t>
      </w:r>
      <w:r w:rsidRPr="00D6332C">
        <w:rPr>
          <w:rFonts w:ascii="楷体" w:eastAsia="楷体" w:hAnsi="楷体" w:hint="eastAsia"/>
          <w:sz w:val="24"/>
        </w:rPr>
        <w:t>万元，带动农户数7000多户，龙头企业直接带动农户户均增收</w:t>
      </w:r>
      <w:r w:rsidRPr="00D6332C">
        <w:rPr>
          <w:rFonts w:ascii="楷体" w:eastAsia="楷体" w:hAnsi="楷体"/>
          <w:sz w:val="24"/>
        </w:rPr>
        <w:t>2300</w:t>
      </w:r>
      <w:r w:rsidRPr="00D6332C">
        <w:rPr>
          <w:rFonts w:ascii="楷体" w:eastAsia="楷体" w:hAnsi="楷体" w:hint="eastAsia"/>
          <w:sz w:val="24"/>
        </w:rPr>
        <w:t>元以上，</w:t>
      </w:r>
      <w:r w:rsidRPr="00D6332C">
        <w:rPr>
          <w:rFonts w:ascii="楷体" w:eastAsia="楷体" w:hAnsi="楷体" w:hint="eastAsia"/>
          <w:color w:val="000000"/>
          <w:sz w:val="24"/>
        </w:rPr>
        <w:t>有效地促进了全城区农业经济的发展和农民增收。</w:t>
      </w:r>
    </w:p>
    <w:p w:rsidR="00D9662D" w:rsidRPr="00D6332C" w:rsidRDefault="00D65C29" w:rsidP="00931657">
      <w:pPr>
        <w:spacing w:line="400" w:lineRule="exact"/>
        <w:rPr>
          <w:rFonts w:ascii="楷体" w:eastAsia="楷体" w:hAnsi="楷体"/>
          <w:b/>
        </w:rPr>
      </w:pPr>
      <w:r w:rsidRPr="00D6332C">
        <w:rPr>
          <w:rFonts w:ascii="楷体" w:eastAsia="楷体" w:hAnsi="楷体" w:hint="eastAsia"/>
          <w:b/>
        </w:rPr>
        <w:t>9</w:t>
      </w:r>
      <w:r w:rsidR="000F1B24" w:rsidRPr="00D6332C">
        <w:rPr>
          <w:rFonts w:ascii="楷体" w:eastAsia="楷体" w:hAnsi="楷体" w:hint="eastAsia"/>
          <w:b/>
        </w:rPr>
        <w:t xml:space="preserve">  </w:t>
      </w:r>
      <w:r w:rsidR="00542EF9" w:rsidRPr="00D6332C">
        <w:rPr>
          <w:rFonts w:ascii="楷体" w:eastAsia="楷体" w:hAnsi="楷体" w:hint="eastAsia"/>
          <w:b/>
        </w:rPr>
        <w:t>持续深化农村改革，激活农业发展动力</w:t>
      </w:r>
    </w:p>
    <w:p w:rsidR="0020600D" w:rsidRPr="00D6332C" w:rsidRDefault="00496B7D" w:rsidP="00931657">
      <w:pPr>
        <w:pStyle w:val="a4"/>
        <w:spacing w:line="400" w:lineRule="exact"/>
        <w:ind w:firstLineChars="200" w:firstLine="480"/>
        <w:jc w:val="both"/>
        <w:rPr>
          <w:rFonts w:ascii="楷体" w:eastAsia="楷体" w:hAnsi="楷体"/>
          <w:sz w:val="24"/>
          <w:szCs w:val="24"/>
          <w:lang w:eastAsia="zh-CN"/>
        </w:rPr>
      </w:pPr>
      <w:r w:rsidRPr="00D6332C">
        <w:rPr>
          <w:rFonts w:ascii="楷体" w:eastAsia="楷体" w:hAnsi="楷体" w:cs="宋体" w:hint="eastAsia"/>
          <w:sz w:val="24"/>
          <w:szCs w:val="24"/>
          <w:lang w:eastAsia="zh-CN"/>
        </w:rPr>
        <w:t>突出经营机制体制创新，激活主体，激活要素，推动农业生产经营模式变革。</w:t>
      </w:r>
      <w:r w:rsidR="0020600D" w:rsidRPr="00D6332C">
        <w:rPr>
          <w:rFonts w:ascii="楷体" w:eastAsia="楷体" w:hAnsi="楷体" w:hint="eastAsia"/>
          <w:sz w:val="24"/>
          <w:szCs w:val="24"/>
        </w:rPr>
        <w:t>有序推进农村土地“三权分置”改革，基本完成</w:t>
      </w:r>
      <w:r w:rsidR="00807571" w:rsidRPr="00D6332C">
        <w:rPr>
          <w:rFonts w:ascii="楷体" w:eastAsia="楷体" w:hAnsi="楷体" w:hint="eastAsia"/>
          <w:sz w:val="24"/>
          <w:szCs w:val="24"/>
          <w:lang w:eastAsia="zh-CN"/>
        </w:rPr>
        <w:t>全城区</w:t>
      </w:r>
      <w:r w:rsidR="0020600D" w:rsidRPr="00D6332C">
        <w:rPr>
          <w:rFonts w:ascii="楷体" w:eastAsia="楷体" w:hAnsi="楷体" w:hint="eastAsia"/>
          <w:sz w:val="24"/>
          <w:szCs w:val="24"/>
        </w:rPr>
        <w:t>承包地确权登记颁证任务。全面推进农村集体产权制度改革，农村集体资产清产核资工作基本完成，</w:t>
      </w:r>
      <w:r w:rsidR="0020600D" w:rsidRPr="00D6332C">
        <w:rPr>
          <w:rFonts w:ascii="楷体" w:eastAsia="楷体" w:hAnsi="楷体" w:hint="eastAsia"/>
          <w:color w:val="000000"/>
          <w:sz w:val="24"/>
          <w:szCs w:val="24"/>
        </w:rPr>
        <w:t>全</w:t>
      </w:r>
      <w:r w:rsidR="00807571" w:rsidRPr="00D6332C">
        <w:rPr>
          <w:rFonts w:ascii="楷体" w:eastAsia="楷体" w:hAnsi="楷体" w:hint="eastAsia"/>
          <w:color w:val="000000"/>
          <w:sz w:val="24"/>
          <w:szCs w:val="24"/>
          <w:lang w:eastAsia="zh-CN"/>
        </w:rPr>
        <w:t>城</w:t>
      </w:r>
      <w:r w:rsidR="0020600D" w:rsidRPr="00D6332C">
        <w:rPr>
          <w:rFonts w:ascii="楷体" w:eastAsia="楷体" w:hAnsi="楷体" w:hint="eastAsia"/>
          <w:color w:val="000000"/>
          <w:sz w:val="24"/>
          <w:szCs w:val="24"/>
        </w:rPr>
        <w:t>区8个镇</w:t>
      </w:r>
      <w:r w:rsidR="0020600D" w:rsidRPr="00D6332C">
        <w:rPr>
          <w:rFonts w:ascii="楷体" w:eastAsia="楷体" w:hAnsi="楷体" w:hint="eastAsia"/>
          <w:color w:val="000000"/>
          <w:sz w:val="24"/>
          <w:szCs w:val="24"/>
          <w:lang w:eastAsia="zh-CN"/>
        </w:rPr>
        <w:t>完成</w:t>
      </w:r>
      <w:r w:rsidR="0020600D" w:rsidRPr="00D6332C">
        <w:rPr>
          <w:rFonts w:ascii="楷体" w:eastAsia="楷体" w:hAnsi="楷体" w:hint="eastAsia"/>
          <w:color w:val="000000"/>
          <w:sz w:val="24"/>
          <w:szCs w:val="24"/>
        </w:rPr>
        <w:t>清产核资的村、组数966个。</w:t>
      </w:r>
      <w:r w:rsidR="0020600D" w:rsidRPr="00D6332C">
        <w:rPr>
          <w:rFonts w:ascii="楷体" w:eastAsia="楷体" w:hAnsi="楷体" w:hint="eastAsia"/>
          <w:color w:val="000000"/>
          <w:sz w:val="24"/>
          <w:szCs w:val="24"/>
          <w:lang w:eastAsia="zh-CN"/>
        </w:rPr>
        <w:t>并</w:t>
      </w:r>
      <w:r w:rsidR="0020600D" w:rsidRPr="00D6332C">
        <w:rPr>
          <w:rFonts w:ascii="楷体" w:eastAsia="楷体" w:hAnsi="楷体" w:hint="eastAsia"/>
          <w:color w:val="000000"/>
          <w:sz w:val="24"/>
          <w:szCs w:val="24"/>
        </w:rPr>
        <w:t>三都镇、成团镇大荣村</w:t>
      </w:r>
      <w:r w:rsidR="0020600D" w:rsidRPr="00D6332C">
        <w:rPr>
          <w:rFonts w:ascii="楷体" w:eastAsia="楷体" w:hAnsi="楷体" w:hint="eastAsia"/>
          <w:color w:val="000000"/>
          <w:sz w:val="24"/>
          <w:szCs w:val="24"/>
          <w:lang w:eastAsia="zh-CN"/>
        </w:rPr>
        <w:t>开展</w:t>
      </w:r>
      <w:r w:rsidR="0020600D" w:rsidRPr="00D6332C">
        <w:rPr>
          <w:rFonts w:ascii="楷体" w:eastAsia="楷体" w:hAnsi="楷体" w:hint="eastAsia"/>
          <w:color w:val="000000"/>
          <w:sz w:val="24"/>
          <w:szCs w:val="24"/>
        </w:rPr>
        <w:t>改革试点工作</w:t>
      </w:r>
      <w:r w:rsidR="0020600D" w:rsidRPr="00D6332C">
        <w:rPr>
          <w:rFonts w:ascii="楷体" w:eastAsia="楷体" w:hAnsi="楷体" w:hint="eastAsia"/>
          <w:sz w:val="24"/>
          <w:szCs w:val="24"/>
        </w:rPr>
        <w:t>。加快新型农业经营主体发展，2019年，</w:t>
      </w:r>
      <w:r w:rsidR="00807571" w:rsidRPr="00D6332C">
        <w:rPr>
          <w:rFonts w:ascii="楷体" w:eastAsia="楷体" w:hAnsi="楷体" w:hint="eastAsia"/>
          <w:sz w:val="24"/>
          <w:szCs w:val="24"/>
          <w:lang w:eastAsia="zh-CN"/>
        </w:rPr>
        <w:t>全城区</w:t>
      </w:r>
      <w:r w:rsidR="0020600D" w:rsidRPr="00D6332C">
        <w:rPr>
          <w:rFonts w:ascii="楷体" w:eastAsia="楷体" w:hAnsi="楷体" w:hint="eastAsia"/>
          <w:sz w:val="24"/>
          <w:szCs w:val="24"/>
        </w:rPr>
        <w:t>新增农民专业合作社66家，家庭农场9</w:t>
      </w:r>
      <w:r w:rsidR="004F3694" w:rsidRPr="00D6332C">
        <w:rPr>
          <w:rFonts w:ascii="楷体" w:eastAsia="楷体" w:hAnsi="楷体" w:hint="eastAsia"/>
          <w:sz w:val="24"/>
          <w:szCs w:val="24"/>
        </w:rPr>
        <w:t>家</w:t>
      </w:r>
      <w:r w:rsidR="004F3694" w:rsidRPr="00D6332C">
        <w:rPr>
          <w:rFonts w:ascii="楷体" w:eastAsia="楷体" w:hAnsi="楷体" w:hint="eastAsia"/>
          <w:sz w:val="24"/>
          <w:szCs w:val="24"/>
          <w:lang w:eastAsia="zh-CN"/>
        </w:rPr>
        <w:t>。全</w:t>
      </w:r>
      <w:r w:rsidR="00807571" w:rsidRPr="00D6332C">
        <w:rPr>
          <w:rFonts w:ascii="楷体" w:eastAsia="楷体" w:hAnsi="楷体" w:hint="eastAsia"/>
          <w:sz w:val="24"/>
          <w:szCs w:val="24"/>
          <w:lang w:eastAsia="zh-CN"/>
        </w:rPr>
        <w:t>城</w:t>
      </w:r>
      <w:r w:rsidR="0020600D" w:rsidRPr="00D6332C">
        <w:rPr>
          <w:rFonts w:ascii="楷体" w:eastAsia="楷体" w:hAnsi="楷体" w:hint="eastAsia"/>
          <w:sz w:val="24"/>
          <w:szCs w:val="24"/>
        </w:rPr>
        <w:t>区在工商注册的农民专业合作社658家，其中获得国家级示范社</w:t>
      </w:r>
      <w:r w:rsidR="00807571" w:rsidRPr="00D6332C">
        <w:rPr>
          <w:rFonts w:ascii="楷体" w:eastAsia="楷体" w:hAnsi="楷体" w:hint="eastAsia"/>
          <w:sz w:val="24"/>
          <w:szCs w:val="24"/>
        </w:rPr>
        <w:t>称号</w:t>
      </w:r>
      <w:r w:rsidR="0020600D" w:rsidRPr="00D6332C">
        <w:rPr>
          <w:rFonts w:ascii="楷体" w:eastAsia="楷体" w:hAnsi="楷体" w:hint="eastAsia"/>
          <w:sz w:val="24"/>
          <w:szCs w:val="24"/>
        </w:rPr>
        <w:t>1家，自治区级示范社称号6家，市级示范社</w:t>
      </w:r>
      <w:r w:rsidR="00807571" w:rsidRPr="00D6332C">
        <w:rPr>
          <w:rFonts w:ascii="楷体" w:eastAsia="楷体" w:hAnsi="楷体" w:hint="eastAsia"/>
          <w:sz w:val="24"/>
          <w:szCs w:val="24"/>
        </w:rPr>
        <w:t>称号</w:t>
      </w:r>
      <w:r w:rsidR="0020600D" w:rsidRPr="00D6332C">
        <w:rPr>
          <w:rFonts w:ascii="楷体" w:eastAsia="楷体" w:hAnsi="楷体" w:hint="eastAsia"/>
          <w:sz w:val="24"/>
          <w:szCs w:val="24"/>
        </w:rPr>
        <w:t>17</w:t>
      </w:r>
      <w:r w:rsidR="004F3694" w:rsidRPr="00D6332C">
        <w:rPr>
          <w:rFonts w:ascii="楷体" w:eastAsia="楷体" w:hAnsi="楷体" w:hint="eastAsia"/>
          <w:sz w:val="24"/>
          <w:szCs w:val="24"/>
        </w:rPr>
        <w:t>家。</w:t>
      </w:r>
      <w:r w:rsidR="00807571" w:rsidRPr="00D6332C">
        <w:rPr>
          <w:rFonts w:ascii="楷体" w:eastAsia="楷体" w:hAnsi="楷体" w:hint="eastAsia"/>
          <w:sz w:val="24"/>
          <w:szCs w:val="24"/>
          <w:lang w:eastAsia="zh-CN"/>
        </w:rPr>
        <w:t>全城</w:t>
      </w:r>
      <w:r w:rsidR="00807571" w:rsidRPr="00D6332C">
        <w:rPr>
          <w:rFonts w:ascii="楷体" w:eastAsia="楷体" w:hAnsi="楷体" w:hint="eastAsia"/>
          <w:sz w:val="24"/>
          <w:szCs w:val="24"/>
        </w:rPr>
        <w:t>区</w:t>
      </w:r>
      <w:r w:rsidR="004F3694" w:rsidRPr="00D6332C">
        <w:rPr>
          <w:rFonts w:ascii="楷体" w:eastAsia="楷体" w:hAnsi="楷体" w:hint="eastAsia"/>
          <w:sz w:val="24"/>
          <w:szCs w:val="24"/>
        </w:rPr>
        <w:t>登记注册</w:t>
      </w:r>
      <w:r w:rsidR="0020600D" w:rsidRPr="00D6332C">
        <w:rPr>
          <w:rFonts w:ascii="楷体" w:eastAsia="楷体" w:hAnsi="楷体" w:hint="eastAsia"/>
          <w:sz w:val="24"/>
          <w:szCs w:val="24"/>
        </w:rPr>
        <w:t>家庭农场79家，其中获得广西示范家庭农场称号</w:t>
      </w:r>
      <w:r w:rsidR="004F3694" w:rsidRPr="00D6332C">
        <w:rPr>
          <w:rFonts w:ascii="楷体" w:eastAsia="楷体" w:hAnsi="楷体" w:hint="eastAsia"/>
          <w:sz w:val="24"/>
          <w:szCs w:val="24"/>
        </w:rPr>
        <w:t>2家</w:t>
      </w:r>
      <w:r w:rsidR="004F3694" w:rsidRPr="00D6332C">
        <w:rPr>
          <w:rFonts w:ascii="楷体" w:eastAsia="楷体" w:hAnsi="楷体" w:hint="eastAsia"/>
          <w:sz w:val="24"/>
          <w:szCs w:val="24"/>
          <w:lang w:eastAsia="zh-CN"/>
        </w:rPr>
        <w:t>、</w:t>
      </w:r>
      <w:r w:rsidR="0020600D" w:rsidRPr="00D6332C">
        <w:rPr>
          <w:rFonts w:ascii="楷体" w:eastAsia="楷体" w:hAnsi="楷体" w:hint="eastAsia"/>
          <w:sz w:val="24"/>
          <w:szCs w:val="24"/>
        </w:rPr>
        <w:t>市级示范家庭农场</w:t>
      </w:r>
      <w:r w:rsidR="00807571" w:rsidRPr="00D6332C">
        <w:rPr>
          <w:rFonts w:ascii="楷体" w:eastAsia="楷体" w:hAnsi="楷体" w:hint="eastAsia"/>
          <w:sz w:val="24"/>
          <w:szCs w:val="24"/>
        </w:rPr>
        <w:t>称号</w:t>
      </w:r>
      <w:r w:rsidR="004F3694" w:rsidRPr="00D6332C">
        <w:rPr>
          <w:rFonts w:ascii="楷体" w:eastAsia="楷体" w:hAnsi="楷体" w:hint="eastAsia"/>
          <w:sz w:val="24"/>
          <w:szCs w:val="24"/>
          <w:lang w:eastAsia="zh-CN"/>
        </w:rPr>
        <w:t>12</w:t>
      </w:r>
      <w:r w:rsidR="0020600D" w:rsidRPr="00D6332C">
        <w:rPr>
          <w:rFonts w:ascii="楷体" w:eastAsia="楷体" w:hAnsi="楷体" w:hint="eastAsia"/>
          <w:sz w:val="24"/>
          <w:szCs w:val="24"/>
        </w:rPr>
        <w:t>家。</w:t>
      </w:r>
      <w:r w:rsidR="004F3694" w:rsidRPr="00D6332C">
        <w:rPr>
          <w:rFonts w:ascii="楷体" w:eastAsia="楷体" w:hAnsi="楷体" w:hint="eastAsia"/>
          <w:sz w:val="24"/>
          <w:szCs w:val="24"/>
          <w:lang w:eastAsia="zh-CN"/>
        </w:rPr>
        <w:t>积极</w:t>
      </w:r>
      <w:r w:rsidR="0020600D" w:rsidRPr="00D6332C">
        <w:rPr>
          <w:rFonts w:ascii="楷体" w:eastAsia="楷体" w:hAnsi="楷体" w:hint="eastAsia"/>
          <w:sz w:val="24"/>
          <w:szCs w:val="24"/>
        </w:rPr>
        <w:t>开展整村推进新型职业农民培育模式，</w:t>
      </w:r>
      <w:r w:rsidR="004F3694" w:rsidRPr="00D6332C">
        <w:rPr>
          <w:rFonts w:ascii="楷体" w:eastAsia="楷体" w:hAnsi="楷体" w:hint="eastAsia"/>
          <w:sz w:val="24"/>
          <w:szCs w:val="24"/>
          <w:lang w:eastAsia="zh-CN"/>
        </w:rPr>
        <w:t>近年来，</w:t>
      </w:r>
      <w:r w:rsidR="0020600D" w:rsidRPr="00D6332C">
        <w:rPr>
          <w:rFonts w:ascii="楷体" w:eastAsia="楷体" w:hAnsi="楷体" w:hint="eastAsia"/>
          <w:sz w:val="24"/>
          <w:szCs w:val="24"/>
        </w:rPr>
        <w:t>全</w:t>
      </w:r>
      <w:r w:rsidR="00807571" w:rsidRPr="00D6332C">
        <w:rPr>
          <w:rFonts w:ascii="楷体" w:eastAsia="楷体" w:hAnsi="楷体" w:hint="eastAsia"/>
          <w:sz w:val="24"/>
          <w:szCs w:val="24"/>
          <w:lang w:eastAsia="zh-CN"/>
        </w:rPr>
        <w:t>城</w:t>
      </w:r>
      <w:r w:rsidR="0020600D" w:rsidRPr="00D6332C">
        <w:rPr>
          <w:rFonts w:ascii="楷体" w:eastAsia="楷体" w:hAnsi="楷体" w:hint="eastAsia"/>
          <w:sz w:val="24"/>
          <w:szCs w:val="24"/>
        </w:rPr>
        <w:t>区共培训新型农民</w:t>
      </w:r>
      <w:r w:rsidR="00807571" w:rsidRPr="00D6332C">
        <w:rPr>
          <w:rFonts w:ascii="楷体" w:eastAsia="楷体" w:hAnsi="楷体" w:hint="eastAsia"/>
          <w:sz w:val="24"/>
          <w:szCs w:val="24"/>
          <w:lang w:eastAsia="zh-CN"/>
        </w:rPr>
        <w:t>8</w:t>
      </w:r>
      <w:r w:rsidR="004F3694" w:rsidRPr="00D6332C">
        <w:rPr>
          <w:rFonts w:ascii="楷体" w:eastAsia="楷体" w:hAnsi="楷体" w:hint="eastAsia"/>
          <w:sz w:val="24"/>
          <w:szCs w:val="24"/>
          <w:lang w:eastAsia="zh-CN"/>
        </w:rPr>
        <w:t>85</w:t>
      </w:r>
      <w:r w:rsidR="0020600D" w:rsidRPr="00D6332C">
        <w:rPr>
          <w:rFonts w:ascii="楷体" w:eastAsia="楷体" w:hAnsi="楷体" w:hint="eastAsia"/>
          <w:sz w:val="24"/>
          <w:szCs w:val="24"/>
        </w:rPr>
        <w:t>人，新型农业经营主体服务带动能力不断增强。</w:t>
      </w:r>
    </w:p>
    <w:p w:rsidR="00D65C29" w:rsidRPr="00D6332C" w:rsidRDefault="00D65C29" w:rsidP="00931657">
      <w:pPr>
        <w:spacing w:line="400" w:lineRule="exact"/>
        <w:rPr>
          <w:rFonts w:ascii="楷体" w:eastAsia="楷体" w:hAnsi="楷体"/>
          <w:b/>
        </w:rPr>
      </w:pPr>
      <w:r w:rsidRPr="00D6332C">
        <w:rPr>
          <w:rFonts w:ascii="楷体" w:eastAsia="楷体" w:hAnsi="楷体" w:hint="eastAsia"/>
          <w:b/>
        </w:rPr>
        <w:t>10  提升三产融合，延长产业链</w:t>
      </w:r>
    </w:p>
    <w:p w:rsidR="00D65C29" w:rsidRPr="00D6332C" w:rsidRDefault="00D65C29" w:rsidP="00931657">
      <w:pPr>
        <w:topLinePunct/>
        <w:spacing w:line="400" w:lineRule="exact"/>
        <w:ind w:firstLineChars="200" w:firstLine="480"/>
        <w:rPr>
          <w:rFonts w:ascii="楷体" w:eastAsia="楷体" w:hAnsi="楷体" w:cs="楷体"/>
          <w:kern w:val="2"/>
        </w:rPr>
      </w:pPr>
      <w:r w:rsidRPr="00D6332C">
        <w:rPr>
          <w:rFonts w:ascii="楷体" w:eastAsia="楷体" w:hAnsi="楷体" w:cs="Times New Roman" w:hint="eastAsia"/>
          <w:kern w:val="2"/>
        </w:rPr>
        <w:lastRenderedPageBreak/>
        <w:t>努力推动农业一二三产融合发展，拉长</w:t>
      </w:r>
      <w:r w:rsidRPr="00D6332C">
        <w:rPr>
          <w:rFonts w:ascii="楷体" w:eastAsia="楷体" w:hAnsi="楷体" w:cs="楷体" w:hint="eastAsia"/>
          <w:kern w:val="2"/>
        </w:rPr>
        <w:t>产业链，促进</w:t>
      </w:r>
      <w:r w:rsidRPr="00D6332C">
        <w:rPr>
          <w:rFonts w:ascii="楷体" w:eastAsia="楷体" w:hAnsi="楷体" w:cs="Times New Roman" w:hint="eastAsia"/>
          <w:kern w:val="2"/>
        </w:rPr>
        <w:t>农业产业升级，提高</w:t>
      </w:r>
      <w:r w:rsidRPr="00D6332C">
        <w:rPr>
          <w:rFonts w:ascii="楷体" w:eastAsia="楷体" w:hAnsi="楷体" w:cs="楷体" w:hint="eastAsia"/>
          <w:kern w:val="2"/>
        </w:rPr>
        <w:t>附加值。一是</w:t>
      </w:r>
      <w:r w:rsidRPr="00D6332C">
        <w:rPr>
          <w:rFonts w:ascii="楷体" w:eastAsia="楷体" w:hAnsi="楷体" w:cs="Times New Roman"/>
          <w:kern w:val="2"/>
        </w:rPr>
        <w:t>大力引进龙头企业，成立</w:t>
      </w:r>
      <w:r w:rsidRPr="00D6332C">
        <w:rPr>
          <w:rFonts w:ascii="楷体" w:eastAsia="楷体" w:hAnsi="楷体" w:cs="Times New Roman" w:hint="eastAsia"/>
          <w:kern w:val="2"/>
        </w:rPr>
        <w:t>农业</w:t>
      </w:r>
      <w:r w:rsidRPr="00D6332C">
        <w:rPr>
          <w:rFonts w:ascii="楷体" w:eastAsia="楷体" w:hAnsi="楷体" w:cs="Times New Roman"/>
          <w:kern w:val="2"/>
        </w:rPr>
        <w:t>专业合作社，并为其提供了一系列的优惠政策。</w:t>
      </w:r>
      <w:r w:rsidRPr="00D6332C">
        <w:rPr>
          <w:rFonts w:ascii="楷体" w:eastAsia="楷体" w:hAnsi="楷体" w:cs="Times New Roman"/>
          <w:spacing w:val="4"/>
          <w:kern w:val="2"/>
        </w:rPr>
        <w:t>通过引导农民经纪人创办专业合作社、招商引进和培育发展农业龙头企业，加快推进</w:t>
      </w:r>
      <w:r w:rsidRPr="00D6332C">
        <w:rPr>
          <w:rFonts w:ascii="楷体" w:eastAsia="楷体" w:hAnsi="楷体" w:cs="Times New Roman"/>
          <w:spacing w:val="4"/>
          <w:kern w:val="2"/>
          <w:shd w:val="clear" w:color="auto" w:fill="FFFFFF"/>
        </w:rPr>
        <w:t>组织化、集约化、产业化发展</w:t>
      </w:r>
      <w:r w:rsidRPr="00D6332C">
        <w:rPr>
          <w:rFonts w:ascii="楷体" w:eastAsia="楷体" w:hAnsi="楷体" w:cs="Times New Roman" w:hint="eastAsia"/>
          <w:spacing w:val="4"/>
          <w:kern w:val="2"/>
        </w:rPr>
        <w:t>。</w:t>
      </w:r>
      <w:r w:rsidRPr="00D6332C">
        <w:rPr>
          <w:rFonts w:ascii="楷体" w:eastAsia="楷体" w:hAnsi="楷体" w:cs="Times New Roman"/>
          <w:spacing w:val="4"/>
          <w:kern w:val="2"/>
        </w:rPr>
        <w:t>二是</w:t>
      </w:r>
      <w:r w:rsidRPr="00D6332C">
        <w:rPr>
          <w:rFonts w:ascii="楷体" w:eastAsia="楷体" w:hAnsi="楷体" w:cs="Times New Roman" w:hint="eastAsia"/>
          <w:spacing w:val="4"/>
          <w:kern w:val="2"/>
        </w:rPr>
        <w:t>鼓励</w:t>
      </w:r>
      <w:r w:rsidRPr="00D6332C">
        <w:rPr>
          <w:rFonts w:ascii="楷体" w:eastAsia="楷体" w:hAnsi="楷体" w:cs="Times New Roman"/>
          <w:spacing w:val="4"/>
          <w:kern w:val="2"/>
        </w:rPr>
        <w:t>农业龙头企业</w:t>
      </w:r>
      <w:r w:rsidRPr="00D6332C">
        <w:rPr>
          <w:rFonts w:ascii="楷体" w:eastAsia="楷体" w:hAnsi="楷体" w:cs="Times New Roman" w:hint="eastAsia"/>
          <w:spacing w:val="4"/>
          <w:kern w:val="2"/>
        </w:rPr>
        <w:t>发展产品深加工</w:t>
      </w:r>
      <w:r w:rsidRPr="00D6332C">
        <w:rPr>
          <w:rFonts w:ascii="楷体" w:eastAsia="楷体" w:hAnsi="楷体" w:cs="Times New Roman"/>
          <w:spacing w:val="4"/>
          <w:kern w:val="2"/>
        </w:rPr>
        <w:t>。</w:t>
      </w:r>
      <w:r w:rsidRPr="00D6332C">
        <w:rPr>
          <w:rFonts w:ascii="楷体" w:eastAsia="楷体" w:hAnsi="楷体" w:cs="Times New Roman" w:hint="eastAsia"/>
          <w:spacing w:val="4"/>
          <w:kern w:val="2"/>
        </w:rPr>
        <w:t>引导企业</w:t>
      </w:r>
      <w:r w:rsidRPr="00D6332C">
        <w:rPr>
          <w:rFonts w:ascii="楷体" w:eastAsia="楷体" w:hAnsi="楷体" w:cs="Times New Roman" w:hint="eastAsia"/>
          <w:spacing w:val="4"/>
          <w:kern w:val="2"/>
          <w:shd w:val="clear" w:color="auto" w:fill="FFFFFF"/>
        </w:rPr>
        <w:t>加大</w:t>
      </w:r>
      <w:r w:rsidRPr="00D6332C">
        <w:rPr>
          <w:rFonts w:ascii="楷体" w:eastAsia="楷体" w:hAnsi="楷体" w:hint="eastAsia"/>
        </w:rPr>
        <w:t>藕叶茶、</w:t>
      </w:r>
      <w:r w:rsidRPr="00D6332C">
        <w:rPr>
          <w:rFonts w:ascii="楷体" w:eastAsia="楷体" w:hAnsi="楷体" w:cs="Times New Roman" w:hint="eastAsia"/>
        </w:rPr>
        <w:t>莲藕糕、莲藕汁、莲藕羹、九品香莲茶、九品香莲花瓣茶、九品香莲花蕊茶等产品的开发</w:t>
      </w:r>
      <w:r w:rsidRPr="00D6332C">
        <w:rPr>
          <w:rFonts w:ascii="楷体" w:eastAsia="楷体" w:hAnsi="楷体" w:cs="Times New Roman"/>
          <w:spacing w:val="4"/>
          <w:kern w:val="2"/>
        </w:rPr>
        <w:t>，</w:t>
      </w:r>
      <w:r w:rsidRPr="00D6332C">
        <w:rPr>
          <w:rFonts w:ascii="楷体" w:eastAsia="楷体" w:hAnsi="楷体" w:cs="Times New Roman" w:hint="eastAsia"/>
          <w:spacing w:val="4"/>
          <w:kern w:val="2"/>
        </w:rPr>
        <w:t>实现</w:t>
      </w:r>
      <w:r w:rsidRPr="00D6332C">
        <w:rPr>
          <w:rFonts w:ascii="楷体" w:eastAsia="楷体" w:hAnsi="楷体" w:cs="Times New Roman"/>
          <w:spacing w:val="4"/>
          <w:kern w:val="2"/>
          <w:shd w:val="clear" w:color="auto" w:fill="FFFFFF"/>
        </w:rPr>
        <w:t>年产莲藕糖、莲藕糕、莲藕汁</w:t>
      </w:r>
      <w:r w:rsidRPr="00D6332C">
        <w:rPr>
          <w:rFonts w:ascii="楷体" w:eastAsia="楷体" w:hAnsi="楷体" w:cs="Times New Roman" w:hint="eastAsia"/>
          <w:spacing w:val="4"/>
          <w:kern w:val="2"/>
          <w:shd w:val="clear" w:color="auto" w:fill="FFFFFF"/>
        </w:rPr>
        <w:t>等</w:t>
      </w:r>
      <w:r w:rsidRPr="00D6332C">
        <w:rPr>
          <w:rFonts w:ascii="楷体" w:eastAsia="楷体" w:hAnsi="楷体" w:cs="Times New Roman"/>
          <w:spacing w:val="4"/>
          <w:kern w:val="2"/>
          <w:shd w:val="clear" w:color="auto" w:fill="FFFFFF"/>
        </w:rPr>
        <w:t>系列产品</w:t>
      </w:r>
      <w:r w:rsidRPr="00D6332C">
        <w:rPr>
          <w:rFonts w:ascii="楷体" w:eastAsia="楷体" w:hAnsi="楷体" w:cs="Times New Roman" w:hint="eastAsia"/>
          <w:spacing w:val="4"/>
          <w:kern w:val="2"/>
          <w:shd w:val="clear" w:color="auto" w:fill="FFFFFF"/>
        </w:rPr>
        <w:t>5</w:t>
      </w:r>
      <w:r w:rsidRPr="00D6332C">
        <w:rPr>
          <w:rFonts w:ascii="楷体" w:eastAsia="楷体" w:hAnsi="楷体" w:cs="Times New Roman"/>
          <w:spacing w:val="4"/>
          <w:kern w:val="2"/>
          <w:shd w:val="clear" w:color="auto" w:fill="FFFFFF"/>
        </w:rPr>
        <w:t>000</w:t>
      </w:r>
      <w:r w:rsidR="00590F8D" w:rsidRPr="00590F8D">
        <w:rPr>
          <w:rFonts w:ascii="楷体" w:eastAsia="楷体" w:hAnsi="楷体"/>
        </w:rPr>
        <w:t>t</w:t>
      </w:r>
      <w:r w:rsidRPr="00D6332C">
        <w:rPr>
          <w:rFonts w:ascii="楷体" w:eastAsia="楷体" w:hAnsi="楷体" w:cs="Times New Roman"/>
          <w:spacing w:val="4"/>
          <w:kern w:val="2"/>
          <w:shd w:val="clear" w:color="auto" w:fill="FFFFFF"/>
        </w:rPr>
        <w:t>以上</w:t>
      </w:r>
      <w:r w:rsidRPr="00D6332C">
        <w:rPr>
          <w:rFonts w:ascii="楷体" w:eastAsia="楷体" w:hAnsi="楷体" w:cs="Times New Roman" w:hint="eastAsia"/>
          <w:spacing w:val="4"/>
          <w:kern w:val="2"/>
          <w:shd w:val="clear" w:color="auto" w:fill="FFFFFF"/>
        </w:rPr>
        <w:t>。</w:t>
      </w:r>
      <w:r w:rsidRPr="00D6332C">
        <w:rPr>
          <w:rFonts w:ascii="楷体" w:eastAsia="楷体" w:hAnsi="楷体" w:cs="Times New Roman" w:hint="eastAsia"/>
          <w:kern w:val="2"/>
          <w:shd w:val="clear" w:color="auto" w:fill="FFFFFF"/>
        </w:rPr>
        <w:t>三是以百朋镇</w:t>
      </w:r>
      <w:r w:rsidRPr="00D6332C">
        <w:rPr>
          <w:rFonts w:ascii="楷体" w:eastAsia="楷体" w:hAnsi="楷体" w:cs="Times New Roman" w:hint="eastAsia"/>
          <w:kern w:val="2"/>
        </w:rPr>
        <w:t>万亩连片莲藕原生</w:t>
      </w:r>
      <w:r w:rsidRPr="00D6332C">
        <w:rPr>
          <w:rFonts w:ascii="楷体" w:eastAsia="楷体" w:hAnsi="楷体" w:cs="Times New Roman"/>
          <w:kern w:val="2"/>
        </w:rPr>
        <w:t>态农业旅</w:t>
      </w:r>
      <w:r w:rsidRPr="00D6332C">
        <w:rPr>
          <w:rFonts w:ascii="楷体" w:eastAsia="楷体" w:hAnsi="楷体" w:cs="Times New Roman" w:hint="eastAsia"/>
          <w:kern w:val="2"/>
        </w:rPr>
        <w:t>游</w:t>
      </w:r>
      <w:r w:rsidRPr="00D6332C">
        <w:rPr>
          <w:rFonts w:ascii="楷体" w:eastAsia="楷体" w:hAnsi="楷体" w:cs="Times New Roman"/>
          <w:kern w:val="2"/>
        </w:rPr>
        <w:t>资</w:t>
      </w:r>
      <w:r w:rsidRPr="00D6332C">
        <w:rPr>
          <w:rFonts w:ascii="楷体" w:eastAsia="楷体" w:hAnsi="楷体" w:cs="Times New Roman" w:hint="eastAsia"/>
          <w:kern w:val="2"/>
        </w:rPr>
        <w:t>源为依托，结合乡村振兴战略，依托莲藕产业优势、生态环境优势、自然及人文和山水景观优势，打造全国最大的山水荷花景观园。</w:t>
      </w:r>
      <w:r w:rsidRPr="00D6332C">
        <w:rPr>
          <w:rFonts w:ascii="楷体" w:eastAsia="楷体" w:hAnsi="楷体" w:hint="eastAsia"/>
          <w:color w:val="000000"/>
        </w:rPr>
        <w:t>先后被评为“国家AAA级旅游景区”、“全国农业旅游示范点”、“中国美丽田园”、“中国最美景观拍摄点”、“2018年中国十大最美乡村”、“全国百佳乡村旅游目的地”、“广西十大魅力乡村”、“广西休闲农业旅游示范点”、“广西双季莲藕之乡”等。2012年至今，成功举办了八届柳江</w:t>
      </w:r>
      <w:r w:rsidR="00453DBA">
        <w:rPr>
          <w:rFonts w:ascii="楷体" w:eastAsia="楷体" w:hAnsi="楷体" w:hint="eastAsia"/>
          <w:color w:val="000000"/>
        </w:rPr>
        <w:t>区</w:t>
      </w:r>
      <w:r w:rsidRPr="00D6332C">
        <w:rPr>
          <w:rFonts w:ascii="楷体" w:eastAsia="楷体" w:hAnsi="楷体" w:hint="eastAsia"/>
          <w:color w:val="000000"/>
        </w:rPr>
        <w:t>荷花文化旅游节，吸引了成千上万的游客。</w:t>
      </w:r>
    </w:p>
    <w:p w:rsidR="00542EF9" w:rsidRPr="00D6332C" w:rsidRDefault="00352408" w:rsidP="00931657">
      <w:pPr>
        <w:spacing w:line="400" w:lineRule="exact"/>
        <w:rPr>
          <w:rFonts w:ascii="楷体" w:eastAsia="楷体" w:hAnsi="楷体"/>
          <w:b/>
        </w:rPr>
      </w:pPr>
      <w:r w:rsidRPr="00D6332C">
        <w:rPr>
          <w:rFonts w:ascii="楷体" w:eastAsia="楷体" w:hAnsi="楷体" w:hint="eastAsia"/>
          <w:b/>
        </w:rPr>
        <w:t>11</w:t>
      </w:r>
      <w:r w:rsidR="000F1B24" w:rsidRPr="00D6332C">
        <w:rPr>
          <w:rFonts w:ascii="楷体" w:eastAsia="楷体" w:hAnsi="楷体" w:hint="eastAsia"/>
          <w:b/>
        </w:rPr>
        <w:t xml:space="preserve">  </w:t>
      </w:r>
      <w:r w:rsidR="00542EF9" w:rsidRPr="00D6332C">
        <w:rPr>
          <w:rFonts w:ascii="楷体" w:eastAsia="楷体" w:hAnsi="楷体" w:hint="eastAsia"/>
          <w:b/>
        </w:rPr>
        <w:t>优化财政资金投入，增强农业发展后劲</w:t>
      </w:r>
    </w:p>
    <w:p w:rsidR="00C2432A" w:rsidRPr="00D6332C" w:rsidRDefault="00496B7D" w:rsidP="00931657">
      <w:pPr>
        <w:pStyle w:val="a4"/>
        <w:spacing w:line="400" w:lineRule="exact"/>
        <w:ind w:firstLineChars="200" w:firstLine="480"/>
        <w:jc w:val="both"/>
        <w:rPr>
          <w:rFonts w:ascii="楷体" w:eastAsia="楷体" w:hAnsi="楷体" w:cs="宋体"/>
          <w:sz w:val="24"/>
          <w:szCs w:val="24"/>
          <w:lang w:eastAsia="zh-CN"/>
        </w:rPr>
      </w:pPr>
      <w:r w:rsidRPr="00D6332C">
        <w:rPr>
          <w:rFonts w:ascii="楷体" w:eastAsia="楷体" w:hAnsi="楷体" w:cs="宋体" w:hint="eastAsia"/>
          <w:sz w:val="24"/>
          <w:szCs w:val="24"/>
          <w:lang w:eastAsia="zh-CN"/>
        </w:rPr>
        <w:t>加大财政资金对</w:t>
      </w:r>
      <w:r w:rsidR="00807571" w:rsidRPr="00D6332C">
        <w:rPr>
          <w:rFonts w:ascii="楷体" w:eastAsia="楷体" w:hAnsi="楷体" w:cs="宋体" w:hint="eastAsia"/>
          <w:sz w:val="24"/>
          <w:szCs w:val="24"/>
          <w:lang w:eastAsia="zh-CN"/>
        </w:rPr>
        <w:t>农业</w:t>
      </w:r>
      <w:r w:rsidRPr="00D6332C">
        <w:rPr>
          <w:rFonts w:ascii="楷体" w:eastAsia="楷体" w:hAnsi="楷体" w:cs="宋体" w:hint="eastAsia"/>
          <w:sz w:val="24"/>
          <w:szCs w:val="24"/>
          <w:lang w:eastAsia="zh-CN"/>
        </w:rPr>
        <w:t>技术改进、新品种引进的补助力度，引导社会资本投入农业产业，优化财政资金投入，开展农业产业贷款财政资金贴息，撬动社会资本投入农业产业，从而放大财政专项资金作用，促进柳江区农业产业持续健康发展，增强农业产业发展后劲。</w:t>
      </w:r>
      <w:r w:rsidR="006267C2" w:rsidRPr="00D6332C">
        <w:rPr>
          <w:rFonts w:ascii="楷体" w:eastAsia="楷体" w:hAnsi="楷体" w:hint="eastAsia"/>
          <w:sz w:val="24"/>
          <w:szCs w:val="24"/>
          <w:lang w:eastAsia="zh-CN"/>
        </w:rPr>
        <w:t>近年来，</w:t>
      </w:r>
      <w:r w:rsidR="006267C2" w:rsidRPr="002F4F49">
        <w:rPr>
          <w:rFonts w:ascii="楷体" w:eastAsia="楷体" w:hAnsi="楷体" w:cs="宋体" w:hint="eastAsia"/>
          <w:sz w:val="24"/>
          <w:szCs w:val="24"/>
          <w:lang w:eastAsia="zh-CN"/>
        </w:rPr>
        <w:t>柳江区</w:t>
      </w:r>
      <w:r w:rsidR="00245FB4" w:rsidRPr="002F4F49">
        <w:rPr>
          <w:rFonts w:ascii="楷体" w:eastAsia="楷体" w:hAnsi="楷体" w:cs="宋体" w:hint="eastAsia"/>
          <w:sz w:val="24"/>
          <w:szCs w:val="24"/>
          <w:lang w:eastAsia="zh-CN"/>
        </w:rPr>
        <w:t>先后</w:t>
      </w:r>
      <w:r w:rsidR="006267C2" w:rsidRPr="002F4F49">
        <w:rPr>
          <w:rFonts w:ascii="楷体" w:eastAsia="楷体" w:hAnsi="楷体" w:cs="宋体" w:hint="eastAsia"/>
          <w:sz w:val="24"/>
          <w:szCs w:val="24"/>
          <w:lang w:eastAsia="zh-CN"/>
        </w:rPr>
        <w:t>投入农业</w:t>
      </w:r>
      <w:r w:rsidR="00245FB4" w:rsidRPr="002F4F49">
        <w:rPr>
          <w:rFonts w:ascii="楷体" w:eastAsia="楷体" w:hAnsi="楷体" w:cs="宋体" w:hint="eastAsia"/>
          <w:sz w:val="24"/>
          <w:szCs w:val="24"/>
          <w:lang w:eastAsia="zh-CN"/>
        </w:rPr>
        <w:t>产业发展</w:t>
      </w:r>
      <w:r w:rsidR="006267C2" w:rsidRPr="002F4F49">
        <w:rPr>
          <w:rFonts w:ascii="楷体" w:eastAsia="楷体" w:hAnsi="楷体" w:cs="宋体" w:hint="eastAsia"/>
          <w:sz w:val="24"/>
          <w:szCs w:val="24"/>
        </w:rPr>
        <w:t>财政</w:t>
      </w:r>
      <w:r w:rsidR="00245FB4" w:rsidRPr="002F4F49">
        <w:rPr>
          <w:rFonts w:ascii="楷体" w:eastAsia="楷体" w:hAnsi="楷体" w:cs="宋体" w:hint="eastAsia"/>
          <w:sz w:val="24"/>
          <w:szCs w:val="24"/>
          <w:lang w:eastAsia="zh-CN"/>
        </w:rPr>
        <w:t>扶持</w:t>
      </w:r>
      <w:r w:rsidR="006267C2" w:rsidRPr="002F4F49">
        <w:rPr>
          <w:rFonts w:ascii="楷体" w:eastAsia="楷体" w:hAnsi="楷体" w:cs="宋体" w:hint="eastAsia"/>
          <w:sz w:val="24"/>
          <w:szCs w:val="24"/>
        </w:rPr>
        <w:t>资金</w:t>
      </w:r>
      <w:r w:rsidR="006267C2" w:rsidRPr="00D6332C">
        <w:rPr>
          <w:rFonts w:ascii="楷体" w:eastAsia="楷体" w:hAnsi="楷体" w:hint="eastAsia"/>
          <w:sz w:val="24"/>
          <w:szCs w:val="24"/>
          <w:lang w:eastAsia="zh-CN"/>
        </w:rPr>
        <w:t>1.2亿元，</w:t>
      </w:r>
      <w:r w:rsidR="006267C2" w:rsidRPr="00D6332C">
        <w:rPr>
          <w:rFonts w:ascii="楷体" w:eastAsia="楷体" w:hAnsi="楷体" w:cs="宋体" w:hint="eastAsia"/>
          <w:sz w:val="24"/>
          <w:szCs w:val="24"/>
          <w:lang w:eastAsia="zh-CN"/>
        </w:rPr>
        <w:t>撬动社会资本投入</w:t>
      </w:r>
      <w:r w:rsidR="00245FB4" w:rsidRPr="00D6332C">
        <w:rPr>
          <w:rFonts w:ascii="楷体" w:eastAsia="楷体" w:hAnsi="楷体" w:cs="宋体" w:hint="eastAsia"/>
          <w:sz w:val="24"/>
          <w:szCs w:val="24"/>
          <w:lang w:eastAsia="zh-CN"/>
        </w:rPr>
        <w:t>农业产业发展</w:t>
      </w:r>
      <w:r w:rsidR="006267C2" w:rsidRPr="00D6332C">
        <w:rPr>
          <w:rFonts w:ascii="楷体" w:eastAsia="楷体" w:hAnsi="楷体" w:cs="宋体" w:hint="eastAsia"/>
          <w:sz w:val="24"/>
          <w:szCs w:val="24"/>
          <w:lang w:eastAsia="zh-CN"/>
        </w:rPr>
        <w:t>资金超过10亿元。</w:t>
      </w:r>
    </w:p>
    <w:p w:rsidR="00352408" w:rsidRPr="00D6332C" w:rsidRDefault="00352408" w:rsidP="00931657">
      <w:pPr>
        <w:spacing w:line="400" w:lineRule="exact"/>
        <w:rPr>
          <w:rFonts w:ascii="楷体" w:eastAsia="楷体" w:hAnsi="楷体"/>
          <w:b/>
        </w:rPr>
      </w:pPr>
      <w:r w:rsidRPr="00D6332C">
        <w:rPr>
          <w:rFonts w:ascii="楷体" w:eastAsia="楷体" w:hAnsi="楷体" w:hint="eastAsia"/>
          <w:b/>
        </w:rPr>
        <w:t>12  完善农技推广体系建设，打造高素质农业技术队伍</w:t>
      </w:r>
    </w:p>
    <w:p w:rsidR="00352408" w:rsidRPr="002F4F49" w:rsidRDefault="00352408" w:rsidP="00931657">
      <w:pPr>
        <w:pStyle w:val="a5"/>
        <w:spacing w:line="400" w:lineRule="exact"/>
        <w:ind w:firstLine="480"/>
        <w:rPr>
          <w:rFonts w:ascii="楷体" w:eastAsia="楷体" w:hAnsi="楷体" w:cs="宋体"/>
          <w:kern w:val="0"/>
          <w:sz w:val="24"/>
        </w:rPr>
      </w:pPr>
      <w:r w:rsidRPr="002F4F49">
        <w:rPr>
          <w:rFonts w:ascii="楷体" w:eastAsia="楷体" w:hAnsi="楷体" w:cs="宋体" w:hint="eastAsia"/>
          <w:kern w:val="0"/>
          <w:sz w:val="24"/>
        </w:rPr>
        <w:t>柳江区农业农村局技术力量雄厚，在编干部职工</w:t>
      </w:r>
      <w:r w:rsidR="002F4F49" w:rsidRPr="002F4F49">
        <w:rPr>
          <w:rFonts w:ascii="楷体" w:eastAsia="楷体" w:hAnsi="楷体" w:cs="宋体" w:hint="eastAsia"/>
          <w:kern w:val="0"/>
          <w:sz w:val="24"/>
        </w:rPr>
        <w:t>268</w:t>
      </w:r>
      <w:r w:rsidRPr="002F4F49">
        <w:rPr>
          <w:rFonts w:ascii="楷体" w:eastAsia="楷体" w:hAnsi="楷体" w:cs="宋体" w:hint="eastAsia"/>
          <w:kern w:val="0"/>
          <w:sz w:val="24"/>
        </w:rPr>
        <w:t>人，其中具有研究生学历的</w:t>
      </w:r>
      <w:r w:rsidR="002F4F49" w:rsidRPr="002F4F49">
        <w:rPr>
          <w:rFonts w:ascii="楷体" w:eastAsia="楷体" w:hAnsi="楷体" w:cs="宋体" w:hint="eastAsia"/>
          <w:kern w:val="0"/>
          <w:sz w:val="24"/>
        </w:rPr>
        <w:t>6</w:t>
      </w:r>
      <w:r w:rsidRPr="002F4F49">
        <w:rPr>
          <w:rFonts w:ascii="楷体" w:eastAsia="楷体" w:hAnsi="楷体" w:cs="宋体" w:hint="eastAsia"/>
          <w:kern w:val="0"/>
          <w:sz w:val="24"/>
        </w:rPr>
        <w:t>人、大学本科</w:t>
      </w:r>
      <w:r w:rsidR="002F4F49" w:rsidRPr="002F4F49">
        <w:rPr>
          <w:rFonts w:ascii="楷体" w:eastAsia="楷体" w:hAnsi="楷体" w:cs="宋体" w:hint="eastAsia"/>
          <w:kern w:val="0"/>
          <w:sz w:val="24"/>
        </w:rPr>
        <w:t>118</w:t>
      </w:r>
      <w:r w:rsidRPr="002F4F49">
        <w:rPr>
          <w:rFonts w:ascii="楷体" w:eastAsia="楷体" w:hAnsi="楷体" w:cs="宋体" w:hint="eastAsia"/>
          <w:kern w:val="0"/>
          <w:sz w:val="24"/>
        </w:rPr>
        <w:t>人、大专</w:t>
      </w:r>
      <w:r w:rsidR="002F4F49" w:rsidRPr="002F4F49">
        <w:rPr>
          <w:rFonts w:ascii="楷体" w:eastAsia="楷体" w:hAnsi="楷体" w:cs="宋体" w:hint="eastAsia"/>
          <w:kern w:val="0"/>
          <w:sz w:val="24"/>
        </w:rPr>
        <w:t>111</w:t>
      </w:r>
      <w:r w:rsidRPr="002F4F49">
        <w:rPr>
          <w:rFonts w:ascii="楷体" w:eastAsia="楷体" w:hAnsi="楷体" w:cs="宋体" w:hint="eastAsia"/>
          <w:kern w:val="0"/>
          <w:sz w:val="24"/>
        </w:rPr>
        <w:t>人，是一个具有高素质干部队伍的农业农村行政主管部门。曾承担、实施过农业农村部、农业农村厅和柳州市政府下达的农业综合开发、农技推广、科技成果转化、农业产业化等多个项目，取得多项科研成果，总结积累了丰富的项目实施经验，具有较强的组织实施项目能力。</w:t>
      </w:r>
    </w:p>
    <w:p w:rsidR="00352408" w:rsidRPr="002F4F49" w:rsidRDefault="00352408" w:rsidP="00931657">
      <w:pPr>
        <w:pStyle w:val="a5"/>
        <w:spacing w:line="400" w:lineRule="exact"/>
        <w:ind w:firstLine="480"/>
        <w:rPr>
          <w:rFonts w:ascii="楷体" w:eastAsia="楷体" w:hAnsi="楷体" w:cs="宋体"/>
          <w:kern w:val="0"/>
          <w:sz w:val="24"/>
        </w:rPr>
      </w:pPr>
      <w:r w:rsidRPr="002F4F49">
        <w:rPr>
          <w:rFonts w:ascii="楷体" w:eastAsia="楷体" w:hAnsi="楷体" w:cs="宋体" w:hint="eastAsia"/>
          <w:kern w:val="0"/>
          <w:sz w:val="24"/>
        </w:rPr>
        <w:t xml:space="preserve">目前，柳江区共有财政全额拨款事业单位的县（区）乡（镇）农牧渔业技术推广机构    </w:t>
      </w:r>
      <w:r w:rsidR="002F4F49" w:rsidRPr="002F4F49">
        <w:rPr>
          <w:rFonts w:ascii="楷体" w:eastAsia="楷体" w:hAnsi="楷体" w:cs="宋体" w:hint="eastAsia"/>
          <w:kern w:val="0"/>
          <w:sz w:val="24"/>
        </w:rPr>
        <w:t>29</w:t>
      </w:r>
      <w:r w:rsidRPr="002F4F49">
        <w:rPr>
          <w:rFonts w:ascii="楷体" w:eastAsia="楷体" w:hAnsi="楷体" w:cs="宋体" w:hint="eastAsia"/>
          <w:kern w:val="0"/>
          <w:sz w:val="24"/>
        </w:rPr>
        <w:t>个，其中县（区）级机构</w:t>
      </w:r>
      <w:r w:rsidR="002F4F49" w:rsidRPr="002F4F49">
        <w:rPr>
          <w:rFonts w:ascii="楷体" w:eastAsia="楷体" w:hAnsi="楷体" w:cs="宋体" w:hint="eastAsia"/>
          <w:kern w:val="0"/>
          <w:sz w:val="24"/>
        </w:rPr>
        <w:t>13</w:t>
      </w:r>
      <w:r w:rsidRPr="002F4F49">
        <w:rPr>
          <w:rFonts w:ascii="楷体" w:eastAsia="楷体" w:hAnsi="楷体" w:cs="宋体" w:hint="eastAsia"/>
          <w:kern w:val="0"/>
          <w:sz w:val="24"/>
        </w:rPr>
        <w:t>个，乡（镇）级</w:t>
      </w:r>
      <w:r w:rsidR="002F4F49" w:rsidRPr="002F4F49">
        <w:rPr>
          <w:rFonts w:ascii="楷体" w:eastAsia="楷体" w:hAnsi="楷体" w:cs="宋体" w:hint="eastAsia"/>
          <w:kern w:val="0"/>
          <w:sz w:val="24"/>
        </w:rPr>
        <w:t>16</w:t>
      </w:r>
      <w:r w:rsidRPr="002F4F49">
        <w:rPr>
          <w:rFonts w:ascii="楷体" w:eastAsia="楷体" w:hAnsi="楷体" w:cs="宋体" w:hint="eastAsia"/>
          <w:kern w:val="0"/>
          <w:sz w:val="24"/>
        </w:rPr>
        <w:t>个。县（区）乡（镇）两级农牧渔业专业技术人员</w:t>
      </w:r>
      <w:r w:rsidR="002F4F49" w:rsidRPr="002F4F49">
        <w:rPr>
          <w:rFonts w:ascii="楷体" w:eastAsia="楷体" w:hAnsi="楷体" w:cs="宋体" w:hint="eastAsia"/>
          <w:kern w:val="0"/>
          <w:sz w:val="24"/>
        </w:rPr>
        <w:t>195</w:t>
      </w:r>
      <w:r w:rsidRPr="002F4F49">
        <w:rPr>
          <w:rFonts w:ascii="楷体" w:eastAsia="楷体" w:hAnsi="楷体" w:cs="宋体" w:hint="eastAsia"/>
          <w:kern w:val="0"/>
          <w:sz w:val="24"/>
        </w:rPr>
        <w:t>人，其中正高职称</w:t>
      </w:r>
      <w:r w:rsidR="002F4F49" w:rsidRPr="002F4F49">
        <w:rPr>
          <w:rFonts w:ascii="楷体" w:eastAsia="楷体" w:hAnsi="楷体" w:cs="宋体" w:hint="eastAsia"/>
          <w:kern w:val="0"/>
          <w:sz w:val="24"/>
        </w:rPr>
        <w:t>1</w:t>
      </w:r>
      <w:r w:rsidRPr="002F4F49">
        <w:rPr>
          <w:rFonts w:ascii="楷体" w:eastAsia="楷体" w:hAnsi="楷体" w:cs="宋体" w:hint="eastAsia"/>
          <w:kern w:val="0"/>
          <w:sz w:val="24"/>
        </w:rPr>
        <w:t>人，副高职称</w:t>
      </w:r>
      <w:r w:rsidR="002F4F49" w:rsidRPr="002F4F49">
        <w:rPr>
          <w:rFonts w:ascii="楷体" w:eastAsia="楷体" w:hAnsi="楷体" w:cs="宋体" w:hint="eastAsia"/>
          <w:kern w:val="0"/>
          <w:sz w:val="24"/>
        </w:rPr>
        <w:t>16</w:t>
      </w:r>
      <w:r w:rsidRPr="002F4F49">
        <w:rPr>
          <w:rFonts w:ascii="楷体" w:eastAsia="楷体" w:hAnsi="楷体" w:cs="宋体" w:hint="eastAsia"/>
          <w:kern w:val="0"/>
          <w:sz w:val="24"/>
        </w:rPr>
        <w:t>人，中级职称</w:t>
      </w:r>
      <w:r w:rsidR="002F4F49" w:rsidRPr="002F4F49">
        <w:rPr>
          <w:rFonts w:ascii="楷体" w:eastAsia="楷体" w:hAnsi="楷体" w:cs="宋体" w:hint="eastAsia"/>
          <w:kern w:val="0"/>
          <w:sz w:val="24"/>
        </w:rPr>
        <w:t>114</w:t>
      </w:r>
      <w:r w:rsidRPr="002F4F49">
        <w:rPr>
          <w:rFonts w:ascii="楷体" w:eastAsia="楷体" w:hAnsi="楷体" w:cs="宋体" w:hint="eastAsia"/>
          <w:kern w:val="0"/>
          <w:sz w:val="24"/>
        </w:rPr>
        <w:t>人，初级职称</w:t>
      </w:r>
      <w:r w:rsidR="002F4F49" w:rsidRPr="002F4F49">
        <w:rPr>
          <w:rFonts w:ascii="楷体" w:eastAsia="楷体" w:hAnsi="楷体" w:cs="宋体" w:hint="eastAsia"/>
          <w:kern w:val="0"/>
          <w:sz w:val="24"/>
        </w:rPr>
        <w:t>64</w:t>
      </w:r>
      <w:r w:rsidRPr="002F4F49">
        <w:rPr>
          <w:rFonts w:ascii="楷体" w:eastAsia="楷体" w:hAnsi="楷体" w:cs="宋体" w:hint="eastAsia"/>
          <w:kern w:val="0"/>
          <w:sz w:val="24"/>
        </w:rPr>
        <w:t>人。全城区完成建立了一支专业结构合理、业务能力强、综合素质高、具有真才实学的现代化农业专业技术队伍。</w:t>
      </w:r>
    </w:p>
    <w:p w:rsidR="00A41FF8" w:rsidRPr="00D6332C" w:rsidRDefault="00A41FF8" w:rsidP="00931657">
      <w:pPr>
        <w:widowControl/>
        <w:shd w:val="clear" w:color="auto" w:fill="FFFFFF"/>
        <w:spacing w:line="400" w:lineRule="exact"/>
        <w:ind w:firstLine="480"/>
        <w:jc w:val="left"/>
        <w:rPr>
          <w:rFonts w:ascii="楷体" w:eastAsia="楷体" w:hAnsi="楷体"/>
          <w:color w:val="000000"/>
          <w:sz w:val="18"/>
          <w:szCs w:val="18"/>
        </w:rPr>
      </w:pPr>
    </w:p>
    <w:p w:rsidR="00A41FF8" w:rsidRPr="00D6332C" w:rsidRDefault="00A41FF8" w:rsidP="00931657">
      <w:pPr>
        <w:widowControl/>
        <w:shd w:val="clear" w:color="auto" w:fill="FFFFFF"/>
        <w:spacing w:line="400" w:lineRule="exact"/>
        <w:ind w:firstLine="480"/>
        <w:jc w:val="left"/>
        <w:rPr>
          <w:rFonts w:ascii="楷体" w:eastAsia="楷体" w:hAnsi="楷体"/>
          <w:color w:val="000000"/>
          <w:sz w:val="18"/>
          <w:szCs w:val="18"/>
        </w:rPr>
      </w:pPr>
    </w:p>
    <w:p w:rsidR="00352408" w:rsidRPr="00152760" w:rsidRDefault="00A41FF8" w:rsidP="00152760">
      <w:pPr>
        <w:spacing w:line="380" w:lineRule="exact"/>
        <w:ind w:firstLine="560"/>
        <w:rPr>
          <w:rFonts w:ascii="楷体" w:eastAsia="楷体" w:hAnsi="楷体"/>
        </w:rPr>
      </w:pPr>
      <w:r w:rsidRPr="00152760">
        <w:rPr>
          <w:rFonts w:ascii="楷体" w:eastAsia="楷体" w:hAnsi="楷体"/>
        </w:rPr>
        <w:t>作者简介：覃振略，男，1978年8月出生，广西柳州市柳江区</w:t>
      </w:r>
      <w:r w:rsidR="00C276B1" w:rsidRPr="00152760">
        <w:rPr>
          <w:rFonts w:ascii="楷体" w:eastAsia="楷体" w:hAnsi="楷体" w:hint="eastAsia"/>
        </w:rPr>
        <w:t>农业农村局党组成员、柳江区</w:t>
      </w:r>
      <w:r w:rsidRPr="00152760">
        <w:rPr>
          <w:rFonts w:ascii="楷体" w:eastAsia="楷体" w:hAnsi="楷体"/>
        </w:rPr>
        <w:t>蔬菜生产技术推广站站长，高级农艺师，从事</w:t>
      </w:r>
      <w:r w:rsidR="00C276B1" w:rsidRPr="00152760">
        <w:rPr>
          <w:rFonts w:ascii="楷体" w:eastAsia="楷体" w:hAnsi="楷体" w:hint="eastAsia"/>
        </w:rPr>
        <w:t>农业</w:t>
      </w:r>
      <w:r w:rsidRPr="00152760">
        <w:rPr>
          <w:rFonts w:ascii="楷体" w:eastAsia="楷体" w:hAnsi="楷体"/>
        </w:rPr>
        <w:t>科研和技术推广工作。电话：0772—7217796。E–mail:424380982@qq.com。</w:t>
      </w:r>
      <w:r w:rsidR="00152760" w:rsidRPr="00152760">
        <w:rPr>
          <w:rFonts w:ascii="楷体" w:eastAsia="楷体" w:hAnsi="楷体" w:hint="eastAsia"/>
        </w:rPr>
        <w:t>地址：广西壮族自治区柳州市柳江区拉堡镇塘福路1号。邮编：545100。</w:t>
      </w:r>
      <w:bookmarkStart w:id="0" w:name="_GoBack"/>
      <w:bookmarkEnd w:id="0"/>
    </w:p>
    <w:sectPr w:rsidR="00352408" w:rsidRPr="00152760" w:rsidSect="003818D6">
      <w:footerReference w:type="default" r:id="rId7"/>
      <w:pgSz w:w="11906" w:h="16838" w:code="9"/>
      <w:pgMar w:top="1418" w:right="1134" w:bottom="1134" w:left="1418"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2DC5" w:rsidRDefault="00752DC5" w:rsidP="00752DC5">
      <w:r>
        <w:separator/>
      </w:r>
    </w:p>
  </w:endnote>
  <w:endnote w:type="continuationSeparator" w:id="0">
    <w:p w:rsidR="00752DC5" w:rsidRDefault="00752DC5" w:rsidP="00752D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仿宋">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粗宋简体">
    <w:altName w:val="方正小标宋_GBK"/>
    <w:charset w:val="86"/>
    <w:family w:val="script"/>
    <w:pitch w:val="default"/>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5264969"/>
      <w:docPartObj>
        <w:docPartGallery w:val="Page Numbers (Bottom of Page)"/>
        <w:docPartUnique/>
      </w:docPartObj>
    </w:sdtPr>
    <w:sdtEndPr/>
    <w:sdtContent>
      <w:p w:rsidR="00627B2B" w:rsidRDefault="00B1600B">
        <w:pPr>
          <w:pStyle w:val="a8"/>
          <w:jc w:val="center"/>
        </w:pPr>
        <w:r>
          <w:fldChar w:fldCharType="begin"/>
        </w:r>
        <w:r w:rsidR="005E33E6">
          <w:instrText xml:space="preserve"> PAGE   \* MERGEFORMAT </w:instrText>
        </w:r>
        <w:r>
          <w:fldChar w:fldCharType="separate"/>
        </w:r>
        <w:r w:rsidR="00152760" w:rsidRPr="00152760">
          <w:rPr>
            <w:noProof/>
            <w:lang w:val="zh-CN"/>
          </w:rPr>
          <w:t>2</w:t>
        </w:r>
        <w:r>
          <w:rPr>
            <w:noProof/>
            <w:lang w:val="zh-CN"/>
          </w:rPr>
          <w:fldChar w:fldCharType="end"/>
        </w:r>
      </w:p>
    </w:sdtContent>
  </w:sdt>
  <w:p w:rsidR="00627B2B" w:rsidRDefault="00627B2B">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2DC5" w:rsidRDefault="00752DC5" w:rsidP="00752DC5">
      <w:r>
        <w:separator/>
      </w:r>
    </w:p>
  </w:footnote>
  <w:footnote w:type="continuationSeparator" w:id="0">
    <w:p w:rsidR="00752DC5" w:rsidRDefault="00752DC5" w:rsidP="00752DC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300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1B28"/>
    <w:rsid w:val="0000567B"/>
    <w:rsid w:val="00007B4F"/>
    <w:rsid w:val="0002700E"/>
    <w:rsid w:val="0003325E"/>
    <w:rsid w:val="0004593A"/>
    <w:rsid w:val="000616A3"/>
    <w:rsid w:val="0008136E"/>
    <w:rsid w:val="00096A03"/>
    <w:rsid w:val="000A7E81"/>
    <w:rsid w:val="000B09C3"/>
    <w:rsid w:val="000B3D73"/>
    <w:rsid w:val="000B4F7B"/>
    <w:rsid w:val="000D1D0B"/>
    <w:rsid w:val="000E6C43"/>
    <w:rsid w:val="000F19BB"/>
    <w:rsid w:val="000F1B24"/>
    <w:rsid w:val="00122828"/>
    <w:rsid w:val="00130A3B"/>
    <w:rsid w:val="00134E42"/>
    <w:rsid w:val="001442DE"/>
    <w:rsid w:val="00147EDE"/>
    <w:rsid w:val="00152760"/>
    <w:rsid w:val="00152A96"/>
    <w:rsid w:val="00161F17"/>
    <w:rsid w:val="00197E6E"/>
    <w:rsid w:val="001E71B0"/>
    <w:rsid w:val="002051F1"/>
    <w:rsid w:val="00205D9A"/>
    <w:rsid w:val="0020600D"/>
    <w:rsid w:val="002104B1"/>
    <w:rsid w:val="00245FB4"/>
    <w:rsid w:val="00246D02"/>
    <w:rsid w:val="00263763"/>
    <w:rsid w:val="0027307C"/>
    <w:rsid w:val="00274F6D"/>
    <w:rsid w:val="002C2395"/>
    <w:rsid w:val="002D6713"/>
    <w:rsid w:val="002E0496"/>
    <w:rsid w:val="002F4F49"/>
    <w:rsid w:val="003215E9"/>
    <w:rsid w:val="00324025"/>
    <w:rsid w:val="00352408"/>
    <w:rsid w:val="00356FE6"/>
    <w:rsid w:val="00357D98"/>
    <w:rsid w:val="00366970"/>
    <w:rsid w:val="003818D6"/>
    <w:rsid w:val="00382AD0"/>
    <w:rsid w:val="003A0905"/>
    <w:rsid w:val="0040499B"/>
    <w:rsid w:val="00404E23"/>
    <w:rsid w:val="00407B4E"/>
    <w:rsid w:val="0042129C"/>
    <w:rsid w:val="00453DBA"/>
    <w:rsid w:val="00455073"/>
    <w:rsid w:val="00471A93"/>
    <w:rsid w:val="00472852"/>
    <w:rsid w:val="004853D7"/>
    <w:rsid w:val="00496B7D"/>
    <w:rsid w:val="004A30D6"/>
    <w:rsid w:val="004A3971"/>
    <w:rsid w:val="004C42EA"/>
    <w:rsid w:val="004E1946"/>
    <w:rsid w:val="004F3694"/>
    <w:rsid w:val="00516E3E"/>
    <w:rsid w:val="00542EF9"/>
    <w:rsid w:val="005525D6"/>
    <w:rsid w:val="00590F8D"/>
    <w:rsid w:val="005953C6"/>
    <w:rsid w:val="005B6000"/>
    <w:rsid w:val="005E33E6"/>
    <w:rsid w:val="005F18B5"/>
    <w:rsid w:val="005F7100"/>
    <w:rsid w:val="0060721E"/>
    <w:rsid w:val="006076F3"/>
    <w:rsid w:val="006267C2"/>
    <w:rsid w:val="00627B2B"/>
    <w:rsid w:val="0064535E"/>
    <w:rsid w:val="0068719D"/>
    <w:rsid w:val="00695473"/>
    <w:rsid w:val="006A3D9B"/>
    <w:rsid w:val="006B578E"/>
    <w:rsid w:val="006C106F"/>
    <w:rsid w:val="006C2DE1"/>
    <w:rsid w:val="006E1338"/>
    <w:rsid w:val="006F395B"/>
    <w:rsid w:val="006F3BAB"/>
    <w:rsid w:val="00714C38"/>
    <w:rsid w:val="00732820"/>
    <w:rsid w:val="00752DC5"/>
    <w:rsid w:val="00753DF0"/>
    <w:rsid w:val="00763B66"/>
    <w:rsid w:val="00772443"/>
    <w:rsid w:val="00782C8E"/>
    <w:rsid w:val="00785E6F"/>
    <w:rsid w:val="00794C60"/>
    <w:rsid w:val="007C3488"/>
    <w:rsid w:val="007C3E9B"/>
    <w:rsid w:val="007D2674"/>
    <w:rsid w:val="007D5C71"/>
    <w:rsid w:val="00807571"/>
    <w:rsid w:val="008160E3"/>
    <w:rsid w:val="00822817"/>
    <w:rsid w:val="008252D1"/>
    <w:rsid w:val="00851E88"/>
    <w:rsid w:val="00861B25"/>
    <w:rsid w:val="00865D47"/>
    <w:rsid w:val="00892A9A"/>
    <w:rsid w:val="00895991"/>
    <w:rsid w:val="008A471F"/>
    <w:rsid w:val="008C3681"/>
    <w:rsid w:val="008C4D3F"/>
    <w:rsid w:val="008E6D27"/>
    <w:rsid w:val="008F395F"/>
    <w:rsid w:val="009239F2"/>
    <w:rsid w:val="009251A1"/>
    <w:rsid w:val="00931657"/>
    <w:rsid w:val="009337D3"/>
    <w:rsid w:val="00954686"/>
    <w:rsid w:val="00961B28"/>
    <w:rsid w:val="009846ED"/>
    <w:rsid w:val="00994A2F"/>
    <w:rsid w:val="009D7549"/>
    <w:rsid w:val="009F223B"/>
    <w:rsid w:val="00A17651"/>
    <w:rsid w:val="00A41FF8"/>
    <w:rsid w:val="00A42667"/>
    <w:rsid w:val="00A524C7"/>
    <w:rsid w:val="00A61B8B"/>
    <w:rsid w:val="00A63361"/>
    <w:rsid w:val="00A668DE"/>
    <w:rsid w:val="00A72C82"/>
    <w:rsid w:val="00A760C6"/>
    <w:rsid w:val="00A953DA"/>
    <w:rsid w:val="00A96AF5"/>
    <w:rsid w:val="00A97B03"/>
    <w:rsid w:val="00AB11AA"/>
    <w:rsid w:val="00AC11A5"/>
    <w:rsid w:val="00AC681D"/>
    <w:rsid w:val="00AD6CDD"/>
    <w:rsid w:val="00AE340F"/>
    <w:rsid w:val="00AE3A32"/>
    <w:rsid w:val="00AE72C6"/>
    <w:rsid w:val="00AF1622"/>
    <w:rsid w:val="00AF73EC"/>
    <w:rsid w:val="00B034D6"/>
    <w:rsid w:val="00B04DEE"/>
    <w:rsid w:val="00B14C32"/>
    <w:rsid w:val="00B1600B"/>
    <w:rsid w:val="00B211FC"/>
    <w:rsid w:val="00B30FE3"/>
    <w:rsid w:val="00B337F6"/>
    <w:rsid w:val="00B41C29"/>
    <w:rsid w:val="00B51B1B"/>
    <w:rsid w:val="00B71653"/>
    <w:rsid w:val="00B72BE2"/>
    <w:rsid w:val="00B93F92"/>
    <w:rsid w:val="00BB0B45"/>
    <w:rsid w:val="00BB14A4"/>
    <w:rsid w:val="00BB7462"/>
    <w:rsid w:val="00BD49CE"/>
    <w:rsid w:val="00BE2293"/>
    <w:rsid w:val="00BE4962"/>
    <w:rsid w:val="00BE4F92"/>
    <w:rsid w:val="00BF4A60"/>
    <w:rsid w:val="00C00C84"/>
    <w:rsid w:val="00C17BFD"/>
    <w:rsid w:val="00C22322"/>
    <w:rsid w:val="00C2432A"/>
    <w:rsid w:val="00C25C37"/>
    <w:rsid w:val="00C27540"/>
    <w:rsid w:val="00C276B1"/>
    <w:rsid w:val="00C43DC5"/>
    <w:rsid w:val="00C672C4"/>
    <w:rsid w:val="00C86026"/>
    <w:rsid w:val="00C902DC"/>
    <w:rsid w:val="00C90B18"/>
    <w:rsid w:val="00C91336"/>
    <w:rsid w:val="00CB0E11"/>
    <w:rsid w:val="00CB4228"/>
    <w:rsid w:val="00CC0366"/>
    <w:rsid w:val="00CC32D3"/>
    <w:rsid w:val="00CC346F"/>
    <w:rsid w:val="00CD017A"/>
    <w:rsid w:val="00CD0F74"/>
    <w:rsid w:val="00CD1D0A"/>
    <w:rsid w:val="00CE485E"/>
    <w:rsid w:val="00CE5EDF"/>
    <w:rsid w:val="00CE5FD8"/>
    <w:rsid w:val="00D05529"/>
    <w:rsid w:val="00D2179E"/>
    <w:rsid w:val="00D23846"/>
    <w:rsid w:val="00D26F45"/>
    <w:rsid w:val="00D32C64"/>
    <w:rsid w:val="00D34757"/>
    <w:rsid w:val="00D5165A"/>
    <w:rsid w:val="00D6332C"/>
    <w:rsid w:val="00D65C29"/>
    <w:rsid w:val="00D9662D"/>
    <w:rsid w:val="00DB41E7"/>
    <w:rsid w:val="00DB583A"/>
    <w:rsid w:val="00DE51C8"/>
    <w:rsid w:val="00DF5F4E"/>
    <w:rsid w:val="00E16642"/>
    <w:rsid w:val="00E328E1"/>
    <w:rsid w:val="00E66555"/>
    <w:rsid w:val="00E66613"/>
    <w:rsid w:val="00E70004"/>
    <w:rsid w:val="00EA20E8"/>
    <w:rsid w:val="00EB7619"/>
    <w:rsid w:val="00EC3BB8"/>
    <w:rsid w:val="00EC6E4E"/>
    <w:rsid w:val="00EC6F28"/>
    <w:rsid w:val="00ED485A"/>
    <w:rsid w:val="00EF111E"/>
    <w:rsid w:val="00F25AE7"/>
    <w:rsid w:val="00F3086E"/>
    <w:rsid w:val="00F34815"/>
    <w:rsid w:val="00F3580F"/>
    <w:rsid w:val="00F57D25"/>
    <w:rsid w:val="00F61DF0"/>
    <w:rsid w:val="00F8682E"/>
    <w:rsid w:val="00F903CE"/>
    <w:rsid w:val="00FC4A5B"/>
    <w:rsid w:val="00FD3BE5"/>
    <w:rsid w:val="00FD6C7B"/>
    <w:rsid w:val="00FF6CF5"/>
    <w:rsid w:val="00FF7633"/>
    <w:rsid w:val="00FF7A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300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仿宋" w:eastAsia="仿宋" w:hAnsi="仿宋" w:cs="宋体"/>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F395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C2395"/>
    <w:pPr>
      <w:ind w:firstLineChars="200" w:firstLine="420"/>
    </w:pPr>
  </w:style>
  <w:style w:type="paragraph" w:styleId="a4">
    <w:name w:val="Body Text"/>
    <w:basedOn w:val="a"/>
    <w:link w:val="Char"/>
    <w:uiPriority w:val="1"/>
    <w:qFormat/>
    <w:rsid w:val="002C2395"/>
    <w:pPr>
      <w:autoSpaceDE w:val="0"/>
      <w:autoSpaceDN w:val="0"/>
      <w:jc w:val="left"/>
    </w:pPr>
    <w:rPr>
      <w:rFonts w:ascii="方正粗宋简体" w:eastAsia="方正粗宋简体" w:hAnsi="方正粗宋简体" w:cs="方正粗宋简体"/>
      <w:sz w:val="72"/>
      <w:szCs w:val="72"/>
      <w:lang w:eastAsia="en-US"/>
    </w:rPr>
  </w:style>
  <w:style w:type="character" w:customStyle="1" w:styleId="Char">
    <w:name w:val="正文文本 Char"/>
    <w:basedOn w:val="a0"/>
    <w:link w:val="a4"/>
    <w:uiPriority w:val="1"/>
    <w:rsid w:val="002C2395"/>
    <w:rPr>
      <w:rFonts w:ascii="方正粗宋简体" w:eastAsia="方正粗宋简体" w:hAnsi="方正粗宋简体" w:cs="方正粗宋简体"/>
      <w:sz w:val="72"/>
      <w:szCs w:val="72"/>
      <w:lang w:eastAsia="en-US"/>
    </w:rPr>
  </w:style>
  <w:style w:type="paragraph" w:styleId="a5">
    <w:name w:val="Normal Indent"/>
    <w:basedOn w:val="a"/>
    <w:rsid w:val="009D7549"/>
    <w:pPr>
      <w:ind w:firstLineChars="200" w:firstLine="420"/>
    </w:pPr>
    <w:rPr>
      <w:rFonts w:ascii="Times New Roman" w:eastAsia="宋体" w:hAnsi="Times New Roman" w:cs="Times New Roman"/>
      <w:kern w:val="2"/>
      <w:sz w:val="21"/>
    </w:rPr>
  </w:style>
  <w:style w:type="paragraph" w:customStyle="1" w:styleId="p17">
    <w:name w:val="p17"/>
    <w:qFormat/>
    <w:rsid w:val="00205D9A"/>
    <w:pPr>
      <w:pBdr>
        <w:top w:val="none" w:sz="0" w:space="3" w:color="000000"/>
        <w:left w:val="none" w:sz="0" w:space="3" w:color="000000"/>
        <w:bottom w:val="none" w:sz="0" w:space="3" w:color="000000"/>
        <w:right w:val="none" w:sz="0" w:space="3" w:color="000000"/>
        <w:between w:val="none" w:sz="0" w:space="0" w:color="000000"/>
      </w:pBdr>
      <w:spacing w:line="408" w:lineRule="auto"/>
      <w:ind w:left="1"/>
      <w:jc w:val="both"/>
    </w:pPr>
    <w:rPr>
      <w:rFonts w:ascii="Times New Roman" w:eastAsia="宋体" w:hAnsi="Times New Roman" w:cs="Times New Roman"/>
      <w:sz w:val="21"/>
      <w:szCs w:val="21"/>
    </w:rPr>
  </w:style>
  <w:style w:type="paragraph" w:styleId="a6">
    <w:name w:val="Normal (Web)"/>
    <w:basedOn w:val="a"/>
    <w:rsid w:val="00205D9A"/>
    <w:rPr>
      <w:rFonts w:ascii="Times New Roman" w:eastAsia="宋体" w:hAnsi="Times New Roman" w:cs="Times New Roman"/>
      <w:kern w:val="2"/>
    </w:rPr>
  </w:style>
  <w:style w:type="paragraph" w:styleId="a7">
    <w:name w:val="header"/>
    <w:basedOn w:val="a"/>
    <w:link w:val="Char0"/>
    <w:uiPriority w:val="99"/>
    <w:semiHidden/>
    <w:unhideWhenUsed/>
    <w:rsid w:val="00752DC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semiHidden/>
    <w:rsid w:val="00752DC5"/>
    <w:rPr>
      <w:sz w:val="18"/>
      <w:szCs w:val="18"/>
    </w:rPr>
  </w:style>
  <w:style w:type="paragraph" w:styleId="a8">
    <w:name w:val="footer"/>
    <w:basedOn w:val="a"/>
    <w:link w:val="Char1"/>
    <w:uiPriority w:val="99"/>
    <w:unhideWhenUsed/>
    <w:rsid w:val="00752DC5"/>
    <w:pPr>
      <w:tabs>
        <w:tab w:val="center" w:pos="4153"/>
        <w:tab w:val="right" w:pos="8306"/>
      </w:tabs>
      <w:snapToGrid w:val="0"/>
      <w:jc w:val="left"/>
    </w:pPr>
    <w:rPr>
      <w:sz w:val="18"/>
      <w:szCs w:val="18"/>
    </w:rPr>
  </w:style>
  <w:style w:type="character" w:customStyle="1" w:styleId="Char1">
    <w:name w:val="页脚 Char"/>
    <w:basedOn w:val="a0"/>
    <w:link w:val="a8"/>
    <w:uiPriority w:val="99"/>
    <w:rsid w:val="00752DC5"/>
    <w:rPr>
      <w:sz w:val="18"/>
      <w:szCs w:val="18"/>
    </w:rPr>
  </w:style>
  <w:style w:type="character" w:customStyle="1" w:styleId="NormalCharacter">
    <w:name w:val="NormalCharacter"/>
    <w:semiHidden/>
    <w:rsid w:val="0026376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仿宋" w:eastAsia="仿宋" w:hAnsi="仿宋" w:cs="宋体"/>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F395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C2395"/>
    <w:pPr>
      <w:ind w:firstLineChars="200" w:firstLine="420"/>
    </w:pPr>
  </w:style>
  <w:style w:type="paragraph" w:styleId="a4">
    <w:name w:val="Body Text"/>
    <w:basedOn w:val="a"/>
    <w:link w:val="Char"/>
    <w:uiPriority w:val="1"/>
    <w:qFormat/>
    <w:rsid w:val="002C2395"/>
    <w:pPr>
      <w:autoSpaceDE w:val="0"/>
      <w:autoSpaceDN w:val="0"/>
      <w:jc w:val="left"/>
    </w:pPr>
    <w:rPr>
      <w:rFonts w:ascii="方正粗宋简体" w:eastAsia="方正粗宋简体" w:hAnsi="方正粗宋简体" w:cs="方正粗宋简体"/>
      <w:sz w:val="72"/>
      <w:szCs w:val="72"/>
      <w:lang w:eastAsia="en-US"/>
    </w:rPr>
  </w:style>
  <w:style w:type="character" w:customStyle="1" w:styleId="Char">
    <w:name w:val="正文文本 Char"/>
    <w:basedOn w:val="a0"/>
    <w:link w:val="a4"/>
    <w:uiPriority w:val="1"/>
    <w:rsid w:val="002C2395"/>
    <w:rPr>
      <w:rFonts w:ascii="方正粗宋简体" w:eastAsia="方正粗宋简体" w:hAnsi="方正粗宋简体" w:cs="方正粗宋简体"/>
      <w:sz w:val="72"/>
      <w:szCs w:val="72"/>
      <w:lang w:eastAsia="en-US"/>
    </w:rPr>
  </w:style>
  <w:style w:type="paragraph" w:styleId="a5">
    <w:name w:val="Normal Indent"/>
    <w:basedOn w:val="a"/>
    <w:rsid w:val="009D7549"/>
    <w:pPr>
      <w:ind w:firstLineChars="200" w:firstLine="420"/>
    </w:pPr>
    <w:rPr>
      <w:rFonts w:ascii="Times New Roman" w:eastAsia="宋体" w:hAnsi="Times New Roman" w:cs="Times New Roman"/>
      <w:kern w:val="2"/>
      <w:sz w:val="21"/>
    </w:rPr>
  </w:style>
  <w:style w:type="paragraph" w:customStyle="1" w:styleId="p17">
    <w:name w:val="p17"/>
    <w:qFormat/>
    <w:rsid w:val="00205D9A"/>
    <w:pPr>
      <w:pBdr>
        <w:top w:val="none" w:sz="0" w:space="3" w:color="000000"/>
        <w:left w:val="none" w:sz="0" w:space="3" w:color="000000"/>
        <w:bottom w:val="none" w:sz="0" w:space="3" w:color="000000"/>
        <w:right w:val="none" w:sz="0" w:space="3" w:color="000000"/>
        <w:between w:val="none" w:sz="0" w:space="0" w:color="000000"/>
      </w:pBdr>
      <w:spacing w:line="408" w:lineRule="auto"/>
      <w:ind w:left="1"/>
      <w:jc w:val="both"/>
    </w:pPr>
    <w:rPr>
      <w:rFonts w:ascii="Times New Roman" w:eastAsia="宋体" w:hAnsi="Times New Roman" w:cs="Times New Roman"/>
      <w:sz w:val="21"/>
      <w:szCs w:val="21"/>
    </w:rPr>
  </w:style>
  <w:style w:type="paragraph" w:styleId="a6">
    <w:name w:val="Normal (Web)"/>
    <w:basedOn w:val="a"/>
    <w:rsid w:val="00205D9A"/>
    <w:rPr>
      <w:rFonts w:ascii="Times New Roman" w:eastAsia="宋体" w:hAnsi="Times New Roman" w:cs="Times New Roman"/>
      <w:kern w:val="2"/>
    </w:rPr>
  </w:style>
  <w:style w:type="paragraph" w:styleId="a7">
    <w:name w:val="header"/>
    <w:basedOn w:val="a"/>
    <w:link w:val="Char0"/>
    <w:uiPriority w:val="99"/>
    <w:semiHidden/>
    <w:unhideWhenUsed/>
    <w:rsid w:val="00752DC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semiHidden/>
    <w:rsid w:val="00752DC5"/>
    <w:rPr>
      <w:sz w:val="18"/>
      <w:szCs w:val="18"/>
    </w:rPr>
  </w:style>
  <w:style w:type="paragraph" w:styleId="a8">
    <w:name w:val="footer"/>
    <w:basedOn w:val="a"/>
    <w:link w:val="Char1"/>
    <w:uiPriority w:val="99"/>
    <w:unhideWhenUsed/>
    <w:rsid w:val="00752DC5"/>
    <w:pPr>
      <w:tabs>
        <w:tab w:val="center" w:pos="4153"/>
        <w:tab w:val="right" w:pos="8306"/>
      </w:tabs>
      <w:snapToGrid w:val="0"/>
      <w:jc w:val="left"/>
    </w:pPr>
    <w:rPr>
      <w:sz w:val="18"/>
      <w:szCs w:val="18"/>
    </w:rPr>
  </w:style>
  <w:style w:type="character" w:customStyle="1" w:styleId="Char1">
    <w:name w:val="页脚 Char"/>
    <w:basedOn w:val="a0"/>
    <w:link w:val="a8"/>
    <w:uiPriority w:val="99"/>
    <w:rsid w:val="00752DC5"/>
    <w:rPr>
      <w:sz w:val="18"/>
      <w:szCs w:val="18"/>
    </w:rPr>
  </w:style>
  <w:style w:type="character" w:customStyle="1" w:styleId="NormalCharacter">
    <w:name w:val="NormalCharacter"/>
    <w:semiHidden/>
    <w:rsid w:val="002637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5</Pages>
  <Words>861</Words>
  <Characters>4910</Characters>
  <Application>Microsoft Office Word</Application>
  <DocSecurity>0</DocSecurity>
  <Lines>40</Lines>
  <Paragraphs>11</Paragraphs>
  <ScaleCrop>false</ScaleCrop>
  <Company/>
  <LinksUpToDate>false</LinksUpToDate>
  <CharactersWithSpaces>5760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xb21cn</cp:lastModifiedBy>
  <cp:revision>26</cp:revision>
  <dcterms:created xsi:type="dcterms:W3CDTF">2020-02-04T08:10:00Z</dcterms:created>
  <dcterms:modified xsi:type="dcterms:W3CDTF">2020-02-10T07:47:00Z</dcterms:modified>
</cp:coreProperties>
</file>