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9EC" w:rsidRPr="00D17D43" w:rsidRDefault="005079EC" w:rsidP="002F540C">
      <w:pPr>
        <w:spacing w:line="360" w:lineRule="auto"/>
        <w:jc w:val="center"/>
        <w:rPr>
          <w:rFonts w:ascii="黑体" w:eastAsia="黑体" w:hAnsi="黑体"/>
          <w:sz w:val="28"/>
        </w:rPr>
      </w:pPr>
      <w:r w:rsidRPr="00D17D43">
        <w:rPr>
          <w:rFonts w:ascii="黑体" w:eastAsia="黑体" w:hAnsi="黑体" w:hint="eastAsia"/>
          <w:sz w:val="28"/>
        </w:rPr>
        <w:t>陕西省生产力促进中心</w:t>
      </w:r>
      <w:r w:rsidR="007579DA" w:rsidRPr="00D17D43">
        <w:rPr>
          <w:rFonts w:ascii="黑体" w:eastAsia="黑体" w:hAnsi="黑体" w:hint="eastAsia"/>
          <w:sz w:val="28"/>
        </w:rPr>
        <w:t>体系建设</w:t>
      </w:r>
      <w:r w:rsidRPr="00D17D43">
        <w:rPr>
          <w:rFonts w:ascii="黑体" w:eastAsia="黑体" w:hAnsi="黑体" w:hint="eastAsia"/>
          <w:sz w:val="28"/>
        </w:rPr>
        <w:t>研究</w:t>
      </w:r>
      <w:r w:rsidR="00464B59">
        <w:rPr>
          <w:rStyle w:val="a8"/>
          <w:rFonts w:ascii="黑体" w:eastAsia="黑体" w:hAnsi="黑体"/>
          <w:sz w:val="28"/>
        </w:rPr>
        <w:footnoteReference w:id="1"/>
      </w:r>
    </w:p>
    <w:p w:rsidR="00D17D43" w:rsidRPr="00B1243C" w:rsidRDefault="00B1243C" w:rsidP="002F540C">
      <w:pPr>
        <w:spacing w:line="360" w:lineRule="auto"/>
        <w:ind w:firstLineChars="200" w:firstLine="420"/>
        <w:jc w:val="center"/>
        <w:rPr>
          <w:rFonts w:ascii="宋体" w:eastAsia="宋体" w:hAnsi="宋体"/>
        </w:rPr>
      </w:pPr>
      <w:r w:rsidRPr="00B1243C">
        <w:rPr>
          <w:rFonts w:ascii="宋体" w:eastAsia="宋体" w:hAnsi="宋体"/>
        </w:rPr>
        <w:t>党晖</w:t>
      </w:r>
      <w:r w:rsidR="0086712E">
        <w:rPr>
          <w:rStyle w:val="a8"/>
          <w:rFonts w:ascii="宋体" w:eastAsia="宋体" w:hAnsi="宋体"/>
        </w:rPr>
        <w:footnoteReference w:id="2"/>
      </w:r>
      <w:r w:rsidR="00B329CD">
        <w:rPr>
          <w:rFonts w:ascii="宋体" w:eastAsia="宋体" w:hAnsi="宋体" w:hint="eastAsia"/>
        </w:rPr>
        <w:t>，</w:t>
      </w:r>
      <w:r w:rsidRPr="00B1243C">
        <w:rPr>
          <w:rFonts w:ascii="宋体" w:eastAsia="宋体" w:hAnsi="宋体" w:hint="eastAsia"/>
        </w:rPr>
        <w:t>钱虹</w:t>
      </w:r>
      <w:bookmarkStart w:id="0" w:name="_GoBack"/>
      <w:bookmarkEnd w:id="0"/>
      <w:r w:rsidR="00464B59">
        <w:rPr>
          <w:rFonts w:ascii="宋体" w:eastAsia="宋体" w:hAnsi="宋体" w:hint="eastAsia"/>
        </w:rPr>
        <w:t>，杨忠勇</w:t>
      </w:r>
    </w:p>
    <w:p w:rsidR="00B1243C" w:rsidRPr="00B1243C" w:rsidRDefault="00B1243C" w:rsidP="002F540C">
      <w:pPr>
        <w:spacing w:line="360" w:lineRule="auto"/>
        <w:ind w:firstLineChars="200" w:firstLine="420"/>
        <w:jc w:val="center"/>
        <w:rPr>
          <w:rFonts w:ascii="宋体" w:eastAsia="宋体" w:hAnsi="宋体"/>
        </w:rPr>
      </w:pPr>
      <w:r w:rsidRPr="00B1243C">
        <w:rPr>
          <w:rFonts w:ascii="宋体" w:eastAsia="宋体" w:hAnsi="宋体" w:hint="eastAsia"/>
        </w:rPr>
        <w:t>（陕西省科学技术情报研究院，陕西西安 710054）</w:t>
      </w:r>
    </w:p>
    <w:p w:rsidR="00887E82" w:rsidRPr="0012107D" w:rsidRDefault="00887E82" w:rsidP="0012107D">
      <w:pPr>
        <w:spacing w:line="360" w:lineRule="auto"/>
        <w:ind w:firstLineChars="200" w:firstLine="400"/>
        <w:rPr>
          <w:rFonts w:ascii="宋体" w:eastAsia="宋体" w:hAnsi="宋体"/>
          <w:sz w:val="20"/>
        </w:rPr>
      </w:pPr>
      <w:r w:rsidRPr="0012107D">
        <w:rPr>
          <w:rFonts w:ascii="宋体" w:eastAsia="宋体" w:hAnsi="宋体" w:hint="eastAsia"/>
          <w:sz w:val="20"/>
        </w:rPr>
        <w:t>摘要：</w:t>
      </w:r>
      <w:r w:rsidR="00BE0AEC" w:rsidRPr="0012107D">
        <w:rPr>
          <w:rFonts w:ascii="宋体" w:eastAsia="宋体" w:hAnsi="宋体" w:hint="eastAsia"/>
          <w:sz w:val="20"/>
        </w:rPr>
        <w:t>本文利用火炬统计数据</w:t>
      </w:r>
      <w:r w:rsidRPr="0012107D">
        <w:rPr>
          <w:rFonts w:ascii="宋体" w:eastAsia="宋体" w:hAnsi="宋体" w:hint="eastAsia"/>
          <w:sz w:val="20"/>
        </w:rPr>
        <w:t>对</w:t>
      </w:r>
      <w:r w:rsidR="00BE0AEC" w:rsidRPr="0012107D">
        <w:rPr>
          <w:rFonts w:ascii="宋体" w:eastAsia="宋体" w:hAnsi="宋体" w:hint="eastAsia"/>
          <w:sz w:val="20"/>
        </w:rPr>
        <w:t>2016-2018年陕西省生产力促进中心的发展情况进行描述，分析了生产力促进中心发展中存在的问题，提出结合本地区域特点，建立生产中心联盟，发展符合本地资源优势的个性化生产力促进中心，并且注重人员的培养。通过一系列的措施，改变生产力促进中心日渐萎靡的现状，</w:t>
      </w:r>
      <w:r w:rsidR="0012107D" w:rsidRPr="0012107D">
        <w:rPr>
          <w:rFonts w:ascii="宋体" w:eastAsia="宋体" w:hAnsi="宋体" w:hint="eastAsia"/>
          <w:sz w:val="20"/>
        </w:rPr>
        <w:t>发挥科技中介的作用，为全省科技创新体系的建设提供支撑。</w:t>
      </w:r>
    </w:p>
    <w:p w:rsidR="0012107D" w:rsidRPr="00B1243C" w:rsidRDefault="0012107D" w:rsidP="002F540C">
      <w:pPr>
        <w:spacing w:line="360" w:lineRule="auto"/>
        <w:rPr>
          <w:rFonts w:ascii="宋体" w:eastAsia="宋体" w:hAnsi="宋体"/>
        </w:rPr>
      </w:pPr>
      <w:r>
        <w:rPr>
          <w:rFonts w:ascii="宋体" w:eastAsia="宋体" w:hAnsi="宋体" w:hint="eastAsia"/>
        </w:rPr>
        <w:t xml:space="preserve">    关键词：生产力促进中心</w:t>
      </w:r>
      <w:r w:rsidR="0062209B">
        <w:rPr>
          <w:rFonts w:ascii="宋体" w:eastAsia="宋体" w:hAnsi="宋体" w:hint="eastAsia"/>
        </w:rPr>
        <w:t>;</w:t>
      </w:r>
      <w:r>
        <w:rPr>
          <w:rFonts w:ascii="宋体" w:eastAsia="宋体" w:hAnsi="宋体" w:hint="eastAsia"/>
        </w:rPr>
        <w:t>定量化分析</w:t>
      </w:r>
      <w:r w:rsidR="0062209B">
        <w:rPr>
          <w:rFonts w:ascii="宋体" w:eastAsia="宋体" w:hAnsi="宋体" w:hint="eastAsia"/>
        </w:rPr>
        <w:t>;</w:t>
      </w:r>
      <w:r>
        <w:rPr>
          <w:rFonts w:ascii="宋体" w:eastAsia="宋体" w:hAnsi="宋体" w:hint="eastAsia"/>
        </w:rPr>
        <w:t>区域特点</w:t>
      </w:r>
      <w:r w:rsidR="0062209B">
        <w:rPr>
          <w:rFonts w:ascii="宋体" w:eastAsia="宋体" w:hAnsi="宋体" w:hint="eastAsia"/>
        </w:rPr>
        <w:t>;</w:t>
      </w:r>
      <w:r>
        <w:rPr>
          <w:rFonts w:ascii="宋体" w:eastAsia="宋体" w:hAnsi="宋体" w:hint="eastAsia"/>
        </w:rPr>
        <w:t>科技中介</w:t>
      </w:r>
    </w:p>
    <w:p w:rsidR="00887E82" w:rsidRPr="00B1243C" w:rsidRDefault="0012107D" w:rsidP="00B1243C">
      <w:pPr>
        <w:spacing w:line="360" w:lineRule="auto"/>
        <w:ind w:firstLineChars="200" w:firstLine="420"/>
        <w:rPr>
          <w:rFonts w:ascii="宋体" w:eastAsia="宋体" w:hAnsi="宋体"/>
        </w:rPr>
      </w:pPr>
      <w:r>
        <w:rPr>
          <w:rFonts w:ascii="宋体" w:eastAsia="宋体" w:hAnsi="宋体"/>
        </w:rPr>
        <w:t>中图分类号</w:t>
      </w:r>
      <w:r>
        <w:rPr>
          <w:rFonts w:ascii="宋体" w:eastAsia="宋体" w:hAnsi="宋体" w:hint="eastAsia"/>
        </w:rPr>
        <w:t>：F121</w:t>
      </w:r>
    </w:p>
    <w:p w:rsidR="00C13CE8" w:rsidRDefault="00C13CE8" w:rsidP="00B1243C">
      <w:pPr>
        <w:spacing w:line="360" w:lineRule="auto"/>
        <w:ind w:firstLineChars="200" w:firstLine="420"/>
        <w:rPr>
          <w:rFonts w:ascii="宋体" w:eastAsia="宋体" w:hAnsi="宋体"/>
        </w:rPr>
      </w:pPr>
    </w:p>
    <w:p w:rsidR="00B46C99" w:rsidRPr="00B1243C" w:rsidRDefault="004B19D5" w:rsidP="00B1243C">
      <w:pPr>
        <w:spacing w:line="360" w:lineRule="auto"/>
        <w:ind w:firstLineChars="200" w:firstLine="420"/>
        <w:rPr>
          <w:rFonts w:ascii="宋体" w:eastAsia="宋体" w:hAnsi="宋体"/>
        </w:rPr>
      </w:pPr>
      <w:r w:rsidRPr="00B1243C">
        <w:rPr>
          <w:rFonts w:ascii="宋体" w:eastAsia="宋体" w:hAnsi="宋体" w:hint="eastAsia"/>
        </w:rPr>
        <w:t>1</w:t>
      </w:r>
      <w:r w:rsidRPr="00B1243C">
        <w:rPr>
          <w:rFonts w:ascii="宋体" w:eastAsia="宋体" w:hAnsi="宋体"/>
        </w:rPr>
        <w:t>995</w:t>
      </w:r>
      <w:r w:rsidRPr="00B1243C">
        <w:rPr>
          <w:rFonts w:ascii="宋体" w:eastAsia="宋体" w:hAnsi="宋体" w:hint="eastAsia"/>
        </w:rPr>
        <w:t>年4月经国家民政部门批准成立生产力促进中心协会，旨在为企业的技术创新提供全面的服务。</w:t>
      </w:r>
      <w:r w:rsidR="00B46C99" w:rsidRPr="00B1243C">
        <w:rPr>
          <w:rFonts w:ascii="宋体" w:eastAsia="宋体" w:hAnsi="宋体" w:hint="eastAsia"/>
        </w:rPr>
        <w:t>生产力促进中心作为</w:t>
      </w:r>
      <w:r w:rsidR="00470F35" w:rsidRPr="00B1243C">
        <w:rPr>
          <w:rFonts w:ascii="宋体" w:eastAsia="宋体" w:hAnsi="宋体" w:hint="eastAsia"/>
        </w:rPr>
        <w:t>一类</w:t>
      </w:r>
      <w:r w:rsidR="00B46C99" w:rsidRPr="00B1243C">
        <w:rPr>
          <w:rFonts w:ascii="宋体" w:eastAsia="宋体" w:hAnsi="宋体" w:hint="eastAsia"/>
        </w:rPr>
        <w:t>科技中介服务机构，</w:t>
      </w:r>
      <w:r w:rsidRPr="00B1243C">
        <w:rPr>
          <w:rFonts w:ascii="宋体" w:eastAsia="宋体" w:hAnsi="宋体" w:hint="eastAsia"/>
        </w:rPr>
        <w:t>是科技创新体系的重要组成部分，</w:t>
      </w:r>
      <w:r w:rsidR="00B46C99" w:rsidRPr="00B1243C">
        <w:rPr>
          <w:rFonts w:ascii="宋体" w:eastAsia="宋体" w:hAnsi="宋体" w:hint="eastAsia"/>
        </w:rPr>
        <w:t>主要为科技创新企业提供知识、市场化的科技创新服务，</w:t>
      </w:r>
      <w:r w:rsidRPr="00B1243C">
        <w:rPr>
          <w:rFonts w:ascii="宋体" w:eastAsia="宋体" w:hAnsi="宋体" w:hint="eastAsia"/>
        </w:rPr>
        <w:t>为</w:t>
      </w:r>
      <w:r w:rsidR="00B46C99" w:rsidRPr="00B1243C">
        <w:rPr>
          <w:rFonts w:ascii="宋体" w:eastAsia="宋体" w:hAnsi="宋体" w:hint="eastAsia"/>
        </w:rPr>
        <w:t>科技成果的提供者和</w:t>
      </w:r>
      <w:r w:rsidRPr="00B1243C">
        <w:rPr>
          <w:rFonts w:ascii="宋体" w:eastAsia="宋体" w:hAnsi="宋体" w:hint="eastAsia"/>
        </w:rPr>
        <w:t>市场</w:t>
      </w:r>
      <w:r w:rsidR="00B46C99" w:rsidRPr="00B1243C">
        <w:rPr>
          <w:rFonts w:ascii="宋体" w:eastAsia="宋体" w:hAnsi="宋体" w:hint="eastAsia"/>
        </w:rPr>
        <w:t>建立连接桥梁，加快科技成果转化为生产力。</w:t>
      </w:r>
    </w:p>
    <w:p w:rsidR="002F540C" w:rsidRDefault="002F540C" w:rsidP="002F540C">
      <w:pPr>
        <w:spacing w:line="360" w:lineRule="auto"/>
        <w:rPr>
          <w:rFonts w:ascii="宋体" w:eastAsia="宋体" w:hAnsi="宋体"/>
        </w:rPr>
      </w:pPr>
      <w:r>
        <w:rPr>
          <w:rFonts w:ascii="宋体" w:eastAsia="宋体" w:hAnsi="宋体" w:hint="eastAsia"/>
        </w:rPr>
        <w:t>1.研究现状</w:t>
      </w:r>
    </w:p>
    <w:p w:rsidR="002F540C" w:rsidRDefault="00287FC6" w:rsidP="00B1243C">
      <w:pPr>
        <w:spacing w:line="360" w:lineRule="auto"/>
        <w:ind w:firstLine="420"/>
        <w:rPr>
          <w:rFonts w:ascii="宋体" w:eastAsia="宋体" w:hAnsi="宋体"/>
        </w:rPr>
      </w:pPr>
      <w:r w:rsidRPr="00B1243C">
        <w:rPr>
          <w:rFonts w:ascii="宋体" w:eastAsia="宋体" w:hAnsi="宋体" w:hint="eastAsia"/>
        </w:rPr>
        <w:t>自2</w:t>
      </w:r>
      <w:r w:rsidRPr="00B1243C">
        <w:rPr>
          <w:rFonts w:ascii="宋体" w:eastAsia="宋体" w:hAnsi="宋体"/>
        </w:rPr>
        <w:t>013</w:t>
      </w:r>
      <w:r w:rsidRPr="00B1243C">
        <w:rPr>
          <w:rFonts w:ascii="宋体" w:eastAsia="宋体" w:hAnsi="宋体" w:hint="eastAsia"/>
        </w:rPr>
        <w:t>年起，全国生产力促进中心的数量开始逐年降低，2</w:t>
      </w:r>
      <w:r w:rsidRPr="00B1243C">
        <w:rPr>
          <w:rFonts w:ascii="宋体" w:eastAsia="宋体" w:hAnsi="宋体"/>
        </w:rPr>
        <w:t>018</w:t>
      </w:r>
      <w:r w:rsidRPr="00B1243C">
        <w:rPr>
          <w:rFonts w:ascii="宋体" w:eastAsia="宋体" w:hAnsi="宋体" w:hint="eastAsia"/>
        </w:rPr>
        <w:t>年生产力促进中心服务企业的数量与2</w:t>
      </w:r>
      <w:r w:rsidRPr="00B1243C">
        <w:rPr>
          <w:rFonts w:ascii="宋体" w:eastAsia="宋体" w:hAnsi="宋体"/>
        </w:rPr>
        <w:t>015</w:t>
      </w:r>
      <w:r w:rsidRPr="00B1243C">
        <w:rPr>
          <w:rFonts w:ascii="宋体" w:eastAsia="宋体" w:hAnsi="宋体" w:hint="eastAsia"/>
        </w:rPr>
        <w:t>年相比下降了5</w:t>
      </w:r>
      <w:r w:rsidRPr="00B1243C">
        <w:rPr>
          <w:rFonts w:ascii="宋体" w:eastAsia="宋体" w:hAnsi="宋体"/>
        </w:rPr>
        <w:t>1</w:t>
      </w:r>
      <w:r w:rsidRPr="00B1243C">
        <w:rPr>
          <w:rFonts w:ascii="宋体" w:eastAsia="宋体" w:hAnsi="宋体" w:hint="eastAsia"/>
        </w:rPr>
        <w:t>%</w:t>
      </w:r>
      <w:r w:rsidRPr="00B1243C">
        <w:rPr>
          <w:rFonts w:ascii="宋体" w:eastAsia="宋体" w:hAnsi="宋体"/>
          <w:vertAlign w:val="superscript"/>
        </w:rPr>
        <w:t>[1]</w:t>
      </w:r>
      <w:r w:rsidRPr="00B1243C">
        <w:rPr>
          <w:rFonts w:ascii="宋体" w:eastAsia="宋体" w:hAnsi="宋体" w:hint="eastAsia"/>
        </w:rPr>
        <w:t>，可见在国家推进行政管理体制改革和机构改革的大环境下，生产力促进中心的作用在逐渐降低，但在2019年机构改革后，生产力促进中心并未撤并，需要</w:t>
      </w:r>
      <w:r w:rsidRPr="00B1243C">
        <w:rPr>
          <w:rFonts w:ascii="宋体" w:eastAsia="宋体" w:hAnsi="宋体"/>
        </w:rPr>
        <w:t>继续为广大中小企业提供综合配套服务。</w:t>
      </w:r>
      <w:r w:rsidRPr="00B1243C">
        <w:rPr>
          <w:rFonts w:ascii="宋体" w:eastAsia="宋体" w:hAnsi="宋体" w:hint="eastAsia"/>
        </w:rPr>
        <w:t>传统统一的发展模式已经不再适合生产力促进中心的发展，需要根据地方特点探索个性化的发展路径。</w:t>
      </w:r>
    </w:p>
    <w:p w:rsidR="00AD44A1" w:rsidRPr="00B1243C" w:rsidRDefault="00AD44A1" w:rsidP="00B1243C">
      <w:pPr>
        <w:spacing w:line="360" w:lineRule="auto"/>
        <w:ind w:firstLine="420"/>
        <w:rPr>
          <w:rFonts w:ascii="宋体" w:eastAsia="宋体" w:hAnsi="宋体"/>
        </w:rPr>
      </w:pPr>
      <w:r w:rsidRPr="00B1243C">
        <w:rPr>
          <w:rFonts w:ascii="宋体" w:eastAsia="宋体" w:hAnsi="宋体" w:hint="eastAsia"/>
        </w:rPr>
        <w:t>王晓凤等构建生产力促进中心发展水平评价指标体系，分析河北省各地区生产力促进中心的发展优势和存在问题</w:t>
      </w:r>
      <w:r w:rsidRPr="00B1243C">
        <w:rPr>
          <w:rFonts w:ascii="宋体" w:eastAsia="宋体" w:hAnsi="宋体" w:hint="eastAsia"/>
          <w:vertAlign w:val="superscript"/>
        </w:rPr>
        <w:t>[</w:t>
      </w:r>
      <w:r w:rsidRPr="00B1243C">
        <w:rPr>
          <w:rFonts w:ascii="宋体" w:eastAsia="宋体" w:hAnsi="宋体"/>
          <w:vertAlign w:val="superscript"/>
        </w:rPr>
        <w:t>2]</w:t>
      </w:r>
      <w:r w:rsidRPr="00B1243C">
        <w:rPr>
          <w:rFonts w:ascii="宋体" w:eastAsia="宋体" w:hAnsi="宋体" w:hint="eastAsia"/>
        </w:rPr>
        <w:t>；李小燕分析了北部湾经济区生产力促进中心体系建设的机遇和优势，从运营保障、资源保障和服务保障体系提出了北部湾经济区生产力促进中心的发展规划</w:t>
      </w:r>
      <w:r w:rsidRPr="00B1243C">
        <w:rPr>
          <w:rFonts w:ascii="宋体" w:eastAsia="宋体" w:hAnsi="宋体" w:hint="eastAsia"/>
          <w:vertAlign w:val="superscript"/>
        </w:rPr>
        <w:t>[</w:t>
      </w:r>
      <w:r w:rsidR="00325B8C">
        <w:rPr>
          <w:rFonts w:ascii="宋体" w:eastAsia="宋体" w:hAnsi="宋体" w:hint="eastAsia"/>
          <w:vertAlign w:val="superscript"/>
        </w:rPr>
        <w:t>3</w:t>
      </w:r>
      <w:r w:rsidRPr="00B1243C">
        <w:rPr>
          <w:rFonts w:ascii="宋体" w:eastAsia="宋体" w:hAnsi="宋体"/>
          <w:vertAlign w:val="superscript"/>
        </w:rPr>
        <w:t>]</w:t>
      </w:r>
      <w:r w:rsidRPr="00B1243C">
        <w:rPr>
          <w:rFonts w:ascii="宋体" w:eastAsia="宋体" w:hAnsi="宋体" w:hint="eastAsia"/>
        </w:rPr>
        <w:t>；陈金德等分析了广东省生产力促进中心的发展中存在的问题，利用波特钻石模型搭建了高新区生产力促进中心体系的框架</w:t>
      </w:r>
      <w:r w:rsidRPr="00B1243C">
        <w:rPr>
          <w:rFonts w:ascii="宋体" w:eastAsia="宋体" w:hAnsi="宋体" w:hint="eastAsia"/>
          <w:vertAlign w:val="superscript"/>
        </w:rPr>
        <w:t>[</w:t>
      </w:r>
      <w:r w:rsidR="00325B8C">
        <w:rPr>
          <w:rFonts w:ascii="宋体" w:eastAsia="宋体" w:hAnsi="宋体" w:hint="eastAsia"/>
          <w:vertAlign w:val="superscript"/>
        </w:rPr>
        <w:t>4</w:t>
      </w:r>
      <w:r w:rsidRPr="00B1243C">
        <w:rPr>
          <w:rFonts w:ascii="宋体" w:eastAsia="宋体" w:hAnsi="宋体"/>
          <w:vertAlign w:val="superscript"/>
        </w:rPr>
        <w:t>]</w:t>
      </w:r>
      <w:r w:rsidRPr="00B1243C">
        <w:rPr>
          <w:rFonts w:ascii="宋体" w:eastAsia="宋体" w:hAnsi="宋体" w:hint="eastAsia"/>
        </w:rPr>
        <w:t>。</w:t>
      </w:r>
    </w:p>
    <w:p w:rsidR="004B3517" w:rsidRPr="00B1243C" w:rsidRDefault="00287FC6" w:rsidP="00B1243C">
      <w:pPr>
        <w:spacing w:line="360" w:lineRule="auto"/>
        <w:ind w:firstLine="420"/>
        <w:rPr>
          <w:rFonts w:ascii="宋体" w:eastAsia="宋体" w:hAnsi="宋体"/>
        </w:rPr>
      </w:pPr>
      <w:r w:rsidRPr="00B1243C">
        <w:rPr>
          <w:rFonts w:ascii="宋体" w:eastAsia="宋体" w:hAnsi="宋体" w:hint="eastAsia"/>
        </w:rPr>
        <w:t>综上所述，</w:t>
      </w:r>
      <w:r w:rsidR="00AD44A1" w:rsidRPr="00B1243C">
        <w:rPr>
          <w:rFonts w:ascii="宋体" w:eastAsia="宋体" w:hAnsi="宋体" w:hint="eastAsia"/>
        </w:rPr>
        <w:t>各位</w:t>
      </w:r>
      <w:r w:rsidRPr="00B1243C">
        <w:rPr>
          <w:rFonts w:ascii="宋体" w:eastAsia="宋体" w:hAnsi="宋体" w:hint="eastAsia"/>
        </w:rPr>
        <w:t>学者</w:t>
      </w:r>
      <w:r w:rsidR="00AD44A1" w:rsidRPr="00B1243C">
        <w:rPr>
          <w:rFonts w:ascii="宋体" w:eastAsia="宋体" w:hAnsi="宋体" w:hint="eastAsia"/>
        </w:rPr>
        <w:t>研究了各地生产力促进中心已在原有的普遍的发展模式上寻找突破点，探索符合地方特点的生产力促进中心发展路径。</w:t>
      </w:r>
      <w:r w:rsidR="00470F35" w:rsidRPr="00B1243C">
        <w:rPr>
          <w:rFonts w:ascii="宋体" w:eastAsia="宋体" w:hAnsi="宋体" w:hint="eastAsia"/>
        </w:rPr>
        <w:t>本文</w:t>
      </w:r>
      <w:r w:rsidR="004B3517" w:rsidRPr="00B1243C">
        <w:rPr>
          <w:rFonts w:ascii="宋体" w:eastAsia="宋体" w:hAnsi="宋体" w:hint="eastAsia"/>
        </w:rPr>
        <w:t>通过</w:t>
      </w:r>
      <w:r w:rsidR="00E4366F">
        <w:rPr>
          <w:rFonts w:ascii="宋体" w:eastAsia="宋体" w:hAnsi="宋体" w:hint="eastAsia"/>
        </w:rPr>
        <w:t>数据了解陕西生产力促进中心</w:t>
      </w:r>
      <w:r w:rsidR="00401923" w:rsidRPr="00B1243C">
        <w:rPr>
          <w:rFonts w:ascii="宋体" w:eastAsia="宋体" w:hAnsi="宋体" w:hint="eastAsia"/>
        </w:rPr>
        <w:t>发展现状</w:t>
      </w:r>
      <w:r w:rsidR="007579DA" w:rsidRPr="00B1243C">
        <w:rPr>
          <w:rFonts w:ascii="宋体" w:eastAsia="宋体" w:hAnsi="宋体"/>
        </w:rPr>
        <w:t>，</w:t>
      </w:r>
      <w:r w:rsidR="00401923" w:rsidRPr="00B1243C">
        <w:rPr>
          <w:rFonts w:ascii="宋体" w:eastAsia="宋体" w:hAnsi="宋体" w:hint="eastAsia"/>
        </w:rPr>
        <w:t>分析</w:t>
      </w:r>
      <w:r w:rsidR="00401923" w:rsidRPr="00B1243C">
        <w:rPr>
          <w:rFonts w:ascii="宋体" w:eastAsia="宋体" w:hAnsi="宋体"/>
        </w:rPr>
        <w:t>中心</w:t>
      </w:r>
      <w:r w:rsidR="007579DA" w:rsidRPr="00B1243C">
        <w:rPr>
          <w:rFonts w:ascii="宋体" w:eastAsia="宋体" w:hAnsi="宋体"/>
        </w:rPr>
        <w:t>发展</w:t>
      </w:r>
      <w:r w:rsidR="00401923" w:rsidRPr="00B1243C">
        <w:rPr>
          <w:rFonts w:ascii="宋体" w:eastAsia="宋体" w:hAnsi="宋体"/>
        </w:rPr>
        <w:t>中存在的问题</w:t>
      </w:r>
      <w:r w:rsidR="00401923" w:rsidRPr="00B1243C">
        <w:rPr>
          <w:rFonts w:ascii="宋体" w:eastAsia="宋体" w:hAnsi="宋体" w:hint="eastAsia"/>
        </w:rPr>
        <w:t>，</w:t>
      </w:r>
      <w:r w:rsidR="007579DA" w:rsidRPr="00B1243C">
        <w:rPr>
          <w:rFonts w:ascii="宋体" w:eastAsia="宋体" w:hAnsi="宋体"/>
        </w:rPr>
        <w:t>研究</w:t>
      </w:r>
      <w:r w:rsidR="004B3517" w:rsidRPr="00B1243C">
        <w:rPr>
          <w:rFonts w:ascii="宋体" w:eastAsia="宋体" w:hAnsi="宋体"/>
        </w:rPr>
        <w:t>陕西省生产力促进中心</w:t>
      </w:r>
      <w:r w:rsidR="007579DA" w:rsidRPr="00B1243C">
        <w:rPr>
          <w:rFonts w:ascii="宋体" w:eastAsia="宋体" w:hAnsi="宋体"/>
        </w:rPr>
        <w:t>体系的建设</w:t>
      </w:r>
      <w:r w:rsidR="004B3517" w:rsidRPr="00B1243C">
        <w:rPr>
          <w:rFonts w:ascii="宋体" w:eastAsia="宋体" w:hAnsi="宋体"/>
        </w:rPr>
        <w:t>。</w:t>
      </w:r>
    </w:p>
    <w:p w:rsidR="00470F35" w:rsidRPr="00B1243C" w:rsidRDefault="00470F35" w:rsidP="00B1243C">
      <w:pPr>
        <w:spacing w:line="360" w:lineRule="auto"/>
        <w:ind w:firstLine="420"/>
        <w:rPr>
          <w:rFonts w:ascii="宋体" w:eastAsia="宋体" w:hAnsi="宋体" w:cs="Times New Roman"/>
          <w:szCs w:val="24"/>
        </w:rPr>
      </w:pPr>
      <w:r w:rsidRPr="00B1243C">
        <w:rPr>
          <w:rFonts w:ascii="宋体" w:eastAsia="宋体" w:hAnsi="宋体" w:cs="Times New Roman"/>
          <w:szCs w:val="24"/>
        </w:rPr>
        <w:t>2.</w:t>
      </w:r>
      <w:r w:rsidRPr="00B1243C">
        <w:rPr>
          <w:rFonts w:ascii="宋体" w:eastAsia="宋体" w:hAnsi="宋体" w:cs="Times New Roman" w:hint="eastAsia"/>
          <w:szCs w:val="24"/>
        </w:rPr>
        <w:t>陕西省生产力促进中心的发展现状</w:t>
      </w:r>
    </w:p>
    <w:p w:rsidR="00DB5257" w:rsidRPr="00B1243C" w:rsidRDefault="00533C18" w:rsidP="00B1243C">
      <w:pPr>
        <w:spacing w:line="360" w:lineRule="auto"/>
        <w:ind w:firstLineChars="230" w:firstLine="483"/>
        <w:rPr>
          <w:rFonts w:ascii="宋体" w:eastAsia="宋体" w:hAnsi="宋体" w:cs="Times New Roman"/>
          <w:szCs w:val="24"/>
        </w:rPr>
      </w:pPr>
      <w:r w:rsidRPr="00B1243C">
        <w:rPr>
          <w:rFonts w:ascii="宋体" w:eastAsia="宋体" w:hAnsi="宋体" w:cs="Times New Roman"/>
          <w:szCs w:val="24"/>
        </w:rPr>
        <w:t>截止</w:t>
      </w:r>
      <w:r w:rsidRPr="00B1243C">
        <w:rPr>
          <w:rFonts w:ascii="宋体" w:eastAsia="宋体" w:hAnsi="宋体" w:cs="Times New Roman" w:hint="eastAsia"/>
          <w:szCs w:val="24"/>
        </w:rPr>
        <w:t>2018</w:t>
      </w:r>
      <w:r w:rsidR="00325B8C">
        <w:rPr>
          <w:rFonts w:ascii="宋体" w:eastAsia="宋体" w:hAnsi="宋体" w:cs="Times New Roman" w:hint="eastAsia"/>
          <w:szCs w:val="24"/>
        </w:rPr>
        <w:t>年</w:t>
      </w:r>
      <w:r w:rsidRPr="00B1243C">
        <w:rPr>
          <w:rFonts w:ascii="宋体" w:eastAsia="宋体" w:hAnsi="宋体" w:cs="Times New Roman" w:hint="eastAsia"/>
          <w:szCs w:val="24"/>
        </w:rPr>
        <w:t>年底，</w:t>
      </w:r>
      <w:r w:rsidRPr="00B1243C">
        <w:rPr>
          <w:rFonts w:ascii="宋体" w:eastAsia="宋体" w:hAnsi="宋体" w:cs="Times New Roman"/>
          <w:szCs w:val="24"/>
        </w:rPr>
        <w:t>陕西省共有生产力促进中心</w:t>
      </w:r>
      <w:r w:rsidRPr="00B1243C">
        <w:rPr>
          <w:rFonts w:ascii="宋体" w:eastAsia="宋体" w:hAnsi="宋体" w:cs="Times New Roman" w:hint="eastAsia"/>
          <w:szCs w:val="24"/>
        </w:rPr>
        <w:t>53家，其中国家级示范中心</w:t>
      </w:r>
      <w:r w:rsidR="00CC33B9">
        <w:rPr>
          <w:rFonts w:ascii="宋体" w:eastAsia="宋体" w:hAnsi="宋体" w:cs="Times New Roman" w:hint="eastAsia"/>
          <w:szCs w:val="24"/>
        </w:rPr>
        <w:t>14</w:t>
      </w:r>
      <w:r w:rsidRPr="00B1243C">
        <w:rPr>
          <w:rFonts w:ascii="宋体" w:eastAsia="宋体" w:hAnsi="宋体" w:cs="Times New Roman" w:hint="eastAsia"/>
          <w:szCs w:val="24"/>
        </w:rPr>
        <w:t>家。全省</w:t>
      </w:r>
      <w:r w:rsidRPr="00B1243C">
        <w:rPr>
          <w:rFonts w:ascii="宋体" w:eastAsia="宋体" w:hAnsi="宋体" w:cs="Times New Roman" w:hint="eastAsia"/>
          <w:szCs w:val="24"/>
        </w:rPr>
        <w:lastRenderedPageBreak/>
        <w:t>生产力促进中心就业人数829人，累计资产达到了13.41亿元</w:t>
      </w:r>
      <w:r w:rsidR="00DB5257" w:rsidRPr="00B1243C">
        <w:rPr>
          <w:rFonts w:ascii="宋体" w:eastAsia="宋体" w:hAnsi="宋体" w:cs="Times New Roman" w:hint="eastAsia"/>
          <w:szCs w:val="24"/>
        </w:rPr>
        <w:t>。53个生产力促进中心分布在各市、区、县，形成了三级生产力促进中心体系。</w:t>
      </w:r>
    </w:p>
    <w:p w:rsidR="00040022" w:rsidRPr="00B1243C" w:rsidRDefault="00040022" w:rsidP="00B1243C">
      <w:pPr>
        <w:spacing w:line="360" w:lineRule="auto"/>
        <w:ind w:firstLineChars="230" w:firstLine="483"/>
        <w:rPr>
          <w:rFonts w:ascii="宋体" w:eastAsia="宋体" w:hAnsi="宋体" w:cs="Times New Roman"/>
          <w:szCs w:val="24"/>
        </w:rPr>
      </w:pPr>
      <w:r w:rsidRPr="00B1243C">
        <w:rPr>
          <w:rFonts w:ascii="宋体" w:eastAsia="宋体" w:hAnsi="宋体" w:cs="Times New Roman" w:hint="eastAsia"/>
          <w:szCs w:val="24"/>
        </w:rPr>
        <w:t>2.1 陕西省生产力促进中心的绩效评价</w:t>
      </w:r>
    </w:p>
    <w:p w:rsidR="00D93D0E" w:rsidRPr="00B1243C" w:rsidRDefault="00DB5257" w:rsidP="00B1243C">
      <w:pPr>
        <w:spacing w:line="360" w:lineRule="auto"/>
        <w:ind w:firstLineChars="230" w:firstLine="483"/>
        <w:rPr>
          <w:rFonts w:ascii="宋体" w:eastAsia="宋体" w:hAnsi="宋体" w:cs="Times New Roman"/>
          <w:szCs w:val="24"/>
        </w:rPr>
      </w:pPr>
      <w:r w:rsidRPr="00B1243C">
        <w:rPr>
          <w:rFonts w:ascii="宋体" w:eastAsia="宋体" w:hAnsi="宋体" w:cs="Times New Roman" w:hint="eastAsia"/>
          <w:szCs w:val="24"/>
        </w:rPr>
        <w:t>为详细了解全省生产力促进中心的发展情况及优劣势，我们将通过火炬统计数据进行定量化的分析。</w:t>
      </w:r>
      <w:r w:rsidR="00D93D0E" w:rsidRPr="00B1243C">
        <w:rPr>
          <w:rFonts w:ascii="宋体" w:eastAsia="宋体" w:hAnsi="宋体" w:cs="Times New Roman" w:hint="eastAsia"/>
          <w:szCs w:val="24"/>
        </w:rPr>
        <w:t>薛强</w:t>
      </w:r>
      <w:r w:rsidR="00D93D0E" w:rsidRPr="00B1243C">
        <w:rPr>
          <w:rFonts w:ascii="宋体" w:eastAsia="宋体" w:hAnsi="宋体" w:cs="Times New Roman" w:hint="eastAsia"/>
          <w:szCs w:val="24"/>
          <w:vertAlign w:val="superscript"/>
        </w:rPr>
        <w:t>[</w:t>
      </w:r>
      <w:r w:rsidR="00325B8C">
        <w:rPr>
          <w:rFonts w:ascii="宋体" w:eastAsia="宋体" w:hAnsi="宋体" w:cs="Times New Roman" w:hint="eastAsia"/>
          <w:szCs w:val="24"/>
          <w:vertAlign w:val="superscript"/>
        </w:rPr>
        <w:t>5</w:t>
      </w:r>
      <w:r w:rsidR="00D93D0E" w:rsidRPr="00B1243C">
        <w:rPr>
          <w:rFonts w:ascii="宋体" w:eastAsia="宋体" w:hAnsi="宋体" w:cs="Times New Roman" w:hint="eastAsia"/>
          <w:szCs w:val="24"/>
          <w:vertAlign w:val="superscript"/>
        </w:rPr>
        <w:t>]</w:t>
      </w:r>
      <w:r w:rsidR="00D93D0E" w:rsidRPr="00B1243C">
        <w:rPr>
          <w:rFonts w:ascii="宋体" w:eastAsia="宋体" w:hAnsi="宋体" w:cs="Times New Roman" w:hint="eastAsia"/>
          <w:szCs w:val="24"/>
        </w:rPr>
        <w:t>等研究了生产力促进中心的绩效评价，采用职工人均资产、政府投入、中级以上职称比例等作为评价指标，本文对此指标体系进一步改进，通过机构基本概况和机构服务绩效两部分分析陕西省生产力促进中心的发展情况。</w:t>
      </w:r>
    </w:p>
    <w:p w:rsidR="00D93D0E" w:rsidRPr="00E25682" w:rsidRDefault="00E25682" w:rsidP="00895ACD">
      <w:pPr>
        <w:ind w:leftChars="-270" w:left="-567" w:firstLineChars="300" w:firstLine="540"/>
        <w:jc w:val="center"/>
        <w:rPr>
          <w:rFonts w:ascii="宋体" w:eastAsia="宋体" w:hAnsi="宋体" w:cs="Times New Roman"/>
          <w:sz w:val="18"/>
          <w:szCs w:val="24"/>
        </w:rPr>
      </w:pPr>
      <w:r w:rsidRPr="00E25682">
        <w:rPr>
          <w:rFonts w:ascii="宋体" w:eastAsia="宋体" w:hAnsi="宋体" w:cs="Times New Roman" w:hint="eastAsia"/>
          <w:sz w:val="18"/>
          <w:szCs w:val="24"/>
        </w:rPr>
        <w:t>表1 2016-2018年陕西省生产力促进中心发展情况</w:t>
      </w:r>
    </w:p>
    <w:tbl>
      <w:tblPr>
        <w:tblW w:w="5820" w:type="dxa"/>
        <w:jc w:val="center"/>
        <w:tblInd w:w="93" w:type="dxa"/>
        <w:tblLook w:val="04A0" w:firstRow="1" w:lastRow="0" w:firstColumn="1" w:lastColumn="0" w:noHBand="0" w:noVBand="1"/>
      </w:tblPr>
      <w:tblGrid>
        <w:gridCol w:w="880"/>
        <w:gridCol w:w="860"/>
        <w:gridCol w:w="860"/>
        <w:gridCol w:w="1140"/>
        <w:gridCol w:w="1040"/>
        <w:gridCol w:w="1040"/>
      </w:tblGrid>
      <w:tr w:rsidR="00D93D0E" w:rsidRPr="00F31E9F" w:rsidTr="00BF3FF5">
        <w:trPr>
          <w:trHeight w:val="480"/>
          <w:jc w:val="center"/>
        </w:trPr>
        <w:tc>
          <w:tcPr>
            <w:tcW w:w="880" w:type="dxa"/>
            <w:tcBorders>
              <w:top w:val="single" w:sz="4" w:space="0" w:color="auto"/>
              <w:left w:val="nil"/>
              <w:bottom w:val="single" w:sz="4" w:space="0" w:color="auto"/>
              <w:right w:val="nil"/>
            </w:tcBorders>
            <w:shd w:val="clear" w:color="auto" w:fill="auto"/>
            <w:noWrap/>
            <w:vAlign w:val="center"/>
            <w:hideMark/>
          </w:tcPr>
          <w:p w:rsidR="00D93D0E" w:rsidRPr="00F31E9F" w:rsidRDefault="00D93D0E" w:rsidP="00843002">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年份</w:t>
            </w:r>
          </w:p>
        </w:tc>
        <w:tc>
          <w:tcPr>
            <w:tcW w:w="860" w:type="dxa"/>
            <w:tcBorders>
              <w:top w:val="single" w:sz="4" w:space="0" w:color="auto"/>
              <w:left w:val="nil"/>
              <w:bottom w:val="single" w:sz="4" w:space="0" w:color="auto"/>
              <w:right w:val="nil"/>
            </w:tcBorders>
            <w:shd w:val="clear" w:color="auto" w:fill="auto"/>
            <w:vAlign w:val="center"/>
            <w:hideMark/>
          </w:tcPr>
          <w:p w:rsidR="00D93D0E" w:rsidRPr="00F31E9F" w:rsidRDefault="00D93D0E" w:rsidP="00BF3FF5">
            <w:pPr>
              <w:widowControl/>
              <w:spacing w:line="240" w:lineRule="atLeast"/>
              <w:jc w:val="center"/>
              <w:rPr>
                <w:rFonts w:ascii="宋体" w:eastAsia="宋体" w:hAnsi="宋体" w:cs="宋体"/>
                <w:color w:val="000000"/>
                <w:kern w:val="0"/>
                <w:sz w:val="16"/>
                <w:szCs w:val="16"/>
              </w:rPr>
            </w:pPr>
            <w:r w:rsidRPr="00F31E9F">
              <w:rPr>
                <w:rFonts w:ascii="宋体" w:eastAsia="宋体" w:hAnsi="宋体" w:cs="宋体" w:hint="eastAsia"/>
                <w:color w:val="000000"/>
                <w:kern w:val="0"/>
                <w:sz w:val="16"/>
                <w:szCs w:val="16"/>
              </w:rPr>
              <w:t>机构数（</w:t>
            </w:r>
            <w:proofErr w:type="gramStart"/>
            <w:r w:rsidRPr="00F31E9F">
              <w:rPr>
                <w:rFonts w:ascii="宋体" w:eastAsia="宋体" w:hAnsi="宋体" w:cs="宋体" w:hint="eastAsia"/>
                <w:color w:val="000000"/>
                <w:kern w:val="0"/>
                <w:sz w:val="16"/>
                <w:szCs w:val="16"/>
              </w:rPr>
              <w:t>个</w:t>
            </w:r>
            <w:proofErr w:type="gramEnd"/>
            <w:r w:rsidRPr="00F31E9F">
              <w:rPr>
                <w:rFonts w:ascii="宋体" w:eastAsia="宋体" w:hAnsi="宋体" w:cs="宋体" w:hint="eastAsia"/>
                <w:color w:val="000000"/>
                <w:kern w:val="0"/>
                <w:sz w:val="16"/>
                <w:szCs w:val="16"/>
              </w:rPr>
              <w:t>）</w:t>
            </w:r>
          </w:p>
        </w:tc>
        <w:tc>
          <w:tcPr>
            <w:tcW w:w="860" w:type="dxa"/>
            <w:tcBorders>
              <w:top w:val="single" w:sz="4" w:space="0" w:color="auto"/>
              <w:left w:val="nil"/>
              <w:bottom w:val="single" w:sz="4" w:space="0" w:color="auto"/>
              <w:right w:val="nil"/>
            </w:tcBorders>
            <w:shd w:val="clear" w:color="auto" w:fill="auto"/>
            <w:vAlign w:val="center"/>
            <w:hideMark/>
          </w:tcPr>
          <w:p w:rsidR="00D93D0E" w:rsidRPr="00F31E9F" w:rsidRDefault="00D93D0E" w:rsidP="00BF3FF5">
            <w:pPr>
              <w:widowControl/>
              <w:spacing w:line="240" w:lineRule="atLeast"/>
              <w:jc w:val="center"/>
              <w:rPr>
                <w:rFonts w:ascii="宋体" w:eastAsia="宋体" w:hAnsi="宋体" w:cs="宋体"/>
                <w:color w:val="000000"/>
                <w:kern w:val="0"/>
                <w:sz w:val="16"/>
                <w:szCs w:val="16"/>
              </w:rPr>
            </w:pPr>
            <w:r w:rsidRPr="00F31E9F">
              <w:rPr>
                <w:rFonts w:ascii="宋体" w:eastAsia="宋体" w:hAnsi="宋体" w:cs="宋体" w:hint="eastAsia"/>
                <w:color w:val="000000"/>
                <w:kern w:val="0"/>
                <w:sz w:val="16"/>
                <w:szCs w:val="16"/>
              </w:rPr>
              <w:t>员工数（人）</w:t>
            </w:r>
          </w:p>
        </w:tc>
        <w:tc>
          <w:tcPr>
            <w:tcW w:w="1140" w:type="dxa"/>
            <w:tcBorders>
              <w:top w:val="single" w:sz="4" w:space="0" w:color="auto"/>
              <w:left w:val="nil"/>
              <w:bottom w:val="single" w:sz="4" w:space="0" w:color="auto"/>
              <w:right w:val="nil"/>
            </w:tcBorders>
            <w:shd w:val="clear" w:color="auto" w:fill="auto"/>
            <w:vAlign w:val="center"/>
            <w:hideMark/>
          </w:tcPr>
          <w:p w:rsidR="00D93D0E" w:rsidRPr="00F31E9F" w:rsidRDefault="00D93D0E" w:rsidP="00BF3FF5">
            <w:pPr>
              <w:widowControl/>
              <w:spacing w:line="240" w:lineRule="atLeast"/>
              <w:jc w:val="center"/>
              <w:rPr>
                <w:rFonts w:ascii="宋体" w:eastAsia="宋体" w:hAnsi="宋体" w:cs="宋体"/>
                <w:color w:val="000000"/>
                <w:kern w:val="0"/>
                <w:sz w:val="16"/>
                <w:szCs w:val="16"/>
              </w:rPr>
            </w:pPr>
            <w:r w:rsidRPr="00F31E9F">
              <w:rPr>
                <w:rFonts w:ascii="宋体" w:eastAsia="宋体" w:hAnsi="宋体" w:cs="宋体" w:hint="eastAsia"/>
                <w:color w:val="000000"/>
                <w:kern w:val="0"/>
                <w:sz w:val="16"/>
                <w:szCs w:val="16"/>
              </w:rPr>
              <w:t>中级以上职称占比（%）</w:t>
            </w:r>
          </w:p>
        </w:tc>
        <w:tc>
          <w:tcPr>
            <w:tcW w:w="1040" w:type="dxa"/>
            <w:tcBorders>
              <w:top w:val="single" w:sz="4" w:space="0" w:color="auto"/>
              <w:left w:val="nil"/>
              <w:bottom w:val="single" w:sz="4" w:space="0" w:color="auto"/>
              <w:right w:val="nil"/>
            </w:tcBorders>
            <w:shd w:val="clear" w:color="auto" w:fill="auto"/>
            <w:vAlign w:val="center"/>
            <w:hideMark/>
          </w:tcPr>
          <w:p w:rsidR="00D93D0E" w:rsidRPr="00F31E9F" w:rsidRDefault="00D93D0E" w:rsidP="00BF3FF5">
            <w:pPr>
              <w:widowControl/>
              <w:spacing w:line="240" w:lineRule="atLeast"/>
              <w:jc w:val="center"/>
              <w:rPr>
                <w:rFonts w:ascii="宋体" w:eastAsia="宋体" w:hAnsi="宋体" w:cs="宋体"/>
                <w:color w:val="000000"/>
                <w:kern w:val="0"/>
                <w:sz w:val="16"/>
                <w:szCs w:val="16"/>
              </w:rPr>
            </w:pPr>
            <w:r w:rsidRPr="00F31E9F">
              <w:rPr>
                <w:rFonts w:ascii="宋体" w:eastAsia="宋体" w:hAnsi="宋体" w:cs="宋体" w:hint="eastAsia"/>
                <w:color w:val="000000"/>
                <w:kern w:val="0"/>
                <w:sz w:val="16"/>
                <w:szCs w:val="16"/>
              </w:rPr>
              <w:t>户均资产（万元/户）</w:t>
            </w:r>
          </w:p>
        </w:tc>
        <w:tc>
          <w:tcPr>
            <w:tcW w:w="1040" w:type="dxa"/>
            <w:tcBorders>
              <w:top w:val="single" w:sz="4" w:space="0" w:color="auto"/>
              <w:left w:val="nil"/>
              <w:bottom w:val="single" w:sz="4" w:space="0" w:color="auto"/>
              <w:right w:val="nil"/>
            </w:tcBorders>
            <w:shd w:val="clear" w:color="auto" w:fill="auto"/>
            <w:vAlign w:val="bottom"/>
            <w:hideMark/>
          </w:tcPr>
          <w:p w:rsidR="00D93D0E" w:rsidRPr="00F31E9F" w:rsidRDefault="00D93D0E" w:rsidP="00BF3FF5">
            <w:pPr>
              <w:widowControl/>
              <w:spacing w:line="240" w:lineRule="atLeast"/>
              <w:jc w:val="center"/>
              <w:rPr>
                <w:rFonts w:ascii="宋体" w:eastAsia="宋体" w:hAnsi="宋体" w:cs="宋体"/>
                <w:color w:val="000000"/>
                <w:kern w:val="0"/>
                <w:sz w:val="16"/>
                <w:szCs w:val="16"/>
              </w:rPr>
            </w:pPr>
            <w:r w:rsidRPr="00F31E9F">
              <w:rPr>
                <w:rFonts w:ascii="宋体" w:eastAsia="宋体" w:hAnsi="宋体" w:cs="宋体" w:hint="eastAsia"/>
                <w:color w:val="000000"/>
                <w:kern w:val="0"/>
                <w:sz w:val="16"/>
                <w:szCs w:val="16"/>
              </w:rPr>
              <w:t>政府投入（万元）</w:t>
            </w:r>
          </w:p>
        </w:tc>
      </w:tr>
      <w:tr w:rsidR="00D93D0E" w:rsidRPr="00F31E9F" w:rsidTr="00BF3FF5">
        <w:trPr>
          <w:trHeight w:val="300"/>
          <w:jc w:val="center"/>
        </w:trPr>
        <w:tc>
          <w:tcPr>
            <w:tcW w:w="880" w:type="dxa"/>
            <w:tcBorders>
              <w:top w:val="nil"/>
              <w:left w:val="nil"/>
              <w:bottom w:val="nil"/>
              <w:right w:val="nil"/>
            </w:tcBorders>
            <w:shd w:val="clear" w:color="auto" w:fill="auto"/>
            <w:noWrap/>
            <w:vAlign w:val="center"/>
            <w:hideMark/>
          </w:tcPr>
          <w:p w:rsidR="00D93D0E" w:rsidRPr="00F31E9F" w:rsidRDefault="00D93D0E" w:rsidP="00BF3FF5">
            <w:pPr>
              <w:widowControl/>
              <w:jc w:val="center"/>
              <w:rPr>
                <w:rFonts w:ascii="宋体" w:eastAsia="宋体" w:hAnsi="宋体" w:cs="宋体"/>
                <w:color w:val="000000"/>
                <w:kern w:val="0"/>
                <w:sz w:val="16"/>
                <w:szCs w:val="16"/>
              </w:rPr>
            </w:pPr>
            <w:r w:rsidRPr="00F31E9F">
              <w:rPr>
                <w:rFonts w:ascii="宋体" w:eastAsia="宋体" w:hAnsi="宋体" w:cs="宋体" w:hint="eastAsia"/>
                <w:color w:val="000000"/>
                <w:kern w:val="0"/>
                <w:sz w:val="16"/>
                <w:szCs w:val="16"/>
              </w:rPr>
              <w:t>2016年</w:t>
            </w:r>
          </w:p>
        </w:tc>
        <w:tc>
          <w:tcPr>
            <w:tcW w:w="860" w:type="dxa"/>
            <w:tcBorders>
              <w:top w:val="nil"/>
              <w:left w:val="nil"/>
              <w:bottom w:val="nil"/>
              <w:right w:val="nil"/>
            </w:tcBorders>
            <w:shd w:val="clear" w:color="auto" w:fill="auto"/>
            <w:noWrap/>
            <w:vAlign w:val="center"/>
            <w:hideMark/>
          </w:tcPr>
          <w:p w:rsidR="00D93D0E" w:rsidRPr="00F31E9F" w:rsidRDefault="00D93D0E" w:rsidP="00BF3FF5">
            <w:pPr>
              <w:widowControl/>
              <w:jc w:val="center"/>
              <w:rPr>
                <w:rFonts w:ascii="宋体" w:eastAsia="宋体" w:hAnsi="宋体" w:cs="宋体"/>
                <w:color w:val="000000"/>
                <w:kern w:val="0"/>
                <w:sz w:val="16"/>
                <w:szCs w:val="16"/>
              </w:rPr>
            </w:pPr>
            <w:r w:rsidRPr="00F31E9F">
              <w:rPr>
                <w:rFonts w:ascii="宋体" w:eastAsia="宋体" w:hAnsi="宋体" w:cs="宋体" w:hint="eastAsia"/>
                <w:color w:val="000000"/>
                <w:kern w:val="0"/>
                <w:sz w:val="16"/>
                <w:szCs w:val="16"/>
              </w:rPr>
              <w:t>75</w:t>
            </w:r>
          </w:p>
        </w:tc>
        <w:tc>
          <w:tcPr>
            <w:tcW w:w="860" w:type="dxa"/>
            <w:tcBorders>
              <w:top w:val="nil"/>
              <w:left w:val="nil"/>
              <w:bottom w:val="nil"/>
              <w:right w:val="nil"/>
            </w:tcBorders>
            <w:shd w:val="clear" w:color="auto" w:fill="auto"/>
            <w:noWrap/>
            <w:vAlign w:val="center"/>
            <w:hideMark/>
          </w:tcPr>
          <w:p w:rsidR="00D93D0E" w:rsidRPr="00F31E9F" w:rsidRDefault="00D93D0E" w:rsidP="00BF3FF5">
            <w:pPr>
              <w:widowControl/>
              <w:jc w:val="center"/>
              <w:rPr>
                <w:rFonts w:ascii="宋体" w:eastAsia="宋体" w:hAnsi="宋体" w:cs="宋体"/>
                <w:color w:val="000000"/>
                <w:kern w:val="0"/>
                <w:sz w:val="16"/>
                <w:szCs w:val="16"/>
              </w:rPr>
            </w:pPr>
            <w:r w:rsidRPr="00F31E9F">
              <w:rPr>
                <w:rFonts w:ascii="宋体" w:eastAsia="宋体" w:hAnsi="宋体" w:cs="宋体" w:hint="eastAsia"/>
                <w:color w:val="000000"/>
                <w:kern w:val="0"/>
                <w:sz w:val="16"/>
                <w:szCs w:val="16"/>
              </w:rPr>
              <w:t>982</w:t>
            </w:r>
          </w:p>
        </w:tc>
        <w:tc>
          <w:tcPr>
            <w:tcW w:w="1140" w:type="dxa"/>
            <w:tcBorders>
              <w:top w:val="nil"/>
              <w:left w:val="nil"/>
              <w:bottom w:val="nil"/>
              <w:right w:val="nil"/>
            </w:tcBorders>
            <w:shd w:val="clear" w:color="auto" w:fill="auto"/>
            <w:noWrap/>
            <w:vAlign w:val="center"/>
            <w:hideMark/>
          </w:tcPr>
          <w:p w:rsidR="00D93D0E" w:rsidRPr="00F31E9F" w:rsidRDefault="00D93D0E" w:rsidP="00BF3FF5">
            <w:pPr>
              <w:widowControl/>
              <w:jc w:val="center"/>
              <w:rPr>
                <w:rFonts w:ascii="宋体" w:eastAsia="宋体" w:hAnsi="宋体" w:cs="宋体"/>
                <w:color w:val="000000"/>
                <w:kern w:val="0"/>
                <w:sz w:val="16"/>
                <w:szCs w:val="16"/>
              </w:rPr>
            </w:pPr>
            <w:r w:rsidRPr="00F31E9F">
              <w:rPr>
                <w:rFonts w:ascii="宋体" w:eastAsia="宋体" w:hAnsi="宋体" w:cs="宋体" w:hint="eastAsia"/>
                <w:color w:val="000000"/>
                <w:kern w:val="0"/>
                <w:sz w:val="16"/>
                <w:szCs w:val="16"/>
              </w:rPr>
              <w:t>47.15</w:t>
            </w:r>
          </w:p>
        </w:tc>
        <w:tc>
          <w:tcPr>
            <w:tcW w:w="1040" w:type="dxa"/>
            <w:tcBorders>
              <w:top w:val="nil"/>
              <w:left w:val="nil"/>
              <w:bottom w:val="nil"/>
              <w:right w:val="nil"/>
            </w:tcBorders>
            <w:shd w:val="clear" w:color="auto" w:fill="auto"/>
            <w:noWrap/>
            <w:vAlign w:val="center"/>
            <w:hideMark/>
          </w:tcPr>
          <w:p w:rsidR="00D93D0E" w:rsidRPr="00F31E9F" w:rsidRDefault="00D93D0E" w:rsidP="00BF3FF5">
            <w:pPr>
              <w:widowControl/>
              <w:jc w:val="center"/>
              <w:rPr>
                <w:rFonts w:ascii="宋体" w:eastAsia="宋体" w:hAnsi="宋体" w:cs="宋体"/>
                <w:color w:val="000000"/>
                <w:kern w:val="0"/>
                <w:sz w:val="16"/>
                <w:szCs w:val="16"/>
              </w:rPr>
            </w:pPr>
            <w:r w:rsidRPr="00F31E9F">
              <w:rPr>
                <w:rFonts w:ascii="宋体" w:eastAsia="宋体" w:hAnsi="宋体" w:cs="宋体" w:hint="eastAsia"/>
                <w:color w:val="000000"/>
                <w:kern w:val="0"/>
                <w:sz w:val="16"/>
                <w:szCs w:val="16"/>
              </w:rPr>
              <w:t>1381.74</w:t>
            </w:r>
          </w:p>
        </w:tc>
        <w:tc>
          <w:tcPr>
            <w:tcW w:w="1040" w:type="dxa"/>
            <w:tcBorders>
              <w:top w:val="nil"/>
              <w:left w:val="nil"/>
              <w:bottom w:val="nil"/>
              <w:right w:val="nil"/>
            </w:tcBorders>
            <w:shd w:val="clear" w:color="auto" w:fill="auto"/>
            <w:noWrap/>
            <w:vAlign w:val="center"/>
            <w:hideMark/>
          </w:tcPr>
          <w:p w:rsidR="00D93D0E" w:rsidRPr="00F31E9F" w:rsidRDefault="00D93D0E" w:rsidP="00BF3FF5">
            <w:pPr>
              <w:widowControl/>
              <w:jc w:val="center"/>
              <w:rPr>
                <w:rFonts w:ascii="宋体" w:eastAsia="宋体" w:hAnsi="宋体" w:cs="宋体"/>
                <w:color w:val="000000"/>
                <w:kern w:val="0"/>
                <w:sz w:val="16"/>
                <w:szCs w:val="16"/>
              </w:rPr>
            </w:pPr>
            <w:r w:rsidRPr="00F31E9F">
              <w:rPr>
                <w:rFonts w:ascii="宋体" w:eastAsia="宋体" w:hAnsi="宋体" w:cs="宋体" w:hint="eastAsia"/>
                <w:color w:val="000000"/>
                <w:kern w:val="0"/>
                <w:sz w:val="16"/>
                <w:szCs w:val="16"/>
              </w:rPr>
              <w:t>9279.37</w:t>
            </w:r>
          </w:p>
        </w:tc>
      </w:tr>
      <w:tr w:rsidR="00D93D0E" w:rsidRPr="00F31E9F" w:rsidTr="00BF3FF5">
        <w:trPr>
          <w:trHeight w:val="300"/>
          <w:jc w:val="center"/>
        </w:trPr>
        <w:tc>
          <w:tcPr>
            <w:tcW w:w="880" w:type="dxa"/>
            <w:tcBorders>
              <w:top w:val="nil"/>
              <w:left w:val="nil"/>
              <w:bottom w:val="nil"/>
              <w:right w:val="nil"/>
            </w:tcBorders>
            <w:shd w:val="clear" w:color="auto" w:fill="auto"/>
            <w:noWrap/>
            <w:vAlign w:val="center"/>
            <w:hideMark/>
          </w:tcPr>
          <w:p w:rsidR="00D93D0E" w:rsidRPr="00F31E9F" w:rsidRDefault="00D93D0E" w:rsidP="00BF3FF5">
            <w:pPr>
              <w:widowControl/>
              <w:jc w:val="center"/>
              <w:rPr>
                <w:rFonts w:ascii="宋体" w:eastAsia="宋体" w:hAnsi="宋体" w:cs="宋体"/>
                <w:color w:val="000000"/>
                <w:kern w:val="0"/>
                <w:sz w:val="16"/>
                <w:szCs w:val="16"/>
              </w:rPr>
            </w:pPr>
            <w:r w:rsidRPr="00F31E9F">
              <w:rPr>
                <w:rFonts w:ascii="宋体" w:eastAsia="宋体" w:hAnsi="宋体" w:cs="宋体" w:hint="eastAsia"/>
                <w:color w:val="000000"/>
                <w:kern w:val="0"/>
                <w:sz w:val="16"/>
                <w:szCs w:val="16"/>
              </w:rPr>
              <w:t>2017年</w:t>
            </w:r>
          </w:p>
        </w:tc>
        <w:tc>
          <w:tcPr>
            <w:tcW w:w="860" w:type="dxa"/>
            <w:tcBorders>
              <w:top w:val="nil"/>
              <w:left w:val="nil"/>
              <w:bottom w:val="nil"/>
              <w:right w:val="nil"/>
            </w:tcBorders>
            <w:shd w:val="clear" w:color="auto" w:fill="auto"/>
            <w:noWrap/>
            <w:vAlign w:val="center"/>
            <w:hideMark/>
          </w:tcPr>
          <w:p w:rsidR="00D93D0E" w:rsidRPr="00F31E9F" w:rsidRDefault="00D93D0E" w:rsidP="00BF3FF5">
            <w:pPr>
              <w:widowControl/>
              <w:jc w:val="center"/>
              <w:rPr>
                <w:rFonts w:ascii="宋体" w:eastAsia="宋体" w:hAnsi="宋体" w:cs="宋体"/>
                <w:color w:val="000000"/>
                <w:kern w:val="0"/>
                <w:sz w:val="16"/>
                <w:szCs w:val="16"/>
              </w:rPr>
            </w:pPr>
            <w:r w:rsidRPr="00F31E9F">
              <w:rPr>
                <w:rFonts w:ascii="宋体" w:eastAsia="宋体" w:hAnsi="宋体" w:cs="宋体" w:hint="eastAsia"/>
                <w:color w:val="000000"/>
                <w:kern w:val="0"/>
                <w:sz w:val="16"/>
                <w:szCs w:val="16"/>
              </w:rPr>
              <w:t>66</w:t>
            </w:r>
          </w:p>
        </w:tc>
        <w:tc>
          <w:tcPr>
            <w:tcW w:w="860" w:type="dxa"/>
            <w:tcBorders>
              <w:top w:val="nil"/>
              <w:left w:val="nil"/>
              <w:bottom w:val="nil"/>
              <w:right w:val="nil"/>
            </w:tcBorders>
            <w:shd w:val="clear" w:color="auto" w:fill="auto"/>
            <w:noWrap/>
            <w:vAlign w:val="center"/>
            <w:hideMark/>
          </w:tcPr>
          <w:p w:rsidR="00D93D0E" w:rsidRPr="00F31E9F" w:rsidRDefault="00D93D0E" w:rsidP="00BF3FF5">
            <w:pPr>
              <w:widowControl/>
              <w:jc w:val="center"/>
              <w:rPr>
                <w:rFonts w:ascii="宋体" w:eastAsia="宋体" w:hAnsi="宋体" w:cs="宋体"/>
                <w:color w:val="000000"/>
                <w:kern w:val="0"/>
                <w:sz w:val="16"/>
                <w:szCs w:val="16"/>
              </w:rPr>
            </w:pPr>
            <w:r w:rsidRPr="00F31E9F">
              <w:rPr>
                <w:rFonts w:ascii="宋体" w:eastAsia="宋体" w:hAnsi="宋体" w:cs="宋体" w:hint="eastAsia"/>
                <w:color w:val="000000"/>
                <w:kern w:val="0"/>
                <w:sz w:val="16"/>
                <w:szCs w:val="16"/>
              </w:rPr>
              <w:t>935</w:t>
            </w:r>
          </w:p>
        </w:tc>
        <w:tc>
          <w:tcPr>
            <w:tcW w:w="1140" w:type="dxa"/>
            <w:tcBorders>
              <w:top w:val="nil"/>
              <w:left w:val="nil"/>
              <w:bottom w:val="nil"/>
              <w:right w:val="nil"/>
            </w:tcBorders>
            <w:shd w:val="clear" w:color="auto" w:fill="auto"/>
            <w:noWrap/>
            <w:vAlign w:val="center"/>
            <w:hideMark/>
          </w:tcPr>
          <w:p w:rsidR="00D93D0E" w:rsidRPr="00F31E9F" w:rsidRDefault="00D93D0E" w:rsidP="00BF3FF5">
            <w:pPr>
              <w:widowControl/>
              <w:jc w:val="center"/>
              <w:rPr>
                <w:rFonts w:ascii="宋体" w:eastAsia="宋体" w:hAnsi="宋体" w:cs="宋体"/>
                <w:color w:val="000000"/>
                <w:kern w:val="0"/>
                <w:sz w:val="16"/>
                <w:szCs w:val="16"/>
              </w:rPr>
            </w:pPr>
            <w:r w:rsidRPr="00F31E9F">
              <w:rPr>
                <w:rFonts w:ascii="宋体" w:eastAsia="宋体" w:hAnsi="宋体" w:cs="宋体" w:hint="eastAsia"/>
                <w:color w:val="000000"/>
                <w:kern w:val="0"/>
                <w:sz w:val="16"/>
                <w:szCs w:val="16"/>
              </w:rPr>
              <w:t>44.92</w:t>
            </w:r>
          </w:p>
        </w:tc>
        <w:tc>
          <w:tcPr>
            <w:tcW w:w="1040" w:type="dxa"/>
            <w:tcBorders>
              <w:top w:val="nil"/>
              <w:left w:val="nil"/>
              <w:bottom w:val="nil"/>
              <w:right w:val="nil"/>
            </w:tcBorders>
            <w:shd w:val="clear" w:color="auto" w:fill="auto"/>
            <w:noWrap/>
            <w:vAlign w:val="center"/>
            <w:hideMark/>
          </w:tcPr>
          <w:p w:rsidR="00D93D0E" w:rsidRPr="00F31E9F" w:rsidRDefault="00D93D0E" w:rsidP="00BF3FF5">
            <w:pPr>
              <w:widowControl/>
              <w:jc w:val="center"/>
              <w:rPr>
                <w:rFonts w:ascii="宋体" w:eastAsia="宋体" w:hAnsi="宋体" w:cs="宋体"/>
                <w:color w:val="000000"/>
                <w:kern w:val="0"/>
                <w:sz w:val="16"/>
                <w:szCs w:val="16"/>
              </w:rPr>
            </w:pPr>
            <w:r w:rsidRPr="00F31E9F">
              <w:rPr>
                <w:rFonts w:ascii="宋体" w:eastAsia="宋体" w:hAnsi="宋体" w:cs="宋体" w:hint="eastAsia"/>
                <w:color w:val="000000"/>
                <w:kern w:val="0"/>
                <w:sz w:val="16"/>
                <w:szCs w:val="16"/>
              </w:rPr>
              <w:t>1492.3</w:t>
            </w:r>
          </w:p>
        </w:tc>
        <w:tc>
          <w:tcPr>
            <w:tcW w:w="1040" w:type="dxa"/>
            <w:tcBorders>
              <w:top w:val="nil"/>
              <w:left w:val="nil"/>
              <w:bottom w:val="nil"/>
              <w:right w:val="nil"/>
            </w:tcBorders>
            <w:shd w:val="clear" w:color="auto" w:fill="auto"/>
            <w:noWrap/>
            <w:vAlign w:val="center"/>
            <w:hideMark/>
          </w:tcPr>
          <w:p w:rsidR="00D93D0E" w:rsidRPr="00F31E9F" w:rsidRDefault="00D93D0E" w:rsidP="00BF3FF5">
            <w:pPr>
              <w:widowControl/>
              <w:jc w:val="center"/>
              <w:rPr>
                <w:rFonts w:ascii="宋体" w:eastAsia="宋体" w:hAnsi="宋体" w:cs="宋体"/>
                <w:color w:val="000000"/>
                <w:kern w:val="0"/>
                <w:sz w:val="16"/>
                <w:szCs w:val="16"/>
              </w:rPr>
            </w:pPr>
            <w:r w:rsidRPr="00F31E9F">
              <w:rPr>
                <w:rFonts w:ascii="宋体" w:eastAsia="宋体" w:hAnsi="宋体" w:cs="宋体" w:hint="eastAsia"/>
                <w:color w:val="000000"/>
                <w:kern w:val="0"/>
                <w:sz w:val="16"/>
                <w:szCs w:val="16"/>
              </w:rPr>
              <w:t>4706.66</w:t>
            </w:r>
          </w:p>
        </w:tc>
      </w:tr>
      <w:tr w:rsidR="00D93D0E" w:rsidRPr="00F31E9F" w:rsidTr="00BF3FF5">
        <w:trPr>
          <w:trHeight w:val="300"/>
          <w:jc w:val="center"/>
        </w:trPr>
        <w:tc>
          <w:tcPr>
            <w:tcW w:w="880" w:type="dxa"/>
            <w:tcBorders>
              <w:top w:val="nil"/>
              <w:left w:val="nil"/>
              <w:bottom w:val="single" w:sz="4" w:space="0" w:color="auto"/>
              <w:right w:val="nil"/>
            </w:tcBorders>
            <w:shd w:val="clear" w:color="auto" w:fill="auto"/>
            <w:noWrap/>
            <w:vAlign w:val="center"/>
            <w:hideMark/>
          </w:tcPr>
          <w:p w:rsidR="00D93D0E" w:rsidRPr="00F31E9F" w:rsidRDefault="00D93D0E" w:rsidP="00BF3FF5">
            <w:pPr>
              <w:widowControl/>
              <w:jc w:val="center"/>
              <w:rPr>
                <w:rFonts w:ascii="宋体" w:eastAsia="宋体" w:hAnsi="宋体" w:cs="宋体"/>
                <w:color w:val="000000"/>
                <w:kern w:val="0"/>
                <w:sz w:val="16"/>
                <w:szCs w:val="16"/>
              </w:rPr>
            </w:pPr>
            <w:r w:rsidRPr="00F31E9F">
              <w:rPr>
                <w:rFonts w:ascii="宋体" w:eastAsia="宋体" w:hAnsi="宋体" w:cs="宋体" w:hint="eastAsia"/>
                <w:color w:val="000000"/>
                <w:kern w:val="0"/>
                <w:sz w:val="16"/>
                <w:szCs w:val="16"/>
              </w:rPr>
              <w:t>2018年</w:t>
            </w:r>
          </w:p>
        </w:tc>
        <w:tc>
          <w:tcPr>
            <w:tcW w:w="860" w:type="dxa"/>
            <w:tcBorders>
              <w:top w:val="nil"/>
              <w:left w:val="nil"/>
              <w:bottom w:val="single" w:sz="4" w:space="0" w:color="auto"/>
              <w:right w:val="nil"/>
            </w:tcBorders>
            <w:shd w:val="clear" w:color="auto" w:fill="auto"/>
            <w:noWrap/>
            <w:vAlign w:val="center"/>
            <w:hideMark/>
          </w:tcPr>
          <w:p w:rsidR="00D93D0E" w:rsidRPr="00F31E9F" w:rsidRDefault="00D93D0E" w:rsidP="00BF3FF5">
            <w:pPr>
              <w:widowControl/>
              <w:jc w:val="center"/>
              <w:rPr>
                <w:rFonts w:ascii="宋体" w:eastAsia="宋体" w:hAnsi="宋体" w:cs="宋体"/>
                <w:color w:val="000000"/>
                <w:kern w:val="0"/>
                <w:sz w:val="16"/>
                <w:szCs w:val="16"/>
              </w:rPr>
            </w:pPr>
            <w:r w:rsidRPr="00F31E9F">
              <w:rPr>
                <w:rFonts w:ascii="宋体" w:eastAsia="宋体" w:hAnsi="宋体" w:cs="宋体" w:hint="eastAsia"/>
                <w:color w:val="000000"/>
                <w:kern w:val="0"/>
                <w:sz w:val="16"/>
                <w:szCs w:val="16"/>
              </w:rPr>
              <w:t>53</w:t>
            </w:r>
          </w:p>
        </w:tc>
        <w:tc>
          <w:tcPr>
            <w:tcW w:w="860" w:type="dxa"/>
            <w:tcBorders>
              <w:top w:val="nil"/>
              <w:left w:val="nil"/>
              <w:bottom w:val="single" w:sz="4" w:space="0" w:color="auto"/>
              <w:right w:val="nil"/>
            </w:tcBorders>
            <w:shd w:val="clear" w:color="auto" w:fill="auto"/>
            <w:noWrap/>
            <w:vAlign w:val="center"/>
            <w:hideMark/>
          </w:tcPr>
          <w:p w:rsidR="00D93D0E" w:rsidRPr="00F31E9F" w:rsidRDefault="00D93D0E" w:rsidP="00BF3FF5">
            <w:pPr>
              <w:widowControl/>
              <w:jc w:val="center"/>
              <w:rPr>
                <w:rFonts w:ascii="宋体" w:eastAsia="宋体" w:hAnsi="宋体" w:cs="宋体"/>
                <w:color w:val="000000"/>
                <w:kern w:val="0"/>
                <w:sz w:val="16"/>
                <w:szCs w:val="16"/>
              </w:rPr>
            </w:pPr>
            <w:r w:rsidRPr="00F31E9F">
              <w:rPr>
                <w:rFonts w:ascii="宋体" w:eastAsia="宋体" w:hAnsi="宋体" w:cs="宋体" w:hint="eastAsia"/>
                <w:color w:val="000000"/>
                <w:kern w:val="0"/>
                <w:sz w:val="16"/>
                <w:szCs w:val="16"/>
              </w:rPr>
              <w:t>829</w:t>
            </w:r>
          </w:p>
        </w:tc>
        <w:tc>
          <w:tcPr>
            <w:tcW w:w="1140" w:type="dxa"/>
            <w:tcBorders>
              <w:top w:val="nil"/>
              <w:left w:val="nil"/>
              <w:bottom w:val="single" w:sz="4" w:space="0" w:color="auto"/>
              <w:right w:val="nil"/>
            </w:tcBorders>
            <w:shd w:val="clear" w:color="auto" w:fill="auto"/>
            <w:noWrap/>
            <w:vAlign w:val="center"/>
            <w:hideMark/>
          </w:tcPr>
          <w:p w:rsidR="00D93D0E" w:rsidRPr="00F31E9F" w:rsidRDefault="00D93D0E" w:rsidP="00BF3FF5">
            <w:pPr>
              <w:widowControl/>
              <w:jc w:val="center"/>
              <w:rPr>
                <w:rFonts w:ascii="宋体" w:eastAsia="宋体" w:hAnsi="宋体" w:cs="宋体"/>
                <w:color w:val="000000"/>
                <w:kern w:val="0"/>
                <w:sz w:val="16"/>
                <w:szCs w:val="16"/>
              </w:rPr>
            </w:pPr>
            <w:r w:rsidRPr="00F31E9F">
              <w:rPr>
                <w:rFonts w:ascii="宋体" w:eastAsia="宋体" w:hAnsi="宋体" w:cs="宋体" w:hint="eastAsia"/>
                <w:color w:val="000000"/>
                <w:kern w:val="0"/>
                <w:sz w:val="16"/>
                <w:szCs w:val="16"/>
              </w:rPr>
              <w:t>45.96</w:t>
            </w:r>
          </w:p>
        </w:tc>
        <w:tc>
          <w:tcPr>
            <w:tcW w:w="1040" w:type="dxa"/>
            <w:tcBorders>
              <w:top w:val="nil"/>
              <w:left w:val="nil"/>
              <w:bottom w:val="single" w:sz="4" w:space="0" w:color="auto"/>
              <w:right w:val="nil"/>
            </w:tcBorders>
            <w:shd w:val="clear" w:color="auto" w:fill="auto"/>
            <w:noWrap/>
            <w:vAlign w:val="center"/>
            <w:hideMark/>
          </w:tcPr>
          <w:p w:rsidR="00D93D0E" w:rsidRPr="00F31E9F" w:rsidRDefault="00D93D0E" w:rsidP="00BF3FF5">
            <w:pPr>
              <w:widowControl/>
              <w:jc w:val="center"/>
              <w:rPr>
                <w:rFonts w:ascii="宋体" w:eastAsia="宋体" w:hAnsi="宋体" w:cs="宋体"/>
                <w:color w:val="000000"/>
                <w:kern w:val="0"/>
                <w:sz w:val="16"/>
                <w:szCs w:val="16"/>
              </w:rPr>
            </w:pPr>
            <w:r w:rsidRPr="00F31E9F">
              <w:rPr>
                <w:rFonts w:ascii="宋体" w:eastAsia="宋体" w:hAnsi="宋体" w:cs="宋体" w:hint="eastAsia"/>
                <w:color w:val="000000"/>
                <w:kern w:val="0"/>
                <w:sz w:val="16"/>
                <w:szCs w:val="16"/>
              </w:rPr>
              <w:t>2529.73</w:t>
            </w:r>
          </w:p>
        </w:tc>
        <w:tc>
          <w:tcPr>
            <w:tcW w:w="1040" w:type="dxa"/>
            <w:tcBorders>
              <w:top w:val="nil"/>
              <w:left w:val="nil"/>
              <w:bottom w:val="single" w:sz="4" w:space="0" w:color="auto"/>
              <w:right w:val="nil"/>
            </w:tcBorders>
            <w:shd w:val="clear" w:color="auto" w:fill="auto"/>
            <w:noWrap/>
            <w:vAlign w:val="center"/>
            <w:hideMark/>
          </w:tcPr>
          <w:p w:rsidR="00D93D0E" w:rsidRPr="00F31E9F" w:rsidRDefault="00D93D0E" w:rsidP="00BF3FF5">
            <w:pPr>
              <w:widowControl/>
              <w:jc w:val="center"/>
              <w:rPr>
                <w:rFonts w:ascii="宋体" w:eastAsia="宋体" w:hAnsi="宋体" w:cs="宋体"/>
                <w:color w:val="000000"/>
                <w:kern w:val="0"/>
                <w:sz w:val="16"/>
                <w:szCs w:val="16"/>
              </w:rPr>
            </w:pPr>
            <w:r w:rsidRPr="00F31E9F">
              <w:rPr>
                <w:rFonts w:ascii="宋体" w:eastAsia="宋体" w:hAnsi="宋体" w:cs="宋体" w:hint="eastAsia"/>
                <w:color w:val="000000"/>
                <w:kern w:val="0"/>
                <w:sz w:val="16"/>
                <w:szCs w:val="16"/>
              </w:rPr>
              <w:t>4448.7</w:t>
            </w:r>
          </w:p>
        </w:tc>
      </w:tr>
    </w:tbl>
    <w:p w:rsidR="00D93D0E" w:rsidRPr="00B1243C" w:rsidRDefault="00D93D0E" w:rsidP="00B1243C">
      <w:pPr>
        <w:spacing w:line="360" w:lineRule="auto"/>
        <w:ind w:firstLine="420"/>
        <w:rPr>
          <w:rFonts w:ascii="宋体" w:eastAsia="宋体" w:hAnsi="宋体" w:cs="Times New Roman"/>
          <w:szCs w:val="24"/>
        </w:rPr>
      </w:pPr>
      <w:r w:rsidRPr="00B1243C">
        <w:rPr>
          <w:rFonts w:ascii="宋体" w:eastAsia="宋体" w:hAnsi="宋体" w:cs="Times New Roman" w:hint="eastAsia"/>
          <w:szCs w:val="24"/>
        </w:rPr>
        <w:t>2016</w:t>
      </w:r>
      <w:r w:rsidR="00CC33B9">
        <w:rPr>
          <w:rFonts w:ascii="宋体" w:eastAsia="宋体" w:hAnsi="宋体" w:cs="Times New Roman" w:hint="eastAsia"/>
          <w:szCs w:val="24"/>
        </w:rPr>
        <w:t>～</w:t>
      </w:r>
      <w:r w:rsidRPr="00B1243C">
        <w:rPr>
          <w:rFonts w:ascii="宋体" w:eastAsia="宋体" w:hAnsi="宋体" w:cs="Times New Roman" w:hint="eastAsia"/>
          <w:szCs w:val="24"/>
        </w:rPr>
        <w:t>2018年，陕西省生产力促进中心的数量逐年减少，从业人员</w:t>
      </w:r>
      <w:proofErr w:type="gramStart"/>
      <w:r w:rsidRPr="00B1243C">
        <w:rPr>
          <w:rFonts w:ascii="宋体" w:eastAsia="宋体" w:hAnsi="宋体" w:cs="Times New Roman" w:hint="eastAsia"/>
          <w:szCs w:val="24"/>
        </w:rPr>
        <w:t>数及其</w:t>
      </w:r>
      <w:proofErr w:type="gramEnd"/>
      <w:r w:rsidR="00E4366F">
        <w:rPr>
          <w:rFonts w:ascii="宋体" w:eastAsia="宋体" w:hAnsi="宋体" w:cs="Times New Roman" w:hint="eastAsia"/>
          <w:szCs w:val="24"/>
        </w:rPr>
        <w:t>中中级以上职称占比也逐年减少，人员代表了一个机构的服务能力，因此从</w:t>
      </w:r>
      <w:r w:rsidRPr="00B1243C">
        <w:rPr>
          <w:rFonts w:ascii="宋体" w:eastAsia="宋体" w:hAnsi="宋体" w:cs="Times New Roman" w:hint="eastAsia"/>
          <w:szCs w:val="24"/>
        </w:rPr>
        <w:t>数据可见机构的服务实力是逐年降低的，政府对生产力促进中心的财政支持也逐年降低。生产力促进中心具有公益性和市场性的特点，虽然政府投入减少，但户均收入和户均资产呈现上升的状态。可见单纯的</w:t>
      </w:r>
      <w:r w:rsidR="00E4366F">
        <w:rPr>
          <w:rFonts w:ascii="宋体" w:eastAsia="宋体" w:hAnsi="宋体" w:cs="Times New Roman" w:hint="eastAsia"/>
          <w:szCs w:val="24"/>
        </w:rPr>
        <w:t>以</w:t>
      </w:r>
      <w:r w:rsidRPr="00B1243C">
        <w:rPr>
          <w:rFonts w:ascii="宋体" w:eastAsia="宋体" w:hAnsi="宋体" w:cs="Times New Roman" w:hint="eastAsia"/>
          <w:szCs w:val="24"/>
        </w:rPr>
        <w:t>生产力促进中心的基本情况数据，并不能表明促进中心的发展状态。接下来，将从生产力促进中心的服务绩效进一步分析机构的发展情况。</w:t>
      </w:r>
    </w:p>
    <w:p w:rsidR="00D93D0E" w:rsidRPr="00B1243C" w:rsidRDefault="00895ACD" w:rsidP="00B1243C">
      <w:pPr>
        <w:spacing w:line="360" w:lineRule="auto"/>
        <w:ind w:firstLine="420"/>
        <w:rPr>
          <w:rFonts w:ascii="宋体" w:eastAsia="宋体" w:hAnsi="宋体" w:cs="Times New Roman"/>
          <w:szCs w:val="24"/>
        </w:rPr>
      </w:pPr>
      <w:r w:rsidRPr="00B1243C">
        <w:rPr>
          <w:rFonts w:ascii="宋体" w:eastAsia="宋体" w:hAnsi="宋体" w:cs="Times New Roman" w:hint="eastAsia"/>
          <w:szCs w:val="24"/>
        </w:rPr>
        <w:t>生产力促进中心</w:t>
      </w:r>
      <w:r w:rsidR="00CC33B9">
        <w:rPr>
          <w:rFonts w:ascii="宋体" w:eastAsia="宋体" w:hAnsi="宋体" w:cs="Times New Roman" w:hint="eastAsia"/>
          <w:szCs w:val="24"/>
        </w:rPr>
        <w:t>业务多元化</w:t>
      </w:r>
      <w:r w:rsidRPr="00B1243C">
        <w:rPr>
          <w:rFonts w:ascii="宋体" w:eastAsia="宋体" w:hAnsi="宋体" w:cs="Times New Roman" w:hint="eastAsia"/>
          <w:szCs w:val="24"/>
        </w:rPr>
        <w:t>，业务范围包括咨询</w:t>
      </w:r>
      <w:r w:rsidR="00CC33B9">
        <w:rPr>
          <w:rFonts w:ascii="宋体" w:eastAsia="宋体" w:hAnsi="宋体" w:cs="Times New Roman" w:hint="eastAsia"/>
          <w:szCs w:val="24"/>
        </w:rPr>
        <w:t>、</w:t>
      </w:r>
      <w:r w:rsidRPr="00B1243C">
        <w:rPr>
          <w:rFonts w:ascii="宋体" w:eastAsia="宋体" w:hAnsi="宋体" w:cs="Times New Roman" w:hint="eastAsia"/>
          <w:szCs w:val="24"/>
        </w:rPr>
        <w:t>项目申报服务、技术开发、技术推广、产品检测、导入技术、引进项目等多项业务。因各项业务的数据量级的差距，为通过图展现各类服务随年份的变化情况，对数据进行归一化处理。</w:t>
      </w:r>
      <w:r w:rsidR="00D93D0E" w:rsidRPr="00B1243C">
        <w:rPr>
          <w:rFonts w:ascii="宋体" w:eastAsia="宋体" w:hAnsi="宋体" w:cs="Times New Roman" w:hint="eastAsia"/>
          <w:szCs w:val="24"/>
        </w:rPr>
        <w:t>从图中可见，2016</w:t>
      </w:r>
      <w:r w:rsidR="00CC33B9">
        <w:rPr>
          <w:rFonts w:ascii="宋体" w:eastAsia="宋体" w:hAnsi="宋体" w:cs="Times New Roman" w:hint="eastAsia"/>
          <w:szCs w:val="24"/>
        </w:rPr>
        <w:t>～</w:t>
      </w:r>
      <w:r w:rsidR="00D93D0E" w:rsidRPr="00B1243C">
        <w:rPr>
          <w:rFonts w:ascii="宋体" w:eastAsia="宋体" w:hAnsi="宋体" w:cs="Times New Roman" w:hint="eastAsia"/>
          <w:szCs w:val="24"/>
        </w:rPr>
        <w:t>2018年8项服务内容中，除了产品检测数略微增长，</w:t>
      </w:r>
      <w:r w:rsidR="00900BAD" w:rsidRPr="00B1243C">
        <w:rPr>
          <w:rFonts w:ascii="宋体" w:eastAsia="宋体" w:hAnsi="宋体" w:cs="Times New Roman" w:hint="eastAsia"/>
          <w:szCs w:val="24"/>
        </w:rPr>
        <w:t>管理咨询和技术开发服务是先减少再增加，但整体是呈现下降趋势；</w:t>
      </w:r>
      <w:r w:rsidR="00D93D0E" w:rsidRPr="00B1243C">
        <w:rPr>
          <w:rFonts w:ascii="宋体" w:eastAsia="宋体" w:hAnsi="宋体" w:cs="Times New Roman" w:hint="eastAsia"/>
          <w:szCs w:val="24"/>
        </w:rPr>
        <w:t>其他</w:t>
      </w:r>
      <w:r w:rsidR="00900BAD" w:rsidRPr="00B1243C">
        <w:rPr>
          <w:rFonts w:ascii="宋体" w:eastAsia="宋体" w:hAnsi="宋体" w:cs="Times New Roman" w:hint="eastAsia"/>
          <w:szCs w:val="24"/>
        </w:rPr>
        <w:t>5</w:t>
      </w:r>
      <w:r w:rsidR="00CF1140" w:rsidRPr="00B1243C">
        <w:rPr>
          <w:rFonts w:ascii="宋体" w:eastAsia="宋体" w:hAnsi="宋体" w:cs="Times New Roman" w:hint="eastAsia"/>
          <w:szCs w:val="24"/>
        </w:rPr>
        <w:t>项服务</w:t>
      </w:r>
      <w:r w:rsidR="00900BAD" w:rsidRPr="00B1243C">
        <w:rPr>
          <w:rFonts w:ascii="宋体" w:eastAsia="宋体" w:hAnsi="宋体" w:cs="Times New Roman" w:hint="eastAsia"/>
          <w:szCs w:val="24"/>
        </w:rPr>
        <w:t>量是逐年降低</w:t>
      </w:r>
      <w:r w:rsidR="00CF1140" w:rsidRPr="00B1243C">
        <w:rPr>
          <w:rFonts w:ascii="宋体" w:eastAsia="宋体" w:hAnsi="宋体" w:cs="Times New Roman" w:hint="eastAsia"/>
          <w:szCs w:val="24"/>
        </w:rPr>
        <w:t>的，</w:t>
      </w:r>
      <w:r w:rsidR="00900BAD" w:rsidRPr="00B1243C">
        <w:rPr>
          <w:rFonts w:ascii="宋体" w:eastAsia="宋体" w:hAnsi="宋体" w:cs="Times New Roman" w:hint="eastAsia"/>
          <w:szCs w:val="24"/>
        </w:rPr>
        <w:t>年均下降速度超过了25%，</w:t>
      </w:r>
      <w:r w:rsidR="00CF1140" w:rsidRPr="00B1243C">
        <w:rPr>
          <w:rFonts w:ascii="宋体" w:eastAsia="宋体" w:hAnsi="宋体" w:cs="Times New Roman" w:hint="eastAsia"/>
          <w:szCs w:val="24"/>
        </w:rPr>
        <w:t>特别是外包服务</w:t>
      </w:r>
      <w:r w:rsidR="00900BAD" w:rsidRPr="00B1243C">
        <w:rPr>
          <w:rFonts w:ascii="宋体" w:eastAsia="宋体" w:hAnsi="宋体" w:cs="Times New Roman" w:hint="eastAsia"/>
          <w:szCs w:val="24"/>
        </w:rPr>
        <w:t>与引进项目服务，</w:t>
      </w:r>
      <w:r w:rsidR="00CF1140" w:rsidRPr="00B1243C">
        <w:rPr>
          <w:rFonts w:ascii="宋体" w:eastAsia="宋体" w:hAnsi="宋体" w:cs="Times New Roman" w:hint="eastAsia"/>
          <w:szCs w:val="24"/>
        </w:rPr>
        <w:t>与2016年相比，</w:t>
      </w:r>
      <w:r w:rsidR="00900BAD" w:rsidRPr="00B1243C">
        <w:rPr>
          <w:rFonts w:ascii="宋体" w:eastAsia="宋体" w:hAnsi="宋体" w:cs="Times New Roman" w:hint="eastAsia"/>
          <w:szCs w:val="24"/>
        </w:rPr>
        <w:t>服务数量</w:t>
      </w:r>
      <w:r w:rsidR="00CF1140" w:rsidRPr="00B1243C">
        <w:rPr>
          <w:rFonts w:ascii="宋体" w:eastAsia="宋体" w:hAnsi="宋体" w:cs="Times New Roman" w:hint="eastAsia"/>
          <w:szCs w:val="24"/>
        </w:rPr>
        <w:t>下降幅度超过了85%。</w:t>
      </w:r>
    </w:p>
    <w:p w:rsidR="00895ACD" w:rsidRPr="00B1243C" w:rsidRDefault="00BC69C4" w:rsidP="00895ACD">
      <w:pPr>
        <w:ind w:firstLine="420"/>
        <w:jc w:val="center"/>
        <w:rPr>
          <w:rFonts w:ascii="宋体" w:eastAsia="宋体" w:hAnsi="宋体" w:cs="Times New Roman"/>
          <w:szCs w:val="24"/>
        </w:rPr>
      </w:pPr>
      <w:r>
        <w:rPr>
          <w:noProof/>
        </w:rPr>
        <w:drawing>
          <wp:inline distT="0" distB="0" distL="0" distR="0" wp14:anchorId="227BB916" wp14:editId="43141F29">
            <wp:extent cx="3486150" cy="2071813"/>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90007" cy="2074105"/>
                    </a:xfrm>
                    <a:prstGeom prst="rect">
                      <a:avLst/>
                    </a:prstGeom>
                  </pic:spPr>
                </pic:pic>
              </a:graphicData>
            </a:graphic>
          </wp:inline>
        </w:drawing>
      </w:r>
    </w:p>
    <w:p w:rsidR="00895ACD" w:rsidRPr="00B1243C" w:rsidRDefault="00895ACD" w:rsidP="00895ACD">
      <w:pPr>
        <w:ind w:firstLine="420"/>
        <w:jc w:val="center"/>
        <w:rPr>
          <w:rFonts w:ascii="宋体" w:eastAsia="宋体" w:hAnsi="宋体" w:cs="Times New Roman"/>
          <w:sz w:val="20"/>
          <w:szCs w:val="24"/>
        </w:rPr>
      </w:pPr>
      <w:r w:rsidRPr="00B1243C">
        <w:rPr>
          <w:rFonts w:ascii="宋体" w:eastAsia="宋体" w:hAnsi="宋体" w:cs="Times New Roman" w:hint="eastAsia"/>
          <w:sz w:val="20"/>
          <w:szCs w:val="24"/>
        </w:rPr>
        <w:t>图1 2016</w:t>
      </w:r>
      <w:r w:rsidR="00CC33B9">
        <w:rPr>
          <w:rFonts w:ascii="宋体" w:eastAsia="宋体" w:hAnsi="宋体" w:cs="Times New Roman" w:hint="eastAsia"/>
          <w:sz w:val="20"/>
          <w:szCs w:val="24"/>
        </w:rPr>
        <w:t>～</w:t>
      </w:r>
      <w:r w:rsidRPr="00B1243C">
        <w:rPr>
          <w:rFonts w:ascii="宋体" w:eastAsia="宋体" w:hAnsi="宋体" w:cs="Times New Roman" w:hint="eastAsia"/>
          <w:sz w:val="20"/>
          <w:szCs w:val="24"/>
        </w:rPr>
        <w:t>2018年陕西省生产力促进中心的各项业务发展情况</w:t>
      </w:r>
    </w:p>
    <w:p w:rsidR="00705443" w:rsidRDefault="009C5229" w:rsidP="000363D1">
      <w:pPr>
        <w:spacing w:beforeLines="50" w:before="120" w:line="360" w:lineRule="auto"/>
        <w:ind w:firstLine="420"/>
        <w:rPr>
          <w:rFonts w:ascii="宋体" w:eastAsia="宋体" w:hAnsi="宋体" w:cs="Times New Roman"/>
          <w:szCs w:val="24"/>
        </w:rPr>
      </w:pPr>
      <w:r w:rsidRPr="00B1243C">
        <w:rPr>
          <w:rFonts w:ascii="宋体" w:eastAsia="宋体" w:hAnsi="宋体" w:cs="Times New Roman" w:hint="eastAsia"/>
          <w:szCs w:val="24"/>
        </w:rPr>
        <w:lastRenderedPageBreak/>
        <w:t>通过以上数据分析可知，</w:t>
      </w:r>
      <w:r w:rsidR="00705443">
        <w:rPr>
          <w:rFonts w:ascii="宋体" w:eastAsia="宋体" w:hAnsi="宋体" w:cs="Times New Roman" w:hint="eastAsia"/>
          <w:szCs w:val="24"/>
        </w:rPr>
        <w:t>全省生产力促进中心</w:t>
      </w:r>
      <w:r w:rsidR="00895ACD" w:rsidRPr="00B1243C">
        <w:rPr>
          <w:rFonts w:ascii="宋体" w:eastAsia="宋体" w:hAnsi="宋体" w:cs="Times New Roman" w:hint="eastAsia"/>
          <w:szCs w:val="24"/>
        </w:rPr>
        <w:t>机构数、从业人员、各项业务</w:t>
      </w:r>
      <w:r w:rsidR="00785F97">
        <w:rPr>
          <w:rFonts w:ascii="宋体" w:eastAsia="宋体" w:hAnsi="宋体" w:cs="Times New Roman" w:hint="eastAsia"/>
          <w:szCs w:val="24"/>
        </w:rPr>
        <w:t>的服务量</w:t>
      </w:r>
      <w:r w:rsidR="00705443">
        <w:rPr>
          <w:rFonts w:ascii="宋体" w:eastAsia="宋体" w:hAnsi="宋体" w:cs="Times New Roman" w:hint="eastAsia"/>
          <w:szCs w:val="24"/>
        </w:rPr>
        <w:t>呈现</w:t>
      </w:r>
      <w:r w:rsidRPr="00B1243C">
        <w:rPr>
          <w:rFonts w:ascii="宋体" w:eastAsia="宋体" w:hAnsi="宋体" w:cs="Times New Roman" w:hint="eastAsia"/>
          <w:szCs w:val="24"/>
        </w:rPr>
        <w:t>萎缩的状态</w:t>
      </w:r>
      <w:r w:rsidR="00785F97">
        <w:rPr>
          <w:rFonts w:ascii="宋体" w:eastAsia="宋体" w:hAnsi="宋体" w:cs="Times New Roman" w:hint="eastAsia"/>
          <w:szCs w:val="24"/>
        </w:rPr>
        <w:t>，</w:t>
      </w:r>
      <w:r w:rsidR="00E1678F">
        <w:rPr>
          <w:rFonts w:ascii="宋体" w:eastAsia="宋体" w:hAnsi="宋体" w:cs="Times New Roman" w:hint="eastAsia"/>
          <w:szCs w:val="24"/>
        </w:rPr>
        <w:t>但</w:t>
      </w:r>
      <w:r w:rsidR="00705443" w:rsidRPr="00B1243C">
        <w:rPr>
          <w:rFonts w:ascii="宋体" w:eastAsia="宋体" w:hAnsi="宋体" w:cs="Times New Roman" w:hint="eastAsia"/>
          <w:szCs w:val="24"/>
        </w:rPr>
        <w:t>中心</w:t>
      </w:r>
      <w:r w:rsidR="00E1678F">
        <w:rPr>
          <w:rFonts w:ascii="宋体" w:eastAsia="宋体" w:hAnsi="宋体" w:cs="Times New Roman" w:hint="eastAsia"/>
          <w:szCs w:val="24"/>
        </w:rPr>
        <w:t>资产和收入逐年增长</w:t>
      </w:r>
      <w:r w:rsidR="00705443" w:rsidRPr="00B1243C">
        <w:rPr>
          <w:rFonts w:ascii="宋体" w:eastAsia="宋体" w:hAnsi="宋体" w:cs="Times New Roman" w:hint="eastAsia"/>
          <w:szCs w:val="24"/>
        </w:rPr>
        <w:t>，</w:t>
      </w:r>
      <w:r w:rsidR="00785F97">
        <w:rPr>
          <w:rFonts w:ascii="宋体" w:eastAsia="宋体" w:hAnsi="宋体" w:cs="Times New Roman" w:hint="eastAsia"/>
          <w:szCs w:val="24"/>
        </w:rPr>
        <w:t>说明</w:t>
      </w:r>
      <w:r w:rsidR="00E1678F">
        <w:rPr>
          <w:rFonts w:ascii="宋体" w:eastAsia="宋体" w:hAnsi="宋体" w:cs="Times New Roman" w:hint="eastAsia"/>
          <w:szCs w:val="24"/>
        </w:rPr>
        <w:t>生产力促进</w:t>
      </w:r>
      <w:r w:rsidR="00785F97">
        <w:rPr>
          <w:rFonts w:ascii="宋体" w:eastAsia="宋体" w:hAnsi="宋体" w:cs="Times New Roman" w:hint="eastAsia"/>
          <w:szCs w:val="24"/>
        </w:rPr>
        <w:t>中心</w:t>
      </w:r>
      <w:r w:rsidR="00705443">
        <w:rPr>
          <w:rFonts w:ascii="宋体" w:eastAsia="宋体" w:hAnsi="宋体" w:cs="Times New Roman" w:hint="eastAsia"/>
          <w:szCs w:val="24"/>
        </w:rPr>
        <w:t>在社会</w:t>
      </w:r>
      <w:r w:rsidR="00E1678F">
        <w:rPr>
          <w:rFonts w:ascii="宋体" w:eastAsia="宋体" w:hAnsi="宋体" w:cs="Times New Roman" w:hint="eastAsia"/>
          <w:szCs w:val="24"/>
        </w:rPr>
        <w:t>发展</w:t>
      </w:r>
      <w:r w:rsidR="00705443">
        <w:rPr>
          <w:rFonts w:ascii="宋体" w:eastAsia="宋体" w:hAnsi="宋体" w:cs="Times New Roman" w:hint="eastAsia"/>
          <w:szCs w:val="24"/>
        </w:rPr>
        <w:t>中仍有需求，并且需求方认同了服务的价值，才使得</w:t>
      </w:r>
      <w:r w:rsidR="005C6B09">
        <w:rPr>
          <w:rFonts w:ascii="宋体" w:eastAsia="宋体" w:hAnsi="宋体" w:cs="Times New Roman" w:hint="eastAsia"/>
          <w:szCs w:val="24"/>
        </w:rPr>
        <w:t>单项</w:t>
      </w:r>
      <w:r w:rsidR="00785F97">
        <w:rPr>
          <w:rFonts w:ascii="宋体" w:eastAsia="宋体" w:hAnsi="宋体" w:cs="Times New Roman" w:hint="eastAsia"/>
          <w:szCs w:val="24"/>
        </w:rPr>
        <w:t>服务</w:t>
      </w:r>
      <w:r w:rsidR="00705443">
        <w:rPr>
          <w:rFonts w:ascii="宋体" w:eastAsia="宋体" w:hAnsi="宋体" w:cs="Times New Roman" w:hint="eastAsia"/>
          <w:szCs w:val="24"/>
        </w:rPr>
        <w:t>的收费增加了</w:t>
      </w:r>
      <w:r w:rsidR="005C6B09">
        <w:rPr>
          <w:rFonts w:ascii="宋体" w:eastAsia="宋体" w:hAnsi="宋体" w:cs="Times New Roman" w:hint="eastAsia"/>
          <w:szCs w:val="24"/>
        </w:rPr>
        <w:t>。</w:t>
      </w:r>
      <w:r w:rsidR="00843002">
        <w:rPr>
          <w:rFonts w:ascii="宋体" w:eastAsia="宋体" w:hAnsi="宋体" w:cs="Times New Roman" w:hint="eastAsia"/>
          <w:szCs w:val="24"/>
        </w:rPr>
        <w:t>结合调研收集到的资料可知，社会上很多人对生产力促进中心的作用还不了解，随着政府投入的减少，专业服务人员的流失，进而全省生产力促进中心的发展走向低迷。</w:t>
      </w:r>
    </w:p>
    <w:p w:rsidR="00496EFD" w:rsidRPr="00B1243C" w:rsidRDefault="00496EFD" w:rsidP="00B1243C">
      <w:pPr>
        <w:spacing w:line="360" w:lineRule="auto"/>
        <w:ind w:firstLine="420"/>
        <w:rPr>
          <w:rFonts w:ascii="宋体" w:eastAsia="宋体" w:hAnsi="宋体" w:cs="Times New Roman"/>
          <w:szCs w:val="24"/>
        </w:rPr>
      </w:pPr>
      <w:r w:rsidRPr="00B1243C">
        <w:rPr>
          <w:rFonts w:ascii="宋体" w:eastAsia="宋体" w:hAnsi="宋体" w:cs="Times New Roman" w:hint="eastAsia"/>
          <w:szCs w:val="24"/>
        </w:rPr>
        <w:t>2.2 存在的问题</w:t>
      </w:r>
    </w:p>
    <w:p w:rsidR="00644D49" w:rsidRDefault="00644D49" w:rsidP="00B1243C">
      <w:pPr>
        <w:spacing w:line="360" w:lineRule="auto"/>
        <w:ind w:firstLine="420"/>
        <w:rPr>
          <w:rFonts w:ascii="宋体" w:eastAsia="宋体" w:hAnsi="宋体" w:cs="Times New Roman"/>
          <w:szCs w:val="24"/>
        </w:rPr>
      </w:pPr>
      <w:r w:rsidRPr="00644D49">
        <w:rPr>
          <w:rFonts w:ascii="宋体" w:eastAsia="宋体" w:hAnsi="宋体" w:cs="Times New Roman"/>
          <w:szCs w:val="24"/>
        </w:rPr>
        <w:t>在全国经济发展的大环境下，陕西省的经济快速发展，科技型中小企业的数量飞速增加。中小企业由于资源的限制，不具备建立自己</w:t>
      </w:r>
      <w:r>
        <w:rPr>
          <w:rFonts w:ascii="宋体" w:eastAsia="宋体" w:hAnsi="宋体" w:cs="Times New Roman"/>
          <w:szCs w:val="24"/>
        </w:rPr>
        <w:t>的科技服务部门的实力，需要生产力促进中心提供大量的科技中介服务</w:t>
      </w:r>
      <w:r>
        <w:rPr>
          <w:rFonts w:ascii="宋体" w:eastAsia="宋体" w:hAnsi="宋体" w:cs="Times New Roman" w:hint="eastAsia"/>
          <w:szCs w:val="24"/>
        </w:rPr>
        <w:t>，</w:t>
      </w:r>
      <w:r>
        <w:rPr>
          <w:rFonts w:ascii="宋体" w:eastAsia="宋体" w:hAnsi="宋体" w:cs="Times New Roman"/>
          <w:szCs w:val="24"/>
        </w:rPr>
        <w:t>发挥创新生态系统中的联结作用</w:t>
      </w:r>
      <w:r>
        <w:rPr>
          <w:rFonts w:ascii="宋体" w:eastAsia="宋体" w:hAnsi="宋体" w:cs="Times New Roman" w:hint="eastAsia"/>
          <w:szCs w:val="24"/>
        </w:rPr>
        <w:t>。为了抓住发展机遇，改变业务萎缩的现状，需要认真总结存在的问题，制定发展策略，</w:t>
      </w:r>
      <w:r w:rsidRPr="00644D49">
        <w:rPr>
          <w:rFonts w:ascii="宋体" w:eastAsia="宋体" w:hAnsi="宋体" w:cs="Times New Roman"/>
          <w:szCs w:val="24"/>
        </w:rPr>
        <w:t>建设陕西省生产力促进中心体系，</w:t>
      </w:r>
      <w:r>
        <w:rPr>
          <w:rFonts w:ascii="宋体" w:eastAsia="宋体" w:hAnsi="宋体" w:cs="Times New Roman"/>
          <w:szCs w:val="24"/>
        </w:rPr>
        <w:t>发挥资源共享的</w:t>
      </w:r>
      <w:r>
        <w:rPr>
          <w:rFonts w:ascii="宋体" w:eastAsia="宋体" w:hAnsi="宋体" w:cs="Times New Roman" w:hint="eastAsia"/>
          <w:szCs w:val="24"/>
        </w:rPr>
        <w:t>优势，</w:t>
      </w:r>
      <w:r w:rsidRPr="00644D49">
        <w:rPr>
          <w:rFonts w:ascii="宋体" w:eastAsia="宋体" w:hAnsi="宋体" w:cs="Times New Roman"/>
          <w:szCs w:val="24"/>
        </w:rPr>
        <w:t>为陕西省经济的发展提供支撑。</w:t>
      </w:r>
    </w:p>
    <w:p w:rsidR="00496EFD" w:rsidRPr="00B1243C" w:rsidRDefault="00496EFD" w:rsidP="00B1243C">
      <w:pPr>
        <w:spacing w:line="360" w:lineRule="auto"/>
        <w:ind w:firstLine="420"/>
        <w:rPr>
          <w:rFonts w:ascii="宋体" w:eastAsia="宋体" w:hAnsi="宋体" w:cs="Times New Roman"/>
          <w:szCs w:val="24"/>
        </w:rPr>
      </w:pPr>
      <w:r w:rsidRPr="00B1243C">
        <w:rPr>
          <w:rFonts w:ascii="宋体" w:eastAsia="宋体" w:hAnsi="宋体" w:cs="Times New Roman" w:hint="eastAsia"/>
          <w:szCs w:val="24"/>
        </w:rPr>
        <w:t>（</w:t>
      </w:r>
      <w:r w:rsidRPr="00B1243C">
        <w:rPr>
          <w:rFonts w:ascii="宋体" w:eastAsia="宋体" w:hAnsi="宋体" w:cs="Times New Roman"/>
          <w:szCs w:val="24"/>
        </w:rPr>
        <w:t>1）各地区中心发展</w:t>
      </w:r>
      <w:r w:rsidR="00547E7B" w:rsidRPr="00B1243C">
        <w:rPr>
          <w:rFonts w:ascii="宋体" w:eastAsia="宋体" w:hAnsi="宋体" w:cs="Times New Roman" w:hint="eastAsia"/>
          <w:szCs w:val="24"/>
        </w:rPr>
        <w:t>未与</w:t>
      </w:r>
      <w:r w:rsidR="00FD287F" w:rsidRPr="00B1243C">
        <w:rPr>
          <w:rFonts w:ascii="宋体" w:eastAsia="宋体" w:hAnsi="宋体" w:cs="Times New Roman" w:hint="eastAsia"/>
          <w:szCs w:val="24"/>
        </w:rPr>
        <w:t>当地情况相结合</w:t>
      </w:r>
    </w:p>
    <w:p w:rsidR="00496EFD" w:rsidRPr="00B1243C" w:rsidRDefault="00496EFD" w:rsidP="00B1243C">
      <w:pPr>
        <w:spacing w:line="360" w:lineRule="auto"/>
        <w:ind w:firstLine="420"/>
        <w:rPr>
          <w:rFonts w:ascii="宋体" w:eastAsia="宋体" w:hAnsi="宋体" w:cs="Times New Roman"/>
          <w:szCs w:val="24"/>
        </w:rPr>
      </w:pPr>
      <w:r w:rsidRPr="00B1243C">
        <w:rPr>
          <w:rFonts w:ascii="宋体" w:eastAsia="宋体" w:hAnsi="宋体" w:cs="Times New Roman" w:hint="eastAsia"/>
          <w:szCs w:val="24"/>
        </w:rPr>
        <w:t>由于陕西省各市经济发展的不均衡，各地区的生产力促进中心发展情况也不均衡。陕西省的企业主要集中在关中地区，相应的生产力促进中心主要在关中地区。但分布情况与企业分布情况不同，根据2018年陕西省</w:t>
      </w:r>
      <w:r w:rsidR="00B155DA" w:rsidRPr="00B1243C">
        <w:rPr>
          <w:rFonts w:ascii="宋体" w:eastAsia="宋体" w:hAnsi="宋体" w:cs="Times New Roman" w:hint="eastAsia"/>
          <w:szCs w:val="24"/>
        </w:rPr>
        <w:t>火炬</w:t>
      </w:r>
      <w:r w:rsidRPr="00B1243C">
        <w:rPr>
          <w:rFonts w:ascii="宋体" w:eastAsia="宋体" w:hAnsi="宋体" w:cs="Times New Roman" w:hint="eastAsia"/>
          <w:szCs w:val="24"/>
        </w:rPr>
        <w:t>数据可知，陕西省的</w:t>
      </w:r>
      <w:r w:rsidR="00B155DA" w:rsidRPr="00B1243C">
        <w:rPr>
          <w:rFonts w:ascii="宋体" w:eastAsia="宋体" w:hAnsi="宋体" w:cs="Times New Roman" w:hint="eastAsia"/>
          <w:szCs w:val="24"/>
        </w:rPr>
        <w:t>高新技术企业</w:t>
      </w:r>
      <w:r w:rsidRPr="00B1243C">
        <w:rPr>
          <w:rFonts w:ascii="宋体" w:eastAsia="宋体" w:hAnsi="宋体" w:cs="Times New Roman" w:hint="eastAsia"/>
          <w:szCs w:val="24"/>
        </w:rPr>
        <w:t>80%</w:t>
      </w:r>
      <w:r w:rsidR="00B155DA" w:rsidRPr="00B1243C">
        <w:rPr>
          <w:rFonts w:ascii="宋体" w:eastAsia="宋体" w:hAnsi="宋体" w:cs="Times New Roman" w:hint="eastAsia"/>
          <w:szCs w:val="24"/>
        </w:rPr>
        <w:t>集聚</w:t>
      </w:r>
      <w:r w:rsidRPr="00B1243C">
        <w:rPr>
          <w:rFonts w:ascii="宋体" w:eastAsia="宋体" w:hAnsi="宋体" w:cs="Times New Roman" w:hint="eastAsia"/>
          <w:szCs w:val="24"/>
        </w:rPr>
        <w:t>在西安</w:t>
      </w:r>
      <w:r w:rsidR="00B155DA" w:rsidRPr="00B1243C">
        <w:rPr>
          <w:rFonts w:ascii="宋体" w:eastAsia="宋体" w:hAnsi="宋体" w:cs="Times New Roman" w:hint="eastAsia"/>
          <w:szCs w:val="24"/>
        </w:rPr>
        <w:t>，超过了2000户</w:t>
      </w:r>
      <w:r w:rsidRPr="00B1243C">
        <w:rPr>
          <w:rFonts w:ascii="宋体" w:eastAsia="宋体" w:hAnsi="宋体" w:cs="Times New Roman" w:hint="eastAsia"/>
          <w:szCs w:val="24"/>
        </w:rPr>
        <w:t>，但是西安的生产力促进中心仅有9家，</w:t>
      </w:r>
      <w:r w:rsidR="00B155DA" w:rsidRPr="00B1243C">
        <w:rPr>
          <w:rFonts w:ascii="宋体" w:eastAsia="宋体" w:hAnsi="宋体" w:cs="Times New Roman" w:hint="eastAsia"/>
          <w:szCs w:val="24"/>
        </w:rPr>
        <w:t>与企业数量极不匹配。</w:t>
      </w:r>
      <w:r w:rsidRPr="00B1243C">
        <w:rPr>
          <w:rFonts w:ascii="宋体" w:eastAsia="宋体" w:hAnsi="宋体" w:cs="Times New Roman" w:hint="eastAsia"/>
          <w:szCs w:val="24"/>
        </w:rPr>
        <w:t>而榆林地区</w:t>
      </w:r>
      <w:r w:rsidR="00B155DA" w:rsidRPr="00B1243C">
        <w:rPr>
          <w:rFonts w:ascii="宋体" w:eastAsia="宋体" w:hAnsi="宋体" w:cs="Times New Roman" w:hint="eastAsia"/>
          <w:szCs w:val="24"/>
        </w:rPr>
        <w:t>高新技术企业</w:t>
      </w:r>
      <w:r w:rsidRPr="00B1243C">
        <w:rPr>
          <w:rFonts w:ascii="宋体" w:eastAsia="宋体" w:hAnsi="宋体" w:cs="Times New Roman" w:hint="eastAsia"/>
          <w:szCs w:val="24"/>
        </w:rPr>
        <w:t>只有</w:t>
      </w:r>
      <w:r w:rsidR="00B155DA" w:rsidRPr="00B1243C">
        <w:rPr>
          <w:rFonts w:ascii="宋体" w:eastAsia="宋体" w:hAnsi="宋体" w:cs="Times New Roman" w:hint="eastAsia"/>
          <w:szCs w:val="24"/>
        </w:rPr>
        <w:t>32户，</w:t>
      </w:r>
      <w:r w:rsidRPr="00B1243C">
        <w:rPr>
          <w:rFonts w:ascii="宋体" w:eastAsia="宋体" w:hAnsi="宋体" w:cs="Times New Roman" w:hint="eastAsia"/>
          <w:szCs w:val="24"/>
        </w:rPr>
        <w:t>其中大部分为大型的企业，却集聚了6家生产力促进中心。由此可见，各地区生产力促进中心的设置并未与本地企业发展情况相联系，</w:t>
      </w:r>
      <w:r w:rsidR="008B3C2C" w:rsidRPr="00B1243C">
        <w:rPr>
          <w:rFonts w:ascii="宋体" w:eastAsia="宋体" w:hAnsi="宋体" w:cs="Times New Roman" w:hint="eastAsia"/>
          <w:szCs w:val="24"/>
        </w:rPr>
        <w:t>资源未能科学应用。</w:t>
      </w:r>
    </w:p>
    <w:p w:rsidR="008B3C2C" w:rsidRPr="00B1243C" w:rsidRDefault="008B3C2C" w:rsidP="00B1243C">
      <w:pPr>
        <w:spacing w:line="360" w:lineRule="auto"/>
        <w:ind w:firstLine="420"/>
        <w:rPr>
          <w:rFonts w:ascii="宋体" w:eastAsia="宋体" w:hAnsi="宋体" w:cs="Times New Roman"/>
          <w:szCs w:val="24"/>
        </w:rPr>
      </w:pPr>
      <w:r w:rsidRPr="00B1243C">
        <w:rPr>
          <w:rFonts w:ascii="宋体" w:eastAsia="宋体" w:hAnsi="宋体" w:cs="Times New Roman" w:hint="eastAsia"/>
          <w:szCs w:val="24"/>
        </w:rPr>
        <w:t>（</w:t>
      </w:r>
      <w:r w:rsidRPr="00B1243C">
        <w:rPr>
          <w:rFonts w:ascii="宋体" w:eastAsia="宋体" w:hAnsi="宋体" w:cs="Times New Roman"/>
          <w:szCs w:val="24"/>
        </w:rPr>
        <w:t>2）对政府依赖性强</w:t>
      </w:r>
      <w:r w:rsidRPr="00B1243C">
        <w:rPr>
          <w:rFonts w:ascii="宋体" w:eastAsia="宋体" w:hAnsi="宋体" w:cs="Times New Roman" w:hint="eastAsia"/>
          <w:szCs w:val="24"/>
        </w:rPr>
        <w:t>、</w:t>
      </w:r>
      <w:r w:rsidRPr="00B1243C">
        <w:rPr>
          <w:rFonts w:ascii="宋体" w:eastAsia="宋体" w:hAnsi="宋体" w:cs="Times New Roman"/>
          <w:szCs w:val="24"/>
        </w:rPr>
        <w:t>服务能力不足</w:t>
      </w:r>
    </w:p>
    <w:p w:rsidR="008B3C2C" w:rsidRPr="00B1243C" w:rsidRDefault="008B3C2C" w:rsidP="00B1243C">
      <w:pPr>
        <w:spacing w:line="360" w:lineRule="auto"/>
        <w:ind w:firstLine="420"/>
        <w:rPr>
          <w:rFonts w:ascii="宋体" w:eastAsia="宋体" w:hAnsi="宋体" w:cs="Times New Roman"/>
          <w:szCs w:val="24"/>
        </w:rPr>
      </w:pPr>
      <w:r w:rsidRPr="00B1243C">
        <w:rPr>
          <w:rFonts w:ascii="宋体" w:eastAsia="宋体" w:hAnsi="宋体" w:cs="Times New Roman"/>
          <w:szCs w:val="24"/>
        </w:rPr>
        <w:t>陕西省共有各类生产力促进中心53个，均隶属于各地区的科技局或高新区管委会</w:t>
      </w:r>
      <w:r w:rsidRPr="00B1243C">
        <w:rPr>
          <w:rFonts w:ascii="宋体" w:eastAsia="宋体" w:hAnsi="宋体" w:cs="Times New Roman" w:hint="eastAsia"/>
          <w:szCs w:val="24"/>
        </w:rPr>
        <w:t>，</w:t>
      </w:r>
      <w:r w:rsidRPr="00B1243C">
        <w:rPr>
          <w:rFonts w:ascii="宋体" w:eastAsia="宋体" w:hAnsi="宋体" w:cs="Times New Roman"/>
          <w:szCs w:val="24"/>
        </w:rPr>
        <w:t>全部都是由政府创办</w:t>
      </w:r>
      <w:r w:rsidRPr="00B1243C">
        <w:rPr>
          <w:rFonts w:ascii="宋体" w:eastAsia="宋体" w:hAnsi="宋体" w:cs="Times New Roman" w:hint="eastAsia"/>
          <w:szCs w:val="24"/>
        </w:rPr>
        <w:t>。</w:t>
      </w:r>
      <w:r w:rsidR="003477BE" w:rsidRPr="00B1243C">
        <w:rPr>
          <w:rFonts w:ascii="宋体" w:eastAsia="宋体" w:hAnsi="宋体" w:cs="Times New Roman" w:hint="eastAsia"/>
          <w:szCs w:val="24"/>
        </w:rPr>
        <w:t>生产力促进中心自建立以来，投入主要依靠政府，</w:t>
      </w:r>
      <w:r w:rsidR="00B155DA" w:rsidRPr="00B1243C">
        <w:rPr>
          <w:rFonts w:ascii="宋体" w:eastAsia="宋体" w:hAnsi="宋体" w:cs="Times New Roman" w:hint="eastAsia"/>
          <w:szCs w:val="24"/>
        </w:rPr>
        <w:t>几乎没有其他资金投入渠道。</w:t>
      </w:r>
      <w:r w:rsidR="003477BE" w:rsidRPr="00B1243C">
        <w:rPr>
          <w:rFonts w:ascii="宋体" w:eastAsia="宋体" w:hAnsi="宋体" w:cs="Times New Roman" w:hint="eastAsia"/>
          <w:szCs w:val="24"/>
        </w:rPr>
        <w:t>这就导致</w:t>
      </w:r>
      <w:r w:rsidR="00B155DA" w:rsidRPr="00B1243C">
        <w:rPr>
          <w:rFonts w:ascii="宋体" w:eastAsia="宋体" w:hAnsi="宋体" w:cs="Times New Roman" w:hint="eastAsia"/>
          <w:szCs w:val="24"/>
        </w:rPr>
        <w:t>了投入资源不足，竞争意识缺乏，服务内容和服务模式多年未进行更新，</w:t>
      </w:r>
      <w:r w:rsidR="003477BE" w:rsidRPr="00B1243C">
        <w:rPr>
          <w:rFonts w:ascii="宋体" w:eastAsia="宋体" w:hAnsi="宋体" w:cs="Times New Roman" w:hint="eastAsia"/>
          <w:szCs w:val="24"/>
        </w:rPr>
        <w:t>限制了中心的</w:t>
      </w:r>
      <w:r w:rsidR="00B155DA" w:rsidRPr="00B1243C">
        <w:rPr>
          <w:rFonts w:ascii="宋体" w:eastAsia="宋体" w:hAnsi="宋体" w:cs="Times New Roman" w:hint="eastAsia"/>
          <w:szCs w:val="24"/>
        </w:rPr>
        <w:t>长期</w:t>
      </w:r>
      <w:r w:rsidR="003477BE" w:rsidRPr="00B1243C">
        <w:rPr>
          <w:rFonts w:ascii="宋体" w:eastAsia="宋体" w:hAnsi="宋体" w:cs="Times New Roman" w:hint="eastAsia"/>
          <w:szCs w:val="24"/>
        </w:rPr>
        <w:t>发展。</w:t>
      </w:r>
      <w:r w:rsidRPr="00B1243C">
        <w:rPr>
          <w:rFonts w:ascii="宋体" w:eastAsia="宋体" w:hAnsi="宋体" w:cs="Times New Roman" w:hint="eastAsia"/>
          <w:szCs w:val="24"/>
        </w:rPr>
        <w:t>员工不具备强烈的服务意识，</w:t>
      </w:r>
      <w:r w:rsidR="00644D49">
        <w:rPr>
          <w:rFonts w:ascii="宋体" w:eastAsia="宋体" w:hAnsi="宋体" w:cs="Times New Roman" w:hint="eastAsia"/>
          <w:szCs w:val="24"/>
        </w:rPr>
        <w:t>服务过程多为被动接受来访，</w:t>
      </w:r>
      <w:r w:rsidRPr="00B1243C">
        <w:rPr>
          <w:rFonts w:ascii="宋体" w:eastAsia="宋体" w:hAnsi="宋体" w:cs="Times New Roman" w:hint="eastAsia"/>
          <w:szCs w:val="24"/>
        </w:rPr>
        <w:t>对中心的业务的发展不具有强烈的需求，</w:t>
      </w:r>
      <w:r w:rsidR="00B155DA" w:rsidRPr="00B1243C">
        <w:rPr>
          <w:rFonts w:ascii="宋体" w:eastAsia="宋体" w:hAnsi="宋体" w:cs="Times New Roman" w:hint="eastAsia"/>
          <w:szCs w:val="24"/>
        </w:rPr>
        <w:t>在行业内缺少权威性，社会认同度低。</w:t>
      </w:r>
      <w:r w:rsidRPr="00B1243C">
        <w:rPr>
          <w:rFonts w:ascii="宋体" w:eastAsia="宋体" w:hAnsi="宋体" w:cs="Times New Roman" w:hint="eastAsia"/>
          <w:szCs w:val="24"/>
        </w:rPr>
        <w:t>因此才会出现服务绩效逐年降低的情况。在政府机构改革、财政投入逐年降低的大环境下，</w:t>
      </w:r>
      <w:r w:rsidR="00B155DA" w:rsidRPr="00B1243C">
        <w:rPr>
          <w:rFonts w:ascii="宋体" w:eastAsia="宋体" w:hAnsi="宋体" w:cs="Times New Roman" w:hint="eastAsia"/>
          <w:szCs w:val="24"/>
        </w:rPr>
        <w:t>不仅无法提升服务的软硬件，</w:t>
      </w:r>
      <w:r w:rsidRPr="00B1243C">
        <w:rPr>
          <w:rFonts w:ascii="宋体" w:eastAsia="宋体" w:hAnsi="宋体" w:cs="Times New Roman" w:hint="eastAsia"/>
          <w:szCs w:val="24"/>
        </w:rPr>
        <w:t>中心的</w:t>
      </w:r>
      <w:r w:rsidR="00B155DA" w:rsidRPr="00B1243C">
        <w:rPr>
          <w:rFonts w:ascii="宋体" w:eastAsia="宋体" w:hAnsi="宋体" w:cs="Times New Roman" w:hint="eastAsia"/>
          <w:szCs w:val="24"/>
        </w:rPr>
        <w:t>高水平专业服务人员</w:t>
      </w:r>
      <w:r w:rsidR="00E4366F">
        <w:rPr>
          <w:rFonts w:ascii="宋体" w:eastAsia="宋体" w:hAnsi="宋体" w:cs="Times New Roman" w:hint="eastAsia"/>
          <w:szCs w:val="24"/>
        </w:rPr>
        <w:t>反而</w:t>
      </w:r>
      <w:r w:rsidR="00B155DA" w:rsidRPr="00B1243C">
        <w:rPr>
          <w:rFonts w:ascii="宋体" w:eastAsia="宋体" w:hAnsi="宋体" w:cs="Times New Roman" w:hint="eastAsia"/>
          <w:szCs w:val="24"/>
        </w:rPr>
        <w:t>逐年减少。</w:t>
      </w:r>
      <w:r w:rsidRPr="00B1243C">
        <w:rPr>
          <w:rFonts w:ascii="宋体" w:eastAsia="宋体" w:hAnsi="宋体" w:cs="Times New Roman" w:hint="eastAsia"/>
          <w:szCs w:val="24"/>
        </w:rPr>
        <w:t>工作人员的能力决定了机构的能力，若不及时改变此种现状，机构的服务质量及服务绩效会进入恶性循环。</w:t>
      </w:r>
    </w:p>
    <w:p w:rsidR="00496EFD" w:rsidRPr="00B1243C" w:rsidRDefault="00496EFD" w:rsidP="00B1243C">
      <w:pPr>
        <w:spacing w:line="360" w:lineRule="auto"/>
        <w:ind w:firstLine="420"/>
        <w:rPr>
          <w:rFonts w:ascii="宋体" w:eastAsia="宋体" w:hAnsi="宋体" w:cs="Times New Roman"/>
          <w:szCs w:val="24"/>
        </w:rPr>
      </w:pPr>
      <w:r w:rsidRPr="00B1243C">
        <w:rPr>
          <w:rFonts w:ascii="宋体" w:eastAsia="宋体" w:hAnsi="宋体" w:cs="Times New Roman" w:hint="eastAsia"/>
          <w:szCs w:val="24"/>
        </w:rPr>
        <w:t>（</w:t>
      </w:r>
      <w:r w:rsidRPr="00B1243C">
        <w:rPr>
          <w:rFonts w:ascii="宋体" w:eastAsia="宋体" w:hAnsi="宋体" w:cs="Times New Roman"/>
          <w:szCs w:val="24"/>
        </w:rPr>
        <w:t>3）</w:t>
      </w:r>
      <w:r w:rsidR="00BA481D" w:rsidRPr="00B1243C">
        <w:rPr>
          <w:rFonts w:ascii="宋体" w:eastAsia="宋体" w:hAnsi="宋体" w:cs="Times New Roman"/>
          <w:szCs w:val="24"/>
        </w:rPr>
        <w:t>全省各中心的发展模式单一</w:t>
      </w:r>
      <w:r w:rsidR="00BA481D" w:rsidRPr="00B1243C">
        <w:rPr>
          <w:rFonts w:ascii="宋体" w:eastAsia="宋体" w:hAnsi="宋体" w:cs="Times New Roman" w:hint="eastAsia"/>
          <w:szCs w:val="24"/>
        </w:rPr>
        <w:t>，</w:t>
      </w:r>
      <w:r w:rsidR="00BA481D" w:rsidRPr="00B1243C">
        <w:rPr>
          <w:rFonts w:ascii="宋体" w:eastAsia="宋体" w:hAnsi="宋体" w:cs="Times New Roman"/>
          <w:szCs w:val="24"/>
        </w:rPr>
        <w:t>缺少个性化</w:t>
      </w:r>
    </w:p>
    <w:p w:rsidR="00496EFD" w:rsidRPr="00B1243C" w:rsidRDefault="00BA481D" w:rsidP="00B1243C">
      <w:pPr>
        <w:spacing w:line="360" w:lineRule="auto"/>
        <w:ind w:firstLine="420"/>
        <w:rPr>
          <w:rFonts w:ascii="宋体" w:eastAsia="宋体" w:hAnsi="宋体" w:cs="Times New Roman"/>
          <w:szCs w:val="24"/>
        </w:rPr>
      </w:pPr>
      <w:r w:rsidRPr="00B1243C">
        <w:rPr>
          <w:rFonts w:ascii="宋体" w:eastAsia="宋体" w:hAnsi="宋体" w:cs="Times New Roman" w:hint="eastAsia"/>
          <w:szCs w:val="24"/>
        </w:rPr>
        <w:t>全省53个生产力促进中行业生产力促进中心只有</w:t>
      </w:r>
      <w:r w:rsidR="00390B52" w:rsidRPr="00B1243C">
        <w:rPr>
          <w:rFonts w:ascii="宋体" w:eastAsia="宋体" w:hAnsi="宋体" w:cs="Times New Roman" w:hint="eastAsia"/>
          <w:szCs w:val="24"/>
        </w:rPr>
        <w:t>10个，主要集中在装备制造业和农业。根据科技统计数据可知，陕西省各地区的行业发展各有所长，</w:t>
      </w:r>
      <w:r w:rsidR="00B155DA" w:rsidRPr="00B1243C">
        <w:rPr>
          <w:rFonts w:ascii="宋体" w:eastAsia="宋体" w:hAnsi="宋体" w:cs="Times New Roman" w:hint="eastAsia"/>
          <w:szCs w:val="24"/>
        </w:rPr>
        <w:t>但</w:t>
      </w:r>
      <w:r w:rsidR="00390B52" w:rsidRPr="00B1243C">
        <w:rPr>
          <w:rFonts w:ascii="宋体" w:eastAsia="宋体" w:hAnsi="宋体" w:cs="Times New Roman" w:hint="eastAsia"/>
          <w:szCs w:val="24"/>
        </w:rPr>
        <w:t>所有生产力</w:t>
      </w:r>
      <w:r w:rsidR="00B155DA" w:rsidRPr="00B1243C">
        <w:rPr>
          <w:rFonts w:ascii="宋体" w:eastAsia="宋体" w:hAnsi="宋体" w:cs="Times New Roman" w:hint="eastAsia"/>
          <w:szCs w:val="24"/>
        </w:rPr>
        <w:t>促进中心采用统一的发展模式，</w:t>
      </w:r>
      <w:r w:rsidR="00390B52" w:rsidRPr="00B1243C">
        <w:rPr>
          <w:rFonts w:ascii="宋体" w:eastAsia="宋体" w:hAnsi="宋体" w:cs="Times New Roman" w:hint="eastAsia"/>
          <w:szCs w:val="24"/>
        </w:rPr>
        <w:t>未针对行业</w:t>
      </w:r>
      <w:r w:rsidR="00B155DA" w:rsidRPr="00B1243C">
        <w:rPr>
          <w:rFonts w:ascii="宋体" w:eastAsia="宋体" w:hAnsi="宋体" w:cs="Times New Roman" w:hint="eastAsia"/>
          <w:szCs w:val="24"/>
        </w:rPr>
        <w:t>特点建设</w:t>
      </w:r>
      <w:r w:rsidR="00390B52" w:rsidRPr="00B1243C">
        <w:rPr>
          <w:rFonts w:ascii="宋体" w:eastAsia="宋体" w:hAnsi="宋体" w:cs="Times New Roman" w:hint="eastAsia"/>
          <w:szCs w:val="24"/>
        </w:rPr>
        <w:t>资源</w:t>
      </w:r>
      <w:r w:rsidR="00B155DA" w:rsidRPr="00B1243C">
        <w:rPr>
          <w:rFonts w:ascii="宋体" w:eastAsia="宋体" w:hAnsi="宋体" w:cs="Times New Roman" w:hint="eastAsia"/>
          <w:szCs w:val="24"/>
        </w:rPr>
        <w:t>。</w:t>
      </w:r>
      <w:r w:rsidR="00390B52" w:rsidRPr="00B1243C">
        <w:rPr>
          <w:rFonts w:ascii="宋体" w:eastAsia="宋体" w:hAnsi="宋体" w:cs="Times New Roman" w:hint="eastAsia"/>
          <w:szCs w:val="24"/>
        </w:rPr>
        <w:t>在人员、资金有限的情况下，</w:t>
      </w:r>
      <w:r w:rsidR="00B155DA" w:rsidRPr="00B1243C">
        <w:rPr>
          <w:rFonts w:ascii="宋体" w:eastAsia="宋体" w:hAnsi="宋体" w:cs="Times New Roman" w:hint="eastAsia"/>
          <w:szCs w:val="24"/>
        </w:rPr>
        <w:t>大部分生产力促进中心</w:t>
      </w:r>
      <w:r w:rsidR="003477BE" w:rsidRPr="00B1243C">
        <w:rPr>
          <w:rFonts w:ascii="宋体" w:eastAsia="宋体" w:hAnsi="宋体" w:cs="Times New Roman" w:hint="eastAsia"/>
          <w:szCs w:val="24"/>
        </w:rPr>
        <w:t>资源建设不足，专业人才缺乏，导致</w:t>
      </w:r>
      <w:r w:rsidR="00390B52" w:rsidRPr="00B1243C">
        <w:rPr>
          <w:rFonts w:ascii="宋体" w:eastAsia="宋体" w:hAnsi="宋体" w:cs="Times New Roman" w:hint="eastAsia"/>
          <w:szCs w:val="24"/>
        </w:rPr>
        <w:t>需要的方面能力不够，不需要的方面则资源浪费。</w:t>
      </w:r>
    </w:p>
    <w:p w:rsidR="00390B52" w:rsidRPr="00B1243C" w:rsidRDefault="00390B52" w:rsidP="00B1243C">
      <w:pPr>
        <w:spacing w:line="360" w:lineRule="auto"/>
        <w:rPr>
          <w:rFonts w:ascii="宋体" w:eastAsia="宋体" w:hAnsi="宋体" w:cs="Times New Roman"/>
          <w:szCs w:val="24"/>
        </w:rPr>
      </w:pPr>
      <w:r w:rsidRPr="00B1243C">
        <w:rPr>
          <w:rFonts w:ascii="宋体" w:eastAsia="宋体" w:hAnsi="宋体" w:cs="Times New Roman" w:hint="eastAsia"/>
          <w:szCs w:val="24"/>
        </w:rPr>
        <w:lastRenderedPageBreak/>
        <w:t>3.</w:t>
      </w:r>
      <w:r w:rsidR="00F60551">
        <w:rPr>
          <w:rFonts w:ascii="宋体" w:eastAsia="宋体" w:hAnsi="宋体" w:cs="Times New Roman" w:hint="eastAsia"/>
          <w:szCs w:val="24"/>
        </w:rPr>
        <w:t>建立生产力促进中心的</w:t>
      </w:r>
      <w:r w:rsidRPr="00B1243C">
        <w:rPr>
          <w:rFonts w:ascii="宋体" w:eastAsia="宋体" w:hAnsi="宋体" w:cs="Times New Roman" w:hint="eastAsia"/>
          <w:szCs w:val="24"/>
        </w:rPr>
        <w:t>建议</w:t>
      </w:r>
    </w:p>
    <w:p w:rsidR="00470F35" w:rsidRPr="00B1243C" w:rsidRDefault="00390B52" w:rsidP="00377D74">
      <w:pPr>
        <w:spacing w:line="360" w:lineRule="auto"/>
        <w:rPr>
          <w:rFonts w:ascii="宋体" w:eastAsia="宋体" w:hAnsi="宋体" w:cs="Times New Roman"/>
          <w:szCs w:val="24"/>
        </w:rPr>
      </w:pPr>
      <w:r w:rsidRPr="00B1243C">
        <w:rPr>
          <w:rFonts w:ascii="宋体" w:eastAsia="宋体" w:hAnsi="宋体" w:cs="Times New Roman" w:hint="eastAsia"/>
          <w:szCs w:val="24"/>
        </w:rPr>
        <w:t xml:space="preserve">  </w:t>
      </w:r>
      <w:r w:rsidR="00644D49">
        <w:rPr>
          <w:rFonts w:ascii="宋体" w:eastAsia="宋体" w:hAnsi="宋体" w:cs="Times New Roman" w:hint="eastAsia"/>
          <w:szCs w:val="24"/>
        </w:rPr>
        <w:t xml:space="preserve"> </w:t>
      </w:r>
      <w:r w:rsidR="00007617" w:rsidRPr="00B1243C">
        <w:rPr>
          <w:rFonts w:ascii="宋体" w:eastAsia="宋体" w:hAnsi="宋体" w:cs="Times New Roman" w:hint="eastAsia"/>
          <w:szCs w:val="24"/>
        </w:rPr>
        <w:t>（1）建立生产力促进中心联盟</w:t>
      </w:r>
    </w:p>
    <w:p w:rsidR="00401923" w:rsidRPr="00B1243C" w:rsidRDefault="00401923" w:rsidP="00B1243C">
      <w:pPr>
        <w:spacing w:line="360" w:lineRule="auto"/>
        <w:ind w:firstLine="420"/>
        <w:rPr>
          <w:rFonts w:ascii="宋体" w:eastAsia="宋体" w:hAnsi="宋体" w:cs="Times New Roman"/>
          <w:szCs w:val="24"/>
        </w:rPr>
      </w:pPr>
      <w:r w:rsidRPr="00B1243C">
        <w:rPr>
          <w:rFonts w:ascii="宋体" w:eastAsia="宋体" w:hAnsi="宋体" w:cs="Times New Roman" w:hint="eastAsia"/>
          <w:szCs w:val="24"/>
        </w:rPr>
        <w:t>以国家级示范生产力促进中心为领头</w:t>
      </w:r>
      <w:proofErr w:type="gramStart"/>
      <w:r w:rsidRPr="00B1243C">
        <w:rPr>
          <w:rFonts w:ascii="宋体" w:eastAsia="宋体" w:hAnsi="宋体" w:cs="Times New Roman" w:hint="eastAsia"/>
          <w:szCs w:val="24"/>
        </w:rPr>
        <w:t>羊</w:t>
      </w:r>
      <w:r w:rsidR="00007617" w:rsidRPr="00B1243C">
        <w:rPr>
          <w:rFonts w:ascii="宋体" w:eastAsia="宋体" w:hAnsi="宋体" w:cs="Times New Roman" w:hint="eastAsia"/>
          <w:szCs w:val="24"/>
        </w:rPr>
        <w:t>建立</w:t>
      </w:r>
      <w:proofErr w:type="gramEnd"/>
      <w:r w:rsidR="00007617" w:rsidRPr="00B1243C">
        <w:rPr>
          <w:rFonts w:ascii="宋体" w:eastAsia="宋体" w:hAnsi="宋体" w:cs="Times New Roman" w:hint="eastAsia"/>
          <w:szCs w:val="24"/>
        </w:rPr>
        <w:t>生产力促进中心联盟</w:t>
      </w:r>
      <w:r w:rsidRPr="00B1243C">
        <w:rPr>
          <w:rFonts w:ascii="宋体" w:eastAsia="宋体" w:hAnsi="宋体" w:cs="Times New Roman" w:hint="eastAsia"/>
          <w:szCs w:val="24"/>
        </w:rPr>
        <w:t>，为全省生产力促进中心的发展</w:t>
      </w:r>
      <w:r w:rsidR="001D19B5" w:rsidRPr="00B1243C">
        <w:rPr>
          <w:rFonts w:ascii="宋体" w:eastAsia="宋体" w:hAnsi="宋体" w:cs="Times New Roman" w:hint="eastAsia"/>
          <w:szCs w:val="24"/>
        </w:rPr>
        <w:t>进行统筹布局，</w:t>
      </w:r>
      <w:r w:rsidR="00007617" w:rsidRPr="00B1243C">
        <w:rPr>
          <w:rFonts w:ascii="宋体" w:eastAsia="宋体" w:hAnsi="宋体" w:cs="Times New Roman" w:hint="eastAsia"/>
          <w:szCs w:val="24"/>
        </w:rPr>
        <w:t>有效整合</w:t>
      </w:r>
      <w:r w:rsidR="001D19B5" w:rsidRPr="00B1243C">
        <w:rPr>
          <w:rFonts w:ascii="宋体" w:eastAsia="宋体" w:hAnsi="宋体" w:cs="Times New Roman" w:hint="eastAsia"/>
          <w:szCs w:val="24"/>
        </w:rPr>
        <w:t>各</w:t>
      </w:r>
      <w:r w:rsidR="00007617" w:rsidRPr="00B1243C">
        <w:rPr>
          <w:rFonts w:ascii="宋体" w:eastAsia="宋体" w:hAnsi="宋体" w:cs="Times New Roman" w:hint="eastAsia"/>
          <w:szCs w:val="24"/>
        </w:rPr>
        <w:t>生产力促进中心的科技资源，建立生产力促进服务体系，实现数据、信息等科技资源的整合、聚集、共享，遴选会员单位的优质服务项目，在联盟统一协调下搭建服务平台进行全省调配</w:t>
      </w:r>
      <w:r w:rsidR="001D19B5" w:rsidRPr="00B1243C">
        <w:rPr>
          <w:rFonts w:ascii="宋体" w:eastAsia="宋体" w:hAnsi="宋体" w:cs="Times New Roman" w:hint="eastAsia"/>
          <w:szCs w:val="24"/>
        </w:rPr>
        <w:t>。</w:t>
      </w:r>
      <w:r w:rsidR="00007617" w:rsidRPr="00B1243C">
        <w:rPr>
          <w:rFonts w:ascii="宋体" w:eastAsia="宋体" w:hAnsi="宋体" w:cs="Times New Roman" w:hint="eastAsia"/>
          <w:szCs w:val="24"/>
        </w:rPr>
        <w:t>扩大服务范围，</w:t>
      </w:r>
      <w:r w:rsidR="00EB5A1C" w:rsidRPr="00B1243C">
        <w:rPr>
          <w:rFonts w:ascii="宋体" w:eastAsia="宋体" w:hAnsi="宋体" w:cs="Times New Roman" w:hint="eastAsia"/>
          <w:szCs w:val="24"/>
        </w:rPr>
        <w:t>实现优势互补、互利多赢</w:t>
      </w:r>
      <w:r w:rsidR="00B7553E" w:rsidRPr="00B7553E">
        <w:rPr>
          <w:rFonts w:ascii="宋体" w:eastAsia="宋体" w:hAnsi="宋体" w:cs="Times New Roman" w:hint="eastAsia"/>
          <w:szCs w:val="24"/>
          <w:vertAlign w:val="superscript"/>
        </w:rPr>
        <w:t>[6]</w:t>
      </w:r>
      <w:r w:rsidR="00EB5A1C" w:rsidRPr="00B1243C">
        <w:rPr>
          <w:rFonts w:ascii="宋体" w:eastAsia="宋体" w:hAnsi="宋体" w:cs="Times New Roman" w:hint="eastAsia"/>
          <w:szCs w:val="24"/>
        </w:rPr>
        <w:t>，建立生产力促进中心服务网络，为全省的中小型企业提供多元化的技术创新服务。</w:t>
      </w:r>
    </w:p>
    <w:p w:rsidR="001D19B5" w:rsidRPr="00B1243C" w:rsidRDefault="001D19B5" w:rsidP="00B1243C">
      <w:pPr>
        <w:spacing w:line="360" w:lineRule="auto"/>
        <w:ind w:firstLine="420"/>
        <w:rPr>
          <w:rFonts w:ascii="宋体" w:eastAsia="宋体" w:hAnsi="宋体" w:cs="Times New Roman"/>
          <w:szCs w:val="24"/>
        </w:rPr>
      </w:pPr>
      <w:r w:rsidRPr="00B1243C">
        <w:rPr>
          <w:rFonts w:ascii="宋体" w:eastAsia="宋体" w:hAnsi="宋体" w:cs="Times New Roman" w:hint="eastAsia"/>
          <w:szCs w:val="24"/>
        </w:rPr>
        <w:t>（2）根据各</w:t>
      </w:r>
      <w:r w:rsidR="00401923" w:rsidRPr="00B1243C">
        <w:rPr>
          <w:rFonts w:ascii="宋体" w:eastAsia="宋体" w:hAnsi="宋体" w:cs="Times New Roman" w:hint="eastAsia"/>
          <w:szCs w:val="24"/>
        </w:rPr>
        <w:t>地区</w:t>
      </w:r>
      <w:r w:rsidRPr="00B1243C">
        <w:rPr>
          <w:rFonts w:ascii="宋体" w:eastAsia="宋体" w:hAnsi="宋体" w:cs="Times New Roman" w:hint="eastAsia"/>
          <w:szCs w:val="24"/>
        </w:rPr>
        <w:t>的</w:t>
      </w:r>
      <w:r w:rsidR="00401923" w:rsidRPr="00B1243C">
        <w:rPr>
          <w:rFonts w:ascii="宋体" w:eastAsia="宋体" w:hAnsi="宋体" w:cs="Times New Roman" w:hint="eastAsia"/>
          <w:szCs w:val="24"/>
        </w:rPr>
        <w:t>资源优势</w:t>
      </w:r>
      <w:r w:rsidRPr="00B1243C">
        <w:rPr>
          <w:rFonts w:ascii="宋体" w:eastAsia="宋体" w:hAnsi="宋体" w:cs="Times New Roman" w:hint="eastAsia"/>
          <w:szCs w:val="24"/>
        </w:rPr>
        <w:t>发展个性化的生产力促进中心</w:t>
      </w:r>
    </w:p>
    <w:p w:rsidR="001D19B5" w:rsidRPr="00B1243C" w:rsidRDefault="00547E7B" w:rsidP="00B1243C">
      <w:pPr>
        <w:spacing w:line="360" w:lineRule="auto"/>
        <w:ind w:firstLine="420"/>
        <w:rPr>
          <w:rFonts w:ascii="宋体" w:eastAsia="宋体" w:hAnsi="宋体" w:cs="Times New Roman"/>
          <w:szCs w:val="24"/>
        </w:rPr>
      </w:pPr>
      <w:r w:rsidRPr="00B1243C">
        <w:rPr>
          <w:rFonts w:ascii="宋体" w:eastAsia="宋体" w:hAnsi="宋体" w:cs="Times New Roman" w:hint="eastAsia"/>
          <w:szCs w:val="24"/>
        </w:rPr>
        <w:t>根据数据</w:t>
      </w:r>
      <w:r w:rsidR="007C3F4B">
        <w:rPr>
          <w:rStyle w:val="a8"/>
          <w:rFonts w:ascii="宋体" w:eastAsia="宋体" w:hAnsi="宋体" w:cs="Times New Roman"/>
          <w:szCs w:val="24"/>
        </w:rPr>
        <w:footnoteReference w:id="3"/>
      </w:r>
      <w:r w:rsidRPr="00B1243C">
        <w:rPr>
          <w:rFonts w:ascii="宋体" w:eastAsia="宋体" w:hAnsi="宋体" w:cs="Times New Roman" w:hint="eastAsia"/>
          <w:szCs w:val="24"/>
        </w:rPr>
        <w:t>分析可知，陕西省各地区的行业发展优势不同，如宝鸡的优势</w:t>
      </w:r>
      <w:r w:rsidR="007C3F4B">
        <w:rPr>
          <w:rFonts w:ascii="宋体" w:eastAsia="宋体" w:hAnsi="宋体" w:cs="Times New Roman" w:hint="eastAsia"/>
          <w:szCs w:val="24"/>
        </w:rPr>
        <w:t>产业</w:t>
      </w:r>
      <w:r w:rsidRPr="00B1243C">
        <w:rPr>
          <w:rFonts w:ascii="宋体" w:eastAsia="宋体" w:hAnsi="宋体" w:cs="Times New Roman" w:hint="eastAsia"/>
          <w:szCs w:val="24"/>
        </w:rPr>
        <w:t>是装备制造业，咸阳的优势</w:t>
      </w:r>
      <w:r w:rsidR="007C3F4B">
        <w:rPr>
          <w:rFonts w:ascii="宋体" w:eastAsia="宋体" w:hAnsi="宋体" w:cs="Times New Roman" w:hint="eastAsia"/>
          <w:szCs w:val="24"/>
        </w:rPr>
        <w:t>产业</w:t>
      </w:r>
      <w:r w:rsidRPr="00B1243C">
        <w:rPr>
          <w:rFonts w:ascii="宋体" w:eastAsia="宋体" w:hAnsi="宋体" w:cs="Times New Roman" w:hint="eastAsia"/>
          <w:szCs w:val="24"/>
        </w:rPr>
        <w:t>是</w:t>
      </w:r>
      <w:r w:rsidR="007C3F4B">
        <w:rPr>
          <w:rFonts w:ascii="宋体" w:eastAsia="宋体" w:hAnsi="宋体" w:cs="Times New Roman" w:hint="eastAsia"/>
          <w:szCs w:val="24"/>
        </w:rPr>
        <w:t>高分子材料，安康的优势产业是生物农业，商洛的优势产业是中药，榆林地</w:t>
      </w:r>
      <w:r w:rsidR="00B7553E">
        <w:rPr>
          <w:rFonts w:ascii="宋体" w:eastAsia="宋体" w:hAnsi="宋体" w:cs="Times New Roman" w:hint="eastAsia"/>
          <w:szCs w:val="24"/>
        </w:rPr>
        <w:t>、</w:t>
      </w:r>
      <w:r w:rsidR="007C3F4B">
        <w:rPr>
          <w:rFonts w:ascii="宋体" w:eastAsia="宋体" w:hAnsi="宋体" w:cs="Times New Roman" w:hint="eastAsia"/>
          <w:szCs w:val="24"/>
        </w:rPr>
        <w:t>延安地区的优势产业</w:t>
      </w:r>
      <w:r w:rsidRPr="00B1243C">
        <w:rPr>
          <w:rFonts w:ascii="宋体" w:eastAsia="宋体" w:hAnsi="宋体" w:cs="Times New Roman" w:hint="eastAsia"/>
          <w:szCs w:val="24"/>
        </w:rPr>
        <w:t>是能源化工</w:t>
      </w:r>
      <w:r w:rsidR="00B7553E">
        <w:rPr>
          <w:rFonts w:ascii="宋体" w:eastAsia="宋体" w:hAnsi="宋体" w:cs="Times New Roman" w:hint="eastAsia"/>
          <w:szCs w:val="24"/>
        </w:rPr>
        <w:t>相关的机械制造与清洁生产</w:t>
      </w:r>
      <w:r w:rsidRPr="00B1243C">
        <w:rPr>
          <w:rFonts w:ascii="宋体" w:eastAsia="宋体" w:hAnsi="宋体" w:cs="Times New Roman" w:hint="eastAsia"/>
          <w:szCs w:val="24"/>
        </w:rPr>
        <w:t>。充分利用有限的资源，</w:t>
      </w:r>
      <w:r w:rsidR="00401923" w:rsidRPr="00B1243C">
        <w:rPr>
          <w:rFonts w:ascii="宋体" w:eastAsia="宋体" w:hAnsi="宋体" w:cs="Times New Roman" w:hint="eastAsia"/>
          <w:szCs w:val="24"/>
        </w:rPr>
        <w:t>针对各地区特色资源优势建立符合地区</w:t>
      </w:r>
      <w:r w:rsidRPr="00B1243C">
        <w:rPr>
          <w:rFonts w:ascii="宋体" w:eastAsia="宋体" w:hAnsi="宋体" w:cs="Times New Roman" w:hint="eastAsia"/>
          <w:szCs w:val="24"/>
        </w:rPr>
        <w:t>发展优势的行业服务平台，开展行业共性技术攻关和推广应用服务，引进相应的专业服务人员提升专业服务能力，开展与优势行业相关的有影响力、有核心竞争力的特色服务，</w:t>
      </w:r>
      <w:r w:rsidR="00EF536E" w:rsidRPr="00B1243C">
        <w:rPr>
          <w:rFonts w:ascii="宋体" w:eastAsia="宋体" w:hAnsi="宋体" w:cs="Times New Roman" w:hint="eastAsia"/>
          <w:szCs w:val="24"/>
        </w:rPr>
        <w:t>更好的为本地优势产业的发展提供科技服务支撑</w:t>
      </w:r>
    </w:p>
    <w:p w:rsidR="001D19B5" w:rsidRPr="00B1243C" w:rsidRDefault="00EF536E" w:rsidP="00B1243C">
      <w:pPr>
        <w:spacing w:line="360" w:lineRule="auto"/>
        <w:ind w:firstLine="420"/>
        <w:rPr>
          <w:rFonts w:ascii="宋体" w:eastAsia="宋体" w:hAnsi="宋体" w:cs="Times New Roman"/>
          <w:szCs w:val="24"/>
        </w:rPr>
      </w:pPr>
      <w:r w:rsidRPr="00B1243C">
        <w:rPr>
          <w:rFonts w:ascii="宋体" w:eastAsia="宋体" w:hAnsi="宋体" w:cs="Times New Roman" w:hint="eastAsia"/>
          <w:szCs w:val="24"/>
        </w:rPr>
        <w:t>（3）加强</w:t>
      </w:r>
      <w:r w:rsidR="00523F3A" w:rsidRPr="00B1243C">
        <w:rPr>
          <w:rFonts w:ascii="宋体" w:eastAsia="宋体" w:hAnsi="宋体" w:cs="Times New Roman" w:hint="eastAsia"/>
          <w:szCs w:val="24"/>
        </w:rPr>
        <w:t>机构</w:t>
      </w:r>
      <w:r w:rsidRPr="00B1243C">
        <w:rPr>
          <w:rFonts w:ascii="宋体" w:eastAsia="宋体" w:hAnsi="宋体" w:cs="Times New Roman" w:hint="eastAsia"/>
          <w:szCs w:val="24"/>
        </w:rPr>
        <w:t>的合作</w:t>
      </w:r>
      <w:r w:rsidR="002B547E" w:rsidRPr="00B1243C">
        <w:rPr>
          <w:rFonts w:ascii="宋体" w:eastAsia="宋体" w:hAnsi="宋体" w:cs="Times New Roman" w:hint="eastAsia"/>
          <w:szCs w:val="24"/>
        </w:rPr>
        <w:t>，增强支撑产业发展的能力</w:t>
      </w:r>
    </w:p>
    <w:p w:rsidR="002B547E" w:rsidRPr="00B1243C" w:rsidRDefault="002B547E" w:rsidP="00B1243C">
      <w:pPr>
        <w:spacing w:line="360" w:lineRule="auto"/>
        <w:ind w:firstLine="420"/>
        <w:rPr>
          <w:rFonts w:ascii="宋体" w:eastAsia="宋体" w:hAnsi="宋体" w:cs="Times New Roman"/>
          <w:szCs w:val="24"/>
        </w:rPr>
      </w:pPr>
      <w:r w:rsidRPr="00B1243C">
        <w:rPr>
          <w:rFonts w:ascii="宋体" w:eastAsia="宋体" w:hAnsi="宋体" w:cs="Times New Roman" w:hint="eastAsia"/>
          <w:szCs w:val="24"/>
        </w:rPr>
        <w:t>生产力促进中心作为中介机构，需要将成果产生方与成果转化方联结。</w:t>
      </w:r>
      <w:r w:rsidR="00377D74">
        <w:rPr>
          <w:rFonts w:ascii="宋体" w:eastAsia="宋体" w:hAnsi="宋体" w:cs="Times New Roman" w:hint="eastAsia"/>
          <w:szCs w:val="24"/>
        </w:rPr>
        <w:t>陕西作为科教大省，拥有众多的高校和科研院所，各生产力</w:t>
      </w:r>
      <w:r w:rsidRPr="00B1243C">
        <w:rPr>
          <w:rFonts w:ascii="宋体" w:eastAsia="宋体" w:hAnsi="宋体" w:cs="Times New Roman" w:hint="eastAsia"/>
          <w:szCs w:val="24"/>
        </w:rPr>
        <w:t>中心需要</w:t>
      </w:r>
      <w:r w:rsidR="00377D74">
        <w:rPr>
          <w:rFonts w:ascii="宋体" w:eastAsia="宋体" w:hAnsi="宋体" w:cs="Times New Roman" w:hint="eastAsia"/>
          <w:szCs w:val="24"/>
        </w:rPr>
        <w:t>发挥地域优势和</w:t>
      </w:r>
      <w:r w:rsidRPr="00B1243C">
        <w:rPr>
          <w:rFonts w:ascii="宋体" w:eastAsia="宋体" w:hAnsi="宋体" w:cs="Times New Roman" w:hint="eastAsia"/>
          <w:szCs w:val="24"/>
        </w:rPr>
        <w:t>机构优势，集聚</w:t>
      </w:r>
      <w:r w:rsidR="00EF536E" w:rsidRPr="00B1243C">
        <w:rPr>
          <w:rFonts w:ascii="宋体" w:eastAsia="宋体" w:hAnsi="宋体" w:cs="Times New Roman" w:hint="eastAsia"/>
          <w:szCs w:val="24"/>
        </w:rPr>
        <w:t>政府、企业、</w:t>
      </w:r>
      <w:r w:rsidRPr="00B1243C">
        <w:rPr>
          <w:rFonts w:ascii="宋体" w:eastAsia="宋体" w:hAnsi="宋体" w:cs="Times New Roman" w:hint="eastAsia"/>
          <w:szCs w:val="24"/>
        </w:rPr>
        <w:t>高校、</w:t>
      </w:r>
      <w:r w:rsidR="00EF536E" w:rsidRPr="00B1243C">
        <w:rPr>
          <w:rFonts w:ascii="宋体" w:eastAsia="宋体" w:hAnsi="宋体" w:cs="Times New Roman" w:hint="eastAsia"/>
          <w:szCs w:val="24"/>
        </w:rPr>
        <w:t>科研机构的</w:t>
      </w:r>
      <w:r w:rsidRPr="00B1243C">
        <w:rPr>
          <w:rFonts w:ascii="宋体" w:eastAsia="宋体" w:hAnsi="宋体" w:cs="Times New Roman" w:hint="eastAsia"/>
          <w:szCs w:val="24"/>
        </w:rPr>
        <w:t>创新资源，</w:t>
      </w:r>
      <w:r w:rsidR="00EF536E" w:rsidRPr="00B1243C">
        <w:rPr>
          <w:rFonts w:ascii="宋体" w:eastAsia="宋体" w:hAnsi="宋体" w:cs="Times New Roman" w:hint="eastAsia"/>
          <w:szCs w:val="24"/>
        </w:rPr>
        <w:t>以项目的方式打造项目组，根据服务内容的需求，</w:t>
      </w:r>
      <w:r w:rsidRPr="00B1243C">
        <w:rPr>
          <w:rFonts w:ascii="宋体" w:eastAsia="宋体" w:hAnsi="宋体" w:cs="Times New Roman" w:hint="eastAsia"/>
          <w:szCs w:val="24"/>
        </w:rPr>
        <w:t>建立以专家为主体的专业咨询服务队伍</w:t>
      </w:r>
      <w:r w:rsidR="00EF536E" w:rsidRPr="00B1243C">
        <w:rPr>
          <w:rFonts w:ascii="宋体" w:eastAsia="宋体" w:hAnsi="宋体" w:cs="Times New Roman" w:hint="eastAsia"/>
          <w:szCs w:val="24"/>
        </w:rPr>
        <w:t>共同完成项目</w:t>
      </w:r>
      <w:r w:rsidRPr="00B1243C">
        <w:rPr>
          <w:rFonts w:ascii="宋体" w:eastAsia="宋体" w:hAnsi="宋体" w:cs="Times New Roman" w:hint="eastAsia"/>
          <w:szCs w:val="24"/>
        </w:rPr>
        <w:t>，为企业提供专业化、特殊化、符合个体需求的创新服务</w:t>
      </w:r>
      <w:r w:rsidR="00EF536E" w:rsidRPr="00B1243C">
        <w:rPr>
          <w:rFonts w:ascii="宋体" w:eastAsia="宋体" w:hAnsi="宋体" w:cs="Times New Roman" w:hint="eastAsia"/>
          <w:szCs w:val="24"/>
        </w:rPr>
        <w:t>。</w:t>
      </w:r>
    </w:p>
    <w:p w:rsidR="00EF536E" w:rsidRPr="00B1243C" w:rsidRDefault="00523F3A" w:rsidP="00B1243C">
      <w:pPr>
        <w:spacing w:line="360" w:lineRule="auto"/>
        <w:ind w:firstLine="420"/>
        <w:rPr>
          <w:rFonts w:ascii="宋体" w:eastAsia="宋体" w:hAnsi="宋体" w:cs="Times New Roman"/>
          <w:szCs w:val="24"/>
        </w:rPr>
      </w:pPr>
      <w:r w:rsidRPr="00B1243C">
        <w:rPr>
          <w:rFonts w:ascii="宋体" w:eastAsia="宋体" w:hAnsi="宋体" w:cs="Times New Roman" w:hint="eastAsia"/>
          <w:szCs w:val="24"/>
        </w:rPr>
        <w:t>创新服务</w:t>
      </w:r>
      <w:r w:rsidR="002B547E" w:rsidRPr="00B1243C">
        <w:rPr>
          <w:rFonts w:ascii="宋体" w:eastAsia="宋体" w:hAnsi="宋体" w:cs="Times New Roman" w:hint="eastAsia"/>
          <w:szCs w:val="24"/>
        </w:rPr>
        <w:t>的内容不再局限于技术推广、转化等，可与技术发展的生命周期相结合，从前期的立项咨询到技术路线图的制定，再到知</w:t>
      </w:r>
      <w:r w:rsidRPr="00B1243C">
        <w:rPr>
          <w:rFonts w:ascii="宋体" w:eastAsia="宋体" w:hAnsi="宋体" w:cs="Times New Roman" w:hint="eastAsia"/>
          <w:szCs w:val="24"/>
        </w:rPr>
        <w:t>识产权、投融资</w:t>
      </w:r>
      <w:r w:rsidR="002B547E" w:rsidRPr="00B1243C">
        <w:rPr>
          <w:rFonts w:ascii="宋体" w:eastAsia="宋体" w:hAnsi="宋体" w:cs="Times New Roman" w:hint="eastAsia"/>
          <w:szCs w:val="24"/>
        </w:rPr>
        <w:t>服务</w:t>
      </w:r>
      <w:r w:rsidRPr="00B1243C">
        <w:rPr>
          <w:rFonts w:ascii="宋体" w:eastAsia="宋体" w:hAnsi="宋体" w:cs="Times New Roman" w:hint="eastAsia"/>
          <w:szCs w:val="24"/>
        </w:rPr>
        <w:t>、检验检测</w:t>
      </w:r>
      <w:r w:rsidR="002B547E" w:rsidRPr="00B1243C">
        <w:rPr>
          <w:rFonts w:ascii="宋体" w:eastAsia="宋体" w:hAnsi="宋体" w:cs="Times New Roman" w:hint="eastAsia"/>
          <w:szCs w:val="24"/>
        </w:rPr>
        <w:t>、大型设备提供</w:t>
      </w:r>
      <w:r w:rsidRPr="00B1243C">
        <w:rPr>
          <w:rFonts w:ascii="宋体" w:eastAsia="宋体" w:hAnsi="宋体" w:cs="Times New Roman" w:hint="eastAsia"/>
          <w:szCs w:val="24"/>
        </w:rPr>
        <w:t>等</w:t>
      </w:r>
      <w:r w:rsidR="002B547E" w:rsidRPr="00B1243C">
        <w:rPr>
          <w:rFonts w:ascii="宋体" w:eastAsia="宋体" w:hAnsi="宋体" w:cs="Times New Roman" w:hint="eastAsia"/>
          <w:szCs w:val="24"/>
        </w:rPr>
        <w:t>各个创新阶段的服务均可提供。充分发挥协作的优势，与可提供专业服务的机构合作，共同</w:t>
      </w:r>
      <w:r w:rsidRPr="00B1243C">
        <w:rPr>
          <w:rFonts w:ascii="宋体" w:eastAsia="宋体" w:hAnsi="宋体" w:cs="Times New Roman" w:hint="eastAsia"/>
          <w:szCs w:val="24"/>
        </w:rPr>
        <w:t>服务对象提供一站式的科技创新服务，</w:t>
      </w:r>
      <w:r w:rsidR="002B547E" w:rsidRPr="00B1243C">
        <w:rPr>
          <w:rFonts w:ascii="宋体" w:eastAsia="宋体" w:hAnsi="宋体" w:cs="Times New Roman" w:hint="eastAsia"/>
          <w:szCs w:val="24"/>
        </w:rPr>
        <w:t>提高创新效率的同时</w:t>
      </w:r>
      <w:r w:rsidRPr="00B1243C">
        <w:rPr>
          <w:rFonts w:ascii="宋体" w:eastAsia="宋体" w:hAnsi="宋体" w:cs="Times New Roman" w:hint="eastAsia"/>
          <w:szCs w:val="24"/>
        </w:rPr>
        <w:t>提升用户的满意度。</w:t>
      </w:r>
    </w:p>
    <w:p w:rsidR="00470F35" w:rsidRPr="00B1243C" w:rsidRDefault="003B2C36" w:rsidP="00B1243C">
      <w:pPr>
        <w:spacing w:line="360" w:lineRule="auto"/>
        <w:ind w:firstLine="420"/>
        <w:rPr>
          <w:rFonts w:ascii="宋体" w:eastAsia="宋体" w:hAnsi="宋体" w:cs="Times New Roman"/>
          <w:szCs w:val="24"/>
        </w:rPr>
      </w:pPr>
      <w:r w:rsidRPr="00B1243C">
        <w:rPr>
          <w:rFonts w:ascii="宋体" w:eastAsia="宋体" w:hAnsi="宋体" w:cs="Times New Roman" w:hint="eastAsia"/>
          <w:szCs w:val="24"/>
        </w:rPr>
        <w:t>（</w:t>
      </w:r>
      <w:r w:rsidR="00B8201D" w:rsidRPr="00B1243C">
        <w:rPr>
          <w:rFonts w:ascii="宋体" w:eastAsia="宋体" w:hAnsi="宋体" w:cs="Times New Roman"/>
          <w:szCs w:val="24"/>
        </w:rPr>
        <w:t>4</w:t>
      </w:r>
      <w:r w:rsidRPr="00B1243C">
        <w:rPr>
          <w:rFonts w:ascii="宋体" w:eastAsia="宋体" w:hAnsi="宋体" w:cs="Times New Roman" w:hint="eastAsia"/>
          <w:szCs w:val="24"/>
        </w:rPr>
        <w:t>）培养专业人才</w:t>
      </w:r>
    </w:p>
    <w:p w:rsidR="0009118C" w:rsidRDefault="00377D74" w:rsidP="00B1243C">
      <w:pPr>
        <w:spacing w:line="360" w:lineRule="auto"/>
        <w:ind w:firstLine="420"/>
        <w:rPr>
          <w:rFonts w:ascii="宋体" w:eastAsia="宋体" w:hAnsi="宋体" w:cs="Times New Roman"/>
          <w:szCs w:val="24"/>
        </w:rPr>
      </w:pPr>
      <w:r>
        <w:rPr>
          <w:rFonts w:ascii="宋体" w:eastAsia="宋体" w:hAnsi="宋体" w:cs="Times New Roman" w:hint="eastAsia"/>
          <w:szCs w:val="24"/>
        </w:rPr>
        <w:t>人才是机构发展的基础，</w:t>
      </w:r>
      <w:r w:rsidR="003B2C36" w:rsidRPr="00B1243C">
        <w:rPr>
          <w:rFonts w:ascii="宋体" w:eastAsia="宋体" w:hAnsi="宋体" w:cs="Times New Roman" w:hint="eastAsia"/>
          <w:szCs w:val="24"/>
        </w:rPr>
        <w:t>生产力促进中心作为技术创新服务机构，工作人员的能力决定了机构的服务</w:t>
      </w:r>
      <w:r>
        <w:rPr>
          <w:rFonts w:ascii="宋体" w:eastAsia="宋体" w:hAnsi="宋体" w:cs="Times New Roman" w:hint="eastAsia"/>
          <w:szCs w:val="24"/>
        </w:rPr>
        <w:t>实力。</w:t>
      </w:r>
      <w:r w:rsidR="003B2C36" w:rsidRPr="00B1243C">
        <w:rPr>
          <w:rFonts w:ascii="宋体" w:eastAsia="宋体" w:hAnsi="宋体" w:cs="Times New Roman" w:hint="eastAsia"/>
          <w:szCs w:val="24"/>
        </w:rPr>
        <w:t>培养服务人员的</w:t>
      </w:r>
      <w:r>
        <w:rPr>
          <w:rFonts w:ascii="宋体" w:eastAsia="宋体" w:hAnsi="宋体" w:cs="Times New Roman" w:hint="eastAsia"/>
          <w:szCs w:val="24"/>
        </w:rPr>
        <w:t>专业</w:t>
      </w:r>
      <w:r w:rsidR="003B2C36" w:rsidRPr="00B1243C">
        <w:rPr>
          <w:rFonts w:ascii="宋体" w:eastAsia="宋体" w:hAnsi="宋体" w:cs="Times New Roman" w:hint="eastAsia"/>
          <w:szCs w:val="24"/>
        </w:rPr>
        <w:t>服务技能，</w:t>
      </w:r>
      <w:r>
        <w:rPr>
          <w:rFonts w:ascii="宋体" w:eastAsia="宋体" w:hAnsi="宋体" w:cs="Times New Roman" w:hint="eastAsia"/>
          <w:szCs w:val="24"/>
        </w:rPr>
        <w:t>丰富人员结构，建立鼓励人才发展的激励机制，定期对人员进行业务培训，</w:t>
      </w:r>
      <w:r w:rsidR="00AF12BC">
        <w:rPr>
          <w:rFonts w:ascii="宋体" w:eastAsia="宋体" w:hAnsi="宋体" w:cs="Times New Roman" w:hint="eastAsia"/>
          <w:szCs w:val="24"/>
        </w:rPr>
        <w:t>启发业务创新思维。对于行业生产力促进中心，还需注重</w:t>
      </w:r>
      <w:r w:rsidR="00F60551">
        <w:rPr>
          <w:rFonts w:ascii="宋体" w:eastAsia="宋体" w:hAnsi="宋体" w:cs="Times New Roman" w:hint="eastAsia"/>
          <w:szCs w:val="24"/>
        </w:rPr>
        <w:t>既懂服务知识又懂</w:t>
      </w:r>
      <w:r w:rsidR="00AF12BC">
        <w:rPr>
          <w:rFonts w:ascii="宋体" w:eastAsia="宋体" w:hAnsi="宋体" w:cs="Times New Roman" w:hint="eastAsia"/>
          <w:szCs w:val="24"/>
        </w:rPr>
        <w:t>行业知识的</w:t>
      </w:r>
      <w:r w:rsidR="00F60551">
        <w:rPr>
          <w:rFonts w:ascii="宋体" w:eastAsia="宋体" w:hAnsi="宋体" w:cs="Times New Roman" w:hint="eastAsia"/>
          <w:szCs w:val="24"/>
        </w:rPr>
        <w:t>复合人才，</w:t>
      </w:r>
      <w:r w:rsidR="00AF12BC">
        <w:rPr>
          <w:rFonts w:ascii="宋体" w:eastAsia="宋体" w:hAnsi="宋体" w:cs="Times New Roman" w:hint="eastAsia"/>
          <w:szCs w:val="24"/>
        </w:rPr>
        <w:t>联合研究院所的专家作为咨询团队，共同建立一支专业知识丰富、服务态度良好、综合实力雄厚的科技创新服务团队。</w:t>
      </w:r>
    </w:p>
    <w:p w:rsidR="001D19B5" w:rsidRPr="00B1243C" w:rsidRDefault="00B8201D" w:rsidP="00B1243C">
      <w:pPr>
        <w:spacing w:line="360" w:lineRule="auto"/>
        <w:ind w:firstLine="420"/>
        <w:rPr>
          <w:rFonts w:ascii="宋体" w:eastAsia="宋体" w:hAnsi="宋体" w:cs="Times New Roman"/>
          <w:szCs w:val="24"/>
        </w:rPr>
      </w:pPr>
      <w:r w:rsidRPr="00B1243C">
        <w:rPr>
          <w:rFonts w:ascii="宋体" w:eastAsia="宋体" w:hAnsi="宋体" w:cs="Times New Roman" w:hint="eastAsia"/>
          <w:szCs w:val="24"/>
        </w:rPr>
        <w:lastRenderedPageBreak/>
        <w:t>4</w:t>
      </w:r>
      <w:r w:rsidRPr="00B1243C">
        <w:rPr>
          <w:rFonts w:ascii="宋体" w:eastAsia="宋体" w:hAnsi="宋体" w:cs="Times New Roman"/>
          <w:szCs w:val="24"/>
        </w:rPr>
        <w:t>.</w:t>
      </w:r>
      <w:r w:rsidR="00F60551">
        <w:rPr>
          <w:rFonts w:ascii="宋体" w:eastAsia="宋体" w:hAnsi="宋体" w:cs="Times New Roman" w:hint="eastAsia"/>
          <w:szCs w:val="24"/>
        </w:rPr>
        <w:t>结语</w:t>
      </w:r>
    </w:p>
    <w:p w:rsidR="00B8201D" w:rsidRPr="00B1243C" w:rsidRDefault="00B8201D" w:rsidP="00B1243C">
      <w:pPr>
        <w:spacing w:line="360" w:lineRule="auto"/>
        <w:ind w:firstLine="420"/>
        <w:rPr>
          <w:rFonts w:ascii="宋体" w:eastAsia="宋体" w:hAnsi="宋体" w:cs="Times New Roman"/>
          <w:szCs w:val="24"/>
        </w:rPr>
      </w:pPr>
      <w:r w:rsidRPr="00B1243C">
        <w:rPr>
          <w:rFonts w:ascii="宋体" w:eastAsia="宋体" w:hAnsi="宋体" w:cs="Times New Roman" w:hint="eastAsia"/>
          <w:szCs w:val="24"/>
        </w:rPr>
        <w:t>推进</w:t>
      </w:r>
      <w:r w:rsidR="00F60551">
        <w:rPr>
          <w:rFonts w:ascii="宋体" w:eastAsia="宋体" w:hAnsi="宋体" w:cs="Times New Roman" w:hint="eastAsia"/>
          <w:szCs w:val="24"/>
        </w:rPr>
        <w:t>陕西省</w:t>
      </w:r>
      <w:r w:rsidRPr="00B1243C">
        <w:rPr>
          <w:rFonts w:ascii="宋体" w:eastAsia="宋体" w:hAnsi="宋体" w:cs="Times New Roman" w:hint="eastAsia"/>
          <w:szCs w:val="24"/>
        </w:rPr>
        <w:t>生产力促进中心</w:t>
      </w:r>
      <w:r w:rsidR="00F60551">
        <w:rPr>
          <w:rFonts w:ascii="宋体" w:eastAsia="宋体" w:hAnsi="宋体" w:cs="Times New Roman" w:hint="eastAsia"/>
          <w:szCs w:val="24"/>
        </w:rPr>
        <w:t>体系</w:t>
      </w:r>
      <w:r w:rsidRPr="00B1243C">
        <w:rPr>
          <w:rFonts w:ascii="宋体" w:eastAsia="宋体" w:hAnsi="宋体" w:cs="Times New Roman" w:hint="eastAsia"/>
          <w:szCs w:val="24"/>
        </w:rPr>
        <w:t>的建设是</w:t>
      </w:r>
      <w:r w:rsidR="00F60551">
        <w:rPr>
          <w:rFonts w:ascii="宋体" w:eastAsia="宋体" w:hAnsi="宋体" w:cs="Times New Roman" w:hint="eastAsia"/>
          <w:szCs w:val="24"/>
        </w:rPr>
        <w:t>发展陕西省</w:t>
      </w:r>
      <w:r w:rsidRPr="00B1243C">
        <w:rPr>
          <w:rFonts w:ascii="宋体" w:eastAsia="宋体" w:hAnsi="宋体" w:cs="Times New Roman" w:hint="eastAsia"/>
          <w:szCs w:val="24"/>
        </w:rPr>
        <w:t>科技创新体系的需要，也是落实国家科技体制改革和事业单位改革的重要实践。</w:t>
      </w:r>
      <w:r w:rsidR="0027635D">
        <w:rPr>
          <w:rFonts w:ascii="宋体" w:eastAsia="宋体" w:hAnsi="宋体" w:cs="Times New Roman" w:hint="eastAsia"/>
          <w:szCs w:val="24"/>
        </w:rPr>
        <w:t>本文通过数据分析了解陕西省生产力促进中心的发展现状，分析了存在的问题，提出建立生产力促进中心联盟、根据区域特点建立个性化的生产力促进中心，并结合本省的科技资源优势，加强机构合作，共同建立具有陕西特色的生产力促进中心，</w:t>
      </w:r>
      <w:r w:rsidRPr="00B1243C">
        <w:rPr>
          <w:rFonts w:ascii="宋体" w:eastAsia="宋体" w:hAnsi="宋体" w:cs="Times New Roman" w:hint="eastAsia"/>
          <w:szCs w:val="24"/>
        </w:rPr>
        <w:t>做好顶层设计，边实践边改进，结合不同地区的特点采用不同发展模式，为陕西省创新活动和科技成果产业化贡献力量。</w:t>
      </w:r>
    </w:p>
    <w:p w:rsidR="00470F35" w:rsidRPr="00B1243C" w:rsidRDefault="00470F35" w:rsidP="00B1243C">
      <w:pPr>
        <w:spacing w:line="360" w:lineRule="auto"/>
        <w:ind w:firstLine="420"/>
        <w:rPr>
          <w:rFonts w:ascii="宋体" w:eastAsia="宋体" w:hAnsi="宋体" w:cs="Times New Roman"/>
          <w:szCs w:val="24"/>
        </w:rPr>
      </w:pPr>
    </w:p>
    <w:p w:rsidR="00470F35" w:rsidRPr="00B1243C" w:rsidRDefault="00470F35" w:rsidP="00470F35">
      <w:pPr>
        <w:ind w:firstLine="420"/>
        <w:rPr>
          <w:rFonts w:ascii="宋体" w:eastAsia="宋体" w:hAnsi="宋体" w:cs="Times New Roman"/>
          <w:szCs w:val="24"/>
        </w:rPr>
      </w:pPr>
    </w:p>
    <w:p w:rsidR="00470F35" w:rsidRPr="00B1243C" w:rsidRDefault="00470F35" w:rsidP="00470F35">
      <w:pPr>
        <w:ind w:firstLine="420"/>
        <w:rPr>
          <w:rFonts w:ascii="宋体" w:eastAsia="宋体" w:hAnsi="宋体"/>
        </w:rPr>
      </w:pPr>
    </w:p>
    <w:p w:rsidR="0067235C" w:rsidRPr="009F5AD0" w:rsidRDefault="00470F35" w:rsidP="003A5669">
      <w:pPr>
        <w:rPr>
          <w:rFonts w:ascii="宋体" w:eastAsia="宋体" w:hAnsi="宋体"/>
        </w:rPr>
      </w:pPr>
      <w:r w:rsidRPr="009F5AD0">
        <w:rPr>
          <w:rFonts w:ascii="宋体" w:eastAsia="宋体" w:hAnsi="宋体" w:hint="eastAsia"/>
        </w:rPr>
        <w:t>参考文献</w:t>
      </w:r>
      <w:r w:rsidR="003A5669" w:rsidRPr="009F5AD0">
        <w:rPr>
          <w:rFonts w:ascii="宋体" w:eastAsia="宋体" w:hAnsi="宋体" w:hint="eastAsia"/>
        </w:rPr>
        <w:t>:</w:t>
      </w:r>
    </w:p>
    <w:p w:rsidR="00470F35" w:rsidRPr="009F5AD0" w:rsidRDefault="00470F35" w:rsidP="0067235C">
      <w:pPr>
        <w:ind w:firstLine="420"/>
        <w:rPr>
          <w:rFonts w:ascii="宋体" w:eastAsia="宋体" w:hAnsi="宋体"/>
        </w:rPr>
      </w:pPr>
      <w:r w:rsidRPr="009F5AD0">
        <w:rPr>
          <w:rFonts w:ascii="宋体" w:eastAsia="宋体" w:hAnsi="宋体" w:hint="eastAsia"/>
        </w:rPr>
        <w:t>[</w:t>
      </w:r>
      <w:r w:rsidRPr="009F5AD0">
        <w:rPr>
          <w:rFonts w:ascii="宋体" w:eastAsia="宋体" w:hAnsi="宋体"/>
        </w:rPr>
        <w:t>1]</w:t>
      </w:r>
      <w:r w:rsidR="003A5669" w:rsidRPr="009F5AD0">
        <w:rPr>
          <w:rFonts w:ascii="宋体" w:eastAsia="宋体" w:hAnsi="宋体"/>
        </w:rPr>
        <w:t xml:space="preserve"> </w:t>
      </w:r>
      <w:r w:rsidR="003A5669" w:rsidRPr="009F5AD0">
        <w:rPr>
          <w:rFonts w:ascii="宋体" w:eastAsia="宋体" w:hAnsi="宋体" w:hint="eastAsia"/>
        </w:rPr>
        <w:t>科学技术部火炬高技术产业开发中心.</w:t>
      </w:r>
      <w:r w:rsidR="003A5669" w:rsidRPr="009F5AD0">
        <w:rPr>
          <w:rFonts w:ascii="宋体" w:eastAsia="宋体" w:hAnsi="宋体"/>
        </w:rPr>
        <w:t>2018</w:t>
      </w:r>
      <w:r w:rsidR="003A5669" w:rsidRPr="009F5AD0">
        <w:rPr>
          <w:rFonts w:ascii="宋体" w:eastAsia="宋体" w:hAnsi="宋体" w:hint="eastAsia"/>
        </w:rPr>
        <w:t>年全国生产力促进中心主要经济指标</w:t>
      </w:r>
      <w:r w:rsidR="003A5669" w:rsidRPr="009F5AD0">
        <w:rPr>
          <w:rFonts w:ascii="宋体" w:eastAsia="宋体" w:hAnsi="宋体"/>
        </w:rPr>
        <w:t>[EB/OL]</w:t>
      </w:r>
      <w:r w:rsidR="003A5669" w:rsidRPr="009F5AD0">
        <w:rPr>
          <w:rFonts w:ascii="宋体" w:eastAsia="宋体" w:hAnsi="宋体" w:hint="eastAsia"/>
        </w:rPr>
        <w:t xml:space="preserve"> .</w:t>
      </w:r>
      <w:r w:rsidRPr="009F5AD0">
        <w:rPr>
          <w:rFonts w:ascii="宋体" w:eastAsia="宋体" w:hAnsi="宋体"/>
        </w:rPr>
        <w:t xml:space="preserve"> </w:t>
      </w:r>
      <w:hyperlink r:id="rId9" w:history="1">
        <w:r w:rsidRPr="009F5AD0">
          <w:rPr>
            <w:rStyle w:val="a3"/>
            <w:rFonts w:ascii="宋体" w:eastAsia="宋体" w:hAnsi="宋体"/>
          </w:rPr>
          <w:t>http://www.chinatorch.gov.cn</w:t>
        </w:r>
      </w:hyperlink>
    </w:p>
    <w:p w:rsidR="004C0524" w:rsidRPr="009F5AD0" w:rsidRDefault="004C0524" w:rsidP="004C0524">
      <w:pPr>
        <w:ind w:firstLine="420"/>
        <w:rPr>
          <w:rFonts w:ascii="宋体" w:eastAsia="宋体" w:hAnsi="宋体"/>
        </w:rPr>
      </w:pPr>
      <w:r w:rsidRPr="009F5AD0">
        <w:rPr>
          <w:rFonts w:ascii="宋体" w:eastAsia="宋体" w:hAnsi="宋体"/>
        </w:rPr>
        <w:t>[2]王晓凤,祁伟,张明秋.基于灰色关联模型的河北省区域生产力促进中心发展水平综合评价[J].商业时代,2013,(12):</w:t>
      </w:r>
      <w:proofErr w:type="gramStart"/>
      <w:r w:rsidRPr="009F5AD0">
        <w:rPr>
          <w:rFonts w:ascii="宋体" w:eastAsia="宋体" w:hAnsi="宋体"/>
        </w:rPr>
        <w:t>128-130.</w:t>
      </w:r>
      <w:proofErr w:type="gramEnd"/>
      <w:r w:rsidRPr="009F5AD0">
        <w:rPr>
          <w:rFonts w:ascii="宋体" w:eastAsia="宋体" w:hAnsi="宋体"/>
        </w:rPr>
        <w:t xml:space="preserve"> </w:t>
      </w:r>
    </w:p>
    <w:p w:rsidR="004C0524" w:rsidRPr="009F5AD0" w:rsidRDefault="004C0524" w:rsidP="004C0524">
      <w:pPr>
        <w:ind w:firstLine="420"/>
        <w:rPr>
          <w:rFonts w:ascii="宋体" w:eastAsia="宋体" w:hAnsi="宋体"/>
        </w:rPr>
      </w:pPr>
      <w:r w:rsidRPr="009F5AD0">
        <w:rPr>
          <w:rFonts w:ascii="宋体" w:eastAsia="宋体" w:hAnsi="宋体"/>
        </w:rPr>
        <w:t>[3]李小燕.北部湾经济区生产力促进中心体系建设研究[J].中国高新技术企业,2010,(14):11-13.</w:t>
      </w:r>
    </w:p>
    <w:p w:rsidR="004C0524" w:rsidRPr="009F5AD0" w:rsidRDefault="004C0524" w:rsidP="004C0524">
      <w:pPr>
        <w:ind w:firstLine="420"/>
        <w:rPr>
          <w:rFonts w:ascii="宋体" w:eastAsia="宋体" w:hAnsi="宋体"/>
        </w:rPr>
      </w:pPr>
      <w:r w:rsidRPr="009F5AD0">
        <w:rPr>
          <w:rFonts w:ascii="宋体" w:eastAsia="宋体" w:hAnsi="宋体"/>
        </w:rPr>
        <w:t>[</w:t>
      </w:r>
      <w:r w:rsidR="00325B8C">
        <w:rPr>
          <w:rFonts w:ascii="宋体" w:eastAsia="宋体" w:hAnsi="宋体" w:hint="eastAsia"/>
        </w:rPr>
        <w:t>4</w:t>
      </w:r>
      <w:r w:rsidRPr="009F5AD0">
        <w:rPr>
          <w:rFonts w:ascii="宋体" w:eastAsia="宋体" w:hAnsi="宋体"/>
        </w:rPr>
        <w:t>]陈金德,姜慧,</w:t>
      </w:r>
      <w:proofErr w:type="gramStart"/>
      <w:r w:rsidRPr="009F5AD0">
        <w:rPr>
          <w:rFonts w:ascii="宋体" w:eastAsia="宋体" w:hAnsi="宋体"/>
        </w:rPr>
        <w:t>沈强</w:t>
      </w:r>
      <w:proofErr w:type="gramEnd"/>
      <w:r w:rsidRPr="009F5AD0">
        <w:rPr>
          <w:rFonts w:ascii="宋体" w:eastAsia="宋体" w:hAnsi="宋体"/>
        </w:rPr>
        <w:t>.广东高新区生产力促进中心体系建设思路与路径研究[J].科技管理研究,2014,(14):44-46</w:t>
      </w:r>
      <w:proofErr w:type="gramStart"/>
      <w:r w:rsidRPr="009F5AD0">
        <w:rPr>
          <w:rFonts w:ascii="宋体" w:eastAsia="宋体" w:hAnsi="宋体"/>
        </w:rPr>
        <w:t>,52</w:t>
      </w:r>
      <w:proofErr w:type="gramEnd"/>
      <w:r w:rsidRPr="009F5AD0">
        <w:rPr>
          <w:rFonts w:ascii="宋体" w:eastAsia="宋体" w:hAnsi="宋体"/>
        </w:rPr>
        <w:t>.</w:t>
      </w:r>
    </w:p>
    <w:p w:rsidR="001656E6" w:rsidRPr="009F5AD0" w:rsidRDefault="001656E6" w:rsidP="004C0524">
      <w:pPr>
        <w:ind w:firstLine="420"/>
        <w:rPr>
          <w:rFonts w:ascii="宋体" w:eastAsia="宋体" w:hAnsi="宋体"/>
        </w:rPr>
      </w:pPr>
      <w:r w:rsidRPr="009F5AD0">
        <w:rPr>
          <w:rFonts w:ascii="宋体" w:eastAsia="宋体" w:hAnsi="宋体" w:hint="eastAsia"/>
        </w:rPr>
        <w:t>[</w:t>
      </w:r>
      <w:r w:rsidR="00325B8C">
        <w:rPr>
          <w:rFonts w:ascii="宋体" w:eastAsia="宋体" w:hAnsi="宋体" w:hint="eastAsia"/>
        </w:rPr>
        <w:t>5</w:t>
      </w:r>
      <w:r w:rsidRPr="009F5AD0">
        <w:rPr>
          <w:rFonts w:ascii="宋体" w:eastAsia="宋体" w:hAnsi="宋体" w:hint="eastAsia"/>
        </w:rPr>
        <w:t>]薛强.事业类生产力促进中心绩效评价实证研究</w:t>
      </w:r>
      <w:r w:rsidR="001F270A" w:rsidRPr="009F5AD0">
        <w:rPr>
          <w:rFonts w:ascii="宋体" w:eastAsia="宋体" w:hAnsi="宋体" w:hint="eastAsia"/>
        </w:rPr>
        <w:t>[J].</w:t>
      </w:r>
    </w:p>
    <w:p w:rsidR="004C0524" w:rsidRPr="009F5AD0" w:rsidRDefault="004C0524" w:rsidP="004C0524">
      <w:pPr>
        <w:ind w:firstLine="420"/>
        <w:rPr>
          <w:rFonts w:ascii="宋体" w:eastAsia="宋体" w:hAnsi="宋体"/>
        </w:rPr>
      </w:pPr>
      <w:r w:rsidRPr="009F5AD0">
        <w:rPr>
          <w:rFonts w:ascii="宋体" w:eastAsia="宋体" w:hAnsi="宋体"/>
        </w:rPr>
        <w:t>[</w:t>
      </w:r>
      <w:r w:rsidR="00325B8C">
        <w:rPr>
          <w:rFonts w:ascii="宋体" w:eastAsia="宋体" w:hAnsi="宋体" w:hint="eastAsia"/>
        </w:rPr>
        <w:t>6</w:t>
      </w:r>
      <w:r w:rsidRPr="009F5AD0">
        <w:rPr>
          <w:rFonts w:ascii="宋体" w:eastAsia="宋体" w:hAnsi="宋体"/>
        </w:rPr>
        <w:t xml:space="preserve">]温艳娟.河北省省会生产力促进中心发展策略研究[D].河北:河北科技大学,2013. </w:t>
      </w:r>
    </w:p>
    <w:p w:rsidR="00C525CB" w:rsidRPr="00B1243C" w:rsidRDefault="00C07961">
      <w:pPr>
        <w:rPr>
          <w:rFonts w:ascii="宋体" w:eastAsia="宋体" w:hAnsi="宋体"/>
        </w:rPr>
      </w:pPr>
    </w:p>
    <w:sectPr w:rsidR="00C525CB" w:rsidRPr="00B1243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7961" w:rsidRDefault="00C07961" w:rsidP="00D93D0E">
      <w:r>
        <w:separator/>
      </w:r>
    </w:p>
  </w:endnote>
  <w:endnote w:type="continuationSeparator" w:id="0">
    <w:p w:rsidR="00C07961" w:rsidRDefault="00C07961" w:rsidP="00D93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7961" w:rsidRDefault="00C07961" w:rsidP="00D93D0E">
      <w:r>
        <w:separator/>
      </w:r>
    </w:p>
  </w:footnote>
  <w:footnote w:type="continuationSeparator" w:id="0">
    <w:p w:rsidR="00C07961" w:rsidRDefault="00C07961" w:rsidP="00D93D0E">
      <w:r>
        <w:continuationSeparator/>
      </w:r>
    </w:p>
  </w:footnote>
  <w:footnote w:id="1">
    <w:p w:rsidR="00464B59" w:rsidRPr="00464B59" w:rsidRDefault="00464B59">
      <w:pPr>
        <w:pStyle w:val="a7"/>
        <w:rPr>
          <w:rFonts w:hint="eastAsia"/>
        </w:rPr>
      </w:pPr>
      <w:r>
        <w:rPr>
          <w:rStyle w:val="a8"/>
        </w:rPr>
        <w:footnoteRef/>
      </w:r>
      <w:r>
        <w:t xml:space="preserve"> </w:t>
      </w:r>
      <w:r>
        <w:rPr>
          <w:rFonts w:hint="eastAsia"/>
        </w:rPr>
        <w:t>陕西省创新驱动发展监测工作（2019KZX-08）</w:t>
      </w:r>
    </w:p>
  </w:footnote>
  <w:footnote w:id="2">
    <w:p w:rsidR="0086712E" w:rsidRDefault="0086712E">
      <w:pPr>
        <w:pStyle w:val="a7"/>
      </w:pPr>
      <w:r>
        <w:rPr>
          <w:rStyle w:val="a8"/>
        </w:rPr>
        <w:footnoteRef/>
      </w:r>
      <w:r>
        <w:t xml:space="preserve"> </w:t>
      </w:r>
      <w:r>
        <w:rPr>
          <w:rFonts w:hint="eastAsia"/>
        </w:rPr>
        <w:t>党晖（197</w:t>
      </w:r>
      <w:r w:rsidR="00464B59">
        <w:rPr>
          <w:rFonts w:hint="eastAsia"/>
        </w:rPr>
        <w:t>2</w:t>
      </w:r>
      <w:r>
        <w:rPr>
          <w:rFonts w:hint="eastAsia"/>
        </w:rPr>
        <w:t>-），男，助理工程师，研究方向为科技统计、</w:t>
      </w:r>
      <w:r w:rsidR="00136A7A">
        <w:rPr>
          <w:rFonts w:hint="eastAsia"/>
        </w:rPr>
        <w:t>科技发展战略</w:t>
      </w:r>
      <w:r>
        <w:rPr>
          <w:rFonts w:hint="eastAsia"/>
        </w:rPr>
        <w:t>等</w:t>
      </w:r>
      <w:r w:rsidR="00136A7A">
        <w:rPr>
          <w:rFonts w:hint="eastAsia"/>
        </w:rPr>
        <w:t>。</w:t>
      </w:r>
    </w:p>
  </w:footnote>
  <w:footnote w:id="3">
    <w:p w:rsidR="007C3F4B" w:rsidRDefault="007C3F4B">
      <w:pPr>
        <w:pStyle w:val="a7"/>
      </w:pPr>
      <w:r>
        <w:rPr>
          <w:rStyle w:val="a8"/>
        </w:rPr>
        <w:footnoteRef/>
      </w:r>
      <w:r>
        <w:t xml:space="preserve"> </w:t>
      </w:r>
      <w:r>
        <w:rPr>
          <w:rFonts w:hint="eastAsia"/>
        </w:rPr>
        <w:t>2018年火炬统计数据</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C5B"/>
    <w:rsid w:val="00007617"/>
    <w:rsid w:val="0001419A"/>
    <w:rsid w:val="000363D1"/>
    <w:rsid w:val="00040022"/>
    <w:rsid w:val="0006558B"/>
    <w:rsid w:val="000752C4"/>
    <w:rsid w:val="0009118C"/>
    <w:rsid w:val="0012107D"/>
    <w:rsid w:val="00136A7A"/>
    <w:rsid w:val="001656E6"/>
    <w:rsid w:val="001D19B5"/>
    <w:rsid w:val="001F270A"/>
    <w:rsid w:val="0027635D"/>
    <w:rsid w:val="00287FC6"/>
    <w:rsid w:val="002A72A3"/>
    <w:rsid w:val="002B547E"/>
    <w:rsid w:val="002C400F"/>
    <w:rsid w:val="002D405B"/>
    <w:rsid w:val="002F540C"/>
    <w:rsid w:val="00325B8C"/>
    <w:rsid w:val="003477BE"/>
    <w:rsid w:val="00377D74"/>
    <w:rsid w:val="00385B3B"/>
    <w:rsid w:val="00390B52"/>
    <w:rsid w:val="003A5669"/>
    <w:rsid w:val="003B2C36"/>
    <w:rsid w:val="003B7C54"/>
    <w:rsid w:val="00401923"/>
    <w:rsid w:val="00421612"/>
    <w:rsid w:val="00457C81"/>
    <w:rsid w:val="00464B59"/>
    <w:rsid w:val="00470F35"/>
    <w:rsid w:val="00473DC5"/>
    <w:rsid w:val="00496EFD"/>
    <w:rsid w:val="004B19D5"/>
    <w:rsid w:val="004B210E"/>
    <w:rsid w:val="004B3517"/>
    <w:rsid w:val="004C0524"/>
    <w:rsid w:val="005079EC"/>
    <w:rsid w:val="00523F3A"/>
    <w:rsid w:val="00533C18"/>
    <w:rsid w:val="00547E7B"/>
    <w:rsid w:val="00560A2D"/>
    <w:rsid w:val="00582638"/>
    <w:rsid w:val="005C6B09"/>
    <w:rsid w:val="005F2BBE"/>
    <w:rsid w:val="0062209B"/>
    <w:rsid w:val="00640AB2"/>
    <w:rsid w:val="00644D49"/>
    <w:rsid w:val="00671DBB"/>
    <w:rsid w:val="0067235C"/>
    <w:rsid w:val="0067487F"/>
    <w:rsid w:val="00705443"/>
    <w:rsid w:val="007165D0"/>
    <w:rsid w:val="007579DA"/>
    <w:rsid w:val="00785F97"/>
    <w:rsid w:val="007C3F4B"/>
    <w:rsid w:val="007D41F9"/>
    <w:rsid w:val="007E3A61"/>
    <w:rsid w:val="00843002"/>
    <w:rsid w:val="0086712E"/>
    <w:rsid w:val="00887E82"/>
    <w:rsid w:val="00895ACD"/>
    <w:rsid w:val="008B3C2C"/>
    <w:rsid w:val="008B6C5B"/>
    <w:rsid w:val="008D2701"/>
    <w:rsid w:val="00900BAD"/>
    <w:rsid w:val="00991CEC"/>
    <w:rsid w:val="009A4724"/>
    <w:rsid w:val="009C5229"/>
    <w:rsid w:val="009F5AD0"/>
    <w:rsid w:val="00A2142B"/>
    <w:rsid w:val="00A315B0"/>
    <w:rsid w:val="00A67D5C"/>
    <w:rsid w:val="00AD44A1"/>
    <w:rsid w:val="00AF12BC"/>
    <w:rsid w:val="00B0226B"/>
    <w:rsid w:val="00B1243C"/>
    <w:rsid w:val="00B155DA"/>
    <w:rsid w:val="00B329CD"/>
    <w:rsid w:val="00B46C99"/>
    <w:rsid w:val="00B541B0"/>
    <w:rsid w:val="00B7553E"/>
    <w:rsid w:val="00B8201D"/>
    <w:rsid w:val="00BA481D"/>
    <w:rsid w:val="00BC69C4"/>
    <w:rsid w:val="00BE0AEC"/>
    <w:rsid w:val="00C07961"/>
    <w:rsid w:val="00C13CE8"/>
    <w:rsid w:val="00C540E8"/>
    <w:rsid w:val="00CC33B9"/>
    <w:rsid w:val="00CF1140"/>
    <w:rsid w:val="00D17D43"/>
    <w:rsid w:val="00D269E8"/>
    <w:rsid w:val="00D52750"/>
    <w:rsid w:val="00D93D0E"/>
    <w:rsid w:val="00DB4369"/>
    <w:rsid w:val="00DB5257"/>
    <w:rsid w:val="00DC6E0A"/>
    <w:rsid w:val="00E1678F"/>
    <w:rsid w:val="00E25682"/>
    <w:rsid w:val="00E4366F"/>
    <w:rsid w:val="00E72DD5"/>
    <w:rsid w:val="00EB5A1C"/>
    <w:rsid w:val="00EF536E"/>
    <w:rsid w:val="00F002CE"/>
    <w:rsid w:val="00F31E9F"/>
    <w:rsid w:val="00F44D91"/>
    <w:rsid w:val="00F46210"/>
    <w:rsid w:val="00F60551"/>
    <w:rsid w:val="00FD28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70F35"/>
    <w:rPr>
      <w:color w:val="0563C1" w:themeColor="hyperlink"/>
      <w:u w:val="single"/>
    </w:rPr>
  </w:style>
  <w:style w:type="paragraph" w:styleId="a4">
    <w:name w:val="header"/>
    <w:basedOn w:val="a"/>
    <w:link w:val="Char"/>
    <w:uiPriority w:val="99"/>
    <w:unhideWhenUsed/>
    <w:rsid w:val="00D93D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93D0E"/>
    <w:rPr>
      <w:sz w:val="18"/>
      <w:szCs w:val="18"/>
    </w:rPr>
  </w:style>
  <w:style w:type="paragraph" w:styleId="a5">
    <w:name w:val="footer"/>
    <w:basedOn w:val="a"/>
    <w:link w:val="Char0"/>
    <w:uiPriority w:val="99"/>
    <w:unhideWhenUsed/>
    <w:rsid w:val="00D93D0E"/>
    <w:pPr>
      <w:tabs>
        <w:tab w:val="center" w:pos="4153"/>
        <w:tab w:val="right" w:pos="8306"/>
      </w:tabs>
      <w:snapToGrid w:val="0"/>
      <w:jc w:val="left"/>
    </w:pPr>
    <w:rPr>
      <w:sz w:val="18"/>
      <w:szCs w:val="18"/>
    </w:rPr>
  </w:style>
  <w:style w:type="character" w:customStyle="1" w:styleId="Char0">
    <w:name w:val="页脚 Char"/>
    <w:basedOn w:val="a0"/>
    <w:link w:val="a5"/>
    <w:uiPriority w:val="99"/>
    <w:rsid w:val="00D93D0E"/>
    <w:rPr>
      <w:sz w:val="18"/>
      <w:szCs w:val="18"/>
    </w:rPr>
  </w:style>
  <w:style w:type="paragraph" w:styleId="a6">
    <w:name w:val="Balloon Text"/>
    <w:basedOn w:val="a"/>
    <w:link w:val="Char1"/>
    <w:uiPriority w:val="99"/>
    <w:semiHidden/>
    <w:unhideWhenUsed/>
    <w:rsid w:val="00D93D0E"/>
    <w:rPr>
      <w:sz w:val="18"/>
      <w:szCs w:val="18"/>
    </w:rPr>
  </w:style>
  <w:style w:type="character" w:customStyle="1" w:styleId="Char1">
    <w:name w:val="批注框文本 Char"/>
    <w:basedOn w:val="a0"/>
    <w:link w:val="a6"/>
    <w:uiPriority w:val="99"/>
    <w:semiHidden/>
    <w:rsid w:val="00D93D0E"/>
    <w:rPr>
      <w:sz w:val="18"/>
      <w:szCs w:val="18"/>
    </w:rPr>
  </w:style>
  <w:style w:type="paragraph" w:styleId="a7">
    <w:name w:val="footnote text"/>
    <w:basedOn w:val="a"/>
    <w:link w:val="Char2"/>
    <w:uiPriority w:val="99"/>
    <w:semiHidden/>
    <w:unhideWhenUsed/>
    <w:rsid w:val="0086712E"/>
    <w:pPr>
      <w:snapToGrid w:val="0"/>
      <w:jc w:val="left"/>
    </w:pPr>
    <w:rPr>
      <w:sz w:val="18"/>
      <w:szCs w:val="18"/>
    </w:rPr>
  </w:style>
  <w:style w:type="character" w:customStyle="1" w:styleId="Char2">
    <w:name w:val="脚注文本 Char"/>
    <w:basedOn w:val="a0"/>
    <w:link w:val="a7"/>
    <w:uiPriority w:val="99"/>
    <w:semiHidden/>
    <w:rsid w:val="0086712E"/>
    <w:rPr>
      <w:sz w:val="18"/>
      <w:szCs w:val="18"/>
    </w:rPr>
  </w:style>
  <w:style w:type="character" w:styleId="a8">
    <w:name w:val="footnote reference"/>
    <w:basedOn w:val="a0"/>
    <w:uiPriority w:val="99"/>
    <w:semiHidden/>
    <w:unhideWhenUsed/>
    <w:rsid w:val="0086712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70F35"/>
    <w:rPr>
      <w:color w:val="0563C1" w:themeColor="hyperlink"/>
      <w:u w:val="single"/>
    </w:rPr>
  </w:style>
  <w:style w:type="paragraph" w:styleId="a4">
    <w:name w:val="header"/>
    <w:basedOn w:val="a"/>
    <w:link w:val="Char"/>
    <w:uiPriority w:val="99"/>
    <w:unhideWhenUsed/>
    <w:rsid w:val="00D93D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93D0E"/>
    <w:rPr>
      <w:sz w:val="18"/>
      <w:szCs w:val="18"/>
    </w:rPr>
  </w:style>
  <w:style w:type="paragraph" w:styleId="a5">
    <w:name w:val="footer"/>
    <w:basedOn w:val="a"/>
    <w:link w:val="Char0"/>
    <w:uiPriority w:val="99"/>
    <w:unhideWhenUsed/>
    <w:rsid w:val="00D93D0E"/>
    <w:pPr>
      <w:tabs>
        <w:tab w:val="center" w:pos="4153"/>
        <w:tab w:val="right" w:pos="8306"/>
      </w:tabs>
      <w:snapToGrid w:val="0"/>
      <w:jc w:val="left"/>
    </w:pPr>
    <w:rPr>
      <w:sz w:val="18"/>
      <w:szCs w:val="18"/>
    </w:rPr>
  </w:style>
  <w:style w:type="character" w:customStyle="1" w:styleId="Char0">
    <w:name w:val="页脚 Char"/>
    <w:basedOn w:val="a0"/>
    <w:link w:val="a5"/>
    <w:uiPriority w:val="99"/>
    <w:rsid w:val="00D93D0E"/>
    <w:rPr>
      <w:sz w:val="18"/>
      <w:szCs w:val="18"/>
    </w:rPr>
  </w:style>
  <w:style w:type="paragraph" w:styleId="a6">
    <w:name w:val="Balloon Text"/>
    <w:basedOn w:val="a"/>
    <w:link w:val="Char1"/>
    <w:uiPriority w:val="99"/>
    <w:semiHidden/>
    <w:unhideWhenUsed/>
    <w:rsid w:val="00D93D0E"/>
    <w:rPr>
      <w:sz w:val="18"/>
      <w:szCs w:val="18"/>
    </w:rPr>
  </w:style>
  <w:style w:type="character" w:customStyle="1" w:styleId="Char1">
    <w:name w:val="批注框文本 Char"/>
    <w:basedOn w:val="a0"/>
    <w:link w:val="a6"/>
    <w:uiPriority w:val="99"/>
    <w:semiHidden/>
    <w:rsid w:val="00D93D0E"/>
    <w:rPr>
      <w:sz w:val="18"/>
      <w:szCs w:val="18"/>
    </w:rPr>
  </w:style>
  <w:style w:type="paragraph" w:styleId="a7">
    <w:name w:val="footnote text"/>
    <w:basedOn w:val="a"/>
    <w:link w:val="Char2"/>
    <w:uiPriority w:val="99"/>
    <w:semiHidden/>
    <w:unhideWhenUsed/>
    <w:rsid w:val="0086712E"/>
    <w:pPr>
      <w:snapToGrid w:val="0"/>
      <w:jc w:val="left"/>
    </w:pPr>
    <w:rPr>
      <w:sz w:val="18"/>
      <w:szCs w:val="18"/>
    </w:rPr>
  </w:style>
  <w:style w:type="character" w:customStyle="1" w:styleId="Char2">
    <w:name w:val="脚注文本 Char"/>
    <w:basedOn w:val="a0"/>
    <w:link w:val="a7"/>
    <w:uiPriority w:val="99"/>
    <w:semiHidden/>
    <w:rsid w:val="0086712E"/>
    <w:rPr>
      <w:sz w:val="18"/>
      <w:szCs w:val="18"/>
    </w:rPr>
  </w:style>
  <w:style w:type="character" w:styleId="a8">
    <w:name w:val="footnote reference"/>
    <w:basedOn w:val="a0"/>
    <w:uiPriority w:val="99"/>
    <w:semiHidden/>
    <w:unhideWhenUsed/>
    <w:rsid w:val="0086712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81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hinatorch.gov.cn/kjfw/tjsj/201912/89b67e2bcd724bb382a60780b555459d.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E59A74-27BE-4E0A-A97C-174C4A358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5</Pages>
  <Words>708</Words>
  <Characters>4042</Characters>
  <Application>Microsoft Office Word</Application>
  <DocSecurity>0</DocSecurity>
  <Lines>33</Lines>
  <Paragraphs>9</Paragraphs>
  <ScaleCrop>false</ScaleCrop>
  <Company/>
  <LinksUpToDate>false</LinksUpToDate>
  <CharactersWithSpaces>4741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我</cp:lastModifiedBy>
  <cp:revision>54</cp:revision>
  <dcterms:created xsi:type="dcterms:W3CDTF">2020-01-29T17:22:00Z</dcterms:created>
  <dcterms:modified xsi:type="dcterms:W3CDTF">2020-02-14T08:50:00Z</dcterms:modified>
</cp:coreProperties>
</file>