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hint="eastAsia" w:ascii="宋体" w:hAnsi="宋体" w:eastAsia="宋体" w:cs="宋体"/>
          <w:sz w:val="36"/>
          <w:szCs w:val="36"/>
          <w:lang w:val="en-US" w:eastAsia="zh-CN"/>
        </w:rPr>
      </w:pPr>
      <w:r>
        <w:rPr>
          <w:rFonts w:hint="eastAsia" w:ascii="宋体" w:hAnsi="宋体" w:eastAsia="宋体" w:cs="宋体"/>
          <w:sz w:val="36"/>
          <w:szCs w:val="36"/>
        </w:rPr>
        <w:t>小水线面</w:t>
      </w:r>
      <w:r>
        <w:rPr>
          <w:rFonts w:hint="eastAsia" w:ascii="宋体" w:hAnsi="宋体" w:eastAsia="宋体" w:cs="宋体"/>
          <w:sz w:val="36"/>
          <w:szCs w:val="36"/>
          <w:lang w:val="en-US" w:eastAsia="zh-CN"/>
        </w:rPr>
        <w:t>结构</w:t>
      </w:r>
      <w:r>
        <w:rPr>
          <w:rFonts w:hint="eastAsia" w:ascii="宋体" w:hAnsi="宋体" w:eastAsia="宋体" w:cs="宋体"/>
          <w:sz w:val="36"/>
          <w:szCs w:val="36"/>
        </w:rPr>
        <w:t>帆船</w:t>
      </w:r>
      <w:r>
        <w:rPr>
          <w:rFonts w:hint="eastAsia" w:ascii="宋体" w:hAnsi="宋体" w:cs="宋体"/>
          <w:sz w:val="36"/>
          <w:szCs w:val="36"/>
          <w:lang w:val="en-US" w:eastAsia="zh-CN"/>
        </w:rPr>
        <w:t>设计</w:t>
      </w:r>
      <w:r>
        <w:rPr>
          <w:rFonts w:hint="eastAsia" w:ascii="宋体" w:hAnsi="宋体" w:eastAsia="宋体" w:cs="宋体"/>
          <w:sz w:val="36"/>
          <w:szCs w:val="36"/>
          <w:lang w:val="en-US" w:eastAsia="zh-CN"/>
        </w:rPr>
        <w:t>与</w:t>
      </w:r>
      <w:r>
        <w:rPr>
          <w:rFonts w:hint="eastAsia" w:ascii="宋体" w:hAnsi="宋体" w:cs="宋体"/>
          <w:sz w:val="36"/>
          <w:szCs w:val="36"/>
          <w:lang w:val="en-US" w:eastAsia="zh-CN"/>
        </w:rPr>
        <w:t>数值分析</w:t>
      </w:r>
    </w:p>
    <w:p>
      <w:pPr>
        <w:pStyle w:val="11"/>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rPr>
        <w:t>王金昊</w:t>
      </w:r>
    </w:p>
    <w:p>
      <w:pPr>
        <w:shd w:val="clear" w:fill="FFFFFF"/>
        <w:spacing w:line="240" w:lineRule="auto"/>
        <w:textAlignment w:val="center"/>
        <w:rPr>
          <w:rFonts w:hint="eastAsia" w:ascii="宋体" w:hAnsi="宋体" w:eastAsia="宋体" w:cs="宋体"/>
          <w:sz w:val="21"/>
          <w:szCs w:val="21"/>
          <w:shd w:val="clear" w:fill="FFFFFF"/>
          <w:lang w:val="en-US" w:eastAsia="zh-CN"/>
        </w:rPr>
      </w:pPr>
      <w:r>
        <w:rPr>
          <w:rFonts w:hint="eastAsia" w:ascii="宋体" w:hAnsi="宋体" w:cs="宋体"/>
          <w:b/>
          <w:bCs/>
          <w:sz w:val="21"/>
          <w:szCs w:val="21"/>
          <w:shd w:val="clear" w:fill="FFFFFF"/>
          <w:lang w:val="en-US" w:eastAsia="zh-CN"/>
        </w:rPr>
        <w:t>摘要：</w:t>
      </w:r>
      <w:r>
        <w:rPr>
          <w:rFonts w:hint="eastAsia" w:ascii="宋体" w:hAnsi="宋体" w:cs="宋体"/>
          <w:sz w:val="21"/>
          <w:szCs w:val="21"/>
          <w:shd w:val="clear" w:fill="FFFFFF"/>
          <w:lang w:val="en-US" w:eastAsia="zh-CN"/>
        </w:rPr>
        <w:t>采用CFD仿真软件和有限体积法，对帆船的航行进行数值模拟，设计一种小水线面结构的帆船</w:t>
      </w:r>
      <w:r>
        <w:rPr>
          <w:rFonts w:hint="eastAsia" w:ascii="宋体" w:hAnsi="宋体" w:eastAsia="宋体" w:cs="宋体"/>
          <w:sz w:val="21"/>
          <w:szCs w:val="21"/>
          <w:shd w:val="clear" w:fill="FFFFFF"/>
          <w:lang w:val="en-US" w:eastAsia="zh-CN"/>
        </w:rPr>
        <w:t>，</w:t>
      </w:r>
      <w:r>
        <w:rPr>
          <w:rFonts w:hint="eastAsia" w:ascii="宋体" w:hAnsi="宋体" w:cs="宋体"/>
          <w:sz w:val="21"/>
          <w:szCs w:val="21"/>
          <w:shd w:val="clear" w:fill="FFFFFF"/>
          <w:lang w:val="en-US" w:eastAsia="zh-CN"/>
        </w:rPr>
        <w:t>将SWATH小水线面结构应用于帆船结构上，改善</w:t>
      </w:r>
      <w:r>
        <w:rPr>
          <w:rFonts w:hint="eastAsia" w:ascii="宋体" w:hAnsi="宋体" w:cs="宋体"/>
          <w:b w:val="0"/>
          <w:bCs w:val="0"/>
          <w:sz w:val="21"/>
          <w:szCs w:val="21"/>
          <w:shd w:val="clear" w:fill="FFFFFF"/>
          <w:lang w:val="en-US" w:eastAsia="zh-CN"/>
        </w:rPr>
        <w:t>现有帆船的水线面积较大的问题，</w:t>
      </w:r>
      <w:r>
        <w:rPr>
          <w:rFonts w:hint="eastAsia" w:ascii="宋体" w:hAnsi="宋体" w:eastAsia="宋体" w:cs="宋体"/>
          <w:sz w:val="21"/>
          <w:szCs w:val="21"/>
          <w:shd w:val="clear" w:fill="FFFFFF"/>
          <w:lang w:val="en-US" w:eastAsia="zh-CN"/>
        </w:rPr>
        <w:t>并对</w:t>
      </w:r>
      <w:r>
        <w:rPr>
          <w:rFonts w:hint="eastAsia" w:ascii="宋体" w:hAnsi="宋体" w:cs="宋体"/>
          <w:sz w:val="21"/>
          <w:szCs w:val="21"/>
          <w:shd w:val="clear" w:fill="FFFFFF"/>
          <w:lang w:val="en-US" w:eastAsia="zh-CN"/>
        </w:rPr>
        <w:t>小水线面帆船与传统帆船</w:t>
      </w:r>
      <w:r>
        <w:rPr>
          <w:rFonts w:hint="eastAsia" w:ascii="宋体" w:hAnsi="宋体" w:eastAsia="宋体" w:cs="宋体"/>
          <w:sz w:val="21"/>
          <w:szCs w:val="21"/>
          <w:shd w:val="clear" w:fill="FFFFFF"/>
          <w:lang w:val="en-US" w:eastAsia="zh-CN"/>
        </w:rPr>
        <w:t>航行</w:t>
      </w:r>
      <w:r>
        <w:rPr>
          <w:rFonts w:hint="eastAsia" w:ascii="宋体" w:hAnsi="宋体" w:cs="宋体"/>
          <w:sz w:val="21"/>
          <w:szCs w:val="21"/>
          <w:shd w:val="clear" w:fill="FFFFFF"/>
          <w:lang w:val="en-US" w:eastAsia="zh-CN"/>
        </w:rPr>
        <w:t>的兴波阻力和压差阻力</w:t>
      </w:r>
      <w:r>
        <w:rPr>
          <w:rFonts w:hint="eastAsia" w:ascii="宋体" w:hAnsi="宋体" w:eastAsia="宋体" w:cs="宋体"/>
          <w:sz w:val="21"/>
          <w:szCs w:val="21"/>
          <w:shd w:val="clear" w:fill="FFFFFF"/>
          <w:lang w:val="en-US" w:eastAsia="zh-CN"/>
        </w:rPr>
        <w:t>进行了对比</w:t>
      </w:r>
      <w:r>
        <w:rPr>
          <w:rFonts w:hint="eastAsia" w:ascii="宋体" w:hAnsi="宋体" w:cs="宋体"/>
          <w:sz w:val="21"/>
          <w:szCs w:val="21"/>
          <w:shd w:val="clear" w:fill="FFFFFF"/>
          <w:lang w:val="en-US" w:eastAsia="zh-CN"/>
        </w:rPr>
        <w:t>与分析，结果表明帆船的总阻力系数由9</w:t>
      </w:r>
      <w:r>
        <w:rPr>
          <w:rFonts w:hint="eastAsia" w:ascii="宋体" w:hAnsi="宋体" w:eastAsia="宋体" w:cs="宋体"/>
          <w:color w:val="000000"/>
          <w:sz w:val="21"/>
          <w:szCs w:val="21"/>
          <w:lang w:val="en-US" w:eastAsia="zh-CN"/>
        </w:rPr>
        <w:t>.5476</w:t>
      </w:r>
      <w:r>
        <w:rPr>
          <w:rFonts w:hint="eastAsia" w:ascii="宋体" w:hAnsi="宋体" w:cs="宋体"/>
          <w:color w:val="000000"/>
          <w:sz w:val="21"/>
          <w:szCs w:val="21"/>
          <w:lang w:val="en-US" w:eastAsia="zh-CN"/>
        </w:rPr>
        <w:t>降为</w:t>
      </w:r>
      <w:r>
        <w:rPr>
          <w:rFonts w:hint="eastAsia" w:ascii="宋体" w:hAnsi="宋体" w:eastAsia="宋体" w:cs="宋体"/>
          <w:color w:val="000000"/>
          <w:sz w:val="21"/>
          <w:szCs w:val="21"/>
        </w:rPr>
        <w:t>2.</w:t>
      </w:r>
      <w:r>
        <w:rPr>
          <w:rFonts w:hint="eastAsia" w:ascii="宋体" w:hAnsi="宋体" w:eastAsia="宋体" w:cs="宋体"/>
          <w:color w:val="000000"/>
          <w:sz w:val="21"/>
          <w:szCs w:val="21"/>
          <w:lang w:val="en-US" w:eastAsia="zh-CN"/>
        </w:rPr>
        <w:t>7358</w:t>
      </w:r>
      <w:r>
        <w:rPr>
          <w:rFonts w:hint="eastAsia" w:ascii="宋体" w:hAnsi="宋体" w:cs="宋体"/>
          <w:color w:val="000000"/>
          <w:sz w:val="21"/>
          <w:szCs w:val="21"/>
          <w:lang w:val="en-US" w:eastAsia="zh-CN"/>
        </w:rPr>
        <w:t>，船体航行阻力得到了有效降低</w:t>
      </w:r>
      <w:r>
        <w:rPr>
          <w:rFonts w:hint="eastAsia" w:ascii="宋体" w:hAnsi="宋体" w:eastAsia="宋体" w:cs="宋体"/>
          <w:sz w:val="21"/>
          <w:szCs w:val="21"/>
          <w:shd w:val="clear" w:fill="FFFFFF"/>
          <w:lang w:val="en-US" w:eastAsia="zh-CN"/>
        </w:rPr>
        <w:t>。</w:t>
      </w:r>
    </w:p>
    <w:p>
      <w:pPr>
        <w:shd w:val="clear" w:fill="FFFFFF"/>
        <w:spacing w:line="240" w:lineRule="auto"/>
        <w:textAlignment w:val="center"/>
        <w:rPr>
          <w:rFonts w:hint="eastAsia" w:ascii="宋体" w:hAnsi="宋体" w:cs="宋体"/>
          <w:sz w:val="21"/>
          <w:szCs w:val="21"/>
          <w:shd w:val="clear" w:fill="FFFFFF"/>
          <w:lang w:val="en-US" w:eastAsia="zh-CN"/>
        </w:rPr>
      </w:pPr>
      <w:r>
        <w:rPr>
          <w:rFonts w:hint="eastAsia" w:ascii="宋体" w:hAnsi="宋体" w:eastAsia="宋体" w:cs="宋体"/>
          <w:b/>
          <w:bCs/>
          <w:sz w:val="21"/>
          <w:szCs w:val="21"/>
          <w:shd w:val="clear" w:fill="FFFFFF"/>
          <w:lang w:val="en-US" w:eastAsia="zh-CN"/>
        </w:rPr>
        <w:t>关键词</w:t>
      </w:r>
      <w:r>
        <w:rPr>
          <w:rFonts w:hint="eastAsia" w:ascii="宋体" w:hAnsi="宋体" w:cs="宋体"/>
          <w:b/>
          <w:bCs/>
          <w:sz w:val="21"/>
          <w:szCs w:val="21"/>
          <w:shd w:val="clear" w:fill="FFFFFF"/>
          <w:lang w:val="en-US" w:eastAsia="zh-CN"/>
        </w:rPr>
        <w:t>：</w:t>
      </w:r>
      <w:r>
        <w:rPr>
          <w:rFonts w:hint="eastAsia" w:ascii="宋体" w:hAnsi="宋体" w:eastAsia="宋体" w:cs="宋体"/>
          <w:sz w:val="21"/>
          <w:szCs w:val="21"/>
          <w:shd w:val="clear" w:fill="FFFFFF"/>
          <w:lang w:val="en-US" w:eastAsia="zh-CN"/>
        </w:rPr>
        <w:t>小水线面</w:t>
      </w:r>
      <w:r>
        <w:rPr>
          <w:rFonts w:hint="eastAsia" w:ascii="宋体" w:hAnsi="宋体" w:cs="宋体"/>
          <w:sz w:val="21"/>
          <w:szCs w:val="21"/>
          <w:shd w:val="clear" w:fill="FFFFFF"/>
          <w:lang w:val="en-US" w:eastAsia="zh-CN"/>
        </w:rPr>
        <w:t>帆船；压差阻力；</w:t>
      </w:r>
      <w:r>
        <w:rPr>
          <w:rFonts w:hint="eastAsia" w:ascii="宋体" w:hAnsi="宋体" w:eastAsia="宋体" w:cs="宋体"/>
          <w:sz w:val="21"/>
          <w:szCs w:val="21"/>
          <w:shd w:val="clear" w:fill="FFFFFF"/>
          <w:lang w:val="en-US" w:eastAsia="zh-CN"/>
        </w:rPr>
        <w:t>兴波阻力</w:t>
      </w:r>
      <w:r>
        <w:rPr>
          <w:rFonts w:hint="eastAsia" w:ascii="宋体" w:hAnsi="宋体" w:cs="宋体"/>
          <w:sz w:val="21"/>
          <w:szCs w:val="21"/>
          <w:shd w:val="clear" w:fill="FFFFFF"/>
          <w:lang w:val="en-US" w:eastAsia="zh-CN"/>
        </w:rPr>
        <w:t>；CFD；数值模拟</w:t>
      </w:r>
    </w:p>
    <w:p>
      <w:pPr>
        <w:pStyle w:val="11"/>
        <w:spacing w:line="240" w:lineRule="auto"/>
        <w:ind w:left="0" w:leftChars="0" w:firstLine="0" w:firstLineChars="0"/>
        <w:jc w:val="both"/>
        <w:rPr>
          <w:rFonts w:hint="eastAsia" w:ascii="宋体" w:hAnsi="宋体" w:eastAsia="宋体" w:cs="宋体"/>
          <w:sz w:val="21"/>
          <w:szCs w:val="21"/>
          <w:lang w:val="en-US" w:eastAsia="zh-CN"/>
        </w:rPr>
      </w:pPr>
      <w:r>
        <w:rPr>
          <w:rFonts w:hint="eastAsia" w:ascii="宋体" w:hAnsi="宋体" w:cs="宋体"/>
          <w:b/>
          <w:bCs/>
          <w:sz w:val="21"/>
          <w:szCs w:val="21"/>
          <w:shd w:val="clear" w:fill="FFFFFF"/>
          <w:lang w:val="en-US" w:eastAsia="zh-CN"/>
        </w:rPr>
        <w:t>作者简介：</w:t>
      </w:r>
      <w:r>
        <w:rPr>
          <w:rFonts w:hint="eastAsia" w:ascii="宋体" w:hAnsi="宋体" w:cs="宋体"/>
          <w:b w:val="0"/>
          <w:bCs w:val="0"/>
          <w:sz w:val="21"/>
          <w:szCs w:val="21"/>
          <w:shd w:val="clear" w:fill="FFFFFF"/>
          <w:lang w:val="en-US" w:eastAsia="zh-CN"/>
        </w:rPr>
        <w:t>王金昊</w:t>
      </w:r>
      <w:r>
        <w:rPr>
          <w:rFonts w:hint="eastAsia" w:ascii="宋体" w:hAnsi="宋体" w:eastAsia="宋体" w:cs="宋体"/>
          <w:b w:val="0"/>
          <w:bCs w:val="0"/>
          <w:i w:val="0"/>
          <w:caps w:val="0"/>
          <w:color w:val="333333"/>
          <w:spacing w:val="0"/>
          <w:sz w:val="21"/>
          <w:szCs w:val="21"/>
          <w:shd w:val="clear" w:fill="FFFFFF"/>
        </w:rPr>
        <w:t>(</w:t>
      </w:r>
      <w:r>
        <w:rPr>
          <w:rFonts w:hint="eastAsia" w:ascii="宋体" w:hAnsi="宋体" w:eastAsia="宋体" w:cs="宋体"/>
          <w:i w:val="0"/>
          <w:caps w:val="0"/>
          <w:color w:val="333333"/>
          <w:spacing w:val="0"/>
          <w:sz w:val="21"/>
          <w:szCs w:val="21"/>
          <w:shd w:val="clear" w:fill="FFFFFF"/>
        </w:rPr>
        <w:t>19</w:t>
      </w:r>
      <w:r>
        <w:rPr>
          <w:rFonts w:hint="eastAsia" w:ascii="宋体" w:hAnsi="宋体" w:cs="宋体"/>
          <w:i w:val="0"/>
          <w:caps w:val="0"/>
          <w:color w:val="333333"/>
          <w:spacing w:val="0"/>
          <w:sz w:val="21"/>
          <w:szCs w:val="21"/>
          <w:shd w:val="clear" w:fill="FFFFFF"/>
          <w:lang w:val="en-US" w:eastAsia="zh-CN"/>
        </w:rPr>
        <w:t>99</w:t>
      </w:r>
      <w:r>
        <w:rPr>
          <w:rFonts w:hint="eastAsia" w:ascii="宋体" w:hAnsi="宋体" w:eastAsia="宋体" w:cs="宋体"/>
          <w:i w:val="0"/>
          <w:caps w:val="0"/>
          <w:color w:val="333333"/>
          <w:spacing w:val="0"/>
          <w:sz w:val="21"/>
          <w:szCs w:val="21"/>
          <w:shd w:val="clear" w:fill="FFFFFF"/>
        </w:rPr>
        <w:t>-)，</w:t>
      </w:r>
      <w:r>
        <w:rPr>
          <w:rFonts w:hint="eastAsia" w:ascii="宋体" w:hAnsi="宋体" w:cs="宋体"/>
          <w:i w:val="0"/>
          <w:caps w:val="0"/>
          <w:color w:val="333333"/>
          <w:spacing w:val="0"/>
          <w:sz w:val="21"/>
          <w:szCs w:val="21"/>
          <w:shd w:val="clear" w:fill="FFFFFF"/>
          <w:lang w:val="en-US" w:eastAsia="zh-CN"/>
        </w:rPr>
        <w:t>男</w:t>
      </w:r>
      <w:r>
        <w:rPr>
          <w:rFonts w:hint="eastAsia" w:ascii="宋体" w:hAnsi="宋体" w:eastAsia="宋体" w:cs="宋体"/>
          <w:i w:val="0"/>
          <w:caps w:val="0"/>
          <w:color w:val="333333"/>
          <w:spacing w:val="0"/>
          <w:sz w:val="21"/>
          <w:szCs w:val="21"/>
          <w:shd w:val="clear" w:fill="FFFFFF"/>
        </w:rPr>
        <w:t>(汉族)，</w:t>
      </w:r>
      <w:r>
        <w:rPr>
          <w:rFonts w:hint="eastAsia" w:ascii="宋体" w:hAnsi="宋体" w:cs="宋体"/>
          <w:i w:val="0"/>
          <w:caps w:val="0"/>
          <w:color w:val="333333"/>
          <w:spacing w:val="0"/>
          <w:sz w:val="21"/>
          <w:szCs w:val="21"/>
          <w:shd w:val="clear" w:fill="FFFFFF"/>
          <w:lang w:val="en-US" w:eastAsia="zh-CN"/>
        </w:rPr>
        <w:t>山东省日照市</w:t>
      </w:r>
      <w:r>
        <w:rPr>
          <w:rFonts w:hint="eastAsia" w:ascii="宋体" w:hAnsi="宋体" w:eastAsia="宋体" w:cs="宋体"/>
          <w:i w:val="0"/>
          <w:caps w:val="0"/>
          <w:color w:val="333333"/>
          <w:spacing w:val="0"/>
          <w:sz w:val="21"/>
          <w:szCs w:val="21"/>
          <w:shd w:val="clear" w:fill="FFFFFF"/>
        </w:rPr>
        <w:t>，</w:t>
      </w:r>
      <w:r>
        <w:rPr>
          <w:rFonts w:hint="eastAsia" w:ascii="宋体" w:hAnsi="宋体" w:cs="宋体"/>
          <w:i w:val="0"/>
          <w:caps w:val="0"/>
          <w:color w:val="333333"/>
          <w:spacing w:val="0"/>
          <w:sz w:val="21"/>
          <w:szCs w:val="21"/>
          <w:shd w:val="clear" w:fill="FFFFFF"/>
          <w:lang w:val="en-US" w:eastAsia="zh-CN"/>
        </w:rPr>
        <w:t>本科生</w:t>
      </w:r>
      <w:r>
        <w:rPr>
          <w:rFonts w:hint="eastAsia" w:ascii="宋体" w:hAnsi="宋体" w:eastAsia="宋体" w:cs="宋体"/>
          <w:i w:val="0"/>
          <w:caps w:val="0"/>
          <w:color w:val="333333"/>
          <w:spacing w:val="0"/>
          <w:sz w:val="21"/>
          <w:szCs w:val="21"/>
          <w:shd w:val="clear" w:fill="FFFFFF"/>
        </w:rPr>
        <w:t>，研究方向：</w:t>
      </w:r>
      <w:r>
        <w:rPr>
          <w:rFonts w:hint="eastAsia" w:ascii="宋体" w:hAnsi="宋体" w:cs="宋体"/>
          <w:i w:val="0"/>
          <w:caps w:val="0"/>
          <w:color w:val="333333"/>
          <w:spacing w:val="0"/>
          <w:sz w:val="21"/>
          <w:szCs w:val="21"/>
          <w:shd w:val="clear" w:fill="FFFFFF"/>
          <w:lang w:val="en-US" w:eastAsia="zh-CN"/>
        </w:rPr>
        <w:t>机械设计制造及其自动化</w:t>
      </w:r>
      <w:r>
        <w:rPr>
          <w:rFonts w:hint="eastAsia" w:hAnsi="宋体" w:cs="宋体"/>
          <w:i w:val="0"/>
          <w:caps w:val="0"/>
          <w:color w:val="333333"/>
          <w:spacing w:val="0"/>
          <w:sz w:val="21"/>
          <w:szCs w:val="21"/>
          <w:shd w:val="clear" w:fill="FFFFFF"/>
          <w:lang w:val="en-US" w:eastAsia="zh-CN"/>
        </w:rPr>
        <w:t>，</w:t>
      </w:r>
      <w:r>
        <w:rPr>
          <w:rFonts w:hint="eastAsia" w:ascii="宋体" w:hAnsi="宋体" w:eastAsia="宋体" w:cs="宋体"/>
          <w:sz w:val="21"/>
          <w:szCs w:val="21"/>
        </w:rPr>
        <w:t>山东理工大学机械工程学院，255049</w:t>
      </w:r>
    </w:p>
    <w:p>
      <w:pPr>
        <w:shd w:val="clear" w:fill="FFFFFF"/>
        <w:spacing w:line="240" w:lineRule="auto"/>
        <w:textAlignment w:val="center"/>
        <w:rPr>
          <w:rFonts w:hint="eastAsia" w:ascii="微软雅黑" w:hAnsi="微软雅黑" w:eastAsia="宋体" w:cs="微软雅黑"/>
          <w:i w:val="0"/>
          <w:caps w:val="0"/>
          <w:color w:val="000000"/>
          <w:spacing w:val="0"/>
          <w:sz w:val="16"/>
          <w:szCs w:val="16"/>
          <w:shd w:val="clear" w:fill="FFFFFF"/>
          <w:lang w:val="en-US" w:eastAsia="zh-CN"/>
        </w:rPr>
      </w:pPr>
      <w:r>
        <w:rPr>
          <w:rFonts w:hint="eastAsia" w:ascii="宋体" w:hAnsi="宋体" w:eastAsia="宋体" w:cs="宋体"/>
          <w:b/>
          <w:bCs/>
          <w:i w:val="0"/>
          <w:caps w:val="0"/>
          <w:color w:val="000000"/>
          <w:spacing w:val="0"/>
          <w:sz w:val="21"/>
          <w:szCs w:val="21"/>
          <w:shd w:val="clear" w:fill="FFFFFF"/>
          <w:lang w:val="en-US" w:eastAsia="zh-CN"/>
        </w:rPr>
        <w:t>中图分类号</w:t>
      </w:r>
      <w:r>
        <w:rPr>
          <w:rFonts w:hint="eastAsia" w:ascii="宋体" w:hAnsi="宋体" w:cs="宋体"/>
          <w:b/>
          <w:bCs/>
          <w:i w:val="0"/>
          <w:caps w:val="0"/>
          <w:color w:val="000000"/>
          <w:spacing w:val="0"/>
          <w:sz w:val="21"/>
          <w:szCs w:val="21"/>
          <w:shd w:val="clear" w:fill="FFFFFF"/>
          <w:lang w:val="en-US" w:eastAsia="zh-CN"/>
        </w:rPr>
        <w:t>：</w:t>
      </w:r>
      <w:r>
        <w:rPr>
          <w:rFonts w:hint="eastAsia" w:ascii="宋体" w:hAnsi="宋体" w:eastAsia="宋体" w:cs="宋体"/>
          <w:i w:val="0"/>
          <w:caps w:val="0"/>
          <w:color w:val="000000"/>
          <w:spacing w:val="0"/>
          <w:sz w:val="21"/>
          <w:szCs w:val="21"/>
          <w:shd w:val="clear" w:fill="FFFFFF"/>
        </w:rPr>
        <w:t>580.50</w:t>
      </w:r>
      <w:r>
        <w:rPr>
          <w:rFonts w:hint="eastAsia" w:ascii="宋体" w:hAnsi="宋体" w:cs="宋体"/>
          <w:i w:val="0"/>
          <w:caps w:val="0"/>
          <w:color w:val="000000"/>
          <w:spacing w:val="0"/>
          <w:sz w:val="21"/>
          <w:szCs w:val="21"/>
          <w:shd w:val="clear" w:fill="FFFFFF"/>
          <w:lang w:val="en-US" w:eastAsia="zh-CN"/>
        </w:rPr>
        <w:t xml:space="preserve">   </w:t>
      </w:r>
      <w:r>
        <w:rPr>
          <w:rFonts w:hint="eastAsia" w:ascii="宋体" w:hAnsi="宋体" w:eastAsia="宋体" w:cs="宋体"/>
          <w:b/>
          <w:bCs/>
          <w:i w:val="0"/>
          <w:caps w:val="0"/>
          <w:color w:val="000000"/>
          <w:spacing w:val="0"/>
          <w:sz w:val="21"/>
          <w:szCs w:val="21"/>
          <w:shd w:val="clear" w:fill="FFFFFF"/>
          <w:lang w:val="en-US" w:eastAsia="zh-CN"/>
        </w:rPr>
        <w:t>文献标识码</w:t>
      </w:r>
      <w:r>
        <w:rPr>
          <w:rFonts w:hint="eastAsia" w:ascii="宋体" w:hAnsi="宋体" w:cs="宋体"/>
          <w:b/>
          <w:bCs/>
          <w:i w:val="0"/>
          <w:caps w:val="0"/>
          <w:color w:val="000000"/>
          <w:spacing w:val="0"/>
          <w:sz w:val="21"/>
          <w:szCs w:val="21"/>
          <w:shd w:val="clear" w:fill="FFFFFF"/>
          <w:lang w:val="en-US" w:eastAsia="zh-CN"/>
        </w:rPr>
        <w:t>：</w:t>
      </w:r>
      <w:r>
        <w:rPr>
          <w:rFonts w:hint="eastAsia" w:ascii="宋体" w:hAnsi="宋体" w:cs="宋体"/>
          <w:b w:val="0"/>
          <w:bCs w:val="0"/>
          <w:i w:val="0"/>
          <w:caps w:val="0"/>
          <w:color w:val="000000"/>
          <w:spacing w:val="0"/>
          <w:sz w:val="21"/>
          <w:szCs w:val="21"/>
          <w:shd w:val="clear" w:fill="FFFFFF"/>
          <w:lang w:val="en-US" w:eastAsia="zh-CN"/>
        </w:rPr>
        <w:t>A</w:t>
      </w:r>
    </w:p>
    <w:p>
      <w:pPr>
        <w:shd w:val="clear" w:fill="FFFFFF"/>
        <w:spacing w:line="240" w:lineRule="auto"/>
        <w:textAlignment w:val="center"/>
        <w:rPr>
          <w:rFonts w:hint="eastAsia" w:ascii="宋体" w:hAnsi="宋体" w:eastAsia="宋体" w:cs="宋体"/>
          <w:b/>
          <w:bCs/>
          <w:sz w:val="21"/>
          <w:szCs w:val="21"/>
        </w:rPr>
      </w:pPr>
      <w:r>
        <w:rPr>
          <w:rFonts w:hint="eastAsia" w:ascii="宋体" w:hAnsi="宋体" w:eastAsia="宋体" w:cs="宋体"/>
          <w:b/>
          <w:bCs/>
          <w:sz w:val="21"/>
          <w:szCs w:val="21"/>
        </w:rPr>
        <w:t>0 引言</w:t>
      </w:r>
    </w:p>
    <w:p>
      <w:pPr>
        <w:pStyle w:val="9"/>
        <w:numPr>
          <w:ilvl w:val="0"/>
          <w:numId w:val="0"/>
        </w:numPr>
        <w:spacing w:line="24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小水线面船(SWATH)</w:t>
      </w:r>
      <w:r>
        <w:rPr>
          <w:rFonts w:hint="eastAsia" w:ascii="宋体" w:hAnsi="宋体" w:eastAsia="宋体" w:cs="宋体"/>
          <w:sz w:val="21"/>
          <w:szCs w:val="21"/>
          <w:vertAlign w:val="superscript"/>
          <w:lang w:val="en-US" w:eastAsia="zh-CN"/>
        </w:rPr>
        <w:t>[1,2]</w:t>
      </w:r>
      <w:r>
        <w:rPr>
          <w:rFonts w:hint="eastAsia" w:ascii="宋体" w:hAnsi="宋体" w:eastAsia="宋体" w:cs="宋体"/>
          <w:sz w:val="21"/>
          <w:szCs w:val="21"/>
          <w:lang w:val="en-US" w:eastAsia="zh-CN"/>
        </w:rPr>
        <w:t>的基本结构形式为两个细长的下浮体和支柱，该船具有良好的耐波性与稳定性，在高速航行领域应用甚广。</w:t>
      </w:r>
      <w:r>
        <w:rPr>
          <w:rFonts w:hint="eastAsia" w:ascii="宋体" w:hAnsi="宋体" w:eastAsia="宋体" w:cs="宋体"/>
          <w:sz w:val="21"/>
          <w:szCs w:val="21"/>
        </w:rPr>
        <w:t>帆船</w:t>
      </w:r>
      <w:r>
        <w:rPr>
          <w:rFonts w:hint="eastAsia" w:ascii="宋体" w:hAnsi="宋体" w:eastAsia="宋体" w:cs="宋体"/>
          <w:sz w:val="21"/>
          <w:szCs w:val="21"/>
          <w:lang w:val="en-US" w:eastAsia="zh-CN"/>
        </w:rPr>
        <w:t>在依靠风力航行</w:t>
      </w:r>
      <w:r>
        <w:rPr>
          <w:rFonts w:hint="eastAsia" w:ascii="宋体" w:hAnsi="宋体" w:eastAsia="宋体" w:cs="宋体"/>
          <w:sz w:val="21"/>
          <w:szCs w:val="21"/>
        </w:rPr>
        <w:t>的同时产生了不可忽略的波浪，波浪与船体作用会产生兴波阻力，</w:t>
      </w:r>
      <w:r>
        <w:rPr>
          <w:rFonts w:hint="eastAsia" w:ascii="宋体" w:hAnsi="宋体" w:eastAsia="宋体" w:cs="宋体"/>
          <w:sz w:val="21"/>
          <w:szCs w:val="21"/>
          <w:lang w:val="en-US" w:eastAsia="zh-CN"/>
        </w:rPr>
        <w:t>所以</w:t>
      </w:r>
      <w:r>
        <w:rPr>
          <w:rFonts w:hint="eastAsia" w:ascii="宋体" w:hAnsi="宋体" w:eastAsia="宋体" w:cs="宋体"/>
          <w:sz w:val="21"/>
          <w:szCs w:val="21"/>
        </w:rPr>
        <w:t>帆船阻力由压差阻力摩擦阻力和兴波阻力组成；传统遥控帆船水线面积大，</w:t>
      </w:r>
      <w:r>
        <w:rPr>
          <w:rFonts w:hint="eastAsia" w:ascii="宋体" w:hAnsi="宋体" w:eastAsia="宋体" w:cs="宋体"/>
          <w:sz w:val="21"/>
          <w:szCs w:val="21"/>
          <w:lang w:val="en-US" w:eastAsia="zh-CN"/>
        </w:rPr>
        <w:t>高速航行时</w:t>
      </w:r>
      <w:r>
        <w:rPr>
          <w:rFonts w:hint="eastAsia" w:ascii="宋体" w:hAnsi="宋体" w:eastAsia="宋体" w:cs="宋体"/>
          <w:sz w:val="21"/>
          <w:szCs w:val="21"/>
        </w:rPr>
        <w:t>导致</w:t>
      </w:r>
      <w:r>
        <w:rPr>
          <w:rFonts w:hint="eastAsia" w:ascii="宋体" w:hAnsi="宋体" w:eastAsia="宋体" w:cs="宋体"/>
          <w:sz w:val="21"/>
          <w:szCs w:val="21"/>
          <w:lang w:val="en-US" w:eastAsia="zh-CN"/>
        </w:rPr>
        <w:t>其</w:t>
      </w:r>
      <w:r>
        <w:rPr>
          <w:rFonts w:hint="eastAsia" w:ascii="宋体" w:hAnsi="宋体" w:eastAsia="宋体" w:cs="宋体"/>
          <w:sz w:val="21"/>
          <w:szCs w:val="21"/>
        </w:rPr>
        <w:t>兴波阻力与摩擦阻力增加，使帆船行进速度</w:t>
      </w:r>
      <w:r>
        <w:rPr>
          <w:rFonts w:hint="eastAsia" w:ascii="宋体" w:hAnsi="宋体" w:eastAsia="宋体" w:cs="宋体"/>
          <w:sz w:val="21"/>
          <w:szCs w:val="21"/>
          <w:lang w:val="en-US" w:eastAsia="zh-CN"/>
        </w:rPr>
        <w:t>降</w:t>
      </w:r>
      <w:r>
        <w:rPr>
          <w:rFonts w:hint="eastAsia" w:ascii="宋体" w:hAnsi="宋体" w:eastAsia="宋体" w:cs="宋体"/>
          <w:sz w:val="21"/>
          <w:szCs w:val="21"/>
        </w:rPr>
        <w:t>低。为降低帆船阻力，</w:t>
      </w:r>
      <w:r>
        <w:rPr>
          <w:rFonts w:hint="eastAsia" w:ascii="宋体" w:hAnsi="宋体" w:eastAsia="宋体" w:cs="宋体"/>
          <w:sz w:val="21"/>
          <w:szCs w:val="21"/>
          <w:lang w:val="en-US" w:eastAsia="zh-CN"/>
        </w:rPr>
        <w:t>采用</w:t>
      </w:r>
      <w:r>
        <w:rPr>
          <w:rFonts w:hint="eastAsia" w:ascii="宋体" w:hAnsi="宋体" w:eastAsia="宋体" w:cs="宋体"/>
          <w:sz w:val="21"/>
          <w:szCs w:val="21"/>
        </w:rPr>
        <w:t>Nelson提出小水面线结构</w:t>
      </w:r>
      <w:r>
        <w:rPr>
          <w:rFonts w:hint="eastAsia" w:ascii="宋体" w:hAnsi="宋体" w:eastAsia="宋体" w:cs="宋体"/>
          <w:sz w:val="21"/>
          <w:szCs w:val="21"/>
          <w:vertAlign w:val="superscript"/>
        </w:rPr>
        <w:t>[</w:t>
      </w:r>
      <w:r>
        <w:rPr>
          <w:rFonts w:hint="eastAsia" w:ascii="宋体" w:hAnsi="宋体" w:eastAsia="宋体" w:cs="宋体"/>
          <w:sz w:val="21"/>
          <w:szCs w:val="21"/>
          <w:vertAlign w:val="superscript"/>
          <w:lang w:val="en-US" w:eastAsia="zh-CN"/>
        </w:rPr>
        <w:t>3,4,5</w:t>
      </w:r>
      <w:r>
        <w:rPr>
          <w:rFonts w:hint="eastAsia" w:ascii="宋体" w:hAnsi="宋体" w:eastAsia="宋体" w:cs="宋体"/>
          <w:sz w:val="21"/>
          <w:szCs w:val="21"/>
          <w:vertAlign w:val="superscript"/>
        </w:rPr>
        <w:t>]</w:t>
      </w:r>
      <w:r>
        <w:rPr>
          <w:rFonts w:hint="eastAsia" w:ascii="宋体" w:hAnsi="宋体" w:eastAsia="宋体" w:cs="宋体"/>
          <w:sz w:val="21"/>
          <w:szCs w:val="21"/>
        </w:rPr>
        <w:t>的方法，其设计</w:t>
      </w:r>
      <w:r>
        <w:rPr>
          <w:rFonts w:hint="eastAsia" w:ascii="宋体" w:hAnsi="宋体" w:eastAsia="宋体" w:cs="宋体"/>
          <w:sz w:val="21"/>
          <w:szCs w:val="21"/>
          <w:lang w:val="en-US" w:eastAsia="zh-CN"/>
        </w:rPr>
        <w:t>思路</w:t>
      </w:r>
      <w:r>
        <w:rPr>
          <w:rFonts w:hint="eastAsia" w:ascii="宋体" w:hAnsi="宋体" w:eastAsia="宋体" w:cs="宋体"/>
          <w:sz w:val="21"/>
          <w:szCs w:val="21"/>
        </w:rPr>
        <w:t>是将船舶</w:t>
      </w:r>
      <w:r>
        <w:rPr>
          <w:rFonts w:hint="eastAsia" w:ascii="宋体" w:hAnsi="宋体" w:eastAsia="宋体" w:cs="宋体"/>
          <w:sz w:val="21"/>
          <w:szCs w:val="21"/>
          <w:lang w:val="en-US" w:eastAsia="zh-CN"/>
        </w:rPr>
        <w:t>提供浮力的部分</w:t>
      </w:r>
      <w:r>
        <w:rPr>
          <w:rFonts w:hint="eastAsia" w:ascii="宋体" w:hAnsi="宋体" w:eastAsia="宋体" w:cs="宋体"/>
          <w:sz w:val="21"/>
          <w:szCs w:val="21"/>
        </w:rPr>
        <w:t>移至远离波浪干扰的</w:t>
      </w:r>
      <w:r>
        <w:rPr>
          <w:rFonts w:hint="eastAsia" w:ascii="宋体" w:hAnsi="宋体" w:eastAsia="宋体" w:cs="宋体"/>
          <w:sz w:val="21"/>
          <w:szCs w:val="21"/>
          <w:lang w:val="en-US" w:eastAsia="zh-CN"/>
        </w:rPr>
        <w:t>一定深度的水底</w:t>
      </w:r>
      <w:r>
        <w:rPr>
          <w:rFonts w:hint="eastAsia" w:ascii="宋体" w:hAnsi="宋体" w:eastAsia="宋体" w:cs="宋体"/>
          <w:sz w:val="21"/>
          <w:szCs w:val="21"/>
        </w:rPr>
        <w:t>，降低波浪对船体的扰动力和扰动力矩，进而提高船舶的耐波性，减小其兴波阻力</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进而将</w:t>
      </w:r>
      <w:r>
        <w:rPr>
          <w:rFonts w:hint="eastAsia" w:ascii="宋体" w:hAnsi="宋体" w:eastAsia="宋体" w:cs="宋体"/>
          <w:sz w:val="21"/>
          <w:szCs w:val="21"/>
        </w:rPr>
        <w:t>其航行速度的傅汝德数提高到0.7~1.0。</w:t>
      </w:r>
      <w:r>
        <w:rPr>
          <w:rFonts w:hint="eastAsia" w:ascii="宋体" w:hAnsi="宋体" w:eastAsia="宋体" w:cs="宋体"/>
          <w:sz w:val="21"/>
          <w:szCs w:val="21"/>
          <w:lang w:val="en-US" w:eastAsia="zh-CN"/>
        </w:rPr>
        <w:t>本文基于已有的小水线面船体结构，将其应用于帆船的船型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将船体与水面接触位置转到两侧支柱，以降低帆船的水线面积，由数值仿真分析得到，小水线面结构</w:t>
      </w:r>
      <w:r>
        <w:rPr>
          <w:rFonts w:hint="eastAsia" w:ascii="宋体" w:hAnsi="宋体" w:eastAsia="宋体" w:cs="宋体"/>
          <w:sz w:val="21"/>
          <w:szCs w:val="21"/>
        </w:rPr>
        <w:t>改善</w:t>
      </w:r>
      <w:r>
        <w:rPr>
          <w:rFonts w:hint="eastAsia" w:ascii="宋体" w:hAnsi="宋体" w:eastAsia="宋体" w:cs="宋体"/>
          <w:sz w:val="21"/>
          <w:szCs w:val="21"/>
          <w:lang w:val="en-US" w:eastAsia="zh-CN"/>
        </w:rPr>
        <w:t>了帆船</w:t>
      </w:r>
      <w:r>
        <w:rPr>
          <w:rFonts w:hint="eastAsia" w:ascii="宋体" w:hAnsi="宋体" w:eastAsia="宋体" w:cs="宋体"/>
          <w:sz w:val="21"/>
          <w:szCs w:val="21"/>
        </w:rPr>
        <w:t>船体的耐波性和航向稳定性。</w:t>
      </w:r>
    </w:p>
    <w:p>
      <w:pPr>
        <w:shd w:val="clear" w:fill="FFFFFF"/>
        <w:spacing w:line="240" w:lineRule="auto"/>
        <w:textAlignment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 船体结构与尺寸</w:t>
      </w:r>
    </w:p>
    <w:p>
      <w:pPr>
        <w:shd w:val="clear" w:fill="FFFFFF"/>
        <w:spacing w:line="240" w:lineRule="auto"/>
        <w:ind w:left="0" w:firstLine="420" w:firstLineChars="200"/>
        <w:textAlignment w:val="center"/>
        <w:rPr>
          <w:rFonts w:hint="eastAsia" w:ascii="宋体" w:hAnsi="宋体" w:eastAsia="宋体" w:cs="宋体"/>
          <w:sz w:val="21"/>
          <w:szCs w:val="21"/>
          <w:shd w:val="clear" w:fill="FFFFFF"/>
          <w:lang w:val="en-US" w:eastAsia="zh-CN"/>
        </w:rPr>
      </w:pPr>
      <w:r>
        <w:rPr>
          <w:rFonts w:hint="eastAsia" w:ascii="宋体" w:hAnsi="宋体" w:eastAsia="宋体" w:cs="宋体"/>
          <w:sz w:val="21"/>
          <w:szCs w:val="21"/>
          <w:shd w:val="clear" w:fill="FFFFFF"/>
          <w:lang w:val="en-US" w:eastAsia="zh-CN"/>
        </w:rPr>
        <w:t>如图1（a）所示，</w:t>
      </w:r>
      <w:r>
        <w:rPr>
          <w:rFonts w:hint="eastAsia" w:ascii="宋体" w:hAnsi="宋体" w:eastAsia="宋体" w:cs="宋体"/>
          <w:sz w:val="21"/>
          <w:szCs w:val="21"/>
          <w:lang w:val="en-US" w:eastAsia="zh-CN"/>
        </w:rPr>
        <w:t>本文采用的小水线面结构参考了半潜小水线面结构帆船的设计</w:t>
      </w:r>
      <w:r>
        <w:rPr>
          <w:rFonts w:hint="eastAsia" w:ascii="宋体" w:hAnsi="宋体" w:eastAsia="宋体" w:cs="宋体"/>
          <w:sz w:val="21"/>
          <w:szCs w:val="21"/>
          <w:vertAlign w:val="superscript"/>
          <w:lang w:val="en-US" w:eastAsia="zh-CN"/>
        </w:rPr>
        <w:t>[6]</w:t>
      </w:r>
      <w:r>
        <w:rPr>
          <w:rFonts w:hint="eastAsia" w:ascii="宋体" w:hAnsi="宋体" w:eastAsia="宋体" w:cs="宋体"/>
          <w:sz w:val="21"/>
          <w:szCs w:val="21"/>
          <w:lang w:val="en-US" w:eastAsia="zh-CN"/>
        </w:rPr>
        <w:t>，将其船型尺寸应用于本文所选的550级竞速帆船。两类船体长度均为266mm，宽度为116.5mm。小水线面遥控帆船</w:t>
      </w:r>
      <w:r>
        <w:rPr>
          <w:rFonts w:hint="eastAsia" w:ascii="宋体" w:hAnsi="宋体" w:eastAsia="宋体" w:cs="宋体"/>
          <w:sz w:val="21"/>
          <w:szCs w:val="21"/>
          <w:shd w:val="clear" w:fill="FFFFFF"/>
          <w:lang w:eastAsia="zh-CN"/>
        </w:rPr>
        <w:t>对称布置</w:t>
      </w:r>
      <w:r>
        <w:rPr>
          <w:rFonts w:hint="eastAsia" w:ascii="宋体" w:hAnsi="宋体" w:eastAsia="宋体" w:cs="宋体"/>
          <w:sz w:val="21"/>
          <w:szCs w:val="21"/>
          <w:shd w:val="clear" w:fill="FFFFFF"/>
          <w:lang w:val="en-US" w:eastAsia="zh-CN"/>
        </w:rPr>
        <w:t>左右</w:t>
      </w:r>
      <w:r>
        <w:rPr>
          <w:rFonts w:hint="eastAsia" w:ascii="宋体" w:hAnsi="宋体" w:eastAsia="宋体" w:cs="宋体"/>
          <w:sz w:val="21"/>
          <w:szCs w:val="21"/>
          <w:shd w:val="clear" w:fill="FFFFFF"/>
          <w:lang w:eastAsia="zh-CN"/>
        </w:rPr>
        <w:t>支柱体</w:t>
      </w:r>
      <w:r>
        <w:rPr>
          <w:rFonts w:hint="eastAsia" w:ascii="宋体" w:hAnsi="宋体" w:eastAsia="宋体" w:cs="宋体"/>
          <w:sz w:val="21"/>
          <w:szCs w:val="21"/>
          <w:shd w:val="clear" w:fill="FFFFFF"/>
          <w:lang w:val="en-US" w:eastAsia="zh-CN"/>
        </w:rPr>
        <w:t>和</w:t>
      </w:r>
      <w:r>
        <w:rPr>
          <w:rFonts w:hint="eastAsia" w:ascii="宋体" w:hAnsi="宋体" w:eastAsia="宋体" w:cs="宋体"/>
          <w:sz w:val="21"/>
          <w:szCs w:val="21"/>
          <w:shd w:val="clear" w:fill="FFFFFF"/>
          <w:lang w:eastAsia="zh-CN"/>
        </w:rPr>
        <w:t>浮体</w:t>
      </w:r>
      <w:r>
        <w:rPr>
          <w:rFonts w:hint="eastAsia" w:ascii="宋体" w:hAnsi="宋体" w:eastAsia="宋体" w:cs="宋体"/>
          <w:sz w:val="21"/>
          <w:szCs w:val="21"/>
          <w:shd w:val="clear" w:fill="FFFFFF"/>
          <w:lang w:val="en-US" w:eastAsia="zh-CN"/>
        </w:rPr>
        <w:t>。</w:t>
      </w:r>
      <w:r>
        <w:rPr>
          <w:rFonts w:hint="eastAsia" w:ascii="宋体" w:hAnsi="宋体" w:eastAsia="宋体" w:cs="宋体"/>
          <w:sz w:val="21"/>
          <w:szCs w:val="21"/>
          <w:shd w:val="clear" w:fill="FFFFFF"/>
          <w:lang w:eastAsia="zh-CN"/>
        </w:rPr>
        <w:t>左右浮体轮廓线均成梭形，</w:t>
      </w:r>
      <w:r>
        <w:rPr>
          <w:rFonts w:hint="eastAsia" w:ascii="宋体" w:hAnsi="宋体" w:eastAsia="宋体" w:cs="宋体"/>
          <w:sz w:val="21"/>
          <w:szCs w:val="21"/>
          <w:shd w:val="clear" w:fill="FFFFFF"/>
          <w:lang w:val="en-US" w:eastAsia="zh-CN"/>
        </w:rPr>
        <w:t>浮体通过支柱与左右船身连接。</w:t>
      </w:r>
      <w:r>
        <w:rPr>
          <w:rFonts w:hint="eastAsia" w:ascii="宋体" w:hAnsi="宋体" w:eastAsia="宋体" w:cs="宋体"/>
          <w:sz w:val="21"/>
          <w:szCs w:val="21"/>
          <w:lang w:val="en-US" w:eastAsia="zh-CN"/>
        </w:rPr>
        <w:t>浮体直径35mm，支柱间距110mm，支柱长度170mm，</w:t>
      </w:r>
      <w:r>
        <w:rPr>
          <w:rFonts w:hint="eastAsia" w:ascii="宋体" w:hAnsi="宋体" w:eastAsia="宋体" w:cs="宋体"/>
          <w:sz w:val="21"/>
          <w:szCs w:val="21"/>
          <w:shd w:val="clear" w:fill="FFFFFF"/>
          <w:lang w:eastAsia="zh-CN"/>
        </w:rPr>
        <w:t>支柱与水平面的夹角均成</w:t>
      </w:r>
      <w:r>
        <w:rPr>
          <w:rFonts w:hint="eastAsia" w:ascii="宋体" w:hAnsi="宋体" w:eastAsia="宋体" w:cs="宋体"/>
          <w:sz w:val="21"/>
          <w:szCs w:val="21"/>
          <w:shd w:val="clear" w:fill="FFFFFF"/>
          <w:lang w:val="en-US"/>
        </w:rPr>
        <w:t>90</w:t>
      </w:r>
      <w:r>
        <w:rPr>
          <w:rFonts w:hint="eastAsia" w:ascii="宋体" w:hAnsi="宋体" w:eastAsia="宋体" w:cs="宋体"/>
          <w:sz w:val="21"/>
          <w:szCs w:val="21"/>
          <w:shd w:val="clear" w:fill="FFFFFF"/>
          <w:lang w:eastAsia="zh-CN"/>
        </w:rPr>
        <w:t>°。</w:t>
      </w:r>
      <w:r>
        <w:rPr>
          <w:rFonts w:hint="eastAsia" w:ascii="宋体" w:hAnsi="宋体" w:eastAsia="宋体" w:cs="宋体"/>
          <w:sz w:val="21"/>
          <w:szCs w:val="21"/>
          <w:shd w:val="clear" w:fill="FFFFFF"/>
          <w:lang w:val="en-US" w:eastAsia="zh-CN"/>
        </w:rPr>
        <w:t>如图1（b）所示，水面在距船顶80mm处。</w:t>
      </w:r>
    </w:p>
    <w:p>
      <w:pPr>
        <w:shd w:val="clear" w:fill="FFFFFF"/>
        <w:spacing w:line="240" w:lineRule="auto"/>
        <w:jc w:val="center"/>
        <w:textAlignment w:val="center"/>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0" distR="0">
            <wp:extent cx="1620520" cy="775970"/>
            <wp:effectExtent l="0" t="0" r="10160" b="1270"/>
            <wp:docPr id="58" name="图片 2" descr="C:\Users\asus\Desktop\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 descr="C:\Users\asus\Desktop\00\11--.JPG"/>
                    <pic:cNvPicPr>
                      <a:picLocks noChangeAspect="1" noChangeArrowheads="1"/>
                    </pic:cNvPicPr>
                  </pic:nvPicPr>
                  <pic:blipFill>
                    <a:blip r:embed="rId4" cstate="print"/>
                    <a:srcRect l="27340" t="37407" r="22862" b="24225"/>
                    <a:stretch>
                      <a:fillRect/>
                    </a:stretch>
                  </pic:blipFill>
                  <pic:spPr>
                    <a:xfrm>
                      <a:off x="0" y="0"/>
                      <a:ext cx="1620520" cy="775970"/>
                    </a:xfrm>
                    <a:prstGeom prst="rect">
                      <a:avLst/>
                    </a:prstGeom>
                    <a:noFill/>
                    <a:ln w="9525">
                      <a:noFill/>
                      <a:miter lim="800000"/>
                      <a:headEnd/>
                      <a:tailEnd/>
                    </a:ln>
                  </pic:spPr>
                </pic:pic>
              </a:graphicData>
            </a:graphic>
          </wp:inline>
        </w:drawing>
      </w:r>
      <w:r>
        <w:rPr>
          <w:rFonts w:hint="eastAsia" w:ascii="宋体" w:hAnsi="宋体" w:cs="宋体"/>
          <w:sz w:val="21"/>
          <w:szCs w:val="21"/>
          <w:lang w:val="en-US" w:eastAsia="zh-CN"/>
        </w:rPr>
        <w:t xml:space="preserve">          </w:t>
      </w:r>
      <w:r>
        <w:rPr>
          <w:rFonts w:hint="eastAsia" w:ascii="宋体" w:hAnsi="宋体" w:eastAsia="宋体" w:cs="宋体"/>
          <w:sz w:val="21"/>
          <w:szCs w:val="21"/>
        </w:rPr>
        <w:drawing>
          <wp:inline distT="0" distB="0" distL="114300" distR="114300">
            <wp:extent cx="1889125" cy="838200"/>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rcRect t="23085" r="2100" b="16697"/>
                    <a:stretch>
                      <a:fillRect/>
                    </a:stretch>
                  </pic:blipFill>
                  <pic:spPr>
                    <a:xfrm>
                      <a:off x="0" y="0"/>
                      <a:ext cx="1889125" cy="838200"/>
                    </a:xfrm>
                    <a:prstGeom prst="rect">
                      <a:avLst/>
                    </a:prstGeom>
                    <a:noFill/>
                    <a:ln w="9525">
                      <a:noFill/>
                    </a:ln>
                  </pic:spPr>
                </pic:pic>
              </a:graphicData>
            </a:graphic>
          </wp:inline>
        </w:drawing>
      </w:r>
    </w:p>
    <w:p>
      <w:pPr>
        <w:shd w:val="clear" w:fill="FFFFFF"/>
        <w:spacing w:line="240" w:lineRule="auto"/>
        <w:ind w:firstLine="211" w:firstLineChars="100"/>
        <w:jc w:val="center"/>
        <w:textAlignment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（a）        </w:t>
      </w:r>
      <w:r>
        <w:rPr>
          <w:rFonts w:hint="eastAsia" w:ascii="宋体" w:hAnsi="宋体" w:cs="宋体"/>
          <w:b/>
          <w:bCs/>
          <w:sz w:val="21"/>
          <w:szCs w:val="21"/>
          <w:lang w:val="en-US" w:eastAsia="zh-CN"/>
        </w:rPr>
        <w:t xml:space="preserve"> </w:t>
      </w:r>
      <w:r>
        <w:rPr>
          <w:rFonts w:hint="eastAsia" w:ascii="宋体" w:hAnsi="宋体" w:eastAsia="宋体" w:cs="宋体"/>
          <w:b/>
          <w:bCs/>
          <w:sz w:val="21"/>
          <w:szCs w:val="21"/>
          <w:lang w:val="en-US" w:eastAsia="zh-CN"/>
        </w:rPr>
        <w:t xml:space="preserve">                        （b）</w:t>
      </w:r>
    </w:p>
    <w:p>
      <w:pPr>
        <w:shd w:val="clear" w:fill="FFFFFF"/>
        <w:spacing w:line="240" w:lineRule="auto"/>
        <w:ind w:firstLine="632" w:firstLineChars="300"/>
        <w:jc w:val="center"/>
        <w:textAlignment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图1 </w:t>
      </w:r>
      <w:r>
        <w:rPr>
          <w:rFonts w:hint="eastAsia" w:ascii="宋体" w:hAnsi="宋体" w:cs="宋体"/>
          <w:b/>
          <w:bCs/>
          <w:sz w:val="21"/>
          <w:szCs w:val="21"/>
          <w:lang w:val="en-US" w:eastAsia="zh-CN"/>
        </w:rPr>
        <w:t xml:space="preserve"> </w:t>
      </w:r>
      <w:r>
        <w:rPr>
          <w:rFonts w:hint="eastAsia" w:ascii="宋体" w:hAnsi="宋体" w:eastAsia="宋体" w:cs="宋体"/>
          <w:b/>
          <w:bCs/>
          <w:sz w:val="21"/>
          <w:szCs w:val="21"/>
          <w:lang w:val="en-US" w:eastAsia="zh-CN"/>
        </w:rPr>
        <w:t>船体结构与水面位置示意图</w:t>
      </w:r>
    </w:p>
    <w:p>
      <w:pPr>
        <w:shd w:val="clear" w:fill="FFFFFF"/>
        <w:spacing w:line="240" w:lineRule="auto"/>
        <w:ind w:firstLine="632" w:firstLineChars="300"/>
        <w:jc w:val="center"/>
        <w:textAlignment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(a)船体的小水线面结构图；(b)水面位置示意图</w:t>
      </w:r>
    </w:p>
    <w:p>
      <w:pPr>
        <w:shd w:val="clear" w:fill="FFFFFF"/>
        <w:spacing w:line="240" w:lineRule="auto"/>
        <w:ind w:firstLine="630" w:firstLineChars="300"/>
        <w:jc w:val="both"/>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如图2所示，为传统遥控帆船的船体模型。</w:t>
      </w:r>
    </w:p>
    <w:p>
      <w:pPr>
        <w:shd w:val="clear" w:fill="FFFFFF"/>
        <w:spacing w:line="240" w:lineRule="auto"/>
        <w:jc w:val="center"/>
        <w:textAlignment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1720215" cy="1115060"/>
            <wp:effectExtent l="0" t="0" r="1905" b="12700"/>
            <wp:docPr id="57" name="图片 1" descr="C:\Users\asus\Desktop\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 descr="C:\Users\asus\Desktop\00\10--.JPG"/>
                    <pic:cNvPicPr>
                      <a:picLocks noChangeAspect="1" noChangeArrowheads="1"/>
                    </pic:cNvPicPr>
                  </pic:nvPicPr>
                  <pic:blipFill>
                    <a:blip r:embed="rId6" cstate="print"/>
                    <a:srcRect l="20955" t="21310" r="23288" b="22300"/>
                    <a:stretch>
                      <a:fillRect/>
                    </a:stretch>
                  </pic:blipFill>
                  <pic:spPr>
                    <a:xfrm>
                      <a:off x="0" y="0"/>
                      <a:ext cx="1720215" cy="1115060"/>
                    </a:xfrm>
                    <a:prstGeom prst="rect">
                      <a:avLst/>
                    </a:prstGeom>
                    <a:noFill/>
                    <a:ln w="9525">
                      <a:noFill/>
                      <a:miter lim="800000"/>
                      <a:headEnd/>
                      <a:tailEnd/>
                    </a:ln>
                  </pic:spPr>
                </pic:pic>
              </a:graphicData>
            </a:graphic>
          </wp:inline>
        </w:drawing>
      </w:r>
    </w:p>
    <w:p>
      <w:pPr>
        <w:shd w:val="clear" w:fill="FFFFFF"/>
        <w:spacing w:line="240" w:lineRule="auto"/>
        <w:jc w:val="center"/>
        <w:textAlignment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图2</w:t>
      </w:r>
      <w:r>
        <w:rPr>
          <w:rFonts w:hint="eastAsia" w:ascii="宋体" w:hAnsi="宋体" w:cs="宋体"/>
          <w:b/>
          <w:bCs/>
          <w:sz w:val="21"/>
          <w:szCs w:val="21"/>
          <w:lang w:val="en-US" w:eastAsia="zh-CN"/>
        </w:rPr>
        <w:t xml:space="preserve"> </w:t>
      </w:r>
      <w:r>
        <w:rPr>
          <w:rFonts w:hint="eastAsia" w:ascii="宋体" w:hAnsi="宋体" w:eastAsia="宋体" w:cs="宋体"/>
          <w:b/>
          <w:bCs/>
          <w:sz w:val="21"/>
          <w:szCs w:val="21"/>
          <w:lang w:val="en-US" w:eastAsia="zh-CN"/>
        </w:rPr>
        <w:t>传统遥控帆船的船体模型图</w:t>
      </w:r>
    </w:p>
    <w:p>
      <w:pPr>
        <w:spacing w:line="240" w:lineRule="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 CFD仿真分析</w:t>
      </w:r>
    </w:p>
    <w:p>
      <w:pPr>
        <w:spacing w:line="24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2.1 网格划分</w:t>
      </w:r>
    </w:p>
    <w:p>
      <w:pPr>
        <w:pStyle w:val="10"/>
        <w:spacing w:line="24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本文</w:t>
      </w:r>
      <w:r>
        <w:rPr>
          <w:rFonts w:hint="eastAsia" w:ascii="宋体" w:hAnsi="宋体" w:eastAsia="宋体" w:cs="宋体"/>
          <w:sz w:val="21"/>
          <w:szCs w:val="21"/>
          <w:lang w:val="en-US" w:eastAsia="zh-CN"/>
        </w:rPr>
        <w:t>采用的</w:t>
      </w:r>
      <w:r>
        <w:rPr>
          <w:rFonts w:hint="eastAsia" w:ascii="宋体" w:hAnsi="宋体" w:eastAsia="宋体" w:cs="宋体"/>
          <w:sz w:val="21"/>
          <w:szCs w:val="21"/>
        </w:rPr>
        <w:t>计算域前后边界分别距离船体3倍船长</w:t>
      </w:r>
      <w:r>
        <w:rPr>
          <w:rFonts w:hint="eastAsia" w:ascii="宋体" w:hAnsi="宋体" w:eastAsia="宋体" w:cs="宋体"/>
          <w:sz w:val="21"/>
          <w:szCs w:val="21"/>
          <w:lang w:val="en-US" w:eastAsia="zh-CN"/>
        </w:rPr>
        <w:t>与</w:t>
      </w:r>
      <w:r>
        <w:rPr>
          <w:rFonts w:hint="eastAsia" w:ascii="宋体" w:hAnsi="宋体" w:eastAsia="宋体" w:cs="宋体"/>
          <w:sz w:val="21"/>
          <w:szCs w:val="21"/>
        </w:rPr>
        <w:t>5倍船长，下边界面距离船体2倍船长，上边界面距离自由液面2倍船长。对</w:t>
      </w:r>
      <w:r>
        <w:rPr>
          <w:rFonts w:hint="eastAsia" w:ascii="宋体" w:hAnsi="宋体" w:eastAsia="宋体" w:cs="宋体"/>
          <w:sz w:val="21"/>
          <w:szCs w:val="21"/>
          <w:lang w:val="en-US" w:eastAsia="zh-CN"/>
        </w:rPr>
        <w:t>浮体</w:t>
      </w:r>
      <w:r>
        <w:rPr>
          <w:rFonts w:hint="eastAsia" w:ascii="宋体" w:hAnsi="宋体" w:eastAsia="宋体" w:cs="宋体"/>
          <w:sz w:val="21"/>
          <w:szCs w:val="21"/>
        </w:rPr>
        <w:t>和支柱连接处、</w:t>
      </w:r>
      <w:r>
        <w:rPr>
          <w:rFonts w:hint="eastAsia" w:ascii="宋体" w:hAnsi="宋体" w:eastAsia="宋体" w:cs="宋体"/>
          <w:sz w:val="21"/>
          <w:szCs w:val="21"/>
          <w:lang w:val="en-US" w:eastAsia="zh-CN"/>
        </w:rPr>
        <w:t>浮体</w:t>
      </w:r>
      <w:r>
        <w:rPr>
          <w:rFonts w:hint="eastAsia" w:ascii="宋体" w:hAnsi="宋体" w:eastAsia="宋体" w:cs="宋体"/>
          <w:sz w:val="21"/>
          <w:szCs w:val="21"/>
        </w:rPr>
        <w:t>首尾部和自由液面进行网格加密。融合核心区六面体网格，壁面附件多面体棱柱层以及中间的过渡区网格，产生</w:t>
      </w:r>
      <w:r>
        <w:rPr>
          <w:rFonts w:hint="eastAsia" w:ascii="宋体" w:hAnsi="宋体" w:eastAsia="宋体" w:cs="宋体"/>
          <w:b w:val="0"/>
          <w:bCs w:val="0"/>
          <w:sz w:val="21"/>
          <w:szCs w:val="21"/>
        </w:rPr>
        <w:t>Poly-Hexcore</w:t>
      </w:r>
      <w:r>
        <w:rPr>
          <w:rFonts w:hint="eastAsia" w:ascii="宋体" w:hAnsi="宋体" w:eastAsia="宋体" w:cs="宋体"/>
          <w:sz w:val="21"/>
          <w:szCs w:val="21"/>
        </w:rPr>
        <w:t>多面体网格。通过网格质量检查和多次网格划分和生成。</w:t>
      </w:r>
      <w:r>
        <w:rPr>
          <w:rFonts w:hint="eastAsia" w:ascii="宋体" w:hAnsi="宋体" w:eastAsia="宋体" w:cs="宋体"/>
          <w:kern w:val="0"/>
          <w:sz w:val="21"/>
          <w:szCs w:val="21"/>
          <w:lang w:val="en-US" w:eastAsia="zh-CN"/>
        </w:rPr>
        <w:t>传统遥控帆船采用相同的计算域与参数设置，在水面与船体交接处进行局部网格加密。</w:t>
      </w:r>
    </w:p>
    <w:p>
      <w:pPr>
        <w:pStyle w:val="10"/>
        <w:spacing w:line="24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如图3为传统帆船和小水线面局部网格加密位置示意。</w:t>
      </w:r>
    </w:p>
    <w:p>
      <w:pPr>
        <w:pStyle w:val="10"/>
        <w:numPr>
          <w:ilvl w:val="0"/>
          <w:numId w:val="0"/>
        </w:numPr>
        <w:spacing w:line="240" w:lineRule="auto"/>
        <w:ind w:right="0" w:rightChars="0"/>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drawing>
          <wp:inline distT="0" distB="0" distL="114300" distR="114300">
            <wp:extent cx="2209800" cy="1287780"/>
            <wp:effectExtent l="0" t="0" r="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a:stretch>
                      <a:fillRect/>
                    </a:stretch>
                  </pic:blipFill>
                  <pic:spPr>
                    <a:xfrm>
                      <a:off x="0" y="0"/>
                      <a:ext cx="2209800" cy="1287780"/>
                    </a:xfrm>
                    <a:prstGeom prst="rect">
                      <a:avLst/>
                    </a:prstGeom>
                  </pic:spPr>
                </pic:pic>
              </a:graphicData>
            </a:graphic>
          </wp:inline>
        </w:drawing>
      </w:r>
      <w:r>
        <w:rPr>
          <w:rFonts w:hint="eastAsia" w:ascii="宋体" w:hAnsi="宋体" w:cs="宋体"/>
          <w:b/>
          <w:bCs/>
          <w:sz w:val="21"/>
          <w:szCs w:val="21"/>
          <w:lang w:val="en-US" w:eastAsia="zh-CN"/>
        </w:rPr>
        <w:t xml:space="preserve">     </w:t>
      </w:r>
      <w:r>
        <w:rPr>
          <w:rFonts w:hint="eastAsia" w:ascii="宋体" w:hAnsi="宋体" w:eastAsia="宋体" w:cs="宋体"/>
          <w:b/>
          <w:bCs/>
          <w:sz w:val="21"/>
          <w:szCs w:val="21"/>
          <w:lang w:val="en-US" w:eastAsia="zh-CN"/>
        </w:rPr>
        <w:drawing>
          <wp:inline distT="0" distB="0" distL="114300" distR="114300">
            <wp:extent cx="2552700" cy="1273175"/>
            <wp:effectExtent l="0" t="0" r="7620" b="698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8"/>
                    <a:stretch>
                      <a:fillRect/>
                    </a:stretch>
                  </pic:blipFill>
                  <pic:spPr>
                    <a:xfrm>
                      <a:off x="0" y="0"/>
                      <a:ext cx="2552700" cy="1273175"/>
                    </a:xfrm>
                    <a:prstGeom prst="rect">
                      <a:avLst/>
                    </a:prstGeom>
                  </pic:spPr>
                </pic:pic>
              </a:graphicData>
            </a:graphic>
          </wp:inline>
        </w:drawing>
      </w:r>
    </w:p>
    <w:p>
      <w:pPr>
        <w:pStyle w:val="10"/>
        <w:numPr>
          <w:ilvl w:val="0"/>
          <w:numId w:val="0"/>
        </w:numPr>
        <w:spacing w:line="240" w:lineRule="auto"/>
        <w:ind w:right="0" w:rightChars="0"/>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                                      (b)</w:t>
      </w:r>
    </w:p>
    <w:p>
      <w:pPr>
        <w:pStyle w:val="10"/>
        <w:spacing w:line="240" w:lineRule="auto"/>
        <w:ind w:firstLine="422" w:firstLineChars="200"/>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图3 传统帆船和小水线面局部网格加密位置示意图</w:t>
      </w:r>
    </w:p>
    <w:p>
      <w:pPr>
        <w:pStyle w:val="10"/>
        <w:spacing w:line="240" w:lineRule="auto"/>
        <w:ind w:firstLine="1054" w:firstLineChars="500"/>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(a)传统帆船网格加密示意图；(b)小水线面帆船网格加密示意图</w:t>
      </w:r>
    </w:p>
    <w:p>
      <w:pPr>
        <w:pStyle w:val="10"/>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 Fluent分析</w:t>
      </w:r>
    </w:p>
    <w:p>
      <w:pPr>
        <w:pStyle w:val="10"/>
        <w:spacing w:line="24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sz w:val="21"/>
          <w:szCs w:val="21"/>
        </w:rPr>
        <w:t>入口为速度</w:t>
      </w:r>
      <w:r>
        <w:rPr>
          <w:rFonts w:hint="eastAsia" w:ascii="宋体" w:hAnsi="宋体" w:eastAsia="宋体" w:cs="宋体"/>
          <w:sz w:val="21"/>
          <w:szCs w:val="21"/>
          <w:lang w:val="en-US" w:eastAsia="zh-CN"/>
        </w:rPr>
        <w:t>入口</w:t>
      </w:r>
      <w:r>
        <w:rPr>
          <w:rFonts w:hint="eastAsia" w:ascii="宋体" w:hAnsi="宋体" w:eastAsia="宋体" w:cs="宋体"/>
          <w:sz w:val="21"/>
          <w:szCs w:val="21"/>
        </w:rPr>
        <w:t>，</w:t>
      </w:r>
      <w:r>
        <w:rPr>
          <w:rFonts w:hint="eastAsia" w:ascii="宋体" w:hAnsi="宋体" w:eastAsia="宋体" w:cs="宋体"/>
          <w:sz w:val="21"/>
          <w:szCs w:val="21"/>
          <w:lang w:val="en-US" w:eastAsia="zh-CN"/>
        </w:rPr>
        <w:t>流速</w:t>
      </w:r>
      <w:r>
        <w:rPr>
          <w:rFonts w:hint="eastAsia" w:ascii="宋体" w:hAnsi="宋体" w:eastAsia="宋体" w:cs="宋体"/>
          <w:sz w:val="21"/>
          <w:szCs w:val="21"/>
        </w:rPr>
        <w:t>4m/s，出口为压力出口</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其余</w:t>
      </w:r>
      <w:r>
        <w:rPr>
          <w:rFonts w:hint="eastAsia" w:ascii="宋体" w:hAnsi="宋体" w:eastAsia="宋体" w:cs="宋体"/>
          <w:sz w:val="21"/>
          <w:szCs w:val="21"/>
        </w:rPr>
        <w:t>边界为壁面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w:t>
      </w:r>
      <w:r>
        <w:rPr>
          <w:rFonts w:hint="eastAsia" w:ascii="宋体" w:hAnsi="宋体" w:eastAsia="宋体" w:cs="宋体"/>
          <w:sz w:val="21"/>
          <w:szCs w:val="21"/>
        </w:rPr>
        <w:t>RNG k-e标准k-e</w:t>
      </w:r>
      <w:r>
        <w:rPr>
          <w:rFonts w:hint="eastAsia" w:ascii="宋体" w:hAnsi="宋体" w:eastAsia="宋体" w:cs="宋体"/>
          <w:sz w:val="21"/>
          <w:szCs w:val="21"/>
          <w:lang w:val="en-US" w:eastAsia="zh-CN"/>
        </w:rPr>
        <w:t>湍流</w:t>
      </w:r>
      <w:r>
        <w:rPr>
          <w:rFonts w:hint="eastAsia" w:ascii="宋体" w:hAnsi="宋体" w:eastAsia="宋体" w:cs="宋体"/>
          <w:sz w:val="21"/>
          <w:szCs w:val="21"/>
        </w:rPr>
        <w:t>模型的变形，方程和系数来自解析解。对流项采用</w:t>
      </w:r>
      <w:r>
        <w:rPr>
          <w:rFonts w:hint="eastAsia" w:ascii="宋体" w:hAnsi="宋体" w:eastAsia="宋体" w:cs="宋体"/>
          <w:sz w:val="21"/>
          <w:szCs w:val="21"/>
          <w:lang w:val="en-US" w:eastAsia="zh-CN"/>
        </w:rPr>
        <w:t>二阶迎风</w:t>
      </w:r>
      <w:r>
        <w:rPr>
          <w:rFonts w:hint="eastAsia" w:ascii="宋体" w:hAnsi="宋体" w:eastAsia="宋体" w:cs="宋体"/>
          <w:sz w:val="21"/>
          <w:szCs w:val="21"/>
        </w:rPr>
        <w:t>格式进行离散,扩散项采用中心差分格式，</w:t>
      </w:r>
      <w:r>
        <w:rPr>
          <w:rFonts w:hint="eastAsia" w:ascii="宋体" w:hAnsi="宋体" w:eastAsia="宋体" w:cs="宋体"/>
          <w:sz w:val="21"/>
          <w:szCs w:val="21"/>
          <w:lang w:val="en-US" w:eastAsia="zh-CN"/>
        </w:rPr>
        <w:t>选择</w:t>
      </w:r>
      <w:r>
        <w:rPr>
          <w:rFonts w:hint="eastAsia" w:ascii="宋体" w:hAnsi="宋体" w:eastAsia="宋体" w:cs="宋体"/>
          <w:b w:val="0"/>
          <w:bCs w:val="0"/>
          <w:sz w:val="21"/>
          <w:szCs w:val="21"/>
        </w:rPr>
        <w:t>SIMPLE</w:t>
      </w:r>
      <w:r>
        <w:rPr>
          <w:rFonts w:hint="eastAsia" w:ascii="宋体" w:hAnsi="宋体" w:eastAsia="宋体" w:cs="宋体"/>
          <w:sz w:val="21"/>
          <w:szCs w:val="21"/>
        </w:rPr>
        <w:t>法进行压力场和速度场的耦合求解，自由液面捕捉用</w:t>
      </w:r>
      <w:r>
        <w:rPr>
          <w:rFonts w:hint="eastAsia" w:ascii="宋体" w:hAnsi="宋体" w:eastAsia="宋体" w:cs="宋体"/>
          <w:b w:val="0"/>
          <w:bCs w:val="0"/>
          <w:sz w:val="21"/>
          <w:szCs w:val="21"/>
        </w:rPr>
        <w:t>VOF</w:t>
      </w:r>
      <w:r>
        <w:rPr>
          <w:rFonts w:hint="eastAsia" w:ascii="宋体" w:hAnsi="宋体" w:eastAsia="宋体" w:cs="宋体"/>
          <w:sz w:val="21"/>
          <w:szCs w:val="21"/>
        </w:rPr>
        <w:t>法</w:t>
      </w:r>
      <w:r>
        <w:rPr>
          <w:rFonts w:hint="eastAsia" w:ascii="宋体" w:hAnsi="宋体" w:eastAsia="宋体" w:cs="宋体"/>
          <w:sz w:val="21"/>
          <w:szCs w:val="21"/>
          <w:lang w:eastAsia="zh-CN"/>
        </w:rPr>
        <w:t>，</w:t>
      </w:r>
      <w:r>
        <w:rPr>
          <w:rFonts w:hint="eastAsia" w:ascii="宋体" w:hAnsi="宋体" w:eastAsia="宋体" w:cs="宋体"/>
          <w:sz w:val="21"/>
          <w:szCs w:val="21"/>
        </w:rPr>
        <w:t>波浪高度设置为4</w:t>
      </w:r>
      <w:r>
        <w:rPr>
          <w:rFonts w:hint="eastAsia" w:ascii="宋体" w:hAnsi="宋体" w:eastAsia="宋体" w:cs="宋体"/>
          <w:sz w:val="21"/>
          <w:szCs w:val="21"/>
          <w:lang w:val="en-US" w:eastAsia="zh-CN"/>
        </w:rPr>
        <w:t>0mm</w:t>
      </w:r>
      <w:r>
        <w:rPr>
          <w:rFonts w:hint="eastAsia" w:ascii="宋体" w:hAnsi="宋体" w:eastAsia="宋体" w:cs="宋体"/>
          <w:sz w:val="21"/>
          <w:szCs w:val="21"/>
          <w:lang w:eastAsia="zh-CN"/>
        </w:rPr>
        <w:t>，</w:t>
      </w:r>
      <w:r>
        <w:rPr>
          <w:rFonts w:hint="eastAsia" w:ascii="宋体" w:hAnsi="宋体" w:eastAsia="宋体" w:cs="宋体"/>
          <w:sz w:val="21"/>
          <w:szCs w:val="21"/>
        </w:rPr>
        <w:t>宽度设置为 10</w:t>
      </w:r>
      <w:r>
        <w:rPr>
          <w:rFonts w:hint="eastAsia" w:ascii="宋体" w:hAnsi="宋体" w:eastAsia="宋体" w:cs="宋体"/>
          <w:sz w:val="21"/>
          <w:szCs w:val="21"/>
          <w:lang w:val="en-US" w:eastAsia="zh-CN"/>
        </w:rPr>
        <w:t>0mm</w:t>
      </w:r>
      <w:r>
        <w:rPr>
          <w:rFonts w:hint="eastAsia" w:ascii="宋体" w:hAnsi="宋体" w:eastAsia="宋体" w:cs="宋体"/>
          <w:sz w:val="21"/>
          <w:szCs w:val="21"/>
        </w:rPr>
        <w:t>。为获得稳态流动</w:t>
      </w:r>
      <w:r>
        <w:rPr>
          <w:rFonts w:hint="eastAsia" w:ascii="宋体" w:hAnsi="宋体" w:eastAsia="宋体" w:cs="宋体"/>
          <w:sz w:val="21"/>
          <w:szCs w:val="21"/>
          <w:lang w:val="en-US" w:eastAsia="zh-CN"/>
        </w:rPr>
        <w:t>的</w:t>
      </w:r>
      <w:r>
        <w:rPr>
          <w:rFonts w:hint="eastAsia" w:ascii="宋体" w:hAnsi="宋体" w:eastAsia="宋体" w:cs="宋体"/>
          <w:sz w:val="21"/>
          <w:szCs w:val="21"/>
        </w:rPr>
        <w:t>计算结果，采取无因次的时间步长</w:t>
      </w:r>
      <w:r>
        <w:rPr>
          <w:rFonts w:hint="eastAsia" w:ascii="宋体" w:hAnsi="宋体" w:eastAsia="宋体" w:cs="宋体"/>
          <w:sz w:val="21"/>
          <w:szCs w:val="21"/>
          <w:lang w:val="en-US" w:eastAsia="zh-CN"/>
        </w:rPr>
        <w:t>并</w:t>
      </w:r>
      <w:r>
        <w:rPr>
          <w:rFonts w:hint="eastAsia" w:ascii="宋体" w:hAnsi="宋体" w:eastAsia="宋体" w:cs="宋体"/>
          <w:sz w:val="21"/>
          <w:szCs w:val="21"/>
        </w:rPr>
        <w:t>使用入口处参数来初始化</w:t>
      </w:r>
      <w:r>
        <w:rPr>
          <w:rFonts w:hint="eastAsia" w:ascii="宋体" w:hAnsi="宋体" w:eastAsia="宋体" w:cs="宋体"/>
          <w:sz w:val="21"/>
          <w:szCs w:val="21"/>
          <w:lang w:val="en-US" w:eastAsia="zh-CN"/>
        </w:rPr>
        <w:t>计算域</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步长设置</w:t>
      </w:r>
      <w:r>
        <w:rPr>
          <w:rFonts w:hint="eastAsia" w:ascii="宋体" w:hAnsi="宋体" w:eastAsia="宋体" w:cs="宋体"/>
          <w:sz w:val="21"/>
          <w:szCs w:val="21"/>
        </w:rPr>
        <w:t>为 0.01。</w:t>
      </w:r>
      <w:r>
        <w:rPr>
          <w:rFonts w:hint="eastAsia" w:ascii="宋体" w:hAnsi="宋体" w:eastAsia="宋体" w:cs="宋体"/>
          <w:sz w:val="21"/>
          <w:szCs w:val="21"/>
          <w:lang w:val="en-US" w:eastAsia="zh-CN"/>
        </w:rPr>
        <w:t>仿真</w:t>
      </w:r>
      <w:r>
        <w:rPr>
          <w:rFonts w:hint="eastAsia" w:ascii="宋体" w:hAnsi="宋体" w:eastAsia="宋体" w:cs="宋体"/>
          <w:sz w:val="21"/>
          <w:szCs w:val="21"/>
        </w:rPr>
        <w:t>得到的水面兴波云图，</w:t>
      </w:r>
      <w:r>
        <w:rPr>
          <w:rFonts w:hint="eastAsia" w:ascii="宋体" w:hAnsi="宋体" w:eastAsia="宋体" w:cs="宋体"/>
          <w:sz w:val="21"/>
          <w:szCs w:val="21"/>
          <w:lang w:val="en-US" w:eastAsia="zh-CN"/>
        </w:rPr>
        <w:t>利用不同的颜色代表水的体积比</w:t>
      </w:r>
      <w:r>
        <w:rPr>
          <w:rFonts w:hint="eastAsia" w:ascii="宋体" w:hAnsi="宋体" w:eastAsia="宋体" w:cs="宋体"/>
          <w:sz w:val="21"/>
          <w:szCs w:val="21"/>
        </w:rPr>
        <w:t>。</w:t>
      </w:r>
      <w:r>
        <w:rPr>
          <w:rFonts w:hint="eastAsia" w:ascii="宋体" w:hAnsi="宋体" w:eastAsia="宋体" w:cs="宋体"/>
          <w:sz w:val="21"/>
          <w:szCs w:val="21"/>
          <w:lang w:val="en-US" w:eastAsia="zh-CN"/>
        </w:rPr>
        <w:t>将</w:t>
      </w:r>
      <w:r>
        <w:rPr>
          <w:rFonts w:hint="eastAsia" w:ascii="宋体" w:hAnsi="宋体" w:eastAsia="宋体" w:cs="宋体"/>
          <w:sz w:val="21"/>
          <w:szCs w:val="21"/>
        </w:rPr>
        <w:t>计算域</w:t>
      </w:r>
      <w:r>
        <w:rPr>
          <w:rFonts w:hint="eastAsia" w:ascii="宋体" w:hAnsi="宋体" w:eastAsia="宋体" w:cs="宋体"/>
          <w:sz w:val="21"/>
          <w:szCs w:val="21"/>
          <w:lang w:val="en-US" w:eastAsia="zh-CN"/>
        </w:rPr>
        <w:t>的液体运动</w:t>
      </w:r>
      <w:r>
        <w:rPr>
          <w:rFonts w:hint="eastAsia" w:ascii="宋体" w:hAnsi="宋体" w:eastAsia="宋体" w:cs="宋体"/>
          <w:sz w:val="21"/>
          <w:szCs w:val="21"/>
        </w:rPr>
        <w:t>情况可视化。</w:t>
      </w:r>
      <w:r>
        <w:rPr>
          <w:rFonts w:hint="eastAsia" w:ascii="宋体" w:hAnsi="宋体" w:eastAsia="宋体" w:cs="宋体"/>
          <w:kern w:val="0"/>
          <w:sz w:val="21"/>
          <w:szCs w:val="21"/>
          <w:lang w:val="en-US" w:eastAsia="zh-CN"/>
        </w:rPr>
        <w:t>如图4所示，为小水线面帆船与传统帆船水面兴波云图。</w:t>
      </w:r>
    </w:p>
    <w:p>
      <w:pPr>
        <w:spacing w:line="240" w:lineRule="auto"/>
        <w:jc w:val="left"/>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drawing>
          <wp:anchor distT="0" distB="0" distL="114300" distR="114300" simplePos="0" relativeHeight="251658240" behindDoc="0" locked="0" layoutInCell="1" allowOverlap="1">
            <wp:simplePos x="0" y="0"/>
            <wp:positionH relativeFrom="column">
              <wp:posOffset>3749040</wp:posOffset>
            </wp:positionH>
            <wp:positionV relativeFrom="paragraph">
              <wp:posOffset>134620</wp:posOffset>
            </wp:positionV>
            <wp:extent cx="2769870" cy="1061085"/>
            <wp:effectExtent l="0" t="0" r="3810" b="5715"/>
            <wp:wrapNone/>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9"/>
                    <a:stretch>
                      <a:fillRect/>
                    </a:stretch>
                  </pic:blipFill>
                  <pic:spPr>
                    <a:xfrm>
                      <a:off x="0" y="0"/>
                      <a:ext cx="2769870" cy="1061085"/>
                    </a:xfrm>
                    <a:prstGeom prst="rect">
                      <a:avLst/>
                    </a:prstGeom>
                  </pic:spPr>
                </pic:pic>
              </a:graphicData>
            </a:graphic>
          </wp:anchor>
        </w:drawing>
      </w:r>
      <w:r>
        <w:rPr>
          <w:rFonts w:hint="eastAsia" w:ascii="宋体" w:hAnsi="宋体" w:eastAsia="宋体" w:cs="宋体"/>
          <w:kern w:val="0"/>
          <w:sz w:val="21"/>
          <w:szCs w:val="21"/>
          <w:lang w:val="en-US" w:eastAsia="zh-CN"/>
        </w:rPr>
        <w:drawing>
          <wp:inline distT="0" distB="0" distL="114300" distR="114300">
            <wp:extent cx="3132455" cy="1260475"/>
            <wp:effectExtent l="0" t="0" r="6985" b="444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10"/>
                    <a:stretch>
                      <a:fillRect/>
                    </a:stretch>
                  </pic:blipFill>
                  <pic:spPr>
                    <a:xfrm>
                      <a:off x="0" y="0"/>
                      <a:ext cx="3132455" cy="1260475"/>
                    </a:xfrm>
                    <a:prstGeom prst="rect">
                      <a:avLst/>
                    </a:prstGeom>
                  </pic:spPr>
                </pic:pic>
              </a:graphicData>
            </a:graphic>
          </wp:inline>
        </w:drawing>
      </w:r>
      <w:r>
        <w:rPr>
          <w:rFonts w:hint="eastAsia" w:ascii="宋体" w:hAnsi="宋体" w:cs="宋体"/>
          <w:kern w:val="0"/>
          <w:sz w:val="21"/>
          <w:szCs w:val="21"/>
          <w:lang w:val="en-US" w:eastAsia="zh-CN"/>
        </w:rPr>
        <w:t xml:space="preserve">     `</w:t>
      </w:r>
    </w:p>
    <w:p>
      <w:pPr>
        <w:numPr>
          <w:ilvl w:val="0"/>
          <w:numId w:val="2"/>
        </w:numPr>
        <w:spacing w:line="240" w:lineRule="auto"/>
        <w:jc w:val="center"/>
        <w:rPr>
          <w:rFonts w:hint="eastAsia" w:ascii="宋体" w:hAnsi="宋体" w:eastAsia="宋体" w:cs="宋体"/>
          <w:b/>
          <w:bCs/>
          <w:kern w:val="0"/>
          <w:sz w:val="21"/>
          <w:szCs w:val="21"/>
          <w:lang w:val="en-US" w:eastAsia="zh-CN"/>
        </w:rPr>
      </w:pPr>
      <w:r>
        <w:rPr>
          <w:rFonts w:hint="eastAsia" w:ascii="宋体" w:hAnsi="宋体" w:cs="宋体"/>
          <w:b/>
          <w:bCs/>
          <w:kern w:val="0"/>
          <w:sz w:val="21"/>
          <w:szCs w:val="21"/>
          <w:lang w:val="en-US" w:eastAsia="zh-CN"/>
        </w:rPr>
        <w:t xml:space="preserve">                              (b)</w:t>
      </w:r>
    </w:p>
    <w:p>
      <w:pPr>
        <w:spacing w:line="240" w:lineRule="auto"/>
        <w:jc w:val="center"/>
        <w:rPr>
          <w:rFonts w:hint="eastAsia" w:ascii="宋体" w:hAnsi="宋体" w:eastAsia="宋体" w:cs="宋体"/>
          <w:b/>
          <w:bCs/>
          <w:kern w:val="0"/>
          <w:sz w:val="21"/>
          <w:szCs w:val="21"/>
          <w:lang w:val="en-US" w:eastAsia="zh-CN"/>
        </w:rPr>
      </w:pPr>
      <w:r>
        <w:rPr>
          <w:rFonts w:hint="eastAsia" w:ascii="宋体" w:hAnsi="宋体" w:eastAsia="宋体" w:cs="宋体"/>
          <w:b/>
          <w:bCs/>
          <w:kern w:val="0"/>
          <w:sz w:val="21"/>
          <w:szCs w:val="21"/>
          <w:lang w:val="en-US" w:eastAsia="zh-CN"/>
        </w:rPr>
        <w:t>图4</w:t>
      </w:r>
      <w:r>
        <w:rPr>
          <w:rFonts w:hint="eastAsia" w:ascii="宋体" w:hAnsi="宋体" w:cs="宋体"/>
          <w:b/>
          <w:bCs/>
          <w:kern w:val="0"/>
          <w:sz w:val="21"/>
          <w:szCs w:val="21"/>
          <w:lang w:val="en-US" w:eastAsia="zh-CN"/>
        </w:rPr>
        <w:t xml:space="preserve"> </w:t>
      </w:r>
      <w:r>
        <w:rPr>
          <w:rFonts w:hint="eastAsia" w:ascii="宋体" w:hAnsi="宋体" w:eastAsia="宋体" w:cs="宋体"/>
          <w:b/>
          <w:bCs/>
          <w:kern w:val="0"/>
          <w:sz w:val="21"/>
          <w:szCs w:val="21"/>
          <w:lang w:val="en-US" w:eastAsia="zh-CN"/>
        </w:rPr>
        <w:t>小水线面帆船与传统遥控帆船水面兴波云图</w:t>
      </w:r>
    </w:p>
    <w:p>
      <w:pPr>
        <w:numPr>
          <w:ilvl w:val="0"/>
          <w:numId w:val="3"/>
        </w:numPr>
        <w:spacing w:line="240" w:lineRule="auto"/>
        <w:jc w:val="center"/>
        <w:rPr>
          <w:rFonts w:hint="eastAsia" w:ascii="宋体" w:hAnsi="宋体" w:eastAsia="宋体" w:cs="宋体"/>
          <w:b/>
          <w:bCs/>
          <w:kern w:val="0"/>
          <w:sz w:val="21"/>
          <w:szCs w:val="21"/>
          <w:lang w:val="en-US" w:eastAsia="zh-CN"/>
        </w:rPr>
      </w:pPr>
      <w:r>
        <w:rPr>
          <w:rFonts w:hint="eastAsia" w:ascii="宋体" w:hAnsi="宋体" w:eastAsia="宋体" w:cs="宋体"/>
          <w:b/>
          <w:bCs/>
          <w:kern w:val="0"/>
          <w:sz w:val="21"/>
          <w:szCs w:val="21"/>
          <w:lang w:val="en-US" w:eastAsia="zh-CN"/>
        </w:rPr>
        <w:t>小水线面帆船水面兴波云图；(b)传统帆船水面兴波云图</w:t>
      </w:r>
    </w:p>
    <w:p>
      <w:pPr>
        <w:numPr>
          <w:ilvl w:val="0"/>
          <w:numId w:val="0"/>
        </w:numPr>
        <w:spacing w:line="240" w:lineRule="auto"/>
        <w:ind w:right="0" w:rightChars="0" w:firstLine="420" w:firstLineChars="200"/>
        <w:jc w:val="both"/>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从水面兴波云图反映了</w:t>
      </w:r>
      <w:bookmarkStart w:id="0" w:name="_GoBack"/>
      <w:bookmarkEnd w:id="0"/>
      <w:r>
        <w:rPr>
          <w:rFonts w:hint="eastAsia" w:ascii="宋体" w:hAnsi="宋体" w:eastAsia="宋体" w:cs="宋体"/>
          <w:kern w:val="0"/>
          <w:sz w:val="21"/>
          <w:szCs w:val="21"/>
          <w:lang w:val="en-US" w:eastAsia="zh-CN"/>
        </w:rPr>
        <w:t>自由液面的兴波形状，而自由液面的兴波形状，在一定程度上反映了船舶兴波状况的的优劣</w:t>
      </w:r>
      <w:r>
        <w:rPr>
          <w:rFonts w:hint="eastAsia" w:ascii="宋体" w:hAnsi="宋体" w:eastAsia="宋体" w:cs="宋体"/>
          <w:kern w:val="0"/>
          <w:sz w:val="21"/>
          <w:szCs w:val="21"/>
          <w:vertAlign w:val="superscript"/>
          <w:lang w:val="en-US" w:eastAsia="zh-CN"/>
        </w:rPr>
        <w:t>[</w:t>
      </w:r>
      <w:r>
        <w:rPr>
          <w:rFonts w:hint="eastAsia" w:ascii="宋体" w:hAnsi="宋体" w:cs="宋体"/>
          <w:kern w:val="0"/>
          <w:sz w:val="21"/>
          <w:szCs w:val="21"/>
          <w:vertAlign w:val="superscript"/>
          <w:lang w:val="en-US" w:eastAsia="zh-CN"/>
        </w:rPr>
        <w:t>7</w:t>
      </w:r>
      <w:r>
        <w:rPr>
          <w:rFonts w:hint="eastAsia" w:ascii="宋体" w:hAnsi="宋体" w:eastAsia="宋体" w:cs="宋体"/>
          <w:kern w:val="0"/>
          <w:sz w:val="21"/>
          <w:szCs w:val="21"/>
          <w:vertAlign w:val="superscript"/>
          <w:lang w:val="en-US" w:eastAsia="zh-CN"/>
        </w:rPr>
        <w:t>]</w:t>
      </w:r>
      <w:r>
        <w:rPr>
          <w:rFonts w:hint="eastAsia" w:ascii="宋体" w:hAnsi="宋体" w:eastAsia="宋体" w:cs="宋体"/>
          <w:kern w:val="0"/>
          <w:sz w:val="21"/>
          <w:szCs w:val="21"/>
          <w:lang w:val="en-US" w:eastAsia="zh-CN"/>
        </w:rPr>
        <w:t>。传统帆船在航行时会对其左右两侧的液面产生较大的波动影响，液面起伏较大，小水线面结构帆船在航行时由于其左右片体的水线面积较小，对自由液面的波动影响较小，造成的液面起伏较小。传统帆船的船型水面兴波波角比小水线面结构帆船的角度大，说明小水线面结构可减少对</w:t>
      </w:r>
      <w:r>
        <w:rPr>
          <w:rFonts w:hint="eastAsia" w:ascii="宋体" w:hAnsi="宋体" w:eastAsia="宋体" w:cs="宋体"/>
          <w:sz w:val="21"/>
          <w:szCs w:val="21"/>
        </w:rPr>
        <w:t>水流</w:t>
      </w:r>
      <w:r>
        <w:rPr>
          <w:rFonts w:hint="eastAsia" w:ascii="宋体" w:hAnsi="宋体" w:eastAsia="宋体" w:cs="宋体"/>
          <w:sz w:val="21"/>
          <w:szCs w:val="21"/>
          <w:lang w:val="en-US" w:eastAsia="zh-CN"/>
        </w:rPr>
        <w:t>的</w:t>
      </w:r>
      <w:r>
        <w:rPr>
          <w:rFonts w:hint="eastAsia" w:ascii="宋体" w:hAnsi="宋体" w:eastAsia="宋体" w:cs="宋体"/>
          <w:sz w:val="21"/>
          <w:szCs w:val="21"/>
        </w:rPr>
        <w:t>阻塞</w:t>
      </w:r>
      <w:r>
        <w:rPr>
          <w:rFonts w:hint="eastAsia" w:ascii="宋体" w:hAnsi="宋体" w:eastAsia="宋体" w:cs="宋体"/>
          <w:sz w:val="21"/>
          <w:szCs w:val="21"/>
          <w:lang w:val="en-US" w:eastAsia="zh-CN"/>
        </w:rPr>
        <w:t>作用</w:t>
      </w:r>
      <w:r>
        <w:rPr>
          <w:rFonts w:hint="eastAsia" w:ascii="宋体" w:hAnsi="宋体" w:eastAsia="宋体" w:cs="宋体"/>
          <w:sz w:val="21"/>
          <w:szCs w:val="21"/>
        </w:rPr>
        <w:t>，降低船体兴波阻力</w:t>
      </w:r>
      <w:r>
        <w:rPr>
          <w:rFonts w:hint="eastAsia" w:ascii="宋体" w:hAnsi="宋体" w:eastAsia="宋体" w:cs="宋体"/>
          <w:sz w:val="21"/>
          <w:szCs w:val="21"/>
          <w:lang w:eastAsia="zh-CN"/>
        </w:rPr>
        <w:t>。</w:t>
      </w:r>
    </w:p>
    <w:p>
      <w:pPr>
        <w:spacing w:line="240" w:lineRule="auto"/>
        <w:jc w:val="both"/>
        <w:rPr>
          <w:rFonts w:hint="eastAsia" w:ascii="宋体" w:hAnsi="宋体" w:eastAsia="宋体" w:cs="宋体"/>
          <w:b/>
          <w:bCs/>
          <w:kern w:val="0"/>
          <w:sz w:val="21"/>
          <w:szCs w:val="21"/>
          <w:lang w:val="en-US" w:eastAsia="zh-CN"/>
        </w:rPr>
      </w:pPr>
      <w:r>
        <w:rPr>
          <w:rFonts w:hint="eastAsia" w:ascii="宋体" w:hAnsi="宋体" w:eastAsia="宋体" w:cs="宋体"/>
          <w:b/>
          <w:bCs/>
          <w:kern w:val="0"/>
          <w:sz w:val="21"/>
          <w:szCs w:val="21"/>
          <w:lang w:val="en-US" w:eastAsia="zh-CN"/>
        </w:rPr>
        <w:t>3 数据结果</w:t>
      </w:r>
    </w:p>
    <w:p>
      <w:pPr>
        <w:spacing w:line="240" w:lineRule="auto"/>
        <w:jc w:val="center"/>
        <w:rPr>
          <w:rFonts w:hint="eastAsia" w:ascii="宋体" w:hAnsi="宋体" w:eastAsia="宋体" w:cs="宋体"/>
          <w:b/>
          <w:bCs/>
          <w:kern w:val="0"/>
          <w:sz w:val="21"/>
          <w:szCs w:val="21"/>
          <w:lang w:val="en-US" w:eastAsia="zh-CN"/>
        </w:rPr>
      </w:pPr>
      <w:r>
        <w:rPr>
          <w:rFonts w:hint="eastAsia" w:ascii="宋体" w:hAnsi="宋体" w:eastAsia="宋体" w:cs="宋体"/>
          <w:b/>
          <w:bCs/>
          <w:kern w:val="0"/>
          <w:sz w:val="21"/>
          <w:szCs w:val="21"/>
          <w:lang w:val="en-US" w:eastAsia="zh-CN"/>
        </w:rPr>
        <w:t>表1</w:t>
      </w:r>
      <w:r>
        <w:rPr>
          <w:rFonts w:hint="eastAsia" w:ascii="宋体" w:hAnsi="宋体" w:cs="宋体"/>
          <w:b/>
          <w:bCs/>
          <w:kern w:val="0"/>
          <w:sz w:val="21"/>
          <w:szCs w:val="21"/>
          <w:lang w:val="en-US" w:eastAsia="zh-CN"/>
        </w:rPr>
        <w:t xml:space="preserve"> Fluent仿真结果数据表</w:t>
      </w:r>
    </w:p>
    <w:tbl>
      <w:tblPr>
        <w:tblStyle w:val="6"/>
        <w:tblW w:w="996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49"/>
        <w:gridCol w:w="578"/>
        <w:gridCol w:w="1820"/>
        <w:gridCol w:w="3112"/>
        <w:gridCol w:w="2501"/>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1" w:hRule="atLeast"/>
          <w:jc w:val="center"/>
        </w:trPr>
        <w:tc>
          <w:tcPr>
            <w:tcW w:w="1949" w:type="dxa"/>
            <w:tcBorders>
              <w:top w:val="single" w:color="auto" w:sz="12" w:space="0"/>
              <w:bottom w:val="single" w:color="000000" w:sz="2" w:space="0"/>
            </w:tcBorders>
            <w:shd w:val="clear" w:color="auto" w:fill="auto"/>
            <w:vAlign w:val="center"/>
          </w:tcPr>
          <w:p>
            <w:pPr>
              <w:widowControl/>
              <w:adjustRightInd/>
              <w:spacing w:line="240" w:lineRule="auto"/>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船型</w:t>
            </w:r>
          </w:p>
        </w:tc>
        <w:tc>
          <w:tcPr>
            <w:tcW w:w="2398" w:type="dxa"/>
            <w:gridSpan w:val="2"/>
            <w:tcBorders>
              <w:top w:val="single" w:color="auto" w:sz="12" w:space="0"/>
              <w:bottom w:val="single" w:color="000000" w:sz="2" w:space="0"/>
            </w:tcBorders>
            <w:shd w:val="clear" w:color="auto" w:fill="auto"/>
            <w:vAlign w:val="center"/>
          </w:tcPr>
          <w:p>
            <w:pPr>
              <w:widowControl/>
              <w:adjustRightInd/>
              <w:spacing w:line="240" w:lineRule="auto"/>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xml:space="preserve">      压差阻力系数</w:t>
            </w:r>
          </w:p>
        </w:tc>
        <w:tc>
          <w:tcPr>
            <w:tcW w:w="3112" w:type="dxa"/>
            <w:tcBorders>
              <w:top w:val="single" w:color="auto" w:sz="12" w:space="0"/>
              <w:bottom w:val="single" w:color="000000" w:sz="2" w:space="0"/>
            </w:tcBorders>
            <w:shd w:val="clear" w:color="auto" w:fill="auto"/>
            <w:vAlign w:val="center"/>
          </w:tcPr>
          <w:p>
            <w:pPr>
              <w:widowControl/>
              <w:adjustRightInd/>
              <w:spacing w:line="240" w:lineRule="auto"/>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粘性阻力系数</w:t>
            </w:r>
          </w:p>
        </w:tc>
        <w:tc>
          <w:tcPr>
            <w:tcW w:w="2501" w:type="dxa"/>
            <w:tcBorders>
              <w:top w:val="single" w:color="000000" w:sz="12" w:space="0"/>
              <w:bottom w:val="single" w:color="000000" w:sz="2" w:space="0"/>
            </w:tcBorders>
            <w:shd w:val="clear" w:color="auto" w:fill="auto"/>
            <w:vAlign w:val="center"/>
          </w:tcPr>
          <w:p>
            <w:pPr>
              <w:widowControl/>
              <w:adjustRightInd/>
              <w:spacing w:line="240" w:lineRule="auto"/>
              <w:jc w:val="center"/>
              <w:textAlignment w:val="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总阻力系数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1" w:hRule="atLeast"/>
          <w:jc w:val="center"/>
        </w:trPr>
        <w:tc>
          <w:tcPr>
            <w:tcW w:w="1949" w:type="dxa"/>
            <w:tcBorders>
              <w:top w:val="single" w:color="000000" w:sz="2" w:space="0"/>
            </w:tcBorders>
            <w:shd w:val="clear" w:color="auto" w:fill="auto"/>
            <w:vAlign w:val="center"/>
          </w:tcPr>
          <w:p>
            <w:pPr>
              <w:widowControl/>
              <w:adjustRightInd/>
              <w:spacing w:line="240" w:lineRule="auto"/>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传统帆船</w:t>
            </w:r>
          </w:p>
        </w:tc>
        <w:tc>
          <w:tcPr>
            <w:tcW w:w="2398" w:type="dxa"/>
            <w:gridSpan w:val="2"/>
            <w:tcBorders>
              <w:top w:val="single" w:color="000000" w:sz="2" w:space="0"/>
            </w:tcBorders>
            <w:shd w:val="clear" w:color="auto" w:fill="auto"/>
            <w:vAlign w:val="center"/>
          </w:tcPr>
          <w:p>
            <w:pPr>
              <w:widowControl/>
              <w:adjustRightInd/>
              <w:spacing w:line="240" w:lineRule="auto"/>
              <w:jc w:val="center"/>
              <w:textAlignment w:val="auto"/>
              <w:rPr>
                <w:rFonts w:hint="eastAsia" w:ascii="宋体" w:hAnsi="宋体" w:eastAsia="宋体" w:cs="宋体"/>
                <w:color w:val="000000"/>
                <w:kern w:val="0"/>
                <w:sz w:val="21"/>
                <w:szCs w:val="21"/>
                <w:lang w:val="en-US"/>
              </w:rPr>
            </w:pPr>
            <w:r>
              <w:rPr>
                <w:rFonts w:hint="eastAsia" w:ascii="宋体" w:hAnsi="宋体" w:eastAsia="宋体" w:cs="宋体"/>
                <w:color w:val="000000"/>
                <w:kern w:val="0"/>
                <w:sz w:val="21"/>
                <w:szCs w:val="21"/>
                <w:lang w:val="en-US" w:eastAsia="zh-CN"/>
              </w:rPr>
              <w:t xml:space="preserve">     4.3939</w:t>
            </w:r>
          </w:p>
        </w:tc>
        <w:tc>
          <w:tcPr>
            <w:tcW w:w="3112" w:type="dxa"/>
            <w:tcBorders>
              <w:top w:val="single" w:color="000000" w:sz="2" w:space="0"/>
            </w:tcBorders>
            <w:shd w:val="clear" w:color="auto" w:fill="auto"/>
            <w:vAlign w:val="center"/>
          </w:tcPr>
          <w:p>
            <w:pPr>
              <w:widowControl/>
              <w:adjustRightInd/>
              <w:spacing w:line="240" w:lineRule="auto"/>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5.1537</w:t>
            </w:r>
          </w:p>
        </w:tc>
        <w:tc>
          <w:tcPr>
            <w:tcW w:w="2501" w:type="dxa"/>
            <w:tcBorders>
              <w:top w:val="single" w:color="000000" w:sz="2" w:space="0"/>
            </w:tcBorders>
            <w:shd w:val="clear" w:color="auto" w:fill="auto"/>
            <w:vAlign w:val="center"/>
          </w:tcPr>
          <w:p>
            <w:pPr>
              <w:widowControl/>
              <w:adjustRightInd/>
              <w:spacing w:line="240" w:lineRule="auto"/>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sz w:val="21"/>
                <w:szCs w:val="21"/>
                <w:lang w:val="en-US" w:eastAsia="zh-CN"/>
              </w:rPr>
              <w:t>9.5476</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08" w:hRule="atLeast"/>
          <w:jc w:val="center"/>
        </w:trPr>
        <w:tc>
          <w:tcPr>
            <w:tcW w:w="2527" w:type="dxa"/>
            <w:gridSpan w:val="2"/>
            <w:tcBorders>
              <w:top w:val="single" w:color="000000" w:sz="2" w:space="0"/>
            </w:tcBorders>
            <w:shd w:val="clear" w:color="auto" w:fill="auto"/>
            <w:vAlign w:val="center"/>
          </w:tcPr>
          <w:p>
            <w:pPr>
              <w:widowControl/>
              <w:adjustRightInd/>
              <w:spacing w:line="240" w:lineRule="auto"/>
              <w:ind w:firstLine="210" w:firstLineChars="100"/>
              <w:jc w:val="both"/>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小水线面帆船</w:t>
            </w:r>
          </w:p>
        </w:tc>
        <w:tc>
          <w:tcPr>
            <w:tcW w:w="1820" w:type="dxa"/>
            <w:shd w:val="clear" w:color="auto" w:fill="auto"/>
            <w:vAlign w:val="center"/>
          </w:tcPr>
          <w:p>
            <w:pPr>
              <w:widowControl/>
              <w:adjustRightInd/>
              <w:spacing w:line="240" w:lineRule="auto"/>
              <w:ind w:firstLine="420" w:firstLineChars="200"/>
              <w:jc w:val="both"/>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0.8195</w:t>
            </w:r>
          </w:p>
        </w:tc>
        <w:tc>
          <w:tcPr>
            <w:tcW w:w="3112" w:type="dxa"/>
            <w:shd w:val="clear" w:color="auto" w:fill="auto"/>
            <w:vAlign w:val="center"/>
          </w:tcPr>
          <w:p>
            <w:pPr>
              <w:widowControl/>
              <w:adjustRightInd/>
              <w:spacing w:line="240" w:lineRule="auto"/>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1.9163</w:t>
            </w:r>
          </w:p>
        </w:tc>
        <w:tc>
          <w:tcPr>
            <w:tcW w:w="2501" w:type="dxa"/>
            <w:tcBorders>
              <w:bottom w:val="single" w:color="000000" w:sz="12" w:space="0"/>
            </w:tcBorders>
            <w:shd w:val="clear" w:color="auto" w:fill="auto"/>
            <w:vAlign w:val="center"/>
          </w:tcPr>
          <w:p>
            <w:pPr>
              <w:widowControl/>
              <w:adjustRightInd/>
              <w:spacing w:line="240" w:lineRule="auto"/>
              <w:jc w:val="center"/>
              <w:textAlignment w:val="auto"/>
              <w:rPr>
                <w:rFonts w:hint="eastAsia" w:ascii="宋体" w:hAnsi="宋体" w:eastAsia="宋体" w:cs="宋体"/>
                <w:color w:val="000000"/>
                <w:kern w:val="0"/>
                <w:sz w:val="21"/>
                <w:szCs w:val="21"/>
              </w:rPr>
            </w:pPr>
            <w:r>
              <w:rPr>
                <w:rFonts w:hint="eastAsia" w:ascii="宋体" w:hAnsi="宋体" w:eastAsia="宋体" w:cs="宋体"/>
                <w:color w:val="000000"/>
                <w:sz w:val="21"/>
                <w:szCs w:val="21"/>
              </w:rPr>
              <w:t>2.</w:t>
            </w:r>
            <w:r>
              <w:rPr>
                <w:rFonts w:hint="eastAsia" w:ascii="宋体" w:hAnsi="宋体" w:eastAsia="宋体" w:cs="宋体"/>
                <w:color w:val="000000"/>
                <w:sz w:val="21"/>
                <w:szCs w:val="21"/>
                <w:lang w:val="en-US" w:eastAsia="zh-CN"/>
              </w:rPr>
              <w:t>7358</w:t>
            </w:r>
            <w:r>
              <w:rPr>
                <w:rFonts w:hint="eastAsia" w:ascii="宋体" w:hAnsi="宋体" w:eastAsia="宋体" w:cs="宋体"/>
                <w:color w:val="000000"/>
                <w:sz w:val="21"/>
                <w:szCs w:val="21"/>
              </w:rPr>
              <w:t xml:space="preserve"> </w:t>
            </w:r>
          </w:p>
        </w:tc>
      </w:tr>
    </w:tbl>
    <w:p>
      <w:pPr>
        <w:spacing w:line="240" w:lineRule="auto"/>
        <w:ind w:firstLine="420" w:firstLineChars="200"/>
        <w:jc w:val="both"/>
        <w:rPr>
          <w:rFonts w:hint="eastAsia" w:ascii="宋体" w:hAnsi="宋体" w:eastAsia="宋体" w:cs="宋体"/>
          <w:sz w:val="21"/>
          <w:szCs w:val="21"/>
          <w:lang w:eastAsia="zh-CN"/>
        </w:rPr>
      </w:pPr>
      <w:r>
        <w:rPr>
          <w:rFonts w:hint="eastAsia" w:ascii="宋体" w:hAnsi="宋体" w:eastAsia="宋体" w:cs="宋体"/>
          <w:kern w:val="0"/>
          <w:sz w:val="21"/>
          <w:szCs w:val="21"/>
          <w:lang w:val="en-US" w:eastAsia="zh-CN"/>
        </w:rPr>
        <w:t>如表1所示，经过Fluent的分析报告，小水线面的船体结构的压差阻力和粘性阻力均比传统的遥控帆船的阻力低。</w:t>
      </w:r>
    </w:p>
    <w:p>
      <w:p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 结论</w:t>
      </w:r>
    </w:p>
    <w:p>
      <w:pPr>
        <w:jc w:val="both"/>
        <w:rPr>
          <w:rFonts w:hint="eastAsia" w:ascii="宋体" w:hAnsi="宋体" w:eastAsia="宋体" w:cs="宋体"/>
          <w:color w:val="000000"/>
          <w:sz w:val="21"/>
          <w:szCs w:val="21"/>
          <w:lang w:eastAsia="zh-CN"/>
        </w:rPr>
      </w:pPr>
      <w:r>
        <w:rPr>
          <w:rFonts w:hint="eastAsia" w:ascii="宋体" w:hAnsi="宋体" w:eastAsia="宋体" w:cs="宋体"/>
          <w:sz w:val="21"/>
          <w:szCs w:val="21"/>
          <w:lang w:val="en-US" w:eastAsia="zh-CN"/>
        </w:rPr>
        <w:t xml:space="preserve">   </w:t>
      </w:r>
      <w:r>
        <w:rPr>
          <w:rFonts w:hint="eastAsia" w:ascii="宋体" w:hAnsi="宋体" w:eastAsia="宋体" w:cs="宋体"/>
          <w:color w:val="000000"/>
          <w:sz w:val="21"/>
          <w:szCs w:val="21"/>
        </w:rPr>
        <w:t>本实验通过对传统帆船和小水线面帆船进行</w:t>
      </w:r>
      <w:r>
        <w:rPr>
          <w:rFonts w:hint="eastAsia" w:ascii="宋体" w:hAnsi="宋体" w:eastAsia="宋体" w:cs="宋体"/>
          <w:color w:val="000000"/>
          <w:sz w:val="21"/>
          <w:szCs w:val="21"/>
          <w:lang w:val="en-US" w:eastAsia="zh-CN"/>
        </w:rPr>
        <w:t>Fluent</w:t>
      </w:r>
      <w:r>
        <w:rPr>
          <w:rFonts w:hint="eastAsia" w:ascii="宋体" w:hAnsi="宋体" w:eastAsia="宋体" w:cs="宋体"/>
          <w:color w:val="000000"/>
          <w:sz w:val="21"/>
          <w:szCs w:val="21"/>
        </w:rPr>
        <w:t>有限元仿真计算，得出小水线面结构的遥控帆船减阻效果显著大于传统遥控帆船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航行兴波角较小，可以有效降低船体航行兴波高度，改善船体航行性能</w:t>
      </w:r>
      <w:r>
        <w:rPr>
          <w:rFonts w:hint="eastAsia" w:ascii="宋体" w:hAnsi="宋体" w:eastAsia="宋体" w:cs="宋体"/>
          <w:color w:val="000000"/>
          <w:sz w:val="21"/>
          <w:szCs w:val="21"/>
          <w:lang w:eastAsia="zh-CN"/>
        </w:rPr>
        <w:t>。</w:t>
      </w:r>
    </w:p>
    <w:p>
      <w:pPr>
        <w:jc w:val="both"/>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参考文献</w:t>
      </w:r>
    </w:p>
    <w:p>
      <w:pPr>
        <w:keepNext w:val="0"/>
        <w:keepLines w:val="0"/>
        <w:widowControl w:val="0"/>
        <w:numPr>
          <w:ilvl w:val="0"/>
          <w:numId w:val="4"/>
        </w:numPr>
        <w:suppressLineNumbers w:val="0"/>
        <w:tabs>
          <w:tab w:val="clear" w:pos="312"/>
        </w:tabs>
        <w:spacing w:before="0" w:beforeAutospacing="0" w:after="0" w:afterAutospacing="0"/>
        <w:ind w:right="0" w:rightChars="0"/>
        <w:jc w:val="both"/>
        <w:rPr>
          <w:rFonts w:hint="eastAsia" w:ascii="宋体" w:hAnsi="宋体" w:eastAsia="宋体" w:cs="宋体"/>
          <w:sz w:val="21"/>
          <w:szCs w:val="21"/>
        </w:rPr>
      </w:pPr>
      <w:r>
        <w:rPr>
          <w:rFonts w:hint="eastAsia" w:ascii="宋体" w:hAnsi="宋体" w:eastAsia="宋体" w:cs="宋体"/>
          <w:color w:val="000000"/>
          <w:sz w:val="21"/>
          <w:szCs w:val="21"/>
          <w:lang w:val="en-US" w:eastAsia="zh-CN"/>
        </w:rPr>
        <w:t>刘</w:t>
      </w:r>
      <w:r>
        <w:rPr>
          <w:rFonts w:hint="eastAsia" w:ascii="宋体" w:hAnsi="宋体" w:eastAsia="宋体" w:cs="宋体"/>
          <w:color w:val="000000"/>
          <w:sz w:val="21"/>
          <w:szCs w:val="21"/>
          <w:lang w:val="en-US" w:eastAsia="zh-CN"/>
        </w:rPr>
        <w:t>志华,</w:t>
      </w:r>
      <w:r>
        <w:rPr>
          <w:rFonts w:hint="eastAsia" w:ascii="宋体" w:hAnsi="宋体" w:eastAsia="宋体" w:cs="宋体"/>
          <w:color w:val="000000"/>
          <w:sz w:val="21"/>
          <w:szCs w:val="21"/>
          <w:lang w:val="en-US" w:eastAsia="zh-CN"/>
        </w:rPr>
        <w:t>董文才.</w:t>
      </w:r>
      <w:r>
        <w:rPr>
          <w:rFonts w:hint="eastAsia" w:ascii="宋体" w:hAnsi="宋体" w:eastAsia="宋体" w:cs="宋体"/>
          <w:color w:val="000000"/>
          <w:sz w:val="21"/>
          <w:szCs w:val="21"/>
          <w:lang w:val="en-US" w:eastAsia="zh-CN"/>
        </w:rPr>
        <w:t>SWATH船纵向运动性能分析[J].</w:t>
      </w:r>
      <w:r>
        <w:rPr>
          <w:rFonts w:hint="eastAsia" w:ascii="宋体" w:hAnsi="宋体" w:eastAsia="宋体" w:cs="宋体"/>
          <w:color w:val="000000"/>
          <w:sz w:val="21"/>
          <w:szCs w:val="21"/>
          <w:lang w:val="en-US" w:eastAsia="zh-CN"/>
        </w:rPr>
        <w:t>海军工程大学学报,</w:t>
      </w:r>
      <w:r>
        <w:rPr>
          <w:rFonts w:hint="eastAsia" w:ascii="宋体" w:hAnsi="宋体" w:eastAsia="宋体" w:cs="宋体"/>
          <w:color w:val="000000"/>
          <w:sz w:val="21"/>
          <w:szCs w:val="21"/>
          <w:lang w:val="en-US" w:eastAsia="zh-CN"/>
        </w:rPr>
        <w:t>2004,</w:t>
      </w:r>
      <w:r>
        <w:rPr>
          <w:rFonts w:hint="eastAsia" w:ascii="宋体" w:hAnsi="宋体" w:eastAsia="宋体" w:cs="宋体"/>
          <w:color w:val="000000"/>
          <w:sz w:val="21"/>
          <w:szCs w:val="21"/>
          <w:lang w:val="en-US" w:eastAsia="zh-CN"/>
        </w:rPr>
        <w:t>16(6):110-</w:t>
      </w:r>
      <w:r>
        <w:rPr>
          <w:rFonts w:hint="eastAsia" w:ascii="宋体" w:hAnsi="宋体" w:eastAsia="宋体" w:cs="宋体"/>
          <w:color w:val="000000"/>
          <w:sz w:val="21"/>
          <w:szCs w:val="21"/>
          <w:lang w:val="en-US" w:eastAsia="zh-CN"/>
        </w:rPr>
        <w:t>114.LIU Zhi-hua,DONG Wen-cai.Analysis of longitudinal motion performance of SWATH ship[J].JOURNAL OF NAVAL UNIVERSITY OF ENGINEERING,2004,16(6):110-114.</w:t>
      </w:r>
    </w:p>
    <w:p>
      <w:pPr>
        <w:keepNext w:val="0"/>
        <w:keepLines w:val="0"/>
        <w:widowControl w:val="0"/>
        <w:numPr>
          <w:ilvl w:val="0"/>
          <w:numId w:val="4"/>
        </w:numPr>
        <w:suppressLineNumbers w:val="0"/>
        <w:tabs>
          <w:tab w:val="clear" w:pos="312"/>
        </w:tabs>
        <w:spacing w:before="0" w:beforeAutospacing="0" w:after="0" w:afterAutospacing="0"/>
        <w:ind w:right="0" w:rightChars="0"/>
        <w:jc w:val="both"/>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刘志华,</w:t>
      </w:r>
      <w:r>
        <w:rPr>
          <w:rFonts w:hint="eastAsia" w:ascii="宋体" w:hAnsi="宋体" w:eastAsia="宋体" w:cs="宋体"/>
          <w:color w:val="000000"/>
          <w:sz w:val="21"/>
          <w:szCs w:val="21"/>
          <w:lang w:val="en-US" w:eastAsia="zh-CN"/>
        </w:rPr>
        <w:t>董文才,熊鹰.</w:t>
      </w:r>
      <w:r>
        <w:rPr>
          <w:rFonts w:hint="eastAsia" w:ascii="宋体" w:hAnsi="宋体" w:eastAsia="宋体" w:cs="宋体"/>
          <w:color w:val="000000"/>
          <w:sz w:val="21"/>
          <w:szCs w:val="21"/>
          <w:lang w:val="en-US" w:eastAsia="zh-CN"/>
        </w:rPr>
        <w:t>小型高速SWATH船下体型线</w:t>
      </w:r>
      <w:r>
        <w:rPr>
          <w:rFonts w:hint="eastAsia" w:ascii="宋体" w:hAnsi="宋体" w:eastAsia="宋体" w:cs="宋体"/>
          <w:color w:val="000000"/>
          <w:sz w:val="21"/>
          <w:szCs w:val="21"/>
          <w:lang w:val="en-US" w:eastAsia="zh-CN"/>
        </w:rPr>
        <w:t>研究[J].</w:t>
      </w:r>
      <w:r>
        <w:rPr>
          <w:rFonts w:hint="eastAsia" w:ascii="宋体" w:hAnsi="宋体" w:eastAsia="宋体" w:cs="宋体"/>
          <w:color w:val="000000"/>
          <w:sz w:val="21"/>
          <w:szCs w:val="21"/>
          <w:lang w:val="en-US" w:eastAsia="zh-CN"/>
        </w:rPr>
        <w:t>船舶工程,</w:t>
      </w:r>
      <w:r>
        <w:rPr>
          <w:rFonts w:hint="eastAsia" w:ascii="宋体" w:hAnsi="宋体" w:eastAsia="宋体" w:cs="宋体"/>
          <w:color w:val="000000"/>
          <w:sz w:val="21"/>
          <w:szCs w:val="21"/>
          <w:lang w:val="en-US" w:eastAsia="zh-CN"/>
        </w:rPr>
        <w:t>2004,</w:t>
      </w:r>
      <w:r>
        <w:rPr>
          <w:rFonts w:hint="eastAsia" w:ascii="宋体" w:hAnsi="宋体" w:eastAsia="宋体" w:cs="宋体"/>
          <w:color w:val="000000"/>
          <w:sz w:val="21"/>
          <w:szCs w:val="21"/>
          <w:lang w:val="en-US" w:eastAsia="zh-CN"/>
        </w:rPr>
        <w:t>16(6):</w:t>
      </w:r>
      <w:r>
        <w:rPr>
          <w:rFonts w:hint="eastAsia" w:ascii="宋体" w:hAnsi="宋体" w:eastAsia="宋体" w:cs="宋体"/>
          <w:color w:val="000000"/>
          <w:sz w:val="21"/>
          <w:szCs w:val="21"/>
          <w:lang w:val="en-US" w:eastAsia="zh-CN"/>
        </w:rPr>
        <w:t>4—8.LIU Zhihua,DONG Wencai,Xiong Ying.Study on Lines of Lower Hull of Small-sized High-speed SWATH Ship,[J].JOURNAL OF NAVAL UNIVERSITY OF ENGINEERING,SHIP ENGINEERING,</w:t>
      </w:r>
      <w:r>
        <w:rPr>
          <w:rFonts w:hint="eastAsia" w:ascii="宋体" w:hAnsi="宋体" w:eastAsia="宋体" w:cs="宋体"/>
          <w:color w:val="000000"/>
          <w:sz w:val="21"/>
          <w:szCs w:val="21"/>
          <w:lang w:val="en-US" w:eastAsia="zh-CN"/>
        </w:rPr>
        <w:t>2004,</w:t>
      </w:r>
      <w:r>
        <w:rPr>
          <w:rFonts w:hint="eastAsia" w:ascii="宋体" w:hAnsi="宋体" w:eastAsia="宋体" w:cs="宋体"/>
          <w:color w:val="000000"/>
          <w:sz w:val="21"/>
          <w:szCs w:val="21"/>
          <w:lang w:val="en-US" w:eastAsia="zh-CN"/>
        </w:rPr>
        <w:t>16(6):</w:t>
      </w:r>
      <w:r>
        <w:rPr>
          <w:rFonts w:hint="eastAsia" w:ascii="宋体" w:hAnsi="宋体" w:eastAsia="宋体" w:cs="宋体"/>
          <w:color w:val="000000"/>
          <w:sz w:val="21"/>
          <w:szCs w:val="21"/>
          <w:lang w:val="en-US" w:eastAsia="zh-CN"/>
        </w:rPr>
        <w:t>4-8.</w:t>
      </w:r>
    </w:p>
    <w:p>
      <w:pPr>
        <w:keepNext w:val="0"/>
        <w:keepLines w:val="0"/>
        <w:widowControl w:val="0"/>
        <w:numPr>
          <w:ilvl w:val="0"/>
          <w:numId w:val="4"/>
        </w:numPr>
        <w:suppressLineNumbers w:val="0"/>
        <w:tabs>
          <w:tab w:val="clear" w:pos="312"/>
        </w:tabs>
        <w:spacing w:before="0" w:beforeAutospacing="0" w:after="0" w:afterAutospacing="0"/>
        <w:ind w:right="0" w:rightChars="0"/>
        <w:jc w:val="both"/>
        <w:rPr>
          <w:rFonts w:hint="eastAsia" w:ascii="宋体" w:hAnsi="宋体" w:eastAsia="宋体" w:cs="宋体"/>
          <w:color w:val="000000"/>
          <w:sz w:val="21"/>
          <w:szCs w:val="21"/>
          <w:lang w:val="en-US" w:eastAsia="zh-CN"/>
        </w:rPr>
      </w:pPr>
      <w:r>
        <w:rPr>
          <w:rFonts w:hint="eastAsia" w:ascii="宋体" w:hAnsi="宋体" w:eastAsia="宋体" w:cs="宋体"/>
          <w:sz w:val="21"/>
          <w:szCs w:val="21"/>
        </w:rPr>
        <w:t>张明霞</w:t>
      </w:r>
      <w:r>
        <w:rPr>
          <w:rFonts w:hint="eastAsia" w:ascii="宋体" w:hAnsi="宋体" w:eastAsia="宋体" w:cs="宋体"/>
          <w:sz w:val="21"/>
          <w:szCs w:val="21"/>
          <w:lang w:val="en-US" w:eastAsia="zh-CN"/>
        </w:rPr>
        <w:t>,</w:t>
      </w:r>
      <w:r>
        <w:rPr>
          <w:rFonts w:hint="eastAsia" w:ascii="宋体" w:hAnsi="宋体" w:eastAsia="宋体" w:cs="宋体"/>
          <w:sz w:val="21"/>
          <w:szCs w:val="21"/>
        </w:rPr>
        <w:t>韩兵兵</w:t>
      </w:r>
      <w:r>
        <w:rPr>
          <w:rFonts w:hint="eastAsia" w:ascii="宋体" w:hAnsi="宋体" w:eastAsia="宋体" w:cs="宋体"/>
          <w:sz w:val="21"/>
          <w:szCs w:val="21"/>
          <w:lang w:val="en-US" w:eastAsia="zh-CN"/>
        </w:rPr>
        <w:t>,</w:t>
      </w:r>
      <w:r>
        <w:rPr>
          <w:rFonts w:hint="eastAsia" w:ascii="宋体" w:hAnsi="宋体" w:eastAsia="宋体" w:cs="宋体"/>
          <w:sz w:val="21"/>
          <w:szCs w:val="21"/>
        </w:rPr>
        <w:t>卢鹏程</w:t>
      </w:r>
      <w:r>
        <w:rPr>
          <w:rFonts w:hint="eastAsia" w:ascii="宋体" w:hAnsi="宋体" w:eastAsia="宋体" w:cs="宋体"/>
          <w:sz w:val="21"/>
          <w:szCs w:val="21"/>
          <w:lang w:val="en-US" w:eastAsia="zh-CN"/>
        </w:rPr>
        <w:t>.</w:t>
      </w:r>
      <w:r>
        <w:rPr>
          <w:rFonts w:hint="eastAsia" w:ascii="宋体" w:hAnsi="宋体" w:eastAsia="宋体" w:cs="宋体"/>
          <w:sz w:val="21"/>
          <w:szCs w:val="21"/>
        </w:rPr>
        <w:t>小水线面三体船与细长型三体船剩余阻力对比分析[J].中国舰船研究,2019,14(02):21-29</w:t>
      </w:r>
      <w:r>
        <w:rPr>
          <w:rFonts w:hint="eastAsia" w:ascii="宋体" w:hAnsi="宋体" w:eastAsia="宋体" w:cs="宋体"/>
          <w:sz w:val="21"/>
          <w:szCs w:val="21"/>
          <w:lang w:val="en-US" w:eastAsia="zh-CN"/>
        </w:rPr>
        <w:t>.Zhang M X,Han B B,Lu P C.Comparative analysis on residual resistance of trimaran with small waterplane area center hull and slender trimaran[J].Chinese Journal of Ship Research,2019,14(2):21-29.</w:t>
      </w:r>
    </w:p>
    <w:p>
      <w:pPr>
        <w:keepNext w:val="0"/>
        <w:keepLines w:val="0"/>
        <w:widowControl w:val="0"/>
        <w:numPr>
          <w:ilvl w:val="0"/>
          <w:numId w:val="4"/>
        </w:numPr>
        <w:suppressLineNumbers w:val="0"/>
        <w:tabs>
          <w:tab w:val="clear" w:pos="312"/>
        </w:tabs>
        <w:spacing w:before="0" w:beforeAutospacing="0" w:after="0" w:afterAutospacing="0"/>
        <w:ind w:right="0" w:rightChars="0"/>
        <w:jc w:val="both"/>
        <w:rPr>
          <w:rFonts w:hint="eastAsia" w:ascii="宋体" w:hAnsi="宋体" w:eastAsia="宋体" w:cs="宋体"/>
          <w:sz w:val="21"/>
          <w:szCs w:val="21"/>
        </w:rPr>
      </w:pPr>
      <w:r>
        <w:rPr>
          <w:rFonts w:hint="eastAsia" w:ascii="宋体" w:hAnsi="宋体" w:eastAsia="宋体" w:cs="宋体"/>
          <w:sz w:val="21"/>
          <w:szCs w:val="21"/>
        </w:rPr>
        <w:t>林鹏,倪其军,李胜忠,尤国红,赵发明.小水线面双体船纵向航态与阻力特性的CFD分析[J].船舶力学,2017,21(02):168-174.LIN Peng</w:t>
      </w:r>
      <w:r>
        <w:rPr>
          <w:rFonts w:hint="eastAsia" w:ascii="宋体" w:hAnsi="宋体" w:eastAsia="宋体" w:cs="宋体"/>
          <w:sz w:val="21"/>
          <w:szCs w:val="21"/>
          <w:lang w:val="en-US" w:eastAsia="zh-CN"/>
        </w:rPr>
        <w:t>,</w:t>
      </w:r>
      <w:r>
        <w:rPr>
          <w:rFonts w:hint="eastAsia" w:ascii="宋体" w:hAnsi="宋体" w:eastAsia="宋体" w:cs="宋体"/>
          <w:sz w:val="21"/>
          <w:szCs w:val="21"/>
        </w:rPr>
        <w:t>NI Qi-jun</w:t>
      </w:r>
      <w:r>
        <w:rPr>
          <w:rFonts w:hint="eastAsia" w:ascii="宋体" w:hAnsi="宋体" w:eastAsia="宋体" w:cs="宋体"/>
          <w:sz w:val="21"/>
          <w:szCs w:val="21"/>
          <w:lang w:val="en-US" w:eastAsia="zh-CN"/>
        </w:rPr>
        <w:t>,</w:t>
      </w:r>
      <w:r>
        <w:rPr>
          <w:rFonts w:hint="eastAsia" w:ascii="宋体" w:hAnsi="宋体" w:eastAsia="宋体" w:cs="宋体"/>
          <w:sz w:val="21"/>
          <w:szCs w:val="21"/>
        </w:rPr>
        <w:t>LI Sheng-zhong</w:t>
      </w:r>
      <w:r>
        <w:rPr>
          <w:rFonts w:hint="eastAsia" w:ascii="宋体" w:hAnsi="宋体" w:eastAsia="宋体" w:cs="宋体"/>
          <w:sz w:val="21"/>
          <w:szCs w:val="21"/>
          <w:lang w:val="en-US" w:eastAsia="zh-CN"/>
        </w:rPr>
        <w:t>,</w:t>
      </w:r>
      <w:r>
        <w:rPr>
          <w:rFonts w:hint="eastAsia" w:ascii="宋体" w:hAnsi="宋体" w:eastAsia="宋体" w:cs="宋体"/>
          <w:sz w:val="21"/>
          <w:szCs w:val="21"/>
        </w:rPr>
        <w:t>YOU Guo-hong</w:t>
      </w:r>
      <w:r>
        <w:rPr>
          <w:rFonts w:hint="eastAsia" w:ascii="宋体" w:hAnsi="宋体" w:eastAsia="宋体" w:cs="宋体"/>
          <w:sz w:val="21"/>
          <w:szCs w:val="21"/>
          <w:lang w:val="en-US" w:eastAsia="zh-CN"/>
        </w:rPr>
        <w:t>,</w:t>
      </w:r>
      <w:r>
        <w:rPr>
          <w:rFonts w:hint="eastAsia" w:ascii="宋体" w:hAnsi="宋体" w:eastAsia="宋体" w:cs="宋体"/>
          <w:sz w:val="21"/>
          <w:szCs w:val="21"/>
        </w:rPr>
        <w:t>ZHAO Fa-ming</w:t>
      </w:r>
      <w:r>
        <w:rPr>
          <w:rFonts w:hint="eastAsia" w:ascii="宋体" w:hAnsi="宋体" w:eastAsia="宋体" w:cs="宋体"/>
          <w:sz w:val="21"/>
          <w:szCs w:val="21"/>
          <w:lang w:val="en-US" w:eastAsia="zh-CN"/>
        </w:rPr>
        <w:t>.Numerical simulation of resistance for the SWATH with consideration of navigation attitude[J].Journal of Ship Mechanics,</w:t>
      </w:r>
      <w:r>
        <w:rPr>
          <w:rFonts w:hint="eastAsia" w:ascii="宋体" w:hAnsi="宋体" w:eastAsia="宋体" w:cs="宋体"/>
          <w:sz w:val="21"/>
          <w:szCs w:val="21"/>
        </w:rPr>
        <w:t>2017,21(02):168-174.</w:t>
      </w:r>
    </w:p>
    <w:p>
      <w:pPr>
        <w:keepNext w:val="0"/>
        <w:keepLines w:val="0"/>
        <w:widowControl w:val="0"/>
        <w:numPr>
          <w:ilvl w:val="0"/>
          <w:numId w:val="4"/>
        </w:numPr>
        <w:suppressLineNumbers w:val="0"/>
        <w:tabs>
          <w:tab w:val="clear" w:pos="312"/>
        </w:tabs>
        <w:spacing w:before="0" w:beforeAutospacing="0" w:after="0" w:afterAutospacing="0"/>
        <w:ind w:right="0" w:rightChars="0"/>
        <w:jc w:val="both"/>
        <w:rPr>
          <w:rFonts w:hint="eastAsia" w:ascii="宋体" w:hAnsi="宋体" w:eastAsia="宋体" w:cs="宋体"/>
          <w:sz w:val="21"/>
          <w:szCs w:val="21"/>
        </w:rPr>
      </w:pPr>
      <w:r>
        <w:rPr>
          <w:rFonts w:hint="eastAsia" w:ascii="宋体" w:hAnsi="宋体" w:eastAsia="宋体" w:cs="宋体"/>
          <w:sz w:val="21"/>
          <w:szCs w:val="21"/>
        </w:rPr>
        <w:t>邓磊,彭弘宇.小水线面双体船耐波性能CFD不确定度分析[J].中国舰船研究,2016,11(03):17-24.DENG Lei</w:t>
      </w:r>
      <w:r>
        <w:rPr>
          <w:rFonts w:hint="eastAsia" w:ascii="宋体" w:hAnsi="宋体" w:eastAsia="宋体" w:cs="宋体"/>
          <w:sz w:val="21"/>
          <w:szCs w:val="21"/>
          <w:lang w:val="en-US" w:eastAsia="zh-CN"/>
        </w:rPr>
        <w:t>,</w:t>
      </w:r>
      <w:r>
        <w:rPr>
          <w:rFonts w:hint="eastAsia" w:ascii="宋体" w:hAnsi="宋体" w:eastAsia="宋体" w:cs="宋体"/>
          <w:sz w:val="21"/>
          <w:szCs w:val="21"/>
        </w:rPr>
        <w:t>PENG Hongyu</w:t>
      </w:r>
      <w:r>
        <w:rPr>
          <w:rFonts w:hint="eastAsia" w:ascii="宋体" w:hAnsi="宋体" w:eastAsia="宋体" w:cs="宋体"/>
          <w:sz w:val="21"/>
          <w:szCs w:val="21"/>
          <w:lang w:val="en-US" w:eastAsia="zh-CN"/>
        </w:rPr>
        <w:t>.Uncertainty analysis in CFD for SWATH motions in regular head waves[J].Chinese Journal of Ship Research.</w:t>
      </w:r>
      <w:r>
        <w:rPr>
          <w:rFonts w:hint="eastAsia" w:ascii="宋体" w:hAnsi="宋体" w:eastAsia="宋体" w:cs="宋体"/>
          <w:sz w:val="21"/>
          <w:szCs w:val="21"/>
        </w:rPr>
        <w:t>2016,11(03):17-24.</w:t>
      </w:r>
    </w:p>
    <w:p>
      <w:pPr>
        <w:keepNext w:val="0"/>
        <w:keepLines w:val="0"/>
        <w:widowControl w:val="0"/>
        <w:numPr>
          <w:ilvl w:val="0"/>
          <w:numId w:val="4"/>
        </w:numPr>
        <w:suppressLineNumbers w:val="0"/>
        <w:tabs>
          <w:tab w:val="clear" w:pos="312"/>
        </w:tabs>
        <w:spacing w:before="0" w:beforeAutospacing="0" w:after="0" w:afterAutospacing="0"/>
        <w:ind w:right="0" w:rightChars="0"/>
        <w:jc w:val="both"/>
        <w:rPr>
          <w:rFonts w:hint="eastAsia" w:ascii="宋体" w:hAnsi="宋体" w:eastAsia="宋体" w:cs="宋体"/>
          <w:sz w:val="21"/>
          <w:szCs w:val="21"/>
        </w:rPr>
      </w:pPr>
      <w:r>
        <w:rPr>
          <w:rFonts w:hint="eastAsia" w:ascii="宋体" w:hAnsi="宋体" w:eastAsia="宋体" w:cs="宋体"/>
          <w:sz w:val="21"/>
          <w:szCs w:val="21"/>
        </w:rPr>
        <w:t>王泽亚</w:t>
      </w:r>
      <w:r>
        <w:rPr>
          <w:rFonts w:hint="eastAsia" w:ascii="宋体" w:hAnsi="宋体" w:eastAsia="宋体" w:cs="宋体"/>
          <w:sz w:val="21"/>
          <w:szCs w:val="21"/>
          <w:lang w:val="en-US" w:eastAsia="zh-CN"/>
        </w:rPr>
        <w:t>,</w:t>
      </w:r>
      <w:r>
        <w:rPr>
          <w:rFonts w:hint="eastAsia" w:ascii="宋体" w:hAnsi="宋体" w:eastAsia="宋体" w:cs="宋体"/>
          <w:sz w:val="21"/>
          <w:szCs w:val="21"/>
        </w:rPr>
        <w:t>王金昊</w:t>
      </w:r>
      <w:r>
        <w:rPr>
          <w:rFonts w:hint="eastAsia" w:ascii="宋体" w:hAnsi="宋体" w:eastAsia="宋体" w:cs="宋体"/>
          <w:sz w:val="21"/>
          <w:szCs w:val="21"/>
          <w:lang w:val="en-US" w:eastAsia="zh-CN"/>
        </w:rPr>
        <w:t>,</w:t>
      </w:r>
      <w:r>
        <w:rPr>
          <w:rFonts w:hint="eastAsia" w:ascii="宋体" w:hAnsi="宋体" w:eastAsia="宋体" w:cs="宋体"/>
          <w:sz w:val="21"/>
          <w:szCs w:val="21"/>
        </w:rPr>
        <w:t>刘柏旭</w:t>
      </w:r>
      <w:r>
        <w:rPr>
          <w:rFonts w:hint="eastAsia" w:ascii="宋体" w:hAnsi="宋体" w:eastAsia="宋体" w:cs="宋体"/>
          <w:sz w:val="21"/>
          <w:szCs w:val="21"/>
          <w:lang w:val="en-US" w:eastAsia="zh-CN"/>
        </w:rPr>
        <w:t>,</w:t>
      </w:r>
      <w:r>
        <w:rPr>
          <w:rFonts w:hint="eastAsia" w:ascii="宋体" w:hAnsi="宋体" w:eastAsia="宋体" w:cs="宋体"/>
          <w:sz w:val="21"/>
          <w:szCs w:val="21"/>
        </w:rPr>
        <w:t>严祥鑫</w:t>
      </w:r>
      <w:r>
        <w:rPr>
          <w:rFonts w:hint="eastAsia" w:ascii="宋体" w:hAnsi="宋体" w:eastAsia="宋体" w:cs="宋体"/>
          <w:sz w:val="21"/>
          <w:szCs w:val="21"/>
          <w:lang w:val="en-US" w:eastAsia="zh-CN"/>
        </w:rPr>
        <w:t>,</w:t>
      </w:r>
      <w:r>
        <w:rPr>
          <w:rFonts w:hint="eastAsia" w:ascii="宋体" w:hAnsi="宋体" w:eastAsia="宋体" w:cs="宋体"/>
          <w:sz w:val="21"/>
          <w:szCs w:val="21"/>
        </w:rPr>
        <w:t>陈凤娇</w:t>
      </w:r>
      <w:r>
        <w:rPr>
          <w:rFonts w:hint="eastAsia" w:ascii="宋体" w:hAnsi="宋体" w:eastAsia="宋体" w:cs="宋体"/>
          <w:sz w:val="21"/>
          <w:szCs w:val="21"/>
          <w:lang w:val="en-US" w:eastAsia="zh-CN"/>
        </w:rPr>
        <w:t>,</w:t>
      </w:r>
      <w:r>
        <w:rPr>
          <w:rFonts w:hint="eastAsia" w:ascii="宋体" w:hAnsi="宋体" w:eastAsia="宋体" w:cs="宋体"/>
          <w:sz w:val="21"/>
          <w:szCs w:val="21"/>
        </w:rPr>
        <w:t>杨振宇</w:t>
      </w:r>
      <w:r>
        <w:rPr>
          <w:rFonts w:hint="eastAsia" w:ascii="宋体" w:hAnsi="宋体" w:eastAsia="宋体" w:cs="宋体"/>
          <w:sz w:val="21"/>
          <w:szCs w:val="21"/>
          <w:lang w:val="en-US" w:eastAsia="zh-CN"/>
        </w:rPr>
        <w:t>.</w:t>
      </w:r>
      <w:r>
        <w:rPr>
          <w:rFonts w:hint="eastAsia" w:ascii="宋体" w:hAnsi="宋体" w:eastAsia="宋体" w:cs="宋体"/>
          <w:sz w:val="21"/>
          <w:szCs w:val="21"/>
        </w:rPr>
        <w:t>水线面结构帆船的兴波分析与减阻优化设计</w:t>
      </w:r>
      <w:r>
        <w:rPr>
          <w:rFonts w:hint="eastAsia" w:ascii="宋体" w:hAnsi="宋体" w:eastAsia="宋体" w:cs="宋体"/>
          <w:sz w:val="21"/>
          <w:szCs w:val="21"/>
          <w:lang w:val="en-US" w:eastAsia="zh-CN"/>
        </w:rPr>
        <w:t>[J].船舶物资与市场,2019,10(4):5-8.</w:t>
      </w:r>
      <w:r>
        <w:rPr>
          <w:rFonts w:hint="eastAsia" w:ascii="宋体" w:hAnsi="宋体" w:eastAsia="宋体" w:cs="宋体"/>
          <w:sz w:val="21"/>
          <w:szCs w:val="21"/>
        </w:rPr>
        <w:t>Wang Zeya</w:t>
      </w:r>
      <w:r>
        <w:rPr>
          <w:rFonts w:hint="eastAsia" w:ascii="宋体" w:hAnsi="宋体" w:eastAsia="宋体" w:cs="宋体"/>
          <w:sz w:val="21"/>
          <w:szCs w:val="21"/>
          <w:lang w:val="en-US" w:eastAsia="zh-CN"/>
        </w:rPr>
        <w:t>,</w:t>
      </w:r>
      <w:r>
        <w:rPr>
          <w:rFonts w:hint="eastAsia" w:ascii="宋体" w:hAnsi="宋体" w:eastAsia="宋体" w:cs="宋体"/>
          <w:sz w:val="21"/>
          <w:szCs w:val="21"/>
        </w:rPr>
        <w:t>Wang Jinhao</w:t>
      </w:r>
      <w:r>
        <w:rPr>
          <w:rFonts w:hint="eastAsia" w:ascii="宋体" w:hAnsi="宋体" w:eastAsia="宋体" w:cs="宋体"/>
          <w:sz w:val="21"/>
          <w:szCs w:val="21"/>
          <w:lang w:val="en-US" w:eastAsia="zh-CN"/>
        </w:rPr>
        <w:t>,</w:t>
      </w:r>
      <w:r>
        <w:rPr>
          <w:rFonts w:hint="eastAsia" w:ascii="宋体" w:hAnsi="宋体" w:eastAsia="宋体" w:cs="宋体"/>
          <w:sz w:val="21"/>
          <w:szCs w:val="21"/>
        </w:rPr>
        <w:t>Liu Baixu</w:t>
      </w:r>
      <w:r>
        <w:rPr>
          <w:rFonts w:hint="eastAsia" w:ascii="宋体" w:hAnsi="宋体" w:eastAsia="宋体" w:cs="宋体"/>
          <w:sz w:val="21"/>
          <w:szCs w:val="21"/>
          <w:lang w:val="en-US" w:eastAsia="zh-CN"/>
        </w:rPr>
        <w:t>,</w:t>
      </w:r>
      <w:r>
        <w:rPr>
          <w:rFonts w:hint="eastAsia" w:ascii="宋体" w:hAnsi="宋体" w:eastAsia="宋体" w:cs="宋体"/>
          <w:sz w:val="21"/>
          <w:szCs w:val="21"/>
        </w:rPr>
        <w:t>Yan Xiangxin</w:t>
      </w:r>
      <w:r>
        <w:rPr>
          <w:rFonts w:hint="eastAsia" w:ascii="宋体" w:hAnsi="宋体" w:eastAsia="宋体" w:cs="宋体"/>
          <w:sz w:val="21"/>
          <w:szCs w:val="21"/>
          <w:lang w:val="en-US" w:eastAsia="zh-CN"/>
        </w:rPr>
        <w:t>,</w:t>
      </w:r>
      <w:r>
        <w:rPr>
          <w:rFonts w:hint="eastAsia" w:ascii="宋体" w:hAnsi="宋体" w:eastAsia="宋体" w:cs="宋体"/>
          <w:sz w:val="21"/>
          <w:szCs w:val="21"/>
        </w:rPr>
        <w:t>Chen Fengjiao</w:t>
      </w:r>
      <w:r>
        <w:rPr>
          <w:rFonts w:hint="eastAsia" w:ascii="宋体" w:hAnsi="宋体" w:eastAsia="宋体" w:cs="宋体"/>
          <w:sz w:val="21"/>
          <w:szCs w:val="21"/>
          <w:lang w:val="en-US" w:eastAsia="zh-CN"/>
        </w:rPr>
        <w:t>,</w:t>
      </w:r>
      <w:r>
        <w:rPr>
          <w:rFonts w:hint="eastAsia" w:ascii="宋体" w:hAnsi="宋体" w:eastAsia="宋体" w:cs="宋体"/>
          <w:sz w:val="21"/>
          <w:szCs w:val="21"/>
        </w:rPr>
        <w:t>Yang Zhenyu</w:t>
      </w:r>
      <w:r>
        <w:rPr>
          <w:rFonts w:hint="eastAsia" w:ascii="宋体" w:hAnsi="宋体" w:eastAsia="宋体" w:cs="宋体"/>
          <w:sz w:val="21"/>
          <w:szCs w:val="21"/>
          <w:lang w:val="en-US" w:eastAsia="zh-CN"/>
        </w:rPr>
        <w:t>.</w:t>
      </w:r>
      <w:r>
        <w:rPr>
          <w:rFonts w:hint="eastAsia" w:ascii="宋体" w:hAnsi="宋体" w:eastAsia="宋体" w:cs="宋体"/>
          <w:sz w:val="21"/>
          <w:szCs w:val="21"/>
        </w:rPr>
        <w:t>Wave-making Analysis and Drag Reduction Optimum Design of Waterline Surface Structure of Sailing Vessel</w:t>
      </w:r>
      <w:r>
        <w:rPr>
          <w:rFonts w:hint="eastAsia" w:ascii="宋体" w:hAnsi="宋体" w:eastAsia="宋体" w:cs="宋体"/>
          <w:sz w:val="21"/>
          <w:szCs w:val="21"/>
          <w:lang w:val="en-US" w:eastAsia="zh-CN"/>
        </w:rPr>
        <w:t>[J].Ship materials and market,</w:t>
      </w:r>
      <w:r>
        <w:rPr>
          <w:rFonts w:hint="eastAsia" w:ascii="宋体" w:hAnsi="宋体" w:eastAsia="宋体" w:cs="宋体"/>
          <w:sz w:val="21"/>
          <w:szCs w:val="21"/>
          <w:lang w:val="en-US" w:eastAsia="zh-CN"/>
        </w:rPr>
        <w:t>2019,10(4):5-8.</w:t>
      </w:r>
    </w:p>
    <w:p>
      <w:pPr>
        <w:keepNext w:val="0"/>
        <w:keepLines w:val="0"/>
        <w:widowControl w:val="0"/>
        <w:numPr>
          <w:ilvl w:val="0"/>
          <w:numId w:val="4"/>
        </w:numPr>
        <w:suppressLineNumbers w:val="0"/>
        <w:tabs>
          <w:tab w:val="clear" w:pos="312"/>
        </w:tabs>
        <w:spacing w:before="0" w:beforeAutospacing="0" w:after="0" w:afterAutospacing="0"/>
        <w:ind w:right="0" w:rightChars="0"/>
        <w:jc w:val="both"/>
        <w:rPr>
          <w:rFonts w:hint="eastAsia" w:ascii="宋体" w:hAnsi="宋体" w:eastAsia="宋体" w:cs="宋体"/>
          <w:sz w:val="21"/>
          <w:szCs w:val="21"/>
          <w:lang w:val="en-US"/>
        </w:rPr>
      </w:pPr>
      <w:r>
        <w:rPr>
          <w:rFonts w:hint="eastAsia" w:ascii="宋体" w:hAnsi="宋体" w:eastAsia="宋体" w:cs="宋体"/>
          <w:sz w:val="21"/>
          <w:szCs w:val="21"/>
          <w:lang w:val="en-US" w:eastAsia="zh-CN"/>
        </w:rPr>
        <w:t>刘军,易宏.小水线面双体船兴波阻力特性研究[J].武汉理工大学学报(交通科学与工程版),2010,34(1):118-120.Liu Jun,Yi Hong.A Research About Wave-making Resistance Characteristic of Small Water Plane Area Twin Hull[J].Journal of Wuhan University of Technology,2010,34(1):118-120.</w:t>
      </w:r>
    </w:p>
    <w:p>
      <w:pPr>
        <w:keepNext w:val="0"/>
        <w:keepLines w:val="0"/>
        <w:widowControl w:val="0"/>
        <w:numPr>
          <w:ilvl w:val="0"/>
          <w:numId w:val="0"/>
        </w:numPr>
        <w:suppressLineNumbers w:val="0"/>
        <w:spacing w:before="0" w:beforeAutospacing="0" w:after="0" w:afterAutospacing="0"/>
        <w:ind w:right="0" w:rightChars="0"/>
        <w:jc w:val="both"/>
        <w:rPr>
          <w:rFonts w:hint="eastAsia"/>
          <w:lang w:val="en-US" w:eastAsia="zh-CN"/>
        </w:rPr>
      </w:pPr>
    </w:p>
    <w:sectPr>
      <w:pgSz w:w="11906" w:h="16838"/>
      <w:pgMar w:top="1417" w:right="850" w:bottom="1417" w:left="85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B6BA"/>
    <w:multiLevelType w:val="singleLevel"/>
    <w:tmpl w:val="08C2B6BA"/>
    <w:lvl w:ilvl="0" w:tentative="0">
      <w:start w:val="1"/>
      <w:numFmt w:val="lowerLetter"/>
      <w:suff w:val="space"/>
      <w:lvlText w:val="(%1)"/>
      <w:lvlJc w:val="left"/>
    </w:lvl>
  </w:abstractNum>
  <w:abstractNum w:abstractNumId="1">
    <w:nsid w:val="1D618764"/>
    <w:multiLevelType w:val="singleLevel"/>
    <w:tmpl w:val="1D618764"/>
    <w:lvl w:ilvl="0" w:tentative="0">
      <w:start w:val="1"/>
      <w:numFmt w:val="decimal"/>
      <w:lvlText w:val="[%1]"/>
      <w:lvlJc w:val="left"/>
      <w:pPr>
        <w:tabs>
          <w:tab w:val="left" w:pos="312"/>
        </w:tabs>
      </w:pPr>
    </w:lvl>
  </w:abstractNum>
  <w:abstractNum w:abstractNumId="2">
    <w:nsid w:val="47BD2E61"/>
    <w:multiLevelType w:val="singleLevel"/>
    <w:tmpl w:val="47BD2E61"/>
    <w:lvl w:ilvl="0" w:tentative="0">
      <w:start w:val="1"/>
      <w:numFmt w:val="lowerLetter"/>
      <w:lvlText w:val="(%1)"/>
      <w:lvlJc w:val="left"/>
      <w:pPr>
        <w:tabs>
          <w:tab w:val="left" w:pos="312"/>
        </w:tabs>
      </w:pPr>
    </w:lvl>
  </w:abstractNum>
  <w:abstractNum w:abstractNumId="3">
    <w:nsid w:val="4A0452B8"/>
    <w:multiLevelType w:val="multilevel"/>
    <w:tmpl w:val="4A0452B8"/>
    <w:lvl w:ilvl="0" w:tentative="0">
      <w:start w:val="1"/>
      <w:numFmt w:val="decimalZero"/>
      <w:pStyle w:val="9"/>
      <w:lvlText w:val="[00%1]"/>
      <w:lvlJc w:val="left"/>
      <w:pPr>
        <w:tabs>
          <w:tab w:val="left" w:pos="420"/>
        </w:tabs>
        <w:ind w:left="420"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7ABA"/>
    <w:rsid w:val="01D809D4"/>
    <w:rsid w:val="0444792F"/>
    <w:rsid w:val="045062AE"/>
    <w:rsid w:val="055A488F"/>
    <w:rsid w:val="06730BDB"/>
    <w:rsid w:val="085F5914"/>
    <w:rsid w:val="09890450"/>
    <w:rsid w:val="0A17192A"/>
    <w:rsid w:val="0B0479C8"/>
    <w:rsid w:val="0B7472CA"/>
    <w:rsid w:val="0BBC0A4D"/>
    <w:rsid w:val="0BDB34BE"/>
    <w:rsid w:val="0C3E0844"/>
    <w:rsid w:val="0C8B0553"/>
    <w:rsid w:val="0CB4037C"/>
    <w:rsid w:val="0D3E7F49"/>
    <w:rsid w:val="0F99557B"/>
    <w:rsid w:val="129E660D"/>
    <w:rsid w:val="1C2C771F"/>
    <w:rsid w:val="1F376D02"/>
    <w:rsid w:val="215E6775"/>
    <w:rsid w:val="220E2B48"/>
    <w:rsid w:val="26167BAE"/>
    <w:rsid w:val="26BA62B0"/>
    <w:rsid w:val="274F7D29"/>
    <w:rsid w:val="284540D2"/>
    <w:rsid w:val="28DA6053"/>
    <w:rsid w:val="2986367B"/>
    <w:rsid w:val="2C1D1342"/>
    <w:rsid w:val="2E0D2FBA"/>
    <w:rsid w:val="3245152D"/>
    <w:rsid w:val="325E7816"/>
    <w:rsid w:val="33D874B7"/>
    <w:rsid w:val="33FF07B2"/>
    <w:rsid w:val="34242977"/>
    <w:rsid w:val="351077B7"/>
    <w:rsid w:val="363C2878"/>
    <w:rsid w:val="365E7361"/>
    <w:rsid w:val="371E427C"/>
    <w:rsid w:val="39406074"/>
    <w:rsid w:val="3D55085F"/>
    <w:rsid w:val="3D67734B"/>
    <w:rsid w:val="3E96756A"/>
    <w:rsid w:val="41083E26"/>
    <w:rsid w:val="422A4A56"/>
    <w:rsid w:val="422F4C53"/>
    <w:rsid w:val="43317BAF"/>
    <w:rsid w:val="435C7683"/>
    <w:rsid w:val="45EA537F"/>
    <w:rsid w:val="45EE32B4"/>
    <w:rsid w:val="48641788"/>
    <w:rsid w:val="49F32B73"/>
    <w:rsid w:val="4D0D3915"/>
    <w:rsid w:val="4D581831"/>
    <w:rsid w:val="4FA2363F"/>
    <w:rsid w:val="504E1FE1"/>
    <w:rsid w:val="50DA038F"/>
    <w:rsid w:val="510A77D7"/>
    <w:rsid w:val="52E40EAC"/>
    <w:rsid w:val="533E1EFE"/>
    <w:rsid w:val="555D5792"/>
    <w:rsid w:val="57282F53"/>
    <w:rsid w:val="589325A4"/>
    <w:rsid w:val="5A3E6828"/>
    <w:rsid w:val="5BBD7987"/>
    <w:rsid w:val="5BD96164"/>
    <w:rsid w:val="5F4133AE"/>
    <w:rsid w:val="61CA3333"/>
    <w:rsid w:val="631A661A"/>
    <w:rsid w:val="6667416B"/>
    <w:rsid w:val="671C4D0D"/>
    <w:rsid w:val="67732ADD"/>
    <w:rsid w:val="6B4317E5"/>
    <w:rsid w:val="6CCB64B8"/>
    <w:rsid w:val="6D023018"/>
    <w:rsid w:val="70413DE4"/>
    <w:rsid w:val="70B97CC7"/>
    <w:rsid w:val="73525AD2"/>
    <w:rsid w:val="77E63C24"/>
    <w:rsid w:val="7B8B5C0D"/>
    <w:rsid w:val="7C2C129E"/>
    <w:rsid w:val="7E163537"/>
    <w:rsid w:val="7F6B20BB"/>
    <w:rsid w:val="7FC87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4"/>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pPr>
    <w:rPr>
      <w:sz w:val="18"/>
    </w:rPr>
  </w:style>
  <w:style w:type="paragraph" w:styleId="3">
    <w:name w:val="header"/>
    <w:basedOn w:val="1"/>
    <w:qFormat/>
    <w:uiPriority w:val="0"/>
    <w:pPr>
      <w:pBdr>
        <w:bottom w:val="single" w:color="auto" w:sz="6" w:space="1"/>
      </w:pBdr>
      <w:tabs>
        <w:tab w:val="center" w:pos="4153"/>
        <w:tab w:val="right" w:pos="8306"/>
      </w:tabs>
      <w:spacing w:line="240" w:lineRule="atLeast"/>
      <w:jc w:val="center"/>
    </w:pPr>
    <w:rPr>
      <w:kern w:val="0"/>
      <w:sz w:val="18"/>
    </w:rPr>
  </w:style>
  <w:style w:type="character" w:styleId="5">
    <w:name w:val="page number"/>
    <w:basedOn w:val="4"/>
    <w:qFormat/>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小标题"/>
    <w:basedOn w:val="1"/>
    <w:qFormat/>
    <w:uiPriority w:val="0"/>
    <w:pPr>
      <w:jc w:val="left"/>
    </w:pPr>
    <w:rPr>
      <w:b/>
      <w:sz w:val="24"/>
    </w:rPr>
  </w:style>
  <w:style w:type="paragraph" w:customStyle="1" w:styleId="9">
    <w:name w:val="正文段"/>
    <w:basedOn w:val="1"/>
    <w:qFormat/>
    <w:uiPriority w:val="0"/>
    <w:pPr>
      <w:numPr>
        <w:ilvl w:val="0"/>
        <w:numId w:val="1"/>
      </w:numPr>
      <w:jc w:val="left"/>
    </w:pPr>
    <w:rPr>
      <w:sz w:val="24"/>
    </w:rPr>
  </w:style>
  <w:style w:type="paragraph" w:customStyle="1" w:styleId="10">
    <w:name w:val="论文正文"/>
    <w:basedOn w:val="1"/>
    <w:qFormat/>
    <w:uiPriority w:val="0"/>
    <w:pPr>
      <w:wordWrap w:val="0"/>
      <w:overflowPunct w:val="0"/>
      <w:autoSpaceDE w:val="0"/>
      <w:autoSpaceDN w:val="0"/>
      <w:spacing w:line="314" w:lineRule="exact"/>
    </w:pPr>
    <w:rPr>
      <w:sz w:val="21"/>
    </w:rPr>
  </w:style>
  <w:style w:type="paragraph" w:customStyle="1" w:styleId="11">
    <w:name w:val="作者单位中文"/>
    <w:basedOn w:val="1"/>
    <w:qFormat/>
    <w:uiPriority w:val="0"/>
    <w:pPr>
      <w:spacing w:after="20"/>
      <w:ind w:left="425" w:right="425"/>
      <w:jc w:val="center"/>
    </w:pPr>
    <w:rPr>
      <w:rFonts w:ascii="宋体"/>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TotalTime>
  <ScaleCrop>false</ScaleCrop>
  <LinksUpToDate>false</LinksUpToDate>
  <CharactersWithSpaces>0</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BradyWang</dc:creator>
  <cp:lastModifiedBy>hasee</cp:lastModifiedBy>
  <dcterms:modified xsi:type="dcterms:W3CDTF">2020-02-14T14:31:51Z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