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2C7C4" w14:textId="77777777" w:rsidR="00D61251" w:rsidRDefault="009944A6" w:rsidP="00ED3240">
      <w:pPr>
        <w:adjustRightInd w:val="0"/>
        <w:snapToGrid w:val="0"/>
        <w:spacing w:line="264" w:lineRule="auto"/>
        <w:jc w:val="center"/>
        <w:rPr>
          <w:rFonts w:ascii="Times New Roman" w:eastAsia="宋体" w:hAnsi="Times New Roman" w:cs="Times New Roman"/>
          <w:b/>
          <w:sz w:val="32"/>
          <w:szCs w:val="32"/>
        </w:rPr>
      </w:pPr>
      <w:r w:rsidRPr="00ED3240">
        <w:rPr>
          <w:rFonts w:ascii="Times New Roman" w:eastAsia="宋体" w:hAnsi="Times New Roman" w:cs="Times New Roman" w:hint="eastAsia"/>
          <w:b/>
          <w:sz w:val="32"/>
          <w:szCs w:val="32"/>
        </w:rPr>
        <w:t>温</w:t>
      </w:r>
      <w:r w:rsidR="008B4AB6" w:rsidRPr="00ED3240">
        <w:rPr>
          <w:rFonts w:ascii="Times New Roman" w:eastAsia="宋体" w:hAnsi="Times New Roman" w:cs="Times New Roman" w:hint="eastAsia"/>
          <w:b/>
          <w:sz w:val="32"/>
          <w:szCs w:val="32"/>
        </w:rPr>
        <w:t>-</w:t>
      </w:r>
      <w:r w:rsidR="008B4AB6" w:rsidRPr="00ED3240">
        <w:rPr>
          <w:rFonts w:ascii="Times New Roman" w:eastAsia="宋体" w:hAnsi="Times New Roman" w:cs="Times New Roman"/>
          <w:b/>
          <w:sz w:val="32"/>
          <w:szCs w:val="32"/>
        </w:rPr>
        <w:t>热</w:t>
      </w:r>
      <w:r w:rsidRPr="00ED3240">
        <w:rPr>
          <w:rFonts w:ascii="Times New Roman" w:eastAsia="宋体" w:hAnsi="Times New Roman" w:cs="Times New Roman" w:hint="eastAsia"/>
          <w:b/>
          <w:sz w:val="32"/>
          <w:szCs w:val="32"/>
        </w:rPr>
        <w:t>拌再生剂</w:t>
      </w:r>
      <w:r w:rsidRPr="00ED3240">
        <w:rPr>
          <w:rFonts w:ascii="Times New Roman" w:eastAsia="宋体" w:hAnsi="Times New Roman" w:cs="Times New Roman"/>
          <w:b/>
          <w:sz w:val="32"/>
          <w:szCs w:val="32"/>
        </w:rPr>
        <w:t>对</w:t>
      </w:r>
      <w:r w:rsidR="00282CAB" w:rsidRPr="00ED3240">
        <w:rPr>
          <w:rFonts w:ascii="Times New Roman" w:eastAsia="宋体" w:hAnsi="Times New Roman" w:cs="Times New Roman" w:hint="eastAsia"/>
          <w:b/>
          <w:sz w:val="32"/>
          <w:szCs w:val="32"/>
        </w:rPr>
        <w:t>再生沥青及其</w:t>
      </w:r>
      <w:r w:rsidRPr="00ED3240">
        <w:rPr>
          <w:rFonts w:ascii="Times New Roman" w:eastAsia="宋体" w:hAnsi="Times New Roman" w:cs="Times New Roman" w:hint="eastAsia"/>
          <w:b/>
          <w:sz w:val="32"/>
          <w:szCs w:val="32"/>
        </w:rPr>
        <w:t>混合料</w:t>
      </w:r>
      <w:r w:rsidRPr="00ED3240">
        <w:rPr>
          <w:rFonts w:ascii="Times New Roman" w:eastAsia="宋体" w:hAnsi="Times New Roman" w:cs="Times New Roman"/>
          <w:b/>
          <w:sz w:val="32"/>
          <w:szCs w:val="32"/>
        </w:rPr>
        <w:t>性能影响研究</w:t>
      </w:r>
    </w:p>
    <w:p w14:paraId="4C967AAD" w14:textId="77777777" w:rsidR="00ED3240" w:rsidRPr="00ED3240" w:rsidRDefault="00ED3240" w:rsidP="00ED3240">
      <w:pPr>
        <w:adjustRightInd w:val="0"/>
        <w:snapToGrid w:val="0"/>
        <w:spacing w:line="264" w:lineRule="auto"/>
        <w:jc w:val="center"/>
        <w:rPr>
          <w:rFonts w:ascii="Times New Roman" w:eastAsia="宋体" w:hAnsi="Times New Roman" w:cs="Times New Roman"/>
          <w:b/>
          <w:sz w:val="32"/>
          <w:szCs w:val="32"/>
        </w:rPr>
      </w:pPr>
    </w:p>
    <w:p w14:paraId="43ED1BD5" w14:textId="77777777" w:rsidR="00521DA8" w:rsidRDefault="00521DA8" w:rsidP="008F4862">
      <w:pPr>
        <w:jc w:val="center"/>
        <w:rPr>
          <w:rFonts w:ascii="Times New Roman" w:eastAsia="宋体" w:hAnsi="Times New Roman" w:cs="Times New Roman"/>
          <w:b/>
          <w:sz w:val="24"/>
          <w:szCs w:val="24"/>
        </w:rPr>
      </w:pPr>
      <w:proofErr w:type="gramStart"/>
      <w:r w:rsidRPr="00ED3240">
        <w:rPr>
          <w:rFonts w:ascii="Times New Roman" w:eastAsia="宋体" w:hAnsi="Times New Roman" w:cs="Times New Roman" w:hint="eastAsia"/>
          <w:b/>
          <w:sz w:val="24"/>
          <w:szCs w:val="24"/>
        </w:rPr>
        <w:t>李韦剑</w:t>
      </w:r>
      <w:proofErr w:type="gramEnd"/>
      <w:r w:rsidRPr="00ED3240">
        <w:rPr>
          <w:rFonts w:ascii="Times New Roman" w:eastAsia="宋体" w:hAnsi="Times New Roman" w:cs="Times New Roman" w:hint="eastAsia"/>
          <w:b/>
          <w:sz w:val="24"/>
          <w:szCs w:val="24"/>
          <w:vertAlign w:val="superscript"/>
        </w:rPr>
        <w:t>1</w:t>
      </w:r>
      <w:r w:rsidR="00A76750" w:rsidRPr="00ED3240">
        <w:rPr>
          <w:rFonts w:ascii="Times New Roman" w:eastAsia="宋体" w:hAnsi="Times New Roman" w:cs="Times New Roman" w:hint="eastAsia"/>
          <w:b/>
          <w:sz w:val="24"/>
          <w:szCs w:val="24"/>
        </w:rPr>
        <w:t xml:space="preserve"> </w:t>
      </w:r>
      <w:r w:rsidR="00A76750" w:rsidRPr="00ED3240">
        <w:rPr>
          <w:rFonts w:ascii="Times New Roman" w:eastAsia="宋体" w:hAnsi="Times New Roman" w:cs="Times New Roman"/>
          <w:b/>
          <w:sz w:val="24"/>
          <w:szCs w:val="24"/>
        </w:rPr>
        <w:t xml:space="preserve"> </w:t>
      </w:r>
      <w:proofErr w:type="gramStart"/>
      <w:r w:rsidRPr="00ED3240">
        <w:rPr>
          <w:rFonts w:ascii="Times New Roman" w:eastAsia="宋体" w:hAnsi="Times New Roman" w:cs="Times New Roman"/>
          <w:b/>
          <w:sz w:val="24"/>
          <w:szCs w:val="24"/>
        </w:rPr>
        <w:t>何兆益</w:t>
      </w:r>
      <w:proofErr w:type="gramEnd"/>
      <w:r w:rsidR="00CD3CF1" w:rsidRPr="009B1638">
        <w:rPr>
          <w:b/>
          <w:sz w:val="24"/>
          <w:vertAlign w:val="superscript"/>
        </w:rPr>
        <w:t>2*</w:t>
      </w:r>
    </w:p>
    <w:p w14:paraId="7A51A42D" w14:textId="77777777" w:rsidR="00ED3240" w:rsidRPr="00ED3240" w:rsidRDefault="00ED3240" w:rsidP="008F4862">
      <w:pPr>
        <w:jc w:val="center"/>
        <w:rPr>
          <w:rFonts w:ascii="Times New Roman" w:eastAsia="宋体" w:hAnsi="Times New Roman" w:cs="Times New Roman"/>
          <w:b/>
          <w:sz w:val="24"/>
          <w:szCs w:val="24"/>
        </w:rPr>
      </w:pPr>
    </w:p>
    <w:p w14:paraId="29143E79" w14:textId="77777777" w:rsidR="00521DA8" w:rsidRDefault="00ED3240" w:rsidP="00ED3240">
      <w:pPr>
        <w:adjustRightInd w:val="0"/>
        <w:snapToGrid w:val="0"/>
        <w:spacing w:line="264" w:lineRule="auto"/>
        <w:jc w:val="center"/>
        <w:rPr>
          <w:rFonts w:ascii="Times New Roman" w:eastAsia="宋体" w:hAnsi="Times New Roman" w:cs="Times New Roman"/>
          <w:szCs w:val="21"/>
        </w:rPr>
      </w:pPr>
      <w:r>
        <w:rPr>
          <w:rFonts w:ascii="Times New Roman" w:eastAsia="宋体" w:hAnsi="Times New Roman" w:cs="Times New Roman" w:hint="eastAsia"/>
          <w:szCs w:val="21"/>
        </w:rPr>
        <w:t>（</w:t>
      </w:r>
      <w:r w:rsidR="00521DA8" w:rsidRPr="00ED3240">
        <w:rPr>
          <w:rFonts w:ascii="Times New Roman" w:eastAsia="宋体" w:hAnsi="Times New Roman" w:cs="Times New Roman" w:hint="eastAsia"/>
          <w:szCs w:val="21"/>
        </w:rPr>
        <w:t>重庆</w:t>
      </w:r>
      <w:r w:rsidR="00521DA8" w:rsidRPr="00ED3240">
        <w:rPr>
          <w:rFonts w:ascii="Times New Roman" w:eastAsia="宋体" w:hAnsi="Times New Roman" w:cs="Times New Roman"/>
          <w:szCs w:val="21"/>
        </w:rPr>
        <w:t>交通大学</w:t>
      </w:r>
      <w:r w:rsidR="00A76750" w:rsidRPr="00ED3240">
        <w:rPr>
          <w:rFonts w:ascii="Times New Roman" w:eastAsia="宋体" w:hAnsi="Times New Roman" w:cs="Times New Roman" w:hint="eastAsia"/>
          <w:szCs w:val="21"/>
        </w:rPr>
        <w:t xml:space="preserve"> </w:t>
      </w:r>
      <w:r w:rsidR="00A76750" w:rsidRPr="00ED3240">
        <w:rPr>
          <w:rFonts w:ascii="Times New Roman" w:eastAsia="宋体" w:hAnsi="Times New Roman" w:cs="Times New Roman" w:hint="eastAsia"/>
          <w:szCs w:val="21"/>
        </w:rPr>
        <w:t>土木工程学院</w:t>
      </w:r>
      <w:r w:rsidRPr="00ED3240">
        <w:rPr>
          <w:rFonts w:ascii="Times New Roman" w:eastAsia="宋体" w:hAnsi="Times New Roman" w:cs="Times New Roman" w:hint="eastAsia"/>
          <w:szCs w:val="21"/>
          <w:vertAlign w:val="superscript"/>
        </w:rPr>
        <w:t>1</w:t>
      </w:r>
      <w:r w:rsidR="00521DA8" w:rsidRPr="00ED3240">
        <w:rPr>
          <w:rFonts w:ascii="Times New Roman" w:eastAsia="宋体" w:hAnsi="Times New Roman" w:cs="Times New Roman" w:hint="eastAsia"/>
          <w:szCs w:val="21"/>
          <w:vertAlign w:val="superscript"/>
        </w:rPr>
        <w:t xml:space="preserve"> </w:t>
      </w:r>
      <w:r w:rsidR="00521DA8" w:rsidRPr="00ED3240">
        <w:rPr>
          <w:rFonts w:ascii="Times New Roman" w:eastAsia="宋体" w:hAnsi="Times New Roman" w:cs="Times New Roman" w:hint="eastAsia"/>
          <w:szCs w:val="21"/>
        </w:rPr>
        <w:t>重庆</w:t>
      </w:r>
      <w:r w:rsidR="00521DA8" w:rsidRPr="00ED3240">
        <w:rPr>
          <w:rFonts w:ascii="Times New Roman" w:eastAsia="宋体" w:hAnsi="Times New Roman" w:cs="Times New Roman" w:hint="eastAsia"/>
          <w:szCs w:val="21"/>
        </w:rPr>
        <w:t xml:space="preserve">  400074</w:t>
      </w:r>
      <w:r w:rsidR="00A76750" w:rsidRPr="00ED3240">
        <w:rPr>
          <w:rFonts w:ascii="Times New Roman" w:eastAsia="宋体" w:hAnsi="Times New Roman" w:cs="Times New Roman" w:hint="eastAsia"/>
          <w:szCs w:val="21"/>
        </w:rPr>
        <w:t>；重庆</w:t>
      </w:r>
      <w:r w:rsidR="00A76750" w:rsidRPr="00ED3240">
        <w:rPr>
          <w:rFonts w:ascii="Times New Roman" w:eastAsia="宋体" w:hAnsi="Times New Roman" w:cs="Times New Roman"/>
          <w:szCs w:val="21"/>
        </w:rPr>
        <w:t>交通大学</w:t>
      </w:r>
      <w:r w:rsidR="00A76750" w:rsidRPr="00ED3240">
        <w:rPr>
          <w:rFonts w:ascii="Times New Roman" w:eastAsia="宋体" w:hAnsi="Times New Roman" w:cs="Times New Roman" w:hint="eastAsia"/>
          <w:szCs w:val="21"/>
        </w:rPr>
        <w:t xml:space="preserve"> </w:t>
      </w:r>
      <w:r w:rsidR="00A76750" w:rsidRPr="00ED3240">
        <w:rPr>
          <w:rFonts w:ascii="Times New Roman" w:eastAsia="宋体" w:hAnsi="Times New Roman" w:cs="Times New Roman" w:hint="eastAsia"/>
          <w:szCs w:val="21"/>
        </w:rPr>
        <w:t>交通运输学院</w:t>
      </w:r>
      <w:r w:rsidR="00CD3CF1" w:rsidRPr="00CD3CF1">
        <w:rPr>
          <w:rFonts w:ascii="Times New Roman" w:eastAsia="宋体" w:hAnsi="Times New Roman" w:cs="Times New Roman" w:hint="eastAsia"/>
          <w:szCs w:val="21"/>
          <w:vertAlign w:val="superscript"/>
        </w:rPr>
        <w:t>2</w:t>
      </w:r>
      <w:r w:rsidR="00A76750" w:rsidRPr="00ED3240">
        <w:rPr>
          <w:rFonts w:ascii="Times New Roman" w:eastAsia="宋体" w:hAnsi="Times New Roman" w:cs="Times New Roman" w:hint="eastAsia"/>
          <w:szCs w:val="21"/>
        </w:rPr>
        <w:t xml:space="preserve"> </w:t>
      </w:r>
      <w:r w:rsidR="00A76750" w:rsidRPr="00ED3240">
        <w:rPr>
          <w:rFonts w:ascii="Times New Roman" w:eastAsia="宋体" w:hAnsi="Times New Roman" w:cs="Times New Roman" w:hint="eastAsia"/>
          <w:szCs w:val="21"/>
        </w:rPr>
        <w:t>重庆</w:t>
      </w:r>
      <w:r w:rsidR="00A76750" w:rsidRPr="00ED3240">
        <w:rPr>
          <w:rFonts w:ascii="Times New Roman" w:eastAsia="宋体" w:hAnsi="Times New Roman" w:cs="Times New Roman" w:hint="eastAsia"/>
          <w:szCs w:val="21"/>
        </w:rPr>
        <w:t xml:space="preserve">  400074</w:t>
      </w:r>
      <w:r w:rsidR="00521DA8" w:rsidRPr="00ED3240">
        <w:rPr>
          <w:rFonts w:ascii="Times New Roman" w:eastAsia="宋体" w:hAnsi="Times New Roman" w:cs="Times New Roman" w:hint="eastAsia"/>
          <w:szCs w:val="21"/>
        </w:rPr>
        <w:t>）</w:t>
      </w:r>
    </w:p>
    <w:p w14:paraId="08AD5FA2" w14:textId="77777777" w:rsidR="00CD3CF1" w:rsidRPr="00ED3240" w:rsidRDefault="00CD3CF1" w:rsidP="00ED3240">
      <w:pPr>
        <w:adjustRightInd w:val="0"/>
        <w:snapToGrid w:val="0"/>
        <w:spacing w:line="264" w:lineRule="auto"/>
        <w:jc w:val="center"/>
        <w:rPr>
          <w:rFonts w:ascii="Times New Roman" w:eastAsia="宋体" w:hAnsi="Times New Roman" w:cs="Times New Roman"/>
          <w:szCs w:val="21"/>
        </w:rPr>
      </w:pPr>
    </w:p>
    <w:p w14:paraId="7E3A7BC0" w14:textId="77777777" w:rsidR="00D61251" w:rsidRDefault="009944A6" w:rsidP="00CD3CF1">
      <w:pPr>
        <w:rPr>
          <w:rFonts w:ascii="宋体" w:eastAsia="宋体" w:hAnsi="宋体"/>
          <w:sz w:val="18"/>
          <w:szCs w:val="18"/>
        </w:rPr>
      </w:pPr>
      <w:r w:rsidRPr="00CD3CF1">
        <w:rPr>
          <w:rFonts w:ascii="Times New Roman" w:eastAsia="宋体" w:hAnsi="Times New Roman" w:cs="Times New Roman" w:hint="eastAsia"/>
          <w:b/>
          <w:szCs w:val="21"/>
        </w:rPr>
        <w:t>摘</w:t>
      </w:r>
      <w:r w:rsidR="00521DA8" w:rsidRPr="00CD3CF1">
        <w:rPr>
          <w:rFonts w:ascii="Times New Roman" w:eastAsia="宋体" w:hAnsi="Times New Roman" w:cs="Times New Roman" w:hint="eastAsia"/>
          <w:b/>
          <w:szCs w:val="21"/>
        </w:rPr>
        <w:t xml:space="preserve"> </w:t>
      </w:r>
      <w:r w:rsidRPr="00CD3CF1">
        <w:rPr>
          <w:rFonts w:ascii="Times New Roman" w:eastAsia="宋体" w:hAnsi="Times New Roman" w:cs="Times New Roman" w:hint="eastAsia"/>
          <w:b/>
          <w:szCs w:val="21"/>
        </w:rPr>
        <w:t>要</w:t>
      </w:r>
      <w:r w:rsidR="00CD3CF1">
        <w:rPr>
          <w:rFonts w:ascii="Times New Roman" w:eastAsia="宋体" w:hAnsi="Times New Roman" w:cs="Times New Roman" w:hint="eastAsia"/>
          <w:b/>
          <w:szCs w:val="21"/>
        </w:rPr>
        <w:t xml:space="preserve"> </w:t>
      </w:r>
      <w:r w:rsidR="00CD3CF1">
        <w:rPr>
          <w:rFonts w:ascii="Times New Roman" w:eastAsia="宋体" w:hAnsi="Times New Roman" w:cs="Times New Roman"/>
          <w:b/>
          <w:szCs w:val="21"/>
        </w:rPr>
        <w:t xml:space="preserve">  </w:t>
      </w:r>
      <w:r w:rsidR="00ED3240" w:rsidRPr="00CD3CF1">
        <w:rPr>
          <w:rFonts w:ascii="Times New Roman" w:eastAsia="宋体" w:hAnsi="Times New Roman" w:cs="Times New Roman" w:hint="eastAsia"/>
          <w:szCs w:val="21"/>
        </w:rPr>
        <w:t>为对比研究</w:t>
      </w:r>
      <w:proofErr w:type="gramStart"/>
      <w:r w:rsidR="00ED3240" w:rsidRPr="00CD3CF1">
        <w:rPr>
          <w:rFonts w:ascii="Times New Roman" w:eastAsia="宋体" w:hAnsi="Times New Roman" w:cs="Times New Roman" w:hint="eastAsia"/>
          <w:szCs w:val="21"/>
        </w:rPr>
        <w:t>温拌与热拌</w:t>
      </w:r>
      <w:proofErr w:type="gramEnd"/>
      <w:r w:rsidR="00ED3240" w:rsidRPr="00CD3CF1">
        <w:rPr>
          <w:rFonts w:ascii="Times New Roman" w:eastAsia="宋体" w:hAnsi="Times New Roman" w:cs="Times New Roman" w:hint="eastAsia"/>
          <w:szCs w:val="21"/>
        </w:rPr>
        <w:t>再生剂对再生沥青及其混合料的性能的影响</w:t>
      </w:r>
      <w:r w:rsidR="002272C4" w:rsidRPr="00CD3CF1">
        <w:rPr>
          <w:rFonts w:ascii="Times New Roman" w:eastAsia="宋体" w:hAnsi="Times New Roman" w:cs="Times New Roman" w:hint="eastAsia"/>
          <w:szCs w:val="21"/>
        </w:rPr>
        <w:t>，</w:t>
      </w:r>
      <w:r w:rsidR="00CB0D4A" w:rsidRPr="00CD3CF1">
        <w:rPr>
          <w:rFonts w:ascii="Times New Roman" w:eastAsia="宋体" w:hAnsi="Times New Roman" w:cs="Times New Roman" w:hint="eastAsia"/>
          <w:szCs w:val="21"/>
        </w:rPr>
        <w:t>本文</w:t>
      </w:r>
      <w:r w:rsidR="005D271C" w:rsidRPr="00CD3CF1">
        <w:rPr>
          <w:rFonts w:ascii="Times New Roman" w:eastAsia="宋体" w:hAnsi="Times New Roman" w:cs="Times New Roman" w:hint="eastAsia"/>
          <w:szCs w:val="21"/>
        </w:rPr>
        <w:t>通过</w:t>
      </w:r>
      <w:r w:rsidR="002272C4" w:rsidRPr="00CD3CF1">
        <w:rPr>
          <w:rFonts w:ascii="Times New Roman" w:eastAsia="宋体" w:hAnsi="Times New Roman" w:cs="Times New Roman" w:hint="eastAsia"/>
          <w:szCs w:val="21"/>
        </w:rPr>
        <w:t>三大指标、布氏粘度、沥青剪切流变实验以及马歇尔稳定度、残留水稳定度等</w:t>
      </w:r>
      <w:r w:rsidR="005D271C" w:rsidRPr="00CD3CF1">
        <w:rPr>
          <w:rFonts w:ascii="Times New Roman" w:eastAsia="宋体" w:hAnsi="Times New Roman" w:cs="Times New Roman" w:hint="eastAsia"/>
          <w:szCs w:val="21"/>
        </w:rPr>
        <w:t>室内实验</w:t>
      </w:r>
      <w:r w:rsidR="002272C4" w:rsidRPr="00CD3CF1">
        <w:rPr>
          <w:rFonts w:ascii="Times New Roman" w:eastAsia="宋体" w:hAnsi="Times New Roman" w:cs="Times New Roman" w:hint="eastAsia"/>
          <w:szCs w:val="21"/>
        </w:rPr>
        <w:t>对</w:t>
      </w:r>
      <w:proofErr w:type="gramStart"/>
      <w:r w:rsidR="002272C4" w:rsidRPr="00CD3CF1">
        <w:rPr>
          <w:rFonts w:ascii="Times New Roman" w:eastAsia="宋体" w:hAnsi="Times New Roman" w:cs="Times New Roman" w:hint="eastAsia"/>
          <w:szCs w:val="21"/>
        </w:rPr>
        <w:t>两种受</w:t>
      </w:r>
      <w:proofErr w:type="gramEnd"/>
      <w:r w:rsidR="002272C4" w:rsidRPr="00CD3CF1">
        <w:rPr>
          <w:rFonts w:ascii="Times New Roman" w:eastAsia="宋体" w:hAnsi="Times New Roman" w:cs="Times New Roman" w:hint="eastAsia"/>
          <w:szCs w:val="21"/>
        </w:rPr>
        <w:t>不同再生</w:t>
      </w:r>
      <w:proofErr w:type="gramStart"/>
      <w:r w:rsidR="002272C4" w:rsidRPr="00CD3CF1">
        <w:rPr>
          <w:rFonts w:ascii="Times New Roman" w:eastAsia="宋体" w:hAnsi="Times New Roman" w:cs="Times New Roman" w:hint="eastAsia"/>
          <w:szCs w:val="21"/>
        </w:rPr>
        <w:t>剂影响</w:t>
      </w:r>
      <w:proofErr w:type="gramEnd"/>
      <w:r w:rsidR="002272C4" w:rsidRPr="00CD3CF1">
        <w:rPr>
          <w:rFonts w:ascii="Times New Roman" w:eastAsia="宋体" w:hAnsi="Times New Roman" w:cs="Times New Roman" w:hint="eastAsia"/>
          <w:szCs w:val="21"/>
        </w:rPr>
        <w:t>的沥青材料性能进行了探究</w:t>
      </w:r>
      <w:r w:rsidR="005D271C" w:rsidRPr="00CD3CF1">
        <w:rPr>
          <w:rFonts w:ascii="Times New Roman" w:eastAsia="宋体" w:hAnsi="Times New Roman" w:cs="Times New Roman" w:hint="eastAsia"/>
          <w:szCs w:val="21"/>
        </w:rPr>
        <w:t>，</w:t>
      </w:r>
      <w:r w:rsidR="00F357D1" w:rsidRPr="00CD3CF1">
        <w:rPr>
          <w:rFonts w:ascii="Times New Roman" w:eastAsia="宋体" w:hAnsi="Times New Roman" w:cs="Times New Roman" w:hint="eastAsia"/>
          <w:szCs w:val="21"/>
        </w:rPr>
        <w:t>结果</w:t>
      </w:r>
      <w:r w:rsidR="009236C4" w:rsidRPr="00CD3CF1">
        <w:rPr>
          <w:rFonts w:ascii="Times New Roman" w:eastAsia="宋体" w:hAnsi="Times New Roman" w:cs="Times New Roman"/>
          <w:szCs w:val="21"/>
        </w:rPr>
        <w:t>表明</w:t>
      </w:r>
      <w:r w:rsidR="009236C4" w:rsidRPr="00CD3CF1">
        <w:rPr>
          <w:rFonts w:ascii="Times New Roman" w:eastAsia="宋体" w:hAnsi="Times New Roman" w:cs="Times New Roman" w:hint="eastAsia"/>
          <w:szCs w:val="21"/>
        </w:rPr>
        <w:t>，</w:t>
      </w:r>
      <w:r w:rsidR="008B507E" w:rsidRPr="00CD3CF1">
        <w:rPr>
          <w:rFonts w:ascii="Times New Roman" w:eastAsia="宋体" w:hAnsi="Times New Roman" w:cs="Times New Roman" w:hint="eastAsia"/>
          <w:szCs w:val="21"/>
        </w:rPr>
        <w:t>沥青胶结料</w:t>
      </w:r>
      <w:r w:rsidR="009236C4" w:rsidRPr="00CD3CF1">
        <w:rPr>
          <w:rFonts w:ascii="Times New Roman" w:eastAsia="宋体" w:hAnsi="Times New Roman" w:cs="Times New Roman" w:hint="eastAsia"/>
          <w:szCs w:val="21"/>
        </w:rPr>
        <w:t>常规</w:t>
      </w:r>
      <w:r w:rsidR="009236C4" w:rsidRPr="00CD3CF1">
        <w:rPr>
          <w:rFonts w:ascii="Times New Roman" w:eastAsia="宋体" w:hAnsi="Times New Roman" w:cs="Times New Roman"/>
          <w:szCs w:val="21"/>
        </w:rPr>
        <w:t>性能方面：</w:t>
      </w:r>
      <w:r w:rsidR="00D04157" w:rsidRPr="00CD3CF1">
        <w:rPr>
          <w:rFonts w:ascii="Times New Roman" w:eastAsia="宋体" w:hAnsi="Times New Roman" w:cs="Times New Roman" w:hint="eastAsia"/>
          <w:szCs w:val="21"/>
        </w:rPr>
        <w:t>温拌</w:t>
      </w:r>
      <w:r w:rsidR="00D04157" w:rsidRPr="00CD3CF1">
        <w:rPr>
          <w:rFonts w:ascii="Times New Roman" w:eastAsia="宋体" w:hAnsi="Times New Roman" w:cs="Times New Roman"/>
          <w:szCs w:val="21"/>
        </w:rPr>
        <w:t>再生剂</w:t>
      </w:r>
      <w:r w:rsidR="00D04157" w:rsidRPr="00CD3CF1">
        <w:rPr>
          <w:rFonts w:ascii="Times New Roman" w:eastAsia="宋体" w:hAnsi="Times New Roman" w:cs="Times New Roman" w:hint="eastAsia"/>
          <w:szCs w:val="21"/>
        </w:rPr>
        <w:t>可以</w:t>
      </w:r>
      <w:r w:rsidR="00D04157" w:rsidRPr="00CD3CF1">
        <w:rPr>
          <w:rFonts w:ascii="Times New Roman" w:eastAsia="宋体" w:hAnsi="Times New Roman" w:cs="Times New Roman"/>
          <w:szCs w:val="21"/>
        </w:rPr>
        <w:t>与热拌再生剂</w:t>
      </w:r>
      <w:r w:rsidR="009236C4" w:rsidRPr="00CD3CF1">
        <w:rPr>
          <w:rFonts w:ascii="Times New Roman" w:eastAsia="宋体" w:hAnsi="Times New Roman" w:cs="Times New Roman" w:hint="eastAsia"/>
          <w:szCs w:val="21"/>
        </w:rPr>
        <w:t>同等</w:t>
      </w:r>
      <w:r w:rsidR="00D04157" w:rsidRPr="00CD3CF1">
        <w:rPr>
          <w:rFonts w:ascii="Times New Roman" w:eastAsia="宋体" w:hAnsi="Times New Roman" w:cs="Times New Roman"/>
          <w:szCs w:val="21"/>
        </w:rPr>
        <w:t>程度</w:t>
      </w:r>
      <w:r w:rsidR="00D04157" w:rsidRPr="00CD3CF1">
        <w:rPr>
          <w:rFonts w:ascii="Times New Roman" w:eastAsia="宋体" w:hAnsi="Times New Roman" w:cs="Times New Roman" w:hint="eastAsia"/>
          <w:szCs w:val="21"/>
        </w:rPr>
        <w:t>恢复老化</w:t>
      </w:r>
      <w:r w:rsidR="00D04157" w:rsidRPr="00CD3CF1">
        <w:rPr>
          <w:rFonts w:ascii="Times New Roman" w:eastAsia="宋体" w:hAnsi="Times New Roman" w:cs="Times New Roman"/>
          <w:szCs w:val="21"/>
        </w:rPr>
        <w:t>沥青的针入度和软化</w:t>
      </w:r>
      <w:r w:rsidR="005E14FB" w:rsidRPr="00CD3CF1">
        <w:rPr>
          <w:rFonts w:ascii="Times New Roman" w:eastAsia="宋体" w:hAnsi="Times New Roman" w:cs="Times New Roman"/>
          <w:szCs w:val="21"/>
        </w:rPr>
        <w:t>点，</w:t>
      </w:r>
      <w:r w:rsidR="00AB1E45" w:rsidRPr="00CD3CF1">
        <w:rPr>
          <w:rFonts w:ascii="Times New Roman" w:eastAsia="宋体" w:hAnsi="Times New Roman" w:cs="Times New Roman" w:hint="eastAsia"/>
          <w:szCs w:val="21"/>
        </w:rPr>
        <w:t>温拌</w:t>
      </w:r>
      <w:r w:rsidR="00AB1E45" w:rsidRPr="00CD3CF1">
        <w:rPr>
          <w:rFonts w:ascii="Times New Roman" w:eastAsia="宋体" w:hAnsi="Times New Roman" w:cs="Times New Roman"/>
          <w:szCs w:val="21"/>
        </w:rPr>
        <w:t>再生剂</w:t>
      </w:r>
      <w:r w:rsidR="005E14FB" w:rsidRPr="00CD3CF1">
        <w:rPr>
          <w:rFonts w:ascii="Times New Roman" w:eastAsia="宋体" w:hAnsi="Times New Roman" w:cs="Times New Roman" w:hint="eastAsia"/>
          <w:szCs w:val="21"/>
        </w:rPr>
        <w:t>可以</w:t>
      </w:r>
      <w:r w:rsidR="005E14FB" w:rsidRPr="00CD3CF1">
        <w:rPr>
          <w:rFonts w:ascii="Times New Roman" w:eastAsia="宋体" w:hAnsi="Times New Roman" w:cs="Times New Roman"/>
          <w:szCs w:val="21"/>
        </w:rPr>
        <w:t>更有效恢复延度</w:t>
      </w:r>
      <w:r w:rsidR="005E14FB" w:rsidRPr="00CD3CF1">
        <w:rPr>
          <w:rFonts w:ascii="Times New Roman" w:eastAsia="宋体" w:hAnsi="Times New Roman" w:cs="Times New Roman" w:hint="eastAsia"/>
          <w:szCs w:val="21"/>
        </w:rPr>
        <w:t>，</w:t>
      </w:r>
      <w:r w:rsidR="00D04157" w:rsidRPr="00CD3CF1">
        <w:rPr>
          <w:rFonts w:ascii="Times New Roman" w:eastAsia="宋体" w:hAnsi="Times New Roman" w:cs="Times New Roman" w:hint="eastAsia"/>
          <w:szCs w:val="21"/>
        </w:rPr>
        <w:t>同时</w:t>
      </w:r>
      <w:r w:rsidR="00D04157" w:rsidRPr="00CD3CF1">
        <w:rPr>
          <w:rFonts w:ascii="Times New Roman" w:eastAsia="宋体" w:hAnsi="Times New Roman" w:cs="Times New Roman"/>
          <w:szCs w:val="21"/>
        </w:rPr>
        <w:t>使再生沥青</w:t>
      </w:r>
      <w:r w:rsidR="00D04157" w:rsidRPr="00CD3CF1">
        <w:rPr>
          <w:rFonts w:ascii="Times New Roman" w:eastAsia="宋体" w:hAnsi="Times New Roman" w:cs="Times New Roman" w:hint="eastAsia"/>
          <w:szCs w:val="21"/>
        </w:rPr>
        <w:t>粘度低于</w:t>
      </w:r>
      <w:r w:rsidR="00D04157" w:rsidRPr="00CD3CF1">
        <w:rPr>
          <w:rFonts w:ascii="Times New Roman" w:eastAsia="宋体" w:hAnsi="Times New Roman" w:cs="Times New Roman"/>
          <w:szCs w:val="21"/>
        </w:rPr>
        <w:t>新沥青，</w:t>
      </w:r>
      <w:r w:rsidR="00D04157" w:rsidRPr="00CD3CF1">
        <w:rPr>
          <w:rFonts w:ascii="Times New Roman" w:eastAsia="宋体" w:hAnsi="Times New Roman" w:cs="Times New Roman" w:hint="eastAsia"/>
          <w:szCs w:val="21"/>
        </w:rPr>
        <w:t>有效</w:t>
      </w:r>
      <w:r w:rsidR="005E14FB" w:rsidRPr="00CD3CF1">
        <w:rPr>
          <w:rFonts w:ascii="Times New Roman" w:eastAsia="宋体" w:hAnsi="Times New Roman" w:cs="Times New Roman"/>
          <w:szCs w:val="21"/>
        </w:rPr>
        <w:t>降低</w:t>
      </w:r>
      <w:r w:rsidR="00D04157" w:rsidRPr="00CD3CF1">
        <w:rPr>
          <w:rFonts w:ascii="Times New Roman" w:eastAsia="宋体" w:hAnsi="Times New Roman" w:cs="Times New Roman" w:hint="eastAsia"/>
          <w:szCs w:val="21"/>
        </w:rPr>
        <w:t>拌合</w:t>
      </w:r>
      <w:r w:rsidR="00D04157" w:rsidRPr="00CD3CF1">
        <w:rPr>
          <w:rFonts w:ascii="Times New Roman" w:eastAsia="宋体" w:hAnsi="Times New Roman" w:cs="Times New Roman"/>
          <w:szCs w:val="21"/>
        </w:rPr>
        <w:t>温度</w:t>
      </w:r>
      <w:r w:rsidR="008B4AB6" w:rsidRPr="00CD3CF1">
        <w:rPr>
          <w:rFonts w:ascii="Times New Roman" w:eastAsia="宋体" w:hAnsi="Times New Roman" w:cs="Times New Roman" w:hint="eastAsia"/>
          <w:szCs w:val="21"/>
        </w:rPr>
        <w:t>。</w:t>
      </w:r>
      <w:r w:rsidR="00D008EA" w:rsidRPr="00CD3CF1">
        <w:rPr>
          <w:rFonts w:ascii="Times New Roman" w:eastAsia="宋体" w:hAnsi="Times New Roman" w:cs="Times New Roman"/>
          <w:szCs w:val="21"/>
        </w:rPr>
        <w:t>力学性能方面：温拌再生剂</w:t>
      </w:r>
      <w:r w:rsidR="00AB1E45" w:rsidRPr="00CD3CF1">
        <w:rPr>
          <w:rFonts w:ascii="Times New Roman" w:eastAsia="宋体" w:hAnsi="Times New Roman" w:cs="Times New Roman" w:hint="eastAsia"/>
          <w:szCs w:val="21"/>
        </w:rPr>
        <w:t>比</w:t>
      </w:r>
      <w:r w:rsidR="00AB1E45" w:rsidRPr="00CD3CF1">
        <w:rPr>
          <w:rFonts w:ascii="Times New Roman" w:eastAsia="宋体" w:hAnsi="Times New Roman" w:cs="Times New Roman"/>
          <w:szCs w:val="21"/>
        </w:rPr>
        <w:t>热拌再生剂</w:t>
      </w:r>
      <w:r w:rsidR="00AB1E45" w:rsidRPr="00CD3CF1">
        <w:rPr>
          <w:rFonts w:ascii="Times New Roman" w:eastAsia="宋体" w:hAnsi="Times New Roman" w:cs="Times New Roman" w:hint="eastAsia"/>
          <w:szCs w:val="21"/>
        </w:rPr>
        <w:t>更大</w:t>
      </w:r>
      <w:r w:rsidR="00AB1E45" w:rsidRPr="00CD3CF1">
        <w:rPr>
          <w:rFonts w:ascii="Times New Roman" w:eastAsia="宋体" w:hAnsi="Times New Roman" w:cs="Times New Roman"/>
          <w:szCs w:val="21"/>
        </w:rPr>
        <w:t>程度</w:t>
      </w:r>
      <w:r w:rsidR="004E6B69" w:rsidRPr="00CD3CF1">
        <w:rPr>
          <w:rFonts w:ascii="Times New Roman" w:eastAsia="宋体" w:hAnsi="Times New Roman" w:cs="Times New Roman"/>
          <w:szCs w:val="21"/>
        </w:rPr>
        <w:t>恢复</w:t>
      </w:r>
      <w:r w:rsidR="00D008EA" w:rsidRPr="00CD3CF1">
        <w:rPr>
          <w:rFonts w:ascii="Times New Roman" w:eastAsia="宋体" w:hAnsi="Times New Roman" w:cs="Times New Roman" w:hint="eastAsia"/>
          <w:szCs w:val="21"/>
        </w:rPr>
        <w:t>了</w:t>
      </w:r>
      <w:r w:rsidR="004E6B69" w:rsidRPr="00CD3CF1">
        <w:rPr>
          <w:rFonts w:ascii="Times New Roman" w:eastAsia="宋体" w:hAnsi="Times New Roman" w:cs="Times New Roman" w:hint="eastAsia"/>
          <w:szCs w:val="21"/>
        </w:rPr>
        <w:t>老化</w:t>
      </w:r>
      <w:r w:rsidR="004E6B69" w:rsidRPr="00CD3CF1">
        <w:rPr>
          <w:rFonts w:ascii="Times New Roman" w:eastAsia="宋体" w:hAnsi="Times New Roman" w:cs="Times New Roman"/>
          <w:szCs w:val="21"/>
        </w:rPr>
        <w:t>沥青</w:t>
      </w:r>
      <w:r w:rsidR="00BB5564" w:rsidRPr="00CD3CF1">
        <w:rPr>
          <w:rFonts w:ascii="Times New Roman" w:eastAsia="宋体" w:hAnsi="Times New Roman" w:cs="Times New Roman" w:hint="eastAsia"/>
          <w:szCs w:val="21"/>
        </w:rPr>
        <w:t>的复数模量</w:t>
      </w:r>
      <w:r w:rsidR="009236C4" w:rsidRPr="00CD3CF1">
        <w:rPr>
          <w:rFonts w:ascii="Times New Roman" w:eastAsia="宋体" w:hAnsi="Times New Roman" w:cs="Times New Roman"/>
          <w:szCs w:val="21"/>
        </w:rPr>
        <w:t>，</w:t>
      </w:r>
      <w:r w:rsidR="00D008EA" w:rsidRPr="00CD3CF1">
        <w:rPr>
          <w:rFonts w:ascii="Times New Roman" w:eastAsia="宋体" w:hAnsi="Times New Roman" w:cs="Times New Roman" w:hint="eastAsia"/>
          <w:szCs w:val="21"/>
        </w:rPr>
        <w:t>但</w:t>
      </w:r>
      <w:r w:rsidR="00BB5564" w:rsidRPr="00CD3CF1">
        <w:rPr>
          <w:rFonts w:ascii="Times New Roman" w:eastAsia="宋体" w:hAnsi="Times New Roman" w:cs="Times New Roman"/>
          <w:szCs w:val="21"/>
        </w:rPr>
        <w:t>会</w:t>
      </w:r>
      <w:r w:rsidR="00BB5564" w:rsidRPr="00CD3CF1">
        <w:rPr>
          <w:rFonts w:ascii="Times New Roman" w:eastAsia="宋体" w:hAnsi="Times New Roman" w:cs="Times New Roman" w:hint="eastAsia"/>
          <w:szCs w:val="21"/>
        </w:rPr>
        <w:t>导致</w:t>
      </w:r>
      <w:r w:rsidR="009236C4" w:rsidRPr="00CD3CF1">
        <w:rPr>
          <w:rFonts w:ascii="Times New Roman" w:eastAsia="宋体" w:hAnsi="Times New Roman" w:cs="Times New Roman"/>
          <w:szCs w:val="21"/>
        </w:rPr>
        <w:t>沥青粘</w:t>
      </w:r>
      <w:r w:rsidR="009236C4" w:rsidRPr="00CD3CF1">
        <w:rPr>
          <w:rFonts w:ascii="Times New Roman" w:eastAsia="宋体" w:hAnsi="Times New Roman" w:cs="Times New Roman"/>
          <w:szCs w:val="21"/>
        </w:rPr>
        <w:t>-</w:t>
      </w:r>
      <w:r w:rsidR="009236C4" w:rsidRPr="00CD3CF1">
        <w:rPr>
          <w:rFonts w:ascii="Times New Roman" w:eastAsia="宋体" w:hAnsi="Times New Roman" w:cs="Times New Roman"/>
          <w:szCs w:val="21"/>
        </w:rPr>
        <w:t>弹性比</w:t>
      </w:r>
      <w:r w:rsidR="00D008EA" w:rsidRPr="00CD3CF1">
        <w:rPr>
          <w:rFonts w:ascii="Times New Roman" w:eastAsia="宋体" w:hAnsi="Times New Roman" w:cs="Times New Roman" w:hint="eastAsia"/>
          <w:szCs w:val="21"/>
        </w:rPr>
        <w:t>例</w:t>
      </w:r>
      <w:r w:rsidR="00D008EA" w:rsidRPr="00CD3CF1">
        <w:rPr>
          <w:rFonts w:ascii="Times New Roman" w:eastAsia="宋体" w:hAnsi="Times New Roman" w:cs="Times New Roman"/>
          <w:szCs w:val="21"/>
        </w:rPr>
        <w:t>失调</w:t>
      </w:r>
      <w:r w:rsidR="008B4AB6" w:rsidRPr="00CD3CF1">
        <w:rPr>
          <w:rFonts w:ascii="Times New Roman" w:eastAsia="宋体" w:hAnsi="Times New Roman" w:cs="Times New Roman" w:hint="eastAsia"/>
          <w:szCs w:val="21"/>
        </w:rPr>
        <w:t>。</w:t>
      </w:r>
      <w:r w:rsidR="009236C4" w:rsidRPr="00CD3CF1">
        <w:rPr>
          <w:rFonts w:ascii="Times New Roman" w:eastAsia="宋体" w:hAnsi="Times New Roman" w:cs="Times New Roman"/>
          <w:szCs w:val="21"/>
        </w:rPr>
        <w:t>混合料</w:t>
      </w:r>
      <w:r w:rsidR="009236C4" w:rsidRPr="00CD3CF1">
        <w:rPr>
          <w:rFonts w:ascii="Times New Roman" w:eastAsia="宋体" w:hAnsi="Times New Roman" w:cs="Times New Roman" w:hint="eastAsia"/>
          <w:szCs w:val="21"/>
        </w:rPr>
        <w:t>方面</w:t>
      </w:r>
      <w:r w:rsidR="009236C4" w:rsidRPr="00CD3CF1">
        <w:rPr>
          <w:rFonts w:ascii="Times New Roman" w:eastAsia="宋体" w:hAnsi="Times New Roman" w:cs="Times New Roman"/>
          <w:szCs w:val="21"/>
        </w:rPr>
        <w:t>：</w:t>
      </w:r>
      <w:r w:rsidR="009236C4" w:rsidRPr="00CD3CF1">
        <w:rPr>
          <w:rFonts w:ascii="Times New Roman" w:eastAsia="宋体" w:hAnsi="Times New Roman" w:cs="Times New Roman" w:hint="eastAsia"/>
          <w:szCs w:val="21"/>
        </w:rPr>
        <w:t>温拌</w:t>
      </w:r>
      <w:r w:rsidR="009236C4" w:rsidRPr="00CD3CF1">
        <w:rPr>
          <w:rFonts w:ascii="Times New Roman" w:eastAsia="宋体" w:hAnsi="Times New Roman" w:cs="Times New Roman"/>
          <w:szCs w:val="21"/>
        </w:rPr>
        <w:t>再生沥青混合料水</w:t>
      </w:r>
      <w:r w:rsidR="009236C4" w:rsidRPr="00CD3CF1">
        <w:rPr>
          <w:rFonts w:ascii="Times New Roman" w:eastAsia="宋体" w:hAnsi="Times New Roman" w:cs="Times New Roman" w:hint="eastAsia"/>
          <w:szCs w:val="21"/>
        </w:rPr>
        <w:t>稳定性</w:t>
      </w:r>
      <w:r w:rsidR="00426E1F" w:rsidRPr="00CD3CF1">
        <w:rPr>
          <w:rFonts w:ascii="Times New Roman" w:eastAsia="宋体" w:hAnsi="Times New Roman" w:cs="Times New Roman" w:hint="eastAsia"/>
          <w:szCs w:val="21"/>
        </w:rPr>
        <w:t>评价高</w:t>
      </w:r>
      <w:r w:rsidR="009236C4" w:rsidRPr="00CD3CF1">
        <w:rPr>
          <w:rFonts w:ascii="Times New Roman" w:eastAsia="宋体" w:hAnsi="Times New Roman" w:cs="Times New Roman"/>
          <w:szCs w:val="21"/>
        </w:rPr>
        <w:t>于热拌再生沥青混合料，</w:t>
      </w:r>
      <w:r w:rsidR="00F307DD" w:rsidRPr="00CD3CF1">
        <w:rPr>
          <w:rFonts w:ascii="Times New Roman" w:eastAsia="宋体" w:hAnsi="Times New Roman" w:cs="Times New Roman"/>
          <w:szCs w:val="21"/>
        </w:rPr>
        <w:t>低温及</w:t>
      </w:r>
      <w:r w:rsidR="009236C4" w:rsidRPr="00CD3CF1">
        <w:rPr>
          <w:rFonts w:ascii="Times New Roman" w:eastAsia="宋体" w:hAnsi="Times New Roman" w:cs="Times New Roman" w:hint="eastAsia"/>
          <w:szCs w:val="21"/>
        </w:rPr>
        <w:t>高温</w:t>
      </w:r>
      <w:r w:rsidR="00426E1F" w:rsidRPr="00CD3CF1">
        <w:rPr>
          <w:rFonts w:ascii="Times New Roman" w:eastAsia="宋体" w:hAnsi="Times New Roman" w:cs="Times New Roman"/>
          <w:szCs w:val="21"/>
        </w:rPr>
        <w:t>性能</w:t>
      </w:r>
      <w:r w:rsidR="00F06586" w:rsidRPr="00CD3CF1">
        <w:rPr>
          <w:rFonts w:ascii="Times New Roman" w:eastAsia="宋体" w:hAnsi="Times New Roman" w:cs="Times New Roman" w:hint="eastAsia"/>
          <w:szCs w:val="21"/>
        </w:rPr>
        <w:t>评价</w:t>
      </w:r>
      <w:r w:rsidR="009236C4" w:rsidRPr="00CD3CF1">
        <w:rPr>
          <w:rFonts w:ascii="Times New Roman" w:eastAsia="宋体" w:hAnsi="Times New Roman" w:cs="Times New Roman"/>
          <w:szCs w:val="21"/>
        </w:rPr>
        <w:t>低于热拌再生沥青混合料。</w:t>
      </w:r>
    </w:p>
    <w:p w14:paraId="24AA73E8" w14:textId="77777777" w:rsidR="00CD3CF1" w:rsidRDefault="00CD3CF1" w:rsidP="00CD3CF1">
      <w:pPr>
        <w:rPr>
          <w:rFonts w:ascii="宋体" w:eastAsia="宋体" w:hAnsi="宋体"/>
          <w:sz w:val="18"/>
          <w:szCs w:val="18"/>
        </w:rPr>
      </w:pPr>
    </w:p>
    <w:p w14:paraId="3A2D4833" w14:textId="4BA8CE01" w:rsidR="00D61251" w:rsidRPr="00CD3CF1" w:rsidRDefault="009944A6" w:rsidP="00CD3CF1">
      <w:pPr>
        <w:rPr>
          <w:rFonts w:ascii="Times New Roman" w:eastAsia="宋体" w:hAnsi="Times New Roman" w:cs="Times New Roman"/>
          <w:szCs w:val="21"/>
        </w:rPr>
      </w:pPr>
      <w:r w:rsidRPr="00CD3CF1">
        <w:rPr>
          <w:rFonts w:ascii="Times New Roman" w:eastAsia="宋体" w:hAnsi="Times New Roman" w:cs="Times New Roman" w:hint="eastAsia"/>
          <w:b/>
          <w:szCs w:val="21"/>
        </w:rPr>
        <w:t>关键词</w:t>
      </w:r>
      <w:r w:rsidR="00CD3CF1">
        <w:rPr>
          <w:rFonts w:ascii="Times New Roman" w:eastAsia="宋体" w:hAnsi="Times New Roman" w:cs="Times New Roman" w:hint="eastAsia"/>
          <w:b/>
          <w:szCs w:val="21"/>
        </w:rPr>
        <w:t xml:space="preserve"> </w:t>
      </w:r>
      <w:r w:rsidR="00CD3CF1">
        <w:rPr>
          <w:rFonts w:ascii="Times New Roman" w:eastAsia="宋体" w:hAnsi="Times New Roman" w:cs="Times New Roman"/>
          <w:b/>
          <w:szCs w:val="21"/>
        </w:rPr>
        <w:t xml:space="preserve">  </w:t>
      </w:r>
      <w:r w:rsidR="00A874ED" w:rsidRPr="00CD3CF1">
        <w:rPr>
          <w:rFonts w:ascii="Times New Roman" w:eastAsia="宋体" w:hAnsi="Times New Roman" w:cs="Times New Roman" w:hint="eastAsia"/>
          <w:szCs w:val="21"/>
        </w:rPr>
        <w:t>道路工程</w:t>
      </w:r>
      <w:r w:rsidR="00A91BB7">
        <w:rPr>
          <w:rFonts w:ascii="Times New Roman" w:eastAsia="宋体" w:hAnsi="Times New Roman" w:cs="Times New Roman" w:hint="eastAsia"/>
          <w:szCs w:val="21"/>
        </w:rPr>
        <w:t xml:space="preserve"> </w:t>
      </w:r>
      <w:r w:rsidR="00A91BB7">
        <w:rPr>
          <w:rFonts w:ascii="Times New Roman" w:eastAsia="宋体" w:hAnsi="Times New Roman" w:cs="Times New Roman"/>
          <w:szCs w:val="21"/>
        </w:rPr>
        <w:t xml:space="preserve">   </w:t>
      </w:r>
      <w:r w:rsidR="009236C4" w:rsidRPr="00CD3CF1">
        <w:rPr>
          <w:rFonts w:ascii="Times New Roman" w:eastAsia="宋体" w:hAnsi="Times New Roman" w:cs="Times New Roman" w:hint="eastAsia"/>
          <w:szCs w:val="21"/>
        </w:rPr>
        <w:t>沥青混合料</w:t>
      </w:r>
      <w:r w:rsidR="00A91BB7">
        <w:rPr>
          <w:rFonts w:ascii="Times New Roman" w:eastAsia="宋体" w:hAnsi="Times New Roman" w:cs="Times New Roman" w:hint="eastAsia"/>
          <w:szCs w:val="21"/>
        </w:rPr>
        <w:t xml:space="preserve"> </w:t>
      </w:r>
      <w:r w:rsidR="00A91BB7">
        <w:rPr>
          <w:rFonts w:ascii="Times New Roman" w:eastAsia="宋体" w:hAnsi="Times New Roman" w:cs="Times New Roman"/>
          <w:szCs w:val="21"/>
        </w:rPr>
        <w:t xml:space="preserve">   </w:t>
      </w:r>
      <w:r w:rsidR="003E7D18" w:rsidRPr="00CD3CF1">
        <w:rPr>
          <w:rFonts w:ascii="Times New Roman" w:eastAsia="宋体" w:hAnsi="Times New Roman" w:cs="Times New Roman"/>
          <w:szCs w:val="21"/>
        </w:rPr>
        <w:t>温拌再生剂</w:t>
      </w:r>
      <w:r w:rsidR="00A91BB7">
        <w:rPr>
          <w:rFonts w:ascii="Times New Roman" w:eastAsia="宋体" w:hAnsi="Times New Roman" w:cs="Times New Roman" w:hint="eastAsia"/>
          <w:szCs w:val="21"/>
        </w:rPr>
        <w:t xml:space="preserve"> </w:t>
      </w:r>
      <w:r w:rsidR="00A91BB7">
        <w:rPr>
          <w:rFonts w:ascii="Times New Roman" w:eastAsia="宋体" w:hAnsi="Times New Roman" w:cs="Times New Roman"/>
          <w:szCs w:val="21"/>
        </w:rPr>
        <w:t xml:space="preserve">   </w:t>
      </w:r>
      <w:r w:rsidR="003E7D18" w:rsidRPr="00CD3CF1">
        <w:rPr>
          <w:rFonts w:ascii="Times New Roman" w:eastAsia="宋体" w:hAnsi="Times New Roman" w:cs="Times New Roman"/>
          <w:szCs w:val="21"/>
        </w:rPr>
        <w:t>热拌再生剂</w:t>
      </w:r>
      <w:r w:rsidR="00A91BB7">
        <w:rPr>
          <w:rFonts w:ascii="Times New Roman" w:eastAsia="宋体" w:hAnsi="Times New Roman" w:cs="Times New Roman" w:hint="eastAsia"/>
          <w:szCs w:val="21"/>
        </w:rPr>
        <w:t xml:space="preserve"> </w:t>
      </w:r>
      <w:r w:rsidR="00A91BB7">
        <w:rPr>
          <w:rFonts w:ascii="Times New Roman" w:eastAsia="宋体" w:hAnsi="Times New Roman" w:cs="Times New Roman"/>
          <w:szCs w:val="21"/>
        </w:rPr>
        <w:t xml:space="preserve">   </w:t>
      </w:r>
      <w:r w:rsidR="00A874ED" w:rsidRPr="00CD3CF1">
        <w:rPr>
          <w:rFonts w:ascii="Times New Roman" w:eastAsia="宋体" w:hAnsi="Times New Roman" w:cs="Times New Roman" w:hint="eastAsia"/>
          <w:szCs w:val="21"/>
        </w:rPr>
        <w:t>路用</w:t>
      </w:r>
      <w:r w:rsidR="00A874ED" w:rsidRPr="00CD3CF1">
        <w:rPr>
          <w:rFonts w:ascii="Times New Roman" w:eastAsia="宋体" w:hAnsi="Times New Roman" w:cs="Times New Roman"/>
          <w:szCs w:val="21"/>
        </w:rPr>
        <w:t>性能</w:t>
      </w:r>
    </w:p>
    <w:p w14:paraId="763799DA" w14:textId="77777777" w:rsidR="00ED3240" w:rsidRDefault="00ED3240" w:rsidP="008F4862">
      <w:pPr>
        <w:ind w:firstLineChars="200" w:firstLine="360"/>
        <w:rPr>
          <w:rFonts w:ascii="宋体" w:eastAsia="宋体" w:hAnsi="宋体"/>
          <w:sz w:val="18"/>
          <w:szCs w:val="18"/>
        </w:rPr>
      </w:pPr>
    </w:p>
    <w:p w14:paraId="4E162B6B" w14:textId="77777777" w:rsidR="00ED3240" w:rsidRDefault="00ED3240" w:rsidP="00CD3CF1">
      <w:pPr>
        <w:rPr>
          <w:color w:val="000000"/>
          <w:szCs w:val="21"/>
        </w:rPr>
      </w:pPr>
      <w:r w:rsidRPr="00ED3240">
        <w:rPr>
          <w:b/>
          <w:color w:val="000000"/>
          <w:szCs w:val="21"/>
        </w:rPr>
        <w:t>中图法分类号</w:t>
      </w:r>
      <w:r w:rsidRPr="00ED3240">
        <w:rPr>
          <w:color w:val="000000"/>
          <w:szCs w:val="21"/>
        </w:rPr>
        <w:t xml:space="preserve">  </w:t>
      </w:r>
      <w:r>
        <w:rPr>
          <w:rFonts w:hint="eastAsia"/>
          <w:color w:val="000000"/>
          <w:szCs w:val="21"/>
        </w:rPr>
        <w:t>U416</w:t>
      </w:r>
      <w:r w:rsidRPr="00ED3240">
        <w:rPr>
          <w:color w:val="000000"/>
          <w:szCs w:val="21"/>
        </w:rPr>
        <w:t>；</w:t>
      </w:r>
      <w:r w:rsidRPr="00ED3240">
        <w:rPr>
          <w:color w:val="000000"/>
          <w:szCs w:val="21"/>
        </w:rPr>
        <w:t xml:space="preserve">     </w:t>
      </w:r>
      <w:r w:rsidRPr="00ED3240">
        <w:rPr>
          <w:b/>
          <w:color w:val="000000"/>
          <w:szCs w:val="21"/>
        </w:rPr>
        <w:t>文献标志码</w:t>
      </w:r>
      <w:r w:rsidRPr="00ED3240">
        <w:rPr>
          <w:color w:val="000000"/>
          <w:szCs w:val="21"/>
        </w:rPr>
        <w:t xml:space="preserve">  A </w:t>
      </w:r>
    </w:p>
    <w:p w14:paraId="438C7F03" w14:textId="77777777" w:rsidR="00ED3240" w:rsidRDefault="00ED3240" w:rsidP="008F4862">
      <w:pPr>
        <w:ind w:firstLineChars="200" w:firstLine="420"/>
        <w:rPr>
          <w:color w:val="000000"/>
          <w:szCs w:val="21"/>
        </w:rPr>
      </w:pPr>
    </w:p>
    <w:p w14:paraId="7FF17971" w14:textId="5A3C8396" w:rsidR="00ED3240" w:rsidRDefault="00ED3240" w:rsidP="00ED3240">
      <w:pPr>
        <w:adjustRightInd w:val="0"/>
        <w:snapToGrid w:val="0"/>
        <w:spacing w:line="264" w:lineRule="auto"/>
        <w:jc w:val="center"/>
        <w:rPr>
          <w:rFonts w:ascii="Times New Roman" w:eastAsia="宋体" w:hAnsi="Times New Roman" w:cs="Times New Roman"/>
          <w:b/>
          <w:bCs/>
          <w:kern w:val="0"/>
          <w:sz w:val="32"/>
          <w:szCs w:val="32"/>
        </w:rPr>
      </w:pPr>
      <w:r w:rsidRPr="00ED3240">
        <w:rPr>
          <w:rFonts w:ascii="Times New Roman" w:eastAsia="宋体" w:hAnsi="Times New Roman" w:cs="Times New Roman"/>
          <w:b/>
          <w:bCs/>
          <w:kern w:val="0"/>
          <w:sz w:val="32"/>
          <w:szCs w:val="32"/>
        </w:rPr>
        <w:t>Study on the influence of warm and hot regenerant on the performance of asphalt and mixture</w:t>
      </w:r>
    </w:p>
    <w:p w14:paraId="6DCCDEB5" w14:textId="77777777" w:rsidR="00ED3240" w:rsidRPr="00ED3240" w:rsidRDefault="00ED3240" w:rsidP="00ED3240">
      <w:pPr>
        <w:adjustRightInd w:val="0"/>
        <w:snapToGrid w:val="0"/>
        <w:spacing w:line="264" w:lineRule="auto"/>
        <w:jc w:val="center"/>
        <w:rPr>
          <w:rFonts w:ascii="Times New Roman" w:eastAsia="宋体" w:hAnsi="Times New Roman" w:cs="Times New Roman"/>
          <w:b/>
          <w:bCs/>
          <w:kern w:val="0"/>
          <w:sz w:val="32"/>
          <w:szCs w:val="32"/>
        </w:rPr>
      </w:pPr>
    </w:p>
    <w:p w14:paraId="6788ACEE" w14:textId="77777777" w:rsidR="00ED3240" w:rsidRDefault="00ED3240" w:rsidP="00ED3240">
      <w:pPr>
        <w:adjustRightInd w:val="0"/>
        <w:snapToGrid w:val="0"/>
        <w:spacing w:line="264" w:lineRule="auto"/>
        <w:jc w:val="center"/>
        <w:rPr>
          <w:rFonts w:ascii="Times New Roman" w:eastAsia="宋体" w:hAnsi="Times New Roman" w:cs="Times New Roman"/>
          <w:szCs w:val="21"/>
        </w:rPr>
      </w:pPr>
      <w:r w:rsidRPr="00ED3240">
        <w:rPr>
          <w:rFonts w:ascii="Times New Roman" w:eastAsia="宋体" w:hAnsi="Times New Roman" w:cs="Times New Roman" w:hint="eastAsia"/>
          <w:szCs w:val="21"/>
        </w:rPr>
        <w:t>Li Weijian</w:t>
      </w:r>
      <w:proofErr w:type="gramStart"/>
      <w:r w:rsidRPr="00C41A2C">
        <w:rPr>
          <w:rFonts w:ascii="Times New Roman" w:eastAsia="宋体" w:hAnsi="Times New Roman" w:cs="Times New Roman" w:hint="eastAsia"/>
          <w:szCs w:val="21"/>
          <w:vertAlign w:val="superscript"/>
        </w:rPr>
        <w:t>1</w:t>
      </w:r>
      <w:r w:rsidR="008F4654">
        <w:rPr>
          <w:rFonts w:ascii="Times New Roman" w:eastAsia="宋体" w:hAnsi="Times New Roman" w:cs="Times New Roman"/>
          <w:szCs w:val="21"/>
          <w:vertAlign w:val="superscript"/>
        </w:rPr>
        <w:t xml:space="preserve">  </w:t>
      </w:r>
      <w:r w:rsidRPr="00ED3240">
        <w:rPr>
          <w:rFonts w:ascii="Times New Roman" w:eastAsia="宋体" w:hAnsi="Times New Roman" w:cs="Times New Roman" w:hint="eastAsia"/>
          <w:szCs w:val="21"/>
        </w:rPr>
        <w:t>He</w:t>
      </w:r>
      <w:proofErr w:type="gramEnd"/>
      <w:r w:rsidRPr="00ED3240">
        <w:rPr>
          <w:rFonts w:ascii="Times New Roman" w:eastAsia="宋体" w:hAnsi="Times New Roman" w:cs="Times New Roman" w:hint="eastAsia"/>
          <w:szCs w:val="21"/>
        </w:rPr>
        <w:t xml:space="preserve"> Zhaoyi</w:t>
      </w:r>
      <w:r w:rsidR="00CD3CF1" w:rsidRPr="009B1638">
        <w:rPr>
          <w:b/>
          <w:sz w:val="24"/>
          <w:vertAlign w:val="superscript"/>
        </w:rPr>
        <w:t>2*</w:t>
      </w:r>
    </w:p>
    <w:p w14:paraId="015F04F3" w14:textId="77777777" w:rsidR="00ED3240" w:rsidRPr="00ED3240" w:rsidRDefault="00ED3240" w:rsidP="00ED3240">
      <w:pPr>
        <w:adjustRightInd w:val="0"/>
        <w:snapToGrid w:val="0"/>
        <w:spacing w:line="264" w:lineRule="auto"/>
        <w:jc w:val="center"/>
        <w:rPr>
          <w:rFonts w:ascii="Times New Roman" w:eastAsia="宋体" w:hAnsi="Times New Roman" w:cs="Times New Roman"/>
          <w:szCs w:val="21"/>
        </w:rPr>
      </w:pPr>
    </w:p>
    <w:p w14:paraId="354D93A1" w14:textId="77777777" w:rsidR="00C41A2C" w:rsidRPr="00C41A2C" w:rsidRDefault="002272C4" w:rsidP="002272C4">
      <w:pPr>
        <w:pStyle w:val="af"/>
        <w:ind w:left="360" w:firstLineChars="0" w:firstLine="0"/>
        <w:jc w:val="center"/>
        <w:rPr>
          <w:rFonts w:ascii="Times New Roman" w:eastAsia="宋体" w:hAnsi="Times New Roman" w:cs="Times New Roman"/>
          <w:szCs w:val="21"/>
        </w:rPr>
      </w:pPr>
      <w:r>
        <w:rPr>
          <w:rFonts w:ascii="宋体" w:eastAsia="宋体" w:hAnsi="宋体" w:hint="eastAsia"/>
          <w:sz w:val="15"/>
          <w:szCs w:val="15"/>
        </w:rPr>
        <w:t>（</w:t>
      </w:r>
      <w:r w:rsidR="001606F7" w:rsidRPr="00C41A2C">
        <w:rPr>
          <w:rFonts w:ascii="Times New Roman" w:eastAsia="宋体" w:hAnsi="Times New Roman" w:cs="Times New Roman"/>
          <w:szCs w:val="21"/>
        </w:rPr>
        <w:t>Civil Engineering</w:t>
      </w:r>
      <w:r w:rsidR="00C41A2C" w:rsidRPr="00C41A2C">
        <w:rPr>
          <w:rFonts w:ascii="Times New Roman" w:eastAsia="宋体" w:hAnsi="Times New Roman" w:cs="Times New Roman"/>
          <w:szCs w:val="21"/>
        </w:rPr>
        <w:t xml:space="preserve"> College</w:t>
      </w:r>
      <w:r w:rsidR="001606F7" w:rsidRPr="00C41A2C">
        <w:rPr>
          <w:rFonts w:ascii="Times New Roman" w:eastAsia="宋体" w:hAnsi="Times New Roman" w:cs="Times New Roman" w:hint="eastAsia"/>
          <w:szCs w:val="21"/>
        </w:rPr>
        <w:t>，</w:t>
      </w:r>
      <w:r w:rsidR="00ED3240" w:rsidRPr="00C41A2C">
        <w:rPr>
          <w:rFonts w:ascii="Times New Roman" w:eastAsia="宋体" w:hAnsi="Times New Roman" w:cs="Times New Roman"/>
          <w:szCs w:val="21"/>
        </w:rPr>
        <w:t xml:space="preserve">Chongqing </w:t>
      </w:r>
      <w:proofErr w:type="spellStart"/>
      <w:r w:rsidR="00ED3240" w:rsidRPr="00C41A2C">
        <w:rPr>
          <w:rFonts w:ascii="Times New Roman" w:eastAsia="宋体" w:hAnsi="Times New Roman" w:cs="Times New Roman"/>
          <w:szCs w:val="21"/>
        </w:rPr>
        <w:t>Jiaotong</w:t>
      </w:r>
      <w:proofErr w:type="spellEnd"/>
      <w:r w:rsidR="00ED3240" w:rsidRPr="00C41A2C">
        <w:rPr>
          <w:rFonts w:ascii="Times New Roman" w:eastAsia="宋体" w:hAnsi="Times New Roman" w:cs="Times New Roman"/>
          <w:szCs w:val="21"/>
        </w:rPr>
        <w:t xml:space="preserve"> University</w:t>
      </w:r>
      <w:r w:rsidR="00C41A2C" w:rsidRPr="00C41A2C">
        <w:rPr>
          <w:rFonts w:ascii="Times New Roman" w:eastAsia="宋体" w:hAnsi="Times New Roman" w:cs="Times New Roman" w:hint="eastAsia"/>
          <w:szCs w:val="21"/>
          <w:vertAlign w:val="superscript"/>
        </w:rPr>
        <w:t>1</w:t>
      </w:r>
      <w:r w:rsidR="00C41A2C" w:rsidRPr="00C41A2C">
        <w:rPr>
          <w:rFonts w:ascii="Times New Roman" w:eastAsia="宋体" w:hAnsi="Times New Roman" w:cs="Times New Roman" w:hint="eastAsia"/>
          <w:szCs w:val="21"/>
        </w:rPr>
        <w:t>，</w:t>
      </w:r>
      <w:r w:rsidR="00ED3240" w:rsidRPr="00C41A2C">
        <w:rPr>
          <w:rFonts w:ascii="Times New Roman" w:eastAsia="宋体" w:hAnsi="Times New Roman" w:cs="Times New Roman"/>
          <w:szCs w:val="21"/>
        </w:rPr>
        <w:t>Chongqing 400074</w:t>
      </w:r>
      <w:r w:rsidR="00C41A2C" w:rsidRPr="00C41A2C">
        <w:rPr>
          <w:rFonts w:ascii="Times New Roman" w:eastAsia="宋体" w:hAnsi="Times New Roman" w:cs="Times New Roman" w:hint="eastAsia"/>
          <w:szCs w:val="21"/>
        </w:rPr>
        <w:t>，</w:t>
      </w:r>
      <w:r w:rsidR="00ED3240" w:rsidRPr="00C41A2C">
        <w:rPr>
          <w:rFonts w:ascii="Times New Roman" w:eastAsia="宋体" w:hAnsi="Times New Roman" w:cs="Times New Roman"/>
          <w:szCs w:val="21"/>
        </w:rPr>
        <w:t>China</w:t>
      </w:r>
      <w:r w:rsidR="00C41A2C" w:rsidRPr="00C41A2C">
        <w:rPr>
          <w:rFonts w:ascii="Times New Roman" w:eastAsia="宋体" w:hAnsi="Times New Roman" w:cs="Times New Roman" w:hint="eastAsia"/>
          <w:szCs w:val="21"/>
        </w:rPr>
        <w:t>；</w:t>
      </w:r>
    </w:p>
    <w:p w14:paraId="7C25478D" w14:textId="77777777" w:rsidR="00ED3240" w:rsidRPr="00C41A2C" w:rsidRDefault="00C41A2C" w:rsidP="002272C4">
      <w:pPr>
        <w:pStyle w:val="af"/>
        <w:ind w:left="360" w:firstLineChars="0" w:firstLine="0"/>
        <w:jc w:val="center"/>
        <w:rPr>
          <w:rFonts w:ascii="Times New Roman" w:eastAsia="宋体" w:hAnsi="Times New Roman" w:cs="Times New Roman"/>
          <w:szCs w:val="21"/>
        </w:rPr>
      </w:pPr>
      <w:r w:rsidRPr="00C41A2C">
        <w:rPr>
          <w:rFonts w:ascii="Times New Roman" w:eastAsia="宋体" w:hAnsi="Times New Roman" w:cs="Times New Roman"/>
          <w:szCs w:val="21"/>
        </w:rPr>
        <w:t>Transportation College</w:t>
      </w:r>
      <w:r w:rsidRPr="00C41A2C">
        <w:rPr>
          <w:rFonts w:ascii="Times New Roman" w:eastAsia="宋体" w:hAnsi="Times New Roman" w:cs="Times New Roman" w:hint="eastAsia"/>
          <w:szCs w:val="21"/>
        </w:rPr>
        <w:t>，</w:t>
      </w:r>
      <w:r w:rsidRPr="00C41A2C">
        <w:rPr>
          <w:rFonts w:ascii="Times New Roman" w:eastAsia="宋体" w:hAnsi="Times New Roman" w:cs="Times New Roman"/>
          <w:szCs w:val="21"/>
        </w:rPr>
        <w:t xml:space="preserve">Chongqing </w:t>
      </w:r>
      <w:proofErr w:type="spellStart"/>
      <w:r w:rsidRPr="00C41A2C">
        <w:rPr>
          <w:rFonts w:ascii="Times New Roman" w:eastAsia="宋体" w:hAnsi="Times New Roman" w:cs="Times New Roman"/>
          <w:szCs w:val="21"/>
        </w:rPr>
        <w:t>Jiaotong</w:t>
      </w:r>
      <w:proofErr w:type="spellEnd"/>
      <w:r w:rsidRPr="00C41A2C">
        <w:rPr>
          <w:rFonts w:ascii="Times New Roman" w:eastAsia="宋体" w:hAnsi="Times New Roman" w:cs="Times New Roman"/>
          <w:szCs w:val="21"/>
        </w:rPr>
        <w:t xml:space="preserve"> University</w:t>
      </w:r>
      <w:r w:rsidR="00CD3CF1" w:rsidRPr="00CD3CF1">
        <w:rPr>
          <w:rFonts w:ascii="Times New Roman" w:eastAsia="宋体" w:hAnsi="Times New Roman" w:cs="Times New Roman" w:hint="eastAsia"/>
          <w:szCs w:val="21"/>
          <w:vertAlign w:val="superscript"/>
        </w:rPr>
        <w:t>2</w:t>
      </w:r>
      <w:r w:rsidRPr="00C41A2C">
        <w:rPr>
          <w:rFonts w:ascii="Times New Roman" w:eastAsia="宋体" w:hAnsi="Times New Roman" w:cs="Times New Roman" w:hint="eastAsia"/>
          <w:szCs w:val="21"/>
        </w:rPr>
        <w:t>，</w:t>
      </w:r>
      <w:r w:rsidRPr="00C41A2C">
        <w:rPr>
          <w:rFonts w:ascii="Times New Roman" w:eastAsia="宋体" w:hAnsi="Times New Roman" w:cs="Times New Roman"/>
          <w:szCs w:val="21"/>
        </w:rPr>
        <w:t>Chongqing 400074</w:t>
      </w:r>
      <w:r w:rsidRPr="00C41A2C">
        <w:rPr>
          <w:rFonts w:ascii="Times New Roman" w:eastAsia="宋体" w:hAnsi="Times New Roman" w:cs="Times New Roman" w:hint="eastAsia"/>
          <w:szCs w:val="21"/>
        </w:rPr>
        <w:t>，</w:t>
      </w:r>
      <w:r w:rsidRPr="00C41A2C">
        <w:rPr>
          <w:rFonts w:ascii="Times New Roman" w:eastAsia="宋体" w:hAnsi="Times New Roman" w:cs="Times New Roman"/>
          <w:szCs w:val="21"/>
        </w:rPr>
        <w:t>China</w:t>
      </w:r>
      <w:r w:rsidR="00ED3240" w:rsidRPr="00C41A2C">
        <w:rPr>
          <w:rFonts w:ascii="Times New Roman" w:eastAsia="宋体" w:hAnsi="Times New Roman" w:cs="Times New Roman" w:hint="eastAsia"/>
          <w:szCs w:val="21"/>
        </w:rPr>
        <w:t>)</w:t>
      </w:r>
    </w:p>
    <w:p w14:paraId="3D36DD2D" w14:textId="77777777" w:rsidR="00ED3240" w:rsidRPr="00ED3240" w:rsidRDefault="00ED3240" w:rsidP="00ED3240">
      <w:pPr>
        <w:pStyle w:val="af"/>
        <w:ind w:left="360" w:firstLineChars="0" w:firstLine="0"/>
        <w:rPr>
          <w:rFonts w:ascii="宋体" w:eastAsia="宋体" w:hAnsi="宋体"/>
          <w:sz w:val="15"/>
          <w:szCs w:val="15"/>
        </w:rPr>
      </w:pPr>
    </w:p>
    <w:p w14:paraId="7CCFED9F" w14:textId="77777777" w:rsidR="00ED3240" w:rsidRDefault="00C41A2C" w:rsidP="00ED3240">
      <w:pPr>
        <w:rPr>
          <w:rFonts w:ascii="Times New Roman" w:eastAsia="宋体" w:hAnsi="Times New Roman" w:cs="Times New Roman"/>
          <w:szCs w:val="21"/>
        </w:rPr>
      </w:pPr>
      <w:r w:rsidRPr="009B1638">
        <w:rPr>
          <w:b/>
          <w:szCs w:val="21"/>
        </w:rPr>
        <w:t>[Abstract]</w:t>
      </w:r>
      <w:r w:rsidR="00D25465">
        <w:rPr>
          <w:b/>
          <w:szCs w:val="21"/>
        </w:rPr>
        <w:t xml:space="preserve"> </w:t>
      </w:r>
      <w:r w:rsidRPr="00C41A2C">
        <w:rPr>
          <w:rFonts w:ascii="Times New Roman" w:eastAsia="宋体" w:hAnsi="Times New Roman" w:cs="Times New Roman"/>
          <w:szCs w:val="21"/>
        </w:rPr>
        <w:t>In order to study the influence of warm mixing and hot mixing regenerants on the performance of recycled asphalt and its mixtures, the performance of two kinds of asphalt materials affected by different regenerants was studied through three major indexes, Brinell viscosity, shear rheological test of asphalt, Marshall stability and residual water stability. In terms of conventional performance of asphalt binder, warm mix regenerant can restore penetration and softening point of aging asphalt to the same degree as hot mix regenerant, and warm mix regenerant can restore ductility more effectively, at the same time, make the viscosity of regenerated asphalt lower than new asphalt, and effectively reduce mixing temperature. Mechanical properties: Warm mix regenerant restores the complex modulus of aging asphalt to a greater extent than hot mix regenerant, but it will lead to the imbalance of asphalt viscous-elastic ratio. Mixture: The water stability evaluation of Warm-Mix recycled asphalt mixture is higher than that of Hot-Mix recycled asphalt mixture, and the low and high temperature performance evaluation is lower than that of Hot-Mix recycled asphalt mixture.</w:t>
      </w:r>
    </w:p>
    <w:p w14:paraId="4FDBEAA4" w14:textId="77777777" w:rsidR="00CD3CF1" w:rsidRPr="00C41A2C" w:rsidRDefault="00CD3CF1" w:rsidP="00ED3240">
      <w:pPr>
        <w:rPr>
          <w:rFonts w:ascii="Times New Roman" w:eastAsia="宋体" w:hAnsi="Times New Roman" w:cs="Times New Roman"/>
          <w:szCs w:val="21"/>
        </w:rPr>
      </w:pPr>
    </w:p>
    <w:p w14:paraId="42C57569" w14:textId="77777777" w:rsidR="00ED3240" w:rsidRDefault="00C41A2C" w:rsidP="00D25465">
      <w:pPr>
        <w:rPr>
          <w:rFonts w:ascii="宋体" w:eastAsia="宋体" w:hAnsi="宋体"/>
          <w:sz w:val="18"/>
          <w:szCs w:val="18"/>
        </w:rPr>
      </w:pPr>
      <w:r w:rsidRPr="009B1638">
        <w:rPr>
          <w:b/>
          <w:szCs w:val="21"/>
        </w:rPr>
        <w:t>[Key words]</w:t>
      </w:r>
      <w:r w:rsidR="00D25465">
        <w:rPr>
          <w:b/>
          <w:szCs w:val="21"/>
        </w:rPr>
        <w:t xml:space="preserve"> </w:t>
      </w:r>
      <w:r w:rsidR="00ED3240">
        <w:rPr>
          <w:rFonts w:ascii="宋体" w:eastAsia="宋体" w:hAnsi="宋体"/>
          <w:sz w:val="18"/>
          <w:szCs w:val="18"/>
        </w:rPr>
        <w:t>road engineering</w:t>
      </w:r>
      <w:r w:rsidR="00D25465">
        <w:rPr>
          <w:rFonts w:ascii="宋体" w:eastAsia="宋体" w:hAnsi="宋体"/>
          <w:sz w:val="18"/>
          <w:szCs w:val="18"/>
        </w:rPr>
        <w:t xml:space="preserve">    </w:t>
      </w:r>
      <w:r w:rsidR="00ED3240">
        <w:rPr>
          <w:rFonts w:ascii="宋体" w:eastAsia="宋体" w:hAnsi="宋体"/>
          <w:sz w:val="18"/>
          <w:szCs w:val="18"/>
        </w:rPr>
        <w:t>asphalt mixture</w:t>
      </w:r>
      <w:r w:rsidR="00D25465">
        <w:rPr>
          <w:rFonts w:ascii="宋体" w:eastAsia="宋体" w:hAnsi="宋体"/>
          <w:sz w:val="18"/>
          <w:szCs w:val="18"/>
        </w:rPr>
        <w:t xml:space="preserve">    </w:t>
      </w:r>
      <w:r w:rsidR="00ED3240">
        <w:rPr>
          <w:rFonts w:ascii="宋体" w:eastAsia="宋体" w:hAnsi="宋体"/>
          <w:sz w:val="18"/>
          <w:szCs w:val="18"/>
        </w:rPr>
        <w:t>warm mix regenerant</w:t>
      </w:r>
      <w:r w:rsidR="00D25465">
        <w:rPr>
          <w:rFonts w:ascii="宋体" w:eastAsia="宋体" w:hAnsi="宋体"/>
          <w:sz w:val="18"/>
          <w:szCs w:val="18"/>
        </w:rPr>
        <w:t xml:space="preserve">    </w:t>
      </w:r>
      <w:r w:rsidR="00ED3240">
        <w:rPr>
          <w:rFonts w:ascii="宋体" w:eastAsia="宋体" w:hAnsi="宋体"/>
          <w:sz w:val="18"/>
          <w:szCs w:val="18"/>
        </w:rPr>
        <w:t>hot mix regenerant</w:t>
      </w:r>
      <w:r w:rsidR="00D25465">
        <w:rPr>
          <w:rFonts w:ascii="宋体" w:eastAsia="宋体" w:hAnsi="宋体"/>
          <w:sz w:val="18"/>
          <w:szCs w:val="18"/>
        </w:rPr>
        <w:t xml:space="preserve">    </w:t>
      </w:r>
      <w:r w:rsidR="00ED3240" w:rsidRPr="00430823">
        <w:rPr>
          <w:rFonts w:ascii="宋体" w:eastAsia="宋体" w:hAnsi="宋体"/>
          <w:sz w:val="18"/>
          <w:szCs w:val="18"/>
        </w:rPr>
        <w:t>ro</w:t>
      </w:r>
      <w:bookmarkStart w:id="0" w:name="_GoBack"/>
      <w:bookmarkEnd w:id="0"/>
      <w:r w:rsidR="00ED3240" w:rsidRPr="00430823">
        <w:rPr>
          <w:rFonts w:ascii="宋体" w:eastAsia="宋体" w:hAnsi="宋体"/>
          <w:sz w:val="18"/>
          <w:szCs w:val="18"/>
        </w:rPr>
        <w:t>ad performance</w:t>
      </w:r>
    </w:p>
    <w:p w14:paraId="2C362333" w14:textId="77777777" w:rsidR="00ED3240" w:rsidRPr="00D25465" w:rsidRDefault="00ED3240" w:rsidP="008F4862">
      <w:pPr>
        <w:ind w:firstLineChars="200" w:firstLine="360"/>
        <w:rPr>
          <w:rFonts w:ascii="宋体" w:eastAsia="宋体" w:hAnsi="宋体"/>
          <w:sz w:val="18"/>
          <w:szCs w:val="18"/>
        </w:rPr>
      </w:pPr>
    </w:p>
    <w:p w14:paraId="33F11E24" w14:textId="77777777" w:rsidR="00CD3CF1" w:rsidRDefault="00CD3CF1" w:rsidP="008F4862">
      <w:pPr>
        <w:ind w:firstLineChars="200" w:firstLine="420"/>
        <w:rPr>
          <w:rFonts w:ascii="宋体" w:eastAsia="宋体" w:hAnsi="宋体"/>
        </w:rPr>
        <w:sectPr w:rsidR="00CD3CF1" w:rsidSect="00D25465">
          <w:footerReference w:type="first" r:id="rId8"/>
          <w:pgSz w:w="11906" w:h="16838"/>
          <w:pgMar w:top="1134" w:right="1134" w:bottom="1134" w:left="1134" w:header="851" w:footer="992" w:gutter="0"/>
          <w:cols w:space="425"/>
          <w:titlePg/>
          <w:docGrid w:type="lines" w:linePitch="312"/>
        </w:sectPr>
      </w:pPr>
    </w:p>
    <w:p w14:paraId="441E10E9" w14:textId="77777777" w:rsidR="00D61251" w:rsidRPr="00521DA8" w:rsidRDefault="009A5605" w:rsidP="008F4862">
      <w:pPr>
        <w:ind w:firstLineChars="200" w:firstLine="420"/>
        <w:rPr>
          <w:rFonts w:ascii="宋体" w:eastAsia="宋体" w:hAnsi="宋体"/>
        </w:rPr>
      </w:pPr>
      <w:r w:rsidRPr="00521DA8">
        <w:rPr>
          <w:rFonts w:ascii="宋体" w:eastAsia="宋体" w:hAnsi="宋体" w:hint="eastAsia"/>
        </w:rPr>
        <w:t>随着</w:t>
      </w:r>
      <w:r w:rsidRPr="00521DA8">
        <w:rPr>
          <w:rFonts w:ascii="宋体" w:eastAsia="宋体" w:hAnsi="宋体"/>
        </w:rPr>
        <w:t>沥青</w:t>
      </w:r>
      <w:r w:rsidR="00057DCB" w:rsidRPr="00521DA8">
        <w:rPr>
          <w:rFonts w:ascii="宋体" w:eastAsia="宋体" w:hAnsi="宋体" w:hint="eastAsia"/>
        </w:rPr>
        <w:t>再生</w:t>
      </w:r>
      <w:r w:rsidRPr="00521DA8">
        <w:rPr>
          <w:rFonts w:ascii="宋体" w:eastAsia="宋体" w:hAnsi="宋体" w:hint="eastAsia"/>
        </w:rPr>
        <w:t>技术</w:t>
      </w:r>
      <w:r w:rsidRPr="00521DA8">
        <w:rPr>
          <w:rFonts w:ascii="宋体" w:eastAsia="宋体" w:hAnsi="宋体"/>
        </w:rPr>
        <w:t>的发展，温拌再生沥青技术</w:t>
      </w:r>
      <w:r w:rsidRPr="00521DA8">
        <w:rPr>
          <w:rFonts w:ascii="宋体" w:eastAsia="宋体" w:hAnsi="宋体"/>
        </w:rPr>
        <w:t>应运而生，</w:t>
      </w:r>
      <w:r w:rsidR="006872EC" w:rsidRPr="00521DA8">
        <w:rPr>
          <w:rFonts w:ascii="宋体" w:eastAsia="宋体" w:hAnsi="宋体" w:hint="eastAsia"/>
        </w:rPr>
        <w:t>该</w:t>
      </w:r>
      <w:r w:rsidRPr="00521DA8">
        <w:rPr>
          <w:rFonts w:ascii="宋体" w:eastAsia="宋体" w:hAnsi="宋体"/>
        </w:rPr>
        <w:t>技术</w:t>
      </w:r>
      <w:r w:rsidR="006872EC" w:rsidRPr="00521DA8">
        <w:rPr>
          <w:rFonts w:ascii="宋体" w:eastAsia="宋体" w:hAnsi="宋体" w:hint="eastAsia"/>
        </w:rPr>
        <w:t>的应用</w:t>
      </w:r>
      <w:r w:rsidRPr="00521DA8">
        <w:rPr>
          <w:rFonts w:ascii="宋体" w:eastAsia="宋体" w:hAnsi="宋体"/>
        </w:rPr>
        <w:t>可以降低混合料的拌合温</w:t>
      </w:r>
      <w:r w:rsidRPr="00521DA8">
        <w:rPr>
          <w:rFonts w:ascii="宋体" w:eastAsia="宋体" w:hAnsi="宋体"/>
        </w:rPr>
        <w:lastRenderedPageBreak/>
        <w:t>度</w:t>
      </w:r>
      <w:r w:rsidR="00CB0D4A" w:rsidRPr="00521DA8">
        <w:rPr>
          <w:rFonts w:ascii="宋体" w:eastAsia="宋体" w:hAnsi="宋体" w:hint="eastAsia"/>
        </w:rPr>
        <w:t>、</w:t>
      </w:r>
      <w:r w:rsidR="00CB0D4A" w:rsidRPr="00521DA8">
        <w:rPr>
          <w:rFonts w:ascii="宋体" w:eastAsia="宋体" w:hAnsi="宋体"/>
        </w:rPr>
        <w:t>提高RAP的</w:t>
      </w:r>
      <w:r w:rsidR="00CB0D4A" w:rsidRPr="00521DA8">
        <w:rPr>
          <w:rFonts w:ascii="宋体" w:eastAsia="宋体" w:hAnsi="宋体" w:hint="eastAsia"/>
        </w:rPr>
        <w:t>掺量</w:t>
      </w:r>
      <w:r w:rsidRPr="00521DA8">
        <w:rPr>
          <w:rFonts w:ascii="宋体" w:eastAsia="宋体" w:hAnsi="宋体"/>
        </w:rPr>
        <w:t>，</w:t>
      </w:r>
      <w:r w:rsidR="00CB0D4A" w:rsidRPr="00521DA8">
        <w:rPr>
          <w:rFonts w:ascii="宋体" w:eastAsia="宋体" w:hAnsi="宋体" w:hint="eastAsia"/>
        </w:rPr>
        <w:t>既</w:t>
      </w:r>
      <w:r w:rsidRPr="00521DA8">
        <w:rPr>
          <w:rFonts w:ascii="宋体" w:eastAsia="宋体" w:hAnsi="宋体" w:hint="eastAsia"/>
        </w:rPr>
        <w:t>降低</w:t>
      </w:r>
      <w:r w:rsidR="00CB0D4A" w:rsidRPr="00521DA8">
        <w:rPr>
          <w:rFonts w:ascii="宋体" w:eastAsia="宋体" w:hAnsi="宋体" w:hint="eastAsia"/>
        </w:rPr>
        <w:t>了</w:t>
      </w:r>
      <w:r w:rsidRPr="00521DA8">
        <w:rPr>
          <w:rFonts w:ascii="宋体" w:eastAsia="宋体" w:hAnsi="宋体"/>
        </w:rPr>
        <w:t>能源的消耗，减少</w:t>
      </w:r>
      <w:r w:rsidR="00CB0D4A" w:rsidRPr="00521DA8">
        <w:rPr>
          <w:rFonts w:ascii="宋体" w:eastAsia="宋体" w:hAnsi="宋体" w:hint="eastAsia"/>
        </w:rPr>
        <w:t>了</w:t>
      </w:r>
      <w:r w:rsidRPr="00521DA8">
        <w:rPr>
          <w:rFonts w:ascii="宋体" w:eastAsia="宋体" w:hAnsi="宋体" w:hint="eastAsia"/>
        </w:rPr>
        <w:t>污染物</w:t>
      </w:r>
      <w:r w:rsidRPr="00521DA8">
        <w:rPr>
          <w:rFonts w:ascii="宋体" w:eastAsia="宋体" w:hAnsi="宋体"/>
        </w:rPr>
        <w:t>的排放，</w:t>
      </w:r>
      <w:r w:rsidRPr="00521DA8">
        <w:rPr>
          <w:rFonts w:ascii="宋体" w:eastAsia="宋体" w:hAnsi="宋体" w:hint="eastAsia"/>
        </w:rPr>
        <w:t>也</w:t>
      </w:r>
      <w:r w:rsidRPr="00521DA8">
        <w:rPr>
          <w:rFonts w:ascii="宋体" w:eastAsia="宋体" w:hAnsi="宋体"/>
        </w:rPr>
        <w:t>可</w:t>
      </w:r>
      <w:r w:rsidRPr="00521DA8">
        <w:rPr>
          <w:rFonts w:ascii="宋体" w:eastAsia="宋体" w:hAnsi="宋体" w:hint="eastAsia"/>
        </w:rPr>
        <w:t>控制</w:t>
      </w:r>
      <w:r w:rsidRPr="00521DA8">
        <w:rPr>
          <w:rFonts w:ascii="宋体" w:eastAsia="宋体" w:hAnsi="宋体"/>
        </w:rPr>
        <w:t>沥青的二次老化，提高再生沥青混合料性能。</w:t>
      </w:r>
    </w:p>
    <w:p w14:paraId="507B9F92" w14:textId="77777777" w:rsidR="00B33BAF" w:rsidRDefault="00922743" w:rsidP="008F4862">
      <w:pPr>
        <w:ind w:firstLineChars="200" w:firstLine="420"/>
      </w:pPr>
      <w:r w:rsidRPr="00521DA8">
        <w:rPr>
          <w:rFonts w:ascii="宋体" w:eastAsia="宋体" w:hAnsi="宋体" w:hint="eastAsia"/>
        </w:rPr>
        <w:t>已有</w:t>
      </w:r>
      <w:r w:rsidR="008B4AB6" w:rsidRPr="00521DA8">
        <w:rPr>
          <w:rFonts w:ascii="宋体" w:eastAsia="宋体" w:hAnsi="宋体" w:hint="eastAsia"/>
        </w:rPr>
        <w:t>众</w:t>
      </w:r>
      <w:r w:rsidRPr="00521DA8">
        <w:rPr>
          <w:rFonts w:ascii="宋体" w:eastAsia="宋体" w:hAnsi="宋体"/>
        </w:rPr>
        <w:t>多学者对</w:t>
      </w:r>
      <w:r w:rsidR="009B0CFD" w:rsidRPr="00521DA8">
        <w:rPr>
          <w:rFonts w:ascii="宋体" w:eastAsia="宋体" w:hAnsi="宋体"/>
        </w:rPr>
        <w:t>沥青温拌再生技术</w:t>
      </w:r>
      <w:r w:rsidRPr="00521DA8">
        <w:rPr>
          <w:rFonts w:ascii="宋体" w:eastAsia="宋体" w:hAnsi="宋体" w:hint="eastAsia"/>
        </w:rPr>
        <w:t>进行了</w:t>
      </w:r>
      <w:r w:rsidRPr="00521DA8">
        <w:rPr>
          <w:rFonts w:ascii="宋体" w:eastAsia="宋体" w:hAnsi="宋体"/>
        </w:rPr>
        <w:t>研究</w:t>
      </w:r>
      <w:r w:rsidRPr="00521DA8">
        <w:rPr>
          <w:rFonts w:ascii="宋体" w:eastAsia="宋体" w:hAnsi="宋体" w:hint="eastAsia"/>
        </w:rPr>
        <w:t>：</w:t>
      </w:r>
      <w:r w:rsidR="009A6A3F" w:rsidRPr="00521DA8">
        <w:rPr>
          <w:rFonts w:ascii="宋体" w:eastAsia="宋体" w:hAnsi="宋体" w:hint="eastAsia"/>
        </w:rPr>
        <w:t>郭</w:t>
      </w:r>
      <w:r w:rsidR="009A6A3F" w:rsidRPr="00521DA8">
        <w:rPr>
          <w:rFonts w:ascii="宋体" w:eastAsia="宋体" w:hAnsi="宋体"/>
        </w:rPr>
        <w:t>乃胜</w:t>
      </w:r>
      <w:r w:rsidR="009A6A3F" w:rsidRPr="00521DA8">
        <w:rPr>
          <w:rFonts w:ascii="宋体" w:eastAsia="宋体" w:hAnsi="宋体" w:hint="eastAsia"/>
        </w:rPr>
        <w:t>等</w:t>
      </w:r>
      <w:r w:rsidR="009A6A3F" w:rsidRPr="00521DA8">
        <w:rPr>
          <w:rFonts w:ascii="宋体" w:eastAsia="宋体" w:hAnsi="宋体"/>
        </w:rPr>
        <w:t>对</w:t>
      </w:r>
      <w:r w:rsidR="009A6A3F" w:rsidRPr="00521DA8">
        <w:rPr>
          <w:rFonts w:ascii="宋体" w:eastAsia="宋体" w:hAnsi="宋体" w:hint="eastAsia"/>
        </w:rPr>
        <w:t>影响</w:t>
      </w:r>
      <w:r w:rsidR="009A6A3F" w:rsidRPr="00521DA8">
        <w:rPr>
          <w:rFonts w:ascii="宋体" w:eastAsia="宋体" w:hAnsi="宋体"/>
        </w:rPr>
        <w:t>温拌再生沥青混合料</w:t>
      </w:r>
      <w:r w:rsidR="009A6A3F" w:rsidRPr="00521DA8">
        <w:rPr>
          <w:rFonts w:ascii="宋体" w:eastAsia="宋体" w:hAnsi="宋体" w:hint="eastAsia"/>
        </w:rPr>
        <w:t>性能</w:t>
      </w:r>
      <w:r w:rsidR="009A6A3F" w:rsidRPr="00521DA8">
        <w:rPr>
          <w:rFonts w:ascii="宋体" w:eastAsia="宋体" w:hAnsi="宋体"/>
        </w:rPr>
        <w:t>的因素进行了</w:t>
      </w:r>
      <w:r w:rsidR="009A6A3F" w:rsidRPr="00521DA8">
        <w:rPr>
          <w:rFonts w:ascii="宋体" w:eastAsia="宋体" w:hAnsi="宋体" w:hint="eastAsia"/>
        </w:rPr>
        <w:t>分析</w:t>
      </w:r>
      <w:r w:rsidR="009A6A3F" w:rsidRPr="00521DA8">
        <w:rPr>
          <w:rFonts w:ascii="宋体" w:eastAsia="宋体" w:hAnsi="宋体"/>
        </w:rPr>
        <w:t>，</w:t>
      </w:r>
      <w:r w:rsidR="009A6A3F" w:rsidRPr="00521DA8">
        <w:rPr>
          <w:rFonts w:ascii="宋体" w:eastAsia="宋体" w:hAnsi="宋体" w:hint="eastAsia"/>
        </w:rPr>
        <w:t>认为温拌</w:t>
      </w:r>
      <w:r w:rsidR="009A6A3F" w:rsidRPr="00521DA8">
        <w:rPr>
          <w:rFonts w:ascii="宋体" w:eastAsia="宋体" w:hAnsi="宋体"/>
        </w:rPr>
        <w:t>剂和RAP掺量是主要影响因</w:t>
      </w:r>
      <w:r w:rsidR="00057DCB" w:rsidRPr="00521DA8">
        <w:rPr>
          <w:rFonts w:ascii="宋体" w:eastAsia="宋体" w:hAnsi="宋体"/>
        </w:rPr>
        <w:t>素</w:t>
      </w:r>
      <w:r w:rsidR="00057DCB" w:rsidRPr="00521DA8">
        <w:rPr>
          <w:rFonts w:ascii="宋体" w:eastAsia="宋体" w:hAnsi="宋体" w:hint="eastAsia"/>
        </w:rPr>
        <w:t>；</w:t>
      </w:r>
      <w:proofErr w:type="gramStart"/>
      <w:r w:rsidR="00251B10" w:rsidRPr="00521DA8">
        <w:rPr>
          <w:rFonts w:ascii="宋体" w:eastAsia="宋体" w:hAnsi="宋体" w:hint="eastAsia"/>
        </w:rPr>
        <w:t>刘</w:t>
      </w:r>
      <w:r w:rsidR="00251B10" w:rsidRPr="00521DA8">
        <w:rPr>
          <w:rFonts w:ascii="宋体" w:eastAsia="宋体" w:hAnsi="宋体"/>
        </w:rPr>
        <w:t>唐志</w:t>
      </w:r>
      <w:proofErr w:type="gramEnd"/>
      <w:r w:rsidR="00251B10" w:rsidRPr="00521DA8">
        <w:rPr>
          <w:rFonts w:ascii="宋体" w:eastAsia="宋体" w:hAnsi="宋体"/>
        </w:rPr>
        <w:t>等</w:t>
      </w:r>
      <w:r w:rsidR="009B0CFD" w:rsidRPr="00521DA8">
        <w:rPr>
          <w:rFonts w:ascii="宋体" w:eastAsia="宋体" w:hAnsi="宋体"/>
        </w:rPr>
        <w:t>将</w:t>
      </w:r>
      <w:proofErr w:type="spellStart"/>
      <w:r w:rsidR="009B0CFD" w:rsidRPr="00521DA8">
        <w:rPr>
          <w:rFonts w:ascii="宋体" w:eastAsia="宋体" w:hAnsi="宋体" w:hint="eastAsia"/>
        </w:rPr>
        <w:t>Evotherm</w:t>
      </w:r>
      <w:proofErr w:type="spellEnd"/>
      <w:r w:rsidR="00CB0D4A" w:rsidRPr="00521DA8">
        <w:rPr>
          <w:rFonts w:ascii="宋体" w:eastAsia="宋体" w:hAnsi="宋体"/>
        </w:rPr>
        <w:t>温</w:t>
      </w:r>
      <w:proofErr w:type="gramStart"/>
      <w:r w:rsidR="00CB0D4A" w:rsidRPr="00521DA8">
        <w:rPr>
          <w:rFonts w:ascii="宋体" w:eastAsia="宋体" w:hAnsi="宋体"/>
        </w:rPr>
        <w:t>拌</w:t>
      </w:r>
      <w:r w:rsidR="00CB0D4A" w:rsidRPr="00521DA8">
        <w:rPr>
          <w:rFonts w:ascii="宋体" w:eastAsia="宋体" w:hAnsi="宋体" w:hint="eastAsia"/>
        </w:rPr>
        <w:t>技术</w:t>
      </w:r>
      <w:proofErr w:type="gramEnd"/>
      <w:r w:rsidR="009B0CFD" w:rsidRPr="00521DA8">
        <w:rPr>
          <w:rFonts w:ascii="宋体" w:eastAsia="宋体" w:hAnsi="宋体" w:hint="eastAsia"/>
        </w:rPr>
        <w:t>应用于</w:t>
      </w:r>
      <w:r w:rsidR="009B0CFD" w:rsidRPr="00521DA8">
        <w:rPr>
          <w:rFonts w:ascii="宋体" w:eastAsia="宋体" w:hAnsi="宋体"/>
        </w:rPr>
        <w:t>温拌再生</w:t>
      </w:r>
      <w:r w:rsidR="00251B10" w:rsidRPr="00521DA8">
        <w:rPr>
          <w:rFonts w:ascii="宋体" w:eastAsia="宋体" w:hAnsi="宋体" w:hint="eastAsia"/>
        </w:rPr>
        <w:t>，</w:t>
      </w:r>
      <w:r w:rsidR="00251B10" w:rsidRPr="00521DA8">
        <w:rPr>
          <w:rFonts w:ascii="宋体" w:eastAsia="宋体" w:hAnsi="宋体"/>
        </w:rPr>
        <w:t>研究了</w:t>
      </w:r>
      <w:r w:rsidR="00251B10" w:rsidRPr="00521DA8">
        <w:rPr>
          <w:rFonts w:ascii="宋体" w:eastAsia="宋体" w:hAnsi="宋体" w:hint="eastAsia"/>
        </w:rPr>
        <w:t>RAP</w:t>
      </w:r>
      <w:r w:rsidR="00251B10" w:rsidRPr="00521DA8">
        <w:rPr>
          <w:rFonts w:ascii="宋体" w:eastAsia="宋体" w:hAnsi="宋体"/>
        </w:rPr>
        <w:t>掺量与沥青混合料性能的关系</w:t>
      </w:r>
      <w:r w:rsidR="00CB0D4A" w:rsidRPr="00521DA8">
        <w:rPr>
          <w:rFonts w:ascii="宋体" w:eastAsia="宋体" w:hAnsi="宋体" w:hint="eastAsia"/>
        </w:rPr>
        <w:t>，</w:t>
      </w:r>
      <w:r w:rsidR="009B0CFD" w:rsidRPr="00521DA8">
        <w:rPr>
          <w:rFonts w:ascii="宋体" w:eastAsia="宋体" w:hAnsi="宋体"/>
        </w:rPr>
        <w:t>认为</w:t>
      </w:r>
      <w:r w:rsidR="00251B10" w:rsidRPr="00521DA8">
        <w:rPr>
          <w:rFonts w:ascii="宋体" w:eastAsia="宋体" w:hAnsi="宋体" w:hint="eastAsia"/>
        </w:rPr>
        <w:t>随着</w:t>
      </w:r>
      <w:r w:rsidR="00251B10" w:rsidRPr="00521DA8">
        <w:rPr>
          <w:rFonts w:ascii="宋体" w:eastAsia="宋体" w:hAnsi="宋体"/>
        </w:rPr>
        <w:t>RAP掺量的提高，</w:t>
      </w:r>
      <w:r w:rsidR="00B05A65" w:rsidRPr="00521DA8">
        <w:rPr>
          <w:rFonts w:ascii="宋体" w:eastAsia="宋体" w:hAnsi="宋体" w:hint="eastAsia"/>
        </w:rPr>
        <w:t>沥青</w:t>
      </w:r>
      <w:r w:rsidR="00B05A65" w:rsidRPr="00521DA8">
        <w:rPr>
          <w:rFonts w:ascii="宋体" w:eastAsia="宋体" w:hAnsi="宋体"/>
        </w:rPr>
        <w:t>混合料</w:t>
      </w:r>
      <w:r w:rsidR="00251B10" w:rsidRPr="00521DA8">
        <w:rPr>
          <w:rFonts w:ascii="宋体" w:eastAsia="宋体" w:hAnsi="宋体"/>
        </w:rPr>
        <w:t>水稳定性先增大后减小</w:t>
      </w:r>
      <w:r w:rsidR="00B05A65" w:rsidRPr="00521DA8">
        <w:rPr>
          <w:rFonts w:ascii="宋体" w:eastAsia="宋体" w:hAnsi="宋体" w:hint="eastAsia"/>
          <w:vertAlign w:val="superscript"/>
        </w:rPr>
        <w:t>[</w:t>
      </w:r>
      <w:r w:rsidR="00B05A65" w:rsidRPr="00521DA8">
        <w:rPr>
          <w:rFonts w:ascii="宋体" w:eastAsia="宋体" w:hAnsi="宋体"/>
          <w:vertAlign w:val="superscript"/>
        </w:rPr>
        <w:t>1</w:t>
      </w:r>
      <w:r w:rsidR="00B05A65" w:rsidRPr="00521DA8">
        <w:rPr>
          <w:rFonts w:ascii="宋体" w:eastAsia="宋体" w:hAnsi="宋体" w:hint="eastAsia"/>
          <w:vertAlign w:val="superscript"/>
        </w:rPr>
        <w:t>]</w:t>
      </w:r>
      <w:r w:rsidR="009B0CFD" w:rsidRPr="00521DA8">
        <w:rPr>
          <w:rFonts w:ascii="宋体" w:eastAsia="宋体" w:hAnsi="宋体" w:hint="eastAsia"/>
        </w:rPr>
        <w:t>；李立寒</w:t>
      </w:r>
      <w:r w:rsidR="000137FB" w:rsidRPr="00521DA8">
        <w:rPr>
          <w:rFonts w:ascii="宋体" w:eastAsia="宋体" w:hAnsi="宋体" w:hint="eastAsia"/>
        </w:rPr>
        <w:t>等</w:t>
      </w:r>
      <w:r w:rsidR="000137FB" w:rsidRPr="00521DA8">
        <w:rPr>
          <w:rFonts w:ascii="宋体" w:eastAsia="宋体" w:hAnsi="宋体"/>
        </w:rPr>
        <w:t>研究了软</w:t>
      </w:r>
      <w:r w:rsidR="000137FB" w:rsidRPr="00521DA8">
        <w:rPr>
          <w:rFonts w:ascii="宋体" w:eastAsia="宋体" w:hAnsi="宋体" w:hint="eastAsia"/>
        </w:rPr>
        <w:t>-</w:t>
      </w:r>
      <w:r w:rsidR="000137FB" w:rsidRPr="00521DA8">
        <w:rPr>
          <w:rFonts w:ascii="宋体" w:eastAsia="宋体" w:hAnsi="宋体"/>
        </w:rPr>
        <w:t>硬</w:t>
      </w:r>
      <w:r w:rsidR="000137FB" w:rsidRPr="00521DA8">
        <w:rPr>
          <w:rFonts w:ascii="宋体" w:eastAsia="宋体" w:hAnsi="宋体" w:hint="eastAsia"/>
        </w:rPr>
        <w:t>复配</w:t>
      </w:r>
      <w:r w:rsidR="000137FB" w:rsidRPr="00521DA8">
        <w:rPr>
          <w:rFonts w:ascii="宋体" w:eastAsia="宋体" w:hAnsi="宋体"/>
        </w:rPr>
        <w:t>温拌再生沥青混合料的性能，认为此技术可以</w:t>
      </w:r>
      <w:r w:rsidR="000137FB" w:rsidRPr="00521DA8">
        <w:rPr>
          <w:rFonts w:ascii="宋体" w:eastAsia="宋体" w:hAnsi="宋体" w:hint="eastAsia"/>
        </w:rPr>
        <w:t>使</w:t>
      </w:r>
      <w:r w:rsidR="000137FB" w:rsidRPr="00521DA8">
        <w:rPr>
          <w:rFonts w:ascii="宋体" w:eastAsia="宋体" w:hAnsi="宋体"/>
        </w:rPr>
        <w:t>再生沥青混合料</w:t>
      </w:r>
      <w:proofErr w:type="gramStart"/>
      <w:r w:rsidR="000137FB" w:rsidRPr="00521DA8">
        <w:rPr>
          <w:rFonts w:ascii="宋体" w:eastAsia="宋体" w:hAnsi="宋体"/>
        </w:rPr>
        <w:t>满足路</w:t>
      </w:r>
      <w:proofErr w:type="gramEnd"/>
      <w:r w:rsidR="000137FB" w:rsidRPr="00521DA8">
        <w:rPr>
          <w:rFonts w:ascii="宋体" w:eastAsia="宋体" w:hAnsi="宋体"/>
        </w:rPr>
        <w:t>用</w:t>
      </w:r>
      <w:r w:rsidR="000137FB" w:rsidRPr="00521DA8">
        <w:rPr>
          <w:rFonts w:ascii="宋体" w:eastAsia="宋体" w:hAnsi="宋体" w:hint="eastAsia"/>
        </w:rPr>
        <w:t>性能</w:t>
      </w:r>
      <w:r w:rsidR="000137FB" w:rsidRPr="00521DA8">
        <w:rPr>
          <w:rFonts w:ascii="宋体" w:eastAsia="宋体" w:hAnsi="宋体"/>
        </w:rPr>
        <w:t>，且疲劳性能明显占优</w:t>
      </w:r>
      <w:r w:rsidR="00B05A65" w:rsidRPr="00521DA8">
        <w:rPr>
          <w:rFonts w:ascii="宋体" w:eastAsia="宋体" w:hAnsi="宋体" w:hint="eastAsia"/>
          <w:vertAlign w:val="superscript"/>
        </w:rPr>
        <w:t>[</w:t>
      </w:r>
      <w:r w:rsidR="00B05A65" w:rsidRPr="00521DA8">
        <w:rPr>
          <w:rFonts w:ascii="宋体" w:eastAsia="宋体" w:hAnsi="宋体"/>
          <w:vertAlign w:val="superscript"/>
        </w:rPr>
        <w:t>2</w:t>
      </w:r>
      <w:r w:rsidR="00AF7269">
        <w:rPr>
          <w:rFonts w:ascii="宋体" w:eastAsia="宋体" w:hAnsi="宋体" w:hint="eastAsia"/>
          <w:vertAlign w:val="superscript"/>
        </w:rPr>
        <w:t>，</w:t>
      </w:r>
      <w:r w:rsidR="00B05A65" w:rsidRPr="00521DA8">
        <w:rPr>
          <w:rFonts w:ascii="宋体" w:eastAsia="宋体" w:hAnsi="宋体"/>
          <w:vertAlign w:val="superscript"/>
        </w:rPr>
        <w:t>3</w:t>
      </w:r>
      <w:r w:rsidR="00B05A65" w:rsidRPr="00521DA8">
        <w:rPr>
          <w:rFonts w:ascii="宋体" w:eastAsia="宋体" w:hAnsi="宋体" w:hint="eastAsia"/>
          <w:vertAlign w:val="superscript"/>
        </w:rPr>
        <w:t>]</w:t>
      </w:r>
      <w:r w:rsidR="00B05A65" w:rsidRPr="00521DA8">
        <w:rPr>
          <w:rFonts w:ascii="宋体" w:eastAsia="宋体" w:hAnsi="宋体" w:hint="eastAsia"/>
        </w:rPr>
        <w:t>;</w:t>
      </w:r>
      <w:r w:rsidR="00751D37" w:rsidRPr="00521DA8">
        <w:rPr>
          <w:rFonts w:ascii="宋体" w:eastAsia="宋体" w:hAnsi="宋体" w:hint="eastAsia"/>
        </w:rPr>
        <w:t>陈静云等研究了利用SHRP方法对再生沥青性能进行评价，认为再生沥青高温稳定性、耐疲劳性和抗裂性较好</w:t>
      </w:r>
      <w:r w:rsidR="00751D37" w:rsidRPr="00521DA8">
        <w:rPr>
          <w:rFonts w:ascii="宋体" w:eastAsia="宋体" w:hAnsi="宋体" w:hint="eastAsia"/>
          <w:vertAlign w:val="superscript"/>
        </w:rPr>
        <w:t>[</w:t>
      </w:r>
      <w:r w:rsidR="00CC76DA" w:rsidRPr="00521DA8">
        <w:rPr>
          <w:rFonts w:ascii="宋体" w:eastAsia="宋体" w:hAnsi="宋体" w:hint="eastAsia"/>
          <w:vertAlign w:val="superscript"/>
        </w:rPr>
        <w:t>4</w:t>
      </w:r>
      <w:r w:rsidR="00751D37" w:rsidRPr="00521DA8">
        <w:rPr>
          <w:rFonts w:ascii="宋体" w:eastAsia="宋体" w:hAnsi="宋体"/>
          <w:vertAlign w:val="superscript"/>
        </w:rPr>
        <w:t>]</w:t>
      </w:r>
      <w:r w:rsidR="00751D37" w:rsidRPr="00521DA8">
        <w:rPr>
          <w:rFonts w:ascii="宋体" w:eastAsia="宋体" w:hAnsi="宋体" w:hint="eastAsia"/>
        </w:rPr>
        <w:t>；张遥等评价了生物型再生剂的作用效果，认为</w:t>
      </w:r>
      <w:r w:rsidR="00A177C0" w:rsidRPr="00521DA8">
        <w:rPr>
          <w:rFonts w:ascii="宋体" w:eastAsia="宋体" w:hAnsi="宋体" w:hint="eastAsia"/>
        </w:rPr>
        <w:t>该再生剂提高了再生沥青混合料的低温、水稳定性，降低了高温稳定性</w:t>
      </w:r>
      <w:r w:rsidR="002704F2" w:rsidRPr="00521DA8">
        <w:rPr>
          <w:rFonts w:ascii="宋体" w:eastAsia="宋体" w:hAnsi="宋体" w:hint="eastAsia"/>
          <w:vertAlign w:val="superscript"/>
        </w:rPr>
        <w:t>[</w:t>
      </w:r>
      <w:r w:rsidR="00CC76DA" w:rsidRPr="00521DA8">
        <w:rPr>
          <w:rFonts w:ascii="宋体" w:eastAsia="宋体" w:hAnsi="宋体" w:hint="eastAsia"/>
          <w:vertAlign w:val="superscript"/>
        </w:rPr>
        <w:t>5</w:t>
      </w:r>
      <w:r w:rsidR="002704F2" w:rsidRPr="00521DA8">
        <w:rPr>
          <w:rFonts w:ascii="宋体" w:eastAsia="宋体" w:hAnsi="宋体"/>
          <w:vertAlign w:val="superscript"/>
        </w:rPr>
        <w:t>]</w:t>
      </w:r>
      <w:r w:rsidR="000137FB" w:rsidRPr="00521DA8">
        <w:rPr>
          <w:rFonts w:ascii="宋体" w:eastAsia="宋体" w:hAnsi="宋体"/>
        </w:rPr>
        <w:t>。</w:t>
      </w:r>
      <w:r w:rsidR="00793BBE" w:rsidRPr="00521DA8">
        <w:rPr>
          <w:rFonts w:ascii="宋体" w:eastAsia="宋体" w:hAnsi="宋体" w:hint="eastAsia"/>
        </w:rPr>
        <w:t>综上所述</w:t>
      </w:r>
      <w:r w:rsidR="00793BBE" w:rsidRPr="00521DA8">
        <w:rPr>
          <w:rFonts w:ascii="宋体" w:eastAsia="宋体" w:hAnsi="宋体"/>
        </w:rPr>
        <w:t>，</w:t>
      </w:r>
      <w:r w:rsidR="00AB1E45" w:rsidRPr="00521DA8">
        <w:rPr>
          <w:rFonts w:ascii="宋体" w:eastAsia="宋体" w:hAnsi="宋体" w:hint="eastAsia"/>
        </w:rPr>
        <w:t>对再生技术</w:t>
      </w:r>
      <w:r w:rsidR="00AB1E45" w:rsidRPr="00521DA8">
        <w:rPr>
          <w:rFonts w:ascii="宋体" w:eastAsia="宋体" w:hAnsi="宋体"/>
        </w:rPr>
        <w:t>已有较详尽的研究</w:t>
      </w:r>
      <w:r w:rsidR="00793BBE" w:rsidRPr="00521DA8">
        <w:rPr>
          <w:rFonts w:ascii="宋体" w:eastAsia="宋体" w:hAnsi="宋体" w:hint="eastAsia"/>
        </w:rPr>
        <w:t>，</w:t>
      </w:r>
      <w:r w:rsidR="00AB1E45" w:rsidRPr="00521DA8">
        <w:rPr>
          <w:rFonts w:ascii="宋体" w:eastAsia="宋体" w:hAnsi="宋体" w:hint="eastAsia"/>
        </w:rPr>
        <w:t>但</w:t>
      </w:r>
      <w:r w:rsidR="00AB1E45" w:rsidRPr="00521DA8">
        <w:rPr>
          <w:rFonts w:ascii="宋体" w:eastAsia="宋体" w:hAnsi="宋体"/>
        </w:rPr>
        <w:t>对热拌和温拌再生剂性能对比的</w:t>
      </w:r>
      <w:r w:rsidR="00793BBE" w:rsidRPr="00521DA8">
        <w:rPr>
          <w:rFonts w:ascii="宋体" w:eastAsia="宋体" w:hAnsi="宋体"/>
        </w:rPr>
        <w:t>研究仍较少</w:t>
      </w:r>
      <w:r w:rsidR="009B7BCB" w:rsidRPr="00521DA8">
        <w:rPr>
          <w:rFonts w:ascii="宋体" w:eastAsia="宋体" w:hAnsi="宋体" w:hint="eastAsia"/>
        </w:rPr>
        <w:t>。</w:t>
      </w:r>
      <w:r w:rsidR="00793BBE" w:rsidRPr="00521DA8">
        <w:rPr>
          <w:rFonts w:ascii="宋体" w:eastAsia="宋体" w:hAnsi="宋体"/>
        </w:rPr>
        <w:t>本文</w:t>
      </w:r>
      <w:r w:rsidR="008B4AB6" w:rsidRPr="00521DA8">
        <w:rPr>
          <w:rFonts w:ascii="宋体" w:eastAsia="宋体" w:hAnsi="宋体" w:hint="eastAsia"/>
        </w:rPr>
        <w:t>基于</w:t>
      </w:r>
      <w:r w:rsidR="00B566BE" w:rsidRPr="00521DA8">
        <w:rPr>
          <w:rFonts w:ascii="宋体" w:eastAsia="宋体" w:hAnsi="宋体" w:hint="eastAsia"/>
        </w:rPr>
        <w:t>表面活性</w:t>
      </w:r>
      <w:r w:rsidR="008B4AB6" w:rsidRPr="00521DA8">
        <w:rPr>
          <w:rFonts w:ascii="宋体" w:eastAsia="宋体" w:hAnsi="宋体"/>
        </w:rPr>
        <w:t>温拌再生剂</w:t>
      </w:r>
      <w:r w:rsidR="00793BBE" w:rsidRPr="00521DA8">
        <w:rPr>
          <w:rFonts w:ascii="宋体" w:eastAsia="宋体" w:hAnsi="宋体"/>
        </w:rPr>
        <w:t>，</w:t>
      </w:r>
      <w:r w:rsidR="00B566BE" w:rsidRPr="00521DA8">
        <w:rPr>
          <w:rFonts w:ascii="宋体" w:eastAsia="宋体" w:hAnsi="宋体" w:hint="eastAsia"/>
        </w:rPr>
        <w:t>对比</w:t>
      </w:r>
      <w:r w:rsidR="00B566BE" w:rsidRPr="00521DA8">
        <w:rPr>
          <w:rFonts w:ascii="宋体" w:eastAsia="宋体" w:hAnsi="宋体"/>
        </w:rPr>
        <w:t>评价热拌再生剂</w:t>
      </w:r>
      <w:r w:rsidR="00B566BE" w:rsidRPr="00521DA8">
        <w:rPr>
          <w:rFonts w:ascii="宋体" w:eastAsia="宋体" w:hAnsi="宋体" w:hint="eastAsia"/>
        </w:rPr>
        <w:t>与</w:t>
      </w:r>
      <w:r w:rsidR="00B566BE" w:rsidRPr="00521DA8">
        <w:rPr>
          <w:rFonts w:ascii="宋体" w:eastAsia="宋体" w:hAnsi="宋体"/>
        </w:rPr>
        <w:t>温拌再生剂对沥青</w:t>
      </w:r>
      <w:r w:rsidR="00B566BE" w:rsidRPr="00521DA8">
        <w:rPr>
          <w:rFonts w:ascii="宋体" w:eastAsia="宋体" w:hAnsi="宋体" w:hint="eastAsia"/>
        </w:rPr>
        <w:t>胶结料</w:t>
      </w:r>
      <w:r w:rsidR="00B566BE" w:rsidRPr="00521DA8">
        <w:rPr>
          <w:rFonts w:ascii="宋体" w:eastAsia="宋体" w:hAnsi="宋体"/>
        </w:rPr>
        <w:t>及混合料性能的影响。</w:t>
      </w:r>
      <w:r w:rsidR="00B566BE">
        <w:t xml:space="preserve"> </w:t>
      </w:r>
    </w:p>
    <w:p w14:paraId="31A59794" w14:textId="77777777" w:rsidR="00D61251" w:rsidRPr="00DF7EA0" w:rsidRDefault="00C535FC" w:rsidP="008F4862">
      <w:pPr>
        <w:rPr>
          <w:rFonts w:ascii="黑体" w:eastAsia="黑体" w:hAnsi="黑体"/>
        </w:rPr>
      </w:pPr>
      <w:r w:rsidRPr="00DF7EA0">
        <w:rPr>
          <w:rFonts w:ascii="黑体" w:eastAsia="黑体" w:hAnsi="黑体" w:hint="eastAsia"/>
        </w:rPr>
        <w:t>1</w:t>
      </w:r>
      <w:r w:rsidR="00124896" w:rsidRPr="00DF7EA0">
        <w:rPr>
          <w:rFonts w:ascii="黑体" w:eastAsia="黑体" w:hAnsi="黑体" w:hint="eastAsia"/>
        </w:rPr>
        <w:t>再生剂</w:t>
      </w:r>
      <w:r w:rsidR="00DF7EA0">
        <w:rPr>
          <w:rFonts w:ascii="黑体" w:eastAsia="黑体" w:hAnsi="黑体" w:hint="eastAsia"/>
        </w:rPr>
        <w:t>技术</w:t>
      </w:r>
      <w:r w:rsidR="00DF7EA0">
        <w:rPr>
          <w:rFonts w:ascii="黑体" w:eastAsia="黑体" w:hAnsi="黑体"/>
        </w:rPr>
        <w:t>指标</w:t>
      </w:r>
    </w:p>
    <w:p w14:paraId="38B4E60D" w14:textId="77777777" w:rsidR="00057DCB" w:rsidRPr="00521DA8" w:rsidRDefault="00B566BE" w:rsidP="008F4862">
      <w:pPr>
        <w:ind w:firstLineChars="200" w:firstLine="420"/>
        <w:rPr>
          <w:rFonts w:ascii="宋体" w:eastAsia="宋体" w:hAnsi="宋体"/>
        </w:rPr>
      </w:pPr>
      <w:r w:rsidRPr="00521DA8">
        <w:rPr>
          <w:rFonts w:ascii="宋体" w:eastAsia="宋体" w:hAnsi="宋体" w:hint="eastAsia"/>
        </w:rPr>
        <w:t>温拌</w:t>
      </w:r>
      <w:r w:rsidR="005E4358" w:rsidRPr="00521DA8">
        <w:rPr>
          <w:rFonts w:ascii="宋体" w:eastAsia="宋体" w:hAnsi="宋体" w:hint="eastAsia"/>
        </w:rPr>
        <w:t>再生剂为</w:t>
      </w:r>
      <w:r w:rsidR="005E4358" w:rsidRPr="00521DA8">
        <w:rPr>
          <w:rFonts w:ascii="宋体" w:eastAsia="宋体" w:hAnsi="宋体"/>
        </w:rPr>
        <w:t>自主开发的</w:t>
      </w:r>
      <w:r w:rsidR="00F30419" w:rsidRPr="00521DA8">
        <w:rPr>
          <w:rFonts w:ascii="宋体" w:eastAsia="宋体" w:hAnsi="宋体"/>
        </w:rPr>
        <w:t>A</w:t>
      </w:r>
      <w:r w:rsidR="00AA4C1B" w:rsidRPr="00521DA8">
        <w:rPr>
          <w:rFonts w:ascii="宋体" w:eastAsia="宋体" w:hAnsi="宋体" w:hint="eastAsia"/>
        </w:rPr>
        <w:t>型</w:t>
      </w:r>
      <w:r w:rsidR="005E4358" w:rsidRPr="00521DA8">
        <w:rPr>
          <w:rFonts w:ascii="宋体" w:eastAsia="宋体" w:hAnsi="宋体" w:hint="eastAsia"/>
        </w:rPr>
        <w:t>温拌</w:t>
      </w:r>
      <w:r w:rsidR="005E4358" w:rsidRPr="00521DA8">
        <w:rPr>
          <w:rFonts w:ascii="宋体" w:eastAsia="宋体" w:hAnsi="宋体"/>
        </w:rPr>
        <w:t>再生剂</w:t>
      </w:r>
      <w:r w:rsidR="00B27AE4" w:rsidRPr="00521DA8">
        <w:rPr>
          <w:rFonts w:ascii="宋体" w:eastAsia="宋体" w:hAnsi="宋体" w:hint="eastAsia"/>
        </w:rPr>
        <w:t>，</w:t>
      </w:r>
      <w:r w:rsidR="008B4AB6" w:rsidRPr="00521DA8">
        <w:rPr>
          <w:rFonts w:ascii="宋体" w:eastAsia="宋体" w:hAnsi="宋体" w:hint="eastAsia"/>
        </w:rPr>
        <w:t>试验</w:t>
      </w:r>
      <w:r w:rsidR="00F30419" w:rsidRPr="00521DA8">
        <w:rPr>
          <w:rFonts w:ascii="宋体" w:eastAsia="宋体" w:hAnsi="宋体"/>
        </w:rPr>
        <w:t>确定最佳掺量为</w:t>
      </w:r>
      <w:r w:rsidR="00F30419" w:rsidRPr="00521DA8">
        <w:rPr>
          <w:rFonts w:ascii="宋体" w:eastAsia="宋体" w:hAnsi="宋体" w:hint="eastAsia"/>
        </w:rPr>
        <w:t>7</w:t>
      </w:r>
      <w:r w:rsidR="00F30419" w:rsidRPr="00521DA8">
        <w:rPr>
          <w:rFonts w:ascii="宋体" w:eastAsia="宋体" w:hAnsi="宋体"/>
        </w:rPr>
        <w:t>%，</w:t>
      </w:r>
      <w:r w:rsidRPr="00521DA8">
        <w:rPr>
          <w:rFonts w:ascii="宋体" w:eastAsia="宋体" w:hAnsi="宋体" w:hint="eastAsia"/>
        </w:rPr>
        <w:t>热拌</w:t>
      </w:r>
      <w:r w:rsidRPr="00521DA8">
        <w:rPr>
          <w:rFonts w:ascii="宋体" w:eastAsia="宋体" w:hAnsi="宋体"/>
        </w:rPr>
        <w:t>再生</w:t>
      </w:r>
      <w:proofErr w:type="gramStart"/>
      <w:r w:rsidRPr="00521DA8">
        <w:rPr>
          <w:rFonts w:ascii="宋体" w:eastAsia="宋体" w:hAnsi="宋体"/>
        </w:rPr>
        <w:t>剂</w:t>
      </w:r>
      <w:r w:rsidR="00F30419" w:rsidRPr="00521DA8">
        <w:rPr>
          <w:rFonts w:ascii="宋体" w:eastAsia="宋体" w:hAnsi="宋体" w:hint="eastAsia"/>
        </w:rPr>
        <w:t>选择</w:t>
      </w:r>
      <w:proofErr w:type="gramEnd"/>
      <w:r w:rsidR="00F30419" w:rsidRPr="00521DA8">
        <w:rPr>
          <w:rFonts w:ascii="宋体" w:eastAsia="宋体" w:hAnsi="宋体"/>
        </w:rPr>
        <w:t>最佳掺量相同的</w:t>
      </w:r>
      <w:r w:rsidR="00F30419" w:rsidRPr="00521DA8">
        <w:rPr>
          <w:rFonts w:ascii="宋体" w:eastAsia="宋体" w:hAnsi="宋体" w:hint="eastAsia"/>
        </w:rPr>
        <w:t>B</w:t>
      </w:r>
      <w:r w:rsidR="00F30419" w:rsidRPr="00521DA8">
        <w:rPr>
          <w:rFonts w:ascii="宋体" w:eastAsia="宋体" w:hAnsi="宋体"/>
        </w:rPr>
        <w:t>型</w:t>
      </w:r>
      <w:r w:rsidR="00F30419" w:rsidRPr="00521DA8">
        <w:rPr>
          <w:rFonts w:ascii="宋体" w:eastAsia="宋体" w:hAnsi="宋体" w:hint="eastAsia"/>
        </w:rPr>
        <w:t>热拌</w:t>
      </w:r>
      <w:r w:rsidR="00F30419" w:rsidRPr="00521DA8">
        <w:rPr>
          <w:rFonts w:ascii="宋体" w:eastAsia="宋体" w:hAnsi="宋体"/>
        </w:rPr>
        <w:t>再生剂</w:t>
      </w:r>
      <w:r w:rsidR="00F30419" w:rsidRPr="00521DA8">
        <w:rPr>
          <w:rFonts w:ascii="宋体" w:eastAsia="宋体" w:hAnsi="宋体" w:hint="eastAsia"/>
        </w:rPr>
        <w:t>，温拌</w:t>
      </w:r>
      <w:r w:rsidR="005E4358" w:rsidRPr="00521DA8">
        <w:rPr>
          <w:rFonts w:ascii="宋体" w:eastAsia="宋体" w:hAnsi="宋体" w:hint="eastAsia"/>
        </w:rPr>
        <w:t>再生剂基础</w:t>
      </w:r>
      <w:r w:rsidR="005E4358" w:rsidRPr="00521DA8">
        <w:rPr>
          <w:rFonts w:ascii="宋体" w:eastAsia="宋体" w:hAnsi="宋体"/>
        </w:rPr>
        <w:t>性能如</w:t>
      </w:r>
      <w:r w:rsidR="00AF7269">
        <w:rPr>
          <w:rFonts w:ascii="宋体" w:eastAsia="宋体" w:hAnsi="宋体" w:hint="eastAsia"/>
        </w:rPr>
        <w:t>表1</w:t>
      </w:r>
      <w:r w:rsidR="005E4358" w:rsidRPr="00521DA8">
        <w:rPr>
          <w:rFonts w:ascii="宋体" w:eastAsia="宋体" w:hAnsi="宋体"/>
        </w:rPr>
        <w:t>：</w:t>
      </w:r>
    </w:p>
    <w:p w14:paraId="0EEA6009" w14:textId="77777777" w:rsidR="00B33BAF" w:rsidRDefault="00B33BAF" w:rsidP="008F4862">
      <w:pPr>
        <w:ind w:firstLineChars="200" w:firstLine="360"/>
        <w:jc w:val="center"/>
        <w:rPr>
          <w:rFonts w:ascii="黑体" w:eastAsia="黑体" w:hAnsi="黑体"/>
          <w:sz w:val="18"/>
          <w:szCs w:val="18"/>
        </w:rPr>
      </w:pPr>
      <w:r w:rsidRPr="00DF7EA0">
        <w:rPr>
          <w:rFonts w:ascii="黑体" w:eastAsia="黑体" w:hAnsi="黑体" w:hint="eastAsia"/>
          <w:sz w:val="18"/>
          <w:szCs w:val="18"/>
        </w:rPr>
        <w:t>表</w:t>
      </w:r>
      <w:r w:rsidR="00AF7269">
        <w:rPr>
          <w:rFonts w:ascii="黑体" w:eastAsia="黑体" w:hAnsi="黑体" w:hint="eastAsia"/>
          <w:sz w:val="18"/>
          <w:szCs w:val="18"/>
        </w:rPr>
        <w:t>1</w:t>
      </w:r>
      <w:r w:rsidR="00AF7269">
        <w:rPr>
          <w:rFonts w:ascii="黑体" w:eastAsia="黑体" w:hAnsi="黑体"/>
          <w:sz w:val="18"/>
          <w:szCs w:val="18"/>
        </w:rPr>
        <w:t xml:space="preserve">  </w:t>
      </w:r>
      <w:r w:rsidRPr="00DF7EA0">
        <w:rPr>
          <w:rFonts w:ascii="黑体" w:eastAsia="黑体" w:hAnsi="黑体" w:hint="eastAsia"/>
          <w:sz w:val="18"/>
          <w:szCs w:val="18"/>
        </w:rPr>
        <w:t>再生剂技术指标</w:t>
      </w:r>
    </w:p>
    <w:p w14:paraId="5072EE8B" w14:textId="77777777" w:rsidR="00CD3CF1" w:rsidRPr="00CD3CF1" w:rsidRDefault="00CD3CF1" w:rsidP="00CD3CF1">
      <w:pPr>
        <w:adjustRightInd w:val="0"/>
        <w:snapToGrid w:val="0"/>
        <w:spacing w:line="264" w:lineRule="auto"/>
        <w:jc w:val="center"/>
        <w:rPr>
          <w:rFonts w:eastAsia="黑体"/>
          <w:sz w:val="18"/>
          <w:szCs w:val="18"/>
        </w:rPr>
      </w:pPr>
      <w:r w:rsidRPr="009B1638">
        <w:rPr>
          <w:rFonts w:eastAsia="黑体"/>
          <w:sz w:val="18"/>
          <w:szCs w:val="18"/>
        </w:rPr>
        <w:t xml:space="preserve">Table </w:t>
      </w:r>
      <w:proofErr w:type="gramStart"/>
      <w:r w:rsidRPr="009B1638">
        <w:rPr>
          <w:rFonts w:eastAsia="黑体"/>
          <w:sz w:val="18"/>
          <w:szCs w:val="18"/>
        </w:rPr>
        <w:t>1</w:t>
      </w:r>
      <w:r>
        <w:rPr>
          <w:rFonts w:eastAsia="黑体"/>
          <w:sz w:val="18"/>
          <w:szCs w:val="18"/>
        </w:rPr>
        <w:t xml:space="preserve">  </w:t>
      </w:r>
      <w:r w:rsidR="00AF7269" w:rsidRPr="00AF7269">
        <w:rPr>
          <w:rFonts w:eastAsia="黑体"/>
          <w:sz w:val="18"/>
          <w:szCs w:val="18"/>
        </w:rPr>
        <w:t>Technical</w:t>
      </w:r>
      <w:proofErr w:type="gramEnd"/>
      <w:r w:rsidR="00AF7269" w:rsidRPr="00AF7269">
        <w:rPr>
          <w:rFonts w:eastAsia="黑体"/>
          <w:sz w:val="18"/>
          <w:szCs w:val="18"/>
        </w:rPr>
        <w:t xml:space="preserve"> index of regenerant</w:t>
      </w:r>
    </w:p>
    <w:tbl>
      <w:tblPr>
        <w:tblW w:w="5000" w:type="pct"/>
        <w:tblLayout w:type="fixed"/>
        <w:tblLook w:val="04A0" w:firstRow="1" w:lastRow="0" w:firstColumn="1" w:lastColumn="0" w:noHBand="0" w:noVBand="1"/>
      </w:tblPr>
      <w:tblGrid>
        <w:gridCol w:w="646"/>
        <w:gridCol w:w="936"/>
        <w:gridCol w:w="915"/>
        <w:gridCol w:w="764"/>
        <w:gridCol w:w="624"/>
        <w:gridCol w:w="721"/>
      </w:tblGrid>
      <w:tr w:rsidR="007F7A3F" w:rsidRPr="002535D7" w14:paraId="6A64C04D" w14:textId="77777777" w:rsidTr="002A01E4">
        <w:trPr>
          <w:trHeight w:val="20"/>
        </w:trPr>
        <w:tc>
          <w:tcPr>
            <w:tcW w:w="701" w:type="pct"/>
            <w:tcBorders>
              <w:top w:val="single" w:sz="12" w:space="0" w:color="auto"/>
              <w:bottom w:val="single" w:sz="4" w:space="0" w:color="auto"/>
            </w:tcBorders>
            <w:shd w:val="clear" w:color="auto" w:fill="auto"/>
            <w:vAlign w:val="center"/>
            <w:hideMark/>
          </w:tcPr>
          <w:p w14:paraId="643629F4" w14:textId="77777777" w:rsidR="007F7A3F" w:rsidRPr="002A01E4" w:rsidRDefault="007F7A3F" w:rsidP="008F4862">
            <w:pPr>
              <w:pStyle w:val="a4"/>
              <w:spacing w:line="240" w:lineRule="auto"/>
              <w:rPr>
                <w:sz w:val="18"/>
                <w:szCs w:val="18"/>
              </w:rPr>
            </w:pPr>
            <w:r w:rsidRPr="002A01E4">
              <w:rPr>
                <w:sz w:val="18"/>
                <w:szCs w:val="18"/>
              </w:rPr>
              <w:t>再生剂</w:t>
            </w:r>
          </w:p>
        </w:tc>
        <w:tc>
          <w:tcPr>
            <w:tcW w:w="1016" w:type="pct"/>
            <w:tcBorders>
              <w:top w:val="single" w:sz="12" w:space="0" w:color="auto"/>
              <w:bottom w:val="single" w:sz="4" w:space="0" w:color="auto"/>
            </w:tcBorders>
            <w:shd w:val="clear" w:color="auto" w:fill="auto"/>
            <w:vAlign w:val="center"/>
            <w:hideMark/>
          </w:tcPr>
          <w:p w14:paraId="0CF45F38" w14:textId="1F1E771C" w:rsidR="007F7A3F" w:rsidRPr="002A01E4" w:rsidRDefault="007F7A3F" w:rsidP="008F4862">
            <w:pPr>
              <w:pStyle w:val="a4"/>
              <w:spacing w:line="240" w:lineRule="auto"/>
              <w:rPr>
                <w:sz w:val="18"/>
                <w:szCs w:val="18"/>
              </w:rPr>
            </w:pPr>
            <w:r w:rsidRPr="002A01E4">
              <w:rPr>
                <w:sz w:val="18"/>
                <w:szCs w:val="18"/>
              </w:rPr>
              <w:t>135</w:t>
            </w:r>
            <w:r w:rsidRPr="002A01E4">
              <w:rPr>
                <w:rFonts w:cs="宋体" w:hint="eastAsia"/>
                <w:sz w:val="18"/>
                <w:szCs w:val="18"/>
              </w:rPr>
              <w:t>℃</w:t>
            </w:r>
            <w:r w:rsidRPr="002A01E4">
              <w:rPr>
                <w:sz w:val="18"/>
                <w:szCs w:val="18"/>
              </w:rPr>
              <w:t>粘度</w:t>
            </w:r>
            <w:r w:rsidR="007C0287" w:rsidRPr="002A01E4">
              <w:rPr>
                <w:rFonts w:hint="eastAsia"/>
                <w:sz w:val="18"/>
                <w:szCs w:val="18"/>
              </w:rPr>
              <w:t>/</w:t>
            </w:r>
            <w:proofErr w:type="spellStart"/>
            <w:r w:rsidRPr="002A01E4">
              <w:rPr>
                <w:sz w:val="18"/>
                <w:szCs w:val="18"/>
              </w:rPr>
              <w:t>Pa·s</w:t>
            </w:r>
            <w:proofErr w:type="spellEnd"/>
          </w:p>
        </w:tc>
        <w:tc>
          <w:tcPr>
            <w:tcW w:w="993" w:type="pct"/>
            <w:tcBorders>
              <w:top w:val="single" w:sz="12" w:space="0" w:color="auto"/>
              <w:bottom w:val="single" w:sz="4" w:space="0" w:color="auto"/>
            </w:tcBorders>
            <w:shd w:val="clear" w:color="auto" w:fill="auto"/>
            <w:vAlign w:val="center"/>
            <w:hideMark/>
          </w:tcPr>
          <w:p w14:paraId="15F59833" w14:textId="77777777" w:rsidR="007F7A3F" w:rsidRPr="002A01E4" w:rsidRDefault="007F7A3F" w:rsidP="008F4862">
            <w:pPr>
              <w:pStyle w:val="a4"/>
              <w:spacing w:line="240" w:lineRule="auto"/>
              <w:rPr>
                <w:sz w:val="18"/>
                <w:szCs w:val="18"/>
              </w:rPr>
            </w:pPr>
            <w:r w:rsidRPr="002A01E4">
              <w:rPr>
                <w:sz w:val="18"/>
                <w:szCs w:val="18"/>
              </w:rPr>
              <w:t>RTFOT前后质量损失/%</w:t>
            </w:r>
          </w:p>
        </w:tc>
        <w:tc>
          <w:tcPr>
            <w:tcW w:w="829" w:type="pct"/>
            <w:tcBorders>
              <w:top w:val="single" w:sz="12" w:space="0" w:color="auto"/>
              <w:bottom w:val="single" w:sz="4" w:space="0" w:color="auto"/>
            </w:tcBorders>
            <w:shd w:val="clear" w:color="auto" w:fill="auto"/>
            <w:vAlign w:val="center"/>
            <w:hideMark/>
          </w:tcPr>
          <w:p w14:paraId="09DCA07E" w14:textId="77777777" w:rsidR="007F7A3F" w:rsidRPr="002A01E4" w:rsidRDefault="007F7A3F" w:rsidP="008F4862">
            <w:pPr>
              <w:pStyle w:val="a4"/>
              <w:spacing w:line="240" w:lineRule="auto"/>
              <w:rPr>
                <w:sz w:val="18"/>
                <w:szCs w:val="18"/>
              </w:rPr>
            </w:pPr>
            <w:r w:rsidRPr="002A01E4">
              <w:rPr>
                <w:sz w:val="18"/>
                <w:szCs w:val="18"/>
              </w:rPr>
              <w:t>RTFOT前后粘度比</w:t>
            </w:r>
          </w:p>
        </w:tc>
        <w:tc>
          <w:tcPr>
            <w:tcW w:w="677" w:type="pct"/>
            <w:tcBorders>
              <w:top w:val="single" w:sz="12" w:space="0" w:color="auto"/>
              <w:bottom w:val="single" w:sz="4" w:space="0" w:color="auto"/>
            </w:tcBorders>
            <w:shd w:val="clear" w:color="auto" w:fill="auto"/>
            <w:vAlign w:val="center"/>
            <w:hideMark/>
          </w:tcPr>
          <w:p w14:paraId="7005AB95" w14:textId="77777777" w:rsidR="007F7A3F" w:rsidRPr="002A01E4" w:rsidRDefault="007F7A3F" w:rsidP="008F4862">
            <w:pPr>
              <w:pStyle w:val="a4"/>
              <w:spacing w:line="240" w:lineRule="auto"/>
              <w:rPr>
                <w:sz w:val="18"/>
                <w:szCs w:val="18"/>
              </w:rPr>
            </w:pPr>
            <w:r w:rsidRPr="002A01E4">
              <w:rPr>
                <w:sz w:val="18"/>
                <w:szCs w:val="18"/>
              </w:rPr>
              <w:t>闪点/</w:t>
            </w:r>
            <w:r w:rsidRPr="002A01E4">
              <w:rPr>
                <w:rFonts w:cs="宋体" w:hint="eastAsia"/>
                <w:sz w:val="18"/>
                <w:szCs w:val="18"/>
              </w:rPr>
              <w:t>℃</w:t>
            </w:r>
          </w:p>
        </w:tc>
        <w:tc>
          <w:tcPr>
            <w:tcW w:w="783" w:type="pct"/>
            <w:tcBorders>
              <w:top w:val="single" w:sz="12" w:space="0" w:color="auto"/>
              <w:bottom w:val="single" w:sz="4" w:space="0" w:color="auto"/>
            </w:tcBorders>
            <w:shd w:val="clear" w:color="auto" w:fill="auto"/>
            <w:vAlign w:val="center"/>
            <w:hideMark/>
          </w:tcPr>
          <w:p w14:paraId="24945A9B" w14:textId="77777777" w:rsidR="007F7A3F" w:rsidRPr="002A01E4" w:rsidRDefault="007F7A3F" w:rsidP="008F4862">
            <w:pPr>
              <w:pStyle w:val="a4"/>
              <w:spacing w:line="240" w:lineRule="auto"/>
              <w:rPr>
                <w:sz w:val="18"/>
                <w:szCs w:val="18"/>
              </w:rPr>
            </w:pPr>
            <w:r w:rsidRPr="002A01E4">
              <w:rPr>
                <w:sz w:val="18"/>
                <w:szCs w:val="18"/>
              </w:rPr>
              <w:t>相对密度</w:t>
            </w:r>
          </w:p>
        </w:tc>
      </w:tr>
      <w:tr w:rsidR="007F7A3F" w:rsidRPr="002535D7" w14:paraId="77937885" w14:textId="77777777" w:rsidTr="002A01E4">
        <w:trPr>
          <w:trHeight w:val="20"/>
        </w:trPr>
        <w:tc>
          <w:tcPr>
            <w:tcW w:w="701" w:type="pct"/>
            <w:tcBorders>
              <w:top w:val="single" w:sz="4" w:space="0" w:color="auto"/>
              <w:bottom w:val="single" w:sz="4" w:space="0" w:color="auto"/>
            </w:tcBorders>
            <w:shd w:val="clear" w:color="auto" w:fill="auto"/>
            <w:vAlign w:val="center"/>
            <w:hideMark/>
          </w:tcPr>
          <w:p w14:paraId="36323B91" w14:textId="77777777" w:rsidR="007F7A3F" w:rsidRPr="002A01E4" w:rsidRDefault="00BE7A89" w:rsidP="008F4862">
            <w:pPr>
              <w:pStyle w:val="a4"/>
              <w:spacing w:line="240" w:lineRule="auto"/>
              <w:rPr>
                <w:sz w:val="18"/>
                <w:szCs w:val="18"/>
              </w:rPr>
            </w:pPr>
            <w:r w:rsidRPr="002A01E4">
              <w:rPr>
                <w:rFonts w:hint="eastAsia"/>
                <w:sz w:val="18"/>
                <w:szCs w:val="18"/>
              </w:rPr>
              <w:t>温拌再生剂</w:t>
            </w:r>
          </w:p>
        </w:tc>
        <w:tc>
          <w:tcPr>
            <w:tcW w:w="1016" w:type="pct"/>
            <w:tcBorders>
              <w:top w:val="single" w:sz="4" w:space="0" w:color="auto"/>
              <w:bottom w:val="single" w:sz="4" w:space="0" w:color="auto"/>
            </w:tcBorders>
            <w:shd w:val="clear" w:color="auto" w:fill="auto"/>
            <w:vAlign w:val="center"/>
            <w:hideMark/>
          </w:tcPr>
          <w:p w14:paraId="4023EB3D" w14:textId="77777777" w:rsidR="007F7A3F" w:rsidRPr="002A01E4" w:rsidRDefault="007F7A3F" w:rsidP="008F4862">
            <w:pPr>
              <w:pStyle w:val="a4"/>
              <w:spacing w:line="240" w:lineRule="auto"/>
              <w:rPr>
                <w:sz w:val="18"/>
                <w:szCs w:val="18"/>
              </w:rPr>
            </w:pPr>
            <w:r w:rsidRPr="002A01E4">
              <w:rPr>
                <w:sz w:val="18"/>
                <w:szCs w:val="18"/>
              </w:rPr>
              <w:t>0.01</w:t>
            </w:r>
          </w:p>
        </w:tc>
        <w:tc>
          <w:tcPr>
            <w:tcW w:w="993" w:type="pct"/>
            <w:tcBorders>
              <w:top w:val="single" w:sz="4" w:space="0" w:color="auto"/>
              <w:bottom w:val="single" w:sz="4" w:space="0" w:color="auto"/>
            </w:tcBorders>
            <w:shd w:val="clear" w:color="auto" w:fill="auto"/>
            <w:vAlign w:val="center"/>
            <w:hideMark/>
          </w:tcPr>
          <w:p w14:paraId="3D045A87" w14:textId="77777777" w:rsidR="007F7A3F" w:rsidRPr="002A01E4" w:rsidRDefault="007F7A3F" w:rsidP="008F4862">
            <w:pPr>
              <w:pStyle w:val="a4"/>
              <w:spacing w:line="240" w:lineRule="auto"/>
              <w:rPr>
                <w:sz w:val="18"/>
                <w:szCs w:val="18"/>
              </w:rPr>
            </w:pPr>
            <w:r w:rsidRPr="002A01E4">
              <w:rPr>
                <w:sz w:val="18"/>
                <w:szCs w:val="18"/>
              </w:rPr>
              <w:t>1.37</w:t>
            </w:r>
          </w:p>
        </w:tc>
        <w:tc>
          <w:tcPr>
            <w:tcW w:w="829" w:type="pct"/>
            <w:tcBorders>
              <w:top w:val="single" w:sz="4" w:space="0" w:color="auto"/>
              <w:bottom w:val="single" w:sz="4" w:space="0" w:color="auto"/>
            </w:tcBorders>
            <w:shd w:val="clear" w:color="auto" w:fill="auto"/>
            <w:vAlign w:val="center"/>
            <w:hideMark/>
          </w:tcPr>
          <w:p w14:paraId="6B11BEF0" w14:textId="77777777" w:rsidR="007F7A3F" w:rsidRPr="002A01E4" w:rsidRDefault="007F7A3F" w:rsidP="008F4862">
            <w:pPr>
              <w:pStyle w:val="a4"/>
              <w:spacing w:line="240" w:lineRule="auto"/>
              <w:rPr>
                <w:sz w:val="18"/>
                <w:szCs w:val="18"/>
              </w:rPr>
            </w:pPr>
            <w:r w:rsidRPr="002A01E4">
              <w:rPr>
                <w:sz w:val="18"/>
                <w:szCs w:val="18"/>
              </w:rPr>
              <w:t>1.26</w:t>
            </w:r>
          </w:p>
        </w:tc>
        <w:tc>
          <w:tcPr>
            <w:tcW w:w="677" w:type="pct"/>
            <w:tcBorders>
              <w:top w:val="single" w:sz="4" w:space="0" w:color="auto"/>
              <w:bottom w:val="single" w:sz="4" w:space="0" w:color="auto"/>
            </w:tcBorders>
            <w:shd w:val="clear" w:color="auto" w:fill="auto"/>
            <w:vAlign w:val="center"/>
            <w:hideMark/>
          </w:tcPr>
          <w:p w14:paraId="22D6EB7C" w14:textId="77777777" w:rsidR="007F7A3F" w:rsidRPr="002A01E4" w:rsidRDefault="007F7A3F" w:rsidP="008F4862">
            <w:pPr>
              <w:pStyle w:val="a4"/>
              <w:spacing w:line="240" w:lineRule="auto"/>
              <w:rPr>
                <w:sz w:val="18"/>
                <w:szCs w:val="18"/>
              </w:rPr>
            </w:pPr>
            <w:r w:rsidRPr="002A01E4">
              <w:rPr>
                <w:sz w:val="18"/>
                <w:szCs w:val="18"/>
              </w:rPr>
              <w:t>245</w:t>
            </w:r>
          </w:p>
        </w:tc>
        <w:tc>
          <w:tcPr>
            <w:tcW w:w="783" w:type="pct"/>
            <w:tcBorders>
              <w:top w:val="single" w:sz="4" w:space="0" w:color="auto"/>
              <w:bottom w:val="single" w:sz="4" w:space="0" w:color="auto"/>
            </w:tcBorders>
            <w:shd w:val="clear" w:color="auto" w:fill="auto"/>
            <w:vAlign w:val="center"/>
            <w:hideMark/>
          </w:tcPr>
          <w:p w14:paraId="2A14B5E9" w14:textId="77777777" w:rsidR="007F7A3F" w:rsidRPr="002A01E4" w:rsidRDefault="007F7A3F" w:rsidP="008F4862">
            <w:pPr>
              <w:pStyle w:val="a4"/>
              <w:spacing w:line="240" w:lineRule="auto"/>
              <w:rPr>
                <w:sz w:val="18"/>
                <w:szCs w:val="18"/>
              </w:rPr>
            </w:pPr>
            <w:r w:rsidRPr="002A01E4">
              <w:rPr>
                <w:sz w:val="18"/>
                <w:szCs w:val="18"/>
              </w:rPr>
              <w:t>1.060</w:t>
            </w:r>
          </w:p>
        </w:tc>
      </w:tr>
      <w:tr w:rsidR="008B4AB6" w:rsidRPr="002535D7" w14:paraId="5EAAA328" w14:textId="77777777" w:rsidTr="002A01E4">
        <w:trPr>
          <w:trHeight w:val="20"/>
        </w:trPr>
        <w:tc>
          <w:tcPr>
            <w:tcW w:w="701" w:type="pct"/>
            <w:tcBorders>
              <w:top w:val="single" w:sz="4" w:space="0" w:color="auto"/>
              <w:bottom w:val="single" w:sz="4" w:space="0" w:color="auto"/>
            </w:tcBorders>
            <w:shd w:val="clear" w:color="auto" w:fill="auto"/>
            <w:vAlign w:val="center"/>
          </w:tcPr>
          <w:p w14:paraId="6F836E17" w14:textId="77777777" w:rsidR="008B4AB6" w:rsidRPr="002A01E4" w:rsidRDefault="008B4AB6" w:rsidP="008F4862">
            <w:pPr>
              <w:pStyle w:val="a4"/>
              <w:spacing w:line="240" w:lineRule="auto"/>
              <w:rPr>
                <w:sz w:val="18"/>
                <w:szCs w:val="18"/>
              </w:rPr>
            </w:pPr>
            <w:r w:rsidRPr="002A01E4">
              <w:rPr>
                <w:rFonts w:hint="eastAsia"/>
                <w:sz w:val="18"/>
                <w:szCs w:val="18"/>
              </w:rPr>
              <w:t>热拌再生剂</w:t>
            </w:r>
          </w:p>
        </w:tc>
        <w:tc>
          <w:tcPr>
            <w:tcW w:w="1016" w:type="pct"/>
            <w:tcBorders>
              <w:top w:val="single" w:sz="4" w:space="0" w:color="auto"/>
              <w:bottom w:val="single" w:sz="4" w:space="0" w:color="auto"/>
            </w:tcBorders>
            <w:shd w:val="clear" w:color="auto" w:fill="auto"/>
            <w:vAlign w:val="center"/>
          </w:tcPr>
          <w:p w14:paraId="2023583A" w14:textId="77777777" w:rsidR="008B4AB6" w:rsidRPr="002A01E4" w:rsidRDefault="00085371" w:rsidP="008F4862">
            <w:pPr>
              <w:pStyle w:val="a4"/>
              <w:spacing w:line="240" w:lineRule="auto"/>
              <w:rPr>
                <w:sz w:val="18"/>
                <w:szCs w:val="18"/>
              </w:rPr>
            </w:pPr>
            <w:r w:rsidRPr="002A01E4">
              <w:rPr>
                <w:rFonts w:hint="eastAsia"/>
                <w:sz w:val="18"/>
                <w:szCs w:val="18"/>
              </w:rPr>
              <w:t>0.08</w:t>
            </w:r>
            <w:r w:rsidRPr="002A01E4">
              <w:rPr>
                <w:sz w:val="18"/>
                <w:szCs w:val="18"/>
              </w:rPr>
              <w:t>4</w:t>
            </w:r>
          </w:p>
        </w:tc>
        <w:tc>
          <w:tcPr>
            <w:tcW w:w="993" w:type="pct"/>
            <w:tcBorders>
              <w:top w:val="single" w:sz="4" w:space="0" w:color="auto"/>
              <w:bottom w:val="single" w:sz="4" w:space="0" w:color="auto"/>
            </w:tcBorders>
            <w:shd w:val="clear" w:color="auto" w:fill="auto"/>
            <w:vAlign w:val="center"/>
          </w:tcPr>
          <w:p w14:paraId="06FC63E5" w14:textId="77777777" w:rsidR="008B4AB6" w:rsidRPr="002A01E4" w:rsidRDefault="00085371" w:rsidP="008F4862">
            <w:pPr>
              <w:pStyle w:val="a4"/>
              <w:spacing w:line="240" w:lineRule="auto"/>
              <w:rPr>
                <w:sz w:val="18"/>
                <w:szCs w:val="18"/>
              </w:rPr>
            </w:pPr>
            <w:r w:rsidRPr="002A01E4">
              <w:rPr>
                <w:rFonts w:hint="eastAsia"/>
                <w:sz w:val="18"/>
                <w:szCs w:val="18"/>
              </w:rPr>
              <w:t>1.7</w:t>
            </w:r>
          </w:p>
        </w:tc>
        <w:tc>
          <w:tcPr>
            <w:tcW w:w="829" w:type="pct"/>
            <w:tcBorders>
              <w:top w:val="single" w:sz="4" w:space="0" w:color="auto"/>
              <w:bottom w:val="single" w:sz="4" w:space="0" w:color="auto"/>
            </w:tcBorders>
            <w:shd w:val="clear" w:color="auto" w:fill="auto"/>
            <w:vAlign w:val="center"/>
          </w:tcPr>
          <w:p w14:paraId="1B90EBDC" w14:textId="77777777" w:rsidR="008B4AB6" w:rsidRPr="002A01E4" w:rsidRDefault="00085371" w:rsidP="008F4862">
            <w:pPr>
              <w:pStyle w:val="a4"/>
              <w:spacing w:line="240" w:lineRule="auto"/>
              <w:rPr>
                <w:sz w:val="18"/>
                <w:szCs w:val="18"/>
              </w:rPr>
            </w:pPr>
            <w:r w:rsidRPr="002A01E4">
              <w:rPr>
                <w:rFonts w:hint="eastAsia"/>
                <w:sz w:val="18"/>
                <w:szCs w:val="18"/>
              </w:rPr>
              <w:t>1.65</w:t>
            </w:r>
          </w:p>
        </w:tc>
        <w:tc>
          <w:tcPr>
            <w:tcW w:w="677" w:type="pct"/>
            <w:tcBorders>
              <w:top w:val="single" w:sz="4" w:space="0" w:color="auto"/>
              <w:bottom w:val="single" w:sz="4" w:space="0" w:color="auto"/>
            </w:tcBorders>
            <w:shd w:val="clear" w:color="auto" w:fill="auto"/>
            <w:vAlign w:val="center"/>
          </w:tcPr>
          <w:p w14:paraId="21B51C15" w14:textId="77777777" w:rsidR="008B4AB6" w:rsidRPr="002A01E4" w:rsidRDefault="00085371" w:rsidP="008F4862">
            <w:pPr>
              <w:pStyle w:val="a4"/>
              <w:spacing w:line="240" w:lineRule="auto"/>
              <w:rPr>
                <w:sz w:val="18"/>
                <w:szCs w:val="18"/>
              </w:rPr>
            </w:pPr>
            <w:r w:rsidRPr="002A01E4">
              <w:rPr>
                <w:rFonts w:hint="eastAsia"/>
                <w:sz w:val="18"/>
                <w:szCs w:val="18"/>
              </w:rPr>
              <w:t>263</w:t>
            </w:r>
          </w:p>
        </w:tc>
        <w:tc>
          <w:tcPr>
            <w:tcW w:w="783" w:type="pct"/>
            <w:tcBorders>
              <w:top w:val="single" w:sz="4" w:space="0" w:color="auto"/>
              <w:bottom w:val="single" w:sz="4" w:space="0" w:color="auto"/>
            </w:tcBorders>
            <w:shd w:val="clear" w:color="auto" w:fill="auto"/>
            <w:vAlign w:val="center"/>
          </w:tcPr>
          <w:p w14:paraId="3C031E35" w14:textId="77777777" w:rsidR="008B4AB6" w:rsidRPr="002A01E4" w:rsidRDefault="00375122" w:rsidP="008F4862">
            <w:pPr>
              <w:pStyle w:val="a4"/>
              <w:spacing w:line="240" w:lineRule="auto"/>
              <w:rPr>
                <w:sz w:val="18"/>
                <w:szCs w:val="18"/>
              </w:rPr>
            </w:pPr>
            <w:r w:rsidRPr="002A01E4">
              <w:rPr>
                <w:rFonts w:hint="eastAsia"/>
                <w:sz w:val="18"/>
                <w:szCs w:val="18"/>
              </w:rPr>
              <w:t>1.</w:t>
            </w:r>
            <w:r w:rsidRPr="002A01E4">
              <w:rPr>
                <w:sz w:val="18"/>
                <w:szCs w:val="18"/>
              </w:rPr>
              <w:t>0</w:t>
            </w:r>
            <w:r w:rsidR="00085371" w:rsidRPr="002A01E4">
              <w:rPr>
                <w:rFonts w:hint="eastAsia"/>
                <w:sz w:val="18"/>
                <w:szCs w:val="18"/>
              </w:rPr>
              <w:t>42</w:t>
            </w:r>
          </w:p>
        </w:tc>
      </w:tr>
      <w:tr w:rsidR="007F7A3F" w:rsidRPr="002535D7" w14:paraId="253378AE" w14:textId="77777777" w:rsidTr="002A01E4">
        <w:trPr>
          <w:trHeight w:val="20"/>
        </w:trPr>
        <w:tc>
          <w:tcPr>
            <w:tcW w:w="701" w:type="pct"/>
            <w:tcBorders>
              <w:top w:val="single" w:sz="4" w:space="0" w:color="auto"/>
              <w:bottom w:val="single" w:sz="12" w:space="0" w:color="auto"/>
            </w:tcBorders>
            <w:shd w:val="clear" w:color="auto" w:fill="auto"/>
            <w:vAlign w:val="center"/>
            <w:hideMark/>
          </w:tcPr>
          <w:p w14:paraId="53420F72" w14:textId="77777777" w:rsidR="007F7A3F" w:rsidRPr="002A01E4" w:rsidRDefault="007F7A3F" w:rsidP="008F4862">
            <w:pPr>
              <w:pStyle w:val="a4"/>
              <w:spacing w:line="240" w:lineRule="auto"/>
              <w:rPr>
                <w:sz w:val="18"/>
                <w:szCs w:val="18"/>
              </w:rPr>
            </w:pPr>
            <w:r w:rsidRPr="002A01E4">
              <w:rPr>
                <w:sz w:val="18"/>
                <w:szCs w:val="18"/>
              </w:rPr>
              <w:t>技术要求</w:t>
            </w:r>
          </w:p>
        </w:tc>
        <w:tc>
          <w:tcPr>
            <w:tcW w:w="1016" w:type="pct"/>
            <w:tcBorders>
              <w:top w:val="single" w:sz="4" w:space="0" w:color="auto"/>
              <w:bottom w:val="single" w:sz="12" w:space="0" w:color="auto"/>
            </w:tcBorders>
            <w:shd w:val="clear" w:color="auto" w:fill="auto"/>
            <w:vAlign w:val="center"/>
            <w:hideMark/>
          </w:tcPr>
          <w:p w14:paraId="2857610E" w14:textId="77777777" w:rsidR="007F7A3F" w:rsidRPr="002A01E4" w:rsidRDefault="007F7A3F" w:rsidP="008F4862">
            <w:pPr>
              <w:pStyle w:val="a4"/>
              <w:spacing w:line="240" w:lineRule="auto"/>
              <w:rPr>
                <w:sz w:val="18"/>
                <w:szCs w:val="18"/>
              </w:rPr>
            </w:pPr>
            <w:r w:rsidRPr="002A01E4">
              <w:rPr>
                <w:sz w:val="18"/>
                <w:szCs w:val="18"/>
              </w:rPr>
              <w:t>0.01~0.2</w:t>
            </w:r>
          </w:p>
        </w:tc>
        <w:tc>
          <w:tcPr>
            <w:tcW w:w="993" w:type="pct"/>
            <w:tcBorders>
              <w:top w:val="single" w:sz="4" w:space="0" w:color="auto"/>
              <w:bottom w:val="single" w:sz="12" w:space="0" w:color="auto"/>
            </w:tcBorders>
            <w:shd w:val="clear" w:color="auto" w:fill="auto"/>
            <w:vAlign w:val="center"/>
            <w:hideMark/>
          </w:tcPr>
          <w:p w14:paraId="3B332B5B" w14:textId="77777777" w:rsidR="007F7A3F" w:rsidRPr="002A01E4" w:rsidRDefault="007F7A3F" w:rsidP="008F4862">
            <w:pPr>
              <w:pStyle w:val="a4"/>
              <w:spacing w:line="240" w:lineRule="auto"/>
              <w:rPr>
                <w:sz w:val="18"/>
                <w:szCs w:val="18"/>
              </w:rPr>
            </w:pPr>
            <w:r w:rsidRPr="002A01E4">
              <w:rPr>
                <w:sz w:val="18"/>
                <w:szCs w:val="18"/>
              </w:rPr>
              <w:t>＜4</w:t>
            </w:r>
          </w:p>
        </w:tc>
        <w:tc>
          <w:tcPr>
            <w:tcW w:w="829" w:type="pct"/>
            <w:tcBorders>
              <w:top w:val="single" w:sz="4" w:space="0" w:color="auto"/>
              <w:bottom w:val="single" w:sz="12" w:space="0" w:color="auto"/>
            </w:tcBorders>
            <w:shd w:val="clear" w:color="auto" w:fill="auto"/>
            <w:vAlign w:val="center"/>
            <w:hideMark/>
          </w:tcPr>
          <w:p w14:paraId="351310A9" w14:textId="77777777" w:rsidR="007F7A3F" w:rsidRPr="002A01E4" w:rsidRDefault="007F7A3F" w:rsidP="008F4862">
            <w:pPr>
              <w:pStyle w:val="a4"/>
              <w:spacing w:line="240" w:lineRule="auto"/>
              <w:rPr>
                <w:sz w:val="18"/>
                <w:szCs w:val="18"/>
              </w:rPr>
            </w:pPr>
            <w:r w:rsidRPr="002A01E4">
              <w:rPr>
                <w:sz w:val="18"/>
                <w:szCs w:val="18"/>
              </w:rPr>
              <w:t>≤3</w:t>
            </w:r>
          </w:p>
        </w:tc>
        <w:tc>
          <w:tcPr>
            <w:tcW w:w="677" w:type="pct"/>
            <w:tcBorders>
              <w:top w:val="single" w:sz="4" w:space="0" w:color="auto"/>
              <w:bottom w:val="single" w:sz="12" w:space="0" w:color="auto"/>
            </w:tcBorders>
            <w:shd w:val="clear" w:color="auto" w:fill="auto"/>
            <w:vAlign w:val="center"/>
            <w:hideMark/>
          </w:tcPr>
          <w:p w14:paraId="3772EBA0" w14:textId="77777777" w:rsidR="007F7A3F" w:rsidRPr="002A01E4" w:rsidRDefault="007F7A3F" w:rsidP="008F4862">
            <w:pPr>
              <w:pStyle w:val="a4"/>
              <w:spacing w:line="240" w:lineRule="auto"/>
              <w:rPr>
                <w:sz w:val="18"/>
                <w:szCs w:val="18"/>
              </w:rPr>
            </w:pPr>
            <w:r w:rsidRPr="002A01E4">
              <w:rPr>
                <w:sz w:val="18"/>
                <w:szCs w:val="18"/>
              </w:rPr>
              <w:t>≥220</w:t>
            </w:r>
          </w:p>
        </w:tc>
        <w:tc>
          <w:tcPr>
            <w:tcW w:w="783" w:type="pct"/>
            <w:tcBorders>
              <w:top w:val="single" w:sz="4" w:space="0" w:color="auto"/>
              <w:bottom w:val="single" w:sz="12" w:space="0" w:color="auto"/>
            </w:tcBorders>
            <w:shd w:val="clear" w:color="auto" w:fill="auto"/>
            <w:vAlign w:val="center"/>
            <w:hideMark/>
          </w:tcPr>
          <w:p w14:paraId="4EC636DC" w14:textId="77777777" w:rsidR="007F7A3F" w:rsidRPr="002A01E4" w:rsidRDefault="007F7A3F" w:rsidP="008F4862">
            <w:pPr>
              <w:pStyle w:val="a4"/>
              <w:spacing w:line="240" w:lineRule="auto"/>
              <w:rPr>
                <w:sz w:val="18"/>
                <w:szCs w:val="18"/>
              </w:rPr>
            </w:pPr>
            <w:r w:rsidRPr="002A01E4">
              <w:rPr>
                <w:sz w:val="18"/>
                <w:szCs w:val="18"/>
              </w:rPr>
              <w:t>实测</w:t>
            </w:r>
          </w:p>
        </w:tc>
      </w:tr>
    </w:tbl>
    <w:p w14:paraId="42A96E1F" w14:textId="77777777" w:rsidR="001F4CF9" w:rsidRPr="00DF7EA0" w:rsidRDefault="00B77D0C" w:rsidP="008F4862">
      <w:pPr>
        <w:rPr>
          <w:rFonts w:ascii="黑体" w:eastAsia="黑体" w:hAnsi="黑体"/>
        </w:rPr>
      </w:pPr>
      <w:r w:rsidRPr="00DF7EA0">
        <w:rPr>
          <w:rFonts w:ascii="黑体" w:eastAsia="黑体" w:hAnsi="黑体" w:hint="eastAsia"/>
        </w:rPr>
        <w:t>2再生</w:t>
      </w:r>
      <w:r w:rsidRPr="00DF7EA0">
        <w:rPr>
          <w:rFonts w:ascii="黑体" w:eastAsia="黑体" w:hAnsi="黑体"/>
        </w:rPr>
        <w:t>沥青</w:t>
      </w:r>
      <w:r w:rsidR="008B6C72" w:rsidRPr="00DF7EA0">
        <w:rPr>
          <w:rFonts w:ascii="黑体" w:eastAsia="黑体" w:hAnsi="黑体" w:hint="eastAsia"/>
        </w:rPr>
        <w:t>胶结料</w:t>
      </w:r>
      <w:r w:rsidRPr="00DF7EA0">
        <w:rPr>
          <w:rFonts w:ascii="黑体" w:eastAsia="黑体" w:hAnsi="黑体"/>
        </w:rPr>
        <w:t>性能</w:t>
      </w:r>
    </w:p>
    <w:p w14:paraId="78F27CF7" w14:textId="77777777" w:rsidR="00560D8A" w:rsidRPr="00DF7EA0" w:rsidRDefault="00B77D0C" w:rsidP="008F4862">
      <w:pPr>
        <w:rPr>
          <w:rFonts w:asciiTheme="minorEastAsia" w:hAnsiTheme="minorEastAsia"/>
        </w:rPr>
      </w:pPr>
      <w:r w:rsidRPr="00D369C8">
        <w:rPr>
          <w:rFonts w:ascii="黑体" w:eastAsia="黑体" w:hAnsi="黑体" w:hint="eastAsia"/>
        </w:rPr>
        <w:t>2.1</w:t>
      </w:r>
      <w:r w:rsidRPr="00DF7EA0">
        <w:rPr>
          <w:rFonts w:asciiTheme="minorEastAsia" w:hAnsiTheme="minorEastAsia" w:hint="eastAsia"/>
        </w:rPr>
        <w:t>再生</w:t>
      </w:r>
      <w:r w:rsidRPr="00DF7EA0">
        <w:rPr>
          <w:rFonts w:asciiTheme="minorEastAsia" w:hAnsiTheme="minorEastAsia"/>
        </w:rPr>
        <w:t>沥青常规性能指标</w:t>
      </w:r>
    </w:p>
    <w:p w14:paraId="09B10A8B" w14:textId="77777777" w:rsidR="00B33BAF" w:rsidRPr="00521DA8" w:rsidRDefault="00B566F8" w:rsidP="008F4862">
      <w:pPr>
        <w:ind w:firstLineChars="200" w:firstLine="420"/>
        <w:rPr>
          <w:rFonts w:ascii="宋体" w:eastAsia="宋体" w:hAnsi="宋体"/>
        </w:rPr>
      </w:pPr>
      <w:r>
        <w:rPr>
          <w:rFonts w:ascii="宋体" w:eastAsia="宋体" w:hAnsi="宋体" w:hint="eastAsia"/>
        </w:rPr>
        <w:t>目前对于温拌再生沥青性能的研究多是探讨温拌剂或温拌再生剂对于老化沥青性能的改善，但是</w:t>
      </w:r>
      <w:r w:rsidR="000E433B" w:rsidRPr="00521DA8">
        <w:rPr>
          <w:rFonts w:ascii="宋体" w:eastAsia="宋体" w:hAnsi="宋体" w:hint="eastAsia"/>
        </w:rPr>
        <w:t>由于温拌</w:t>
      </w:r>
      <w:r w:rsidR="000E433B" w:rsidRPr="00521DA8">
        <w:rPr>
          <w:rFonts w:ascii="宋体" w:eastAsia="宋体" w:hAnsi="宋体"/>
        </w:rPr>
        <w:t>再生剂的</w:t>
      </w:r>
      <w:r w:rsidR="00EB1435" w:rsidRPr="00521DA8">
        <w:rPr>
          <w:rFonts w:ascii="宋体" w:eastAsia="宋体" w:hAnsi="宋体" w:hint="eastAsia"/>
        </w:rPr>
        <w:t>设计</w:t>
      </w:r>
      <w:r w:rsidR="00922743" w:rsidRPr="00521DA8">
        <w:rPr>
          <w:rFonts w:ascii="宋体" w:eastAsia="宋体" w:hAnsi="宋体"/>
        </w:rPr>
        <w:t>作用</w:t>
      </w:r>
      <w:r w:rsidR="001058C4" w:rsidRPr="00521DA8">
        <w:rPr>
          <w:rFonts w:ascii="宋体" w:eastAsia="宋体" w:hAnsi="宋体" w:hint="eastAsia"/>
        </w:rPr>
        <w:t>范围</w:t>
      </w:r>
      <w:r w:rsidR="000E433B" w:rsidRPr="00521DA8">
        <w:rPr>
          <w:rFonts w:ascii="宋体" w:eastAsia="宋体" w:hAnsi="宋体"/>
        </w:rPr>
        <w:t>不仅限于RAP中的老化沥青，其中表面活性组分对新沥青同样起到改性作用</w:t>
      </w:r>
      <w:r>
        <w:rPr>
          <w:rFonts w:ascii="宋体" w:eastAsia="宋体" w:hAnsi="宋体" w:hint="eastAsia"/>
        </w:rPr>
        <w:t>，且新-旧沥青共同存在且相互渗透的情况更为符合沥青路面再生工程中的实际情况，</w:t>
      </w:r>
      <w:r w:rsidR="001058C4" w:rsidRPr="00521DA8">
        <w:rPr>
          <w:rFonts w:ascii="宋体" w:eastAsia="宋体" w:hAnsi="宋体" w:hint="eastAsia"/>
        </w:rPr>
        <w:t>因此</w:t>
      </w:r>
      <w:r w:rsidR="001058C4" w:rsidRPr="00521DA8">
        <w:rPr>
          <w:rFonts w:ascii="宋体" w:eastAsia="宋体" w:hAnsi="宋体" w:hint="eastAsia"/>
        </w:rPr>
        <w:t>选用</w:t>
      </w:r>
      <w:r w:rsidR="000E433B" w:rsidRPr="00521DA8">
        <w:rPr>
          <w:rFonts w:ascii="宋体" w:eastAsia="宋体" w:hAnsi="宋体"/>
        </w:rPr>
        <w:t>混合沥青</w:t>
      </w:r>
      <w:r w:rsidR="001058C4" w:rsidRPr="00521DA8">
        <w:rPr>
          <w:rFonts w:ascii="宋体" w:eastAsia="宋体" w:hAnsi="宋体" w:hint="eastAsia"/>
        </w:rPr>
        <w:t>（将</w:t>
      </w:r>
      <w:r w:rsidR="001058C4" w:rsidRPr="00521DA8">
        <w:rPr>
          <w:rFonts w:ascii="宋体" w:eastAsia="宋体" w:hAnsi="宋体"/>
        </w:rPr>
        <w:t>新沥青与</w:t>
      </w:r>
      <w:r w:rsidR="001058C4" w:rsidRPr="00521DA8">
        <w:rPr>
          <w:rFonts w:ascii="宋体" w:eastAsia="宋体" w:hAnsi="宋体" w:hint="eastAsia"/>
        </w:rPr>
        <w:t>老化</w:t>
      </w:r>
      <w:r w:rsidR="001058C4" w:rsidRPr="00521DA8">
        <w:rPr>
          <w:rFonts w:ascii="宋体" w:eastAsia="宋体" w:hAnsi="宋体"/>
        </w:rPr>
        <w:t>沥青</w:t>
      </w:r>
      <w:r w:rsidR="001058C4" w:rsidRPr="00521DA8">
        <w:rPr>
          <w:rFonts w:ascii="宋体" w:eastAsia="宋体" w:hAnsi="宋体" w:hint="eastAsia"/>
        </w:rPr>
        <w:t>以6:4的</w:t>
      </w:r>
      <w:r w:rsidR="001058C4" w:rsidRPr="00521DA8">
        <w:rPr>
          <w:rFonts w:ascii="宋体" w:eastAsia="宋体" w:hAnsi="宋体"/>
        </w:rPr>
        <w:t>比例混合</w:t>
      </w:r>
      <w:r w:rsidR="001058C4" w:rsidRPr="00521DA8">
        <w:rPr>
          <w:rFonts w:ascii="宋体" w:eastAsia="宋体" w:hAnsi="宋体" w:hint="eastAsia"/>
        </w:rPr>
        <w:t>，</w:t>
      </w:r>
      <w:r w:rsidR="001058C4" w:rsidRPr="00521DA8">
        <w:rPr>
          <w:rFonts w:ascii="宋体" w:eastAsia="宋体" w:hAnsi="宋体"/>
        </w:rPr>
        <w:t>与配合比设计</w:t>
      </w:r>
      <w:r w:rsidR="001058C4" w:rsidRPr="00521DA8">
        <w:rPr>
          <w:rFonts w:ascii="宋体" w:eastAsia="宋体" w:hAnsi="宋体" w:hint="eastAsia"/>
        </w:rPr>
        <w:t>结果</w:t>
      </w:r>
      <w:r w:rsidR="001058C4" w:rsidRPr="00521DA8">
        <w:rPr>
          <w:rFonts w:ascii="宋体" w:eastAsia="宋体" w:hAnsi="宋体"/>
        </w:rPr>
        <w:t>一致</w:t>
      </w:r>
      <w:r w:rsidR="001058C4" w:rsidRPr="00521DA8">
        <w:rPr>
          <w:rFonts w:ascii="宋体" w:eastAsia="宋体" w:hAnsi="宋体" w:hint="eastAsia"/>
        </w:rPr>
        <w:t>，</w:t>
      </w:r>
      <w:r w:rsidR="001C3DB1" w:rsidRPr="00521DA8">
        <w:rPr>
          <w:rFonts w:ascii="宋体" w:eastAsia="宋体" w:hAnsi="宋体" w:hint="eastAsia"/>
        </w:rPr>
        <w:t>为</w:t>
      </w:r>
      <w:r w:rsidR="001C3DB1" w:rsidRPr="00521DA8">
        <w:rPr>
          <w:rFonts w:ascii="宋体" w:eastAsia="宋体" w:hAnsi="宋体"/>
        </w:rPr>
        <w:t>模拟</w:t>
      </w:r>
      <w:r w:rsidR="001C3DB1" w:rsidRPr="00521DA8">
        <w:rPr>
          <w:rFonts w:ascii="宋体" w:eastAsia="宋体" w:hAnsi="宋体" w:hint="eastAsia"/>
        </w:rPr>
        <w:t>实际</w:t>
      </w:r>
      <w:r w:rsidR="001C3DB1" w:rsidRPr="00521DA8">
        <w:rPr>
          <w:rFonts w:ascii="宋体" w:eastAsia="宋体" w:hAnsi="宋体"/>
        </w:rPr>
        <w:t>条件下RAP</w:t>
      </w:r>
      <w:r w:rsidR="001C3DB1" w:rsidRPr="00521DA8">
        <w:rPr>
          <w:rFonts w:ascii="宋体" w:eastAsia="宋体" w:hAnsi="宋体" w:hint="eastAsia"/>
        </w:rPr>
        <w:t>与</w:t>
      </w:r>
      <w:r w:rsidR="001C3DB1" w:rsidRPr="00521DA8">
        <w:rPr>
          <w:rFonts w:ascii="宋体" w:eastAsia="宋体" w:hAnsi="宋体"/>
        </w:rPr>
        <w:t>新沥青的接触</w:t>
      </w:r>
      <w:r w:rsidR="001058C4" w:rsidRPr="00521DA8">
        <w:rPr>
          <w:rFonts w:ascii="宋体" w:eastAsia="宋体" w:hAnsi="宋体" w:hint="eastAsia"/>
        </w:rPr>
        <w:t>与</w:t>
      </w:r>
      <w:r w:rsidR="001058C4" w:rsidRPr="00521DA8">
        <w:rPr>
          <w:rFonts w:ascii="宋体" w:eastAsia="宋体" w:hAnsi="宋体"/>
        </w:rPr>
        <w:t>混合条件</w:t>
      </w:r>
      <w:r w:rsidR="001C3DB1" w:rsidRPr="00521DA8">
        <w:rPr>
          <w:rFonts w:ascii="宋体" w:eastAsia="宋体" w:hAnsi="宋体"/>
        </w:rPr>
        <w:t>，</w:t>
      </w:r>
      <w:r w:rsidR="001058C4" w:rsidRPr="00521DA8">
        <w:rPr>
          <w:rFonts w:ascii="宋体" w:eastAsia="宋体" w:hAnsi="宋体" w:hint="eastAsia"/>
        </w:rPr>
        <w:t>混合</w:t>
      </w:r>
      <w:r w:rsidR="001058C4" w:rsidRPr="00521DA8">
        <w:rPr>
          <w:rFonts w:ascii="宋体" w:eastAsia="宋体" w:hAnsi="宋体"/>
        </w:rPr>
        <w:t>沥青</w:t>
      </w:r>
      <w:r w:rsidR="001C3DB1" w:rsidRPr="00521DA8">
        <w:rPr>
          <w:rFonts w:ascii="宋体" w:eastAsia="宋体" w:hAnsi="宋体" w:hint="eastAsia"/>
        </w:rPr>
        <w:t>选用</w:t>
      </w:r>
      <w:r w:rsidR="002D0A55" w:rsidRPr="00521DA8">
        <w:rPr>
          <w:rFonts w:ascii="宋体" w:eastAsia="宋体" w:hAnsi="宋体" w:hint="eastAsia"/>
        </w:rPr>
        <w:t>搅拌</w:t>
      </w:r>
      <w:r w:rsidR="001C3DB1" w:rsidRPr="00521DA8">
        <w:rPr>
          <w:rFonts w:ascii="宋体" w:eastAsia="宋体" w:hAnsi="宋体" w:hint="eastAsia"/>
        </w:rPr>
        <w:t>工艺</w:t>
      </w:r>
      <w:r w:rsidR="000E433B" w:rsidRPr="00521DA8">
        <w:rPr>
          <w:rFonts w:ascii="宋体" w:eastAsia="宋体" w:hAnsi="宋体"/>
        </w:rPr>
        <w:t>制成</w:t>
      </w:r>
      <w:r w:rsidR="001058C4" w:rsidRPr="00521DA8">
        <w:rPr>
          <w:rFonts w:ascii="宋体" w:eastAsia="宋体" w:hAnsi="宋体" w:hint="eastAsia"/>
        </w:rPr>
        <w:t>）</w:t>
      </w:r>
      <w:r w:rsidR="000E433B" w:rsidRPr="00521DA8">
        <w:rPr>
          <w:rFonts w:ascii="宋体" w:eastAsia="宋体" w:hAnsi="宋体"/>
        </w:rPr>
        <w:t>，</w:t>
      </w:r>
      <w:r w:rsidR="000E433B" w:rsidRPr="00521DA8">
        <w:rPr>
          <w:rFonts w:ascii="宋体" w:eastAsia="宋体" w:hAnsi="宋体" w:hint="eastAsia"/>
        </w:rPr>
        <w:t>以此</w:t>
      </w:r>
      <w:r w:rsidR="001058C4" w:rsidRPr="00521DA8">
        <w:rPr>
          <w:rFonts w:ascii="宋体" w:eastAsia="宋体" w:hAnsi="宋体" w:hint="eastAsia"/>
        </w:rPr>
        <w:t>为</w:t>
      </w:r>
      <w:r w:rsidR="001058C4" w:rsidRPr="00521DA8">
        <w:rPr>
          <w:rFonts w:ascii="宋体" w:eastAsia="宋体" w:hAnsi="宋体"/>
        </w:rPr>
        <w:t>基础</w:t>
      </w:r>
      <w:r w:rsidR="000E433B" w:rsidRPr="00521DA8">
        <w:rPr>
          <w:rFonts w:ascii="宋体" w:eastAsia="宋体" w:hAnsi="宋体" w:hint="eastAsia"/>
        </w:rPr>
        <w:t>研究</w:t>
      </w:r>
      <w:r w:rsidR="000E433B" w:rsidRPr="00521DA8">
        <w:rPr>
          <w:rFonts w:ascii="宋体" w:eastAsia="宋体" w:hAnsi="宋体"/>
        </w:rPr>
        <w:t>温拌</w:t>
      </w:r>
      <w:r w:rsidR="000E433B" w:rsidRPr="00521DA8">
        <w:rPr>
          <w:rFonts w:ascii="宋体" w:eastAsia="宋体" w:hAnsi="宋体" w:hint="eastAsia"/>
        </w:rPr>
        <w:t>再生剂对</w:t>
      </w:r>
      <w:r w:rsidR="000E433B" w:rsidRPr="00521DA8">
        <w:rPr>
          <w:rFonts w:ascii="宋体" w:eastAsia="宋体" w:hAnsi="宋体"/>
        </w:rPr>
        <w:t>再生</w:t>
      </w:r>
      <w:r w:rsidR="000E433B" w:rsidRPr="00521DA8">
        <w:rPr>
          <w:rFonts w:ascii="宋体" w:eastAsia="宋体" w:hAnsi="宋体" w:hint="eastAsia"/>
        </w:rPr>
        <w:t>沥青</w:t>
      </w:r>
      <w:r w:rsidR="000E433B" w:rsidRPr="00521DA8">
        <w:rPr>
          <w:rFonts w:ascii="宋体" w:eastAsia="宋体" w:hAnsi="宋体"/>
        </w:rPr>
        <w:t>混合料中</w:t>
      </w:r>
      <w:r w:rsidR="000E433B" w:rsidRPr="00521DA8">
        <w:rPr>
          <w:rFonts w:ascii="宋体" w:eastAsia="宋体" w:hAnsi="宋体" w:hint="eastAsia"/>
        </w:rPr>
        <w:t>全部</w:t>
      </w:r>
      <w:r w:rsidR="00CA2E78" w:rsidRPr="00521DA8">
        <w:rPr>
          <w:rFonts w:ascii="宋体" w:eastAsia="宋体" w:hAnsi="宋体"/>
        </w:rPr>
        <w:t>沥青性能的影响</w:t>
      </w:r>
      <w:r w:rsidR="00CA2E78" w:rsidRPr="00521DA8">
        <w:rPr>
          <w:rFonts w:ascii="宋体" w:eastAsia="宋体" w:hAnsi="宋体" w:hint="eastAsia"/>
        </w:rPr>
        <w:t>，</w:t>
      </w:r>
      <w:r w:rsidR="00CA2E78" w:rsidRPr="00521DA8">
        <w:rPr>
          <w:rFonts w:ascii="宋体" w:eastAsia="宋体" w:hAnsi="宋体"/>
        </w:rPr>
        <w:t>各沥青</w:t>
      </w:r>
      <w:r w:rsidR="00B33BAF" w:rsidRPr="00521DA8">
        <w:rPr>
          <w:rFonts w:ascii="宋体" w:eastAsia="宋体" w:hAnsi="宋体" w:hint="eastAsia"/>
        </w:rPr>
        <w:t>三大</w:t>
      </w:r>
      <w:r w:rsidR="00CA2E78" w:rsidRPr="00521DA8">
        <w:rPr>
          <w:rFonts w:ascii="宋体" w:eastAsia="宋体" w:hAnsi="宋体"/>
        </w:rPr>
        <w:t>指标测定结果</w:t>
      </w:r>
      <w:r w:rsidR="00AF7269">
        <w:rPr>
          <w:rFonts w:ascii="宋体" w:eastAsia="宋体" w:hAnsi="宋体" w:hint="eastAsia"/>
        </w:rPr>
        <w:t>表2</w:t>
      </w:r>
      <w:r w:rsidR="00CA2E78" w:rsidRPr="00521DA8">
        <w:rPr>
          <w:rFonts w:ascii="宋体" w:eastAsia="宋体" w:hAnsi="宋体"/>
        </w:rPr>
        <w:t>：</w:t>
      </w:r>
    </w:p>
    <w:p w14:paraId="67EE1EE1" w14:textId="77777777" w:rsidR="00B33BAF" w:rsidRDefault="00B33BAF" w:rsidP="008F4862">
      <w:pPr>
        <w:ind w:firstLineChars="200" w:firstLine="360"/>
        <w:jc w:val="center"/>
        <w:rPr>
          <w:rFonts w:ascii="黑体" w:eastAsia="黑体" w:hAnsi="黑体"/>
          <w:sz w:val="18"/>
          <w:szCs w:val="18"/>
        </w:rPr>
      </w:pPr>
      <w:r w:rsidRPr="00DF7EA0">
        <w:rPr>
          <w:rFonts w:ascii="黑体" w:eastAsia="黑体" w:hAnsi="黑体" w:hint="eastAsia"/>
          <w:sz w:val="18"/>
          <w:szCs w:val="18"/>
        </w:rPr>
        <w:t>表2</w:t>
      </w:r>
      <w:r w:rsidR="00565A83">
        <w:rPr>
          <w:rFonts w:ascii="黑体" w:eastAsia="黑体" w:hAnsi="黑体"/>
          <w:sz w:val="18"/>
          <w:szCs w:val="18"/>
        </w:rPr>
        <w:t xml:space="preserve">  </w:t>
      </w:r>
      <w:r w:rsidRPr="00DF7EA0">
        <w:rPr>
          <w:rFonts w:ascii="黑体" w:eastAsia="黑体" w:hAnsi="黑体" w:hint="eastAsia"/>
          <w:sz w:val="18"/>
          <w:szCs w:val="18"/>
        </w:rPr>
        <w:t>沥青样品三大指标</w:t>
      </w:r>
      <w:r w:rsidR="00216E4E" w:rsidRPr="00DF7EA0">
        <w:rPr>
          <w:rFonts w:ascii="黑体" w:eastAsia="黑体" w:hAnsi="黑体" w:hint="eastAsia"/>
          <w:sz w:val="18"/>
          <w:szCs w:val="18"/>
        </w:rPr>
        <w:t>实验结果</w:t>
      </w:r>
    </w:p>
    <w:p w14:paraId="35239A45" w14:textId="77777777" w:rsidR="00AF7269" w:rsidRPr="00AF7269" w:rsidRDefault="00AF7269" w:rsidP="00AF7269">
      <w:pPr>
        <w:adjustRightInd w:val="0"/>
        <w:snapToGrid w:val="0"/>
        <w:spacing w:line="264" w:lineRule="auto"/>
        <w:jc w:val="center"/>
        <w:rPr>
          <w:rFonts w:eastAsia="黑体"/>
          <w:sz w:val="18"/>
          <w:szCs w:val="18"/>
        </w:rPr>
      </w:pPr>
      <w:r w:rsidRPr="009B1638">
        <w:rPr>
          <w:rFonts w:eastAsia="黑体"/>
          <w:sz w:val="18"/>
          <w:szCs w:val="18"/>
        </w:rPr>
        <w:t xml:space="preserve">Table </w:t>
      </w:r>
      <w:proofErr w:type="gramStart"/>
      <w:r>
        <w:rPr>
          <w:rFonts w:eastAsia="黑体" w:hint="eastAsia"/>
          <w:sz w:val="18"/>
          <w:szCs w:val="18"/>
        </w:rPr>
        <w:t>2</w:t>
      </w:r>
      <w:r>
        <w:rPr>
          <w:rFonts w:eastAsia="黑体"/>
          <w:sz w:val="18"/>
          <w:szCs w:val="18"/>
        </w:rPr>
        <w:t xml:space="preserve">  </w:t>
      </w:r>
      <w:r w:rsidRPr="00AF7269">
        <w:rPr>
          <w:rFonts w:eastAsia="黑体"/>
          <w:sz w:val="18"/>
          <w:szCs w:val="18"/>
        </w:rPr>
        <w:t>Experimental</w:t>
      </w:r>
      <w:proofErr w:type="gramEnd"/>
      <w:r w:rsidRPr="00AF7269">
        <w:rPr>
          <w:rFonts w:eastAsia="黑体"/>
          <w:sz w:val="18"/>
          <w:szCs w:val="18"/>
        </w:rPr>
        <w:t xml:space="preserve"> results of three major indicators of asphalt samples</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50"/>
        <w:gridCol w:w="807"/>
        <w:gridCol w:w="666"/>
        <w:gridCol w:w="694"/>
        <w:gridCol w:w="738"/>
      </w:tblGrid>
      <w:tr w:rsidR="00B566BE" w:rsidRPr="000C4D48" w14:paraId="29A3A9A3" w14:textId="77777777" w:rsidTr="008D6882">
        <w:trPr>
          <w:trHeight w:val="966"/>
        </w:trPr>
        <w:tc>
          <w:tcPr>
            <w:tcW w:w="924" w:type="pct"/>
            <w:vMerge w:val="restart"/>
            <w:tcBorders>
              <w:top w:val="single" w:sz="12" w:space="0" w:color="auto"/>
              <w:tl2br w:val="single" w:sz="4" w:space="0" w:color="auto"/>
            </w:tcBorders>
            <w:vAlign w:val="center"/>
          </w:tcPr>
          <w:p w14:paraId="44F12D89" w14:textId="77777777" w:rsidR="00D80724" w:rsidRPr="002A01E4" w:rsidRDefault="00B566BE" w:rsidP="00D80724">
            <w:pPr>
              <w:pStyle w:val="a4"/>
              <w:spacing w:line="240" w:lineRule="auto"/>
              <w:ind w:firstLineChars="150" w:firstLine="270"/>
              <w:jc w:val="both"/>
              <w:rPr>
                <w:sz w:val="18"/>
                <w:szCs w:val="18"/>
              </w:rPr>
            </w:pPr>
            <w:r w:rsidRPr="002A01E4">
              <w:rPr>
                <w:sz w:val="18"/>
                <w:szCs w:val="18"/>
              </w:rPr>
              <w:t>沥青</w:t>
            </w:r>
          </w:p>
          <w:p w14:paraId="71E52BEE" w14:textId="77777777" w:rsidR="00D80724" w:rsidRPr="002A01E4" w:rsidRDefault="00D80724" w:rsidP="008F4862">
            <w:pPr>
              <w:pStyle w:val="a4"/>
              <w:spacing w:line="240" w:lineRule="auto"/>
              <w:jc w:val="both"/>
              <w:rPr>
                <w:sz w:val="18"/>
                <w:szCs w:val="18"/>
              </w:rPr>
            </w:pPr>
          </w:p>
          <w:p w14:paraId="65090FBF" w14:textId="77777777" w:rsidR="00D80724" w:rsidRPr="002A01E4" w:rsidRDefault="00B566BE" w:rsidP="008F4862">
            <w:pPr>
              <w:pStyle w:val="a4"/>
              <w:spacing w:line="240" w:lineRule="auto"/>
              <w:jc w:val="both"/>
              <w:rPr>
                <w:sz w:val="18"/>
                <w:szCs w:val="18"/>
              </w:rPr>
            </w:pPr>
            <w:r w:rsidRPr="002A01E4">
              <w:rPr>
                <w:sz w:val="18"/>
                <w:szCs w:val="18"/>
              </w:rPr>
              <w:t>性能</w:t>
            </w:r>
          </w:p>
          <w:p w14:paraId="0B4B3F60" w14:textId="7FD3379A" w:rsidR="00B566BE" w:rsidRPr="002A01E4" w:rsidRDefault="00B566BE" w:rsidP="008F4862">
            <w:pPr>
              <w:pStyle w:val="a4"/>
              <w:spacing w:line="240" w:lineRule="auto"/>
              <w:jc w:val="both"/>
              <w:rPr>
                <w:sz w:val="18"/>
                <w:szCs w:val="18"/>
              </w:rPr>
            </w:pPr>
            <w:r w:rsidRPr="002A01E4">
              <w:rPr>
                <w:sz w:val="18"/>
                <w:szCs w:val="18"/>
              </w:rPr>
              <w:t>指标</w:t>
            </w:r>
          </w:p>
        </w:tc>
        <w:tc>
          <w:tcPr>
            <w:tcW w:w="923" w:type="pct"/>
            <w:tcBorders>
              <w:top w:val="single" w:sz="12" w:space="0" w:color="auto"/>
            </w:tcBorders>
            <w:vAlign w:val="center"/>
          </w:tcPr>
          <w:p w14:paraId="60CAFE5F" w14:textId="77777777" w:rsidR="00B566BE" w:rsidRPr="002A01E4" w:rsidRDefault="00B566BE" w:rsidP="008F4862">
            <w:pPr>
              <w:pStyle w:val="a4"/>
              <w:spacing w:line="240" w:lineRule="auto"/>
              <w:rPr>
                <w:sz w:val="18"/>
                <w:szCs w:val="18"/>
              </w:rPr>
            </w:pPr>
            <w:r w:rsidRPr="002A01E4">
              <w:rPr>
                <w:sz w:val="18"/>
                <w:szCs w:val="18"/>
              </w:rPr>
              <w:t>70</w:t>
            </w:r>
            <w:r w:rsidRPr="002A01E4">
              <w:rPr>
                <w:rFonts w:hint="eastAsia"/>
                <w:sz w:val="18"/>
                <w:szCs w:val="18"/>
              </w:rPr>
              <w:t>号</w:t>
            </w:r>
            <w:r w:rsidRPr="002A01E4">
              <w:rPr>
                <w:sz w:val="18"/>
                <w:szCs w:val="18"/>
              </w:rPr>
              <w:t>基</w:t>
            </w:r>
          </w:p>
          <w:p w14:paraId="668D5AB3" w14:textId="77777777" w:rsidR="00B566BE" w:rsidRPr="002A01E4" w:rsidRDefault="00B566BE" w:rsidP="008F4862">
            <w:pPr>
              <w:pStyle w:val="a4"/>
              <w:spacing w:line="240" w:lineRule="auto"/>
              <w:rPr>
                <w:sz w:val="18"/>
                <w:szCs w:val="18"/>
              </w:rPr>
            </w:pPr>
            <w:r w:rsidRPr="002A01E4">
              <w:rPr>
                <w:sz w:val="18"/>
                <w:szCs w:val="18"/>
              </w:rPr>
              <w:t>质沥青</w:t>
            </w:r>
          </w:p>
        </w:tc>
        <w:tc>
          <w:tcPr>
            <w:tcW w:w="876" w:type="pct"/>
            <w:tcBorders>
              <w:top w:val="single" w:sz="12" w:space="0" w:color="auto"/>
            </w:tcBorders>
            <w:vAlign w:val="center"/>
          </w:tcPr>
          <w:p w14:paraId="57DD7D36" w14:textId="77777777" w:rsidR="00B566BE" w:rsidRPr="002A01E4" w:rsidRDefault="00B566BE" w:rsidP="008F4862">
            <w:pPr>
              <w:pStyle w:val="a4"/>
              <w:spacing w:line="240" w:lineRule="auto"/>
              <w:rPr>
                <w:sz w:val="18"/>
                <w:szCs w:val="18"/>
              </w:rPr>
            </w:pPr>
            <w:r w:rsidRPr="002A01E4">
              <w:rPr>
                <w:rFonts w:hint="eastAsia"/>
                <w:sz w:val="18"/>
                <w:szCs w:val="18"/>
              </w:rPr>
              <w:t>老化70</w:t>
            </w:r>
          </w:p>
          <w:p w14:paraId="671967F1" w14:textId="77777777" w:rsidR="00B566BE" w:rsidRPr="002A01E4" w:rsidRDefault="00B566BE" w:rsidP="008F4862">
            <w:pPr>
              <w:pStyle w:val="a4"/>
              <w:spacing w:line="240" w:lineRule="auto"/>
              <w:rPr>
                <w:sz w:val="18"/>
                <w:szCs w:val="18"/>
              </w:rPr>
            </w:pPr>
            <w:r w:rsidRPr="002A01E4">
              <w:rPr>
                <w:rFonts w:hint="eastAsia"/>
                <w:sz w:val="18"/>
                <w:szCs w:val="18"/>
              </w:rPr>
              <w:t>号</w:t>
            </w:r>
            <w:r w:rsidRPr="002A01E4">
              <w:rPr>
                <w:sz w:val="18"/>
                <w:szCs w:val="18"/>
              </w:rPr>
              <w:t>沥青</w:t>
            </w:r>
          </w:p>
        </w:tc>
        <w:tc>
          <w:tcPr>
            <w:tcW w:w="723" w:type="pct"/>
            <w:tcBorders>
              <w:top w:val="single" w:sz="12" w:space="0" w:color="auto"/>
            </w:tcBorders>
            <w:vAlign w:val="center"/>
          </w:tcPr>
          <w:p w14:paraId="54B574E5" w14:textId="77777777" w:rsidR="00B566BE" w:rsidRPr="002A01E4" w:rsidRDefault="00B566BE" w:rsidP="008F4862">
            <w:pPr>
              <w:pStyle w:val="a4"/>
              <w:spacing w:line="240" w:lineRule="auto"/>
              <w:rPr>
                <w:sz w:val="18"/>
                <w:szCs w:val="18"/>
              </w:rPr>
            </w:pPr>
            <w:r w:rsidRPr="002A01E4">
              <w:rPr>
                <w:rFonts w:hint="eastAsia"/>
                <w:sz w:val="18"/>
                <w:szCs w:val="18"/>
              </w:rPr>
              <w:t>混合沥青</w:t>
            </w:r>
          </w:p>
        </w:tc>
        <w:tc>
          <w:tcPr>
            <w:tcW w:w="753" w:type="pct"/>
            <w:tcBorders>
              <w:top w:val="single" w:sz="12" w:space="0" w:color="auto"/>
            </w:tcBorders>
            <w:vAlign w:val="center"/>
          </w:tcPr>
          <w:p w14:paraId="5052680E" w14:textId="77777777" w:rsidR="00B566BE" w:rsidRPr="002A01E4" w:rsidRDefault="00B566BE" w:rsidP="008F4862">
            <w:pPr>
              <w:pStyle w:val="a4"/>
              <w:spacing w:line="240" w:lineRule="auto"/>
              <w:rPr>
                <w:sz w:val="18"/>
                <w:szCs w:val="18"/>
              </w:rPr>
            </w:pPr>
            <w:r w:rsidRPr="002A01E4">
              <w:rPr>
                <w:rFonts w:hint="eastAsia"/>
                <w:sz w:val="18"/>
                <w:szCs w:val="18"/>
              </w:rPr>
              <w:t>混合沥青</w:t>
            </w:r>
          </w:p>
        </w:tc>
        <w:tc>
          <w:tcPr>
            <w:tcW w:w="801" w:type="pct"/>
            <w:tcBorders>
              <w:top w:val="single" w:sz="12" w:space="0" w:color="auto"/>
            </w:tcBorders>
            <w:vAlign w:val="center"/>
          </w:tcPr>
          <w:p w14:paraId="046ECC63" w14:textId="77777777" w:rsidR="00B566BE" w:rsidRPr="002A01E4" w:rsidRDefault="00B566BE" w:rsidP="008F4862">
            <w:pPr>
              <w:pStyle w:val="a4"/>
              <w:spacing w:line="240" w:lineRule="auto"/>
              <w:rPr>
                <w:sz w:val="18"/>
                <w:szCs w:val="18"/>
              </w:rPr>
            </w:pPr>
            <w:r w:rsidRPr="002A01E4">
              <w:rPr>
                <w:rFonts w:hint="eastAsia"/>
                <w:sz w:val="18"/>
                <w:szCs w:val="18"/>
              </w:rPr>
              <w:t>混合沥青</w:t>
            </w:r>
          </w:p>
        </w:tc>
      </w:tr>
      <w:tr w:rsidR="00B566BE" w:rsidRPr="000C4D48" w14:paraId="01587260" w14:textId="77777777" w:rsidTr="008D6882">
        <w:tc>
          <w:tcPr>
            <w:tcW w:w="924" w:type="pct"/>
            <w:vMerge/>
            <w:tcBorders>
              <w:bottom w:val="single" w:sz="4" w:space="0" w:color="auto"/>
              <w:tl2br w:val="single" w:sz="4" w:space="0" w:color="auto"/>
            </w:tcBorders>
            <w:vAlign w:val="center"/>
          </w:tcPr>
          <w:p w14:paraId="06AFAA7C" w14:textId="77777777" w:rsidR="00B566BE" w:rsidRPr="002A01E4" w:rsidRDefault="00B566BE" w:rsidP="008F4862">
            <w:pPr>
              <w:pStyle w:val="a4"/>
              <w:spacing w:line="240" w:lineRule="auto"/>
              <w:rPr>
                <w:sz w:val="18"/>
                <w:szCs w:val="18"/>
              </w:rPr>
            </w:pPr>
          </w:p>
        </w:tc>
        <w:tc>
          <w:tcPr>
            <w:tcW w:w="923" w:type="pct"/>
            <w:tcBorders>
              <w:top w:val="single" w:sz="4" w:space="0" w:color="auto"/>
              <w:left w:val="nil"/>
              <w:bottom w:val="single" w:sz="4" w:space="0" w:color="auto"/>
            </w:tcBorders>
            <w:vAlign w:val="center"/>
          </w:tcPr>
          <w:p w14:paraId="1C2C097A" w14:textId="77777777" w:rsidR="00B566BE" w:rsidRPr="002A01E4" w:rsidRDefault="00BD0F2F" w:rsidP="008F4862">
            <w:pPr>
              <w:pStyle w:val="a4"/>
              <w:spacing w:line="240" w:lineRule="auto"/>
              <w:rPr>
                <w:sz w:val="18"/>
                <w:szCs w:val="18"/>
              </w:rPr>
            </w:pPr>
            <w:r w:rsidRPr="002A01E4">
              <w:rPr>
                <w:rFonts w:hint="eastAsia"/>
                <w:sz w:val="18"/>
                <w:szCs w:val="18"/>
              </w:rPr>
              <w:t>不加再生剂</w:t>
            </w:r>
          </w:p>
        </w:tc>
        <w:tc>
          <w:tcPr>
            <w:tcW w:w="876" w:type="pct"/>
            <w:tcBorders>
              <w:top w:val="single" w:sz="4" w:space="0" w:color="auto"/>
              <w:bottom w:val="single" w:sz="4" w:space="0" w:color="auto"/>
            </w:tcBorders>
            <w:vAlign w:val="center"/>
          </w:tcPr>
          <w:p w14:paraId="60744A29" w14:textId="77777777" w:rsidR="00B566BE" w:rsidRPr="002A01E4" w:rsidRDefault="00BD0F2F" w:rsidP="008F4862">
            <w:pPr>
              <w:pStyle w:val="a4"/>
              <w:spacing w:line="240" w:lineRule="auto"/>
              <w:rPr>
                <w:sz w:val="18"/>
                <w:szCs w:val="18"/>
              </w:rPr>
            </w:pPr>
            <w:r w:rsidRPr="002A01E4">
              <w:rPr>
                <w:rFonts w:hint="eastAsia"/>
                <w:sz w:val="18"/>
                <w:szCs w:val="18"/>
              </w:rPr>
              <w:t>不加再生剂</w:t>
            </w:r>
          </w:p>
        </w:tc>
        <w:tc>
          <w:tcPr>
            <w:tcW w:w="723" w:type="pct"/>
            <w:tcBorders>
              <w:top w:val="single" w:sz="4" w:space="0" w:color="auto"/>
              <w:bottom w:val="single" w:sz="4" w:space="0" w:color="auto"/>
            </w:tcBorders>
            <w:vAlign w:val="center"/>
          </w:tcPr>
          <w:p w14:paraId="684DF39D" w14:textId="77777777" w:rsidR="00B566BE" w:rsidRPr="002A01E4" w:rsidRDefault="00BD0F2F" w:rsidP="008F4862">
            <w:pPr>
              <w:pStyle w:val="a4"/>
              <w:spacing w:line="240" w:lineRule="auto"/>
              <w:rPr>
                <w:sz w:val="18"/>
                <w:szCs w:val="18"/>
              </w:rPr>
            </w:pPr>
            <w:r w:rsidRPr="002A01E4">
              <w:rPr>
                <w:rFonts w:hint="eastAsia"/>
                <w:sz w:val="18"/>
                <w:szCs w:val="18"/>
              </w:rPr>
              <w:t>不加再生剂</w:t>
            </w:r>
          </w:p>
        </w:tc>
        <w:tc>
          <w:tcPr>
            <w:tcW w:w="753" w:type="pct"/>
            <w:tcBorders>
              <w:top w:val="single" w:sz="4" w:space="0" w:color="auto"/>
              <w:bottom w:val="single" w:sz="4" w:space="0" w:color="auto"/>
            </w:tcBorders>
            <w:vAlign w:val="center"/>
          </w:tcPr>
          <w:p w14:paraId="1187BD62" w14:textId="77777777" w:rsidR="00B566BE" w:rsidRPr="002A01E4" w:rsidRDefault="00B566BE" w:rsidP="008F4862">
            <w:pPr>
              <w:pStyle w:val="a4"/>
              <w:spacing w:line="240" w:lineRule="auto"/>
              <w:rPr>
                <w:sz w:val="18"/>
                <w:szCs w:val="18"/>
              </w:rPr>
            </w:pPr>
            <w:r w:rsidRPr="002A01E4">
              <w:rPr>
                <w:rFonts w:hint="eastAsia"/>
                <w:sz w:val="18"/>
                <w:szCs w:val="18"/>
              </w:rPr>
              <w:t>温拌再生剂</w:t>
            </w:r>
          </w:p>
        </w:tc>
        <w:tc>
          <w:tcPr>
            <w:tcW w:w="801" w:type="pct"/>
            <w:tcBorders>
              <w:top w:val="single" w:sz="4" w:space="0" w:color="auto"/>
              <w:bottom w:val="single" w:sz="4" w:space="0" w:color="auto"/>
            </w:tcBorders>
            <w:vAlign w:val="center"/>
          </w:tcPr>
          <w:p w14:paraId="1F7908EF" w14:textId="77777777" w:rsidR="00B566BE" w:rsidRPr="002A01E4" w:rsidRDefault="00B566BE" w:rsidP="008F4862">
            <w:pPr>
              <w:pStyle w:val="a4"/>
              <w:spacing w:line="240" w:lineRule="auto"/>
              <w:rPr>
                <w:sz w:val="18"/>
                <w:szCs w:val="18"/>
              </w:rPr>
            </w:pPr>
            <w:r w:rsidRPr="002A01E4">
              <w:rPr>
                <w:rFonts w:hint="eastAsia"/>
                <w:sz w:val="18"/>
                <w:szCs w:val="18"/>
              </w:rPr>
              <w:t>热拌</w:t>
            </w:r>
            <w:r w:rsidRPr="002A01E4">
              <w:rPr>
                <w:sz w:val="18"/>
                <w:szCs w:val="18"/>
              </w:rPr>
              <w:t>再生剂</w:t>
            </w:r>
          </w:p>
        </w:tc>
      </w:tr>
      <w:tr w:rsidR="00B566BE" w:rsidRPr="000C4D48" w14:paraId="713340F3" w14:textId="77777777" w:rsidTr="008D6882">
        <w:tc>
          <w:tcPr>
            <w:tcW w:w="924" w:type="pct"/>
            <w:tcBorders>
              <w:top w:val="single" w:sz="4" w:space="0" w:color="auto"/>
            </w:tcBorders>
            <w:vAlign w:val="center"/>
          </w:tcPr>
          <w:p w14:paraId="39286D2B" w14:textId="165FC787" w:rsidR="00B566BE" w:rsidRPr="002A01E4" w:rsidRDefault="003403D2" w:rsidP="008F4862">
            <w:pPr>
              <w:pStyle w:val="a4"/>
              <w:spacing w:line="240" w:lineRule="auto"/>
              <w:rPr>
                <w:sz w:val="18"/>
                <w:szCs w:val="18"/>
              </w:rPr>
            </w:pPr>
            <w:r w:rsidRPr="002A01E4">
              <w:rPr>
                <w:sz w:val="18"/>
                <w:szCs w:val="18"/>
              </w:rPr>
              <w:t>25℃</w:t>
            </w:r>
            <w:r w:rsidR="00B566BE" w:rsidRPr="002A01E4">
              <w:rPr>
                <w:sz w:val="18"/>
                <w:szCs w:val="18"/>
              </w:rPr>
              <w:t>针入度/0.01mm</w:t>
            </w:r>
          </w:p>
        </w:tc>
        <w:tc>
          <w:tcPr>
            <w:tcW w:w="923" w:type="pct"/>
            <w:tcBorders>
              <w:top w:val="single" w:sz="4" w:space="0" w:color="auto"/>
            </w:tcBorders>
            <w:vAlign w:val="center"/>
          </w:tcPr>
          <w:p w14:paraId="5EF0EF79" w14:textId="77777777" w:rsidR="00B566BE" w:rsidRPr="002A01E4" w:rsidRDefault="00B566BE" w:rsidP="008F4862">
            <w:pPr>
              <w:pStyle w:val="a4"/>
              <w:spacing w:line="240" w:lineRule="auto"/>
              <w:rPr>
                <w:sz w:val="18"/>
                <w:szCs w:val="18"/>
              </w:rPr>
            </w:pPr>
            <w:r w:rsidRPr="002A01E4">
              <w:rPr>
                <w:sz w:val="18"/>
                <w:szCs w:val="18"/>
              </w:rPr>
              <w:t>67.9</w:t>
            </w:r>
          </w:p>
        </w:tc>
        <w:tc>
          <w:tcPr>
            <w:tcW w:w="876" w:type="pct"/>
            <w:tcBorders>
              <w:top w:val="single" w:sz="4" w:space="0" w:color="auto"/>
            </w:tcBorders>
            <w:vAlign w:val="center"/>
          </w:tcPr>
          <w:p w14:paraId="5C1FECFE" w14:textId="77777777" w:rsidR="00B566BE" w:rsidRPr="002A01E4" w:rsidRDefault="00B566BE" w:rsidP="008F4862">
            <w:pPr>
              <w:pStyle w:val="a4"/>
              <w:spacing w:line="240" w:lineRule="auto"/>
              <w:rPr>
                <w:sz w:val="18"/>
                <w:szCs w:val="18"/>
              </w:rPr>
            </w:pPr>
            <w:r w:rsidRPr="002A01E4">
              <w:rPr>
                <w:sz w:val="18"/>
                <w:szCs w:val="18"/>
              </w:rPr>
              <w:t>23.7</w:t>
            </w:r>
          </w:p>
        </w:tc>
        <w:tc>
          <w:tcPr>
            <w:tcW w:w="723" w:type="pct"/>
            <w:tcBorders>
              <w:top w:val="single" w:sz="4" w:space="0" w:color="auto"/>
            </w:tcBorders>
            <w:vAlign w:val="center"/>
          </w:tcPr>
          <w:p w14:paraId="4FD3A5AA" w14:textId="77777777" w:rsidR="00B566BE" w:rsidRPr="002A01E4" w:rsidRDefault="00B566BE" w:rsidP="008F4862">
            <w:pPr>
              <w:pStyle w:val="a4"/>
              <w:spacing w:line="240" w:lineRule="auto"/>
              <w:rPr>
                <w:sz w:val="18"/>
                <w:szCs w:val="18"/>
              </w:rPr>
            </w:pPr>
            <w:r w:rsidRPr="002A01E4">
              <w:rPr>
                <w:sz w:val="18"/>
                <w:szCs w:val="18"/>
              </w:rPr>
              <w:t>43.89</w:t>
            </w:r>
          </w:p>
        </w:tc>
        <w:tc>
          <w:tcPr>
            <w:tcW w:w="753" w:type="pct"/>
            <w:tcBorders>
              <w:top w:val="single" w:sz="4" w:space="0" w:color="auto"/>
            </w:tcBorders>
            <w:vAlign w:val="center"/>
          </w:tcPr>
          <w:p w14:paraId="058738FD" w14:textId="77777777" w:rsidR="00B566BE" w:rsidRPr="002A01E4" w:rsidRDefault="00B566BE" w:rsidP="008F4862">
            <w:pPr>
              <w:pStyle w:val="a4"/>
              <w:spacing w:line="240" w:lineRule="auto"/>
              <w:rPr>
                <w:sz w:val="18"/>
                <w:szCs w:val="18"/>
              </w:rPr>
            </w:pPr>
            <w:r w:rsidRPr="002A01E4">
              <w:rPr>
                <w:sz w:val="18"/>
                <w:szCs w:val="18"/>
              </w:rPr>
              <w:t>71.86</w:t>
            </w:r>
          </w:p>
        </w:tc>
        <w:tc>
          <w:tcPr>
            <w:tcW w:w="801" w:type="pct"/>
            <w:tcBorders>
              <w:top w:val="single" w:sz="4" w:space="0" w:color="auto"/>
            </w:tcBorders>
            <w:vAlign w:val="center"/>
          </w:tcPr>
          <w:p w14:paraId="2FA1E74D" w14:textId="77777777" w:rsidR="00B566BE" w:rsidRPr="002A01E4" w:rsidRDefault="00B566BE" w:rsidP="008F4862">
            <w:pPr>
              <w:pStyle w:val="a4"/>
              <w:spacing w:line="240" w:lineRule="auto"/>
              <w:rPr>
                <w:sz w:val="18"/>
                <w:szCs w:val="18"/>
              </w:rPr>
            </w:pPr>
            <w:r w:rsidRPr="002A01E4">
              <w:rPr>
                <w:sz w:val="18"/>
                <w:szCs w:val="18"/>
              </w:rPr>
              <w:t>67.33</w:t>
            </w:r>
          </w:p>
        </w:tc>
      </w:tr>
      <w:tr w:rsidR="00B566BE" w:rsidRPr="000C4D48" w14:paraId="28D08A7E" w14:textId="77777777" w:rsidTr="008D6882">
        <w:tc>
          <w:tcPr>
            <w:tcW w:w="924" w:type="pct"/>
            <w:vAlign w:val="center"/>
          </w:tcPr>
          <w:p w14:paraId="564F8B29" w14:textId="77777777" w:rsidR="00B566BE" w:rsidRPr="002A01E4" w:rsidRDefault="00B566BE" w:rsidP="008F4862">
            <w:pPr>
              <w:pStyle w:val="a4"/>
              <w:spacing w:line="240" w:lineRule="auto"/>
              <w:rPr>
                <w:sz w:val="18"/>
                <w:szCs w:val="18"/>
              </w:rPr>
            </w:pPr>
            <w:r w:rsidRPr="002A01E4">
              <w:rPr>
                <w:sz w:val="18"/>
                <w:szCs w:val="18"/>
              </w:rPr>
              <w:t>软化点/℃</w:t>
            </w:r>
          </w:p>
        </w:tc>
        <w:tc>
          <w:tcPr>
            <w:tcW w:w="923" w:type="pct"/>
            <w:vAlign w:val="center"/>
          </w:tcPr>
          <w:p w14:paraId="449A787D" w14:textId="77777777" w:rsidR="00B566BE" w:rsidRPr="002A01E4" w:rsidRDefault="00B566BE" w:rsidP="008F4862">
            <w:pPr>
              <w:pStyle w:val="a4"/>
              <w:spacing w:line="240" w:lineRule="auto"/>
              <w:rPr>
                <w:sz w:val="18"/>
                <w:szCs w:val="18"/>
              </w:rPr>
            </w:pPr>
            <w:r w:rsidRPr="002A01E4">
              <w:rPr>
                <w:sz w:val="18"/>
                <w:szCs w:val="18"/>
              </w:rPr>
              <w:t>54.6</w:t>
            </w:r>
          </w:p>
        </w:tc>
        <w:tc>
          <w:tcPr>
            <w:tcW w:w="876" w:type="pct"/>
            <w:vAlign w:val="center"/>
          </w:tcPr>
          <w:p w14:paraId="750D3005" w14:textId="77777777" w:rsidR="00B566BE" w:rsidRPr="002A01E4" w:rsidRDefault="00B566BE" w:rsidP="008F4862">
            <w:pPr>
              <w:pStyle w:val="a4"/>
              <w:spacing w:line="240" w:lineRule="auto"/>
              <w:rPr>
                <w:sz w:val="18"/>
                <w:szCs w:val="18"/>
              </w:rPr>
            </w:pPr>
            <w:r w:rsidRPr="002A01E4">
              <w:rPr>
                <w:sz w:val="18"/>
                <w:szCs w:val="18"/>
              </w:rPr>
              <w:t>77.4</w:t>
            </w:r>
          </w:p>
        </w:tc>
        <w:tc>
          <w:tcPr>
            <w:tcW w:w="723" w:type="pct"/>
            <w:vAlign w:val="center"/>
          </w:tcPr>
          <w:p w14:paraId="15F81D24" w14:textId="77777777" w:rsidR="00B566BE" w:rsidRPr="002A01E4" w:rsidRDefault="00B566BE" w:rsidP="008F4862">
            <w:pPr>
              <w:pStyle w:val="a4"/>
              <w:spacing w:line="240" w:lineRule="auto"/>
              <w:rPr>
                <w:sz w:val="18"/>
                <w:szCs w:val="18"/>
              </w:rPr>
            </w:pPr>
            <w:r w:rsidRPr="002A01E4">
              <w:rPr>
                <w:sz w:val="18"/>
                <w:szCs w:val="18"/>
              </w:rPr>
              <w:t>68.66</w:t>
            </w:r>
          </w:p>
        </w:tc>
        <w:tc>
          <w:tcPr>
            <w:tcW w:w="753" w:type="pct"/>
            <w:vAlign w:val="center"/>
          </w:tcPr>
          <w:p w14:paraId="6A82A227" w14:textId="77777777" w:rsidR="00B566BE" w:rsidRPr="002A01E4" w:rsidRDefault="00B566BE" w:rsidP="008F4862">
            <w:pPr>
              <w:pStyle w:val="a4"/>
              <w:spacing w:line="240" w:lineRule="auto"/>
              <w:rPr>
                <w:sz w:val="18"/>
                <w:szCs w:val="18"/>
              </w:rPr>
            </w:pPr>
            <w:r w:rsidRPr="002A01E4">
              <w:rPr>
                <w:color w:val="000000"/>
                <w:sz w:val="18"/>
                <w:szCs w:val="18"/>
              </w:rPr>
              <w:t>51.74</w:t>
            </w:r>
          </w:p>
        </w:tc>
        <w:tc>
          <w:tcPr>
            <w:tcW w:w="801" w:type="pct"/>
            <w:vAlign w:val="center"/>
          </w:tcPr>
          <w:p w14:paraId="30939539" w14:textId="77777777" w:rsidR="00B566BE" w:rsidRPr="002A01E4" w:rsidRDefault="00B566BE" w:rsidP="008F4862">
            <w:pPr>
              <w:pStyle w:val="a4"/>
              <w:spacing w:line="240" w:lineRule="auto"/>
              <w:rPr>
                <w:sz w:val="18"/>
                <w:szCs w:val="18"/>
              </w:rPr>
            </w:pPr>
            <w:r w:rsidRPr="002A01E4">
              <w:rPr>
                <w:color w:val="000000"/>
                <w:sz w:val="18"/>
                <w:szCs w:val="18"/>
              </w:rPr>
              <w:t>53.00</w:t>
            </w:r>
          </w:p>
        </w:tc>
      </w:tr>
      <w:tr w:rsidR="00B566BE" w:rsidRPr="000C4D48" w14:paraId="184BEAD1" w14:textId="77777777" w:rsidTr="008D6882">
        <w:tc>
          <w:tcPr>
            <w:tcW w:w="924" w:type="pct"/>
            <w:tcBorders>
              <w:bottom w:val="single" w:sz="12" w:space="0" w:color="auto"/>
            </w:tcBorders>
            <w:vAlign w:val="center"/>
          </w:tcPr>
          <w:p w14:paraId="635DD4FE" w14:textId="77777777" w:rsidR="00B566BE" w:rsidRPr="002A01E4" w:rsidRDefault="00B566BE" w:rsidP="008F4862">
            <w:pPr>
              <w:pStyle w:val="a4"/>
              <w:spacing w:line="240" w:lineRule="auto"/>
              <w:rPr>
                <w:sz w:val="18"/>
                <w:szCs w:val="18"/>
              </w:rPr>
            </w:pPr>
            <w:bookmarkStart w:id="1" w:name="_Hlk2274600"/>
            <w:r w:rsidRPr="002A01E4">
              <w:rPr>
                <w:sz w:val="18"/>
                <w:szCs w:val="18"/>
              </w:rPr>
              <w:t>10℃延度/cm</w:t>
            </w:r>
          </w:p>
        </w:tc>
        <w:tc>
          <w:tcPr>
            <w:tcW w:w="923" w:type="pct"/>
            <w:tcBorders>
              <w:bottom w:val="single" w:sz="12" w:space="0" w:color="auto"/>
            </w:tcBorders>
            <w:vAlign w:val="center"/>
          </w:tcPr>
          <w:p w14:paraId="21C11095" w14:textId="77777777" w:rsidR="00B566BE" w:rsidRPr="002A01E4" w:rsidRDefault="00B566BE" w:rsidP="008F4862">
            <w:pPr>
              <w:pStyle w:val="a4"/>
              <w:spacing w:line="240" w:lineRule="auto"/>
              <w:rPr>
                <w:sz w:val="18"/>
                <w:szCs w:val="18"/>
              </w:rPr>
            </w:pPr>
            <w:r w:rsidRPr="002A01E4">
              <w:rPr>
                <w:sz w:val="18"/>
                <w:szCs w:val="18"/>
              </w:rPr>
              <w:t>28.5</w:t>
            </w:r>
          </w:p>
        </w:tc>
        <w:tc>
          <w:tcPr>
            <w:tcW w:w="876" w:type="pct"/>
            <w:tcBorders>
              <w:bottom w:val="single" w:sz="12" w:space="0" w:color="auto"/>
            </w:tcBorders>
            <w:vAlign w:val="center"/>
          </w:tcPr>
          <w:p w14:paraId="06A5E4B9" w14:textId="77777777" w:rsidR="00B566BE" w:rsidRPr="002A01E4" w:rsidRDefault="00B566BE" w:rsidP="008F4862">
            <w:pPr>
              <w:pStyle w:val="a4"/>
              <w:spacing w:line="240" w:lineRule="auto"/>
              <w:rPr>
                <w:sz w:val="18"/>
                <w:szCs w:val="18"/>
              </w:rPr>
            </w:pPr>
            <w:r w:rsidRPr="002A01E4">
              <w:rPr>
                <w:sz w:val="18"/>
                <w:szCs w:val="18"/>
              </w:rPr>
              <w:t>4</w:t>
            </w:r>
          </w:p>
        </w:tc>
        <w:tc>
          <w:tcPr>
            <w:tcW w:w="723" w:type="pct"/>
            <w:tcBorders>
              <w:bottom w:val="single" w:sz="12" w:space="0" w:color="auto"/>
            </w:tcBorders>
            <w:vAlign w:val="center"/>
          </w:tcPr>
          <w:p w14:paraId="2544305A" w14:textId="77777777" w:rsidR="00B566BE" w:rsidRPr="002A01E4" w:rsidRDefault="00B566BE" w:rsidP="008F4862">
            <w:pPr>
              <w:pStyle w:val="a4"/>
              <w:spacing w:line="240" w:lineRule="auto"/>
              <w:rPr>
                <w:sz w:val="18"/>
                <w:szCs w:val="18"/>
              </w:rPr>
            </w:pPr>
            <w:r w:rsidRPr="002A01E4">
              <w:rPr>
                <w:color w:val="000000"/>
                <w:sz w:val="18"/>
                <w:szCs w:val="18"/>
              </w:rPr>
              <w:t>10.51</w:t>
            </w:r>
          </w:p>
        </w:tc>
        <w:tc>
          <w:tcPr>
            <w:tcW w:w="753" w:type="pct"/>
            <w:tcBorders>
              <w:bottom w:val="single" w:sz="12" w:space="0" w:color="auto"/>
            </w:tcBorders>
            <w:vAlign w:val="center"/>
          </w:tcPr>
          <w:p w14:paraId="43FFA770" w14:textId="77777777" w:rsidR="00B566BE" w:rsidRPr="002A01E4" w:rsidRDefault="00B566BE" w:rsidP="008F4862">
            <w:pPr>
              <w:pStyle w:val="a4"/>
              <w:spacing w:line="240" w:lineRule="auto"/>
              <w:rPr>
                <w:sz w:val="18"/>
                <w:szCs w:val="18"/>
              </w:rPr>
            </w:pPr>
            <w:r w:rsidRPr="002A01E4">
              <w:rPr>
                <w:color w:val="000000"/>
                <w:sz w:val="18"/>
                <w:szCs w:val="18"/>
              </w:rPr>
              <w:t>21.10</w:t>
            </w:r>
          </w:p>
        </w:tc>
        <w:tc>
          <w:tcPr>
            <w:tcW w:w="801" w:type="pct"/>
            <w:tcBorders>
              <w:bottom w:val="single" w:sz="12" w:space="0" w:color="auto"/>
            </w:tcBorders>
            <w:vAlign w:val="center"/>
          </w:tcPr>
          <w:p w14:paraId="41C75D1D" w14:textId="77777777" w:rsidR="00B566BE" w:rsidRPr="002A01E4" w:rsidRDefault="00B566BE" w:rsidP="008F4862">
            <w:pPr>
              <w:pStyle w:val="a4"/>
              <w:spacing w:line="240" w:lineRule="auto"/>
              <w:rPr>
                <w:sz w:val="18"/>
                <w:szCs w:val="18"/>
              </w:rPr>
            </w:pPr>
            <w:r w:rsidRPr="002A01E4">
              <w:rPr>
                <w:color w:val="000000"/>
                <w:sz w:val="18"/>
                <w:szCs w:val="18"/>
              </w:rPr>
              <w:t>16.40</w:t>
            </w:r>
          </w:p>
        </w:tc>
      </w:tr>
    </w:tbl>
    <w:bookmarkEnd w:id="1"/>
    <w:p w14:paraId="337C2021" w14:textId="77777777" w:rsidR="00C30007" w:rsidRPr="00521DA8" w:rsidRDefault="00CA2E78" w:rsidP="008F4862">
      <w:pPr>
        <w:ind w:firstLineChars="200" w:firstLine="420"/>
        <w:rPr>
          <w:rFonts w:ascii="宋体" w:eastAsia="宋体" w:hAnsi="宋体"/>
        </w:rPr>
      </w:pPr>
      <w:r w:rsidRPr="00521DA8">
        <w:rPr>
          <w:rFonts w:ascii="宋体" w:eastAsia="宋体" w:hAnsi="宋体" w:hint="eastAsia"/>
        </w:rPr>
        <w:t>由实验</w:t>
      </w:r>
      <w:r w:rsidRPr="00521DA8">
        <w:rPr>
          <w:rFonts w:ascii="宋体" w:eastAsia="宋体" w:hAnsi="宋体"/>
        </w:rPr>
        <w:t>结果可知，</w:t>
      </w:r>
      <w:r w:rsidR="00B333F7" w:rsidRPr="00521DA8">
        <w:rPr>
          <w:rFonts w:ascii="宋体" w:eastAsia="宋体" w:hAnsi="宋体" w:hint="eastAsia"/>
        </w:rPr>
        <w:t>70号</w:t>
      </w:r>
      <w:r w:rsidR="00B333F7" w:rsidRPr="00521DA8">
        <w:rPr>
          <w:rFonts w:ascii="宋体" w:eastAsia="宋体" w:hAnsi="宋体"/>
        </w:rPr>
        <w:t>基质沥青</w:t>
      </w:r>
      <w:r w:rsidR="00B333F7" w:rsidRPr="00521DA8">
        <w:rPr>
          <w:rFonts w:ascii="宋体" w:eastAsia="宋体" w:hAnsi="宋体" w:hint="eastAsia"/>
        </w:rPr>
        <w:t>经过</w:t>
      </w:r>
      <w:r w:rsidR="00B333F7" w:rsidRPr="00521DA8">
        <w:rPr>
          <w:rFonts w:ascii="宋体" w:eastAsia="宋体" w:hAnsi="宋体"/>
        </w:rPr>
        <w:t>老化后，针入度及</w:t>
      </w:r>
      <w:r w:rsidR="00B333F7" w:rsidRPr="00521DA8">
        <w:rPr>
          <w:rFonts w:ascii="宋体" w:eastAsia="宋体" w:hAnsi="宋体" w:hint="eastAsia"/>
        </w:rPr>
        <w:t>延度</w:t>
      </w:r>
      <w:r w:rsidR="00B333F7" w:rsidRPr="00521DA8">
        <w:rPr>
          <w:rFonts w:ascii="宋体" w:eastAsia="宋体" w:hAnsi="宋体"/>
        </w:rPr>
        <w:t>下降，软化点升高</w:t>
      </w:r>
      <w:r w:rsidR="00B333F7" w:rsidRPr="00521DA8">
        <w:rPr>
          <w:rFonts w:ascii="宋体" w:eastAsia="宋体" w:hAnsi="宋体" w:hint="eastAsia"/>
        </w:rPr>
        <w:t>，</w:t>
      </w:r>
      <w:r w:rsidR="00A55056" w:rsidRPr="00521DA8">
        <w:rPr>
          <w:rFonts w:ascii="宋体" w:eastAsia="宋体" w:hAnsi="宋体" w:hint="eastAsia"/>
        </w:rPr>
        <w:t>新沥青</w:t>
      </w:r>
      <w:r w:rsidR="00EB66A6" w:rsidRPr="00521DA8">
        <w:rPr>
          <w:rFonts w:ascii="宋体" w:eastAsia="宋体" w:hAnsi="宋体" w:hint="eastAsia"/>
        </w:rPr>
        <w:t>的</w:t>
      </w:r>
      <w:r w:rsidR="00EB66A6" w:rsidRPr="00521DA8">
        <w:rPr>
          <w:rFonts w:ascii="宋体" w:eastAsia="宋体" w:hAnsi="宋体"/>
        </w:rPr>
        <w:t>掺入</w:t>
      </w:r>
      <w:r w:rsidR="008D507A" w:rsidRPr="00521DA8">
        <w:rPr>
          <w:rFonts w:ascii="宋体" w:eastAsia="宋体" w:hAnsi="宋体" w:hint="eastAsia"/>
        </w:rPr>
        <w:t>可</w:t>
      </w:r>
      <w:r w:rsidR="002C7A76" w:rsidRPr="00521DA8">
        <w:rPr>
          <w:rFonts w:ascii="宋体" w:eastAsia="宋体" w:hAnsi="宋体"/>
        </w:rPr>
        <w:t>以使三大指标一定程度恢复</w:t>
      </w:r>
      <w:r w:rsidR="002C7A76" w:rsidRPr="00521DA8">
        <w:rPr>
          <w:rFonts w:ascii="宋体" w:eastAsia="宋体" w:hAnsi="宋体" w:hint="eastAsia"/>
        </w:rPr>
        <w:t>，</w:t>
      </w:r>
      <w:r w:rsidR="00A55056" w:rsidRPr="00521DA8">
        <w:rPr>
          <w:rFonts w:ascii="宋体" w:eastAsia="宋体" w:hAnsi="宋体" w:hint="eastAsia"/>
        </w:rPr>
        <w:t>添加再生剂后</w:t>
      </w:r>
      <w:r w:rsidR="00A92092" w:rsidRPr="00521DA8">
        <w:rPr>
          <w:rFonts w:ascii="宋体" w:eastAsia="宋体" w:hAnsi="宋体"/>
        </w:rPr>
        <w:t>，针入度和软化点的恢复</w:t>
      </w:r>
      <w:r w:rsidR="00D02252" w:rsidRPr="00521DA8">
        <w:rPr>
          <w:rFonts w:ascii="宋体" w:eastAsia="宋体" w:hAnsi="宋体" w:hint="eastAsia"/>
        </w:rPr>
        <w:t>程度</w:t>
      </w:r>
      <w:r w:rsidR="00A55056" w:rsidRPr="00521DA8">
        <w:rPr>
          <w:rFonts w:ascii="宋体" w:eastAsia="宋体" w:hAnsi="宋体" w:hint="eastAsia"/>
        </w:rPr>
        <w:t>较高，</w:t>
      </w:r>
      <w:r w:rsidR="00A92092" w:rsidRPr="00521DA8">
        <w:rPr>
          <w:rFonts w:ascii="宋体" w:eastAsia="宋体" w:hAnsi="宋体" w:hint="eastAsia"/>
        </w:rPr>
        <w:t>指标</w:t>
      </w:r>
      <w:r w:rsidR="00A55056" w:rsidRPr="00521DA8">
        <w:rPr>
          <w:rFonts w:ascii="宋体" w:eastAsia="宋体" w:hAnsi="宋体" w:hint="eastAsia"/>
        </w:rPr>
        <w:t>基本</w:t>
      </w:r>
      <w:r w:rsidR="00922743" w:rsidRPr="00521DA8">
        <w:rPr>
          <w:rFonts w:ascii="宋体" w:eastAsia="宋体" w:hAnsi="宋体" w:hint="eastAsia"/>
        </w:rPr>
        <w:t>恢复至</w:t>
      </w:r>
      <w:r w:rsidR="00A92092" w:rsidRPr="00521DA8">
        <w:rPr>
          <w:rFonts w:ascii="宋体" w:eastAsia="宋体" w:hAnsi="宋体"/>
        </w:rPr>
        <w:t>老化</w:t>
      </w:r>
      <w:r w:rsidR="008B507E" w:rsidRPr="00521DA8">
        <w:rPr>
          <w:rFonts w:ascii="宋体" w:eastAsia="宋体" w:hAnsi="宋体" w:hint="eastAsia"/>
        </w:rPr>
        <w:t>前</w:t>
      </w:r>
      <w:r w:rsidR="00922743" w:rsidRPr="00521DA8">
        <w:rPr>
          <w:rFonts w:ascii="宋体" w:eastAsia="宋体" w:hAnsi="宋体" w:hint="eastAsia"/>
        </w:rPr>
        <w:t>水平</w:t>
      </w:r>
      <w:r w:rsidR="00A30AB2" w:rsidRPr="00521DA8">
        <w:rPr>
          <w:rFonts w:ascii="宋体" w:eastAsia="宋体" w:hAnsi="宋体"/>
        </w:rPr>
        <w:t>，</w:t>
      </w:r>
      <w:r w:rsidR="00A55056" w:rsidRPr="00521DA8">
        <w:rPr>
          <w:rFonts w:ascii="宋体" w:eastAsia="宋体" w:hAnsi="宋体" w:hint="eastAsia"/>
        </w:rPr>
        <w:t>添加热拌再生剂后，</w:t>
      </w:r>
      <w:r w:rsidR="00A30AB2" w:rsidRPr="00521DA8">
        <w:rPr>
          <w:rFonts w:ascii="宋体" w:eastAsia="宋体" w:hAnsi="宋体"/>
        </w:rPr>
        <w:t>延度的恢复</w:t>
      </w:r>
      <w:r w:rsidR="00D02252" w:rsidRPr="00521DA8">
        <w:rPr>
          <w:rFonts w:ascii="宋体" w:eastAsia="宋体" w:hAnsi="宋体" w:hint="eastAsia"/>
        </w:rPr>
        <w:t>程度</w:t>
      </w:r>
      <w:r w:rsidR="00A92092" w:rsidRPr="00521DA8">
        <w:rPr>
          <w:rFonts w:ascii="宋体" w:eastAsia="宋体" w:hAnsi="宋体"/>
        </w:rPr>
        <w:t>仅有</w:t>
      </w:r>
      <w:r w:rsidR="00A55056" w:rsidRPr="00521DA8">
        <w:rPr>
          <w:rFonts w:ascii="宋体" w:eastAsia="宋体" w:hAnsi="宋体" w:hint="eastAsia"/>
        </w:rPr>
        <w:t>58.9</w:t>
      </w:r>
      <w:r w:rsidR="00A92092" w:rsidRPr="00521DA8">
        <w:rPr>
          <w:rFonts w:ascii="宋体" w:eastAsia="宋体" w:hAnsi="宋体"/>
        </w:rPr>
        <w:t>%</w:t>
      </w:r>
      <w:r w:rsidR="00A92092" w:rsidRPr="00521DA8">
        <w:rPr>
          <w:rFonts w:ascii="宋体" w:eastAsia="宋体" w:hAnsi="宋体" w:hint="eastAsia"/>
        </w:rPr>
        <w:t>，</w:t>
      </w:r>
      <w:r w:rsidR="00A30AB2" w:rsidRPr="00521DA8">
        <w:rPr>
          <w:rFonts w:ascii="宋体" w:eastAsia="宋体" w:hAnsi="宋体" w:hint="eastAsia"/>
        </w:rPr>
        <w:t>改</w:t>
      </w:r>
      <w:r w:rsidR="00A30AB2" w:rsidRPr="00521DA8">
        <w:rPr>
          <w:rFonts w:ascii="宋体" w:eastAsia="宋体" w:hAnsi="宋体"/>
        </w:rPr>
        <w:t>用温拌再生剂，可以使</w:t>
      </w:r>
      <w:r w:rsidR="00A30AB2" w:rsidRPr="00521DA8">
        <w:rPr>
          <w:rFonts w:ascii="宋体" w:eastAsia="宋体" w:hAnsi="宋体" w:hint="eastAsia"/>
        </w:rPr>
        <w:t>该</w:t>
      </w:r>
      <w:r w:rsidR="00A30AB2" w:rsidRPr="00521DA8">
        <w:rPr>
          <w:rFonts w:ascii="宋体" w:eastAsia="宋体" w:hAnsi="宋体"/>
        </w:rPr>
        <w:t>比例提高至</w:t>
      </w:r>
      <w:r w:rsidR="00A30AB2" w:rsidRPr="00521DA8">
        <w:rPr>
          <w:rFonts w:ascii="宋体" w:eastAsia="宋体" w:hAnsi="宋体" w:hint="eastAsia"/>
        </w:rPr>
        <w:t>71.0</w:t>
      </w:r>
      <w:r w:rsidR="00A30AB2" w:rsidRPr="00521DA8">
        <w:rPr>
          <w:rFonts w:ascii="宋体" w:eastAsia="宋体" w:hAnsi="宋体"/>
        </w:rPr>
        <w:t>%</w:t>
      </w:r>
      <w:r w:rsidR="00136E31" w:rsidRPr="00521DA8">
        <w:rPr>
          <w:rFonts w:ascii="宋体" w:eastAsia="宋体" w:hAnsi="宋体" w:hint="eastAsia"/>
        </w:rPr>
        <w:t>，</w:t>
      </w:r>
      <w:r w:rsidR="00AF4DEE" w:rsidRPr="00521DA8">
        <w:rPr>
          <w:rFonts w:ascii="宋体" w:eastAsia="宋体" w:hAnsi="宋体" w:hint="eastAsia"/>
        </w:rPr>
        <w:t>分析认为</w:t>
      </w:r>
      <w:r w:rsidR="00AF4DEE" w:rsidRPr="00521DA8">
        <w:rPr>
          <w:rFonts w:ascii="宋体" w:eastAsia="宋体" w:hAnsi="宋体"/>
        </w:rPr>
        <w:t>，</w:t>
      </w:r>
      <w:r w:rsidR="00686766" w:rsidRPr="00521DA8">
        <w:rPr>
          <w:rFonts w:ascii="宋体" w:eastAsia="宋体" w:hAnsi="宋体" w:hint="eastAsia"/>
        </w:rPr>
        <w:t>基质</w:t>
      </w:r>
      <w:r w:rsidR="00FC763D" w:rsidRPr="00521DA8">
        <w:rPr>
          <w:rFonts w:ascii="宋体" w:eastAsia="宋体" w:hAnsi="宋体"/>
        </w:rPr>
        <w:t>沥青经过老化，</w:t>
      </w:r>
      <w:r w:rsidR="00FC763D" w:rsidRPr="00521DA8">
        <w:rPr>
          <w:rFonts w:ascii="宋体" w:eastAsia="宋体" w:hAnsi="宋体" w:hint="eastAsia"/>
        </w:rPr>
        <w:t>与</w:t>
      </w:r>
      <w:r w:rsidR="00EB66A6" w:rsidRPr="00521DA8">
        <w:rPr>
          <w:rFonts w:ascii="宋体" w:eastAsia="宋体" w:hAnsi="宋体" w:hint="eastAsia"/>
        </w:rPr>
        <w:t>新</w:t>
      </w:r>
      <w:r w:rsidR="00FC763D" w:rsidRPr="00521DA8">
        <w:rPr>
          <w:rFonts w:ascii="宋体" w:eastAsia="宋体" w:hAnsi="宋体"/>
        </w:rPr>
        <w:t>沥青</w:t>
      </w:r>
      <w:r w:rsidR="00FC763D" w:rsidRPr="00521DA8">
        <w:rPr>
          <w:rFonts w:ascii="宋体" w:eastAsia="宋体" w:hAnsi="宋体" w:hint="eastAsia"/>
        </w:rPr>
        <w:t>存在</w:t>
      </w:r>
      <w:r w:rsidR="00FC763D" w:rsidRPr="00521DA8">
        <w:rPr>
          <w:rFonts w:ascii="宋体" w:eastAsia="宋体" w:hAnsi="宋体"/>
        </w:rPr>
        <w:t>较大</w:t>
      </w:r>
      <w:r w:rsidR="003A4429" w:rsidRPr="00521DA8">
        <w:rPr>
          <w:rFonts w:ascii="宋体" w:eastAsia="宋体" w:hAnsi="宋体" w:hint="eastAsia"/>
        </w:rPr>
        <w:t>组分</w:t>
      </w:r>
      <w:r w:rsidR="003A4429" w:rsidRPr="00521DA8">
        <w:rPr>
          <w:rFonts w:ascii="宋体" w:eastAsia="宋体" w:hAnsi="宋体"/>
        </w:rPr>
        <w:t>差</w:t>
      </w:r>
      <w:r w:rsidR="003A4429" w:rsidRPr="00521DA8">
        <w:rPr>
          <w:rFonts w:ascii="宋体" w:eastAsia="宋体" w:hAnsi="宋体" w:hint="eastAsia"/>
        </w:rPr>
        <w:t>别</w:t>
      </w:r>
      <w:r w:rsidR="00686766" w:rsidRPr="00521DA8">
        <w:rPr>
          <w:rFonts w:ascii="宋体" w:eastAsia="宋体" w:hAnsi="宋体"/>
        </w:rPr>
        <w:t>，</w:t>
      </w:r>
      <w:r w:rsidR="003A4429" w:rsidRPr="00521DA8">
        <w:rPr>
          <w:rFonts w:ascii="宋体" w:eastAsia="宋体" w:hAnsi="宋体" w:hint="eastAsia"/>
        </w:rPr>
        <w:t>难以</w:t>
      </w:r>
      <w:r w:rsidR="003A4429" w:rsidRPr="00521DA8">
        <w:rPr>
          <w:rFonts w:ascii="宋体" w:eastAsia="宋体" w:hAnsi="宋体"/>
        </w:rPr>
        <w:t>相互渗透</w:t>
      </w:r>
      <w:r w:rsidR="003A4429" w:rsidRPr="00521DA8">
        <w:rPr>
          <w:rFonts w:ascii="宋体" w:eastAsia="宋体" w:hAnsi="宋体" w:hint="eastAsia"/>
        </w:rPr>
        <w:t>，</w:t>
      </w:r>
      <w:r w:rsidR="001C3DB1" w:rsidRPr="00521DA8">
        <w:rPr>
          <w:rFonts w:ascii="宋体" w:eastAsia="宋体" w:hAnsi="宋体" w:hint="eastAsia"/>
        </w:rPr>
        <w:t>混合</w:t>
      </w:r>
      <w:r w:rsidR="008738A5" w:rsidRPr="00521DA8">
        <w:rPr>
          <w:rFonts w:ascii="宋体" w:eastAsia="宋体" w:hAnsi="宋体" w:hint="eastAsia"/>
        </w:rPr>
        <w:t>工艺</w:t>
      </w:r>
      <w:r w:rsidR="001C3DB1" w:rsidRPr="00521DA8">
        <w:rPr>
          <w:rFonts w:ascii="宋体" w:eastAsia="宋体" w:hAnsi="宋体"/>
        </w:rPr>
        <w:t>为</w:t>
      </w:r>
      <w:r w:rsidR="001C3DB1" w:rsidRPr="00521DA8">
        <w:rPr>
          <w:rFonts w:ascii="宋体" w:eastAsia="宋体" w:hAnsi="宋体" w:hint="eastAsia"/>
        </w:rPr>
        <w:t>搅拌</w:t>
      </w:r>
      <w:r w:rsidR="00EB66A6" w:rsidRPr="00521DA8">
        <w:rPr>
          <w:rFonts w:ascii="宋体" w:eastAsia="宋体" w:hAnsi="宋体"/>
        </w:rPr>
        <w:t>而非</w:t>
      </w:r>
      <w:r w:rsidR="001C3DB1" w:rsidRPr="00521DA8">
        <w:rPr>
          <w:rFonts w:ascii="宋体" w:eastAsia="宋体" w:hAnsi="宋体"/>
        </w:rPr>
        <w:t>剪切</w:t>
      </w:r>
      <w:r w:rsidR="001C3DB1" w:rsidRPr="00521DA8">
        <w:rPr>
          <w:rFonts w:ascii="宋体" w:eastAsia="宋体" w:hAnsi="宋体" w:hint="eastAsia"/>
        </w:rPr>
        <w:t>时</w:t>
      </w:r>
      <w:r w:rsidR="00FC763D" w:rsidRPr="00521DA8">
        <w:rPr>
          <w:rFonts w:ascii="宋体" w:eastAsia="宋体" w:hAnsi="宋体"/>
        </w:rPr>
        <w:t>，</w:t>
      </w:r>
      <w:r w:rsidR="003A4429" w:rsidRPr="00521DA8">
        <w:rPr>
          <w:rFonts w:ascii="宋体" w:eastAsia="宋体" w:hAnsi="宋体" w:hint="eastAsia"/>
        </w:rPr>
        <w:t>两者</w:t>
      </w:r>
      <w:r w:rsidR="00FC763D" w:rsidRPr="00521DA8">
        <w:rPr>
          <w:rFonts w:ascii="宋体" w:eastAsia="宋体" w:hAnsi="宋体" w:hint="eastAsia"/>
        </w:rPr>
        <w:t>难以</w:t>
      </w:r>
      <w:r w:rsidR="00FC763D" w:rsidRPr="00521DA8">
        <w:rPr>
          <w:rFonts w:ascii="宋体" w:eastAsia="宋体" w:hAnsi="宋体"/>
        </w:rPr>
        <w:t>混溶</w:t>
      </w:r>
      <w:r w:rsidR="00EE0D97" w:rsidRPr="00521DA8">
        <w:rPr>
          <w:rFonts w:ascii="宋体" w:eastAsia="宋体" w:hAnsi="宋体" w:hint="eastAsia"/>
        </w:rPr>
        <w:t>，旧</w:t>
      </w:r>
      <w:r w:rsidR="00EE0D97" w:rsidRPr="00521DA8">
        <w:rPr>
          <w:rFonts w:ascii="宋体" w:eastAsia="宋体" w:hAnsi="宋体"/>
        </w:rPr>
        <w:t>沥青</w:t>
      </w:r>
      <w:r w:rsidR="00EE0D97" w:rsidRPr="00521DA8">
        <w:rPr>
          <w:rFonts w:ascii="宋体" w:eastAsia="宋体" w:hAnsi="宋体" w:hint="eastAsia"/>
        </w:rPr>
        <w:t>表面的</w:t>
      </w:r>
      <w:r w:rsidR="00EE0D97" w:rsidRPr="00521DA8">
        <w:rPr>
          <w:rFonts w:ascii="宋体" w:eastAsia="宋体" w:hAnsi="宋体"/>
        </w:rPr>
        <w:t>吸收沥青及表层有效沥青</w:t>
      </w:r>
      <w:r w:rsidR="00EE0D97" w:rsidRPr="00521DA8">
        <w:rPr>
          <w:rFonts w:ascii="宋体" w:eastAsia="宋体" w:hAnsi="宋体" w:hint="eastAsia"/>
        </w:rPr>
        <w:t>较少</w:t>
      </w:r>
      <w:r w:rsidR="00EE0D97" w:rsidRPr="00521DA8">
        <w:rPr>
          <w:rFonts w:ascii="宋体" w:eastAsia="宋体" w:hAnsi="宋体"/>
        </w:rPr>
        <w:t>、</w:t>
      </w:r>
      <w:r w:rsidR="00EE0D97" w:rsidRPr="00521DA8">
        <w:rPr>
          <w:rFonts w:ascii="宋体" w:eastAsia="宋体" w:hAnsi="宋体" w:hint="eastAsia"/>
        </w:rPr>
        <w:t>多</w:t>
      </w:r>
      <w:r w:rsidR="00EE0D97" w:rsidRPr="00521DA8">
        <w:rPr>
          <w:rFonts w:ascii="宋体" w:eastAsia="宋体" w:hAnsi="宋体"/>
        </w:rPr>
        <w:t>为表层无效沥青</w:t>
      </w:r>
      <w:r w:rsidR="00EE0D97" w:rsidRPr="00521DA8">
        <w:rPr>
          <w:rFonts w:ascii="宋体" w:eastAsia="宋体" w:hAnsi="宋体" w:hint="eastAsia"/>
          <w:vertAlign w:val="superscript"/>
        </w:rPr>
        <w:t>[</w:t>
      </w:r>
      <w:r w:rsidR="00EE0D97" w:rsidRPr="00521DA8">
        <w:rPr>
          <w:rFonts w:ascii="宋体" w:eastAsia="宋体" w:hAnsi="宋体"/>
          <w:vertAlign w:val="superscript"/>
        </w:rPr>
        <w:t>6</w:t>
      </w:r>
      <w:r w:rsidR="00EE0D97" w:rsidRPr="00521DA8">
        <w:rPr>
          <w:rFonts w:ascii="宋体" w:eastAsia="宋体" w:hAnsi="宋体" w:hint="eastAsia"/>
          <w:vertAlign w:val="superscript"/>
        </w:rPr>
        <w:t>]</w:t>
      </w:r>
      <w:r w:rsidR="00FC763D" w:rsidRPr="00521DA8">
        <w:rPr>
          <w:rFonts w:ascii="宋体" w:eastAsia="宋体" w:hAnsi="宋体" w:hint="eastAsia"/>
        </w:rPr>
        <w:t>，</w:t>
      </w:r>
      <w:r w:rsidR="00686766" w:rsidRPr="00521DA8">
        <w:rPr>
          <w:rFonts w:ascii="宋体" w:eastAsia="宋体" w:hAnsi="宋体" w:hint="eastAsia"/>
        </w:rPr>
        <w:t>导致</w:t>
      </w:r>
      <w:r w:rsidR="00FC763D" w:rsidRPr="00521DA8">
        <w:rPr>
          <w:rFonts w:ascii="宋体" w:eastAsia="宋体" w:hAnsi="宋体"/>
        </w:rPr>
        <w:t>混合沥青性能较基质沥青</w:t>
      </w:r>
      <w:r w:rsidR="00FC763D" w:rsidRPr="00521DA8">
        <w:rPr>
          <w:rFonts w:ascii="宋体" w:eastAsia="宋体" w:hAnsi="宋体" w:hint="eastAsia"/>
        </w:rPr>
        <w:t>大幅</w:t>
      </w:r>
      <w:r w:rsidR="00FC763D" w:rsidRPr="00521DA8">
        <w:rPr>
          <w:rFonts w:ascii="宋体" w:eastAsia="宋体" w:hAnsi="宋体"/>
        </w:rPr>
        <w:t>降低，</w:t>
      </w:r>
      <w:r w:rsidR="00FC763D" w:rsidRPr="00521DA8">
        <w:rPr>
          <w:rFonts w:ascii="宋体" w:eastAsia="宋体" w:hAnsi="宋体" w:hint="eastAsia"/>
        </w:rPr>
        <w:t>热拌</w:t>
      </w:r>
      <w:r w:rsidR="007B568D" w:rsidRPr="00521DA8">
        <w:rPr>
          <w:rFonts w:ascii="宋体" w:eastAsia="宋体" w:hAnsi="宋体"/>
        </w:rPr>
        <w:t>再生剂</w:t>
      </w:r>
      <w:r w:rsidR="007B568D" w:rsidRPr="00521DA8">
        <w:rPr>
          <w:rFonts w:ascii="宋体" w:eastAsia="宋体" w:hAnsi="宋体" w:hint="eastAsia"/>
        </w:rPr>
        <w:t>与</w:t>
      </w:r>
      <w:r w:rsidR="00FC763D" w:rsidRPr="00521DA8">
        <w:rPr>
          <w:rFonts w:ascii="宋体" w:eastAsia="宋体" w:hAnsi="宋体"/>
        </w:rPr>
        <w:t>温拌再生剂</w:t>
      </w:r>
      <w:r w:rsidR="00EE0D97" w:rsidRPr="00521DA8">
        <w:rPr>
          <w:rFonts w:ascii="宋体" w:eastAsia="宋体" w:hAnsi="宋体" w:hint="eastAsia"/>
        </w:rPr>
        <w:t>可</w:t>
      </w:r>
      <w:r w:rsidR="00FC763D" w:rsidRPr="00521DA8">
        <w:rPr>
          <w:rFonts w:ascii="宋体" w:eastAsia="宋体" w:hAnsi="宋体"/>
        </w:rPr>
        <w:t>通过</w:t>
      </w:r>
      <w:r w:rsidR="00941717" w:rsidRPr="00521DA8">
        <w:rPr>
          <w:rFonts w:ascii="宋体" w:eastAsia="宋体" w:hAnsi="宋体" w:hint="eastAsia"/>
        </w:rPr>
        <w:t>对</w:t>
      </w:r>
      <w:r w:rsidR="00941717" w:rsidRPr="00521DA8">
        <w:rPr>
          <w:rFonts w:ascii="宋体" w:eastAsia="宋体" w:hAnsi="宋体"/>
        </w:rPr>
        <w:t>旧沥青调节还原</w:t>
      </w:r>
      <w:r w:rsidR="00FC763D" w:rsidRPr="00521DA8">
        <w:rPr>
          <w:rFonts w:ascii="宋体" w:eastAsia="宋体" w:hAnsi="宋体" w:hint="eastAsia"/>
        </w:rPr>
        <w:t>，</w:t>
      </w:r>
      <w:r w:rsidR="00941717" w:rsidRPr="00521DA8">
        <w:rPr>
          <w:rFonts w:ascii="宋体" w:eastAsia="宋体" w:hAnsi="宋体" w:hint="eastAsia"/>
        </w:rPr>
        <w:t>使</w:t>
      </w:r>
      <w:r w:rsidR="00941717" w:rsidRPr="00521DA8">
        <w:rPr>
          <w:rFonts w:ascii="宋体" w:eastAsia="宋体" w:hAnsi="宋体"/>
        </w:rPr>
        <w:t>针入度与软化点恢复</w:t>
      </w:r>
      <w:r w:rsidR="00941717" w:rsidRPr="00521DA8">
        <w:rPr>
          <w:rFonts w:ascii="宋体" w:eastAsia="宋体" w:hAnsi="宋体" w:hint="eastAsia"/>
        </w:rPr>
        <w:t>；温拌</w:t>
      </w:r>
      <w:r w:rsidR="00941717" w:rsidRPr="00521DA8">
        <w:rPr>
          <w:rFonts w:ascii="宋体" w:eastAsia="宋体" w:hAnsi="宋体"/>
        </w:rPr>
        <w:t>再生剂中</w:t>
      </w:r>
      <w:r w:rsidR="00567ABB" w:rsidRPr="00521DA8">
        <w:rPr>
          <w:rFonts w:ascii="宋体" w:eastAsia="宋体" w:hAnsi="宋体" w:hint="eastAsia"/>
        </w:rPr>
        <w:t>的</w:t>
      </w:r>
      <w:r w:rsidR="00941717" w:rsidRPr="00521DA8">
        <w:rPr>
          <w:rFonts w:ascii="宋体" w:eastAsia="宋体" w:hAnsi="宋体"/>
        </w:rPr>
        <w:t>表面活性</w:t>
      </w:r>
      <w:r w:rsidR="00941717" w:rsidRPr="00521DA8">
        <w:rPr>
          <w:rFonts w:ascii="宋体" w:eastAsia="宋体" w:hAnsi="宋体" w:hint="eastAsia"/>
        </w:rPr>
        <w:t>组分</w:t>
      </w:r>
      <w:r w:rsidR="00AF4DEE" w:rsidRPr="00521DA8">
        <w:rPr>
          <w:rFonts w:ascii="宋体" w:eastAsia="宋体" w:hAnsi="宋体"/>
        </w:rPr>
        <w:t>作用于新旧沥青表面</w:t>
      </w:r>
      <w:r w:rsidR="00AF4DEE" w:rsidRPr="00521DA8">
        <w:rPr>
          <w:rFonts w:ascii="宋体" w:eastAsia="宋体" w:hAnsi="宋体" w:hint="eastAsia"/>
        </w:rPr>
        <w:t>，</w:t>
      </w:r>
      <w:r w:rsidR="00EE0D97" w:rsidRPr="00521DA8">
        <w:rPr>
          <w:rFonts w:ascii="宋体" w:eastAsia="宋体" w:hAnsi="宋体" w:hint="eastAsia"/>
        </w:rPr>
        <w:t>促进</w:t>
      </w:r>
      <w:r w:rsidR="00941717" w:rsidRPr="00521DA8">
        <w:rPr>
          <w:rFonts w:ascii="宋体" w:eastAsia="宋体" w:hAnsi="宋体"/>
        </w:rPr>
        <w:t>新</w:t>
      </w:r>
      <w:r w:rsidR="00941717" w:rsidRPr="00521DA8">
        <w:rPr>
          <w:rFonts w:ascii="宋体" w:eastAsia="宋体" w:hAnsi="宋体" w:hint="eastAsia"/>
        </w:rPr>
        <w:t>、旧</w:t>
      </w:r>
      <w:r w:rsidR="00EE0D97" w:rsidRPr="00521DA8">
        <w:rPr>
          <w:rFonts w:ascii="宋体" w:eastAsia="宋体" w:hAnsi="宋体"/>
        </w:rPr>
        <w:t>沥青</w:t>
      </w:r>
      <w:r w:rsidR="00EE0D97" w:rsidRPr="00521DA8">
        <w:rPr>
          <w:rFonts w:ascii="宋体" w:eastAsia="宋体" w:hAnsi="宋体" w:hint="eastAsia"/>
        </w:rPr>
        <w:t>相互</w:t>
      </w:r>
      <w:r w:rsidR="00EE0D97" w:rsidRPr="00521DA8">
        <w:rPr>
          <w:rFonts w:ascii="宋体" w:eastAsia="宋体" w:hAnsi="宋体"/>
        </w:rPr>
        <w:t>渗透</w:t>
      </w:r>
      <w:r w:rsidR="00941717" w:rsidRPr="00521DA8">
        <w:rPr>
          <w:rFonts w:ascii="宋体" w:eastAsia="宋体" w:hAnsi="宋体" w:hint="eastAsia"/>
        </w:rPr>
        <w:t>，</w:t>
      </w:r>
      <w:r w:rsidR="00EE0D97" w:rsidRPr="00521DA8">
        <w:rPr>
          <w:rFonts w:ascii="宋体" w:eastAsia="宋体" w:hAnsi="宋体" w:hint="eastAsia"/>
        </w:rPr>
        <w:t>性能</w:t>
      </w:r>
      <w:r w:rsidR="00EE0D97" w:rsidRPr="00521DA8">
        <w:rPr>
          <w:rFonts w:ascii="宋体" w:eastAsia="宋体" w:hAnsi="宋体"/>
        </w:rPr>
        <w:t>上</w:t>
      </w:r>
      <w:r w:rsidR="00567ABB" w:rsidRPr="00521DA8">
        <w:rPr>
          <w:rFonts w:ascii="宋体" w:eastAsia="宋体" w:hAnsi="宋体" w:hint="eastAsia"/>
        </w:rPr>
        <w:t>表现为沥青延度恢复比例提高</w:t>
      </w:r>
      <w:r w:rsidR="00941717" w:rsidRPr="00521DA8">
        <w:rPr>
          <w:rFonts w:ascii="宋体" w:eastAsia="宋体" w:hAnsi="宋体"/>
        </w:rPr>
        <w:t>，温拌再生剂</w:t>
      </w:r>
      <w:r w:rsidR="00941717" w:rsidRPr="00521DA8">
        <w:rPr>
          <w:rFonts w:ascii="宋体" w:eastAsia="宋体" w:hAnsi="宋体" w:hint="eastAsia"/>
        </w:rPr>
        <w:t>对混合</w:t>
      </w:r>
      <w:r w:rsidR="00941717" w:rsidRPr="00521DA8">
        <w:rPr>
          <w:rFonts w:ascii="宋体" w:eastAsia="宋体" w:hAnsi="宋体"/>
        </w:rPr>
        <w:t>沥青延度恢复</w:t>
      </w:r>
      <w:r w:rsidR="00941717" w:rsidRPr="00521DA8">
        <w:rPr>
          <w:rFonts w:ascii="宋体" w:eastAsia="宋体" w:hAnsi="宋体" w:hint="eastAsia"/>
        </w:rPr>
        <w:t>的</w:t>
      </w:r>
      <w:r w:rsidR="00941717" w:rsidRPr="00521DA8">
        <w:rPr>
          <w:rFonts w:ascii="宋体" w:eastAsia="宋体" w:hAnsi="宋体"/>
        </w:rPr>
        <w:t>作用</w:t>
      </w:r>
      <w:r w:rsidR="00941717" w:rsidRPr="00521DA8">
        <w:rPr>
          <w:rFonts w:ascii="宋体" w:eastAsia="宋体" w:hAnsi="宋体" w:hint="eastAsia"/>
        </w:rPr>
        <w:t>优于</w:t>
      </w:r>
      <w:r w:rsidR="00941717" w:rsidRPr="00521DA8">
        <w:rPr>
          <w:rFonts w:ascii="宋体" w:eastAsia="宋体" w:hAnsi="宋体"/>
        </w:rPr>
        <w:t>热拌再生剂</w:t>
      </w:r>
      <w:r w:rsidR="00941717" w:rsidRPr="00521DA8">
        <w:rPr>
          <w:rFonts w:ascii="宋体" w:eastAsia="宋体" w:hAnsi="宋体" w:hint="eastAsia"/>
        </w:rPr>
        <w:t>。</w:t>
      </w:r>
    </w:p>
    <w:p w14:paraId="3BE9616A" w14:textId="77777777" w:rsidR="00C30007" w:rsidRPr="00D369C8" w:rsidRDefault="00B77D0C" w:rsidP="008F4862">
      <w:pPr>
        <w:rPr>
          <w:rFonts w:asciiTheme="minorEastAsia" w:hAnsiTheme="minorEastAsia"/>
        </w:rPr>
      </w:pPr>
      <w:r w:rsidRPr="00D369C8">
        <w:rPr>
          <w:rFonts w:ascii="黑体" w:eastAsia="黑体" w:hAnsi="黑体" w:hint="eastAsia"/>
        </w:rPr>
        <w:t>2.2</w:t>
      </w:r>
      <w:r w:rsidRPr="00D369C8">
        <w:rPr>
          <w:rFonts w:asciiTheme="minorEastAsia" w:hAnsiTheme="minorEastAsia" w:hint="eastAsia"/>
        </w:rPr>
        <w:t>再生</w:t>
      </w:r>
      <w:r w:rsidRPr="00D369C8">
        <w:rPr>
          <w:rFonts w:asciiTheme="minorEastAsia" w:hAnsiTheme="minorEastAsia"/>
        </w:rPr>
        <w:t>沥青</w:t>
      </w:r>
      <w:r w:rsidR="00B566BE" w:rsidRPr="00D369C8">
        <w:rPr>
          <w:rFonts w:asciiTheme="minorEastAsia" w:hAnsiTheme="minorEastAsia" w:hint="eastAsia"/>
        </w:rPr>
        <w:t>SH</w:t>
      </w:r>
      <w:r w:rsidRPr="00D369C8">
        <w:rPr>
          <w:rFonts w:asciiTheme="minorEastAsia" w:hAnsiTheme="minorEastAsia" w:hint="eastAsia"/>
        </w:rPr>
        <w:t>RP性能指标</w:t>
      </w:r>
    </w:p>
    <w:p w14:paraId="034AE7AB" w14:textId="77777777" w:rsidR="00C30007" w:rsidRDefault="004040FC" w:rsidP="008F4862">
      <w:r w:rsidRPr="00D369C8">
        <w:rPr>
          <w:rFonts w:ascii="黑体" w:eastAsia="黑体" w:hAnsi="黑体" w:hint="eastAsia"/>
        </w:rPr>
        <w:t>2</w:t>
      </w:r>
      <w:r w:rsidRPr="00D369C8">
        <w:rPr>
          <w:rFonts w:ascii="黑体" w:eastAsia="黑体" w:hAnsi="黑体"/>
        </w:rPr>
        <w:t>.2.1</w:t>
      </w:r>
      <w:r>
        <w:rPr>
          <w:rFonts w:hint="eastAsia"/>
        </w:rPr>
        <w:t>粘度</w:t>
      </w:r>
    </w:p>
    <w:p w14:paraId="6BA63B86" w14:textId="2BD3DF0C" w:rsidR="00AE1377" w:rsidRDefault="00AE1377" w:rsidP="008F4862">
      <w:pPr>
        <w:ind w:firstLineChars="200" w:firstLine="420"/>
      </w:pPr>
      <w:r>
        <w:rPr>
          <w:rFonts w:hint="eastAsia"/>
        </w:rPr>
        <w:t>使用</w:t>
      </w:r>
      <w:r w:rsidRPr="00AE1377">
        <w:rPr>
          <w:rFonts w:hint="eastAsia"/>
        </w:rPr>
        <w:t>Brookfield DV-II</w:t>
      </w:r>
      <w:r w:rsidRPr="00AE1377">
        <w:rPr>
          <w:rFonts w:hint="eastAsia"/>
        </w:rPr>
        <w:t>旋转粘度仪</w:t>
      </w:r>
      <w:r>
        <w:rPr>
          <w:rFonts w:hint="eastAsia"/>
        </w:rPr>
        <w:t>，以</w:t>
      </w:r>
      <w:r>
        <w:rPr>
          <w:rFonts w:hint="eastAsia"/>
        </w:rPr>
        <w:t>50</w:t>
      </w:r>
      <w:r w:rsidR="003403D2">
        <w:t xml:space="preserve"> </w:t>
      </w:r>
      <w:proofErr w:type="spellStart"/>
      <w:r>
        <w:rPr>
          <w:rFonts w:hint="eastAsia"/>
        </w:rPr>
        <w:t>dr</w:t>
      </w:r>
      <w:proofErr w:type="spellEnd"/>
      <w:r>
        <w:rPr>
          <w:rFonts w:hint="eastAsia"/>
        </w:rPr>
        <w:t>/min</w:t>
      </w:r>
      <w:r w:rsidR="005B4160">
        <w:rPr>
          <w:rFonts w:hint="eastAsia"/>
        </w:rPr>
        <w:t>的</w:t>
      </w:r>
      <w:r>
        <w:rPr>
          <w:rFonts w:hint="eastAsia"/>
        </w:rPr>
        <w:t>速度</w:t>
      </w:r>
      <w:r w:rsidRPr="00AE1377">
        <w:rPr>
          <w:rFonts w:hint="eastAsia"/>
        </w:rPr>
        <w:t>测试</w:t>
      </w:r>
      <w:r>
        <w:rPr>
          <w:rFonts w:hint="eastAsia"/>
        </w:rPr>
        <w:t>在</w:t>
      </w:r>
      <w:r>
        <w:rPr>
          <w:rFonts w:hint="eastAsia"/>
        </w:rPr>
        <w:t>95</w:t>
      </w:r>
      <w:r w:rsidR="003403D2">
        <w:t xml:space="preserve"> </w:t>
      </w:r>
      <w:r>
        <w:rPr>
          <w:rFonts w:hint="eastAsia"/>
        </w:rPr>
        <w:t>℃及</w:t>
      </w:r>
      <w:r>
        <w:rPr>
          <w:rFonts w:hint="eastAsia"/>
        </w:rPr>
        <w:t>135</w:t>
      </w:r>
      <w:r w:rsidR="003403D2">
        <w:t xml:space="preserve"> </w:t>
      </w:r>
      <w:r w:rsidR="00A745C4">
        <w:rPr>
          <w:rFonts w:hint="eastAsia"/>
        </w:rPr>
        <w:t>℃</w:t>
      </w:r>
      <w:r w:rsidRPr="00AE1377">
        <w:rPr>
          <w:rFonts w:hint="eastAsia"/>
        </w:rPr>
        <w:t>沥青的</w:t>
      </w:r>
      <w:r w:rsidR="005B4160">
        <w:rPr>
          <w:rFonts w:hint="eastAsia"/>
        </w:rPr>
        <w:t>粘度</w:t>
      </w:r>
      <w:r w:rsidR="00565A83">
        <w:rPr>
          <w:rFonts w:hint="eastAsia"/>
        </w:rPr>
        <w:t>，结果见表</w:t>
      </w:r>
      <w:r w:rsidR="00565A83">
        <w:rPr>
          <w:rFonts w:hint="eastAsia"/>
        </w:rPr>
        <w:t>3</w:t>
      </w:r>
      <w:r w:rsidR="00565A83">
        <w:rPr>
          <w:rFonts w:hint="eastAsia"/>
        </w:rPr>
        <w:t>：</w:t>
      </w:r>
    </w:p>
    <w:p w14:paraId="7A20A406" w14:textId="77777777" w:rsidR="008D6882" w:rsidRDefault="008D6882" w:rsidP="008F4862">
      <w:pPr>
        <w:ind w:firstLineChars="200" w:firstLine="420"/>
      </w:pPr>
    </w:p>
    <w:p w14:paraId="63466A8F" w14:textId="77777777" w:rsidR="00B33BAF" w:rsidRDefault="00B33BAF" w:rsidP="008F4862">
      <w:pPr>
        <w:ind w:firstLineChars="200" w:firstLine="360"/>
        <w:jc w:val="center"/>
        <w:rPr>
          <w:rFonts w:ascii="黑体" w:eastAsia="黑体" w:hAnsi="黑体"/>
          <w:sz w:val="18"/>
          <w:szCs w:val="18"/>
        </w:rPr>
      </w:pPr>
      <w:r w:rsidRPr="00DF7EA0">
        <w:rPr>
          <w:rFonts w:ascii="黑体" w:eastAsia="黑体" w:hAnsi="黑体" w:hint="eastAsia"/>
          <w:sz w:val="18"/>
          <w:szCs w:val="18"/>
        </w:rPr>
        <w:t>表3</w:t>
      </w:r>
      <w:r w:rsidR="00565A83">
        <w:rPr>
          <w:rFonts w:ascii="黑体" w:eastAsia="黑体" w:hAnsi="黑体"/>
          <w:sz w:val="18"/>
          <w:szCs w:val="18"/>
        </w:rPr>
        <w:t xml:space="preserve">  </w:t>
      </w:r>
      <w:r w:rsidRPr="00DF7EA0">
        <w:rPr>
          <w:rFonts w:ascii="黑体" w:eastAsia="黑体" w:hAnsi="黑体" w:hint="eastAsia"/>
          <w:sz w:val="18"/>
          <w:szCs w:val="18"/>
        </w:rPr>
        <w:t>沥青粘度</w:t>
      </w:r>
      <w:r w:rsidR="00E170AE" w:rsidRPr="00DF7EA0">
        <w:rPr>
          <w:rFonts w:ascii="黑体" w:eastAsia="黑体" w:hAnsi="黑体" w:hint="eastAsia"/>
          <w:sz w:val="18"/>
          <w:szCs w:val="18"/>
        </w:rPr>
        <w:t>实验结果</w:t>
      </w:r>
    </w:p>
    <w:p w14:paraId="1F72C97E" w14:textId="77777777" w:rsidR="00565A83" w:rsidRPr="00DF7EA0" w:rsidRDefault="00565A83" w:rsidP="008F4862">
      <w:pPr>
        <w:ind w:firstLineChars="200" w:firstLine="360"/>
        <w:jc w:val="center"/>
        <w:rPr>
          <w:rFonts w:ascii="黑体" w:eastAsia="黑体" w:hAnsi="黑体"/>
          <w:sz w:val="18"/>
          <w:szCs w:val="18"/>
        </w:rPr>
      </w:pPr>
      <w:r w:rsidRPr="009B1638">
        <w:rPr>
          <w:rFonts w:eastAsia="黑体"/>
          <w:sz w:val="18"/>
          <w:szCs w:val="18"/>
        </w:rPr>
        <w:t xml:space="preserve">Table </w:t>
      </w:r>
      <w:proofErr w:type="gramStart"/>
      <w:r>
        <w:rPr>
          <w:rFonts w:eastAsia="黑体" w:hint="eastAsia"/>
          <w:sz w:val="18"/>
          <w:szCs w:val="18"/>
        </w:rPr>
        <w:t>3</w:t>
      </w:r>
      <w:r>
        <w:rPr>
          <w:rFonts w:eastAsia="黑体"/>
          <w:sz w:val="18"/>
          <w:szCs w:val="18"/>
        </w:rPr>
        <w:t xml:space="preserve">  </w:t>
      </w:r>
      <w:r w:rsidRPr="00565A83">
        <w:rPr>
          <w:rFonts w:eastAsia="黑体"/>
          <w:sz w:val="18"/>
          <w:szCs w:val="18"/>
        </w:rPr>
        <w:t>Experimental</w:t>
      </w:r>
      <w:proofErr w:type="gramEnd"/>
      <w:r w:rsidRPr="00565A83">
        <w:rPr>
          <w:rFonts w:eastAsia="黑体"/>
          <w:sz w:val="18"/>
          <w:szCs w:val="18"/>
        </w:rPr>
        <w:t xml:space="preserve"> results of asphalt viscosity</w:t>
      </w: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862"/>
        <w:gridCol w:w="848"/>
        <w:gridCol w:w="756"/>
        <w:gridCol w:w="697"/>
        <w:gridCol w:w="743"/>
      </w:tblGrid>
      <w:tr w:rsidR="002D0A55" w:rsidRPr="008D6882" w14:paraId="639BDC81" w14:textId="77777777" w:rsidTr="008D6882">
        <w:trPr>
          <w:jc w:val="center"/>
        </w:trPr>
        <w:tc>
          <w:tcPr>
            <w:tcW w:w="759" w:type="pct"/>
            <w:vMerge w:val="restart"/>
            <w:tcBorders>
              <w:top w:val="single" w:sz="12" w:space="0" w:color="auto"/>
              <w:bottom w:val="single" w:sz="4" w:space="0" w:color="auto"/>
              <w:tl2br w:val="single" w:sz="4" w:space="0" w:color="auto"/>
            </w:tcBorders>
            <w:vAlign w:val="center"/>
          </w:tcPr>
          <w:p w14:paraId="2DA16885" w14:textId="2433837F" w:rsidR="003403D2" w:rsidRPr="008D6882" w:rsidRDefault="00DF7EA0" w:rsidP="008D6882">
            <w:pPr>
              <w:pStyle w:val="a4"/>
              <w:spacing w:line="240" w:lineRule="auto"/>
              <w:ind w:firstLineChars="50" w:firstLine="90"/>
              <w:jc w:val="both"/>
              <w:rPr>
                <w:rFonts w:asciiTheme="minorEastAsia" w:eastAsiaTheme="minorEastAsia" w:hAnsiTheme="minorEastAsia"/>
                <w:sz w:val="18"/>
                <w:szCs w:val="18"/>
              </w:rPr>
            </w:pPr>
            <w:r w:rsidRPr="008D6882">
              <w:rPr>
                <w:rFonts w:asciiTheme="minorEastAsia" w:eastAsiaTheme="minorEastAsia" w:hAnsiTheme="minorEastAsia" w:hint="eastAsia"/>
                <w:sz w:val="18"/>
                <w:szCs w:val="18"/>
              </w:rPr>
              <w:lastRenderedPageBreak/>
              <w:t>沥青</w:t>
            </w:r>
          </w:p>
          <w:p w14:paraId="6748560F" w14:textId="77777777" w:rsidR="003403D2" w:rsidRPr="008D6882" w:rsidRDefault="003403D2" w:rsidP="003403D2">
            <w:pPr>
              <w:pStyle w:val="a4"/>
              <w:spacing w:line="240" w:lineRule="auto"/>
              <w:jc w:val="both"/>
              <w:rPr>
                <w:rFonts w:asciiTheme="minorEastAsia" w:eastAsiaTheme="minorEastAsia" w:hAnsiTheme="minorEastAsia"/>
                <w:sz w:val="18"/>
                <w:szCs w:val="18"/>
              </w:rPr>
            </w:pPr>
          </w:p>
          <w:p w14:paraId="5D5DBBBC" w14:textId="77777777" w:rsidR="002D0A55" w:rsidRPr="008D6882" w:rsidRDefault="002D0A55" w:rsidP="008F4862">
            <w:pPr>
              <w:pStyle w:val="a4"/>
              <w:spacing w:line="240" w:lineRule="auto"/>
              <w:jc w:val="both"/>
              <w:rPr>
                <w:rFonts w:asciiTheme="minorEastAsia" w:eastAsiaTheme="minorEastAsia" w:hAnsiTheme="minorEastAsia"/>
                <w:sz w:val="18"/>
                <w:szCs w:val="18"/>
              </w:rPr>
            </w:pPr>
            <w:r w:rsidRPr="008D6882">
              <w:rPr>
                <w:rFonts w:asciiTheme="minorEastAsia" w:eastAsiaTheme="minorEastAsia" w:hAnsiTheme="minorEastAsia"/>
                <w:sz w:val="18"/>
                <w:szCs w:val="18"/>
              </w:rPr>
              <w:t>温度</w:t>
            </w:r>
            <w:r w:rsidR="0021386E" w:rsidRPr="008D6882">
              <w:rPr>
                <w:rFonts w:asciiTheme="minorEastAsia" w:eastAsiaTheme="minorEastAsia" w:hAnsiTheme="minorEastAsia" w:hint="eastAsia"/>
                <w:sz w:val="18"/>
                <w:szCs w:val="18"/>
              </w:rPr>
              <w:t xml:space="preserve">    </w:t>
            </w:r>
          </w:p>
        </w:tc>
        <w:tc>
          <w:tcPr>
            <w:tcW w:w="935" w:type="pct"/>
            <w:tcBorders>
              <w:top w:val="single" w:sz="12" w:space="0" w:color="auto"/>
              <w:bottom w:val="single" w:sz="4" w:space="0" w:color="auto"/>
            </w:tcBorders>
          </w:tcPr>
          <w:p w14:paraId="6FF7F522" w14:textId="77777777" w:rsidR="002D0A55" w:rsidRPr="008D6882" w:rsidRDefault="002D0A55" w:rsidP="008F4862">
            <w:pPr>
              <w:pStyle w:val="a4"/>
              <w:spacing w:line="240" w:lineRule="auto"/>
              <w:rPr>
                <w:rFonts w:asciiTheme="minorEastAsia" w:eastAsiaTheme="minorEastAsia" w:hAnsiTheme="minorEastAsia"/>
                <w:sz w:val="18"/>
                <w:szCs w:val="18"/>
              </w:rPr>
            </w:pPr>
          </w:p>
        </w:tc>
        <w:tc>
          <w:tcPr>
            <w:tcW w:w="3307" w:type="pct"/>
            <w:gridSpan w:val="4"/>
            <w:tcBorders>
              <w:top w:val="single" w:sz="12" w:space="0" w:color="auto"/>
              <w:bottom w:val="single" w:sz="4" w:space="0" w:color="auto"/>
            </w:tcBorders>
            <w:vAlign w:val="center"/>
          </w:tcPr>
          <w:p w14:paraId="16841164" w14:textId="5D4054E0" w:rsidR="002D0A55" w:rsidRPr="008D6882" w:rsidRDefault="002D0A55"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sz w:val="18"/>
                <w:szCs w:val="18"/>
              </w:rPr>
              <w:t>沥青样品的粘度</w:t>
            </w:r>
            <w:r w:rsidR="008D6882">
              <w:rPr>
                <w:rFonts w:asciiTheme="minorEastAsia" w:eastAsiaTheme="minorEastAsia" w:hAnsiTheme="minorEastAsia" w:hint="eastAsia"/>
                <w:sz w:val="18"/>
                <w:szCs w:val="18"/>
              </w:rPr>
              <w:t>/</w:t>
            </w:r>
            <w:proofErr w:type="spellStart"/>
            <w:r w:rsidRPr="008D6882">
              <w:rPr>
                <w:rFonts w:asciiTheme="minorEastAsia" w:eastAsiaTheme="minorEastAsia" w:hAnsiTheme="minorEastAsia"/>
                <w:sz w:val="18"/>
                <w:szCs w:val="18"/>
              </w:rPr>
              <w:t>Pa·S</w:t>
            </w:r>
            <w:proofErr w:type="spellEnd"/>
          </w:p>
        </w:tc>
      </w:tr>
      <w:tr w:rsidR="00B566BE" w:rsidRPr="008D6882" w14:paraId="5E3EFFFB" w14:textId="77777777" w:rsidTr="008D6882">
        <w:trPr>
          <w:jc w:val="center"/>
        </w:trPr>
        <w:tc>
          <w:tcPr>
            <w:tcW w:w="759" w:type="pct"/>
            <w:vMerge/>
            <w:tcBorders>
              <w:top w:val="single" w:sz="4" w:space="0" w:color="auto"/>
              <w:bottom w:val="single" w:sz="4" w:space="0" w:color="auto"/>
              <w:tl2br w:val="single" w:sz="4" w:space="0" w:color="auto"/>
            </w:tcBorders>
            <w:vAlign w:val="center"/>
          </w:tcPr>
          <w:p w14:paraId="6D671D06" w14:textId="77777777" w:rsidR="00B566BE" w:rsidRPr="008D6882" w:rsidRDefault="00B566BE" w:rsidP="008F4862">
            <w:pPr>
              <w:pStyle w:val="a4"/>
              <w:spacing w:line="240" w:lineRule="auto"/>
              <w:rPr>
                <w:rFonts w:asciiTheme="minorEastAsia" w:eastAsiaTheme="minorEastAsia" w:hAnsiTheme="minorEastAsia"/>
                <w:sz w:val="18"/>
                <w:szCs w:val="18"/>
              </w:rPr>
            </w:pPr>
          </w:p>
        </w:tc>
        <w:tc>
          <w:tcPr>
            <w:tcW w:w="935" w:type="pct"/>
            <w:tcBorders>
              <w:top w:val="single" w:sz="4" w:space="0" w:color="auto"/>
              <w:bottom w:val="single" w:sz="4" w:space="0" w:color="auto"/>
            </w:tcBorders>
            <w:vAlign w:val="center"/>
          </w:tcPr>
          <w:p w14:paraId="27D1590E"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sz w:val="18"/>
                <w:szCs w:val="18"/>
              </w:rPr>
              <w:t>70</w:t>
            </w:r>
            <w:r w:rsidRPr="008D6882">
              <w:rPr>
                <w:rFonts w:asciiTheme="minorEastAsia" w:eastAsiaTheme="minorEastAsia" w:hAnsiTheme="minorEastAsia" w:hint="eastAsia"/>
                <w:sz w:val="18"/>
                <w:szCs w:val="18"/>
              </w:rPr>
              <w:t>号</w:t>
            </w:r>
            <w:r w:rsidRPr="008D6882">
              <w:rPr>
                <w:rFonts w:asciiTheme="minorEastAsia" w:eastAsiaTheme="minorEastAsia" w:hAnsiTheme="minorEastAsia"/>
                <w:sz w:val="18"/>
                <w:szCs w:val="18"/>
              </w:rPr>
              <w:t>基质沥青</w:t>
            </w:r>
          </w:p>
        </w:tc>
        <w:tc>
          <w:tcPr>
            <w:tcW w:w="921" w:type="pct"/>
            <w:tcBorders>
              <w:top w:val="single" w:sz="4" w:space="0" w:color="auto"/>
              <w:bottom w:val="single" w:sz="4" w:space="0" w:color="auto"/>
            </w:tcBorders>
            <w:vAlign w:val="center"/>
          </w:tcPr>
          <w:p w14:paraId="25523AE4"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hint="eastAsia"/>
                <w:sz w:val="18"/>
                <w:szCs w:val="18"/>
              </w:rPr>
              <w:t>老化70号</w:t>
            </w:r>
            <w:r w:rsidRPr="008D6882">
              <w:rPr>
                <w:rFonts w:asciiTheme="minorEastAsia" w:eastAsiaTheme="minorEastAsia" w:hAnsiTheme="minorEastAsia"/>
                <w:sz w:val="18"/>
                <w:szCs w:val="18"/>
              </w:rPr>
              <w:t>沥青</w:t>
            </w:r>
          </w:p>
        </w:tc>
        <w:tc>
          <w:tcPr>
            <w:tcW w:w="821" w:type="pct"/>
            <w:tcBorders>
              <w:top w:val="single" w:sz="4" w:space="0" w:color="auto"/>
              <w:bottom w:val="single" w:sz="4" w:space="0" w:color="auto"/>
            </w:tcBorders>
            <w:vAlign w:val="center"/>
          </w:tcPr>
          <w:p w14:paraId="5EA9F745"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hint="eastAsia"/>
                <w:sz w:val="18"/>
                <w:szCs w:val="18"/>
              </w:rPr>
              <w:t>混合</w:t>
            </w:r>
            <w:r w:rsidRPr="008D6882">
              <w:rPr>
                <w:rFonts w:asciiTheme="minorEastAsia" w:eastAsiaTheme="minorEastAsia" w:hAnsiTheme="minorEastAsia"/>
                <w:sz w:val="18"/>
                <w:szCs w:val="18"/>
              </w:rPr>
              <w:t>沥青</w:t>
            </w:r>
          </w:p>
        </w:tc>
        <w:tc>
          <w:tcPr>
            <w:tcW w:w="757" w:type="pct"/>
            <w:tcBorders>
              <w:top w:val="single" w:sz="4" w:space="0" w:color="auto"/>
              <w:bottom w:val="single" w:sz="4" w:space="0" w:color="auto"/>
            </w:tcBorders>
            <w:vAlign w:val="center"/>
          </w:tcPr>
          <w:p w14:paraId="398005FB"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hint="eastAsia"/>
                <w:sz w:val="18"/>
                <w:szCs w:val="18"/>
              </w:rPr>
              <w:t>混合沥青</w:t>
            </w:r>
          </w:p>
        </w:tc>
        <w:tc>
          <w:tcPr>
            <w:tcW w:w="809" w:type="pct"/>
            <w:tcBorders>
              <w:top w:val="single" w:sz="4" w:space="0" w:color="auto"/>
              <w:bottom w:val="single" w:sz="4" w:space="0" w:color="auto"/>
            </w:tcBorders>
            <w:vAlign w:val="center"/>
          </w:tcPr>
          <w:p w14:paraId="7F7247F2" w14:textId="77777777" w:rsidR="00B566BE" w:rsidRPr="008D6882" w:rsidRDefault="00B566BE" w:rsidP="008F4862">
            <w:pPr>
              <w:pStyle w:val="a4"/>
              <w:spacing w:line="240" w:lineRule="auto"/>
              <w:rPr>
                <w:rFonts w:asciiTheme="minorEastAsia" w:eastAsiaTheme="minorEastAsia" w:hAnsiTheme="minorEastAsia"/>
                <w:color w:val="FF0000"/>
                <w:sz w:val="18"/>
                <w:szCs w:val="18"/>
              </w:rPr>
            </w:pPr>
            <w:r w:rsidRPr="008D6882">
              <w:rPr>
                <w:rFonts w:asciiTheme="minorEastAsia" w:eastAsiaTheme="minorEastAsia" w:hAnsiTheme="minorEastAsia" w:hint="eastAsia"/>
                <w:sz w:val="18"/>
                <w:szCs w:val="18"/>
              </w:rPr>
              <w:t>混合沥青</w:t>
            </w:r>
          </w:p>
        </w:tc>
      </w:tr>
      <w:tr w:rsidR="00B566BE" w:rsidRPr="008D6882" w14:paraId="287FDA6D" w14:textId="77777777" w:rsidTr="008D6882">
        <w:trPr>
          <w:jc w:val="center"/>
        </w:trPr>
        <w:tc>
          <w:tcPr>
            <w:tcW w:w="759" w:type="pct"/>
            <w:tcBorders>
              <w:top w:val="single" w:sz="4" w:space="0" w:color="auto"/>
              <w:bottom w:val="single" w:sz="4" w:space="0" w:color="auto"/>
            </w:tcBorders>
            <w:vAlign w:val="center"/>
          </w:tcPr>
          <w:p w14:paraId="31EF1DC5" w14:textId="77777777" w:rsidR="00B566BE" w:rsidRPr="008D6882" w:rsidRDefault="00B566BE" w:rsidP="008F4862">
            <w:pPr>
              <w:pStyle w:val="a4"/>
              <w:spacing w:line="240" w:lineRule="auto"/>
              <w:rPr>
                <w:rFonts w:asciiTheme="minorEastAsia" w:eastAsiaTheme="minorEastAsia" w:hAnsiTheme="minorEastAsia"/>
                <w:sz w:val="18"/>
                <w:szCs w:val="18"/>
              </w:rPr>
            </w:pPr>
          </w:p>
        </w:tc>
        <w:tc>
          <w:tcPr>
            <w:tcW w:w="935" w:type="pct"/>
            <w:tcBorders>
              <w:top w:val="single" w:sz="4" w:space="0" w:color="auto"/>
              <w:bottom w:val="single" w:sz="4" w:space="0" w:color="auto"/>
            </w:tcBorders>
            <w:vAlign w:val="center"/>
          </w:tcPr>
          <w:p w14:paraId="3D55E363" w14:textId="77777777" w:rsidR="00B566BE" w:rsidRPr="008D6882" w:rsidRDefault="00BD0F2F"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hint="eastAsia"/>
                <w:sz w:val="18"/>
                <w:szCs w:val="18"/>
              </w:rPr>
              <w:t>不加再生剂</w:t>
            </w:r>
          </w:p>
        </w:tc>
        <w:tc>
          <w:tcPr>
            <w:tcW w:w="921" w:type="pct"/>
            <w:tcBorders>
              <w:top w:val="single" w:sz="4" w:space="0" w:color="auto"/>
              <w:bottom w:val="single" w:sz="4" w:space="0" w:color="auto"/>
            </w:tcBorders>
            <w:vAlign w:val="center"/>
          </w:tcPr>
          <w:p w14:paraId="2301181F" w14:textId="77777777" w:rsidR="00B566BE" w:rsidRPr="008D6882" w:rsidRDefault="00BD0F2F"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hint="eastAsia"/>
                <w:sz w:val="18"/>
                <w:szCs w:val="18"/>
              </w:rPr>
              <w:t>不加再生剂</w:t>
            </w:r>
          </w:p>
        </w:tc>
        <w:tc>
          <w:tcPr>
            <w:tcW w:w="821" w:type="pct"/>
            <w:tcBorders>
              <w:top w:val="single" w:sz="4" w:space="0" w:color="auto"/>
              <w:bottom w:val="single" w:sz="4" w:space="0" w:color="auto"/>
            </w:tcBorders>
          </w:tcPr>
          <w:p w14:paraId="7C0717DA" w14:textId="77777777" w:rsidR="00B566BE" w:rsidRPr="008D6882" w:rsidRDefault="00BD0F2F"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hint="eastAsia"/>
                <w:sz w:val="18"/>
                <w:szCs w:val="18"/>
              </w:rPr>
              <w:t>不加再生剂</w:t>
            </w:r>
          </w:p>
        </w:tc>
        <w:tc>
          <w:tcPr>
            <w:tcW w:w="757" w:type="pct"/>
            <w:tcBorders>
              <w:top w:val="single" w:sz="4" w:space="0" w:color="auto"/>
              <w:bottom w:val="single" w:sz="4" w:space="0" w:color="auto"/>
            </w:tcBorders>
            <w:vAlign w:val="center"/>
          </w:tcPr>
          <w:p w14:paraId="372B080C"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hint="eastAsia"/>
                <w:sz w:val="18"/>
                <w:szCs w:val="18"/>
              </w:rPr>
              <w:t>温拌再生剂</w:t>
            </w:r>
          </w:p>
        </w:tc>
        <w:tc>
          <w:tcPr>
            <w:tcW w:w="809" w:type="pct"/>
            <w:tcBorders>
              <w:top w:val="single" w:sz="4" w:space="0" w:color="auto"/>
              <w:bottom w:val="single" w:sz="4" w:space="0" w:color="auto"/>
            </w:tcBorders>
            <w:vAlign w:val="center"/>
          </w:tcPr>
          <w:p w14:paraId="08E085F6"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hint="eastAsia"/>
                <w:sz w:val="18"/>
                <w:szCs w:val="18"/>
              </w:rPr>
              <w:t>热拌</w:t>
            </w:r>
            <w:r w:rsidRPr="008D6882">
              <w:rPr>
                <w:rFonts w:asciiTheme="minorEastAsia" w:eastAsiaTheme="minorEastAsia" w:hAnsiTheme="minorEastAsia"/>
                <w:sz w:val="18"/>
                <w:szCs w:val="18"/>
              </w:rPr>
              <w:t>再生剂</w:t>
            </w:r>
          </w:p>
        </w:tc>
      </w:tr>
      <w:tr w:rsidR="00B566BE" w:rsidRPr="008D6882" w14:paraId="20125C9C" w14:textId="77777777" w:rsidTr="008D6882">
        <w:trPr>
          <w:jc w:val="center"/>
        </w:trPr>
        <w:tc>
          <w:tcPr>
            <w:tcW w:w="759" w:type="pct"/>
            <w:tcBorders>
              <w:top w:val="single" w:sz="4" w:space="0" w:color="auto"/>
            </w:tcBorders>
            <w:vAlign w:val="center"/>
          </w:tcPr>
          <w:p w14:paraId="4BEB59F2"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sz w:val="18"/>
                <w:szCs w:val="18"/>
              </w:rPr>
              <w:t>95℃</w:t>
            </w:r>
          </w:p>
        </w:tc>
        <w:tc>
          <w:tcPr>
            <w:tcW w:w="935" w:type="pct"/>
            <w:tcBorders>
              <w:top w:val="single" w:sz="4" w:space="0" w:color="auto"/>
            </w:tcBorders>
            <w:vAlign w:val="center"/>
          </w:tcPr>
          <w:p w14:paraId="1EE6644B"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color w:val="000000"/>
                <w:sz w:val="18"/>
                <w:szCs w:val="18"/>
              </w:rPr>
              <w:t>3.682</w:t>
            </w:r>
          </w:p>
        </w:tc>
        <w:tc>
          <w:tcPr>
            <w:tcW w:w="921" w:type="pct"/>
            <w:tcBorders>
              <w:top w:val="single" w:sz="4" w:space="0" w:color="auto"/>
            </w:tcBorders>
            <w:vAlign w:val="center"/>
          </w:tcPr>
          <w:p w14:paraId="07A260C0"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color w:val="000000"/>
                <w:sz w:val="18"/>
                <w:szCs w:val="18"/>
              </w:rPr>
              <w:t>16.844</w:t>
            </w:r>
          </w:p>
        </w:tc>
        <w:tc>
          <w:tcPr>
            <w:tcW w:w="821" w:type="pct"/>
            <w:tcBorders>
              <w:top w:val="single" w:sz="4" w:space="0" w:color="auto"/>
            </w:tcBorders>
            <w:vAlign w:val="center"/>
          </w:tcPr>
          <w:p w14:paraId="7B664E82"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color w:val="000000"/>
                <w:sz w:val="18"/>
                <w:szCs w:val="18"/>
              </w:rPr>
              <w:t>10.788</w:t>
            </w:r>
          </w:p>
        </w:tc>
        <w:tc>
          <w:tcPr>
            <w:tcW w:w="757" w:type="pct"/>
            <w:tcBorders>
              <w:top w:val="single" w:sz="4" w:space="0" w:color="auto"/>
            </w:tcBorders>
            <w:vAlign w:val="center"/>
          </w:tcPr>
          <w:p w14:paraId="1EDECA3D"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color w:val="000000"/>
                <w:sz w:val="18"/>
                <w:szCs w:val="18"/>
              </w:rPr>
              <w:t>3.272</w:t>
            </w:r>
          </w:p>
        </w:tc>
        <w:tc>
          <w:tcPr>
            <w:tcW w:w="809" w:type="pct"/>
            <w:tcBorders>
              <w:top w:val="single" w:sz="4" w:space="0" w:color="auto"/>
            </w:tcBorders>
            <w:vAlign w:val="center"/>
          </w:tcPr>
          <w:p w14:paraId="6401471F" w14:textId="77777777" w:rsidR="00B566BE" w:rsidRPr="008D6882" w:rsidRDefault="00B566BE"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color w:val="000000"/>
                <w:sz w:val="18"/>
                <w:szCs w:val="18"/>
              </w:rPr>
              <w:t>3.864</w:t>
            </w:r>
          </w:p>
        </w:tc>
      </w:tr>
      <w:tr w:rsidR="000A21D7" w:rsidRPr="008D6882" w14:paraId="436E1F8C" w14:textId="77777777" w:rsidTr="008D6882">
        <w:trPr>
          <w:jc w:val="center"/>
        </w:trPr>
        <w:tc>
          <w:tcPr>
            <w:tcW w:w="759" w:type="pct"/>
            <w:tcBorders>
              <w:bottom w:val="single" w:sz="12" w:space="0" w:color="auto"/>
            </w:tcBorders>
            <w:vAlign w:val="center"/>
          </w:tcPr>
          <w:p w14:paraId="7B77992C" w14:textId="77777777" w:rsidR="000A21D7" w:rsidRPr="008D6882" w:rsidRDefault="000A21D7" w:rsidP="008F4862">
            <w:pPr>
              <w:pStyle w:val="a4"/>
              <w:spacing w:line="240" w:lineRule="auto"/>
              <w:rPr>
                <w:rFonts w:asciiTheme="minorEastAsia" w:eastAsiaTheme="minorEastAsia" w:hAnsiTheme="minorEastAsia"/>
                <w:sz w:val="18"/>
                <w:szCs w:val="18"/>
              </w:rPr>
            </w:pPr>
            <w:r w:rsidRPr="008D6882">
              <w:rPr>
                <w:rFonts w:asciiTheme="minorEastAsia" w:eastAsiaTheme="minorEastAsia" w:hAnsiTheme="minorEastAsia"/>
                <w:sz w:val="18"/>
                <w:szCs w:val="18"/>
              </w:rPr>
              <w:t>135℃</w:t>
            </w:r>
          </w:p>
        </w:tc>
        <w:tc>
          <w:tcPr>
            <w:tcW w:w="935" w:type="pct"/>
            <w:tcBorders>
              <w:bottom w:val="single" w:sz="12" w:space="0" w:color="auto"/>
            </w:tcBorders>
            <w:vAlign w:val="center"/>
          </w:tcPr>
          <w:p w14:paraId="363C1848" w14:textId="77777777" w:rsidR="000A21D7" w:rsidRPr="008D6882" w:rsidRDefault="000A21D7" w:rsidP="008F4862">
            <w:pPr>
              <w:pStyle w:val="a4"/>
              <w:spacing w:line="240" w:lineRule="auto"/>
              <w:rPr>
                <w:rFonts w:asciiTheme="minorEastAsia" w:eastAsiaTheme="minorEastAsia" w:hAnsiTheme="minorEastAsia"/>
                <w:color w:val="000000"/>
                <w:sz w:val="18"/>
                <w:szCs w:val="18"/>
              </w:rPr>
            </w:pPr>
            <w:r w:rsidRPr="008D6882">
              <w:rPr>
                <w:rFonts w:asciiTheme="minorEastAsia" w:eastAsiaTheme="minorEastAsia" w:hAnsiTheme="minorEastAsia"/>
                <w:color w:val="000000"/>
                <w:sz w:val="18"/>
                <w:szCs w:val="18"/>
              </w:rPr>
              <w:t>0.356</w:t>
            </w:r>
          </w:p>
        </w:tc>
        <w:tc>
          <w:tcPr>
            <w:tcW w:w="921" w:type="pct"/>
            <w:tcBorders>
              <w:bottom w:val="single" w:sz="12" w:space="0" w:color="auto"/>
            </w:tcBorders>
            <w:vAlign w:val="center"/>
          </w:tcPr>
          <w:p w14:paraId="3A7C6031" w14:textId="77777777" w:rsidR="000A21D7" w:rsidRPr="008D6882" w:rsidRDefault="000A21D7" w:rsidP="008F4862">
            <w:pPr>
              <w:pStyle w:val="a4"/>
              <w:spacing w:line="240" w:lineRule="auto"/>
              <w:rPr>
                <w:rFonts w:asciiTheme="minorEastAsia" w:eastAsiaTheme="minorEastAsia" w:hAnsiTheme="minorEastAsia"/>
                <w:color w:val="000000"/>
                <w:sz w:val="18"/>
                <w:szCs w:val="18"/>
              </w:rPr>
            </w:pPr>
            <w:r w:rsidRPr="008D6882">
              <w:rPr>
                <w:rFonts w:asciiTheme="minorEastAsia" w:eastAsiaTheme="minorEastAsia" w:hAnsiTheme="minorEastAsia"/>
                <w:color w:val="000000"/>
                <w:sz w:val="18"/>
                <w:szCs w:val="18"/>
              </w:rPr>
              <w:t>2.94</w:t>
            </w:r>
          </w:p>
        </w:tc>
        <w:tc>
          <w:tcPr>
            <w:tcW w:w="821" w:type="pct"/>
            <w:tcBorders>
              <w:bottom w:val="single" w:sz="12" w:space="0" w:color="auto"/>
            </w:tcBorders>
            <w:vAlign w:val="center"/>
          </w:tcPr>
          <w:p w14:paraId="50831011" w14:textId="77777777" w:rsidR="000A21D7" w:rsidRPr="008D6882" w:rsidRDefault="000A21D7" w:rsidP="008F4862">
            <w:pPr>
              <w:pStyle w:val="a4"/>
              <w:spacing w:line="240" w:lineRule="auto"/>
              <w:rPr>
                <w:rFonts w:asciiTheme="minorEastAsia" w:eastAsiaTheme="minorEastAsia" w:hAnsiTheme="minorEastAsia"/>
                <w:color w:val="000000"/>
                <w:sz w:val="18"/>
                <w:szCs w:val="18"/>
              </w:rPr>
            </w:pPr>
            <w:r w:rsidRPr="008D6882">
              <w:rPr>
                <w:rFonts w:asciiTheme="minorEastAsia" w:eastAsiaTheme="minorEastAsia" w:hAnsiTheme="minorEastAsia"/>
                <w:color w:val="000000"/>
                <w:sz w:val="18"/>
                <w:szCs w:val="18"/>
              </w:rPr>
              <w:t>1.710</w:t>
            </w:r>
          </w:p>
        </w:tc>
        <w:tc>
          <w:tcPr>
            <w:tcW w:w="757" w:type="pct"/>
            <w:tcBorders>
              <w:bottom w:val="single" w:sz="12" w:space="0" w:color="auto"/>
            </w:tcBorders>
            <w:vAlign w:val="center"/>
          </w:tcPr>
          <w:p w14:paraId="4F0C34F7" w14:textId="77777777" w:rsidR="000A21D7" w:rsidRPr="008D6882" w:rsidRDefault="000A21D7" w:rsidP="008F4862">
            <w:pPr>
              <w:pStyle w:val="a4"/>
              <w:spacing w:line="240" w:lineRule="auto"/>
              <w:rPr>
                <w:rFonts w:asciiTheme="minorEastAsia" w:eastAsiaTheme="minorEastAsia" w:hAnsiTheme="minorEastAsia"/>
                <w:color w:val="000000"/>
                <w:sz w:val="18"/>
                <w:szCs w:val="18"/>
              </w:rPr>
            </w:pPr>
            <w:r w:rsidRPr="008D6882">
              <w:rPr>
                <w:rFonts w:asciiTheme="minorEastAsia" w:eastAsiaTheme="minorEastAsia" w:hAnsiTheme="minorEastAsia"/>
                <w:color w:val="000000"/>
                <w:sz w:val="18"/>
                <w:szCs w:val="18"/>
              </w:rPr>
              <w:t>0.336</w:t>
            </w:r>
          </w:p>
        </w:tc>
        <w:tc>
          <w:tcPr>
            <w:tcW w:w="809" w:type="pct"/>
            <w:tcBorders>
              <w:bottom w:val="single" w:sz="12" w:space="0" w:color="auto"/>
            </w:tcBorders>
            <w:vAlign w:val="center"/>
          </w:tcPr>
          <w:p w14:paraId="2258CAF0" w14:textId="77777777" w:rsidR="000A21D7" w:rsidRPr="008D6882" w:rsidRDefault="000A21D7" w:rsidP="008F4862">
            <w:pPr>
              <w:pStyle w:val="a4"/>
              <w:spacing w:line="240" w:lineRule="auto"/>
              <w:rPr>
                <w:rFonts w:asciiTheme="minorEastAsia" w:eastAsiaTheme="minorEastAsia" w:hAnsiTheme="minorEastAsia"/>
                <w:color w:val="000000"/>
                <w:sz w:val="18"/>
                <w:szCs w:val="18"/>
              </w:rPr>
            </w:pPr>
            <w:r w:rsidRPr="008D6882">
              <w:rPr>
                <w:rFonts w:asciiTheme="minorEastAsia" w:eastAsiaTheme="minorEastAsia" w:hAnsiTheme="minorEastAsia"/>
                <w:color w:val="000000"/>
                <w:sz w:val="18"/>
                <w:szCs w:val="18"/>
              </w:rPr>
              <w:t>0.464</w:t>
            </w:r>
          </w:p>
        </w:tc>
      </w:tr>
    </w:tbl>
    <w:p w14:paraId="72BD06D6" w14:textId="77777777" w:rsidR="00D61251" w:rsidRPr="00521DA8" w:rsidRDefault="00A745C4" w:rsidP="008F4862">
      <w:pPr>
        <w:snapToGrid w:val="0"/>
        <w:ind w:firstLineChars="200" w:firstLine="420"/>
        <w:rPr>
          <w:rFonts w:ascii="宋体" w:eastAsia="宋体" w:hAnsi="宋体"/>
        </w:rPr>
      </w:pPr>
      <w:r w:rsidRPr="00521DA8">
        <w:rPr>
          <w:rFonts w:ascii="宋体" w:eastAsia="宋体" w:hAnsi="宋体" w:hint="eastAsia"/>
        </w:rPr>
        <w:t>实验结果显示，70号基质沥青老化后，95℃及135℃粘度上升了457.5%和82%，</w:t>
      </w:r>
      <w:r w:rsidR="003A4429" w:rsidRPr="00521DA8">
        <w:rPr>
          <w:rFonts w:ascii="宋体" w:eastAsia="宋体" w:hAnsi="宋体" w:hint="eastAsia"/>
        </w:rPr>
        <w:t>将新旧沥青混合后粘度产生一定程度的恢复，但仍大幅高于老化前</w:t>
      </w:r>
      <w:r w:rsidR="000655D6" w:rsidRPr="00521DA8">
        <w:rPr>
          <w:rFonts w:ascii="宋体" w:eastAsia="宋体" w:hAnsi="宋体" w:hint="eastAsia"/>
        </w:rPr>
        <w:t>；温拌再生剂与热拌再生剂均使</w:t>
      </w:r>
      <w:r w:rsidR="00317C67" w:rsidRPr="00521DA8">
        <w:rPr>
          <w:rFonts w:ascii="宋体" w:eastAsia="宋体" w:hAnsi="宋体" w:hint="eastAsia"/>
        </w:rPr>
        <w:t>混合沥青粘度大幅降低，温拌再生剂降粘幅度较高，掺入后混合沥青粘度低于</w:t>
      </w:r>
      <w:r w:rsidR="003A4429" w:rsidRPr="00521DA8">
        <w:rPr>
          <w:rFonts w:ascii="宋体" w:eastAsia="宋体" w:hAnsi="宋体" w:hint="eastAsia"/>
        </w:rPr>
        <w:t>新</w:t>
      </w:r>
      <w:r w:rsidR="00317C67" w:rsidRPr="00521DA8">
        <w:rPr>
          <w:rFonts w:ascii="宋体" w:eastAsia="宋体" w:hAnsi="宋体" w:hint="eastAsia"/>
        </w:rPr>
        <w:t>沥青。分析认为，</w:t>
      </w:r>
      <w:r w:rsidR="00265DB5" w:rsidRPr="00521DA8">
        <w:rPr>
          <w:rFonts w:ascii="宋体" w:eastAsia="宋体" w:hAnsi="宋体"/>
        </w:rPr>
        <w:t>热拌再生剂掺入后，</w:t>
      </w:r>
      <w:r w:rsidR="00265DB5" w:rsidRPr="00521DA8">
        <w:rPr>
          <w:rFonts w:ascii="宋体" w:eastAsia="宋体" w:hAnsi="宋体" w:hint="eastAsia"/>
        </w:rPr>
        <w:t>轻质油</w:t>
      </w:r>
      <w:r w:rsidR="00265DB5" w:rsidRPr="00521DA8">
        <w:rPr>
          <w:rFonts w:ascii="宋体" w:eastAsia="宋体" w:hAnsi="宋体"/>
        </w:rPr>
        <w:t>分稀释了混合料沥青，导致沥青</w:t>
      </w:r>
      <w:r w:rsidR="00F06E99" w:rsidRPr="00521DA8">
        <w:rPr>
          <w:rFonts w:ascii="宋体" w:eastAsia="宋体" w:hAnsi="宋体" w:hint="eastAsia"/>
        </w:rPr>
        <w:t>粘度</w:t>
      </w:r>
      <w:r w:rsidR="00F06E99" w:rsidRPr="00521DA8">
        <w:rPr>
          <w:rFonts w:ascii="宋体" w:eastAsia="宋体" w:hAnsi="宋体"/>
        </w:rPr>
        <w:t>大幅下降</w:t>
      </w:r>
      <w:r w:rsidR="00F06E99" w:rsidRPr="00521DA8">
        <w:rPr>
          <w:rFonts w:ascii="宋体" w:eastAsia="宋体" w:hAnsi="宋体" w:hint="eastAsia"/>
        </w:rPr>
        <w:t>，</w:t>
      </w:r>
      <w:r w:rsidR="00F06E99" w:rsidRPr="00521DA8">
        <w:rPr>
          <w:rFonts w:ascii="宋体" w:eastAsia="宋体" w:hAnsi="宋体"/>
        </w:rPr>
        <w:t>热拌再生剂降粘效果主要</w:t>
      </w:r>
      <w:r w:rsidR="00F06E99" w:rsidRPr="00521DA8">
        <w:rPr>
          <w:rFonts w:ascii="宋体" w:eastAsia="宋体" w:hAnsi="宋体" w:hint="eastAsia"/>
        </w:rPr>
        <w:t>由于</w:t>
      </w:r>
      <w:r w:rsidR="00F06E99" w:rsidRPr="00521DA8">
        <w:rPr>
          <w:rFonts w:ascii="宋体" w:eastAsia="宋体" w:hAnsi="宋体"/>
        </w:rPr>
        <w:t>沥青的稀释，</w:t>
      </w:r>
      <w:r w:rsidR="005D6871" w:rsidRPr="00521DA8">
        <w:rPr>
          <w:rFonts w:ascii="宋体" w:eastAsia="宋体" w:hAnsi="宋体" w:hint="eastAsia"/>
        </w:rPr>
        <w:t>温拌再生剂掺入后，</w:t>
      </w:r>
      <w:r w:rsidR="00F06E99" w:rsidRPr="00521DA8">
        <w:rPr>
          <w:rFonts w:ascii="宋体" w:eastAsia="宋体" w:hAnsi="宋体" w:hint="eastAsia"/>
        </w:rPr>
        <w:t>表面</w:t>
      </w:r>
      <w:r w:rsidR="00F06E99" w:rsidRPr="00521DA8">
        <w:rPr>
          <w:rFonts w:ascii="宋体" w:eastAsia="宋体" w:hAnsi="宋体"/>
        </w:rPr>
        <w:t>活性组分充分作用于新</w:t>
      </w:r>
      <w:r w:rsidR="00F06E99" w:rsidRPr="00521DA8">
        <w:rPr>
          <w:rFonts w:ascii="宋体" w:eastAsia="宋体" w:hAnsi="宋体" w:hint="eastAsia"/>
        </w:rPr>
        <w:t>沥青</w:t>
      </w:r>
      <w:r w:rsidR="00F06E99" w:rsidRPr="00521DA8">
        <w:rPr>
          <w:rFonts w:ascii="宋体" w:eastAsia="宋体" w:hAnsi="宋体"/>
        </w:rPr>
        <w:t>，老化沥青</w:t>
      </w:r>
      <w:r w:rsidR="00F06E99" w:rsidRPr="00521DA8">
        <w:rPr>
          <w:rFonts w:ascii="宋体" w:eastAsia="宋体" w:hAnsi="宋体" w:hint="eastAsia"/>
        </w:rPr>
        <w:t>，</w:t>
      </w:r>
      <w:r w:rsidR="00466997" w:rsidRPr="00521DA8">
        <w:rPr>
          <w:rFonts w:ascii="宋体" w:eastAsia="宋体" w:hAnsi="宋体" w:hint="eastAsia"/>
        </w:rPr>
        <w:t>降低了粘度，温拌再生剂降粘效果高</w:t>
      </w:r>
      <w:r w:rsidR="005D6871" w:rsidRPr="00521DA8">
        <w:rPr>
          <w:rFonts w:ascii="宋体" w:eastAsia="宋体" w:hAnsi="宋体" w:hint="eastAsia"/>
        </w:rPr>
        <w:t>于热拌再生剂</w:t>
      </w:r>
      <w:r w:rsidR="00C81CB5" w:rsidRPr="00521DA8">
        <w:rPr>
          <w:rFonts w:ascii="宋体" w:eastAsia="宋体" w:hAnsi="宋体" w:hint="eastAsia"/>
        </w:rPr>
        <w:t>于粘度</w:t>
      </w:r>
      <w:r w:rsidR="00466997" w:rsidRPr="00521DA8">
        <w:rPr>
          <w:rFonts w:ascii="宋体" w:eastAsia="宋体" w:hAnsi="宋体" w:hint="eastAsia"/>
        </w:rPr>
        <w:t>主要源于</w:t>
      </w:r>
      <w:r w:rsidR="00D7795A" w:rsidRPr="00521DA8">
        <w:rPr>
          <w:rFonts w:ascii="宋体" w:eastAsia="宋体" w:hAnsi="宋体" w:hint="eastAsia"/>
        </w:rPr>
        <w:t>表面</w:t>
      </w:r>
      <w:r w:rsidR="00D7795A" w:rsidRPr="00521DA8">
        <w:rPr>
          <w:rFonts w:ascii="宋体" w:eastAsia="宋体" w:hAnsi="宋体"/>
        </w:rPr>
        <w:t>活性组分的</w:t>
      </w:r>
      <w:r w:rsidR="00466997" w:rsidRPr="00521DA8">
        <w:rPr>
          <w:rFonts w:ascii="宋体" w:eastAsia="宋体" w:hAnsi="宋体" w:hint="eastAsia"/>
        </w:rPr>
        <w:t>降</w:t>
      </w:r>
      <w:r w:rsidR="00466997" w:rsidRPr="00521DA8">
        <w:rPr>
          <w:rFonts w:ascii="宋体" w:eastAsia="宋体" w:hAnsi="宋体"/>
        </w:rPr>
        <w:t>粘效果</w:t>
      </w:r>
      <w:r w:rsidR="005D6871" w:rsidRPr="00521DA8">
        <w:rPr>
          <w:rFonts w:ascii="宋体" w:eastAsia="宋体" w:hAnsi="宋体" w:hint="eastAsia"/>
        </w:rPr>
        <w:t>。</w:t>
      </w:r>
    </w:p>
    <w:p w14:paraId="58BC3CCC" w14:textId="77777777" w:rsidR="00EF5761" w:rsidRDefault="006054BE" w:rsidP="008F4862">
      <w:pPr>
        <w:snapToGrid w:val="0"/>
      </w:pPr>
      <w:r w:rsidRPr="00D369C8">
        <w:rPr>
          <w:rFonts w:ascii="黑体" w:eastAsia="黑体" w:hAnsi="黑体" w:hint="eastAsia"/>
        </w:rPr>
        <w:t>2.2.2</w:t>
      </w:r>
      <w:r w:rsidR="006910E9" w:rsidRPr="00D369C8">
        <w:rPr>
          <w:rFonts w:asciiTheme="minorEastAsia" w:hAnsiTheme="minorEastAsia" w:hint="eastAsia"/>
        </w:rPr>
        <w:t>流变</w:t>
      </w:r>
      <w:r w:rsidR="006910E9" w:rsidRPr="00D369C8">
        <w:rPr>
          <w:rFonts w:asciiTheme="minorEastAsia" w:hAnsiTheme="minorEastAsia"/>
        </w:rPr>
        <w:t>特性</w:t>
      </w:r>
      <w:bookmarkStart w:id="2" w:name="_Ref3469401"/>
    </w:p>
    <w:p w14:paraId="48753E18" w14:textId="16BA350B" w:rsidR="00B33BAF" w:rsidRPr="00521DA8" w:rsidRDefault="0051214C" w:rsidP="008F4862">
      <w:pPr>
        <w:snapToGrid w:val="0"/>
        <w:ind w:firstLineChars="200" w:firstLine="420"/>
        <w:rPr>
          <w:rFonts w:ascii="宋体" w:eastAsia="宋体" w:hAnsi="宋体" w:cs="Times New Roman"/>
        </w:rPr>
      </w:pPr>
      <w:r w:rsidRPr="00521DA8">
        <w:rPr>
          <w:rFonts w:ascii="宋体" w:eastAsia="宋体" w:hAnsi="宋体" w:hint="eastAsia"/>
        </w:rPr>
        <w:t>本文</w:t>
      </w:r>
      <w:r w:rsidR="00466997" w:rsidRPr="00521DA8">
        <w:rPr>
          <w:rFonts w:ascii="宋体" w:eastAsia="宋体" w:hAnsi="宋体" w:hint="eastAsia"/>
        </w:rPr>
        <w:t>对</w:t>
      </w:r>
      <w:r w:rsidRPr="00521DA8">
        <w:rPr>
          <w:rFonts w:ascii="宋体" w:eastAsia="宋体" w:hAnsi="宋体" w:hint="eastAsia"/>
        </w:rPr>
        <w:t>沥青</w:t>
      </w:r>
      <w:r w:rsidRPr="00521DA8">
        <w:rPr>
          <w:rFonts w:ascii="宋体" w:eastAsia="宋体" w:hAnsi="宋体"/>
        </w:rPr>
        <w:t>流变特性的测定</w:t>
      </w:r>
      <w:r w:rsidR="00466997" w:rsidRPr="00521DA8">
        <w:rPr>
          <w:rFonts w:ascii="宋体" w:eastAsia="宋体" w:hAnsi="宋体" w:hint="eastAsia"/>
        </w:rPr>
        <w:t>采用</w:t>
      </w:r>
      <w:r w:rsidR="00C3038F" w:rsidRPr="00521DA8">
        <w:rPr>
          <w:rFonts w:ascii="宋体" w:eastAsia="宋体" w:hAnsi="宋体" w:hint="eastAsia"/>
        </w:rPr>
        <w:t>动态剪切流变仪，模式为温度扫描，</w:t>
      </w:r>
      <w:r w:rsidR="0082366B" w:rsidRPr="00521DA8">
        <w:rPr>
          <w:rFonts w:ascii="宋体" w:eastAsia="宋体" w:hAnsi="宋体"/>
        </w:rPr>
        <w:t>温度为</w:t>
      </w:r>
      <w:r w:rsidR="0082366B" w:rsidRPr="00521DA8">
        <w:rPr>
          <w:rFonts w:ascii="宋体" w:eastAsia="宋体" w:hAnsi="宋体" w:hint="eastAsia"/>
        </w:rPr>
        <w:t>40</w:t>
      </w:r>
      <w:r w:rsidR="0082366B" w:rsidRPr="00521DA8">
        <w:rPr>
          <w:rFonts w:ascii="宋体" w:eastAsia="宋体" w:hAnsi="宋体"/>
        </w:rPr>
        <w:t>~64</w:t>
      </w:r>
      <w:r w:rsidR="0082366B" w:rsidRPr="00521DA8">
        <w:rPr>
          <w:rFonts w:ascii="宋体" w:eastAsia="宋体" w:hAnsi="宋体" w:cs="微软雅黑" w:hint="eastAsia"/>
        </w:rPr>
        <w:t>℃</w:t>
      </w:r>
      <w:r w:rsidR="0082366B" w:rsidRPr="00521DA8">
        <w:rPr>
          <w:rFonts w:ascii="宋体" w:eastAsia="宋体" w:hAnsi="宋体" w:cs="微软雅黑"/>
        </w:rPr>
        <w:t>，温度</w:t>
      </w:r>
      <w:r w:rsidR="00485C3D" w:rsidRPr="00521DA8">
        <w:rPr>
          <w:rFonts w:ascii="宋体" w:eastAsia="宋体" w:hAnsi="宋体" w:cs="微软雅黑" w:hint="eastAsia"/>
        </w:rPr>
        <w:t>梯度</w:t>
      </w:r>
      <w:r w:rsidR="0082366B" w:rsidRPr="00521DA8">
        <w:rPr>
          <w:rFonts w:ascii="宋体" w:eastAsia="宋体" w:hAnsi="宋体" w:cs="微软雅黑"/>
        </w:rPr>
        <w:t>为</w:t>
      </w:r>
      <w:r w:rsidR="0082366B" w:rsidRPr="00521DA8">
        <w:rPr>
          <w:rFonts w:ascii="宋体" w:eastAsia="宋体" w:hAnsi="宋体" w:cs="微软雅黑" w:hint="eastAsia"/>
        </w:rPr>
        <w:t>6℃</w:t>
      </w:r>
      <w:r w:rsidR="0082366B" w:rsidRPr="00521DA8">
        <w:rPr>
          <w:rFonts w:ascii="宋体" w:eastAsia="宋体" w:hAnsi="宋体" w:cs="微软雅黑"/>
        </w:rPr>
        <w:t>，</w:t>
      </w:r>
      <w:r w:rsidR="00C3038F" w:rsidRPr="00521DA8">
        <w:rPr>
          <w:rFonts w:ascii="宋体" w:eastAsia="宋体" w:hAnsi="宋体" w:hint="eastAsia"/>
        </w:rPr>
        <w:t>应力控制</w:t>
      </w:r>
      <w:r w:rsidR="00EF5761" w:rsidRPr="00521DA8">
        <w:rPr>
          <w:rFonts w:ascii="宋体" w:eastAsia="宋体" w:hAnsi="宋体" w:hint="eastAsia"/>
        </w:rPr>
        <w:t>大小为0.12</w:t>
      </w:r>
      <w:r w:rsidR="003403D2">
        <w:rPr>
          <w:rFonts w:ascii="宋体" w:eastAsia="宋体" w:hAnsi="宋体"/>
        </w:rPr>
        <w:t xml:space="preserve"> </w:t>
      </w:r>
      <w:r w:rsidR="00EF5761" w:rsidRPr="00521DA8">
        <w:rPr>
          <w:rFonts w:ascii="宋体" w:eastAsia="宋体" w:hAnsi="宋体" w:hint="eastAsia"/>
        </w:rPr>
        <w:t>Pa，实验频率为10</w:t>
      </w:r>
      <w:r w:rsidR="003403D2">
        <w:rPr>
          <w:rFonts w:ascii="宋体" w:eastAsia="宋体" w:hAnsi="宋体"/>
        </w:rPr>
        <w:t xml:space="preserve"> </w:t>
      </w:r>
      <w:r w:rsidR="00EF5761" w:rsidRPr="00521DA8">
        <w:rPr>
          <w:rFonts w:ascii="宋体" w:eastAsia="宋体" w:hAnsi="宋体" w:hint="eastAsia"/>
        </w:rPr>
        <w:t>Hz，试样厚度为1</w:t>
      </w:r>
      <w:r w:rsidR="003403D2">
        <w:rPr>
          <w:rFonts w:ascii="宋体" w:eastAsia="宋体" w:hAnsi="宋体"/>
        </w:rPr>
        <w:t xml:space="preserve"> </w:t>
      </w:r>
      <w:r w:rsidR="00EF5761" w:rsidRPr="00521DA8">
        <w:rPr>
          <w:rFonts w:ascii="宋体" w:eastAsia="宋体" w:hAnsi="宋体" w:hint="eastAsia"/>
        </w:rPr>
        <w:t>mm，直径为25</w:t>
      </w:r>
      <w:r w:rsidR="003403D2">
        <w:rPr>
          <w:rFonts w:ascii="宋体" w:eastAsia="宋体" w:hAnsi="宋体"/>
        </w:rPr>
        <w:t xml:space="preserve"> </w:t>
      </w:r>
      <w:r w:rsidR="00EF5761" w:rsidRPr="00521DA8">
        <w:rPr>
          <w:rFonts w:ascii="宋体" w:eastAsia="宋体" w:hAnsi="宋体" w:hint="eastAsia"/>
        </w:rPr>
        <w:t>mm，测定沥青样品</w:t>
      </w:r>
      <w:r w:rsidR="00EF5761" w:rsidRPr="00521DA8">
        <w:rPr>
          <w:rFonts w:ascii="宋体" w:eastAsia="宋体" w:hAnsi="宋体" w:cs="Times New Roman"/>
        </w:rPr>
        <w:t>复数剪切模量</w:t>
      </w:r>
      <m:oMath>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oMath>
      <w:r w:rsidR="00EF5761" w:rsidRPr="00521DA8">
        <w:rPr>
          <w:rFonts w:ascii="宋体" w:eastAsia="宋体" w:hAnsi="宋体" w:cs="Times New Roman" w:hint="eastAsia"/>
        </w:rPr>
        <w:t>、</w:t>
      </w:r>
      <w:r w:rsidR="00EF5761" w:rsidRPr="00521DA8">
        <w:rPr>
          <w:rFonts w:ascii="宋体" w:eastAsia="宋体" w:hAnsi="宋体" w:cs="Times New Roman"/>
        </w:rPr>
        <w:t>相位角δ</w:t>
      </w:r>
      <w:r w:rsidR="003045E4" w:rsidRPr="00521DA8">
        <w:rPr>
          <w:rFonts w:ascii="宋体" w:eastAsia="宋体" w:hAnsi="宋体" w:cs="Times New Roman" w:hint="eastAsia"/>
        </w:rPr>
        <w:t>，</w:t>
      </w:r>
      <w:r w:rsidR="00466997" w:rsidRPr="00521DA8">
        <w:rPr>
          <w:rFonts w:ascii="宋体" w:eastAsia="宋体" w:hAnsi="宋体" w:cs="Times New Roman"/>
        </w:rPr>
        <w:t>各沥青</w:t>
      </w:r>
      <w:r w:rsidR="00466997" w:rsidRPr="00521DA8">
        <w:rPr>
          <w:rFonts w:ascii="宋体" w:eastAsia="宋体" w:hAnsi="宋体" w:cs="Times New Roman" w:hint="eastAsia"/>
        </w:rPr>
        <w:t>样品</w:t>
      </w:r>
      <w:r w:rsidR="00466997" w:rsidRPr="00521DA8">
        <w:rPr>
          <w:rFonts w:ascii="宋体" w:eastAsia="宋体" w:hAnsi="宋体" w:cs="Times New Roman"/>
        </w:rPr>
        <w:t>实验结果</w:t>
      </w:r>
      <w:r w:rsidR="00565A83">
        <w:rPr>
          <w:rFonts w:ascii="宋体" w:eastAsia="宋体" w:hAnsi="宋体" w:cs="Times New Roman" w:hint="eastAsia"/>
        </w:rPr>
        <w:t>如表4所示</w:t>
      </w:r>
      <w:r w:rsidR="00466997" w:rsidRPr="00521DA8">
        <w:rPr>
          <w:rFonts w:ascii="宋体" w:eastAsia="宋体" w:hAnsi="宋体" w:cs="Times New Roman"/>
        </w:rPr>
        <w:t>：</w:t>
      </w:r>
      <w:bookmarkEnd w:id="2"/>
    </w:p>
    <w:p w14:paraId="54DBEC58" w14:textId="77777777" w:rsidR="00E170AE" w:rsidRDefault="00E170AE" w:rsidP="008F4862">
      <w:pPr>
        <w:snapToGrid w:val="0"/>
        <w:contextualSpacing/>
        <w:jc w:val="center"/>
        <w:rPr>
          <w:rFonts w:ascii="黑体" w:eastAsia="黑体" w:hAnsi="黑体" w:cs="Times New Roman"/>
          <w:sz w:val="18"/>
          <w:szCs w:val="18"/>
        </w:rPr>
      </w:pPr>
      <w:r w:rsidRPr="00DF7EA0">
        <w:rPr>
          <w:rFonts w:ascii="黑体" w:eastAsia="黑体" w:hAnsi="黑体" w:cs="Times New Roman" w:hint="eastAsia"/>
          <w:sz w:val="18"/>
          <w:szCs w:val="18"/>
        </w:rPr>
        <w:t>表4</w:t>
      </w:r>
      <w:r w:rsidR="00565A83">
        <w:rPr>
          <w:rFonts w:ascii="黑体" w:eastAsia="黑体" w:hAnsi="黑体" w:cs="Times New Roman"/>
          <w:sz w:val="18"/>
          <w:szCs w:val="18"/>
        </w:rPr>
        <w:t xml:space="preserve">  </w:t>
      </w:r>
      <w:r w:rsidRPr="00DF7EA0">
        <w:rPr>
          <w:rFonts w:ascii="黑体" w:eastAsia="黑体" w:hAnsi="黑体" w:cs="Times New Roman" w:hint="eastAsia"/>
          <w:sz w:val="18"/>
          <w:szCs w:val="18"/>
        </w:rPr>
        <w:t>沥青DSR实验结果</w:t>
      </w:r>
    </w:p>
    <w:p w14:paraId="1406CCB4" w14:textId="77777777" w:rsidR="00565A83" w:rsidRPr="00DF7EA0" w:rsidRDefault="00565A83" w:rsidP="008F4862">
      <w:pPr>
        <w:snapToGrid w:val="0"/>
        <w:contextualSpacing/>
        <w:jc w:val="center"/>
        <w:rPr>
          <w:rFonts w:ascii="黑体" w:eastAsia="黑体" w:hAnsi="黑体" w:cs="Times New Roman"/>
          <w:sz w:val="18"/>
          <w:szCs w:val="18"/>
        </w:rPr>
      </w:pPr>
      <w:r w:rsidRPr="009B1638">
        <w:rPr>
          <w:rFonts w:eastAsia="黑体"/>
          <w:sz w:val="18"/>
          <w:szCs w:val="18"/>
        </w:rPr>
        <w:t xml:space="preserve">Table </w:t>
      </w:r>
      <w:proofErr w:type="gramStart"/>
      <w:r>
        <w:rPr>
          <w:rFonts w:eastAsia="黑体" w:hint="eastAsia"/>
          <w:sz w:val="18"/>
          <w:szCs w:val="18"/>
        </w:rPr>
        <w:t>4</w:t>
      </w:r>
      <w:r>
        <w:rPr>
          <w:rFonts w:eastAsia="黑体"/>
          <w:sz w:val="18"/>
          <w:szCs w:val="18"/>
        </w:rPr>
        <w:t xml:space="preserve">  </w:t>
      </w:r>
      <w:r w:rsidRPr="00565A83">
        <w:rPr>
          <w:rFonts w:eastAsia="黑体"/>
          <w:sz w:val="18"/>
          <w:szCs w:val="18"/>
        </w:rPr>
        <w:t>DSR</w:t>
      </w:r>
      <w:proofErr w:type="gramEnd"/>
      <w:r w:rsidRPr="00565A83">
        <w:rPr>
          <w:rFonts w:eastAsia="黑体"/>
          <w:sz w:val="18"/>
          <w:szCs w:val="18"/>
        </w:rPr>
        <w:t xml:space="preserve"> experimental results of asphalt</w:t>
      </w:r>
    </w:p>
    <w:tbl>
      <w:tblPr>
        <w:tblStyle w:val="1"/>
        <w:tblpPr w:leftFromText="180" w:rightFromText="180" w:vertAnchor="text" w:horzAnchor="margin" w:tblpY="5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591"/>
        <w:gridCol w:w="741"/>
        <w:gridCol w:w="666"/>
        <w:gridCol w:w="741"/>
        <w:gridCol w:w="820"/>
      </w:tblGrid>
      <w:tr w:rsidR="00DF7EA0" w:rsidRPr="00DF7EA0" w14:paraId="0BF1D735" w14:textId="77777777" w:rsidTr="00DF7EA0">
        <w:tc>
          <w:tcPr>
            <w:tcW w:w="1365" w:type="pct"/>
            <w:vMerge w:val="restart"/>
            <w:tcBorders>
              <w:top w:val="single" w:sz="12" w:space="0" w:color="auto"/>
              <w:left w:val="nil"/>
              <w:right w:val="nil"/>
            </w:tcBorders>
            <w:vAlign w:val="center"/>
            <w:hideMark/>
          </w:tcPr>
          <w:p w14:paraId="63E7DBF9" w14:textId="77777777" w:rsidR="00DF7EA0" w:rsidRPr="00DF7EA0" w:rsidRDefault="00DF7EA0" w:rsidP="008F4862">
            <w:pPr>
              <w:jc w:val="center"/>
              <w:rPr>
                <w:rFonts w:ascii="宋体" w:eastAsia="宋体" w:hAnsi="宋体"/>
                <w:sz w:val="15"/>
                <w:szCs w:val="15"/>
              </w:rPr>
            </w:pPr>
            <w:r w:rsidRPr="00DF7EA0">
              <w:rPr>
                <w:rFonts w:ascii="宋体" w:eastAsia="宋体" w:hAnsi="宋体" w:hint="eastAsia"/>
                <w:sz w:val="15"/>
                <w:szCs w:val="15"/>
              </w:rPr>
              <w:t>70号</w:t>
            </w:r>
            <w:r w:rsidRPr="00DF7EA0">
              <w:rPr>
                <w:rFonts w:ascii="宋体" w:eastAsia="宋体" w:hAnsi="宋体"/>
                <w:sz w:val="15"/>
                <w:szCs w:val="15"/>
              </w:rPr>
              <w:t>基质</w:t>
            </w:r>
            <w:r w:rsidRPr="00DF7EA0">
              <w:rPr>
                <w:rFonts w:ascii="宋体" w:eastAsia="宋体" w:hAnsi="宋体" w:hint="eastAsia"/>
                <w:sz w:val="15"/>
                <w:szCs w:val="15"/>
              </w:rPr>
              <w:t>沥青</w:t>
            </w:r>
          </w:p>
        </w:tc>
        <w:tc>
          <w:tcPr>
            <w:tcW w:w="512" w:type="pct"/>
            <w:tcBorders>
              <w:top w:val="single" w:sz="12" w:space="0" w:color="auto"/>
              <w:left w:val="nil"/>
              <w:bottom w:val="single" w:sz="4" w:space="0" w:color="auto"/>
              <w:right w:val="nil"/>
            </w:tcBorders>
            <w:vAlign w:val="center"/>
            <w:hideMark/>
          </w:tcPr>
          <w:p w14:paraId="50EEBD57"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δ/°</w:t>
            </w:r>
          </w:p>
        </w:tc>
        <w:tc>
          <w:tcPr>
            <w:tcW w:w="793" w:type="pct"/>
            <w:tcBorders>
              <w:top w:val="single" w:sz="12" w:space="0" w:color="auto"/>
              <w:left w:val="nil"/>
              <w:bottom w:val="single" w:sz="4" w:space="0" w:color="auto"/>
              <w:right w:val="nil"/>
            </w:tcBorders>
            <w:vAlign w:val="center"/>
            <w:hideMark/>
          </w:tcPr>
          <w:p w14:paraId="71E2A34B" w14:textId="77777777" w:rsidR="00DF7EA0"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w:rPr>
                      <w:rFonts w:ascii="Cambria Math" w:eastAsia="宋体" w:hAnsi="Cambria Math"/>
                      <w:sz w:val="15"/>
                      <w:szCs w:val="15"/>
                    </w:rPr>
                    <m:t>*</m:t>
                  </m:r>
                </m:sup>
              </m:sSup>
            </m:oMath>
            <w:r w:rsidR="00DF7EA0" w:rsidRPr="00DF7EA0">
              <w:rPr>
                <w:rFonts w:ascii="宋体" w:eastAsia="宋体" w:hAnsi="宋体"/>
                <w:sz w:val="15"/>
                <w:szCs w:val="15"/>
              </w:rPr>
              <w:t>/Pa</w:t>
            </w:r>
          </w:p>
        </w:tc>
        <w:tc>
          <w:tcPr>
            <w:tcW w:w="566" w:type="pct"/>
            <w:tcBorders>
              <w:top w:val="single" w:sz="12" w:space="0" w:color="auto"/>
              <w:left w:val="nil"/>
              <w:bottom w:val="single" w:sz="4" w:space="0" w:color="auto"/>
              <w:right w:val="nil"/>
            </w:tcBorders>
            <w:vAlign w:val="center"/>
            <w:hideMark/>
          </w:tcPr>
          <w:p w14:paraId="1E9F7BA5" w14:textId="77777777" w:rsidR="00DF7EA0"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DF7EA0" w:rsidRPr="00DF7EA0">
              <w:rPr>
                <w:rFonts w:ascii="宋体" w:eastAsia="宋体" w:hAnsi="宋体"/>
                <w:sz w:val="15"/>
                <w:szCs w:val="15"/>
              </w:rPr>
              <w:t>/Pa</w:t>
            </w:r>
          </w:p>
        </w:tc>
        <w:tc>
          <w:tcPr>
            <w:tcW w:w="646" w:type="pct"/>
            <w:tcBorders>
              <w:top w:val="single" w:sz="12" w:space="0" w:color="auto"/>
              <w:left w:val="nil"/>
              <w:bottom w:val="single" w:sz="4" w:space="0" w:color="auto"/>
              <w:right w:val="nil"/>
            </w:tcBorders>
            <w:vAlign w:val="center"/>
            <w:hideMark/>
          </w:tcPr>
          <w:p w14:paraId="6757251B" w14:textId="77777777" w:rsidR="00DF7EA0"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DF7EA0" w:rsidRPr="00DF7EA0">
              <w:rPr>
                <w:rFonts w:ascii="宋体" w:eastAsia="宋体" w:hAnsi="宋体"/>
                <w:sz w:val="15"/>
                <w:szCs w:val="15"/>
              </w:rPr>
              <w:t>/Pa</w:t>
            </w:r>
          </w:p>
        </w:tc>
        <w:tc>
          <w:tcPr>
            <w:tcW w:w="1117" w:type="pct"/>
            <w:tcBorders>
              <w:top w:val="single" w:sz="12" w:space="0" w:color="auto"/>
              <w:left w:val="nil"/>
              <w:bottom w:val="single" w:sz="4" w:space="0" w:color="auto"/>
              <w:right w:val="nil"/>
            </w:tcBorders>
            <w:vAlign w:val="center"/>
            <w:hideMark/>
          </w:tcPr>
          <w:p w14:paraId="1537778B" w14:textId="77777777" w:rsidR="00DF7EA0" w:rsidRPr="00DF7EA0" w:rsidRDefault="00DF7EA0" w:rsidP="008F4862">
            <w:pPr>
              <w:jc w:val="center"/>
              <w:rPr>
                <w:rFonts w:ascii="宋体" w:eastAsia="宋体" w:hAnsi="宋体"/>
                <w:sz w:val="15"/>
                <w:szCs w:val="15"/>
              </w:rPr>
            </w:pPr>
            <w:r w:rsidRPr="00DF7EA0">
              <w:rPr>
                <w:rFonts w:ascii="宋体" w:eastAsia="宋体" w:hAnsi="宋体" w:hint="eastAsia"/>
                <w:sz w:val="15"/>
                <w:szCs w:val="15"/>
              </w:rPr>
              <w:t>抗车辙因子</w:t>
            </w:r>
            <w:r w:rsidRPr="00DF7EA0">
              <w:rPr>
                <w:rFonts w:ascii="宋体" w:eastAsia="宋体" w:hAnsi="宋体"/>
                <w:sz w:val="15"/>
                <w:szCs w:val="15"/>
              </w:rPr>
              <w:t>/Pa</w:t>
            </w:r>
          </w:p>
        </w:tc>
      </w:tr>
      <w:tr w:rsidR="00DF7EA0" w:rsidRPr="00DF7EA0" w14:paraId="77F86411" w14:textId="77777777" w:rsidTr="00DF7EA0">
        <w:tc>
          <w:tcPr>
            <w:tcW w:w="1365" w:type="pct"/>
            <w:vMerge/>
            <w:tcBorders>
              <w:left w:val="nil"/>
              <w:right w:val="nil"/>
            </w:tcBorders>
            <w:vAlign w:val="center"/>
            <w:hideMark/>
          </w:tcPr>
          <w:p w14:paraId="57D9B936" w14:textId="77777777" w:rsidR="00DF7EA0" w:rsidRPr="00DF7EA0" w:rsidRDefault="00DF7EA0" w:rsidP="008F4862">
            <w:pPr>
              <w:jc w:val="center"/>
              <w:rPr>
                <w:rFonts w:ascii="宋体" w:eastAsia="宋体" w:hAnsi="宋体"/>
                <w:sz w:val="15"/>
                <w:szCs w:val="15"/>
              </w:rPr>
            </w:pPr>
          </w:p>
        </w:tc>
        <w:tc>
          <w:tcPr>
            <w:tcW w:w="512" w:type="pct"/>
            <w:tcBorders>
              <w:top w:val="single" w:sz="4" w:space="0" w:color="auto"/>
              <w:left w:val="nil"/>
              <w:bottom w:val="nil"/>
              <w:right w:val="nil"/>
            </w:tcBorders>
            <w:vAlign w:val="center"/>
            <w:hideMark/>
          </w:tcPr>
          <w:p w14:paraId="56A325DB"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76.61</w:t>
            </w:r>
          </w:p>
        </w:tc>
        <w:tc>
          <w:tcPr>
            <w:tcW w:w="793" w:type="pct"/>
            <w:tcBorders>
              <w:top w:val="single" w:sz="4" w:space="0" w:color="auto"/>
              <w:left w:val="nil"/>
              <w:bottom w:val="nil"/>
              <w:right w:val="nil"/>
            </w:tcBorders>
            <w:vAlign w:val="center"/>
            <w:hideMark/>
          </w:tcPr>
          <w:p w14:paraId="4BF02936"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34767.1</w:t>
            </w:r>
          </w:p>
        </w:tc>
        <w:tc>
          <w:tcPr>
            <w:tcW w:w="566" w:type="pct"/>
            <w:tcBorders>
              <w:top w:val="single" w:sz="4" w:space="0" w:color="auto"/>
              <w:left w:val="nil"/>
              <w:bottom w:val="nil"/>
              <w:right w:val="nil"/>
            </w:tcBorders>
            <w:vAlign w:val="center"/>
            <w:hideMark/>
          </w:tcPr>
          <w:p w14:paraId="5769D09C"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8053.0</w:t>
            </w:r>
          </w:p>
        </w:tc>
        <w:tc>
          <w:tcPr>
            <w:tcW w:w="646" w:type="pct"/>
            <w:tcBorders>
              <w:top w:val="single" w:sz="4" w:space="0" w:color="auto"/>
              <w:left w:val="nil"/>
              <w:bottom w:val="nil"/>
              <w:right w:val="nil"/>
            </w:tcBorders>
            <w:vAlign w:val="center"/>
            <w:hideMark/>
          </w:tcPr>
          <w:p w14:paraId="1174E244"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33821.6</w:t>
            </w:r>
          </w:p>
        </w:tc>
        <w:tc>
          <w:tcPr>
            <w:tcW w:w="1117" w:type="pct"/>
            <w:tcBorders>
              <w:top w:val="single" w:sz="4" w:space="0" w:color="auto"/>
              <w:left w:val="nil"/>
              <w:bottom w:val="nil"/>
              <w:right w:val="nil"/>
            </w:tcBorders>
            <w:vAlign w:val="center"/>
            <w:hideMark/>
          </w:tcPr>
          <w:p w14:paraId="4C190C44"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35739.0</w:t>
            </w:r>
          </w:p>
        </w:tc>
      </w:tr>
      <w:tr w:rsidR="00DF7EA0" w:rsidRPr="00DF7EA0" w14:paraId="7CD67440" w14:textId="77777777" w:rsidTr="00DF7EA0">
        <w:tc>
          <w:tcPr>
            <w:tcW w:w="1365" w:type="pct"/>
            <w:vMerge/>
            <w:vAlign w:val="center"/>
            <w:hideMark/>
          </w:tcPr>
          <w:p w14:paraId="0F23D870" w14:textId="77777777" w:rsidR="00DF7EA0" w:rsidRPr="00DF7EA0" w:rsidRDefault="00DF7EA0" w:rsidP="008F4862">
            <w:pPr>
              <w:jc w:val="center"/>
              <w:rPr>
                <w:rFonts w:ascii="宋体" w:eastAsia="宋体" w:hAnsi="宋体"/>
                <w:sz w:val="15"/>
                <w:szCs w:val="15"/>
              </w:rPr>
            </w:pPr>
          </w:p>
        </w:tc>
        <w:tc>
          <w:tcPr>
            <w:tcW w:w="512" w:type="pct"/>
            <w:vAlign w:val="center"/>
            <w:hideMark/>
          </w:tcPr>
          <w:p w14:paraId="6D3308B1"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78.46</w:t>
            </w:r>
          </w:p>
        </w:tc>
        <w:tc>
          <w:tcPr>
            <w:tcW w:w="793" w:type="pct"/>
            <w:vAlign w:val="center"/>
            <w:hideMark/>
          </w:tcPr>
          <w:p w14:paraId="59E15D7E"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15067.7</w:t>
            </w:r>
          </w:p>
        </w:tc>
        <w:tc>
          <w:tcPr>
            <w:tcW w:w="566" w:type="pct"/>
            <w:vAlign w:val="center"/>
            <w:hideMark/>
          </w:tcPr>
          <w:p w14:paraId="35CC99E5"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3015.5</w:t>
            </w:r>
          </w:p>
        </w:tc>
        <w:tc>
          <w:tcPr>
            <w:tcW w:w="646" w:type="pct"/>
            <w:vAlign w:val="center"/>
            <w:hideMark/>
          </w:tcPr>
          <w:p w14:paraId="0538A7FB"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14762.9</w:t>
            </w:r>
          </w:p>
        </w:tc>
        <w:tc>
          <w:tcPr>
            <w:tcW w:w="1117" w:type="pct"/>
            <w:vAlign w:val="center"/>
            <w:hideMark/>
          </w:tcPr>
          <w:p w14:paraId="69910E17"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15378.8</w:t>
            </w:r>
          </w:p>
        </w:tc>
      </w:tr>
      <w:tr w:rsidR="00DF7EA0" w:rsidRPr="00DF7EA0" w14:paraId="4CFBB6F5" w14:textId="77777777" w:rsidTr="00DF7EA0">
        <w:tc>
          <w:tcPr>
            <w:tcW w:w="1365" w:type="pct"/>
            <w:vMerge/>
            <w:vAlign w:val="center"/>
            <w:hideMark/>
          </w:tcPr>
          <w:p w14:paraId="4A36AAAB" w14:textId="77777777" w:rsidR="00DF7EA0" w:rsidRPr="00DF7EA0" w:rsidRDefault="00DF7EA0" w:rsidP="008F4862">
            <w:pPr>
              <w:jc w:val="center"/>
              <w:rPr>
                <w:rFonts w:ascii="宋体" w:eastAsia="宋体" w:hAnsi="宋体"/>
                <w:sz w:val="15"/>
                <w:szCs w:val="15"/>
              </w:rPr>
            </w:pPr>
          </w:p>
        </w:tc>
        <w:tc>
          <w:tcPr>
            <w:tcW w:w="512" w:type="pct"/>
            <w:vAlign w:val="center"/>
            <w:hideMark/>
          </w:tcPr>
          <w:p w14:paraId="2E3E3FDC"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80.24</w:t>
            </w:r>
          </w:p>
        </w:tc>
        <w:tc>
          <w:tcPr>
            <w:tcW w:w="793" w:type="pct"/>
            <w:vAlign w:val="center"/>
            <w:hideMark/>
          </w:tcPr>
          <w:p w14:paraId="25249751"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6566.2</w:t>
            </w:r>
          </w:p>
        </w:tc>
        <w:tc>
          <w:tcPr>
            <w:tcW w:w="566" w:type="pct"/>
            <w:vAlign w:val="center"/>
            <w:hideMark/>
          </w:tcPr>
          <w:p w14:paraId="07CDC157"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1113.1</w:t>
            </w:r>
          </w:p>
        </w:tc>
        <w:tc>
          <w:tcPr>
            <w:tcW w:w="646" w:type="pct"/>
            <w:vAlign w:val="center"/>
            <w:hideMark/>
          </w:tcPr>
          <w:p w14:paraId="7B7EE1F2"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6471.1</w:t>
            </w:r>
          </w:p>
        </w:tc>
        <w:tc>
          <w:tcPr>
            <w:tcW w:w="1117" w:type="pct"/>
            <w:vAlign w:val="center"/>
            <w:hideMark/>
          </w:tcPr>
          <w:p w14:paraId="4DAEFBB9"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6662.6</w:t>
            </w:r>
          </w:p>
        </w:tc>
      </w:tr>
      <w:tr w:rsidR="00DF7EA0" w:rsidRPr="00DF7EA0" w14:paraId="6F09AB23" w14:textId="77777777" w:rsidTr="00DF7EA0">
        <w:tc>
          <w:tcPr>
            <w:tcW w:w="1365" w:type="pct"/>
            <w:vMerge/>
            <w:vAlign w:val="center"/>
            <w:hideMark/>
          </w:tcPr>
          <w:p w14:paraId="6FA6AB2B" w14:textId="77777777" w:rsidR="00DF7EA0" w:rsidRPr="00DF7EA0" w:rsidRDefault="00DF7EA0" w:rsidP="008F4862">
            <w:pPr>
              <w:jc w:val="center"/>
              <w:rPr>
                <w:rFonts w:ascii="宋体" w:eastAsia="宋体" w:hAnsi="宋体"/>
                <w:sz w:val="15"/>
                <w:szCs w:val="15"/>
              </w:rPr>
            </w:pPr>
          </w:p>
        </w:tc>
        <w:tc>
          <w:tcPr>
            <w:tcW w:w="512" w:type="pct"/>
            <w:vAlign w:val="center"/>
            <w:hideMark/>
          </w:tcPr>
          <w:p w14:paraId="68018C7A"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80.36</w:t>
            </w:r>
          </w:p>
        </w:tc>
        <w:tc>
          <w:tcPr>
            <w:tcW w:w="793" w:type="pct"/>
            <w:vAlign w:val="center"/>
            <w:hideMark/>
          </w:tcPr>
          <w:p w14:paraId="1E7707E7"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2950.3</w:t>
            </w:r>
          </w:p>
        </w:tc>
        <w:tc>
          <w:tcPr>
            <w:tcW w:w="566" w:type="pct"/>
            <w:vAlign w:val="center"/>
            <w:hideMark/>
          </w:tcPr>
          <w:p w14:paraId="5776EBC1"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494.1</w:t>
            </w:r>
          </w:p>
        </w:tc>
        <w:tc>
          <w:tcPr>
            <w:tcW w:w="646" w:type="pct"/>
            <w:vAlign w:val="center"/>
            <w:hideMark/>
          </w:tcPr>
          <w:p w14:paraId="083F25DB"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2908.6</w:t>
            </w:r>
          </w:p>
        </w:tc>
        <w:tc>
          <w:tcPr>
            <w:tcW w:w="1117" w:type="pct"/>
            <w:vAlign w:val="center"/>
            <w:hideMark/>
          </w:tcPr>
          <w:p w14:paraId="799BF4C2"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2992.5</w:t>
            </w:r>
          </w:p>
        </w:tc>
      </w:tr>
      <w:tr w:rsidR="00DF7EA0" w:rsidRPr="00DF7EA0" w14:paraId="4628D895" w14:textId="77777777" w:rsidTr="00DF7EA0">
        <w:tc>
          <w:tcPr>
            <w:tcW w:w="1365" w:type="pct"/>
            <w:vMerge/>
            <w:tcBorders>
              <w:left w:val="nil"/>
              <w:bottom w:val="single" w:sz="12" w:space="0" w:color="auto"/>
              <w:right w:val="nil"/>
            </w:tcBorders>
            <w:vAlign w:val="center"/>
            <w:hideMark/>
          </w:tcPr>
          <w:p w14:paraId="60F756DF" w14:textId="77777777" w:rsidR="00DF7EA0" w:rsidRPr="00DF7EA0" w:rsidRDefault="00DF7EA0" w:rsidP="008F4862">
            <w:pPr>
              <w:jc w:val="center"/>
              <w:rPr>
                <w:rFonts w:ascii="宋体" w:eastAsia="宋体" w:hAnsi="宋体"/>
                <w:sz w:val="15"/>
                <w:szCs w:val="15"/>
              </w:rPr>
            </w:pPr>
          </w:p>
        </w:tc>
        <w:tc>
          <w:tcPr>
            <w:tcW w:w="512" w:type="pct"/>
            <w:tcBorders>
              <w:top w:val="nil"/>
              <w:left w:val="nil"/>
              <w:bottom w:val="single" w:sz="12" w:space="0" w:color="auto"/>
              <w:right w:val="nil"/>
            </w:tcBorders>
            <w:vAlign w:val="center"/>
            <w:hideMark/>
          </w:tcPr>
          <w:p w14:paraId="0BCC9E47"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80.44</w:t>
            </w:r>
          </w:p>
        </w:tc>
        <w:tc>
          <w:tcPr>
            <w:tcW w:w="793" w:type="pct"/>
            <w:tcBorders>
              <w:top w:val="nil"/>
              <w:left w:val="nil"/>
              <w:bottom w:val="single" w:sz="12" w:space="0" w:color="auto"/>
              <w:right w:val="nil"/>
            </w:tcBorders>
            <w:vAlign w:val="center"/>
            <w:hideMark/>
          </w:tcPr>
          <w:p w14:paraId="43E0C789"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1458.3</w:t>
            </w:r>
          </w:p>
        </w:tc>
        <w:tc>
          <w:tcPr>
            <w:tcW w:w="566" w:type="pct"/>
            <w:tcBorders>
              <w:top w:val="nil"/>
              <w:left w:val="nil"/>
              <w:bottom w:val="single" w:sz="12" w:space="0" w:color="auto"/>
              <w:right w:val="nil"/>
            </w:tcBorders>
            <w:vAlign w:val="center"/>
            <w:hideMark/>
          </w:tcPr>
          <w:p w14:paraId="2153A006"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242.2</w:t>
            </w:r>
          </w:p>
        </w:tc>
        <w:tc>
          <w:tcPr>
            <w:tcW w:w="646" w:type="pct"/>
            <w:tcBorders>
              <w:top w:val="nil"/>
              <w:left w:val="nil"/>
              <w:bottom w:val="single" w:sz="12" w:space="0" w:color="auto"/>
              <w:right w:val="nil"/>
            </w:tcBorders>
            <w:vAlign w:val="center"/>
            <w:hideMark/>
          </w:tcPr>
          <w:p w14:paraId="202EC413"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1438.1</w:t>
            </w:r>
          </w:p>
        </w:tc>
        <w:tc>
          <w:tcPr>
            <w:tcW w:w="1117" w:type="pct"/>
            <w:tcBorders>
              <w:top w:val="nil"/>
              <w:left w:val="nil"/>
              <w:bottom w:val="single" w:sz="12" w:space="0" w:color="auto"/>
              <w:right w:val="nil"/>
            </w:tcBorders>
            <w:vAlign w:val="center"/>
            <w:hideMark/>
          </w:tcPr>
          <w:p w14:paraId="3D24C1BA" w14:textId="77777777" w:rsidR="00DF7EA0" w:rsidRPr="00DF7EA0" w:rsidRDefault="00DF7EA0" w:rsidP="008F4862">
            <w:pPr>
              <w:jc w:val="center"/>
              <w:rPr>
                <w:rFonts w:ascii="宋体" w:eastAsia="宋体" w:hAnsi="宋体"/>
                <w:sz w:val="15"/>
                <w:szCs w:val="15"/>
              </w:rPr>
            </w:pPr>
            <w:r w:rsidRPr="00DF7EA0">
              <w:rPr>
                <w:rFonts w:ascii="宋体" w:eastAsia="宋体" w:hAnsi="宋体"/>
                <w:sz w:val="15"/>
                <w:szCs w:val="15"/>
              </w:rPr>
              <w:t>1478.9</w:t>
            </w:r>
          </w:p>
        </w:tc>
      </w:tr>
    </w:tbl>
    <w:p w14:paraId="2809A811" w14:textId="77777777" w:rsidR="00B33BAF" w:rsidRPr="00DF7EA0" w:rsidRDefault="00B33BAF" w:rsidP="008F4862">
      <w:pPr>
        <w:snapToGrid w:val="0"/>
        <w:rPr>
          <w:rFonts w:ascii="宋体" w:eastAsia="宋体" w:hAnsi="宋体" w:cs="Times New Roman"/>
          <w:sz w:val="15"/>
          <w:szCs w:val="15"/>
        </w:rPr>
      </w:pPr>
    </w:p>
    <w:tbl>
      <w:tblPr>
        <w:tblStyle w:val="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591"/>
        <w:gridCol w:w="816"/>
        <w:gridCol w:w="741"/>
        <w:gridCol w:w="816"/>
        <w:gridCol w:w="816"/>
      </w:tblGrid>
      <w:tr w:rsidR="00265DB5" w:rsidRPr="00DF7EA0" w14:paraId="74EFA67C" w14:textId="77777777" w:rsidTr="00DF7EA0">
        <w:tc>
          <w:tcPr>
            <w:tcW w:w="1365" w:type="pct"/>
            <w:vMerge w:val="restart"/>
            <w:tcBorders>
              <w:top w:val="single" w:sz="12" w:space="0" w:color="auto"/>
              <w:left w:val="nil"/>
              <w:right w:val="nil"/>
            </w:tcBorders>
            <w:vAlign w:val="center"/>
            <w:hideMark/>
          </w:tcPr>
          <w:p w14:paraId="15816926" w14:textId="77777777" w:rsidR="00265DB5" w:rsidRPr="00DF7EA0" w:rsidRDefault="00265DB5" w:rsidP="008F4862">
            <w:pPr>
              <w:jc w:val="center"/>
              <w:rPr>
                <w:rFonts w:ascii="宋体" w:eastAsia="宋体" w:hAnsi="宋体"/>
                <w:sz w:val="15"/>
                <w:szCs w:val="15"/>
              </w:rPr>
            </w:pPr>
            <w:r w:rsidRPr="00DF7EA0">
              <w:rPr>
                <w:rFonts w:ascii="宋体" w:eastAsia="宋体" w:hAnsi="宋体" w:hint="eastAsia"/>
                <w:sz w:val="15"/>
                <w:szCs w:val="15"/>
              </w:rPr>
              <w:t>老化沥青</w:t>
            </w:r>
          </w:p>
        </w:tc>
        <w:tc>
          <w:tcPr>
            <w:tcW w:w="548" w:type="pct"/>
            <w:tcBorders>
              <w:top w:val="single" w:sz="12" w:space="0" w:color="auto"/>
              <w:left w:val="nil"/>
              <w:bottom w:val="single" w:sz="4" w:space="0" w:color="auto"/>
              <w:right w:val="nil"/>
            </w:tcBorders>
            <w:vAlign w:val="center"/>
            <w:hideMark/>
          </w:tcPr>
          <w:p w14:paraId="20AB8989"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δ/°</w:t>
            </w:r>
          </w:p>
        </w:tc>
        <w:tc>
          <w:tcPr>
            <w:tcW w:w="708" w:type="pct"/>
            <w:tcBorders>
              <w:top w:val="single" w:sz="12" w:space="0" w:color="auto"/>
              <w:left w:val="nil"/>
              <w:bottom w:val="single" w:sz="4" w:space="0" w:color="auto"/>
              <w:right w:val="nil"/>
            </w:tcBorders>
            <w:vAlign w:val="center"/>
            <w:hideMark/>
          </w:tcPr>
          <w:p w14:paraId="6FC7FF1E"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w:rPr>
                      <w:rFonts w:ascii="Cambria Math" w:eastAsia="宋体" w:hAnsi="Cambria Math"/>
                      <w:sz w:val="15"/>
                      <w:szCs w:val="15"/>
                    </w:rPr>
                    <m:t>*</m:t>
                  </m:r>
                </m:sup>
              </m:sSup>
            </m:oMath>
            <w:r w:rsidR="00265DB5" w:rsidRPr="00DF7EA0">
              <w:rPr>
                <w:rFonts w:ascii="宋体" w:eastAsia="宋体" w:hAnsi="宋体"/>
                <w:sz w:val="15"/>
                <w:szCs w:val="15"/>
              </w:rPr>
              <w:t>/Pa</w:t>
            </w:r>
          </w:p>
        </w:tc>
        <w:tc>
          <w:tcPr>
            <w:tcW w:w="636" w:type="pct"/>
            <w:tcBorders>
              <w:top w:val="single" w:sz="12" w:space="0" w:color="auto"/>
              <w:left w:val="nil"/>
              <w:bottom w:val="single" w:sz="4" w:space="0" w:color="auto"/>
              <w:right w:val="nil"/>
            </w:tcBorders>
            <w:vAlign w:val="center"/>
            <w:hideMark/>
          </w:tcPr>
          <w:p w14:paraId="6693247F"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265DB5" w:rsidRPr="00DF7EA0">
              <w:rPr>
                <w:rFonts w:ascii="宋体" w:eastAsia="宋体" w:hAnsi="宋体"/>
                <w:sz w:val="15"/>
                <w:szCs w:val="15"/>
              </w:rPr>
              <w:t>/Pa</w:t>
            </w:r>
          </w:p>
        </w:tc>
        <w:tc>
          <w:tcPr>
            <w:tcW w:w="708" w:type="pct"/>
            <w:tcBorders>
              <w:top w:val="single" w:sz="12" w:space="0" w:color="auto"/>
              <w:left w:val="nil"/>
              <w:bottom w:val="single" w:sz="4" w:space="0" w:color="auto"/>
              <w:right w:val="nil"/>
            </w:tcBorders>
            <w:vAlign w:val="center"/>
            <w:hideMark/>
          </w:tcPr>
          <w:p w14:paraId="35EC0D0E"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265DB5" w:rsidRPr="00DF7EA0">
              <w:rPr>
                <w:rFonts w:ascii="宋体" w:eastAsia="宋体" w:hAnsi="宋体"/>
                <w:sz w:val="15"/>
                <w:szCs w:val="15"/>
              </w:rPr>
              <w:t>/Pa</w:t>
            </w:r>
          </w:p>
        </w:tc>
        <w:tc>
          <w:tcPr>
            <w:tcW w:w="1035" w:type="pct"/>
            <w:tcBorders>
              <w:top w:val="single" w:sz="12" w:space="0" w:color="auto"/>
              <w:left w:val="nil"/>
              <w:bottom w:val="single" w:sz="4" w:space="0" w:color="auto"/>
              <w:right w:val="nil"/>
            </w:tcBorders>
            <w:vAlign w:val="center"/>
            <w:hideMark/>
          </w:tcPr>
          <w:p w14:paraId="3BBDA1A9" w14:textId="77777777" w:rsidR="00265DB5" w:rsidRPr="00DF7EA0" w:rsidRDefault="00265DB5" w:rsidP="008F4862">
            <w:pPr>
              <w:jc w:val="center"/>
              <w:rPr>
                <w:rFonts w:ascii="宋体" w:eastAsia="宋体" w:hAnsi="宋体"/>
                <w:sz w:val="15"/>
                <w:szCs w:val="15"/>
              </w:rPr>
            </w:pPr>
            <w:r w:rsidRPr="00DF7EA0">
              <w:rPr>
                <w:rFonts w:ascii="宋体" w:eastAsia="宋体" w:hAnsi="宋体" w:hint="eastAsia"/>
                <w:sz w:val="15"/>
                <w:szCs w:val="15"/>
              </w:rPr>
              <w:t>抗车辙因子</w:t>
            </w:r>
            <w:r w:rsidRPr="00DF7EA0">
              <w:rPr>
                <w:rFonts w:ascii="宋体" w:eastAsia="宋体" w:hAnsi="宋体"/>
                <w:sz w:val="15"/>
                <w:szCs w:val="15"/>
              </w:rPr>
              <w:t>/Pa</w:t>
            </w:r>
          </w:p>
        </w:tc>
      </w:tr>
      <w:tr w:rsidR="00265DB5" w:rsidRPr="00DF7EA0" w14:paraId="7811E23F" w14:textId="77777777" w:rsidTr="00DF7EA0">
        <w:tc>
          <w:tcPr>
            <w:tcW w:w="1365" w:type="pct"/>
            <w:vMerge/>
            <w:tcBorders>
              <w:left w:val="nil"/>
              <w:right w:val="nil"/>
            </w:tcBorders>
            <w:vAlign w:val="center"/>
            <w:hideMark/>
          </w:tcPr>
          <w:p w14:paraId="28D2D7F0" w14:textId="77777777" w:rsidR="00265DB5" w:rsidRPr="00DF7EA0" w:rsidRDefault="00265DB5" w:rsidP="008F4862">
            <w:pPr>
              <w:jc w:val="center"/>
              <w:rPr>
                <w:rFonts w:ascii="宋体" w:eastAsia="宋体" w:hAnsi="宋体"/>
                <w:sz w:val="15"/>
                <w:szCs w:val="15"/>
              </w:rPr>
            </w:pPr>
          </w:p>
        </w:tc>
        <w:tc>
          <w:tcPr>
            <w:tcW w:w="548" w:type="pct"/>
            <w:tcBorders>
              <w:top w:val="single" w:sz="4" w:space="0" w:color="auto"/>
              <w:left w:val="nil"/>
              <w:bottom w:val="nil"/>
              <w:right w:val="nil"/>
            </w:tcBorders>
            <w:vAlign w:val="bottom"/>
            <w:hideMark/>
          </w:tcPr>
          <w:p w14:paraId="3BB2D373"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72.75 </w:t>
            </w:r>
          </w:p>
        </w:tc>
        <w:tc>
          <w:tcPr>
            <w:tcW w:w="708" w:type="pct"/>
            <w:tcBorders>
              <w:top w:val="single" w:sz="4" w:space="0" w:color="auto"/>
              <w:left w:val="nil"/>
              <w:bottom w:val="nil"/>
              <w:right w:val="nil"/>
            </w:tcBorders>
            <w:vAlign w:val="bottom"/>
            <w:hideMark/>
          </w:tcPr>
          <w:p w14:paraId="5666C4A2"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211735.3 </w:t>
            </w:r>
          </w:p>
        </w:tc>
        <w:tc>
          <w:tcPr>
            <w:tcW w:w="636" w:type="pct"/>
            <w:tcBorders>
              <w:top w:val="single" w:sz="4" w:space="0" w:color="auto"/>
              <w:left w:val="nil"/>
              <w:bottom w:val="nil"/>
              <w:right w:val="nil"/>
            </w:tcBorders>
            <w:vAlign w:val="bottom"/>
            <w:hideMark/>
          </w:tcPr>
          <w:p w14:paraId="3F925D3C"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62790.9 </w:t>
            </w:r>
          </w:p>
        </w:tc>
        <w:tc>
          <w:tcPr>
            <w:tcW w:w="708" w:type="pct"/>
            <w:tcBorders>
              <w:top w:val="single" w:sz="4" w:space="0" w:color="auto"/>
              <w:left w:val="nil"/>
              <w:bottom w:val="nil"/>
              <w:right w:val="nil"/>
            </w:tcBorders>
            <w:vAlign w:val="bottom"/>
            <w:hideMark/>
          </w:tcPr>
          <w:p w14:paraId="6D0F8D3A"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202210.6 </w:t>
            </w:r>
          </w:p>
        </w:tc>
        <w:tc>
          <w:tcPr>
            <w:tcW w:w="1035" w:type="pct"/>
            <w:tcBorders>
              <w:top w:val="single" w:sz="4" w:space="0" w:color="auto"/>
              <w:left w:val="nil"/>
              <w:bottom w:val="nil"/>
              <w:right w:val="nil"/>
            </w:tcBorders>
            <w:vAlign w:val="bottom"/>
            <w:hideMark/>
          </w:tcPr>
          <w:p w14:paraId="08A9E063"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221708.6</w:t>
            </w:r>
          </w:p>
        </w:tc>
      </w:tr>
      <w:tr w:rsidR="00265DB5" w:rsidRPr="00DF7EA0" w14:paraId="76DDDFDE" w14:textId="77777777" w:rsidTr="00DF7EA0">
        <w:tc>
          <w:tcPr>
            <w:tcW w:w="1365" w:type="pct"/>
            <w:vMerge/>
            <w:vAlign w:val="center"/>
            <w:hideMark/>
          </w:tcPr>
          <w:p w14:paraId="61217223" w14:textId="77777777" w:rsidR="00265DB5" w:rsidRPr="00DF7EA0" w:rsidRDefault="00265DB5" w:rsidP="008F4862">
            <w:pPr>
              <w:jc w:val="center"/>
              <w:rPr>
                <w:rFonts w:ascii="宋体" w:eastAsia="宋体" w:hAnsi="宋体"/>
                <w:sz w:val="15"/>
                <w:szCs w:val="15"/>
              </w:rPr>
            </w:pPr>
          </w:p>
        </w:tc>
        <w:tc>
          <w:tcPr>
            <w:tcW w:w="548" w:type="pct"/>
            <w:vAlign w:val="bottom"/>
            <w:hideMark/>
          </w:tcPr>
          <w:p w14:paraId="5B248E3E"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76.46 </w:t>
            </w:r>
          </w:p>
        </w:tc>
        <w:tc>
          <w:tcPr>
            <w:tcW w:w="708" w:type="pct"/>
            <w:vAlign w:val="bottom"/>
            <w:hideMark/>
          </w:tcPr>
          <w:p w14:paraId="2471BF16"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84700.6 </w:t>
            </w:r>
          </w:p>
        </w:tc>
        <w:tc>
          <w:tcPr>
            <w:tcW w:w="636" w:type="pct"/>
            <w:vAlign w:val="bottom"/>
            <w:hideMark/>
          </w:tcPr>
          <w:p w14:paraId="3ABC6B4F"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19831.6 </w:t>
            </w:r>
          </w:p>
        </w:tc>
        <w:tc>
          <w:tcPr>
            <w:tcW w:w="708" w:type="pct"/>
            <w:vAlign w:val="bottom"/>
            <w:hideMark/>
          </w:tcPr>
          <w:p w14:paraId="696D9801"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82346.2</w:t>
            </w:r>
          </w:p>
        </w:tc>
        <w:tc>
          <w:tcPr>
            <w:tcW w:w="1035" w:type="pct"/>
            <w:vAlign w:val="bottom"/>
            <w:hideMark/>
          </w:tcPr>
          <w:p w14:paraId="2C6D4431"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87122.3</w:t>
            </w:r>
          </w:p>
        </w:tc>
      </w:tr>
      <w:tr w:rsidR="00265DB5" w:rsidRPr="00DF7EA0" w14:paraId="4CF74994" w14:textId="77777777" w:rsidTr="00DF7EA0">
        <w:tc>
          <w:tcPr>
            <w:tcW w:w="1365" w:type="pct"/>
            <w:vMerge/>
            <w:vAlign w:val="center"/>
            <w:hideMark/>
          </w:tcPr>
          <w:p w14:paraId="38E24035" w14:textId="77777777" w:rsidR="00265DB5" w:rsidRPr="00DF7EA0" w:rsidRDefault="00265DB5" w:rsidP="008F4862">
            <w:pPr>
              <w:jc w:val="center"/>
              <w:rPr>
                <w:rFonts w:ascii="宋体" w:eastAsia="宋体" w:hAnsi="宋体"/>
                <w:sz w:val="15"/>
                <w:szCs w:val="15"/>
              </w:rPr>
            </w:pPr>
          </w:p>
        </w:tc>
        <w:tc>
          <w:tcPr>
            <w:tcW w:w="548" w:type="pct"/>
            <w:vAlign w:val="bottom"/>
            <w:hideMark/>
          </w:tcPr>
          <w:p w14:paraId="5AC61522"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78.17 </w:t>
            </w:r>
          </w:p>
        </w:tc>
        <w:tc>
          <w:tcPr>
            <w:tcW w:w="708" w:type="pct"/>
            <w:vAlign w:val="bottom"/>
            <w:hideMark/>
          </w:tcPr>
          <w:p w14:paraId="7C25980F"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33882.9</w:t>
            </w:r>
          </w:p>
        </w:tc>
        <w:tc>
          <w:tcPr>
            <w:tcW w:w="636" w:type="pct"/>
            <w:vAlign w:val="bottom"/>
            <w:hideMark/>
          </w:tcPr>
          <w:p w14:paraId="49476811"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6948.9 </w:t>
            </w:r>
          </w:p>
        </w:tc>
        <w:tc>
          <w:tcPr>
            <w:tcW w:w="708" w:type="pct"/>
            <w:vAlign w:val="bottom"/>
            <w:hideMark/>
          </w:tcPr>
          <w:p w14:paraId="53702E50"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33162.7</w:t>
            </w:r>
          </w:p>
        </w:tc>
        <w:tc>
          <w:tcPr>
            <w:tcW w:w="1035" w:type="pct"/>
            <w:vAlign w:val="bottom"/>
            <w:hideMark/>
          </w:tcPr>
          <w:p w14:paraId="11ADA09C"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34618.8</w:t>
            </w:r>
          </w:p>
        </w:tc>
      </w:tr>
      <w:tr w:rsidR="00265DB5" w:rsidRPr="00DF7EA0" w14:paraId="77D25E87" w14:textId="77777777" w:rsidTr="00DF7EA0">
        <w:tc>
          <w:tcPr>
            <w:tcW w:w="1365" w:type="pct"/>
            <w:vMerge/>
            <w:vAlign w:val="center"/>
            <w:hideMark/>
          </w:tcPr>
          <w:p w14:paraId="45CE827D" w14:textId="77777777" w:rsidR="00265DB5" w:rsidRPr="00DF7EA0" w:rsidRDefault="00265DB5" w:rsidP="008F4862">
            <w:pPr>
              <w:jc w:val="center"/>
              <w:rPr>
                <w:rFonts w:ascii="宋体" w:eastAsia="宋体" w:hAnsi="宋体"/>
                <w:sz w:val="15"/>
                <w:szCs w:val="15"/>
              </w:rPr>
            </w:pPr>
          </w:p>
        </w:tc>
        <w:tc>
          <w:tcPr>
            <w:tcW w:w="548" w:type="pct"/>
            <w:vAlign w:val="bottom"/>
            <w:hideMark/>
          </w:tcPr>
          <w:p w14:paraId="1E70D971"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79.42 </w:t>
            </w:r>
          </w:p>
        </w:tc>
        <w:tc>
          <w:tcPr>
            <w:tcW w:w="708" w:type="pct"/>
            <w:vAlign w:val="bottom"/>
            <w:hideMark/>
          </w:tcPr>
          <w:p w14:paraId="6A528A55"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13560.7</w:t>
            </w:r>
          </w:p>
        </w:tc>
        <w:tc>
          <w:tcPr>
            <w:tcW w:w="636" w:type="pct"/>
            <w:vAlign w:val="bottom"/>
            <w:hideMark/>
          </w:tcPr>
          <w:p w14:paraId="7B91C740"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2489.5 </w:t>
            </w:r>
          </w:p>
        </w:tc>
        <w:tc>
          <w:tcPr>
            <w:tcW w:w="708" w:type="pct"/>
            <w:vAlign w:val="bottom"/>
            <w:hideMark/>
          </w:tcPr>
          <w:p w14:paraId="2295E36E"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13330.2</w:t>
            </w:r>
          </w:p>
        </w:tc>
        <w:tc>
          <w:tcPr>
            <w:tcW w:w="1035" w:type="pct"/>
            <w:vAlign w:val="bottom"/>
            <w:hideMark/>
          </w:tcPr>
          <w:p w14:paraId="6B42AC21"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13795.2</w:t>
            </w:r>
          </w:p>
        </w:tc>
      </w:tr>
      <w:tr w:rsidR="00265DB5" w:rsidRPr="00DF7EA0" w14:paraId="0677ECB7" w14:textId="77777777" w:rsidTr="00DF7EA0">
        <w:tc>
          <w:tcPr>
            <w:tcW w:w="1365" w:type="pct"/>
            <w:vMerge/>
            <w:tcBorders>
              <w:left w:val="nil"/>
              <w:bottom w:val="single" w:sz="12" w:space="0" w:color="auto"/>
              <w:right w:val="nil"/>
            </w:tcBorders>
            <w:vAlign w:val="center"/>
            <w:hideMark/>
          </w:tcPr>
          <w:p w14:paraId="5C815AA6" w14:textId="77777777" w:rsidR="00265DB5" w:rsidRPr="00DF7EA0" w:rsidRDefault="00265DB5" w:rsidP="008F4862">
            <w:pPr>
              <w:jc w:val="center"/>
              <w:rPr>
                <w:rFonts w:ascii="宋体" w:eastAsia="宋体" w:hAnsi="宋体"/>
                <w:sz w:val="15"/>
                <w:szCs w:val="15"/>
              </w:rPr>
            </w:pPr>
          </w:p>
        </w:tc>
        <w:tc>
          <w:tcPr>
            <w:tcW w:w="548" w:type="pct"/>
            <w:tcBorders>
              <w:top w:val="nil"/>
              <w:left w:val="nil"/>
              <w:bottom w:val="single" w:sz="12" w:space="0" w:color="auto"/>
              <w:right w:val="nil"/>
            </w:tcBorders>
            <w:vAlign w:val="bottom"/>
            <w:hideMark/>
          </w:tcPr>
          <w:p w14:paraId="697F8B03"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80.07 </w:t>
            </w:r>
          </w:p>
        </w:tc>
        <w:tc>
          <w:tcPr>
            <w:tcW w:w="708" w:type="pct"/>
            <w:tcBorders>
              <w:top w:val="nil"/>
              <w:left w:val="nil"/>
              <w:bottom w:val="single" w:sz="12" w:space="0" w:color="auto"/>
              <w:right w:val="nil"/>
            </w:tcBorders>
            <w:vAlign w:val="bottom"/>
            <w:hideMark/>
          </w:tcPr>
          <w:p w14:paraId="5D04E3D4"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5430.2</w:t>
            </w:r>
          </w:p>
        </w:tc>
        <w:tc>
          <w:tcPr>
            <w:tcW w:w="636" w:type="pct"/>
            <w:tcBorders>
              <w:top w:val="nil"/>
              <w:left w:val="nil"/>
              <w:bottom w:val="single" w:sz="12" w:space="0" w:color="auto"/>
              <w:right w:val="nil"/>
            </w:tcBorders>
            <w:vAlign w:val="bottom"/>
            <w:hideMark/>
          </w:tcPr>
          <w:p w14:paraId="1FA531E1"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936.4 </w:t>
            </w:r>
          </w:p>
        </w:tc>
        <w:tc>
          <w:tcPr>
            <w:tcW w:w="708" w:type="pct"/>
            <w:tcBorders>
              <w:top w:val="nil"/>
              <w:left w:val="nil"/>
              <w:bottom w:val="single" w:sz="12" w:space="0" w:color="auto"/>
              <w:right w:val="nil"/>
            </w:tcBorders>
            <w:vAlign w:val="bottom"/>
            <w:hideMark/>
          </w:tcPr>
          <w:p w14:paraId="1F7753DD"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5348.8</w:t>
            </w:r>
          </w:p>
        </w:tc>
        <w:tc>
          <w:tcPr>
            <w:tcW w:w="1035" w:type="pct"/>
            <w:tcBorders>
              <w:top w:val="nil"/>
              <w:left w:val="nil"/>
              <w:bottom w:val="single" w:sz="12" w:space="0" w:color="auto"/>
              <w:right w:val="nil"/>
            </w:tcBorders>
            <w:vAlign w:val="bottom"/>
            <w:hideMark/>
          </w:tcPr>
          <w:p w14:paraId="3FD917EE"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5512.8</w:t>
            </w:r>
          </w:p>
        </w:tc>
      </w:tr>
    </w:tbl>
    <w:p w14:paraId="41C0E77F" w14:textId="77777777" w:rsidR="005D6871" w:rsidRPr="00DF7EA0" w:rsidRDefault="005D6871" w:rsidP="008F4862">
      <w:pPr>
        <w:snapToGrid w:val="0"/>
        <w:rPr>
          <w:rFonts w:ascii="宋体" w:eastAsia="宋体" w:hAnsi="宋体" w:cs="Times New Roman"/>
          <w:sz w:val="15"/>
          <w:szCs w:val="15"/>
        </w:rPr>
      </w:pPr>
    </w:p>
    <w:tbl>
      <w:tblPr>
        <w:tblStyle w:val="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gridCol w:w="591"/>
        <w:gridCol w:w="891"/>
        <w:gridCol w:w="816"/>
        <w:gridCol w:w="891"/>
        <w:gridCol w:w="891"/>
      </w:tblGrid>
      <w:tr w:rsidR="00265DB5" w:rsidRPr="00DF7EA0" w14:paraId="2190D9AA" w14:textId="77777777" w:rsidTr="00265DB5">
        <w:tc>
          <w:tcPr>
            <w:tcW w:w="1361" w:type="pct"/>
            <w:vMerge w:val="restart"/>
            <w:tcBorders>
              <w:top w:val="single" w:sz="12" w:space="0" w:color="auto"/>
              <w:left w:val="nil"/>
              <w:right w:val="nil"/>
            </w:tcBorders>
            <w:vAlign w:val="center"/>
            <w:hideMark/>
          </w:tcPr>
          <w:p w14:paraId="207DC3C3" w14:textId="77777777" w:rsidR="00265DB5" w:rsidRPr="00DF7EA0" w:rsidRDefault="00265DB5" w:rsidP="008F4862">
            <w:pPr>
              <w:jc w:val="center"/>
              <w:rPr>
                <w:rFonts w:ascii="宋体" w:eastAsia="宋体" w:hAnsi="宋体"/>
                <w:sz w:val="15"/>
                <w:szCs w:val="15"/>
              </w:rPr>
            </w:pPr>
            <w:r w:rsidRPr="00DF7EA0">
              <w:rPr>
                <w:rFonts w:ascii="宋体" w:eastAsia="宋体" w:hAnsi="宋体" w:hint="eastAsia"/>
                <w:sz w:val="15"/>
                <w:szCs w:val="15"/>
              </w:rPr>
              <w:t>混合沥青</w:t>
            </w:r>
          </w:p>
        </w:tc>
        <w:tc>
          <w:tcPr>
            <w:tcW w:w="527" w:type="pct"/>
            <w:tcBorders>
              <w:top w:val="single" w:sz="12" w:space="0" w:color="auto"/>
              <w:left w:val="nil"/>
              <w:bottom w:val="single" w:sz="4" w:space="0" w:color="auto"/>
              <w:right w:val="nil"/>
            </w:tcBorders>
            <w:vAlign w:val="center"/>
            <w:hideMark/>
          </w:tcPr>
          <w:p w14:paraId="13CBD467"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δ/°</w:t>
            </w:r>
          </w:p>
        </w:tc>
        <w:tc>
          <w:tcPr>
            <w:tcW w:w="668" w:type="pct"/>
            <w:tcBorders>
              <w:top w:val="single" w:sz="12" w:space="0" w:color="auto"/>
              <w:left w:val="nil"/>
              <w:bottom w:val="single" w:sz="4" w:space="0" w:color="auto"/>
              <w:right w:val="nil"/>
            </w:tcBorders>
            <w:vAlign w:val="center"/>
            <w:hideMark/>
          </w:tcPr>
          <w:p w14:paraId="0DA02E9D"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w:rPr>
                      <w:rFonts w:ascii="Cambria Math" w:eastAsia="宋体" w:hAnsi="Cambria Math"/>
                      <w:sz w:val="15"/>
                      <w:szCs w:val="15"/>
                    </w:rPr>
                    <m:t>*</m:t>
                  </m:r>
                </m:sup>
              </m:sSup>
            </m:oMath>
            <w:r w:rsidR="00265DB5" w:rsidRPr="00DF7EA0">
              <w:rPr>
                <w:rFonts w:ascii="宋体" w:eastAsia="宋体" w:hAnsi="宋体"/>
                <w:sz w:val="15"/>
                <w:szCs w:val="15"/>
              </w:rPr>
              <w:t>/Pa</w:t>
            </w:r>
          </w:p>
        </w:tc>
        <w:tc>
          <w:tcPr>
            <w:tcW w:w="604" w:type="pct"/>
            <w:tcBorders>
              <w:top w:val="single" w:sz="12" w:space="0" w:color="auto"/>
              <w:left w:val="nil"/>
              <w:bottom w:val="single" w:sz="4" w:space="0" w:color="auto"/>
              <w:right w:val="nil"/>
            </w:tcBorders>
            <w:vAlign w:val="center"/>
            <w:hideMark/>
          </w:tcPr>
          <w:p w14:paraId="5529038B"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265DB5" w:rsidRPr="00DF7EA0">
              <w:rPr>
                <w:rFonts w:ascii="宋体" w:eastAsia="宋体" w:hAnsi="宋体"/>
                <w:sz w:val="15"/>
                <w:szCs w:val="15"/>
              </w:rPr>
              <w:t>/Pa</w:t>
            </w:r>
          </w:p>
        </w:tc>
        <w:tc>
          <w:tcPr>
            <w:tcW w:w="663" w:type="pct"/>
            <w:tcBorders>
              <w:top w:val="single" w:sz="12" w:space="0" w:color="auto"/>
              <w:left w:val="nil"/>
              <w:bottom w:val="single" w:sz="4" w:space="0" w:color="auto"/>
              <w:right w:val="nil"/>
            </w:tcBorders>
            <w:vAlign w:val="center"/>
            <w:hideMark/>
          </w:tcPr>
          <w:p w14:paraId="2179C26A"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265DB5" w:rsidRPr="00DF7EA0">
              <w:rPr>
                <w:rFonts w:ascii="宋体" w:eastAsia="宋体" w:hAnsi="宋体"/>
                <w:sz w:val="15"/>
                <w:szCs w:val="15"/>
              </w:rPr>
              <w:t>/Pa</w:t>
            </w:r>
          </w:p>
        </w:tc>
        <w:tc>
          <w:tcPr>
            <w:tcW w:w="1177" w:type="pct"/>
            <w:tcBorders>
              <w:top w:val="single" w:sz="12" w:space="0" w:color="auto"/>
              <w:left w:val="nil"/>
              <w:bottom w:val="single" w:sz="4" w:space="0" w:color="auto"/>
              <w:right w:val="nil"/>
            </w:tcBorders>
            <w:vAlign w:val="center"/>
            <w:hideMark/>
          </w:tcPr>
          <w:p w14:paraId="57242AF5" w14:textId="77777777" w:rsidR="00265DB5" w:rsidRPr="00DF7EA0" w:rsidRDefault="00265DB5" w:rsidP="008F4862">
            <w:pPr>
              <w:jc w:val="center"/>
              <w:rPr>
                <w:rFonts w:ascii="宋体" w:eastAsia="宋体" w:hAnsi="宋体"/>
                <w:sz w:val="15"/>
                <w:szCs w:val="15"/>
              </w:rPr>
            </w:pPr>
            <w:r w:rsidRPr="00DF7EA0">
              <w:rPr>
                <w:rFonts w:ascii="宋体" w:eastAsia="宋体" w:hAnsi="宋体" w:hint="eastAsia"/>
                <w:sz w:val="15"/>
                <w:szCs w:val="15"/>
              </w:rPr>
              <w:t>抗车辙因子</w:t>
            </w:r>
            <w:r w:rsidRPr="00DF7EA0">
              <w:rPr>
                <w:rFonts w:ascii="宋体" w:eastAsia="宋体" w:hAnsi="宋体"/>
                <w:sz w:val="15"/>
                <w:szCs w:val="15"/>
              </w:rPr>
              <w:t>/Pa</w:t>
            </w:r>
          </w:p>
        </w:tc>
      </w:tr>
      <w:tr w:rsidR="00265DB5" w:rsidRPr="00DF7EA0" w14:paraId="7E749920" w14:textId="77777777" w:rsidTr="00265DB5">
        <w:tc>
          <w:tcPr>
            <w:tcW w:w="1361" w:type="pct"/>
            <w:vMerge/>
            <w:tcBorders>
              <w:left w:val="nil"/>
              <w:right w:val="nil"/>
            </w:tcBorders>
            <w:vAlign w:val="center"/>
            <w:hideMark/>
          </w:tcPr>
          <w:p w14:paraId="4CFB0E5F" w14:textId="77777777" w:rsidR="00265DB5" w:rsidRPr="00DF7EA0" w:rsidRDefault="00265DB5" w:rsidP="008F4862">
            <w:pPr>
              <w:jc w:val="center"/>
              <w:rPr>
                <w:rFonts w:ascii="宋体" w:eastAsia="宋体" w:hAnsi="宋体"/>
                <w:sz w:val="15"/>
                <w:szCs w:val="15"/>
              </w:rPr>
            </w:pPr>
          </w:p>
        </w:tc>
        <w:tc>
          <w:tcPr>
            <w:tcW w:w="527" w:type="pct"/>
            <w:tcBorders>
              <w:top w:val="single" w:sz="4" w:space="0" w:color="auto"/>
              <w:left w:val="nil"/>
              <w:bottom w:val="nil"/>
              <w:right w:val="nil"/>
            </w:tcBorders>
            <w:vAlign w:val="bottom"/>
            <w:hideMark/>
          </w:tcPr>
          <w:p w14:paraId="56633484"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75.14 </w:t>
            </w:r>
          </w:p>
        </w:tc>
        <w:tc>
          <w:tcPr>
            <w:tcW w:w="668" w:type="pct"/>
            <w:tcBorders>
              <w:top w:val="single" w:sz="4" w:space="0" w:color="auto"/>
              <w:left w:val="nil"/>
              <w:bottom w:val="nil"/>
              <w:right w:val="nil"/>
            </w:tcBorders>
            <w:vAlign w:val="bottom"/>
            <w:hideMark/>
          </w:tcPr>
          <w:p w14:paraId="36E29C46"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123251.20 </w:t>
            </w:r>
          </w:p>
        </w:tc>
        <w:tc>
          <w:tcPr>
            <w:tcW w:w="604" w:type="pct"/>
            <w:tcBorders>
              <w:top w:val="single" w:sz="4" w:space="0" w:color="auto"/>
              <w:left w:val="nil"/>
              <w:bottom w:val="nil"/>
              <w:right w:val="nil"/>
            </w:tcBorders>
            <w:vAlign w:val="bottom"/>
            <w:hideMark/>
          </w:tcPr>
          <w:p w14:paraId="2E91E79F"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31607.84 </w:t>
            </w:r>
          </w:p>
        </w:tc>
        <w:tc>
          <w:tcPr>
            <w:tcW w:w="663" w:type="pct"/>
            <w:tcBorders>
              <w:top w:val="single" w:sz="4" w:space="0" w:color="auto"/>
              <w:left w:val="nil"/>
              <w:bottom w:val="nil"/>
              <w:right w:val="nil"/>
            </w:tcBorders>
            <w:vAlign w:val="bottom"/>
            <w:hideMark/>
          </w:tcPr>
          <w:p w14:paraId="2E6F8F76"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119129.35 </w:t>
            </w:r>
          </w:p>
        </w:tc>
        <w:tc>
          <w:tcPr>
            <w:tcW w:w="1177" w:type="pct"/>
            <w:tcBorders>
              <w:top w:val="single" w:sz="4" w:space="0" w:color="auto"/>
              <w:left w:val="nil"/>
              <w:bottom w:val="nil"/>
              <w:right w:val="nil"/>
            </w:tcBorders>
            <w:vAlign w:val="bottom"/>
            <w:hideMark/>
          </w:tcPr>
          <w:p w14:paraId="08DF6D66"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127515.66 </w:t>
            </w:r>
          </w:p>
        </w:tc>
      </w:tr>
      <w:tr w:rsidR="00265DB5" w:rsidRPr="00DF7EA0" w14:paraId="63625BAF" w14:textId="77777777" w:rsidTr="00265DB5">
        <w:tc>
          <w:tcPr>
            <w:tcW w:w="1361" w:type="pct"/>
            <w:vMerge/>
            <w:vAlign w:val="center"/>
            <w:hideMark/>
          </w:tcPr>
          <w:p w14:paraId="5A234DDF" w14:textId="77777777" w:rsidR="00265DB5" w:rsidRPr="00DF7EA0" w:rsidRDefault="00265DB5" w:rsidP="008F4862">
            <w:pPr>
              <w:jc w:val="center"/>
              <w:rPr>
                <w:rFonts w:ascii="宋体" w:eastAsia="宋体" w:hAnsi="宋体"/>
                <w:sz w:val="15"/>
                <w:szCs w:val="15"/>
              </w:rPr>
            </w:pPr>
          </w:p>
        </w:tc>
        <w:tc>
          <w:tcPr>
            <w:tcW w:w="527" w:type="pct"/>
            <w:vAlign w:val="bottom"/>
            <w:hideMark/>
          </w:tcPr>
          <w:p w14:paraId="176F378F"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79.42 </w:t>
            </w:r>
          </w:p>
        </w:tc>
        <w:tc>
          <w:tcPr>
            <w:tcW w:w="668" w:type="pct"/>
            <w:vAlign w:val="bottom"/>
            <w:hideMark/>
          </w:tcPr>
          <w:p w14:paraId="20B330BC"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49302.90 </w:t>
            </w:r>
          </w:p>
        </w:tc>
        <w:tc>
          <w:tcPr>
            <w:tcW w:w="604" w:type="pct"/>
            <w:vAlign w:val="bottom"/>
            <w:hideMark/>
          </w:tcPr>
          <w:p w14:paraId="1561503A"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9056.47 </w:t>
            </w:r>
          </w:p>
        </w:tc>
        <w:tc>
          <w:tcPr>
            <w:tcW w:w="663" w:type="pct"/>
            <w:vAlign w:val="bottom"/>
            <w:hideMark/>
          </w:tcPr>
          <w:p w14:paraId="514F6FD3"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48463.97 </w:t>
            </w:r>
          </w:p>
        </w:tc>
        <w:tc>
          <w:tcPr>
            <w:tcW w:w="1177" w:type="pct"/>
            <w:vAlign w:val="bottom"/>
            <w:hideMark/>
          </w:tcPr>
          <w:p w14:paraId="6F81D8AD"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50156.35 </w:t>
            </w:r>
          </w:p>
        </w:tc>
      </w:tr>
      <w:tr w:rsidR="00265DB5" w:rsidRPr="00DF7EA0" w14:paraId="49338B65" w14:textId="77777777" w:rsidTr="00265DB5">
        <w:tc>
          <w:tcPr>
            <w:tcW w:w="1361" w:type="pct"/>
            <w:vMerge/>
            <w:vAlign w:val="center"/>
            <w:hideMark/>
          </w:tcPr>
          <w:p w14:paraId="4F6425B6" w14:textId="77777777" w:rsidR="00265DB5" w:rsidRPr="00DF7EA0" w:rsidRDefault="00265DB5" w:rsidP="008F4862">
            <w:pPr>
              <w:jc w:val="center"/>
              <w:rPr>
                <w:rFonts w:ascii="宋体" w:eastAsia="宋体" w:hAnsi="宋体"/>
                <w:sz w:val="15"/>
                <w:szCs w:val="15"/>
              </w:rPr>
            </w:pPr>
          </w:p>
        </w:tc>
        <w:tc>
          <w:tcPr>
            <w:tcW w:w="527" w:type="pct"/>
            <w:vAlign w:val="bottom"/>
            <w:hideMark/>
          </w:tcPr>
          <w:p w14:paraId="5007887D"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80.33 </w:t>
            </w:r>
          </w:p>
        </w:tc>
        <w:tc>
          <w:tcPr>
            <w:tcW w:w="668" w:type="pct"/>
            <w:vAlign w:val="bottom"/>
            <w:hideMark/>
          </w:tcPr>
          <w:p w14:paraId="4C0C074A"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19729.28 </w:t>
            </w:r>
          </w:p>
        </w:tc>
        <w:tc>
          <w:tcPr>
            <w:tcW w:w="604" w:type="pct"/>
            <w:vAlign w:val="bottom"/>
            <w:hideMark/>
          </w:tcPr>
          <w:p w14:paraId="04808099"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3312.72 </w:t>
            </w:r>
          </w:p>
        </w:tc>
        <w:tc>
          <w:tcPr>
            <w:tcW w:w="663" w:type="pct"/>
            <w:vAlign w:val="bottom"/>
            <w:hideMark/>
          </w:tcPr>
          <w:p w14:paraId="50D21179"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19449.17 </w:t>
            </w:r>
          </w:p>
        </w:tc>
        <w:tc>
          <w:tcPr>
            <w:tcW w:w="1177" w:type="pct"/>
            <w:vAlign w:val="bottom"/>
            <w:hideMark/>
          </w:tcPr>
          <w:p w14:paraId="25F52906"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20013.42 </w:t>
            </w:r>
          </w:p>
        </w:tc>
      </w:tr>
      <w:tr w:rsidR="00265DB5" w:rsidRPr="00DF7EA0" w14:paraId="41F187E0" w14:textId="77777777" w:rsidTr="00265DB5">
        <w:tc>
          <w:tcPr>
            <w:tcW w:w="1361" w:type="pct"/>
            <w:vMerge/>
            <w:vAlign w:val="center"/>
            <w:hideMark/>
          </w:tcPr>
          <w:p w14:paraId="59776EB7" w14:textId="77777777" w:rsidR="00265DB5" w:rsidRPr="00DF7EA0" w:rsidRDefault="00265DB5" w:rsidP="008F4862">
            <w:pPr>
              <w:jc w:val="center"/>
              <w:rPr>
                <w:rFonts w:ascii="宋体" w:eastAsia="宋体" w:hAnsi="宋体"/>
                <w:sz w:val="15"/>
                <w:szCs w:val="15"/>
              </w:rPr>
            </w:pPr>
          </w:p>
        </w:tc>
        <w:tc>
          <w:tcPr>
            <w:tcW w:w="527" w:type="pct"/>
            <w:vAlign w:val="bottom"/>
            <w:hideMark/>
          </w:tcPr>
          <w:p w14:paraId="55DF5831"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82.99 </w:t>
            </w:r>
          </w:p>
        </w:tc>
        <w:tc>
          <w:tcPr>
            <w:tcW w:w="668" w:type="pct"/>
            <w:vAlign w:val="bottom"/>
            <w:hideMark/>
          </w:tcPr>
          <w:p w14:paraId="74473759"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7900.43 </w:t>
            </w:r>
          </w:p>
        </w:tc>
        <w:tc>
          <w:tcPr>
            <w:tcW w:w="604" w:type="pct"/>
            <w:vAlign w:val="bottom"/>
            <w:hideMark/>
          </w:tcPr>
          <w:p w14:paraId="6B235295"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964.04 </w:t>
            </w:r>
          </w:p>
        </w:tc>
        <w:tc>
          <w:tcPr>
            <w:tcW w:w="663" w:type="pct"/>
            <w:vAlign w:val="bottom"/>
            <w:hideMark/>
          </w:tcPr>
          <w:p w14:paraId="452404B5"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7841.39 </w:t>
            </w:r>
          </w:p>
        </w:tc>
        <w:tc>
          <w:tcPr>
            <w:tcW w:w="1177" w:type="pct"/>
            <w:vAlign w:val="bottom"/>
            <w:hideMark/>
          </w:tcPr>
          <w:p w14:paraId="11D560DC"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7959.91 </w:t>
            </w:r>
          </w:p>
        </w:tc>
      </w:tr>
      <w:tr w:rsidR="00265DB5" w:rsidRPr="00DF7EA0" w14:paraId="0DE45764" w14:textId="77777777" w:rsidTr="00265DB5">
        <w:tc>
          <w:tcPr>
            <w:tcW w:w="1361" w:type="pct"/>
            <w:vMerge/>
            <w:tcBorders>
              <w:left w:val="nil"/>
              <w:bottom w:val="single" w:sz="12" w:space="0" w:color="auto"/>
              <w:right w:val="nil"/>
            </w:tcBorders>
            <w:vAlign w:val="center"/>
            <w:hideMark/>
          </w:tcPr>
          <w:p w14:paraId="69F67FCD" w14:textId="77777777" w:rsidR="00265DB5" w:rsidRPr="00DF7EA0" w:rsidRDefault="00265DB5" w:rsidP="008F4862">
            <w:pPr>
              <w:jc w:val="center"/>
              <w:rPr>
                <w:rFonts w:ascii="宋体" w:eastAsia="宋体" w:hAnsi="宋体"/>
                <w:sz w:val="15"/>
                <w:szCs w:val="15"/>
              </w:rPr>
            </w:pPr>
          </w:p>
        </w:tc>
        <w:tc>
          <w:tcPr>
            <w:tcW w:w="527" w:type="pct"/>
            <w:tcBorders>
              <w:top w:val="nil"/>
              <w:left w:val="nil"/>
              <w:bottom w:val="single" w:sz="12" w:space="0" w:color="auto"/>
              <w:right w:val="nil"/>
            </w:tcBorders>
            <w:vAlign w:val="bottom"/>
            <w:hideMark/>
          </w:tcPr>
          <w:p w14:paraId="3091DD1A"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82.23 </w:t>
            </w:r>
          </w:p>
        </w:tc>
        <w:tc>
          <w:tcPr>
            <w:tcW w:w="668" w:type="pct"/>
            <w:tcBorders>
              <w:top w:val="nil"/>
              <w:left w:val="nil"/>
              <w:bottom w:val="single" w:sz="12" w:space="0" w:color="auto"/>
              <w:right w:val="nil"/>
            </w:tcBorders>
            <w:vAlign w:val="bottom"/>
            <w:hideMark/>
          </w:tcPr>
          <w:p w14:paraId="66DBEB0F"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3164.49 </w:t>
            </w:r>
          </w:p>
        </w:tc>
        <w:tc>
          <w:tcPr>
            <w:tcW w:w="604" w:type="pct"/>
            <w:tcBorders>
              <w:top w:val="nil"/>
              <w:left w:val="nil"/>
              <w:bottom w:val="single" w:sz="12" w:space="0" w:color="auto"/>
              <w:right w:val="nil"/>
            </w:tcBorders>
            <w:vAlign w:val="bottom"/>
            <w:hideMark/>
          </w:tcPr>
          <w:p w14:paraId="1DD59CA2"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427.95 </w:t>
            </w:r>
          </w:p>
        </w:tc>
        <w:tc>
          <w:tcPr>
            <w:tcW w:w="663" w:type="pct"/>
            <w:tcBorders>
              <w:top w:val="nil"/>
              <w:left w:val="nil"/>
              <w:bottom w:val="single" w:sz="12" w:space="0" w:color="auto"/>
              <w:right w:val="nil"/>
            </w:tcBorders>
            <w:vAlign w:val="bottom"/>
            <w:hideMark/>
          </w:tcPr>
          <w:p w14:paraId="26E6A1D5"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3135.42 </w:t>
            </w:r>
          </w:p>
        </w:tc>
        <w:tc>
          <w:tcPr>
            <w:tcW w:w="1177" w:type="pct"/>
            <w:tcBorders>
              <w:top w:val="nil"/>
              <w:left w:val="nil"/>
              <w:bottom w:val="single" w:sz="12" w:space="0" w:color="auto"/>
              <w:right w:val="nil"/>
            </w:tcBorders>
            <w:vAlign w:val="bottom"/>
            <w:hideMark/>
          </w:tcPr>
          <w:p w14:paraId="78DB3DF2"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3193.83 </w:t>
            </w:r>
          </w:p>
        </w:tc>
      </w:tr>
    </w:tbl>
    <w:p w14:paraId="0BF94F27" w14:textId="77777777" w:rsidR="005D6871" w:rsidRPr="00DF7EA0" w:rsidRDefault="005D6871" w:rsidP="008F4862">
      <w:pPr>
        <w:snapToGrid w:val="0"/>
        <w:rPr>
          <w:rFonts w:ascii="宋体" w:eastAsia="宋体" w:hAnsi="宋体" w:cs="Times New Roman"/>
          <w:sz w:val="15"/>
          <w:szCs w:val="15"/>
        </w:rPr>
      </w:pPr>
    </w:p>
    <w:tbl>
      <w:tblPr>
        <w:tblStyle w:val="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591"/>
        <w:gridCol w:w="816"/>
        <w:gridCol w:w="741"/>
        <w:gridCol w:w="816"/>
        <w:gridCol w:w="816"/>
      </w:tblGrid>
      <w:tr w:rsidR="00265DB5" w:rsidRPr="00DF7EA0" w14:paraId="30A6E737" w14:textId="77777777" w:rsidTr="00DF7EA0">
        <w:tc>
          <w:tcPr>
            <w:tcW w:w="1365" w:type="pct"/>
            <w:vMerge w:val="restart"/>
            <w:tcBorders>
              <w:top w:val="single" w:sz="12" w:space="0" w:color="auto"/>
              <w:left w:val="nil"/>
              <w:right w:val="nil"/>
            </w:tcBorders>
            <w:vAlign w:val="center"/>
            <w:hideMark/>
          </w:tcPr>
          <w:p w14:paraId="765E4B01" w14:textId="77777777" w:rsidR="00265DB5" w:rsidRPr="00DF7EA0" w:rsidRDefault="00265DB5" w:rsidP="008F4862">
            <w:pPr>
              <w:jc w:val="center"/>
              <w:rPr>
                <w:rFonts w:ascii="宋体" w:eastAsia="宋体" w:hAnsi="宋体"/>
                <w:sz w:val="15"/>
                <w:szCs w:val="15"/>
              </w:rPr>
            </w:pPr>
            <w:r w:rsidRPr="00DF7EA0">
              <w:rPr>
                <w:rFonts w:ascii="宋体" w:eastAsia="宋体" w:hAnsi="宋体" w:hint="eastAsia"/>
                <w:sz w:val="15"/>
                <w:szCs w:val="15"/>
              </w:rPr>
              <w:t>混合沥青温拌再生剂</w:t>
            </w:r>
          </w:p>
        </w:tc>
        <w:tc>
          <w:tcPr>
            <w:tcW w:w="601" w:type="pct"/>
            <w:tcBorders>
              <w:top w:val="single" w:sz="12" w:space="0" w:color="auto"/>
              <w:left w:val="nil"/>
              <w:bottom w:val="nil"/>
              <w:right w:val="nil"/>
            </w:tcBorders>
            <w:vAlign w:val="center"/>
            <w:hideMark/>
          </w:tcPr>
          <w:p w14:paraId="1A705C47"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δ/°</w:t>
            </w:r>
          </w:p>
        </w:tc>
        <w:tc>
          <w:tcPr>
            <w:tcW w:w="650" w:type="pct"/>
            <w:tcBorders>
              <w:top w:val="single" w:sz="12" w:space="0" w:color="auto"/>
              <w:left w:val="nil"/>
              <w:bottom w:val="nil"/>
              <w:right w:val="nil"/>
            </w:tcBorders>
            <w:vAlign w:val="center"/>
            <w:hideMark/>
          </w:tcPr>
          <w:p w14:paraId="6390CD75"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265DB5" w:rsidRPr="00DF7EA0">
              <w:rPr>
                <w:rFonts w:ascii="宋体" w:eastAsia="宋体" w:hAnsi="宋体"/>
                <w:sz w:val="15"/>
                <w:szCs w:val="15"/>
              </w:rPr>
              <w:t>/Pa</w:t>
            </w:r>
          </w:p>
        </w:tc>
        <w:tc>
          <w:tcPr>
            <w:tcW w:w="553" w:type="pct"/>
            <w:tcBorders>
              <w:top w:val="single" w:sz="12" w:space="0" w:color="auto"/>
              <w:left w:val="nil"/>
              <w:bottom w:val="nil"/>
              <w:right w:val="nil"/>
            </w:tcBorders>
            <w:vAlign w:val="center"/>
            <w:hideMark/>
          </w:tcPr>
          <w:p w14:paraId="4526EE26"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265DB5" w:rsidRPr="00DF7EA0">
              <w:rPr>
                <w:rFonts w:ascii="宋体" w:eastAsia="宋体" w:hAnsi="宋体"/>
                <w:sz w:val="15"/>
                <w:szCs w:val="15"/>
              </w:rPr>
              <w:t>/Pa</w:t>
            </w:r>
          </w:p>
        </w:tc>
        <w:tc>
          <w:tcPr>
            <w:tcW w:w="627" w:type="pct"/>
            <w:tcBorders>
              <w:top w:val="single" w:sz="12" w:space="0" w:color="auto"/>
              <w:left w:val="nil"/>
              <w:bottom w:val="nil"/>
              <w:right w:val="nil"/>
            </w:tcBorders>
            <w:vAlign w:val="center"/>
            <w:hideMark/>
          </w:tcPr>
          <w:p w14:paraId="018B102F"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265DB5" w:rsidRPr="00DF7EA0">
              <w:rPr>
                <w:rFonts w:ascii="宋体" w:eastAsia="宋体" w:hAnsi="宋体"/>
                <w:sz w:val="15"/>
                <w:szCs w:val="15"/>
              </w:rPr>
              <w:t>/Pa</w:t>
            </w:r>
          </w:p>
        </w:tc>
        <w:tc>
          <w:tcPr>
            <w:tcW w:w="1203" w:type="pct"/>
            <w:tcBorders>
              <w:top w:val="single" w:sz="12" w:space="0" w:color="auto"/>
              <w:left w:val="nil"/>
              <w:bottom w:val="nil"/>
              <w:right w:val="nil"/>
            </w:tcBorders>
            <w:vAlign w:val="center"/>
            <w:hideMark/>
          </w:tcPr>
          <w:p w14:paraId="4EF88F86" w14:textId="77777777" w:rsidR="00265DB5" w:rsidRPr="00DF7EA0" w:rsidRDefault="00265DB5" w:rsidP="008F4862">
            <w:pPr>
              <w:jc w:val="center"/>
              <w:rPr>
                <w:rFonts w:ascii="宋体" w:eastAsia="宋体" w:hAnsi="宋体"/>
                <w:sz w:val="15"/>
                <w:szCs w:val="15"/>
              </w:rPr>
            </w:pPr>
            <w:r w:rsidRPr="00DF7EA0">
              <w:rPr>
                <w:rFonts w:ascii="宋体" w:eastAsia="宋体" w:hAnsi="宋体" w:hint="eastAsia"/>
                <w:sz w:val="15"/>
                <w:szCs w:val="15"/>
              </w:rPr>
              <w:t>抗车辙因子</w:t>
            </w:r>
            <w:r w:rsidRPr="00DF7EA0">
              <w:rPr>
                <w:rFonts w:ascii="宋体" w:eastAsia="宋体" w:hAnsi="宋体"/>
                <w:sz w:val="15"/>
                <w:szCs w:val="15"/>
              </w:rPr>
              <w:t>/Pa</w:t>
            </w:r>
          </w:p>
        </w:tc>
      </w:tr>
      <w:tr w:rsidR="00265DB5" w:rsidRPr="00DF7EA0" w14:paraId="3EC6E641" w14:textId="77777777" w:rsidTr="00DF7EA0">
        <w:tc>
          <w:tcPr>
            <w:tcW w:w="1365" w:type="pct"/>
            <w:vMerge/>
            <w:tcBorders>
              <w:left w:val="nil"/>
              <w:right w:val="nil"/>
            </w:tcBorders>
            <w:vAlign w:val="center"/>
            <w:hideMark/>
          </w:tcPr>
          <w:p w14:paraId="0E00FEA0" w14:textId="77777777" w:rsidR="00265DB5" w:rsidRPr="00DF7EA0" w:rsidRDefault="00265DB5" w:rsidP="008F4862">
            <w:pPr>
              <w:jc w:val="center"/>
              <w:rPr>
                <w:rFonts w:ascii="宋体" w:eastAsia="宋体" w:hAnsi="宋体"/>
                <w:sz w:val="15"/>
                <w:szCs w:val="15"/>
              </w:rPr>
            </w:pPr>
          </w:p>
        </w:tc>
        <w:tc>
          <w:tcPr>
            <w:tcW w:w="601" w:type="pct"/>
            <w:tcBorders>
              <w:top w:val="single" w:sz="4" w:space="0" w:color="auto"/>
              <w:left w:val="nil"/>
              <w:bottom w:val="nil"/>
              <w:right w:val="nil"/>
            </w:tcBorders>
            <w:vAlign w:val="bottom"/>
            <w:hideMark/>
          </w:tcPr>
          <w:p w14:paraId="57350B34"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78.62 </w:t>
            </w:r>
          </w:p>
        </w:tc>
        <w:tc>
          <w:tcPr>
            <w:tcW w:w="650" w:type="pct"/>
            <w:tcBorders>
              <w:top w:val="single" w:sz="4" w:space="0" w:color="auto"/>
              <w:left w:val="nil"/>
              <w:bottom w:val="nil"/>
              <w:right w:val="nil"/>
            </w:tcBorders>
            <w:vAlign w:val="bottom"/>
            <w:hideMark/>
          </w:tcPr>
          <w:p w14:paraId="28FBA3E2"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30543.60 </w:t>
            </w:r>
          </w:p>
        </w:tc>
        <w:tc>
          <w:tcPr>
            <w:tcW w:w="553" w:type="pct"/>
            <w:tcBorders>
              <w:top w:val="single" w:sz="4" w:space="0" w:color="auto"/>
              <w:left w:val="nil"/>
              <w:bottom w:val="nil"/>
              <w:right w:val="nil"/>
            </w:tcBorders>
            <w:vAlign w:val="bottom"/>
            <w:hideMark/>
          </w:tcPr>
          <w:p w14:paraId="58CACE58"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6026.71 </w:t>
            </w:r>
          </w:p>
        </w:tc>
        <w:tc>
          <w:tcPr>
            <w:tcW w:w="627" w:type="pct"/>
            <w:tcBorders>
              <w:top w:val="single" w:sz="4" w:space="0" w:color="auto"/>
              <w:left w:val="nil"/>
              <w:bottom w:val="nil"/>
              <w:right w:val="nil"/>
            </w:tcBorders>
            <w:vAlign w:val="bottom"/>
            <w:hideMark/>
          </w:tcPr>
          <w:p w14:paraId="775AFD7A"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29943.12 </w:t>
            </w:r>
          </w:p>
        </w:tc>
        <w:tc>
          <w:tcPr>
            <w:tcW w:w="1203" w:type="pct"/>
            <w:tcBorders>
              <w:top w:val="single" w:sz="4" w:space="0" w:color="auto"/>
              <w:left w:val="nil"/>
              <w:bottom w:val="nil"/>
              <w:right w:val="nil"/>
            </w:tcBorders>
            <w:vAlign w:val="bottom"/>
            <w:hideMark/>
          </w:tcPr>
          <w:p w14:paraId="78BB26A8"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31156.13 </w:t>
            </w:r>
          </w:p>
        </w:tc>
      </w:tr>
      <w:tr w:rsidR="00265DB5" w:rsidRPr="00DF7EA0" w14:paraId="10FB99C1" w14:textId="77777777" w:rsidTr="00DF7EA0">
        <w:tc>
          <w:tcPr>
            <w:tcW w:w="1365" w:type="pct"/>
            <w:vMerge/>
            <w:vAlign w:val="center"/>
            <w:hideMark/>
          </w:tcPr>
          <w:p w14:paraId="6F7C22C1" w14:textId="77777777" w:rsidR="00265DB5" w:rsidRPr="00DF7EA0" w:rsidRDefault="00265DB5" w:rsidP="008F4862">
            <w:pPr>
              <w:jc w:val="center"/>
              <w:rPr>
                <w:rFonts w:ascii="宋体" w:eastAsia="宋体" w:hAnsi="宋体"/>
                <w:sz w:val="15"/>
                <w:szCs w:val="15"/>
              </w:rPr>
            </w:pPr>
          </w:p>
        </w:tc>
        <w:tc>
          <w:tcPr>
            <w:tcW w:w="601" w:type="pct"/>
            <w:vAlign w:val="bottom"/>
            <w:hideMark/>
          </w:tcPr>
          <w:p w14:paraId="084E2979"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80.99 </w:t>
            </w:r>
          </w:p>
        </w:tc>
        <w:tc>
          <w:tcPr>
            <w:tcW w:w="650" w:type="pct"/>
            <w:vAlign w:val="bottom"/>
            <w:hideMark/>
          </w:tcPr>
          <w:p w14:paraId="3999B50A"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12227.10 </w:t>
            </w:r>
          </w:p>
        </w:tc>
        <w:tc>
          <w:tcPr>
            <w:tcW w:w="553" w:type="pct"/>
            <w:vAlign w:val="bottom"/>
            <w:hideMark/>
          </w:tcPr>
          <w:p w14:paraId="58C30F4E"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1914.90 </w:t>
            </w:r>
          </w:p>
        </w:tc>
        <w:tc>
          <w:tcPr>
            <w:tcW w:w="627" w:type="pct"/>
            <w:vAlign w:val="bottom"/>
            <w:hideMark/>
          </w:tcPr>
          <w:p w14:paraId="4E2F18E6"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12076.23 </w:t>
            </w:r>
          </w:p>
        </w:tc>
        <w:tc>
          <w:tcPr>
            <w:tcW w:w="1203" w:type="pct"/>
            <w:vAlign w:val="bottom"/>
            <w:hideMark/>
          </w:tcPr>
          <w:p w14:paraId="7FDB092A"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12379.87 </w:t>
            </w:r>
          </w:p>
        </w:tc>
      </w:tr>
      <w:tr w:rsidR="00265DB5" w:rsidRPr="00DF7EA0" w14:paraId="57D3F3B4" w14:textId="77777777" w:rsidTr="00DF7EA0">
        <w:tc>
          <w:tcPr>
            <w:tcW w:w="1365" w:type="pct"/>
            <w:vMerge/>
            <w:vAlign w:val="center"/>
            <w:hideMark/>
          </w:tcPr>
          <w:p w14:paraId="1F464094" w14:textId="77777777" w:rsidR="00265DB5" w:rsidRPr="00DF7EA0" w:rsidRDefault="00265DB5" w:rsidP="008F4862">
            <w:pPr>
              <w:jc w:val="center"/>
              <w:rPr>
                <w:rFonts w:ascii="宋体" w:eastAsia="宋体" w:hAnsi="宋体"/>
                <w:sz w:val="15"/>
                <w:szCs w:val="15"/>
              </w:rPr>
            </w:pPr>
          </w:p>
        </w:tc>
        <w:tc>
          <w:tcPr>
            <w:tcW w:w="601" w:type="pct"/>
            <w:vAlign w:val="bottom"/>
            <w:hideMark/>
          </w:tcPr>
          <w:p w14:paraId="652841D5"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83.56 </w:t>
            </w:r>
          </w:p>
        </w:tc>
        <w:tc>
          <w:tcPr>
            <w:tcW w:w="650" w:type="pct"/>
            <w:vAlign w:val="bottom"/>
            <w:hideMark/>
          </w:tcPr>
          <w:p w14:paraId="547280F0"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4898.11 </w:t>
            </w:r>
          </w:p>
        </w:tc>
        <w:tc>
          <w:tcPr>
            <w:tcW w:w="553" w:type="pct"/>
            <w:vAlign w:val="bottom"/>
            <w:hideMark/>
          </w:tcPr>
          <w:p w14:paraId="47C95AFE"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549.16 </w:t>
            </w:r>
          </w:p>
        </w:tc>
        <w:tc>
          <w:tcPr>
            <w:tcW w:w="627" w:type="pct"/>
            <w:vAlign w:val="bottom"/>
            <w:hideMark/>
          </w:tcPr>
          <w:p w14:paraId="12B49A04"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4867.23 </w:t>
            </w:r>
          </w:p>
        </w:tc>
        <w:tc>
          <w:tcPr>
            <w:tcW w:w="1203" w:type="pct"/>
            <w:vAlign w:val="bottom"/>
            <w:hideMark/>
          </w:tcPr>
          <w:p w14:paraId="358559D4"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4929.19 </w:t>
            </w:r>
          </w:p>
        </w:tc>
      </w:tr>
      <w:tr w:rsidR="00265DB5" w:rsidRPr="00DF7EA0" w14:paraId="679820C3" w14:textId="77777777" w:rsidTr="00DF7EA0">
        <w:tc>
          <w:tcPr>
            <w:tcW w:w="1365" w:type="pct"/>
            <w:vMerge/>
            <w:vAlign w:val="center"/>
            <w:hideMark/>
          </w:tcPr>
          <w:p w14:paraId="79392A7C" w14:textId="77777777" w:rsidR="00265DB5" w:rsidRPr="00DF7EA0" w:rsidRDefault="00265DB5" w:rsidP="008F4862">
            <w:pPr>
              <w:jc w:val="center"/>
              <w:rPr>
                <w:rFonts w:ascii="宋体" w:eastAsia="宋体" w:hAnsi="宋体"/>
                <w:sz w:val="15"/>
                <w:szCs w:val="15"/>
              </w:rPr>
            </w:pPr>
          </w:p>
        </w:tc>
        <w:tc>
          <w:tcPr>
            <w:tcW w:w="601" w:type="pct"/>
            <w:vAlign w:val="bottom"/>
            <w:hideMark/>
          </w:tcPr>
          <w:p w14:paraId="211FDF0B"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85.12 </w:t>
            </w:r>
          </w:p>
        </w:tc>
        <w:tc>
          <w:tcPr>
            <w:tcW w:w="650" w:type="pct"/>
            <w:vAlign w:val="bottom"/>
            <w:hideMark/>
          </w:tcPr>
          <w:p w14:paraId="5EBC768C"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1962.14 </w:t>
            </w:r>
          </w:p>
        </w:tc>
        <w:tc>
          <w:tcPr>
            <w:tcW w:w="553" w:type="pct"/>
            <w:vAlign w:val="bottom"/>
            <w:hideMark/>
          </w:tcPr>
          <w:p w14:paraId="7F1CB29F"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167.06 </w:t>
            </w:r>
          </w:p>
        </w:tc>
        <w:tc>
          <w:tcPr>
            <w:tcW w:w="627" w:type="pct"/>
            <w:vAlign w:val="bottom"/>
            <w:hideMark/>
          </w:tcPr>
          <w:p w14:paraId="0AFD6ED5"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1955.01 </w:t>
            </w:r>
          </w:p>
        </w:tc>
        <w:tc>
          <w:tcPr>
            <w:tcW w:w="1203" w:type="pct"/>
            <w:vAlign w:val="bottom"/>
            <w:hideMark/>
          </w:tcPr>
          <w:p w14:paraId="3791989A"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1969.29 </w:t>
            </w:r>
          </w:p>
        </w:tc>
      </w:tr>
      <w:tr w:rsidR="00265DB5" w:rsidRPr="00DF7EA0" w14:paraId="3D7A0C0C" w14:textId="77777777" w:rsidTr="00DF7EA0">
        <w:tc>
          <w:tcPr>
            <w:tcW w:w="1365" w:type="pct"/>
            <w:vMerge/>
            <w:tcBorders>
              <w:left w:val="nil"/>
              <w:bottom w:val="single" w:sz="12" w:space="0" w:color="auto"/>
              <w:right w:val="nil"/>
            </w:tcBorders>
            <w:vAlign w:val="center"/>
            <w:hideMark/>
          </w:tcPr>
          <w:p w14:paraId="522DCA5B" w14:textId="77777777" w:rsidR="00265DB5" w:rsidRPr="00DF7EA0" w:rsidRDefault="00265DB5" w:rsidP="008F4862">
            <w:pPr>
              <w:jc w:val="center"/>
              <w:rPr>
                <w:rFonts w:ascii="宋体" w:eastAsia="宋体" w:hAnsi="宋体"/>
                <w:sz w:val="15"/>
                <w:szCs w:val="15"/>
              </w:rPr>
            </w:pPr>
          </w:p>
        </w:tc>
        <w:tc>
          <w:tcPr>
            <w:tcW w:w="601" w:type="pct"/>
            <w:tcBorders>
              <w:top w:val="nil"/>
              <w:left w:val="nil"/>
              <w:bottom w:val="single" w:sz="12" w:space="0" w:color="auto"/>
              <w:right w:val="nil"/>
            </w:tcBorders>
            <w:vAlign w:val="bottom"/>
            <w:hideMark/>
          </w:tcPr>
          <w:p w14:paraId="41B8E604"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87.28 </w:t>
            </w:r>
          </w:p>
        </w:tc>
        <w:tc>
          <w:tcPr>
            <w:tcW w:w="650" w:type="pct"/>
            <w:tcBorders>
              <w:top w:val="nil"/>
              <w:left w:val="nil"/>
              <w:bottom w:val="single" w:sz="12" w:space="0" w:color="auto"/>
              <w:right w:val="nil"/>
            </w:tcBorders>
            <w:vAlign w:val="bottom"/>
            <w:hideMark/>
          </w:tcPr>
          <w:p w14:paraId="6D5D02F0"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784.95 </w:t>
            </w:r>
          </w:p>
        </w:tc>
        <w:tc>
          <w:tcPr>
            <w:tcW w:w="553" w:type="pct"/>
            <w:tcBorders>
              <w:top w:val="nil"/>
              <w:left w:val="nil"/>
              <w:bottom w:val="single" w:sz="12" w:space="0" w:color="auto"/>
              <w:right w:val="nil"/>
            </w:tcBorders>
            <w:vAlign w:val="bottom"/>
            <w:hideMark/>
          </w:tcPr>
          <w:p w14:paraId="2446A913"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37.25 </w:t>
            </w:r>
          </w:p>
        </w:tc>
        <w:tc>
          <w:tcPr>
            <w:tcW w:w="627" w:type="pct"/>
            <w:tcBorders>
              <w:top w:val="nil"/>
              <w:left w:val="nil"/>
              <w:bottom w:val="single" w:sz="12" w:space="0" w:color="auto"/>
              <w:right w:val="nil"/>
            </w:tcBorders>
            <w:vAlign w:val="bottom"/>
            <w:hideMark/>
          </w:tcPr>
          <w:p w14:paraId="45D1095B"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784.07 </w:t>
            </w:r>
          </w:p>
        </w:tc>
        <w:tc>
          <w:tcPr>
            <w:tcW w:w="1203" w:type="pct"/>
            <w:tcBorders>
              <w:top w:val="nil"/>
              <w:left w:val="nil"/>
              <w:bottom w:val="single" w:sz="12" w:space="0" w:color="auto"/>
              <w:right w:val="nil"/>
            </w:tcBorders>
            <w:vAlign w:val="bottom"/>
            <w:hideMark/>
          </w:tcPr>
          <w:p w14:paraId="7F60BE86"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785.84 </w:t>
            </w:r>
          </w:p>
        </w:tc>
      </w:tr>
    </w:tbl>
    <w:p w14:paraId="0E2CFB75" w14:textId="77777777" w:rsidR="005D6871" w:rsidRPr="00DF7EA0" w:rsidRDefault="005D6871" w:rsidP="008F4862">
      <w:pPr>
        <w:snapToGrid w:val="0"/>
        <w:rPr>
          <w:rFonts w:ascii="宋体" w:eastAsia="宋体" w:hAnsi="宋体" w:cs="Times New Roman"/>
          <w:sz w:val="15"/>
          <w:szCs w:val="15"/>
        </w:rPr>
      </w:pPr>
    </w:p>
    <w:tbl>
      <w:tblPr>
        <w:tblStyle w:val="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591"/>
        <w:gridCol w:w="816"/>
        <w:gridCol w:w="816"/>
        <w:gridCol w:w="816"/>
        <w:gridCol w:w="816"/>
      </w:tblGrid>
      <w:tr w:rsidR="00265DB5" w:rsidRPr="00DF7EA0" w14:paraId="4EED24E1" w14:textId="77777777" w:rsidTr="00DF7EA0">
        <w:tc>
          <w:tcPr>
            <w:tcW w:w="1365" w:type="pct"/>
            <w:vMerge w:val="restart"/>
            <w:tcBorders>
              <w:top w:val="single" w:sz="12" w:space="0" w:color="auto"/>
              <w:left w:val="nil"/>
              <w:right w:val="nil"/>
            </w:tcBorders>
            <w:vAlign w:val="center"/>
            <w:hideMark/>
          </w:tcPr>
          <w:p w14:paraId="6EB77BD6" w14:textId="77777777" w:rsidR="00265DB5" w:rsidRPr="00DF7EA0" w:rsidRDefault="00265DB5" w:rsidP="008F4862">
            <w:pPr>
              <w:jc w:val="center"/>
              <w:rPr>
                <w:rFonts w:ascii="宋体" w:eastAsia="宋体" w:hAnsi="宋体"/>
                <w:sz w:val="15"/>
                <w:szCs w:val="15"/>
              </w:rPr>
            </w:pPr>
            <w:r w:rsidRPr="00DF7EA0">
              <w:rPr>
                <w:rFonts w:ascii="宋体" w:eastAsia="宋体" w:hAnsi="宋体" w:hint="eastAsia"/>
                <w:sz w:val="15"/>
                <w:szCs w:val="15"/>
              </w:rPr>
              <w:t>混合沥青热拌再生剂</w:t>
            </w:r>
          </w:p>
        </w:tc>
        <w:tc>
          <w:tcPr>
            <w:tcW w:w="598" w:type="pct"/>
            <w:tcBorders>
              <w:top w:val="single" w:sz="12" w:space="0" w:color="auto"/>
              <w:left w:val="nil"/>
              <w:bottom w:val="single" w:sz="4" w:space="0" w:color="auto"/>
              <w:right w:val="nil"/>
            </w:tcBorders>
            <w:vAlign w:val="center"/>
            <w:hideMark/>
          </w:tcPr>
          <w:p w14:paraId="1016B3C3"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δ/°</w:t>
            </w:r>
          </w:p>
        </w:tc>
        <w:tc>
          <w:tcPr>
            <w:tcW w:w="503" w:type="pct"/>
            <w:tcBorders>
              <w:top w:val="single" w:sz="12" w:space="0" w:color="auto"/>
              <w:left w:val="nil"/>
              <w:bottom w:val="single" w:sz="4" w:space="0" w:color="auto"/>
              <w:right w:val="nil"/>
            </w:tcBorders>
            <w:vAlign w:val="center"/>
            <w:hideMark/>
          </w:tcPr>
          <w:p w14:paraId="51FAEC6C"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265DB5" w:rsidRPr="00DF7EA0">
              <w:rPr>
                <w:rFonts w:ascii="宋体" w:eastAsia="宋体" w:hAnsi="宋体"/>
                <w:sz w:val="15"/>
                <w:szCs w:val="15"/>
              </w:rPr>
              <w:t>/Pa</w:t>
            </w:r>
          </w:p>
        </w:tc>
        <w:tc>
          <w:tcPr>
            <w:tcW w:w="708" w:type="pct"/>
            <w:tcBorders>
              <w:top w:val="single" w:sz="12" w:space="0" w:color="auto"/>
              <w:left w:val="nil"/>
              <w:bottom w:val="single" w:sz="4" w:space="0" w:color="auto"/>
              <w:right w:val="nil"/>
            </w:tcBorders>
            <w:vAlign w:val="center"/>
            <w:hideMark/>
          </w:tcPr>
          <w:p w14:paraId="224CC7FF"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265DB5" w:rsidRPr="00DF7EA0">
              <w:rPr>
                <w:rFonts w:ascii="宋体" w:eastAsia="宋体" w:hAnsi="宋体"/>
                <w:sz w:val="15"/>
                <w:szCs w:val="15"/>
              </w:rPr>
              <w:t>/Pa</w:t>
            </w:r>
          </w:p>
        </w:tc>
        <w:tc>
          <w:tcPr>
            <w:tcW w:w="708" w:type="pct"/>
            <w:tcBorders>
              <w:top w:val="single" w:sz="12" w:space="0" w:color="auto"/>
              <w:left w:val="nil"/>
              <w:bottom w:val="single" w:sz="4" w:space="0" w:color="auto"/>
              <w:right w:val="nil"/>
            </w:tcBorders>
            <w:vAlign w:val="center"/>
            <w:hideMark/>
          </w:tcPr>
          <w:p w14:paraId="76A15687" w14:textId="77777777" w:rsidR="00265DB5" w:rsidRPr="00DF7EA0" w:rsidRDefault="00A91BB7" w:rsidP="008F4862">
            <w:pPr>
              <w:jc w:val="center"/>
              <w:rPr>
                <w:rFonts w:ascii="宋体" w:eastAsia="宋体" w:hAnsi="宋体"/>
                <w:sz w:val="15"/>
                <w:szCs w:val="15"/>
              </w:rPr>
            </w:pPr>
            <m:oMath>
              <m:sSup>
                <m:sSupPr>
                  <m:ctrlPr>
                    <w:rPr>
                      <w:rFonts w:ascii="Cambria Math" w:eastAsia="宋体" w:hAnsi="Cambria Math"/>
                      <w:sz w:val="15"/>
                      <w:szCs w:val="15"/>
                    </w:rPr>
                  </m:ctrlPr>
                </m:sSupPr>
                <m:e>
                  <m:r>
                    <w:rPr>
                      <w:rFonts w:ascii="Cambria Math" w:eastAsia="宋体" w:hAnsi="Cambria Math"/>
                      <w:sz w:val="15"/>
                      <w:szCs w:val="15"/>
                    </w:rPr>
                    <m:t>G</m:t>
                  </m:r>
                </m:e>
                <m:sup>
                  <m:r>
                    <m:rPr>
                      <m:sty m:val="p"/>
                    </m:rPr>
                    <w:rPr>
                      <w:rFonts w:ascii="Cambria Math" w:eastAsia="宋体" w:hAnsi="Cambria Math"/>
                      <w:sz w:val="15"/>
                      <w:szCs w:val="15"/>
                    </w:rPr>
                    <m:t>″</m:t>
                  </m:r>
                </m:sup>
              </m:sSup>
            </m:oMath>
            <w:r w:rsidR="00265DB5" w:rsidRPr="00DF7EA0">
              <w:rPr>
                <w:rFonts w:ascii="宋体" w:eastAsia="宋体" w:hAnsi="宋体"/>
                <w:sz w:val="15"/>
                <w:szCs w:val="15"/>
              </w:rPr>
              <w:t>/Pa</w:t>
            </w:r>
          </w:p>
        </w:tc>
        <w:tc>
          <w:tcPr>
            <w:tcW w:w="1118" w:type="pct"/>
            <w:tcBorders>
              <w:top w:val="single" w:sz="12" w:space="0" w:color="auto"/>
              <w:left w:val="nil"/>
              <w:bottom w:val="single" w:sz="4" w:space="0" w:color="auto"/>
              <w:right w:val="nil"/>
            </w:tcBorders>
            <w:vAlign w:val="center"/>
            <w:hideMark/>
          </w:tcPr>
          <w:p w14:paraId="26817188" w14:textId="77777777" w:rsidR="00265DB5" w:rsidRPr="00DF7EA0" w:rsidRDefault="00265DB5" w:rsidP="008F4862">
            <w:pPr>
              <w:jc w:val="center"/>
              <w:rPr>
                <w:rFonts w:ascii="宋体" w:eastAsia="宋体" w:hAnsi="宋体"/>
                <w:sz w:val="15"/>
                <w:szCs w:val="15"/>
              </w:rPr>
            </w:pPr>
            <w:r w:rsidRPr="00DF7EA0">
              <w:rPr>
                <w:rFonts w:ascii="宋体" w:eastAsia="宋体" w:hAnsi="宋体" w:hint="eastAsia"/>
                <w:sz w:val="15"/>
                <w:szCs w:val="15"/>
              </w:rPr>
              <w:t>抗车辙因子</w:t>
            </w:r>
            <w:r w:rsidRPr="00DF7EA0">
              <w:rPr>
                <w:rFonts w:ascii="宋体" w:eastAsia="宋体" w:hAnsi="宋体"/>
                <w:sz w:val="15"/>
                <w:szCs w:val="15"/>
              </w:rPr>
              <w:t>/Pa</w:t>
            </w:r>
          </w:p>
        </w:tc>
      </w:tr>
      <w:tr w:rsidR="00265DB5" w:rsidRPr="00DF7EA0" w14:paraId="64EC8F3C" w14:textId="77777777" w:rsidTr="00DF7EA0">
        <w:tc>
          <w:tcPr>
            <w:tcW w:w="1365" w:type="pct"/>
            <w:vMerge/>
            <w:tcBorders>
              <w:left w:val="nil"/>
              <w:right w:val="nil"/>
            </w:tcBorders>
            <w:vAlign w:val="center"/>
            <w:hideMark/>
          </w:tcPr>
          <w:p w14:paraId="7AACA799" w14:textId="77777777" w:rsidR="00265DB5" w:rsidRPr="00DF7EA0" w:rsidRDefault="00265DB5" w:rsidP="008F4862">
            <w:pPr>
              <w:jc w:val="center"/>
              <w:rPr>
                <w:rFonts w:ascii="宋体" w:eastAsia="宋体" w:hAnsi="宋体"/>
                <w:sz w:val="15"/>
                <w:szCs w:val="15"/>
              </w:rPr>
            </w:pPr>
          </w:p>
        </w:tc>
        <w:tc>
          <w:tcPr>
            <w:tcW w:w="598" w:type="pct"/>
            <w:tcBorders>
              <w:top w:val="single" w:sz="4" w:space="0" w:color="auto"/>
              <w:left w:val="nil"/>
              <w:bottom w:val="nil"/>
              <w:right w:val="nil"/>
            </w:tcBorders>
            <w:vAlign w:val="bottom"/>
            <w:hideMark/>
          </w:tcPr>
          <w:p w14:paraId="4CA68CF2"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74.31 </w:t>
            </w:r>
          </w:p>
        </w:tc>
        <w:tc>
          <w:tcPr>
            <w:tcW w:w="503" w:type="pct"/>
            <w:tcBorders>
              <w:top w:val="single" w:sz="4" w:space="0" w:color="auto"/>
              <w:left w:val="nil"/>
              <w:bottom w:val="nil"/>
              <w:right w:val="nil"/>
            </w:tcBorders>
            <w:vAlign w:val="bottom"/>
            <w:hideMark/>
          </w:tcPr>
          <w:p w14:paraId="2C79FD34"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53197.50 </w:t>
            </w:r>
          </w:p>
        </w:tc>
        <w:tc>
          <w:tcPr>
            <w:tcW w:w="708" w:type="pct"/>
            <w:tcBorders>
              <w:top w:val="single" w:sz="4" w:space="0" w:color="auto"/>
              <w:left w:val="nil"/>
              <w:bottom w:val="nil"/>
              <w:right w:val="nil"/>
            </w:tcBorders>
            <w:vAlign w:val="bottom"/>
            <w:hideMark/>
          </w:tcPr>
          <w:p w14:paraId="5EF36CD6"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14386.33 </w:t>
            </w:r>
          </w:p>
        </w:tc>
        <w:tc>
          <w:tcPr>
            <w:tcW w:w="708" w:type="pct"/>
            <w:tcBorders>
              <w:top w:val="single" w:sz="4" w:space="0" w:color="auto"/>
              <w:left w:val="nil"/>
              <w:bottom w:val="nil"/>
              <w:right w:val="nil"/>
            </w:tcBorders>
            <w:vAlign w:val="bottom"/>
            <w:hideMark/>
          </w:tcPr>
          <w:p w14:paraId="3BA32961"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51215.31 </w:t>
            </w:r>
          </w:p>
        </w:tc>
        <w:tc>
          <w:tcPr>
            <w:tcW w:w="1118" w:type="pct"/>
            <w:tcBorders>
              <w:top w:val="single" w:sz="4" w:space="0" w:color="auto"/>
              <w:left w:val="nil"/>
              <w:bottom w:val="nil"/>
              <w:right w:val="nil"/>
            </w:tcBorders>
            <w:vAlign w:val="bottom"/>
            <w:hideMark/>
          </w:tcPr>
          <w:p w14:paraId="7D774DB2"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55256.41 </w:t>
            </w:r>
          </w:p>
        </w:tc>
      </w:tr>
      <w:tr w:rsidR="00265DB5" w:rsidRPr="00DF7EA0" w14:paraId="14200BFF" w14:textId="77777777" w:rsidTr="00DF7EA0">
        <w:tc>
          <w:tcPr>
            <w:tcW w:w="1365" w:type="pct"/>
            <w:vMerge/>
            <w:vAlign w:val="center"/>
            <w:hideMark/>
          </w:tcPr>
          <w:p w14:paraId="623FEE73" w14:textId="77777777" w:rsidR="00265DB5" w:rsidRPr="00DF7EA0" w:rsidRDefault="00265DB5" w:rsidP="008F4862">
            <w:pPr>
              <w:jc w:val="center"/>
              <w:rPr>
                <w:rFonts w:ascii="宋体" w:eastAsia="宋体" w:hAnsi="宋体"/>
                <w:sz w:val="15"/>
                <w:szCs w:val="15"/>
              </w:rPr>
            </w:pPr>
          </w:p>
        </w:tc>
        <w:tc>
          <w:tcPr>
            <w:tcW w:w="598" w:type="pct"/>
            <w:vAlign w:val="bottom"/>
            <w:hideMark/>
          </w:tcPr>
          <w:p w14:paraId="49ABA312"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77.00 </w:t>
            </w:r>
          </w:p>
        </w:tc>
        <w:tc>
          <w:tcPr>
            <w:tcW w:w="503" w:type="pct"/>
            <w:vAlign w:val="bottom"/>
            <w:hideMark/>
          </w:tcPr>
          <w:p w14:paraId="589BB597"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21282.86 </w:t>
            </w:r>
          </w:p>
        </w:tc>
        <w:tc>
          <w:tcPr>
            <w:tcW w:w="708" w:type="pct"/>
            <w:vAlign w:val="bottom"/>
            <w:hideMark/>
          </w:tcPr>
          <w:p w14:paraId="689249B4"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4713.02 </w:t>
            </w:r>
          </w:p>
        </w:tc>
        <w:tc>
          <w:tcPr>
            <w:tcW w:w="708" w:type="pct"/>
            <w:vAlign w:val="bottom"/>
            <w:hideMark/>
          </w:tcPr>
          <w:p w14:paraId="4F227527"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20754.46 </w:t>
            </w:r>
          </w:p>
        </w:tc>
        <w:tc>
          <w:tcPr>
            <w:tcW w:w="1118" w:type="pct"/>
            <w:vAlign w:val="bottom"/>
            <w:hideMark/>
          </w:tcPr>
          <w:p w14:paraId="77F52F2F"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21824.72 </w:t>
            </w:r>
          </w:p>
        </w:tc>
      </w:tr>
      <w:tr w:rsidR="00265DB5" w:rsidRPr="00DF7EA0" w14:paraId="5C8E8125" w14:textId="77777777" w:rsidTr="00DF7EA0">
        <w:tc>
          <w:tcPr>
            <w:tcW w:w="1365" w:type="pct"/>
            <w:vMerge/>
            <w:vAlign w:val="center"/>
            <w:hideMark/>
          </w:tcPr>
          <w:p w14:paraId="2C78FB19" w14:textId="77777777" w:rsidR="00265DB5" w:rsidRPr="00DF7EA0" w:rsidRDefault="00265DB5" w:rsidP="008F4862">
            <w:pPr>
              <w:jc w:val="center"/>
              <w:rPr>
                <w:rFonts w:ascii="宋体" w:eastAsia="宋体" w:hAnsi="宋体"/>
                <w:sz w:val="15"/>
                <w:szCs w:val="15"/>
              </w:rPr>
            </w:pPr>
          </w:p>
        </w:tc>
        <w:tc>
          <w:tcPr>
            <w:tcW w:w="598" w:type="pct"/>
            <w:vAlign w:val="bottom"/>
            <w:hideMark/>
          </w:tcPr>
          <w:p w14:paraId="3845B02B"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79.76 </w:t>
            </w:r>
          </w:p>
        </w:tc>
        <w:tc>
          <w:tcPr>
            <w:tcW w:w="503" w:type="pct"/>
            <w:vAlign w:val="bottom"/>
            <w:hideMark/>
          </w:tcPr>
          <w:p w14:paraId="64844367"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8516.14 </w:t>
            </w:r>
          </w:p>
        </w:tc>
        <w:tc>
          <w:tcPr>
            <w:tcW w:w="708" w:type="pct"/>
            <w:vAlign w:val="bottom"/>
            <w:hideMark/>
          </w:tcPr>
          <w:p w14:paraId="411AA1D5"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1549.91 </w:t>
            </w:r>
          </w:p>
        </w:tc>
        <w:tc>
          <w:tcPr>
            <w:tcW w:w="708" w:type="pct"/>
            <w:vAlign w:val="bottom"/>
            <w:hideMark/>
          </w:tcPr>
          <w:p w14:paraId="35BF32EF"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8373.91 </w:t>
            </w:r>
          </w:p>
        </w:tc>
        <w:tc>
          <w:tcPr>
            <w:tcW w:w="1118" w:type="pct"/>
            <w:vAlign w:val="bottom"/>
            <w:hideMark/>
          </w:tcPr>
          <w:p w14:paraId="0311CA67"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8660.78 </w:t>
            </w:r>
          </w:p>
        </w:tc>
      </w:tr>
      <w:tr w:rsidR="00265DB5" w:rsidRPr="00DF7EA0" w14:paraId="35B64C50" w14:textId="77777777" w:rsidTr="00DF7EA0">
        <w:tc>
          <w:tcPr>
            <w:tcW w:w="1365" w:type="pct"/>
            <w:vMerge/>
            <w:vAlign w:val="center"/>
            <w:hideMark/>
          </w:tcPr>
          <w:p w14:paraId="61FD5D55" w14:textId="77777777" w:rsidR="00265DB5" w:rsidRPr="00DF7EA0" w:rsidRDefault="00265DB5" w:rsidP="008F4862">
            <w:pPr>
              <w:jc w:val="center"/>
              <w:rPr>
                <w:rFonts w:ascii="宋体" w:eastAsia="宋体" w:hAnsi="宋体"/>
                <w:sz w:val="15"/>
                <w:szCs w:val="15"/>
              </w:rPr>
            </w:pPr>
          </w:p>
        </w:tc>
        <w:tc>
          <w:tcPr>
            <w:tcW w:w="598" w:type="pct"/>
            <w:vAlign w:val="bottom"/>
            <w:hideMark/>
          </w:tcPr>
          <w:p w14:paraId="4FF25E25"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80.34 </w:t>
            </w:r>
          </w:p>
        </w:tc>
        <w:tc>
          <w:tcPr>
            <w:tcW w:w="503" w:type="pct"/>
            <w:vAlign w:val="bottom"/>
            <w:hideMark/>
          </w:tcPr>
          <w:p w14:paraId="20128A3C"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3413.04 </w:t>
            </w:r>
          </w:p>
        </w:tc>
        <w:tc>
          <w:tcPr>
            <w:tcW w:w="708" w:type="pct"/>
            <w:vAlign w:val="bottom"/>
            <w:hideMark/>
          </w:tcPr>
          <w:p w14:paraId="024DDCA5"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546.64 </w:t>
            </w:r>
          </w:p>
        </w:tc>
        <w:tc>
          <w:tcPr>
            <w:tcW w:w="708" w:type="pct"/>
            <w:vAlign w:val="bottom"/>
            <w:hideMark/>
          </w:tcPr>
          <w:p w14:paraId="001645F1"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3368.98 </w:t>
            </w:r>
          </w:p>
        </w:tc>
        <w:tc>
          <w:tcPr>
            <w:tcW w:w="1118" w:type="pct"/>
            <w:vAlign w:val="bottom"/>
            <w:hideMark/>
          </w:tcPr>
          <w:p w14:paraId="7185D12B"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3457.67 </w:t>
            </w:r>
          </w:p>
        </w:tc>
      </w:tr>
      <w:tr w:rsidR="00265DB5" w:rsidRPr="00DF7EA0" w14:paraId="7FBA2796" w14:textId="77777777" w:rsidTr="00DF7EA0">
        <w:tc>
          <w:tcPr>
            <w:tcW w:w="1365" w:type="pct"/>
            <w:vMerge/>
            <w:tcBorders>
              <w:left w:val="nil"/>
              <w:bottom w:val="single" w:sz="12" w:space="0" w:color="auto"/>
              <w:right w:val="nil"/>
            </w:tcBorders>
            <w:vAlign w:val="center"/>
            <w:hideMark/>
          </w:tcPr>
          <w:p w14:paraId="2D9A5EF9" w14:textId="77777777" w:rsidR="00265DB5" w:rsidRPr="00DF7EA0" w:rsidRDefault="00265DB5" w:rsidP="008F4862">
            <w:pPr>
              <w:jc w:val="center"/>
              <w:rPr>
                <w:rFonts w:ascii="宋体" w:eastAsia="宋体" w:hAnsi="宋体"/>
                <w:sz w:val="15"/>
                <w:szCs w:val="15"/>
              </w:rPr>
            </w:pPr>
          </w:p>
        </w:tc>
        <w:tc>
          <w:tcPr>
            <w:tcW w:w="598" w:type="pct"/>
            <w:tcBorders>
              <w:top w:val="nil"/>
              <w:left w:val="nil"/>
              <w:bottom w:val="single" w:sz="12" w:space="0" w:color="auto"/>
              <w:right w:val="nil"/>
            </w:tcBorders>
            <w:vAlign w:val="bottom"/>
            <w:hideMark/>
          </w:tcPr>
          <w:p w14:paraId="163A3BFE"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81.80 </w:t>
            </w:r>
          </w:p>
        </w:tc>
        <w:tc>
          <w:tcPr>
            <w:tcW w:w="503" w:type="pct"/>
            <w:tcBorders>
              <w:top w:val="nil"/>
              <w:left w:val="nil"/>
              <w:bottom w:val="single" w:sz="12" w:space="0" w:color="auto"/>
              <w:right w:val="nil"/>
            </w:tcBorders>
            <w:vAlign w:val="bottom"/>
            <w:hideMark/>
          </w:tcPr>
          <w:p w14:paraId="531C4854"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1371.02 </w:t>
            </w:r>
          </w:p>
        </w:tc>
        <w:tc>
          <w:tcPr>
            <w:tcW w:w="708" w:type="pct"/>
            <w:tcBorders>
              <w:top w:val="nil"/>
              <w:left w:val="nil"/>
              <w:bottom w:val="single" w:sz="12" w:space="0" w:color="auto"/>
              <w:right w:val="nil"/>
            </w:tcBorders>
            <w:vAlign w:val="bottom"/>
            <w:hideMark/>
          </w:tcPr>
          <w:p w14:paraId="7F0F9C2C"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175.35 </w:t>
            </w:r>
          </w:p>
        </w:tc>
        <w:tc>
          <w:tcPr>
            <w:tcW w:w="708" w:type="pct"/>
            <w:tcBorders>
              <w:top w:val="nil"/>
              <w:left w:val="nil"/>
              <w:bottom w:val="single" w:sz="12" w:space="0" w:color="auto"/>
              <w:right w:val="nil"/>
            </w:tcBorders>
            <w:vAlign w:val="bottom"/>
            <w:hideMark/>
          </w:tcPr>
          <w:p w14:paraId="14E74623"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1359.76 </w:t>
            </w:r>
          </w:p>
        </w:tc>
        <w:tc>
          <w:tcPr>
            <w:tcW w:w="1118" w:type="pct"/>
            <w:tcBorders>
              <w:top w:val="nil"/>
              <w:left w:val="nil"/>
              <w:bottom w:val="single" w:sz="12" w:space="0" w:color="auto"/>
              <w:right w:val="nil"/>
            </w:tcBorders>
            <w:vAlign w:val="bottom"/>
            <w:hideMark/>
          </w:tcPr>
          <w:p w14:paraId="077A73D3" w14:textId="77777777" w:rsidR="00265DB5" w:rsidRPr="00DF7EA0" w:rsidRDefault="00265DB5" w:rsidP="008F4862">
            <w:pPr>
              <w:jc w:val="center"/>
              <w:rPr>
                <w:rFonts w:ascii="宋体" w:eastAsia="宋体" w:hAnsi="宋体"/>
                <w:sz w:val="15"/>
                <w:szCs w:val="15"/>
              </w:rPr>
            </w:pPr>
            <w:r w:rsidRPr="00DF7EA0">
              <w:rPr>
                <w:rFonts w:ascii="宋体" w:eastAsia="宋体" w:hAnsi="宋体"/>
                <w:sz w:val="15"/>
                <w:szCs w:val="15"/>
              </w:rPr>
              <w:t xml:space="preserve">1382.38 </w:t>
            </w:r>
          </w:p>
        </w:tc>
      </w:tr>
    </w:tbl>
    <w:p w14:paraId="238D9FB4" w14:textId="77777777" w:rsidR="00962047" w:rsidRPr="00521DA8" w:rsidRDefault="00124896" w:rsidP="008F4862">
      <w:pPr>
        <w:ind w:firstLineChars="200" w:firstLine="420"/>
        <w:rPr>
          <w:rFonts w:ascii="宋体" w:eastAsia="宋体" w:hAnsi="宋体" w:cs="Times New Roman"/>
          <w:szCs w:val="24"/>
        </w:rPr>
      </w:pPr>
      <w:r w:rsidRPr="00521DA8">
        <w:rPr>
          <w:rFonts w:ascii="宋体" w:eastAsia="宋体" w:hAnsi="宋体" w:hint="eastAsia"/>
        </w:rPr>
        <w:t>由</w:t>
      </w:r>
      <w:r w:rsidRPr="00521DA8">
        <w:rPr>
          <w:rFonts w:ascii="宋体" w:eastAsia="宋体" w:hAnsi="宋体"/>
        </w:rPr>
        <w:t>上</w:t>
      </w:r>
      <w:r w:rsidRPr="00521DA8">
        <w:rPr>
          <w:rFonts w:ascii="宋体" w:eastAsia="宋体" w:hAnsi="宋体" w:hint="eastAsia"/>
        </w:rPr>
        <w:t>表</w:t>
      </w:r>
      <w:r w:rsidRPr="00521DA8">
        <w:rPr>
          <w:rFonts w:ascii="宋体" w:eastAsia="宋体" w:hAnsi="宋体"/>
        </w:rPr>
        <w:t>可</w:t>
      </w:r>
      <w:r w:rsidRPr="00521DA8">
        <w:rPr>
          <w:rFonts w:ascii="宋体" w:eastAsia="宋体" w:hAnsi="宋体" w:hint="eastAsia"/>
        </w:rPr>
        <w:t>见</w:t>
      </w:r>
      <w:r w:rsidRPr="00521DA8">
        <w:rPr>
          <w:rFonts w:ascii="宋体" w:eastAsia="宋体" w:hAnsi="宋体"/>
        </w:rPr>
        <w:t>，</w:t>
      </w:r>
      <w:r w:rsidR="00FC0F99" w:rsidRPr="00521DA8">
        <w:rPr>
          <w:rFonts w:ascii="宋体" w:eastAsia="宋体" w:hAnsi="宋体" w:hint="eastAsia"/>
        </w:rPr>
        <w:t>各沥青样品相位角</w:t>
      </w:r>
      <w:r w:rsidR="00FC0F99" w:rsidRPr="00521DA8">
        <w:rPr>
          <w:rFonts w:ascii="宋体" w:eastAsia="宋体" w:hAnsi="宋体" w:cs="Times New Roman"/>
          <w:szCs w:val="24"/>
        </w:rPr>
        <w:t>δ</w:t>
      </w:r>
      <w:r w:rsidR="00FC0F99" w:rsidRPr="00521DA8">
        <w:rPr>
          <w:rFonts w:ascii="宋体" w:eastAsia="宋体" w:hAnsi="宋体" w:cs="Times New Roman" w:hint="eastAsia"/>
          <w:szCs w:val="24"/>
        </w:rPr>
        <w:t>均随温度升高而增大，复数模量</w:t>
      </w:r>
      <m:oMath>
        <m:sSup>
          <m:sSupPr>
            <m:ctrlPr>
              <w:rPr>
                <w:rFonts w:ascii="Cambria Math" w:eastAsia="宋体" w:hAnsi="Cambria Math" w:cs="Times New Roman"/>
                <w:szCs w:val="24"/>
              </w:rPr>
            </m:ctrlPr>
          </m:sSupPr>
          <m:e>
            <m:r>
              <w:rPr>
                <w:rFonts w:ascii="Cambria Math" w:eastAsia="宋体" w:hAnsi="Cambria Math" w:cs="Times New Roman"/>
                <w:szCs w:val="24"/>
              </w:rPr>
              <m:t>G</m:t>
            </m:r>
          </m:e>
          <m:sup>
            <m:r>
              <w:rPr>
                <w:rFonts w:ascii="Cambria Math" w:eastAsia="宋体" w:hAnsi="Cambria Math" w:cs="Times New Roman"/>
                <w:szCs w:val="24"/>
              </w:rPr>
              <m:t>*</m:t>
            </m:r>
          </m:sup>
        </m:sSup>
      </m:oMath>
      <w:r w:rsidR="00FC0F99" w:rsidRPr="00521DA8">
        <w:rPr>
          <w:rFonts w:ascii="宋体" w:eastAsia="宋体" w:hAnsi="宋体" w:cs="Times New Roman" w:hint="eastAsia"/>
          <w:szCs w:val="24"/>
        </w:rPr>
        <w:t>随温度升高而降低，沥青粘性提升、弹性减小，抗变形能力减弱；</w:t>
      </w:r>
      <w:r w:rsidR="005E4C16" w:rsidRPr="00521DA8">
        <w:rPr>
          <w:rFonts w:ascii="宋体" w:eastAsia="宋体" w:hAnsi="宋体" w:cs="Times New Roman" w:hint="eastAsia"/>
          <w:szCs w:val="24"/>
        </w:rPr>
        <w:t>基质</w:t>
      </w:r>
      <w:r w:rsidR="005E4C16" w:rsidRPr="00521DA8">
        <w:rPr>
          <w:rFonts w:ascii="宋体" w:eastAsia="宋体" w:hAnsi="宋体" w:cs="Times New Roman"/>
          <w:szCs w:val="24"/>
        </w:rPr>
        <w:t>沥青、老化沥青及混合沥青在</w:t>
      </w:r>
      <w:r w:rsidR="005E4C16" w:rsidRPr="00521DA8">
        <w:rPr>
          <w:rFonts w:ascii="宋体" w:eastAsia="宋体" w:hAnsi="宋体" w:cs="Times New Roman" w:hint="eastAsia"/>
          <w:szCs w:val="24"/>
        </w:rPr>
        <w:t>40℃</w:t>
      </w:r>
      <w:r w:rsidR="005E4C16" w:rsidRPr="00521DA8">
        <w:rPr>
          <w:rFonts w:ascii="宋体" w:eastAsia="宋体" w:hAnsi="宋体" w:cs="Times New Roman"/>
          <w:szCs w:val="24"/>
        </w:rPr>
        <w:t>下</w:t>
      </w:r>
      <w:r w:rsidR="005E4C16" w:rsidRPr="00521DA8">
        <w:rPr>
          <w:rFonts w:ascii="宋体" w:eastAsia="宋体" w:hAnsi="宋体" w:cs="Times New Roman" w:hint="eastAsia"/>
          <w:szCs w:val="24"/>
        </w:rPr>
        <w:t>的</w:t>
      </w:r>
      <w:r w:rsidR="005E4C16" w:rsidRPr="00521DA8">
        <w:rPr>
          <w:rFonts w:ascii="宋体" w:eastAsia="宋体" w:hAnsi="宋体" w:cs="Times New Roman"/>
          <w:szCs w:val="24"/>
        </w:rPr>
        <w:t>弹-粘</w:t>
      </w:r>
      <w:r w:rsidR="005E4C16" w:rsidRPr="00521DA8">
        <w:rPr>
          <w:rFonts w:ascii="宋体" w:eastAsia="宋体" w:hAnsi="宋体" w:cs="Times New Roman" w:hint="eastAsia"/>
          <w:szCs w:val="24"/>
        </w:rPr>
        <w:t>性</w:t>
      </w:r>
      <w:r w:rsidR="005E4C16" w:rsidRPr="00521DA8">
        <w:rPr>
          <w:rFonts w:ascii="宋体" w:eastAsia="宋体" w:hAnsi="宋体" w:cs="Times New Roman"/>
          <w:szCs w:val="24"/>
        </w:rPr>
        <w:t>比</w:t>
      </w:r>
      <w:r w:rsidR="005E4C16" w:rsidRPr="00521DA8">
        <w:rPr>
          <w:rFonts w:ascii="宋体" w:eastAsia="宋体" w:hAnsi="宋体" w:cs="Times New Roman" w:hint="eastAsia"/>
          <w:szCs w:val="24"/>
        </w:rPr>
        <w:t>分别</w:t>
      </w:r>
      <w:r w:rsidR="005E4C16" w:rsidRPr="00521DA8">
        <w:rPr>
          <w:rFonts w:ascii="宋体" w:eastAsia="宋体" w:hAnsi="宋体" w:cs="Times New Roman"/>
          <w:szCs w:val="24"/>
        </w:rPr>
        <w:t>为</w:t>
      </w:r>
      <w:r w:rsidR="005E4C16" w:rsidRPr="00521DA8">
        <w:rPr>
          <w:rFonts w:ascii="宋体" w:eastAsia="宋体" w:hAnsi="宋体" w:cs="Times New Roman" w:hint="eastAsia"/>
          <w:szCs w:val="24"/>
        </w:rPr>
        <w:t>0.238、0.311、</w:t>
      </w:r>
      <w:r w:rsidR="00C729F7" w:rsidRPr="00521DA8">
        <w:rPr>
          <w:rFonts w:ascii="宋体" w:eastAsia="宋体" w:hAnsi="宋体" w:cs="Times New Roman" w:hint="eastAsia"/>
          <w:szCs w:val="24"/>
        </w:rPr>
        <w:t>0.265、</w:t>
      </w:r>
      <w:r w:rsidR="005E4C16" w:rsidRPr="00521DA8">
        <w:rPr>
          <w:rFonts w:ascii="宋体" w:eastAsia="宋体" w:hAnsi="宋体" w:cs="Times New Roman" w:hint="eastAsia"/>
          <w:szCs w:val="24"/>
        </w:rPr>
        <w:t>64℃</w:t>
      </w:r>
      <w:r w:rsidR="005E4C16" w:rsidRPr="00521DA8">
        <w:rPr>
          <w:rFonts w:ascii="宋体" w:eastAsia="宋体" w:hAnsi="宋体" w:cs="Times New Roman"/>
          <w:szCs w:val="24"/>
        </w:rPr>
        <w:t>下分别为</w:t>
      </w:r>
      <w:r w:rsidR="005E4C16" w:rsidRPr="00521DA8">
        <w:rPr>
          <w:rFonts w:ascii="宋体" w:eastAsia="宋体" w:hAnsi="宋体" w:cs="Times New Roman" w:hint="eastAsia"/>
          <w:szCs w:val="24"/>
        </w:rPr>
        <w:t>0.168、0.175、0.136；</w:t>
      </w:r>
      <w:r w:rsidR="00EF5761" w:rsidRPr="00521DA8">
        <w:rPr>
          <w:rFonts w:ascii="宋体" w:eastAsia="宋体" w:hAnsi="宋体" w:cs="Times New Roman" w:hint="eastAsia"/>
          <w:szCs w:val="24"/>
        </w:rPr>
        <w:t>各温度下</w:t>
      </w:r>
      <w:r w:rsidR="00FC0F99" w:rsidRPr="00521DA8">
        <w:rPr>
          <w:rFonts w:ascii="宋体" w:eastAsia="宋体" w:hAnsi="宋体" w:cs="Times New Roman" w:hint="eastAsia"/>
          <w:szCs w:val="24"/>
        </w:rPr>
        <w:t>老化沥青</w:t>
      </w:r>
      <w:r w:rsidR="00EF5761" w:rsidRPr="00521DA8">
        <w:rPr>
          <w:rFonts w:ascii="宋体" w:eastAsia="宋体" w:hAnsi="宋体" w:cs="Times New Roman" w:hint="eastAsia"/>
          <w:szCs w:val="24"/>
        </w:rPr>
        <w:t>复数模量</w:t>
      </w:r>
      <m:oMath>
        <m:sSup>
          <m:sSupPr>
            <m:ctrlPr>
              <w:rPr>
                <w:rFonts w:ascii="Cambria Math" w:eastAsia="宋体" w:hAnsi="Cambria Math" w:cs="Times New Roman"/>
                <w:szCs w:val="24"/>
              </w:rPr>
            </m:ctrlPr>
          </m:sSupPr>
          <m:e>
            <m:r>
              <w:rPr>
                <w:rFonts w:ascii="Cambria Math" w:eastAsia="宋体" w:hAnsi="Cambria Math" w:cs="Times New Roman"/>
                <w:szCs w:val="24"/>
              </w:rPr>
              <m:t>G</m:t>
            </m:r>
          </m:e>
          <m:sup>
            <m:r>
              <w:rPr>
                <w:rFonts w:ascii="Cambria Math" w:eastAsia="宋体" w:hAnsi="Cambria Math" w:cs="Times New Roman"/>
                <w:szCs w:val="24"/>
              </w:rPr>
              <m:t>*</m:t>
            </m:r>
          </m:sup>
        </m:sSup>
      </m:oMath>
      <w:r w:rsidR="00625D5C" w:rsidRPr="00521DA8">
        <w:rPr>
          <w:rFonts w:ascii="宋体" w:eastAsia="宋体" w:hAnsi="宋体" w:cs="Times New Roman" w:hint="eastAsia"/>
          <w:szCs w:val="24"/>
        </w:rPr>
        <w:t>及抗车辙因子</w:t>
      </w:r>
      <m:oMath>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oMath>
      <w:r w:rsidR="00625D5C" w:rsidRPr="00521DA8">
        <w:rPr>
          <w:rFonts w:ascii="宋体" w:eastAsia="宋体" w:hAnsi="宋体" w:cs="Times New Roman"/>
        </w:rPr>
        <w:t>/</w:t>
      </w:r>
      <w:proofErr w:type="spellStart"/>
      <w:r w:rsidR="00625D5C" w:rsidRPr="00521DA8">
        <w:rPr>
          <w:rFonts w:ascii="宋体" w:eastAsia="宋体" w:hAnsi="宋体" w:cs="Times New Roman"/>
        </w:rPr>
        <w:t>sinδ</w:t>
      </w:r>
      <w:proofErr w:type="spellEnd"/>
      <w:r w:rsidR="00EF5761" w:rsidRPr="00521DA8">
        <w:rPr>
          <w:rFonts w:ascii="宋体" w:eastAsia="宋体" w:hAnsi="宋体" w:cs="Times New Roman" w:hint="eastAsia"/>
          <w:szCs w:val="24"/>
        </w:rPr>
        <w:t>均为最高，</w:t>
      </w:r>
      <w:r w:rsidR="00451259" w:rsidRPr="00521DA8">
        <w:rPr>
          <w:rFonts w:ascii="宋体" w:eastAsia="宋体" w:hAnsi="宋体" w:cs="Times New Roman" w:hint="eastAsia"/>
          <w:szCs w:val="24"/>
        </w:rPr>
        <w:t>抗变形能力最强，其后依次为混合沥青、</w:t>
      </w:r>
      <w:r w:rsidR="00962047" w:rsidRPr="00521DA8">
        <w:rPr>
          <w:rFonts w:ascii="宋体" w:eastAsia="宋体" w:hAnsi="宋体" w:cs="Times New Roman" w:hint="eastAsia"/>
          <w:szCs w:val="24"/>
        </w:rPr>
        <w:t>掺入热拌再生剂的混合沥青、基质沥青、掺入温拌再生剂的混合沥青</w:t>
      </w:r>
      <w:r w:rsidR="00D25043" w:rsidRPr="00521DA8">
        <w:rPr>
          <w:rFonts w:ascii="宋体" w:eastAsia="宋体" w:hAnsi="宋体" w:cs="Times New Roman" w:hint="eastAsia"/>
          <w:szCs w:val="24"/>
        </w:rPr>
        <w:t>；</w:t>
      </w:r>
      <w:r w:rsidR="005E4C16" w:rsidRPr="00521DA8">
        <w:rPr>
          <w:rFonts w:ascii="宋体" w:eastAsia="宋体" w:hAnsi="宋体" w:cs="Times New Roman" w:hint="eastAsia"/>
          <w:szCs w:val="24"/>
        </w:rPr>
        <w:t>混合沥青</w:t>
      </w:r>
      <w:r w:rsidR="00D008EA" w:rsidRPr="00521DA8">
        <w:rPr>
          <w:rFonts w:ascii="宋体" w:eastAsia="宋体" w:hAnsi="宋体" w:cs="Times New Roman"/>
          <w:szCs w:val="24"/>
        </w:rPr>
        <w:t>掺入</w:t>
      </w:r>
      <w:r w:rsidR="00D008EA" w:rsidRPr="00521DA8">
        <w:rPr>
          <w:rFonts w:ascii="宋体" w:eastAsia="宋体" w:hAnsi="宋体" w:cs="Times New Roman" w:hint="eastAsia"/>
          <w:szCs w:val="24"/>
        </w:rPr>
        <w:t>热</w:t>
      </w:r>
      <w:r w:rsidR="005E4C16" w:rsidRPr="00521DA8">
        <w:rPr>
          <w:rFonts w:ascii="宋体" w:eastAsia="宋体" w:hAnsi="宋体" w:cs="Times New Roman"/>
          <w:szCs w:val="24"/>
        </w:rPr>
        <w:t>拌再生剂后，</w:t>
      </w:r>
      <w:r w:rsidR="005E4C16" w:rsidRPr="00521DA8">
        <w:rPr>
          <w:rFonts w:ascii="宋体" w:eastAsia="宋体" w:hAnsi="宋体" w:cs="Times New Roman" w:hint="eastAsia"/>
          <w:szCs w:val="24"/>
        </w:rPr>
        <w:t>40℃时弹-粘性比例为0.281，64℃时弹-粘性比例0.129</w:t>
      </w:r>
      <w:r w:rsidR="00D008EA" w:rsidRPr="00521DA8">
        <w:rPr>
          <w:rFonts w:ascii="宋体" w:eastAsia="宋体" w:hAnsi="宋体" w:cs="Times New Roman" w:hint="eastAsia"/>
          <w:szCs w:val="24"/>
        </w:rPr>
        <w:t>，掺入温</w:t>
      </w:r>
      <w:r w:rsidR="005E4C16" w:rsidRPr="00521DA8">
        <w:rPr>
          <w:rFonts w:ascii="宋体" w:eastAsia="宋体" w:hAnsi="宋体" w:cs="Times New Roman" w:hint="eastAsia"/>
          <w:szCs w:val="24"/>
        </w:rPr>
        <w:t>拌再生剂后</w:t>
      </w:r>
      <w:r w:rsidR="005E4C16" w:rsidRPr="00521DA8">
        <w:rPr>
          <w:rFonts w:ascii="宋体" w:eastAsia="宋体" w:hAnsi="宋体" w:cs="Times New Roman"/>
          <w:szCs w:val="24"/>
        </w:rPr>
        <w:t>，</w:t>
      </w:r>
      <w:r w:rsidR="005E4C16" w:rsidRPr="00521DA8">
        <w:rPr>
          <w:rFonts w:ascii="宋体" w:eastAsia="宋体" w:hAnsi="宋体" w:cs="Times New Roman" w:hint="eastAsia"/>
          <w:szCs w:val="24"/>
        </w:rPr>
        <w:t>40℃时弹-粘性比例为0.201，64℃时弹-粘性比例0.047；</w:t>
      </w:r>
      <w:r w:rsidR="00D25043" w:rsidRPr="00521DA8">
        <w:rPr>
          <w:rFonts w:ascii="宋体" w:eastAsia="宋体" w:hAnsi="宋体" w:cs="Times New Roman" w:hint="eastAsia"/>
          <w:szCs w:val="24"/>
        </w:rPr>
        <w:t>随温度升高，老化沥青弹性模量</w:t>
      </w:r>
      <w:r w:rsidR="00625D5C" w:rsidRPr="00521DA8">
        <w:rPr>
          <w:rFonts w:ascii="宋体" w:eastAsia="宋体" w:hAnsi="宋体" w:cs="Times New Roman" w:hint="eastAsia"/>
          <w:szCs w:val="24"/>
        </w:rPr>
        <w:t>下降慢于基质沥青，粘性模量下降速率快于基质沥青。分析认为，沥青老化后，弹性增加，粘性降低，</w:t>
      </w:r>
      <w:r w:rsidR="00CB0B57" w:rsidRPr="00521DA8">
        <w:rPr>
          <w:rFonts w:ascii="宋体" w:eastAsia="宋体" w:hAnsi="宋体" w:cs="Times New Roman" w:hint="eastAsia"/>
          <w:szCs w:val="24"/>
        </w:rPr>
        <w:t>剪切变形中，因变形产生机械能所占比例上升，</w:t>
      </w:r>
      <w:r w:rsidR="005E4C16" w:rsidRPr="00521DA8">
        <w:rPr>
          <w:rFonts w:ascii="宋体" w:eastAsia="宋体" w:hAnsi="宋体" w:cs="Times New Roman" w:hint="eastAsia"/>
          <w:szCs w:val="24"/>
        </w:rPr>
        <w:t>沥青内部摩擦产生热能占比降低，</w:t>
      </w:r>
      <w:r w:rsidR="00625D5C" w:rsidRPr="00521DA8">
        <w:rPr>
          <w:rFonts w:ascii="宋体" w:eastAsia="宋体" w:hAnsi="宋体" w:cs="Times New Roman" w:hint="eastAsia"/>
          <w:szCs w:val="24"/>
        </w:rPr>
        <w:t>抗变形能力增加，</w:t>
      </w:r>
      <w:r w:rsidR="00CB0B57" w:rsidRPr="00521DA8">
        <w:rPr>
          <w:rFonts w:ascii="宋体" w:eastAsia="宋体" w:hAnsi="宋体" w:cs="Times New Roman" w:hint="eastAsia"/>
          <w:szCs w:val="24"/>
        </w:rPr>
        <w:t>由粘-</w:t>
      </w:r>
      <w:r w:rsidR="00D008EA" w:rsidRPr="00521DA8">
        <w:rPr>
          <w:rFonts w:ascii="宋体" w:eastAsia="宋体" w:hAnsi="宋体" w:cs="Times New Roman" w:hint="eastAsia"/>
          <w:szCs w:val="24"/>
        </w:rPr>
        <w:t>弹性体向弹性体转变，温</w:t>
      </w:r>
      <w:r w:rsidR="00CB0B57" w:rsidRPr="00521DA8">
        <w:rPr>
          <w:rFonts w:ascii="宋体" w:eastAsia="宋体" w:hAnsi="宋体" w:cs="Times New Roman" w:hint="eastAsia"/>
          <w:szCs w:val="24"/>
        </w:rPr>
        <w:t>拌再生剂</w:t>
      </w:r>
      <w:r w:rsidR="00C91E07" w:rsidRPr="00521DA8">
        <w:rPr>
          <w:rFonts w:ascii="宋体" w:eastAsia="宋体" w:hAnsi="宋体" w:cs="Times New Roman" w:hint="eastAsia"/>
          <w:szCs w:val="24"/>
        </w:rPr>
        <w:t>的掺入使老化沥青</w:t>
      </w:r>
      <w:r w:rsidR="00B000B2" w:rsidRPr="00521DA8">
        <w:rPr>
          <w:rFonts w:ascii="宋体" w:eastAsia="宋体" w:hAnsi="宋体" w:cs="Times New Roman" w:hint="eastAsia"/>
          <w:szCs w:val="24"/>
        </w:rPr>
        <w:t>力学</w:t>
      </w:r>
      <w:r w:rsidR="00AF253C" w:rsidRPr="00521DA8">
        <w:rPr>
          <w:rFonts w:ascii="宋体" w:eastAsia="宋体" w:hAnsi="宋体" w:cs="Times New Roman" w:hint="eastAsia"/>
          <w:szCs w:val="24"/>
        </w:rPr>
        <w:t>性能</w:t>
      </w:r>
      <w:r w:rsidR="00FD3378" w:rsidRPr="00521DA8">
        <w:rPr>
          <w:rFonts w:ascii="宋体" w:eastAsia="宋体" w:hAnsi="宋体" w:cs="Times New Roman" w:hint="eastAsia"/>
          <w:szCs w:val="24"/>
        </w:rPr>
        <w:t>向老化前还原，</w:t>
      </w:r>
      <w:r w:rsidR="00AA4C1B" w:rsidRPr="00521DA8">
        <w:rPr>
          <w:rFonts w:ascii="宋体" w:eastAsia="宋体" w:hAnsi="宋体" w:cs="Times New Roman" w:hint="eastAsia"/>
          <w:szCs w:val="24"/>
        </w:rPr>
        <w:t>复数模量减小</w:t>
      </w:r>
      <w:r w:rsidR="00C91E07" w:rsidRPr="00521DA8">
        <w:rPr>
          <w:rFonts w:ascii="宋体" w:eastAsia="宋体" w:hAnsi="宋体" w:cs="Times New Roman" w:hint="eastAsia"/>
          <w:szCs w:val="24"/>
        </w:rPr>
        <w:t>，</w:t>
      </w:r>
      <w:r w:rsidR="0009206A" w:rsidRPr="00521DA8">
        <w:rPr>
          <w:rFonts w:ascii="宋体" w:eastAsia="宋体" w:hAnsi="宋体" w:cs="Times New Roman" w:hint="eastAsia"/>
          <w:szCs w:val="24"/>
        </w:rPr>
        <w:t>较高</w:t>
      </w:r>
      <w:r w:rsidR="0009206A" w:rsidRPr="00521DA8">
        <w:rPr>
          <w:rFonts w:ascii="宋体" w:eastAsia="宋体" w:hAnsi="宋体" w:cs="Times New Roman"/>
          <w:szCs w:val="24"/>
        </w:rPr>
        <w:t>温度下</w:t>
      </w:r>
      <w:r w:rsidR="00B000B2" w:rsidRPr="00521DA8">
        <w:rPr>
          <w:rFonts w:ascii="宋体" w:eastAsia="宋体" w:hAnsi="宋体" w:cs="Times New Roman" w:hint="eastAsia"/>
          <w:szCs w:val="24"/>
        </w:rPr>
        <w:t>再生</w:t>
      </w:r>
      <w:r w:rsidR="00A42153" w:rsidRPr="00521DA8">
        <w:rPr>
          <w:rFonts w:ascii="宋体" w:eastAsia="宋体" w:hAnsi="宋体" w:cs="Times New Roman" w:hint="eastAsia"/>
          <w:szCs w:val="24"/>
        </w:rPr>
        <w:t>沥青的弹性</w:t>
      </w:r>
      <w:r w:rsidR="0009206A" w:rsidRPr="00521DA8">
        <w:rPr>
          <w:rFonts w:ascii="宋体" w:eastAsia="宋体" w:hAnsi="宋体" w:cs="Times New Roman" w:hint="eastAsia"/>
          <w:szCs w:val="24"/>
        </w:rPr>
        <w:t>占比降低</w:t>
      </w:r>
      <w:r w:rsidR="003E1542" w:rsidRPr="00521DA8">
        <w:rPr>
          <w:rFonts w:ascii="宋体" w:eastAsia="宋体" w:hAnsi="宋体" w:cs="Times New Roman" w:hint="eastAsia"/>
          <w:szCs w:val="24"/>
        </w:rPr>
        <w:t>，</w:t>
      </w:r>
      <w:r w:rsidR="006C0843" w:rsidRPr="00521DA8">
        <w:rPr>
          <w:rFonts w:ascii="宋体" w:eastAsia="宋体" w:hAnsi="宋体" w:cs="Times New Roman" w:hint="eastAsia"/>
          <w:szCs w:val="24"/>
        </w:rPr>
        <w:t>是</w:t>
      </w:r>
      <w:r w:rsidR="00D008EA" w:rsidRPr="00521DA8">
        <w:rPr>
          <w:rFonts w:ascii="宋体" w:eastAsia="宋体" w:hAnsi="宋体" w:cs="Times New Roman" w:hint="eastAsia"/>
          <w:szCs w:val="24"/>
        </w:rPr>
        <w:t>因为温拌再生剂加速</w:t>
      </w:r>
      <w:r w:rsidR="00D008EA" w:rsidRPr="00521DA8">
        <w:rPr>
          <w:rFonts w:ascii="宋体" w:eastAsia="宋体" w:hAnsi="宋体" w:cs="Times New Roman"/>
          <w:szCs w:val="24"/>
        </w:rPr>
        <w:t>了</w:t>
      </w:r>
      <w:r w:rsidR="0009206A" w:rsidRPr="00521DA8">
        <w:rPr>
          <w:rFonts w:ascii="宋体" w:eastAsia="宋体" w:hAnsi="宋体" w:cs="Times New Roman" w:hint="eastAsia"/>
          <w:szCs w:val="24"/>
        </w:rPr>
        <w:t>混合沥青</w:t>
      </w:r>
      <w:r w:rsidR="00D008EA" w:rsidRPr="00521DA8">
        <w:rPr>
          <w:rFonts w:ascii="宋体" w:eastAsia="宋体" w:hAnsi="宋体" w:cs="Times New Roman" w:hint="eastAsia"/>
          <w:szCs w:val="24"/>
        </w:rPr>
        <w:t>在</w:t>
      </w:r>
      <w:r w:rsidR="00D008EA" w:rsidRPr="00521DA8">
        <w:rPr>
          <w:rFonts w:ascii="宋体" w:eastAsia="宋体" w:hAnsi="宋体" w:cs="Times New Roman"/>
          <w:szCs w:val="24"/>
        </w:rPr>
        <w:t>升温条件下</w:t>
      </w:r>
      <w:r w:rsidR="00D008EA" w:rsidRPr="00521DA8">
        <w:rPr>
          <w:rFonts w:ascii="宋体" w:eastAsia="宋体" w:hAnsi="宋体" w:cs="Times New Roman" w:hint="eastAsia"/>
          <w:szCs w:val="24"/>
        </w:rPr>
        <w:t>弹性</w:t>
      </w:r>
      <w:r w:rsidR="00D008EA" w:rsidRPr="00521DA8">
        <w:rPr>
          <w:rFonts w:ascii="宋体" w:eastAsia="宋体" w:hAnsi="宋体" w:cs="Times New Roman"/>
          <w:szCs w:val="24"/>
        </w:rPr>
        <w:t>向粘性的转化</w:t>
      </w:r>
      <w:r w:rsidR="0009206A" w:rsidRPr="00521DA8">
        <w:rPr>
          <w:rFonts w:ascii="宋体" w:eastAsia="宋体" w:hAnsi="宋体" w:cs="Times New Roman" w:hint="eastAsia"/>
          <w:szCs w:val="24"/>
        </w:rPr>
        <w:t>，使</w:t>
      </w:r>
      <w:r w:rsidR="0009206A" w:rsidRPr="00521DA8">
        <w:rPr>
          <w:rFonts w:ascii="宋体" w:eastAsia="宋体" w:hAnsi="宋体" w:cs="Times New Roman"/>
          <w:szCs w:val="24"/>
        </w:rPr>
        <w:t>沥青</w:t>
      </w:r>
      <w:r w:rsidR="006C0843" w:rsidRPr="00521DA8">
        <w:rPr>
          <w:rFonts w:ascii="宋体" w:eastAsia="宋体" w:hAnsi="宋体" w:cs="Times New Roman" w:hint="eastAsia"/>
          <w:szCs w:val="24"/>
        </w:rPr>
        <w:t>弹性性能损失较大；</w:t>
      </w:r>
      <w:r w:rsidR="006570DC" w:rsidRPr="00521DA8">
        <w:rPr>
          <w:rFonts w:ascii="宋体" w:eastAsia="宋体" w:hAnsi="宋体" w:cs="Times New Roman" w:hint="eastAsia"/>
          <w:szCs w:val="24"/>
        </w:rPr>
        <w:t>混合沥青中添加</w:t>
      </w:r>
      <w:r w:rsidR="00D008EA" w:rsidRPr="00521DA8">
        <w:rPr>
          <w:rFonts w:ascii="宋体" w:eastAsia="宋体" w:hAnsi="宋体" w:cs="Times New Roman" w:hint="eastAsia"/>
          <w:szCs w:val="24"/>
        </w:rPr>
        <w:t>热</w:t>
      </w:r>
      <w:r w:rsidR="006A7929" w:rsidRPr="00521DA8">
        <w:rPr>
          <w:rFonts w:ascii="宋体" w:eastAsia="宋体" w:hAnsi="宋体" w:cs="Times New Roman" w:hint="eastAsia"/>
          <w:szCs w:val="24"/>
        </w:rPr>
        <w:t>拌再生剂，沥青</w:t>
      </w:r>
      <w:r w:rsidR="006A7929" w:rsidRPr="00521DA8">
        <w:rPr>
          <w:rFonts w:ascii="宋体" w:eastAsia="宋体" w:hAnsi="宋体" w:cs="Times New Roman"/>
          <w:szCs w:val="24"/>
        </w:rPr>
        <w:t>弹性</w:t>
      </w:r>
      <w:r w:rsidR="006A7929" w:rsidRPr="00521DA8">
        <w:rPr>
          <w:rFonts w:ascii="宋体" w:eastAsia="宋体" w:hAnsi="宋体" w:cs="Times New Roman" w:hint="eastAsia"/>
          <w:szCs w:val="24"/>
        </w:rPr>
        <w:t>模量、</w:t>
      </w:r>
      <w:r w:rsidR="006A7929" w:rsidRPr="00521DA8">
        <w:rPr>
          <w:rFonts w:ascii="宋体" w:eastAsia="宋体" w:hAnsi="宋体" w:cs="Times New Roman"/>
          <w:szCs w:val="24"/>
        </w:rPr>
        <w:t>粘性模量</w:t>
      </w:r>
      <w:r w:rsidR="0009206A" w:rsidRPr="00521DA8">
        <w:rPr>
          <w:rFonts w:ascii="宋体" w:eastAsia="宋体" w:hAnsi="宋体" w:cs="Times New Roman" w:hint="eastAsia"/>
          <w:szCs w:val="24"/>
        </w:rPr>
        <w:t>降低</w:t>
      </w:r>
      <w:r w:rsidR="00C3038F" w:rsidRPr="00521DA8">
        <w:rPr>
          <w:rFonts w:ascii="宋体" w:eastAsia="宋体" w:hAnsi="宋体" w:cs="Times New Roman" w:hint="eastAsia"/>
          <w:szCs w:val="24"/>
        </w:rPr>
        <w:t>幅度</w:t>
      </w:r>
      <w:r w:rsidR="0009206A" w:rsidRPr="00521DA8">
        <w:rPr>
          <w:rFonts w:ascii="宋体" w:eastAsia="宋体" w:hAnsi="宋体" w:cs="Times New Roman" w:hint="eastAsia"/>
          <w:szCs w:val="24"/>
        </w:rPr>
        <w:t>虽</w:t>
      </w:r>
      <w:r w:rsidR="00D008EA" w:rsidRPr="00521DA8">
        <w:rPr>
          <w:rFonts w:ascii="宋体" w:eastAsia="宋体" w:hAnsi="宋体" w:cs="Times New Roman" w:hint="eastAsia"/>
          <w:szCs w:val="24"/>
        </w:rPr>
        <w:t>少于温</w:t>
      </w:r>
      <w:r w:rsidR="00574CBB" w:rsidRPr="00521DA8">
        <w:rPr>
          <w:rFonts w:ascii="宋体" w:eastAsia="宋体" w:hAnsi="宋体" w:cs="Times New Roman" w:hint="eastAsia"/>
          <w:szCs w:val="24"/>
        </w:rPr>
        <w:t>拌再生剂，</w:t>
      </w:r>
      <w:r w:rsidR="00307C21" w:rsidRPr="00521DA8">
        <w:rPr>
          <w:rFonts w:ascii="宋体" w:eastAsia="宋体" w:hAnsi="宋体" w:cs="Times New Roman" w:hint="eastAsia"/>
          <w:szCs w:val="24"/>
        </w:rPr>
        <w:t>但</w:t>
      </w:r>
      <w:r w:rsidR="00307C21" w:rsidRPr="00521DA8">
        <w:rPr>
          <w:rFonts w:ascii="宋体" w:eastAsia="宋体" w:hAnsi="宋体" w:cs="Times New Roman"/>
          <w:szCs w:val="24"/>
        </w:rPr>
        <w:t>未出现高温下的弹-粘性比例失调</w:t>
      </w:r>
      <w:r w:rsidR="00307C21" w:rsidRPr="00521DA8">
        <w:rPr>
          <w:rFonts w:ascii="宋体" w:eastAsia="宋体" w:hAnsi="宋体" w:cs="Times New Roman" w:hint="eastAsia"/>
          <w:szCs w:val="24"/>
        </w:rPr>
        <w:t>，测试所有</w:t>
      </w:r>
      <w:r w:rsidR="00307C21" w:rsidRPr="00521DA8">
        <w:rPr>
          <w:rFonts w:ascii="宋体" w:eastAsia="宋体" w:hAnsi="宋体" w:cs="Times New Roman"/>
          <w:szCs w:val="24"/>
        </w:rPr>
        <w:t>温度下，</w:t>
      </w:r>
      <w:r w:rsidR="0009206A" w:rsidRPr="00521DA8">
        <w:rPr>
          <w:rFonts w:ascii="宋体" w:eastAsia="宋体" w:hAnsi="宋体" w:cs="Times New Roman" w:hint="eastAsia"/>
          <w:szCs w:val="24"/>
        </w:rPr>
        <w:t>弹</w:t>
      </w:r>
      <w:r w:rsidR="0009206A" w:rsidRPr="00521DA8">
        <w:rPr>
          <w:rFonts w:ascii="宋体" w:eastAsia="宋体" w:hAnsi="宋体" w:cs="Times New Roman"/>
          <w:szCs w:val="24"/>
        </w:rPr>
        <w:t>-粘性</w:t>
      </w:r>
      <w:r w:rsidR="006C0843" w:rsidRPr="00521DA8">
        <w:rPr>
          <w:rFonts w:ascii="宋体" w:eastAsia="宋体" w:hAnsi="宋体" w:cs="Times New Roman" w:hint="eastAsia"/>
          <w:szCs w:val="24"/>
        </w:rPr>
        <w:t>比例</w:t>
      </w:r>
      <w:r w:rsidR="0009206A" w:rsidRPr="00521DA8">
        <w:rPr>
          <w:rFonts w:ascii="宋体" w:eastAsia="宋体" w:hAnsi="宋体" w:cs="Times New Roman"/>
          <w:szCs w:val="24"/>
        </w:rPr>
        <w:t>更加接近新沥青，由此可见</w:t>
      </w:r>
      <w:r w:rsidR="00D008EA" w:rsidRPr="00521DA8">
        <w:rPr>
          <w:rFonts w:ascii="宋体" w:eastAsia="宋体" w:hAnsi="宋体" w:cs="Times New Roman" w:hint="eastAsia"/>
          <w:szCs w:val="24"/>
        </w:rPr>
        <w:t>热</w:t>
      </w:r>
      <w:r w:rsidR="006A7929" w:rsidRPr="00521DA8">
        <w:rPr>
          <w:rFonts w:ascii="宋体" w:eastAsia="宋体" w:hAnsi="宋体" w:cs="Times New Roman"/>
          <w:szCs w:val="24"/>
        </w:rPr>
        <w:t>拌再生剂</w:t>
      </w:r>
      <w:r w:rsidR="006A7929" w:rsidRPr="00521DA8">
        <w:rPr>
          <w:rFonts w:ascii="宋体" w:eastAsia="宋体" w:hAnsi="宋体" w:cs="Times New Roman" w:hint="eastAsia"/>
          <w:szCs w:val="24"/>
        </w:rPr>
        <w:t>对</w:t>
      </w:r>
      <w:r w:rsidR="006A7929" w:rsidRPr="00521DA8">
        <w:rPr>
          <w:rFonts w:ascii="宋体" w:eastAsia="宋体" w:hAnsi="宋体" w:cs="Times New Roman"/>
          <w:szCs w:val="24"/>
        </w:rPr>
        <w:t>沥青的粘-弹性起到了较好的恢复作用</w:t>
      </w:r>
      <w:r w:rsidR="00574CBB" w:rsidRPr="00521DA8">
        <w:rPr>
          <w:rFonts w:ascii="宋体" w:eastAsia="宋体" w:hAnsi="宋体" w:cs="Times New Roman" w:hint="eastAsia"/>
          <w:szCs w:val="24"/>
        </w:rPr>
        <w:t>，</w:t>
      </w:r>
      <w:r w:rsidR="006A7929" w:rsidRPr="00521DA8">
        <w:rPr>
          <w:rFonts w:ascii="宋体" w:eastAsia="宋体" w:hAnsi="宋体" w:cs="Times New Roman" w:hint="eastAsia"/>
          <w:szCs w:val="24"/>
        </w:rPr>
        <w:t>认为在再生过程中，</w:t>
      </w:r>
      <w:r w:rsidR="00D008EA" w:rsidRPr="00521DA8">
        <w:rPr>
          <w:rFonts w:ascii="宋体" w:eastAsia="宋体" w:hAnsi="宋体" w:cs="Times New Roman" w:hint="eastAsia"/>
          <w:szCs w:val="24"/>
        </w:rPr>
        <w:t>热拌再生剂对沥青力学性能的影</w:t>
      </w:r>
      <w:r w:rsidR="00D008EA" w:rsidRPr="00521DA8">
        <w:rPr>
          <w:rFonts w:ascii="宋体" w:eastAsia="宋体" w:hAnsi="宋体" w:cs="Times New Roman" w:hint="eastAsia"/>
          <w:szCs w:val="24"/>
        </w:rPr>
        <w:lastRenderedPageBreak/>
        <w:t>响优于温</w:t>
      </w:r>
      <w:r w:rsidR="00574CBB" w:rsidRPr="00521DA8">
        <w:rPr>
          <w:rFonts w:ascii="宋体" w:eastAsia="宋体" w:hAnsi="宋体" w:cs="Times New Roman" w:hint="eastAsia"/>
          <w:szCs w:val="24"/>
        </w:rPr>
        <w:t>拌再生剂。</w:t>
      </w:r>
    </w:p>
    <w:p w14:paraId="0B3479C3" w14:textId="77777777" w:rsidR="00124896" w:rsidRPr="00D369C8" w:rsidRDefault="00124896" w:rsidP="008F4862">
      <w:pPr>
        <w:rPr>
          <w:rFonts w:ascii="黑体" w:eastAsia="黑体" w:hAnsi="黑体"/>
        </w:rPr>
      </w:pPr>
      <w:r w:rsidRPr="00D369C8">
        <w:rPr>
          <w:rFonts w:ascii="黑体" w:eastAsia="黑体" w:hAnsi="黑体" w:hint="eastAsia"/>
        </w:rPr>
        <w:t>3再生</w:t>
      </w:r>
      <w:r w:rsidRPr="00D369C8">
        <w:rPr>
          <w:rFonts w:ascii="黑体" w:eastAsia="黑体" w:hAnsi="黑体"/>
        </w:rPr>
        <w:t>沥青混合料</w:t>
      </w:r>
      <w:r w:rsidRPr="00D369C8">
        <w:rPr>
          <w:rFonts w:ascii="黑体" w:eastAsia="黑体" w:hAnsi="黑体" w:hint="eastAsia"/>
        </w:rPr>
        <w:t>性能</w:t>
      </w:r>
    </w:p>
    <w:p w14:paraId="772FD83F" w14:textId="6E445597" w:rsidR="008B4AB6" w:rsidRPr="00521DA8" w:rsidRDefault="00124896" w:rsidP="008F4862">
      <w:pPr>
        <w:ind w:firstLineChars="200" w:firstLine="420"/>
        <w:rPr>
          <w:rFonts w:ascii="宋体" w:eastAsia="宋体" w:hAnsi="宋体"/>
        </w:rPr>
      </w:pPr>
      <w:r w:rsidRPr="00521DA8">
        <w:rPr>
          <w:rFonts w:ascii="宋体" w:eastAsia="宋体" w:hAnsi="宋体"/>
        </w:rPr>
        <w:t>RAP</w:t>
      </w:r>
      <w:r w:rsidRPr="00521DA8">
        <w:rPr>
          <w:rFonts w:ascii="宋体" w:eastAsia="宋体" w:hAnsi="宋体" w:hint="eastAsia"/>
        </w:rPr>
        <w:t>取</w:t>
      </w:r>
      <w:r w:rsidRPr="00521DA8">
        <w:rPr>
          <w:rFonts w:ascii="宋体" w:eastAsia="宋体" w:hAnsi="宋体"/>
        </w:rPr>
        <w:t>自G60</w:t>
      </w:r>
      <w:r w:rsidRPr="00521DA8">
        <w:rPr>
          <w:rFonts w:ascii="宋体" w:eastAsia="宋体" w:hAnsi="宋体" w:hint="eastAsia"/>
        </w:rPr>
        <w:t>高速</w:t>
      </w:r>
      <w:r w:rsidRPr="00521DA8">
        <w:rPr>
          <w:rFonts w:ascii="宋体" w:eastAsia="宋体" w:hAnsi="宋体"/>
        </w:rPr>
        <w:t>贵州麻江至凯里段</w:t>
      </w:r>
      <w:r w:rsidRPr="00521DA8">
        <w:rPr>
          <w:rFonts w:ascii="宋体" w:eastAsia="宋体" w:hAnsi="宋体" w:hint="eastAsia"/>
        </w:rPr>
        <w:t>，为防止</w:t>
      </w:r>
      <w:r w:rsidRPr="00521DA8">
        <w:rPr>
          <w:rFonts w:ascii="宋体" w:eastAsia="宋体" w:hAnsi="宋体"/>
        </w:rPr>
        <w:t>RAP结团</w:t>
      </w:r>
      <w:r w:rsidRPr="00521DA8">
        <w:rPr>
          <w:rFonts w:ascii="宋体" w:eastAsia="宋体" w:hAnsi="宋体" w:hint="eastAsia"/>
        </w:rPr>
        <w:t>、</w:t>
      </w:r>
      <w:r w:rsidRPr="00521DA8">
        <w:rPr>
          <w:rFonts w:ascii="宋体" w:eastAsia="宋体" w:hAnsi="宋体"/>
        </w:rPr>
        <w:t>确保RAP均匀性，</w:t>
      </w:r>
      <w:r w:rsidRPr="00521DA8">
        <w:rPr>
          <w:rFonts w:ascii="宋体" w:eastAsia="宋体" w:hAnsi="宋体" w:hint="eastAsia"/>
        </w:rPr>
        <w:t>对</w:t>
      </w:r>
      <w:r w:rsidR="00485C3D" w:rsidRPr="00521DA8">
        <w:rPr>
          <w:rFonts w:ascii="宋体" w:eastAsia="宋体" w:hAnsi="宋体"/>
        </w:rPr>
        <w:t>其进行破碎筛分，</w:t>
      </w:r>
      <w:r w:rsidR="00485C3D" w:rsidRPr="00521DA8">
        <w:rPr>
          <w:rFonts w:ascii="宋体" w:eastAsia="宋体" w:hAnsi="宋体" w:hint="eastAsia"/>
        </w:rPr>
        <w:t>分档</w:t>
      </w:r>
      <w:r w:rsidRPr="00521DA8">
        <w:rPr>
          <w:rFonts w:ascii="宋体" w:eastAsia="宋体" w:hAnsi="宋体"/>
        </w:rPr>
        <w:t>抽提确定级配</w:t>
      </w:r>
      <w:r w:rsidR="001F62B9" w:rsidRPr="00521DA8">
        <w:rPr>
          <w:rFonts w:ascii="宋体" w:eastAsia="宋体" w:hAnsi="宋体" w:hint="eastAsia"/>
          <w:vertAlign w:val="superscript"/>
        </w:rPr>
        <w:t>[</w:t>
      </w:r>
      <w:r w:rsidR="00CC76DA" w:rsidRPr="00521DA8">
        <w:rPr>
          <w:rFonts w:ascii="宋体" w:eastAsia="宋体" w:hAnsi="宋体" w:hint="eastAsia"/>
          <w:vertAlign w:val="superscript"/>
        </w:rPr>
        <w:t>7</w:t>
      </w:r>
      <w:r w:rsidR="001F62B9" w:rsidRPr="00521DA8">
        <w:rPr>
          <w:rFonts w:ascii="宋体" w:eastAsia="宋体" w:hAnsi="宋体" w:hint="eastAsia"/>
          <w:vertAlign w:val="superscript"/>
        </w:rPr>
        <w:t>]</w:t>
      </w:r>
      <w:r w:rsidRPr="00521DA8">
        <w:rPr>
          <w:rFonts w:ascii="宋体" w:eastAsia="宋体" w:hAnsi="宋体"/>
        </w:rPr>
        <w:t>，</w:t>
      </w:r>
      <w:r w:rsidRPr="00521DA8">
        <w:rPr>
          <w:rFonts w:ascii="宋体" w:eastAsia="宋体" w:hAnsi="宋体" w:hint="eastAsia"/>
        </w:rPr>
        <w:t>再生</w:t>
      </w:r>
      <w:r w:rsidRPr="00521DA8">
        <w:rPr>
          <w:rFonts w:ascii="宋体" w:eastAsia="宋体" w:hAnsi="宋体"/>
        </w:rPr>
        <w:t>沥青混合料</w:t>
      </w:r>
      <w:r w:rsidR="006A26D8" w:rsidRPr="00521DA8">
        <w:rPr>
          <w:rFonts w:ascii="宋体" w:eastAsia="宋体" w:hAnsi="宋体"/>
        </w:rPr>
        <w:t>设计级配为AC-16</w:t>
      </w:r>
      <w:r w:rsidR="006A26D8" w:rsidRPr="00521DA8">
        <w:rPr>
          <w:rFonts w:ascii="宋体" w:eastAsia="宋体" w:hAnsi="宋体" w:hint="eastAsia"/>
        </w:rPr>
        <w:t>，</w:t>
      </w:r>
      <w:r w:rsidR="006A26D8" w:rsidRPr="00521DA8">
        <w:rPr>
          <w:rFonts w:ascii="宋体" w:eastAsia="宋体" w:hAnsi="宋体"/>
        </w:rPr>
        <w:t>RAP掺量</w:t>
      </w:r>
      <w:r w:rsidR="006A26D8" w:rsidRPr="00521DA8">
        <w:rPr>
          <w:rFonts w:ascii="宋体" w:eastAsia="宋体" w:hAnsi="宋体" w:hint="eastAsia"/>
        </w:rPr>
        <w:t>40</w:t>
      </w:r>
      <w:r w:rsidR="006A26D8" w:rsidRPr="00521DA8">
        <w:rPr>
          <w:rFonts w:ascii="宋体" w:eastAsia="宋体" w:hAnsi="宋体"/>
        </w:rPr>
        <w:t>%，</w:t>
      </w:r>
      <w:r w:rsidR="006A26D8" w:rsidRPr="00521DA8">
        <w:rPr>
          <w:rFonts w:ascii="宋体" w:eastAsia="宋体" w:hAnsi="宋体" w:hint="eastAsia"/>
        </w:rPr>
        <w:t>新料</w:t>
      </w:r>
      <w:r w:rsidR="006A26D8" w:rsidRPr="00521DA8">
        <w:rPr>
          <w:rFonts w:ascii="宋体" w:eastAsia="宋体" w:hAnsi="宋体"/>
        </w:rPr>
        <w:t>为</w:t>
      </w:r>
      <w:r w:rsidR="006A26D8" w:rsidRPr="00521DA8">
        <w:rPr>
          <w:rFonts w:ascii="宋体" w:eastAsia="宋体" w:hAnsi="宋体" w:hint="eastAsia"/>
        </w:rPr>
        <w:t>0</w:t>
      </w:r>
      <w:r w:rsidR="006A26D8" w:rsidRPr="00521DA8">
        <w:rPr>
          <w:rFonts w:ascii="宋体" w:eastAsia="宋体" w:hAnsi="宋体"/>
        </w:rPr>
        <w:t>~10</w:t>
      </w:r>
      <w:r w:rsidR="003403D2">
        <w:rPr>
          <w:rFonts w:ascii="宋体" w:eastAsia="宋体" w:hAnsi="宋体"/>
        </w:rPr>
        <w:t xml:space="preserve"> </w:t>
      </w:r>
      <w:r w:rsidR="006A26D8" w:rsidRPr="00521DA8">
        <w:rPr>
          <w:rFonts w:ascii="宋体" w:eastAsia="宋体" w:hAnsi="宋体"/>
        </w:rPr>
        <w:t>mm</w:t>
      </w:r>
      <w:r w:rsidR="006A26D8" w:rsidRPr="00521DA8">
        <w:rPr>
          <w:rFonts w:ascii="宋体" w:eastAsia="宋体" w:hAnsi="宋体" w:hint="eastAsia"/>
        </w:rPr>
        <w:t>，10</w:t>
      </w:r>
      <w:r w:rsidR="006A26D8" w:rsidRPr="00521DA8">
        <w:rPr>
          <w:rFonts w:ascii="宋体" w:eastAsia="宋体" w:hAnsi="宋体"/>
        </w:rPr>
        <w:t>~20</w:t>
      </w:r>
      <w:r w:rsidR="003403D2">
        <w:rPr>
          <w:rFonts w:ascii="宋体" w:eastAsia="宋体" w:hAnsi="宋体"/>
        </w:rPr>
        <w:t xml:space="preserve"> </w:t>
      </w:r>
      <w:r w:rsidR="006A26D8" w:rsidRPr="00521DA8">
        <w:rPr>
          <w:rFonts w:ascii="宋体" w:eastAsia="宋体" w:hAnsi="宋体"/>
        </w:rPr>
        <w:t>mm石灰岩及石灰岩矿粉</w:t>
      </w:r>
      <w:r w:rsidRPr="00521DA8">
        <w:rPr>
          <w:rFonts w:ascii="宋体" w:eastAsia="宋体" w:hAnsi="宋体" w:hint="eastAsia"/>
        </w:rPr>
        <w:t>，使用</w:t>
      </w:r>
      <w:r w:rsidRPr="00521DA8">
        <w:rPr>
          <w:rFonts w:ascii="宋体" w:eastAsia="宋体" w:hAnsi="宋体"/>
        </w:rPr>
        <w:t>马歇尔设计方法，确定</w:t>
      </w:r>
      <w:r w:rsidRPr="00521DA8">
        <w:rPr>
          <w:rFonts w:ascii="宋体" w:eastAsia="宋体" w:hAnsi="宋体" w:hint="eastAsia"/>
        </w:rPr>
        <w:t>最佳</w:t>
      </w:r>
      <w:r w:rsidRPr="00521DA8">
        <w:rPr>
          <w:rFonts w:ascii="宋体" w:eastAsia="宋体" w:hAnsi="宋体"/>
        </w:rPr>
        <w:t>油石比为</w:t>
      </w:r>
      <w:r w:rsidRPr="00521DA8">
        <w:rPr>
          <w:rFonts w:ascii="宋体" w:eastAsia="宋体" w:hAnsi="宋体" w:hint="eastAsia"/>
        </w:rPr>
        <w:t>4.9</w:t>
      </w:r>
      <w:r w:rsidRPr="00521DA8">
        <w:rPr>
          <w:rFonts w:ascii="宋体" w:eastAsia="宋体" w:hAnsi="宋体"/>
        </w:rPr>
        <w:t>%</w:t>
      </w:r>
      <w:r w:rsidR="008B4AB6" w:rsidRPr="00521DA8">
        <w:rPr>
          <w:rFonts w:ascii="宋体" w:eastAsia="宋体" w:hAnsi="宋体" w:hint="eastAsia"/>
        </w:rPr>
        <w:t>。</w:t>
      </w:r>
    </w:p>
    <w:p w14:paraId="0187E1C0" w14:textId="77777777" w:rsidR="00057DCB" w:rsidRPr="00521DA8" w:rsidRDefault="00265DB5" w:rsidP="008F4862">
      <w:pPr>
        <w:rPr>
          <w:rFonts w:ascii="宋体" w:eastAsia="宋体" w:hAnsi="宋体"/>
        </w:rPr>
      </w:pPr>
      <w:r w:rsidRPr="00D369C8">
        <w:rPr>
          <w:rFonts w:ascii="黑体" w:eastAsia="黑体" w:hAnsi="黑体" w:hint="eastAsia"/>
        </w:rPr>
        <w:t>3.1</w:t>
      </w:r>
      <w:r w:rsidR="00BE7A89" w:rsidRPr="00D369C8">
        <w:rPr>
          <w:rFonts w:asciiTheme="minorEastAsia" w:hAnsiTheme="minorEastAsia" w:hint="eastAsia"/>
        </w:rPr>
        <w:t>再生</w:t>
      </w:r>
      <w:r w:rsidR="00BE7A89" w:rsidRPr="00D369C8">
        <w:rPr>
          <w:rFonts w:asciiTheme="minorEastAsia" w:hAnsiTheme="minorEastAsia"/>
        </w:rPr>
        <w:t>沥青混合料高温稳定性</w:t>
      </w:r>
    </w:p>
    <w:p w14:paraId="54EC35C6" w14:textId="479FF831" w:rsidR="0051214C" w:rsidRPr="00521DA8" w:rsidRDefault="0051214C" w:rsidP="008F4862">
      <w:pPr>
        <w:ind w:firstLineChars="200" w:firstLine="420"/>
        <w:rPr>
          <w:rFonts w:ascii="宋体" w:eastAsia="宋体" w:hAnsi="宋体"/>
        </w:rPr>
      </w:pPr>
      <w:r w:rsidRPr="00521DA8">
        <w:rPr>
          <w:rFonts w:ascii="宋体" w:eastAsia="宋体" w:hAnsi="宋体" w:hint="eastAsia"/>
        </w:rPr>
        <w:t>为</w:t>
      </w:r>
      <w:r w:rsidR="00472DB1" w:rsidRPr="00521DA8">
        <w:rPr>
          <w:rFonts w:ascii="宋体" w:eastAsia="宋体" w:hAnsi="宋体"/>
        </w:rPr>
        <w:t>评价再生沥青混合料的高温</w:t>
      </w:r>
      <w:r w:rsidR="00472DB1" w:rsidRPr="00521DA8">
        <w:rPr>
          <w:rFonts w:ascii="宋体" w:eastAsia="宋体" w:hAnsi="宋体" w:hint="eastAsia"/>
        </w:rPr>
        <w:t>条件</w:t>
      </w:r>
      <w:r w:rsidR="00472DB1" w:rsidRPr="00521DA8">
        <w:rPr>
          <w:rFonts w:ascii="宋体" w:eastAsia="宋体" w:hAnsi="宋体"/>
        </w:rPr>
        <w:t>下抵抗永久变形的能力</w:t>
      </w:r>
      <w:r w:rsidRPr="00521DA8">
        <w:rPr>
          <w:rFonts w:ascii="宋体" w:eastAsia="宋体" w:hAnsi="宋体"/>
        </w:rPr>
        <w:t>，进行室内车辙实验，分别</w:t>
      </w:r>
      <w:r w:rsidR="00485C3D" w:rsidRPr="00521DA8">
        <w:rPr>
          <w:rFonts w:ascii="宋体" w:eastAsia="宋体" w:hAnsi="宋体" w:hint="eastAsia"/>
        </w:rPr>
        <w:t>对</w:t>
      </w:r>
      <w:r w:rsidRPr="00521DA8">
        <w:rPr>
          <w:rFonts w:ascii="宋体" w:eastAsia="宋体" w:hAnsi="宋体"/>
        </w:rPr>
        <w:t>掺入情况</w:t>
      </w:r>
      <w:r w:rsidR="00485C3D" w:rsidRPr="00521DA8">
        <w:rPr>
          <w:rFonts w:ascii="宋体" w:eastAsia="宋体" w:hAnsi="宋体" w:hint="eastAsia"/>
        </w:rPr>
        <w:t>不同</w:t>
      </w:r>
      <w:r w:rsidRPr="00521DA8">
        <w:rPr>
          <w:rFonts w:ascii="宋体" w:eastAsia="宋体" w:hAnsi="宋体"/>
        </w:rPr>
        <w:t>的再生沥青混合料进行测定</w:t>
      </w:r>
      <w:r w:rsidR="00485C3D" w:rsidRPr="00521DA8">
        <w:rPr>
          <w:rFonts w:ascii="宋体" w:eastAsia="宋体" w:hAnsi="宋体" w:hint="eastAsia"/>
        </w:rPr>
        <w:t>，</w:t>
      </w:r>
      <w:r w:rsidR="00472DB1" w:rsidRPr="00521DA8">
        <w:rPr>
          <w:rFonts w:ascii="宋体" w:eastAsia="宋体" w:hAnsi="宋体" w:hint="eastAsia"/>
        </w:rPr>
        <w:t>轮压</w:t>
      </w:r>
      <w:r w:rsidR="0001406D" w:rsidRPr="00521DA8">
        <w:rPr>
          <w:rFonts w:ascii="宋体" w:eastAsia="宋体" w:hAnsi="宋体" w:hint="eastAsia"/>
        </w:rPr>
        <w:t>为</w:t>
      </w:r>
      <w:r w:rsidR="00472DB1" w:rsidRPr="00521DA8">
        <w:rPr>
          <w:rFonts w:ascii="宋体" w:eastAsia="宋体" w:hAnsi="宋体" w:hint="eastAsia"/>
        </w:rPr>
        <w:t>0.7</w:t>
      </w:r>
      <w:r w:rsidR="003403D2">
        <w:rPr>
          <w:rFonts w:ascii="宋体" w:eastAsia="宋体" w:hAnsi="宋体"/>
        </w:rPr>
        <w:t xml:space="preserve"> </w:t>
      </w:r>
      <w:r w:rsidR="00472DB1" w:rsidRPr="00521DA8">
        <w:rPr>
          <w:rFonts w:ascii="宋体" w:eastAsia="宋体" w:hAnsi="宋体"/>
        </w:rPr>
        <w:t>MPa，实验温度</w:t>
      </w:r>
      <w:r w:rsidR="00472DB1" w:rsidRPr="00521DA8">
        <w:rPr>
          <w:rFonts w:ascii="宋体" w:eastAsia="宋体" w:hAnsi="宋体" w:hint="eastAsia"/>
        </w:rPr>
        <w:t>60℃</w:t>
      </w:r>
      <w:r w:rsidR="00472DB1" w:rsidRPr="00521DA8">
        <w:rPr>
          <w:rFonts w:ascii="宋体" w:eastAsia="宋体" w:hAnsi="宋体"/>
        </w:rPr>
        <w:t>，碾压速度</w:t>
      </w:r>
      <w:r w:rsidR="00472DB1" w:rsidRPr="00521DA8">
        <w:rPr>
          <w:rFonts w:ascii="宋体" w:eastAsia="宋体" w:hAnsi="宋体" w:hint="eastAsia"/>
        </w:rPr>
        <w:t>42</w:t>
      </w:r>
      <w:r w:rsidR="003403D2">
        <w:rPr>
          <w:rFonts w:ascii="宋体" w:eastAsia="宋体" w:hAnsi="宋体"/>
        </w:rPr>
        <w:t xml:space="preserve"> </w:t>
      </w:r>
      <w:r w:rsidR="00472DB1" w:rsidRPr="00521DA8">
        <w:rPr>
          <w:rFonts w:ascii="宋体" w:eastAsia="宋体" w:hAnsi="宋体" w:hint="eastAsia"/>
        </w:rPr>
        <w:t>次</w:t>
      </w:r>
      <w:r w:rsidR="00472DB1" w:rsidRPr="00521DA8">
        <w:rPr>
          <w:rFonts w:ascii="宋体" w:eastAsia="宋体" w:hAnsi="宋体"/>
        </w:rPr>
        <w:t>/min，碾压时间</w:t>
      </w:r>
      <w:r w:rsidR="00472DB1" w:rsidRPr="00521DA8">
        <w:rPr>
          <w:rFonts w:ascii="宋体" w:eastAsia="宋体" w:hAnsi="宋体" w:hint="eastAsia"/>
        </w:rPr>
        <w:t>60</w:t>
      </w:r>
      <w:r w:rsidR="003403D2">
        <w:rPr>
          <w:rFonts w:ascii="宋体" w:eastAsia="宋体" w:hAnsi="宋体"/>
        </w:rPr>
        <w:t xml:space="preserve"> </w:t>
      </w:r>
      <w:r w:rsidR="00472DB1" w:rsidRPr="00521DA8">
        <w:rPr>
          <w:rFonts w:ascii="宋体" w:eastAsia="宋体" w:hAnsi="宋体"/>
        </w:rPr>
        <w:t>min</w:t>
      </w:r>
      <w:r w:rsidRPr="00521DA8">
        <w:rPr>
          <w:rFonts w:ascii="宋体" w:eastAsia="宋体" w:hAnsi="宋体"/>
        </w:rPr>
        <w:t>，</w:t>
      </w:r>
      <w:r w:rsidRPr="00521DA8">
        <w:rPr>
          <w:rFonts w:ascii="宋体" w:eastAsia="宋体" w:hAnsi="宋体" w:hint="eastAsia"/>
        </w:rPr>
        <w:t>结果</w:t>
      </w:r>
      <w:r w:rsidR="00565A83">
        <w:rPr>
          <w:rFonts w:ascii="宋体" w:eastAsia="宋体" w:hAnsi="宋体" w:hint="eastAsia"/>
        </w:rPr>
        <w:t>见表5</w:t>
      </w:r>
      <w:r w:rsidRPr="00521DA8">
        <w:rPr>
          <w:rFonts w:ascii="宋体" w:eastAsia="宋体" w:hAnsi="宋体"/>
        </w:rPr>
        <w:t>：</w:t>
      </w:r>
    </w:p>
    <w:p w14:paraId="04D7E186" w14:textId="77777777" w:rsidR="00E170AE" w:rsidRDefault="00E170AE" w:rsidP="008F4862">
      <w:pPr>
        <w:jc w:val="center"/>
        <w:rPr>
          <w:rFonts w:ascii="黑体" w:eastAsia="黑体" w:hAnsi="黑体"/>
          <w:sz w:val="18"/>
          <w:szCs w:val="18"/>
        </w:rPr>
      </w:pPr>
      <w:r w:rsidRPr="00DF7EA0">
        <w:rPr>
          <w:rFonts w:ascii="黑体" w:eastAsia="黑体" w:hAnsi="黑体" w:hint="eastAsia"/>
          <w:sz w:val="18"/>
          <w:szCs w:val="18"/>
        </w:rPr>
        <w:t>表5</w:t>
      </w:r>
      <w:r w:rsidR="00565A83">
        <w:rPr>
          <w:rFonts w:ascii="黑体" w:eastAsia="黑体" w:hAnsi="黑体"/>
          <w:sz w:val="18"/>
          <w:szCs w:val="18"/>
        </w:rPr>
        <w:t xml:space="preserve">  </w:t>
      </w:r>
      <w:r w:rsidRPr="00DF7EA0">
        <w:rPr>
          <w:rFonts w:ascii="黑体" w:eastAsia="黑体" w:hAnsi="黑体" w:hint="eastAsia"/>
          <w:sz w:val="18"/>
          <w:szCs w:val="18"/>
        </w:rPr>
        <w:t>再生沥青混合料</w:t>
      </w:r>
      <w:r w:rsidR="00565A83">
        <w:rPr>
          <w:rFonts w:ascii="黑体" w:eastAsia="黑体" w:hAnsi="黑体" w:hint="eastAsia"/>
          <w:sz w:val="18"/>
          <w:szCs w:val="18"/>
        </w:rPr>
        <w:t>动稳定度</w:t>
      </w:r>
      <w:r w:rsidRPr="00DF7EA0">
        <w:rPr>
          <w:rFonts w:ascii="黑体" w:eastAsia="黑体" w:hAnsi="黑体" w:hint="eastAsia"/>
          <w:sz w:val="18"/>
          <w:szCs w:val="18"/>
        </w:rPr>
        <w:t>实验结果</w:t>
      </w:r>
    </w:p>
    <w:p w14:paraId="68F38288" w14:textId="77777777" w:rsidR="00565A83" w:rsidRPr="00DF7EA0" w:rsidRDefault="00565A83" w:rsidP="008F4862">
      <w:pPr>
        <w:jc w:val="center"/>
        <w:rPr>
          <w:rFonts w:ascii="黑体" w:eastAsia="黑体" w:hAnsi="黑体"/>
          <w:sz w:val="18"/>
          <w:szCs w:val="18"/>
        </w:rPr>
      </w:pPr>
      <w:r w:rsidRPr="009B1638">
        <w:rPr>
          <w:rFonts w:eastAsia="黑体"/>
          <w:sz w:val="18"/>
          <w:szCs w:val="18"/>
        </w:rPr>
        <w:t xml:space="preserve">Table </w:t>
      </w:r>
      <w:proofErr w:type="gramStart"/>
      <w:r>
        <w:rPr>
          <w:rFonts w:eastAsia="黑体" w:hint="eastAsia"/>
          <w:sz w:val="18"/>
          <w:szCs w:val="18"/>
        </w:rPr>
        <w:t>5</w:t>
      </w:r>
      <w:r>
        <w:rPr>
          <w:rFonts w:eastAsia="黑体"/>
          <w:sz w:val="18"/>
          <w:szCs w:val="18"/>
        </w:rPr>
        <w:t xml:space="preserve">  </w:t>
      </w:r>
      <w:r w:rsidRPr="00565A83">
        <w:rPr>
          <w:rFonts w:eastAsia="黑体"/>
          <w:sz w:val="18"/>
          <w:szCs w:val="18"/>
        </w:rPr>
        <w:t>Experimental</w:t>
      </w:r>
      <w:proofErr w:type="gramEnd"/>
      <w:r w:rsidRPr="00565A83">
        <w:rPr>
          <w:rFonts w:eastAsia="黑体"/>
          <w:sz w:val="18"/>
          <w:szCs w:val="18"/>
        </w:rPr>
        <w:t xml:space="preserve"> results of dynamic stability of recycled asphalt mixture</w:t>
      </w: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3"/>
        <w:gridCol w:w="816"/>
        <w:gridCol w:w="955"/>
        <w:gridCol w:w="956"/>
        <w:gridCol w:w="576"/>
      </w:tblGrid>
      <w:tr w:rsidR="006910E9" w:rsidRPr="004A63F6" w14:paraId="5AB9AA70" w14:textId="77777777" w:rsidTr="00805A6A">
        <w:trPr>
          <w:jc w:val="center"/>
        </w:trPr>
        <w:tc>
          <w:tcPr>
            <w:tcW w:w="1424" w:type="pct"/>
            <w:vMerge w:val="restart"/>
            <w:tcBorders>
              <w:top w:val="single" w:sz="12" w:space="0" w:color="auto"/>
            </w:tcBorders>
            <w:vAlign w:val="center"/>
          </w:tcPr>
          <w:p w14:paraId="60E385BA" w14:textId="77777777" w:rsidR="006910E9" w:rsidRPr="008D6882" w:rsidRDefault="0021386E" w:rsidP="008F4862">
            <w:pPr>
              <w:pStyle w:val="a4"/>
              <w:spacing w:line="240" w:lineRule="auto"/>
              <w:rPr>
                <w:sz w:val="18"/>
                <w:szCs w:val="18"/>
              </w:rPr>
            </w:pPr>
            <w:r w:rsidRPr="008D6882">
              <w:rPr>
                <w:rFonts w:hint="eastAsia"/>
                <w:sz w:val="18"/>
                <w:szCs w:val="18"/>
              </w:rPr>
              <w:t>再生</w:t>
            </w:r>
            <w:r w:rsidRPr="008D6882">
              <w:rPr>
                <w:sz w:val="18"/>
                <w:szCs w:val="18"/>
              </w:rPr>
              <w:t>方式</w:t>
            </w:r>
          </w:p>
        </w:tc>
        <w:tc>
          <w:tcPr>
            <w:tcW w:w="2985" w:type="pct"/>
            <w:gridSpan w:val="3"/>
            <w:tcBorders>
              <w:top w:val="single" w:sz="12" w:space="0" w:color="auto"/>
              <w:bottom w:val="single" w:sz="4" w:space="0" w:color="auto"/>
            </w:tcBorders>
            <w:vAlign w:val="center"/>
          </w:tcPr>
          <w:p w14:paraId="138E271C" w14:textId="77777777" w:rsidR="006910E9" w:rsidRPr="008D6882" w:rsidRDefault="006910E9" w:rsidP="008F4862">
            <w:pPr>
              <w:pStyle w:val="a4"/>
              <w:spacing w:line="240" w:lineRule="auto"/>
              <w:rPr>
                <w:sz w:val="18"/>
                <w:szCs w:val="18"/>
              </w:rPr>
            </w:pPr>
            <w:r w:rsidRPr="008D6882">
              <w:rPr>
                <w:sz w:val="18"/>
                <w:szCs w:val="18"/>
              </w:rPr>
              <w:t>再生沥青混合料</w:t>
            </w:r>
          </w:p>
        </w:tc>
        <w:tc>
          <w:tcPr>
            <w:tcW w:w="591" w:type="pct"/>
            <w:vMerge w:val="restart"/>
            <w:tcBorders>
              <w:top w:val="single" w:sz="12" w:space="0" w:color="auto"/>
            </w:tcBorders>
            <w:vAlign w:val="center"/>
          </w:tcPr>
          <w:p w14:paraId="4F7F1E49" w14:textId="77777777" w:rsidR="006910E9" w:rsidRPr="008D6882" w:rsidRDefault="006910E9" w:rsidP="008F4862">
            <w:pPr>
              <w:pStyle w:val="a4"/>
              <w:spacing w:line="240" w:lineRule="auto"/>
              <w:rPr>
                <w:sz w:val="18"/>
                <w:szCs w:val="18"/>
              </w:rPr>
            </w:pPr>
            <w:r w:rsidRPr="008D6882">
              <w:rPr>
                <w:sz w:val="18"/>
                <w:szCs w:val="18"/>
              </w:rPr>
              <w:t>规范值</w:t>
            </w:r>
          </w:p>
        </w:tc>
      </w:tr>
      <w:tr w:rsidR="006910E9" w:rsidRPr="004A63F6" w14:paraId="5F172D53" w14:textId="77777777" w:rsidTr="00805A6A">
        <w:trPr>
          <w:jc w:val="center"/>
        </w:trPr>
        <w:tc>
          <w:tcPr>
            <w:tcW w:w="1424" w:type="pct"/>
            <w:vMerge/>
            <w:tcBorders>
              <w:bottom w:val="single" w:sz="4" w:space="0" w:color="auto"/>
            </w:tcBorders>
            <w:vAlign w:val="center"/>
          </w:tcPr>
          <w:p w14:paraId="1FCC7550" w14:textId="77777777" w:rsidR="006910E9" w:rsidRPr="008D6882" w:rsidRDefault="006910E9" w:rsidP="008F4862">
            <w:pPr>
              <w:pStyle w:val="a4"/>
              <w:spacing w:line="240" w:lineRule="auto"/>
              <w:rPr>
                <w:sz w:val="18"/>
                <w:szCs w:val="18"/>
              </w:rPr>
            </w:pPr>
          </w:p>
        </w:tc>
        <w:tc>
          <w:tcPr>
            <w:tcW w:w="894" w:type="pct"/>
            <w:tcBorders>
              <w:top w:val="single" w:sz="4" w:space="0" w:color="auto"/>
              <w:bottom w:val="single" w:sz="4" w:space="0" w:color="auto"/>
            </w:tcBorders>
            <w:vAlign w:val="center"/>
          </w:tcPr>
          <w:p w14:paraId="01BD43C0" w14:textId="77777777" w:rsidR="006910E9" w:rsidRPr="008D6882" w:rsidRDefault="006910E9" w:rsidP="008F4862">
            <w:pPr>
              <w:pStyle w:val="a4"/>
              <w:spacing w:line="240" w:lineRule="auto"/>
              <w:rPr>
                <w:sz w:val="18"/>
                <w:szCs w:val="18"/>
              </w:rPr>
            </w:pPr>
          </w:p>
        </w:tc>
        <w:tc>
          <w:tcPr>
            <w:tcW w:w="1045" w:type="pct"/>
            <w:tcBorders>
              <w:top w:val="single" w:sz="4" w:space="0" w:color="auto"/>
              <w:bottom w:val="single" w:sz="4" w:space="0" w:color="auto"/>
            </w:tcBorders>
            <w:vAlign w:val="center"/>
          </w:tcPr>
          <w:p w14:paraId="54DCCD61" w14:textId="77777777" w:rsidR="006910E9" w:rsidRPr="008D6882" w:rsidRDefault="003B6701" w:rsidP="008F4862">
            <w:pPr>
              <w:pStyle w:val="a4"/>
              <w:spacing w:line="240" w:lineRule="auto"/>
              <w:rPr>
                <w:sz w:val="18"/>
                <w:szCs w:val="18"/>
              </w:rPr>
            </w:pPr>
            <w:r w:rsidRPr="008D6882">
              <w:rPr>
                <w:rFonts w:hint="eastAsia"/>
                <w:sz w:val="18"/>
                <w:szCs w:val="18"/>
              </w:rPr>
              <w:t>热拌</w:t>
            </w:r>
            <w:r w:rsidR="006910E9" w:rsidRPr="008D6882">
              <w:rPr>
                <w:sz w:val="18"/>
                <w:szCs w:val="18"/>
              </w:rPr>
              <w:t>再生剂</w:t>
            </w:r>
          </w:p>
        </w:tc>
        <w:tc>
          <w:tcPr>
            <w:tcW w:w="1046" w:type="pct"/>
            <w:tcBorders>
              <w:bottom w:val="single" w:sz="4" w:space="0" w:color="auto"/>
            </w:tcBorders>
            <w:vAlign w:val="center"/>
          </w:tcPr>
          <w:p w14:paraId="35BFD7A9" w14:textId="77777777" w:rsidR="006910E9" w:rsidRPr="008D6882" w:rsidRDefault="006910E9" w:rsidP="008F4862">
            <w:pPr>
              <w:pStyle w:val="a4"/>
              <w:spacing w:line="240" w:lineRule="auto"/>
              <w:rPr>
                <w:sz w:val="18"/>
                <w:szCs w:val="18"/>
              </w:rPr>
            </w:pPr>
            <w:r w:rsidRPr="008D6882">
              <w:rPr>
                <w:sz w:val="18"/>
                <w:szCs w:val="18"/>
              </w:rPr>
              <w:t>温拌再生剂</w:t>
            </w:r>
          </w:p>
        </w:tc>
        <w:tc>
          <w:tcPr>
            <w:tcW w:w="591" w:type="pct"/>
            <w:vMerge/>
            <w:tcBorders>
              <w:bottom w:val="single" w:sz="4" w:space="0" w:color="auto"/>
            </w:tcBorders>
            <w:vAlign w:val="center"/>
          </w:tcPr>
          <w:p w14:paraId="1BC13B93" w14:textId="77777777" w:rsidR="006910E9" w:rsidRPr="008D6882" w:rsidRDefault="006910E9" w:rsidP="008F4862">
            <w:pPr>
              <w:pStyle w:val="a4"/>
              <w:spacing w:line="240" w:lineRule="auto"/>
              <w:rPr>
                <w:sz w:val="18"/>
                <w:szCs w:val="18"/>
              </w:rPr>
            </w:pPr>
          </w:p>
        </w:tc>
      </w:tr>
      <w:tr w:rsidR="006910E9" w:rsidRPr="004A63F6" w14:paraId="72BF5631" w14:textId="77777777" w:rsidTr="00805A6A">
        <w:trPr>
          <w:jc w:val="center"/>
        </w:trPr>
        <w:tc>
          <w:tcPr>
            <w:tcW w:w="1424" w:type="pct"/>
            <w:tcBorders>
              <w:top w:val="single" w:sz="4" w:space="0" w:color="auto"/>
              <w:bottom w:val="single" w:sz="12" w:space="0" w:color="auto"/>
            </w:tcBorders>
            <w:vAlign w:val="center"/>
          </w:tcPr>
          <w:p w14:paraId="4D47502F" w14:textId="43DC01E0" w:rsidR="008D6882" w:rsidRDefault="006910E9" w:rsidP="008F4862">
            <w:pPr>
              <w:pStyle w:val="a4"/>
              <w:spacing w:line="240" w:lineRule="auto"/>
              <w:rPr>
                <w:sz w:val="18"/>
                <w:szCs w:val="18"/>
              </w:rPr>
            </w:pPr>
            <w:r w:rsidRPr="008D6882">
              <w:rPr>
                <w:sz w:val="18"/>
                <w:szCs w:val="18"/>
              </w:rPr>
              <w:t>动稳定度</w:t>
            </w:r>
            <w:r w:rsidR="008D6882">
              <w:rPr>
                <w:rFonts w:hint="eastAsia"/>
                <w:sz w:val="18"/>
                <w:szCs w:val="18"/>
              </w:rPr>
              <w:t>/</w:t>
            </w:r>
          </w:p>
          <w:p w14:paraId="1732A877" w14:textId="6A40D04E" w:rsidR="006910E9" w:rsidRPr="008D6882" w:rsidRDefault="006910E9" w:rsidP="008F4862">
            <w:pPr>
              <w:pStyle w:val="a4"/>
              <w:spacing w:line="240" w:lineRule="auto"/>
              <w:rPr>
                <w:sz w:val="18"/>
                <w:szCs w:val="18"/>
              </w:rPr>
            </w:pPr>
            <w:r w:rsidRPr="008D6882">
              <w:rPr>
                <w:sz w:val="18"/>
                <w:szCs w:val="18"/>
              </w:rPr>
              <w:t>次/mm</w:t>
            </w:r>
          </w:p>
        </w:tc>
        <w:tc>
          <w:tcPr>
            <w:tcW w:w="894" w:type="pct"/>
            <w:tcBorders>
              <w:top w:val="single" w:sz="4" w:space="0" w:color="auto"/>
              <w:bottom w:val="single" w:sz="12" w:space="0" w:color="auto"/>
            </w:tcBorders>
            <w:vAlign w:val="center"/>
          </w:tcPr>
          <w:p w14:paraId="0D759282" w14:textId="77777777" w:rsidR="006910E9" w:rsidRPr="008D6882" w:rsidRDefault="006910E9" w:rsidP="008F4862">
            <w:pPr>
              <w:pStyle w:val="a4"/>
              <w:spacing w:line="240" w:lineRule="auto"/>
              <w:rPr>
                <w:sz w:val="18"/>
                <w:szCs w:val="18"/>
              </w:rPr>
            </w:pPr>
            <w:r w:rsidRPr="008D6882">
              <w:rPr>
                <w:sz w:val="18"/>
                <w:szCs w:val="18"/>
              </w:rPr>
              <w:t>2441</w:t>
            </w:r>
          </w:p>
        </w:tc>
        <w:tc>
          <w:tcPr>
            <w:tcW w:w="1045" w:type="pct"/>
            <w:tcBorders>
              <w:top w:val="single" w:sz="4" w:space="0" w:color="auto"/>
              <w:bottom w:val="single" w:sz="12" w:space="0" w:color="auto"/>
            </w:tcBorders>
            <w:vAlign w:val="center"/>
          </w:tcPr>
          <w:p w14:paraId="72823E52" w14:textId="77777777" w:rsidR="006910E9" w:rsidRPr="008D6882" w:rsidRDefault="001C3DB1" w:rsidP="008F4862">
            <w:pPr>
              <w:pStyle w:val="a4"/>
              <w:spacing w:line="240" w:lineRule="auto"/>
              <w:rPr>
                <w:sz w:val="18"/>
                <w:szCs w:val="18"/>
              </w:rPr>
            </w:pPr>
            <w:r w:rsidRPr="008D6882">
              <w:rPr>
                <w:sz w:val="18"/>
                <w:szCs w:val="18"/>
              </w:rPr>
              <w:t>2172</w:t>
            </w:r>
          </w:p>
        </w:tc>
        <w:tc>
          <w:tcPr>
            <w:tcW w:w="1046" w:type="pct"/>
            <w:tcBorders>
              <w:top w:val="single" w:sz="4" w:space="0" w:color="auto"/>
              <w:bottom w:val="single" w:sz="12" w:space="0" w:color="auto"/>
            </w:tcBorders>
            <w:vAlign w:val="center"/>
          </w:tcPr>
          <w:p w14:paraId="099DB95E" w14:textId="77777777" w:rsidR="006910E9" w:rsidRPr="008D6882" w:rsidRDefault="001C3DB1" w:rsidP="008F4862">
            <w:pPr>
              <w:pStyle w:val="a4"/>
              <w:spacing w:line="240" w:lineRule="auto"/>
              <w:rPr>
                <w:sz w:val="18"/>
                <w:szCs w:val="18"/>
              </w:rPr>
            </w:pPr>
            <w:r w:rsidRPr="008D6882">
              <w:rPr>
                <w:sz w:val="18"/>
                <w:szCs w:val="18"/>
              </w:rPr>
              <w:t>1826</w:t>
            </w:r>
          </w:p>
        </w:tc>
        <w:tc>
          <w:tcPr>
            <w:tcW w:w="591" w:type="pct"/>
            <w:tcBorders>
              <w:top w:val="single" w:sz="4" w:space="0" w:color="auto"/>
              <w:bottom w:val="single" w:sz="12" w:space="0" w:color="auto"/>
            </w:tcBorders>
            <w:vAlign w:val="center"/>
          </w:tcPr>
          <w:p w14:paraId="02DCFC15" w14:textId="77777777" w:rsidR="006910E9" w:rsidRPr="008D6882" w:rsidRDefault="006910E9" w:rsidP="008F4862">
            <w:pPr>
              <w:pStyle w:val="a4"/>
              <w:spacing w:line="240" w:lineRule="auto"/>
              <w:rPr>
                <w:sz w:val="18"/>
                <w:szCs w:val="18"/>
              </w:rPr>
            </w:pPr>
            <w:r w:rsidRPr="008D6882">
              <w:rPr>
                <w:sz w:val="18"/>
                <w:szCs w:val="18"/>
              </w:rPr>
              <w:t>&gt;800</w:t>
            </w:r>
          </w:p>
        </w:tc>
      </w:tr>
    </w:tbl>
    <w:p w14:paraId="315A8838" w14:textId="77777777" w:rsidR="00124896" w:rsidRPr="00521DA8" w:rsidRDefault="007E5175" w:rsidP="008F4862">
      <w:pPr>
        <w:ind w:firstLineChars="200" w:firstLine="420"/>
        <w:rPr>
          <w:rFonts w:ascii="宋体" w:eastAsia="宋体" w:hAnsi="宋体"/>
        </w:rPr>
      </w:pPr>
      <w:r w:rsidRPr="00521DA8">
        <w:rPr>
          <w:rFonts w:ascii="宋体" w:eastAsia="宋体" w:hAnsi="宋体" w:hint="eastAsia"/>
        </w:rPr>
        <w:t>由</w:t>
      </w:r>
      <w:r w:rsidRPr="00521DA8">
        <w:rPr>
          <w:rFonts w:ascii="宋体" w:eastAsia="宋体" w:hAnsi="宋体"/>
        </w:rPr>
        <w:t>上表可知，</w:t>
      </w:r>
      <w:r w:rsidR="00472DB1" w:rsidRPr="00521DA8">
        <w:rPr>
          <w:rFonts w:ascii="宋体" w:eastAsia="宋体" w:hAnsi="宋体" w:hint="eastAsia"/>
        </w:rPr>
        <w:t>加入</w:t>
      </w:r>
      <w:r w:rsidR="00472DB1" w:rsidRPr="00521DA8">
        <w:rPr>
          <w:rFonts w:ascii="宋体" w:eastAsia="宋体" w:hAnsi="宋体"/>
        </w:rPr>
        <w:t>RAP后的沥青混合料动稳定度</w:t>
      </w:r>
      <w:r w:rsidR="00472DB1" w:rsidRPr="00521DA8">
        <w:rPr>
          <w:rFonts w:ascii="宋体" w:eastAsia="宋体" w:hAnsi="宋体" w:hint="eastAsia"/>
        </w:rPr>
        <w:t>较高</w:t>
      </w:r>
      <w:r w:rsidR="002131BE" w:rsidRPr="00521DA8">
        <w:rPr>
          <w:rFonts w:ascii="宋体" w:eastAsia="宋体" w:hAnsi="宋体" w:hint="eastAsia"/>
        </w:rPr>
        <w:t>，即</w:t>
      </w:r>
      <w:r w:rsidR="002131BE" w:rsidRPr="00521DA8">
        <w:rPr>
          <w:rFonts w:ascii="宋体" w:eastAsia="宋体" w:hAnsi="宋体"/>
        </w:rPr>
        <w:t>沥青老化后，抗变形能力提高</w:t>
      </w:r>
      <w:r w:rsidR="00472DB1" w:rsidRPr="00521DA8">
        <w:rPr>
          <w:rFonts w:ascii="宋体" w:eastAsia="宋体" w:hAnsi="宋体" w:hint="eastAsia"/>
        </w:rPr>
        <w:t>，</w:t>
      </w:r>
      <w:r w:rsidR="00472DB1" w:rsidRPr="00521DA8">
        <w:rPr>
          <w:rFonts w:ascii="宋体" w:eastAsia="宋体" w:hAnsi="宋体"/>
        </w:rPr>
        <w:t>与</w:t>
      </w:r>
      <w:r w:rsidR="002131BE" w:rsidRPr="00521DA8">
        <w:rPr>
          <w:rFonts w:ascii="宋体" w:eastAsia="宋体" w:hAnsi="宋体" w:hint="eastAsia"/>
        </w:rPr>
        <w:t>动态</w:t>
      </w:r>
      <w:r w:rsidR="002131BE" w:rsidRPr="00521DA8">
        <w:rPr>
          <w:rFonts w:ascii="宋体" w:eastAsia="宋体" w:hAnsi="宋体"/>
        </w:rPr>
        <w:t>剪切流变实验结论相符</w:t>
      </w:r>
      <w:r w:rsidR="00472DB1" w:rsidRPr="00521DA8">
        <w:rPr>
          <w:rFonts w:ascii="宋体" w:eastAsia="宋体" w:hAnsi="宋体"/>
        </w:rPr>
        <w:t>，</w:t>
      </w:r>
      <w:r w:rsidR="00472DB1" w:rsidRPr="00521DA8">
        <w:rPr>
          <w:rFonts w:ascii="宋体" w:eastAsia="宋体" w:hAnsi="宋体" w:hint="eastAsia"/>
        </w:rPr>
        <w:t>热拌与</w:t>
      </w:r>
      <w:r w:rsidR="00472DB1" w:rsidRPr="00521DA8">
        <w:rPr>
          <w:rFonts w:ascii="宋体" w:eastAsia="宋体" w:hAnsi="宋体"/>
        </w:rPr>
        <w:t>温拌再生</w:t>
      </w:r>
      <w:proofErr w:type="gramStart"/>
      <w:r w:rsidR="00472DB1" w:rsidRPr="00521DA8">
        <w:rPr>
          <w:rFonts w:ascii="宋体" w:eastAsia="宋体" w:hAnsi="宋体"/>
        </w:rPr>
        <w:t>剂</w:t>
      </w:r>
      <w:r w:rsidR="00472DB1" w:rsidRPr="00521DA8">
        <w:rPr>
          <w:rFonts w:ascii="宋体" w:eastAsia="宋体" w:hAnsi="宋体" w:hint="eastAsia"/>
        </w:rPr>
        <w:t>作用</w:t>
      </w:r>
      <w:proofErr w:type="gramEnd"/>
      <w:r w:rsidR="00472DB1" w:rsidRPr="00521DA8">
        <w:rPr>
          <w:rFonts w:ascii="宋体" w:eastAsia="宋体" w:hAnsi="宋体" w:hint="eastAsia"/>
        </w:rPr>
        <w:t>于</w:t>
      </w:r>
      <w:r w:rsidR="00472DB1" w:rsidRPr="00521DA8">
        <w:rPr>
          <w:rFonts w:ascii="宋体" w:eastAsia="宋体" w:hAnsi="宋体"/>
        </w:rPr>
        <w:t>沥青混合料，使动稳定度</w:t>
      </w:r>
      <w:r w:rsidR="00472DB1" w:rsidRPr="00521DA8">
        <w:rPr>
          <w:rFonts w:ascii="宋体" w:eastAsia="宋体" w:hAnsi="宋体" w:hint="eastAsia"/>
        </w:rPr>
        <w:t>分别</w:t>
      </w:r>
      <w:r w:rsidR="002131BE" w:rsidRPr="00521DA8">
        <w:rPr>
          <w:rFonts w:ascii="宋体" w:eastAsia="宋体" w:hAnsi="宋体" w:hint="eastAsia"/>
        </w:rPr>
        <w:t>降低</w:t>
      </w:r>
      <w:r w:rsidR="001C3DB1" w:rsidRPr="00521DA8">
        <w:rPr>
          <w:rFonts w:ascii="宋体" w:eastAsia="宋体" w:hAnsi="宋体" w:hint="eastAsia"/>
        </w:rPr>
        <w:t>11</w:t>
      </w:r>
      <w:r w:rsidR="001C3DB1" w:rsidRPr="00521DA8">
        <w:rPr>
          <w:rFonts w:ascii="宋体" w:eastAsia="宋体" w:hAnsi="宋体"/>
        </w:rPr>
        <w:t>%</w:t>
      </w:r>
      <w:r w:rsidR="00472DB1" w:rsidRPr="00521DA8">
        <w:rPr>
          <w:rFonts w:ascii="宋体" w:eastAsia="宋体" w:hAnsi="宋体"/>
        </w:rPr>
        <w:t>及</w:t>
      </w:r>
      <w:r w:rsidR="001C3DB1" w:rsidRPr="00521DA8">
        <w:rPr>
          <w:rFonts w:ascii="宋体" w:eastAsia="宋体" w:hAnsi="宋体" w:hint="eastAsia"/>
        </w:rPr>
        <w:t>25.2</w:t>
      </w:r>
      <w:r w:rsidR="001C3DB1" w:rsidRPr="00521DA8">
        <w:rPr>
          <w:rFonts w:ascii="宋体" w:eastAsia="宋体" w:hAnsi="宋体"/>
        </w:rPr>
        <w:t>%</w:t>
      </w:r>
      <w:r w:rsidR="002131BE" w:rsidRPr="00521DA8">
        <w:rPr>
          <w:rFonts w:ascii="宋体" w:eastAsia="宋体" w:hAnsi="宋体" w:hint="eastAsia"/>
        </w:rPr>
        <w:t>，</w:t>
      </w:r>
      <w:r w:rsidR="00472DB1" w:rsidRPr="00521DA8">
        <w:rPr>
          <w:rFonts w:ascii="宋体" w:eastAsia="宋体" w:hAnsi="宋体"/>
        </w:rPr>
        <w:t>仍高于</w:t>
      </w:r>
      <w:r w:rsidR="002131BE" w:rsidRPr="00521DA8">
        <w:rPr>
          <w:rFonts w:ascii="宋体" w:eastAsia="宋体" w:hAnsi="宋体" w:hint="eastAsia"/>
        </w:rPr>
        <w:t>规范的</w:t>
      </w:r>
      <w:r w:rsidR="002131BE" w:rsidRPr="00521DA8">
        <w:rPr>
          <w:rFonts w:ascii="宋体" w:eastAsia="宋体" w:hAnsi="宋体"/>
        </w:rPr>
        <w:t>要求</w:t>
      </w:r>
      <w:r w:rsidR="002131BE" w:rsidRPr="00521DA8">
        <w:rPr>
          <w:rFonts w:ascii="宋体" w:eastAsia="宋体" w:hAnsi="宋体" w:hint="eastAsia"/>
        </w:rPr>
        <w:t>，</w:t>
      </w:r>
      <w:r w:rsidRPr="00521DA8">
        <w:rPr>
          <w:rFonts w:ascii="宋体" w:eastAsia="宋体" w:hAnsi="宋体" w:hint="eastAsia"/>
        </w:rPr>
        <w:t>相比</w:t>
      </w:r>
      <w:r w:rsidRPr="00521DA8">
        <w:rPr>
          <w:rFonts w:ascii="宋体" w:eastAsia="宋体" w:hAnsi="宋体"/>
        </w:rPr>
        <w:t>热拌再生剂，</w:t>
      </w:r>
      <w:r w:rsidR="001E281F" w:rsidRPr="00521DA8">
        <w:rPr>
          <w:rFonts w:ascii="宋体" w:eastAsia="宋体" w:hAnsi="宋体" w:hint="eastAsia"/>
        </w:rPr>
        <w:t>温拌</w:t>
      </w:r>
      <w:r w:rsidR="001E281F" w:rsidRPr="00521DA8">
        <w:rPr>
          <w:rFonts w:ascii="宋体" w:eastAsia="宋体" w:hAnsi="宋体"/>
        </w:rPr>
        <w:t>再生剂</w:t>
      </w:r>
      <w:r w:rsidR="001E281F" w:rsidRPr="00521DA8">
        <w:rPr>
          <w:rFonts w:ascii="宋体" w:eastAsia="宋体" w:hAnsi="宋体" w:hint="eastAsia"/>
        </w:rPr>
        <w:t>使</w:t>
      </w:r>
      <w:r w:rsidR="001E281F" w:rsidRPr="00521DA8">
        <w:rPr>
          <w:rFonts w:ascii="宋体" w:eastAsia="宋体" w:hAnsi="宋体"/>
        </w:rPr>
        <w:t>沥青</w:t>
      </w:r>
      <w:r w:rsidR="001E281F" w:rsidRPr="00521DA8">
        <w:rPr>
          <w:rFonts w:ascii="宋体" w:eastAsia="宋体" w:hAnsi="宋体" w:hint="eastAsia"/>
        </w:rPr>
        <w:t>弹性</w:t>
      </w:r>
      <w:r w:rsidR="001E281F" w:rsidRPr="00521DA8">
        <w:rPr>
          <w:rFonts w:ascii="宋体" w:eastAsia="宋体" w:hAnsi="宋体"/>
        </w:rPr>
        <w:t>降低</w:t>
      </w:r>
      <w:r w:rsidR="001E281F" w:rsidRPr="00521DA8">
        <w:rPr>
          <w:rFonts w:ascii="宋体" w:eastAsia="宋体" w:hAnsi="宋体" w:hint="eastAsia"/>
        </w:rPr>
        <w:t>，且</w:t>
      </w:r>
      <w:r w:rsidR="001E281F" w:rsidRPr="00521DA8">
        <w:rPr>
          <w:rFonts w:ascii="宋体" w:eastAsia="宋体" w:hAnsi="宋体"/>
        </w:rPr>
        <w:t>在</w:t>
      </w:r>
      <w:r w:rsidR="001E281F" w:rsidRPr="00521DA8">
        <w:rPr>
          <w:rFonts w:ascii="宋体" w:eastAsia="宋体" w:hAnsi="宋体" w:hint="eastAsia"/>
        </w:rPr>
        <w:t>沥青</w:t>
      </w:r>
      <w:r w:rsidR="001E281F" w:rsidRPr="00521DA8">
        <w:rPr>
          <w:rFonts w:ascii="宋体" w:eastAsia="宋体" w:hAnsi="宋体"/>
        </w:rPr>
        <w:t>与集料的结合中，降低了沥青</w:t>
      </w:r>
      <w:r w:rsidR="001E281F" w:rsidRPr="00521DA8">
        <w:rPr>
          <w:rFonts w:ascii="宋体" w:eastAsia="宋体" w:hAnsi="宋体" w:hint="eastAsia"/>
        </w:rPr>
        <w:t>膜</w:t>
      </w:r>
      <w:r w:rsidR="001E281F" w:rsidRPr="00521DA8">
        <w:rPr>
          <w:rFonts w:ascii="宋体" w:eastAsia="宋体" w:hAnsi="宋体"/>
        </w:rPr>
        <w:t>厚度，</w:t>
      </w:r>
      <w:r w:rsidR="0099217B" w:rsidRPr="00521DA8">
        <w:rPr>
          <w:rFonts w:ascii="宋体" w:eastAsia="宋体" w:hAnsi="宋体"/>
        </w:rPr>
        <w:t>温拌再生剂</w:t>
      </w:r>
      <w:r w:rsidRPr="00521DA8">
        <w:rPr>
          <w:rFonts w:ascii="宋体" w:eastAsia="宋体" w:hAnsi="宋体" w:hint="eastAsia"/>
        </w:rPr>
        <w:t>的</w:t>
      </w:r>
      <w:r w:rsidRPr="00521DA8">
        <w:rPr>
          <w:rFonts w:ascii="宋体" w:eastAsia="宋体" w:hAnsi="宋体"/>
        </w:rPr>
        <w:t>掺入使沥青</w:t>
      </w:r>
      <w:r w:rsidR="0099217B" w:rsidRPr="00521DA8">
        <w:rPr>
          <w:rFonts w:ascii="宋体" w:eastAsia="宋体" w:hAnsi="宋体" w:hint="eastAsia"/>
        </w:rPr>
        <w:t>动稳定</w:t>
      </w:r>
      <w:r w:rsidR="0099217B" w:rsidRPr="00521DA8">
        <w:rPr>
          <w:rFonts w:ascii="宋体" w:eastAsia="宋体" w:hAnsi="宋体"/>
        </w:rPr>
        <w:t>度</w:t>
      </w:r>
      <w:r w:rsidRPr="00521DA8">
        <w:rPr>
          <w:rFonts w:ascii="宋体" w:eastAsia="宋体" w:hAnsi="宋体" w:hint="eastAsia"/>
        </w:rPr>
        <w:t>损失</w:t>
      </w:r>
      <w:r w:rsidR="001C3DB1" w:rsidRPr="00521DA8">
        <w:rPr>
          <w:rFonts w:ascii="宋体" w:eastAsia="宋体" w:hAnsi="宋体"/>
        </w:rPr>
        <w:t>较</w:t>
      </w:r>
      <w:r w:rsidR="001C3DB1" w:rsidRPr="00521DA8">
        <w:rPr>
          <w:rFonts w:ascii="宋体" w:eastAsia="宋体" w:hAnsi="宋体" w:hint="eastAsia"/>
        </w:rPr>
        <w:t>大</w:t>
      </w:r>
      <w:r w:rsidRPr="00521DA8">
        <w:rPr>
          <w:rFonts w:ascii="宋体" w:eastAsia="宋体" w:hAnsi="宋体"/>
        </w:rPr>
        <w:t>，</w:t>
      </w:r>
      <w:r w:rsidRPr="00521DA8">
        <w:rPr>
          <w:rFonts w:ascii="宋体" w:eastAsia="宋体" w:hAnsi="宋体" w:hint="eastAsia"/>
        </w:rPr>
        <w:t>这</w:t>
      </w:r>
      <w:r w:rsidRPr="00521DA8">
        <w:rPr>
          <w:rFonts w:ascii="宋体" w:eastAsia="宋体" w:hAnsi="宋体"/>
        </w:rPr>
        <w:t>与动态剪切流变实验</w:t>
      </w:r>
      <w:r w:rsidR="00D008EA" w:rsidRPr="00521DA8">
        <w:rPr>
          <w:rFonts w:ascii="宋体" w:eastAsia="宋体" w:hAnsi="宋体" w:hint="eastAsia"/>
        </w:rPr>
        <w:t>所得结果</w:t>
      </w:r>
      <w:r w:rsidR="00D008EA" w:rsidRPr="00521DA8">
        <w:rPr>
          <w:rFonts w:ascii="宋体" w:eastAsia="宋体" w:hAnsi="宋体"/>
        </w:rPr>
        <w:t>一致</w:t>
      </w:r>
      <w:r w:rsidR="002131BE" w:rsidRPr="00521DA8">
        <w:rPr>
          <w:rFonts w:ascii="宋体" w:eastAsia="宋体" w:hAnsi="宋体"/>
        </w:rPr>
        <w:t>。</w:t>
      </w:r>
    </w:p>
    <w:p w14:paraId="7928A4D5" w14:textId="77777777" w:rsidR="00BE7A89" w:rsidRDefault="00265DB5" w:rsidP="008F4862">
      <w:r w:rsidRPr="00D369C8">
        <w:rPr>
          <w:rFonts w:ascii="黑体" w:eastAsia="黑体" w:hAnsi="黑体"/>
        </w:rPr>
        <w:t>3.2</w:t>
      </w:r>
      <w:r w:rsidR="00BE7A89">
        <w:rPr>
          <w:rFonts w:hint="eastAsia"/>
        </w:rPr>
        <w:t>再生</w:t>
      </w:r>
      <w:r w:rsidR="00BE7A89">
        <w:t>沥青混合料</w:t>
      </w:r>
      <w:r w:rsidR="00BE7A89">
        <w:rPr>
          <w:rFonts w:hint="eastAsia"/>
        </w:rPr>
        <w:t>水</w:t>
      </w:r>
      <w:r w:rsidR="00BE7A89">
        <w:t>稳定性</w:t>
      </w:r>
    </w:p>
    <w:p w14:paraId="27486D13" w14:textId="51AC10A5" w:rsidR="007E5175" w:rsidRPr="00521DA8" w:rsidRDefault="007E5175" w:rsidP="00565A83">
      <w:pPr>
        <w:ind w:firstLineChars="200" w:firstLine="420"/>
        <w:rPr>
          <w:rFonts w:ascii="宋体" w:eastAsia="宋体" w:hAnsi="宋体"/>
        </w:rPr>
      </w:pPr>
      <w:r w:rsidRPr="00521DA8">
        <w:rPr>
          <w:rFonts w:ascii="宋体" w:eastAsia="宋体" w:hAnsi="宋体" w:hint="eastAsia"/>
        </w:rPr>
        <w:t>本文</w:t>
      </w:r>
      <w:r w:rsidRPr="00521DA8">
        <w:rPr>
          <w:rFonts w:ascii="宋体" w:eastAsia="宋体" w:hAnsi="宋体"/>
        </w:rPr>
        <w:t>通过测定</w:t>
      </w:r>
      <w:r w:rsidR="0021386E" w:rsidRPr="00521DA8">
        <w:rPr>
          <w:rFonts w:ascii="宋体" w:eastAsia="宋体" w:hAnsi="宋体" w:hint="eastAsia"/>
        </w:rPr>
        <w:t>再生</w:t>
      </w:r>
      <w:r w:rsidRPr="00521DA8">
        <w:rPr>
          <w:rFonts w:ascii="宋体" w:eastAsia="宋体" w:hAnsi="宋体"/>
        </w:rPr>
        <w:t>沥青混合料</w:t>
      </w:r>
      <w:r w:rsidR="0021386E" w:rsidRPr="00521DA8">
        <w:rPr>
          <w:rFonts w:ascii="宋体" w:eastAsia="宋体" w:hAnsi="宋体" w:hint="eastAsia"/>
        </w:rPr>
        <w:t>在60℃</w:t>
      </w:r>
      <w:r w:rsidR="0021386E" w:rsidRPr="00521DA8">
        <w:rPr>
          <w:rFonts w:ascii="宋体" w:eastAsia="宋体" w:hAnsi="宋体"/>
        </w:rPr>
        <w:t>下</w:t>
      </w:r>
      <w:r w:rsidRPr="00521DA8">
        <w:rPr>
          <w:rFonts w:ascii="宋体" w:eastAsia="宋体" w:hAnsi="宋体"/>
        </w:rPr>
        <w:t>浸水</w:t>
      </w:r>
      <w:r w:rsidR="0021386E" w:rsidRPr="00521DA8">
        <w:rPr>
          <w:rFonts w:ascii="宋体" w:eastAsia="宋体" w:hAnsi="宋体" w:hint="eastAsia"/>
        </w:rPr>
        <w:t>30</w:t>
      </w:r>
      <w:r w:rsidR="003403D2">
        <w:rPr>
          <w:rFonts w:ascii="宋体" w:eastAsia="宋体" w:hAnsi="宋体"/>
        </w:rPr>
        <w:t xml:space="preserve"> </w:t>
      </w:r>
      <w:r w:rsidR="0021386E" w:rsidRPr="00521DA8">
        <w:rPr>
          <w:rFonts w:ascii="宋体" w:eastAsia="宋体" w:hAnsi="宋体"/>
        </w:rPr>
        <w:t>min及</w:t>
      </w:r>
      <w:r w:rsidR="0021386E" w:rsidRPr="00521DA8">
        <w:rPr>
          <w:rFonts w:ascii="宋体" w:eastAsia="宋体" w:hAnsi="宋体" w:hint="eastAsia"/>
        </w:rPr>
        <w:t>48</w:t>
      </w:r>
      <w:r w:rsidR="003403D2">
        <w:rPr>
          <w:rFonts w:ascii="宋体" w:eastAsia="宋体" w:hAnsi="宋体"/>
        </w:rPr>
        <w:t xml:space="preserve"> </w:t>
      </w:r>
      <w:r w:rsidR="0021386E" w:rsidRPr="00521DA8">
        <w:rPr>
          <w:rFonts w:ascii="宋体" w:eastAsia="宋体" w:hAnsi="宋体"/>
        </w:rPr>
        <w:t>h</w:t>
      </w:r>
      <w:r w:rsidR="0021386E" w:rsidRPr="00521DA8">
        <w:rPr>
          <w:rFonts w:ascii="宋体" w:eastAsia="宋体" w:hAnsi="宋体" w:hint="eastAsia"/>
        </w:rPr>
        <w:t>的马歇尔</w:t>
      </w:r>
      <w:r w:rsidR="0021386E" w:rsidRPr="00521DA8">
        <w:rPr>
          <w:rFonts w:ascii="宋体" w:eastAsia="宋体" w:hAnsi="宋体"/>
        </w:rPr>
        <w:t>稳定度</w:t>
      </w:r>
      <w:r w:rsidR="0021386E" w:rsidRPr="00521DA8">
        <w:rPr>
          <w:rFonts w:ascii="宋体" w:eastAsia="宋体" w:hAnsi="宋体" w:hint="eastAsia"/>
        </w:rPr>
        <w:t>，评价</w:t>
      </w:r>
      <w:r w:rsidR="0021386E" w:rsidRPr="00521DA8">
        <w:rPr>
          <w:rFonts w:ascii="宋体" w:eastAsia="宋体" w:hAnsi="宋体"/>
        </w:rPr>
        <w:t>沥青混合料的水稳定，实验结果如</w:t>
      </w:r>
      <w:r w:rsidR="00565A83">
        <w:rPr>
          <w:rFonts w:ascii="宋体" w:eastAsia="宋体" w:hAnsi="宋体" w:hint="eastAsia"/>
        </w:rPr>
        <w:t>表6所示</w:t>
      </w:r>
      <w:r w:rsidR="0021386E" w:rsidRPr="00521DA8">
        <w:rPr>
          <w:rFonts w:ascii="宋体" w:eastAsia="宋体" w:hAnsi="宋体"/>
        </w:rPr>
        <w:t>：</w:t>
      </w:r>
    </w:p>
    <w:p w14:paraId="208D48BF" w14:textId="77777777" w:rsidR="00E170AE" w:rsidRDefault="00E170AE" w:rsidP="008F4862">
      <w:pPr>
        <w:ind w:firstLineChars="200" w:firstLine="360"/>
        <w:jc w:val="center"/>
        <w:rPr>
          <w:rFonts w:ascii="黑体" w:eastAsia="黑体" w:hAnsi="黑体"/>
          <w:sz w:val="18"/>
          <w:szCs w:val="18"/>
        </w:rPr>
      </w:pPr>
      <w:r w:rsidRPr="00DF7EA0">
        <w:rPr>
          <w:rFonts w:ascii="黑体" w:eastAsia="黑体" w:hAnsi="黑体" w:hint="eastAsia"/>
          <w:sz w:val="18"/>
          <w:szCs w:val="18"/>
        </w:rPr>
        <w:t>表6</w:t>
      </w:r>
      <w:r w:rsidR="00565A83">
        <w:rPr>
          <w:rFonts w:ascii="黑体" w:eastAsia="黑体" w:hAnsi="黑体"/>
          <w:sz w:val="18"/>
          <w:szCs w:val="18"/>
        </w:rPr>
        <w:t xml:space="preserve">  </w:t>
      </w:r>
      <w:r w:rsidRPr="00DF7EA0">
        <w:rPr>
          <w:rFonts w:ascii="黑体" w:eastAsia="黑体" w:hAnsi="黑体" w:hint="eastAsia"/>
          <w:sz w:val="18"/>
          <w:szCs w:val="18"/>
        </w:rPr>
        <w:t>再生沥青混合料水稳定性实验结果</w:t>
      </w:r>
    </w:p>
    <w:p w14:paraId="672C8EDE" w14:textId="77777777" w:rsidR="00565A83" w:rsidRPr="00565A83" w:rsidRDefault="00565A83" w:rsidP="00565A83">
      <w:pPr>
        <w:jc w:val="center"/>
        <w:rPr>
          <w:rFonts w:ascii="黑体" w:eastAsia="黑体" w:hAnsi="黑体"/>
          <w:sz w:val="18"/>
          <w:szCs w:val="18"/>
        </w:rPr>
      </w:pPr>
      <w:r w:rsidRPr="009B1638">
        <w:rPr>
          <w:rFonts w:eastAsia="黑体"/>
          <w:sz w:val="18"/>
          <w:szCs w:val="18"/>
        </w:rPr>
        <w:t xml:space="preserve">Table </w:t>
      </w:r>
      <w:proofErr w:type="gramStart"/>
      <w:r>
        <w:rPr>
          <w:rFonts w:eastAsia="黑体" w:hint="eastAsia"/>
          <w:sz w:val="18"/>
          <w:szCs w:val="18"/>
        </w:rPr>
        <w:t>6</w:t>
      </w:r>
      <w:r>
        <w:rPr>
          <w:rFonts w:eastAsia="黑体"/>
          <w:sz w:val="18"/>
          <w:szCs w:val="18"/>
        </w:rPr>
        <w:t xml:space="preserve">  </w:t>
      </w:r>
      <w:r w:rsidRPr="00565A83">
        <w:rPr>
          <w:rFonts w:eastAsia="黑体"/>
          <w:sz w:val="18"/>
          <w:szCs w:val="18"/>
        </w:rPr>
        <w:t>Experimental</w:t>
      </w:r>
      <w:proofErr w:type="gramEnd"/>
      <w:r w:rsidRPr="00565A83">
        <w:rPr>
          <w:rFonts w:eastAsia="黑体"/>
          <w:sz w:val="18"/>
          <w:szCs w:val="18"/>
        </w:rPr>
        <w:t xml:space="preserve"> results of water stability of recycled asphalt mixture</w:t>
      </w:r>
    </w:p>
    <w:tbl>
      <w:tblPr>
        <w:tblW w:w="4949" w:type="pct"/>
        <w:tblLook w:val="04A0" w:firstRow="1" w:lastRow="0" w:firstColumn="1" w:lastColumn="0" w:noHBand="0" w:noVBand="1"/>
      </w:tblPr>
      <w:tblGrid>
        <w:gridCol w:w="1275"/>
        <w:gridCol w:w="666"/>
        <w:gridCol w:w="1439"/>
        <w:gridCol w:w="1179"/>
      </w:tblGrid>
      <w:tr w:rsidR="0021386E" w:rsidRPr="004A63F6" w14:paraId="2AC6F00F" w14:textId="77777777" w:rsidTr="008D6882">
        <w:tc>
          <w:tcPr>
            <w:tcW w:w="1399" w:type="pct"/>
            <w:vMerge w:val="restart"/>
            <w:tcBorders>
              <w:top w:val="single" w:sz="12" w:space="0" w:color="auto"/>
            </w:tcBorders>
            <w:shd w:val="clear" w:color="auto" w:fill="auto"/>
            <w:vAlign w:val="center"/>
          </w:tcPr>
          <w:p w14:paraId="3371BF6E" w14:textId="77777777" w:rsidR="0021386E" w:rsidRPr="008D6882" w:rsidRDefault="0021386E" w:rsidP="008F4862">
            <w:pPr>
              <w:pStyle w:val="a4"/>
              <w:spacing w:line="240" w:lineRule="auto"/>
              <w:rPr>
                <w:sz w:val="18"/>
                <w:szCs w:val="18"/>
              </w:rPr>
            </w:pPr>
            <w:r w:rsidRPr="008D6882">
              <w:rPr>
                <w:sz w:val="18"/>
                <w:szCs w:val="18"/>
              </w:rPr>
              <w:t>再生方式</w:t>
            </w:r>
          </w:p>
        </w:tc>
        <w:tc>
          <w:tcPr>
            <w:tcW w:w="3601" w:type="pct"/>
            <w:gridSpan w:val="3"/>
            <w:tcBorders>
              <w:top w:val="single" w:sz="12" w:space="0" w:color="auto"/>
              <w:bottom w:val="single" w:sz="4" w:space="0" w:color="auto"/>
            </w:tcBorders>
            <w:shd w:val="clear" w:color="auto" w:fill="auto"/>
            <w:vAlign w:val="center"/>
          </w:tcPr>
          <w:p w14:paraId="2DC99E34" w14:textId="77777777" w:rsidR="0021386E" w:rsidRPr="008D6882" w:rsidRDefault="0021386E" w:rsidP="008F4862">
            <w:pPr>
              <w:pStyle w:val="a4"/>
              <w:spacing w:line="240" w:lineRule="auto"/>
              <w:rPr>
                <w:sz w:val="18"/>
                <w:szCs w:val="18"/>
              </w:rPr>
            </w:pPr>
            <w:r w:rsidRPr="008D6882">
              <w:rPr>
                <w:sz w:val="18"/>
                <w:szCs w:val="18"/>
              </w:rPr>
              <w:t>浸水马歇尔残留稳定度实验</w:t>
            </w:r>
          </w:p>
        </w:tc>
      </w:tr>
      <w:tr w:rsidR="0021386E" w:rsidRPr="004A63F6" w14:paraId="3B672D6F" w14:textId="77777777" w:rsidTr="008D6882">
        <w:tc>
          <w:tcPr>
            <w:tcW w:w="1399" w:type="pct"/>
            <w:vMerge/>
            <w:tcBorders>
              <w:bottom w:val="single" w:sz="4" w:space="0" w:color="auto"/>
            </w:tcBorders>
            <w:shd w:val="clear" w:color="auto" w:fill="auto"/>
            <w:vAlign w:val="center"/>
          </w:tcPr>
          <w:p w14:paraId="2CF427A6" w14:textId="77777777" w:rsidR="0021386E" w:rsidRPr="008D6882" w:rsidRDefault="0021386E" w:rsidP="008F4862">
            <w:pPr>
              <w:pStyle w:val="a4"/>
              <w:spacing w:line="240" w:lineRule="auto"/>
              <w:rPr>
                <w:sz w:val="18"/>
                <w:szCs w:val="18"/>
              </w:rPr>
            </w:pPr>
          </w:p>
        </w:tc>
        <w:tc>
          <w:tcPr>
            <w:tcW w:w="730" w:type="pct"/>
            <w:tcBorders>
              <w:top w:val="single" w:sz="4" w:space="0" w:color="auto"/>
              <w:bottom w:val="single" w:sz="4" w:space="0" w:color="auto"/>
            </w:tcBorders>
            <w:shd w:val="clear" w:color="auto" w:fill="auto"/>
            <w:vAlign w:val="center"/>
          </w:tcPr>
          <w:p w14:paraId="2DA1C7A0" w14:textId="77777777" w:rsidR="0021386E" w:rsidRPr="008D6882" w:rsidRDefault="0021386E" w:rsidP="008F4862">
            <w:pPr>
              <w:pStyle w:val="a4"/>
              <w:spacing w:line="240" w:lineRule="auto"/>
              <w:rPr>
                <w:sz w:val="18"/>
                <w:szCs w:val="18"/>
              </w:rPr>
            </w:pPr>
            <w:r w:rsidRPr="008D6882">
              <w:rPr>
                <w:sz w:val="18"/>
                <w:szCs w:val="18"/>
              </w:rPr>
              <w:t>MS</w:t>
            </w:r>
          </w:p>
        </w:tc>
        <w:tc>
          <w:tcPr>
            <w:tcW w:w="1578" w:type="pct"/>
            <w:tcBorders>
              <w:top w:val="single" w:sz="4" w:space="0" w:color="auto"/>
              <w:bottom w:val="single" w:sz="4" w:space="0" w:color="auto"/>
            </w:tcBorders>
            <w:shd w:val="clear" w:color="auto" w:fill="auto"/>
            <w:vAlign w:val="center"/>
          </w:tcPr>
          <w:p w14:paraId="32740112" w14:textId="77777777" w:rsidR="0021386E" w:rsidRPr="008D6882" w:rsidRDefault="00A91BB7" w:rsidP="008F4862">
            <w:pPr>
              <w:pStyle w:val="a4"/>
              <w:spacing w:line="240" w:lineRule="auto"/>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MS</m:t>
                    </m:r>
                  </m:e>
                  <m:sub>
                    <m:r>
                      <w:rPr>
                        <w:rFonts w:ascii="Cambria Math" w:hAnsi="Cambria Math"/>
                        <w:sz w:val="18"/>
                        <w:szCs w:val="18"/>
                      </w:rPr>
                      <m:t>1</m:t>
                    </m:r>
                  </m:sub>
                </m:sSub>
              </m:oMath>
            </m:oMathPara>
          </w:p>
        </w:tc>
        <w:tc>
          <w:tcPr>
            <w:tcW w:w="1292" w:type="pct"/>
            <w:tcBorders>
              <w:top w:val="single" w:sz="4" w:space="0" w:color="auto"/>
              <w:bottom w:val="single" w:sz="4" w:space="0" w:color="auto"/>
            </w:tcBorders>
            <w:shd w:val="clear" w:color="auto" w:fill="auto"/>
            <w:vAlign w:val="center"/>
          </w:tcPr>
          <w:p w14:paraId="2759CF01" w14:textId="77777777" w:rsidR="0021386E" w:rsidRPr="008D6882" w:rsidRDefault="00A91BB7" w:rsidP="008F4862">
            <w:pPr>
              <w:pStyle w:val="a4"/>
              <w:spacing w:line="240" w:lineRule="auto"/>
              <w:rPr>
                <w:sz w:val="18"/>
                <w:szCs w:val="18"/>
              </w:rPr>
            </w:pPr>
            <m:oMath>
              <m:sSub>
                <m:sSubPr>
                  <m:ctrlPr>
                    <w:rPr>
                      <w:rFonts w:ascii="Cambria Math" w:hAnsi="Cambria Math"/>
                      <w:sz w:val="18"/>
                      <w:szCs w:val="18"/>
                    </w:rPr>
                  </m:ctrlPr>
                </m:sSubPr>
                <m:e>
                  <m:r>
                    <m:rPr>
                      <m:sty m:val="p"/>
                    </m:rPr>
                    <w:rPr>
                      <w:rFonts w:ascii="Cambria Math" w:hAnsi="Cambria Math"/>
                      <w:sz w:val="18"/>
                      <w:szCs w:val="18"/>
                    </w:rPr>
                    <m:t>MS</m:t>
                  </m:r>
                </m:e>
                <m:sub>
                  <m:r>
                    <w:rPr>
                      <w:rFonts w:ascii="Cambria Math" w:hAnsi="Cambria Math"/>
                      <w:sz w:val="18"/>
                      <w:szCs w:val="18"/>
                    </w:rPr>
                    <m:t>0</m:t>
                  </m:r>
                </m:sub>
              </m:sSub>
            </m:oMath>
            <w:r w:rsidR="0021386E" w:rsidRPr="008D6882">
              <w:rPr>
                <w:sz w:val="18"/>
                <w:szCs w:val="18"/>
              </w:rPr>
              <w:t>/%</w:t>
            </w:r>
          </w:p>
        </w:tc>
      </w:tr>
      <w:tr w:rsidR="0021386E" w:rsidRPr="004A63F6" w14:paraId="623E5384" w14:textId="77777777" w:rsidTr="008D6882">
        <w:tc>
          <w:tcPr>
            <w:tcW w:w="1399" w:type="pct"/>
            <w:tcBorders>
              <w:top w:val="single" w:sz="4" w:space="0" w:color="auto"/>
            </w:tcBorders>
            <w:shd w:val="clear" w:color="auto" w:fill="auto"/>
            <w:vAlign w:val="center"/>
          </w:tcPr>
          <w:p w14:paraId="0046CD86" w14:textId="77777777" w:rsidR="0021386E" w:rsidRPr="008D6882" w:rsidRDefault="0021386E" w:rsidP="008F4862">
            <w:pPr>
              <w:pStyle w:val="a4"/>
              <w:spacing w:line="240" w:lineRule="auto"/>
              <w:rPr>
                <w:sz w:val="18"/>
                <w:szCs w:val="18"/>
              </w:rPr>
            </w:pPr>
            <w:r w:rsidRPr="008D6882">
              <w:rPr>
                <w:sz w:val="18"/>
                <w:szCs w:val="18"/>
              </w:rPr>
              <w:t>不加再生剂</w:t>
            </w:r>
          </w:p>
        </w:tc>
        <w:tc>
          <w:tcPr>
            <w:tcW w:w="730" w:type="pct"/>
            <w:tcBorders>
              <w:top w:val="single" w:sz="4" w:space="0" w:color="auto"/>
            </w:tcBorders>
            <w:shd w:val="clear" w:color="auto" w:fill="auto"/>
            <w:vAlign w:val="center"/>
          </w:tcPr>
          <w:p w14:paraId="37474B1F" w14:textId="77777777" w:rsidR="0021386E" w:rsidRPr="008D6882" w:rsidRDefault="0021386E" w:rsidP="008F4862">
            <w:pPr>
              <w:pStyle w:val="a4"/>
              <w:spacing w:line="240" w:lineRule="auto"/>
              <w:rPr>
                <w:sz w:val="18"/>
                <w:szCs w:val="18"/>
              </w:rPr>
            </w:pPr>
            <w:r w:rsidRPr="008D6882">
              <w:rPr>
                <w:sz w:val="18"/>
                <w:szCs w:val="18"/>
              </w:rPr>
              <w:t>9.14</w:t>
            </w:r>
          </w:p>
        </w:tc>
        <w:tc>
          <w:tcPr>
            <w:tcW w:w="1578" w:type="pct"/>
            <w:tcBorders>
              <w:top w:val="single" w:sz="4" w:space="0" w:color="auto"/>
            </w:tcBorders>
            <w:shd w:val="clear" w:color="auto" w:fill="auto"/>
            <w:vAlign w:val="center"/>
          </w:tcPr>
          <w:p w14:paraId="4519BC01" w14:textId="77777777" w:rsidR="0021386E" w:rsidRPr="008D6882" w:rsidRDefault="006B3650" w:rsidP="008F4862">
            <w:pPr>
              <w:pStyle w:val="a4"/>
              <w:spacing w:line="240" w:lineRule="auto"/>
              <w:rPr>
                <w:sz w:val="18"/>
                <w:szCs w:val="18"/>
              </w:rPr>
            </w:pPr>
            <w:r w:rsidRPr="008D6882">
              <w:rPr>
                <w:sz w:val="18"/>
                <w:szCs w:val="18"/>
              </w:rPr>
              <w:t>7</w:t>
            </w:r>
            <w:r w:rsidR="0021386E" w:rsidRPr="008D6882">
              <w:rPr>
                <w:sz w:val="18"/>
                <w:szCs w:val="18"/>
              </w:rPr>
              <w:t>.32</w:t>
            </w:r>
          </w:p>
        </w:tc>
        <w:tc>
          <w:tcPr>
            <w:tcW w:w="1292" w:type="pct"/>
            <w:tcBorders>
              <w:top w:val="single" w:sz="4" w:space="0" w:color="auto"/>
            </w:tcBorders>
            <w:shd w:val="clear" w:color="auto" w:fill="auto"/>
            <w:vAlign w:val="center"/>
          </w:tcPr>
          <w:p w14:paraId="074E4F21" w14:textId="77777777" w:rsidR="0021386E" w:rsidRPr="008D6882" w:rsidRDefault="006B3650" w:rsidP="008F4862">
            <w:pPr>
              <w:pStyle w:val="a4"/>
              <w:spacing w:line="240" w:lineRule="auto"/>
              <w:rPr>
                <w:sz w:val="18"/>
                <w:szCs w:val="18"/>
              </w:rPr>
            </w:pPr>
            <w:r w:rsidRPr="008D6882">
              <w:rPr>
                <w:sz w:val="18"/>
                <w:szCs w:val="18"/>
              </w:rPr>
              <w:t>80.08</w:t>
            </w:r>
          </w:p>
        </w:tc>
      </w:tr>
      <w:tr w:rsidR="0021386E" w:rsidRPr="004A63F6" w14:paraId="478FFF59" w14:textId="77777777" w:rsidTr="008D6882">
        <w:tc>
          <w:tcPr>
            <w:tcW w:w="1399" w:type="pct"/>
            <w:shd w:val="clear" w:color="auto" w:fill="auto"/>
            <w:vAlign w:val="center"/>
          </w:tcPr>
          <w:p w14:paraId="0C16E771" w14:textId="77777777" w:rsidR="0021386E" w:rsidRPr="008D6882" w:rsidRDefault="0021386E" w:rsidP="008F4862">
            <w:pPr>
              <w:pStyle w:val="a4"/>
              <w:spacing w:line="240" w:lineRule="auto"/>
              <w:rPr>
                <w:sz w:val="18"/>
                <w:szCs w:val="18"/>
              </w:rPr>
            </w:pPr>
            <w:r w:rsidRPr="008D6882">
              <w:rPr>
                <w:rFonts w:hint="eastAsia"/>
                <w:sz w:val="18"/>
                <w:szCs w:val="18"/>
              </w:rPr>
              <w:t>热拌</w:t>
            </w:r>
            <w:r w:rsidRPr="008D6882">
              <w:rPr>
                <w:sz w:val="18"/>
                <w:szCs w:val="18"/>
              </w:rPr>
              <w:t>再生剂</w:t>
            </w:r>
          </w:p>
        </w:tc>
        <w:tc>
          <w:tcPr>
            <w:tcW w:w="730" w:type="pct"/>
            <w:shd w:val="clear" w:color="auto" w:fill="auto"/>
            <w:vAlign w:val="center"/>
          </w:tcPr>
          <w:p w14:paraId="65B99086" w14:textId="77777777" w:rsidR="0021386E" w:rsidRPr="008D6882" w:rsidRDefault="0021386E" w:rsidP="008F4862">
            <w:pPr>
              <w:pStyle w:val="a4"/>
              <w:spacing w:line="240" w:lineRule="auto"/>
              <w:rPr>
                <w:sz w:val="18"/>
                <w:szCs w:val="18"/>
              </w:rPr>
            </w:pPr>
            <w:r w:rsidRPr="008D6882">
              <w:rPr>
                <w:sz w:val="18"/>
                <w:szCs w:val="18"/>
              </w:rPr>
              <w:t>9.28</w:t>
            </w:r>
          </w:p>
        </w:tc>
        <w:tc>
          <w:tcPr>
            <w:tcW w:w="1578" w:type="pct"/>
            <w:shd w:val="clear" w:color="auto" w:fill="auto"/>
            <w:vAlign w:val="center"/>
          </w:tcPr>
          <w:p w14:paraId="1AEA408B" w14:textId="77777777" w:rsidR="0021386E" w:rsidRPr="008D6882" w:rsidRDefault="006B3650" w:rsidP="008F4862">
            <w:pPr>
              <w:pStyle w:val="a4"/>
              <w:spacing w:line="240" w:lineRule="auto"/>
              <w:rPr>
                <w:sz w:val="18"/>
                <w:szCs w:val="18"/>
              </w:rPr>
            </w:pPr>
            <w:r w:rsidRPr="008D6882">
              <w:rPr>
                <w:sz w:val="18"/>
                <w:szCs w:val="18"/>
              </w:rPr>
              <w:t>7.85</w:t>
            </w:r>
          </w:p>
        </w:tc>
        <w:tc>
          <w:tcPr>
            <w:tcW w:w="1292" w:type="pct"/>
            <w:shd w:val="clear" w:color="auto" w:fill="auto"/>
            <w:vAlign w:val="center"/>
          </w:tcPr>
          <w:p w14:paraId="27BAE280" w14:textId="77777777" w:rsidR="0021386E" w:rsidRPr="008D6882" w:rsidRDefault="006B3650" w:rsidP="008F4862">
            <w:pPr>
              <w:pStyle w:val="a4"/>
              <w:spacing w:line="240" w:lineRule="auto"/>
              <w:rPr>
                <w:sz w:val="18"/>
                <w:szCs w:val="18"/>
              </w:rPr>
            </w:pPr>
            <w:r w:rsidRPr="008D6882">
              <w:rPr>
                <w:sz w:val="18"/>
                <w:szCs w:val="18"/>
              </w:rPr>
              <w:t>84.59</w:t>
            </w:r>
          </w:p>
        </w:tc>
      </w:tr>
      <w:tr w:rsidR="0021386E" w:rsidRPr="004A63F6" w14:paraId="2F266A06" w14:textId="77777777" w:rsidTr="008D6882">
        <w:tc>
          <w:tcPr>
            <w:tcW w:w="1399" w:type="pct"/>
            <w:tcBorders>
              <w:bottom w:val="single" w:sz="12" w:space="0" w:color="auto"/>
            </w:tcBorders>
            <w:shd w:val="clear" w:color="auto" w:fill="auto"/>
            <w:vAlign w:val="center"/>
          </w:tcPr>
          <w:p w14:paraId="7A43D1AB" w14:textId="77777777" w:rsidR="0021386E" w:rsidRPr="008D6882" w:rsidRDefault="0021386E" w:rsidP="008F4862">
            <w:pPr>
              <w:pStyle w:val="a4"/>
              <w:spacing w:line="240" w:lineRule="auto"/>
              <w:rPr>
                <w:sz w:val="18"/>
                <w:szCs w:val="18"/>
              </w:rPr>
            </w:pPr>
            <w:r w:rsidRPr="008D6882">
              <w:rPr>
                <w:sz w:val="18"/>
                <w:szCs w:val="18"/>
              </w:rPr>
              <w:t>温拌再生剂</w:t>
            </w:r>
          </w:p>
        </w:tc>
        <w:tc>
          <w:tcPr>
            <w:tcW w:w="730" w:type="pct"/>
            <w:tcBorders>
              <w:bottom w:val="single" w:sz="12" w:space="0" w:color="auto"/>
            </w:tcBorders>
            <w:shd w:val="clear" w:color="auto" w:fill="auto"/>
            <w:vAlign w:val="center"/>
          </w:tcPr>
          <w:p w14:paraId="16CF933F" w14:textId="77777777" w:rsidR="0021386E" w:rsidRPr="008D6882" w:rsidRDefault="006B3650" w:rsidP="008F4862">
            <w:pPr>
              <w:pStyle w:val="a4"/>
              <w:spacing w:line="240" w:lineRule="auto"/>
              <w:rPr>
                <w:sz w:val="18"/>
                <w:szCs w:val="18"/>
              </w:rPr>
            </w:pPr>
            <w:r w:rsidRPr="008D6882">
              <w:rPr>
                <w:sz w:val="18"/>
                <w:szCs w:val="18"/>
              </w:rPr>
              <w:t>9</w:t>
            </w:r>
            <w:r w:rsidR="0021386E" w:rsidRPr="008D6882">
              <w:rPr>
                <w:sz w:val="18"/>
                <w:szCs w:val="18"/>
              </w:rPr>
              <w:t>.5</w:t>
            </w:r>
            <w:r w:rsidRPr="008D6882">
              <w:rPr>
                <w:sz w:val="18"/>
                <w:szCs w:val="18"/>
              </w:rPr>
              <w:t>3</w:t>
            </w:r>
          </w:p>
        </w:tc>
        <w:tc>
          <w:tcPr>
            <w:tcW w:w="1578" w:type="pct"/>
            <w:tcBorders>
              <w:bottom w:val="single" w:sz="12" w:space="0" w:color="auto"/>
            </w:tcBorders>
            <w:shd w:val="clear" w:color="auto" w:fill="auto"/>
            <w:vAlign w:val="center"/>
          </w:tcPr>
          <w:p w14:paraId="345090C2" w14:textId="77777777" w:rsidR="0021386E" w:rsidRPr="008D6882" w:rsidRDefault="006B3650" w:rsidP="008F4862">
            <w:pPr>
              <w:pStyle w:val="a4"/>
              <w:spacing w:line="240" w:lineRule="auto"/>
              <w:rPr>
                <w:sz w:val="18"/>
                <w:szCs w:val="18"/>
              </w:rPr>
            </w:pPr>
            <w:r w:rsidRPr="008D6882">
              <w:rPr>
                <w:sz w:val="18"/>
                <w:szCs w:val="18"/>
              </w:rPr>
              <w:t>8.22</w:t>
            </w:r>
          </w:p>
        </w:tc>
        <w:tc>
          <w:tcPr>
            <w:tcW w:w="1292" w:type="pct"/>
            <w:tcBorders>
              <w:bottom w:val="single" w:sz="12" w:space="0" w:color="auto"/>
            </w:tcBorders>
            <w:shd w:val="clear" w:color="auto" w:fill="auto"/>
            <w:vAlign w:val="center"/>
          </w:tcPr>
          <w:p w14:paraId="11CE3726" w14:textId="77777777" w:rsidR="0021386E" w:rsidRPr="008D6882" w:rsidRDefault="006B3650" w:rsidP="008F4862">
            <w:pPr>
              <w:pStyle w:val="a4"/>
              <w:spacing w:line="240" w:lineRule="auto"/>
              <w:rPr>
                <w:sz w:val="18"/>
                <w:szCs w:val="18"/>
              </w:rPr>
            </w:pPr>
            <w:r w:rsidRPr="008D6882">
              <w:rPr>
                <w:sz w:val="18"/>
                <w:szCs w:val="18"/>
              </w:rPr>
              <w:t>86.25</w:t>
            </w:r>
          </w:p>
        </w:tc>
      </w:tr>
    </w:tbl>
    <w:p w14:paraId="6FBE2B03" w14:textId="31B66087" w:rsidR="00D61251" w:rsidRPr="00521DA8" w:rsidRDefault="0021386E" w:rsidP="008F4862">
      <w:pPr>
        <w:ind w:firstLineChars="200" w:firstLine="420"/>
        <w:rPr>
          <w:rFonts w:ascii="宋体" w:eastAsia="宋体" w:hAnsi="宋体"/>
        </w:rPr>
      </w:pPr>
      <w:r w:rsidRPr="00521DA8">
        <w:rPr>
          <w:rFonts w:ascii="宋体" w:eastAsia="宋体" w:hAnsi="宋体" w:hint="eastAsia"/>
        </w:rPr>
        <w:t>由</w:t>
      </w:r>
      <w:r w:rsidRPr="00521DA8">
        <w:rPr>
          <w:rFonts w:ascii="宋体" w:eastAsia="宋体" w:hAnsi="宋体"/>
        </w:rPr>
        <w:t>上表可知</w:t>
      </w:r>
      <w:r w:rsidRPr="00521DA8">
        <w:rPr>
          <w:rFonts w:ascii="宋体" w:eastAsia="宋体" w:hAnsi="宋体" w:hint="eastAsia"/>
        </w:rPr>
        <w:t>，</w:t>
      </w:r>
      <w:r w:rsidR="00C3038F" w:rsidRPr="00521DA8">
        <w:rPr>
          <w:rFonts w:ascii="宋体" w:eastAsia="宋体" w:hAnsi="宋体" w:hint="eastAsia"/>
        </w:rPr>
        <w:t>采用各再生</w:t>
      </w:r>
      <w:r w:rsidR="006B3650" w:rsidRPr="00521DA8">
        <w:rPr>
          <w:rFonts w:ascii="宋体" w:eastAsia="宋体" w:hAnsi="宋体"/>
        </w:rPr>
        <w:t>方式</w:t>
      </w:r>
      <w:r w:rsidR="00C3038F" w:rsidRPr="00521DA8">
        <w:rPr>
          <w:rFonts w:ascii="宋体" w:eastAsia="宋体" w:hAnsi="宋体" w:hint="eastAsia"/>
        </w:rPr>
        <w:t>混合料</w:t>
      </w:r>
      <w:r w:rsidR="006B3650" w:rsidRPr="00521DA8">
        <w:rPr>
          <w:rFonts w:ascii="宋体" w:eastAsia="宋体" w:hAnsi="宋体" w:hint="eastAsia"/>
        </w:rPr>
        <w:t>浸水30</w:t>
      </w:r>
      <w:r w:rsidR="003403D2">
        <w:rPr>
          <w:rFonts w:ascii="宋体" w:eastAsia="宋体" w:hAnsi="宋体"/>
        </w:rPr>
        <w:t xml:space="preserve"> </w:t>
      </w:r>
      <w:r w:rsidR="006B3650" w:rsidRPr="00521DA8">
        <w:rPr>
          <w:rFonts w:ascii="宋体" w:eastAsia="宋体" w:hAnsi="宋体"/>
        </w:rPr>
        <w:t>min</w:t>
      </w:r>
      <w:r w:rsidR="006B3650" w:rsidRPr="00521DA8">
        <w:rPr>
          <w:rFonts w:ascii="宋体" w:eastAsia="宋体" w:hAnsi="宋体" w:hint="eastAsia"/>
        </w:rPr>
        <w:t>及48</w:t>
      </w:r>
      <w:r w:rsidR="003403D2">
        <w:rPr>
          <w:rFonts w:ascii="宋体" w:eastAsia="宋体" w:hAnsi="宋体"/>
        </w:rPr>
        <w:t xml:space="preserve"> </w:t>
      </w:r>
      <w:r w:rsidR="006B3650" w:rsidRPr="00521DA8">
        <w:rPr>
          <w:rFonts w:ascii="宋体" w:eastAsia="宋体" w:hAnsi="宋体"/>
        </w:rPr>
        <w:t>h</w:t>
      </w:r>
      <w:r w:rsidR="00C3038F" w:rsidRPr="00521DA8">
        <w:rPr>
          <w:rFonts w:ascii="宋体" w:eastAsia="宋体" w:hAnsi="宋体" w:hint="eastAsia"/>
        </w:rPr>
        <w:t>后</w:t>
      </w:r>
      <w:r w:rsidR="00C3038F" w:rsidRPr="00521DA8">
        <w:rPr>
          <w:rFonts w:ascii="宋体" w:eastAsia="宋体" w:hAnsi="宋体"/>
        </w:rPr>
        <w:t>，</w:t>
      </w:r>
      <w:r w:rsidR="006B3650" w:rsidRPr="00521DA8">
        <w:rPr>
          <w:rFonts w:ascii="宋体" w:eastAsia="宋体" w:hAnsi="宋体" w:hint="eastAsia"/>
        </w:rPr>
        <w:t>稳定</w:t>
      </w:r>
      <w:r w:rsidR="006B3650" w:rsidRPr="00521DA8">
        <w:rPr>
          <w:rFonts w:ascii="宋体" w:eastAsia="宋体" w:hAnsi="宋体"/>
        </w:rPr>
        <w:t>性大小</w:t>
      </w:r>
      <w:r w:rsidR="006B3650" w:rsidRPr="00521DA8">
        <w:rPr>
          <w:rFonts w:ascii="宋体" w:eastAsia="宋体" w:hAnsi="宋体" w:hint="eastAsia"/>
        </w:rPr>
        <w:t>均</w:t>
      </w:r>
      <w:r w:rsidR="006B3650" w:rsidRPr="00521DA8">
        <w:rPr>
          <w:rFonts w:ascii="宋体" w:eastAsia="宋体" w:hAnsi="宋体"/>
        </w:rPr>
        <w:t>为</w:t>
      </w:r>
      <w:r w:rsidR="006B3650" w:rsidRPr="00521DA8">
        <w:rPr>
          <w:rFonts w:ascii="宋体" w:eastAsia="宋体" w:hAnsi="宋体" w:hint="eastAsia"/>
        </w:rPr>
        <w:t>添加</w:t>
      </w:r>
      <w:r w:rsidR="006B3650" w:rsidRPr="00521DA8">
        <w:rPr>
          <w:rFonts w:ascii="宋体" w:eastAsia="宋体" w:hAnsi="宋体"/>
        </w:rPr>
        <w:t>温拌再生</w:t>
      </w:r>
      <w:r w:rsidR="006B3650" w:rsidRPr="00521DA8">
        <w:rPr>
          <w:rFonts w:ascii="宋体" w:eastAsia="宋体" w:hAnsi="宋体" w:hint="eastAsia"/>
        </w:rPr>
        <w:t>剂</w:t>
      </w:r>
      <w:r w:rsidR="00C3038F" w:rsidRPr="00521DA8">
        <w:rPr>
          <w:rFonts w:ascii="宋体" w:eastAsia="宋体" w:hAnsi="宋体"/>
        </w:rPr>
        <w:t>最</w:t>
      </w:r>
      <w:r w:rsidR="00C3038F" w:rsidRPr="00521DA8">
        <w:rPr>
          <w:rFonts w:ascii="宋体" w:eastAsia="宋体" w:hAnsi="宋体" w:hint="eastAsia"/>
        </w:rPr>
        <w:t>高</w:t>
      </w:r>
      <w:r w:rsidR="006B3650" w:rsidRPr="00521DA8">
        <w:rPr>
          <w:rFonts w:ascii="宋体" w:eastAsia="宋体" w:hAnsi="宋体"/>
        </w:rPr>
        <w:t>，</w:t>
      </w:r>
      <w:r w:rsidR="006B3650" w:rsidRPr="00521DA8">
        <w:rPr>
          <w:rFonts w:ascii="宋体" w:eastAsia="宋体" w:hAnsi="宋体" w:hint="eastAsia"/>
        </w:rPr>
        <w:t>之后</w:t>
      </w:r>
      <w:r w:rsidR="006B3650" w:rsidRPr="00521DA8">
        <w:rPr>
          <w:rFonts w:ascii="宋体" w:eastAsia="宋体" w:hAnsi="宋体"/>
        </w:rPr>
        <w:t>分别为</w:t>
      </w:r>
      <w:r w:rsidR="006B3650" w:rsidRPr="00521DA8">
        <w:rPr>
          <w:rFonts w:ascii="宋体" w:eastAsia="宋体" w:hAnsi="宋体" w:hint="eastAsia"/>
        </w:rPr>
        <w:t>添加</w:t>
      </w:r>
      <w:r w:rsidR="006B3650" w:rsidRPr="00521DA8">
        <w:rPr>
          <w:rFonts w:ascii="宋体" w:eastAsia="宋体" w:hAnsi="宋体"/>
        </w:rPr>
        <w:t>热拌再生剂</w:t>
      </w:r>
      <w:r w:rsidR="006B3650" w:rsidRPr="00521DA8">
        <w:rPr>
          <w:rFonts w:ascii="宋体" w:eastAsia="宋体" w:hAnsi="宋体" w:hint="eastAsia"/>
        </w:rPr>
        <w:t>、</w:t>
      </w:r>
      <w:r w:rsidR="006B3650" w:rsidRPr="00521DA8">
        <w:rPr>
          <w:rFonts w:ascii="宋体" w:eastAsia="宋体" w:hAnsi="宋体"/>
        </w:rPr>
        <w:t>不添加再生剂，</w:t>
      </w:r>
      <w:r w:rsidR="003F78A4" w:rsidRPr="00521DA8">
        <w:rPr>
          <w:rFonts w:ascii="宋体" w:eastAsia="宋体" w:hAnsi="宋体" w:hint="eastAsia"/>
        </w:rPr>
        <w:t>三组</w:t>
      </w:r>
      <w:r w:rsidR="003F78A4" w:rsidRPr="00521DA8">
        <w:rPr>
          <w:rFonts w:ascii="宋体" w:eastAsia="宋体" w:hAnsi="宋体"/>
        </w:rPr>
        <w:t>稳定性在浸水</w:t>
      </w:r>
      <w:r w:rsidR="003F78A4" w:rsidRPr="00521DA8">
        <w:rPr>
          <w:rFonts w:ascii="宋体" w:eastAsia="宋体" w:hAnsi="宋体" w:hint="eastAsia"/>
        </w:rPr>
        <w:t>30</w:t>
      </w:r>
      <w:r w:rsidR="003403D2">
        <w:rPr>
          <w:rFonts w:ascii="宋体" w:eastAsia="宋体" w:hAnsi="宋体"/>
        </w:rPr>
        <w:t xml:space="preserve"> </w:t>
      </w:r>
      <w:r w:rsidR="003F78A4" w:rsidRPr="00521DA8">
        <w:rPr>
          <w:rFonts w:ascii="宋体" w:eastAsia="宋体" w:hAnsi="宋体"/>
        </w:rPr>
        <w:t>min</w:t>
      </w:r>
      <w:r w:rsidR="003F78A4" w:rsidRPr="00521DA8">
        <w:rPr>
          <w:rFonts w:ascii="宋体" w:eastAsia="宋体" w:hAnsi="宋体" w:hint="eastAsia"/>
        </w:rPr>
        <w:t>时</w:t>
      </w:r>
      <w:r w:rsidR="003F78A4" w:rsidRPr="00521DA8">
        <w:rPr>
          <w:rFonts w:ascii="宋体" w:eastAsia="宋体" w:hAnsi="宋体"/>
        </w:rPr>
        <w:t>差异较小，但在</w:t>
      </w:r>
      <w:r w:rsidR="003F78A4" w:rsidRPr="00521DA8">
        <w:rPr>
          <w:rFonts w:ascii="宋体" w:eastAsia="宋体" w:hAnsi="宋体" w:hint="eastAsia"/>
        </w:rPr>
        <w:t>浸水</w:t>
      </w:r>
      <w:r w:rsidR="003F78A4" w:rsidRPr="00521DA8">
        <w:rPr>
          <w:rFonts w:ascii="宋体" w:eastAsia="宋体" w:hAnsi="宋体" w:hint="eastAsia"/>
        </w:rPr>
        <w:t>48</w:t>
      </w:r>
      <w:r w:rsidR="003F78A4" w:rsidRPr="00521DA8">
        <w:rPr>
          <w:rFonts w:ascii="宋体" w:eastAsia="宋体" w:hAnsi="宋体"/>
        </w:rPr>
        <w:t>h</w:t>
      </w:r>
      <w:r w:rsidR="003F78A4" w:rsidRPr="00521DA8">
        <w:rPr>
          <w:rFonts w:ascii="宋体" w:eastAsia="宋体" w:hAnsi="宋体" w:hint="eastAsia"/>
        </w:rPr>
        <w:t>后</w:t>
      </w:r>
      <w:r w:rsidR="003F78A4" w:rsidRPr="00521DA8">
        <w:rPr>
          <w:rFonts w:ascii="宋体" w:eastAsia="宋体" w:hAnsi="宋体"/>
        </w:rPr>
        <w:t>则出现一定区别，</w:t>
      </w:r>
      <w:r w:rsidR="00790FAF" w:rsidRPr="00521DA8">
        <w:rPr>
          <w:rFonts w:ascii="宋体" w:eastAsia="宋体" w:hAnsi="宋体"/>
        </w:rPr>
        <w:t>添加再生剂</w:t>
      </w:r>
      <w:r w:rsidR="00790FAF" w:rsidRPr="00521DA8">
        <w:rPr>
          <w:rFonts w:ascii="宋体" w:eastAsia="宋体" w:hAnsi="宋体" w:hint="eastAsia"/>
        </w:rPr>
        <w:t>的</w:t>
      </w:r>
      <w:r w:rsidR="00790FAF" w:rsidRPr="00521DA8">
        <w:rPr>
          <w:rFonts w:ascii="宋体" w:eastAsia="宋体" w:hAnsi="宋体"/>
        </w:rPr>
        <w:t>沥青混合料残留稳定度</w:t>
      </w:r>
      <w:r w:rsidR="00790FAF" w:rsidRPr="00521DA8">
        <w:rPr>
          <w:rFonts w:ascii="宋体" w:eastAsia="宋体" w:hAnsi="宋体" w:hint="eastAsia"/>
        </w:rPr>
        <w:t>较高</w:t>
      </w:r>
      <w:r w:rsidR="00790FAF" w:rsidRPr="00521DA8">
        <w:rPr>
          <w:rFonts w:ascii="宋体" w:eastAsia="宋体" w:hAnsi="宋体"/>
        </w:rPr>
        <w:t>，其中，添加温拌再生剂略高于添加热拌再生剂</w:t>
      </w:r>
      <w:r w:rsidR="00790FAF" w:rsidRPr="00521DA8">
        <w:rPr>
          <w:rFonts w:ascii="宋体" w:eastAsia="宋体" w:hAnsi="宋体" w:hint="eastAsia"/>
        </w:rPr>
        <w:t>。</w:t>
      </w:r>
      <w:r w:rsidR="00F307DD" w:rsidRPr="00521DA8">
        <w:rPr>
          <w:rFonts w:ascii="宋体" w:eastAsia="宋体" w:hAnsi="宋体" w:hint="eastAsia"/>
        </w:rPr>
        <w:t>结合</w:t>
      </w:r>
      <w:r w:rsidR="00922743" w:rsidRPr="00521DA8">
        <w:rPr>
          <w:rFonts w:ascii="宋体" w:eastAsia="宋体" w:hAnsi="宋体" w:hint="eastAsia"/>
        </w:rPr>
        <w:t>前文</w:t>
      </w:r>
      <w:r w:rsidR="0005753C" w:rsidRPr="00521DA8">
        <w:rPr>
          <w:rFonts w:ascii="宋体" w:eastAsia="宋体" w:hAnsi="宋体" w:hint="eastAsia"/>
        </w:rPr>
        <w:t>的</w:t>
      </w:r>
      <w:r w:rsidR="00C3038F" w:rsidRPr="00521DA8">
        <w:rPr>
          <w:rFonts w:ascii="宋体" w:eastAsia="宋体" w:hAnsi="宋体"/>
        </w:rPr>
        <w:t>分析结果</w:t>
      </w:r>
      <w:r w:rsidR="00790FAF" w:rsidRPr="00521DA8">
        <w:rPr>
          <w:rFonts w:ascii="宋体" w:eastAsia="宋体" w:hAnsi="宋体" w:hint="eastAsia"/>
        </w:rPr>
        <w:t>认为</w:t>
      </w:r>
      <w:r w:rsidR="00790FAF" w:rsidRPr="00521DA8">
        <w:rPr>
          <w:rFonts w:ascii="宋体" w:eastAsia="宋体" w:hAnsi="宋体"/>
        </w:rPr>
        <w:t>，</w:t>
      </w:r>
      <w:r w:rsidR="00B23866" w:rsidRPr="00521DA8">
        <w:rPr>
          <w:rFonts w:ascii="宋体" w:eastAsia="宋体" w:hAnsi="宋体" w:hint="eastAsia"/>
        </w:rPr>
        <w:t>新旧</w:t>
      </w:r>
      <w:r w:rsidR="00B23866" w:rsidRPr="00521DA8">
        <w:rPr>
          <w:rFonts w:ascii="宋体" w:eastAsia="宋体" w:hAnsi="宋体"/>
        </w:rPr>
        <w:t>沥青中存在</w:t>
      </w:r>
      <w:r w:rsidR="004A03A7" w:rsidRPr="00521DA8">
        <w:rPr>
          <w:rFonts w:ascii="宋体" w:eastAsia="宋体" w:hAnsi="宋体" w:hint="eastAsia"/>
        </w:rPr>
        <w:t>的</w:t>
      </w:r>
      <w:r w:rsidR="004A03A7" w:rsidRPr="00521DA8">
        <w:rPr>
          <w:rFonts w:ascii="宋体" w:eastAsia="宋体" w:hAnsi="宋体"/>
        </w:rPr>
        <w:t>性</w:t>
      </w:r>
      <w:r w:rsidR="004A03A7" w:rsidRPr="00521DA8">
        <w:rPr>
          <w:rFonts w:ascii="宋体" w:eastAsia="宋体" w:hAnsi="宋体" w:hint="eastAsia"/>
        </w:rPr>
        <w:t>质</w:t>
      </w:r>
      <w:r w:rsidR="004A03A7" w:rsidRPr="00521DA8">
        <w:rPr>
          <w:rFonts w:ascii="宋体" w:eastAsia="宋体" w:hAnsi="宋体"/>
        </w:rPr>
        <w:t>差异</w:t>
      </w:r>
      <w:r w:rsidR="00B23866" w:rsidRPr="00521DA8">
        <w:rPr>
          <w:rFonts w:ascii="宋体" w:eastAsia="宋体" w:hAnsi="宋体"/>
        </w:rPr>
        <w:t>，影响了两者的互相渗透与溶解，未添加再生剂的</w:t>
      </w:r>
      <w:r w:rsidR="00B23866" w:rsidRPr="00521DA8">
        <w:rPr>
          <w:rFonts w:ascii="宋体" w:eastAsia="宋体" w:hAnsi="宋体" w:hint="eastAsia"/>
        </w:rPr>
        <w:t>沥青混合料</w:t>
      </w:r>
      <w:r w:rsidR="00B23866" w:rsidRPr="00521DA8">
        <w:rPr>
          <w:rFonts w:ascii="宋体" w:eastAsia="宋体" w:hAnsi="宋体"/>
        </w:rPr>
        <w:t>，新旧沥青混溶</w:t>
      </w:r>
      <w:r w:rsidR="00B23866" w:rsidRPr="00521DA8">
        <w:rPr>
          <w:rFonts w:ascii="宋体" w:eastAsia="宋体" w:hAnsi="宋体" w:hint="eastAsia"/>
        </w:rPr>
        <w:t>程度</w:t>
      </w:r>
      <w:r w:rsidR="004A03A7" w:rsidRPr="00521DA8">
        <w:rPr>
          <w:rFonts w:ascii="宋体" w:eastAsia="宋体" w:hAnsi="宋体"/>
        </w:rPr>
        <w:t>较低，结合</w:t>
      </w:r>
      <w:r w:rsidR="00B23866" w:rsidRPr="00521DA8">
        <w:rPr>
          <w:rFonts w:ascii="宋体" w:eastAsia="宋体" w:hAnsi="宋体"/>
        </w:rPr>
        <w:t>薄弱，</w:t>
      </w:r>
      <w:r w:rsidR="00B23866" w:rsidRPr="00521DA8">
        <w:rPr>
          <w:rFonts w:ascii="宋体" w:eastAsia="宋体" w:hAnsi="宋体" w:hint="eastAsia"/>
        </w:rPr>
        <w:t>老化</w:t>
      </w:r>
      <w:r w:rsidR="004A03A7" w:rsidRPr="00521DA8">
        <w:rPr>
          <w:rFonts w:ascii="宋体" w:eastAsia="宋体" w:hAnsi="宋体"/>
        </w:rPr>
        <w:t>沥青弹性</w:t>
      </w:r>
      <w:r w:rsidR="004A03A7" w:rsidRPr="00521DA8">
        <w:rPr>
          <w:rFonts w:ascii="宋体" w:eastAsia="宋体" w:hAnsi="宋体" w:hint="eastAsia"/>
        </w:rPr>
        <w:t>模量</w:t>
      </w:r>
      <w:r w:rsidR="004A03A7" w:rsidRPr="00521DA8">
        <w:rPr>
          <w:rFonts w:ascii="宋体" w:eastAsia="宋体" w:hAnsi="宋体"/>
        </w:rPr>
        <w:t>高，粘性</w:t>
      </w:r>
      <w:r w:rsidR="004A03A7" w:rsidRPr="00521DA8">
        <w:rPr>
          <w:rFonts w:ascii="宋体" w:eastAsia="宋体" w:hAnsi="宋体" w:hint="eastAsia"/>
        </w:rPr>
        <w:t>模量</w:t>
      </w:r>
      <w:r w:rsidR="004A03A7" w:rsidRPr="00521DA8">
        <w:rPr>
          <w:rFonts w:ascii="宋体" w:eastAsia="宋体" w:hAnsi="宋体"/>
        </w:rPr>
        <w:t>低</w:t>
      </w:r>
      <w:r w:rsidR="00B23866" w:rsidRPr="00521DA8">
        <w:rPr>
          <w:rFonts w:ascii="宋体" w:eastAsia="宋体" w:hAnsi="宋体"/>
        </w:rPr>
        <w:t>，与集料的</w:t>
      </w:r>
      <w:r w:rsidR="00B23866" w:rsidRPr="00521DA8">
        <w:rPr>
          <w:rFonts w:ascii="宋体" w:eastAsia="宋体" w:hAnsi="宋体" w:hint="eastAsia"/>
        </w:rPr>
        <w:t>粘附</w:t>
      </w:r>
      <w:r w:rsidR="00B23866" w:rsidRPr="00521DA8">
        <w:rPr>
          <w:rFonts w:ascii="宋体" w:eastAsia="宋体" w:hAnsi="宋体"/>
        </w:rPr>
        <w:t>强度低，在长时间的高温与水浸泡耦合</w:t>
      </w:r>
      <w:r w:rsidR="00B23866" w:rsidRPr="00521DA8">
        <w:rPr>
          <w:rFonts w:ascii="宋体" w:eastAsia="宋体" w:hAnsi="宋体" w:hint="eastAsia"/>
        </w:rPr>
        <w:t>作用</w:t>
      </w:r>
      <w:r w:rsidR="00B23866" w:rsidRPr="00521DA8">
        <w:rPr>
          <w:rFonts w:ascii="宋体" w:eastAsia="宋体" w:hAnsi="宋体"/>
        </w:rPr>
        <w:t>下，</w:t>
      </w:r>
      <w:r w:rsidR="00B23866" w:rsidRPr="00521DA8">
        <w:rPr>
          <w:rFonts w:ascii="宋体" w:eastAsia="宋体" w:hAnsi="宋体" w:hint="eastAsia"/>
        </w:rPr>
        <w:t>再生</w:t>
      </w:r>
      <w:r w:rsidR="00B23866" w:rsidRPr="00521DA8">
        <w:rPr>
          <w:rFonts w:ascii="宋体" w:eastAsia="宋体" w:hAnsi="宋体"/>
        </w:rPr>
        <w:t>沥青混合料中存在的液</w:t>
      </w:r>
      <w:r w:rsidR="00B23866" w:rsidRPr="00521DA8">
        <w:rPr>
          <w:rFonts w:ascii="宋体" w:eastAsia="宋体" w:hAnsi="宋体" w:hint="eastAsia"/>
        </w:rPr>
        <w:t>-</w:t>
      </w:r>
      <w:r w:rsidR="00B23866" w:rsidRPr="00521DA8">
        <w:rPr>
          <w:rFonts w:ascii="宋体" w:eastAsia="宋体" w:hAnsi="宋体"/>
        </w:rPr>
        <w:t>液，固</w:t>
      </w:r>
      <w:r w:rsidR="00B23866" w:rsidRPr="00521DA8">
        <w:rPr>
          <w:rFonts w:ascii="宋体" w:eastAsia="宋体" w:hAnsi="宋体" w:hint="eastAsia"/>
        </w:rPr>
        <w:t>-</w:t>
      </w:r>
      <w:r w:rsidR="00B23866" w:rsidRPr="00521DA8">
        <w:rPr>
          <w:rFonts w:ascii="宋体" w:eastAsia="宋体" w:hAnsi="宋体"/>
        </w:rPr>
        <w:t>液</w:t>
      </w:r>
      <w:r w:rsidR="00B23866" w:rsidRPr="00521DA8">
        <w:rPr>
          <w:rFonts w:ascii="宋体" w:eastAsia="宋体" w:hAnsi="宋体" w:hint="eastAsia"/>
        </w:rPr>
        <w:t>薄弱</w:t>
      </w:r>
      <w:r w:rsidR="00B23866" w:rsidRPr="00521DA8">
        <w:rPr>
          <w:rFonts w:ascii="宋体" w:eastAsia="宋体" w:hAnsi="宋体"/>
        </w:rPr>
        <w:t>结合面</w:t>
      </w:r>
      <w:r w:rsidR="00B23866" w:rsidRPr="00521DA8">
        <w:rPr>
          <w:rFonts w:ascii="宋体" w:eastAsia="宋体" w:hAnsi="宋体" w:hint="eastAsia"/>
        </w:rPr>
        <w:t>失稳</w:t>
      </w:r>
      <w:r w:rsidR="00B23866" w:rsidRPr="00521DA8">
        <w:rPr>
          <w:rFonts w:ascii="宋体" w:eastAsia="宋体" w:hAnsi="宋体"/>
        </w:rPr>
        <w:t>，导致</w:t>
      </w:r>
      <w:r w:rsidR="00B23866" w:rsidRPr="00521DA8">
        <w:rPr>
          <w:rFonts w:ascii="宋体" w:eastAsia="宋体" w:hAnsi="宋体" w:hint="eastAsia"/>
        </w:rPr>
        <w:t>了沥青</w:t>
      </w:r>
      <w:r w:rsidR="00B23866" w:rsidRPr="00521DA8">
        <w:rPr>
          <w:rFonts w:ascii="宋体" w:eastAsia="宋体" w:hAnsi="宋体"/>
        </w:rPr>
        <w:t>混合料</w:t>
      </w:r>
      <w:r w:rsidR="00B23866" w:rsidRPr="00521DA8">
        <w:rPr>
          <w:rFonts w:ascii="宋体" w:eastAsia="宋体" w:hAnsi="宋体" w:hint="eastAsia"/>
        </w:rPr>
        <w:t>水稳定性</w:t>
      </w:r>
      <w:r w:rsidR="00B23866" w:rsidRPr="00521DA8">
        <w:rPr>
          <w:rFonts w:ascii="宋体" w:eastAsia="宋体" w:hAnsi="宋体"/>
        </w:rPr>
        <w:t>下降</w:t>
      </w:r>
      <w:r w:rsidR="00A75625" w:rsidRPr="00521DA8">
        <w:rPr>
          <w:rFonts w:ascii="宋体" w:eastAsia="宋体" w:hAnsi="宋体" w:hint="eastAsia"/>
          <w:vertAlign w:val="superscript"/>
        </w:rPr>
        <w:t>[</w:t>
      </w:r>
      <w:r w:rsidR="00CC76DA" w:rsidRPr="00521DA8">
        <w:rPr>
          <w:rFonts w:ascii="宋体" w:eastAsia="宋体" w:hAnsi="宋体" w:hint="eastAsia"/>
          <w:vertAlign w:val="superscript"/>
        </w:rPr>
        <w:t>8</w:t>
      </w:r>
      <w:r w:rsidR="00A75625" w:rsidRPr="00521DA8">
        <w:rPr>
          <w:rFonts w:ascii="宋体" w:eastAsia="宋体" w:hAnsi="宋体" w:hint="eastAsia"/>
          <w:vertAlign w:val="superscript"/>
        </w:rPr>
        <w:t>]</w:t>
      </w:r>
      <w:r w:rsidR="00B23866" w:rsidRPr="00521DA8">
        <w:rPr>
          <w:rFonts w:ascii="宋体" w:eastAsia="宋体" w:hAnsi="宋体"/>
        </w:rPr>
        <w:t>，添加热拌再生剂后，</w:t>
      </w:r>
      <w:r w:rsidR="00013AFE" w:rsidRPr="00521DA8">
        <w:rPr>
          <w:rFonts w:ascii="宋体" w:eastAsia="宋体" w:hAnsi="宋体" w:hint="eastAsia"/>
        </w:rPr>
        <w:t>部分恢复</w:t>
      </w:r>
      <w:r w:rsidR="00013AFE" w:rsidRPr="00521DA8">
        <w:rPr>
          <w:rFonts w:ascii="宋体" w:eastAsia="宋体" w:hAnsi="宋体"/>
        </w:rPr>
        <w:t>了老化沥青性能</w:t>
      </w:r>
      <w:r w:rsidR="00B23866" w:rsidRPr="00521DA8">
        <w:rPr>
          <w:rFonts w:ascii="宋体" w:eastAsia="宋体" w:hAnsi="宋体"/>
        </w:rPr>
        <w:t>，</w:t>
      </w:r>
      <w:r w:rsidR="00B23866" w:rsidRPr="00521DA8">
        <w:rPr>
          <w:rFonts w:ascii="宋体" w:eastAsia="宋体" w:hAnsi="宋体" w:hint="eastAsia"/>
        </w:rPr>
        <w:t>因而</w:t>
      </w:r>
      <w:r w:rsidR="0035608E" w:rsidRPr="00521DA8">
        <w:rPr>
          <w:rFonts w:ascii="宋体" w:eastAsia="宋体" w:hAnsi="宋体" w:hint="eastAsia"/>
        </w:rPr>
        <w:t>残留</w:t>
      </w:r>
      <w:r w:rsidR="0035608E" w:rsidRPr="00521DA8">
        <w:rPr>
          <w:rFonts w:ascii="宋体" w:eastAsia="宋体" w:hAnsi="宋体"/>
        </w:rPr>
        <w:t>稳定度上升，添加</w:t>
      </w:r>
      <w:r w:rsidR="0035608E" w:rsidRPr="00521DA8">
        <w:rPr>
          <w:rFonts w:ascii="宋体" w:eastAsia="宋体" w:hAnsi="宋体" w:hint="eastAsia"/>
        </w:rPr>
        <w:t>温拌</w:t>
      </w:r>
      <w:r w:rsidR="00013AFE" w:rsidRPr="00521DA8">
        <w:rPr>
          <w:rFonts w:ascii="宋体" w:eastAsia="宋体" w:hAnsi="宋体"/>
        </w:rPr>
        <w:t>再生剂后</w:t>
      </w:r>
      <w:r w:rsidR="00013AFE" w:rsidRPr="00521DA8">
        <w:rPr>
          <w:rFonts w:ascii="宋体" w:eastAsia="宋体" w:hAnsi="宋体" w:hint="eastAsia"/>
        </w:rPr>
        <w:t>，</w:t>
      </w:r>
      <w:r w:rsidR="00013AFE" w:rsidRPr="00521DA8">
        <w:rPr>
          <w:rFonts w:ascii="宋体" w:eastAsia="宋体" w:hAnsi="宋体"/>
        </w:rPr>
        <w:t>作用于老化沥青</w:t>
      </w:r>
      <w:r w:rsidR="0035608E" w:rsidRPr="00521DA8">
        <w:rPr>
          <w:rFonts w:ascii="宋体" w:eastAsia="宋体" w:hAnsi="宋体"/>
        </w:rPr>
        <w:t>，起到了</w:t>
      </w:r>
      <w:r w:rsidR="00013AFE" w:rsidRPr="00521DA8">
        <w:rPr>
          <w:rFonts w:ascii="宋体" w:eastAsia="宋体" w:hAnsi="宋体" w:hint="eastAsia"/>
        </w:rPr>
        <w:t>恢复</w:t>
      </w:r>
      <w:r w:rsidR="00013AFE" w:rsidRPr="00521DA8">
        <w:rPr>
          <w:rFonts w:ascii="宋体" w:eastAsia="宋体" w:hAnsi="宋体"/>
        </w:rPr>
        <w:t>老化沥青</w:t>
      </w:r>
      <w:r w:rsidR="00013AFE" w:rsidRPr="00521DA8">
        <w:rPr>
          <w:rFonts w:ascii="宋体" w:eastAsia="宋体" w:hAnsi="宋体" w:hint="eastAsia"/>
        </w:rPr>
        <w:t>性能</w:t>
      </w:r>
      <w:r w:rsidR="00013AFE" w:rsidRPr="00521DA8">
        <w:rPr>
          <w:rFonts w:ascii="宋体" w:eastAsia="宋体" w:hAnsi="宋体"/>
        </w:rPr>
        <w:t>的作用</w:t>
      </w:r>
      <w:r w:rsidR="0035608E" w:rsidRPr="00521DA8">
        <w:rPr>
          <w:rFonts w:ascii="宋体" w:eastAsia="宋体" w:hAnsi="宋体"/>
        </w:rPr>
        <w:t>，</w:t>
      </w:r>
      <w:r w:rsidR="0035608E" w:rsidRPr="00521DA8">
        <w:rPr>
          <w:rFonts w:ascii="宋体" w:eastAsia="宋体" w:hAnsi="宋体" w:hint="eastAsia"/>
        </w:rPr>
        <w:t>也</w:t>
      </w:r>
      <w:r w:rsidR="0035608E" w:rsidRPr="00521DA8">
        <w:rPr>
          <w:rFonts w:ascii="宋体" w:eastAsia="宋体" w:hAnsi="宋体"/>
        </w:rPr>
        <w:t>作用于旧沥青与新</w:t>
      </w:r>
      <w:r w:rsidR="0035608E" w:rsidRPr="00521DA8">
        <w:rPr>
          <w:rFonts w:ascii="宋体" w:eastAsia="宋体" w:hAnsi="宋体" w:hint="eastAsia"/>
        </w:rPr>
        <w:t>集料</w:t>
      </w:r>
      <w:r w:rsidR="0035608E" w:rsidRPr="00521DA8">
        <w:rPr>
          <w:rFonts w:ascii="宋体" w:eastAsia="宋体" w:hAnsi="宋体"/>
        </w:rPr>
        <w:t>的结合面，</w:t>
      </w:r>
      <w:r w:rsidR="00922743" w:rsidRPr="00521DA8">
        <w:rPr>
          <w:rFonts w:ascii="宋体" w:eastAsia="宋体" w:hAnsi="宋体" w:hint="eastAsia"/>
        </w:rPr>
        <w:t>降低</w:t>
      </w:r>
      <w:r w:rsidR="00922743" w:rsidRPr="00521DA8">
        <w:rPr>
          <w:rFonts w:ascii="宋体" w:eastAsia="宋体" w:hAnsi="宋体"/>
        </w:rPr>
        <w:t>了集料表面吸附能</w:t>
      </w:r>
      <w:r w:rsidR="0035608E" w:rsidRPr="00521DA8">
        <w:rPr>
          <w:rFonts w:ascii="宋体" w:eastAsia="宋体" w:hAnsi="宋体"/>
        </w:rPr>
        <w:t>，促进了结合面的稳定</w:t>
      </w:r>
      <w:r w:rsidR="00F37E23" w:rsidRPr="00521DA8">
        <w:rPr>
          <w:rFonts w:ascii="宋体" w:eastAsia="宋体" w:hAnsi="宋体" w:hint="eastAsia"/>
          <w:vertAlign w:val="superscript"/>
        </w:rPr>
        <w:t>[</w:t>
      </w:r>
      <w:r w:rsidR="00CC76DA" w:rsidRPr="00521DA8">
        <w:rPr>
          <w:rFonts w:ascii="宋体" w:eastAsia="宋体" w:hAnsi="宋体" w:hint="eastAsia"/>
          <w:vertAlign w:val="superscript"/>
        </w:rPr>
        <w:t>9</w:t>
      </w:r>
      <w:r w:rsidR="003403D2">
        <w:rPr>
          <w:rFonts w:ascii="宋体" w:eastAsia="宋体" w:hAnsi="宋体"/>
          <w:vertAlign w:val="superscript"/>
        </w:rPr>
        <w:t>_</w:t>
      </w:r>
      <w:r w:rsidR="004A03A7" w:rsidRPr="00521DA8">
        <w:rPr>
          <w:rFonts w:ascii="宋体" w:eastAsia="宋体" w:hAnsi="宋体"/>
          <w:vertAlign w:val="superscript"/>
        </w:rPr>
        <w:t>1</w:t>
      </w:r>
      <w:r w:rsidR="00CC76DA" w:rsidRPr="00521DA8">
        <w:rPr>
          <w:rFonts w:ascii="宋体" w:eastAsia="宋体" w:hAnsi="宋体" w:hint="eastAsia"/>
          <w:vertAlign w:val="superscript"/>
        </w:rPr>
        <w:t>1</w:t>
      </w:r>
      <w:r w:rsidR="006D28D5" w:rsidRPr="00521DA8">
        <w:rPr>
          <w:rFonts w:ascii="宋体" w:eastAsia="宋体" w:hAnsi="宋体" w:hint="eastAsia"/>
          <w:vertAlign w:val="superscript"/>
        </w:rPr>
        <w:t>]</w:t>
      </w:r>
      <w:r w:rsidR="00922743" w:rsidRPr="00521DA8">
        <w:rPr>
          <w:rFonts w:ascii="宋体" w:eastAsia="宋体" w:hAnsi="宋体" w:hint="eastAsia"/>
        </w:rPr>
        <w:t>，</w:t>
      </w:r>
      <w:r w:rsidR="00922743" w:rsidRPr="00521DA8">
        <w:rPr>
          <w:rFonts w:ascii="宋体" w:eastAsia="宋体" w:hAnsi="宋体"/>
        </w:rPr>
        <w:t>宏观</w:t>
      </w:r>
      <w:r w:rsidR="00922743" w:rsidRPr="00521DA8">
        <w:rPr>
          <w:rFonts w:ascii="宋体" w:eastAsia="宋体" w:hAnsi="宋体" w:hint="eastAsia"/>
        </w:rPr>
        <w:t>表现</w:t>
      </w:r>
      <w:r w:rsidR="00922743" w:rsidRPr="00521DA8">
        <w:rPr>
          <w:rFonts w:ascii="宋体" w:eastAsia="宋体" w:hAnsi="宋体"/>
        </w:rPr>
        <w:t>为添加温拌再生剂的再生混合料水稳定性更好。</w:t>
      </w:r>
    </w:p>
    <w:p w14:paraId="6D851330" w14:textId="77777777" w:rsidR="00A95873" w:rsidRDefault="00D369C8" w:rsidP="008F4862">
      <w:r w:rsidRPr="00D369C8">
        <w:rPr>
          <w:rFonts w:ascii="黑体" w:eastAsia="黑体" w:hAnsi="黑体" w:hint="eastAsia"/>
        </w:rPr>
        <w:t>3.3</w:t>
      </w:r>
      <w:r w:rsidR="000C52AC">
        <w:rPr>
          <w:rFonts w:hint="eastAsia"/>
        </w:rPr>
        <w:t>再生</w:t>
      </w:r>
      <w:r w:rsidR="000C52AC">
        <w:t>沥青混合料低温</w:t>
      </w:r>
      <w:r w:rsidR="000C52AC">
        <w:rPr>
          <w:rFonts w:hint="eastAsia"/>
        </w:rPr>
        <w:t>性能</w:t>
      </w:r>
    </w:p>
    <w:p w14:paraId="253E1771" w14:textId="59517244" w:rsidR="000C52AC" w:rsidRPr="00521DA8" w:rsidRDefault="000C52AC" w:rsidP="008F4862">
      <w:pPr>
        <w:ind w:firstLineChars="200" w:firstLine="420"/>
        <w:rPr>
          <w:rFonts w:ascii="宋体" w:eastAsia="宋体" w:hAnsi="宋体"/>
        </w:rPr>
      </w:pPr>
      <w:r w:rsidRPr="00521DA8">
        <w:rPr>
          <w:rFonts w:ascii="宋体" w:eastAsia="宋体" w:hAnsi="宋体" w:hint="eastAsia"/>
        </w:rPr>
        <w:t>本文</w:t>
      </w:r>
      <w:r w:rsidRPr="00521DA8">
        <w:rPr>
          <w:rFonts w:ascii="宋体" w:eastAsia="宋体" w:hAnsi="宋体"/>
        </w:rPr>
        <w:t>通过低温小梁弯曲试验方法</w:t>
      </w:r>
      <w:r w:rsidRPr="00521DA8">
        <w:rPr>
          <w:rFonts w:ascii="宋体" w:eastAsia="宋体" w:hAnsi="宋体" w:hint="eastAsia"/>
        </w:rPr>
        <w:t>，</w:t>
      </w:r>
      <w:r w:rsidRPr="00521DA8">
        <w:rPr>
          <w:rFonts w:ascii="宋体" w:eastAsia="宋体" w:hAnsi="宋体"/>
        </w:rPr>
        <w:t>研究</w:t>
      </w:r>
      <w:r w:rsidRPr="00521DA8">
        <w:rPr>
          <w:rFonts w:ascii="宋体" w:eastAsia="宋体" w:hAnsi="宋体" w:hint="eastAsia"/>
        </w:rPr>
        <w:t>再生</w:t>
      </w:r>
      <w:r w:rsidRPr="00521DA8">
        <w:rPr>
          <w:rFonts w:ascii="宋体" w:eastAsia="宋体" w:hAnsi="宋体"/>
        </w:rPr>
        <w:t>沥青混合料低温抗裂</w:t>
      </w:r>
      <w:r w:rsidR="00C33782" w:rsidRPr="00521DA8">
        <w:rPr>
          <w:rFonts w:ascii="宋体" w:eastAsia="宋体" w:hAnsi="宋体" w:hint="eastAsia"/>
        </w:rPr>
        <w:t>性能，试件为250</w:t>
      </w:r>
      <w:r w:rsidR="00C33782" w:rsidRPr="00521DA8">
        <w:rPr>
          <w:rFonts w:ascii="宋体" w:eastAsia="宋体" w:hAnsi="宋体"/>
        </w:rPr>
        <w:t>mm</w:t>
      </w:r>
      <w:r w:rsidR="00C33782" w:rsidRPr="00521DA8">
        <w:rPr>
          <w:rFonts w:ascii="宋体" w:eastAsia="宋体" w:hAnsi="宋体" w:hint="eastAsia"/>
        </w:rPr>
        <w:t>×30</w:t>
      </w:r>
      <w:r w:rsidR="003403D2">
        <w:rPr>
          <w:rFonts w:ascii="宋体" w:eastAsia="宋体" w:hAnsi="宋体"/>
        </w:rPr>
        <w:t xml:space="preserve"> </w:t>
      </w:r>
      <w:r w:rsidR="00C33782" w:rsidRPr="00521DA8">
        <w:rPr>
          <w:rFonts w:ascii="宋体" w:eastAsia="宋体" w:hAnsi="宋体"/>
        </w:rPr>
        <w:t>mm×35</w:t>
      </w:r>
      <w:r w:rsidR="003403D2">
        <w:rPr>
          <w:rFonts w:ascii="宋体" w:eastAsia="宋体" w:hAnsi="宋体"/>
        </w:rPr>
        <w:t xml:space="preserve"> </w:t>
      </w:r>
      <w:r w:rsidR="00C33782" w:rsidRPr="00521DA8">
        <w:rPr>
          <w:rFonts w:ascii="宋体" w:eastAsia="宋体" w:hAnsi="宋体"/>
        </w:rPr>
        <w:t>mm</w:t>
      </w:r>
      <w:r w:rsidR="00C33782" w:rsidRPr="00521DA8">
        <w:rPr>
          <w:rFonts w:ascii="宋体" w:eastAsia="宋体" w:hAnsi="宋体" w:hint="eastAsia"/>
        </w:rPr>
        <w:t>棱柱</w:t>
      </w:r>
      <w:r w:rsidR="00C33782" w:rsidRPr="00521DA8">
        <w:rPr>
          <w:rFonts w:ascii="宋体" w:eastAsia="宋体" w:hAnsi="宋体"/>
        </w:rPr>
        <w:t>型小梁试件，跨径</w:t>
      </w:r>
      <w:r w:rsidR="00C33782" w:rsidRPr="00521DA8">
        <w:rPr>
          <w:rFonts w:ascii="宋体" w:eastAsia="宋体" w:hAnsi="宋体" w:hint="eastAsia"/>
        </w:rPr>
        <w:t>200</w:t>
      </w:r>
      <w:r w:rsidR="003403D2">
        <w:rPr>
          <w:rFonts w:ascii="宋体" w:eastAsia="宋体" w:hAnsi="宋体"/>
        </w:rPr>
        <w:t xml:space="preserve"> </w:t>
      </w:r>
      <w:r w:rsidR="00C33782" w:rsidRPr="00521DA8">
        <w:rPr>
          <w:rFonts w:ascii="宋体" w:eastAsia="宋体" w:hAnsi="宋体"/>
        </w:rPr>
        <w:t>mm，试验温度为-10</w:t>
      </w:r>
      <w:r w:rsidR="00C33782" w:rsidRPr="00521DA8">
        <w:rPr>
          <w:rFonts w:ascii="宋体" w:eastAsia="宋体" w:hAnsi="宋体" w:hint="eastAsia"/>
        </w:rPr>
        <w:t>℃</w:t>
      </w:r>
      <w:r w:rsidR="00C33782" w:rsidRPr="00521DA8">
        <w:rPr>
          <w:rFonts w:ascii="宋体" w:eastAsia="宋体" w:hAnsi="宋体"/>
        </w:rPr>
        <w:t>，</w:t>
      </w:r>
      <w:r w:rsidR="00C33782" w:rsidRPr="00521DA8">
        <w:rPr>
          <w:rFonts w:ascii="宋体" w:eastAsia="宋体" w:hAnsi="宋体" w:hint="eastAsia"/>
        </w:rPr>
        <w:t>实验</w:t>
      </w:r>
      <w:r w:rsidR="00C33782" w:rsidRPr="00521DA8">
        <w:rPr>
          <w:rFonts w:ascii="宋体" w:eastAsia="宋体" w:hAnsi="宋体"/>
        </w:rPr>
        <w:t>结果如</w:t>
      </w:r>
      <w:r w:rsidR="00565A83">
        <w:rPr>
          <w:rFonts w:ascii="宋体" w:eastAsia="宋体" w:hAnsi="宋体" w:hint="eastAsia"/>
        </w:rPr>
        <w:t>表7所示</w:t>
      </w:r>
      <w:r w:rsidR="00C33782" w:rsidRPr="00521DA8">
        <w:rPr>
          <w:rFonts w:ascii="宋体" w:eastAsia="宋体" w:hAnsi="宋体"/>
        </w:rPr>
        <w:t>：</w:t>
      </w:r>
    </w:p>
    <w:p w14:paraId="5A161F65" w14:textId="77777777" w:rsidR="00E170AE" w:rsidRDefault="00E170AE" w:rsidP="008F4862">
      <w:pPr>
        <w:ind w:firstLineChars="200" w:firstLine="360"/>
        <w:jc w:val="center"/>
        <w:rPr>
          <w:rFonts w:ascii="黑体" w:eastAsia="黑体" w:hAnsi="黑体"/>
          <w:sz w:val="18"/>
          <w:szCs w:val="18"/>
        </w:rPr>
      </w:pPr>
      <w:r w:rsidRPr="00DF7EA0">
        <w:rPr>
          <w:rFonts w:ascii="黑体" w:eastAsia="黑体" w:hAnsi="黑体" w:hint="eastAsia"/>
          <w:sz w:val="18"/>
          <w:szCs w:val="18"/>
        </w:rPr>
        <w:t>表7</w:t>
      </w:r>
      <w:r w:rsidR="00565A83">
        <w:rPr>
          <w:rFonts w:ascii="黑体" w:eastAsia="黑体" w:hAnsi="黑体"/>
          <w:sz w:val="18"/>
          <w:szCs w:val="18"/>
        </w:rPr>
        <w:t xml:space="preserve">  </w:t>
      </w:r>
      <w:r w:rsidRPr="00DF7EA0">
        <w:rPr>
          <w:rFonts w:ascii="黑体" w:eastAsia="黑体" w:hAnsi="黑体" w:hint="eastAsia"/>
          <w:sz w:val="18"/>
          <w:szCs w:val="18"/>
        </w:rPr>
        <w:t>再生沥青混合料低温稳定性实验结果</w:t>
      </w:r>
    </w:p>
    <w:p w14:paraId="1DBF3B43" w14:textId="77777777" w:rsidR="00565A83" w:rsidRPr="00565A83" w:rsidRDefault="00565A83" w:rsidP="00565A83">
      <w:pPr>
        <w:jc w:val="center"/>
        <w:rPr>
          <w:rFonts w:ascii="黑体" w:eastAsia="黑体" w:hAnsi="黑体"/>
          <w:sz w:val="18"/>
          <w:szCs w:val="18"/>
        </w:rPr>
      </w:pPr>
      <w:r w:rsidRPr="009B1638">
        <w:rPr>
          <w:rFonts w:eastAsia="黑体"/>
          <w:sz w:val="18"/>
          <w:szCs w:val="18"/>
        </w:rPr>
        <w:t xml:space="preserve">Table </w:t>
      </w:r>
      <w:proofErr w:type="gramStart"/>
      <w:r>
        <w:rPr>
          <w:rFonts w:eastAsia="黑体" w:hint="eastAsia"/>
          <w:sz w:val="18"/>
          <w:szCs w:val="18"/>
        </w:rPr>
        <w:t>7</w:t>
      </w:r>
      <w:r>
        <w:rPr>
          <w:rFonts w:eastAsia="黑体"/>
          <w:sz w:val="18"/>
          <w:szCs w:val="18"/>
        </w:rPr>
        <w:t xml:space="preserve">  </w:t>
      </w:r>
      <w:r w:rsidRPr="00565A83">
        <w:rPr>
          <w:rFonts w:eastAsia="黑体"/>
          <w:sz w:val="18"/>
          <w:szCs w:val="18"/>
        </w:rPr>
        <w:t>Experimental</w:t>
      </w:r>
      <w:proofErr w:type="gramEnd"/>
      <w:r w:rsidRPr="00565A83">
        <w:rPr>
          <w:rFonts w:eastAsia="黑体"/>
          <w:sz w:val="18"/>
          <w:szCs w:val="18"/>
        </w:rPr>
        <w:t xml:space="preserve"> results of low temperature stability of recycled asphalt mixture</w:t>
      </w:r>
    </w:p>
    <w:tbl>
      <w:tblPr>
        <w:tblW w:w="4678" w:type="dxa"/>
        <w:tblLook w:val="04A0" w:firstRow="1" w:lastRow="0" w:firstColumn="1" w:lastColumn="0" w:noHBand="0" w:noVBand="1"/>
      </w:tblPr>
      <w:tblGrid>
        <w:gridCol w:w="851"/>
        <w:gridCol w:w="850"/>
        <w:gridCol w:w="993"/>
        <w:gridCol w:w="992"/>
        <w:gridCol w:w="992"/>
      </w:tblGrid>
      <w:tr w:rsidR="000C52AC" w:rsidRPr="008D6882" w14:paraId="7127F3B8" w14:textId="77777777" w:rsidTr="008D6882">
        <w:tc>
          <w:tcPr>
            <w:tcW w:w="851" w:type="dxa"/>
            <w:tcBorders>
              <w:top w:val="single" w:sz="12" w:space="0" w:color="auto"/>
              <w:bottom w:val="single" w:sz="4" w:space="0" w:color="auto"/>
            </w:tcBorders>
            <w:shd w:val="clear" w:color="auto" w:fill="auto"/>
            <w:vAlign w:val="center"/>
          </w:tcPr>
          <w:p w14:paraId="4C513D73" w14:textId="77777777" w:rsidR="000C52AC" w:rsidRPr="008D6882" w:rsidRDefault="000C52AC" w:rsidP="008F4862">
            <w:pPr>
              <w:pStyle w:val="a4"/>
              <w:spacing w:line="240" w:lineRule="auto"/>
              <w:rPr>
                <w:sz w:val="18"/>
                <w:szCs w:val="18"/>
              </w:rPr>
            </w:pPr>
            <w:r w:rsidRPr="008D6882">
              <w:rPr>
                <w:sz w:val="18"/>
                <w:szCs w:val="18"/>
              </w:rPr>
              <w:t>再生混合料类型</w:t>
            </w:r>
          </w:p>
        </w:tc>
        <w:tc>
          <w:tcPr>
            <w:tcW w:w="850" w:type="dxa"/>
            <w:tcBorders>
              <w:top w:val="single" w:sz="12" w:space="0" w:color="auto"/>
              <w:bottom w:val="single" w:sz="4" w:space="0" w:color="auto"/>
            </w:tcBorders>
            <w:shd w:val="clear" w:color="auto" w:fill="auto"/>
            <w:vAlign w:val="center"/>
          </w:tcPr>
          <w:p w14:paraId="63AF42E3" w14:textId="74AF45FE" w:rsidR="000C52AC" w:rsidRPr="008D6882" w:rsidRDefault="000C52AC" w:rsidP="008F4862">
            <w:pPr>
              <w:pStyle w:val="a4"/>
              <w:spacing w:line="240" w:lineRule="auto"/>
              <w:rPr>
                <w:sz w:val="18"/>
                <w:szCs w:val="18"/>
              </w:rPr>
            </w:pPr>
            <w:r w:rsidRPr="008D6882">
              <w:rPr>
                <w:sz w:val="18"/>
                <w:szCs w:val="18"/>
              </w:rPr>
              <w:t>破坏弯拉强度</w:t>
            </w:r>
            <w:r w:rsidR="003403D2" w:rsidRPr="008D6882">
              <w:rPr>
                <w:rFonts w:hint="eastAsia"/>
                <w:sz w:val="18"/>
                <w:szCs w:val="18"/>
              </w:rPr>
              <w:t>/</w:t>
            </w:r>
            <w:r w:rsidRPr="008D6882">
              <w:rPr>
                <w:sz w:val="18"/>
                <w:szCs w:val="18"/>
              </w:rPr>
              <w:t>MPa</w:t>
            </w:r>
          </w:p>
        </w:tc>
        <w:tc>
          <w:tcPr>
            <w:tcW w:w="993" w:type="dxa"/>
            <w:tcBorders>
              <w:top w:val="single" w:sz="12" w:space="0" w:color="auto"/>
              <w:bottom w:val="single" w:sz="4" w:space="0" w:color="auto"/>
            </w:tcBorders>
            <w:shd w:val="clear" w:color="auto" w:fill="auto"/>
            <w:vAlign w:val="center"/>
          </w:tcPr>
          <w:p w14:paraId="55A5DDB3" w14:textId="27B5230D" w:rsidR="000C52AC" w:rsidRPr="008D6882" w:rsidRDefault="000C52AC" w:rsidP="008F4862">
            <w:pPr>
              <w:pStyle w:val="a4"/>
              <w:spacing w:line="240" w:lineRule="auto"/>
              <w:rPr>
                <w:sz w:val="18"/>
                <w:szCs w:val="18"/>
              </w:rPr>
            </w:pPr>
            <w:r w:rsidRPr="008D6882">
              <w:rPr>
                <w:sz w:val="18"/>
                <w:szCs w:val="18"/>
              </w:rPr>
              <w:t>最大破坏弯拉应变</w:t>
            </w:r>
            <w:r w:rsidR="003403D2" w:rsidRPr="008D6882">
              <w:rPr>
                <w:rFonts w:hint="eastAsia"/>
                <w:sz w:val="18"/>
                <w:szCs w:val="18"/>
              </w:rPr>
              <w:t>/</w:t>
            </w:r>
            <w:r w:rsidRPr="008D6882">
              <w:rPr>
                <w:sz w:val="18"/>
                <w:szCs w:val="18"/>
              </w:rPr>
              <w:t>µε</w:t>
            </w:r>
          </w:p>
        </w:tc>
        <w:tc>
          <w:tcPr>
            <w:tcW w:w="992" w:type="dxa"/>
            <w:tcBorders>
              <w:top w:val="single" w:sz="12" w:space="0" w:color="auto"/>
              <w:bottom w:val="single" w:sz="4" w:space="0" w:color="auto"/>
            </w:tcBorders>
            <w:shd w:val="clear" w:color="auto" w:fill="auto"/>
            <w:vAlign w:val="center"/>
          </w:tcPr>
          <w:p w14:paraId="0FF56472" w14:textId="77777777" w:rsidR="003403D2" w:rsidRPr="008D6882" w:rsidRDefault="000C52AC" w:rsidP="008F4862">
            <w:pPr>
              <w:pStyle w:val="a4"/>
              <w:spacing w:line="240" w:lineRule="auto"/>
              <w:rPr>
                <w:sz w:val="18"/>
                <w:szCs w:val="18"/>
              </w:rPr>
            </w:pPr>
            <w:r w:rsidRPr="008D6882">
              <w:rPr>
                <w:sz w:val="18"/>
                <w:szCs w:val="18"/>
              </w:rPr>
              <w:t>破坏弯曲劲度模量</w:t>
            </w:r>
          </w:p>
          <w:p w14:paraId="5736F0B2" w14:textId="154194C7" w:rsidR="000C52AC" w:rsidRPr="008D6882" w:rsidRDefault="003403D2" w:rsidP="008F4862">
            <w:pPr>
              <w:pStyle w:val="a4"/>
              <w:spacing w:line="240" w:lineRule="auto"/>
              <w:rPr>
                <w:sz w:val="18"/>
                <w:szCs w:val="18"/>
              </w:rPr>
            </w:pPr>
            <w:r w:rsidRPr="008D6882">
              <w:rPr>
                <w:rFonts w:hint="eastAsia"/>
                <w:sz w:val="18"/>
                <w:szCs w:val="18"/>
              </w:rPr>
              <w:t>/</w:t>
            </w:r>
            <w:r w:rsidR="000C52AC" w:rsidRPr="008D6882">
              <w:rPr>
                <w:sz w:val="18"/>
                <w:szCs w:val="18"/>
              </w:rPr>
              <w:t>MPa</w:t>
            </w:r>
          </w:p>
        </w:tc>
        <w:tc>
          <w:tcPr>
            <w:tcW w:w="992" w:type="dxa"/>
            <w:tcBorders>
              <w:top w:val="single" w:sz="12" w:space="0" w:color="auto"/>
              <w:bottom w:val="single" w:sz="4" w:space="0" w:color="auto"/>
            </w:tcBorders>
            <w:shd w:val="clear" w:color="auto" w:fill="auto"/>
            <w:vAlign w:val="center"/>
          </w:tcPr>
          <w:p w14:paraId="1CB8F714" w14:textId="77777777" w:rsidR="003403D2" w:rsidRPr="008D6882" w:rsidRDefault="000C52AC" w:rsidP="008F4862">
            <w:pPr>
              <w:pStyle w:val="a4"/>
              <w:spacing w:line="240" w:lineRule="auto"/>
              <w:rPr>
                <w:sz w:val="18"/>
                <w:szCs w:val="18"/>
              </w:rPr>
            </w:pPr>
            <w:r w:rsidRPr="008D6882">
              <w:rPr>
                <w:sz w:val="18"/>
                <w:szCs w:val="18"/>
              </w:rPr>
              <w:t>规范要求弯拉应变</w:t>
            </w:r>
          </w:p>
          <w:p w14:paraId="71BCC03E" w14:textId="230F4AE5" w:rsidR="000C52AC" w:rsidRPr="008D6882" w:rsidRDefault="003403D2" w:rsidP="008F4862">
            <w:pPr>
              <w:pStyle w:val="a4"/>
              <w:spacing w:line="240" w:lineRule="auto"/>
              <w:rPr>
                <w:sz w:val="18"/>
                <w:szCs w:val="18"/>
              </w:rPr>
            </w:pPr>
            <w:r w:rsidRPr="008D6882">
              <w:rPr>
                <w:rFonts w:hint="eastAsia"/>
                <w:sz w:val="18"/>
                <w:szCs w:val="18"/>
              </w:rPr>
              <w:t>/</w:t>
            </w:r>
            <w:r w:rsidR="000C52AC" w:rsidRPr="008D6882">
              <w:rPr>
                <w:sz w:val="18"/>
                <w:szCs w:val="18"/>
              </w:rPr>
              <w:t>µε</w:t>
            </w:r>
          </w:p>
        </w:tc>
      </w:tr>
      <w:tr w:rsidR="000C52AC" w:rsidRPr="008D6882" w14:paraId="78D67C3A" w14:textId="77777777" w:rsidTr="008D6882">
        <w:tc>
          <w:tcPr>
            <w:tcW w:w="851" w:type="dxa"/>
            <w:tcBorders>
              <w:top w:val="single" w:sz="4" w:space="0" w:color="auto"/>
            </w:tcBorders>
            <w:shd w:val="clear" w:color="auto" w:fill="auto"/>
            <w:vAlign w:val="center"/>
          </w:tcPr>
          <w:p w14:paraId="24BDDAF2" w14:textId="77777777" w:rsidR="000C52AC" w:rsidRPr="008D6882" w:rsidRDefault="000C52AC" w:rsidP="008F4862">
            <w:pPr>
              <w:pStyle w:val="a4"/>
              <w:spacing w:line="240" w:lineRule="auto"/>
              <w:rPr>
                <w:sz w:val="18"/>
                <w:szCs w:val="18"/>
              </w:rPr>
            </w:pPr>
            <w:r w:rsidRPr="008D6882">
              <w:rPr>
                <w:sz w:val="18"/>
                <w:szCs w:val="18"/>
              </w:rPr>
              <w:t>不加再生剂</w:t>
            </w:r>
          </w:p>
        </w:tc>
        <w:tc>
          <w:tcPr>
            <w:tcW w:w="850" w:type="dxa"/>
            <w:tcBorders>
              <w:top w:val="single" w:sz="4" w:space="0" w:color="auto"/>
            </w:tcBorders>
            <w:shd w:val="clear" w:color="auto" w:fill="auto"/>
            <w:vAlign w:val="center"/>
          </w:tcPr>
          <w:p w14:paraId="22854E8E" w14:textId="77777777" w:rsidR="000C52AC" w:rsidRPr="008D6882" w:rsidRDefault="000C52AC" w:rsidP="008F4862">
            <w:pPr>
              <w:pStyle w:val="a4"/>
              <w:spacing w:line="240" w:lineRule="auto"/>
              <w:rPr>
                <w:sz w:val="18"/>
                <w:szCs w:val="18"/>
              </w:rPr>
            </w:pPr>
            <w:r w:rsidRPr="008D6882">
              <w:rPr>
                <w:sz w:val="18"/>
                <w:szCs w:val="18"/>
              </w:rPr>
              <w:t>9.33</w:t>
            </w:r>
          </w:p>
        </w:tc>
        <w:tc>
          <w:tcPr>
            <w:tcW w:w="993" w:type="dxa"/>
            <w:tcBorders>
              <w:top w:val="single" w:sz="4" w:space="0" w:color="auto"/>
            </w:tcBorders>
            <w:shd w:val="clear" w:color="auto" w:fill="auto"/>
            <w:vAlign w:val="center"/>
          </w:tcPr>
          <w:p w14:paraId="6F2372DA" w14:textId="77777777" w:rsidR="000C52AC" w:rsidRPr="008D6882" w:rsidRDefault="000C52AC" w:rsidP="008F4862">
            <w:pPr>
              <w:pStyle w:val="a4"/>
              <w:spacing w:line="240" w:lineRule="auto"/>
              <w:rPr>
                <w:sz w:val="18"/>
                <w:szCs w:val="18"/>
              </w:rPr>
            </w:pPr>
            <w:r w:rsidRPr="008D6882">
              <w:rPr>
                <w:sz w:val="18"/>
                <w:szCs w:val="18"/>
              </w:rPr>
              <w:t>2834</w:t>
            </w:r>
          </w:p>
        </w:tc>
        <w:tc>
          <w:tcPr>
            <w:tcW w:w="992" w:type="dxa"/>
            <w:tcBorders>
              <w:top w:val="single" w:sz="4" w:space="0" w:color="auto"/>
            </w:tcBorders>
            <w:shd w:val="clear" w:color="auto" w:fill="auto"/>
            <w:vAlign w:val="center"/>
          </w:tcPr>
          <w:p w14:paraId="3DFA0A29" w14:textId="77777777" w:rsidR="000C52AC" w:rsidRPr="008D6882" w:rsidRDefault="000C52AC" w:rsidP="008F4862">
            <w:pPr>
              <w:pStyle w:val="a4"/>
              <w:spacing w:line="240" w:lineRule="auto"/>
              <w:rPr>
                <w:sz w:val="18"/>
                <w:szCs w:val="18"/>
              </w:rPr>
            </w:pPr>
            <w:r w:rsidRPr="008D6882">
              <w:rPr>
                <w:sz w:val="18"/>
                <w:szCs w:val="18"/>
              </w:rPr>
              <w:t>3292.17</w:t>
            </w:r>
          </w:p>
        </w:tc>
        <w:tc>
          <w:tcPr>
            <w:tcW w:w="992" w:type="dxa"/>
            <w:vMerge w:val="restart"/>
            <w:tcBorders>
              <w:top w:val="single" w:sz="4" w:space="0" w:color="auto"/>
            </w:tcBorders>
            <w:shd w:val="clear" w:color="auto" w:fill="auto"/>
            <w:vAlign w:val="center"/>
          </w:tcPr>
          <w:p w14:paraId="3C648F33" w14:textId="77777777" w:rsidR="000C52AC" w:rsidRPr="008D6882" w:rsidRDefault="000C52AC" w:rsidP="008F4862">
            <w:pPr>
              <w:pStyle w:val="a4"/>
              <w:spacing w:line="240" w:lineRule="auto"/>
              <w:rPr>
                <w:sz w:val="18"/>
                <w:szCs w:val="18"/>
              </w:rPr>
            </w:pPr>
            <w:r w:rsidRPr="008D6882">
              <w:rPr>
                <w:sz w:val="18"/>
                <w:szCs w:val="18"/>
              </w:rPr>
              <w:t>≥2000</w:t>
            </w:r>
          </w:p>
        </w:tc>
      </w:tr>
      <w:tr w:rsidR="000C52AC" w:rsidRPr="008D6882" w14:paraId="401B0810" w14:textId="77777777" w:rsidTr="008D6882">
        <w:tc>
          <w:tcPr>
            <w:tcW w:w="851" w:type="dxa"/>
            <w:shd w:val="clear" w:color="auto" w:fill="auto"/>
            <w:vAlign w:val="center"/>
          </w:tcPr>
          <w:p w14:paraId="5768C211" w14:textId="77777777" w:rsidR="000C52AC" w:rsidRPr="008D6882" w:rsidRDefault="00C33782" w:rsidP="008F4862">
            <w:pPr>
              <w:pStyle w:val="a4"/>
              <w:spacing w:line="240" w:lineRule="auto"/>
              <w:rPr>
                <w:sz w:val="18"/>
                <w:szCs w:val="18"/>
              </w:rPr>
            </w:pPr>
            <w:r w:rsidRPr="008D6882">
              <w:rPr>
                <w:rFonts w:hint="eastAsia"/>
                <w:sz w:val="18"/>
                <w:szCs w:val="18"/>
              </w:rPr>
              <w:t>热拌</w:t>
            </w:r>
            <w:r w:rsidR="000C52AC" w:rsidRPr="008D6882">
              <w:rPr>
                <w:sz w:val="18"/>
                <w:szCs w:val="18"/>
              </w:rPr>
              <w:t>再生剂</w:t>
            </w:r>
          </w:p>
        </w:tc>
        <w:tc>
          <w:tcPr>
            <w:tcW w:w="850" w:type="dxa"/>
            <w:shd w:val="clear" w:color="auto" w:fill="auto"/>
            <w:vAlign w:val="center"/>
          </w:tcPr>
          <w:p w14:paraId="68E9EFE6" w14:textId="77777777" w:rsidR="000C52AC" w:rsidRPr="008D6882" w:rsidRDefault="000C52AC" w:rsidP="008F4862">
            <w:pPr>
              <w:pStyle w:val="a4"/>
              <w:spacing w:line="240" w:lineRule="auto"/>
              <w:rPr>
                <w:sz w:val="18"/>
                <w:szCs w:val="18"/>
              </w:rPr>
            </w:pPr>
            <w:r w:rsidRPr="008D6882">
              <w:rPr>
                <w:sz w:val="18"/>
                <w:szCs w:val="18"/>
              </w:rPr>
              <w:t>9.13</w:t>
            </w:r>
          </w:p>
        </w:tc>
        <w:tc>
          <w:tcPr>
            <w:tcW w:w="993" w:type="dxa"/>
            <w:shd w:val="clear" w:color="auto" w:fill="auto"/>
            <w:vAlign w:val="center"/>
          </w:tcPr>
          <w:p w14:paraId="71A52FB5" w14:textId="77777777" w:rsidR="000C52AC" w:rsidRPr="008D6882" w:rsidRDefault="000C52AC" w:rsidP="008F4862">
            <w:pPr>
              <w:pStyle w:val="a4"/>
              <w:spacing w:line="240" w:lineRule="auto"/>
              <w:rPr>
                <w:sz w:val="18"/>
                <w:szCs w:val="18"/>
              </w:rPr>
            </w:pPr>
            <w:r w:rsidRPr="008D6882">
              <w:rPr>
                <w:sz w:val="18"/>
                <w:szCs w:val="18"/>
              </w:rPr>
              <w:t>3328</w:t>
            </w:r>
          </w:p>
        </w:tc>
        <w:tc>
          <w:tcPr>
            <w:tcW w:w="992" w:type="dxa"/>
            <w:shd w:val="clear" w:color="auto" w:fill="auto"/>
            <w:vAlign w:val="center"/>
          </w:tcPr>
          <w:p w14:paraId="692414D5" w14:textId="77777777" w:rsidR="000C52AC" w:rsidRPr="008D6882" w:rsidRDefault="000C52AC" w:rsidP="008F4862">
            <w:pPr>
              <w:pStyle w:val="a4"/>
              <w:spacing w:line="240" w:lineRule="auto"/>
              <w:rPr>
                <w:sz w:val="18"/>
                <w:szCs w:val="18"/>
              </w:rPr>
            </w:pPr>
            <w:r w:rsidRPr="008D6882">
              <w:rPr>
                <w:sz w:val="18"/>
                <w:szCs w:val="18"/>
              </w:rPr>
              <w:t>2743.39</w:t>
            </w:r>
          </w:p>
        </w:tc>
        <w:tc>
          <w:tcPr>
            <w:tcW w:w="992" w:type="dxa"/>
            <w:vMerge/>
            <w:shd w:val="clear" w:color="auto" w:fill="auto"/>
            <w:vAlign w:val="center"/>
          </w:tcPr>
          <w:p w14:paraId="284026BE" w14:textId="77777777" w:rsidR="000C52AC" w:rsidRPr="008D6882" w:rsidRDefault="000C52AC" w:rsidP="008F4862">
            <w:pPr>
              <w:pStyle w:val="a4"/>
              <w:spacing w:line="240" w:lineRule="auto"/>
              <w:rPr>
                <w:sz w:val="18"/>
                <w:szCs w:val="18"/>
              </w:rPr>
            </w:pPr>
          </w:p>
        </w:tc>
      </w:tr>
      <w:tr w:rsidR="000C52AC" w:rsidRPr="008D6882" w14:paraId="7272A476" w14:textId="77777777" w:rsidTr="008D6882">
        <w:tc>
          <w:tcPr>
            <w:tcW w:w="851" w:type="dxa"/>
            <w:tcBorders>
              <w:bottom w:val="single" w:sz="12" w:space="0" w:color="auto"/>
            </w:tcBorders>
            <w:shd w:val="clear" w:color="auto" w:fill="auto"/>
            <w:vAlign w:val="center"/>
          </w:tcPr>
          <w:p w14:paraId="68111AC3" w14:textId="77777777" w:rsidR="000C52AC" w:rsidRPr="008D6882" w:rsidRDefault="000C52AC" w:rsidP="008F4862">
            <w:pPr>
              <w:pStyle w:val="a4"/>
              <w:spacing w:line="240" w:lineRule="auto"/>
              <w:rPr>
                <w:sz w:val="18"/>
                <w:szCs w:val="18"/>
              </w:rPr>
            </w:pPr>
            <w:r w:rsidRPr="008D6882">
              <w:rPr>
                <w:sz w:val="18"/>
                <w:szCs w:val="18"/>
              </w:rPr>
              <w:t>温拌再生剂</w:t>
            </w:r>
          </w:p>
        </w:tc>
        <w:tc>
          <w:tcPr>
            <w:tcW w:w="850" w:type="dxa"/>
            <w:tcBorders>
              <w:bottom w:val="single" w:sz="12" w:space="0" w:color="auto"/>
            </w:tcBorders>
            <w:shd w:val="clear" w:color="auto" w:fill="auto"/>
            <w:vAlign w:val="center"/>
          </w:tcPr>
          <w:p w14:paraId="733C9995" w14:textId="77777777" w:rsidR="000C52AC" w:rsidRPr="008D6882" w:rsidRDefault="000C52AC" w:rsidP="008F4862">
            <w:pPr>
              <w:pStyle w:val="a4"/>
              <w:spacing w:line="240" w:lineRule="auto"/>
              <w:rPr>
                <w:sz w:val="18"/>
                <w:szCs w:val="18"/>
              </w:rPr>
            </w:pPr>
            <w:r w:rsidRPr="008D6882">
              <w:rPr>
                <w:sz w:val="18"/>
                <w:szCs w:val="18"/>
              </w:rPr>
              <w:t>9.04</w:t>
            </w:r>
          </w:p>
        </w:tc>
        <w:tc>
          <w:tcPr>
            <w:tcW w:w="993" w:type="dxa"/>
            <w:tcBorders>
              <w:bottom w:val="single" w:sz="12" w:space="0" w:color="auto"/>
            </w:tcBorders>
            <w:shd w:val="clear" w:color="auto" w:fill="auto"/>
            <w:vAlign w:val="center"/>
          </w:tcPr>
          <w:p w14:paraId="76DCD4CC" w14:textId="77777777" w:rsidR="000C52AC" w:rsidRPr="008D6882" w:rsidRDefault="000C52AC" w:rsidP="008F4862">
            <w:pPr>
              <w:pStyle w:val="a4"/>
              <w:spacing w:line="240" w:lineRule="auto"/>
              <w:rPr>
                <w:sz w:val="18"/>
                <w:szCs w:val="18"/>
              </w:rPr>
            </w:pPr>
            <w:r w:rsidRPr="008D6882">
              <w:rPr>
                <w:sz w:val="18"/>
                <w:szCs w:val="18"/>
              </w:rPr>
              <w:t>3071</w:t>
            </w:r>
          </w:p>
        </w:tc>
        <w:tc>
          <w:tcPr>
            <w:tcW w:w="992" w:type="dxa"/>
            <w:tcBorders>
              <w:bottom w:val="single" w:sz="12" w:space="0" w:color="auto"/>
            </w:tcBorders>
            <w:shd w:val="clear" w:color="auto" w:fill="auto"/>
            <w:vAlign w:val="center"/>
          </w:tcPr>
          <w:p w14:paraId="10DC9710" w14:textId="77777777" w:rsidR="000C52AC" w:rsidRPr="008D6882" w:rsidRDefault="000C52AC" w:rsidP="008F4862">
            <w:pPr>
              <w:pStyle w:val="a4"/>
              <w:spacing w:line="240" w:lineRule="auto"/>
              <w:rPr>
                <w:sz w:val="18"/>
                <w:szCs w:val="18"/>
              </w:rPr>
            </w:pPr>
            <w:r w:rsidRPr="008D6882">
              <w:rPr>
                <w:sz w:val="18"/>
                <w:szCs w:val="18"/>
              </w:rPr>
              <w:t>2943.67</w:t>
            </w:r>
          </w:p>
        </w:tc>
        <w:tc>
          <w:tcPr>
            <w:tcW w:w="992" w:type="dxa"/>
            <w:vMerge/>
            <w:tcBorders>
              <w:bottom w:val="single" w:sz="12" w:space="0" w:color="auto"/>
            </w:tcBorders>
            <w:shd w:val="clear" w:color="auto" w:fill="auto"/>
            <w:vAlign w:val="center"/>
          </w:tcPr>
          <w:p w14:paraId="799C0B83" w14:textId="77777777" w:rsidR="000C52AC" w:rsidRPr="008D6882" w:rsidRDefault="000C52AC" w:rsidP="008F4862">
            <w:pPr>
              <w:pStyle w:val="a4"/>
              <w:spacing w:line="240" w:lineRule="auto"/>
              <w:rPr>
                <w:sz w:val="18"/>
                <w:szCs w:val="18"/>
              </w:rPr>
            </w:pPr>
          </w:p>
        </w:tc>
      </w:tr>
    </w:tbl>
    <w:p w14:paraId="331C3715" w14:textId="77777777" w:rsidR="000C52AC" w:rsidRPr="00521DA8" w:rsidRDefault="00C33782" w:rsidP="008F4862">
      <w:pPr>
        <w:ind w:firstLineChars="200" w:firstLine="420"/>
        <w:rPr>
          <w:rFonts w:ascii="宋体" w:eastAsia="宋体" w:hAnsi="宋体"/>
        </w:rPr>
      </w:pPr>
      <w:r w:rsidRPr="00521DA8">
        <w:rPr>
          <w:rFonts w:ascii="宋体" w:eastAsia="宋体" w:hAnsi="宋体" w:hint="eastAsia"/>
        </w:rPr>
        <w:t>由</w:t>
      </w:r>
      <w:r w:rsidRPr="00521DA8">
        <w:rPr>
          <w:rFonts w:ascii="宋体" w:eastAsia="宋体" w:hAnsi="宋体"/>
        </w:rPr>
        <w:t>实验结果可知，三种再生沥青混合料均可以满足规范要求，最大破坏</w:t>
      </w:r>
      <w:r w:rsidRPr="00521DA8">
        <w:rPr>
          <w:rFonts w:ascii="宋体" w:eastAsia="宋体" w:hAnsi="宋体" w:hint="eastAsia"/>
        </w:rPr>
        <w:t>弯</w:t>
      </w:r>
      <w:r w:rsidRPr="00521DA8">
        <w:rPr>
          <w:rFonts w:ascii="宋体" w:eastAsia="宋体" w:hAnsi="宋体"/>
        </w:rPr>
        <w:t>拉</w:t>
      </w:r>
      <w:r w:rsidRPr="00521DA8">
        <w:rPr>
          <w:rFonts w:ascii="宋体" w:eastAsia="宋体" w:hAnsi="宋体" w:hint="eastAsia"/>
        </w:rPr>
        <w:t>应变</w:t>
      </w:r>
      <w:r w:rsidRPr="00521DA8">
        <w:rPr>
          <w:rFonts w:ascii="宋体" w:eastAsia="宋体" w:hAnsi="宋体"/>
        </w:rPr>
        <w:t>由大到小为热拌再生剂</w:t>
      </w:r>
      <w:r w:rsidRPr="00521DA8">
        <w:rPr>
          <w:rFonts w:ascii="宋体" w:eastAsia="宋体" w:hAnsi="宋体" w:hint="eastAsia"/>
        </w:rPr>
        <w:t>、</w:t>
      </w:r>
      <w:r w:rsidRPr="00521DA8">
        <w:rPr>
          <w:rFonts w:ascii="宋体" w:eastAsia="宋体" w:hAnsi="宋体"/>
        </w:rPr>
        <w:t>温拌再生剂</w:t>
      </w:r>
      <w:r w:rsidRPr="00521DA8">
        <w:rPr>
          <w:rFonts w:ascii="宋体" w:eastAsia="宋体" w:hAnsi="宋体" w:hint="eastAsia"/>
        </w:rPr>
        <w:t>、</w:t>
      </w:r>
      <w:r w:rsidRPr="00521DA8">
        <w:rPr>
          <w:rFonts w:ascii="宋体" w:eastAsia="宋体" w:hAnsi="宋体"/>
        </w:rPr>
        <w:t>不添加再生剂</w:t>
      </w:r>
      <w:r w:rsidR="008C46FA" w:rsidRPr="00521DA8">
        <w:rPr>
          <w:rFonts w:ascii="宋体" w:eastAsia="宋体" w:hAnsi="宋体" w:hint="eastAsia"/>
        </w:rPr>
        <w:t>；</w:t>
      </w:r>
      <w:r w:rsidR="008C46FA" w:rsidRPr="00521DA8">
        <w:rPr>
          <w:rFonts w:ascii="宋体" w:eastAsia="宋体" w:hAnsi="宋体"/>
        </w:rPr>
        <w:t>破坏弯曲进度模量由大到小为不添加再生剂、温拌再生剂、热拌再生剂</w:t>
      </w:r>
      <w:r w:rsidR="008C46FA" w:rsidRPr="00521DA8">
        <w:rPr>
          <w:rFonts w:ascii="宋体" w:eastAsia="宋体" w:hAnsi="宋体" w:hint="eastAsia"/>
        </w:rPr>
        <w:t>。</w:t>
      </w:r>
      <w:r w:rsidR="008C46FA" w:rsidRPr="00521DA8">
        <w:rPr>
          <w:rFonts w:ascii="宋体" w:eastAsia="宋体" w:hAnsi="宋体"/>
        </w:rPr>
        <w:t>分析认为，</w:t>
      </w:r>
      <w:r w:rsidR="008C46FA" w:rsidRPr="00521DA8">
        <w:rPr>
          <w:rFonts w:ascii="宋体" w:eastAsia="宋体" w:hAnsi="宋体" w:hint="eastAsia"/>
        </w:rPr>
        <w:t>温拌</w:t>
      </w:r>
      <w:r w:rsidR="008C46FA" w:rsidRPr="00521DA8">
        <w:rPr>
          <w:rFonts w:ascii="宋体" w:eastAsia="宋体" w:hAnsi="宋体"/>
        </w:rPr>
        <w:t>和热拌再生</w:t>
      </w:r>
      <w:proofErr w:type="gramStart"/>
      <w:r w:rsidR="008C46FA" w:rsidRPr="00521DA8">
        <w:rPr>
          <w:rFonts w:ascii="宋体" w:eastAsia="宋体" w:hAnsi="宋体"/>
        </w:rPr>
        <w:t>剂</w:t>
      </w:r>
      <w:r w:rsidR="008C46FA" w:rsidRPr="00521DA8">
        <w:rPr>
          <w:rFonts w:ascii="宋体" w:eastAsia="宋体" w:hAnsi="宋体" w:hint="eastAsia"/>
        </w:rPr>
        <w:t>作用</w:t>
      </w:r>
      <w:proofErr w:type="gramEnd"/>
      <w:r w:rsidR="008C46FA" w:rsidRPr="00521DA8">
        <w:rPr>
          <w:rFonts w:ascii="宋体" w:eastAsia="宋体" w:hAnsi="宋体"/>
        </w:rPr>
        <w:t>于再生沥青混合料，可以改善低温性能，</w:t>
      </w:r>
      <w:r w:rsidR="00F307DD" w:rsidRPr="00521DA8">
        <w:rPr>
          <w:rFonts w:ascii="宋体" w:eastAsia="宋体" w:hAnsi="宋体" w:hint="eastAsia"/>
        </w:rPr>
        <w:t>温拌再生剂虽对沥青低温延度改善明显，但导致沥青抗变形能力降低，</w:t>
      </w:r>
      <w:r w:rsidR="008C46FA" w:rsidRPr="00521DA8">
        <w:rPr>
          <w:rFonts w:ascii="宋体" w:eastAsia="宋体" w:hAnsi="宋体" w:hint="eastAsia"/>
        </w:rPr>
        <w:t>热拌</w:t>
      </w:r>
      <w:r w:rsidR="008C46FA" w:rsidRPr="00521DA8">
        <w:rPr>
          <w:rFonts w:ascii="宋体" w:eastAsia="宋体" w:hAnsi="宋体"/>
        </w:rPr>
        <w:t>再生剂对低温性能的改善优于温拌再生剂；</w:t>
      </w:r>
      <w:r w:rsidR="008C46FA" w:rsidRPr="00521DA8">
        <w:rPr>
          <w:rFonts w:ascii="宋体" w:eastAsia="宋体" w:hAnsi="宋体" w:hint="eastAsia"/>
        </w:rPr>
        <w:t>两种</w:t>
      </w:r>
      <w:r w:rsidR="008C46FA" w:rsidRPr="00521DA8">
        <w:rPr>
          <w:rFonts w:ascii="宋体" w:eastAsia="宋体" w:hAnsi="宋体"/>
        </w:rPr>
        <w:t>再生剂的掺入</w:t>
      </w:r>
      <w:r w:rsidR="008C46FA" w:rsidRPr="00521DA8">
        <w:rPr>
          <w:rFonts w:ascii="宋体" w:eastAsia="宋体" w:hAnsi="宋体" w:hint="eastAsia"/>
        </w:rPr>
        <w:t>均</w:t>
      </w:r>
      <w:r w:rsidR="008C46FA" w:rsidRPr="00521DA8">
        <w:rPr>
          <w:rFonts w:ascii="宋体" w:eastAsia="宋体" w:hAnsi="宋体"/>
        </w:rPr>
        <w:t>降低了再生沥青混合料的弯曲</w:t>
      </w:r>
      <w:r w:rsidR="008C46FA" w:rsidRPr="00521DA8">
        <w:rPr>
          <w:rFonts w:ascii="宋体" w:eastAsia="宋体" w:hAnsi="宋体" w:hint="eastAsia"/>
        </w:rPr>
        <w:t>劲</w:t>
      </w:r>
      <w:r w:rsidR="008C46FA" w:rsidRPr="00521DA8">
        <w:rPr>
          <w:rFonts w:ascii="宋体" w:eastAsia="宋体" w:hAnsi="宋体"/>
        </w:rPr>
        <w:t>度模量，</w:t>
      </w:r>
      <w:r w:rsidR="008C46FA" w:rsidRPr="00521DA8">
        <w:rPr>
          <w:rFonts w:ascii="宋体" w:eastAsia="宋体" w:hAnsi="宋体" w:hint="eastAsia"/>
        </w:rPr>
        <w:t>这</w:t>
      </w:r>
      <w:r w:rsidR="008C46FA" w:rsidRPr="00521DA8">
        <w:rPr>
          <w:rFonts w:ascii="宋体" w:eastAsia="宋体" w:hAnsi="宋体"/>
        </w:rPr>
        <w:t>是由于再生剂使</w:t>
      </w:r>
      <w:r w:rsidR="008C46FA" w:rsidRPr="00521DA8">
        <w:rPr>
          <w:rFonts w:ascii="宋体" w:eastAsia="宋体" w:hAnsi="宋体" w:hint="eastAsia"/>
        </w:rPr>
        <w:t>老化</w:t>
      </w:r>
      <w:r w:rsidR="008C46FA" w:rsidRPr="00521DA8">
        <w:rPr>
          <w:rFonts w:ascii="宋体" w:eastAsia="宋体" w:hAnsi="宋体"/>
        </w:rPr>
        <w:t>沥青</w:t>
      </w:r>
      <w:r w:rsidR="008C46FA" w:rsidRPr="00521DA8">
        <w:rPr>
          <w:rFonts w:ascii="宋体" w:eastAsia="宋体" w:hAnsi="宋体" w:hint="eastAsia"/>
        </w:rPr>
        <w:t>软化</w:t>
      </w:r>
      <w:r w:rsidR="008C46FA" w:rsidRPr="00521DA8">
        <w:rPr>
          <w:rFonts w:ascii="宋体" w:eastAsia="宋体" w:hAnsi="宋体"/>
        </w:rPr>
        <w:t>，提高了沥青在低温状态下的</w:t>
      </w:r>
      <w:r w:rsidR="008C46FA" w:rsidRPr="00521DA8">
        <w:rPr>
          <w:rFonts w:ascii="宋体" w:eastAsia="宋体" w:hAnsi="宋体" w:hint="eastAsia"/>
        </w:rPr>
        <w:t>应力</w:t>
      </w:r>
      <w:r w:rsidR="008C46FA" w:rsidRPr="00521DA8">
        <w:rPr>
          <w:rFonts w:ascii="宋体" w:eastAsia="宋体" w:hAnsi="宋体"/>
        </w:rPr>
        <w:t>松弛能力。</w:t>
      </w:r>
    </w:p>
    <w:p w14:paraId="5C79EFFA" w14:textId="77777777" w:rsidR="00265DB5" w:rsidRDefault="00265DB5" w:rsidP="008F4862"/>
    <w:p w14:paraId="4CF8315F" w14:textId="77777777" w:rsidR="003F78A4" w:rsidRPr="00D369C8" w:rsidRDefault="0035608E" w:rsidP="008F4862">
      <w:pPr>
        <w:rPr>
          <w:rFonts w:ascii="黑体" w:eastAsia="黑体" w:hAnsi="黑体"/>
        </w:rPr>
      </w:pPr>
      <w:r w:rsidRPr="00D369C8">
        <w:rPr>
          <w:rFonts w:ascii="黑体" w:eastAsia="黑体" w:hAnsi="黑体" w:hint="eastAsia"/>
        </w:rPr>
        <w:t>结论</w:t>
      </w:r>
      <w:r w:rsidRPr="00D369C8">
        <w:rPr>
          <w:rFonts w:ascii="黑体" w:eastAsia="黑体" w:hAnsi="黑体"/>
        </w:rPr>
        <w:t>：</w:t>
      </w:r>
    </w:p>
    <w:p w14:paraId="2F6283EF" w14:textId="77777777" w:rsidR="003403D2" w:rsidRDefault="003403D2" w:rsidP="003403D2">
      <w:pPr>
        <w:ind w:firstLineChars="200" w:firstLine="420"/>
        <w:rPr>
          <w:rFonts w:ascii="宋体" w:eastAsia="宋体" w:hAnsi="宋体"/>
        </w:rPr>
      </w:pPr>
      <w:r>
        <w:rPr>
          <w:rFonts w:ascii="宋体" w:eastAsia="宋体" w:hAnsi="宋体"/>
        </w:rPr>
        <w:t>(1)</w:t>
      </w:r>
      <w:r w:rsidR="00282CAB">
        <w:rPr>
          <w:rFonts w:ascii="宋体" w:eastAsia="宋体" w:hAnsi="宋体" w:hint="eastAsia"/>
        </w:rPr>
        <w:t>在温拌再生剂的性能研究中，采用新-旧混</w:t>
      </w:r>
      <w:r w:rsidR="00282CAB">
        <w:rPr>
          <w:rFonts w:ascii="宋体" w:eastAsia="宋体" w:hAnsi="宋体" w:hint="eastAsia"/>
        </w:rPr>
        <w:lastRenderedPageBreak/>
        <w:t>合沥青实验模型与再生沥青在混合料中的工作情况较接近。</w:t>
      </w:r>
    </w:p>
    <w:p w14:paraId="66DCE2AA" w14:textId="1DF3E962" w:rsidR="003403D2" w:rsidRDefault="003403D2" w:rsidP="003403D2">
      <w:pPr>
        <w:ind w:firstLineChars="200" w:firstLine="420"/>
        <w:rPr>
          <w:rFonts w:ascii="宋体" w:eastAsia="宋体" w:hAnsi="宋体"/>
        </w:rPr>
      </w:pPr>
      <w:r>
        <w:rPr>
          <w:rFonts w:ascii="宋体" w:eastAsia="宋体" w:hAnsi="宋体" w:hint="eastAsia"/>
        </w:rPr>
        <w:t>（2）</w:t>
      </w:r>
      <w:r w:rsidR="009D65C3" w:rsidRPr="00521DA8">
        <w:rPr>
          <w:rFonts w:ascii="宋体" w:eastAsia="宋体" w:hAnsi="宋体"/>
        </w:rPr>
        <w:t>相同掺量下</w:t>
      </w:r>
      <w:r w:rsidR="009D65C3" w:rsidRPr="00521DA8">
        <w:rPr>
          <w:rFonts w:ascii="宋体" w:eastAsia="宋体" w:hAnsi="宋体" w:hint="eastAsia"/>
        </w:rPr>
        <w:t>的</w:t>
      </w:r>
      <w:r w:rsidR="001C3DB1" w:rsidRPr="00521DA8">
        <w:rPr>
          <w:rFonts w:ascii="宋体" w:eastAsia="宋体" w:hAnsi="宋体" w:hint="eastAsia"/>
        </w:rPr>
        <w:t>温拌</w:t>
      </w:r>
      <w:r w:rsidR="009D65C3" w:rsidRPr="00521DA8">
        <w:rPr>
          <w:rFonts w:ascii="宋体" w:eastAsia="宋体" w:hAnsi="宋体"/>
        </w:rPr>
        <w:t>再生剂与热拌再生剂</w:t>
      </w:r>
      <w:r w:rsidR="001C3DB1" w:rsidRPr="00521DA8">
        <w:rPr>
          <w:rFonts w:ascii="宋体" w:eastAsia="宋体" w:hAnsi="宋体" w:hint="eastAsia"/>
        </w:rPr>
        <w:t>对</w:t>
      </w:r>
      <w:r w:rsidR="001C3DB1" w:rsidRPr="00521DA8">
        <w:rPr>
          <w:rFonts w:ascii="宋体" w:eastAsia="宋体" w:hAnsi="宋体"/>
        </w:rPr>
        <w:t>针入度及软化点的恢复能力</w:t>
      </w:r>
      <w:r w:rsidR="001C3DB1" w:rsidRPr="00521DA8">
        <w:rPr>
          <w:rFonts w:ascii="宋体" w:eastAsia="宋体" w:hAnsi="宋体" w:hint="eastAsia"/>
        </w:rPr>
        <w:t>相似</w:t>
      </w:r>
      <w:r w:rsidR="008E27F4" w:rsidRPr="00521DA8">
        <w:rPr>
          <w:rFonts w:ascii="宋体" w:eastAsia="宋体" w:hAnsi="宋体" w:hint="eastAsia"/>
        </w:rPr>
        <w:t>，</w:t>
      </w:r>
      <w:r w:rsidR="009D65C3" w:rsidRPr="00521DA8">
        <w:rPr>
          <w:rFonts w:ascii="宋体" w:eastAsia="宋体" w:hAnsi="宋体" w:hint="eastAsia"/>
        </w:rPr>
        <w:t>但温拌</w:t>
      </w:r>
      <w:r w:rsidR="009D65C3" w:rsidRPr="00521DA8">
        <w:rPr>
          <w:rFonts w:ascii="宋体" w:eastAsia="宋体" w:hAnsi="宋体"/>
        </w:rPr>
        <w:t>再生</w:t>
      </w:r>
      <w:proofErr w:type="gramStart"/>
      <w:r w:rsidR="009D65C3" w:rsidRPr="00521DA8">
        <w:rPr>
          <w:rFonts w:ascii="宋体" w:eastAsia="宋体" w:hAnsi="宋体"/>
        </w:rPr>
        <w:t>剂</w:t>
      </w:r>
      <w:r w:rsidR="008E27F4" w:rsidRPr="00521DA8">
        <w:rPr>
          <w:rFonts w:ascii="宋体" w:eastAsia="宋体" w:hAnsi="宋体" w:hint="eastAsia"/>
        </w:rPr>
        <w:t>恢复</w:t>
      </w:r>
      <w:proofErr w:type="gramEnd"/>
      <w:r w:rsidR="008E27F4" w:rsidRPr="00521DA8">
        <w:rPr>
          <w:rFonts w:ascii="宋体" w:eastAsia="宋体" w:hAnsi="宋体"/>
        </w:rPr>
        <w:t>延度的能力</w:t>
      </w:r>
      <w:r w:rsidR="00E170AE" w:rsidRPr="00521DA8">
        <w:rPr>
          <w:rFonts w:ascii="宋体" w:eastAsia="宋体" w:hAnsi="宋体" w:hint="eastAsia"/>
        </w:rPr>
        <w:t>较好</w:t>
      </w:r>
      <w:r>
        <w:rPr>
          <w:rFonts w:ascii="宋体" w:eastAsia="宋体" w:hAnsi="宋体" w:hint="eastAsia"/>
        </w:rPr>
        <w:t>。</w:t>
      </w:r>
    </w:p>
    <w:p w14:paraId="5EBA4B01" w14:textId="14DC6A0B" w:rsidR="003F78A4" w:rsidRPr="00521DA8" w:rsidRDefault="003403D2" w:rsidP="003403D2">
      <w:pPr>
        <w:ind w:firstLineChars="200" w:firstLine="420"/>
        <w:rPr>
          <w:rFonts w:ascii="宋体" w:eastAsia="宋体" w:hAnsi="宋体"/>
        </w:rPr>
      </w:pPr>
      <w:r>
        <w:rPr>
          <w:rFonts w:ascii="宋体" w:eastAsia="宋体" w:hAnsi="宋体" w:hint="eastAsia"/>
        </w:rPr>
        <w:t>（3）</w:t>
      </w:r>
      <w:r w:rsidR="00CB02F9" w:rsidRPr="00521DA8">
        <w:rPr>
          <w:rFonts w:ascii="宋体" w:eastAsia="宋体" w:hAnsi="宋体" w:hint="eastAsia"/>
        </w:rPr>
        <w:t>热</w:t>
      </w:r>
      <w:r w:rsidR="009D65C3" w:rsidRPr="00521DA8">
        <w:rPr>
          <w:rFonts w:ascii="宋体" w:eastAsia="宋体" w:hAnsi="宋体" w:hint="eastAsia"/>
        </w:rPr>
        <w:t>拌</w:t>
      </w:r>
      <w:r w:rsidR="009D65C3" w:rsidRPr="00521DA8">
        <w:rPr>
          <w:rFonts w:ascii="宋体" w:eastAsia="宋体" w:hAnsi="宋体"/>
        </w:rPr>
        <w:t>再生剂</w:t>
      </w:r>
      <w:r w:rsidR="009D65C3" w:rsidRPr="00521DA8">
        <w:rPr>
          <w:rFonts w:ascii="宋体" w:eastAsia="宋体" w:hAnsi="宋体" w:hint="eastAsia"/>
        </w:rPr>
        <w:t>可以恢复老化</w:t>
      </w:r>
      <w:r w:rsidR="009D65C3" w:rsidRPr="00521DA8">
        <w:rPr>
          <w:rFonts w:ascii="宋体" w:eastAsia="宋体" w:hAnsi="宋体"/>
        </w:rPr>
        <w:t>沥青</w:t>
      </w:r>
      <w:r w:rsidR="009D65C3" w:rsidRPr="00521DA8">
        <w:rPr>
          <w:rFonts w:ascii="宋体" w:eastAsia="宋体" w:hAnsi="宋体" w:hint="eastAsia"/>
        </w:rPr>
        <w:t>复数</w:t>
      </w:r>
      <w:r w:rsidR="009D65C3" w:rsidRPr="00521DA8">
        <w:rPr>
          <w:rFonts w:ascii="宋体" w:eastAsia="宋体" w:hAnsi="宋体"/>
        </w:rPr>
        <w:t>模量</w:t>
      </w:r>
      <w:r w:rsidR="009D65C3" w:rsidRPr="00521DA8">
        <w:rPr>
          <w:rFonts w:ascii="宋体" w:eastAsia="宋体" w:hAnsi="宋体" w:hint="eastAsia"/>
        </w:rPr>
        <w:t>及</w:t>
      </w:r>
      <w:r w:rsidR="009D65C3" w:rsidRPr="00521DA8">
        <w:rPr>
          <w:rFonts w:ascii="宋体" w:eastAsia="宋体" w:hAnsi="宋体"/>
        </w:rPr>
        <w:t>沥青</w:t>
      </w:r>
      <w:r w:rsidR="009D65C3" w:rsidRPr="00521DA8">
        <w:rPr>
          <w:rFonts w:ascii="宋体" w:eastAsia="宋体" w:hAnsi="宋体" w:hint="eastAsia"/>
        </w:rPr>
        <w:t>弹性模量</w:t>
      </w:r>
      <w:r w:rsidR="009D65C3" w:rsidRPr="00521DA8">
        <w:rPr>
          <w:rFonts w:ascii="宋体" w:eastAsia="宋体" w:hAnsi="宋体"/>
        </w:rPr>
        <w:t>与粘性</w:t>
      </w:r>
      <w:r w:rsidR="009D65C3" w:rsidRPr="00521DA8">
        <w:rPr>
          <w:rFonts w:ascii="宋体" w:eastAsia="宋体" w:hAnsi="宋体" w:hint="eastAsia"/>
        </w:rPr>
        <w:t>模量比例</w:t>
      </w:r>
      <w:r w:rsidR="009D65C3" w:rsidRPr="00521DA8">
        <w:rPr>
          <w:rFonts w:ascii="宋体" w:eastAsia="宋体" w:hAnsi="宋体"/>
        </w:rPr>
        <w:t>，</w:t>
      </w:r>
      <w:r w:rsidR="00CB02F9" w:rsidRPr="00521DA8">
        <w:rPr>
          <w:rFonts w:ascii="宋体" w:eastAsia="宋体" w:hAnsi="宋体" w:hint="eastAsia"/>
        </w:rPr>
        <w:t>温</w:t>
      </w:r>
      <w:r w:rsidR="009D65C3" w:rsidRPr="00521DA8">
        <w:rPr>
          <w:rFonts w:ascii="宋体" w:eastAsia="宋体" w:hAnsi="宋体" w:hint="eastAsia"/>
        </w:rPr>
        <w:t>拌</w:t>
      </w:r>
      <w:r w:rsidR="009D65C3" w:rsidRPr="00521DA8">
        <w:rPr>
          <w:rFonts w:ascii="宋体" w:eastAsia="宋体" w:hAnsi="宋体"/>
        </w:rPr>
        <w:t>再生剂</w:t>
      </w:r>
      <w:r w:rsidR="009D65C3" w:rsidRPr="00521DA8">
        <w:rPr>
          <w:rFonts w:ascii="宋体" w:eastAsia="宋体" w:hAnsi="宋体" w:hint="eastAsia"/>
        </w:rPr>
        <w:t>在</w:t>
      </w:r>
      <w:r w:rsidR="009D65C3" w:rsidRPr="00521DA8">
        <w:rPr>
          <w:rFonts w:ascii="宋体" w:eastAsia="宋体" w:hAnsi="宋体"/>
        </w:rPr>
        <w:t>恢</w:t>
      </w:r>
      <w:r w:rsidR="009D65C3" w:rsidRPr="00521DA8">
        <w:rPr>
          <w:rFonts w:ascii="宋体" w:eastAsia="宋体" w:hAnsi="宋体"/>
        </w:rPr>
        <w:t>复老化沥青</w:t>
      </w:r>
      <w:r w:rsidR="009D65C3" w:rsidRPr="00521DA8">
        <w:rPr>
          <w:rFonts w:ascii="宋体" w:eastAsia="宋体" w:hAnsi="宋体" w:hint="eastAsia"/>
        </w:rPr>
        <w:t>复数</w:t>
      </w:r>
      <w:r w:rsidR="009D65C3" w:rsidRPr="00521DA8">
        <w:rPr>
          <w:rFonts w:ascii="宋体" w:eastAsia="宋体" w:hAnsi="宋体"/>
        </w:rPr>
        <w:t>模量的同时</w:t>
      </w:r>
      <w:r w:rsidR="00CB02F9" w:rsidRPr="00521DA8">
        <w:rPr>
          <w:rFonts w:ascii="宋体" w:eastAsia="宋体" w:hAnsi="宋体" w:hint="eastAsia"/>
        </w:rPr>
        <w:t>，随着</w:t>
      </w:r>
      <w:r w:rsidR="00CB02F9" w:rsidRPr="00521DA8">
        <w:rPr>
          <w:rFonts w:ascii="宋体" w:eastAsia="宋体" w:hAnsi="宋体"/>
        </w:rPr>
        <w:t>温度升高</w:t>
      </w:r>
      <w:r w:rsidR="00CB02F9" w:rsidRPr="00521DA8">
        <w:rPr>
          <w:rFonts w:ascii="宋体" w:eastAsia="宋体" w:hAnsi="宋体" w:hint="eastAsia"/>
        </w:rPr>
        <w:t>，</w:t>
      </w:r>
      <w:r w:rsidR="009D65C3" w:rsidRPr="00521DA8">
        <w:rPr>
          <w:rFonts w:ascii="宋体" w:eastAsia="宋体" w:hAnsi="宋体"/>
        </w:rPr>
        <w:t>会使</w:t>
      </w:r>
      <w:r w:rsidR="00CB02F9" w:rsidRPr="00521DA8">
        <w:rPr>
          <w:rFonts w:ascii="宋体" w:eastAsia="宋体" w:hAnsi="宋体" w:hint="eastAsia"/>
        </w:rPr>
        <w:t>沥青</w:t>
      </w:r>
      <w:r w:rsidR="00CB02F9" w:rsidRPr="00521DA8">
        <w:rPr>
          <w:rFonts w:ascii="宋体" w:eastAsia="宋体" w:hAnsi="宋体"/>
        </w:rPr>
        <w:t>弹性</w:t>
      </w:r>
      <w:r w:rsidR="004A03A7" w:rsidRPr="00521DA8">
        <w:rPr>
          <w:rFonts w:ascii="宋体" w:eastAsia="宋体" w:hAnsi="宋体" w:hint="eastAsia"/>
        </w:rPr>
        <w:t>严重</w:t>
      </w:r>
      <w:r w:rsidR="00CB02F9" w:rsidRPr="00521DA8">
        <w:rPr>
          <w:rFonts w:ascii="宋体" w:eastAsia="宋体" w:hAnsi="宋体"/>
        </w:rPr>
        <w:t>损失、</w:t>
      </w:r>
      <w:r w:rsidR="009D65C3" w:rsidRPr="00521DA8">
        <w:rPr>
          <w:rFonts w:ascii="宋体" w:eastAsia="宋体" w:hAnsi="宋体" w:hint="eastAsia"/>
        </w:rPr>
        <w:t>弹</w:t>
      </w:r>
      <w:r w:rsidR="009D65C3" w:rsidRPr="00521DA8">
        <w:rPr>
          <w:rFonts w:ascii="宋体" w:eastAsia="宋体" w:hAnsi="宋体"/>
        </w:rPr>
        <w:t>-粘性比例失调。</w:t>
      </w:r>
    </w:p>
    <w:p w14:paraId="2BDC5F33" w14:textId="77777777" w:rsidR="009D65C3" w:rsidRPr="00521DA8" w:rsidRDefault="00282CAB" w:rsidP="008F4862">
      <w:pPr>
        <w:ind w:firstLineChars="200" w:firstLine="420"/>
        <w:rPr>
          <w:rFonts w:ascii="宋体" w:eastAsia="宋体" w:hAnsi="宋体"/>
        </w:rPr>
      </w:pPr>
      <w:r>
        <w:rPr>
          <w:rFonts w:ascii="宋体" w:eastAsia="宋体" w:hAnsi="宋体" w:hint="eastAsia"/>
        </w:rPr>
        <w:t>4</w:t>
      </w:r>
      <w:r w:rsidR="00CB02F9" w:rsidRPr="00521DA8">
        <w:rPr>
          <w:rFonts w:ascii="宋体" w:eastAsia="宋体" w:hAnsi="宋体" w:hint="eastAsia"/>
        </w:rPr>
        <w:t>.</w:t>
      </w:r>
      <w:r w:rsidR="00F307DD" w:rsidRPr="00521DA8">
        <w:rPr>
          <w:rFonts w:ascii="宋体" w:eastAsia="宋体" w:hAnsi="宋体" w:hint="eastAsia"/>
        </w:rPr>
        <w:t>热拌、</w:t>
      </w:r>
      <w:r w:rsidR="00CB02F9" w:rsidRPr="00521DA8">
        <w:rPr>
          <w:rFonts w:ascii="宋体" w:eastAsia="宋体" w:hAnsi="宋体" w:hint="eastAsia"/>
        </w:rPr>
        <w:t>温拌</w:t>
      </w:r>
      <w:r w:rsidR="00FB1F5E" w:rsidRPr="00521DA8">
        <w:rPr>
          <w:rFonts w:ascii="宋体" w:eastAsia="宋体" w:hAnsi="宋体"/>
        </w:rPr>
        <w:t>再生沥青混合料的</w:t>
      </w:r>
      <w:r w:rsidR="00FB1F5E" w:rsidRPr="00521DA8">
        <w:rPr>
          <w:rFonts w:ascii="宋体" w:eastAsia="宋体" w:hAnsi="宋体" w:hint="eastAsia"/>
        </w:rPr>
        <w:t>高温</w:t>
      </w:r>
      <w:r w:rsidR="008C46FA" w:rsidRPr="00521DA8">
        <w:rPr>
          <w:rFonts w:ascii="宋体" w:eastAsia="宋体" w:hAnsi="宋体" w:hint="eastAsia"/>
        </w:rPr>
        <w:t>、</w:t>
      </w:r>
      <w:r w:rsidR="008C46FA" w:rsidRPr="00521DA8">
        <w:rPr>
          <w:rFonts w:ascii="宋体" w:eastAsia="宋体" w:hAnsi="宋体"/>
        </w:rPr>
        <w:t>低温</w:t>
      </w:r>
      <w:r w:rsidR="008C46FA" w:rsidRPr="00521DA8">
        <w:rPr>
          <w:rFonts w:ascii="宋体" w:eastAsia="宋体" w:hAnsi="宋体" w:hint="eastAsia"/>
        </w:rPr>
        <w:t>及水稳</w:t>
      </w:r>
      <w:r w:rsidR="008C46FA" w:rsidRPr="00521DA8">
        <w:rPr>
          <w:rFonts w:ascii="宋体" w:eastAsia="宋体" w:hAnsi="宋体"/>
        </w:rPr>
        <w:t>定</w:t>
      </w:r>
      <w:r w:rsidR="00FB1F5E" w:rsidRPr="00521DA8">
        <w:rPr>
          <w:rFonts w:ascii="宋体" w:eastAsia="宋体" w:hAnsi="宋体" w:hint="eastAsia"/>
        </w:rPr>
        <w:t>性能均满足</w:t>
      </w:r>
      <w:r w:rsidR="00FB1F5E" w:rsidRPr="00521DA8">
        <w:rPr>
          <w:rFonts w:ascii="宋体" w:eastAsia="宋体" w:hAnsi="宋体"/>
        </w:rPr>
        <w:t>规范要求</w:t>
      </w:r>
      <w:r w:rsidR="00FB1F5E" w:rsidRPr="00521DA8">
        <w:rPr>
          <w:rFonts w:ascii="宋体" w:eastAsia="宋体" w:hAnsi="宋体" w:hint="eastAsia"/>
        </w:rPr>
        <w:t>，</w:t>
      </w:r>
      <w:r w:rsidR="00FB1F5E" w:rsidRPr="00521DA8">
        <w:rPr>
          <w:rFonts w:ascii="宋体" w:eastAsia="宋体" w:hAnsi="宋体"/>
        </w:rPr>
        <w:t>温拌再生</w:t>
      </w:r>
      <w:proofErr w:type="gramStart"/>
      <w:r w:rsidR="00FB1F5E" w:rsidRPr="00521DA8">
        <w:rPr>
          <w:rFonts w:ascii="宋体" w:eastAsia="宋体" w:hAnsi="宋体"/>
        </w:rPr>
        <w:t>剂作用</w:t>
      </w:r>
      <w:proofErr w:type="gramEnd"/>
      <w:r w:rsidR="00FB1F5E" w:rsidRPr="00521DA8">
        <w:rPr>
          <w:rFonts w:ascii="宋体" w:eastAsia="宋体" w:hAnsi="宋体"/>
        </w:rPr>
        <w:t>于再生沥青混合料较大程度降低了</w:t>
      </w:r>
      <w:r w:rsidR="00FB1F5E" w:rsidRPr="00521DA8">
        <w:rPr>
          <w:rFonts w:ascii="宋体" w:eastAsia="宋体" w:hAnsi="宋体" w:hint="eastAsia"/>
        </w:rPr>
        <w:t>动稳定</w:t>
      </w:r>
      <w:r w:rsidR="00FB1F5E" w:rsidRPr="00521DA8">
        <w:rPr>
          <w:rFonts w:ascii="宋体" w:eastAsia="宋体" w:hAnsi="宋体"/>
        </w:rPr>
        <w:t>度，</w:t>
      </w:r>
      <w:r w:rsidR="00FB1F5E" w:rsidRPr="00521DA8">
        <w:rPr>
          <w:rFonts w:ascii="宋体" w:eastAsia="宋体" w:hAnsi="宋体" w:hint="eastAsia"/>
        </w:rPr>
        <w:t>认为</w:t>
      </w:r>
      <w:r w:rsidR="00FB1F5E" w:rsidRPr="00521DA8">
        <w:rPr>
          <w:rFonts w:ascii="宋体" w:eastAsia="宋体" w:hAnsi="宋体"/>
        </w:rPr>
        <w:t>热拌再生沥青</w:t>
      </w:r>
      <w:r w:rsidR="00FB1F5E" w:rsidRPr="00521DA8">
        <w:rPr>
          <w:rFonts w:ascii="宋体" w:eastAsia="宋体" w:hAnsi="宋体" w:hint="eastAsia"/>
        </w:rPr>
        <w:t>混合料</w:t>
      </w:r>
      <w:r w:rsidR="00FB1F5E" w:rsidRPr="00521DA8">
        <w:rPr>
          <w:rFonts w:ascii="宋体" w:eastAsia="宋体" w:hAnsi="宋体"/>
        </w:rPr>
        <w:t>的高温</w:t>
      </w:r>
      <w:r w:rsidR="00F307DD" w:rsidRPr="00521DA8">
        <w:rPr>
          <w:rFonts w:ascii="宋体" w:eastAsia="宋体" w:hAnsi="宋体"/>
        </w:rPr>
        <w:t>、</w:t>
      </w:r>
      <w:r w:rsidR="00F307DD" w:rsidRPr="00521DA8">
        <w:rPr>
          <w:rFonts w:ascii="宋体" w:eastAsia="宋体" w:hAnsi="宋体" w:hint="eastAsia"/>
        </w:rPr>
        <w:t>低温</w:t>
      </w:r>
      <w:r w:rsidR="00FB1F5E" w:rsidRPr="00521DA8">
        <w:rPr>
          <w:rFonts w:ascii="宋体" w:eastAsia="宋体" w:hAnsi="宋体"/>
        </w:rPr>
        <w:t>性能较好，温拌再生沥青</w:t>
      </w:r>
      <w:r w:rsidR="00A95873" w:rsidRPr="00521DA8">
        <w:rPr>
          <w:rFonts w:ascii="宋体" w:eastAsia="宋体" w:hAnsi="宋体" w:hint="eastAsia"/>
        </w:rPr>
        <w:t>水稳定</w:t>
      </w:r>
      <w:r w:rsidR="00A95873" w:rsidRPr="00521DA8">
        <w:rPr>
          <w:rFonts w:ascii="宋体" w:eastAsia="宋体" w:hAnsi="宋体"/>
        </w:rPr>
        <w:t>性能</w:t>
      </w:r>
      <w:r w:rsidR="00A95873" w:rsidRPr="00521DA8">
        <w:rPr>
          <w:rFonts w:ascii="宋体" w:eastAsia="宋体" w:hAnsi="宋体" w:hint="eastAsia"/>
        </w:rPr>
        <w:t>略优</w:t>
      </w:r>
      <w:r w:rsidR="00FB1F5E" w:rsidRPr="00521DA8">
        <w:rPr>
          <w:rFonts w:ascii="宋体" w:eastAsia="宋体" w:hAnsi="宋体"/>
        </w:rPr>
        <w:t>。</w:t>
      </w:r>
    </w:p>
    <w:p w14:paraId="403CE857" w14:textId="77777777" w:rsidR="00CD3CF1" w:rsidRDefault="00CD3CF1" w:rsidP="008F4862">
      <w:pPr>
        <w:sectPr w:rsidR="00CD3CF1" w:rsidSect="00CD3CF1">
          <w:type w:val="continuous"/>
          <w:pgSz w:w="11906" w:h="16838"/>
          <w:pgMar w:top="1134" w:right="1134" w:bottom="1134" w:left="1134" w:header="851" w:footer="992" w:gutter="0"/>
          <w:cols w:num="2" w:space="425"/>
          <w:titlePg/>
          <w:docGrid w:type="lines" w:linePitch="312"/>
        </w:sectPr>
      </w:pPr>
    </w:p>
    <w:p w14:paraId="7BAA3003" w14:textId="77777777" w:rsidR="006C0843" w:rsidRDefault="006C0843" w:rsidP="008F4862"/>
    <w:p w14:paraId="4B00DE32" w14:textId="77777777" w:rsidR="003F78A4" w:rsidRPr="00521DA8" w:rsidRDefault="006C0843" w:rsidP="008F4862">
      <w:pPr>
        <w:rPr>
          <w:rFonts w:ascii="黑体" w:eastAsia="黑体" w:hAnsi="黑体"/>
        </w:rPr>
      </w:pPr>
      <w:r w:rsidRPr="00521DA8">
        <w:rPr>
          <w:rFonts w:ascii="黑体" w:eastAsia="黑体" w:hAnsi="黑体" w:hint="eastAsia"/>
        </w:rPr>
        <w:t>参考文献</w:t>
      </w:r>
      <w:r w:rsidRPr="00521DA8">
        <w:rPr>
          <w:rFonts w:ascii="黑体" w:eastAsia="黑体" w:hAnsi="黑体"/>
        </w:rPr>
        <w:t>：</w:t>
      </w:r>
    </w:p>
    <w:p w14:paraId="75001499" w14:textId="77777777" w:rsidR="0059786C" w:rsidRDefault="00D00AE4" w:rsidP="00D04CF4">
      <w:pPr>
        <w:pStyle w:val="af5"/>
        <w:adjustRightInd w:val="0"/>
        <w:snapToGrid w:val="0"/>
        <w:spacing w:line="264" w:lineRule="auto"/>
        <w:ind w:firstLineChars="0" w:hanging="142"/>
        <w:rPr>
          <w:rFonts w:ascii="Times New Roman" w:hAnsi="Times New Roman"/>
          <w:szCs w:val="21"/>
        </w:rPr>
      </w:pPr>
      <w:r w:rsidRPr="0059786C">
        <w:rPr>
          <w:rFonts w:ascii="Times New Roman" w:hAnsi="Times New Roman"/>
          <w:szCs w:val="21"/>
        </w:rPr>
        <w:t>1</w:t>
      </w:r>
      <w:r w:rsidR="00057DCB" w:rsidRPr="0059786C">
        <w:rPr>
          <w:rFonts w:ascii="Times New Roman" w:hAnsi="Times New Roman" w:hint="eastAsia"/>
          <w:szCs w:val="21"/>
        </w:rPr>
        <w:t>刘志唐</w:t>
      </w:r>
      <w:r w:rsidR="006057FD" w:rsidRPr="0059786C">
        <w:rPr>
          <w:rFonts w:ascii="Times New Roman" w:hAnsi="Times New Roman" w:hint="eastAsia"/>
          <w:szCs w:val="21"/>
        </w:rPr>
        <w:t>,</w:t>
      </w:r>
      <w:r w:rsidR="00057DCB" w:rsidRPr="0059786C">
        <w:rPr>
          <w:rFonts w:ascii="Times New Roman" w:hAnsi="Times New Roman" w:hint="eastAsia"/>
          <w:szCs w:val="21"/>
        </w:rPr>
        <w:t>朱洪州</w:t>
      </w:r>
      <w:r w:rsidR="006057FD" w:rsidRPr="0059786C">
        <w:rPr>
          <w:rFonts w:ascii="Times New Roman" w:hAnsi="Times New Roman" w:hint="eastAsia"/>
          <w:szCs w:val="21"/>
        </w:rPr>
        <w:t>,</w:t>
      </w:r>
      <w:proofErr w:type="gramStart"/>
      <w:r w:rsidR="00057DCB" w:rsidRPr="0059786C">
        <w:rPr>
          <w:rFonts w:ascii="Times New Roman" w:hAnsi="Times New Roman" w:hint="eastAsia"/>
          <w:szCs w:val="21"/>
        </w:rPr>
        <w:t>李佳坤</w:t>
      </w:r>
      <w:proofErr w:type="gramEnd"/>
      <w:r w:rsidR="006057FD" w:rsidRPr="0059786C">
        <w:rPr>
          <w:rFonts w:ascii="Times New Roman" w:hAnsi="Times New Roman" w:hint="eastAsia"/>
          <w:szCs w:val="21"/>
        </w:rPr>
        <w:t>.</w:t>
      </w:r>
      <w:proofErr w:type="gramStart"/>
      <w:r w:rsidR="00057DCB" w:rsidRPr="0059786C">
        <w:rPr>
          <w:rFonts w:ascii="Times New Roman" w:hAnsi="Times New Roman" w:hint="eastAsia"/>
          <w:szCs w:val="21"/>
        </w:rPr>
        <w:t>温拌热再生沥青混合料</w:t>
      </w:r>
      <w:proofErr w:type="gramEnd"/>
      <w:r w:rsidR="00057DCB" w:rsidRPr="0059786C">
        <w:rPr>
          <w:rFonts w:ascii="Times New Roman" w:hAnsi="Times New Roman" w:hint="eastAsia"/>
          <w:szCs w:val="21"/>
        </w:rPr>
        <w:t>水稳定性能研究</w:t>
      </w:r>
      <w:r w:rsidR="00B6118B" w:rsidRPr="0059786C">
        <w:rPr>
          <w:rFonts w:ascii="Times New Roman" w:hAnsi="Times New Roman" w:hint="eastAsia"/>
          <w:szCs w:val="21"/>
        </w:rPr>
        <w:t>[</w:t>
      </w:r>
      <w:r w:rsidR="00B6118B" w:rsidRPr="0059786C">
        <w:rPr>
          <w:rFonts w:ascii="Times New Roman" w:hAnsi="Times New Roman"/>
          <w:szCs w:val="21"/>
        </w:rPr>
        <w:t>J</w:t>
      </w:r>
      <w:r w:rsidR="00B6118B" w:rsidRPr="0059786C">
        <w:rPr>
          <w:rFonts w:ascii="Times New Roman" w:hAnsi="Times New Roman" w:hint="eastAsia"/>
          <w:szCs w:val="21"/>
        </w:rPr>
        <w:t>]</w:t>
      </w:r>
      <w:r w:rsidR="006057FD" w:rsidRPr="0059786C">
        <w:rPr>
          <w:rFonts w:ascii="Times New Roman" w:hAnsi="Times New Roman" w:hint="eastAsia"/>
          <w:szCs w:val="21"/>
        </w:rPr>
        <w:t>.</w:t>
      </w:r>
      <w:r w:rsidR="009B0CFD" w:rsidRPr="0059786C">
        <w:rPr>
          <w:rFonts w:ascii="Times New Roman" w:hAnsi="Times New Roman" w:hint="eastAsia"/>
          <w:szCs w:val="21"/>
        </w:rPr>
        <w:t>武汉理工大学学报</w:t>
      </w:r>
      <w:r w:rsidR="006057FD" w:rsidRPr="0059786C">
        <w:rPr>
          <w:rFonts w:ascii="Times New Roman" w:hAnsi="Times New Roman" w:hint="eastAsia"/>
          <w:szCs w:val="21"/>
        </w:rPr>
        <w:t>,</w:t>
      </w:r>
      <w:r w:rsidR="00B05A65" w:rsidRPr="0059786C">
        <w:rPr>
          <w:rFonts w:ascii="Times New Roman" w:hAnsi="Times New Roman" w:hint="eastAsia"/>
          <w:szCs w:val="21"/>
        </w:rPr>
        <w:t>2</w:t>
      </w:r>
      <w:r w:rsidR="00B05A65" w:rsidRPr="0059786C">
        <w:rPr>
          <w:rFonts w:ascii="Times New Roman" w:hAnsi="Times New Roman"/>
          <w:szCs w:val="21"/>
        </w:rPr>
        <w:t>013</w:t>
      </w:r>
      <w:r w:rsidR="006057FD" w:rsidRPr="0059786C">
        <w:rPr>
          <w:rFonts w:ascii="Times New Roman" w:hAnsi="Times New Roman" w:hint="eastAsia"/>
          <w:szCs w:val="21"/>
        </w:rPr>
        <w:t>,</w:t>
      </w:r>
      <w:r w:rsidR="00B05A65" w:rsidRPr="0059786C">
        <w:rPr>
          <w:rFonts w:ascii="Times New Roman" w:hAnsi="Times New Roman" w:hint="eastAsia"/>
          <w:szCs w:val="21"/>
        </w:rPr>
        <w:t>3</w:t>
      </w:r>
      <w:r w:rsidR="00B05A65" w:rsidRPr="0059786C">
        <w:rPr>
          <w:rFonts w:ascii="Times New Roman" w:hAnsi="Times New Roman"/>
          <w:szCs w:val="21"/>
        </w:rPr>
        <w:t>5</w:t>
      </w:r>
      <w:r w:rsidR="00B05A65" w:rsidRPr="0059786C">
        <w:rPr>
          <w:rFonts w:ascii="Times New Roman" w:hAnsi="Times New Roman" w:hint="eastAsia"/>
          <w:szCs w:val="21"/>
        </w:rPr>
        <w:t>(</w:t>
      </w:r>
      <w:r w:rsidR="00B05A65" w:rsidRPr="0059786C">
        <w:rPr>
          <w:rFonts w:ascii="Times New Roman" w:hAnsi="Times New Roman"/>
          <w:szCs w:val="21"/>
        </w:rPr>
        <w:t>3)</w:t>
      </w:r>
      <w:r w:rsidR="006057FD" w:rsidRPr="0059786C">
        <w:rPr>
          <w:rFonts w:ascii="Times New Roman" w:hAnsi="Times New Roman"/>
          <w:szCs w:val="21"/>
        </w:rPr>
        <w:t>:</w:t>
      </w:r>
      <w:r w:rsidR="006057FD" w:rsidRPr="0059786C">
        <w:rPr>
          <w:rFonts w:ascii="Times New Roman" w:hAnsi="Times New Roman" w:hint="eastAsia"/>
          <w:szCs w:val="21"/>
        </w:rPr>
        <w:t xml:space="preserve"> </w:t>
      </w:r>
      <w:r w:rsidR="00B05A65" w:rsidRPr="0059786C">
        <w:rPr>
          <w:rFonts w:ascii="Times New Roman" w:hAnsi="Times New Roman" w:hint="eastAsia"/>
          <w:szCs w:val="21"/>
        </w:rPr>
        <w:t>54</w:t>
      </w:r>
      <w:r w:rsidR="00FC5B29" w:rsidRPr="0059786C">
        <w:rPr>
          <w:rFonts w:ascii="Times New Roman" w:hAnsi="Times New Roman" w:hint="eastAsia"/>
          <w:szCs w:val="21"/>
        </w:rPr>
        <w:t>-</w:t>
      </w:r>
      <w:r w:rsidR="00B05A65" w:rsidRPr="0059786C">
        <w:rPr>
          <w:rFonts w:ascii="Times New Roman" w:hAnsi="Times New Roman" w:hint="eastAsia"/>
          <w:szCs w:val="21"/>
        </w:rPr>
        <w:t>58</w:t>
      </w:r>
    </w:p>
    <w:p w14:paraId="3F658ABC" w14:textId="4F7442B0" w:rsidR="00DF5B11" w:rsidRPr="0059786C" w:rsidRDefault="00DF5B11" w:rsidP="00D04CF4">
      <w:pPr>
        <w:pStyle w:val="af5"/>
        <w:adjustRightInd w:val="0"/>
        <w:snapToGrid w:val="0"/>
        <w:spacing w:line="264" w:lineRule="auto"/>
        <w:ind w:firstLineChars="0" w:firstLine="0"/>
        <w:rPr>
          <w:rFonts w:ascii="Times New Roman" w:hAnsi="Times New Roman"/>
          <w:szCs w:val="21"/>
        </w:rPr>
      </w:pPr>
      <w:r w:rsidRPr="0059786C">
        <w:rPr>
          <w:rFonts w:ascii="Times New Roman" w:hAnsi="Times New Roman" w:hint="eastAsia"/>
          <w:szCs w:val="21"/>
        </w:rPr>
        <w:t>Liu</w:t>
      </w:r>
      <w:r w:rsidRPr="0059786C">
        <w:rPr>
          <w:rFonts w:ascii="Times New Roman" w:hAnsi="Times New Roman"/>
          <w:szCs w:val="21"/>
        </w:rPr>
        <w:t xml:space="preserve"> </w:t>
      </w:r>
      <w:proofErr w:type="spellStart"/>
      <w:r w:rsidRPr="0059786C">
        <w:rPr>
          <w:rFonts w:ascii="Times New Roman" w:hAnsi="Times New Roman" w:hint="eastAsia"/>
          <w:szCs w:val="21"/>
        </w:rPr>
        <w:t>Tangzhi</w:t>
      </w:r>
      <w:proofErr w:type="spellEnd"/>
      <w:r w:rsidRPr="0059786C">
        <w:rPr>
          <w:rFonts w:ascii="Times New Roman" w:hAnsi="Times New Roman" w:hint="eastAsia"/>
          <w:szCs w:val="21"/>
        </w:rPr>
        <w:t>,</w:t>
      </w:r>
      <w:r w:rsidR="00D04CF4">
        <w:rPr>
          <w:rFonts w:ascii="Times New Roman" w:hAnsi="Times New Roman"/>
          <w:szCs w:val="21"/>
        </w:rPr>
        <w:t xml:space="preserve"> </w:t>
      </w:r>
      <w:r w:rsidRPr="0059786C">
        <w:rPr>
          <w:rFonts w:ascii="Times New Roman" w:hAnsi="Times New Roman"/>
          <w:szCs w:val="21"/>
        </w:rPr>
        <w:t xml:space="preserve">Zhu </w:t>
      </w:r>
      <w:proofErr w:type="spellStart"/>
      <w:r w:rsidRPr="0059786C">
        <w:rPr>
          <w:rFonts w:ascii="Times New Roman" w:hAnsi="Times New Roman"/>
          <w:szCs w:val="21"/>
        </w:rPr>
        <w:t>hongzhou</w:t>
      </w:r>
      <w:proofErr w:type="spellEnd"/>
      <w:r w:rsidRPr="0059786C">
        <w:rPr>
          <w:rFonts w:ascii="Times New Roman" w:hAnsi="Times New Roman"/>
          <w:szCs w:val="21"/>
        </w:rPr>
        <w:t>,</w:t>
      </w:r>
      <w:r w:rsidR="00D04CF4">
        <w:rPr>
          <w:rFonts w:ascii="Times New Roman" w:hAnsi="Times New Roman"/>
          <w:szCs w:val="21"/>
        </w:rPr>
        <w:t xml:space="preserve"> </w:t>
      </w:r>
      <w:r w:rsidRPr="0059786C">
        <w:rPr>
          <w:rFonts w:ascii="Times New Roman" w:hAnsi="Times New Roman"/>
          <w:szCs w:val="21"/>
        </w:rPr>
        <w:t>L</w:t>
      </w:r>
      <w:r w:rsidR="006057FD" w:rsidRPr="0059786C">
        <w:rPr>
          <w:rFonts w:ascii="Times New Roman" w:hAnsi="Times New Roman"/>
          <w:szCs w:val="21"/>
        </w:rPr>
        <w:t xml:space="preserve">i </w:t>
      </w:r>
      <w:proofErr w:type="spellStart"/>
      <w:r w:rsidR="006057FD" w:rsidRPr="0059786C">
        <w:rPr>
          <w:rFonts w:ascii="Times New Roman" w:hAnsi="Times New Roman"/>
          <w:szCs w:val="21"/>
        </w:rPr>
        <w:t>Jiakun</w:t>
      </w:r>
      <w:proofErr w:type="spellEnd"/>
      <w:r w:rsidR="006057FD" w:rsidRPr="0059786C">
        <w:rPr>
          <w:rFonts w:ascii="Times New Roman" w:hAnsi="Times New Roman"/>
          <w:szCs w:val="21"/>
        </w:rPr>
        <w:t>. Study on water stability of warm mixed hot recycled asphalt mixture</w:t>
      </w:r>
      <w:r w:rsidR="006057FD" w:rsidRPr="0059786C">
        <w:rPr>
          <w:rFonts w:ascii="Times New Roman" w:hAnsi="Times New Roman" w:hint="eastAsia"/>
          <w:szCs w:val="21"/>
        </w:rPr>
        <w:t>[</w:t>
      </w:r>
      <w:r w:rsidR="006057FD" w:rsidRPr="0059786C">
        <w:rPr>
          <w:rFonts w:ascii="Times New Roman" w:hAnsi="Times New Roman"/>
          <w:szCs w:val="21"/>
        </w:rPr>
        <w:t>J</w:t>
      </w:r>
      <w:r w:rsidR="006057FD" w:rsidRPr="0059786C">
        <w:rPr>
          <w:rFonts w:ascii="Times New Roman" w:hAnsi="Times New Roman" w:hint="eastAsia"/>
          <w:szCs w:val="21"/>
        </w:rPr>
        <w:t>]</w:t>
      </w:r>
      <w:r w:rsidR="006057FD" w:rsidRPr="0059786C">
        <w:rPr>
          <w:rFonts w:ascii="Times New Roman" w:hAnsi="Times New Roman"/>
          <w:szCs w:val="21"/>
        </w:rPr>
        <w:t>. Journal of Wuhan University of Technology,2013,35(3):54-58</w:t>
      </w:r>
    </w:p>
    <w:p w14:paraId="22992111" w14:textId="3068F5D1" w:rsidR="00FC5B29" w:rsidRPr="0059786C" w:rsidRDefault="00D00AE4" w:rsidP="00D04CF4">
      <w:pPr>
        <w:pStyle w:val="af5"/>
        <w:adjustRightInd w:val="0"/>
        <w:snapToGrid w:val="0"/>
        <w:spacing w:line="264" w:lineRule="auto"/>
        <w:ind w:firstLineChars="0" w:hanging="142"/>
        <w:rPr>
          <w:rFonts w:ascii="Times New Roman" w:hAnsi="Times New Roman"/>
          <w:szCs w:val="21"/>
        </w:rPr>
      </w:pPr>
      <w:r w:rsidRPr="0059786C">
        <w:rPr>
          <w:rFonts w:ascii="Times New Roman" w:hAnsi="Times New Roman"/>
          <w:szCs w:val="21"/>
        </w:rPr>
        <w:t>2</w:t>
      </w:r>
      <w:r w:rsidR="00D7795A" w:rsidRPr="0059786C">
        <w:rPr>
          <w:rFonts w:ascii="Times New Roman" w:hAnsi="Times New Roman" w:hint="eastAsia"/>
          <w:szCs w:val="21"/>
        </w:rPr>
        <w:t>李立寒</w:t>
      </w:r>
      <w:r w:rsidR="006057FD" w:rsidRPr="0059786C">
        <w:rPr>
          <w:rFonts w:ascii="Times New Roman" w:hAnsi="Times New Roman" w:hint="eastAsia"/>
          <w:szCs w:val="21"/>
        </w:rPr>
        <w:t>,</w:t>
      </w:r>
      <w:r w:rsidR="00D7795A" w:rsidRPr="0059786C">
        <w:rPr>
          <w:rFonts w:ascii="Times New Roman" w:hAnsi="Times New Roman" w:hint="eastAsia"/>
          <w:szCs w:val="21"/>
        </w:rPr>
        <w:t>王飞</w:t>
      </w:r>
      <w:r w:rsidR="006057FD" w:rsidRPr="0059786C">
        <w:rPr>
          <w:rFonts w:ascii="Times New Roman" w:hAnsi="Times New Roman" w:hint="eastAsia"/>
          <w:szCs w:val="21"/>
        </w:rPr>
        <w:t>,</w:t>
      </w:r>
      <w:r w:rsidR="00D7795A" w:rsidRPr="0059786C">
        <w:rPr>
          <w:rFonts w:ascii="Times New Roman" w:hAnsi="Times New Roman" w:hint="eastAsia"/>
          <w:szCs w:val="21"/>
        </w:rPr>
        <w:t>欧阳君</w:t>
      </w:r>
      <w:r w:rsidR="006057FD" w:rsidRPr="0059786C">
        <w:rPr>
          <w:rFonts w:ascii="Times New Roman" w:hAnsi="Times New Roman"/>
          <w:szCs w:val="21"/>
        </w:rPr>
        <w:t>.</w:t>
      </w:r>
      <w:r w:rsidR="00B05A65" w:rsidRPr="0059786C">
        <w:rPr>
          <w:rFonts w:ascii="Times New Roman" w:hAnsi="Times New Roman" w:hint="eastAsia"/>
          <w:szCs w:val="21"/>
        </w:rPr>
        <w:t>软－硬复配沥青混合料强度特征的试验研究</w:t>
      </w:r>
      <w:r w:rsidR="00B05A65" w:rsidRPr="0059786C">
        <w:rPr>
          <w:rFonts w:ascii="Times New Roman" w:hAnsi="Times New Roman" w:hint="eastAsia"/>
          <w:szCs w:val="21"/>
        </w:rPr>
        <w:t>[</w:t>
      </w:r>
      <w:r w:rsidR="00B05A65" w:rsidRPr="0059786C">
        <w:rPr>
          <w:rFonts w:ascii="Times New Roman" w:hAnsi="Times New Roman"/>
          <w:szCs w:val="21"/>
        </w:rPr>
        <w:t>J</w:t>
      </w:r>
      <w:r w:rsidR="00B05A65" w:rsidRPr="0059786C">
        <w:rPr>
          <w:rFonts w:ascii="Times New Roman" w:hAnsi="Times New Roman" w:hint="eastAsia"/>
          <w:szCs w:val="21"/>
        </w:rPr>
        <w:t>]</w:t>
      </w:r>
      <w:r w:rsidR="006057FD" w:rsidRPr="0059786C">
        <w:rPr>
          <w:rFonts w:ascii="Times New Roman" w:hAnsi="Times New Roman" w:hint="eastAsia"/>
          <w:szCs w:val="21"/>
        </w:rPr>
        <w:t>.</w:t>
      </w:r>
      <w:r w:rsidR="00B05A65" w:rsidRPr="0059786C">
        <w:rPr>
          <w:rFonts w:ascii="Times New Roman" w:hAnsi="Times New Roman" w:hint="eastAsia"/>
          <w:szCs w:val="21"/>
        </w:rPr>
        <w:t>建筑材料学报</w:t>
      </w:r>
      <w:r w:rsidR="006057FD" w:rsidRPr="0059786C">
        <w:rPr>
          <w:rFonts w:ascii="Times New Roman" w:hAnsi="Times New Roman" w:hint="eastAsia"/>
          <w:szCs w:val="21"/>
        </w:rPr>
        <w:t>,</w:t>
      </w:r>
      <w:r w:rsidR="00B05A65" w:rsidRPr="0059786C">
        <w:rPr>
          <w:rFonts w:ascii="Times New Roman" w:hAnsi="Times New Roman" w:hint="eastAsia"/>
          <w:szCs w:val="21"/>
        </w:rPr>
        <w:t>2</w:t>
      </w:r>
      <w:r w:rsidR="00B05A65" w:rsidRPr="0059786C">
        <w:rPr>
          <w:rFonts w:ascii="Times New Roman" w:hAnsi="Times New Roman"/>
          <w:szCs w:val="21"/>
        </w:rPr>
        <w:t>011</w:t>
      </w:r>
      <w:r w:rsidR="006057FD" w:rsidRPr="0059786C">
        <w:rPr>
          <w:rFonts w:ascii="Times New Roman" w:hAnsi="Times New Roman" w:hint="eastAsia"/>
          <w:szCs w:val="21"/>
        </w:rPr>
        <w:t>,</w:t>
      </w:r>
      <w:r w:rsidR="00B05A65" w:rsidRPr="0059786C">
        <w:rPr>
          <w:rFonts w:ascii="Times New Roman" w:hAnsi="Times New Roman" w:hint="eastAsia"/>
          <w:szCs w:val="21"/>
        </w:rPr>
        <w:t>1</w:t>
      </w:r>
      <w:r w:rsidR="00B05A65" w:rsidRPr="0059786C">
        <w:rPr>
          <w:rFonts w:ascii="Times New Roman" w:hAnsi="Times New Roman"/>
          <w:szCs w:val="21"/>
        </w:rPr>
        <w:t>4</w:t>
      </w:r>
      <w:r w:rsidR="00B05A65" w:rsidRPr="0059786C">
        <w:rPr>
          <w:rFonts w:ascii="Times New Roman" w:hAnsi="Times New Roman" w:hint="eastAsia"/>
          <w:szCs w:val="21"/>
        </w:rPr>
        <w:t>(</w:t>
      </w:r>
      <w:r w:rsidR="00B05A65" w:rsidRPr="0059786C">
        <w:rPr>
          <w:rFonts w:ascii="Times New Roman" w:hAnsi="Times New Roman"/>
          <w:szCs w:val="21"/>
        </w:rPr>
        <w:t>5</w:t>
      </w:r>
      <w:r w:rsidR="00B05A65" w:rsidRPr="0059786C">
        <w:rPr>
          <w:rFonts w:ascii="Times New Roman" w:hAnsi="Times New Roman" w:hint="eastAsia"/>
          <w:szCs w:val="21"/>
        </w:rPr>
        <w:t>)</w:t>
      </w:r>
      <w:r w:rsidR="006057FD" w:rsidRPr="0059786C">
        <w:rPr>
          <w:rFonts w:ascii="Times New Roman" w:hAnsi="Times New Roman" w:hint="eastAsia"/>
          <w:szCs w:val="21"/>
        </w:rPr>
        <w:t>:</w:t>
      </w:r>
      <w:r w:rsidR="00B05A65" w:rsidRPr="0059786C">
        <w:rPr>
          <w:rFonts w:ascii="Times New Roman" w:hAnsi="Times New Roman" w:hint="eastAsia"/>
          <w:szCs w:val="21"/>
        </w:rPr>
        <w:t>7</w:t>
      </w:r>
      <w:r w:rsidR="00B05A65" w:rsidRPr="0059786C">
        <w:rPr>
          <w:rFonts w:ascii="Times New Roman" w:hAnsi="Times New Roman"/>
          <w:szCs w:val="21"/>
        </w:rPr>
        <w:t>08</w:t>
      </w:r>
      <w:r w:rsidR="00FC5B29" w:rsidRPr="0059786C">
        <w:rPr>
          <w:rFonts w:ascii="Times New Roman" w:hAnsi="Times New Roman" w:hint="eastAsia"/>
          <w:szCs w:val="21"/>
        </w:rPr>
        <w:t>-</w:t>
      </w:r>
      <w:r w:rsidR="00B05A65" w:rsidRPr="0059786C">
        <w:rPr>
          <w:rFonts w:ascii="Times New Roman" w:hAnsi="Times New Roman" w:hint="eastAsia"/>
          <w:szCs w:val="21"/>
        </w:rPr>
        <w:t>7</w:t>
      </w:r>
      <w:r w:rsidR="00B05A65" w:rsidRPr="0059786C">
        <w:rPr>
          <w:rFonts w:ascii="Times New Roman" w:hAnsi="Times New Roman"/>
          <w:szCs w:val="21"/>
        </w:rPr>
        <w:t>11</w:t>
      </w:r>
    </w:p>
    <w:p w14:paraId="04D964B3" w14:textId="40F61E8D" w:rsidR="006057FD" w:rsidRPr="0059786C" w:rsidRDefault="006057FD" w:rsidP="00D04CF4">
      <w:pPr>
        <w:pStyle w:val="af5"/>
        <w:adjustRightInd w:val="0"/>
        <w:snapToGrid w:val="0"/>
        <w:spacing w:line="264" w:lineRule="auto"/>
        <w:ind w:firstLineChars="0" w:firstLine="0"/>
        <w:rPr>
          <w:rFonts w:ascii="Times New Roman" w:hAnsi="Times New Roman"/>
          <w:szCs w:val="21"/>
        </w:rPr>
      </w:pPr>
      <w:r w:rsidRPr="0059786C">
        <w:rPr>
          <w:rFonts w:ascii="Times New Roman" w:hAnsi="Times New Roman"/>
          <w:szCs w:val="21"/>
        </w:rPr>
        <w:t xml:space="preserve">Li </w:t>
      </w:r>
      <w:proofErr w:type="spellStart"/>
      <w:r w:rsidRPr="0059786C">
        <w:rPr>
          <w:rFonts w:ascii="Times New Roman" w:hAnsi="Times New Roman"/>
          <w:szCs w:val="21"/>
        </w:rPr>
        <w:t>lihan</w:t>
      </w:r>
      <w:proofErr w:type="spellEnd"/>
      <w:r w:rsidRPr="0059786C">
        <w:rPr>
          <w:rFonts w:ascii="Times New Roman" w:hAnsi="Times New Roman"/>
          <w:szCs w:val="21"/>
        </w:rPr>
        <w:t>,</w:t>
      </w:r>
      <w:r w:rsidR="00D04CF4">
        <w:rPr>
          <w:rFonts w:ascii="Times New Roman" w:hAnsi="Times New Roman"/>
          <w:szCs w:val="21"/>
        </w:rPr>
        <w:t xml:space="preserve"> </w:t>
      </w:r>
      <w:r w:rsidRPr="0059786C">
        <w:rPr>
          <w:rFonts w:ascii="Times New Roman" w:hAnsi="Times New Roman"/>
          <w:szCs w:val="21"/>
        </w:rPr>
        <w:t xml:space="preserve">Wang </w:t>
      </w:r>
      <w:proofErr w:type="gramStart"/>
      <w:r w:rsidRPr="0059786C">
        <w:rPr>
          <w:rFonts w:ascii="Times New Roman" w:hAnsi="Times New Roman"/>
          <w:szCs w:val="21"/>
        </w:rPr>
        <w:t>Fei</w:t>
      </w:r>
      <w:r w:rsidR="00D04CF4">
        <w:rPr>
          <w:rFonts w:ascii="Times New Roman" w:hAnsi="Times New Roman"/>
          <w:szCs w:val="21"/>
        </w:rPr>
        <w:t xml:space="preserve"> </w:t>
      </w:r>
      <w:r w:rsidRPr="0059786C">
        <w:rPr>
          <w:rFonts w:ascii="Times New Roman" w:hAnsi="Times New Roman"/>
          <w:szCs w:val="21"/>
        </w:rPr>
        <w:t>,Ouyang</w:t>
      </w:r>
      <w:proofErr w:type="gramEnd"/>
      <w:r w:rsidRPr="0059786C">
        <w:rPr>
          <w:rFonts w:ascii="Times New Roman" w:hAnsi="Times New Roman"/>
          <w:szCs w:val="21"/>
        </w:rPr>
        <w:t xml:space="preserve"> </w:t>
      </w:r>
      <w:proofErr w:type="spellStart"/>
      <w:r w:rsidRPr="0059786C">
        <w:rPr>
          <w:rFonts w:ascii="Times New Roman" w:hAnsi="Times New Roman"/>
          <w:szCs w:val="21"/>
        </w:rPr>
        <w:t>Jun.Experimental</w:t>
      </w:r>
      <w:proofErr w:type="spellEnd"/>
      <w:r w:rsidRPr="0059786C">
        <w:rPr>
          <w:rFonts w:ascii="Times New Roman" w:hAnsi="Times New Roman"/>
          <w:szCs w:val="21"/>
        </w:rPr>
        <w:t xml:space="preserve"> </w:t>
      </w:r>
      <w:r w:rsidR="0059786C" w:rsidRPr="0059786C">
        <w:rPr>
          <w:rFonts w:ascii="Times New Roman" w:hAnsi="Times New Roman"/>
          <w:szCs w:val="21"/>
        </w:rPr>
        <w:t>R</w:t>
      </w:r>
      <w:r w:rsidRPr="0059786C">
        <w:rPr>
          <w:rFonts w:ascii="Times New Roman" w:hAnsi="Times New Roman"/>
          <w:szCs w:val="21"/>
        </w:rPr>
        <w:t>esearch on strength characteristics of soft-hard asphalt mixtures</w:t>
      </w:r>
      <w:r w:rsidRPr="0059786C">
        <w:rPr>
          <w:rFonts w:ascii="Times New Roman" w:hAnsi="Times New Roman" w:hint="eastAsia"/>
          <w:szCs w:val="21"/>
        </w:rPr>
        <w:t>[</w:t>
      </w:r>
      <w:r w:rsidRPr="0059786C">
        <w:rPr>
          <w:rFonts w:ascii="Times New Roman" w:hAnsi="Times New Roman"/>
          <w:szCs w:val="21"/>
        </w:rPr>
        <w:t>J</w:t>
      </w:r>
      <w:r w:rsidRPr="0059786C">
        <w:rPr>
          <w:rFonts w:ascii="Times New Roman" w:hAnsi="Times New Roman" w:hint="eastAsia"/>
          <w:szCs w:val="21"/>
        </w:rPr>
        <w:t>]</w:t>
      </w:r>
      <w:r w:rsidRPr="0059786C">
        <w:rPr>
          <w:rFonts w:ascii="Times New Roman" w:hAnsi="Times New Roman"/>
          <w:szCs w:val="21"/>
        </w:rPr>
        <w:t>. Journal of Building Materials,2011</w:t>
      </w:r>
      <w:r w:rsidR="00D00AE4" w:rsidRPr="0059786C">
        <w:rPr>
          <w:rFonts w:ascii="Times New Roman" w:hAnsi="Times New Roman"/>
          <w:szCs w:val="21"/>
        </w:rPr>
        <w:t>,14(5):798-711</w:t>
      </w:r>
    </w:p>
    <w:p w14:paraId="67966051" w14:textId="50B945B4" w:rsidR="00FC5B29" w:rsidRPr="0059786C" w:rsidRDefault="00D00AE4" w:rsidP="00D04CF4">
      <w:pPr>
        <w:pStyle w:val="af5"/>
        <w:adjustRightInd w:val="0"/>
        <w:snapToGrid w:val="0"/>
        <w:spacing w:line="264" w:lineRule="auto"/>
        <w:ind w:firstLineChars="0" w:hanging="142"/>
        <w:rPr>
          <w:rFonts w:ascii="Times New Roman" w:hAnsi="Times New Roman"/>
          <w:szCs w:val="21"/>
        </w:rPr>
      </w:pPr>
      <w:r w:rsidRPr="0059786C">
        <w:rPr>
          <w:rFonts w:ascii="Times New Roman" w:hAnsi="Times New Roman"/>
          <w:szCs w:val="21"/>
        </w:rPr>
        <w:t>3</w:t>
      </w:r>
      <w:r w:rsidR="00B05A65" w:rsidRPr="0059786C">
        <w:rPr>
          <w:rFonts w:ascii="Times New Roman" w:hAnsi="Times New Roman" w:hint="eastAsia"/>
          <w:szCs w:val="21"/>
        </w:rPr>
        <w:t>李立寒</w:t>
      </w:r>
      <w:r w:rsidRPr="0059786C">
        <w:rPr>
          <w:rFonts w:ascii="Times New Roman" w:hAnsi="Times New Roman" w:hint="eastAsia"/>
          <w:szCs w:val="21"/>
        </w:rPr>
        <w:t>,</w:t>
      </w:r>
      <w:proofErr w:type="gramStart"/>
      <w:r w:rsidR="00B05A65" w:rsidRPr="0059786C">
        <w:rPr>
          <w:rFonts w:ascii="Times New Roman" w:hAnsi="Times New Roman" w:hint="eastAsia"/>
          <w:szCs w:val="21"/>
        </w:rPr>
        <w:t>邹</w:t>
      </w:r>
      <w:proofErr w:type="gramEnd"/>
      <w:r w:rsidR="00B05A65" w:rsidRPr="0059786C">
        <w:rPr>
          <w:rFonts w:ascii="Times New Roman" w:hAnsi="Times New Roman" w:hint="eastAsia"/>
          <w:szCs w:val="21"/>
        </w:rPr>
        <w:t>小龙</w:t>
      </w:r>
      <w:r w:rsidRPr="0059786C">
        <w:rPr>
          <w:rFonts w:ascii="Times New Roman" w:hAnsi="Times New Roman"/>
          <w:szCs w:val="21"/>
        </w:rPr>
        <w:t>,</w:t>
      </w:r>
      <w:proofErr w:type="gramStart"/>
      <w:r w:rsidR="00B05A65" w:rsidRPr="0059786C">
        <w:rPr>
          <w:rFonts w:ascii="Times New Roman" w:hAnsi="Times New Roman" w:hint="eastAsia"/>
          <w:szCs w:val="21"/>
        </w:rPr>
        <w:t>孟庆楠</w:t>
      </w:r>
      <w:proofErr w:type="gramEnd"/>
      <w:r w:rsidRPr="0059786C">
        <w:rPr>
          <w:rFonts w:ascii="Times New Roman" w:hAnsi="Times New Roman" w:hint="eastAsia"/>
          <w:szCs w:val="21"/>
        </w:rPr>
        <w:t>.</w:t>
      </w:r>
      <w:r w:rsidR="00B05A65" w:rsidRPr="0059786C">
        <w:rPr>
          <w:rFonts w:ascii="Times New Roman" w:hAnsi="Times New Roman" w:hint="eastAsia"/>
          <w:szCs w:val="21"/>
        </w:rPr>
        <w:t>软硬复合沥青温拌混合料性能研究</w:t>
      </w:r>
      <w:r w:rsidR="00B05A65" w:rsidRPr="0059786C">
        <w:rPr>
          <w:rFonts w:ascii="Times New Roman" w:hAnsi="Times New Roman" w:hint="eastAsia"/>
          <w:szCs w:val="21"/>
        </w:rPr>
        <w:t>[</w:t>
      </w:r>
      <w:r w:rsidR="00B05A65" w:rsidRPr="0059786C">
        <w:rPr>
          <w:rFonts w:ascii="Times New Roman" w:hAnsi="Times New Roman"/>
          <w:szCs w:val="21"/>
        </w:rPr>
        <w:t>J</w:t>
      </w:r>
      <w:r w:rsidR="00B05A65" w:rsidRPr="0059786C">
        <w:rPr>
          <w:rFonts w:ascii="Times New Roman" w:hAnsi="Times New Roman" w:hint="eastAsia"/>
          <w:szCs w:val="21"/>
        </w:rPr>
        <w:t>]</w:t>
      </w:r>
      <w:r w:rsidRPr="0059786C">
        <w:rPr>
          <w:rFonts w:ascii="Times New Roman" w:hAnsi="Times New Roman"/>
          <w:szCs w:val="21"/>
        </w:rPr>
        <w:t>.</w:t>
      </w:r>
      <w:r w:rsidR="00B05A65" w:rsidRPr="0059786C">
        <w:rPr>
          <w:rFonts w:ascii="Times New Roman" w:hAnsi="Times New Roman" w:hint="eastAsia"/>
          <w:szCs w:val="21"/>
        </w:rPr>
        <w:t>建筑材料学报</w:t>
      </w:r>
      <w:r w:rsidRPr="0059786C">
        <w:rPr>
          <w:rFonts w:ascii="Times New Roman" w:hAnsi="Times New Roman" w:hint="eastAsia"/>
          <w:szCs w:val="21"/>
        </w:rPr>
        <w:t>,</w:t>
      </w:r>
      <w:r w:rsidR="00B05A65" w:rsidRPr="0059786C">
        <w:rPr>
          <w:rFonts w:ascii="Times New Roman" w:hAnsi="Times New Roman" w:hint="eastAsia"/>
          <w:szCs w:val="21"/>
        </w:rPr>
        <w:t>2</w:t>
      </w:r>
      <w:r w:rsidR="00B05A65" w:rsidRPr="0059786C">
        <w:rPr>
          <w:rFonts w:ascii="Times New Roman" w:hAnsi="Times New Roman"/>
          <w:szCs w:val="21"/>
        </w:rPr>
        <w:t>012</w:t>
      </w:r>
      <w:r w:rsidRPr="0059786C">
        <w:rPr>
          <w:rFonts w:ascii="Times New Roman" w:hAnsi="Times New Roman" w:hint="eastAsia"/>
          <w:szCs w:val="21"/>
        </w:rPr>
        <w:t>,</w:t>
      </w:r>
      <w:r w:rsidR="00B05A65" w:rsidRPr="0059786C">
        <w:rPr>
          <w:rFonts w:ascii="Times New Roman" w:hAnsi="Times New Roman" w:hint="eastAsia"/>
          <w:szCs w:val="21"/>
        </w:rPr>
        <w:t>1</w:t>
      </w:r>
      <w:r w:rsidR="00B05A65" w:rsidRPr="0059786C">
        <w:rPr>
          <w:rFonts w:ascii="Times New Roman" w:hAnsi="Times New Roman"/>
          <w:szCs w:val="21"/>
        </w:rPr>
        <w:t>5</w:t>
      </w:r>
      <w:r w:rsidR="00B05A65" w:rsidRPr="0059786C">
        <w:rPr>
          <w:rFonts w:ascii="Times New Roman" w:hAnsi="Times New Roman" w:hint="eastAsia"/>
          <w:szCs w:val="21"/>
        </w:rPr>
        <w:t>(</w:t>
      </w:r>
      <w:r w:rsidR="00B05A65" w:rsidRPr="0059786C">
        <w:rPr>
          <w:rFonts w:ascii="Times New Roman" w:hAnsi="Times New Roman"/>
          <w:szCs w:val="21"/>
        </w:rPr>
        <w:t>6)</w:t>
      </w:r>
      <w:r w:rsidRPr="0059786C">
        <w:rPr>
          <w:rFonts w:ascii="Times New Roman" w:hAnsi="Times New Roman" w:hint="eastAsia"/>
          <w:szCs w:val="21"/>
        </w:rPr>
        <w:t>:</w:t>
      </w:r>
      <w:r w:rsidR="00B05A65" w:rsidRPr="0059786C">
        <w:rPr>
          <w:rFonts w:ascii="Times New Roman" w:hAnsi="Times New Roman" w:hint="eastAsia"/>
          <w:szCs w:val="21"/>
        </w:rPr>
        <w:t>8</w:t>
      </w:r>
      <w:r w:rsidR="00B05A65" w:rsidRPr="0059786C">
        <w:rPr>
          <w:rFonts w:ascii="Times New Roman" w:hAnsi="Times New Roman"/>
          <w:szCs w:val="21"/>
        </w:rPr>
        <w:t>67</w:t>
      </w:r>
      <w:r w:rsidR="00FC5B29" w:rsidRPr="0059786C">
        <w:rPr>
          <w:rFonts w:ascii="Times New Roman" w:hAnsi="Times New Roman" w:hint="eastAsia"/>
          <w:szCs w:val="21"/>
        </w:rPr>
        <w:t>-</w:t>
      </w:r>
      <w:r w:rsidR="00B05A65" w:rsidRPr="0059786C">
        <w:rPr>
          <w:rFonts w:ascii="Times New Roman" w:hAnsi="Times New Roman" w:hint="eastAsia"/>
          <w:szCs w:val="21"/>
        </w:rPr>
        <w:t>870</w:t>
      </w:r>
    </w:p>
    <w:p w14:paraId="6E02F533" w14:textId="172FC9F5" w:rsidR="00D00AE4" w:rsidRPr="0059786C" w:rsidRDefault="00D00AE4" w:rsidP="00D04CF4">
      <w:pPr>
        <w:pStyle w:val="af5"/>
        <w:adjustRightInd w:val="0"/>
        <w:snapToGrid w:val="0"/>
        <w:spacing w:line="264" w:lineRule="auto"/>
        <w:ind w:firstLineChars="0" w:firstLine="0"/>
        <w:rPr>
          <w:rFonts w:ascii="Times New Roman" w:hAnsi="Times New Roman"/>
          <w:szCs w:val="21"/>
        </w:rPr>
      </w:pPr>
      <w:r w:rsidRPr="0059786C">
        <w:rPr>
          <w:rFonts w:ascii="Times New Roman" w:hAnsi="Times New Roman" w:hint="eastAsia"/>
          <w:szCs w:val="21"/>
        </w:rPr>
        <w:t>L</w:t>
      </w:r>
      <w:r w:rsidRPr="0059786C">
        <w:rPr>
          <w:rFonts w:ascii="Times New Roman" w:hAnsi="Times New Roman"/>
          <w:szCs w:val="21"/>
        </w:rPr>
        <w:t xml:space="preserve">i </w:t>
      </w:r>
      <w:proofErr w:type="spellStart"/>
      <w:r w:rsidRPr="0059786C">
        <w:rPr>
          <w:rFonts w:ascii="Times New Roman" w:hAnsi="Times New Roman"/>
          <w:szCs w:val="21"/>
        </w:rPr>
        <w:t>lihan</w:t>
      </w:r>
      <w:proofErr w:type="spellEnd"/>
      <w:r w:rsidRPr="0059786C">
        <w:rPr>
          <w:rFonts w:ascii="Times New Roman" w:hAnsi="Times New Roman"/>
          <w:szCs w:val="21"/>
        </w:rPr>
        <w:t>,</w:t>
      </w:r>
      <w:r w:rsidR="00D04CF4">
        <w:rPr>
          <w:rFonts w:ascii="Times New Roman" w:hAnsi="Times New Roman"/>
          <w:szCs w:val="21"/>
        </w:rPr>
        <w:t xml:space="preserve"> </w:t>
      </w:r>
      <w:r w:rsidRPr="0059786C">
        <w:rPr>
          <w:rFonts w:ascii="Times New Roman" w:hAnsi="Times New Roman"/>
          <w:szCs w:val="21"/>
        </w:rPr>
        <w:t xml:space="preserve">Zou </w:t>
      </w:r>
      <w:proofErr w:type="spellStart"/>
      <w:r w:rsidRPr="0059786C">
        <w:rPr>
          <w:rFonts w:ascii="Times New Roman" w:hAnsi="Times New Roman"/>
          <w:szCs w:val="21"/>
        </w:rPr>
        <w:t>Xiaolong</w:t>
      </w:r>
      <w:proofErr w:type="spellEnd"/>
      <w:r w:rsidRPr="0059786C">
        <w:rPr>
          <w:rFonts w:ascii="Times New Roman" w:hAnsi="Times New Roman"/>
          <w:szCs w:val="21"/>
        </w:rPr>
        <w:t>,</w:t>
      </w:r>
      <w:r w:rsidR="00D04CF4">
        <w:rPr>
          <w:rFonts w:ascii="Times New Roman" w:hAnsi="Times New Roman"/>
          <w:szCs w:val="21"/>
        </w:rPr>
        <w:t xml:space="preserve"> </w:t>
      </w:r>
      <w:r w:rsidRPr="0059786C">
        <w:rPr>
          <w:rFonts w:ascii="Times New Roman" w:hAnsi="Times New Roman"/>
          <w:szCs w:val="21"/>
        </w:rPr>
        <w:t xml:space="preserve">Meng </w:t>
      </w:r>
      <w:proofErr w:type="spellStart"/>
      <w:r w:rsidRPr="0059786C">
        <w:rPr>
          <w:rFonts w:ascii="Times New Roman" w:hAnsi="Times New Roman"/>
          <w:szCs w:val="21"/>
        </w:rPr>
        <w:t>Qingnan</w:t>
      </w:r>
      <w:proofErr w:type="spellEnd"/>
      <w:r w:rsidRPr="0059786C">
        <w:rPr>
          <w:rFonts w:ascii="Times New Roman" w:hAnsi="Times New Roman"/>
          <w:szCs w:val="21"/>
        </w:rPr>
        <w:t>. Study on performance of soft-hard composite asphalt warm mixture[J]. Journal of Building Materials,</w:t>
      </w:r>
      <w:r w:rsidRPr="0059786C">
        <w:rPr>
          <w:rFonts w:ascii="Times New Roman" w:hAnsi="Times New Roman" w:hint="eastAsia"/>
          <w:szCs w:val="21"/>
        </w:rPr>
        <w:t xml:space="preserve"> ,2</w:t>
      </w:r>
      <w:r w:rsidRPr="0059786C">
        <w:rPr>
          <w:rFonts w:ascii="Times New Roman" w:hAnsi="Times New Roman"/>
          <w:szCs w:val="21"/>
        </w:rPr>
        <w:t>012</w:t>
      </w:r>
      <w:r w:rsidRPr="0059786C">
        <w:rPr>
          <w:rFonts w:ascii="Times New Roman" w:hAnsi="Times New Roman" w:hint="eastAsia"/>
          <w:szCs w:val="21"/>
        </w:rPr>
        <w:t>,1</w:t>
      </w:r>
      <w:r w:rsidRPr="0059786C">
        <w:rPr>
          <w:rFonts w:ascii="Times New Roman" w:hAnsi="Times New Roman"/>
          <w:szCs w:val="21"/>
        </w:rPr>
        <w:t>5</w:t>
      </w:r>
      <w:r w:rsidRPr="0059786C">
        <w:rPr>
          <w:rFonts w:ascii="Times New Roman" w:hAnsi="Times New Roman" w:hint="eastAsia"/>
          <w:szCs w:val="21"/>
        </w:rPr>
        <w:t>(</w:t>
      </w:r>
      <w:r w:rsidRPr="0059786C">
        <w:rPr>
          <w:rFonts w:ascii="Times New Roman" w:hAnsi="Times New Roman"/>
          <w:szCs w:val="21"/>
        </w:rPr>
        <w:t>6)</w:t>
      </w:r>
      <w:r w:rsidRPr="0059786C">
        <w:rPr>
          <w:rFonts w:ascii="Times New Roman" w:hAnsi="Times New Roman" w:hint="eastAsia"/>
          <w:szCs w:val="21"/>
        </w:rPr>
        <w:t>:8</w:t>
      </w:r>
      <w:r w:rsidRPr="0059786C">
        <w:rPr>
          <w:rFonts w:ascii="Times New Roman" w:hAnsi="Times New Roman"/>
          <w:szCs w:val="21"/>
        </w:rPr>
        <w:t>67</w:t>
      </w:r>
      <w:r w:rsidRPr="0059786C">
        <w:rPr>
          <w:rFonts w:ascii="Times New Roman" w:hAnsi="Times New Roman" w:hint="eastAsia"/>
          <w:szCs w:val="21"/>
        </w:rPr>
        <w:t>-870</w:t>
      </w:r>
    </w:p>
    <w:p w14:paraId="0EF9E6C9" w14:textId="09CE1480" w:rsidR="0078014B" w:rsidRPr="0059786C" w:rsidRDefault="00D00AE4" w:rsidP="00D04CF4">
      <w:pPr>
        <w:pStyle w:val="af5"/>
        <w:adjustRightInd w:val="0"/>
        <w:snapToGrid w:val="0"/>
        <w:spacing w:line="264" w:lineRule="auto"/>
        <w:ind w:firstLineChars="0" w:hanging="142"/>
        <w:rPr>
          <w:rFonts w:ascii="Times New Roman" w:hAnsi="Times New Roman"/>
          <w:szCs w:val="21"/>
        </w:rPr>
      </w:pPr>
      <w:r w:rsidRPr="0059786C">
        <w:rPr>
          <w:rFonts w:ascii="Times New Roman" w:hAnsi="Times New Roman"/>
          <w:szCs w:val="21"/>
        </w:rPr>
        <w:t>4</w:t>
      </w:r>
      <w:r w:rsidR="0078014B" w:rsidRPr="0059786C">
        <w:rPr>
          <w:rFonts w:ascii="Times New Roman" w:hAnsi="Times New Roman" w:hint="eastAsia"/>
          <w:szCs w:val="21"/>
        </w:rPr>
        <w:t>陈静云</w:t>
      </w:r>
      <w:r w:rsidRPr="0059786C">
        <w:rPr>
          <w:rFonts w:ascii="Times New Roman" w:hAnsi="Times New Roman" w:hint="eastAsia"/>
          <w:szCs w:val="21"/>
        </w:rPr>
        <w:t>,</w:t>
      </w:r>
      <w:r w:rsidR="0078014B" w:rsidRPr="0059786C">
        <w:rPr>
          <w:rFonts w:ascii="Times New Roman" w:hAnsi="Times New Roman" w:hint="eastAsia"/>
          <w:szCs w:val="21"/>
        </w:rPr>
        <w:t>赵惠敏</w:t>
      </w:r>
      <w:r w:rsidRPr="0059786C">
        <w:rPr>
          <w:rFonts w:ascii="Times New Roman" w:hAnsi="Times New Roman"/>
          <w:szCs w:val="21"/>
        </w:rPr>
        <w:t>.</w:t>
      </w:r>
      <w:r w:rsidR="0078014B" w:rsidRPr="0059786C">
        <w:rPr>
          <w:rFonts w:ascii="Times New Roman" w:hAnsi="Times New Roman" w:hint="eastAsia"/>
          <w:szCs w:val="21"/>
        </w:rPr>
        <w:t>用</w:t>
      </w:r>
      <w:r w:rsidR="0078014B" w:rsidRPr="0059786C">
        <w:rPr>
          <w:rFonts w:ascii="Times New Roman" w:hAnsi="Times New Roman" w:hint="eastAsia"/>
          <w:szCs w:val="21"/>
        </w:rPr>
        <w:t>SHRP</w:t>
      </w:r>
      <w:r w:rsidR="0078014B" w:rsidRPr="0059786C">
        <w:rPr>
          <w:rFonts w:ascii="Times New Roman" w:hAnsi="Times New Roman" w:hint="eastAsia"/>
          <w:szCs w:val="21"/>
        </w:rPr>
        <w:t>方法评价再生沥青性能</w:t>
      </w:r>
      <w:r w:rsidR="0078014B" w:rsidRPr="0059786C">
        <w:rPr>
          <w:rFonts w:ascii="Times New Roman" w:hAnsi="Times New Roman" w:hint="eastAsia"/>
          <w:szCs w:val="21"/>
        </w:rPr>
        <w:t>[</w:t>
      </w:r>
      <w:r w:rsidR="0078014B" w:rsidRPr="0059786C">
        <w:rPr>
          <w:rFonts w:ascii="Times New Roman" w:hAnsi="Times New Roman"/>
          <w:szCs w:val="21"/>
        </w:rPr>
        <w:t>J]</w:t>
      </w:r>
      <w:r w:rsidRPr="0059786C">
        <w:rPr>
          <w:rFonts w:ascii="Times New Roman" w:hAnsi="Times New Roman"/>
          <w:szCs w:val="21"/>
        </w:rPr>
        <w:t>.</w:t>
      </w:r>
      <w:r w:rsidR="0078014B" w:rsidRPr="0059786C">
        <w:rPr>
          <w:rFonts w:ascii="Times New Roman" w:hAnsi="Times New Roman" w:hint="eastAsia"/>
          <w:szCs w:val="21"/>
        </w:rPr>
        <w:t>大连理工大学学报</w:t>
      </w:r>
      <w:r w:rsidRPr="0059786C">
        <w:rPr>
          <w:rFonts w:ascii="Times New Roman" w:hAnsi="Times New Roman" w:hint="eastAsia"/>
          <w:szCs w:val="21"/>
        </w:rPr>
        <w:t>,</w:t>
      </w:r>
      <w:r w:rsidR="0078014B" w:rsidRPr="0059786C">
        <w:rPr>
          <w:rFonts w:ascii="Times New Roman" w:hAnsi="Times New Roman" w:hint="eastAsia"/>
          <w:szCs w:val="21"/>
        </w:rPr>
        <w:t>2011</w:t>
      </w:r>
      <w:r w:rsidRPr="0059786C">
        <w:rPr>
          <w:rFonts w:ascii="Times New Roman" w:hAnsi="Times New Roman" w:hint="eastAsia"/>
          <w:szCs w:val="21"/>
        </w:rPr>
        <w:t>,</w:t>
      </w:r>
      <w:r w:rsidR="0078014B" w:rsidRPr="0059786C">
        <w:rPr>
          <w:rFonts w:ascii="Times New Roman" w:hAnsi="Times New Roman" w:hint="eastAsia"/>
          <w:szCs w:val="21"/>
        </w:rPr>
        <w:t>51</w:t>
      </w:r>
      <w:r w:rsidR="0078014B" w:rsidRPr="0059786C">
        <w:rPr>
          <w:rFonts w:ascii="Times New Roman" w:hAnsi="Times New Roman"/>
          <w:szCs w:val="21"/>
        </w:rPr>
        <w:t>(1)</w:t>
      </w:r>
      <w:r w:rsidRPr="0059786C">
        <w:rPr>
          <w:rFonts w:ascii="Times New Roman" w:hAnsi="Times New Roman" w:hint="eastAsia"/>
          <w:szCs w:val="21"/>
        </w:rPr>
        <w:t>:</w:t>
      </w:r>
      <w:r w:rsidR="0078014B" w:rsidRPr="0059786C">
        <w:rPr>
          <w:rFonts w:ascii="Times New Roman" w:hAnsi="Times New Roman" w:hint="eastAsia"/>
          <w:szCs w:val="21"/>
        </w:rPr>
        <w:t>68-72</w:t>
      </w:r>
    </w:p>
    <w:p w14:paraId="0C629E60" w14:textId="1F636897" w:rsidR="00D00AE4" w:rsidRPr="0059786C" w:rsidRDefault="00D00AE4" w:rsidP="00D04CF4">
      <w:pPr>
        <w:pStyle w:val="af5"/>
        <w:adjustRightInd w:val="0"/>
        <w:snapToGrid w:val="0"/>
        <w:spacing w:line="264" w:lineRule="auto"/>
        <w:ind w:firstLineChars="0" w:firstLine="0"/>
        <w:rPr>
          <w:rFonts w:ascii="Times New Roman" w:hAnsi="Times New Roman"/>
          <w:szCs w:val="21"/>
        </w:rPr>
      </w:pPr>
      <w:r w:rsidRPr="0059786C">
        <w:rPr>
          <w:rFonts w:ascii="Times New Roman" w:hAnsi="Times New Roman" w:hint="eastAsia"/>
          <w:szCs w:val="21"/>
        </w:rPr>
        <w:t>C</w:t>
      </w:r>
      <w:r w:rsidRPr="0059786C">
        <w:rPr>
          <w:rFonts w:ascii="Times New Roman" w:hAnsi="Times New Roman"/>
          <w:szCs w:val="21"/>
        </w:rPr>
        <w:t xml:space="preserve">hen </w:t>
      </w:r>
      <w:proofErr w:type="spellStart"/>
      <w:r w:rsidRPr="0059786C">
        <w:rPr>
          <w:rFonts w:ascii="Times New Roman" w:hAnsi="Times New Roman"/>
          <w:szCs w:val="21"/>
        </w:rPr>
        <w:t>Jingyun</w:t>
      </w:r>
      <w:proofErr w:type="spellEnd"/>
      <w:r w:rsidRPr="0059786C">
        <w:rPr>
          <w:rFonts w:ascii="Times New Roman" w:hAnsi="Times New Roman"/>
          <w:szCs w:val="21"/>
        </w:rPr>
        <w:t>,</w:t>
      </w:r>
      <w:r w:rsidR="00D04CF4">
        <w:rPr>
          <w:rFonts w:ascii="Times New Roman" w:hAnsi="Times New Roman"/>
          <w:szCs w:val="21"/>
        </w:rPr>
        <w:t xml:space="preserve"> </w:t>
      </w:r>
      <w:r w:rsidRPr="0059786C">
        <w:rPr>
          <w:rFonts w:ascii="Times New Roman" w:hAnsi="Times New Roman"/>
          <w:szCs w:val="21"/>
        </w:rPr>
        <w:t xml:space="preserve">Zhao </w:t>
      </w:r>
      <w:proofErr w:type="spellStart"/>
      <w:r w:rsidRPr="0059786C">
        <w:rPr>
          <w:rFonts w:ascii="Times New Roman" w:hAnsi="Times New Roman"/>
          <w:szCs w:val="21"/>
        </w:rPr>
        <w:t>Huiming</w:t>
      </w:r>
      <w:proofErr w:type="spellEnd"/>
      <w:r w:rsidRPr="0059786C">
        <w:rPr>
          <w:rFonts w:ascii="Times New Roman" w:hAnsi="Times New Roman"/>
          <w:szCs w:val="21"/>
        </w:rPr>
        <w:t>. Evaluation of recycled asphalt performance by SHRP method[J]. Journal of Dalian University of Technology,</w:t>
      </w:r>
      <w:r w:rsidRPr="0059786C">
        <w:rPr>
          <w:rFonts w:ascii="Times New Roman" w:hAnsi="Times New Roman" w:hint="eastAsia"/>
          <w:szCs w:val="21"/>
        </w:rPr>
        <w:t xml:space="preserve"> 2011,51</w:t>
      </w:r>
      <w:r w:rsidRPr="0059786C">
        <w:rPr>
          <w:rFonts w:ascii="Times New Roman" w:hAnsi="Times New Roman"/>
          <w:szCs w:val="21"/>
        </w:rPr>
        <w:t>(1)</w:t>
      </w:r>
      <w:r w:rsidRPr="0059786C">
        <w:rPr>
          <w:rFonts w:ascii="Times New Roman" w:hAnsi="Times New Roman" w:hint="eastAsia"/>
          <w:szCs w:val="21"/>
        </w:rPr>
        <w:t>:68-72</w:t>
      </w:r>
    </w:p>
    <w:p w14:paraId="24175AF4" w14:textId="763A286B" w:rsidR="00FD5944" w:rsidRPr="0059786C" w:rsidRDefault="00D00AE4" w:rsidP="00D04CF4">
      <w:pPr>
        <w:pStyle w:val="af5"/>
        <w:adjustRightInd w:val="0"/>
        <w:snapToGrid w:val="0"/>
        <w:spacing w:line="264" w:lineRule="auto"/>
        <w:ind w:firstLineChars="0" w:hanging="142"/>
        <w:rPr>
          <w:rFonts w:ascii="Times New Roman" w:hAnsi="Times New Roman"/>
          <w:szCs w:val="21"/>
        </w:rPr>
      </w:pPr>
      <w:r w:rsidRPr="0059786C">
        <w:rPr>
          <w:rFonts w:ascii="Times New Roman" w:hAnsi="Times New Roman"/>
          <w:szCs w:val="21"/>
        </w:rPr>
        <w:t>5</w:t>
      </w:r>
      <w:r w:rsidR="00FD5944" w:rsidRPr="0059786C">
        <w:rPr>
          <w:rFonts w:ascii="Times New Roman" w:hAnsi="Times New Roman" w:hint="eastAsia"/>
          <w:szCs w:val="21"/>
        </w:rPr>
        <w:t>张遥</w:t>
      </w:r>
      <w:r w:rsidRPr="0059786C">
        <w:rPr>
          <w:rFonts w:ascii="Times New Roman" w:hAnsi="Times New Roman" w:hint="eastAsia"/>
          <w:szCs w:val="21"/>
        </w:rPr>
        <w:t>,</w:t>
      </w:r>
      <w:r w:rsidR="00FD5944" w:rsidRPr="0059786C">
        <w:rPr>
          <w:rFonts w:ascii="Times New Roman" w:hAnsi="Times New Roman" w:hint="eastAsia"/>
          <w:szCs w:val="21"/>
        </w:rPr>
        <w:t>吴少鹏</w:t>
      </w:r>
      <w:r w:rsidRPr="0059786C">
        <w:rPr>
          <w:rFonts w:ascii="Times New Roman" w:hAnsi="Times New Roman" w:hint="eastAsia"/>
          <w:szCs w:val="21"/>
        </w:rPr>
        <w:t>,</w:t>
      </w:r>
      <w:r w:rsidR="00FD5944" w:rsidRPr="0059786C">
        <w:rPr>
          <w:rFonts w:ascii="Times New Roman" w:hAnsi="Times New Roman" w:hint="eastAsia"/>
          <w:szCs w:val="21"/>
        </w:rPr>
        <w:t>刘刚</w:t>
      </w:r>
      <w:r w:rsidRPr="0059786C">
        <w:rPr>
          <w:rFonts w:ascii="Times New Roman" w:hAnsi="Times New Roman"/>
          <w:szCs w:val="21"/>
        </w:rPr>
        <w:t>.</w:t>
      </w:r>
      <w:r w:rsidR="00FD5944" w:rsidRPr="0059786C">
        <w:rPr>
          <w:rFonts w:ascii="Times New Roman" w:hAnsi="Times New Roman" w:hint="eastAsia"/>
          <w:szCs w:val="21"/>
        </w:rPr>
        <w:t>生物型再生剂对再生沥青混合料性能的影响</w:t>
      </w:r>
      <w:r w:rsidR="00FD5944" w:rsidRPr="0059786C">
        <w:rPr>
          <w:rFonts w:ascii="Times New Roman" w:hAnsi="Times New Roman" w:hint="eastAsia"/>
          <w:szCs w:val="21"/>
        </w:rPr>
        <w:t>[</w:t>
      </w:r>
      <w:r w:rsidR="00FD5944" w:rsidRPr="0059786C">
        <w:rPr>
          <w:rFonts w:ascii="Times New Roman" w:hAnsi="Times New Roman"/>
          <w:szCs w:val="21"/>
        </w:rPr>
        <w:t>J</w:t>
      </w:r>
      <w:r w:rsidRPr="0059786C">
        <w:rPr>
          <w:rFonts w:ascii="Times New Roman" w:hAnsi="Times New Roman"/>
          <w:szCs w:val="21"/>
        </w:rPr>
        <w:t>]</w:t>
      </w:r>
      <w:r w:rsidR="00FD5944" w:rsidRPr="0059786C">
        <w:rPr>
          <w:rFonts w:ascii="Times New Roman" w:hAnsi="Times New Roman" w:hint="eastAsia"/>
          <w:szCs w:val="21"/>
        </w:rPr>
        <w:t>.</w:t>
      </w:r>
      <w:r w:rsidR="00FD5944" w:rsidRPr="0059786C">
        <w:rPr>
          <w:rFonts w:ascii="Times New Roman" w:hAnsi="Times New Roman" w:hint="eastAsia"/>
          <w:szCs w:val="21"/>
        </w:rPr>
        <w:t>武汉理工大学学报</w:t>
      </w:r>
      <w:r w:rsidRPr="0059786C">
        <w:rPr>
          <w:rFonts w:ascii="Times New Roman" w:hAnsi="Times New Roman" w:hint="eastAsia"/>
          <w:szCs w:val="21"/>
        </w:rPr>
        <w:t>,</w:t>
      </w:r>
      <w:r w:rsidR="00FD5944" w:rsidRPr="0059786C">
        <w:rPr>
          <w:rFonts w:ascii="Times New Roman" w:hAnsi="Times New Roman" w:hint="eastAsia"/>
          <w:szCs w:val="21"/>
        </w:rPr>
        <w:t>2018</w:t>
      </w:r>
      <w:r w:rsidRPr="0059786C">
        <w:rPr>
          <w:rFonts w:ascii="Times New Roman" w:hAnsi="Times New Roman" w:hint="eastAsia"/>
          <w:szCs w:val="21"/>
        </w:rPr>
        <w:t>,</w:t>
      </w:r>
      <w:r w:rsidR="00FD5944" w:rsidRPr="0059786C">
        <w:rPr>
          <w:rFonts w:ascii="Times New Roman" w:hAnsi="Times New Roman" w:hint="eastAsia"/>
          <w:szCs w:val="21"/>
        </w:rPr>
        <w:t>42</w:t>
      </w:r>
      <w:r w:rsidR="00FD5944" w:rsidRPr="0059786C">
        <w:rPr>
          <w:rFonts w:ascii="Times New Roman" w:hAnsi="Times New Roman"/>
          <w:szCs w:val="21"/>
        </w:rPr>
        <w:t>(2)</w:t>
      </w:r>
      <w:r w:rsidRPr="0059786C">
        <w:rPr>
          <w:rFonts w:ascii="Times New Roman" w:hAnsi="Times New Roman" w:hint="eastAsia"/>
          <w:szCs w:val="21"/>
        </w:rPr>
        <w:t>:</w:t>
      </w:r>
      <w:r w:rsidR="00FD5944" w:rsidRPr="0059786C">
        <w:rPr>
          <w:rFonts w:ascii="Times New Roman" w:hAnsi="Times New Roman" w:hint="eastAsia"/>
          <w:szCs w:val="21"/>
        </w:rPr>
        <w:t>340-343</w:t>
      </w:r>
    </w:p>
    <w:p w14:paraId="04075CC0" w14:textId="43B01F41" w:rsidR="00D00AE4" w:rsidRPr="0059786C" w:rsidRDefault="00D00AE4" w:rsidP="00D04CF4">
      <w:pPr>
        <w:pStyle w:val="af5"/>
        <w:adjustRightInd w:val="0"/>
        <w:snapToGrid w:val="0"/>
        <w:spacing w:line="264" w:lineRule="auto"/>
        <w:ind w:firstLineChars="0" w:firstLine="0"/>
        <w:rPr>
          <w:rFonts w:ascii="Times New Roman" w:hAnsi="Times New Roman"/>
          <w:szCs w:val="21"/>
        </w:rPr>
      </w:pPr>
      <w:r w:rsidRPr="0059786C">
        <w:rPr>
          <w:rFonts w:ascii="Times New Roman" w:hAnsi="Times New Roman" w:hint="eastAsia"/>
          <w:szCs w:val="21"/>
        </w:rPr>
        <w:t>Z</w:t>
      </w:r>
      <w:r w:rsidRPr="0059786C">
        <w:rPr>
          <w:rFonts w:ascii="Times New Roman" w:hAnsi="Times New Roman"/>
          <w:szCs w:val="21"/>
        </w:rPr>
        <w:t>hang Yao,</w:t>
      </w:r>
      <w:r w:rsidR="00D04CF4">
        <w:rPr>
          <w:rFonts w:ascii="Times New Roman" w:hAnsi="Times New Roman"/>
          <w:szCs w:val="21"/>
        </w:rPr>
        <w:t xml:space="preserve"> </w:t>
      </w:r>
      <w:r w:rsidRPr="0059786C">
        <w:rPr>
          <w:rFonts w:ascii="Times New Roman" w:hAnsi="Times New Roman"/>
          <w:szCs w:val="21"/>
        </w:rPr>
        <w:t xml:space="preserve">Wu </w:t>
      </w:r>
      <w:proofErr w:type="spellStart"/>
      <w:proofErr w:type="gramStart"/>
      <w:r w:rsidRPr="0059786C">
        <w:rPr>
          <w:rFonts w:ascii="Times New Roman" w:hAnsi="Times New Roman"/>
          <w:szCs w:val="21"/>
        </w:rPr>
        <w:t>Shaopeng,Liu</w:t>
      </w:r>
      <w:proofErr w:type="spellEnd"/>
      <w:proofErr w:type="gramEnd"/>
      <w:r w:rsidRPr="0059786C">
        <w:rPr>
          <w:rFonts w:ascii="Times New Roman" w:hAnsi="Times New Roman"/>
          <w:szCs w:val="21"/>
        </w:rPr>
        <w:t xml:space="preserve"> Gang. Effect of Biological Recycling Agent on Performance of Recycled Asphalt Mixture[J]. Journal of Wuhan University of Technology,</w:t>
      </w:r>
      <w:r w:rsidRPr="0059786C">
        <w:rPr>
          <w:rFonts w:ascii="Times New Roman" w:hAnsi="Times New Roman" w:hint="eastAsia"/>
          <w:szCs w:val="21"/>
        </w:rPr>
        <w:t>2018,42</w:t>
      </w:r>
      <w:r w:rsidRPr="0059786C">
        <w:rPr>
          <w:rFonts w:ascii="Times New Roman" w:hAnsi="Times New Roman"/>
          <w:szCs w:val="21"/>
        </w:rPr>
        <w:t>(2)</w:t>
      </w:r>
      <w:r w:rsidRPr="0059786C">
        <w:rPr>
          <w:rFonts w:ascii="Times New Roman" w:hAnsi="Times New Roman" w:hint="eastAsia"/>
          <w:szCs w:val="21"/>
        </w:rPr>
        <w:t>:340-343</w:t>
      </w:r>
    </w:p>
    <w:p w14:paraId="2F090361" w14:textId="2EB7C1F2" w:rsidR="008B57F5" w:rsidRPr="0059786C" w:rsidRDefault="00D00AE4" w:rsidP="00D04CF4">
      <w:pPr>
        <w:pStyle w:val="af5"/>
        <w:adjustRightInd w:val="0"/>
        <w:snapToGrid w:val="0"/>
        <w:spacing w:line="264" w:lineRule="auto"/>
        <w:ind w:firstLineChars="0" w:hanging="142"/>
        <w:rPr>
          <w:rFonts w:ascii="Times New Roman" w:hAnsi="Times New Roman"/>
          <w:szCs w:val="21"/>
        </w:rPr>
      </w:pPr>
      <w:r w:rsidRPr="0059786C">
        <w:rPr>
          <w:rFonts w:ascii="Times New Roman" w:hAnsi="Times New Roman"/>
          <w:szCs w:val="21"/>
        </w:rPr>
        <w:t>6</w:t>
      </w:r>
      <w:r w:rsidR="008B57F5" w:rsidRPr="0059786C">
        <w:rPr>
          <w:rFonts w:ascii="Times New Roman" w:hAnsi="Times New Roman" w:hint="eastAsia"/>
          <w:szCs w:val="21"/>
        </w:rPr>
        <w:t>成</w:t>
      </w:r>
      <w:r w:rsidR="008B57F5" w:rsidRPr="0059786C">
        <w:rPr>
          <w:rFonts w:ascii="Times New Roman" w:hAnsi="Times New Roman"/>
          <w:szCs w:val="21"/>
        </w:rPr>
        <w:t>志强</w:t>
      </w:r>
      <w:r w:rsidR="0059786C" w:rsidRPr="0059786C">
        <w:rPr>
          <w:rFonts w:ascii="Times New Roman" w:hAnsi="Times New Roman" w:hint="eastAsia"/>
          <w:szCs w:val="21"/>
        </w:rPr>
        <w:t>,</w:t>
      </w:r>
      <w:r w:rsidR="008B57F5" w:rsidRPr="0059786C">
        <w:rPr>
          <w:rFonts w:ascii="Times New Roman" w:hAnsi="Times New Roman"/>
          <w:szCs w:val="21"/>
        </w:rPr>
        <w:t>陈先勇</w:t>
      </w:r>
      <w:r w:rsidR="0059786C" w:rsidRPr="0059786C">
        <w:rPr>
          <w:rFonts w:ascii="Times New Roman" w:hAnsi="Times New Roman" w:hint="eastAsia"/>
          <w:szCs w:val="21"/>
        </w:rPr>
        <w:t>,</w:t>
      </w:r>
      <w:proofErr w:type="gramStart"/>
      <w:r w:rsidR="008B57F5" w:rsidRPr="0059786C">
        <w:rPr>
          <w:rFonts w:ascii="Times New Roman" w:hAnsi="Times New Roman"/>
          <w:szCs w:val="21"/>
        </w:rPr>
        <w:t>陈辉强</w:t>
      </w:r>
      <w:r w:rsidR="001F62B9" w:rsidRPr="0059786C">
        <w:rPr>
          <w:rFonts w:ascii="Times New Roman" w:hAnsi="Times New Roman"/>
          <w:szCs w:val="21"/>
        </w:rPr>
        <w:t>等</w:t>
      </w:r>
      <w:proofErr w:type="gramEnd"/>
      <w:r w:rsidR="0059786C" w:rsidRPr="0059786C">
        <w:rPr>
          <w:rFonts w:ascii="Times New Roman" w:hAnsi="Times New Roman"/>
          <w:szCs w:val="21"/>
        </w:rPr>
        <w:t>.</w:t>
      </w:r>
      <w:r w:rsidR="001F62B9" w:rsidRPr="0059786C">
        <w:rPr>
          <w:rFonts w:ascii="Times New Roman" w:hAnsi="Times New Roman" w:hint="eastAsia"/>
          <w:szCs w:val="21"/>
        </w:rPr>
        <w:t xml:space="preserve"> </w:t>
      </w:r>
      <w:r w:rsidR="008B57F5" w:rsidRPr="0059786C">
        <w:rPr>
          <w:rFonts w:ascii="Times New Roman" w:hAnsi="Times New Roman" w:hint="eastAsia"/>
          <w:szCs w:val="21"/>
        </w:rPr>
        <w:t>RAP</w:t>
      </w:r>
      <w:r w:rsidR="008B57F5" w:rsidRPr="0059786C">
        <w:rPr>
          <w:rFonts w:ascii="Times New Roman" w:hAnsi="Times New Roman"/>
          <w:szCs w:val="21"/>
        </w:rPr>
        <w:t>中有效沥青膜厚度测定</w:t>
      </w:r>
      <w:r w:rsidR="008B57F5" w:rsidRPr="0059786C">
        <w:rPr>
          <w:rFonts w:ascii="Times New Roman" w:hAnsi="Times New Roman"/>
          <w:szCs w:val="21"/>
        </w:rPr>
        <w:t>[J]</w:t>
      </w:r>
      <w:r w:rsidR="0059786C" w:rsidRPr="0059786C">
        <w:rPr>
          <w:rFonts w:ascii="Times New Roman" w:hAnsi="Times New Roman"/>
          <w:szCs w:val="21"/>
        </w:rPr>
        <w:t>.</w:t>
      </w:r>
      <w:r w:rsidR="008B57F5" w:rsidRPr="0059786C">
        <w:rPr>
          <w:rFonts w:ascii="Times New Roman" w:hAnsi="Times New Roman" w:hint="eastAsia"/>
          <w:szCs w:val="21"/>
        </w:rPr>
        <w:t>重庆</w:t>
      </w:r>
      <w:r w:rsidR="008B57F5" w:rsidRPr="0059786C">
        <w:rPr>
          <w:rFonts w:ascii="Times New Roman" w:hAnsi="Times New Roman"/>
          <w:szCs w:val="21"/>
        </w:rPr>
        <w:t>交通大学学报</w:t>
      </w:r>
      <w:r w:rsidR="00D04CF4">
        <w:rPr>
          <w:rFonts w:ascii="Times New Roman" w:hAnsi="Times New Roman"/>
          <w:szCs w:val="21"/>
        </w:rPr>
        <w:t>,</w:t>
      </w:r>
      <w:r w:rsidR="008B57F5" w:rsidRPr="0059786C">
        <w:rPr>
          <w:rFonts w:ascii="Times New Roman" w:hAnsi="Times New Roman" w:hint="eastAsia"/>
          <w:szCs w:val="21"/>
        </w:rPr>
        <w:t>自然</w:t>
      </w:r>
      <w:r w:rsidR="008B57F5" w:rsidRPr="0059786C">
        <w:rPr>
          <w:rFonts w:ascii="Times New Roman" w:hAnsi="Times New Roman"/>
          <w:szCs w:val="21"/>
        </w:rPr>
        <w:t>科学版</w:t>
      </w:r>
      <w:r w:rsidR="0059786C" w:rsidRPr="0059786C">
        <w:rPr>
          <w:rFonts w:ascii="Times New Roman" w:hAnsi="Times New Roman" w:hint="eastAsia"/>
          <w:szCs w:val="21"/>
        </w:rPr>
        <w:t>,</w:t>
      </w:r>
      <w:r w:rsidR="001F62B9" w:rsidRPr="0059786C">
        <w:rPr>
          <w:rFonts w:ascii="Times New Roman" w:hAnsi="Times New Roman" w:hint="eastAsia"/>
          <w:szCs w:val="21"/>
        </w:rPr>
        <w:t>2012</w:t>
      </w:r>
      <w:r w:rsidR="0059786C" w:rsidRPr="0059786C">
        <w:rPr>
          <w:rFonts w:ascii="Times New Roman" w:hAnsi="Times New Roman" w:hint="eastAsia"/>
          <w:szCs w:val="21"/>
        </w:rPr>
        <w:t>,</w:t>
      </w:r>
      <w:r w:rsidR="008B57F5" w:rsidRPr="0059786C">
        <w:rPr>
          <w:rFonts w:ascii="Times New Roman" w:hAnsi="Times New Roman" w:hint="eastAsia"/>
          <w:szCs w:val="21"/>
        </w:rPr>
        <w:t>31</w:t>
      </w:r>
      <w:r w:rsidR="0078014B" w:rsidRPr="0059786C">
        <w:rPr>
          <w:rFonts w:ascii="Times New Roman" w:hAnsi="Times New Roman" w:hint="eastAsia"/>
          <w:szCs w:val="21"/>
        </w:rPr>
        <w:t>(</w:t>
      </w:r>
      <w:r w:rsidR="0078014B" w:rsidRPr="0059786C">
        <w:rPr>
          <w:rFonts w:ascii="Times New Roman" w:hAnsi="Times New Roman"/>
          <w:szCs w:val="21"/>
        </w:rPr>
        <w:t>6)</w:t>
      </w:r>
      <w:r w:rsidR="0059786C" w:rsidRPr="0059786C">
        <w:rPr>
          <w:rFonts w:ascii="Times New Roman" w:hAnsi="Times New Roman"/>
          <w:szCs w:val="21"/>
        </w:rPr>
        <w:t>:</w:t>
      </w:r>
      <w:r w:rsidR="008B57F5" w:rsidRPr="0059786C">
        <w:rPr>
          <w:rFonts w:ascii="Times New Roman" w:hAnsi="Times New Roman" w:hint="eastAsia"/>
          <w:szCs w:val="21"/>
        </w:rPr>
        <w:t>1149</w:t>
      </w:r>
    </w:p>
    <w:p w14:paraId="17DFB996" w14:textId="6E22727B" w:rsidR="00D00AE4" w:rsidRPr="0059786C" w:rsidRDefault="00D00AE4" w:rsidP="00D04CF4">
      <w:pPr>
        <w:pStyle w:val="af5"/>
        <w:adjustRightInd w:val="0"/>
        <w:snapToGrid w:val="0"/>
        <w:spacing w:line="264" w:lineRule="auto"/>
        <w:ind w:firstLineChars="0" w:firstLine="0"/>
        <w:rPr>
          <w:rFonts w:ascii="Times New Roman" w:hAnsi="Times New Roman"/>
          <w:szCs w:val="21"/>
        </w:rPr>
      </w:pPr>
      <w:r w:rsidRPr="0059786C">
        <w:rPr>
          <w:rFonts w:ascii="Times New Roman" w:hAnsi="Times New Roman" w:hint="eastAsia"/>
          <w:szCs w:val="21"/>
        </w:rPr>
        <w:t>C</w:t>
      </w:r>
      <w:r w:rsidRPr="0059786C">
        <w:rPr>
          <w:rFonts w:ascii="Times New Roman" w:hAnsi="Times New Roman"/>
          <w:szCs w:val="21"/>
        </w:rPr>
        <w:t xml:space="preserve">heng </w:t>
      </w:r>
      <w:proofErr w:type="spellStart"/>
      <w:r w:rsidR="00D04CF4">
        <w:rPr>
          <w:rFonts w:ascii="Times New Roman" w:hAnsi="Times New Roman"/>
          <w:szCs w:val="21"/>
        </w:rPr>
        <w:t>Z</w:t>
      </w:r>
      <w:r w:rsidRPr="0059786C">
        <w:rPr>
          <w:rFonts w:ascii="Times New Roman" w:hAnsi="Times New Roman"/>
          <w:szCs w:val="21"/>
        </w:rPr>
        <w:t>hiqiang</w:t>
      </w:r>
      <w:proofErr w:type="spellEnd"/>
      <w:r w:rsidR="0059786C" w:rsidRPr="0059786C">
        <w:rPr>
          <w:rFonts w:ascii="Times New Roman" w:hAnsi="Times New Roman"/>
          <w:szCs w:val="21"/>
        </w:rPr>
        <w:t>,</w:t>
      </w:r>
      <w:r w:rsidR="00D04CF4">
        <w:rPr>
          <w:rFonts w:ascii="Times New Roman" w:hAnsi="Times New Roman"/>
          <w:szCs w:val="21"/>
        </w:rPr>
        <w:t xml:space="preserve"> </w:t>
      </w:r>
      <w:r w:rsidR="0059786C" w:rsidRPr="0059786C">
        <w:rPr>
          <w:rFonts w:ascii="Times New Roman" w:hAnsi="Times New Roman"/>
          <w:szCs w:val="21"/>
        </w:rPr>
        <w:t xml:space="preserve">Chen </w:t>
      </w:r>
      <w:proofErr w:type="spellStart"/>
      <w:r w:rsidR="0059786C" w:rsidRPr="0059786C">
        <w:rPr>
          <w:rFonts w:ascii="Times New Roman" w:hAnsi="Times New Roman"/>
          <w:szCs w:val="21"/>
        </w:rPr>
        <w:t>Xianyong</w:t>
      </w:r>
      <w:proofErr w:type="spellEnd"/>
      <w:r w:rsidR="0059786C" w:rsidRPr="0059786C">
        <w:rPr>
          <w:rFonts w:ascii="Times New Roman" w:hAnsi="Times New Roman"/>
          <w:szCs w:val="21"/>
        </w:rPr>
        <w:t>,</w:t>
      </w:r>
      <w:r w:rsidR="00D04CF4">
        <w:rPr>
          <w:rFonts w:ascii="Times New Roman" w:hAnsi="Times New Roman"/>
          <w:szCs w:val="21"/>
        </w:rPr>
        <w:t xml:space="preserve"> </w:t>
      </w:r>
      <w:r w:rsidR="0059786C" w:rsidRPr="0059786C">
        <w:rPr>
          <w:rFonts w:ascii="Times New Roman" w:hAnsi="Times New Roman"/>
          <w:szCs w:val="21"/>
        </w:rPr>
        <w:t xml:space="preserve">Chen </w:t>
      </w:r>
      <w:proofErr w:type="spellStart"/>
      <w:proofErr w:type="gramStart"/>
      <w:r w:rsidR="0059786C" w:rsidRPr="0059786C">
        <w:rPr>
          <w:rFonts w:ascii="Times New Roman" w:hAnsi="Times New Roman"/>
          <w:szCs w:val="21"/>
        </w:rPr>
        <w:t>Huiqiang,et</w:t>
      </w:r>
      <w:proofErr w:type="spellEnd"/>
      <w:r w:rsidR="0059786C" w:rsidRPr="0059786C">
        <w:rPr>
          <w:rFonts w:ascii="Times New Roman" w:hAnsi="Times New Roman"/>
          <w:szCs w:val="21"/>
        </w:rPr>
        <w:t xml:space="preserve"> al.</w:t>
      </w:r>
      <w:proofErr w:type="gramEnd"/>
      <w:r w:rsidR="0059786C" w:rsidRPr="0059786C">
        <w:rPr>
          <w:rFonts w:ascii="Times New Roman" w:hAnsi="Times New Roman"/>
          <w:szCs w:val="21"/>
        </w:rPr>
        <w:t xml:space="preserve"> Measurement of </w:t>
      </w:r>
      <w:r w:rsidR="00D04CF4">
        <w:rPr>
          <w:rFonts w:ascii="Times New Roman" w:hAnsi="Times New Roman"/>
          <w:szCs w:val="21"/>
        </w:rPr>
        <w:t>e</w:t>
      </w:r>
      <w:r w:rsidR="0059786C" w:rsidRPr="0059786C">
        <w:rPr>
          <w:rFonts w:ascii="Times New Roman" w:hAnsi="Times New Roman"/>
          <w:szCs w:val="21"/>
        </w:rPr>
        <w:t xml:space="preserve">ffective </w:t>
      </w:r>
      <w:r w:rsidR="00D04CF4">
        <w:rPr>
          <w:rFonts w:ascii="Times New Roman" w:hAnsi="Times New Roman"/>
          <w:szCs w:val="21"/>
        </w:rPr>
        <w:t>a</w:t>
      </w:r>
      <w:r w:rsidR="0059786C" w:rsidRPr="0059786C">
        <w:rPr>
          <w:rFonts w:ascii="Times New Roman" w:hAnsi="Times New Roman"/>
          <w:szCs w:val="21"/>
        </w:rPr>
        <w:t xml:space="preserve">sphalt </w:t>
      </w:r>
      <w:r w:rsidR="00D04CF4">
        <w:rPr>
          <w:rFonts w:ascii="Times New Roman" w:hAnsi="Times New Roman"/>
          <w:szCs w:val="21"/>
        </w:rPr>
        <w:t>f</w:t>
      </w:r>
      <w:r w:rsidR="0059786C" w:rsidRPr="0059786C">
        <w:rPr>
          <w:rFonts w:ascii="Times New Roman" w:hAnsi="Times New Roman"/>
          <w:szCs w:val="21"/>
        </w:rPr>
        <w:t xml:space="preserve">ilm </w:t>
      </w:r>
      <w:r w:rsidR="00D04CF4">
        <w:rPr>
          <w:rFonts w:ascii="Times New Roman" w:hAnsi="Times New Roman"/>
          <w:szCs w:val="21"/>
        </w:rPr>
        <w:t>t</w:t>
      </w:r>
      <w:r w:rsidR="0059786C" w:rsidRPr="0059786C">
        <w:rPr>
          <w:rFonts w:ascii="Times New Roman" w:hAnsi="Times New Roman"/>
          <w:szCs w:val="21"/>
        </w:rPr>
        <w:t xml:space="preserve">hickness in RAP[J]. Journal of Chongqing </w:t>
      </w:r>
      <w:proofErr w:type="spellStart"/>
      <w:r w:rsidR="0059786C" w:rsidRPr="0059786C">
        <w:rPr>
          <w:rFonts w:ascii="Times New Roman" w:hAnsi="Times New Roman"/>
          <w:szCs w:val="21"/>
        </w:rPr>
        <w:t>Jiaotong</w:t>
      </w:r>
      <w:proofErr w:type="spellEnd"/>
      <w:r w:rsidR="0059786C" w:rsidRPr="0059786C">
        <w:rPr>
          <w:rFonts w:ascii="Times New Roman" w:hAnsi="Times New Roman"/>
          <w:szCs w:val="21"/>
        </w:rPr>
        <w:t xml:space="preserve"> University: Natural Science Edition</w:t>
      </w:r>
      <w:r w:rsidR="0059786C" w:rsidRPr="0059786C">
        <w:rPr>
          <w:rFonts w:ascii="Times New Roman" w:hAnsi="Times New Roman" w:hint="eastAsia"/>
          <w:szCs w:val="21"/>
        </w:rPr>
        <w:t>,2012,31(</w:t>
      </w:r>
      <w:r w:rsidR="0059786C" w:rsidRPr="0059786C">
        <w:rPr>
          <w:rFonts w:ascii="Times New Roman" w:hAnsi="Times New Roman"/>
          <w:szCs w:val="21"/>
        </w:rPr>
        <w:t>6):</w:t>
      </w:r>
      <w:r w:rsidR="0059786C" w:rsidRPr="0059786C">
        <w:rPr>
          <w:rFonts w:ascii="Times New Roman" w:hAnsi="Times New Roman" w:hint="eastAsia"/>
          <w:szCs w:val="21"/>
        </w:rPr>
        <w:t>1149</w:t>
      </w:r>
    </w:p>
    <w:p w14:paraId="07D377AF" w14:textId="023F1D11" w:rsidR="001F62B9" w:rsidRPr="0059786C" w:rsidRDefault="00D04CF4" w:rsidP="00D04CF4">
      <w:pPr>
        <w:pStyle w:val="af5"/>
        <w:adjustRightInd w:val="0"/>
        <w:snapToGrid w:val="0"/>
        <w:spacing w:line="264" w:lineRule="auto"/>
        <w:ind w:firstLineChars="0" w:hanging="142"/>
        <w:rPr>
          <w:rFonts w:ascii="Times New Roman" w:hAnsi="Times New Roman"/>
          <w:szCs w:val="21"/>
        </w:rPr>
      </w:pPr>
      <w:r>
        <w:rPr>
          <w:rFonts w:ascii="Times New Roman" w:hAnsi="Times New Roman"/>
          <w:szCs w:val="21"/>
        </w:rPr>
        <w:t>7</w:t>
      </w:r>
      <w:r w:rsidR="001F62B9" w:rsidRPr="0059786C">
        <w:rPr>
          <w:rFonts w:ascii="Times New Roman" w:hAnsi="Times New Roman" w:hint="eastAsia"/>
          <w:szCs w:val="21"/>
        </w:rPr>
        <w:t>王刚</w:t>
      </w:r>
      <w:r>
        <w:rPr>
          <w:rFonts w:ascii="Times New Roman" w:hAnsi="Times New Roman" w:hint="eastAsia"/>
          <w:szCs w:val="21"/>
        </w:rPr>
        <w:t>,</w:t>
      </w:r>
      <w:r w:rsidR="001F62B9" w:rsidRPr="0059786C">
        <w:rPr>
          <w:rFonts w:ascii="Times New Roman" w:hAnsi="Times New Roman"/>
          <w:szCs w:val="21"/>
        </w:rPr>
        <w:t>张唯煜</w:t>
      </w:r>
      <w:r>
        <w:rPr>
          <w:rFonts w:ascii="Times New Roman" w:hAnsi="Times New Roman" w:hint="eastAsia"/>
          <w:szCs w:val="21"/>
        </w:rPr>
        <w:t>,</w:t>
      </w:r>
      <w:proofErr w:type="gramStart"/>
      <w:r w:rsidR="001F62B9" w:rsidRPr="0059786C">
        <w:rPr>
          <w:rFonts w:ascii="Times New Roman" w:hAnsi="Times New Roman"/>
          <w:szCs w:val="21"/>
        </w:rPr>
        <w:t>江照伟</w:t>
      </w:r>
      <w:proofErr w:type="gramEnd"/>
      <w:r w:rsidR="001F62B9" w:rsidRPr="0059786C">
        <w:rPr>
          <w:rFonts w:ascii="Times New Roman" w:hAnsi="Times New Roman"/>
          <w:szCs w:val="21"/>
        </w:rPr>
        <w:t>等</w:t>
      </w:r>
      <w:r>
        <w:rPr>
          <w:rFonts w:ascii="Times New Roman" w:hAnsi="Times New Roman"/>
          <w:szCs w:val="21"/>
        </w:rPr>
        <w:t>.</w:t>
      </w:r>
      <w:r w:rsidR="001F62B9" w:rsidRPr="0059786C">
        <w:rPr>
          <w:rFonts w:ascii="Times New Roman" w:hAnsi="Times New Roman"/>
          <w:szCs w:val="21"/>
        </w:rPr>
        <w:t>RAP</w:t>
      </w:r>
      <w:r w:rsidR="001F62B9" w:rsidRPr="0059786C">
        <w:rPr>
          <w:rFonts w:ascii="Times New Roman" w:hAnsi="Times New Roman"/>
          <w:szCs w:val="21"/>
        </w:rPr>
        <w:t>级配变异性对温拌再生沥青混合料水稳性能影响</w:t>
      </w:r>
      <w:r w:rsidR="001F62B9" w:rsidRPr="0059786C">
        <w:rPr>
          <w:rFonts w:ascii="Times New Roman" w:hAnsi="Times New Roman" w:hint="eastAsia"/>
          <w:szCs w:val="21"/>
        </w:rPr>
        <w:t>[</w:t>
      </w:r>
      <w:r w:rsidR="001F62B9" w:rsidRPr="0059786C">
        <w:rPr>
          <w:rFonts w:ascii="Times New Roman" w:hAnsi="Times New Roman"/>
          <w:szCs w:val="21"/>
        </w:rPr>
        <w:t>J</w:t>
      </w:r>
      <w:r w:rsidR="001F62B9" w:rsidRPr="0059786C">
        <w:rPr>
          <w:rFonts w:ascii="Times New Roman" w:hAnsi="Times New Roman" w:hint="eastAsia"/>
          <w:szCs w:val="21"/>
        </w:rPr>
        <w:t>]</w:t>
      </w:r>
      <w:r w:rsidR="001F62B9" w:rsidRPr="0059786C">
        <w:rPr>
          <w:rFonts w:ascii="Times New Roman" w:hAnsi="Times New Roman"/>
          <w:szCs w:val="21"/>
        </w:rPr>
        <w:t>.</w:t>
      </w:r>
      <w:r w:rsidR="001F62B9" w:rsidRPr="0059786C">
        <w:rPr>
          <w:rFonts w:ascii="Times New Roman" w:hAnsi="Times New Roman" w:hint="eastAsia"/>
          <w:szCs w:val="21"/>
        </w:rPr>
        <w:t>公路</w:t>
      </w:r>
      <w:r w:rsidR="001F62B9" w:rsidRPr="0059786C">
        <w:rPr>
          <w:rFonts w:ascii="Times New Roman" w:hAnsi="Times New Roman"/>
          <w:szCs w:val="21"/>
        </w:rPr>
        <w:t>工程</w:t>
      </w:r>
      <w:r>
        <w:rPr>
          <w:rFonts w:ascii="Times New Roman" w:hAnsi="Times New Roman"/>
          <w:szCs w:val="21"/>
        </w:rPr>
        <w:t>,</w:t>
      </w:r>
      <w:r w:rsidR="001F62B9" w:rsidRPr="0059786C">
        <w:rPr>
          <w:rFonts w:ascii="Times New Roman" w:hAnsi="Times New Roman" w:hint="eastAsia"/>
          <w:szCs w:val="21"/>
        </w:rPr>
        <w:t>2014</w:t>
      </w:r>
      <w:r>
        <w:rPr>
          <w:rFonts w:ascii="Times New Roman" w:hAnsi="Times New Roman" w:hint="eastAsia"/>
          <w:szCs w:val="21"/>
        </w:rPr>
        <w:t>.</w:t>
      </w:r>
      <w:r w:rsidR="001F62B9" w:rsidRPr="0059786C">
        <w:rPr>
          <w:rFonts w:ascii="Times New Roman" w:hAnsi="Times New Roman" w:hint="eastAsia"/>
          <w:szCs w:val="21"/>
        </w:rPr>
        <w:t>39</w:t>
      </w:r>
      <w:r w:rsidR="0078014B" w:rsidRPr="0059786C">
        <w:rPr>
          <w:rFonts w:ascii="Times New Roman" w:hAnsi="Times New Roman" w:hint="eastAsia"/>
          <w:szCs w:val="21"/>
        </w:rPr>
        <w:t>(</w:t>
      </w:r>
      <w:r w:rsidR="0078014B" w:rsidRPr="0059786C">
        <w:rPr>
          <w:rFonts w:ascii="Times New Roman" w:hAnsi="Times New Roman"/>
          <w:szCs w:val="21"/>
        </w:rPr>
        <w:t>6)</w:t>
      </w:r>
      <w:r>
        <w:rPr>
          <w:rFonts w:ascii="Times New Roman" w:hAnsi="Times New Roman" w:hint="eastAsia"/>
          <w:szCs w:val="21"/>
        </w:rPr>
        <w:t>:</w:t>
      </w:r>
      <w:r w:rsidR="001F62B9" w:rsidRPr="0059786C">
        <w:rPr>
          <w:rFonts w:ascii="Times New Roman" w:hAnsi="Times New Roman" w:hint="eastAsia"/>
          <w:szCs w:val="21"/>
        </w:rPr>
        <w:t>305</w:t>
      </w:r>
      <w:r w:rsidR="001F62B9" w:rsidRPr="0059786C">
        <w:rPr>
          <w:rFonts w:ascii="Times New Roman" w:hAnsi="Times New Roman"/>
          <w:szCs w:val="21"/>
        </w:rPr>
        <w:t>-309</w:t>
      </w:r>
    </w:p>
    <w:p w14:paraId="10A7A905" w14:textId="135D22A6" w:rsidR="0059786C" w:rsidRPr="0059786C" w:rsidRDefault="0059786C" w:rsidP="00D04CF4">
      <w:pPr>
        <w:pStyle w:val="af5"/>
        <w:adjustRightInd w:val="0"/>
        <w:snapToGrid w:val="0"/>
        <w:spacing w:line="264" w:lineRule="auto"/>
        <w:ind w:firstLineChars="0" w:firstLine="0"/>
        <w:rPr>
          <w:rFonts w:ascii="Times New Roman" w:hAnsi="Times New Roman"/>
          <w:szCs w:val="21"/>
        </w:rPr>
      </w:pPr>
      <w:r>
        <w:rPr>
          <w:rFonts w:ascii="Times New Roman" w:hAnsi="Times New Roman" w:hint="eastAsia"/>
          <w:szCs w:val="21"/>
        </w:rPr>
        <w:t>W</w:t>
      </w:r>
      <w:r>
        <w:rPr>
          <w:rFonts w:ascii="Times New Roman" w:hAnsi="Times New Roman"/>
          <w:szCs w:val="21"/>
        </w:rPr>
        <w:t>ang Gang,</w:t>
      </w:r>
      <w:r w:rsidR="00D04CF4">
        <w:rPr>
          <w:rFonts w:ascii="Times New Roman" w:hAnsi="Times New Roman"/>
          <w:szCs w:val="21"/>
        </w:rPr>
        <w:t xml:space="preserve"> </w:t>
      </w:r>
      <w:r>
        <w:rPr>
          <w:rFonts w:ascii="Times New Roman" w:hAnsi="Times New Roman"/>
          <w:szCs w:val="21"/>
        </w:rPr>
        <w:t xml:space="preserve">Zhang </w:t>
      </w:r>
      <w:proofErr w:type="spellStart"/>
      <w:r>
        <w:rPr>
          <w:rFonts w:ascii="Times New Roman" w:hAnsi="Times New Roman"/>
          <w:szCs w:val="21"/>
        </w:rPr>
        <w:t>Weiyu</w:t>
      </w:r>
      <w:proofErr w:type="spellEnd"/>
      <w:r>
        <w:rPr>
          <w:rFonts w:ascii="Times New Roman" w:hAnsi="Times New Roman"/>
          <w:szCs w:val="21"/>
        </w:rPr>
        <w:t>,</w:t>
      </w:r>
      <w:r w:rsidR="00D04CF4">
        <w:rPr>
          <w:rFonts w:ascii="Times New Roman" w:hAnsi="Times New Roman"/>
          <w:szCs w:val="21"/>
        </w:rPr>
        <w:t xml:space="preserve"> </w:t>
      </w:r>
      <w:r>
        <w:rPr>
          <w:rFonts w:ascii="Times New Roman" w:hAnsi="Times New Roman"/>
          <w:szCs w:val="21"/>
        </w:rPr>
        <w:t xml:space="preserve">Jiang </w:t>
      </w:r>
      <w:proofErr w:type="spellStart"/>
      <w:proofErr w:type="gramStart"/>
      <w:r>
        <w:rPr>
          <w:rFonts w:ascii="Times New Roman" w:hAnsi="Times New Roman"/>
          <w:szCs w:val="21"/>
        </w:rPr>
        <w:t>Zhaowei,</w:t>
      </w:r>
      <w:r w:rsidR="00D04CF4">
        <w:rPr>
          <w:rFonts w:ascii="Times New Roman" w:hAnsi="Times New Roman"/>
          <w:szCs w:val="21"/>
        </w:rPr>
        <w:t>et</w:t>
      </w:r>
      <w:proofErr w:type="spellEnd"/>
      <w:r w:rsidR="00D04CF4">
        <w:rPr>
          <w:rFonts w:ascii="Times New Roman" w:hAnsi="Times New Roman"/>
          <w:szCs w:val="21"/>
        </w:rPr>
        <w:t xml:space="preserve"> al.</w:t>
      </w:r>
      <w:proofErr w:type="gramEnd"/>
      <w:r w:rsidR="00D04CF4" w:rsidRPr="00D04CF4">
        <w:t xml:space="preserve"> </w:t>
      </w:r>
      <w:r w:rsidR="00D04CF4" w:rsidRPr="00D04CF4">
        <w:rPr>
          <w:rFonts w:ascii="Times New Roman" w:hAnsi="Times New Roman"/>
          <w:szCs w:val="21"/>
        </w:rPr>
        <w:t xml:space="preserve">Effect of RAP </w:t>
      </w:r>
      <w:r w:rsidR="00D04CF4">
        <w:rPr>
          <w:rFonts w:ascii="Times New Roman" w:hAnsi="Times New Roman"/>
          <w:szCs w:val="21"/>
        </w:rPr>
        <w:t>g</w:t>
      </w:r>
      <w:r w:rsidR="00D04CF4" w:rsidRPr="00D04CF4">
        <w:rPr>
          <w:rFonts w:ascii="Times New Roman" w:hAnsi="Times New Roman"/>
          <w:szCs w:val="21"/>
        </w:rPr>
        <w:t xml:space="preserve">radation </w:t>
      </w:r>
      <w:r w:rsidR="00D04CF4">
        <w:rPr>
          <w:rFonts w:ascii="Times New Roman" w:hAnsi="Times New Roman"/>
          <w:szCs w:val="21"/>
        </w:rPr>
        <w:t>v</w:t>
      </w:r>
      <w:r w:rsidR="00D04CF4" w:rsidRPr="00D04CF4">
        <w:rPr>
          <w:rFonts w:ascii="Times New Roman" w:hAnsi="Times New Roman"/>
          <w:szCs w:val="21"/>
        </w:rPr>
        <w:t xml:space="preserve">ariability on </w:t>
      </w:r>
      <w:r w:rsidR="00D04CF4">
        <w:rPr>
          <w:rFonts w:ascii="Times New Roman" w:hAnsi="Times New Roman"/>
          <w:szCs w:val="21"/>
        </w:rPr>
        <w:t>w</w:t>
      </w:r>
      <w:r w:rsidR="00D04CF4" w:rsidRPr="00D04CF4">
        <w:rPr>
          <w:rFonts w:ascii="Times New Roman" w:hAnsi="Times New Roman"/>
          <w:szCs w:val="21"/>
        </w:rPr>
        <w:t xml:space="preserve">ater </w:t>
      </w:r>
      <w:r w:rsidR="00D04CF4">
        <w:rPr>
          <w:rFonts w:ascii="Times New Roman" w:hAnsi="Times New Roman"/>
          <w:szCs w:val="21"/>
        </w:rPr>
        <w:t>s</w:t>
      </w:r>
      <w:r w:rsidR="00D04CF4" w:rsidRPr="00D04CF4">
        <w:rPr>
          <w:rFonts w:ascii="Times New Roman" w:hAnsi="Times New Roman"/>
          <w:szCs w:val="21"/>
        </w:rPr>
        <w:t xml:space="preserve">tability of </w:t>
      </w:r>
      <w:r w:rsidR="00D04CF4">
        <w:rPr>
          <w:rFonts w:ascii="Times New Roman" w:hAnsi="Times New Roman"/>
          <w:szCs w:val="21"/>
        </w:rPr>
        <w:t>w</w:t>
      </w:r>
      <w:r w:rsidR="00D04CF4" w:rsidRPr="00D04CF4">
        <w:rPr>
          <w:rFonts w:ascii="Times New Roman" w:hAnsi="Times New Roman"/>
          <w:szCs w:val="21"/>
        </w:rPr>
        <w:t xml:space="preserve">arm </w:t>
      </w:r>
      <w:r w:rsidR="00D04CF4">
        <w:rPr>
          <w:rFonts w:ascii="Times New Roman" w:hAnsi="Times New Roman"/>
          <w:szCs w:val="21"/>
        </w:rPr>
        <w:t>m</w:t>
      </w:r>
      <w:r w:rsidR="00D04CF4" w:rsidRPr="00D04CF4">
        <w:rPr>
          <w:rFonts w:ascii="Times New Roman" w:hAnsi="Times New Roman"/>
          <w:szCs w:val="21"/>
        </w:rPr>
        <w:t xml:space="preserve">ixed </w:t>
      </w:r>
      <w:proofErr w:type="spellStart"/>
      <w:r w:rsidR="00D04CF4">
        <w:rPr>
          <w:rFonts w:ascii="Times New Roman" w:hAnsi="Times New Roman"/>
          <w:szCs w:val="21"/>
        </w:rPr>
        <w:t>t</w:t>
      </w:r>
      <w:r w:rsidR="00D04CF4" w:rsidRPr="00D04CF4">
        <w:rPr>
          <w:rFonts w:ascii="Times New Roman" w:hAnsi="Times New Roman"/>
          <w:szCs w:val="21"/>
        </w:rPr>
        <w:t>ecycled</w:t>
      </w:r>
      <w:proofErr w:type="spellEnd"/>
      <w:r w:rsidR="00D04CF4" w:rsidRPr="00D04CF4">
        <w:rPr>
          <w:rFonts w:ascii="Times New Roman" w:hAnsi="Times New Roman"/>
          <w:szCs w:val="21"/>
        </w:rPr>
        <w:t xml:space="preserve"> </w:t>
      </w:r>
      <w:r w:rsidR="00D04CF4">
        <w:rPr>
          <w:rFonts w:ascii="Times New Roman" w:hAnsi="Times New Roman"/>
          <w:szCs w:val="21"/>
        </w:rPr>
        <w:t>a</w:t>
      </w:r>
      <w:r w:rsidR="00D04CF4" w:rsidRPr="00D04CF4">
        <w:rPr>
          <w:rFonts w:ascii="Times New Roman" w:hAnsi="Times New Roman"/>
          <w:szCs w:val="21"/>
        </w:rPr>
        <w:t xml:space="preserve">sphalt </w:t>
      </w:r>
      <w:r w:rsidR="00D04CF4">
        <w:rPr>
          <w:rFonts w:ascii="Times New Roman" w:hAnsi="Times New Roman"/>
          <w:szCs w:val="21"/>
        </w:rPr>
        <w:t>m</w:t>
      </w:r>
      <w:r w:rsidR="00D04CF4" w:rsidRPr="00D04CF4">
        <w:rPr>
          <w:rFonts w:ascii="Times New Roman" w:hAnsi="Times New Roman"/>
          <w:szCs w:val="21"/>
        </w:rPr>
        <w:t>ixture</w:t>
      </w:r>
      <w:r w:rsidR="00D04CF4">
        <w:rPr>
          <w:rFonts w:ascii="Times New Roman" w:hAnsi="Times New Roman"/>
          <w:szCs w:val="21"/>
        </w:rPr>
        <w:t>[J].</w:t>
      </w:r>
      <w:r w:rsidR="00D04CF4" w:rsidRPr="00D04CF4">
        <w:t xml:space="preserve"> </w:t>
      </w:r>
      <w:r w:rsidR="00D04CF4">
        <w:rPr>
          <w:rFonts w:ascii="Times New Roman" w:hAnsi="Times New Roman"/>
          <w:szCs w:val="21"/>
        </w:rPr>
        <w:t>H</w:t>
      </w:r>
      <w:r w:rsidR="00D04CF4" w:rsidRPr="00D04CF4">
        <w:rPr>
          <w:rFonts w:ascii="Times New Roman" w:hAnsi="Times New Roman"/>
          <w:szCs w:val="21"/>
        </w:rPr>
        <w:t xml:space="preserve">ighway </w:t>
      </w:r>
      <w:r w:rsidR="00D04CF4">
        <w:rPr>
          <w:rFonts w:ascii="Times New Roman" w:hAnsi="Times New Roman"/>
          <w:szCs w:val="21"/>
        </w:rPr>
        <w:t>E</w:t>
      </w:r>
      <w:r w:rsidR="00D04CF4" w:rsidRPr="00D04CF4">
        <w:rPr>
          <w:rFonts w:ascii="Times New Roman" w:hAnsi="Times New Roman"/>
          <w:szCs w:val="21"/>
        </w:rPr>
        <w:t>ngineering</w:t>
      </w:r>
      <w:r w:rsidR="00D04CF4">
        <w:rPr>
          <w:rFonts w:ascii="Times New Roman" w:hAnsi="Times New Roman"/>
          <w:szCs w:val="21"/>
        </w:rPr>
        <w:t>,</w:t>
      </w:r>
      <w:r w:rsidR="00D04CF4" w:rsidRPr="0059786C">
        <w:rPr>
          <w:rFonts w:ascii="Times New Roman" w:hAnsi="Times New Roman" w:hint="eastAsia"/>
          <w:szCs w:val="21"/>
        </w:rPr>
        <w:t>2014</w:t>
      </w:r>
      <w:r w:rsidR="00D04CF4">
        <w:rPr>
          <w:rFonts w:ascii="Times New Roman" w:hAnsi="Times New Roman" w:hint="eastAsia"/>
          <w:szCs w:val="21"/>
        </w:rPr>
        <w:t>.</w:t>
      </w:r>
      <w:r w:rsidR="00D04CF4" w:rsidRPr="0059786C">
        <w:rPr>
          <w:rFonts w:ascii="Times New Roman" w:hAnsi="Times New Roman" w:hint="eastAsia"/>
          <w:szCs w:val="21"/>
        </w:rPr>
        <w:t>39(</w:t>
      </w:r>
      <w:r w:rsidR="00D04CF4" w:rsidRPr="0059786C">
        <w:rPr>
          <w:rFonts w:ascii="Times New Roman" w:hAnsi="Times New Roman"/>
          <w:szCs w:val="21"/>
        </w:rPr>
        <w:t>6)</w:t>
      </w:r>
      <w:r w:rsidR="00D04CF4">
        <w:rPr>
          <w:rFonts w:ascii="Times New Roman" w:hAnsi="Times New Roman" w:hint="eastAsia"/>
          <w:szCs w:val="21"/>
        </w:rPr>
        <w:t>:</w:t>
      </w:r>
      <w:r w:rsidR="00D04CF4" w:rsidRPr="0059786C">
        <w:rPr>
          <w:rFonts w:ascii="Times New Roman" w:hAnsi="Times New Roman" w:hint="eastAsia"/>
          <w:szCs w:val="21"/>
        </w:rPr>
        <w:t>305</w:t>
      </w:r>
      <w:r w:rsidR="00D04CF4" w:rsidRPr="0059786C">
        <w:rPr>
          <w:rFonts w:ascii="Times New Roman" w:hAnsi="Times New Roman"/>
          <w:szCs w:val="21"/>
        </w:rPr>
        <w:t>-309</w:t>
      </w:r>
    </w:p>
    <w:p w14:paraId="56A32713" w14:textId="10164CB8" w:rsidR="006D28D5" w:rsidRDefault="00D00AE4" w:rsidP="00D04CF4">
      <w:pPr>
        <w:pStyle w:val="af5"/>
        <w:adjustRightInd w:val="0"/>
        <w:snapToGrid w:val="0"/>
        <w:spacing w:line="264" w:lineRule="auto"/>
        <w:ind w:firstLineChars="0" w:hanging="142"/>
        <w:rPr>
          <w:rFonts w:ascii="Times New Roman" w:hAnsi="Times New Roman"/>
          <w:szCs w:val="21"/>
        </w:rPr>
      </w:pPr>
      <w:r w:rsidRPr="0059786C">
        <w:rPr>
          <w:rFonts w:ascii="Times New Roman" w:hAnsi="Times New Roman"/>
          <w:szCs w:val="21"/>
        </w:rPr>
        <w:t>8</w:t>
      </w:r>
      <w:r w:rsidR="001F62B9" w:rsidRPr="0059786C">
        <w:rPr>
          <w:rFonts w:ascii="Times New Roman" w:hAnsi="Times New Roman" w:hint="eastAsia"/>
          <w:szCs w:val="21"/>
        </w:rPr>
        <w:t xml:space="preserve"> </w:t>
      </w:r>
      <w:r w:rsidR="001F62B9" w:rsidRPr="0059786C">
        <w:rPr>
          <w:rFonts w:ascii="Times New Roman" w:hAnsi="Times New Roman" w:hint="eastAsia"/>
          <w:szCs w:val="21"/>
        </w:rPr>
        <w:t>李波</w:t>
      </w:r>
      <w:r w:rsidR="00D04CF4">
        <w:rPr>
          <w:rFonts w:ascii="Times New Roman" w:hAnsi="Times New Roman" w:hint="eastAsia"/>
          <w:szCs w:val="21"/>
        </w:rPr>
        <w:t>,</w:t>
      </w:r>
      <w:r w:rsidR="001F62B9" w:rsidRPr="0059786C">
        <w:rPr>
          <w:rFonts w:ascii="Times New Roman" w:hAnsi="Times New Roman" w:hint="eastAsia"/>
          <w:szCs w:val="21"/>
        </w:rPr>
        <w:t>张智豪</w:t>
      </w:r>
      <w:r w:rsidR="00D04CF4">
        <w:rPr>
          <w:rFonts w:ascii="Times New Roman" w:hAnsi="Times New Roman"/>
          <w:szCs w:val="21"/>
        </w:rPr>
        <w:t>,</w:t>
      </w:r>
      <w:r w:rsidR="001F62B9" w:rsidRPr="0059786C">
        <w:rPr>
          <w:rFonts w:ascii="Times New Roman" w:hAnsi="Times New Roman" w:hint="eastAsia"/>
          <w:szCs w:val="21"/>
        </w:rPr>
        <w:t>刘祥等</w:t>
      </w:r>
      <w:r w:rsidR="001F62B9" w:rsidRPr="0059786C">
        <w:rPr>
          <w:rFonts w:ascii="Times New Roman" w:hAnsi="Times New Roman" w:hint="eastAsia"/>
          <w:szCs w:val="21"/>
        </w:rPr>
        <w:t>.</w:t>
      </w:r>
      <w:r w:rsidR="001F62B9" w:rsidRPr="0059786C">
        <w:rPr>
          <w:rFonts w:ascii="Times New Roman" w:hAnsi="Times New Roman" w:hint="eastAsia"/>
          <w:szCs w:val="21"/>
        </w:rPr>
        <w:t>基于表面理论的温拌</w:t>
      </w:r>
      <w:r w:rsidR="001F62B9" w:rsidRPr="0059786C">
        <w:rPr>
          <w:rFonts w:ascii="Times New Roman" w:hAnsi="Times New Roman" w:hint="eastAsia"/>
          <w:szCs w:val="21"/>
        </w:rPr>
        <w:t xml:space="preserve"> SBS </w:t>
      </w:r>
      <w:r w:rsidR="001F62B9" w:rsidRPr="0059786C">
        <w:rPr>
          <w:rFonts w:ascii="Times New Roman" w:hAnsi="Times New Roman" w:hint="eastAsia"/>
          <w:szCs w:val="21"/>
        </w:rPr>
        <w:t>改性沥青</w:t>
      </w:r>
      <w:r w:rsidR="001F62B9" w:rsidRPr="0059786C">
        <w:rPr>
          <w:rFonts w:ascii="Times New Roman" w:hAnsi="Times New Roman" w:hint="eastAsia"/>
          <w:szCs w:val="21"/>
        </w:rPr>
        <w:t>-</w:t>
      </w:r>
      <w:r w:rsidR="001F62B9" w:rsidRPr="0059786C">
        <w:rPr>
          <w:rFonts w:ascii="Times New Roman" w:hAnsi="Times New Roman" w:hint="eastAsia"/>
          <w:szCs w:val="21"/>
        </w:rPr>
        <w:t>集料体系的粘附性</w:t>
      </w:r>
      <w:r w:rsidR="001F62B9" w:rsidRPr="0059786C">
        <w:rPr>
          <w:rFonts w:ascii="Times New Roman" w:hAnsi="Times New Roman" w:hint="eastAsia"/>
          <w:szCs w:val="21"/>
        </w:rPr>
        <w:t>[J].</w:t>
      </w:r>
      <w:r w:rsidR="001F62B9" w:rsidRPr="0059786C">
        <w:rPr>
          <w:rFonts w:ascii="Times New Roman" w:hAnsi="Times New Roman" w:hint="eastAsia"/>
          <w:szCs w:val="21"/>
        </w:rPr>
        <w:t>材料导报</w:t>
      </w:r>
      <w:r w:rsidR="00D04CF4">
        <w:rPr>
          <w:rFonts w:ascii="Times New Roman" w:hAnsi="Times New Roman" w:hint="eastAsia"/>
          <w:szCs w:val="21"/>
        </w:rPr>
        <w:t>,</w:t>
      </w:r>
      <w:r w:rsidR="001F62B9" w:rsidRPr="0059786C">
        <w:rPr>
          <w:rFonts w:ascii="Times New Roman" w:hAnsi="Times New Roman" w:hint="eastAsia"/>
          <w:szCs w:val="21"/>
        </w:rPr>
        <w:t>2018</w:t>
      </w:r>
      <w:r w:rsidR="00D04CF4">
        <w:rPr>
          <w:rFonts w:ascii="Times New Roman" w:hAnsi="Times New Roman" w:hint="eastAsia"/>
          <w:szCs w:val="21"/>
        </w:rPr>
        <w:t>,</w:t>
      </w:r>
      <w:r w:rsidR="001F62B9" w:rsidRPr="0059786C">
        <w:rPr>
          <w:rFonts w:ascii="Times New Roman" w:hAnsi="Times New Roman" w:hint="eastAsia"/>
          <w:szCs w:val="21"/>
        </w:rPr>
        <w:t>31(4)</w:t>
      </w:r>
      <w:r w:rsidR="00D04CF4">
        <w:rPr>
          <w:rFonts w:ascii="Times New Roman" w:hAnsi="Times New Roman" w:hint="eastAsia"/>
          <w:szCs w:val="21"/>
        </w:rPr>
        <w:t>:</w:t>
      </w:r>
      <w:r w:rsidR="001F62B9" w:rsidRPr="0059786C">
        <w:rPr>
          <w:rFonts w:ascii="Times New Roman" w:hAnsi="Times New Roman" w:hint="eastAsia"/>
          <w:szCs w:val="21"/>
        </w:rPr>
        <w:t>115-120</w:t>
      </w:r>
    </w:p>
    <w:p w14:paraId="726CC9E5" w14:textId="7ECCDF9A" w:rsidR="00D04CF4" w:rsidRPr="00D04CF4" w:rsidRDefault="00D04CF4" w:rsidP="00D04CF4">
      <w:pPr>
        <w:pStyle w:val="af5"/>
        <w:adjustRightInd w:val="0"/>
        <w:snapToGrid w:val="0"/>
        <w:spacing w:line="264" w:lineRule="auto"/>
        <w:ind w:firstLineChars="0" w:firstLine="0"/>
        <w:rPr>
          <w:rFonts w:ascii="Times New Roman" w:hAnsi="Times New Roman"/>
          <w:szCs w:val="21"/>
        </w:rPr>
      </w:pPr>
      <w:r>
        <w:rPr>
          <w:rFonts w:hint="eastAsia"/>
        </w:rPr>
        <w:t>L</w:t>
      </w:r>
      <w:r>
        <w:t xml:space="preserve">i Bo, Zhang </w:t>
      </w:r>
      <w:proofErr w:type="spellStart"/>
      <w:proofErr w:type="gramStart"/>
      <w:r>
        <w:t>Zhihao,Liu</w:t>
      </w:r>
      <w:proofErr w:type="spellEnd"/>
      <w:proofErr w:type="gramEnd"/>
      <w:r>
        <w:t xml:space="preserve"> </w:t>
      </w:r>
      <w:proofErr w:type="spellStart"/>
      <w:r>
        <w:t>Xiang,et</w:t>
      </w:r>
      <w:proofErr w:type="spellEnd"/>
      <w:r>
        <w:t xml:space="preserve"> al.</w:t>
      </w:r>
      <w:r w:rsidRPr="00D04CF4">
        <w:t xml:space="preserve"> Adhesion of </w:t>
      </w:r>
      <w:r>
        <w:t>w</w:t>
      </w:r>
      <w:r w:rsidRPr="00D04CF4">
        <w:t>arm-</w:t>
      </w:r>
      <w:r>
        <w:t>m</w:t>
      </w:r>
      <w:r w:rsidRPr="00D04CF4">
        <w:t>ix SBS modified asphalt-aggregate system based on surface theory</w:t>
      </w:r>
      <w:r>
        <w:t>[J].</w:t>
      </w:r>
      <w:r w:rsidRPr="00D04CF4">
        <w:t xml:space="preserve"> Material Report</w:t>
      </w:r>
      <w:r>
        <w:t>,</w:t>
      </w:r>
      <w:r w:rsidRPr="0059786C">
        <w:rPr>
          <w:rFonts w:ascii="Times New Roman" w:hAnsi="Times New Roman" w:hint="eastAsia"/>
          <w:szCs w:val="21"/>
        </w:rPr>
        <w:t>2018</w:t>
      </w:r>
      <w:r>
        <w:rPr>
          <w:rFonts w:ascii="Times New Roman" w:hAnsi="Times New Roman" w:hint="eastAsia"/>
          <w:szCs w:val="21"/>
        </w:rPr>
        <w:t>,</w:t>
      </w:r>
      <w:r w:rsidRPr="0059786C">
        <w:rPr>
          <w:rFonts w:ascii="Times New Roman" w:hAnsi="Times New Roman" w:hint="eastAsia"/>
          <w:szCs w:val="21"/>
        </w:rPr>
        <w:t>31(4)</w:t>
      </w:r>
      <w:r>
        <w:rPr>
          <w:rFonts w:ascii="Times New Roman" w:hAnsi="Times New Roman" w:hint="eastAsia"/>
          <w:szCs w:val="21"/>
        </w:rPr>
        <w:t>:</w:t>
      </w:r>
      <w:r w:rsidRPr="0059786C">
        <w:rPr>
          <w:rFonts w:ascii="Times New Roman" w:hAnsi="Times New Roman" w:hint="eastAsia"/>
          <w:szCs w:val="21"/>
        </w:rPr>
        <w:t>115-120</w:t>
      </w:r>
    </w:p>
    <w:p w14:paraId="4C1EEE13" w14:textId="5F6A67B8" w:rsidR="006D28D5" w:rsidRDefault="00D00AE4" w:rsidP="00D04CF4">
      <w:pPr>
        <w:pStyle w:val="af5"/>
        <w:adjustRightInd w:val="0"/>
        <w:snapToGrid w:val="0"/>
        <w:spacing w:line="264" w:lineRule="auto"/>
        <w:ind w:firstLineChars="0" w:hanging="142"/>
        <w:rPr>
          <w:rFonts w:ascii="Times New Roman" w:hAnsi="Times New Roman"/>
          <w:szCs w:val="21"/>
        </w:rPr>
      </w:pPr>
      <w:r w:rsidRPr="0059786C">
        <w:rPr>
          <w:rFonts w:ascii="Times New Roman" w:hAnsi="Times New Roman"/>
          <w:szCs w:val="21"/>
        </w:rPr>
        <w:t>9</w:t>
      </w:r>
      <w:r w:rsidR="006D28D5" w:rsidRPr="0059786C">
        <w:rPr>
          <w:rFonts w:ascii="Times New Roman" w:hAnsi="Times New Roman" w:hint="eastAsia"/>
          <w:szCs w:val="21"/>
        </w:rPr>
        <w:t>郝培文</w:t>
      </w:r>
      <w:r w:rsidR="00D80724">
        <w:rPr>
          <w:rFonts w:ascii="Times New Roman" w:hAnsi="Times New Roman" w:hint="eastAsia"/>
          <w:szCs w:val="21"/>
        </w:rPr>
        <w:t>,</w:t>
      </w:r>
      <w:r w:rsidR="006D28D5" w:rsidRPr="0059786C">
        <w:rPr>
          <w:rFonts w:ascii="Times New Roman" w:hAnsi="Times New Roman" w:hint="eastAsia"/>
          <w:szCs w:val="21"/>
        </w:rPr>
        <w:t>张肖宁</w:t>
      </w:r>
      <w:r w:rsidR="006D28D5" w:rsidRPr="0059786C">
        <w:rPr>
          <w:rFonts w:ascii="Times New Roman" w:hAnsi="Times New Roman" w:hint="eastAsia"/>
          <w:szCs w:val="21"/>
        </w:rPr>
        <w:t>.</w:t>
      </w:r>
      <w:r w:rsidR="006D28D5" w:rsidRPr="0059786C">
        <w:rPr>
          <w:rFonts w:ascii="Times New Roman" w:hAnsi="Times New Roman" w:hint="eastAsia"/>
          <w:szCs w:val="21"/>
        </w:rPr>
        <w:t>沥青与沥青混合料</w:t>
      </w:r>
      <w:r w:rsidR="006D28D5" w:rsidRPr="0059786C">
        <w:rPr>
          <w:rFonts w:ascii="Times New Roman" w:hAnsi="Times New Roman" w:hint="eastAsia"/>
          <w:szCs w:val="21"/>
        </w:rPr>
        <w:t>[M].</w:t>
      </w:r>
      <w:r w:rsidR="006D28D5" w:rsidRPr="0059786C">
        <w:rPr>
          <w:rFonts w:ascii="Times New Roman" w:hAnsi="Times New Roman" w:hint="eastAsia"/>
          <w:szCs w:val="21"/>
        </w:rPr>
        <w:t>北京</w:t>
      </w:r>
      <w:r w:rsidR="00D80724">
        <w:rPr>
          <w:rFonts w:ascii="Times New Roman" w:hAnsi="Times New Roman" w:hint="eastAsia"/>
          <w:szCs w:val="21"/>
        </w:rPr>
        <w:t>:</w:t>
      </w:r>
      <w:r w:rsidR="006D28D5" w:rsidRPr="0059786C">
        <w:rPr>
          <w:rFonts w:ascii="Times New Roman" w:hAnsi="Times New Roman" w:hint="eastAsia"/>
          <w:szCs w:val="21"/>
        </w:rPr>
        <w:t>人民交通出版社</w:t>
      </w:r>
      <w:r w:rsidR="00D80724">
        <w:rPr>
          <w:rFonts w:ascii="Times New Roman" w:hAnsi="Times New Roman" w:hint="eastAsia"/>
          <w:szCs w:val="21"/>
        </w:rPr>
        <w:t>,</w:t>
      </w:r>
      <w:r w:rsidR="006D28D5" w:rsidRPr="0059786C">
        <w:rPr>
          <w:rFonts w:ascii="Times New Roman" w:hAnsi="Times New Roman" w:hint="eastAsia"/>
          <w:szCs w:val="21"/>
        </w:rPr>
        <w:t>2009</w:t>
      </w:r>
    </w:p>
    <w:p w14:paraId="00A72C73" w14:textId="55B8494B" w:rsidR="00D04CF4" w:rsidRPr="00D04CF4" w:rsidRDefault="00D80724" w:rsidP="00D04CF4">
      <w:r>
        <w:rPr>
          <w:rFonts w:hint="eastAsia"/>
        </w:rPr>
        <w:t>H</w:t>
      </w:r>
      <w:r>
        <w:t xml:space="preserve">ao </w:t>
      </w:r>
      <w:proofErr w:type="spellStart"/>
      <w:r>
        <w:t>Peiwen</w:t>
      </w:r>
      <w:proofErr w:type="spellEnd"/>
      <w:r>
        <w:t xml:space="preserve">, Zhang </w:t>
      </w:r>
      <w:proofErr w:type="spellStart"/>
      <w:r>
        <w:t>Xiaoning</w:t>
      </w:r>
      <w:proofErr w:type="spellEnd"/>
      <w:r>
        <w:t>.</w:t>
      </w:r>
      <w:r w:rsidRPr="00D80724">
        <w:t xml:space="preserve"> Asphalt and Asphalt Mixture</w:t>
      </w:r>
      <w:r>
        <w:t>[M].</w:t>
      </w:r>
      <w:r w:rsidRPr="00D80724">
        <w:t xml:space="preserve"> Beijing: People's Communications Publishing House</w:t>
      </w:r>
      <w:r>
        <w:t>,2009</w:t>
      </w:r>
    </w:p>
    <w:p w14:paraId="4BD89636" w14:textId="72529C46" w:rsidR="00D80724" w:rsidRDefault="00D00AE4" w:rsidP="00D80724">
      <w:pPr>
        <w:pStyle w:val="af5"/>
        <w:adjustRightInd w:val="0"/>
        <w:snapToGrid w:val="0"/>
        <w:spacing w:line="264" w:lineRule="auto"/>
        <w:ind w:firstLineChars="0" w:hanging="142"/>
        <w:rPr>
          <w:rFonts w:ascii="Times New Roman" w:hAnsi="Times New Roman"/>
          <w:szCs w:val="21"/>
        </w:rPr>
      </w:pPr>
      <w:r w:rsidRPr="0059786C">
        <w:rPr>
          <w:rFonts w:ascii="Times New Roman" w:hAnsi="Times New Roman"/>
          <w:szCs w:val="21"/>
        </w:rPr>
        <w:t>10</w:t>
      </w:r>
      <w:r w:rsidR="006D28D5" w:rsidRPr="0059786C">
        <w:rPr>
          <w:rFonts w:ascii="Times New Roman" w:hAnsi="Times New Roman" w:hint="eastAsia"/>
          <w:szCs w:val="21"/>
        </w:rPr>
        <w:t xml:space="preserve"> </w:t>
      </w:r>
      <w:r w:rsidR="006D28D5" w:rsidRPr="0059786C">
        <w:rPr>
          <w:rFonts w:ascii="Times New Roman" w:hAnsi="Times New Roman" w:hint="eastAsia"/>
          <w:szCs w:val="21"/>
        </w:rPr>
        <w:t>陈燕娟</w:t>
      </w:r>
      <w:r w:rsidR="00D80724">
        <w:rPr>
          <w:rFonts w:ascii="Times New Roman" w:hAnsi="Times New Roman" w:hint="eastAsia"/>
          <w:szCs w:val="21"/>
        </w:rPr>
        <w:t>,</w:t>
      </w:r>
      <w:r w:rsidR="006D28D5" w:rsidRPr="0059786C">
        <w:rPr>
          <w:rFonts w:ascii="Times New Roman" w:hAnsi="Times New Roman" w:hint="eastAsia"/>
          <w:szCs w:val="21"/>
        </w:rPr>
        <w:t>高建明</w:t>
      </w:r>
      <w:r w:rsidR="00D80724">
        <w:rPr>
          <w:rFonts w:ascii="Times New Roman" w:hAnsi="Times New Roman" w:hint="eastAsia"/>
          <w:szCs w:val="21"/>
        </w:rPr>
        <w:t>,</w:t>
      </w:r>
      <w:r w:rsidR="006D28D5" w:rsidRPr="0059786C">
        <w:rPr>
          <w:rFonts w:ascii="Times New Roman" w:hAnsi="Times New Roman" w:hint="eastAsia"/>
          <w:szCs w:val="21"/>
        </w:rPr>
        <w:t>陈华鑫</w:t>
      </w:r>
      <w:r w:rsidR="006D28D5" w:rsidRPr="0059786C">
        <w:rPr>
          <w:rFonts w:ascii="Times New Roman" w:hAnsi="Times New Roman" w:hint="eastAsia"/>
          <w:szCs w:val="21"/>
        </w:rPr>
        <w:t>.</w:t>
      </w:r>
      <w:r w:rsidR="00D80724">
        <w:rPr>
          <w:rFonts w:ascii="Times New Roman" w:hAnsi="Times New Roman"/>
          <w:szCs w:val="21"/>
        </w:rPr>
        <w:t>.</w:t>
      </w:r>
      <w:r w:rsidR="006D28D5" w:rsidRPr="0059786C">
        <w:rPr>
          <w:rFonts w:ascii="Times New Roman" w:hAnsi="Times New Roman" w:hint="eastAsia"/>
          <w:szCs w:val="21"/>
        </w:rPr>
        <w:t>基于表面能理论的沥青</w:t>
      </w:r>
      <w:r w:rsidR="006D28D5" w:rsidRPr="0059786C">
        <w:rPr>
          <w:rFonts w:ascii="Times New Roman" w:hAnsi="Times New Roman" w:hint="eastAsia"/>
          <w:szCs w:val="21"/>
        </w:rPr>
        <w:t>-</w:t>
      </w:r>
      <w:r w:rsidR="006D28D5" w:rsidRPr="0059786C">
        <w:rPr>
          <w:rFonts w:ascii="Times New Roman" w:hAnsi="Times New Roman" w:hint="eastAsia"/>
          <w:szCs w:val="21"/>
        </w:rPr>
        <w:t>集料体系的粘附特性研究</w:t>
      </w:r>
      <w:r w:rsidR="006D28D5" w:rsidRPr="0059786C">
        <w:rPr>
          <w:rFonts w:ascii="Times New Roman" w:hAnsi="Times New Roman" w:hint="eastAsia"/>
          <w:szCs w:val="21"/>
        </w:rPr>
        <w:t>[J].</w:t>
      </w:r>
      <w:r w:rsidR="00D80724">
        <w:rPr>
          <w:rFonts w:ascii="Times New Roman" w:hAnsi="Times New Roman"/>
          <w:szCs w:val="21"/>
        </w:rPr>
        <w:t>.</w:t>
      </w:r>
      <w:r w:rsidR="006D28D5" w:rsidRPr="0059786C">
        <w:rPr>
          <w:rFonts w:ascii="Times New Roman" w:hAnsi="Times New Roman" w:hint="eastAsia"/>
          <w:szCs w:val="21"/>
        </w:rPr>
        <w:t>东南大学学报</w:t>
      </w:r>
      <w:r w:rsidR="006D28D5" w:rsidRPr="0059786C">
        <w:rPr>
          <w:rFonts w:ascii="Times New Roman" w:hAnsi="Times New Roman" w:hint="eastAsia"/>
          <w:szCs w:val="21"/>
        </w:rPr>
        <w:t xml:space="preserve"> (</w:t>
      </w:r>
      <w:r w:rsidR="006D28D5" w:rsidRPr="0059786C">
        <w:rPr>
          <w:rFonts w:ascii="Times New Roman" w:hAnsi="Times New Roman" w:hint="eastAsia"/>
          <w:szCs w:val="21"/>
        </w:rPr>
        <w:t>自然科学版</w:t>
      </w:r>
      <w:r w:rsidR="006D28D5" w:rsidRPr="0059786C">
        <w:rPr>
          <w:rFonts w:ascii="Times New Roman" w:hAnsi="Times New Roman" w:hint="eastAsia"/>
          <w:szCs w:val="21"/>
        </w:rPr>
        <w:t>)</w:t>
      </w:r>
      <w:r w:rsidR="00D80724">
        <w:rPr>
          <w:rFonts w:ascii="Times New Roman" w:hAnsi="Times New Roman" w:hint="eastAsia"/>
          <w:szCs w:val="21"/>
        </w:rPr>
        <w:t>,</w:t>
      </w:r>
      <w:r w:rsidR="006D28D5" w:rsidRPr="0059786C">
        <w:rPr>
          <w:rFonts w:ascii="Times New Roman" w:hAnsi="Times New Roman" w:hint="eastAsia"/>
          <w:szCs w:val="21"/>
        </w:rPr>
        <w:t>2014</w:t>
      </w:r>
      <w:r w:rsidR="00D80724">
        <w:rPr>
          <w:rFonts w:ascii="Times New Roman" w:hAnsi="Times New Roman" w:hint="eastAsia"/>
          <w:szCs w:val="21"/>
        </w:rPr>
        <w:t>,</w:t>
      </w:r>
      <w:r w:rsidR="006D28D5" w:rsidRPr="0059786C">
        <w:rPr>
          <w:rFonts w:ascii="Times New Roman" w:hAnsi="Times New Roman" w:hint="eastAsia"/>
          <w:szCs w:val="21"/>
        </w:rPr>
        <w:t>44(1)</w:t>
      </w:r>
      <w:r w:rsidR="00D80724">
        <w:rPr>
          <w:rFonts w:ascii="Times New Roman" w:hAnsi="Times New Roman" w:hint="eastAsia"/>
          <w:szCs w:val="21"/>
        </w:rPr>
        <w:t>:</w:t>
      </w:r>
      <w:r w:rsidR="006D28D5" w:rsidRPr="0059786C">
        <w:rPr>
          <w:rFonts w:ascii="Times New Roman" w:hAnsi="Times New Roman" w:hint="eastAsia"/>
          <w:szCs w:val="21"/>
        </w:rPr>
        <w:t>183-187</w:t>
      </w:r>
    </w:p>
    <w:p w14:paraId="40089814" w14:textId="507DA93D" w:rsidR="00D80724" w:rsidRPr="00D80724" w:rsidRDefault="00D80724" w:rsidP="00D80724">
      <w:pPr>
        <w:pStyle w:val="af5"/>
        <w:adjustRightInd w:val="0"/>
        <w:snapToGrid w:val="0"/>
        <w:spacing w:line="264" w:lineRule="auto"/>
        <w:ind w:firstLineChars="0" w:firstLine="0"/>
        <w:rPr>
          <w:rFonts w:ascii="Times New Roman" w:hAnsi="Times New Roman"/>
          <w:szCs w:val="21"/>
        </w:rPr>
      </w:pPr>
      <w:r>
        <w:t xml:space="preserve">Chen </w:t>
      </w:r>
      <w:proofErr w:type="spellStart"/>
      <w:r>
        <w:t>Yanjuan</w:t>
      </w:r>
      <w:proofErr w:type="spellEnd"/>
      <w:r>
        <w:t xml:space="preserve">, Gao </w:t>
      </w:r>
      <w:proofErr w:type="spellStart"/>
      <w:r>
        <w:t>Jianming</w:t>
      </w:r>
      <w:proofErr w:type="spellEnd"/>
      <w:r>
        <w:t xml:space="preserve">, Chen </w:t>
      </w:r>
      <w:proofErr w:type="spellStart"/>
      <w:r>
        <w:t>Huaxing</w:t>
      </w:r>
      <w:proofErr w:type="spellEnd"/>
      <w:r>
        <w:t>.</w:t>
      </w:r>
      <w:r w:rsidRPr="00D80724">
        <w:t xml:space="preserve"> Study on </w:t>
      </w:r>
      <w:r>
        <w:t>a</w:t>
      </w:r>
      <w:r w:rsidRPr="00D80724">
        <w:t xml:space="preserve">dhesion </w:t>
      </w:r>
      <w:r>
        <w:t>c</w:t>
      </w:r>
      <w:r w:rsidRPr="00D80724">
        <w:t xml:space="preserve">haracteristics of </w:t>
      </w:r>
      <w:r>
        <w:t>a</w:t>
      </w:r>
      <w:r w:rsidRPr="00D80724">
        <w:t xml:space="preserve">sphalt-aggregate </w:t>
      </w:r>
      <w:r>
        <w:t>s</w:t>
      </w:r>
      <w:r w:rsidRPr="00D80724">
        <w:t xml:space="preserve">ystem </w:t>
      </w:r>
      <w:r>
        <w:t>b</w:t>
      </w:r>
      <w:r w:rsidRPr="00D80724">
        <w:t xml:space="preserve">ased on </w:t>
      </w:r>
      <w:r>
        <w:t>s</w:t>
      </w:r>
      <w:r w:rsidRPr="00D80724">
        <w:t xml:space="preserve">urface </w:t>
      </w:r>
      <w:r>
        <w:t>e</w:t>
      </w:r>
      <w:r w:rsidRPr="00D80724">
        <w:t xml:space="preserve">nergy </w:t>
      </w:r>
      <w:r>
        <w:t>t</w:t>
      </w:r>
      <w:r w:rsidRPr="00D80724">
        <w:t>heory</w:t>
      </w:r>
      <w:r>
        <w:t>[J].</w:t>
      </w:r>
      <w:r w:rsidRPr="00D80724">
        <w:t xml:space="preserve"> Journal of Southeast University (Natural Science Edition)</w:t>
      </w:r>
      <w:r w:rsidRPr="00D80724">
        <w:rPr>
          <w:rFonts w:ascii="Times New Roman" w:hAnsi="Times New Roman" w:hint="eastAsia"/>
          <w:szCs w:val="21"/>
        </w:rPr>
        <w:t xml:space="preserve"> </w:t>
      </w:r>
      <w:r>
        <w:rPr>
          <w:rFonts w:ascii="Times New Roman" w:hAnsi="Times New Roman" w:hint="eastAsia"/>
          <w:szCs w:val="21"/>
        </w:rPr>
        <w:t>,</w:t>
      </w:r>
      <w:r w:rsidRPr="0059786C">
        <w:rPr>
          <w:rFonts w:ascii="Times New Roman" w:hAnsi="Times New Roman" w:hint="eastAsia"/>
          <w:szCs w:val="21"/>
        </w:rPr>
        <w:t>2014</w:t>
      </w:r>
      <w:r>
        <w:rPr>
          <w:rFonts w:ascii="Times New Roman" w:hAnsi="Times New Roman" w:hint="eastAsia"/>
          <w:szCs w:val="21"/>
        </w:rPr>
        <w:t>,</w:t>
      </w:r>
      <w:r w:rsidRPr="0059786C">
        <w:rPr>
          <w:rFonts w:ascii="Times New Roman" w:hAnsi="Times New Roman" w:hint="eastAsia"/>
          <w:szCs w:val="21"/>
        </w:rPr>
        <w:t>44(1)</w:t>
      </w:r>
      <w:r>
        <w:rPr>
          <w:rFonts w:ascii="Times New Roman" w:hAnsi="Times New Roman" w:hint="eastAsia"/>
          <w:szCs w:val="21"/>
        </w:rPr>
        <w:t>:</w:t>
      </w:r>
      <w:r w:rsidRPr="0059786C">
        <w:rPr>
          <w:rFonts w:ascii="Times New Roman" w:hAnsi="Times New Roman" w:hint="eastAsia"/>
          <w:szCs w:val="21"/>
        </w:rPr>
        <w:t>183-187</w:t>
      </w:r>
    </w:p>
    <w:p w14:paraId="727E1937" w14:textId="68673417" w:rsidR="00430823" w:rsidRDefault="00D00AE4" w:rsidP="00D04CF4">
      <w:pPr>
        <w:pStyle w:val="af5"/>
        <w:adjustRightInd w:val="0"/>
        <w:snapToGrid w:val="0"/>
        <w:spacing w:line="264" w:lineRule="auto"/>
        <w:ind w:firstLineChars="0" w:hanging="142"/>
        <w:rPr>
          <w:rFonts w:ascii="Times New Roman" w:hAnsi="Times New Roman"/>
          <w:szCs w:val="21"/>
        </w:rPr>
      </w:pPr>
      <w:r w:rsidRPr="0059786C">
        <w:rPr>
          <w:rFonts w:ascii="Times New Roman" w:hAnsi="Times New Roman"/>
          <w:szCs w:val="21"/>
        </w:rPr>
        <w:t>11</w:t>
      </w:r>
      <w:r w:rsidR="00A75625" w:rsidRPr="0059786C">
        <w:rPr>
          <w:rFonts w:ascii="Times New Roman" w:hAnsi="Times New Roman" w:hint="eastAsia"/>
          <w:szCs w:val="21"/>
        </w:rPr>
        <w:t xml:space="preserve"> </w:t>
      </w:r>
      <w:r w:rsidR="00A75625" w:rsidRPr="0059786C">
        <w:rPr>
          <w:rFonts w:ascii="Times New Roman" w:hAnsi="Times New Roman" w:hint="eastAsia"/>
          <w:szCs w:val="21"/>
        </w:rPr>
        <w:t>魏建明</w:t>
      </w:r>
      <w:r w:rsidR="00A75625" w:rsidRPr="0059786C">
        <w:rPr>
          <w:rFonts w:ascii="Times New Roman" w:hAnsi="Times New Roman" w:hint="eastAsia"/>
          <w:szCs w:val="21"/>
        </w:rPr>
        <w:t>.</w:t>
      </w:r>
      <w:r w:rsidR="00A75625" w:rsidRPr="0059786C">
        <w:rPr>
          <w:rFonts w:ascii="Times New Roman" w:hAnsi="Times New Roman" w:hint="eastAsia"/>
          <w:szCs w:val="21"/>
        </w:rPr>
        <w:t>沥青</w:t>
      </w:r>
      <w:r w:rsidR="00A75625" w:rsidRPr="0059786C">
        <w:rPr>
          <w:rFonts w:ascii="Times New Roman" w:hAnsi="Times New Roman" w:hint="eastAsia"/>
          <w:szCs w:val="21"/>
        </w:rPr>
        <w:t>,</w:t>
      </w:r>
      <w:r w:rsidR="00A75625" w:rsidRPr="0059786C">
        <w:rPr>
          <w:rFonts w:ascii="Times New Roman" w:hAnsi="Times New Roman" w:hint="eastAsia"/>
          <w:szCs w:val="21"/>
        </w:rPr>
        <w:t>集料的表面自由能及水分在沥青中的扩散研究</w:t>
      </w:r>
      <w:r w:rsidR="00A75625" w:rsidRPr="0059786C">
        <w:rPr>
          <w:rFonts w:ascii="Times New Roman" w:hAnsi="Times New Roman" w:hint="eastAsia"/>
          <w:szCs w:val="21"/>
        </w:rPr>
        <w:t>[D].</w:t>
      </w:r>
      <w:r w:rsidR="00D80724">
        <w:rPr>
          <w:rFonts w:ascii="Times New Roman" w:hAnsi="Times New Roman"/>
          <w:szCs w:val="21"/>
        </w:rPr>
        <w:t>.</w:t>
      </w:r>
      <w:r w:rsidR="00A75625" w:rsidRPr="0059786C">
        <w:rPr>
          <w:rFonts w:ascii="Times New Roman" w:hAnsi="Times New Roman" w:hint="eastAsia"/>
          <w:szCs w:val="21"/>
        </w:rPr>
        <w:t>山东</w:t>
      </w:r>
      <w:r w:rsidR="00A75625" w:rsidRPr="0059786C">
        <w:rPr>
          <w:rFonts w:ascii="Times New Roman" w:hAnsi="Times New Roman" w:hint="eastAsia"/>
          <w:szCs w:val="21"/>
        </w:rPr>
        <w:t>:</w:t>
      </w:r>
      <w:r w:rsidR="00A75625" w:rsidRPr="0059786C">
        <w:rPr>
          <w:rFonts w:ascii="Times New Roman" w:hAnsi="Times New Roman" w:hint="eastAsia"/>
          <w:szCs w:val="21"/>
        </w:rPr>
        <w:t>中国石油大学</w:t>
      </w:r>
      <w:r w:rsidR="00D80724">
        <w:rPr>
          <w:rFonts w:ascii="Times New Roman" w:hAnsi="Times New Roman" w:hint="eastAsia"/>
          <w:szCs w:val="21"/>
        </w:rPr>
        <w:t>,</w:t>
      </w:r>
      <w:r w:rsidR="00A75625" w:rsidRPr="0059786C">
        <w:rPr>
          <w:rFonts w:ascii="Times New Roman" w:hAnsi="Times New Roman" w:hint="eastAsia"/>
          <w:szCs w:val="21"/>
        </w:rPr>
        <w:t>2008</w:t>
      </w:r>
    </w:p>
    <w:p w14:paraId="44FBEADF" w14:textId="4C13E74A" w:rsidR="00D80724" w:rsidRPr="00D80724" w:rsidRDefault="00D80724" w:rsidP="00D80724">
      <w:r>
        <w:t xml:space="preserve">Wei </w:t>
      </w:r>
      <w:proofErr w:type="spellStart"/>
      <w:r>
        <w:t>Jianming</w:t>
      </w:r>
      <w:proofErr w:type="spellEnd"/>
      <w:r>
        <w:t>.</w:t>
      </w:r>
      <w:r w:rsidRPr="00D80724">
        <w:t xml:space="preserve"> Study on </w:t>
      </w:r>
      <w:r>
        <w:t>s</w:t>
      </w:r>
      <w:r w:rsidRPr="00D80724">
        <w:t xml:space="preserve">urface </w:t>
      </w:r>
      <w:r>
        <w:t>f</w:t>
      </w:r>
      <w:r w:rsidRPr="00D80724">
        <w:t xml:space="preserve">ree </w:t>
      </w:r>
      <w:r>
        <w:t>e</w:t>
      </w:r>
      <w:r w:rsidRPr="00D80724">
        <w:t xml:space="preserve">nergy and </w:t>
      </w:r>
      <w:r>
        <w:t>w</w:t>
      </w:r>
      <w:r w:rsidRPr="00D80724">
        <w:t xml:space="preserve">ater </w:t>
      </w:r>
      <w:r>
        <w:t>d</w:t>
      </w:r>
      <w:r w:rsidRPr="00D80724">
        <w:t xml:space="preserve">iffusion of </w:t>
      </w:r>
      <w:r>
        <w:t>a</w:t>
      </w:r>
      <w:r w:rsidRPr="00D80724">
        <w:t xml:space="preserve">sphalt and </w:t>
      </w:r>
      <w:r>
        <w:t>a</w:t>
      </w:r>
      <w:r w:rsidRPr="00D80724">
        <w:t xml:space="preserve">ggregate in </w:t>
      </w:r>
      <w:r>
        <w:t>a</w:t>
      </w:r>
      <w:r w:rsidRPr="00D80724">
        <w:t>sphalt</w:t>
      </w:r>
      <w:r>
        <w:t>[D</w:t>
      </w:r>
      <w:proofErr w:type="gramStart"/>
      <w:r>
        <w:t>].Shandong</w:t>
      </w:r>
      <w:proofErr w:type="gramEnd"/>
      <w:r>
        <w:t>:</w:t>
      </w:r>
      <w:r w:rsidRPr="00D80724">
        <w:t xml:space="preserve"> China University of Petroleum</w:t>
      </w:r>
      <w:r>
        <w:t>,2008</w:t>
      </w:r>
    </w:p>
    <w:sectPr w:rsidR="00D80724" w:rsidRPr="00D80724" w:rsidSect="00CD3CF1">
      <w:type w:val="continuous"/>
      <w:pgSz w:w="11906" w:h="16838"/>
      <w:pgMar w:top="1134" w:right="1134" w:bottom="1134" w:left="1134"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DE3F5" w14:textId="77777777" w:rsidR="00D04CF4" w:rsidRDefault="00D04CF4" w:rsidP="000E433B">
      <w:r>
        <w:separator/>
      </w:r>
    </w:p>
  </w:endnote>
  <w:endnote w:type="continuationSeparator" w:id="0">
    <w:p w14:paraId="11337E0C" w14:textId="77777777" w:rsidR="00D04CF4" w:rsidRDefault="00D04CF4" w:rsidP="000E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A072" w14:textId="77777777" w:rsidR="00D04CF4" w:rsidRDefault="00D04CF4" w:rsidP="00D25465">
    <w:pPr>
      <w:pStyle w:val="af3"/>
    </w:pPr>
    <w:r>
      <w:rPr>
        <w:rFonts w:hint="eastAsia"/>
      </w:rPr>
      <w:t xml:space="preserve">20  </w:t>
    </w:r>
    <w:r>
      <w:rPr>
        <w:rFonts w:hint="eastAsia"/>
      </w:rPr>
      <w:t>年</w:t>
    </w:r>
    <w:r>
      <w:rPr>
        <w:rFonts w:hint="eastAsia"/>
      </w:rPr>
      <w:t xml:space="preserve">  </w:t>
    </w:r>
    <w:r>
      <w:rPr>
        <w:rFonts w:hint="eastAsia"/>
      </w:rPr>
      <w:t>月</w:t>
    </w:r>
    <w:r>
      <w:rPr>
        <w:rFonts w:hint="eastAsia"/>
      </w:rPr>
      <w:t xml:space="preserve">  </w:t>
    </w:r>
    <w:r>
      <w:rPr>
        <w:rFonts w:hint="eastAsia"/>
      </w:rPr>
      <w:t>日收到</w:t>
    </w:r>
  </w:p>
  <w:p w14:paraId="321EE824" w14:textId="77777777" w:rsidR="00D04CF4" w:rsidRDefault="00D04CF4" w:rsidP="00D25465">
    <w:pPr>
      <w:rPr>
        <w:rFonts w:ascii="宋体" w:eastAsia="宋体" w:hAnsi="宋体"/>
        <w:sz w:val="18"/>
        <w:szCs w:val="18"/>
      </w:rPr>
    </w:pPr>
    <w:r>
      <w:rPr>
        <w:rFonts w:ascii="宋体" w:eastAsia="宋体" w:hAnsi="宋体" w:hint="eastAsia"/>
        <w:sz w:val="18"/>
        <w:szCs w:val="18"/>
      </w:rPr>
      <w:t>第一作者简介：</w:t>
    </w:r>
    <w:proofErr w:type="gramStart"/>
    <w:r>
      <w:rPr>
        <w:rFonts w:ascii="宋体" w:eastAsia="宋体" w:hAnsi="宋体" w:hint="eastAsia"/>
        <w:sz w:val="18"/>
        <w:szCs w:val="18"/>
      </w:rPr>
      <w:t>李韦剑</w:t>
    </w:r>
    <w:proofErr w:type="gramEnd"/>
    <w:r>
      <w:rPr>
        <w:rFonts w:ascii="宋体" w:eastAsia="宋体" w:hAnsi="宋体" w:hint="eastAsia"/>
        <w:sz w:val="18"/>
        <w:szCs w:val="18"/>
      </w:rPr>
      <w:t>（1994-），男</w:t>
    </w:r>
    <w:r>
      <w:rPr>
        <w:rFonts w:ascii="宋体" w:eastAsia="宋体" w:hAnsi="宋体"/>
        <w:sz w:val="18"/>
        <w:szCs w:val="18"/>
      </w:rPr>
      <w:t>，</w:t>
    </w:r>
    <w:r>
      <w:rPr>
        <w:rFonts w:ascii="宋体" w:eastAsia="宋体" w:hAnsi="宋体" w:hint="eastAsia"/>
        <w:sz w:val="18"/>
        <w:szCs w:val="18"/>
      </w:rPr>
      <w:t>壮族，</w:t>
    </w:r>
    <w:r>
      <w:rPr>
        <w:rFonts w:ascii="宋体" w:eastAsia="宋体" w:hAnsi="宋体"/>
        <w:sz w:val="18"/>
        <w:szCs w:val="18"/>
      </w:rPr>
      <w:t>硕士</w:t>
    </w:r>
    <w:r>
      <w:rPr>
        <w:rFonts w:ascii="宋体" w:eastAsia="宋体" w:hAnsi="宋体" w:hint="eastAsia"/>
        <w:sz w:val="18"/>
        <w:szCs w:val="18"/>
      </w:rPr>
      <w:t>研究生</w:t>
    </w:r>
    <w:r>
      <w:rPr>
        <w:rFonts w:ascii="宋体" w:eastAsia="宋体" w:hAnsi="宋体"/>
        <w:sz w:val="18"/>
        <w:szCs w:val="18"/>
      </w:rPr>
      <w:t>，</w:t>
    </w:r>
    <w:r>
      <w:rPr>
        <w:rFonts w:hint="eastAsia"/>
      </w:rPr>
      <w:t>E-mail</w:t>
    </w:r>
    <w:r>
      <w:rPr>
        <w:rFonts w:ascii="宋体" w:eastAsia="宋体" w:hAnsi="宋体" w:hint="eastAsia"/>
        <w:sz w:val="18"/>
        <w:szCs w:val="18"/>
      </w:rPr>
      <w:t>：793050529@qq.com</w:t>
    </w:r>
  </w:p>
  <w:p w14:paraId="66BC85CB" w14:textId="77777777" w:rsidR="00D04CF4" w:rsidRPr="00F66C47" w:rsidRDefault="00D04CF4" w:rsidP="00D25465">
    <w:pPr>
      <w:rPr>
        <w:rFonts w:ascii="宋体" w:eastAsia="宋体" w:hAnsi="宋体"/>
        <w:sz w:val="18"/>
        <w:szCs w:val="18"/>
      </w:rPr>
    </w:pPr>
    <w:r>
      <w:rPr>
        <w:rFonts w:ascii="宋体" w:eastAsia="宋体" w:hAnsi="宋体"/>
        <w:sz w:val="18"/>
        <w:szCs w:val="18"/>
        <w:vertAlign w:val="superscript"/>
      </w:rPr>
      <w:t>*</w:t>
    </w:r>
    <w:r w:rsidRPr="008F4654">
      <w:rPr>
        <w:rFonts w:ascii="宋体" w:eastAsia="宋体" w:hAnsi="宋体" w:hint="eastAsia"/>
        <w:sz w:val="18"/>
        <w:szCs w:val="18"/>
      </w:rPr>
      <w:t>通信作者简介</w:t>
    </w:r>
    <w:r>
      <w:rPr>
        <w:rFonts w:hint="eastAsia"/>
      </w:rPr>
      <w:t>：</w:t>
    </w:r>
    <w:proofErr w:type="gramStart"/>
    <w:r w:rsidRPr="00F66C47">
      <w:rPr>
        <w:rFonts w:ascii="宋体" w:eastAsia="宋体" w:hAnsi="宋体" w:hint="eastAsia"/>
        <w:sz w:val="18"/>
        <w:szCs w:val="18"/>
      </w:rPr>
      <w:t>何兆益</w:t>
    </w:r>
    <w:proofErr w:type="gramEnd"/>
    <w:r>
      <w:rPr>
        <w:rFonts w:ascii="宋体" w:eastAsia="宋体" w:hAnsi="宋体" w:hint="eastAsia"/>
        <w:sz w:val="18"/>
        <w:szCs w:val="18"/>
      </w:rPr>
      <w:t>(</w:t>
    </w:r>
    <w:r>
      <w:rPr>
        <w:rFonts w:ascii="宋体" w:eastAsia="宋体" w:hAnsi="宋体"/>
        <w:sz w:val="18"/>
        <w:szCs w:val="18"/>
      </w:rPr>
      <w:t>1965-)</w:t>
    </w:r>
    <w:r>
      <w:rPr>
        <w:rFonts w:ascii="宋体" w:eastAsia="宋体" w:hAnsi="宋体" w:hint="eastAsia"/>
        <w:sz w:val="18"/>
        <w:szCs w:val="18"/>
      </w:rPr>
      <w:t>，男</w:t>
    </w:r>
    <w:r>
      <w:rPr>
        <w:rFonts w:ascii="宋体" w:eastAsia="宋体" w:hAnsi="宋体"/>
        <w:sz w:val="18"/>
        <w:szCs w:val="18"/>
      </w:rPr>
      <w:t>，</w:t>
    </w:r>
    <w:r>
      <w:rPr>
        <w:rFonts w:ascii="宋体" w:eastAsia="宋体" w:hAnsi="宋体" w:hint="eastAsia"/>
        <w:sz w:val="18"/>
        <w:szCs w:val="18"/>
      </w:rPr>
      <w:t>汉族，博士</w:t>
    </w:r>
    <w:r>
      <w:rPr>
        <w:rFonts w:ascii="宋体" w:eastAsia="宋体" w:hAnsi="宋体"/>
        <w:sz w:val="18"/>
        <w:szCs w:val="18"/>
      </w:rPr>
      <w:t>，</w:t>
    </w:r>
    <w:r>
      <w:rPr>
        <w:rFonts w:ascii="宋体" w:eastAsia="宋体" w:hAnsi="宋体" w:hint="eastAsia"/>
        <w:sz w:val="18"/>
        <w:szCs w:val="18"/>
      </w:rPr>
      <w:t>教授，</w:t>
    </w:r>
    <w:r>
      <w:rPr>
        <w:rFonts w:hint="eastAsia"/>
      </w:rPr>
      <w:t>E-mail</w:t>
    </w:r>
    <w:r>
      <w:rPr>
        <w:rFonts w:ascii="宋体" w:eastAsia="宋体" w:hAnsi="宋体" w:hint="eastAsia"/>
        <w:sz w:val="18"/>
        <w:szCs w:val="18"/>
      </w:rPr>
      <w:t>：</w:t>
    </w:r>
    <w:r w:rsidRPr="008F4654">
      <w:rPr>
        <w:rFonts w:ascii="宋体" w:eastAsia="宋体" w:hAnsi="宋体"/>
        <w:sz w:val="18"/>
        <w:szCs w:val="18"/>
      </w:rPr>
      <w:t>hzyzwb@cquc.edu.cn</w:t>
    </w:r>
  </w:p>
  <w:p w14:paraId="696598FB" w14:textId="77777777" w:rsidR="00D04CF4" w:rsidRPr="00D25465" w:rsidRDefault="00D04CF4" w:rsidP="00D2546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6FAC4" w14:textId="77777777" w:rsidR="00D04CF4" w:rsidRDefault="00D04CF4" w:rsidP="000E433B">
      <w:r>
        <w:separator/>
      </w:r>
    </w:p>
  </w:footnote>
  <w:footnote w:type="continuationSeparator" w:id="0">
    <w:p w14:paraId="79BF8F7F" w14:textId="77777777" w:rsidR="00D04CF4" w:rsidRDefault="00D04CF4" w:rsidP="000E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01EC"/>
    <w:multiLevelType w:val="hybridMultilevel"/>
    <w:tmpl w:val="9E14EE8C"/>
    <w:lvl w:ilvl="0" w:tplc="FC923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886D2F"/>
    <w:multiLevelType w:val="hybridMultilevel"/>
    <w:tmpl w:val="14788F22"/>
    <w:lvl w:ilvl="0" w:tplc="0DE20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DC3F3F"/>
    <w:multiLevelType w:val="hybridMultilevel"/>
    <w:tmpl w:val="1D523598"/>
    <w:lvl w:ilvl="0" w:tplc="D54A0D8C">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2F23DE"/>
    <w:multiLevelType w:val="hybridMultilevel"/>
    <w:tmpl w:val="EC5C1A7C"/>
    <w:lvl w:ilvl="0" w:tplc="266A0128">
      <w:start w:val="1"/>
      <w:numFmt w:val="decimal"/>
      <w:suff w:val="space"/>
      <w:lvlText w:val="表5.%1"/>
      <w:lvlJc w:val="center"/>
      <w:pPr>
        <w:ind w:left="2542" w:hanging="132"/>
      </w:pPr>
    </w:lvl>
    <w:lvl w:ilvl="1" w:tplc="04090019">
      <w:start w:val="1"/>
      <w:numFmt w:val="lowerLetter"/>
      <w:lvlText w:val="%2)"/>
      <w:lvlJc w:val="left"/>
      <w:pPr>
        <w:ind w:left="415" w:hanging="420"/>
      </w:pPr>
    </w:lvl>
    <w:lvl w:ilvl="2" w:tplc="0409001B">
      <w:start w:val="1"/>
      <w:numFmt w:val="lowerRoman"/>
      <w:lvlText w:val="%3."/>
      <w:lvlJc w:val="right"/>
      <w:pPr>
        <w:ind w:left="835" w:hanging="420"/>
      </w:pPr>
    </w:lvl>
    <w:lvl w:ilvl="3" w:tplc="0409000F">
      <w:start w:val="1"/>
      <w:numFmt w:val="decimal"/>
      <w:lvlText w:val="%4."/>
      <w:lvlJc w:val="left"/>
      <w:pPr>
        <w:ind w:left="1255" w:hanging="420"/>
      </w:pPr>
    </w:lvl>
    <w:lvl w:ilvl="4" w:tplc="04090019">
      <w:start w:val="1"/>
      <w:numFmt w:val="lowerLetter"/>
      <w:lvlText w:val="%5)"/>
      <w:lvlJc w:val="left"/>
      <w:pPr>
        <w:ind w:left="1675" w:hanging="420"/>
      </w:pPr>
    </w:lvl>
    <w:lvl w:ilvl="5" w:tplc="0409001B">
      <w:start w:val="1"/>
      <w:numFmt w:val="lowerRoman"/>
      <w:lvlText w:val="%6."/>
      <w:lvlJc w:val="right"/>
      <w:pPr>
        <w:ind w:left="2095" w:hanging="420"/>
      </w:pPr>
    </w:lvl>
    <w:lvl w:ilvl="6" w:tplc="0409000F">
      <w:start w:val="1"/>
      <w:numFmt w:val="decimal"/>
      <w:lvlText w:val="%7."/>
      <w:lvlJc w:val="left"/>
      <w:pPr>
        <w:ind w:left="2515" w:hanging="420"/>
      </w:pPr>
    </w:lvl>
    <w:lvl w:ilvl="7" w:tplc="04090019">
      <w:start w:val="1"/>
      <w:numFmt w:val="lowerLetter"/>
      <w:lvlText w:val="%8)"/>
      <w:lvlJc w:val="left"/>
      <w:pPr>
        <w:ind w:left="2935" w:hanging="420"/>
      </w:pPr>
    </w:lvl>
    <w:lvl w:ilvl="8" w:tplc="0409001B">
      <w:start w:val="1"/>
      <w:numFmt w:val="lowerRoman"/>
      <w:lvlText w:val="%9."/>
      <w:lvlJc w:val="right"/>
      <w:pPr>
        <w:ind w:left="3355" w:hanging="420"/>
      </w:pPr>
    </w:lvl>
  </w:abstractNum>
  <w:abstractNum w:abstractNumId="4" w15:restartNumberingAfterBreak="0">
    <w:nsid w:val="7D9B7EA7"/>
    <w:multiLevelType w:val="hybridMultilevel"/>
    <w:tmpl w:val="77AC8702"/>
    <w:lvl w:ilvl="0" w:tplc="221AB0A6">
      <w:start w:val="1"/>
      <w:numFmt w:val="decimal"/>
      <w:suff w:val="space"/>
      <w:lvlText w:val="图%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AD"/>
    <w:rsid w:val="00011DAB"/>
    <w:rsid w:val="000132A1"/>
    <w:rsid w:val="000137FB"/>
    <w:rsid w:val="00013AFE"/>
    <w:rsid w:val="0001406D"/>
    <w:rsid w:val="0005753C"/>
    <w:rsid w:val="00057DCB"/>
    <w:rsid w:val="00060A5D"/>
    <w:rsid w:val="000655D6"/>
    <w:rsid w:val="00075353"/>
    <w:rsid w:val="00083117"/>
    <w:rsid w:val="00085371"/>
    <w:rsid w:val="00090BE1"/>
    <w:rsid w:val="0009206A"/>
    <w:rsid w:val="000A21D7"/>
    <w:rsid w:val="000C52AC"/>
    <w:rsid w:val="000C7443"/>
    <w:rsid w:val="000E433B"/>
    <w:rsid w:val="001058C4"/>
    <w:rsid w:val="00124896"/>
    <w:rsid w:val="00136E31"/>
    <w:rsid w:val="00147D50"/>
    <w:rsid w:val="00152466"/>
    <w:rsid w:val="001606F7"/>
    <w:rsid w:val="001727AD"/>
    <w:rsid w:val="0017552A"/>
    <w:rsid w:val="001C3D1A"/>
    <w:rsid w:val="001C3DB1"/>
    <w:rsid w:val="001C564F"/>
    <w:rsid w:val="001E281F"/>
    <w:rsid w:val="001F4CF9"/>
    <w:rsid w:val="001F62B9"/>
    <w:rsid w:val="002131BE"/>
    <w:rsid w:val="0021386E"/>
    <w:rsid w:val="00213C0E"/>
    <w:rsid w:val="00216E4E"/>
    <w:rsid w:val="002272C4"/>
    <w:rsid w:val="00251B10"/>
    <w:rsid w:val="00265DB5"/>
    <w:rsid w:val="002704F2"/>
    <w:rsid w:val="00282CAB"/>
    <w:rsid w:val="00292738"/>
    <w:rsid w:val="002A01E4"/>
    <w:rsid w:val="002A53E8"/>
    <w:rsid w:val="002A74FC"/>
    <w:rsid w:val="002C7A76"/>
    <w:rsid w:val="002D0A55"/>
    <w:rsid w:val="002D457E"/>
    <w:rsid w:val="003045E4"/>
    <w:rsid w:val="00307C21"/>
    <w:rsid w:val="00317C67"/>
    <w:rsid w:val="00325E14"/>
    <w:rsid w:val="003403D2"/>
    <w:rsid w:val="00342C35"/>
    <w:rsid w:val="0035608E"/>
    <w:rsid w:val="00375122"/>
    <w:rsid w:val="00377FD5"/>
    <w:rsid w:val="00391815"/>
    <w:rsid w:val="003A0150"/>
    <w:rsid w:val="003A4429"/>
    <w:rsid w:val="003B6701"/>
    <w:rsid w:val="003C2B23"/>
    <w:rsid w:val="003E1542"/>
    <w:rsid w:val="003E7D18"/>
    <w:rsid w:val="003F78A4"/>
    <w:rsid w:val="004040FC"/>
    <w:rsid w:val="00420CF9"/>
    <w:rsid w:val="00426E1F"/>
    <w:rsid w:val="00430823"/>
    <w:rsid w:val="004366EE"/>
    <w:rsid w:val="004401C9"/>
    <w:rsid w:val="00451259"/>
    <w:rsid w:val="00466997"/>
    <w:rsid w:val="00472DB1"/>
    <w:rsid w:val="0047458E"/>
    <w:rsid w:val="00485C3D"/>
    <w:rsid w:val="004A03A7"/>
    <w:rsid w:val="004A08C6"/>
    <w:rsid w:val="004B3C87"/>
    <w:rsid w:val="004E6B69"/>
    <w:rsid w:val="004F1A47"/>
    <w:rsid w:val="0050128B"/>
    <w:rsid w:val="00502914"/>
    <w:rsid w:val="0051214C"/>
    <w:rsid w:val="00521DA8"/>
    <w:rsid w:val="00560D8A"/>
    <w:rsid w:val="00565A83"/>
    <w:rsid w:val="00567ABB"/>
    <w:rsid w:val="00574CBB"/>
    <w:rsid w:val="0059786C"/>
    <w:rsid w:val="005B4160"/>
    <w:rsid w:val="005D271C"/>
    <w:rsid w:val="005D6871"/>
    <w:rsid w:val="005E14FB"/>
    <w:rsid w:val="005E4358"/>
    <w:rsid w:val="005E4C16"/>
    <w:rsid w:val="005F1DF6"/>
    <w:rsid w:val="00604E71"/>
    <w:rsid w:val="006054BE"/>
    <w:rsid w:val="006057FD"/>
    <w:rsid w:val="00606BB1"/>
    <w:rsid w:val="00625D5C"/>
    <w:rsid w:val="0065666E"/>
    <w:rsid w:val="006570DC"/>
    <w:rsid w:val="00675D89"/>
    <w:rsid w:val="00686766"/>
    <w:rsid w:val="006872EC"/>
    <w:rsid w:val="006910E9"/>
    <w:rsid w:val="006A26D8"/>
    <w:rsid w:val="006A7929"/>
    <w:rsid w:val="006B3650"/>
    <w:rsid w:val="006B4490"/>
    <w:rsid w:val="006B4FFB"/>
    <w:rsid w:val="006C0843"/>
    <w:rsid w:val="006D28D5"/>
    <w:rsid w:val="007036A2"/>
    <w:rsid w:val="00751D37"/>
    <w:rsid w:val="0078014B"/>
    <w:rsid w:val="00790FAF"/>
    <w:rsid w:val="00793BBE"/>
    <w:rsid w:val="007B568D"/>
    <w:rsid w:val="007C0287"/>
    <w:rsid w:val="007C3C5B"/>
    <w:rsid w:val="007E5175"/>
    <w:rsid w:val="007F3D90"/>
    <w:rsid w:val="007F726B"/>
    <w:rsid w:val="007F7A3F"/>
    <w:rsid w:val="00805A6A"/>
    <w:rsid w:val="00811159"/>
    <w:rsid w:val="0082366B"/>
    <w:rsid w:val="008738A5"/>
    <w:rsid w:val="00894E75"/>
    <w:rsid w:val="008B4AB6"/>
    <w:rsid w:val="008B507E"/>
    <w:rsid w:val="008B57F5"/>
    <w:rsid w:val="008B6C72"/>
    <w:rsid w:val="008C1729"/>
    <w:rsid w:val="008C46FA"/>
    <w:rsid w:val="008D507A"/>
    <w:rsid w:val="008D6882"/>
    <w:rsid w:val="008E27F4"/>
    <w:rsid w:val="008F4654"/>
    <w:rsid w:val="008F4862"/>
    <w:rsid w:val="0090260F"/>
    <w:rsid w:val="00904413"/>
    <w:rsid w:val="00922743"/>
    <w:rsid w:val="009236C4"/>
    <w:rsid w:val="009273A7"/>
    <w:rsid w:val="00941717"/>
    <w:rsid w:val="00962047"/>
    <w:rsid w:val="00984D8B"/>
    <w:rsid w:val="0099217B"/>
    <w:rsid w:val="009944A6"/>
    <w:rsid w:val="00994930"/>
    <w:rsid w:val="009975CF"/>
    <w:rsid w:val="009A3103"/>
    <w:rsid w:val="009A5605"/>
    <w:rsid w:val="009A6A3F"/>
    <w:rsid w:val="009B0CFD"/>
    <w:rsid w:val="009B7BCB"/>
    <w:rsid w:val="009D39F2"/>
    <w:rsid w:val="009D65C3"/>
    <w:rsid w:val="009E6333"/>
    <w:rsid w:val="00A02459"/>
    <w:rsid w:val="00A177C0"/>
    <w:rsid w:val="00A30AB2"/>
    <w:rsid w:val="00A42153"/>
    <w:rsid w:val="00A55056"/>
    <w:rsid w:val="00A745C4"/>
    <w:rsid w:val="00A75625"/>
    <w:rsid w:val="00A76750"/>
    <w:rsid w:val="00A874ED"/>
    <w:rsid w:val="00A90E6A"/>
    <w:rsid w:val="00A91BB7"/>
    <w:rsid w:val="00A92092"/>
    <w:rsid w:val="00A95873"/>
    <w:rsid w:val="00AA4C1B"/>
    <w:rsid w:val="00AB1E45"/>
    <w:rsid w:val="00AD308D"/>
    <w:rsid w:val="00AE1377"/>
    <w:rsid w:val="00AF253C"/>
    <w:rsid w:val="00AF4DEE"/>
    <w:rsid w:val="00AF7269"/>
    <w:rsid w:val="00B000B2"/>
    <w:rsid w:val="00B05A65"/>
    <w:rsid w:val="00B23866"/>
    <w:rsid w:val="00B27AE4"/>
    <w:rsid w:val="00B333F7"/>
    <w:rsid w:val="00B33BAF"/>
    <w:rsid w:val="00B566BE"/>
    <w:rsid w:val="00B566F8"/>
    <w:rsid w:val="00B6118B"/>
    <w:rsid w:val="00B63D06"/>
    <w:rsid w:val="00B77D0C"/>
    <w:rsid w:val="00BA33E7"/>
    <w:rsid w:val="00BB5564"/>
    <w:rsid w:val="00BD0F2F"/>
    <w:rsid w:val="00BE7A89"/>
    <w:rsid w:val="00C30007"/>
    <w:rsid w:val="00C3038F"/>
    <w:rsid w:val="00C33782"/>
    <w:rsid w:val="00C41A2C"/>
    <w:rsid w:val="00C46052"/>
    <w:rsid w:val="00C46F87"/>
    <w:rsid w:val="00C535FC"/>
    <w:rsid w:val="00C729F7"/>
    <w:rsid w:val="00C81CB5"/>
    <w:rsid w:val="00C82043"/>
    <w:rsid w:val="00C91E07"/>
    <w:rsid w:val="00CA2E78"/>
    <w:rsid w:val="00CA4033"/>
    <w:rsid w:val="00CB02F9"/>
    <w:rsid w:val="00CB0B57"/>
    <w:rsid w:val="00CB0D4A"/>
    <w:rsid w:val="00CC0234"/>
    <w:rsid w:val="00CC76DA"/>
    <w:rsid w:val="00CD3CF1"/>
    <w:rsid w:val="00CE00B7"/>
    <w:rsid w:val="00CE576D"/>
    <w:rsid w:val="00D008EA"/>
    <w:rsid w:val="00D00AE4"/>
    <w:rsid w:val="00D02252"/>
    <w:rsid w:val="00D04157"/>
    <w:rsid w:val="00D04CF4"/>
    <w:rsid w:val="00D25043"/>
    <w:rsid w:val="00D25465"/>
    <w:rsid w:val="00D35917"/>
    <w:rsid w:val="00D369C8"/>
    <w:rsid w:val="00D61251"/>
    <w:rsid w:val="00D7795A"/>
    <w:rsid w:val="00D80724"/>
    <w:rsid w:val="00DC0C60"/>
    <w:rsid w:val="00DD5F5B"/>
    <w:rsid w:val="00DE3A1C"/>
    <w:rsid w:val="00DF5B11"/>
    <w:rsid w:val="00DF7EA0"/>
    <w:rsid w:val="00E170AE"/>
    <w:rsid w:val="00E30971"/>
    <w:rsid w:val="00E370F7"/>
    <w:rsid w:val="00E7537D"/>
    <w:rsid w:val="00EB1435"/>
    <w:rsid w:val="00EB66A6"/>
    <w:rsid w:val="00EC32BC"/>
    <w:rsid w:val="00ED3240"/>
    <w:rsid w:val="00EE0D97"/>
    <w:rsid w:val="00EF5761"/>
    <w:rsid w:val="00F06586"/>
    <w:rsid w:val="00F06E99"/>
    <w:rsid w:val="00F17EEE"/>
    <w:rsid w:val="00F30419"/>
    <w:rsid w:val="00F307DD"/>
    <w:rsid w:val="00F357D1"/>
    <w:rsid w:val="00F37E23"/>
    <w:rsid w:val="00F66C47"/>
    <w:rsid w:val="00F933AC"/>
    <w:rsid w:val="00FB1F5E"/>
    <w:rsid w:val="00FC0F99"/>
    <w:rsid w:val="00FC5B29"/>
    <w:rsid w:val="00FC763D"/>
    <w:rsid w:val="00FD3378"/>
    <w:rsid w:val="00FD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ED48437"/>
  <w15:chartTrackingRefBased/>
  <w15:docId w15:val="{74CCCB27-A7DF-4EEE-9A6A-22C0F9FB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参考文献"/>
    <w:basedOn w:val="a"/>
    <w:qFormat/>
    <w:rsid w:val="00F17EEE"/>
    <w:pPr>
      <w:spacing w:line="400" w:lineRule="exact"/>
      <w:ind w:leftChars="200" w:left="200"/>
    </w:pPr>
    <w:rPr>
      <w:rFonts w:eastAsia="宋体"/>
      <w:szCs w:val="21"/>
    </w:rPr>
  </w:style>
  <w:style w:type="paragraph" w:customStyle="1" w:styleId="a4">
    <w:name w:val="表格中的文字"/>
    <w:basedOn w:val="a"/>
    <w:qFormat/>
    <w:rsid w:val="00C535FC"/>
    <w:pPr>
      <w:spacing w:line="400" w:lineRule="exact"/>
      <w:jc w:val="center"/>
    </w:pPr>
    <w:rPr>
      <w:rFonts w:ascii="宋体" w:eastAsia="宋体" w:hAnsi="宋体" w:cs="Times New Roman"/>
      <w:sz w:val="24"/>
      <w:szCs w:val="21"/>
    </w:rPr>
  </w:style>
  <w:style w:type="table" w:styleId="a5">
    <w:name w:val="Table Grid"/>
    <w:basedOn w:val="a1"/>
    <w:uiPriority w:val="59"/>
    <w:rsid w:val="00377FD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图片"/>
    <w:basedOn w:val="a"/>
    <w:qFormat/>
    <w:rsid w:val="006910E9"/>
    <w:pPr>
      <w:spacing w:line="240" w:lineRule="atLeast"/>
      <w:jc w:val="center"/>
    </w:pPr>
    <w:rPr>
      <w:rFonts w:eastAsia="宋体"/>
      <w:noProof/>
      <w:sz w:val="24"/>
      <w:szCs w:val="21"/>
    </w:rPr>
  </w:style>
  <w:style w:type="paragraph" w:customStyle="1" w:styleId="a7">
    <w:name w:val="图注"/>
    <w:basedOn w:val="a"/>
    <w:qFormat/>
    <w:rsid w:val="006910E9"/>
    <w:pPr>
      <w:spacing w:line="240" w:lineRule="atLeast"/>
      <w:jc w:val="center"/>
    </w:pPr>
    <w:rPr>
      <w:rFonts w:ascii="宋体" w:eastAsia="黑体" w:hAnsi="宋体"/>
      <w:szCs w:val="24"/>
    </w:rPr>
  </w:style>
  <w:style w:type="paragraph" w:styleId="a8">
    <w:name w:val="header"/>
    <w:basedOn w:val="a"/>
    <w:link w:val="a9"/>
    <w:uiPriority w:val="99"/>
    <w:unhideWhenUsed/>
    <w:rsid w:val="000E433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E433B"/>
    <w:rPr>
      <w:sz w:val="18"/>
      <w:szCs w:val="18"/>
    </w:rPr>
  </w:style>
  <w:style w:type="paragraph" w:styleId="aa">
    <w:name w:val="footer"/>
    <w:basedOn w:val="a"/>
    <w:link w:val="ab"/>
    <w:uiPriority w:val="99"/>
    <w:unhideWhenUsed/>
    <w:rsid w:val="000E433B"/>
    <w:pPr>
      <w:tabs>
        <w:tab w:val="center" w:pos="4153"/>
        <w:tab w:val="right" w:pos="8306"/>
      </w:tabs>
      <w:snapToGrid w:val="0"/>
      <w:jc w:val="left"/>
    </w:pPr>
    <w:rPr>
      <w:sz w:val="18"/>
      <w:szCs w:val="18"/>
    </w:rPr>
  </w:style>
  <w:style w:type="character" w:customStyle="1" w:styleId="ab">
    <w:name w:val="页脚 字符"/>
    <w:basedOn w:val="a0"/>
    <w:link w:val="aa"/>
    <w:uiPriority w:val="99"/>
    <w:rsid w:val="000E433B"/>
    <w:rPr>
      <w:sz w:val="18"/>
      <w:szCs w:val="18"/>
    </w:rPr>
  </w:style>
  <w:style w:type="table" w:customStyle="1" w:styleId="1">
    <w:name w:val="网格型1"/>
    <w:basedOn w:val="a1"/>
    <w:next w:val="a5"/>
    <w:uiPriority w:val="59"/>
    <w:rsid w:val="005D6871"/>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semiHidden/>
    <w:unhideWhenUsed/>
    <w:rsid w:val="00F66C47"/>
    <w:rPr>
      <w:color w:val="0000FF"/>
      <w:u w:val="single"/>
    </w:rPr>
  </w:style>
  <w:style w:type="paragraph" w:styleId="ad">
    <w:name w:val="Balloon Text"/>
    <w:basedOn w:val="a"/>
    <w:link w:val="ae"/>
    <w:uiPriority w:val="99"/>
    <w:semiHidden/>
    <w:unhideWhenUsed/>
    <w:rsid w:val="00A76750"/>
    <w:rPr>
      <w:sz w:val="18"/>
      <w:szCs w:val="18"/>
    </w:rPr>
  </w:style>
  <w:style w:type="character" w:customStyle="1" w:styleId="ae">
    <w:name w:val="批注框文本 字符"/>
    <w:basedOn w:val="a0"/>
    <w:link w:val="ad"/>
    <w:uiPriority w:val="99"/>
    <w:semiHidden/>
    <w:rsid w:val="00A76750"/>
    <w:rPr>
      <w:sz w:val="18"/>
      <w:szCs w:val="18"/>
    </w:rPr>
  </w:style>
  <w:style w:type="paragraph" w:styleId="af">
    <w:name w:val="List Paragraph"/>
    <w:basedOn w:val="a"/>
    <w:uiPriority w:val="34"/>
    <w:qFormat/>
    <w:rsid w:val="00A76750"/>
    <w:pPr>
      <w:ind w:firstLineChars="200" w:firstLine="420"/>
    </w:pPr>
  </w:style>
  <w:style w:type="character" w:styleId="af0">
    <w:name w:val="annotation reference"/>
    <w:semiHidden/>
    <w:rsid w:val="00ED3240"/>
    <w:rPr>
      <w:sz w:val="21"/>
      <w:szCs w:val="21"/>
    </w:rPr>
  </w:style>
  <w:style w:type="paragraph" w:styleId="af1">
    <w:name w:val="annotation text"/>
    <w:basedOn w:val="a"/>
    <w:link w:val="10"/>
    <w:uiPriority w:val="99"/>
    <w:rsid w:val="00ED3240"/>
    <w:pPr>
      <w:jc w:val="left"/>
    </w:pPr>
    <w:rPr>
      <w:rFonts w:ascii="Times New Roman" w:eastAsia="宋体" w:hAnsi="Times New Roman" w:cs="Times New Roman"/>
      <w:szCs w:val="24"/>
      <w:lang w:val="x-none" w:eastAsia="x-none"/>
    </w:rPr>
  </w:style>
  <w:style w:type="character" w:customStyle="1" w:styleId="af2">
    <w:name w:val="批注文字 字符"/>
    <w:basedOn w:val="a0"/>
    <w:uiPriority w:val="99"/>
    <w:semiHidden/>
    <w:rsid w:val="00ED3240"/>
  </w:style>
  <w:style w:type="character" w:customStyle="1" w:styleId="10">
    <w:name w:val="批注文字 字符1"/>
    <w:link w:val="af1"/>
    <w:uiPriority w:val="99"/>
    <w:rsid w:val="00ED3240"/>
    <w:rPr>
      <w:rFonts w:ascii="Times New Roman" w:eastAsia="宋体" w:hAnsi="Times New Roman" w:cs="Times New Roman"/>
      <w:szCs w:val="24"/>
      <w:lang w:val="x-none" w:eastAsia="x-none"/>
    </w:rPr>
  </w:style>
  <w:style w:type="paragraph" w:styleId="af3">
    <w:name w:val="footnote text"/>
    <w:basedOn w:val="a"/>
    <w:link w:val="af4"/>
    <w:semiHidden/>
    <w:rsid w:val="00D25465"/>
    <w:pPr>
      <w:snapToGrid w:val="0"/>
      <w:jc w:val="left"/>
    </w:pPr>
    <w:rPr>
      <w:rFonts w:ascii="Times New Roman" w:eastAsia="宋体" w:hAnsi="Times New Roman" w:cs="Times New Roman"/>
      <w:sz w:val="18"/>
      <w:szCs w:val="18"/>
    </w:rPr>
  </w:style>
  <w:style w:type="character" w:customStyle="1" w:styleId="af4">
    <w:name w:val="脚注文本 字符"/>
    <w:basedOn w:val="a0"/>
    <w:link w:val="af3"/>
    <w:semiHidden/>
    <w:rsid w:val="00D25465"/>
    <w:rPr>
      <w:rFonts w:ascii="Times New Roman" w:eastAsia="宋体" w:hAnsi="Times New Roman" w:cs="Times New Roman"/>
      <w:sz w:val="18"/>
      <w:szCs w:val="18"/>
    </w:rPr>
  </w:style>
  <w:style w:type="paragraph" w:customStyle="1" w:styleId="af5">
    <w:basedOn w:val="a"/>
    <w:next w:val="af"/>
    <w:uiPriority w:val="34"/>
    <w:qFormat/>
    <w:rsid w:val="0059786C"/>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39787">
      <w:bodyDiv w:val="1"/>
      <w:marLeft w:val="0"/>
      <w:marRight w:val="0"/>
      <w:marTop w:val="0"/>
      <w:marBottom w:val="0"/>
      <w:divBdr>
        <w:top w:val="none" w:sz="0" w:space="0" w:color="auto"/>
        <w:left w:val="none" w:sz="0" w:space="0" w:color="auto"/>
        <w:bottom w:val="none" w:sz="0" w:space="0" w:color="auto"/>
        <w:right w:val="none" w:sz="0" w:space="0" w:color="auto"/>
      </w:divBdr>
      <w:divsChild>
        <w:div w:id="1572349299">
          <w:marLeft w:val="0"/>
          <w:marRight w:val="0"/>
          <w:marTop w:val="0"/>
          <w:marBottom w:val="0"/>
          <w:divBdr>
            <w:top w:val="none" w:sz="0" w:space="0" w:color="auto"/>
            <w:left w:val="none" w:sz="0" w:space="0" w:color="auto"/>
            <w:bottom w:val="none" w:sz="0" w:space="0" w:color="auto"/>
            <w:right w:val="none" w:sz="0" w:space="0" w:color="auto"/>
          </w:divBdr>
          <w:divsChild>
            <w:div w:id="1568883883">
              <w:marLeft w:val="0"/>
              <w:marRight w:val="0"/>
              <w:marTop w:val="0"/>
              <w:marBottom w:val="0"/>
              <w:divBdr>
                <w:top w:val="none" w:sz="0" w:space="0" w:color="auto"/>
                <w:left w:val="none" w:sz="0" w:space="0" w:color="auto"/>
                <w:bottom w:val="none" w:sz="0" w:space="0" w:color="auto"/>
                <w:right w:val="none" w:sz="0" w:space="0" w:color="auto"/>
              </w:divBdr>
            </w:div>
          </w:divsChild>
        </w:div>
        <w:div w:id="913703324">
          <w:marLeft w:val="0"/>
          <w:marRight w:val="0"/>
          <w:marTop w:val="0"/>
          <w:marBottom w:val="0"/>
          <w:divBdr>
            <w:top w:val="none" w:sz="0" w:space="0" w:color="auto"/>
            <w:left w:val="none" w:sz="0" w:space="0" w:color="auto"/>
            <w:bottom w:val="none" w:sz="0" w:space="0" w:color="auto"/>
            <w:right w:val="none" w:sz="0" w:space="0" w:color="auto"/>
          </w:divBdr>
          <w:divsChild>
            <w:div w:id="1532106054">
              <w:marLeft w:val="0"/>
              <w:marRight w:val="0"/>
              <w:marTop w:val="0"/>
              <w:marBottom w:val="0"/>
              <w:divBdr>
                <w:top w:val="none" w:sz="0" w:space="0" w:color="auto"/>
                <w:left w:val="none" w:sz="0" w:space="0" w:color="auto"/>
                <w:bottom w:val="none" w:sz="0" w:space="0" w:color="auto"/>
                <w:right w:val="none" w:sz="0" w:space="0" w:color="auto"/>
              </w:divBdr>
              <w:divsChild>
                <w:div w:id="1862353146">
                  <w:marLeft w:val="0"/>
                  <w:marRight w:val="0"/>
                  <w:marTop w:val="0"/>
                  <w:marBottom w:val="0"/>
                  <w:divBdr>
                    <w:top w:val="none" w:sz="0" w:space="0" w:color="auto"/>
                    <w:left w:val="none" w:sz="0" w:space="0" w:color="auto"/>
                    <w:bottom w:val="none" w:sz="0" w:space="0" w:color="auto"/>
                    <w:right w:val="none" w:sz="0" w:space="0" w:color="auto"/>
                  </w:divBdr>
                  <w:divsChild>
                    <w:div w:id="56168669">
                      <w:marLeft w:val="0"/>
                      <w:marRight w:val="0"/>
                      <w:marTop w:val="0"/>
                      <w:marBottom w:val="0"/>
                      <w:divBdr>
                        <w:top w:val="none" w:sz="0" w:space="0" w:color="auto"/>
                        <w:left w:val="none" w:sz="0" w:space="0" w:color="auto"/>
                        <w:bottom w:val="none" w:sz="0" w:space="0" w:color="auto"/>
                        <w:right w:val="none" w:sz="0" w:space="0" w:color="auto"/>
                      </w:divBdr>
                      <w:divsChild>
                        <w:div w:id="1383167768">
                          <w:marLeft w:val="0"/>
                          <w:marRight w:val="0"/>
                          <w:marTop w:val="0"/>
                          <w:marBottom w:val="0"/>
                          <w:divBdr>
                            <w:top w:val="none" w:sz="0" w:space="0" w:color="auto"/>
                            <w:left w:val="none" w:sz="0" w:space="0" w:color="auto"/>
                            <w:bottom w:val="none" w:sz="0" w:space="0" w:color="auto"/>
                            <w:right w:val="none" w:sz="0" w:space="0" w:color="auto"/>
                          </w:divBdr>
                          <w:divsChild>
                            <w:div w:id="9736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3386">
                  <w:marLeft w:val="0"/>
                  <w:marRight w:val="0"/>
                  <w:marTop w:val="0"/>
                  <w:marBottom w:val="0"/>
                  <w:divBdr>
                    <w:top w:val="none" w:sz="0" w:space="0" w:color="auto"/>
                    <w:left w:val="none" w:sz="0" w:space="0" w:color="auto"/>
                    <w:bottom w:val="none" w:sz="0" w:space="0" w:color="auto"/>
                    <w:right w:val="none" w:sz="0" w:space="0" w:color="auto"/>
                  </w:divBdr>
                  <w:divsChild>
                    <w:div w:id="338123152">
                      <w:marLeft w:val="0"/>
                      <w:marRight w:val="0"/>
                      <w:marTop w:val="0"/>
                      <w:marBottom w:val="0"/>
                      <w:divBdr>
                        <w:top w:val="none" w:sz="0" w:space="0" w:color="auto"/>
                        <w:left w:val="none" w:sz="0" w:space="0" w:color="auto"/>
                        <w:bottom w:val="none" w:sz="0" w:space="0" w:color="auto"/>
                        <w:right w:val="none" w:sz="0" w:space="0" w:color="auto"/>
                      </w:divBdr>
                      <w:divsChild>
                        <w:div w:id="1656257872">
                          <w:marLeft w:val="0"/>
                          <w:marRight w:val="0"/>
                          <w:marTop w:val="0"/>
                          <w:marBottom w:val="0"/>
                          <w:divBdr>
                            <w:top w:val="none" w:sz="0" w:space="0" w:color="auto"/>
                            <w:left w:val="none" w:sz="0" w:space="0" w:color="auto"/>
                            <w:bottom w:val="none" w:sz="0" w:space="0" w:color="auto"/>
                            <w:right w:val="none" w:sz="0" w:space="0" w:color="auto"/>
                          </w:divBdr>
                          <w:divsChild>
                            <w:div w:id="11594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984973">
      <w:bodyDiv w:val="1"/>
      <w:marLeft w:val="0"/>
      <w:marRight w:val="0"/>
      <w:marTop w:val="0"/>
      <w:marBottom w:val="0"/>
      <w:divBdr>
        <w:top w:val="none" w:sz="0" w:space="0" w:color="auto"/>
        <w:left w:val="none" w:sz="0" w:space="0" w:color="auto"/>
        <w:bottom w:val="none" w:sz="0" w:space="0" w:color="auto"/>
        <w:right w:val="none" w:sz="0" w:space="0" w:color="auto"/>
      </w:divBdr>
      <w:divsChild>
        <w:div w:id="132524243">
          <w:marLeft w:val="0"/>
          <w:marRight w:val="0"/>
          <w:marTop w:val="0"/>
          <w:marBottom w:val="0"/>
          <w:divBdr>
            <w:top w:val="single" w:sz="6" w:space="0" w:color="DEDEDE"/>
            <w:left w:val="single" w:sz="6" w:space="0" w:color="DEDEDE"/>
            <w:bottom w:val="single" w:sz="6" w:space="0" w:color="DEDEDE"/>
            <w:right w:val="single" w:sz="6" w:space="0" w:color="DEDEDE"/>
          </w:divBdr>
          <w:divsChild>
            <w:div w:id="936912101">
              <w:marLeft w:val="0"/>
              <w:marRight w:val="0"/>
              <w:marTop w:val="0"/>
              <w:marBottom w:val="0"/>
              <w:divBdr>
                <w:top w:val="none" w:sz="0" w:space="0" w:color="auto"/>
                <w:left w:val="none" w:sz="0" w:space="0" w:color="auto"/>
                <w:bottom w:val="none" w:sz="0" w:space="0" w:color="auto"/>
                <w:right w:val="none" w:sz="0" w:space="0" w:color="auto"/>
              </w:divBdr>
              <w:divsChild>
                <w:div w:id="92145356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239683521">
          <w:marLeft w:val="0"/>
          <w:marRight w:val="0"/>
          <w:marTop w:val="0"/>
          <w:marBottom w:val="0"/>
          <w:divBdr>
            <w:top w:val="none" w:sz="0" w:space="0" w:color="auto"/>
            <w:left w:val="none" w:sz="0" w:space="0" w:color="auto"/>
            <w:bottom w:val="none" w:sz="0" w:space="0" w:color="auto"/>
            <w:right w:val="none" w:sz="0" w:space="0" w:color="auto"/>
          </w:divBdr>
          <w:divsChild>
            <w:div w:id="328095780">
              <w:marLeft w:val="0"/>
              <w:marRight w:val="0"/>
              <w:marTop w:val="0"/>
              <w:marBottom w:val="0"/>
              <w:divBdr>
                <w:top w:val="single" w:sz="6" w:space="8" w:color="EEEEEE"/>
                <w:left w:val="none" w:sz="0" w:space="0" w:color="auto"/>
                <w:bottom w:val="single" w:sz="6" w:space="8" w:color="EEEEEE"/>
                <w:right w:val="single" w:sz="6" w:space="8" w:color="EEEEEE"/>
              </w:divBdr>
              <w:divsChild>
                <w:div w:id="8013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28311">
      <w:bodyDiv w:val="1"/>
      <w:marLeft w:val="0"/>
      <w:marRight w:val="0"/>
      <w:marTop w:val="0"/>
      <w:marBottom w:val="0"/>
      <w:divBdr>
        <w:top w:val="none" w:sz="0" w:space="0" w:color="auto"/>
        <w:left w:val="none" w:sz="0" w:space="0" w:color="auto"/>
        <w:bottom w:val="none" w:sz="0" w:space="0" w:color="auto"/>
        <w:right w:val="none" w:sz="0" w:space="0" w:color="auto"/>
      </w:divBdr>
      <w:divsChild>
        <w:div w:id="1824462796">
          <w:marLeft w:val="0"/>
          <w:marRight w:val="0"/>
          <w:marTop w:val="0"/>
          <w:marBottom w:val="0"/>
          <w:divBdr>
            <w:top w:val="single" w:sz="6" w:space="0" w:color="DEDEDE"/>
            <w:left w:val="single" w:sz="6" w:space="0" w:color="DEDEDE"/>
            <w:bottom w:val="single" w:sz="6" w:space="0" w:color="DEDEDE"/>
            <w:right w:val="single" w:sz="6" w:space="0" w:color="DEDEDE"/>
          </w:divBdr>
          <w:divsChild>
            <w:div w:id="1470855416">
              <w:marLeft w:val="0"/>
              <w:marRight w:val="0"/>
              <w:marTop w:val="0"/>
              <w:marBottom w:val="0"/>
              <w:divBdr>
                <w:top w:val="none" w:sz="0" w:space="0" w:color="auto"/>
                <w:left w:val="none" w:sz="0" w:space="0" w:color="auto"/>
                <w:bottom w:val="none" w:sz="0" w:space="0" w:color="auto"/>
                <w:right w:val="none" w:sz="0" w:space="0" w:color="auto"/>
              </w:divBdr>
              <w:divsChild>
                <w:div w:id="64207617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1370760413">
          <w:marLeft w:val="0"/>
          <w:marRight w:val="0"/>
          <w:marTop w:val="0"/>
          <w:marBottom w:val="0"/>
          <w:divBdr>
            <w:top w:val="none" w:sz="0" w:space="0" w:color="auto"/>
            <w:left w:val="none" w:sz="0" w:space="0" w:color="auto"/>
            <w:bottom w:val="none" w:sz="0" w:space="0" w:color="auto"/>
            <w:right w:val="none" w:sz="0" w:space="0" w:color="auto"/>
          </w:divBdr>
          <w:divsChild>
            <w:div w:id="173036021">
              <w:marLeft w:val="0"/>
              <w:marRight w:val="0"/>
              <w:marTop w:val="0"/>
              <w:marBottom w:val="0"/>
              <w:divBdr>
                <w:top w:val="single" w:sz="6" w:space="8" w:color="EEEEEE"/>
                <w:left w:val="none" w:sz="0" w:space="0" w:color="auto"/>
                <w:bottom w:val="single" w:sz="6" w:space="8" w:color="EEEEEE"/>
                <w:right w:val="single" w:sz="6" w:space="8" w:color="EEEEEE"/>
              </w:divBdr>
              <w:divsChild>
                <w:div w:id="21150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1099">
      <w:bodyDiv w:val="1"/>
      <w:marLeft w:val="0"/>
      <w:marRight w:val="0"/>
      <w:marTop w:val="0"/>
      <w:marBottom w:val="0"/>
      <w:divBdr>
        <w:top w:val="none" w:sz="0" w:space="0" w:color="auto"/>
        <w:left w:val="none" w:sz="0" w:space="0" w:color="auto"/>
        <w:bottom w:val="none" w:sz="0" w:space="0" w:color="auto"/>
        <w:right w:val="none" w:sz="0" w:space="0" w:color="auto"/>
      </w:divBdr>
    </w:div>
    <w:div w:id="1289168116">
      <w:bodyDiv w:val="1"/>
      <w:marLeft w:val="0"/>
      <w:marRight w:val="0"/>
      <w:marTop w:val="0"/>
      <w:marBottom w:val="0"/>
      <w:divBdr>
        <w:top w:val="none" w:sz="0" w:space="0" w:color="auto"/>
        <w:left w:val="none" w:sz="0" w:space="0" w:color="auto"/>
        <w:bottom w:val="none" w:sz="0" w:space="0" w:color="auto"/>
        <w:right w:val="none" w:sz="0" w:space="0" w:color="auto"/>
      </w:divBdr>
    </w:div>
    <w:div w:id="1375619132">
      <w:bodyDiv w:val="1"/>
      <w:marLeft w:val="0"/>
      <w:marRight w:val="0"/>
      <w:marTop w:val="0"/>
      <w:marBottom w:val="0"/>
      <w:divBdr>
        <w:top w:val="none" w:sz="0" w:space="0" w:color="auto"/>
        <w:left w:val="none" w:sz="0" w:space="0" w:color="auto"/>
        <w:bottom w:val="none" w:sz="0" w:space="0" w:color="auto"/>
        <w:right w:val="none" w:sz="0" w:space="0" w:color="auto"/>
      </w:divBdr>
    </w:div>
    <w:div w:id="1411468756">
      <w:bodyDiv w:val="1"/>
      <w:marLeft w:val="0"/>
      <w:marRight w:val="0"/>
      <w:marTop w:val="0"/>
      <w:marBottom w:val="0"/>
      <w:divBdr>
        <w:top w:val="none" w:sz="0" w:space="0" w:color="auto"/>
        <w:left w:val="none" w:sz="0" w:space="0" w:color="auto"/>
        <w:bottom w:val="none" w:sz="0" w:space="0" w:color="auto"/>
        <w:right w:val="none" w:sz="0" w:space="0" w:color="auto"/>
      </w:divBdr>
      <w:divsChild>
        <w:div w:id="1435126024">
          <w:marLeft w:val="0"/>
          <w:marRight w:val="0"/>
          <w:marTop w:val="0"/>
          <w:marBottom w:val="0"/>
          <w:divBdr>
            <w:top w:val="single" w:sz="6" w:space="0" w:color="DEDEDE"/>
            <w:left w:val="single" w:sz="6" w:space="0" w:color="DEDEDE"/>
            <w:bottom w:val="single" w:sz="6" w:space="0" w:color="DEDEDE"/>
            <w:right w:val="single" w:sz="6" w:space="0" w:color="DEDEDE"/>
          </w:divBdr>
          <w:divsChild>
            <w:div w:id="1851410890">
              <w:marLeft w:val="0"/>
              <w:marRight w:val="0"/>
              <w:marTop w:val="0"/>
              <w:marBottom w:val="0"/>
              <w:divBdr>
                <w:top w:val="none" w:sz="0" w:space="0" w:color="auto"/>
                <w:left w:val="none" w:sz="0" w:space="0" w:color="auto"/>
                <w:bottom w:val="none" w:sz="0" w:space="0" w:color="auto"/>
                <w:right w:val="none" w:sz="0" w:space="0" w:color="auto"/>
              </w:divBdr>
              <w:divsChild>
                <w:div w:id="169988906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208033817">
          <w:marLeft w:val="0"/>
          <w:marRight w:val="0"/>
          <w:marTop w:val="0"/>
          <w:marBottom w:val="0"/>
          <w:divBdr>
            <w:top w:val="none" w:sz="0" w:space="0" w:color="auto"/>
            <w:left w:val="none" w:sz="0" w:space="0" w:color="auto"/>
            <w:bottom w:val="none" w:sz="0" w:space="0" w:color="auto"/>
            <w:right w:val="none" w:sz="0" w:space="0" w:color="auto"/>
          </w:divBdr>
          <w:divsChild>
            <w:div w:id="1511483283">
              <w:marLeft w:val="0"/>
              <w:marRight w:val="0"/>
              <w:marTop w:val="0"/>
              <w:marBottom w:val="0"/>
              <w:divBdr>
                <w:top w:val="single" w:sz="6" w:space="8" w:color="EEEEEE"/>
                <w:left w:val="none" w:sz="0" w:space="0" w:color="auto"/>
                <w:bottom w:val="single" w:sz="6" w:space="8" w:color="EEEEEE"/>
                <w:right w:val="single" w:sz="6" w:space="8" w:color="EEEEEE"/>
              </w:divBdr>
              <w:divsChild>
                <w:div w:id="1745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5141">
      <w:bodyDiv w:val="1"/>
      <w:marLeft w:val="0"/>
      <w:marRight w:val="0"/>
      <w:marTop w:val="0"/>
      <w:marBottom w:val="0"/>
      <w:divBdr>
        <w:top w:val="none" w:sz="0" w:space="0" w:color="auto"/>
        <w:left w:val="none" w:sz="0" w:space="0" w:color="auto"/>
        <w:bottom w:val="none" w:sz="0" w:space="0" w:color="auto"/>
        <w:right w:val="none" w:sz="0" w:space="0" w:color="auto"/>
      </w:divBdr>
      <w:divsChild>
        <w:div w:id="322199472">
          <w:marLeft w:val="0"/>
          <w:marRight w:val="0"/>
          <w:marTop w:val="0"/>
          <w:marBottom w:val="0"/>
          <w:divBdr>
            <w:top w:val="single" w:sz="6" w:space="0" w:color="DEDEDE"/>
            <w:left w:val="single" w:sz="6" w:space="0" w:color="DEDEDE"/>
            <w:bottom w:val="single" w:sz="6" w:space="0" w:color="DEDEDE"/>
            <w:right w:val="single" w:sz="6" w:space="0" w:color="DEDEDE"/>
          </w:divBdr>
          <w:divsChild>
            <w:div w:id="1888452217">
              <w:marLeft w:val="0"/>
              <w:marRight w:val="0"/>
              <w:marTop w:val="0"/>
              <w:marBottom w:val="0"/>
              <w:divBdr>
                <w:top w:val="none" w:sz="0" w:space="0" w:color="auto"/>
                <w:left w:val="none" w:sz="0" w:space="0" w:color="auto"/>
                <w:bottom w:val="none" w:sz="0" w:space="0" w:color="auto"/>
                <w:right w:val="none" w:sz="0" w:space="0" w:color="auto"/>
              </w:divBdr>
              <w:divsChild>
                <w:div w:id="183402504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1962759246">
          <w:marLeft w:val="0"/>
          <w:marRight w:val="0"/>
          <w:marTop w:val="0"/>
          <w:marBottom w:val="0"/>
          <w:divBdr>
            <w:top w:val="none" w:sz="0" w:space="0" w:color="auto"/>
            <w:left w:val="none" w:sz="0" w:space="0" w:color="auto"/>
            <w:bottom w:val="none" w:sz="0" w:space="0" w:color="auto"/>
            <w:right w:val="none" w:sz="0" w:space="0" w:color="auto"/>
          </w:divBdr>
          <w:divsChild>
            <w:div w:id="1855072385">
              <w:marLeft w:val="0"/>
              <w:marRight w:val="0"/>
              <w:marTop w:val="0"/>
              <w:marBottom w:val="0"/>
              <w:divBdr>
                <w:top w:val="single" w:sz="6" w:space="8" w:color="EEEEEE"/>
                <w:left w:val="none" w:sz="0" w:space="0" w:color="auto"/>
                <w:bottom w:val="single" w:sz="6" w:space="8" w:color="EEEEEE"/>
                <w:right w:val="single" w:sz="6" w:space="8" w:color="EEEEEE"/>
              </w:divBdr>
              <w:divsChild>
                <w:div w:id="1548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B2EFC-9CFE-456C-B727-4E8D17D2D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5301</TotalTime>
  <Pages>5</Pages>
  <Words>1672</Words>
  <Characters>9534</Characters>
  <Application>Microsoft Office Word</Application>
  <DocSecurity>0</DocSecurity>
  <Lines>79</Lines>
  <Paragraphs>22</Paragraphs>
  <ScaleCrop>false</ScaleCrop>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lwj</dc:creator>
  <cp:keywords/>
  <dc:description/>
  <cp:lastModifiedBy>李 韦剑</cp:lastModifiedBy>
  <cp:revision>54</cp:revision>
  <dcterms:created xsi:type="dcterms:W3CDTF">2019-06-10T05:12:00Z</dcterms:created>
  <dcterms:modified xsi:type="dcterms:W3CDTF">2019-09-01T06:32:00Z</dcterms:modified>
</cp:coreProperties>
</file>