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E85" w:rsidRDefault="002629E8" w:rsidP="002629E8">
      <w:pPr>
        <w:jc w:val="center"/>
        <w:rPr>
          <w:rFonts w:ascii="黑体" w:eastAsia="黑体" w:hAnsi="黑体"/>
          <w:b/>
          <w:sz w:val="32"/>
          <w:szCs w:val="32"/>
        </w:rPr>
      </w:pPr>
      <w:r w:rsidRPr="00170A70">
        <w:rPr>
          <w:rFonts w:ascii="黑体" w:eastAsia="黑体" w:hAnsi="黑体" w:hint="eastAsia"/>
          <w:b/>
          <w:sz w:val="32"/>
          <w:szCs w:val="32"/>
        </w:rPr>
        <w:t>地震预警科普宣传</w:t>
      </w:r>
      <w:r w:rsidR="00861E85">
        <w:rPr>
          <w:rFonts w:ascii="黑体" w:eastAsia="黑体" w:hAnsi="黑体" w:hint="eastAsia"/>
          <w:b/>
          <w:sz w:val="32"/>
          <w:szCs w:val="32"/>
        </w:rPr>
        <w:t>策略</w:t>
      </w:r>
      <w:r w:rsidR="001C47D7">
        <w:rPr>
          <w:rFonts w:ascii="黑体" w:eastAsia="黑体" w:hAnsi="黑体" w:hint="eastAsia"/>
          <w:b/>
          <w:sz w:val="32"/>
          <w:szCs w:val="32"/>
        </w:rPr>
        <w:t>探究</w:t>
      </w:r>
    </w:p>
    <w:p w:rsidR="00EB5A87" w:rsidRDefault="00861E85" w:rsidP="002629E8">
      <w:pPr>
        <w:jc w:val="center"/>
        <w:rPr>
          <w:rFonts w:ascii="黑体" w:eastAsia="黑体" w:hAnsi="黑体"/>
          <w:b/>
          <w:sz w:val="32"/>
          <w:szCs w:val="32"/>
        </w:rPr>
      </w:pPr>
      <w:r>
        <w:rPr>
          <w:rFonts w:ascii="黑体" w:eastAsia="黑体" w:hAnsi="黑体" w:hint="eastAsia"/>
          <w:b/>
          <w:sz w:val="32"/>
          <w:szCs w:val="32"/>
        </w:rPr>
        <w:t>——基于传播学的视角</w:t>
      </w:r>
    </w:p>
    <w:p w:rsidR="00170A70" w:rsidRPr="00B27EC4" w:rsidRDefault="00170A70" w:rsidP="002629E8">
      <w:pPr>
        <w:jc w:val="center"/>
        <w:rPr>
          <w:rFonts w:ascii="宋体" w:eastAsia="宋体" w:hAnsi="宋体"/>
          <w:sz w:val="24"/>
          <w:szCs w:val="24"/>
        </w:rPr>
      </w:pPr>
      <w:r w:rsidRPr="00B27EC4">
        <w:rPr>
          <w:rFonts w:ascii="宋体" w:eastAsia="宋体" w:hAnsi="宋体" w:hint="eastAsia"/>
          <w:sz w:val="24"/>
          <w:szCs w:val="24"/>
        </w:rPr>
        <w:t>江宁</w:t>
      </w:r>
      <w:r w:rsidR="00F36179">
        <w:rPr>
          <w:rFonts w:ascii="宋体" w:eastAsia="宋体" w:hAnsi="宋体" w:hint="eastAsia"/>
          <w:sz w:val="24"/>
          <w:szCs w:val="24"/>
        </w:rPr>
        <w:t>，</w:t>
      </w:r>
      <w:r w:rsidR="00137BAE">
        <w:rPr>
          <w:rFonts w:ascii="宋体" w:eastAsia="宋体" w:hAnsi="宋体" w:hint="eastAsia"/>
          <w:sz w:val="24"/>
          <w:szCs w:val="24"/>
        </w:rPr>
        <w:t>郭进波，肖健</w:t>
      </w:r>
      <w:r w:rsidR="003303E3">
        <w:rPr>
          <w:rFonts w:ascii="宋体" w:eastAsia="宋体" w:hAnsi="宋体" w:hint="eastAsia"/>
          <w:sz w:val="24"/>
          <w:szCs w:val="24"/>
        </w:rPr>
        <w:t>，</w:t>
      </w:r>
      <w:r w:rsidR="00137BAE">
        <w:rPr>
          <w:rFonts w:ascii="宋体" w:eastAsia="宋体" w:hAnsi="宋体" w:hint="eastAsia"/>
          <w:sz w:val="24"/>
          <w:szCs w:val="24"/>
        </w:rPr>
        <w:t>魏娟</w:t>
      </w:r>
    </w:p>
    <w:p w:rsidR="00F5580C" w:rsidRDefault="00170A70" w:rsidP="002629E8">
      <w:pPr>
        <w:jc w:val="center"/>
        <w:rPr>
          <w:rFonts w:ascii="宋体" w:eastAsia="宋体" w:hAnsi="宋体"/>
          <w:sz w:val="24"/>
          <w:szCs w:val="24"/>
        </w:rPr>
      </w:pPr>
      <w:r w:rsidRPr="00B27EC4">
        <w:rPr>
          <w:rFonts w:ascii="宋体" w:eastAsia="宋体" w:hAnsi="宋体" w:hint="eastAsia"/>
          <w:sz w:val="24"/>
          <w:szCs w:val="24"/>
        </w:rPr>
        <w:t>（福建省地震局，福州350003）</w:t>
      </w:r>
    </w:p>
    <w:p w:rsidR="00B27EC4" w:rsidRPr="00B27EC4" w:rsidRDefault="00B27EC4" w:rsidP="002629E8">
      <w:pPr>
        <w:jc w:val="center"/>
        <w:rPr>
          <w:rFonts w:ascii="宋体" w:eastAsia="宋体" w:hAnsi="宋体"/>
          <w:sz w:val="24"/>
          <w:szCs w:val="24"/>
        </w:rPr>
      </w:pPr>
    </w:p>
    <w:p w:rsidR="00170A70" w:rsidRDefault="00EE4CC5" w:rsidP="001067BC">
      <w:pPr>
        <w:spacing w:line="360" w:lineRule="auto"/>
        <w:jc w:val="left"/>
        <w:rPr>
          <w:rFonts w:ascii="宋体" w:eastAsia="宋体" w:hAnsi="宋体"/>
          <w:sz w:val="24"/>
          <w:szCs w:val="24"/>
        </w:rPr>
      </w:pPr>
      <w:r w:rsidRPr="009E4E48">
        <w:rPr>
          <w:rFonts w:ascii="宋体" w:eastAsia="宋体" w:hAnsi="宋体" w:hint="eastAsia"/>
          <w:b/>
          <w:sz w:val="24"/>
          <w:szCs w:val="24"/>
        </w:rPr>
        <w:t>摘要：</w:t>
      </w:r>
      <w:r w:rsidR="001067BC" w:rsidRPr="001067BC">
        <w:rPr>
          <w:rFonts w:ascii="宋体" w:eastAsia="宋体" w:hAnsi="宋体" w:hint="eastAsia"/>
          <w:sz w:val="24"/>
          <w:szCs w:val="24"/>
        </w:rPr>
        <w:t>我国是个地震灾害频发的国家，近年来，地震学界正在致力于</w:t>
      </w:r>
      <w:r w:rsidR="00574E77">
        <w:rPr>
          <w:rFonts w:ascii="宋体" w:eastAsia="宋体" w:hAnsi="宋体" w:hint="eastAsia"/>
          <w:sz w:val="24"/>
          <w:szCs w:val="24"/>
        </w:rPr>
        <w:t>地震预警系统的研发和应用</w:t>
      </w:r>
      <w:r w:rsidR="001067BC" w:rsidRPr="001067BC">
        <w:rPr>
          <w:rFonts w:ascii="宋体" w:eastAsia="宋体" w:hAnsi="宋体" w:hint="eastAsia"/>
          <w:sz w:val="24"/>
          <w:szCs w:val="24"/>
        </w:rPr>
        <w:t>，以减轻地震灾害带来的人员伤亡和财产损失。要想使地震预警系统效用得到最大程度的发挥，离不开对地震预警</w:t>
      </w:r>
      <w:r w:rsidR="001067BC">
        <w:rPr>
          <w:rFonts w:ascii="宋体" w:eastAsia="宋体" w:hAnsi="宋体" w:hint="eastAsia"/>
          <w:sz w:val="24"/>
          <w:szCs w:val="24"/>
        </w:rPr>
        <w:t>有效</w:t>
      </w:r>
      <w:r w:rsidR="001067BC" w:rsidRPr="001067BC">
        <w:rPr>
          <w:rFonts w:ascii="宋体" w:eastAsia="宋体" w:hAnsi="宋体" w:hint="eastAsia"/>
          <w:sz w:val="24"/>
          <w:szCs w:val="24"/>
        </w:rPr>
        <w:t>的科普宣传，如何让社会公众</w:t>
      </w:r>
      <w:r w:rsidR="00854261">
        <w:rPr>
          <w:rFonts w:ascii="宋体" w:eastAsia="宋体" w:hAnsi="宋体" w:hint="eastAsia"/>
          <w:sz w:val="24"/>
          <w:szCs w:val="24"/>
        </w:rPr>
        <w:t>认识和了解地震预警，成了地震科普工作者的重要课题。本文从传播者、</w:t>
      </w:r>
      <w:r w:rsidR="001067BC" w:rsidRPr="001067BC">
        <w:rPr>
          <w:rFonts w:ascii="宋体" w:eastAsia="宋体" w:hAnsi="宋体" w:hint="eastAsia"/>
          <w:sz w:val="24"/>
          <w:szCs w:val="24"/>
        </w:rPr>
        <w:t>受众</w:t>
      </w:r>
      <w:r w:rsidR="00854261">
        <w:rPr>
          <w:rFonts w:ascii="宋体" w:eastAsia="宋体" w:hAnsi="宋体" w:hint="eastAsia"/>
          <w:sz w:val="24"/>
          <w:szCs w:val="24"/>
        </w:rPr>
        <w:t>以及传播内容等方面分析阐述地震预警科普</w:t>
      </w:r>
      <w:r w:rsidR="00CC5E63">
        <w:rPr>
          <w:rFonts w:ascii="宋体" w:eastAsia="宋体" w:hAnsi="宋体" w:hint="eastAsia"/>
          <w:sz w:val="24"/>
          <w:szCs w:val="24"/>
        </w:rPr>
        <w:t>宣传</w:t>
      </w:r>
      <w:r w:rsidR="00854261">
        <w:rPr>
          <w:rFonts w:ascii="宋体" w:eastAsia="宋体" w:hAnsi="宋体" w:hint="eastAsia"/>
          <w:sz w:val="24"/>
          <w:szCs w:val="24"/>
        </w:rPr>
        <w:t>的现状</w:t>
      </w:r>
      <w:r w:rsidR="001067BC" w:rsidRPr="001067BC">
        <w:rPr>
          <w:rFonts w:ascii="宋体" w:eastAsia="宋体" w:hAnsi="宋体" w:hint="eastAsia"/>
          <w:sz w:val="24"/>
          <w:szCs w:val="24"/>
        </w:rPr>
        <w:t>，提出了开拓地震科普宣传广度和深度的对策及宣传方式，为地震预警的科普工作提供了理论</w:t>
      </w:r>
      <w:r w:rsidR="00854261">
        <w:rPr>
          <w:rFonts w:ascii="宋体" w:eastAsia="宋体" w:hAnsi="宋体" w:hint="eastAsia"/>
          <w:sz w:val="24"/>
          <w:szCs w:val="24"/>
        </w:rPr>
        <w:t>基础和依据。</w:t>
      </w:r>
    </w:p>
    <w:p w:rsidR="00EE4CC5" w:rsidRPr="009E4E48" w:rsidRDefault="00EE4CC5" w:rsidP="001067BC">
      <w:pPr>
        <w:spacing w:line="360" w:lineRule="auto"/>
        <w:jc w:val="left"/>
        <w:rPr>
          <w:rFonts w:ascii="宋体" w:eastAsia="宋体" w:hAnsi="宋体"/>
          <w:sz w:val="24"/>
          <w:szCs w:val="24"/>
        </w:rPr>
      </w:pPr>
      <w:r w:rsidRPr="009E4E48">
        <w:rPr>
          <w:rFonts w:ascii="宋体" w:eastAsia="宋体" w:hAnsi="宋体" w:hint="eastAsia"/>
          <w:b/>
          <w:sz w:val="24"/>
          <w:szCs w:val="24"/>
        </w:rPr>
        <w:t>关键词：</w:t>
      </w:r>
      <w:r w:rsidRPr="009E4E48">
        <w:rPr>
          <w:rFonts w:ascii="宋体" w:eastAsia="宋体" w:hAnsi="宋体" w:hint="eastAsia"/>
          <w:sz w:val="24"/>
          <w:szCs w:val="24"/>
        </w:rPr>
        <w:t>地震预警</w:t>
      </w:r>
      <w:r w:rsidR="009E4E48">
        <w:rPr>
          <w:rFonts w:ascii="宋体" w:eastAsia="宋体" w:hAnsi="宋体"/>
          <w:sz w:val="24"/>
          <w:szCs w:val="24"/>
        </w:rPr>
        <w:t>;</w:t>
      </w:r>
      <w:r w:rsidRPr="009E4E48">
        <w:rPr>
          <w:rFonts w:ascii="宋体" w:eastAsia="宋体" w:hAnsi="宋体" w:hint="eastAsia"/>
          <w:sz w:val="24"/>
          <w:szCs w:val="24"/>
        </w:rPr>
        <w:t>科普</w:t>
      </w:r>
      <w:r w:rsidR="009E4E48">
        <w:rPr>
          <w:rFonts w:ascii="宋体" w:eastAsia="宋体" w:hAnsi="宋体"/>
          <w:sz w:val="24"/>
          <w:szCs w:val="24"/>
        </w:rPr>
        <w:t>;</w:t>
      </w:r>
      <w:r w:rsidR="00854261" w:rsidRPr="009E4E48">
        <w:rPr>
          <w:rFonts w:ascii="宋体" w:eastAsia="宋体" w:hAnsi="宋体" w:hint="eastAsia"/>
          <w:sz w:val="24"/>
          <w:szCs w:val="24"/>
        </w:rPr>
        <w:t>宣传方式</w:t>
      </w:r>
    </w:p>
    <w:p w:rsidR="00137BAE" w:rsidRDefault="00137BAE" w:rsidP="001067BC">
      <w:pPr>
        <w:spacing w:line="360" w:lineRule="auto"/>
        <w:jc w:val="left"/>
        <w:rPr>
          <w:rFonts w:ascii="宋体" w:eastAsia="宋体" w:hAnsi="宋体"/>
          <w:sz w:val="24"/>
          <w:szCs w:val="24"/>
        </w:rPr>
      </w:pPr>
    </w:p>
    <w:p w:rsidR="00137BAE" w:rsidRDefault="00137BAE" w:rsidP="00137BAE">
      <w:pPr>
        <w:jc w:val="center"/>
        <w:rPr>
          <w:rFonts w:ascii="黑体" w:eastAsia="黑体" w:hAnsi="黑体"/>
          <w:b/>
          <w:sz w:val="32"/>
          <w:szCs w:val="32"/>
        </w:rPr>
      </w:pPr>
      <w:r w:rsidRPr="00F36179">
        <w:rPr>
          <w:rFonts w:ascii="黑体" w:eastAsia="黑体" w:hAnsi="黑体"/>
          <w:b/>
          <w:sz w:val="32"/>
          <w:szCs w:val="32"/>
        </w:rPr>
        <w:t>An exploration of the propaganda strategy of earthquake early warning science</w:t>
      </w:r>
      <w:r>
        <w:rPr>
          <w:rFonts w:ascii="黑体" w:eastAsia="黑体" w:hAnsi="黑体"/>
          <w:b/>
          <w:sz w:val="32"/>
          <w:szCs w:val="32"/>
        </w:rPr>
        <w:t xml:space="preserve"> </w:t>
      </w:r>
      <w:r w:rsidRPr="00F36179">
        <w:rPr>
          <w:rFonts w:ascii="黑体" w:eastAsia="黑体" w:hAnsi="黑体"/>
          <w:b/>
          <w:sz w:val="32"/>
          <w:szCs w:val="32"/>
        </w:rPr>
        <w:t>based on the perspective of communication science</w:t>
      </w:r>
    </w:p>
    <w:p w:rsidR="00137BAE" w:rsidRPr="00137BAE" w:rsidRDefault="00137BAE" w:rsidP="00137BAE">
      <w:pPr>
        <w:jc w:val="center"/>
        <w:rPr>
          <w:rFonts w:ascii="宋体" w:eastAsia="宋体" w:hAnsi="宋体" w:hint="eastAsia"/>
          <w:sz w:val="24"/>
          <w:szCs w:val="24"/>
        </w:rPr>
      </w:pPr>
      <w:r w:rsidRPr="00137BAE">
        <w:rPr>
          <w:rFonts w:ascii="宋体" w:eastAsia="宋体" w:hAnsi="宋体" w:hint="eastAsia"/>
          <w:sz w:val="24"/>
          <w:szCs w:val="24"/>
        </w:rPr>
        <w:t>J</w:t>
      </w:r>
      <w:r w:rsidRPr="00137BAE">
        <w:rPr>
          <w:rFonts w:ascii="宋体" w:eastAsia="宋体" w:hAnsi="宋体"/>
          <w:sz w:val="24"/>
          <w:szCs w:val="24"/>
        </w:rPr>
        <w:t xml:space="preserve">IANG Ning,GUO Jinbo,XIAO Jian,WEI </w:t>
      </w:r>
      <w:r w:rsidRPr="00137BAE">
        <w:rPr>
          <w:rFonts w:ascii="宋体" w:eastAsia="宋体" w:hAnsi="宋体" w:hint="eastAsia"/>
          <w:sz w:val="24"/>
          <w:szCs w:val="24"/>
        </w:rPr>
        <w:t>Ju</w:t>
      </w:r>
      <w:r w:rsidRPr="00137BAE">
        <w:rPr>
          <w:rFonts w:ascii="宋体" w:eastAsia="宋体" w:hAnsi="宋体"/>
          <w:sz w:val="24"/>
          <w:szCs w:val="24"/>
        </w:rPr>
        <w:t>an</w:t>
      </w:r>
    </w:p>
    <w:p w:rsidR="00137BAE" w:rsidRPr="00137BAE" w:rsidRDefault="00137BAE" w:rsidP="00137BAE">
      <w:pPr>
        <w:spacing w:line="360" w:lineRule="auto"/>
        <w:jc w:val="center"/>
        <w:rPr>
          <w:rFonts w:ascii="宋体" w:eastAsia="宋体" w:hAnsi="宋体"/>
          <w:sz w:val="24"/>
          <w:szCs w:val="24"/>
        </w:rPr>
      </w:pPr>
      <w:r w:rsidRPr="00137BAE">
        <w:rPr>
          <w:rFonts w:ascii="宋体" w:eastAsia="宋体" w:hAnsi="宋体" w:hint="eastAsia"/>
          <w:sz w:val="24"/>
          <w:szCs w:val="24"/>
        </w:rPr>
        <w:t>(Fujian Earthquake Agency, Fuzhou 350003)</w:t>
      </w:r>
    </w:p>
    <w:p w:rsidR="00137BAE" w:rsidRDefault="00137BAE" w:rsidP="001067BC">
      <w:pPr>
        <w:spacing w:line="360" w:lineRule="auto"/>
        <w:jc w:val="left"/>
        <w:rPr>
          <w:rFonts w:ascii="宋体" w:eastAsia="宋体" w:hAnsi="宋体" w:hint="eastAsia"/>
          <w:sz w:val="24"/>
          <w:szCs w:val="24"/>
        </w:rPr>
      </w:pPr>
    </w:p>
    <w:p w:rsidR="00137BAE" w:rsidRPr="001B00E7" w:rsidRDefault="00137BAE" w:rsidP="00137BAE">
      <w:pPr>
        <w:spacing w:line="360" w:lineRule="auto"/>
        <w:jc w:val="left"/>
        <w:rPr>
          <w:rFonts w:ascii="宋体" w:eastAsia="宋体" w:hAnsi="宋体" w:hint="eastAsia"/>
          <w:sz w:val="24"/>
          <w:szCs w:val="24"/>
        </w:rPr>
      </w:pPr>
      <w:r w:rsidRPr="009E4E48">
        <w:rPr>
          <w:rFonts w:ascii="宋体" w:eastAsia="宋体" w:hAnsi="宋体"/>
          <w:b/>
          <w:sz w:val="24"/>
          <w:szCs w:val="24"/>
        </w:rPr>
        <w:t>Abstract:</w:t>
      </w:r>
      <w:r w:rsidRPr="001B00E7">
        <w:rPr>
          <w:rFonts w:ascii="宋体" w:eastAsia="宋体" w:hAnsi="宋体"/>
          <w:sz w:val="24"/>
          <w:szCs w:val="24"/>
        </w:rPr>
        <w:t xml:space="preserve"> China is a country with frequent earthquake disasters, in recent years, the seismologist seismology is working on the research and development and application of earthquake early warning system to reduce the casualties and property damage caused by the earthquake disaster. In order to make the effectiveness of earthquake early warning system to the greatest extent, can not be separated from the effective popular science propaganda of earthquake early warning, how to make the public understand and understand the earthquake early warning, has become an important subject of earthquake science workers. This paper analyzes and expounds </w:t>
      </w:r>
      <w:r w:rsidRPr="001B00E7">
        <w:rPr>
          <w:rFonts w:ascii="宋体" w:eastAsia="宋体" w:hAnsi="宋体"/>
          <w:sz w:val="24"/>
          <w:szCs w:val="24"/>
        </w:rPr>
        <w:lastRenderedPageBreak/>
        <w:t>the current situation of earthquake early warning popular propaganda from the aspects of spreaders, audience and communication content, and puts forward the countermeasures and propaganda methods to develop the breadth and depth of earthquake science propaganda, which provides the theoretical basis and basis for the popular science work of earthquake early warning.</w:t>
      </w:r>
    </w:p>
    <w:p w:rsidR="00137BAE" w:rsidRDefault="00137BAE" w:rsidP="00137BAE">
      <w:pPr>
        <w:spacing w:line="360" w:lineRule="auto"/>
        <w:jc w:val="left"/>
        <w:rPr>
          <w:rFonts w:ascii="宋体" w:eastAsia="宋体" w:hAnsi="宋体"/>
          <w:sz w:val="24"/>
          <w:szCs w:val="24"/>
        </w:rPr>
      </w:pPr>
      <w:r w:rsidRPr="009E4E48">
        <w:rPr>
          <w:rFonts w:ascii="宋体" w:eastAsia="宋体" w:hAnsi="宋体"/>
          <w:b/>
          <w:sz w:val="24"/>
          <w:szCs w:val="24"/>
        </w:rPr>
        <w:t>Keywords:</w:t>
      </w:r>
      <w:bookmarkStart w:id="0" w:name="_GoBack"/>
      <w:bookmarkEnd w:id="0"/>
      <w:r w:rsidRPr="001B00E7">
        <w:rPr>
          <w:rFonts w:ascii="宋体" w:eastAsia="宋体" w:hAnsi="宋体"/>
          <w:sz w:val="24"/>
          <w:szCs w:val="24"/>
        </w:rPr>
        <w:t>Earthquake Early Warning</w:t>
      </w:r>
      <w:r>
        <w:rPr>
          <w:rFonts w:ascii="宋体" w:eastAsia="宋体" w:hAnsi="宋体" w:hint="eastAsia"/>
          <w:sz w:val="24"/>
          <w:szCs w:val="24"/>
        </w:rPr>
        <w:t>，</w:t>
      </w:r>
      <w:r>
        <w:rPr>
          <w:rFonts w:ascii="宋体" w:eastAsia="宋体" w:hAnsi="宋体"/>
          <w:sz w:val="24"/>
          <w:szCs w:val="24"/>
        </w:rPr>
        <w:t>Science</w:t>
      </w:r>
      <w:r>
        <w:rPr>
          <w:rFonts w:ascii="宋体" w:eastAsia="宋体" w:hAnsi="宋体" w:hint="eastAsia"/>
          <w:sz w:val="24"/>
          <w:szCs w:val="24"/>
        </w:rPr>
        <w:t>，</w:t>
      </w:r>
      <w:r w:rsidRPr="001B00E7">
        <w:rPr>
          <w:rFonts w:ascii="宋体" w:eastAsia="宋体" w:hAnsi="宋体"/>
          <w:sz w:val="24"/>
          <w:szCs w:val="24"/>
        </w:rPr>
        <w:t>Publicity</w:t>
      </w:r>
    </w:p>
    <w:p w:rsidR="00137BAE" w:rsidRPr="00137BAE" w:rsidRDefault="00137BAE" w:rsidP="001067BC">
      <w:pPr>
        <w:spacing w:line="360" w:lineRule="auto"/>
        <w:jc w:val="left"/>
        <w:rPr>
          <w:rFonts w:ascii="宋体" w:eastAsia="宋体" w:hAnsi="宋体" w:hint="eastAsia"/>
          <w:sz w:val="24"/>
          <w:szCs w:val="24"/>
        </w:rPr>
      </w:pPr>
    </w:p>
    <w:p w:rsidR="00F5580C" w:rsidRPr="005A5C92" w:rsidRDefault="005A5C92" w:rsidP="005A5C92">
      <w:pPr>
        <w:pStyle w:val="a7"/>
        <w:numPr>
          <w:ilvl w:val="0"/>
          <w:numId w:val="1"/>
        </w:numPr>
        <w:spacing w:line="360" w:lineRule="auto"/>
        <w:ind w:firstLineChars="0"/>
        <w:jc w:val="left"/>
        <w:rPr>
          <w:rFonts w:ascii="黑体" w:eastAsia="黑体" w:hAnsi="黑体"/>
          <w:sz w:val="30"/>
          <w:szCs w:val="30"/>
        </w:rPr>
      </w:pPr>
      <w:r w:rsidRPr="005A5C92">
        <w:rPr>
          <w:rFonts w:ascii="黑体" w:eastAsia="黑体" w:hAnsi="黑体" w:hint="eastAsia"/>
          <w:sz w:val="30"/>
          <w:szCs w:val="30"/>
        </w:rPr>
        <w:t>引言</w:t>
      </w:r>
    </w:p>
    <w:p w:rsidR="00083680" w:rsidRPr="008B2C77" w:rsidRDefault="00083680"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地震是我国造成人员死亡最多的自然灾害。据统计，20世纪后半叶中国大陆不同灾种造成人员死亡数量中，地震造成人员死亡人数占54%。20世纪全球死亡人数超过20万人的地震有7次，其中4</w:t>
      </w:r>
      <w:r w:rsidR="008B2C77">
        <w:rPr>
          <w:rFonts w:ascii="宋体" w:eastAsia="宋体" w:hAnsi="宋体" w:hint="eastAsia"/>
          <w:sz w:val="24"/>
          <w:szCs w:val="24"/>
        </w:rPr>
        <w:t>次发生在我国</w:t>
      </w:r>
      <w:r w:rsidRPr="008B2C77">
        <w:rPr>
          <w:rFonts w:ascii="宋体" w:eastAsia="宋体" w:hAnsi="宋体" w:hint="eastAsia"/>
          <w:sz w:val="24"/>
          <w:szCs w:val="24"/>
          <w:vertAlign w:val="superscript"/>
        </w:rPr>
        <w:t>[1]</w:t>
      </w:r>
      <w:r w:rsidR="008B2C77">
        <w:rPr>
          <w:rFonts w:ascii="宋体" w:eastAsia="宋体" w:hAnsi="宋体" w:hint="eastAsia"/>
          <w:sz w:val="24"/>
          <w:szCs w:val="24"/>
        </w:rPr>
        <w:t>。</w:t>
      </w:r>
    </w:p>
    <w:p w:rsidR="00F22D47" w:rsidRDefault="00083680" w:rsidP="0008368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作为一个地震多发的国家，我国始终面临强烈地震的威胁。</w:t>
      </w:r>
      <w:r w:rsidR="0074661F">
        <w:rPr>
          <w:rFonts w:ascii="宋体" w:eastAsia="宋体" w:hAnsi="宋体" w:hint="eastAsia"/>
          <w:sz w:val="24"/>
          <w:szCs w:val="24"/>
        </w:rPr>
        <w:t>当前，虽然</w:t>
      </w:r>
      <w:r w:rsidR="0074661F" w:rsidRPr="0074661F">
        <w:rPr>
          <w:rFonts w:ascii="宋体" w:eastAsia="宋体" w:hAnsi="宋体" w:hint="eastAsia"/>
          <w:sz w:val="24"/>
          <w:szCs w:val="24"/>
        </w:rPr>
        <w:t>地震预测</w:t>
      </w:r>
      <w:r w:rsidR="0074661F">
        <w:rPr>
          <w:rFonts w:ascii="宋体" w:eastAsia="宋体" w:hAnsi="宋体" w:hint="eastAsia"/>
          <w:sz w:val="24"/>
          <w:szCs w:val="24"/>
        </w:rPr>
        <w:t>技术尚未取得</w:t>
      </w:r>
      <w:r w:rsidR="0074661F" w:rsidRPr="0074661F">
        <w:rPr>
          <w:rFonts w:ascii="宋体" w:eastAsia="宋体" w:hAnsi="宋体" w:hint="eastAsia"/>
          <w:sz w:val="24"/>
          <w:szCs w:val="24"/>
        </w:rPr>
        <w:t>实质</w:t>
      </w:r>
      <w:r w:rsidR="0074661F">
        <w:rPr>
          <w:rFonts w:ascii="宋体" w:eastAsia="宋体" w:hAnsi="宋体" w:hint="eastAsia"/>
          <w:sz w:val="24"/>
          <w:szCs w:val="24"/>
        </w:rPr>
        <w:t>性的突破，但地震预警技术在全世界范围已较为成熟。</w:t>
      </w:r>
      <w:r w:rsidR="0074661F" w:rsidRPr="0074661F">
        <w:rPr>
          <w:rFonts w:ascii="宋体" w:eastAsia="宋体" w:hAnsi="宋体" w:hint="eastAsia"/>
          <w:sz w:val="24"/>
          <w:szCs w:val="24"/>
        </w:rPr>
        <w:t>墨西哥、美国、日本等国家都</w:t>
      </w:r>
      <w:r w:rsidR="0074661F">
        <w:rPr>
          <w:rFonts w:ascii="宋体" w:eastAsia="宋体" w:hAnsi="宋体" w:hint="eastAsia"/>
          <w:sz w:val="24"/>
          <w:szCs w:val="24"/>
        </w:rPr>
        <w:t>投入了大量的资源用于地震预警系统的研发</w:t>
      </w:r>
      <w:r w:rsidR="0074661F" w:rsidRPr="0074661F">
        <w:rPr>
          <w:rFonts w:ascii="宋体" w:eastAsia="宋体" w:hAnsi="宋体" w:hint="eastAsia"/>
          <w:sz w:val="24"/>
          <w:szCs w:val="24"/>
        </w:rPr>
        <w:t>。</w:t>
      </w:r>
      <w:r w:rsidR="00190DFB">
        <w:rPr>
          <w:rFonts w:ascii="宋体" w:eastAsia="宋体" w:hAnsi="宋体" w:hint="eastAsia"/>
          <w:sz w:val="24"/>
          <w:szCs w:val="24"/>
        </w:rPr>
        <w:t>我国地震预警系统</w:t>
      </w:r>
      <w:r w:rsidR="0074661F">
        <w:rPr>
          <w:rFonts w:ascii="宋体" w:eastAsia="宋体" w:hAnsi="宋体" w:hint="eastAsia"/>
          <w:sz w:val="24"/>
          <w:szCs w:val="24"/>
        </w:rPr>
        <w:t>研发</w:t>
      </w:r>
      <w:r w:rsidR="00190DFB">
        <w:rPr>
          <w:rFonts w:ascii="宋体" w:eastAsia="宋体" w:hAnsi="宋体" w:hint="eastAsia"/>
          <w:sz w:val="24"/>
          <w:szCs w:val="24"/>
        </w:rPr>
        <w:t>的进展</w:t>
      </w:r>
      <w:r w:rsidR="0074661F">
        <w:rPr>
          <w:rFonts w:ascii="宋体" w:eastAsia="宋体" w:hAnsi="宋体" w:hint="eastAsia"/>
          <w:sz w:val="24"/>
          <w:szCs w:val="24"/>
        </w:rPr>
        <w:t>也成效显著，</w:t>
      </w:r>
      <w:r w:rsidR="00190DFB" w:rsidRPr="00190DFB">
        <w:rPr>
          <w:rFonts w:ascii="宋体" w:eastAsia="宋体" w:hAnsi="宋体" w:hint="eastAsia"/>
          <w:sz w:val="24"/>
          <w:szCs w:val="24"/>
        </w:rPr>
        <w:t>依托科技部科技支撑项目和我省“十二五”防震减灾项目的实施，福建省地震局建成了综合的地震预警监测、处理和信息发布系统。</w:t>
      </w:r>
    </w:p>
    <w:p w:rsidR="00190DFB" w:rsidRPr="0074661F" w:rsidRDefault="0074661F" w:rsidP="00DE32A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地震预警技术也在几次地震中受到实践的检验。</w:t>
      </w:r>
      <w:r w:rsidRPr="0074661F">
        <w:rPr>
          <w:rFonts w:ascii="宋体" w:eastAsia="宋体" w:hAnsi="宋体" w:hint="eastAsia"/>
          <w:sz w:val="24"/>
          <w:szCs w:val="24"/>
        </w:rPr>
        <w:t>2018年11月26日台湾海峡南部发生6.2级地震，福建省地震预警系统向2380个手机用户、3750套地震预警专用接收终</w:t>
      </w:r>
      <w:r w:rsidR="00DE32A4">
        <w:rPr>
          <w:rFonts w:ascii="宋体" w:eastAsia="宋体" w:hAnsi="宋体" w:hint="eastAsia"/>
          <w:sz w:val="24"/>
          <w:szCs w:val="24"/>
        </w:rPr>
        <w:t>端及系统专业用户发布地震预警信息；</w:t>
      </w:r>
      <w:r w:rsidRPr="0074661F">
        <w:rPr>
          <w:rFonts w:ascii="宋体" w:eastAsia="宋体" w:hAnsi="宋体" w:hint="eastAsia"/>
          <w:sz w:val="24"/>
          <w:szCs w:val="24"/>
        </w:rPr>
        <w:t>2019年4月18日台湾花莲县发生6.7级地震，福建监测预警系统震后26秒就发布第一报地震预警信息，为公众、学校、政府部门提供赢得45秒至96秒不等的预警时间。</w:t>
      </w:r>
    </w:p>
    <w:p w:rsidR="00190DFB" w:rsidRDefault="00190DFB"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预警是在地震发生后，利用震源附近地震台站观测到的地震波初期信息，快速估计地震参数并预测地震对周边地区的影响，抢在破坏性地震波到达周边地区之前，发布各地地震动强度和到达时间等预警信息，使企业和公众能够提早采取地震应急处置措施，进而达到减少地震人员伤亡和减轻地震灾害损失的目的</w:t>
      </w:r>
      <w:r w:rsidR="0076182E" w:rsidRPr="0076182E">
        <w:rPr>
          <w:rFonts w:ascii="宋体" w:eastAsia="宋体" w:hAnsi="宋体" w:hint="eastAsia"/>
          <w:sz w:val="24"/>
          <w:szCs w:val="24"/>
          <w:vertAlign w:val="superscript"/>
        </w:rPr>
        <w:t>[2</w:t>
      </w:r>
      <w:r w:rsidR="0076182E" w:rsidRPr="0076182E">
        <w:rPr>
          <w:rFonts w:ascii="宋体" w:eastAsia="宋体" w:hAnsi="宋体"/>
          <w:sz w:val="24"/>
          <w:szCs w:val="24"/>
          <w:vertAlign w:val="superscript"/>
        </w:rPr>
        <w:t>]</w:t>
      </w:r>
      <w:r>
        <w:rPr>
          <w:rFonts w:ascii="宋体" w:eastAsia="宋体" w:hAnsi="宋体" w:hint="eastAsia"/>
          <w:sz w:val="24"/>
          <w:szCs w:val="24"/>
        </w:rPr>
        <w:t>。</w:t>
      </w:r>
    </w:p>
    <w:p w:rsidR="00EE4CC5" w:rsidRPr="00EE4CC5" w:rsidRDefault="005A5C92" w:rsidP="00F22D4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w:t>
      </w:r>
      <w:r w:rsidR="00EE4CC5" w:rsidRPr="00EE4CC5">
        <w:rPr>
          <w:rFonts w:ascii="宋体" w:eastAsia="宋体" w:hAnsi="宋体" w:hint="eastAsia"/>
          <w:sz w:val="24"/>
          <w:szCs w:val="24"/>
        </w:rPr>
        <w:t>震预警并不是地震预报，</w:t>
      </w:r>
      <w:r w:rsidR="00F22D47">
        <w:rPr>
          <w:rFonts w:ascii="宋体" w:eastAsia="宋体" w:hAnsi="宋体" w:hint="eastAsia"/>
          <w:sz w:val="24"/>
          <w:szCs w:val="24"/>
        </w:rPr>
        <w:t>预警时间只有短短的几秒到几十秒，如何在预警时间内采取正确有效的应急处置措施，有赖于公众和企业对地震预警的了解和认</w:t>
      </w:r>
      <w:r w:rsidR="00F22D47">
        <w:rPr>
          <w:rFonts w:ascii="宋体" w:eastAsia="宋体" w:hAnsi="宋体" w:hint="eastAsia"/>
          <w:sz w:val="24"/>
          <w:szCs w:val="24"/>
        </w:rPr>
        <w:lastRenderedPageBreak/>
        <w:t>识，有赖于地震预警科普工作的深入</w:t>
      </w:r>
      <w:r w:rsidR="00873170">
        <w:rPr>
          <w:rFonts w:ascii="宋体" w:eastAsia="宋体" w:hAnsi="宋体" w:hint="eastAsia"/>
          <w:sz w:val="24"/>
          <w:szCs w:val="24"/>
        </w:rPr>
        <w:t>推广。</w:t>
      </w:r>
    </w:p>
    <w:p w:rsidR="00F5580C" w:rsidRDefault="005A5C92" w:rsidP="00EE4CC5">
      <w:pPr>
        <w:spacing w:line="360" w:lineRule="auto"/>
        <w:jc w:val="left"/>
        <w:rPr>
          <w:rFonts w:ascii="黑体" w:eastAsia="黑体" w:hAnsi="黑体"/>
          <w:sz w:val="30"/>
          <w:szCs w:val="30"/>
        </w:rPr>
      </w:pPr>
      <w:r>
        <w:rPr>
          <w:rFonts w:ascii="黑体" w:eastAsia="黑体" w:hAnsi="黑体" w:hint="eastAsia"/>
          <w:sz w:val="30"/>
          <w:szCs w:val="30"/>
        </w:rPr>
        <w:t>二、</w:t>
      </w:r>
      <w:r w:rsidR="00F5580C">
        <w:rPr>
          <w:rFonts w:ascii="黑体" w:eastAsia="黑体" w:hAnsi="黑体" w:hint="eastAsia"/>
          <w:sz w:val="30"/>
          <w:szCs w:val="30"/>
        </w:rPr>
        <w:t>地震预警科普的</w:t>
      </w:r>
      <w:r>
        <w:rPr>
          <w:rFonts w:ascii="黑体" w:eastAsia="黑体" w:hAnsi="黑体" w:hint="eastAsia"/>
          <w:sz w:val="30"/>
          <w:szCs w:val="30"/>
        </w:rPr>
        <w:t>现状</w:t>
      </w:r>
    </w:p>
    <w:p w:rsidR="004F6AF8" w:rsidRDefault="004F6AF8"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在我国，地震预警技术发展至今已有十余年，随着地震预警信息发布的日益规</w:t>
      </w:r>
      <w:r w:rsidR="008B70A0">
        <w:rPr>
          <w:rFonts w:ascii="宋体" w:eastAsia="宋体" w:hAnsi="宋体" w:hint="eastAsia"/>
          <w:sz w:val="24"/>
          <w:szCs w:val="24"/>
        </w:rPr>
        <w:t>范</w:t>
      </w:r>
      <w:r>
        <w:rPr>
          <w:rFonts w:ascii="宋体" w:eastAsia="宋体" w:hAnsi="宋体" w:hint="eastAsia"/>
          <w:sz w:val="24"/>
          <w:szCs w:val="24"/>
        </w:rPr>
        <w:t>化，高铁、企业、学校开始陆续引入地震预警终端设施，但在地震来临时如何应用，普通公众是否能够及时读懂地震预警信息以及收到地震预警信息后该如何应对，都是地震科普工作者必须面对的重点工作。</w:t>
      </w:r>
    </w:p>
    <w:p w:rsidR="002D7153" w:rsidRPr="00C73CE8" w:rsidRDefault="002D7153" w:rsidP="002D7153">
      <w:pPr>
        <w:spacing w:line="360" w:lineRule="auto"/>
        <w:jc w:val="left"/>
        <w:rPr>
          <w:rFonts w:ascii="宋体" w:eastAsia="宋体" w:hAnsi="宋体"/>
          <w:b/>
          <w:sz w:val="24"/>
          <w:szCs w:val="24"/>
        </w:rPr>
      </w:pPr>
      <w:r w:rsidRPr="00C73CE8">
        <w:rPr>
          <w:rFonts w:ascii="宋体" w:eastAsia="宋体" w:hAnsi="宋体" w:hint="eastAsia"/>
          <w:b/>
          <w:sz w:val="24"/>
          <w:szCs w:val="24"/>
        </w:rPr>
        <w:t>（一）地震预警知识在地震科普中的缺位</w:t>
      </w:r>
    </w:p>
    <w:p w:rsidR="00C73CE8" w:rsidRDefault="004F6AF8" w:rsidP="00121DD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地震科普工作发展至今已有几十年，对于什么是地震、地震来临时该怎么办等地震常识性的问题，</w:t>
      </w:r>
      <w:r w:rsidR="005A41D5">
        <w:rPr>
          <w:rFonts w:ascii="宋体" w:eastAsia="宋体" w:hAnsi="宋体" w:hint="eastAsia"/>
          <w:sz w:val="24"/>
          <w:szCs w:val="24"/>
        </w:rPr>
        <w:t>社会公众从书籍</w:t>
      </w:r>
      <w:r w:rsidR="008B70A0">
        <w:rPr>
          <w:rFonts w:ascii="宋体" w:eastAsia="宋体" w:hAnsi="宋体" w:hint="eastAsia"/>
          <w:sz w:val="24"/>
          <w:szCs w:val="24"/>
        </w:rPr>
        <w:t>上和网络上都有所接触和了解，但对于地震预警知识的传播还相对较少。根据对厦门集美大学和福建农林大学两所高校的本科生的地震预警认知调查，仍有25%的学生对地震预警和地震预报不能正确区分</w:t>
      </w:r>
      <w:r w:rsidR="0076182E" w:rsidRPr="0076182E">
        <w:rPr>
          <w:rFonts w:ascii="宋体" w:eastAsia="宋体" w:hAnsi="宋体"/>
          <w:sz w:val="24"/>
          <w:szCs w:val="24"/>
          <w:vertAlign w:val="superscript"/>
        </w:rPr>
        <w:t>[</w:t>
      </w:r>
      <w:r w:rsidR="0076182E" w:rsidRPr="0076182E">
        <w:rPr>
          <w:rFonts w:ascii="宋体" w:eastAsia="宋体" w:hAnsi="宋体" w:hint="eastAsia"/>
          <w:sz w:val="24"/>
          <w:szCs w:val="24"/>
          <w:vertAlign w:val="superscript"/>
        </w:rPr>
        <w:t>3</w:t>
      </w:r>
      <w:r w:rsidR="0076182E" w:rsidRPr="0076182E">
        <w:rPr>
          <w:rFonts w:ascii="宋体" w:eastAsia="宋体" w:hAnsi="宋体"/>
          <w:sz w:val="24"/>
          <w:szCs w:val="24"/>
          <w:vertAlign w:val="superscript"/>
        </w:rPr>
        <w:t>]</w:t>
      </w:r>
      <w:r w:rsidR="008B70A0">
        <w:rPr>
          <w:rFonts w:ascii="宋体" w:eastAsia="宋体" w:hAnsi="宋体" w:hint="eastAsia"/>
          <w:sz w:val="24"/>
          <w:szCs w:val="24"/>
        </w:rPr>
        <w:t>，</w:t>
      </w:r>
      <w:r w:rsidR="00121DD4">
        <w:rPr>
          <w:rFonts w:ascii="宋体" w:eastAsia="宋体" w:hAnsi="宋体" w:hint="eastAsia"/>
          <w:sz w:val="24"/>
          <w:szCs w:val="24"/>
        </w:rPr>
        <w:t>认为很有必要开展地震预警知识的专门科普。</w:t>
      </w:r>
    </w:p>
    <w:p w:rsidR="006170B0" w:rsidRPr="00C73CE8" w:rsidRDefault="002D7153" w:rsidP="002D7153">
      <w:pPr>
        <w:spacing w:line="360" w:lineRule="auto"/>
        <w:jc w:val="left"/>
        <w:rPr>
          <w:rFonts w:ascii="宋体" w:eastAsia="宋体" w:hAnsi="宋体"/>
          <w:b/>
          <w:sz w:val="24"/>
          <w:szCs w:val="24"/>
        </w:rPr>
      </w:pPr>
      <w:r w:rsidRPr="00C73CE8">
        <w:rPr>
          <w:rFonts w:ascii="宋体" w:eastAsia="宋体" w:hAnsi="宋体" w:hint="eastAsia"/>
          <w:b/>
          <w:sz w:val="24"/>
          <w:szCs w:val="24"/>
        </w:rPr>
        <w:t>（二）</w:t>
      </w:r>
      <w:r w:rsidR="006170B0" w:rsidRPr="00C73CE8">
        <w:rPr>
          <w:rFonts w:ascii="宋体" w:eastAsia="宋体" w:hAnsi="宋体" w:hint="eastAsia"/>
          <w:b/>
          <w:sz w:val="24"/>
          <w:szCs w:val="24"/>
        </w:rPr>
        <w:t>传播方式比较传统</w:t>
      </w:r>
      <w:r w:rsidR="00C75A9B" w:rsidRPr="00C73CE8">
        <w:rPr>
          <w:rFonts w:ascii="宋体" w:eastAsia="宋体" w:hAnsi="宋体" w:hint="eastAsia"/>
          <w:b/>
          <w:sz w:val="24"/>
          <w:szCs w:val="24"/>
        </w:rPr>
        <w:t>，较多依赖传统媒介</w:t>
      </w:r>
    </w:p>
    <w:p w:rsidR="004F6AF8" w:rsidRDefault="004F6AF8" w:rsidP="006170B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当前，随着社会信息化水平的飞速提升，社会公众对智能手机、平板电脑等移动终端的使用已经非常普遍，</w:t>
      </w:r>
      <w:r w:rsidR="008B70A0" w:rsidRPr="008B70A0">
        <w:rPr>
          <w:rFonts w:ascii="宋体" w:eastAsia="宋体" w:hAnsi="宋体" w:hint="eastAsia"/>
          <w:sz w:val="24"/>
          <w:szCs w:val="24"/>
        </w:rPr>
        <w:t>2月28日，中国互联网络信息中心（CNNIC）在京发布第43次《中国互联网络发展状况统计报告》。截至2018年12月，我国网民规模达8.29亿，全年新增网民5653万，互联网普及率为59.6%</w:t>
      </w:r>
      <w:r w:rsidR="008B70A0">
        <w:rPr>
          <w:rFonts w:ascii="宋体" w:eastAsia="宋体" w:hAnsi="宋体" w:hint="eastAsia"/>
          <w:sz w:val="24"/>
          <w:szCs w:val="24"/>
        </w:rPr>
        <w:t>。</w:t>
      </w:r>
      <w:r w:rsidR="00E6789F" w:rsidRPr="00E6789F">
        <w:rPr>
          <w:rFonts w:ascii="宋体" w:eastAsia="宋体" w:hAnsi="宋体"/>
          <w:sz w:val="24"/>
          <w:szCs w:val="24"/>
        </w:rPr>
        <w:t>2018 年，移动互联网接入流量消费达 711.1 亿 GB，较 2017 年底增长 189.1%</w:t>
      </w:r>
      <w:r w:rsidR="0076182E" w:rsidRPr="0076182E">
        <w:rPr>
          <w:rFonts w:ascii="宋体" w:eastAsia="宋体" w:hAnsi="宋体" w:hint="eastAsia"/>
          <w:sz w:val="24"/>
          <w:szCs w:val="24"/>
          <w:vertAlign w:val="superscript"/>
        </w:rPr>
        <w:t>[4</w:t>
      </w:r>
      <w:r w:rsidR="0076182E" w:rsidRPr="0076182E">
        <w:rPr>
          <w:rFonts w:ascii="宋体" w:eastAsia="宋体" w:hAnsi="宋体"/>
          <w:sz w:val="24"/>
          <w:szCs w:val="24"/>
          <w:vertAlign w:val="superscript"/>
        </w:rPr>
        <w:t>]</w:t>
      </w:r>
      <w:r w:rsidR="00E6789F">
        <w:rPr>
          <w:rFonts w:ascii="宋体" w:eastAsia="宋体" w:hAnsi="宋体" w:hint="eastAsia"/>
          <w:sz w:val="24"/>
          <w:szCs w:val="24"/>
        </w:rPr>
        <w:t>，</w:t>
      </w:r>
      <w:r>
        <w:rPr>
          <w:rFonts w:ascii="宋体" w:eastAsia="宋体" w:hAnsi="宋体" w:hint="eastAsia"/>
          <w:sz w:val="24"/>
          <w:szCs w:val="24"/>
        </w:rPr>
        <w:t>受众群体的数字化和移动化特征越来越明显。但对基于互联网和移动终端的地震预警</w:t>
      </w:r>
      <w:r w:rsidR="00E6789F">
        <w:rPr>
          <w:rFonts w:ascii="宋体" w:eastAsia="宋体" w:hAnsi="宋体" w:hint="eastAsia"/>
          <w:sz w:val="24"/>
          <w:szCs w:val="24"/>
        </w:rPr>
        <w:t>科普形式还相对较少，大部分的地震预警科</w:t>
      </w:r>
      <w:r w:rsidR="00CA15B1">
        <w:rPr>
          <w:rFonts w:ascii="宋体" w:eastAsia="宋体" w:hAnsi="宋体" w:hint="eastAsia"/>
          <w:sz w:val="24"/>
          <w:szCs w:val="24"/>
        </w:rPr>
        <w:t>普还停留在诸如分发宣传材料、制作展板、科普宣讲等传统的宣传方式上，</w:t>
      </w:r>
      <w:r w:rsidR="00AD461D">
        <w:rPr>
          <w:rFonts w:ascii="宋体" w:eastAsia="宋体" w:hAnsi="宋体" w:hint="eastAsia"/>
          <w:sz w:val="24"/>
          <w:szCs w:val="24"/>
        </w:rPr>
        <w:t>其推广和普及大多依靠报纸、电视、广播等传统媒介传播方式相对简单。</w:t>
      </w:r>
    </w:p>
    <w:p w:rsidR="006170B0" w:rsidRPr="00C73CE8" w:rsidRDefault="006170B0" w:rsidP="006170B0">
      <w:pPr>
        <w:spacing w:line="360" w:lineRule="auto"/>
        <w:jc w:val="left"/>
        <w:rPr>
          <w:rFonts w:ascii="宋体" w:eastAsia="宋体" w:hAnsi="宋体"/>
          <w:b/>
          <w:sz w:val="24"/>
          <w:szCs w:val="24"/>
        </w:rPr>
      </w:pPr>
      <w:r w:rsidRPr="00C73CE8">
        <w:rPr>
          <w:rFonts w:ascii="宋体" w:eastAsia="宋体" w:hAnsi="宋体" w:hint="eastAsia"/>
          <w:b/>
          <w:sz w:val="24"/>
          <w:szCs w:val="24"/>
        </w:rPr>
        <w:t>（三）传播内容过于专业</w:t>
      </w:r>
      <w:r w:rsidR="00096B15">
        <w:rPr>
          <w:rFonts w:ascii="宋体" w:eastAsia="宋体" w:hAnsi="宋体" w:hint="eastAsia"/>
          <w:b/>
          <w:sz w:val="24"/>
          <w:szCs w:val="24"/>
        </w:rPr>
        <w:t>晦涩</w:t>
      </w:r>
    </w:p>
    <w:p w:rsidR="006170B0" w:rsidRPr="006170B0" w:rsidRDefault="00096B15" w:rsidP="00096B1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目前</w:t>
      </w:r>
      <w:r w:rsidR="00121DD4">
        <w:rPr>
          <w:rFonts w:ascii="宋体" w:eastAsia="宋体" w:hAnsi="宋体" w:hint="eastAsia"/>
          <w:sz w:val="24"/>
          <w:szCs w:val="24"/>
        </w:rPr>
        <w:t>关于</w:t>
      </w:r>
      <w:r>
        <w:rPr>
          <w:rFonts w:ascii="宋体" w:eastAsia="宋体" w:hAnsi="宋体" w:hint="eastAsia"/>
          <w:sz w:val="24"/>
          <w:szCs w:val="24"/>
        </w:rPr>
        <w:t>地震预警宣传</w:t>
      </w:r>
      <w:r w:rsidR="006170B0" w:rsidRPr="006170B0">
        <w:rPr>
          <w:rFonts w:ascii="宋体" w:eastAsia="宋体" w:hAnsi="宋体" w:hint="eastAsia"/>
          <w:sz w:val="24"/>
          <w:szCs w:val="24"/>
        </w:rPr>
        <w:t>内容相对枯燥，多以</w:t>
      </w:r>
      <w:r>
        <w:rPr>
          <w:rFonts w:ascii="宋体" w:eastAsia="宋体" w:hAnsi="宋体" w:hint="eastAsia"/>
          <w:sz w:val="24"/>
          <w:szCs w:val="24"/>
        </w:rPr>
        <w:t>原理</w:t>
      </w:r>
      <w:r w:rsidR="006170B0" w:rsidRPr="006170B0">
        <w:rPr>
          <w:rFonts w:ascii="宋体" w:eastAsia="宋体" w:hAnsi="宋体" w:hint="eastAsia"/>
          <w:sz w:val="24"/>
          <w:szCs w:val="24"/>
        </w:rPr>
        <w:t>宣传和</w:t>
      </w:r>
      <w:r w:rsidR="00236A72">
        <w:rPr>
          <w:rFonts w:ascii="宋体" w:eastAsia="宋体" w:hAnsi="宋体" w:hint="eastAsia"/>
          <w:sz w:val="24"/>
          <w:szCs w:val="24"/>
        </w:rPr>
        <w:t>地震部门开展地震预警</w:t>
      </w:r>
      <w:r w:rsidR="006170B0" w:rsidRPr="006170B0">
        <w:rPr>
          <w:rFonts w:ascii="宋体" w:eastAsia="宋体" w:hAnsi="宋体" w:hint="eastAsia"/>
          <w:sz w:val="24"/>
          <w:szCs w:val="24"/>
        </w:rPr>
        <w:t>系统</w:t>
      </w:r>
      <w:r w:rsidR="00236A72">
        <w:rPr>
          <w:rFonts w:ascii="宋体" w:eastAsia="宋体" w:hAnsi="宋体" w:hint="eastAsia"/>
          <w:sz w:val="24"/>
          <w:szCs w:val="24"/>
        </w:rPr>
        <w:t>建设工作的</w:t>
      </w:r>
      <w:r w:rsidR="00C73CE8">
        <w:rPr>
          <w:rFonts w:ascii="宋体" w:eastAsia="宋体" w:hAnsi="宋体" w:hint="eastAsia"/>
          <w:sz w:val="24"/>
          <w:szCs w:val="24"/>
        </w:rPr>
        <w:t>展示为主，缺乏对实际功效和实际操作的全面宣传；</w:t>
      </w:r>
      <w:r w:rsidR="00236A72">
        <w:rPr>
          <w:rFonts w:ascii="宋体" w:eastAsia="宋体" w:hAnsi="宋体" w:hint="eastAsia"/>
          <w:sz w:val="24"/>
          <w:szCs w:val="24"/>
        </w:rPr>
        <w:t>还</w:t>
      </w:r>
      <w:r w:rsidR="006170B0" w:rsidRPr="006170B0">
        <w:rPr>
          <w:rFonts w:ascii="宋体" w:eastAsia="宋体" w:hAnsi="宋体" w:hint="eastAsia"/>
          <w:sz w:val="24"/>
          <w:szCs w:val="24"/>
        </w:rPr>
        <w:t>存在</w:t>
      </w:r>
      <w:r w:rsidR="00236A72">
        <w:rPr>
          <w:rFonts w:ascii="宋体" w:eastAsia="宋体" w:hAnsi="宋体" w:hint="eastAsia"/>
          <w:sz w:val="24"/>
          <w:szCs w:val="24"/>
        </w:rPr>
        <w:t>宣传概念</w:t>
      </w:r>
      <w:r w:rsidR="006170B0" w:rsidRPr="006170B0">
        <w:rPr>
          <w:rFonts w:ascii="宋体" w:eastAsia="宋体" w:hAnsi="宋体" w:hint="eastAsia"/>
          <w:sz w:val="24"/>
          <w:szCs w:val="24"/>
        </w:rPr>
        <w:t>不规范和混淆现象，</w:t>
      </w:r>
      <w:r>
        <w:rPr>
          <w:rFonts w:ascii="宋体" w:eastAsia="宋体" w:hAnsi="宋体" w:hint="eastAsia"/>
          <w:sz w:val="24"/>
          <w:szCs w:val="24"/>
        </w:rPr>
        <w:t>对预警盲区科普界限的把握业界还存在争议，</w:t>
      </w:r>
      <w:r w:rsidR="006170B0" w:rsidRPr="006170B0">
        <w:rPr>
          <w:rFonts w:ascii="宋体" w:eastAsia="宋体" w:hAnsi="宋体" w:hint="eastAsia"/>
          <w:sz w:val="24"/>
          <w:szCs w:val="24"/>
        </w:rPr>
        <w:t>对收到地震预警信息后的紧急避震场所选择，逃生方式的问题还存在说法不一，</w:t>
      </w:r>
      <w:r w:rsidR="002F37E9">
        <w:rPr>
          <w:rFonts w:ascii="宋体" w:eastAsia="宋体" w:hAnsi="宋体" w:hint="eastAsia"/>
          <w:sz w:val="24"/>
          <w:szCs w:val="24"/>
        </w:rPr>
        <w:t>收到预警信息后是跑还是躲？存不存在所谓的“生命三角区”？</w:t>
      </w:r>
      <w:r w:rsidR="00C73CE8">
        <w:rPr>
          <w:rFonts w:ascii="宋体" w:eastAsia="宋体" w:hAnsi="宋体" w:hint="eastAsia"/>
          <w:sz w:val="24"/>
          <w:szCs w:val="24"/>
        </w:rPr>
        <w:t>这一系列问题的科普宣传都还值得商榷和规范。</w:t>
      </w:r>
    </w:p>
    <w:p w:rsidR="006170B0" w:rsidRPr="006170B0" w:rsidRDefault="006170B0" w:rsidP="00C73CE8">
      <w:pPr>
        <w:spacing w:line="360" w:lineRule="auto"/>
        <w:ind w:firstLineChars="200" w:firstLine="480"/>
        <w:jc w:val="left"/>
        <w:rPr>
          <w:rFonts w:ascii="宋体" w:eastAsia="宋体" w:hAnsi="宋体"/>
          <w:sz w:val="24"/>
          <w:szCs w:val="24"/>
        </w:rPr>
      </w:pPr>
      <w:r w:rsidRPr="006170B0">
        <w:rPr>
          <w:rFonts w:ascii="宋体" w:eastAsia="宋体" w:hAnsi="宋体" w:hint="eastAsia"/>
          <w:sz w:val="24"/>
          <w:szCs w:val="24"/>
        </w:rPr>
        <w:lastRenderedPageBreak/>
        <w:t>地震预警的内容</w:t>
      </w:r>
      <w:r w:rsidR="005F3A79">
        <w:rPr>
          <w:rFonts w:ascii="宋体" w:eastAsia="宋体" w:hAnsi="宋体" w:hint="eastAsia"/>
          <w:sz w:val="24"/>
          <w:szCs w:val="24"/>
        </w:rPr>
        <w:t>大多</w:t>
      </w:r>
      <w:r w:rsidRPr="006170B0">
        <w:rPr>
          <w:rFonts w:ascii="宋体" w:eastAsia="宋体" w:hAnsi="宋体" w:hint="eastAsia"/>
          <w:sz w:val="24"/>
          <w:szCs w:val="24"/>
        </w:rPr>
        <w:t>以图片和文字为主，在这个读屏的时代显得有些难以被受众广泛接受和理解。地震局及其所属台站等部门的宣传工作还停留在散发资料、制作展板和挂图、制作专题网站等传统宣传手段上</w:t>
      </w:r>
      <w:r w:rsidR="0076182E" w:rsidRPr="0076182E">
        <w:rPr>
          <w:rFonts w:ascii="宋体" w:eastAsia="宋体" w:hAnsi="宋体" w:hint="eastAsia"/>
          <w:sz w:val="24"/>
          <w:szCs w:val="24"/>
          <w:vertAlign w:val="superscript"/>
        </w:rPr>
        <w:t>[5</w:t>
      </w:r>
      <w:r w:rsidR="0076182E" w:rsidRPr="0076182E">
        <w:rPr>
          <w:rFonts w:ascii="宋体" w:eastAsia="宋体" w:hAnsi="宋体"/>
          <w:sz w:val="24"/>
          <w:szCs w:val="24"/>
          <w:vertAlign w:val="superscript"/>
        </w:rPr>
        <w:t>]</w:t>
      </w:r>
      <w:r w:rsidR="0076182E">
        <w:rPr>
          <w:rFonts w:ascii="宋体" w:eastAsia="宋体" w:hAnsi="宋体" w:hint="eastAsia"/>
          <w:sz w:val="24"/>
          <w:szCs w:val="24"/>
        </w:rPr>
        <w:t>。</w:t>
      </w:r>
    </w:p>
    <w:p w:rsidR="00AD461D" w:rsidRPr="00AD461D" w:rsidRDefault="006170B0" w:rsidP="00AD461D">
      <w:pPr>
        <w:spacing w:line="360" w:lineRule="auto"/>
        <w:jc w:val="left"/>
        <w:rPr>
          <w:rFonts w:ascii="宋体" w:eastAsia="宋体" w:hAnsi="宋体"/>
          <w:b/>
          <w:sz w:val="24"/>
          <w:szCs w:val="24"/>
        </w:rPr>
      </w:pPr>
      <w:r w:rsidRPr="00C73CE8">
        <w:rPr>
          <w:rFonts w:ascii="宋体" w:eastAsia="宋体" w:hAnsi="宋体" w:hint="eastAsia"/>
          <w:b/>
          <w:sz w:val="24"/>
          <w:szCs w:val="24"/>
        </w:rPr>
        <w:t>（</w:t>
      </w:r>
      <w:r w:rsidR="00C75A9B" w:rsidRPr="00C73CE8">
        <w:rPr>
          <w:rFonts w:ascii="宋体" w:eastAsia="宋体" w:hAnsi="宋体" w:hint="eastAsia"/>
          <w:b/>
          <w:sz w:val="24"/>
          <w:szCs w:val="24"/>
        </w:rPr>
        <w:t>四</w:t>
      </w:r>
      <w:r w:rsidRPr="00C73CE8">
        <w:rPr>
          <w:rFonts w:ascii="宋体" w:eastAsia="宋体" w:hAnsi="宋体" w:hint="eastAsia"/>
          <w:b/>
          <w:sz w:val="24"/>
          <w:szCs w:val="24"/>
        </w:rPr>
        <w:t>）</w:t>
      </w:r>
      <w:r w:rsidR="00C75A9B" w:rsidRPr="00C73CE8">
        <w:rPr>
          <w:rFonts w:ascii="宋体" w:eastAsia="宋体" w:hAnsi="宋体" w:hint="eastAsia"/>
          <w:b/>
          <w:sz w:val="24"/>
          <w:szCs w:val="24"/>
        </w:rPr>
        <w:t>科普宣传人员</w:t>
      </w:r>
      <w:r w:rsidR="00AD6447">
        <w:rPr>
          <w:rFonts w:ascii="宋体" w:eastAsia="宋体" w:hAnsi="宋体" w:hint="eastAsia"/>
          <w:b/>
          <w:sz w:val="24"/>
          <w:szCs w:val="24"/>
        </w:rPr>
        <w:t>缺乏专业系统培训</w:t>
      </w:r>
    </w:p>
    <w:p w:rsidR="00AD461D" w:rsidRDefault="00AD461D" w:rsidP="00AD461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从传播者的角度而言，目前，地震预警知识的科普宣传人员主要是研发地震预警技术的科研人员和科普工作者</w:t>
      </w:r>
      <w:r w:rsidR="00121DD4">
        <w:rPr>
          <w:rFonts w:ascii="宋体" w:eastAsia="宋体" w:hAnsi="宋体" w:hint="eastAsia"/>
          <w:sz w:val="24"/>
          <w:szCs w:val="24"/>
        </w:rPr>
        <w:t>，</w:t>
      </w:r>
      <w:r>
        <w:rPr>
          <w:rFonts w:ascii="宋体" w:eastAsia="宋体" w:hAnsi="宋体" w:hint="eastAsia"/>
          <w:sz w:val="24"/>
          <w:szCs w:val="24"/>
        </w:rPr>
        <w:t>前者对熟知专业理论，但在做到通俗有趣传播信息方面还比较欠缺，如何将专业术语转化成公众容易理解的语言，还有待探讨和训练</w:t>
      </w:r>
      <w:r w:rsidRPr="00065891">
        <w:rPr>
          <w:rFonts w:ascii="宋体" w:eastAsia="宋体" w:hAnsi="宋体" w:hint="eastAsia"/>
          <w:sz w:val="24"/>
          <w:szCs w:val="24"/>
        </w:rPr>
        <w:t>；</w:t>
      </w:r>
      <w:r>
        <w:rPr>
          <w:rFonts w:ascii="宋体" w:eastAsia="宋体" w:hAnsi="宋体" w:hint="eastAsia"/>
          <w:sz w:val="24"/>
          <w:szCs w:val="24"/>
        </w:rPr>
        <w:t>后者理论功底不够深厚，甚至本身对地震预警没有深入理解，传播的权威性和专业性大打折扣。</w:t>
      </w:r>
    </w:p>
    <w:p w:rsidR="00927440" w:rsidRDefault="00AD461D" w:rsidP="00AD461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此外，</w:t>
      </w:r>
      <w:r w:rsidR="00121DD4">
        <w:rPr>
          <w:rFonts w:ascii="宋体" w:eastAsia="宋体" w:hAnsi="宋体" w:hint="eastAsia"/>
          <w:sz w:val="24"/>
          <w:szCs w:val="24"/>
        </w:rPr>
        <w:t>地震部门</w:t>
      </w:r>
      <w:r>
        <w:rPr>
          <w:rFonts w:ascii="宋体" w:eastAsia="宋体" w:hAnsi="宋体" w:hint="eastAsia"/>
          <w:sz w:val="24"/>
          <w:szCs w:val="24"/>
        </w:rPr>
        <w:t>对</w:t>
      </w:r>
      <w:r w:rsidRPr="00065891">
        <w:rPr>
          <w:rFonts w:ascii="宋体" w:eastAsia="宋体" w:hAnsi="宋体" w:hint="eastAsia"/>
          <w:sz w:val="24"/>
          <w:szCs w:val="24"/>
        </w:rPr>
        <w:t>地震预警的科普宣传人员培训不够到位，</w:t>
      </w:r>
      <w:r w:rsidR="00121DD4">
        <w:rPr>
          <w:rFonts w:ascii="宋体" w:eastAsia="宋体" w:hAnsi="宋体" w:hint="eastAsia"/>
          <w:sz w:val="24"/>
          <w:szCs w:val="24"/>
        </w:rPr>
        <w:t>对于预警知识的议程设置功能没有最大程度的发挥，在每次地震发生没有抓住宣传时机，第一时间对地震预警知识进行快速有效传播</w:t>
      </w:r>
      <w:r w:rsidR="00927440" w:rsidRPr="00927440">
        <w:rPr>
          <w:rFonts w:ascii="宋体" w:eastAsia="宋体" w:hAnsi="宋体" w:hint="eastAsia"/>
          <w:sz w:val="24"/>
          <w:szCs w:val="24"/>
        </w:rPr>
        <w:t>。</w:t>
      </w:r>
    </w:p>
    <w:p w:rsidR="005A5C92" w:rsidRPr="00BE5A59" w:rsidRDefault="005A5C92" w:rsidP="00BE5A59">
      <w:pPr>
        <w:spacing w:line="360" w:lineRule="auto"/>
        <w:jc w:val="left"/>
        <w:rPr>
          <w:rFonts w:ascii="宋体" w:eastAsia="宋体" w:hAnsi="宋体"/>
          <w:sz w:val="24"/>
          <w:szCs w:val="24"/>
        </w:rPr>
      </w:pPr>
    </w:p>
    <w:p w:rsidR="00F5580C" w:rsidRDefault="00D92285" w:rsidP="00F5580C">
      <w:pPr>
        <w:jc w:val="left"/>
        <w:rPr>
          <w:rFonts w:ascii="黑体" w:eastAsia="黑体" w:hAnsi="黑体"/>
          <w:sz w:val="30"/>
          <w:szCs w:val="30"/>
        </w:rPr>
      </w:pPr>
      <w:r>
        <w:rPr>
          <w:rFonts w:ascii="黑体" w:eastAsia="黑体" w:hAnsi="黑体" w:hint="eastAsia"/>
          <w:sz w:val="30"/>
          <w:szCs w:val="30"/>
        </w:rPr>
        <w:t>三</w:t>
      </w:r>
      <w:r w:rsidR="00F5580C">
        <w:rPr>
          <w:rFonts w:ascii="黑体" w:eastAsia="黑体" w:hAnsi="黑体" w:hint="eastAsia"/>
          <w:sz w:val="30"/>
          <w:szCs w:val="30"/>
        </w:rPr>
        <w:t>、</w:t>
      </w:r>
      <w:r w:rsidR="0051372D">
        <w:rPr>
          <w:rFonts w:ascii="黑体" w:eastAsia="黑体" w:hAnsi="黑体" w:hint="eastAsia"/>
          <w:sz w:val="30"/>
          <w:szCs w:val="30"/>
        </w:rPr>
        <w:t>传播</w:t>
      </w:r>
      <w:r w:rsidR="00F5580C">
        <w:rPr>
          <w:rFonts w:ascii="黑体" w:eastAsia="黑体" w:hAnsi="黑体" w:hint="eastAsia"/>
          <w:sz w:val="30"/>
          <w:szCs w:val="30"/>
        </w:rPr>
        <w:t>对策及</w:t>
      </w:r>
      <w:r w:rsidR="005A5C92">
        <w:rPr>
          <w:rFonts w:ascii="黑体" w:eastAsia="黑体" w:hAnsi="黑体" w:hint="eastAsia"/>
          <w:sz w:val="30"/>
          <w:szCs w:val="30"/>
        </w:rPr>
        <w:t>宣传</w:t>
      </w:r>
      <w:r w:rsidR="00F5580C">
        <w:rPr>
          <w:rFonts w:ascii="黑体" w:eastAsia="黑体" w:hAnsi="黑体" w:hint="eastAsia"/>
          <w:sz w:val="30"/>
          <w:szCs w:val="30"/>
        </w:rPr>
        <w:t>方式研究</w:t>
      </w:r>
    </w:p>
    <w:p w:rsidR="0071153F" w:rsidRDefault="0071153F" w:rsidP="00065891">
      <w:pPr>
        <w:spacing w:line="360" w:lineRule="auto"/>
        <w:ind w:firstLineChars="200" w:firstLine="480"/>
        <w:jc w:val="left"/>
        <w:rPr>
          <w:rFonts w:ascii="宋体" w:eastAsia="宋体" w:hAnsi="宋体"/>
          <w:sz w:val="24"/>
          <w:szCs w:val="24"/>
        </w:rPr>
      </w:pPr>
      <w:r w:rsidRPr="0071153F">
        <w:rPr>
          <w:rFonts w:ascii="宋体" w:eastAsia="宋体" w:hAnsi="宋体"/>
          <w:sz w:val="24"/>
          <w:szCs w:val="24"/>
        </w:rPr>
        <w:t>美国传播学者赛弗林和坦卡德(W.Severin and J·W.Tankard)</w:t>
      </w:r>
      <w:r w:rsidR="00F84700">
        <w:rPr>
          <w:rFonts w:ascii="宋体" w:eastAsia="宋体" w:hAnsi="宋体" w:hint="eastAsia"/>
          <w:sz w:val="24"/>
          <w:szCs w:val="24"/>
        </w:rPr>
        <w:t>曾</w:t>
      </w:r>
      <w:r w:rsidR="00F84700">
        <w:rPr>
          <w:rFonts w:ascii="宋体" w:eastAsia="宋体" w:hAnsi="宋体"/>
          <w:sz w:val="24"/>
          <w:szCs w:val="24"/>
        </w:rPr>
        <w:t>提出</w:t>
      </w:r>
      <w:r w:rsidR="00F84700">
        <w:rPr>
          <w:rFonts w:ascii="宋体" w:eastAsia="宋体" w:hAnsi="宋体" w:hint="eastAsia"/>
          <w:sz w:val="24"/>
          <w:szCs w:val="24"/>
        </w:rPr>
        <w:t>过</w:t>
      </w:r>
      <w:r w:rsidRPr="0071153F">
        <w:rPr>
          <w:rFonts w:ascii="宋体" w:eastAsia="宋体" w:hAnsi="宋体"/>
          <w:sz w:val="24"/>
          <w:szCs w:val="24"/>
        </w:rPr>
        <w:t>“强大效果论</w:t>
      </w:r>
      <w:r w:rsidR="002D6CA0">
        <w:rPr>
          <w:rFonts w:ascii="宋体" w:eastAsia="宋体" w:hAnsi="宋体" w:hint="eastAsia"/>
          <w:sz w:val="24"/>
          <w:szCs w:val="24"/>
        </w:rPr>
        <w:t>”指的是</w:t>
      </w:r>
      <w:r w:rsidR="00091464" w:rsidRPr="00091464">
        <w:rPr>
          <w:rFonts w:ascii="宋体" w:eastAsia="宋体" w:hAnsi="宋体" w:hint="eastAsia"/>
          <w:sz w:val="24"/>
          <w:szCs w:val="24"/>
        </w:rPr>
        <w:t>大众传播</w:t>
      </w:r>
      <w:r w:rsidR="002D6CA0">
        <w:rPr>
          <w:rFonts w:ascii="宋体" w:eastAsia="宋体" w:hAnsi="宋体" w:hint="eastAsia"/>
          <w:sz w:val="24"/>
          <w:szCs w:val="24"/>
        </w:rPr>
        <w:t>只要在正确的环境中使用正确的传播技巧就能产生强大的预期效果</w:t>
      </w:r>
      <w:r w:rsidR="0076182E" w:rsidRPr="0076182E">
        <w:rPr>
          <w:rFonts w:ascii="宋体" w:eastAsia="宋体" w:hAnsi="宋体" w:hint="eastAsia"/>
          <w:sz w:val="24"/>
          <w:szCs w:val="24"/>
          <w:vertAlign w:val="superscript"/>
        </w:rPr>
        <w:t>[6</w:t>
      </w:r>
      <w:r w:rsidR="0076182E" w:rsidRPr="0076182E">
        <w:rPr>
          <w:rFonts w:ascii="宋体" w:eastAsia="宋体" w:hAnsi="宋体"/>
          <w:sz w:val="24"/>
          <w:szCs w:val="24"/>
          <w:vertAlign w:val="superscript"/>
        </w:rPr>
        <w:t>]</w:t>
      </w:r>
      <w:r w:rsidR="00091464" w:rsidRPr="00091464">
        <w:rPr>
          <w:rFonts w:ascii="宋体" w:eastAsia="宋体" w:hAnsi="宋体" w:hint="eastAsia"/>
          <w:sz w:val="24"/>
          <w:szCs w:val="24"/>
        </w:rPr>
        <w:t>。</w:t>
      </w:r>
    </w:p>
    <w:p w:rsidR="00A952C7" w:rsidRDefault="00A952C7" w:rsidP="000658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作为相对较新的防灾技术手段和理论概念，公众对地震预警的接触和了解还远远不够，地震预警知识的有效科普离不开传播手段、传播频次、传播对象和传播力度等多方面的配合，才能最大限度的发挥好宣传效果。</w:t>
      </w:r>
    </w:p>
    <w:p w:rsidR="0071153F" w:rsidRPr="00206254" w:rsidRDefault="00206254" w:rsidP="002D6CA0">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新老结合，</w:t>
      </w:r>
      <w:r w:rsidR="002D6CA0" w:rsidRPr="00206254">
        <w:rPr>
          <w:rFonts w:ascii="宋体" w:eastAsia="宋体" w:hAnsi="宋体" w:hint="eastAsia"/>
          <w:b/>
          <w:sz w:val="24"/>
          <w:szCs w:val="24"/>
        </w:rPr>
        <w:t>传播手段灵活多变</w:t>
      </w:r>
    </w:p>
    <w:p w:rsidR="00F42C9D" w:rsidRDefault="002D6CA0" w:rsidP="004466D8">
      <w:pPr>
        <w:spacing w:line="360" w:lineRule="auto"/>
        <w:ind w:firstLineChars="200" w:firstLine="480"/>
        <w:jc w:val="left"/>
        <w:rPr>
          <w:rFonts w:ascii="宋体" w:eastAsia="宋体" w:hAnsi="宋体"/>
          <w:sz w:val="24"/>
          <w:szCs w:val="24"/>
        </w:rPr>
      </w:pPr>
      <w:r w:rsidRPr="002D6CA0">
        <w:rPr>
          <w:rFonts w:ascii="宋体" w:eastAsia="宋体" w:hAnsi="宋体" w:hint="eastAsia"/>
          <w:sz w:val="24"/>
          <w:szCs w:val="24"/>
        </w:rPr>
        <w:t>传统的宣传方式无需一味否定，在广大的基层和社区，部分</w:t>
      </w:r>
      <w:r>
        <w:rPr>
          <w:rFonts w:ascii="宋体" w:eastAsia="宋体" w:hAnsi="宋体" w:hint="eastAsia"/>
          <w:sz w:val="24"/>
          <w:szCs w:val="24"/>
        </w:rPr>
        <w:t>公众受教育</w:t>
      </w:r>
      <w:r w:rsidRPr="002D6CA0">
        <w:rPr>
          <w:rFonts w:ascii="宋体" w:eastAsia="宋体" w:hAnsi="宋体" w:hint="eastAsia"/>
          <w:sz w:val="24"/>
          <w:szCs w:val="24"/>
        </w:rPr>
        <w:t>水平</w:t>
      </w:r>
      <w:r w:rsidR="005A7CF3">
        <w:rPr>
          <w:rFonts w:ascii="宋体" w:eastAsia="宋体" w:hAnsi="宋体" w:hint="eastAsia"/>
          <w:sz w:val="24"/>
          <w:szCs w:val="24"/>
        </w:rPr>
        <w:t>有限</w:t>
      </w:r>
      <w:r>
        <w:rPr>
          <w:rFonts w:ascii="宋体" w:eastAsia="宋体" w:hAnsi="宋体" w:hint="eastAsia"/>
          <w:sz w:val="24"/>
          <w:szCs w:val="24"/>
        </w:rPr>
        <w:t>，他们反倒更能接受散宣传册、科普宣讲等传统科普方式。地震预警技术本身就是一项新兴的地震科技，其原理和减灾实效有时候通过展板和图册等方式反倒能让公众慢慢理解，易于根据自己的文化水平进行吸收。同时，</w:t>
      </w:r>
      <w:r w:rsidR="004053FA">
        <w:rPr>
          <w:rFonts w:ascii="宋体" w:eastAsia="宋体" w:hAnsi="宋体" w:hint="eastAsia"/>
          <w:sz w:val="24"/>
          <w:szCs w:val="24"/>
        </w:rPr>
        <w:t>与媒体联合开展线上线下科普活动，通过进校园、进社区等形式开展互动，充分挖掘“互联网+地震预警”的传播模式，制作基于移动终端的地震预警科普产品，并利用微信公众号、微博等新媒体平台进行推广</w:t>
      </w:r>
      <w:r w:rsidR="00E7536A">
        <w:rPr>
          <w:rFonts w:ascii="宋体" w:eastAsia="宋体" w:hAnsi="宋体" w:hint="eastAsia"/>
          <w:sz w:val="24"/>
          <w:szCs w:val="24"/>
        </w:rPr>
        <w:t>传播。</w:t>
      </w:r>
    </w:p>
    <w:p w:rsidR="004466D8" w:rsidRDefault="005A7CF3" w:rsidP="004466D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近几年来，福建省地震局</w:t>
      </w:r>
      <w:r w:rsidR="00A2400D" w:rsidRPr="00A2400D">
        <w:rPr>
          <w:rFonts w:ascii="宋体" w:eastAsia="宋体" w:hAnsi="宋体"/>
          <w:sz w:val="24"/>
          <w:szCs w:val="24"/>
        </w:rPr>
        <w:t>制作了</w:t>
      </w:r>
      <w:r w:rsidR="00624869">
        <w:rPr>
          <w:rFonts w:ascii="宋体" w:eastAsia="宋体" w:hAnsi="宋体" w:hint="eastAsia"/>
          <w:sz w:val="24"/>
          <w:szCs w:val="24"/>
        </w:rPr>
        <w:t>2分钟系列地震预警</w:t>
      </w:r>
      <w:r w:rsidR="00A2400D" w:rsidRPr="00A2400D">
        <w:rPr>
          <w:rFonts w:ascii="宋体" w:eastAsia="宋体" w:hAnsi="宋体"/>
          <w:sz w:val="24"/>
          <w:szCs w:val="24"/>
        </w:rPr>
        <w:t>动画</w:t>
      </w:r>
      <w:r w:rsidR="00A2400D" w:rsidRPr="00A2400D">
        <w:rPr>
          <w:rFonts w:ascii="宋体" w:eastAsia="宋体" w:hAnsi="宋体" w:hint="eastAsia"/>
          <w:sz w:val="24"/>
          <w:szCs w:val="24"/>
        </w:rPr>
        <w:t>短</w:t>
      </w:r>
      <w:r w:rsidR="00A2400D" w:rsidRPr="00A2400D">
        <w:rPr>
          <w:rFonts w:ascii="宋体" w:eastAsia="宋体" w:hAnsi="宋体"/>
          <w:sz w:val="24"/>
          <w:szCs w:val="24"/>
        </w:rPr>
        <w:t>片，拍摄制作了</w:t>
      </w:r>
      <w:r w:rsidR="00A2400D" w:rsidRPr="00A2400D">
        <w:rPr>
          <w:rFonts w:ascii="宋体" w:eastAsia="宋体" w:hAnsi="宋体"/>
          <w:sz w:val="24"/>
          <w:szCs w:val="24"/>
        </w:rPr>
        <w:lastRenderedPageBreak/>
        <w:t>《地震预警》、《地震仪器烈度速报》等宣传片</w:t>
      </w:r>
      <w:r w:rsidR="00A2400D" w:rsidRPr="00A2400D">
        <w:rPr>
          <w:rFonts w:ascii="宋体" w:eastAsia="宋体" w:hAnsi="宋体" w:hint="eastAsia"/>
          <w:sz w:val="24"/>
          <w:szCs w:val="24"/>
        </w:rPr>
        <w:t>和地震预警公益广告《哨兵》</w:t>
      </w:r>
      <w:r w:rsidR="00A2400D" w:rsidRPr="00A2400D">
        <w:rPr>
          <w:rFonts w:ascii="宋体" w:eastAsia="宋体" w:hAnsi="宋体"/>
          <w:sz w:val="24"/>
          <w:szCs w:val="24"/>
        </w:rPr>
        <w:t>，以动画、视频形式深入浅出地介绍地震预警知识</w:t>
      </w:r>
      <w:r w:rsidR="00A2400D" w:rsidRPr="00A2400D">
        <w:rPr>
          <w:rFonts w:ascii="宋体" w:eastAsia="宋体" w:hAnsi="宋体" w:hint="eastAsia"/>
          <w:sz w:val="24"/>
          <w:szCs w:val="24"/>
        </w:rPr>
        <w:t>；</w:t>
      </w:r>
      <w:r w:rsidR="00AA1002">
        <w:rPr>
          <w:rFonts w:ascii="宋体" w:eastAsia="宋体" w:hAnsi="宋体" w:hint="eastAsia"/>
          <w:sz w:val="24"/>
          <w:szCs w:val="24"/>
        </w:rPr>
        <w:t>并</w:t>
      </w:r>
      <w:r w:rsidR="00A2400D" w:rsidRPr="00A2400D">
        <w:rPr>
          <w:rFonts w:ascii="宋体" w:eastAsia="宋体" w:hAnsi="宋体"/>
          <w:sz w:val="24"/>
          <w:szCs w:val="24"/>
        </w:rPr>
        <w:t>与中央电视台科教频道合作，开展地震预警科教专题片的拍摄制作，专题片《人工地震》、《与地震波赛跑》先后在中央电视台科教频道《走近科学》栏目播出</w:t>
      </w:r>
      <w:r w:rsidR="00A44A6C">
        <w:rPr>
          <w:rFonts w:ascii="宋体" w:eastAsia="宋体" w:hAnsi="宋体" w:hint="eastAsia"/>
          <w:sz w:val="24"/>
          <w:szCs w:val="24"/>
        </w:rPr>
        <w:t>。</w:t>
      </w:r>
    </w:p>
    <w:p w:rsidR="00624869" w:rsidRPr="004466D8" w:rsidRDefault="00624869" w:rsidP="004466D8">
      <w:pPr>
        <w:spacing w:line="360" w:lineRule="auto"/>
        <w:jc w:val="left"/>
        <w:rPr>
          <w:rFonts w:ascii="宋体" w:eastAsia="宋体" w:hAnsi="宋体"/>
          <w:sz w:val="24"/>
          <w:szCs w:val="24"/>
        </w:rPr>
      </w:pPr>
      <w:r w:rsidRPr="00B431C6">
        <w:rPr>
          <w:rFonts w:ascii="仿宋" w:eastAsia="仿宋" w:hAnsi="仿宋"/>
          <w:b/>
          <w:noProof/>
          <w:kern w:val="1"/>
          <w:sz w:val="32"/>
          <w:szCs w:val="32"/>
        </w:rPr>
        <w:drawing>
          <wp:inline distT="0" distB="0" distL="0" distR="0">
            <wp:extent cx="2588343" cy="1457325"/>
            <wp:effectExtent l="19050" t="0" r="2457"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260" cy="1471917"/>
                    </a:xfrm>
                    <a:prstGeom prst="rect">
                      <a:avLst/>
                    </a:prstGeom>
                    <a:noFill/>
                  </pic:spPr>
                </pic:pic>
              </a:graphicData>
            </a:graphic>
          </wp:inline>
        </w:drawing>
      </w:r>
      <w:r w:rsidR="004466D8" w:rsidRPr="00B431C6">
        <w:rPr>
          <w:rFonts w:ascii="仿宋" w:eastAsia="仿宋" w:hAnsi="仿宋"/>
          <w:b/>
          <w:noProof/>
          <w:kern w:val="1"/>
          <w:sz w:val="32"/>
          <w:szCs w:val="32"/>
        </w:rPr>
        <w:drawing>
          <wp:inline distT="0" distB="0" distL="0" distR="0">
            <wp:extent cx="2588895" cy="1456253"/>
            <wp:effectExtent l="19050" t="0" r="1905" b="0"/>
            <wp:docPr id="17" name="图片 4" descr="E:\我的工作\文字\工作相关\展板1\地震仪器烈度速报_201610815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我的工作\文字\工作相关\展板1\地震仪器烈度速报_20161081539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944" cy="1462468"/>
                    </a:xfrm>
                    <a:prstGeom prst="rect">
                      <a:avLst/>
                    </a:prstGeom>
                    <a:noFill/>
                    <a:ln>
                      <a:noFill/>
                    </a:ln>
                  </pic:spPr>
                </pic:pic>
              </a:graphicData>
            </a:graphic>
          </wp:inline>
        </w:drawing>
      </w:r>
    </w:p>
    <w:p w:rsidR="00624869" w:rsidRDefault="00624869" w:rsidP="00A44A6C">
      <w:pPr>
        <w:pStyle w:val="a9"/>
        <w:ind w:firstLineChars="300" w:firstLine="600"/>
        <w:jc w:val="center"/>
      </w:pPr>
      <w:r w:rsidRPr="00C93D87">
        <w:rPr>
          <w:rFonts w:hint="eastAsia"/>
        </w:rPr>
        <w:t>图</w:t>
      </w:r>
      <w:r w:rsidR="00A44A6C">
        <w:rPr>
          <w:rFonts w:hint="eastAsia"/>
        </w:rPr>
        <w:t xml:space="preserve">1 </w:t>
      </w:r>
      <w:r w:rsidR="00A44A6C">
        <w:t xml:space="preserve"> </w:t>
      </w:r>
      <w:r w:rsidRPr="00736BC4">
        <w:t>宣传片</w:t>
      </w:r>
      <w:r w:rsidRPr="007172CF">
        <w:rPr>
          <w:rFonts w:hint="eastAsia"/>
        </w:rPr>
        <w:t>《地震预警》</w:t>
      </w:r>
      <w:r w:rsidR="00A44A6C">
        <w:rPr>
          <w:rFonts w:hint="eastAsia"/>
        </w:rPr>
        <w:t xml:space="preserve"> </w:t>
      </w:r>
      <w:r w:rsidR="00A44A6C">
        <w:t xml:space="preserve">           </w:t>
      </w:r>
      <w:r w:rsidRPr="00C93D87">
        <w:rPr>
          <w:rFonts w:hint="eastAsia"/>
        </w:rPr>
        <w:t>图</w:t>
      </w:r>
      <w:r w:rsidR="00A44A6C">
        <w:rPr>
          <w:rFonts w:hint="eastAsia"/>
        </w:rPr>
        <w:t>2</w:t>
      </w:r>
      <w:r w:rsidR="00A44A6C">
        <w:t xml:space="preserve">   </w:t>
      </w:r>
      <w:r w:rsidRPr="00736BC4">
        <w:t>宣传片</w:t>
      </w:r>
      <w:r w:rsidRPr="00501C91">
        <w:rPr>
          <w:rFonts w:hint="eastAsia"/>
        </w:rPr>
        <w:t>《地震仪器烈度速报》</w:t>
      </w:r>
      <w:r w:rsidRPr="00B431C6">
        <w:rPr>
          <w:rFonts w:ascii="仿宋" w:eastAsia="仿宋" w:hAnsi="仿宋"/>
          <w:b/>
          <w:noProof/>
          <w:kern w:val="1"/>
          <w:sz w:val="32"/>
          <w:szCs w:val="32"/>
        </w:rPr>
        <w:drawing>
          <wp:inline distT="0" distB="0" distL="0" distR="0">
            <wp:extent cx="2607735" cy="1466850"/>
            <wp:effectExtent l="19050" t="0" r="2115" b="0"/>
            <wp:docPr id="19" name="图片 6" descr="E:\我的工作\文字\工作相关\展板1\地震预警公益广告-《哨兵》_2016108155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我的工作\文字\工作相关\展板1\地震预警公益广告-《哨兵》_201610815574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0606" cy="1468465"/>
                    </a:xfrm>
                    <a:prstGeom prst="rect">
                      <a:avLst/>
                    </a:prstGeom>
                    <a:noFill/>
                    <a:ln>
                      <a:noFill/>
                    </a:ln>
                  </pic:spPr>
                </pic:pic>
              </a:graphicData>
            </a:graphic>
          </wp:inline>
        </w:drawing>
      </w:r>
      <w:r w:rsidR="004466D8" w:rsidRPr="00B431C6">
        <w:rPr>
          <w:rFonts w:ascii="仿宋" w:eastAsia="仿宋" w:hAnsi="仿宋"/>
          <w:b/>
          <w:noProof/>
          <w:kern w:val="1"/>
          <w:sz w:val="32"/>
          <w:szCs w:val="32"/>
        </w:rPr>
        <w:drawing>
          <wp:inline distT="0" distB="0" distL="0" distR="0">
            <wp:extent cx="2590800" cy="1457325"/>
            <wp:effectExtent l="19050" t="0" r="0" b="0"/>
            <wp:docPr id="15" name="图片 9" descr="E:\我的工作\文字\工作相关\展板1\与地震波赛跑_20161081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我的工作\文字\工作相关\展板1\与地震波赛跑_2016108166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757" cy="1459551"/>
                    </a:xfrm>
                    <a:prstGeom prst="rect">
                      <a:avLst/>
                    </a:prstGeom>
                    <a:noFill/>
                    <a:ln>
                      <a:noFill/>
                    </a:ln>
                  </pic:spPr>
                </pic:pic>
              </a:graphicData>
            </a:graphic>
          </wp:inline>
        </w:drawing>
      </w:r>
      <w:r>
        <w:rPr>
          <w:rFonts w:hint="eastAsia"/>
        </w:rPr>
        <w:t>图</w:t>
      </w:r>
      <w:r w:rsidR="00A44A6C">
        <w:rPr>
          <w:rFonts w:hint="eastAsia"/>
        </w:rPr>
        <w:t xml:space="preserve">3 </w:t>
      </w:r>
      <w:r w:rsidR="00A44A6C">
        <w:t xml:space="preserve">  </w:t>
      </w:r>
      <w:r w:rsidRPr="00C63DA8">
        <w:rPr>
          <w:rFonts w:hint="eastAsia"/>
        </w:rPr>
        <w:t>地震预警公益广告《哨兵》</w:t>
      </w:r>
      <w:r w:rsidR="00A44A6C">
        <w:rPr>
          <w:rFonts w:hint="eastAsia"/>
        </w:rPr>
        <w:t xml:space="preserve"> </w:t>
      </w:r>
      <w:r w:rsidR="00A44A6C">
        <w:t xml:space="preserve">          </w:t>
      </w:r>
      <w:r>
        <w:rPr>
          <w:rFonts w:hint="eastAsia"/>
          <w:szCs w:val="21"/>
        </w:rPr>
        <w:t>图</w:t>
      </w:r>
      <w:r w:rsidR="00A44A6C">
        <w:rPr>
          <w:rFonts w:hint="eastAsia"/>
          <w:szCs w:val="21"/>
        </w:rPr>
        <w:t>4</w:t>
      </w:r>
      <w:r w:rsidR="00A44A6C">
        <w:rPr>
          <w:szCs w:val="21"/>
        </w:rPr>
        <w:t xml:space="preserve">   </w:t>
      </w:r>
      <w:r w:rsidRPr="00736BC4">
        <w:t>专题片</w:t>
      </w:r>
      <w:r w:rsidRPr="00800A23">
        <w:rPr>
          <w:rFonts w:hint="eastAsia"/>
        </w:rPr>
        <w:t>《与地震波赛跑》</w:t>
      </w:r>
    </w:p>
    <w:p w:rsidR="00624869" w:rsidRPr="00624869" w:rsidRDefault="00624869" w:rsidP="005F3A79">
      <w:pPr>
        <w:spacing w:line="360" w:lineRule="auto"/>
        <w:jc w:val="left"/>
        <w:rPr>
          <w:rFonts w:ascii="宋体" w:eastAsia="宋体" w:hAnsi="宋体" w:hint="eastAsia"/>
          <w:sz w:val="24"/>
          <w:szCs w:val="24"/>
        </w:rPr>
      </w:pPr>
    </w:p>
    <w:p w:rsidR="00F25BA1" w:rsidRPr="00206254" w:rsidRDefault="00206254" w:rsidP="00F25BA1">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长期进行地震预警科普，</w:t>
      </w:r>
      <w:r w:rsidR="00F25BA1" w:rsidRPr="00206254">
        <w:rPr>
          <w:rFonts w:ascii="宋体" w:eastAsia="宋体" w:hAnsi="宋体" w:hint="eastAsia"/>
          <w:b/>
          <w:sz w:val="24"/>
          <w:szCs w:val="24"/>
        </w:rPr>
        <w:t>加大宣传频次</w:t>
      </w:r>
    </w:p>
    <w:p w:rsidR="0071153F" w:rsidRDefault="000B6552" w:rsidP="00F25BA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在一段时间内加大宣传频次，反复传播</w:t>
      </w:r>
      <w:r>
        <w:rPr>
          <w:rFonts w:ascii="宋体" w:eastAsia="宋体" w:hAnsi="宋体"/>
          <w:sz w:val="24"/>
          <w:szCs w:val="24"/>
        </w:rPr>
        <w:t>会比只传播一次的信息更有效</w:t>
      </w:r>
      <w:r>
        <w:rPr>
          <w:rFonts w:ascii="宋体" w:eastAsia="宋体" w:hAnsi="宋体" w:hint="eastAsia"/>
          <w:sz w:val="24"/>
          <w:szCs w:val="24"/>
        </w:rPr>
        <w:t>果。</w:t>
      </w:r>
      <w:r w:rsidR="0071153F" w:rsidRPr="00F25BA1">
        <w:rPr>
          <w:rFonts w:ascii="宋体" w:eastAsia="宋体" w:hAnsi="宋体" w:hint="eastAsia"/>
          <w:sz w:val="24"/>
          <w:szCs w:val="24"/>
        </w:rPr>
        <w:t>除了在</w:t>
      </w:r>
      <w:r>
        <w:rPr>
          <w:rFonts w:ascii="宋体" w:eastAsia="宋体" w:hAnsi="宋体" w:hint="eastAsia"/>
          <w:sz w:val="24"/>
          <w:szCs w:val="24"/>
        </w:rPr>
        <w:t>512防灾减灾日等</w:t>
      </w:r>
      <w:r w:rsidR="0071153F" w:rsidRPr="00F25BA1">
        <w:rPr>
          <w:rFonts w:ascii="宋体" w:eastAsia="宋体" w:hAnsi="宋体" w:hint="eastAsia"/>
          <w:sz w:val="24"/>
          <w:szCs w:val="24"/>
        </w:rPr>
        <w:t>特定宣传节点进行</w:t>
      </w:r>
      <w:r>
        <w:rPr>
          <w:rFonts w:ascii="宋体" w:eastAsia="宋体" w:hAnsi="宋体" w:hint="eastAsia"/>
          <w:sz w:val="24"/>
          <w:szCs w:val="24"/>
        </w:rPr>
        <w:t>科普，</w:t>
      </w:r>
      <w:r w:rsidR="00CD5B71">
        <w:rPr>
          <w:rFonts w:ascii="宋体" w:eastAsia="宋体" w:hAnsi="宋体" w:hint="eastAsia"/>
          <w:sz w:val="24"/>
          <w:szCs w:val="24"/>
        </w:rPr>
        <w:t>此外，</w:t>
      </w:r>
      <w:r>
        <w:rPr>
          <w:rFonts w:ascii="宋体" w:eastAsia="宋体" w:hAnsi="宋体" w:hint="eastAsia"/>
          <w:sz w:val="24"/>
          <w:szCs w:val="24"/>
        </w:rPr>
        <w:t>还应建立一个长期宣传的有效机制，并</w:t>
      </w:r>
      <w:r w:rsidR="00206254">
        <w:rPr>
          <w:rFonts w:ascii="宋体" w:eastAsia="宋体" w:hAnsi="宋体" w:hint="eastAsia"/>
          <w:sz w:val="24"/>
          <w:szCs w:val="24"/>
        </w:rPr>
        <w:t>在地震应急避险常识科普中加大地震预警知识的</w:t>
      </w:r>
      <w:r>
        <w:rPr>
          <w:rFonts w:ascii="宋体" w:eastAsia="宋体" w:hAnsi="宋体" w:hint="eastAsia"/>
          <w:sz w:val="24"/>
          <w:szCs w:val="24"/>
        </w:rPr>
        <w:t>权重。</w:t>
      </w:r>
    </w:p>
    <w:p w:rsidR="00D00ED9" w:rsidRDefault="00D00ED9" w:rsidP="00F25BA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福建省地震局制作的2分钟地震预警系列的动画短片每年在512期间和其他时段都在福州地铁上进行全天滚动播放，宣传范围覆盖了</w:t>
      </w:r>
      <w:r w:rsidR="0076182E">
        <w:rPr>
          <w:rFonts w:ascii="宋体" w:eastAsia="宋体" w:hAnsi="宋体" w:hint="eastAsia"/>
          <w:sz w:val="24"/>
          <w:szCs w:val="24"/>
        </w:rPr>
        <w:t>数百万</w:t>
      </w:r>
      <w:r>
        <w:rPr>
          <w:rFonts w:ascii="宋体" w:eastAsia="宋体" w:hAnsi="宋体" w:hint="eastAsia"/>
          <w:sz w:val="24"/>
          <w:szCs w:val="24"/>
        </w:rPr>
        <w:t>人次。</w:t>
      </w:r>
    </w:p>
    <w:p w:rsidR="00C951DE" w:rsidRPr="00D00ED9" w:rsidRDefault="009F425F" w:rsidP="0057724F">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此外，在任何一个拥有一定的组织结构和纪律的网络群落中，都暗含着宣传引导力，通过微博、微信等新媒体平台的科普宣传，提升有意愿了解地震预警知识的公众活跃度和传播力，形成强烈的自媒体性质的科普传播效果。山东省地震局微信公众号“震知卓见”就是这样一个</w:t>
      </w:r>
      <w:r w:rsidR="005F3A79">
        <w:rPr>
          <w:rFonts w:ascii="宋体" w:eastAsia="宋体" w:hAnsi="宋体" w:hint="eastAsia"/>
          <w:sz w:val="24"/>
          <w:szCs w:val="24"/>
        </w:rPr>
        <w:t>新媒体账号</w:t>
      </w:r>
      <w:r>
        <w:rPr>
          <w:rFonts w:ascii="宋体" w:eastAsia="宋体" w:hAnsi="宋体" w:hint="eastAsia"/>
          <w:sz w:val="24"/>
          <w:szCs w:val="24"/>
        </w:rPr>
        <w:t>。</w:t>
      </w:r>
      <w:r w:rsidR="0057724F">
        <w:rPr>
          <w:rFonts w:ascii="宋体" w:eastAsia="宋体" w:hAnsi="宋体" w:hint="eastAsia"/>
          <w:sz w:val="24"/>
          <w:szCs w:val="24"/>
        </w:rPr>
        <w:t>通过网络语言和轻松的表达方式，紧跟社会热点，将枯燥晦涩的地震预警知识解构成公众易于理解和传播的科普内容产品。</w:t>
      </w:r>
    </w:p>
    <w:p w:rsidR="00206254" w:rsidRPr="00206254" w:rsidRDefault="00206254" w:rsidP="00206254">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lastRenderedPageBreak/>
        <w:t xml:space="preserve">明确科普宣传的对象，有针对地传播信息 </w:t>
      </w:r>
    </w:p>
    <w:p w:rsidR="007A2215" w:rsidRDefault="00E7536A" w:rsidP="003A3F3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从传播效果学说的角度来说，</w:t>
      </w:r>
      <w:r>
        <w:rPr>
          <w:rFonts w:ascii="宋体" w:eastAsia="宋体" w:hAnsi="宋体"/>
          <w:sz w:val="24"/>
          <w:szCs w:val="24"/>
        </w:rPr>
        <w:t>传播的目标</w:t>
      </w:r>
      <w:r>
        <w:rPr>
          <w:rFonts w:ascii="宋体" w:eastAsia="宋体" w:hAnsi="宋体" w:hint="eastAsia"/>
          <w:sz w:val="24"/>
          <w:szCs w:val="24"/>
        </w:rPr>
        <w:t>也就是受众应该十分明确，</w:t>
      </w:r>
      <w:r w:rsidR="00E317E6" w:rsidRPr="00206254">
        <w:rPr>
          <w:rFonts w:ascii="宋体" w:eastAsia="宋体" w:hAnsi="宋体"/>
          <w:sz w:val="24"/>
          <w:szCs w:val="24"/>
        </w:rPr>
        <w:t>而不同的媒介所制作的信息必须联系这些目标</w:t>
      </w:r>
      <w:r>
        <w:rPr>
          <w:rFonts w:ascii="宋体" w:eastAsia="宋体" w:hAnsi="宋体" w:hint="eastAsia"/>
          <w:sz w:val="24"/>
          <w:szCs w:val="24"/>
        </w:rPr>
        <w:t>：</w:t>
      </w:r>
      <w:r w:rsidR="0071153F">
        <w:rPr>
          <w:rFonts w:ascii="宋体" w:eastAsia="宋体" w:hAnsi="宋体" w:hint="eastAsia"/>
          <w:sz w:val="24"/>
          <w:szCs w:val="24"/>
        </w:rPr>
        <w:t>制作科普宣传产品要达到什么样的宣传效果</w:t>
      </w:r>
      <w:r>
        <w:rPr>
          <w:rFonts w:ascii="宋体" w:eastAsia="宋体" w:hAnsi="宋体" w:hint="eastAsia"/>
          <w:sz w:val="24"/>
          <w:szCs w:val="24"/>
        </w:rPr>
        <w:t>。</w:t>
      </w:r>
      <w:r w:rsidR="005F63D6" w:rsidRPr="005F63D6">
        <w:rPr>
          <w:rFonts w:ascii="宋体" w:eastAsia="宋体" w:hAnsi="宋体" w:hint="eastAsia"/>
          <w:sz w:val="24"/>
          <w:szCs w:val="24"/>
        </w:rPr>
        <w:t>探索通俗化的、贴近公众的宣传方式，将权威专业的预警知识转化成公众能够接受的表达方式，</w:t>
      </w:r>
      <w:r w:rsidR="00E317E6" w:rsidRPr="00E317E6">
        <w:rPr>
          <w:rFonts w:ascii="宋体" w:eastAsia="宋体" w:hAnsi="宋体" w:hint="eastAsia"/>
          <w:sz w:val="24"/>
          <w:szCs w:val="24"/>
        </w:rPr>
        <w:t>对受众有针对有重点地进行科普宣传</w:t>
      </w:r>
      <w:r w:rsidR="00E317E6">
        <w:rPr>
          <w:rFonts w:ascii="宋体" w:eastAsia="宋体" w:hAnsi="宋体" w:hint="eastAsia"/>
          <w:sz w:val="24"/>
          <w:szCs w:val="24"/>
        </w:rPr>
        <w:t>，</w:t>
      </w:r>
      <w:r>
        <w:rPr>
          <w:rFonts w:ascii="宋体" w:eastAsia="宋体" w:hAnsi="宋体"/>
          <w:sz w:val="24"/>
          <w:szCs w:val="24"/>
        </w:rPr>
        <w:t>必须认定并瞄准某些特定的受传者作为传播对象</w:t>
      </w:r>
      <w:r>
        <w:rPr>
          <w:rFonts w:ascii="宋体" w:eastAsia="宋体" w:hAnsi="宋体" w:hint="eastAsia"/>
          <w:sz w:val="24"/>
          <w:szCs w:val="24"/>
        </w:rPr>
        <w:t>，比如</w:t>
      </w:r>
      <w:r w:rsidR="00E317E6" w:rsidRPr="00E317E6">
        <w:rPr>
          <w:rFonts w:ascii="宋体" w:eastAsia="宋体" w:hAnsi="宋体" w:hint="eastAsia"/>
          <w:sz w:val="24"/>
          <w:szCs w:val="24"/>
        </w:rPr>
        <w:t>重点在学校社区</w:t>
      </w:r>
      <w:r>
        <w:rPr>
          <w:rFonts w:ascii="宋体" w:eastAsia="宋体" w:hAnsi="宋体" w:hint="eastAsia"/>
          <w:sz w:val="24"/>
          <w:szCs w:val="24"/>
        </w:rPr>
        <w:t>等地开展科普宣传。</w:t>
      </w:r>
    </w:p>
    <w:p w:rsidR="003A3F3A" w:rsidRDefault="00D00ED9" w:rsidP="003A3F3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每年重点宣传时段，</w:t>
      </w:r>
      <w:r w:rsidR="003A3F3A">
        <w:rPr>
          <w:rFonts w:ascii="宋体" w:eastAsia="宋体" w:hAnsi="宋体" w:hint="eastAsia"/>
          <w:sz w:val="24"/>
          <w:szCs w:val="24"/>
        </w:rPr>
        <w:t>福建省地震局前往福州市鼓楼第二中心小学，福州市温泉小学、省军区幼儿园等学校开展地震科普活动，</w:t>
      </w:r>
      <w:r>
        <w:rPr>
          <w:rFonts w:ascii="宋体" w:eastAsia="宋体" w:hAnsi="宋体" w:hint="eastAsia"/>
          <w:sz w:val="24"/>
          <w:szCs w:val="24"/>
        </w:rPr>
        <w:t>通过游戏互动、知识问答、科普宣讲等方式形象生动地将地震预警理论转化为通俗易懂的常识，受到了学校师生们的欢迎和好评。</w:t>
      </w:r>
    </w:p>
    <w:p w:rsidR="007A2215" w:rsidRPr="007A2215" w:rsidRDefault="007A2215" w:rsidP="003A3F3A">
      <w:pPr>
        <w:spacing w:line="360" w:lineRule="auto"/>
        <w:ind w:firstLineChars="200" w:firstLine="480"/>
        <w:jc w:val="left"/>
        <w:rPr>
          <w:rFonts w:ascii="宋体" w:eastAsia="宋体" w:hAnsi="宋体"/>
          <w:sz w:val="24"/>
          <w:szCs w:val="24"/>
        </w:rPr>
      </w:pPr>
    </w:p>
    <w:p w:rsidR="00206254" w:rsidRPr="00206254" w:rsidRDefault="00206254" w:rsidP="00206254">
      <w:pPr>
        <w:pStyle w:val="a7"/>
        <w:numPr>
          <w:ilvl w:val="0"/>
          <w:numId w:val="3"/>
        </w:numPr>
        <w:spacing w:line="360" w:lineRule="auto"/>
        <w:ind w:firstLineChars="0"/>
        <w:jc w:val="left"/>
        <w:rPr>
          <w:rFonts w:ascii="宋体" w:eastAsia="宋体" w:hAnsi="宋体"/>
          <w:b/>
          <w:sz w:val="24"/>
          <w:szCs w:val="24"/>
        </w:rPr>
      </w:pPr>
      <w:r w:rsidRPr="00206254">
        <w:rPr>
          <w:rFonts w:ascii="宋体" w:eastAsia="宋体" w:hAnsi="宋体" w:hint="eastAsia"/>
          <w:b/>
          <w:sz w:val="24"/>
          <w:szCs w:val="24"/>
        </w:rPr>
        <w:t>协同社会力量，加大传播力度</w:t>
      </w:r>
    </w:p>
    <w:p w:rsidR="00115D39" w:rsidRDefault="00E317E6" w:rsidP="00206254">
      <w:pPr>
        <w:spacing w:line="360" w:lineRule="auto"/>
        <w:ind w:firstLineChars="200" w:firstLine="480"/>
        <w:jc w:val="left"/>
        <w:rPr>
          <w:rFonts w:ascii="宋体" w:eastAsia="宋体" w:hAnsi="宋体"/>
          <w:sz w:val="24"/>
          <w:szCs w:val="24"/>
        </w:rPr>
      </w:pPr>
      <w:r w:rsidRPr="00206254">
        <w:rPr>
          <w:rFonts w:ascii="宋体" w:eastAsia="宋体" w:hAnsi="宋体"/>
          <w:sz w:val="24"/>
          <w:szCs w:val="24"/>
        </w:rPr>
        <w:t>在</w:t>
      </w:r>
      <w:hyperlink r:id="rId11" w:tgtFrame="_blank" w:history="1">
        <w:r w:rsidRPr="00206254">
          <w:rPr>
            <w:rFonts w:ascii="宋体" w:eastAsia="宋体" w:hAnsi="宋体"/>
            <w:sz w:val="24"/>
            <w:szCs w:val="24"/>
          </w:rPr>
          <w:t>大众传播</w:t>
        </w:r>
      </w:hyperlink>
      <w:r w:rsidRPr="00206254">
        <w:rPr>
          <w:rFonts w:ascii="宋体" w:eastAsia="宋体" w:hAnsi="宋体"/>
          <w:sz w:val="24"/>
          <w:szCs w:val="24"/>
        </w:rPr>
        <w:t>中，累积性、普遍性与和谐性的有机结合比各自为政的传播效果要强有力得多。</w:t>
      </w:r>
      <w:r w:rsidR="00654D50">
        <w:rPr>
          <w:rFonts w:ascii="宋体" w:eastAsia="宋体" w:hAnsi="宋体" w:hint="eastAsia"/>
          <w:sz w:val="24"/>
          <w:szCs w:val="24"/>
        </w:rPr>
        <w:t>联合科协</w:t>
      </w:r>
      <w:r w:rsidR="005F63D6" w:rsidRPr="00206254">
        <w:rPr>
          <w:rFonts w:ascii="宋体" w:eastAsia="宋体" w:hAnsi="宋体" w:hint="eastAsia"/>
          <w:sz w:val="24"/>
          <w:szCs w:val="24"/>
        </w:rPr>
        <w:t>加强地震预警科普宣传队伍的建设和相关专业宣传人员的培训，</w:t>
      </w:r>
      <w:r w:rsidR="000B6552">
        <w:rPr>
          <w:rFonts w:ascii="宋体" w:eastAsia="宋体" w:hAnsi="宋体" w:hint="eastAsia"/>
          <w:sz w:val="24"/>
          <w:szCs w:val="24"/>
        </w:rPr>
        <w:t>通过教育部门主导将地震预警知识融入到课堂和教材中</w:t>
      </w:r>
      <w:r w:rsidR="00654D50">
        <w:rPr>
          <w:rFonts w:ascii="宋体" w:eastAsia="宋体" w:hAnsi="宋体" w:hint="eastAsia"/>
          <w:sz w:val="24"/>
          <w:szCs w:val="24"/>
        </w:rPr>
        <w:t>等形式可以有效</w:t>
      </w:r>
      <w:r w:rsidR="00CC0442">
        <w:rPr>
          <w:rFonts w:ascii="宋体" w:eastAsia="宋体" w:hAnsi="宋体" w:hint="eastAsia"/>
          <w:sz w:val="24"/>
          <w:szCs w:val="24"/>
        </w:rPr>
        <w:t>集结</w:t>
      </w:r>
      <w:r w:rsidR="00654D50">
        <w:rPr>
          <w:rFonts w:ascii="宋体" w:eastAsia="宋体" w:hAnsi="宋体" w:hint="eastAsia"/>
          <w:sz w:val="24"/>
          <w:szCs w:val="24"/>
        </w:rPr>
        <w:t>社会各界</w:t>
      </w:r>
      <w:r w:rsidRPr="00206254">
        <w:rPr>
          <w:rFonts w:ascii="宋体" w:eastAsia="宋体" w:hAnsi="宋体" w:hint="eastAsia"/>
          <w:sz w:val="24"/>
          <w:szCs w:val="24"/>
        </w:rPr>
        <w:t>的力量，将地震预警的科普渗透到防灾减灾宣传的</w:t>
      </w:r>
      <w:r w:rsidR="00654D50">
        <w:rPr>
          <w:rFonts w:ascii="宋体" w:eastAsia="宋体" w:hAnsi="宋体" w:hint="eastAsia"/>
          <w:sz w:val="24"/>
          <w:szCs w:val="24"/>
        </w:rPr>
        <w:t>日常工作中，从而达到最强传播效果。</w:t>
      </w:r>
    </w:p>
    <w:p w:rsidR="00E317E6" w:rsidRPr="00206254" w:rsidRDefault="00115D39" w:rsidP="0020625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近年来，福建省地震局</w:t>
      </w:r>
      <w:r w:rsidR="00207CCC">
        <w:rPr>
          <w:rFonts w:ascii="宋体" w:eastAsia="宋体" w:hAnsi="宋体" w:hint="eastAsia"/>
          <w:sz w:val="24"/>
          <w:szCs w:val="24"/>
        </w:rPr>
        <w:t>联合福州消防、红十字会、民间救援队组织等部门开展联合防灾减灾活动，重点宣传地震预警知识和相应的避险避震措施，吸引了</w:t>
      </w:r>
      <w:r w:rsidR="00EB6911">
        <w:rPr>
          <w:rFonts w:ascii="宋体" w:eastAsia="宋体" w:hAnsi="宋体" w:hint="eastAsia"/>
          <w:sz w:val="24"/>
          <w:szCs w:val="24"/>
        </w:rPr>
        <w:t>众多市民参加。</w:t>
      </w:r>
      <w:r w:rsidR="0057724F">
        <w:rPr>
          <w:rFonts w:ascii="宋体" w:eastAsia="宋体" w:hAnsi="宋体" w:hint="eastAsia"/>
          <w:sz w:val="24"/>
          <w:szCs w:val="24"/>
        </w:rPr>
        <w:t>让预警知识的信息传播形成社会合力，让受众体验面对面传播的现场感和</w:t>
      </w:r>
      <w:r w:rsidR="008B2C77">
        <w:rPr>
          <w:rFonts w:ascii="宋体" w:eastAsia="宋体" w:hAnsi="宋体" w:hint="eastAsia"/>
          <w:sz w:val="24"/>
          <w:szCs w:val="24"/>
        </w:rPr>
        <w:t>寓教于乐的传播方式，更有利于传播效果的最大化。</w:t>
      </w:r>
    </w:p>
    <w:p w:rsidR="005F63D6" w:rsidRPr="00E317E6" w:rsidRDefault="005F63D6" w:rsidP="00F84700">
      <w:pPr>
        <w:spacing w:line="360" w:lineRule="auto"/>
        <w:jc w:val="left"/>
        <w:rPr>
          <w:rFonts w:ascii="宋体" w:eastAsia="宋体" w:hAnsi="宋体" w:hint="eastAsia"/>
          <w:sz w:val="24"/>
          <w:szCs w:val="24"/>
        </w:rPr>
      </w:pPr>
    </w:p>
    <w:p w:rsidR="00065891" w:rsidRDefault="00F01A88" w:rsidP="00065891">
      <w:pPr>
        <w:jc w:val="left"/>
        <w:rPr>
          <w:rFonts w:ascii="黑体" w:eastAsia="黑体" w:hAnsi="黑体"/>
          <w:sz w:val="30"/>
          <w:szCs w:val="30"/>
        </w:rPr>
      </w:pPr>
      <w:r>
        <w:rPr>
          <w:rFonts w:ascii="黑体" w:eastAsia="黑体" w:hAnsi="黑体" w:hint="eastAsia"/>
          <w:sz w:val="30"/>
          <w:szCs w:val="30"/>
        </w:rPr>
        <w:t>四、小结</w:t>
      </w:r>
    </w:p>
    <w:p w:rsidR="00F5580C" w:rsidRDefault="00271DFD" w:rsidP="00121DD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在新的传播形势下，</w:t>
      </w:r>
      <w:r w:rsidR="00F01A88" w:rsidRPr="00065891">
        <w:rPr>
          <w:rFonts w:ascii="宋体" w:eastAsia="宋体" w:hAnsi="宋体" w:hint="eastAsia"/>
          <w:sz w:val="24"/>
          <w:szCs w:val="24"/>
        </w:rPr>
        <w:t>传统</w:t>
      </w:r>
      <w:r>
        <w:rPr>
          <w:rFonts w:ascii="宋体" w:eastAsia="宋体" w:hAnsi="宋体" w:hint="eastAsia"/>
          <w:sz w:val="24"/>
          <w:szCs w:val="24"/>
        </w:rPr>
        <w:t>科普</w:t>
      </w:r>
      <w:r w:rsidR="00F01A88" w:rsidRPr="00065891">
        <w:rPr>
          <w:rFonts w:ascii="宋体" w:eastAsia="宋体" w:hAnsi="宋体" w:hint="eastAsia"/>
          <w:sz w:val="24"/>
          <w:szCs w:val="24"/>
        </w:rPr>
        <w:t>宣传方式</w:t>
      </w:r>
      <w:r>
        <w:rPr>
          <w:rFonts w:ascii="宋体" w:eastAsia="宋体" w:hAnsi="宋体" w:hint="eastAsia"/>
          <w:sz w:val="24"/>
          <w:szCs w:val="24"/>
        </w:rPr>
        <w:t>已经不能满足地震预警知识普及的要求，利用互联网和新媒体手段才能让地震预警知识更有效的传播普及。</w:t>
      </w:r>
      <w:r w:rsidR="008D5DFD">
        <w:rPr>
          <w:rFonts w:ascii="宋体" w:eastAsia="宋体" w:hAnsi="宋体" w:hint="eastAsia"/>
          <w:sz w:val="24"/>
          <w:szCs w:val="24"/>
        </w:rPr>
        <w:t>我国城镇居民的防灾减灾的教育情况还不是很令人满意，</w:t>
      </w:r>
      <w:r>
        <w:rPr>
          <w:rFonts w:ascii="宋体" w:eastAsia="宋体" w:hAnsi="宋体" w:hint="eastAsia"/>
          <w:sz w:val="24"/>
          <w:szCs w:val="24"/>
        </w:rPr>
        <w:t>公众对地震预警知识的掌握和了解程度</w:t>
      </w:r>
      <w:r w:rsidR="008D5DFD">
        <w:rPr>
          <w:rFonts w:ascii="宋体" w:eastAsia="宋体" w:hAnsi="宋体" w:hint="eastAsia"/>
          <w:sz w:val="24"/>
          <w:szCs w:val="24"/>
        </w:rPr>
        <w:t>还远远不够</w:t>
      </w:r>
      <w:r>
        <w:rPr>
          <w:rFonts w:ascii="宋体" w:eastAsia="宋体" w:hAnsi="宋体" w:hint="eastAsia"/>
          <w:sz w:val="24"/>
          <w:szCs w:val="24"/>
        </w:rPr>
        <w:t>，</w:t>
      </w:r>
      <w:r w:rsidR="008D5DFD">
        <w:rPr>
          <w:rFonts w:ascii="宋体" w:eastAsia="宋体" w:hAnsi="宋体" w:hint="eastAsia"/>
          <w:sz w:val="24"/>
          <w:szCs w:val="24"/>
        </w:rPr>
        <w:t>减灾科普宣传的内容比较单一，实效不大</w:t>
      </w:r>
      <w:r>
        <w:rPr>
          <w:rFonts w:ascii="宋体" w:eastAsia="宋体" w:hAnsi="宋体" w:hint="eastAsia"/>
          <w:sz w:val="24"/>
          <w:szCs w:val="24"/>
        </w:rPr>
        <w:t>。地震预警知识的科普宣传不仅能够让公众了解新的地震预警技术，还能让公众理解地震工作，</w:t>
      </w:r>
      <w:r w:rsidR="008D5DFD">
        <w:rPr>
          <w:rFonts w:ascii="宋体" w:eastAsia="宋体" w:hAnsi="宋体" w:hint="eastAsia"/>
          <w:sz w:val="24"/>
          <w:szCs w:val="24"/>
        </w:rPr>
        <w:t>和新媒体平台相结合，需要地震科普工作者付出多年的努力，进行全面深入的减灾</w:t>
      </w:r>
      <w:r w:rsidR="008D5DFD">
        <w:rPr>
          <w:rFonts w:ascii="宋体" w:eastAsia="宋体" w:hAnsi="宋体" w:hint="eastAsia"/>
          <w:sz w:val="24"/>
          <w:szCs w:val="24"/>
        </w:rPr>
        <w:lastRenderedPageBreak/>
        <w:t>科普宣传。</w:t>
      </w:r>
    </w:p>
    <w:p w:rsidR="00AA1002" w:rsidRDefault="00AA1002" w:rsidP="00121DD4">
      <w:pPr>
        <w:spacing w:line="360" w:lineRule="auto"/>
        <w:ind w:firstLineChars="200" w:firstLine="480"/>
        <w:jc w:val="left"/>
        <w:rPr>
          <w:rFonts w:ascii="宋体" w:eastAsia="宋体" w:hAnsi="宋体"/>
          <w:sz w:val="24"/>
          <w:szCs w:val="24"/>
        </w:rPr>
      </w:pPr>
    </w:p>
    <w:p w:rsidR="00F0583C" w:rsidRDefault="00121DD4" w:rsidP="00F0583C">
      <w:pPr>
        <w:spacing w:line="360" w:lineRule="auto"/>
        <w:jc w:val="left"/>
        <w:rPr>
          <w:rFonts w:ascii="宋体" w:eastAsia="宋体" w:hAnsi="宋体"/>
          <w:sz w:val="24"/>
          <w:szCs w:val="24"/>
        </w:rPr>
      </w:pPr>
      <w:r>
        <w:rPr>
          <w:rFonts w:ascii="宋体" w:eastAsia="宋体" w:hAnsi="宋体" w:hint="eastAsia"/>
          <w:sz w:val="24"/>
          <w:szCs w:val="24"/>
        </w:rPr>
        <w:t>参考文献：</w:t>
      </w:r>
    </w:p>
    <w:p w:rsidR="00F0583C" w:rsidRPr="00C951DE" w:rsidRDefault="00F0583C" w:rsidP="00121DD4">
      <w:pPr>
        <w:spacing w:line="360" w:lineRule="auto"/>
        <w:jc w:val="left"/>
        <w:rPr>
          <w:rFonts w:ascii="宋体" w:eastAsia="宋体" w:hAnsi="宋体"/>
          <w:sz w:val="24"/>
          <w:szCs w:val="24"/>
        </w:rPr>
      </w:pPr>
      <w:r w:rsidRPr="00083680">
        <w:rPr>
          <w:rFonts w:ascii="宋体" w:eastAsia="宋体" w:hAnsi="宋体" w:hint="eastAsia"/>
          <w:sz w:val="24"/>
          <w:szCs w:val="24"/>
          <w:highlight w:val="yellow"/>
        </w:rPr>
        <w:t>[1]北京市地震局，地震安全教育系列培训教材，2016年12月，23</w:t>
      </w:r>
    </w:p>
    <w:p w:rsidR="00121DD4" w:rsidRDefault="00121DD4" w:rsidP="00121DD4">
      <w:pPr>
        <w:spacing w:line="360" w:lineRule="auto"/>
        <w:jc w:val="left"/>
        <w:rPr>
          <w:rFonts w:ascii="宋体" w:eastAsia="宋体" w:hAnsi="宋体"/>
          <w:sz w:val="24"/>
          <w:szCs w:val="24"/>
        </w:rPr>
      </w:pPr>
      <w:r w:rsidRPr="009A406B">
        <w:rPr>
          <w:rFonts w:ascii="宋体" w:eastAsia="宋体" w:hAnsi="宋体" w:hint="eastAsia"/>
          <w:sz w:val="24"/>
          <w:szCs w:val="24"/>
          <w:highlight w:val="yellow"/>
        </w:rPr>
        <w:t>[</w:t>
      </w:r>
      <w:r w:rsidR="00C951DE">
        <w:rPr>
          <w:rFonts w:ascii="宋体" w:eastAsia="宋体" w:hAnsi="宋体" w:hint="eastAsia"/>
          <w:sz w:val="24"/>
          <w:szCs w:val="24"/>
          <w:highlight w:val="yellow"/>
        </w:rPr>
        <w:t>2</w:t>
      </w:r>
      <w:r w:rsidRPr="009A406B">
        <w:rPr>
          <w:rFonts w:ascii="宋体" w:eastAsia="宋体" w:hAnsi="宋体"/>
          <w:sz w:val="24"/>
          <w:szCs w:val="24"/>
          <w:highlight w:val="yellow"/>
        </w:rPr>
        <w:t>]</w:t>
      </w:r>
      <w:r w:rsidRPr="009A406B">
        <w:rPr>
          <w:rFonts w:ascii="宋体" w:eastAsia="宋体" w:hAnsi="宋体" w:hint="eastAsia"/>
          <w:sz w:val="24"/>
          <w:szCs w:val="24"/>
          <w:highlight w:val="yellow"/>
        </w:rPr>
        <w:t>李山有，金星，马强等，地震预警系统与智能应急控制系统研究[</w:t>
      </w:r>
      <w:r w:rsidRPr="009A406B">
        <w:rPr>
          <w:rFonts w:ascii="宋体" w:eastAsia="宋体" w:hAnsi="宋体"/>
          <w:sz w:val="24"/>
          <w:szCs w:val="24"/>
          <w:highlight w:val="yellow"/>
        </w:rPr>
        <w:t>J],</w:t>
      </w:r>
      <w:r w:rsidRPr="009A406B">
        <w:rPr>
          <w:rFonts w:ascii="宋体" w:eastAsia="宋体" w:hAnsi="宋体" w:hint="eastAsia"/>
          <w:sz w:val="24"/>
          <w:szCs w:val="24"/>
          <w:highlight w:val="yellow"/>
        </w:rPr>
        <w:t>世界地震工程，2004，20（4）：21-26</w:t>
      </w:r>
    </w:p>
    <w:p w:rsidR="00121DD4" w:rsidRDefault="00121DD4" w:rsidP="00121DD4">
      <w:pPr>
        <w:spacing w:line="360" w:lineRule="auto"/>
        <w:jc w:val="left"/>
        <w:rPr>
          <w:rFonts w:ascii="宋体" w:eastAsia="宋体" w:hAnsi="宋体"/>
          <w:sz w:val="24"/>
          <w:szCs w:val="24"/>
        </w:rPr>
      </w:pPr>
      <w:r w:rsidRPr="009A406B">
        <w:rPr>
          <w:rFonts w:ascii="宋体" w:eastAsia="宋体" w:hAnsi="宋体"/>
          <w:sz w:val="24"/>
          <w:szCs w:val="24"/>
          <w:highlight w:val="yellow"/>
        </w:rPr>
        <w:t>[</w:t>
      </w:r>
      <w:r w:rsidR="00C951DE">
        <w:rPr>
          <w:rFonts w:ascii="宋体" w:eastAsia="宋体" w:hAnsi="宋体" w:hint="eastAsia"/>
          <w:sz w:val="24"/>
          <w:szCs w:val="24"/>
          <w:highlight w:val="yellow"/>
        </w:rPr>
        <w:t>3</w:t>
      </w:r>
      <w:r w:rsidRPr="009A406B">
        <w:rPr>
          <w:rFonts w:ascii="宋体" w:eastAsia="宋体" w:hAnsi="宋体"/>
          <w:sz w:val="24"/>
          <w:szCs w:val="24"/>
          <w:highlight w:val="yellow"/>
        </w:rPr>
        <w:t>]</w:t>
      </w:r>
      <w:r w:rsidRPr="009A406B">
        <w:rPr>
          <w:rFonts w:ascii="宋体" w:eastAsia="宋体" w:hAnsi="宋体" w:hint="eastAsia"/>
          <w:sz w:val="24"/>
          <w:szCs w:val="24"/>
          <w:highlight w:val="yellow"/>
        </w:rPr>
        <w:t>蓝姝，刘贤英，谢明，大学生对地震预警的认知调查——以福建省两所本科院校为例，中国应急救援，2016，60（6）：55-59</w:t>
      </w:r>
      <w:r>
        <w:rPr>
          <w:rFonts w:ascii="宋体" w:eastAsia="宋体" w:hAnsi="宋体" w:hint="eastAsia"/>
          <w:sz w:val="24"/>
          <w:szCs w:val="24"/>
          <w:highlight w:val="yellow"/>
        </w:rPr>
        <w:t>。</w:t>
      </w:r>
    </w:p>
    <w:p w:rsidR="00121DD4" w:rsidRDefault="00121DD4" w:rsidP="00121DD4">
      <w:pPr>
        <w:spacing w:line="360" w:lineRule="auto"/>
        <w:jc w:val="left"/>
        <w:rPr>
          <w:rStyle w:val="a8"/>
          <w:rFonts w:ascii="宋体" w:eastAsia="宋体" w:hAnsi="宋体"/>
          <w:sz w:val="24"/>
          <w:szCs w:val="24"/>
        </w:rPr>
      </w:pPr>
      <w:r w:rsidRPr="009A406B">
        <w:rPr>
          <w:rFonts w:ascii="宋体" w:eastAsia="宋体" w:hAnsi="宋体" w:hint="eastAsia"/>
          <w:sz w:val="24"/>
          <w:szCs w:val="24"/>
          <w:highlight w:val="yellow"/>
        </w:rPr>
        <w:t>[</w:t>
      </w:r>
      <w:r w:rsidR="00C951DE">
        <w:rPr>
          <w:rFonts w:ascii="宋体" w:eastAsia="宋体" w:hAnsi="宋体" w:hint="eastAsia"/>
          <w:sz w:val="24"/>
          <w:szCs w:val="24"/>
          <w:highlight w:val="yellow"/>
        </w:rPr>
        <w:t>4</w:t>
      </w:r>
      <w:r w:rsidRPr="009A406B">
        <w:rPr>
          <w:rFonts w:ascii="宋体" w:eastAsia="宋体" w:hAnsi="宋体"/>
          <w:sz w:val="24"/>
          <w:szCs w:val="24"/>
          <w:highlight w:val="yellow"/>
        </w:rPr>
        <w:t>] 中国互联网络信息</w:t>
      </w:r>
      <w:r w:rsidRPr="009A406B">
        <w:rPr>
          <w:rFonts w:ascii="宋体" w:eastAsia="宋体" w:hAnsi="宋体" w:hint="eastAsia"/>
          <w:sz w:val="24"/>
          <w:szCs w:val="24"/>
          <w:highlight w:val="yellow"/>
        </w:rPr>
        <w:t>中心，第43次《中国互联网络发展状况统计报告》</w:t>
      </w:r>
      <w:hyperlink r:id="rId12" w:history="1">
        <w:r w:rsidRPr="00E6789F">
          <w:rPr>
            <w:rStyle w:val="a8"/>
            <w:rFonts w:ascii="宋体" w:eastAsia="宋体" w:hAnsi="宋体"/>
            <w:sz w:val="24"/>
            <w:szCs w:val="24"/>
          </w:rPr>
          <w:t>http://www.cac.gov.cn/2019-02/28/c_1124175677.htm</w:t>
        </w:r>
      </w:hyperlink>
    </w:p>
    <w:p w:rsidR="00121DD4" w:rsidRDefault="00121DD4" w:rsidP="00121DD4">
      <w:pPr>
        <w:spacing w:line="360" w:lineRule="auto"/>
        <w:jc w:val="left"/>
        <w:rPr>
          <w:rFonts w:ascii="宋体" w:eastAsia="宋体" w:hAnsi="宋体"/>
          <w:sz w:val="24"/>
          <w:szCs w:val="24"/>
        </w:rPr>
      </w:pPr>
      <w:r w:rsidRPr="009A406B">
        <w:rPr>
          <w:rFonts w:ascii="宋体" w:eastAsia="宋体" w:hAnsi="宋体" w:hint="eastAsia"/>
          <w:sz w:val="24"/>
          <w:szCs w:val="24"/>
          <w:highlight w:val="yellow"/>
        </w:rPr>
        <w:t>[</w:t>
      </w:r>
      <w:r w:rsidR="00C951DE">
        <w:rPr>
          <w:rFonts w:ascii="宋体" w:eastAsia="宋体" w:hAnsi="宋体" w:hint="eastAsia"/>
          <w:sz w:val="24"/>
          <w:szCs w:val="24"/>
          <w:highlight w:val="yellow"/>
        </w:rPr>
        <w:t>5</w:t>
      </w:r>
      <w:r w:rsidRPr="009A406B">
        <w:rPr>
          <w:rFonts w:ascii="宋体" w:eastAsia="宋体" w:hAnsi="宋体"/>
          <w:sz w:val="24"/>
          <w:szCs w:val="24"/>
          <w:highlight w:val="yellow"/>
        </w:rPr>
        <w:t>]赵晓燕，丰</w:t>
      </w:r>
      <w:r w:rsidRPr="009A406B">
        <w:rPr>
          <w:rFonts w:ascii="宋体" w:eastAsia="宋体" w:hAnsi="宋体" w:hint="eastAsia"/>
          <w:sz w:val="24"/>
          <w:szCs w:val="24"/>
          <w:highlight w:val="yellow"/>
        </w:rPr>
        <w:t>继林，路鹏等，试论灾害文化在防灾减灾中的作用[</w:t>
      </w:r>
      <w:r w:rsidRPr="009A406B">
        <w:rPr>
          <w:rFonts w:ascii="宋体" w:eastAsia="宋体" w:hAnsi="宋体"/>
          <w:sz w:val="24"/>
          <w:szCs w:val="24"/>
          <w:highlight w:val="yellow"/>
        </w:rPr>
        <w:t>J],防灾科技学院学报，2008，10(2):126-129</w:t>
      </w:r>
    </w:p>
    <w:p w:rsidR="00121DD4" w:rsidRPr="00FF5990" w:rsidRDefault="00121DD4" w:rsidP="00121DD4">
      <w:pPr>
        <w:spacing w:line="360" w:lineRule="auto"/>
        <w:jc w:val="left"/>
        <w:rPr>
          <w:rFonts w:ascii="宋体" w:eastAsia="宋体" w:hAnsi="宋体"/>
          <w:sz w:val="24"/>
          <w:szCs w:val="24"/>
        </w:rPr>
      </w:pPr>
      <w:r w:rsidRPr="00091464">
        <w:rPr>
          <w:rFonts w:ascii="宋体" w:eastAsia="宋体" w:hAnsi="宋体" w:hint="eastAsia"/>
          <w:sz w:val="24"/>
          <w:szCs w:val="24"/>
          <w:highlight w:val="yellow"/>
        </w:rPr>
        <w:t>[</w:t>
      </w:r>
      <w:r w:rsidR="00C951DE">
        <w:rPr>
          <w:rFonts w:ascii="宋体" w:eastAsia="宋体" w:hAnsi="宋体" w:hint="eastAsia"/>
          <w:sz w:val="24"/>
          <w:szCs w:val="24"/>
          <w:highlight w:val="yellow"/>
        </w:rPr>
        <w:t>6</w:t>
      </w:r>
      <w:r w:rsidRPr="00091464">
        <w:rPr>
          <w:rFonts w:ascii="宋体" w:eastAsia="宋体" w:hAnsi="宋体"/>
          <w:sz w:val="24"/>
          <w:szCs w:val="24"/>
          <w:highlight w:val="yellow"/>
        </w:rPr>
        <w:t xml:space="preserve">] </w:t>
      </w:r>
      <w:r w:rsidRPr="00091464">
        <w:rPr>
          <w:rFonts w:ascii="宋体" w:eastAsia="宋体" w:hAnsi="宋体" w:hint="eastAsia"/>
          <w:sz w:val="24"/>
          <w:szCs w:val="24"/>
          <w:highlight w:val="yellow"/>
        </w:rPr>
        <w:t>[英]丹尼斯•麦奎尔，[瑞典]斯文•温德尔著，祝建华，武伟译：《大众传播模式论》，上海译文出版社，1997</w:t>
      </w:r>
    </w:p>
    <w:sectPr w:rsidR="00121DD4" w:rsidRPr="00FF5990" w:rsidSect="00EB5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26E" w:rsidRDefault="0052526E" w:rsidP="00F5580C">
      <w:r>
        <w:separator/>
      </w:r>
    </w:p>
  </w:endnote>
  <w:endnote w:type="continuationSeparator" w:id="0">
    <w:p w:rsidR="0052526E" w:rsidRDefault="0052526E" w:rsidP="00F5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26E" w:rsidRDefault="0052526E" w:rsidP="00F5580C">
      <w:r>
        <w:separator/>
      </w:r>
    </w:p>
  </w:footnote>
  <w:footnote w:type="continuationSeparator" w:id="0">
    <w:p w:rsidR="0052526E" w:rsidRDefault="0052526E" w:rsidP="00F5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6617"/>
    <w:multiLevelType w:val="hybridMultilevel"/>
    <w:tmpl w:val="47C47E12"/>
    <w:lvl w:ilvl="0" w:tplc="7334EC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349DE"/>
    <w:multiLevelType w:val="hybridMultilevel"/>
    <w:tmpl w:val="A212014E"/>
    <w:lvl w:ilvl="0" w:tplc="596A95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76F5C"/>
    <w:multiLevelType w:val="hybridMultilevel"/>
    <w:tmpl w:val="EE364112"/>
    <w:lvl w:ilvl="0" w:tplc="98A2F5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29E8"/>
    <w:rsid w:val="00065891"/>
    <w:rsid w:val="00083680"/>
    <w:rsid w:val="00091464"/>
    <w:rsid w:val="00096B15"/>
    <w:rsid w:val="000B6106"/>
    <w:rsid w:val="000B6552"/>
    <w:rsid w:val="000E3001"/>
    <w:rsid w:val="001067BC"/>
    <w:rsid w:val="00115D39"/>
    <w:rsid w:val="00121DD4"/>
    <w:rsid w:val="00131A42"/>
    <w:rsid w:val="00137BAE"/>
    <w:rsid w:val="001506A4"/>
    <w:rsid w:val="00170A70"/>
    <w:rsid w:val="00190CEF"/>
    <w:rsid w:val="00190DFB"/>
    <w:rsid w:val="001B00E7"/>
    <w:rsid w:val="001C47D7"/>
    <w:rsid w:val="001C5593"/>
    <w:rsid w:val="00206254"/>
    <w:rsid w:val="00207CCC"/>
    <w:rsid w:val="002176D2"/>
    <w:rsid w:val="00236A72"/>
    <w:rsid w:val="002629E8"/>
    <w:rsid w:val="00271DFD"/>
    <w:rsid w:val="002A071D"/>
    <w:rsid w:val="002B19E3"/>
    <w:rsid w:val="002D6CA0"/>
    <w:rsid w:val="002D7153"/>
    <w:rsid w:val="002F37E9"/>
    <w:rsid w:val="003303E3"/>
    <w:rsid w:val="003A3F3A"/>
    <w:rsid w:val="003D3FB9"/>
    <w:rsid w:val="004053FA"/>
    <w:rsid w:val="0043103C"/>
    <w:rsid w:val="004466D8"/>
    <w:rsid w:val="004F6AF8"/>
    <w:rsid w:val="005064AF"/>
    <w:rsid w:val="00507016"/>
    <w:rsid w:val="0051372D"/>
    <w:rsid w:val="0052526E"/>
    <w:rsid w:val="00574E77"/>
    <w:rsid w:val="0057724F"/>
    <w:rsid w:val="00582DF4"/>
    <w:rsid w:val="005A41D5"/>
    <w:rsid w:val="005A5C92"/>
    <w:rsid w:val="005A7CF3"/>
    <w:rsid w:val="005D1D44"/>
    <w:rsid w:val="005F3A79"/>
    <w:rsid w:val="005F57D6"/>
    <w:rsid w:val="005F63D6"/>
    <w:rsid w:val="006170B0"/>
    <w:rsid w:val="00624869"/>
    <w:rsid w:val="00654D50"/>
    <w:rsid w:val="0067486C"/>
    <w:rsid w:val="00695505"/>
    <w:rsid w:val="0071153F"/>
    <w:rsid w:val="0074661F"/>
    <w:rsid w:val="0076182E"/>
    <w:rsid w:val="0078083C"/>
    <w:rsid w:val="007A2215"/>
    <w:rsid w:val="007D095B"/>
    <w:rsid w:val="00854261"/>
    <w:rsid w:val="00861E85"/>
    <w:rsid w:val="00873170"/>
    <w:rsid w:val="008B2C77"/>
    <w:rsid w:val="008B70A0"/>
    <w:rsid w:val="008D5DFD"/>
    <w:rsid w:val="00906AAA"/>
    <w:rsid w:val="00916C91"/>
    <w:rsid w:val="00927440"/>
    <w:rsid w:val="00932F6F"/>
    <w:rsid w:val="009A406B"/>
    <w:rsid w:val="009E4E48"/>
    <w:rsid w:val="009F338E"/>
    <w:rsid w:val="009F425F"/>
    <w:rsid w:val="00A2400D"/>
    <w:rsid w:val="00A3401E"/>
    <w:rsid w:val="00A437FF"/>
    <w:rsid w:val="00A43F77"/>
    <w:rsid w:val="00A44A6C"/>
    <w:rsid w:val="00A952C7"/>
    <w:rsid w:val="00AA1002"/>
    <w:rsid w:val="00AC0BB8"/>
    <w:rsid w:val="00AD461D"/>
    <w:rsid w:val="00AD6447"/>
    <w:rsid w:val="00B20544"/>
    <w:rsid w:val="00B27EC4"/>
    <w:rsid w:val="00B77F05"/>
    <w:rsid w:val="00BD72D7"/>
    <w:rsid w:val="00BE5A59"/>
    <w:rsid w:val="00C00549"/>
    <w:rsid w:val="00C151B9"/>
    <w:rsid w:val="00C35F16"/>
    <w:rsid w:val="00C42D15"/>
    <w:rsid w:val="00C5521B"/>
    <w:rsid w:val="00C556C9"/>
    <w:rsid w:val="00C66263"/>
    <w:rsid w:val="00C73CE8"/>
    <w:rsid w:val="00C75A9B"/>
    <w:rsid w:val="00C93D87"/>
    <w:rsid w:val="00C951DE"/>
    <w:rsid w:val="00CA15B1"/>
    <w:rsid w:val="00CC0442"/>
    <w:rsid w:val="00CC5E63"/>
    <w:rsid w:val="00CD5B71"/>
    <w:rsid w:val="00D00ED9"/>
    <w:rsid w:val="00D92285"/>
    <w:rsid w:val="00DE32A4"/>
    <w:rsid w:val="00E1273F"/>
    <w:rsid w:val="00E179ED"/>
    <w:rsid w:val="00E317E6"/>
    <w:rsid w:val="00E369F6"/>
    <w:rsid w:val="00E6789F"/>
    <w:rsid w:val="00E7536A"/>
    <w:rsid w:val="00EB5A87"/>
    <w:rsid w:val="00EB6911"/>
    <w:rsid w:val="00EE4CC5"/>
    <w:rsid w:val="00F01A88"/>
    <w:rsid w:val="00F0583C"/>
    <w:rsid w:val="00F22D47"/>
    <w:rsid w:val="00F25BA1"/>
    <w:rsid w:val="00F36179"/>
    <w:rsid w:val="00F42C9D"/>
    <w:rsid w:val="00F5580C"/>
    <w:rsid w:val="00F84700"/>
    <w:rsid w:val="00F847A7"/>
    <w:rsid w:val="00FC3A77"/>
    <w:rsid w:val="00FC72E5"/>
    <w:rsid w:val="00FE012F"/>
    <w:rsid w:val="00FE7BE8"/>
    <w:rsid w:val="00FF59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42ADA"/>
  <w15:docId w15:val="{927CD6A3-C247-4521-81F8-E221611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80C"/>
    <w:rPr>
      <w:sz w:val="18"/>
      <w:szCs w:val="18"/>
    </w:rPr>
  </w:style>
  <w:style w:type="paragraph" w:styleId="a5">
    <w:name w:val="footer"/>
    <w:basedOn w:val="a"/>
    <w:link w:val="a6"/>
    <w:uiPriority w:val="99"/>
    <w:unhideWhenUsed/>
    <w:rsid w:val="00F5580C"/>
    <w:pPr>
      <w:tabs>
        <w:tab w:val="center" w:pos="4153"/>
        <w:tab w:val="right" w:pos="8306"/>
      </w:tabs>
      <w:snapToGrid w:val="0"/>
      <w:jc w:val="left"/>
    </w:pPr>
    <w:rPr>
      <w:sz w:val="18"/>
      <w:szCs w:val="18"/>
    </w:rPr>
  </w:style>
  <w:style w:type="character" w:customStyle="1" w:styleId="a6">
    <w:name w:val="页脚 字符"/>
    <w:basedOn w:val="a0"/>
    <w:link w:val="a5"/>
    <w:uiPriority w:val="99"/>
    <w:rsid w:val="00F5580C"/>
    <w:rPr>
      <w:sz w:val="18"/>
      <w:szCs w:val="18"/>
    </w:rPr>
  </w:style>
  <w:style w:type="paragraph" w:styleId="a7">
    <w:name w:val="List Paragraph"/>
    <w:basedOn w:val="a"/>
    <w:uiPriority w:val="34"/>
    <w:qFormat/>
    <w:rsid w:val="005A5C92"/>
    <w:pPr>
      <w:ind w:firstLineChars="200" w:firstLine="420"/>
    </w:pPr>
  </w:style>
  <w:style w:type="character" w:styleId="a8">
    <w:name w:val="Hyperlink"/>
    <w:basedOn w:val="a0"/>
    <w:uiPriority w:val="99"/>
    <w:unhideWhenUsed/>
    <w:rsid w:val="0071153F"/>
    <w:rPr>
      <w:color w:val="0000FF" w:themeColor="hyperlink"/>
      <w:u w:val="single"/>
    </w:rPr>
  </w:style>
  <w:style w:type="paragraph" w:styleId="a9">
    <w:name w:val="caption"/>
    <w:basedOn w:val="a"/>
    <w:next w:val="a"/>
    <w:uiPriority w:val="35"/>
    <w:unhideWhenUsed/>
    <w:qFormat/>
    <w:rsid w:val="00624869"/>
    <w:rPr>
      <w:rFonts w:asciiTheme="majorHAnsi" w:eastAsia="黑体" w:hAnsiTheme="majorHAnsi" w:cstheme="majorBidi"/>
      <w:sz w:val="20"/>
      <w:szCs w:val="20"/>
    </w:rPr>
  </w:style>
  <w:style w:type="paragraph" w:styleId="aa">
    <w:name w:val="Balloon Text"/>
    <w:basedOn w:val="a"/>
    <w:link w:val="ab"/>
    <w:uiPriority w:val="99"/>
    <w:semiHidden/>
    <w:unhideWhenUsed/>
    <w:rsid w:val="00D00ED9"/>
    <w:rPr>
      <w:sz w:val="18"/>
      <w:szCs w:val="18"/>
    </w:rPr>
  </w:style>
  <w:style w:type="character" w:customStyle="1" w:styleId="ab">
    <w:name w:val="批注框文本 字符"/>
    <w:basedOn w:val="a0"/>
    <w:link w:val="aa"/>
    <w:uiPriority w:val="99"/>
    <w:semiHidden/>
    <w:rsid w:val="00D00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547086">
      <w:bodyDiv w:val="1"/>
      <w:marLeft w:val="0"/>
      <w:marRight w:val="0"/>
      <w:marTop w:val="0"/>
      <w:marBottom w:val="0"/>
      <w:divBdr>
        <w:top w:val="none" w:sz="0" w:space="0" w:color="auto"/>
        <w:left w:val="none" w:sz="0" w:space="0" w:color="auto"/>
        <w:bottom w:val="none" w:sz="0" w:space="0" w:color="auto"/>
        <w:right w:val="none" w:sz="0" w:space="0" w:color="auto"/>
      </w:divBdr>
    </w:div>
    <w:div w:id="1038971137">
      <w:bodyDiv w:val="1"/>
      <w:marLeft w:val="0"/>
      <w:marRight w:val="0"/>
      <w:marTop w:val="0"/>
      <w:marBottom w:val="0"/>
      <w:divBdr>
        <w:top w:val="none" w:sz="0" w:space="0" w:color="auto"/>
        <w:left w:val="none" w:sz="0" w:space="0" w:color="auto"/>
        <w:bottom w:val="none" w:sz="0" w:space="0" w:color="auto"/>
        <w:right w:val="none" w:sz="0" w:space="0" w:color="auto"/>
      </w:divBdr>
      <w:divsChild>
        <w:div w:id="1258364282">
          <w:marLeft w:val="0"/>
          <w:marRight w:val="0"/>
          <w:marTop w:val="0"/>
          <w:marBottom w:val="225"/>
          <w:divBdr>
            <w:top w:val="none" w:sz="0" w:space="0" w:color="auto"/>
            <w:left w:val="none" w:sz="0" w:space="0" w:color="auto"/>
            <w:bottom w:val="none" w:sz="0" w:space="0" w:color="auto"/>
            <w:right w:val="none" w:sz="0" w:space="0" w:color="auto"/>
          </w:divBdr>
        </w:div>
        <w:div w:id="1656104700">
          <w:marLeft w:val="0"/>
          <w:marRight w:val="0"/>
          <w:marTop w:val="0"/>
          <w:marBottom w:val="225"/>
          <w:divBdr>
            <w:top w:val="none" w:sz="0" w:space="0" w:color="auto"/>
            <w:left w:val="none" w:sz="0" w:space="0" w:color="auto"/>
            <w:bottom w:val="none" w:sz="0" w:space="0" w:color="auto"/>
            <w:right w:val="none" w:sz="0" w:space="0" w:color="auto"/>
          </w:divBdr>
        </w:div>
        <w:div w:id="846601851">
          <w:marLeft w:val="0"/>
          <w:marRight w:val="0"/>
          <w:marTop w:val="0"/>
          <w:marBottom w:val="225"/>
          <w:divBdr>
            <w:top w:val="none" w:sz="0" w:space="0" w:color="auto"/>
            <w:left w:val="none" w:sz="0" w:space="0" w:color="auto"/>
            <w:bottom w:val="none" w:sz="0" w:space="0" w:color="auto"/>
            <w:right w:val="none" w:sz="0" w:space="0" w:color="auto"/>
          </w:divBdr>
        </w:div>
        <w:div w:id="17805653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ac.gov.cn/2019-02/28/c_112417567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A4%A7%E4%BC%97%E4%BC%A0%E6%92%AD/776716"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2529</TotalTime>
  <Pages>7</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dc:creator>
  <cp:lastModifiedBy>Dell</cp:lastModifiedBy>
  <cp:revision>103</cp:revision>
  <dcterms:created xsi:type="dcterms:W3CDTF">2019-07-31T08:57:00Z</dcterms:created>
  <dcterms:modified xsi:type="dcterms:W3CDTF">2019-08-28T09:42:00Z</dcterms:modified>
</cp:coreProperties>
</file>