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4015" w:rsidRPr="00AA6872" w:rsidRDefault="007B6ECD" w:rsidP="00864015">
      <w:pPr>
        <w:jc w:val="center"/>
        <w:rPr>
          <w:rFonts w:asciiTheme="majorEastAsia" w:eastAsiaTheme="majorEastAsia" w:hAnsiTheme="majorEastAsia"/>
          <w:color w:val="000000" w:themeColor="text1"/>
          <w:sz w:val="44"/>
          <w:szCs w:val="44"/>
        </w:rPr>
      </w:pPr>
      <w:r w:rsidRPr="00AA6872">
        <w:rPr>
          <w:rFonts w:asciiTheme="majorEastAsia" w:eastAsiaTheme="majorEastAsia" w:hAnsiTheme="majorEastAsia" w:hint="eastAsia"/>
          <w:color w:val="000000" w:themeColor="text1"/>
          <w:sz w:val="44"/>
          <w:szCs w:val="44"/>
        </w:rPr>
        <w:t>信息化助力急危救治管理</w:t>
      </w:r>
    </w:p>
    <w:p w:rsidR="00E01900" w:rsidRPr="00864015" w:rsidRDefault="00EB4634" w:rsidP="00864015">
      <w:pPr>
        <w:jc w:val="center"/>
        <w:rPr>
          <w:rFonts w:ascii="仿宋_GB2312" w:eastAsia="仿宋_GB2312"/>
          <w:color w:val="000000" w:themeColor="text1"/>
          <w:sz w:val="32"/>
          <w:szCs w:val="32"/>
        </w:rPr>
      </w:pPr>
      <w:r w:rsidRPr="00864015">
        <w:rPr>
          <w:rFonts w:asciiTheme="minorEastAsia" w:hAnsiTheme="minorEastAsia" w:hint="eastAsia"/>
          <w:color w:val="000000" w:themeColor="text1"/>
          <w:szCs w:val="21"/>
        </w:rPr>
        <w:t>张勇</w:t>
      </w:r>
      <w:r w:rsidR="005812E0">
        <w:rPr>
          <w:rFonts w:asciiTheme="minorEastAsia" w:hAnsiTheme="minorEastAsia"/>
          <w:color w:val="000000" w:themeColor="text1"/>
          <w:szCs w:val="21"/>
          <w:vertAlign w:val="superscript"/>
        </w:rPr>
        <w:fldChar w:fldCharType="begin"/>
      </w:r>
      <w:r w:rsidR="00605697">
        <w:rPr>
          <w:rFonts w:asciiTheme="minorEastAsia" w:hAnsiTheme="minorEastAsia"/>
          <w:color w:val="000000" w:themeColor="text1"/>
          <w:szCs w:val="21"/>
          <w:vertAlign w:val="superscript"/>
        </w:rPr>
        <w:instrText xml:space="preserve"> </w:instrText>
      </w:r>
      <w:r w:rsidR="00605697">
        <w:rPr>
          <w:rFonts w:asciiTheme="minorEastAsia" w:hAnsiTheme="minorEastAsia" w:hint="eastAsia"/>
          <w:color w:val="000000" w:themeColor="text1"/>
          <w:szCs w:val="21"/>
          <w:vertAlign w:val="superscript"/>
        </w:rPr>
        <w:instrText>= 1 \* GB3</w:instrText>
      </w:r>
      <w:r w:rsidR="00605697">
        <w:rPr>
          <w:rFonts w:asciiTheme="minorEastAsia" w:hAnsiTheme="minorEastAsia"/>
          <w:color w:val="000000" w:themeColor="text1"/>
          <w:szCs w:val="21"/>
          <w:vertAlign w:val="superscript"/>
        </w:rPr>
        <w:instrText xml:space="preserve"> </w:instrText>
      </w:r>
      <w:r w:rsidR="005812E0">
        <w:rPr>
          <w:rFonts w:asciiTheme="minorEastAsia" w:hAnsiTheme="minorEastAsia"/>
          <w:color w:val="000000" w:themeColor="text1"/>
          <w:szCs w:val="21"/>
          <w:vertAlign w:val="superscript"/>
        </w:rPr>
        <w:fldChar w:fldCharType="separate"/>
      </w:r>
      <w:r w:rsidR="00605697">
        <w:rPr>
          <w:rFonts w:asciiTheme="minorEastAsia" w:hAnsiTheme="minorEastAsia" w:hint="eastAsia"/>
          <w:noProof/>
          <w:color w:val="000000" w:themeColor="text1"/>
          <w:szCs w:val="21"/>
          <w:vertAlign w:val="superscript"/>
        </w:rPr>
        <w:t>①</w:t>
      </w:r>
      <w:r w:rsidR="005812E0">
        <w:rPr>
          <w:rFonts w:asciiTheme="minorEastAsia" w:hAnsiTheme="minorEastAsia"/>
          <w:color w:val="000000" w:themeColor="text1"/>
          <w:szCs w:val="21"/>
          <w:vertAlign w:val="superscript"/>
        </w:rPr>
        <w:fldChar w:fldCharType="end"/>
      </w:r>
      <w:r w:rsidR="00864015">
        <w:rPr>
          <w:rFonts w:asciiTheme="minorEastAsia" w:hAnsiTheme="minorEastAsia" w:hint="eastAsia"/>
          <w:color w:val="000000" w:themeColor="text1"/>
          <w:szCs w:val="21"/>
        </w:rPr>
        <w:t>，</w:t>
      </w:r>
      <w:r w:rsidR="00E0365F" w:rsidRPr="00864015">
        <w:rPr>
          <w:rFonts w:asciiTheme="minorEastAsia" w:hAnsiTheme="minorEastAsia" w:hint="eastAsia"/>
          <w:color w:val="000000" w:themeColor="text1"/>
          <w:szCs w:val="21"/>
        </w:rPr>
        <w:t>张雪</w:t>
      </w:r>
      <w:r w:rsidR="005812E0">
        <w:rPr>
          <w:rFonts w:asciiTheme="minorEastAsia" w:hAnsiTheme="minorEastAsia"/>
          <w:color w:val="000000" w:themeColor="text1"/>
          <w:szCs w:val="21"/>
          <w:vertAlign w:val="superscript"/>
        </w:rPr>
        <w:fldChar w:fldCharType="begin"/>
      </w:r>
      <w:r w:rsidR="00605697">
        <w:rPr>
          <w:rFonts w:asciiTheme="minorEastAsia" w:hAnsiTheme="minorEastAsia"/>
          <w:color w:val="000000" w:themeColor="text1"/>
          <w:szCs w:val="21"/>
          <w:vertAlign w:val="superscript"/>
        </w:rPr>
        <w:instrText xml:space="preserve"> </w:instrText>
      </w:r>
      <w:r w:rsidR="00605697">
        <w:rPr>
          <w:rFonts w:asciiTheme="minorEastAsia" w:hAnsiTheme="minorEastAsia" w:hint="eastAsia"/>
          <w:color w:val="000000" w:themeColor="text1"/>
          <w:szCs w:val="21"/>
          <w:vertAlign w:val="superscript"/>
        </w:rPr>
        <w:instrText>= 1 \* GB3</w:instrText>
      </w:r>
      <w:r w:rsidR="00605697">
        <w:rPr>
          <w:rFonts w:asciiTheme="minorEastAsia" w:hAnsiTheme="minorEastAsia"/>
          <w:color w:val="000000" w:themeColor="text1"/>
          <w:szCs w:val="21"/>
          <w:vertAlign w:val="superscript"/>
        </w:rPr>
        <w:instrText xml:space="preserve"> </w:instrText>
      </w:r>
      <w:r w:rsidR="005812E0">
        <w:rPr>
          <w:rFonts w:asciiTheme="minorEastAsia" w:hAnsiTheme="minorEastAsia"/>
          <w:color w:val="000000" w:themeColor="text1"/>
          <w:szCs w:val="21"/>
          <w:vertAlign w:val="superscript"/>
        </w:rPr>
        <w:fldChar w:fldCharType="separate"/>
      </w:r>
      <w:r w:rsidR="00605697">
        <w:rPr>
          <w:rFonts w:asciiTheme="minorEastAsia" w:hAnsiTheme="minorEastAsia" w:hint="eastAsia"/>
          <w:noProof/>
          <w:color w:val="000000" w:themeColor="text1"/>
          <w:szCs w:val="21"/>
          <w:vertAlign w:val="superscript"/>
        </w:rPr>
        <w:t>①</w:t>
      </w:r>
      <w:r w:rsidR="005812E0">
        <w:rPr>
          <w:rFonts w:asciiTheme="minorEastAsia" w:hAnsiTheme="minorEastAsia"/>
          <w:color w:val="000000" w:themeColor="text1"/>
          <w:szCs w:val="21"/>
          <w:vertAlign w:val="superscript"/>
        </w:rPr>
        <w:fldChar w:fldCharType="end"/>
      </w:r>
      <w:r w:rsidR="00864015">
        <w:rPr>
          <w:rFonts w:asciiTheme="minorEastAsia" w:hAnsiTheme="minorEastAsia" w:hint="eastAsia"/>
          <w:color w:val="000000" w:themeColor="text1"/>
          <w:szCs w:val="21"/>
        </w:rPr>
        <w:t>，</w:t>
      </w:r>
      <w:r w:rsidRPr="00864015">
        <w:rPr>
          <w:rFonts w:asciiTheme="minorEastAsia" w:hAnsiTheme="minorEastAsia" w:hint="eastAsia"/>
          <w:color w:val="000000" w:themeColor="text1"/>
          <w:szCs w:val="21"/>
        </w:rPr>
        <w:t>王佳研</w:t>
      </w:r>
      <w:r w:rsidR="005812E0">
        <w:rPr>
          <w:rFonts w:asciiTheme="minorEastAsia" w:hAnsiTheme="minorEastAsia"/>
          <w:color w:val="000000" w:themeColor="text1"/>
          <w:szCs w:val="21"/>
          <w:vertAlign w:val="superscript"/>
        </w:rPr>
        <w:fldChar w:fldCharType="begin"/>
      </w:r>
      <w:r w:rsidR="00605697">
        <w:rPr>
          <w:rFonts w:asciiTheme="minorEastAsia" w:hAnsiTheme="minorEastAsia"/>
          <w:color w:val="000000" w:themeColor="text1"/>
          <w:szCs w:val="21"/>
          <w:vertAlign w:val="superscript"/>
        </w:rPr>
        <w:instrText xml:space="preserve"> </w:instrText>
      </w:r>
      <w:r w:rsidR="00605697">
        <w:rPr>
          <w:rFonts w:asciiTheme="minorEastAsia" w:hAnsiTheme="minorEastAsia" w:hint="eastAsia"/>
          <w:color w:val="000000" w:themeColor="text1"/>
          <w:szCs w:val="21"/>
          <w:vertAlign w:val="superscript"/>
        </w:rPr>
        <w:instrText>= 1 \* GB3</w:instrText>
      </w:r>
      <w:r w:rsidR="00605697">
        <w:rPr>
          <w:rFonts w:asciiTheme="minorEastAsia" w:hAnsiTheme="minorEastAsia"/>
          <w:color w:val="000000" w:themeColor="text1"/>
          <w:szCs w:val="21"/>
          <w:vertAlign w:val="superscript"/>
        </w:rPr>
        <w:instrText xml:space="preserve"> </w:instrText>
      </w:r>
      <w:r w:rsidR="005812E0">
        <w:rPr>
          <w:rFonts w:asciiTheme="minorEastAsia" w:hAnsiTheme="minorEastAsia"/>
          <w:color w:val="000000" w:themeColor="text1"/>
          <w:szCs w:val="21"/>
          <w:vertAlign w:val="superscript"/>
        </w:rPr>
        <w:fldChar w:fldCharType="separate"/>
      </w:r>
      <w:r w:rsidR="00605697">
        <w:rPr>
          <w:rFonts w:asciiTheme="minorEastAsia" w:hAnsiTheme="minorEastAsia" w:hint="eastAsia"/>
          <w:noProof/>
          <w:color w:val="000000" w:themeColor="text1"/>
          <w:szCs w:val="21"/>
          <w:vertAlign w:val="superscript"/>
        </w:rPr>
        <w:t>①</w:t>
      </w:r>
      <w:r w:rsidR="005812E0">
        <w:rPr>
          <w:rFonts w:asciiTheme="minorEastAsia" w:hAnsiTheme="minorEastAsia"/>
          <w:color w:val="000000" w:themeColor="text1"/>
          <w:szCs w:val="21"/>
          <w:vertAlign w:val="superscript"/>
        </w:rPr>
        <w:fldChar w:fldCharType="end"/>
      </w:r>
    </w:p>
    <w:p w:rsidR="00EF459A" w:rsidRPr="00E0365F" w:rsidRDefault="00864015" w:rsidP="00864015">
      <w:pPr>
        <w:rPr>
          <w:rFonts w:ascii="仿宋_GB2312" w:eastAsia="仿宋_GB2312"/>
          <w:color w:val="000000" w:themeColor="text1"/>
          <w:sz w:val="28"/>
          <w:szCs w:val="28"/>
        </w:rPr>
      </w:pPr>
      <w:r>
        <w:rPr>
          <w:rFonts w:hint="eastAsia"/>
          <w:szCs w:val="21"/>
        </w:rPr>
        <w:t>【摘要</w:t>
      </w:r>
      <w:r>
        <w:rPr>
          <w:szCs w:val="21"/>
        </w:rPr>
        <w:t>】</w:t>
      </w:r>
      <w:r>
        <w:rPr>
          <w:rFonts w:hint="eastAsia"/>
          <w:b/>
          <w:szCs w:val="21"/>
        </w:rPr>
        <w:t>目的</w:t>
      </w:r>
      <w:r w:rsidRPr="00864015">
        <w:rPr>
          <w:rFonts w:asciiTheme="minorEastAsia" w:hAnsiTheme="minorEastAsia" w:hint="eastAsia"/>
          <w:color w:val="000000" w:themeColor="text1"/>
          <w:szCs w:val="21"/>
        </w:rPr>
        <w:t>通过</w:t>
      </w:r>
      <w:r>
        <w:rPr>
          <w:rFonts w:asciiTheme="minorEastAsia" w:hAnsiTheme="minorEastAsia" w:hint="eastAsia"/>
          <w:color w:val="000000" w:themeColor="text1"/>
          <w:szCs w:val="21"/>
        </w:rPr>
        <w:t>建设急危救治管理系统，充分利用信息化的时效性、延续性，辅助医生护士做出抢救决策，提高抢救成功率。</w:t>
      </w:r>
      <w:r>
        <w:rPr>
          <w:b/>
          <w:szCs w:val="21"/>
        </w:rPr>
        <w:t>方法</w:t>
      </w:r>
      <w:r w:rsidRPr="0030020E">
        <w:rPr>
          <w:rFonts w:asciiTheme="minorEastAsia" w:hAnsiTheme="minorEastAsia" w:hint="eastAsia"/>
          <w:color w:val="000000" w:themeColor="text1"/>
          <w:szCs w:val="21"/>
        </w:rPr>
        <w:t>建立院前急救系统、</w:t>
      </w:r>
      <w:r w:rsidR="0030020E">
        <w:rPr>
          <w:rFonts w:asciiTheme="minorEastAsia" w:hAnsiTheme="minorEastAsia" w:hint="eastAsia"/>
          <w:color w:val="000000" w:themeColor="text1"/>
          <w:szCs w:val="21"/>
        </w:rPr>
        <w:t>急救分诊系统、</w:t>
      </w:r>
      <w:r w:rsidR="0030020E" w:rsidRPr="0030020E">
        <w:rPr>
          <w:rFonts w:asciiTheme="minorEastAsia" w:hAnsiTheme="minorEastAsia" w:hint="eastAsia"/>
          <w:color w:val="000000" w:themeColor="text1"/>
          <w:szCs w:val="21"/>
        </w:rPr>
        <w:t>急危救治调度指挥平台</w:t>
      </w:r>
      <w:r w:rsidR="0030020E">
        <w:rPr>
          <w:rFonts w:asciiTheme="minorEastAsia" w:hAnsiTheme="minorEastAsia" w:hint="eastAsia"/>
          <w:color w:val="000000" w:themeColor="text1"/>
          <w:szCs w:val="21"/>
        </w:rPr>
        <w:t>等。</w:t>
      </w:r>
      <w:r w:rsidR="0030020E" w:rsidRPr="0030020E">
        <w:rPr>
          <w:rFonts w:hint="eastAsia"/>
          <w:b/>
          <w:szCs w:val="21"/>
        </w:rPr>
        <w:t>结论</w:t>
      </w:r>
      <w:r w:rsidR="00F03E92" w:rsidRPr="00864015">
        <w:rPr>
          <w:rFonts w:asciiTheme="minorEastAsia" w:hAnsiTheme="minorEastAsia" w:hint="eastAsia"/>
          <w:color w:val="000000" w:themeColor="text1"/>
          <w:szCs w:val="21"/>
        </w:rPr>
        <w:t>急危重症救治模式下的信息化建设方案</w:t>
      </w:r>
      <w:r w:rsidR="00493766" w:rsidRPr="00864015">
        <w:rPr>
          <w:rFonts w:asciiTheme="minorEastAsia" w:hAnsiTheme="minorEastAsia" w:hint="eastAsia"/>
          <w:color w:val="000000" w:themeColor="text1"/>
          <w:szCs w:val="21"/>
        </w:rPr>
        <w:t>，实现人财物统一管控调度，</w:t>
      </w:r>
      <w:r w:rsidR="00EF459A" w:rsidRPr="00864015">
        <w:rPr>
          <w:rFonts w:asciiTheme="minorEastAsia" w:hAnsiTheme="minorEastAsia" w:hint="eastAsia"/>
          <w:color w:val="000000" w:themeColor="text1"/>
          <w:szCs w:val="21"/>
        </w:rPr>
        <w:t>充分利用数据时效性</w:t>
      </w:r>
      <w:r w:rsidR="00891D74" w:rsidRPr="00864015">
        <w:rPr>
          <w:rFonts w:asciiTheme="minorEastAsia" w:hAnsiTheme="minorEastAsia" w:hint="eastAsia"/>
          <w:color w:val="000000" w:themeColor="text1"/>
          <w:szCs w:val="21"/>
        </w:rPr>
        <w:t>，保障</w:t>
      </w:r>
      <w:r w:rsidR="00493766" w:rsidRPr="00864015">
        <w:rPr>
          <w:rFonts w:asciiTheme="minorEastAsia" w:hAnsiTheme="minorEastAsia" w:hint="eastAsia"/>
          <w:color w:val="000000" w:themeColor="text1"/>
          <w:szCs w:val="21"/>
        </w:rPr>
        <w:t>院内</w:t>
      </w:r>
      <w:r w:rsidR="00891D74" w:rsidRPr="00864015">
        <w:rPr>
          <w:rFonts w:asciiTheme="minorEastAsia" w:hAnsiTheme="minorEastAsia" w:hint="eastAsia"/>
          <w:color w:val="000000" w:themeColor="text1"/>
          <w:szCs w:val="21"/>
        </w:rPr>
        <w:t>外急救信息共享</w:t>
      </w:r>
      <w:r w:rsidR="00493766" w:rsidRPr="00864015">
        <w:rPr>
          <w:rFonts w:asciiTheme="minorEastAsia" w:hAnsiTheme="minorEastAsia" w:hint="eastAsia"/>
          <w:color w:val="000000" w:themeColor="text1"/>
          <w:szCs w:val="21"/>
        </w:rPr>
        <w:t>；</w:t>
      </w:r>
      <w:r w:rsidR="00891D74" w:rsidRPr="00864015">
        <w:rPr>
          <w:rFonts w:asciiTheme="minorEastAsia" w:hAnsiTheme="minorEastAsia" w:hint="eastAsia"/>
          <w:color w:val="000000" w:themeColor="text1"/>
          <w:szCs w:val="21"/>
        </w:rPr>
        <w:t>同时保障</w:t>
      </w:r>
      <w:r w:rsidR="00EF459A" w:rsidRPr="00864015">
        <w:rPr>
          <w:rFonts w:asciiTheme="minorEastAsia" w:hAnsiTheme="minorEastAsia" w:hint="eastAsia"/>
          <w:color w:val="000000" w:themeColor="text1"/>
          <w:szCs w:val="21"/>
        </w:rPr>
        <w:t>各个环节</w:t>
      </w:r>
      <w:r w:rsidR="00891D74" w:rsidRPr="00864015">
        <w:rPr>
          <w:rFonts w:asciiTheme="minorEastAsia" w:hAnsiTheme="minorEastAsia" w:hint="eastAsia"/>
          <w:color w:val="000000" w:themeColor="text1"/>
          <w:szCs w:val="21"/>
        </w:rPr>
        <w:t>数据的延续性，辅助</w:t>
      </w:r>
      <w:r w:rsidR="00000459" w:rsidRPr="00864015">
        <w:rPr>
          <w:rFonts w:asciiTheme="minorEastAsia" w:hAnsiTheme="minorEastAsia" w:hint="eastAsia"/>
          <w:color w:val="000000" w:themeColor="text1"/>
          <w:szCs w:val="21"/>
        </w:rPr>
        <w:t>医生护士</w:t>
      </w:r>
      <w:r w:rsidR="00891D74" w:rsidRPr="00864015">
        <w:rPr>
          <w:rFonts w:asciiTheme="minorEastAsia" w:hAnsiTheme="minorEastAsia" w:hint="eastAsia"/>
          <w:color w:val="000000" w:themeColor="text1"/>
          <w:szCs w:val="21"/>
        </w:rPr>
        <w:t>决策，提高抢救率。</w:t>
      </w:r>
    </w:p>
    <w:p w:rsidR="00885848" w:rsidRDefault="00864015" w:rsidP="00466716">
      <w:pPr>
        <w:outlineLvl w:val="0"/>
        <w:rPr>
          <w:rFonts w:ascii="仿宋_GB2312" w:eastAsia="仿宋_GB2312"/>
          <w:color w:val="000000" w:themeColor="text1"/>
          <w:sz w:val="28"/>
          <w:szCs w:val="28"/>
        </w:rPr>
      </w:pPr>
      <w:r>
        <w:rPr>
          <w:rFonts w:hint="eastAsia"/>
          <w:szCs w:val="21"/>
        </w:rPr>
        <w:t>【关键字</w:t>
      </w:r>
      <w:r>
        <w:rPr>
          <w:szCs w:val="21"/>
        </w:rPr>
        <w:t>】</w:t>
      </w:r>
      <w:r w:rsidR="00891D74" w:rsidRPr="00864015">
        <w:rPr>
          <w:rFonts w:asciiTheme="minorEastAsia" w:hAnsiTheme="minorEastAsia" w:hint="eastAsia"/>
          <w:color w:val="000000" w:themeColor="text1"/>
          <w:szCs w:val="21"/>
        </w:rPr>
        <w:t>整合</w:t>
      </w:r>
      <w:r w:rsidR="0030020E">
        <w:rPr>
          <w:rFonts w:asciiTheme="minorEastAsia" w:hAnsiTheme="minorEastAsia" w:hint="eastAsia"/>
          <w:color w:val="000000" w:themeColor="text1"/>
          <w:szCs w:val="21"/>
        </w:rPr>
        <w:t>；信息化</w:t>
      </w:r>
      <w:r>
        <w:rPr>
          <w:rFonts w:asciiTheme="minorEastAsia" w:hAnsiTheme="minorEastAsia" w:hint="eastAsia"/>
          <w:color w:val="000000" w:themeColor="text1"/>
          <w:szCs w:val="21"/>
        </w:rPr>
        <w:t>；</w:t>
      </w:r>
      <w:r w:rsidR="00AA6872">
        <w:rPr>
          <w:rFonts w:asciiTheme="minorEastAsia" w:hAnsiTheme="minorEastAsia" w:hint="eastAsia"/>
          <w:color w:val="000000" w:themeColor="text1"/>
          <w:szCs w:val="21"/>
        </w:rPr>
        <w:t>管理</w:t>
      </w:r>
      <w:r>
        <w:rPr>
          <w:rFonts w:asciiTheme="minorEastAsia" w:hAnsiTheme="minorEastAsia" w:hint="eastAsia"/>
          <w:color w:val="000000" w:themeColor="text1"/>
          <w:szCs w:val="21"/>
        </w:rPr>
        <w:t>；</w:t>
      </w:r>
      <w:r w:rsidR="00891D74" w:rsidRPr="00864015">
        <w:rPr>
          <w:rFonts w:asciiTheme="minorEastAsia" w:hAnsiTheme="minorEastAsia" w:hint="eastAsia"/>
          <w:color w:val="000000" w:themeColor="text1"/>
          <w:szCs w:val="21"/>
        </w:rPr>
        <w:t>调度</w:t>
      </w:r>
    </w:p>
    <w:p w:rsidR="00891D74" w:rsidRPr="00AA6872" w:rsidRDefault="00AA6872" w:rsidP="00AA6872">
      <w:pPr>
        <w:jc w:val="center"/>
        <w:rPr>
          <w:rFonts w:eastAsia="仿宋_GB2312"/>
          <w:color w:val="000000" w:themeColor="text1"/>
          <w:sz w:val="44"/>
          <w:szCs w:val="44"/>
        </w:rPr>
      </w:pPr>
      <w:r>
        <w:rPr>
          <w:rFonts w:eastAsia="仿宋_GB2312"/>
          <w:color w:val="000000" w:themeColor="text1"/>
          <w:sz w:val="44"/>
          <w:szCs w:val="44"/>
        </w:rPr>
        <w:t>Informatizationto</w:t>
      </w:r>
      <w:r>
        <w:rPr>
          <w:rFonts w:eastAsia="仿宋_GB2312" w:hint="eastAsia"/>
          <w:color w:val="000000" w:themeColor="text1"/>
          <w:sz w:val="44"/>
          <w:szCs w:val="44"/>
        </w:rPr>
        <w:t xml:space="preserve"> H</w:t>
      </w:r>
      <w:r w:rsidRPr="00AA6872">
        <w:rPr>
          <w:rFonts w:eastAsia="仿宋_GB2312"/>
          <w:color w:val="000000" w:themeColor="text1"/>
          <w:sz w:val="44"/>
          <w:szCs w:val="44"/>
        </w:rPr>
        <w:t xml:space="preserve">elp Emergency </w:t>
      </w:r>
      <w:r>
        <w:rPr>
          <w:rFonts w:eastAsia="仿宋_GB2312" w:hint="eastAsia"/>
          <w:color w:val="000000" w:themeColor="text1"/>
          <w:sz w:val="44"/>
          <w:szCs w:val="44"/>
        </w:rPr>
        <w:t>C</w:t>
      </w:r>
      <w:r>
        <w:rPr>
          <w:rFonts w:eastAsia="仿宋_GB2312"/>
          <w:color w:val="000000" w:themeColor="text1"/>
          <w:sz w:val="44"/>
          <w:szCs w:val="44"/>
        </w:rPr>
        <w:t xml:space="preserve">ritical </w:t>
      </w:r>
      <w:r>
        <w:rPr>
          <w:rFonts w:eastAsia="仿宋_GB2312" w:hint="eastAsia"/>
          <w:color w:val="000000" w:themeColor="text1"/>
          <w:sz w:val="44"/>
          <w:szCs w:val="44"/>
        </w:rPr>
        <w:t>P</w:t>
      </w:r>
      <w:r>
        <w:rPr>
          <w:rFonts w:eastAsia="仿宋_GB2312"/>
          <w:color w:val="000000" w:themeColor="text1"/>
          <w:sz w:val="44"/>
          <w:szCs w:val="44"/>
        </w:rPr>
        <w:t xml:space="preserve">atients </w:t>
      </w:r>
      <w:r>
        <w:rPr>
          <w:rFonts w:eastAsia="仿宋_GB2312" w:hint="eastAsia"/>
          <w:color w:val="000000" w:themeColor="text1"/>
          <w:sz w:val="44"/>
          <w:szCs w:val="44"/>
        </w:rPr>
        <w:t>M</w:t>
      </w:r>
      <w:r w:rsidRPr="00AA6872">
        <w:rPr>
          <w:rFonts w:eastAsia="仿宋_GB2312"/>
          <w:color w:val="000000" w:themeColor="text1"/>
          <w:sz w:val="44"/>
          <w:szCs w:val="44"/>
        </w:rPr>
        <w:t>anagement</w:t>
      </w:r>
    </w:p>
    <w:p w:rsidR="00C40B56" w:rsidRDefault="00C40B56" w:rsidP="00466716">
      <w:pPr>
        <w:jc w:val="center"/>
        <w:outlineLvl w:val="0"/>
        <w:rPr>
          <w:rFonts w:ascii="仿宋_GB2312" w:eastAsia="仿宋_GB2312"/>
          <w:color w:val="000000" w:themeColor="text1"/>
          <w:sz w:val="28"/>
          <w:szCs w:val="28"/>
        </w:rPr>
      </w:pPr>
      <w:r>
        <w:rPr>
          <w:rFonts w:hint="eastAsia"/>
        </w:rPr>
        <w:t xml:space="preserve">ZHANG Yong </w:t>
      </w:r>
      <w:r>
        <w:t>,</w:t>
      </w:r>
      <w:r>
        <w:rPr>
          <w:rFonts w:hint="eastAsia"/>
        </w:rPr>
        <w:t>ZhangXue,</w:t>
      </w:r>
      <w:r>
        <w:t>W</w:t>
      </w:r>
      <w:r>
        <w:rPr>
          <w:rFonts w:hint="eastAsia"/>
        </w:rPr>
        <w:t>ang</w:t>
      </w:r>
      <w:r>
        <w:t>J</w:t>
      </w:r>
      <w:r>
        <w:rPr>
          <w:rFonts w:hint="eastAsia"/>
        </w:rPr>
        <w:t>ia</w:t>
      </w:r>
      <w:r>
        <w:t xml:space="preserve"> Y</w:t>
      </w:r>
      <w:r>
        <w:rPr>
          <w:rFonts w:hint="eastAsia"/>
        </w:rPr>
        <w:t>an</w:t>
      </w:r>
    </w:p>
    <w:p w:rsidR="00300BA7" w:rsidRDefault="00300BA7" w:rsidP="00891D74">
      <w:pPr>
        <w:rPr>
          <w:rFonts w:ascii="Calibri" w:hAnsi="Calibri" w:cs="Calibri"/>
          <w:szCs w:val="21"/>
        </w:rPr>
      </w:pPr>
      <w:r>
        <w:rPr>
          <w:rFonts w:ascii="Calibri" w:hAnsi="Calibri" w:cs="Calibri"/>
          <w:szCs w:val="21"/>
        </w:rPr>
        <w:t>Abstract</w:t>
      </w:r>
      <w:r>
        <w:rPr>
          <w:rFonts w:ascii="Calibri" w:hAnsi="Calibri" w:cs="Calibri"/>
          <w:szCs w:val="21"/>
        </w:rPr>
        <w:t>：</w:t>
      </w:r>
      <w:r>
        <w:rPr>
          <w:rFonts w:ascii="Calibri" w:hAnsi="Calibri" w:cs="Calibri"/>
          <w:szCs w:val="21"/>
        </w:rPr>
        <w:t>Objective</w:t>
      </w:r>
      <w:r w:rsidRPr="00300BA7">
        <w:rPr>
          <w:rFonts w:ascii="Calibri" w:hAnsi="Calibri" w:cs="Calibri"/>
          <w:szCs w:val="21"/>
        </w:rPr>
        <w:t xml:space="preserve">Through the construction of emergency treatment management system, make full use of the timeliness and continuity of information, assist doctors and nurses to make rescue decisions, improve the success rate of rescue. </w:t>
      </w:r>
      <w:r>
        <w:rPr>
          <w:rFonts w:ascii="Calibri" w:hAnsi="Calibri" w:cs="Calibri"/>
          <w:szCs w:val="21"/>
        </w:rPr>
        <w:t>Methods</w:t>
      </w:r>
      <w:r w:rsidRPr="00300BA7">
        <w:rPr>
          <w:rFonts w:ascii="Calibri" w:hAnsi="Calibri" w:cs="Calibri"/>
          <w:szCs w:val="21"/>
        </w:rPr>
        <w:t>Establish pre-hospital emergency system, emergency triage system, emergency treatment dispatch command platform, etc.</w:t>
      </w:r>
      <w:r w:rsidR="00C40B56">
        <w:rPr>
          <w:rFonts w:ascii="Calibri" w:hAnsi="Calibri" w:cs="Calibri"/>
          <w:szCs w:val="21"/>
        </w:rPr>
        <w:t>Conclusion</w:t>
      </w:r>
      <w:r w:rsidR="00C40B56" w:rsidRPr="00C40B56">
        <w:rPr>
          <w:rFonts w:ascii="Calibri" w:hAnsi="Calibri" w:cs="Calibri"/>
          <w:szCs w:val="21"/>
        </w:rPr>
        <w:t>The informatization construction scheme under the mode of emergency and critical care treatment can realize unified control and dispatch of human and financial resources, make full use of data timeliness, and ensure the sharing of emergency information inside and outside the hospital. At the same time, ensure the continuity of data of each link, assist doctors and nurses to make decisions, and improve the rescue rate.</w:t>
      </w:r>
    </w:p>
    <w:p w:rsidR="00C40B56" w:rsidRPr="00E0365F" w:rsidRDefault="00C40B56" w:rsidP="00466716">
      <w:pPr>
        <w:outlineLvl w:val="0"/>
        <w:rPr>
          <w:rFonts w:ascii="仿宋_GB2312" w:eastAsia="仿宋_GB2312"/>
          <w:color w:val="000000" w:themeColor="text1"/>
          <w:sz w:val="28"/>
          <w:szCs w:val="28"/>
        </w:rPr>
      </w:pPr>
      <w:r>
        <w:rPr>
          <w:rFonts w:ascii="Calibri" w:hAnsi="Calibri" w:cs="Calibri"/>
          <w:szCs w:val="21"/>
        </w:rPr>
        <w:t>Key words:</w:t>
      </w:r>
      <w:r w:rsidR="00AA6872" w:rsidRPr="00AA6872">
        <w:rPr>
          <w:rFonts w:asciiTheme="minorEastAsia" w:hAnsiTheme="minorEastAsia" w:hint="eastAsia"/>
          <w:color w:val="000000" w:themeColor="text1"/>
          <w:szCs w:val="21"/>
        </w:rPr>
        <w:t>I</w:t>
      </w:r>
      <w:r w:rsidRPr="00AA6872">
        <w:rPr>
          <w:rFonts w:asciiTheme="minorEastAsia" w:hAnsiTheme="minorEastAsia"/>
          <w:color w:val="000000" w:themeColor="text1"/>
          <w:szCs w:val="21"/>
        </w:rPr>
        <w:t>ntegration</w:t>
      </w:r>
      <w:r>
        <w:rPr>
          <w:rFonts w:ascii="Calibri" w:hAnsi="Calibri" w:cs="Calibri" w:hint="eastAsia"/>
          <w:szCs w:val="21"/>
        </w:rPr>
        <w:t>;</w:t>
      </w:r>
      <w:r w:rsidR="00AA6872">
        <w:rPr>
          <w:rFonts w:asciiTheme="minorEastAsia" w:hAnsiTheme="minorEastAsia" w:hint="eastAsia"/>
          <w:color w:val="000000" w:themeColor="text1"/>
          <w:szCs w:val="21"/>
        </w:rPr>
        <w:t>I</w:t>
      </w:r>
      <w:r w:rsidRPr="00C40B56">
        <w:rPr>
          <w:rFonts w:asciiTheme="minorEastAsia" w:hAnsiTheme="minorEastAsia"/>
          <w:color w:val="000000" w:themeColor="text1"/>
          <w:szCs w:val="21"/>
        </w:rPr>
        <w:t>nformatization</w:t>
      </w:r>
      <w:r w:rsidR="0089075A">
        <w:rPr>
          <w:rFonts w:asciiTheme="minorEastAsia" w:hAnsiTheme="minorEastAsia" w:hint="eastAsia"/>
          <w:color w:val="000000" w:themeColor="text1"/>
          <w:szCs w:val="21"/>
        </w:rPr>
        <w:t>;</w:t>
      </w:r>
      <w:r w:rsidR="00AA6872" w:rsidRPr="00AA6872">
        <w:rPr>
          <w:rFonts w:asciiTheme="minorEastAsia" w:hAnsiTheme="minorEastAsia"/>
          <w:color w:val="000000" w:themeColor="text1"/>
          <w:szCs w:val="21"/>
        </w:rPr>
        <w:t>Management</w:t>
      </w:r>
      <w:r>
        <w:rPr>
          <w:rFonts w:asciiTheme="minorEastAsia" w:hAnsiTheme="minorEastAsia" w:hint="eastAsia"/>
          <w:color w:val="000000" w:themeColor="text1"/>
          <w:szCs w:val="21"/>
        </w:rPr>
        <w:t>;</w:t>
      </w:r>
      <w:r w:rsidR="00AA6872">
        <w:rPr>
          <w:rFonts w:asciiTheme="minorEastAsia" w:hAnsiTheme="minorEastAsia" w:hint="eastAsia"/>
          <w:color w:val="000000" w:themeColor="text1"/>
          <w:szCs w:val="21"/>
        </w:rPr>
        <w:t>S</w:t>
      </w:r>
      <w:r w:rsidRPr="00C40B56">
        <w:rPr>
          <w:rFonts w:asciiTheme="minorEastAsia" w:hAnsiTheme="minorEastAsia"/>
          <w:color w:val="000000" w:themeColor="text1"/>
          <w:szCs w:val="21"/>
        </w:rPr>
        <w:t>cheduling</w:t>
      </w:r>
    </w:p>
    <w:p w:rsidR="00891D74" w:rsidRPr="0030020E" w:rsidRDefault="007B6ECD">
      <w:pPr>
        <w:rPr>
          <w:rFonts w:asciiTheme="minorEastAsia" w:hAnsiTheme="minorEastAsia"/>
          <w:b/>
          <w:color w:val="000000" w:themeColor="text1"/>
          <w:szCs w:val="21"/>
        </w:rPr>
      </w:pPr>
      <w:r w:rsidRPr="0030020E">
        <w:rPr>
          <w:rFonts w:asciiTheme="minorEastAsia" w:hAnsiTheme="minorEastAsia" w:hint="eastAsia"/>
          <w:color w:val="000000" w:themeColor="text1"/>
          <w:szCs w:val="21"/>
        </w:rPr>
        <w:t>背景</w:t>
      </w:r>
      <w:r w:rsidR="00E0365F" w:rsidRPr="0030020E">
        <w:rPr>
          <w:rFonts w:asciiTheme="minorEastAsia" w:hAnsiTheme="minorEastAsia" w:hint="eastAsia"/>
          <w:color w:val="000000" w:themeColor="text1"/>
          <w:szCs w:val="21"/>
        </w:rPr>
        <w:t>：</w:t>
      </w:r>
    </w:p>
    <w:p w:rsidR="00E01900" w:rsidRPr="0030020E" w:rsidRDefault="00000459" w:rsidP="0030020E">
      <w:pPr>
        <w:ind w:firstLineChars="200" w:firstLine="420"/>
        <w:rPr>
          <w:rFonts w:asciiTheme="minorEastAsia" w:hAnsiTheme="minorEastAsia"/>
          <w:color w:val="000000" w:themeColor="text1"/>
          <w:szCs w:val="21"/>
        </w:rPr>
      </w:pPr>
      <w:r w:rsidRPr="0030020E">
        <w:rPr>
          <w:rFonts w:asciiTheme="minorEastAsia" w:hAnsiTheme="minorEastAsia" w:hint="eastAsia"/>
          <w:color w:val="000000" w:themeColor="text1"/>
          <w:szCs w:val="21"/>
        </w:rPr>
        <w:t>随着整合医学</w:t>
      </w:r>
      <w:r w:rsidR="0030020E">
        <w:rPr>
          <w:rFonts w:asciiTheme="minorEastAsia" w:hAnsiTheme="minorEastAsia" w:hint="eastAsia"/>
          <w:color w:val="000000" w:themeColor="text1"/>
          <w:szCs w:val="21"/>
          <w:vertAlign w:val="superscript"/>
        </w:rPr>
        <w:t>【1】</w:t>
      </w:r>
      <w:r w:rsidRPr="0030020E">
        <w:rPr>
          <w:rFonts w:asciiTheme="minorEastAsia" w:hAnsiTheme="minorEastAsia" w:hint="eastAsia"/>
          <w:color w:val="000000" w:themeColor="text1"/>
          <w:szCs w:val="21"/>
        </w:rPr>
        <w:t>的发展，我院建立了新的急危重症救治模式，</w:t>
      </w:r>
      <w:r w:rsidR="007B6ECD" w:rsidRPr="0030020E">
        <w:rPr>
          <w:rFonts w:asciiTheme="minorEastAsia" w:hAnsiTheme="minorEastAsia" w:hint="eastAsia"/>
          <w:color w:val="000000" w:themeColor="text1"/>
          <w:szCs w:val="21"/>
        </w:rPr>
        <w:t>我院急救中心、手术室、重症监护病房（ICU）等紧急救治部门联合组建的生命急救体系，创新急诊急救服务。它所具有的特点就是时效性、整体性、跨科学性、复杂性以及社会性等。而传统的医院急救服务是以独立急救和诊断为主，这种急救工作模式效率较低，存在救治不及时、效果不理想、医疗行为不标准、信息传递不畅等多种弊端，已不符合社会发展的要求及民众日益增长的急救医疗需求。</w:t>
      </w:r>
    </w:p>
    <w:p w:rsidR="00E01900" w:rsidRPr="0030020E" w:rsidRDefault="007B6ECD" w:rsidP="0030020E">
      <w:pPr>
        <w:ind w:firstLineChars="200" w:firstLine="420"/>
        <w:rPr>
          <w:rFonts w:asciiTheme="minorEastAsia" w:hAnsiTheme="minorEastAsia"/>
          <w:color w:val="000000" w:themeColor="text1"/>
          <w:szCs w:val="21"/>
        </w:rPr>
      </w:pPr>
      <w:r w:rsidRPr="0030020E">
        <w:rPr>
          <w:rFonts w:asciiTheme="minorEastAsia" w:hAnsiTheme="minorEastAsia" w:hint="eastAsia"/>
          <w:color w:val="000000" w:themeColor="text1"/>
          <w:szCs w:val="21"/>
        </w:rPr>
        <w:t>随着我院急危重症救治中心体系的完善，为更好发挥急危救治的功能，满足急危患者的需求，我院从信息化建设上助力急危救治流程优化，缩短急救准备时间，赢得抢救时间，同时院前院内系统协同合作，实现急救前置，在急救车（急救直升机）上完成对患者的初步诊断、救治，及时调配医院急救资源，满足急救需求。</w:t>
      </w:r>
    </w:p>
    <w:p w:rsidR="00E01900" w:rsidRPr="0030020E" w:rsidRDefault="007B6ECD">
      <w:pPr>
        <w:rPr>
          <w:rFonts w:asciiTheme="minorEastAsia" w:hAnsiTheme="minorEastAsia"/>
          <w:color w:val="000000" w:themeColor="text1"/>
          <w:szCs w:val="21"/>
        </w:rPr>
      </w:pPr>
      <w:r w:rsidRPr="0030020E">
        <w:rPr>
          <w:rFonts w:asciiTheme="minorEastAsia" w:hAnsiTheme="minorEastAsia" w:hint="eastAsia"/>
          <w:color w:val="000000" w:themeColor="text1"/>
          <w:szCs w:val="21"/>
        </w:rPr>
        <w:t>实施方案及实施过程</w:t>
      </w:r>
      <w:r w:rsidR="00E0365F" w:rsidRPr="0030020E">
        <w:rPr>
          <w:rFonts w:asciiTheme="minorEastAsia" w:hAnsiTheme="minorEastAsia" w:hint="eastAsia"/>
          <w:color w:val="000000" w:themeColor="text1"/>
          <w:szCs w:val="21"/>
        </w:rPr>
        <w:t>：</w:t>
      </w:r>
    </w:p>
    <w:p w:rsidR="00E01900" w:rsidRPr="0030020E" w:rsidRDefault="007B6ECD">
      <w:pPr>
        <w:ind w:left="640"/>
        <w:rPr>
          <w:rFonts w:asciiTheme="minorEastAsia" w:hAnsiTheme="minorEastAsia"/>
          <w:color w:val="000000" w:themeColor="text1"/>
          <w:szCs w:val="21"/>
        </w:rPr>
      </w:pPr>
      <w:r w:rsidRPr="0030020E">
        <w:rPr>
          <w:rFonts w:asciiTheme="minorEastAsia" w:hAnsiTheme="minorEastAsia" w:hint="eastAsia"/>
          <w:color w:val="000000" w:themeColor="text1"/>
          <w:szCs w:val="21"/>
        </w:rPr>
        <w:t>一、建立院前急救信息化系统</w:t>
      </w:r>
      <w:r w:rsidR="00A73CBA" w:rsidRPr="00A73CBA">
        <w:rPr>
          <w:rFonts w:asciiTheme="minorEastAsia" w:hAnsiTheme="minorEastAsia" w:hint="eastAsia"/>
          <w:color w:val="000000" w:themeColor="text1"/>
          <w:szCs w:val="21"/>
          <w:vertAlign w:val="superscript"/>
        </w:rPr>
        <w:t>[2]</w:t>
      </w:r>
    </w:p>
    <w:p w:rsidR="00E01900" w:rsidRPr="0030020E" w:rsidRDefault="007B6ECD" w:rsidP="0030020E">
      <w:pPr>
        <w:pStyle w:val="a7"/>
        <w:ind w:firstLineChars="221" w:firstLine="464"/>
        <w:rPr>
          <w:rFonts w:asciiTheme="minorEastAsia" w:hAnsiTheme="minorEastAsia"/>
          <w:color w:val="000000" w:themeColor="text1"/>
          <w:szCs w:val="21"/>
        </w:rPr>
      </w:pPr>
      <w:r w:rsidRPr="0030020E">
        <w:rPr>
          <w:rFonts w:asciiTheme="minorEastAsia" w:hAnsiTheme="minorEastAsia" w:hint="eastAsia"/>
          <w:color w:val="000000" w:themeColor="text1"/>
          <w:szCs w:val="21"/>
        </w:rPr>
        <w:t>院前急救系统在救护车上、直升飞机上安装PAD、摄像头，采集患者的基本信息、体温，</w:t>
      </w:r>
      <w:r w:rsidRPr="0030020E">
        <w:rPr>
          <w:rFonts w:asciiTheme="minorEastAsia" w:hAnsiTheme="minorEastAsia" w:hint="eastAsia"/>
          <w:szCs w:val="21"/>
        </w:rPr>
        <w:t>呼吸，脉搏，血压，血氧、心电图、身高，体重等信息回传给院内医生站，使患者在来医院路上，院内医生即可根据上传回的患者信息提前制定抢救方案、准备抢救设施及抢救药品</w:t>
      </w:r>
      <w:r w:rsidRPr="0030020E">
        <w:rPr>
          <w:rFonts w:asciiTheme="minorEastAsia" w:hAnsiTheme="minorEastAsia" w:hint="eastAsia"/>
          <w:color w:val="000000" w:themeColor="text1"/>
          <w:szCs w:val="21"/>
        </w:rPr>
        <w:t>，为医生预留出宝贵的抢救时间；同时通过车载、机载摄像头将救护车及直升机上患者抢救情况同步回传院内，院内医生可远程指导抢救过程，提高患者抢救成功率。</w:t>
      </w:r>
    </w:p>
    <w:p w:rsidR="00E01900" w:rsidRPr="0030020E" w:rsidRDefault="007B6ECD" w:rsidP="0030020E">
      <w:pPr>
        <w:ind w:firstLineChars="200" w:firstLine="420"/>
        <w:jc w:val="left"/>
        <w:rPr>
          <w:rFonts w:asciiTheme="minorEastAsia" w:hAnsiTheme="minorEastAsia"/>
          <w:color w:val="000000" w:themeColor="text1"/>
          <w:szCs w:val="21"/>
        </w:rPr>
      </w:pPr>
      <w:r w:rsidRPr="0030020E">
        <w:rPr>
          <w:rFonts w:asciiTheme="minorEastAsia" w:hAnsiTheme="minorEastAsia" w:hint="eastAsia"/>
          <w:szCs w:val="21"/>
        </w:rPr>
        <w:t>二、通过院前急救系统可以直接进行挂号及预检分诊操作，免去患者来院进行挂号与分诊的环节，患者到院后</w:t>
      </w:r>
      <w:r w:rsidR="00F309D9" w:rsidRPr="0030020E">
        <w:rPr>
          <w:rFonts w:asciiTheme="minorEastAsia" w:hAnsiTheme="minorEastAsia" w:hint="eastAsia"/>
          <w:szCs w:val="21"/>
        </w:rPr>
        <w:t>，分诊护士</w:t>
      </w:r>
      <w:r w:rsidR="00BA12B5" w:rsidRPr="0030020E">
        <w:rPr>
          <w:rFonts w:asciiTheme="minorEastAsia" w:hAnsiTheme="minorEastAsia" w:hint="eastAsia"/>
          <w:szCs w:val="21"/>
        </w:rPr>
        <w:t>根据患者信息</w:t>
      </w:r>
      <w:r w:rsidR="00F309D9" w:rsidRPr="0030020E">
        <w:rPr>
          <w:rFonts w:asciiTheme="minorEastAsia" w:hAnsiTheme="minorEastAsia" w:hint="eastAsia"/>
          <w:szCs w:val="21"/>
        </w:rPr>
        <w:t>及</w:t>
      </w:r>
      <w:r w:rsidR="00557E43" w:rsidRPr="0030020E">
        <w:rPr>
          <w:rFonts w:asciiTheme="minorEastAsia" w:hAnsiTheme="minorEastAsia" w:hint="eastAsia"/>
          <w:szCs w:val="21"/>
        </w:rPr>
        <w:t>分诊系统给出的</w:t>
      </w:r>
      <w:r w:rsidR="00F309D9" w:rsidRPr="0030020E">
        <w:rPr>
          <w:rFonts w:asciiTheme="minorEastAsia" w:hAnsiTheme="minorEastAsia" w:hint="eastAsia"/>
          <w:szCs w:val="21"/>
        </w:rPr>
        <w:t>辅助决策</w:t>
      </w:r>
      <w:r w:rsidR="00557E43" w:rsidRPr="0030020E">
        <w:rPr>
          <w:rFonts w:asciiTheme="minorEastAsia" w:hAnsiTheme="minorEastAsia" w:hint="eastAsia"/>
          <w:szCs w:val="21"/>
        </w:rPr>
        <w:t>建议</w:t>
      </w:r>
      <w:r w:rsidR="00F309D9" w:rsidRPr="0030020E">
        <w:rPr>
          <w:rFonts w:asciiTheme="minorEastAsia" w:hAnsiTheme="minorEastAsia" w:hint="eastAsia"/>
          <w:szCs w:val="21"/>
        </w:rPr>
        <w:t>，</w:t>
      </w:r>
      <w:r w:rsidR="00557E43" w:rsidRPr="0030020E">
        <w:rPr>
          <w:rFonts w:asciiTheme="minorEastAsia" w:hAnsiTheme="minorEastAsia" w:hint="eastAsia"/>
          <w:szCs w:val="21"/>
        </w:rPr>
        <w:t>可直接带</w:t>
      </w:r>
      <w:r w:rsidR="00557E43" w:rsidRPr="0030020E">
        <w:rPr>
          <w:rFonts w:asciiTheme="minorEastAsia" w:hAnsiTheme="minorEastAsia" w:hint="eastAsia"/>
          <w:szCs w:val="21"/>
        </w:rPr>
        <w:lastRenderedPageBreak/>
        <w:t>领患者</w:t>
      </w:r>
      <w:r w:rsidR="00BA12B5" w:rsidRPr="0030020E">
        <w:rPr>
          <w:rFonts w:asciiTheme="minorEastAsia" w:hAnsiTheme="minorEastAsia" w:hint="eastAsia"/>
          <w:szCs w:val="21"/>
        </w:rPr>
        <w:t>到</w:t>
      </w:r>
      <w:r w:rsidR="00557E43" w:rsidRPr="0030020E">
        <w:rPr>
          <w:rFonts w:asciiTheme="minorEastAsia" w:hAnsiTheme="minorEastAsia" w:hint="eastAsia"/>
          <w:szCs w:val="21"/>
        </w:rPr>
        <w:t>相应</w:t>
      </w:r>
      <w:r w:rsidR="00BA12B5" w:rsidRPr="0030020E">
        <w:rPr>
          <w:rFonts w:asciiTheme="minorEastAsia" w:hAnsiTheme="minorEastAsia" w:hint="eastAsia"/>
          <w:szCs w:val="21"/>
        </w:rPr>
        <w:t>急救分区（绿区、黄区、红区）进行</w:t>
      </w:r>
      <w:r w:rsidR="00B64EAB" w:rsidRPr="0030020E">
        <w:rPr>
          <w:rFonts w:asciiTheme="minorEastAsia" w:hAnsiTheme="minorEastAsia" w:hint="eastAsia"/>
          <w:szCs w:val="21"/>
        </w:rPr>
        <w:t>下一步</w:t>
      </w:r>
      <w:r w:rsidR="00BA12B5" w:rsidRPr="0030020E">
        <w:rPr>
          <w:rFonts w:asciiTheme="minorEastAsia" w:hAnsiTheme="minorEastAsia" w:hint="eastAsia"/>
          <w:szCs w:val="21"/>
        </w:rPr>
        <w:t>救治</w:t>
      </w:r>
      <w:r w:rsidR="008437E1" w:rsidRPr="0030020E">
        <w:rPr>
          <w:rFonts w:asciiTheme="minorEastAsia" w:hAnsiTheme="minorEastAsia" w:hint="eastAsia"/>
          <w:szCs w:val="21"/>
        </w:rPr>
        <w:t>，</w:t>
      </w:r>
      <w:r w:rsidRPr="0030020E">
        <w:rPr>
          <w:rFonts w:asciiTheme="minorEastAsia" w:hAnsiTheme="minorEastAsia" w:hint="eastAsia"/>
          <w:szCs w:val="21"/>
        </w:rPr>
        <w:t>医生可直接下达相关治疗方案，及时开展治疗工作，加快急诊患者的就诊速度。</w:t>
      </w:r>
    </w:p>
    <w:p w:rsidR="00E01900" w:rsidRPr="0030020E" w:rsidRDefault="007B6ECD" w:rsidP="0030020E">
      <w:pPr>
        <w:ind w:firstLineChars="200" w:firstLine="420"/>
        <w:jc w:val="left"/>
        <w:rPr>
          <w:rFonts w:asciiTheme="minorEastAsia" w:hAnsiTheme="minorEastAsia"/>
          <w:szCs w:val="21"/>
        </w:rPr>
      </w:pPr>
      <w:r w:rsidRPr="0030020E">
        <w:rPr>
          <w:rFonts w:asciiTheme="minorEastAsia" w:hAnsiTheme="minorEastAsia" w:hint="eastAsia"/>
          <w:szCs w:val="21"/>
        </w:rPr>
        <w:t>三、建立急危救治调度指挥平台</w:t>
      </w:r>
    </w:p>
    <w:p w:rsidR="00E01900" w:rsidRPr="0030020E" w:rsidRDefault="007B6ECD" w:rsidP="0030020E">
      <w:pPr>
        <w:ind w:firstLineChars="200" w:firstLine="420"/>
        <w:rPr>
          <w:rFonts w:asciiTheme="minorEastAsia" w:hAnsiTheme="minorEastAsia"/>
          <w:szCs w:val="21"/>
        </w:rPr>
      </w:pPr>
      <w:r w:rsidRPr="0030020E">
        <w:rPr>
          <w:rFonts w:asciiTheme="minorEastAsia" w:hAnsiTheme="minorEastAsia" w:hint="eastAsia"/>
          <w:color w:val="000000" w:themeColor="text1"/>
          <w:szCs w:val="21"/>
        </w:rPr>
        <w:t>建设急危救治调度指挥平台</w:t>
      </w:r>
      <w:r w:rsidR="00A73CBA" w:rsidRPr="00A73CBA">
        <w:rPr>
          <w:rFonts w:asciiTheme="minorEastAsia" w:hAnsiTheme="minorEastAsia" w:hint="eastAsia"/>
          <w:color w:val="000000" w:themeColor="text1"/>
          <w:szCs w:val="21"/>
          <w:vertAlign w:val="superscript"/>
        </w:rPr>
        <w:t>[</w:t>
      </w:r>
      <w:r w:rsidR="00A73CBA">
        <w:rPr>
          <w:rFonts w:asciiTheme="minorEastAsia" w:hAnsiTheme="minorEastAsia" w:hint="eastAsia"/>
          <w:color w:val="000000" w:themeColor="text1"/>
          <w:szCs w:val="21"/>
          <w:vertAlign w:val="superscript"/>
        </w:rPr>
        <w:t>3</w:t>
      </w:r>
      <w:r w:rsidR="00A73CBA" w:rsidRPr="00A73CBA">
        <w:rPr>
          <w:rFonts w:asciiTheme="minorEastAsia" w:hAnsiTheme="minorEastAsia" w:hint="eastAsia"/>
          <w:color w:val="000000" w:themeColor="text1"/>
          <w:szCs w:val="21"/>
          <w:vertAlign w:val="superscript"/>
        </w:rPr>
        <w:t>][</w:t>
      </w:r>
      <w:r w:rsidR="00A73CBA">
        <w:rPr>
          <w:rFonts w:asciiTheme="minorEastAsia" w:hAnsiTheme="minorEastAsia" w:hint="eastAsia"/>
          <w:color w:val="000000" w:themeColor="text1"/>
          <w:szCs w:val="21"/>
          <w:vertAlign w:val="superscript"/>
        </w:rPr>
        <w:t>4</w:t>
      </w:r>
      <w:r w:rsidR="00A73CBA" w:rsidRPr="00A73CBA">
        <w:rPr>
          <w:rFonts w:asciiTheme="minorEastAsia" w:hAnsiTheme="minorEastAsia" w:hint="eastAsia"/>
          <w:color w:val="000000" w:themeColor="text1"/>
          <w:szCs w:val="21"/>
          <w:vertAlign w:val="superscript"/>
        </w:rPr>
        <w:t>]</w:t>
      </w:r>
      <w:r w:rsidRPr="0030020E">
        <w:rPr>
          <w:rFonts w:asciiTheme="minorEastAsia" w:hAnsiTheme="minorEastAsia" w:hint="eastAsia"/>
          <w:color w:val="000000" w:themeColor="text1"/>
          <w:szCs w:val="21"/>
        </w:rPr>
        <w:t>，</w:t>
      </w:r>
      <w:r w:rsidRPr="0030020E">
        <w:rPr>
          <w:rFonts w:asciiTheme="minorEastAsia" w:hAnsiTheme="minorEastAsia" w:hint="eastAsia"/>
          <w:szCs w:val="21"/>
        </w:rPr>
        <w:t>统一指挥调度医院、医联体各成员单位的急危救治的综合资源，包括人员、药品、物资等。调度指挥平台与各医院站点间的音频、视频同步传输，确保现场可视、资源可视，统一指挥，协助救治</w:t>
      </w:r>
      <w:r w:rsidR="00A73CBA" w:rsidRPr="00A73CBA">
        <w:rPr>
          <w:rFonts w:asciiTheme="minorEastAsia" w:hAnsiTheme="minorEastAsia" w:hint="eastAsia"/>
          <w:szCs w:val="21"/>
          <w:vertAlign w:val="superscript"/>
        </w:rPr>
        <w:t>[</w:t>
      </w:r>
      <w:r w:rsidR="00A73CBA">
        <w:rPr>
          <w:rFonts w:asciiTheme="minorEastAsia" w:hAnsiTheme="minorEastAsia" w:hint="eastAsia"/>
          <w:szCs w:val="21"/>
          <w:vertAlign w:val="superscript"/>
        </w:rPr>
        <w:t>5</w:t>
      </w:r>
      <w:r w:rsidR="00A73CBA" w:rsidRPr="00A73CBA">
        <w:rPr>
          <w:rFonts w:asciiTheme="minorEastAsia" w:hAnsiTheme="minorEastAsia" w:hint="eastAsia"/>
          <w:szCs w:val="21"/>
          <w:vertAlign w:val="superscript"/>
        </w:rPr>
        <w:t>]</w:t>
      </w:r>
      <w:r w:rsidRPr="0030020E">
        <w:rPr>
          <w:rFonts w:asciiTheme="minorEastAsia" w:hAnsiTheme="minorEastAsia" w:hint="eastAsia"/>
          <w:szCs w:val="21"/>
        </w:rPr>
        <w:t>。同时平台实时显示救援直升机、救援救护车的具体位置和行驶轨迹，随时指挥调度；实时监控急危重症救治中心、胸痛中心、创伤中心、卒中中心、内镜中心、手术室、介入科等关键点位的工作开展情况、人员到位情况，</w:t>
      </w:r>
      <w:r w:rsidRPr="0030020E">
        <w:rPr>
          <w:rFonts w:asciiTheme="minorEastAsia" w:hAnsiTheme="minorEastAsia" w:hint="eastAsia"/>
          <w:color w:val="000000" w:themeColor="text1"/>
          <w:szCs w:val="21"/>
        </w:rPr>
        <w:t>值班医生值班轨迹图，及时调度距离最近的医生迅速赶到急救现场参与救治</w:t>
      </w:r>
      <w:r w:rsidRPr="0030020E">
        <w:rPr>
          <w:rFonts w:asciiTheme="minorEastAsia" w:hAnsiTheme="minorEastAsia" w:hint="eastAsia"/>
          <w:szCs w:val="21"/>
        </w:rPr>
        <w:t>，</w:t>
      </w:r>
      <w:r w:rsidRPr="0030020E">
        <w:rPr>
          <w:rFonts w:asciiTheme="minorEastAsia" w:hAnsiTheme="minorEastAsia" w:hint="eastAsia"/>
          <w:color w:val="000000" w:themeColor="text1"/>
          <w:szCs w:val="21"/>
        </w:rPr>
        <w:t>提高抢救成功率</w:t>
      </w:r>
      <w:r w:rsidR="00A73CBA" w:rsidRPr="00A73CBA">
        <w:rPr>
          <w:rFonts w:asciiTheme="minorEastAsia" w:hAnsiTheme="minorEastAsia" w:hint="eastAsia"/>
          <w:color w:val="000000" w:themeColor="text1"/>
          <w:szCs w:val="21"/>
          <w:vertAlign w:val="superscript"/>
        </w:rPr>
        <w:t>[6]</w:t>
      </w:r>
      <w:r w:rsidR="00A73CBA">
        <w:rPr>
          <w:rFonts w:asciiTheme="minorEastAsia" w:hAnsiTheme="minorEastAsia" w:hint="eastAsia"/>
          <w:color w:val="000000" w:themeColor="text1"/>
          <w:szCs w:val="21"/>
          <w:vertAlign w:val="superscript"/>
        </w:rPr>
        <w:t>[7]</w:t>
      </w:r>
      <w:r w:rsidRPr="0030020E">
        <w:rPr>
          <w:rFonts w:asciiTheme="minorEastAsia" w:hAnsiTheme="minorEastAsia" w:hint="eastAsia"/>
          <w:szCs w:val="21"/>
        </w:rPr>
        <w:t>；实时监控医院应急救援人员、应急药品、应急物资储备情况，随时指挥调度，应对全市突发应急事件。</w:t>
      </w:r>
    </w:p>
    <w:p w:rsidR="00E01900" w:rsidRPr="0030020E" w:rsidRDefault="007B6ECD" w:rsidP="0030020E">
      <w:pPr>
        <w:ind w:firstLineChars="200" w:firstLine="420"/>
        <w:jc w:val="left"/>
        <w:rPr>
          <w:rFonts w:asciiTheme="minorEastAsia" w:hAnsiTheme="minorEastAsia"/>
          <w:color w:val="000000" w:themeColor="text1"/>
          <w:szCs w:val="21"/>
        </w:rPr>
      </w:pPr>
      <w:r w:rsidRPr="0030020E">
        <w:rPr>
          <w:rFonts w:asciiTheme="minorEastAsia" w:hAnsiTheme="minorEastAsia" w:hint="eastAsia"/>
          <w:color w:val="000000" w:themeColor="text1"/>
          <w:szCs w:val="21"/>
        </w:rPr>
        <w:t>急危救治调度指挥平台由指挥调度系统、资源管理（监控）系统、远程音频视频系统、显示系统、多媒体会议系统等组成。</w:t>
      </w:r>
    </w:p>
    <w:p w:rsidR="00E01900" w:rsidRPr="0030020E" w:rsidRDefault="007B6ECD">
      <w:pPr>
        <w:jc w:val="left"/>
        <w:rPr>
          <w:rFonts w:asciiTheme="minorEastAsia" w:hAnsiTheme="minorEastAsia"/>
          <w:color w:val="000000" w:themeColor="text1"/>
          <w:szCs w:val="21"/>
        </w:rPr>
      </w:pPr>
      <w:r w:rsidRPr="0030020E">
        <w:rPr>
          <w:rFonts w:asciiTheme="minorEastAsia" w:hAnsiTheme="minorEastAsia" w:hint="eastAsia"/>
          <w:color w:val="000000" w:themeColor="text1"/>
          <w:szCs w:val="21"/>
        </w:rPr>
        <w:t xml:space="preserve">    指挥调度系统由应急预案调取、应急人员调度、应急物资调度、应急药品调度、直升机、车辆调度、急救任务执行情况监控、可视化指挥、起降点调度、气象查看等组成。</w:t>
      </w:r>
    </w:p>
    <w:p w:rsidR="00E01900" w:rsidRPr="0030020E" w:rsidRDefault="007B6ECD">
      <w:pPr>
        <w:jc w:val="left"/>
        <w:rPr>
          <w:rFonts w:asciiTheme="minorEastAsia" w:hAnsiTheme="minorEastAsia"/>
          <w:color w:val="000000" w:themeColor="text1"/>
          <w:szCs w:val="21"/>
        </w:rPr>
      </w:pPr>
      <w:r w:rsidRPr="0030020E">
        <w:rPr>
          <w:rFonts w:asciiTheme="minorEastAsia" w:hAnsiTheme="minorEastAsia" w:hint="eastAsia"/>
          <w:color w:val="000000" w:themeColor="text1"/>
          <w:szCs w:val="21"/>
        </w:rPr>
        <w:t xml:space="preserve">    资源管理（监控）系统由科室管理、人员管理、车辆管理、药品管理、物资管理、飞机管理、起降点管理、点位管理、气象管理等组成。</w:t>
      </w:r>
    </w:p>
    <w:p w:rsidR="00E01900" w:rsidRPr="0030020E" w:rsidRDefault="007B6ECD">
      <w:pPr>
        <w:jc w:val="left"/>
        <w:rPr>
          <w:rFonts w:asciiTheme="minorEastAsia" w:hAnsiTheme="minorEastAsia"/>
          <w:color w:val="000000" w:themeColor="text1"/>
          <w:szCs w:val="21"/>
        </w:rPr>
      </w:pPr>
      <w:r w:rsidRPr="0030020E">
        <w:rPr>
          <w:rFonts w:asciiTheme="minorEastAsia" w:hAnsiTheme="minorEastAsia" w:hint="eastAsia"/>
          <w:color w:val="000000" w:themeColor="text1"/>
          <w:szCs w:val="21"/>
        </w:rPr>
        <w:t xml:space="preserve">    远程音频视频系统</w:t>
      </w:r>
      <w:r w:rsidRPr="0030020E">
        <w:rPr>
          <w:rFonts w:asciiTheme="minorEastAsia" w:hAnsiTheme="minorEastAsia"/>
          <w:color w:val="000000" w:themeColor="text1"/>
          <w:szCs w:val="21"/>
        </w:rPr>
        <w:t>接入</w:t>
      </w:r>
      <w:r w:rsidRPr="0030020E">
        <w:rPr>
          <w:rFonts w:asciiTheme="minorEastAsia" w:hAnsiTheme="minorEastAsia" w:hint="eastAsia"/>
          <w:color w:val="000000" w:themeColor="text1"/>
          <w:szCs w:val="21"/>
        </w:rPr>
        <w:t>航空应急管理体系中相关单位的</w:t>
      </w:r>
      <w:r w:rsidRPr="0030020E">
        <w:rPr>
          <w:rFonts w:asciiTheme="minorEastAsia" w:hAnsiTheme="minorEastAsia"/>
          <w:color w:val="000000" w:themeColor="text1"/>
          <w:szCs w:val="21"/>
        </w:rPr>
        <w:t>视频监控、</w:t>
      </w:r>
      <w:r w:rsidRPr="0030020E">
        <w:rPr>
          <w:rFonts w:asciiTheme="minorEastAsia" w:hAnsiTheme="minorEastAsia" w:hint="eastAsia"/>
          <w:color w:val="000000" w:themeColor="text1"/>
          <w:szCs w:val="21"/>
        </w:rPr>
        <w:t>救援飞行器、救援</w:t>
      </w:r>
      <w:r w:rsidRPr="0030020E">
        <w:rPr>
          <w:rFonts w:asciiTheme="minorEastAsia" w:hAnsiTheme="minorEastAsia"/>
          <w:color w:val="000000" w:themeColor="text1"/>
          <w:szCs w:val="21"/>
        </w:rPr>
        <w:t>现场等视频信号实时传送到</w:t>
      </w:r>
      <w:r w:rsidRPr="0030020E">
        <w:rPr>
          <w:rFonts w:asciiTheme="minorEastAsia" w:hAnsiTheme="minorEastAsia" w:hint="eastAsia"/>
          <w:color w:val="000000" w:themeColor="text1"/>
          <w:szCs w:val="21"/>
        </w:rPr>
        <w:t>指挥中心</w:t>
      </w:r>
      <w:r w:rsidRPr="0030020E">
        <w:rPr>
          <w:rFonts w:asciiTheme="minorEastAsia" w:hAnsiTheme="minorEastAsia"/>
          <w:color w:val="000000" w:themeColor="text1"/>
          <w:szCs w:val="21"/>
        </w:rPr>
        <w:t>，并可以在指挥大厅显示系统上显示，系统</w:t>
      </w:r>
      <w:r w:rsidRPr="0030020E">
        <w:rPr>
          <w:rFonts w:asciiTheme="minorEastAsia" w:hAnsiTheme="minorEastAsia" w:hint="eastAsia"/>
          <w:color w:val="000000" w:themeColor="text1"/>
          <w:szCs w:val="21"/>
        </w:rPr>
        <w:t>可</w:t>
      </w:r>
      <w:r w:rsidRPr="0030020E">
        <w:rPr>
          <w:rFonts w:asciiTheme="minorEastAsia" w:hAnsiTheme="minorEastAsia"/>
          <w:color w:val="000000" w:themeColor="text1"/>
          <w:szCs w:val="21"/>
        </w:rPr>
        <w:t>实现对</w:t>
      </w:r>
      <w:r w:rsidRPr="0030020E">
        <w:rPr>
          <w:rFonts w:asciiTheme="minorEastAsia" w:hAnsiTheme="minorEastAsia" w:hint="eastAsia"/>
          <w:color w:val="000000" w:themeColor="text1"/>
          <w:szCs w:val="21"/>
        </w:rPr>
        <w:t>实时视频的调度，历史</w:t>
      </w:r>
      <w:r w:rsidRPr="0030020E">
        <w:rPr>
          <w:rFonts w:asciiTheme="minorEastAsia" w:hAnsiTheme="minorEastAsia"/>
          <w:color w:val="000000" w:themeColor="text1"/>
          <w:szCs w:val="21"/>
        </w:rPr>
        <w:t>视频图像资料的存储、调阅、维护和检索</w:t>
      </w:r>
      <w:r w:rsidRPr="0030020E">
        <w:rPr>
          <w:rFonts w:asciiTheme="minorEastAsia" w:hAnsiTheme="minorEastAsia" w:hint="eastAsia"/>
          <w:color w:val="000000" w:themeColor="text1"/>
          <w:szCs w:val="21"/>
        </w:rPr>
        <w:t>。</w:t>
      </w:r>
    </w:p>
    <w:p w:rsidR="00E01900" w:rsidRPr="0030020E" w:rsidRDefault="007B6ECD">
      <w:pPr>
        <w:jc w:val="left"/>
        <w:rPr>
          <w:rFonts w:asciiTheme="minorEastAsia" w:hAnsiTheme="minorEastAsia"/>
          <w:color w:val="000000" w:themeColor="text1"/>
          <w:szCs w:val="21"/>
        </w:rPr>
      </w:pPr>
      <w:r w:rsidRPr="0030020E">
        <w:rPr>
          <w:rFonts w:asciiTheme="minorEastAsia" w:hAnsiTheme="minorEastAsia" w:hint="eastAsia"/>
          <w:color w:val="000000" w:themeColor="text1"/>
          <w:szCs w:val="21"/>
        </w:rPr>
        <w:t xml:space="preserve">    显示系统</w:t>
      </w:r>
      <w:r w:rsidRPr="0030020E">
        <w:rPr>
          <w:rFonts w:asciiTheme="minorEastAsia" w:hAnsiTheme="minorEastAsia"/>
          <w:color w:val="000000" w:themeColor="text1"/>
          <w:szCs w:val="21"/>
        </w:rPr>
        <w:t>接入</w:t>
      </w:r>
      <w:r w:rsidRPr="0030020E">
        <w:rPr>
          <w:rFonts w:asciiTheme="minorEastAsia" w:hAnsiTheme="minorEastAsia" w:hint="eastAsia"/>
          <w:color w:val="000000" w:themeColor="text1"/>
          <w:szCs w:val="21"/>
        </w:rPr>
        <w:t>相关单位的</w:t>
      </w:r>
      <w:r w:rsidRPr="0030020E">
        <w:rPr>
          <w:rFonts w:asciiTheme="minorEastAsia" w:hAnsiTheme="minorEastAsia"/>
          <w:color w:val="000000" w:themeColor="text1"/>
          <w:szCs w:val="21"/>
        </w:rPr>
        <w:t>视频监控、</w:t>
      </w:r>
      <w:r w:rsidRPr="0030020E">
        <w:rPr>
          <w:rFonts w:asciiTheme="minorEastAsia" w:hAnsiTheme="minorEastAsia" w:hint="eastAsia"/>
          <w:color w:val="000000" w:themeColor="text1"/>
          <w:szCs w:val="21"/>
        </w:rPr>
        <w:t>救援直升机、救护车、救援</w:t>
      </w:r>
      <w:r w:rsidRPr="0030020E">
        <w:rPr>
          <w:rFonts w:asciiTheme="minorEastAsia" w:hAnsiTheme="minorEastAsia"/>
          <w:color w:val="000000" w:themeColor="text1"/>
          <w:szCs w:val="21"/>
        </w:rPr>
        <w:t>现场等视频信号实时传送到</w:t>
      </w:r>
      <w:r w:rsidRPr="0030020E">
        <w:rPr>
          <w:rFonts w:asciiTheme="minorEastAsia" w:hAnsiTheme="minorEastAsia" w:hint="eastAsia"/>
          <w:color w:val="000000" w:themeColor="text1"/>
          <w:szCs w:val="21"/>
        </w:rPr>
        <w:t>指挥中心</w:t>
      </w:r>
      <w:r w:rsidRPr="0030020E">
        <w:rPr>
          <w:rFonts w:asciiTheme="minorEastAsia" w:hAnsiTheme="minorEastAsia"/>
          <w:color w:val="000000" w:themeColor="text1"/>
          <w:szCs w:val="21"/>
        </w:rPr>
        <w:t>，并可以在指挥</w:t>
      </w:r>
      <w:r w:rsidRPr="0030020E">
        <w:rPr>
          <w:rFonts w:asciiTheme="minorEastAsia" w:hAnsiTheme="minorEastAsia" w:hint="eastAsia"/>
          <w:color w:val="000000" w:themeColor="text1"/>
          <w:szCs w:val="21"/>
        </w:rPr>
        <w:t>中心大屏</w:t>
      </w:r>
      <w:r w:rsidRPr="0030020E">
        <w:rPr>
          <w:rFonts w:asciiTheme="minorEastAsia" w:hAnsiTheme="minorEastAsia"/>
          <w:color w:val="000000" w:themeColor="text1"/>
          <w:szCs w:val="21"/>
        </w:rPr>
        <w:t>显示系统上显示，系统</w:t>
      </w:r>
      <w:r w:rsidRPr="0030020E">
        <w:rPr>
          <w:rFonts w:asciiTheme="minorEastAsia" w:hAnsiTheme="minorEastAsia" w:hint="eastAsia"/>
          <w:color w:val="000000" w:themeColor="text1"/>
          <w:szCs w:val="21"/>
        </w:rPr>
        <w:t>可</w:t>
      </w:r>
      <w:r w:rsidRPr="0030020E">
        <w:rPr>
          <w:rFonts w:asciiTheme="minorEastAsia" w:hAnsiTheme="minorEastAsia"/>
          <w:color w:val="000000" w:themeColor="text1"/>
          <w:szCs w:val="21"/>
        </w:rPr>
        <w:t>实现对</w:t>
      </w:r>
      <w:r w:rsidRPr="0030020E">
        <w:rPr>
          <w:rFonts w:asciiTheme="minorEastAsia" w:hAnsiTheme="minorEastAsia" w:hint="eastAsia"/>
          <w:color w:val="000000" w:themeColor="text1"/>
          <w:szCs w:val="21"/>
        </w:rPr>
        <w:t>实时视频的调度，历史</w:t>
      </w:r>
      <w:r w:rsidRPr="0030020E">
        <w:rPr>
          <w:rFonts w:asciiTheme="minorEastAsia" w:hAnsiTheme="minorEastAsia"/>
          <w:color w:val="000000" w:themeColor="text1"/>
          <w:szCs w:val="21"/>
        </w:rPr>
        <w:t>视频图像资料的存储、调阅、维护和检索</w:t>
      </w:r>
      <w:r w:rsidRPr="0030020E">
        <w:rPr>
          <w:rFonts w:asciiTheme="minorEastAsia" w:hAnsiTheme="minorEastAsia" w:hint="eastAsia"/>
          <w:color w:val="000000" w:themeColor="text1"/>
          <w:szCs w:val="21"/>
        </w:rPr>
        <w:t>。</w:t>
      </w:r>
    </w:p>
    <w:p w:rsidR="00E01900" w:rsidRPr="0030020E" w:rsidRDefault="007B6ECD">
      <w:pPr>
        <w:jc w:val="left"/>
        <w:rPr>
          <w:rFonts w:asciiTheme="minorEastAsia" w:hAnsiTheme="minorEastAsia"/>
          <w:color w:val="000000" w:themeColor="text1"/>
          <w:szCs w:val="21"/>
        </w:rPr>
      </w:pPr>
      <w:r w:rsidRPr="0030020E">
        <w:rPr>
          <w:rFonts w:asciiTheme="minorEastAsia" w:hAnsiTheme="minorEastAsia" w:hint="eastAsia"/>
          <w:color w:val="000000" w:themeColor="text1"/>
          <w:szCs w:val="21"/>
        </w:rPr>
        <w:t xml:space="preserve">    多媒体会议系统根据开展急危重症救治需求，可开设视频会议系统，具备收音和视频信号实时传输、专用于会诊、远程研讨使用。</w:t>
      </w:r>
    </w:p>
    <w:p w:rsidR="00E01900" w:rsidRPr="0030020E" w:rsidRDefault="007B6ECD">
      <w:pPr>
        <w:jc w:val="left"/>
        <w:rPr>
          <w:rFonts w:asciiTheme="minorEastAsia" w:hAnsiTheme="minorEastAsia"/>
          <w:szCs w:val="21"/>
        </w:rPr>
      </w:pPr>
      <w:r w:rsidRPr="0030020E">
        <w:rPr>
          <w:rFonts w:asciiTheme="minorEastAsia" w:hAnsiTheme="minorEastAsia" w:hint="eastAsia"/>
          <w:szCs w:val="21"/>
        </w:rPr>
        <w:t>成果成效</w:t>
      </w:r>
      <w:r w:rsidR="00E0365F" w:rsidRPr="0030020E">
        <w:rPr>
          <w:rFonts w:asciiTheme="minorEastAsia" w:hAnsiTheme="minorEastAsia" w:hint="eastAsia"/>
          <w:szCs w:val="21"/>
        </w:rPr>
        <w:t>：</w:t>
      </w:r>
    </w:p>
    <w:p w:rsidR="00E01900" w:rsidRPr="0030020E" w:rsidRDefault="007B6ECD" w:rsidP="0030020E">
      <w:pPr>
        <w:ind w:firstLineChars="200" w:firstLine="420"/>
        <w:jc w:val="left"/>
        <w:rPr>
          <w:rFonts w:asciiTheme="minorEastAsia" w:hAnsiTheme="minorEastAsia"/>
          <w:szCs w:val="21"/>
        </w:rPr>
      </w:pPr>
      <w:r w:rsidRPr="0030020E">
        <w:rPr>
          <w:rFonts w:asciiTheme="minorEastAsia" w:hAnsiTheme="minorEastAsia" w:hint="eastAsia"/>
          <w:szCs w:val="21"/>
        </w:rPr>
        <w:t>通过信息化流程再造结合急救流程转变，2018年我院急诊量达5.2万人次，增长23.19%；转入急诊患者2.4万人次，增长55.63%；救治成功率达86.92%。“急危重症救治中心”模式获得201</w:t>
      </w:r>
      <w:r w:rsidR="001925EB">
        <w:rPr>
          <w:rFonts w:asciiTheme="minorEastAsia" w:hAnsiTheme="minorEastAsia" w:hint="eastAsia"/>
          <w:szCs w:val="21"/>
        </w:rPr>
        <w:t>9</w:t>
      </w:r>
      <w:r w:rsidRPr="0030020E">
        <w:rPr>
          <w:rFonts w:asciiTheme="minorEastAsia" w:hAnsiTheme="minorEastAsia" w:hint="eastAsia"/>
          <w:szCs w:val="21"/>
        </w:rPr>
        <w:t>年</w:t>
      </w:r>
      <w:r w:rsidR="001925EB">
        <w:rPr>
          <w:rFonts w:asciiTheme="minorEastAsia" w:hAnsiTheme="minorEastAsia" w:hint="eastAsia"/>
          <w:szCs w:val="21"/>
        </w:rPr>
        <w:t>中国医院管理案例</w:t>
      </w:r>
      <w:r w:rsidRPr="0030020E">
        <w:rPr>
          <w:rFonts w:asciiTheme="minorEastAsia" w:hAnsiTheme="minorEastAsia" w:hint="eastAsia"/>
          <w:szCs w:val="21"/>
        </w:rPr>
        <w:t>“</w:t>
      </w:r>
      <w:r w:rsidR="001925EB" w:rsidRPr="001925EB">
        <w:rPr>
          <w:rFonts w:asciiTheme="minorEastAsia" w:hAnsiTheme="minorEastAsia" w:hint="eastAsia"/>
          <w:szCs w:val="21"/>
        </w:rPr>
        <w:t>信息管理组</w:t>
      </w:r>
      <w:r w:rsidRPr="0030020E">
        <w:rPr>
          <w:rFonts w:asciiTheme="minorEastAsia" w:hAnsiTheme="minorEastAsia" w:hint="eastAsia"/>
          <w:szCs w:val="21"/>
        </w:rPr>
        <w:t>”</w:t>
      </w:r>
      <w:r w:rsidR="001B638A" w:rsidRPr="001925EB">
        <w:rPr>
          <w:rFonts w:asciiTheme="minorEastAsia" w:hAnsiTheme="minorEastAsia" w:hint="eastAsia"/>
          <w:szCs w:val="21"/>
        </w:rPr>
        <w:t>优秀奖</w:t>
      </w:r>
      <w:r w:rsidRPr="0030020E">
        <w:rPr>
          <w:rFonts w:asciiTheme="minorEastAsia" w:hAnsiTheme="minorEastAsia" w:hint="eastAsia"/>
          <w:szCs w:val="21"/>
        </w:rPr>
        <w:t>。</w:t>
      </w:r>
    </w:p>
    <w:p w:rsidR="00E01900" w:rsidRPr="0030020E" w:rsidRDefault="007B6ECD">
      <w:pPr>
        <w:jc w:val="left"/>
        <w:rPr>
          <w:rFonts w:asciiTheme="minorEastAsia" w:hAnsiTheme="minorEastAsia"/>
          <w:szCs w:val="21"/>
        </w:rPr>
      </w:pPr>
      <w:r w:rsidRPr="0030020E">
        <w:rPr>
          <w:rFonts w:asciiTheme="minorEastAsia" w:hAnsiTheme="minorEastAsia" w:hint="eastAsia"/>
          <w:szCs w:val="21"/>
        </w:rPr>
        <w:t>经验分享</w:t>
      </w:r>
      <w:r w:rsidR="001925EB">
        <w:rPr>
          <w:rFonts w:asciiTheme="minorEastAsia" w:hAnsiTheme="minorEastAsia" w:hint="eastAsia"/>
          <w:szCs w:val="21"/>
        </w:rPr>
        <w:t>：</w:t>
      </w:r>
    </w:p>
    <w:p w:rsidR="00E01900" w:rsidRPr="0030020E" w:rsidRDefault="007B6ECD" w:rsidP="0030020E">
      <w:pPr>
        <w:ind w:firstLineChars="200" w:firstLine="420"/>
        <w:rPr>
          <w:rFonts w:asciiTheme="minorEastAsia" w:hAnsiTheme="minorEastAsia"/>
          <w:szCs w:val="21"/>
        </w:rPr>
      </w:pPr>
      <w:r w:rsidRPr="0030020E">
        <w:rPr>
          <w:rFonts w:asciiTheme="minorEastAsia" w:hAnsiTheme="minorEastAsia" w:hint="eastAsia"/>
          <w:szCs w:val="21"/>
        </w:rPr>
        <w:t>急危重症救治信息化建设有助于完善医院管理，优化急危重症患者救治流程，提高急危重症患者救治成功率、工作质量及患者满意度；突破传统诊疗模式的时空限制，实现医疗业务的数字化运作及管理，使救治各环节信息互联互通。</w:t>
      </w:r>
    </w:p>
    <w:p w:rsidR="00E01900" w:rsidRDefault="007B6ECD" w:rsidP="0030020E">
      <w:pPr>
        <w:ind w:firstLineChars="200" w:firstLine="420"/>
        <w:jc w:val="left"/>
        <w:rPr>
          <w:rFonts w:ascii="仿宋_GB2312" w:eastAsia="仿宋_GB2312"/>
          <w:color w:val="000000" w:themeColor="text1"/>
          <w:sz w:val="32"/>
          <w:szCs w:val="32"/>
        </w:rPr>
      </w:pPr>
      <w:r w:rsidRPr="0030020E">
        <w:rPr>
          <w:rFonts w:asciiTheme="minorEastAsia" w:hAnsiTheme="minorEastAsia" w:hint="eastAsia"/>
          <w:szCs w:val="21"/>
        </w:rPr>
        <w:t>急危救治信息化建设以急危重症救治为链条，以指挥平台为纽带，实时掌握医院及医联体成员单位急危救治工作的实施情况，实现</w:t>
      </w:r>
      <w:r w:rsidRPr="0030020E">
        <w:rPr>
          <w:rFonts w:asciiTheme="minorEastAsia" w:hAnsiTheme="minorEastAsia" w:hint="eastAsia"/>
          <w:color w:val="000000" w:themeColor="text1"/>
          <w:szCs w:val="21"/>
        </w:rPr>
        <w:t>与120指挥中心的对接工作，</w:t>
      </w:r>
      <w:r w:rsidRPr="0030020E">
        <w:rPr>
          <w:rFonts w:asciiTheme="minorEastAsia" w:hAnsiTheme="minorEastAsia" w:hint="eastAsia"/>
          <w:szCs w:val="21"/>
        </w:rPr>
        <w:t>及时调配</w:t>
      </w:r>
      <w:r w:rsidR="00AA6872" w:rsidRPr="0030020E">
        <w:rPr>
          <w:rFonts w:asciiTheme="minorEastAsia" w:hAnsiTheme="minorEastAsia" w:hint="eastAsia"/>
          <w:szCs w:val="21"/>
        </w:rPr>
        <w:t>医联体成员</w:t>
      </w:r>
      <w:r w:rsidR="00AA6872">
        <w:rPr>
          <w:rFonts w:asciiTheme="minorEastAsia" w:hAnsiTheme="minorEastAsia" w:hint="eastAsia"/>
          <w:szCs w:val="21"/>
        </w:rPr>
        <w:t>的</w:t>
      </w:r>
      <w:r w:rsidRPr="0030020E">
        <w:rPr>
          <w:rFonts w:asciiTheme="minorEastAsia" w:hAnsiTheme="minorEastAsia" w:hint="eastAsia"/>
          <w:szCs w:val="21"/>
        </w:rPr>
        <w:t>急救资源</w:t>
      </w:r>
      <w:r w:rsidRPr="0030020E">
        <w:rPr>
          <w:rFonts w:asciiTheme="minorEastAsia" w:hAnsiTheme="minorEastAsia" w:hint="eastAsia"/>
          <w:color w:val="000000" w:themeColor="text1"/>
          <w:szCs w:val="21"/>
        </w:rPr>
        <w:t>，协同完成全市各项应急救援工作。</w:t>
      </w:r>
    </w:p>
    <w:p w:rsidR="00E01900" w:rsidRDefault="00E01900">
      <w:pPr>
        <w:jc w:val="left"/>
        <w:rPr>
          <w:rFonts w:ascii="仿宋_GB2312" w:eastAsia="仿宋_GB2312"/>
          <w:color w:val="000000" w:themeColor="text1"/>
          <w:sz w:val="32"/>
          <w:szCs w:val="32"/>
        </w:rPr>
      </w:pPr>
    </w:p>
    <w:p w:rsidR="007C785F" w:rsidRPr="0030020E" w:rsidRDefault="007C785F">
      <w:pPr>
        <w:jc w:val="left"/>
        <w:rPr>
          <w:rFonts w:asciiTheme="minorEastAsia" w:hAnsiTheme="minorEastAsia" w:cs="Arial"/>
          <w:szCs w:val="21"/>
        </w:rPr>
      </w:pPr>
      <w:r w:rsidRPr="0030020E">
        <w:rPr>
          <w:rFonts w:asciiTheme="minorEastAsia" w:hAnsiTheme="minorEastAsia" w:hint="eastAsia"/>
          <w:color w:val="000000" w:themeColor="text1"/>
          <w:szCs w:val="21"/>
        </w:rPr>
        <w:t>参考文献</w:t>
      </w:r>
    </w:p>
    <w:p w:rsidR="00651331" w:rsidRPr="0030020E" w:rsidRDefault="007C785F">
      <w:pPr>
        <w:jc w:val="left"/>
        <w:rPr>
          <w:rFonts w:asciiTheme="minorEastAsia" w:hAnsiTheme="minorEastAsia" w:cs="Arial"/>
          <w:szCs w:val="21"/>
        </w:rPr>
      </w:pPr>
      <w:r w:rsidRPr="0030020E">
        <w:rPr>
          <w:rFonts w:asciiTheme="minorEastAsia" w:hAnsiTheme="minorEastAsia" w:cs="Arial"/>
          <w:szCs w:val="21"/>
        </w:rPr>
        <w:t>[1]</w:t>
      </w:r>
      <w:r w:rsidR="00651331" w:rsidRPr="0030020E">
        <w:rPr>
          <w:rFonts w:asciiTheme="minorEastAsia" w:hAnsiTheme="minorEastAsia" w:cs="Arial"/>
          <w:szCs w:val="21"/>
        </w:rPr>
        <w:t xml:space="preserve"> 樊代明.</w:t>
      </w:r>
      <w:hyperlink r:id="rId8" w:tgtFrame="_blank" w:history="1">
        <w:r w:rsidR="00651331" w:rsidRPr="0030020E">
          <w:rPr>
            <w:rStyle w:val="a8"/>
            <w:rFonts w:asciiTheme="minorEastAsia" w:hAnsiTheme="minorEastAsia" w:cs="Arial"/>
            <w:szCs w:val="21"/>
          </w:rPr>
          <w:t>整合医学纵论</w:t>
        </w:r>
      </w:hyperlink>
      <w:r w:rsidR="00651331" w:rsidRPr="0030020E">
        <w:rPr>
          <w:rFonts w:asciiTheme="minorEastAsia" w:hAnsiTheme="minorEastAsia" w:cs="Arial"/>
          <w:szCs w:val="21"/>
        </w:rPr>
        <w:t>[J].医学争鸣.2014(05)</w:t>
      </w:r>
      <w:r w:rsidR="00D75B5C">
        <w:rPr>
          <w:rFonts w:asciiTheme="minorEastAsia" w:hAnsiTheme="minorEastAsia" w:cs="Arial" w:hint="eastAsia"/>
          <w:szCs w:val="21"/>
        </w:rPr>
        <w:t>:</w:t>
      </w:r>
      <w:r w:rsidR="00466716">
        <w:rPr>
          <w:rFonts w:asciiTheme="minorEastAsia" w:hAnsiTheme="minorEastAsia" w:cs="Arial" w:hint="eastAsia"/>
          <w:szCs w:val="21"/>
        </w:rPr>
        <w:t>1-13</w:t>
      </w:r>
    </w:p>
    <w:p w:rsidR="00A73CBA" w:rsidRDefault="002B5235">
      <w:pPr>
        <w:jc w:val="left"/>
        <w:rPr>
          <w:rFonts w:asciiTheme="minorEastAsia" w:hAnsiTheme="minorEastAsia" w:cs="Arial"/>
          <w:szCs w:val="21"/>
        </w:rPr>
      </w:pPr>
      <w:r w:rsidRPr="0030020E">
        <w:rPr>
          <w:rFonts w:asciiTheme="minorEastAsia" w:hAnsiTheme="minorEastAsia" w:cs="Arial"/>
          <w:szCs w:val="21"/>
        </w:rPr>
        <w:t xml:space="preserve">[2] </w:t>
      </w:r>
      <w:r w:rsidR="00A73CBA" w:rsidRPr="0030020E">
        <w:rPr>
          <w:rFonts w:asciiTheme="minorEastAsia" w:hAnsiTheme="minorEastAsia" w:cs="Arial"/>
          <w:szCs w:val="21"/>
        </w:rPr>
        <w:t>潘军飞,顾炜.</w:t>
      </w:r>
      <w:hyperlink r:id="rId9" w:tgtFrame="_blank" w:history="1">
        <w:r w:rsidR="00A73CBA" w:rsidRPr="0030020E">
          <w:rPr>
            <w:rStyle w:val="a8"/>
            <w:rFonts w:asciiTheme="minorEastAsia" w:hAnsiTheme="minorEastAsia" w:cs="Arial"/>
            <w:szCs w:val="21"/>
          </w:rPr>
          <w:t>全闭环模式下的急救信息系统建设</w:t>
        </w:r>
      </w:hyperlink>
      <w:r w:rsidR="00A73CBA" w:rsidRPr="0030020E">
        <w:rPr>
          <w:rFonts w:asciiTheme="minorEastAsia" w:hAnsiTheme="minorEastAsia" w:cs="Arial"/>
          <w:szCs w:val="21"/>
        </w:rPr>
        <w:t>[J].医学信息.2018(07)</w:t>
      </w:r>
      <w:r w:rsidR="00D75B5C">
        <w:rPr>
          <w:rFonts w:asciiTheme="minorEastAsia" w:hAnsiTheme="minorEastAsia" w:cs="Arial" w:hint="eastAsia"/>
          <w:szCs w:val="21"/>
        </w:rPr>
        <w:t>:</w:t>
      </w:r>
      <w:r w:rsidR="00466716">
        <w:rPr>
          <w:rFonts w:asciiTheme="minorEastAsia" w:hAnsiTheme="minorEastAsia" w:cs="Arial" w:hint="eastAsia"/>
          <w:szCs w:val="21"/>
        </w:rPr>
        <w:t>14-17</w:t>
      </w:r>
    </w:p>
    <w:p w:rsidR="002B5235" w:rsidRPr="0030020E" w:rsidRDefault="00A73CBA">
      <w:pPr>
        <w:jc w:val="left"/>
        <w:rPr>
          <w:rFonts w:asciiTheme="minorEastAsia" w:hAnsiTheme="minorEastAsia" w:cs="Arial"/>
          <w:szCs w:val="21"/>
        </w:rPr>
      </w:pPr>
      <w:r>
        <w:rPr>
          <w:rFonts w:asciiTheme="minorEastAsia" w:hAnsiTheme="minorEastAsia" w:cs="Arial" w:hint="eastAsia"/>
          <w:szCs w:val="21"/>
        </w:rPr>
        <w:t>[3]</w:t>
      </w:r>
      <w:r w:rsidR="002B5235" w:rsidRPr="0030020E">
        <w:rPr>
          <w:rFonts w:asciiTheme="minorEastAsia" w:hAnsiTheme="minorEastAsia" w:cs="Arial"/>
          <w:szCs w:val="21"/>
        </w:rPr>
        <w:t>张舒,李超,赫阳,张挺.</w:t>
      </w:r>
      <w:hyperlink r:id="rId10" w:tgtFrame="_blank" w:history="1">
        <w:r w:rsidR="002B5235" w:rsidRPr="0030020E">
          <w:rPr>
            <w:rStyle w:val="a8"/>
            <w:rFonts w:asciiTheme="minorEastAsia" w:hAnsiTheme="minorEastAsia" w:cs="Arial"/>
            <w:szCs w:val="21"/>
          </w:rPr>
          <w:t>基于订阅发布的车辆GPS应急监控调度平台</w:t>
        </w:r>
      </w:hyperlink>
      <w:r w:rsidR="002B5235" w:rsidRPr="0030020E">
        <w:rPr>
          <w:rFonts w:asciiTheme="minorEastAsia" w:hAnsiTheme="minorEastAsia" w:cs="Arial"/>
          <w:szCs w:val="21"/>
        </w:rPr>
        <w:t>[J].计算机工程与设计. 2008(</w:t>
      </w:r>
      <w:bookmarkStart w:id="0" w:name="_GoBack"/>
      <w:bookmarkEnd w:id="0"/>
      <w:r w:rsidR="002B5235" w:rsidRPr="0030020E">
        <w:rPr>
          <w:rFonts w:asciiTheme="minorEastAsia" w:hAnsiTheme="minorEastAsia" w:cs="Arial"/>
          <w:szCs w:val="21"/>
        </w:rPr>
        <w:t>02)</w:t>
      </w:r>
      <w:r w:rsidR="00D75B5C">
        <w:rPr>
          <w:rFonts w:asciiTheme="minorEastAsia" w:hAnsiTheme="minorEastAsia" w:cs="Arial" w:hint="eastAsia"/>
          <w:szCs w:val="21"/>
        </w:rPr>
        <w:t>:</w:t>
      </w:r>
      <w:r w:rsidR="00466716">
        <w:rPr>
          <w:rFonts w:asciiTheme="minorEastAsia" w:hAnsiTheme="minorEastAsia" w:cs="Arial" w:hint="eastAsia"/>
          <w:szCs w:val="21"/>
        </w:rPr>
        <w:t>445-447</w:t>
      </w:r>
    </w:p>
    <w:p w:rsidR="002B5235" w:rsidRPr="0030020E" w:rsidRDefault="002B5235">
      <w:pPr>
        <w:jc w:val="left"/>
        <w:rPr>
          <w:rFonts w:asciiTheme="minorEastAsia" w:hAnsiTheme="minorEastAsia" w:cs="Arial"/>
          <w:szCs w:val="21"/>
        </w:rPr>
      </w:pPr>
      <w:r w:rsidRPr="0030020E">
        <w:rPr>
          <w:rFonts w:asciiTheme="minorEastAsia" w:hAnsiTheme="minorEastAsia" w:cs="Arial"/>
          <w:szCs w:val="21"/>
        </w:rPr>
        <w:t>[</w:t>
      </w:r>
      <w:r w:rsidR="00A73CBA">
        <w:rPr>
          <w:rFonts w:asciiTheme="minorEastAsia" w:hAnsiTheme="minorEastAsia" w:cs="Arial" w:hint="eastAsia"/>
          <w:szCs w:val="21"/>
        </w:rPr>
        <w:t>4</w:t>
      </w:r>
      <w:r w:rsidRPr="0030020E">
        <w:rPr>
          <w:rFonts w:asciiTheme="minorEastAsia" w:hAnsiTheme="minorEastAsia" w:cs="Arial"/>
          <w:szCs w:val="21"/>
        </w:rPr>
        <w:t>] 谈永奇,焦留宏,赵勇,朱晓梅.</w:t>
      </w:r>
      <w:hyperlink r:id="rId11" w:tgtFrame="_blank" w:history="1">
        <w:r w:rsidRPr="0030020E">
          <w:rPr>
            <w:rStyle w:val="a8"/>
            <w:rFonts w:asciiTheme="minorEastAsia" w:hAnsiTheme="minorEastAsia" w:cs="Arial"/>
            <w:szCs w:val="21"/>
          </w:rPr>
          <w:t>基于云计算的军队医院战备物资管理及调度平台的研究</w:t>
        </w:r>
        <w:r w:rsidRPr="0030020E">
          <w:rPr>
            <w:rStyle w:val="a8"/>
            <w:rFonts w:asciiTheme="minorEastAsia" w:hAnsiTheme="minorEastAsia" w:cs="Arial"/>
            <w:szCs w:val="21"/>
          </w:rPr>
          <w:lastRenderedPageBreak/>
          <w:t>和应用</w:t>
        </w:r>
      </w:hyperlink>
      <w:r w:rsidRPr="0030020E">
        <w:rPr>
          <w:rFonts w:asciiTheme="minorEastAsia" w:hAnsiTheme="minorEastAsia" w:cs="Arial"/>
          <w:szCs w:val="21"/>
        </w:rPr>
        <w:t>[J].东南国防医药.2016(05)</w:t>
      </w:r>
      <w:r w:rsidR="00D75B5C">
        <w:rPr>
          <w:rFonts w:asciiTheme="minorEastAsia" w:hAnsiTheme="minorEastAsia" w:cs="Arial" w:hint="eastAsia"/>
          <w:szCs w:val="21"/>
        </w:rPr>
        <w:t>:</w:t>
      </w:r>
      <w:r w:rsidR="00466716">
        <w:rPr>
          <w:rFonts w:asciiTheme="minorEastAsia" w:hAnsiTheme="minorEastAsia" w:cs="Arial" w:hint="eastAsia"/>
          <w:szCs w:val="21"/>
        </w:rPr>
        <w:t>559-560</w:t>
      </w:r>
    </w:p>
    <w:p w:rsidR="002B5235" w:rsidRPr="0030020E" w:rsidRDefault="002B5235">
      <w:pPr>
        <w:jc w:val="left"/>
        <w:rPr>
          <w:rFonts w:asciiTheme="minorEastAsia" w:hAnsiTheme="minorEastAsia" w:cs="Arial"/>
          <w:szCs w:val="21"/>
        </w:rPr>
      </w:pPr>
      <w:r w:rsidRPr="0030020E">
        <w:rPr>
          <w:rFonts w:asciiTheme="minorEastAsia" w:hAnsiTheme="minorEastAsia" w:cs="Arial"/>
          <w:szCs w:val="21"/>
        </w:rPr>
        <w:t>[</w:t>
      </w:r>
      <w:r w:rsidR="00A73CBA">
        <w:rPr>
          <w:rFonts w:asciiTheme="minorEastAsia" w:hAnsiTheme="minorEastAsia" w:cs="Arial" w:hint="eastAsia"/>
          <w:szCs w:val="21"/>
        </w:rPr>
        <w:t>5</w:t>
      </w:r>
      <w:r w:rsidRPr="0030020E">
        <w:rPr>
          <w:rFonts w:asciiTheme="minorEastAsia" w:hAnsiTheme="minorEastAsia" w:cs="Arial"/>
          <w:szCs w:val="21"/>
        </w:rPr>
        <w:t>] 汪海涛.</w:t>
      </w:r>
      <w:hyperlink r:id="rId12" w:tgtFrame="_blank" w:history="1">
        <w:r w:rsidRPr="0030020E">
          <w:rPr>
            <w:rStyle w:val="a8"/>
            <w:rFonts w:asciiTheme="minorEastAsia" w:hAnsiTheme="minorEastAsia" w:cs="Arial"/>
            <w:szCs w:val="21"/>
          </w:rPr>
          <w:t>面向应急指挥过程的智能决策方案分析研究</w:t>
        </w:r>
      </w:hyperlink>
      <w:r w:rsidRPr="0030020E">
        <w:rPr>
          <w:rFonts w:asciiTheme="minorEastAsia" w:hAnsiTheme="minorEastAsia" w:cs="Arial"/>
          <w:szCs w:val="21"/>
        </w:rPr>
        <w:t>[J].软件工程师.2014(07)</w:t>
      </w:r>
      <w:r w:rsidR="00D75B5C">
        <w:rPr>
          <w:rFonts w:asciiTheme="minorEastAsia" w:hAnsiTheme="minorEastAsia" w:cs="Arial" w:hint="eastAsia"/>
          <w:szCs w:val="21"/>
        </w:rPr>
        <w:t>:</w:t>
      </w:r>
      <w:r w:rsidR="00466716">
        <w:rPr>
          <w:rFonts w:asciiTheme="minorEastAsia" w:hAnsiTheme="minorEastAsia" w:cs="Arial" w:hint="eastAsia"/>
          <w:szCs w:val="21"/>
        </w:rPr>
        <w:t>23-24</w:t>
      </w:r>
    </w:p>
    <w:p w:rsidR="00FB109C" w:rsidRPr="0030020E" w:rsidRDefault="00FB109C">
      <w:pPr>
        <w:jc w:val="left"/>
        <w:rPr>
          <w:rFonts w:asciiTheme="minorEastAsia" w:hAnsiTheme="minorEastAsia" w:cs="Arial"/>
          <w:szCs w:val="21"/>
        </w:rPr>
      </w:pPr>
      <w:r w:rsidRPr="0030020E">
        <w:rPr>
          <w:rFonts w:asciiTheme="minorEastAsia" w:hAnsiTheme="minorEastAsia" w:cs="Arial"/>
          <w:szCs w:val="21"/>
        </w:rPr>
        <w:t>[</w:t>
      </w:r>
      <w:r w:rsidRPr="0030020E">
        <w:rPr>
          <w:rFonts w:asciiTheme="minorEastAsia" w:hAnsiTheme="minorEastAsia" w:cs="Arial" w:hint="eastAsia"/>
          <w:szCs w:val="21"/>
        </w:rPr>
        <w:t>6</w:t>
      </w:r>
      <w:r w:rsidRPr="0030020E">
        <w:rPr>
          <w:rFonts w:asciiTheme="minorEastAsia" w:hAnsiTheme="minorEastAsia" w:cs="Arial"/>
          <w:szCs w:val="21"/>
        </w:rPr>
        <w:t>] 邓鹏,陈建红,周祥军,王轶霖.</w:t>
      </w:r>
      <w:hyperlink r:id="rId13" w:tgtFrame="_blank" w:history="1">
        <w:r w:rsidRPr="0030020E">
          <w:rPr>
            <w:rStyle w:val="a8"/>
            <w:rFonts w:asciiTheme="minorEastAsia" w:hAnsiTheme="minorEastAsia" w:cs="Arial"/>
            <w:szCs w:val="21"/>
          </w:rPr>
          <w:t>县市级创伤救治中心MDT模式对提高重症创伤患者生存率的研究</w:t>
        </w:r>
      </w:hyperlink>
      <w:r w:rsidRPr="0030020E">
        <w:rPr>
          <w:rFonts w:asciiTheme="minorEastAsia" w:hAnsiTheme="minorEastAsia" w:cs="Arial"/>
          <w:szCs w:val="21"/>
        </w:rPr>
        <w:t>[J].现代医学与健康研究电子杂志.2018(16)</w:t>
      </w:r>
      <w:r w:rsidR="00D75B5C">
        <w:rPr>
          <w:rFonts w:asciiTheme="minorEastAsia" w:hAnsiTheme="minorEastAsia" w:cs="Arial" w:hint="eastAsia"/>
          <w:szCs w:val="21"/>
        </w:rPr>
        <w:t>:</w:t>
      </w:r>
      <w:r w:rsidR="00466716">
        <w:rPr>
          <w:rFonts w:asciiTheme="minorEastAsia" w:hAnsiTheme="minorEastAsia" w:cs="Arial" w:hint="eastAsia"/>
          <w:szCs w:val="21"/>
        </w:rPr>
        <w:t>163-165</w:t>
      </w:r>
    </w:p>
    <w:p w:rsidR="00FB109C" w:rsidRDefault="00FB109C">
      <w:pPr>
        <w:jc w:val="left"/>
        <w:rPr>
          <w:rFonts w:ascii="Arial" w:hAnsi="Arial" w:cs="Arial"/>
          <w:sz w:val="18"/>
          <w:szCs w:val="18"/>
        </w:rPr>
      </w:pPr>
      <w:r w:rsidRPr="0030020E">
        <w:rPr>
          <w:rFonts w:asciiTheme="minorEastAsia" w:hAnsiTheme="minorEastAsia" w:cs="Arial"/>
          <w:szCs w:val="21"/>
        </w:rPr>
        <w:t>[</w:t>
      </w:r>
      <w:r w:rsidRPr="0030020E">
        <w:rPr>
          <w:rFonts w:asciiTheme="minorEastAsia" w:hAnsiTheme="minorEastAsia" w:cs="Arial" w:hint="eastAsia"/>
          <w:szCs w:val="21"/>
        </w:rPr>
        <w:t>7</w:t>
      </w:r>
      <w:r w:rsidRPr="0030020E">
        <w:rPr>
          <w:rFonts w:asciiTheme="minorEastAsia" w:hAnsiTheme="minorEastAsia" w:cs="Arial"/>
          <w:szCs w:val="21"/>
        </w:rPr>
        <w:t>] 刘兴元.</w:t>
      </w:r>
      <w:hyperlink r:id="rId14" w:tgtFrame="_blank" w:history="1">
        <w:r w:rsidRPr="0030020E">
          <w:rPr>
            <w:rStyle w:val="a8"/>
            <w:rFonts w:asciiTheme="minorEastAsia" w:hAnsiTheme="minorEastAsia" w:cs="Arial"/>
            <w:szCs w:val="21"/>
          </w:rPr>
          <w:t>对院前急救信息化建设的思考与建议</w:t>
        </w:r>
      </w:hyperlink>
      <w:r w:rsidRPr="0030020E">
        <w:rPr>
          <w:rFonts w:asciiTheme="minorEastAsia" w:hAnsiTheme="minorEastAsia" w:cs="Arial"/>
          <w:szCs w:val="21"/>
        </w:rPr>
        <w:t>[J].云南科技管理.2018(01)</w:t>
      </w:r>
      <w:r w:rsidR="00D75B5C">
        <w:rPr>
          <w:rFonts w:asciiTheme="minorEastAsia" w:hAnsiTheme="minorEastAsia" w:cs="Arial" w:hint="eastAsia"/>
          <w:szCs w:val="21"/>
        </w:rPr>
        <w:t>:</w:t>
      </w:r>
      <w:r w:rsidR="00241B09">
        <w:rPr>
          <w:rFonts w:asciiTheme="minorEastAsia" w:hAnsiTheme="minorEastAsia" w:cs="Arial" w:hint="eastAsia"/>
          <w:szCs w:val="21"/>
        </w:rPr>
        <w:t>8-11</w:t>
      </w:r>
    </w:p>
    <w:p w:rsidR="00FB109C" w:rsidRDefault="00FB109C">
      <w:pPr>
        <w:widowControl/>
        <w:jc w:val="left"/>
        <w:rPr>
          <w:rFonts w:ascii="Arial" w:hAnsi="Arial" w:cs="Arial"/>
          <w:sz w:val="18"/>
          <w:szCs w:val="18"/>
        </w:rPr>
      </w:pPr>
      <w:r>
        <w:rPr>
          <w:rFonts w:ascii="Arial" w:hAnsi="Arial" w:cs="Arial"/>
          <w:sz w:val="18"/>
          <w:szCs w:val="18"/>
        </w:rPr>
        <w:br w:type="page"/>
      </w:r>
    </w:p>
    <w:p w:rsidR="002B5235" w:rsidRPr="007C785F" w:rsidRDefault="002B5235">
      <w:pPr>
        <w:jc w:val="left"/>
        <w:rPr>
          <w:rFonts w:ascii="Arial" w:hAnsi="Arial" w:cs="Arial"/>
          <w:sz w:val="18"/>
          <w:szCs w:val="18"/>
        </w:rPr>
      </w:pPr>
    </w:p>
    <w:sectPr w:rsidR="002B5235" w:rsidRPr="007C785F" w:rsidSect="00575FAA">
      <w:footerReference w:type="default" r:id="rId1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C2BDA" w:rsidRDefault="00BC2BDA" w:rsidP="00466716">
      <w:r>
        <w:separator/>
      </w:r>
    </w:p>
  </w:endnote>
  <w:endnote w:type="continuationSeparator" w:id="1">
    <w:p w:rsidR="00BC2BDA" w:rsidRDefault="00BC2BDA" w:rsidP="0046671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5697" w:rsidRDefault="00605697">
    <w:pPr>
      <w:pStyle w:val="a4"/>
    </w:pPr>
    <w:r>
      <w:rPr>
        <w:rFonts w:hint="eastAsia"/>
      </w:rPr>
      <w:t>巴彦淖尔市医院信息工程科，</w:t>
    </w:r>
    <w:r>
      <w:rPr>
        <w:rFonts w:hint="eastAsia"/>
      </w:rPr>
      <w:t>015000</w:t>
    </w:r>
    <w:r>
      <w:rPr>
        <w:rFonts w:hint="eastAsia"/>
      </w:rPr>
      <w:t>，内蒙古自治区巴彦淖尔市临河区乌兰布和路</w:t>
    </w:r>
    <w:r>
      <w:rPr>
        <w:rFonts w:hint="eastAsia"/>
      </w:rPr>
      <w:t>98</w:t>
    </w:r>
    <w:r>
      <w:rPr>
        <w:rFonts w:hint="eastAsia"/>
      </w:rPr>
      <w:t>号</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C2BDA" w:rsidRDefault="00BC2BDA" w:rsidP="00466716">
      <w:r>
        <w:separator/>
      </w:r>
    </w:p>
  </w:footnote>
  <w:footnote w:type="continuationSeparator" w:id="1">
    <w:p w:rsidR="00BC2BDA" w:rsidRDefault="00BC2BDA" w:rsidP="0046671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2290" fillcolor="white">
      <v:fill color="white"/>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7026C"/>
    <w:rsid w:val="00000459"/>
    <w:rsid w:val="0005519E"/>
    <w:rsid w:val="00063189"/>
    <w:rsid w:val="000A3729"/>
    <w:rsid w:val="000B39D0"/>
    <w:rsid w:val="000E1E28"/>
    <w:rsid w:val="000E66DF"/>
    <w:rsid w:val="000F61E5"/>
    <w:rsid w:val="001925EB"/>
    <w:rsid w:val="00194C04"/>
    <w:rsid w:val="001B638A"/>
    <w:rsid w:val="001E2296"/>
    <w:rsid w:val="00201694"/>
    <w:rsid w:val="00230544"/>
    <w:rsid w:val="00241AF0"/>
    <w:rsid w:val="00241B09"/>
    <w:rsid w:val="00273F9B"/>
    <w:rsid w:val="00286C29"/>
    <w:rsid w:val="002A1233"/>
    <w:rsid w:val="002B5235"/>
    <w:rsid w:val="002E35B1"/>
    <w:rsid w:val="0030020E"/>
    <w:rsid w:val="00300BA7"/>
    <w:rsid w:val="0034055B"/>
    <w:rsid w:val="00393181"/>
    <w:rsid w:val="003D0EB7"/>
    <w:rsid w:val="003D0F32"/>
    <w:rsid w:val="00466716"/>
    <w:rsid w:val="00467A5A"/>
    <w:rsid w:val="00493766"/>
    <w:rsid w:val="004978B8"/>
    <w:rsid w:val="004E51E6"/>
    <w:rsid w:val="00557E43"/>
    <w:rsid w:val="00575FAA"/>
    <w:rsid w:val="005812E0"/>
    <w:rsid w:val="005D703E"/>
    <w:rsid w:val="00605697"/>
    <w:rsid w:val="00646CF1"/>
    <w:rsid w:val="00651331"/>
    <w:rsid w:val="006576FF"/>
    <w:rsid w:val="00674B3C"/>
    <w:rsid w:val="006847CA"/>
    <w:rsid w:val="00714B9C"/>
    <w:rsid w:val="00714D35"/>
    <w:rsid w:val="00745D6B"/>
    <w:rsid w:val="00760AD7"/>
    <w:rsid w:val="0077026C"/>
    <w:rsid w:val="007B6ECD"/>
    <w:rsid w:val="007C785F"/>
    <w:rsid w:val="008057CC"/>
    <w:rsid w:val="008437E1"/>
    <w:rsid w:val="0085448A"/>
    <w:rsid w:val="00864015"/>
    <w:rsid w:val="00885848"/>
    <w:rsid w:val="0089075A"/>
    <w:rsid w:val="00891D74"/>
    <w:rsid w:val="00904DF3"/>
    <w:rsid w:val="00917327"/>
    <w:rsid w:val="00970C64"/>
    <w:rsid w:val="009724B0"/>
    <w:rsid w:val="00A546C6"/>
    <w:rsid w:val="00A73CBA"/>
    <w:rsid w:val="00AA6872"/>
    <w:rsid w:val="00AB623C"/>
    <w:rsid w:val="00AE2E6C"/>
    <w:rsid w:val="00B34651"/>
    <w:rsid w:val="00B64EAB"/>
    <w:rsid w:val="00BA12B5"/>
    <w:rsid w:val="00BB266E"/>
    <w:rsid w:val="00BC2BDA"/>
    <w:rsid w:val="00BD0FA4"/>
    <w:rsid w:val="00BD4463"/>
    <w:rsid w:val="00BF3062"/>
    <w:rsid w:val="00C40B56"/>
    <w:rsid w:val="00C52C1B"/>
    <w:rsid w:val="00CE4A3A"/>
    <w:rsid w:val="00D3535A"/>
    <w:rsid w:val="00D75B5C"/>
    <w:rsid w:val="00D90883"/>
    <w:rsid w:val="00E01900"/>
    <w:rsid w:val="00E0365F"/>
    <w:rsid w:val="00E23ABC"/>
    <w:rsid w:val="00E3678A"/>
    <w:rsid w:val="00E428E7"/>
    <w:rsid w:val="00E73F12"/>
    <w:rsid w:val="00EB4634"/>
    <w:rsid w:val="00EF459A"/>
    <w:rsid w:val="00F03E92"/>
    <w:rsid w:val="00F309D9"/>
    <w:rsid w:val="00F53AD9"/>
    <w:rsid w:val="00F770C9"/>
    <w:rsid w:val="00FB109C"/>
    <w:rsid w:val="00FB194E"/>
    <w:rsid w:val="00FE4874"/>
    <w:rsid w:val="019869AC"/>
    <w:rsid w:val="099E6C3B"/>
    <w:rsid w:val="43F93D4A"/>
    <w:rsid w:val="4A217307"/>
    <w:rsid w:val="52920E08"/>
    <w:rsid w:val="59C8748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290"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Normal Table" w:qFormat="1"/>
    <w:lsdException w:name="Balloon Text" w:qFormat="1"/>
    <w:lsdException w:name="Table Grid" w:semiHidden="0" w:uiPriority="5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75FAA"/>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qFormat/>
    <w:rsid w:val="00575FAA"/>
    <w:rPr>
      <w:sz w:val="18"/>
      <w:szCs w:val="18"/>
    </w:rPr>
  </w:style>
  <w:style w:type="paragraph" w:styleId="a4">
    <w:name w:val="footer"/>
    <w:basedOn w:val="a"/>
    <w:link w:val="Char0"/>
    <w:uiPriority w:val="99"/>
    <w:semiHidden/>
    <w:unhideWhenUsed/>
    <w:rsid w:val="00575FAA"/>
    <w:pPr>
      <w:tabs>
        <w:tab w:val="center" w:pos="4153"/>
        <w:tab w:val="right" w:pos="8306"/>
      </w:tabs>
      <w:snapToGrid w:val="0"/>
      <w:jc w:val="left"/>
    </w:pPr>
    <w:rPr>
      <w:sz w:val="18"/>
      <w:szCs w:val="18"/>
    </w:rPr>
  </w:style>
  <w:style w:type="paragraph" w:styleId="a5">
    <w:name w:val="header"/>
    <w:basedOn w:val="a"/>
    <w:link w:val="Char1"/>
    <w:uiPriority w:val="99"/>
    <w:semiHidden/>
    <w:unhideWhenUsed/>
    <w:qFormat/>
    <w:rsid w:val="00575FAA"/>
    <w:pPr>
      <w:pBdr>
        <w:bottom w:val="single" w:sz="6" w:space="1" w:color="auto"/>
      </w:pBdr>
      <w:tabs>
        <w:tab w:val="center" w:pos="4153"/>
        <w:tab w:val="right" w:pos="8306"/>
      </w:tabs>
      <w:snapToGrid w:val="0"/>
      <w:jc w:val="center"/>
    </w:pPr>
    <w:rPr>
      <w:sz w:val="18"/>
      <w:szCs w:val="18"/>
    </w:rPr>
  </w:style>
  <w:style w:type="paragraph" w:styleId="a6">
    <w:name w:val="Normal (Web)"/>
    <w:basedOn w:val="a"/>
    <w:uiPriority w:val="99"/>
    <w:semiHidden/>
    <w:unhideWhenUsed/>
    <w:qFormat/>
    <w:rsid w:val="00575FAA"/>
    <w:pPr>
      <w:widowControl/>
      <w:spacing w:before="100" w:beforeAutospacing="1" w:after="100" w:afterAutospacing="1"/>
      <w:jc w:val="left"/>
    </w:pPr>
    <w:rPr>
      <w:rFonts w:ascii="宋体" w:eastAsia="宋体" w:hAnsi="宋体" w:cs="宋体"/>
      <w:kern w:val="0"/>
      <w:sz w:val="24"/>
      <w:szCs w:val="24"/>
    </w:rPr>
  </w:style>
  <w:style w:type="paragraph" w:styleId="a7">
    <w:name w:val="List Paragraph"/>
    <w:basedOn w:val="a"/>
    <w:uiPriority w:val="34"/>
    <w:qFormat/>
    <w:rsid w:val="00575FAA"/>
    <w:pPr>
      <w:ind w:firstLineChars="200" w:firstLine="420"/>
    </w:pPr>
  </w:style>
  <w:style w:type="character" w:customStyle="1" w:styleId="Char1">
    <w:name w:val="页眉 Char"/>
    <w:basedOn w:val="a0"/>
    <w:link w:val="a5"/>
    <w:uiPriority w:val="99"/>
    <w:semiHidden/>
    <w:qFormat/>
    <w:rsid w:val="00575FAA"/>
    <w:rPr>
      <w:sz w:val="18"/>
      <w:szCs w:val="18"/>
    </w:rPr>
  </w:style>
  <w:style w:type="character" w:customStyle="1" w:styleId="Char0">
    <w:name w:val="页脚 Char"/>
    <w:basedOn w:val="a0"/>
    <w:link w:val="a4"/>
    <w:uiPriority w:val="99"/>
    <w:semiHidden/>
    <w:qFormat/>
    <w:rsid w:val="00575FAA"/>
    <w:rPr>
      <w:sz w:val="18"/>
      <w:szCs w:val="18"/>
    </w:rPr>
  </w:style>
  <w:style w:type="character" w:customStyle="1" w:styleId="Char">
    <w:name w:val="批注框文本 Char"/>
    <w:basedOn w:val="a0"/>
    <w:link w:val="a3"/>
    <w:uiPriority w:val="99"/>
    <w:semiHidden/>
    <w:qFormat/>
    <w:rsid w:val="00575FAA"/>
    <w:rPr>
      <w:sz w:val="18"/>
      <w:szCs w:val="18"/>
    </w:rPr>
  </w:style>
  <w:style w:type="character" w:styleId="a8">
    <w:name w:val="Hyperlink"/>
    <w:basedOn w:val="a0"/>
    <w:uiPriority w:val="99"/>
    <w:semiHidden/>
    <w:unhideWhenUsed/>
    <w:rsid w:val="007C785F"/>
    <w:rPr>
      <w:strike w:val="0"/>
      <w:dstrike w:val="0"/>
      <w:color w:val="002B82"/>
      <w:u w:val="none"/>
      <w:effect w:val="none"/>
    </w:rPr>
  </w:style>
  <w:style w:type="paragraph" w:styleId="a9">
    <w:name w:val="Document Map"/>
    <w:basedOn w:val="a"/>
    <w:link w:val="Char2"/>
    <w:uiPriority w:val="99"/>
    <w:semiHidden/>
    <w:unhideWhenUsed/>
    <w:rsid w:val="00466716"/>
    <w:rPr>
      <w:rFonts w:ascii="宋体" w:eastAsia="宋体"/>
      <w:sz w:val="18"/>
      <w:szCs w:val="18"/>
    </w:rPr>
  </w:style>
  <w:style w:type="character" w:customStyle="1" w:styleId="Char2">
    <w:name w:val="文档结构图 Char"/>
    <w:basedOn w:val="a0"/>
    <w:link w:val="a9"/>
    <w:uiPriority w:val="99"/>
    <w:semiHidden/>
    <w:rsid w:val="00466716"/>
    <w:rPr>
      <w:rFonts w:ascii="宋体" w:eastAsia="宋体"/>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Normal Table" w:qFormat="1"/>
    <w:lsdException w:name="Balloon Text" w:qFormat="1"/>
    <w:lsdException w:name="Table Grid" w:semiHidden="0" w:uiPriority="5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qFormat/>
    <w:rPr>
      <w:sz w:val="18"/>
      <w:szCs w:val="18"/>
    </w:rPr>
  </w:style>
  <w:style w:type="paragraph" w:styleId="a4">
    <w:name w:val="footer"/>
    <w:basedOn w:val="a"/>
    <w:link w:val="Char0"/>
    <w:uiPriority w:val="99"/>
    <w:semiHidden/>
    <w:unhideWhenUsed/>
    <w:pPr>
      <w:tabs>
        <w:tab w:val="center" w:pos="4153"/>
        <w:tab w:val="right" w:pos="8306"/>
      </w:tabs>
      <w:snapToGrid w:val="0"/>
      <w:jc w:val="left"/>
    </w:pPr>
    <w:rPr>
      <w:sz w:val="18"/>
      <w:szCs w:val="18"/>
    </w:rPr>
  </w:style>
  <w:style w:type="paragraph" w:styleId="a5">
    <w:name w:val="header"/>
    <w:basedOn w:val="a"/>
    <w:link w:val="Char1"/>
    <w:uiPriority w:val="99"/>
    <w:semiHidden/>
    <w:unhideWhenUsed/>
    <w:qFormat/>
    <w:pPr>
      <w:pBdr>
        <w:bottom w:val="single" w:sz="6" w:space="1" w:color="auto"/>
      </w:pBdr>
      <w:tabs>
        <w:tab w:val="center" w:pos="4153"/>
        <w:tab w:val="right" w:pos="8306"/>
      </w:tabs>
      <w:snapToGrid w:val="0"/>
      <w:jc w:val="center"/>
    </w:pPr>
    <w:rPr>
      <w:sz w:val="18"/>
      <w:szCs w:val="18"/>
    </w:rPr>
  </w:style>
  <w:style w:type="paragraph" w:styleId="a6">
    <w:name w:val="Normal (Web)"/>
    <w:basedOn w:val="a"/>
    <w:uiPriority w:val="99"/>
    <w:semiHidden/>
    <w:unhideWhenUsed/>
    <w:qFormat/>
    <w:pPr>
      <w:widowControl/>
      <w:spacing w:before="100" w:beforeAutospacing="1" w:after="100" w:afterAutospacing="1"/>
      <w:jc w:val="left"/>
    </w:pPr>
    <w:rPr>
      <w:rFonts w:ascii="宋体" w:eastAsia="宋体" w:hAnsi="宋体" w:cs="宋体"/>
      <w:kern w:val="0"/>
      <w:sz w:val="24"/>
      <w:szCs w:val="24"/>
    </w:rPr>
  </w:style>
  <w:style w:type="paragraph" w:styleId="a7">
    <w:name w:val="List Paragraph"/>
    <w:basedOn w:val="a"/>
    <w:uiPriority w:val="34"/>
    <w:qFormat/>
    <w:pPr>
      <w:ind w:firstLineChars="200" w:firstLine="420"/>
    </w:pPr>
  </w:style>
  <w:style w:type="character" w:customStyle="1" w:styleId="Char1">
    <w:name w:val="页眉 Char"/>
    <w:basedOn w:val="a0"/>
    <w:link w:val="a5"/>
    <w:uiPriority w:val="99"/>
    <w:semiHidden/>
    <w:qFormat/>
    <w:rPr>
      <w:sz w:val="18"/>
      <w:szCs w:val="18"/>
    </w:rPr>
  </w:style>
  <w:style w:type="character" w:customStyle="1" w:styleId="Char0">
    <w:name w:val="页脚 Char"/>
    <w:basedOn w:val="a0"/>
    <w:link w:val="a4"/>
    <w:uiPriority w:val="99"/>
    <w:semiHidden/>
    <w:qFormat/>
    <w:rPr>
      <w:sz w:val="18"/>
      <w:szCs w:val="18"/>
    </w:rPr>
  </w:style>
  <w:style w:type="character" w:customStyle="1" w:styleId="Char">
    <w:name w:val="批注框文本 Char"/>
    <w:basedOn w:val="a0"/>
    <w:link w:val="a3"/>
    <w:uiPriority w:val="99"/>
    <w:semiHidden/>
    <w:qFormat/>
    <w:rPr>
      <w:sz w:val="18"/>
      <w:szCs w:val="18"/>
    </w:rPr>
  </w:style>
  <w:style w:type="character" w:styleId="a8">
    <w:name w:val="Hyperlink"/>
    <w:basedOn w:val="a0"/>
    <w:uiPriority w:val="99"/>
    <w:semiHidden/>
    <w:unhideWhenUsed/>
    <w:rsid w:val="007C785F"/>
    <w:rPr>
      <w:strike w:val="0"/>
      <w:dstrike w:val="0"/>
      <w:color w:val="002B82"/>
      <w:u w:val="none"/>
      <w:effect w:val="non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192.168.0.87/KCMS/detail/detail.aspx?filename=DSJY201405001&amp;dbcode=CHKJ&amp;dbname=" TargetMode="External"/><Relationship Id="rId13" Type="http://schemas.openxmlformats.org/officeDocument/2006/relationships/hyperlink" Target="http://192.168.0.87/KCMS/detail/detail.aspx?filename=XYJD201816100&amp;dbcode=CHKJ&amp;dbnam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192.168.0.87/KCMS/detail/detail.aspx?filename=ZGGC201407010&amp;dbcode=CHKJ&amp;dbname="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192.168.0.87/KCMS/detail/detail.aspx?filename=DNGY201605035&amp;dbcode=CHKJ&amp;dbname=" TargetMode="External"/><Relationship Id="rId5" Type="http://schemas.openxmlformats.org/officeDocument/2006/relationships/webSettings" Target="webSettings.xml"/><Relationship Id="rId15" Type="http://schemas.openxmlformats.org/officeDocument/2006/relationships/footer" Target="footer1.xml"/><Relationship Id="rId23" Type="http://schemas.microsoft.com/office/2007/relationships/stylesWithEffects" Target="stylesWithEffects.xml"/><Relationship Id="rId10" Type="http://schemas.openxmlformats.org/officeDocument/2006/relationships/hyperlink" Target="http://192.168.0.87/KCMS/detail/detail.aspx?filename=SJSJ200802054&amp;dbcode=CHKJ&amp;dbname=" TargetMode="External"/><Relationship Id="rId4" Type="http://schemas.openxmlformats.org/officeDocument/2006/relationships/settings" Target="settings.xml"/><Relationship Id="rId9" Type="http://schemas.openxmlformats.org/officeDocument/2006/relationships/hyperlink" Target="http://192.168.0.87/KCMS/detail/detail.aspx?filename=YXXX201807005&amp;dbcode=CHKJ&amp;dbname=" TargetMode="External"/><Relationship Id="rId14" Type="http://schemas.openxmlformats.org/officeDocument/2006/relationships/hyperlink" Target="http://192.168.0.87/KCMS/detail/detail.aspx?filename=TNKJ201801005&amp;dbcode=CHKJ&amp;dbnam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30"/>
    <customShpInfo spid="_x0000_s1028"/>
    <customShpInfo spid="_x0000_s1031"/>
    <customShpInfo spid="_x0000_s1026"/>
    <customShpInfo spid="_x0000_s1029"/>
    <customShpInfo spid="_x0000_s1027"/>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A9501CD-66A5-4B08-9FB7-2137EE678F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4</Pages>
  <Words>635</Words>
  <Characters>3623</Characters>
  <Application>Microsoft Office Word</Application>
  <DocSecurity>0</DocSecurity>
  <Lines>30</Lines>
  <Paragraphs>8</Paragraphs>
  <ScaleCrop>false</ScaleCrop>
  <Company>china</Company>
  <LinksUpToDate>false</LinksUpToDate>
  <CharactersWithSpaces>4250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张勇</cp:lastModifiedBy>
  <cp:revision>17</cp:revision>
  <dcterms:created xsi:type="dcterms:W3CDTF">2019-03-12T12:12:00Z</dcterms:created>
  <dcterms:modified xsi:type="dcterms:W3CDTF">2020-02-20T09:14:00Z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2052-11.1.0.8500</vt:lpwstr>
  </property>
</Properties>
</file>