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vsd" ContentType="application/vnd.visio"/>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506" w:rsidRDefault="00AB481F">
      <w:pPr>
        <w:pStyle w:val="ad"/>
      </w:pPr>
      <w:r>
        <w:rPr>
          <w:rFonts w:hint="eastAsia"/>
        </w:rPr>
        <w:t>基于云端</w:t>
      </w:r>
      <w:r>
        <w:t>的</w:t>
      </w:r>
      <w:r w:rsidR="00725137">
        <w:rPr>
          <w:rFonts w:hint="eastAsia"/>
        </w:rPr>
        <w:t>注塑机</w:t>
      </w:r>
      <w:r>
        <w:rPr>
          <w:rFonts w:hint="eastAsia"/>
        </w:rPr>
        <w:t>参数</w:t>
      </w:r>
      <w:r w:rsidR="00AE4717">
        <w:rPr>
          <w:rFonts w:hint="eastAsia"/>
        </w:rPr>
        <w:t>监测</w:t>
      </w:r>
      <w:r w:rsidR="00725137">
        <w:t>系统研究与设计</w:t>
      </w:r>
    </w:p>
    <w:p w:rsidR="00B03506" w:rsidRDefault="003E5739">
      <w:pPr>
        <w:pStyle w:val="affa"/>
      </w:pPr>
      <w:r>
        <w:rPr>
          <w:rFonts w:hint="eastAsia"/>
        </w:rPr>
        <w:t>陈烁夷</w:t>
      </w:r>
      <w:r>
        <w:rPr>
          <w:rFonts w:hint="eastAsia"/>
          <w:vertAlign w:val="superscript"/>
        </w:rPr>
        <w:t>1</w:t>
      </w:r>
      <w:r>
        <w:rPr>
          <w:rFonts w:hint="eastAsia"/>
        </w:rPr>
        <w:t>，</w:t>
      </w:r>
      <w:r w:rsidR="00875A83">
        <w:rPr>
          <w:rFonts w:hint="eastAsia"/>
        </w:rPr>
        <w:t>张辉</w:t>
      </w:r>
      <w:r w:rsidR="00875A83">
        <w:rPr>
          <w:rFonts w:hint="eastAsia"/>
          <w:vertAlign w:val="superscript"/>
        </w:rPr>
        <w:t>1</w:t>
      </w:r>
      <w:r w:rsidR="00875A83">
        <w:rPr>
          <w:rFonts w:hint="eastAsia"/>
        </w:rPr>
        <w:t>，</w:t>
      </w:r>
      <w:r w:rsidR="0063431B">
        <w:t>张阳</w:t>
      </w:r>
      <w:r w:rsidR="0063431B">
        <w:rPr>
          <w:rFonts w:hint="eastAsia"/>
          <w:vertAlign w:val="superscript"/>
        </w:rPr>
        <w:t>1</w:t>
      </w:r>
      <w:r w:rsidR="00AB481F">
        <w:rPr>
          <w:rFonts w:hint="eastAsia"/>
        </w:rPr>
        <w:t>，屈大明</w:t>
      </w:r>
      <w:r w:rsidR="00AB481F">
        <w:rPr>
          <w:rFonts w:hint="eastAsia"/>
          <w:vertAlign w:val="superscript"/>
        </w:rPr>
        <w:t>2</w:t>
      </w:r>
    </w:p>
    <w:p w:rsidR="00AB481F" w:rsidRDefault="0063431B">
      <w:pPr>
        <w:pStyle w:val="afb"/>
      </w:pPr>
      <w:r>
        <w:rPr>
          <w:rFonts w:hint="eastAsia"/>
        </w:rPr>
        <w:t>（</w:t>
      </w:r>
      <w:r>
        <w:rPr>
          <w:rFonts w:hint="eastAsia"/>
        </w:rPr>
        <w:t>1.</w:t>
      </w:r>
      <w:r>
        <w:rPr>
          <w:rFonts w:hint="eastAsia"/>
        </w:rPr>
        <w:t>合肥工业大学</w:t>
      </w:r>
      <w:r>
        <w:rPr>
          <w:rFonts w:hint="eastAsia"/>
        </w:rPr>
        <w:t xml:space="preserve"> </w:t>
      </w:r>
      <w:r>
        <w:rPr>
          <w:rFonts w:hint="eastAsia"/>
        </w:rPr>
        <w:t>仪器科学</w:t>
      </w:r>
      <w:r>
        <w:t>与光电工程学院，</w:t>
      </w:r>
      <w:r>
        <w:rPr>
          <w:rFonts w:hint="eastAsia"/>
        </w:rPr>
        <w:t>合肥市</w:t>
      </w:r>
      <w:r>
        <w:rPr>
          <w:rFonts w:hint="eastAsia"/>
        </w:rPr>
        <w:t xml:space="preserve"> 230009</w:t>
      </w:r>
      <w:r w:rsidR="00AB481F">
        <w:rPr>
          <w:rFonts w:hint="eastAsia"/>
        </w:rPr>
        <w:t>，</w:t>
      </w:r>
    </w:p>
    <w:p w:rsidR="00B03506" w:rsidRDefault="00AB481F">
      <w:pPr>
        <w:pStyle w:val="afb"/>
      </w:pPr>
      <w:r>
        <w:t xml:space="preserve">2. </w:t>
      </w:r>
      <w:r>
        <w:rPr>
          <w:rFonts w:hint="eastAsia"/>
        </w:rPr>
        <w:t>天津</w:t>
      </w:r>
      <w:r>
        <w:t>大学</w:t>
      </w:r>
      <w:r>
        <w:rPr>
          <w:rFonts w:hint="eastAsia"/>
        </w:rPr>
        <w:t xml:space="preserve"> </w:t>
      </w:r>
      <w:r>
        <w:rPr>
          <w:rFonts w:hint="eastAsia"/>
        </w:rPr>
        <w:t>精密</w:t>
      </w:r>
      <w:r>
        <w:t>仪器与光电子工程学院，天津市</w:t>
      </w:r>
      <w:r>
        <w:rPr>
          <w:rFonts w:hint="eastAsia"/>
        </w:rPr>
        <w:t xml:space="preserve"> </w:t>
      </w:r>
      <w:r>
        <w:t>300072</w:t>
      </w:r>
      <w:r w:rsidR="0063431B">
        <w:rPr>
          <w:rFonts w:hint="eastAsia"/>
        </w:rPr>
        <w:t>）</w:t>
      </w:r>
    </w:p>
    <w:p w:rsidR="00B03506" w:rsidRDefault="0063431B">
      <w:pPr>
        <w:pStyle w:val="af7"/>
        <w:ind w:firstLine="360"/>
        <w:rPr>
          <w:rFonts w:ascii="黑体" w:eastAsia="黑体" w:hAnsi="黑体"/>
        </w:rPr>
      </w:pPr>
      <w:r>
        <w:rPr>
          <w:rFonts w:ascii="黑体" w:eastAsia="黑体" w:hAnsi="黑体" w:hint="eastAsia"/>
        </w:rPr>
        <w:t>摘 要</w:t>
      </w:r>
      <w:r>
        <w:rPr>
          <w:rFonts w:ascii="黑体" w:eastAsia="黑体" w:hAnsi="黑体"/>
        </w:rPr>
        <w:t>：</w:t>
      </w:r>
      <w:r>
        <w:rPr>
          <w:rStyle w:val="Charf0"/>
          <w:rFonts w:hint="eastAsia"/>
        </w:rPr>
        <w:t>针对</w:t>
      </w:r>
      <w:r w:rsidR="00725137">
        <w:rPr>
          <w:rStyle w:val="Charf0"/>
          <w:rFonts w:hint="eastAsia"/>
        </w:rPr>
        <w:t>目前在注塑生产过程中的</w:t>
      </w:r>
      <w:r w:rsidR="00725137">
        <w:rPr>
          <w:rStyle w:val="Charf0"/>
        </w:rPr>
        <w:t>模具受力不均</w:t>
      </w:r>
      <w:r w:rsidR="00AB481F">
        <w:rPr>
          <w:rStyle w:val="Charf0"/>
          <w:rFonts w:hint="eastAsia"/>
        </w:rPr>
        <w:t>、</w:t>
      </w:r>
      <w:r w:rsidR="00AB481F">
        <w:rPr>
          <w:rStyle w:val="Charf0"/>
        </w:rPr>
        <w:t>夹紧力不足的</w:t>
      </w:r>
      <w:r w:rsidR="00725137">
        <w:rPr>
          <w:rStyle w:val="Charf0"/>
          <w:rFonts w:hint="eastAsia"/>
        </w:rPr>
        <w:t>问题</w:t>
      </w:r>
      <w:r>
        <w:rPr>
          <w:rStyle w:val="Charf0"/>
        </w:rPr>
        <w:t>，</w:t>
      </w:r>
      <w:r w:rsidR="00725137">
        <w:rPr>
          <w:rStyle w:val="Charf0"/>
          <w:rFonts w:hint="eastAsia"/>
        </w:rPr>
        <w:t>提出了一种</w:t>
      </w:r>
      <w:r w:rsidR="00167696">
        <w:rPr>
          <w:rStyle w:val="Charf0"/>
          <w:rFonts w:hint="eastAsia"/>
        </w:rPr>
        <w:t>利用</w:t>
      </w:r>
      <w:r w:rsidR="00AB481F" w:rsidRPr="009145DE">
        <w:rPr>
          <w:rStyle w:val="Charf0"/>
          <w:rFonts w:hint="eastAsia"/>
        </w:rPr>
        <w:t>ZigBee</w:t>
      </w:r>
      <w:r w:rsidR="00725137">
        <w:rPr>
          <w:rStyle w:val="Charf0"/>
        </w:rPr>
        <w:t>和</w:t>
      </w:r>
      <w:r w:rsidR="00BD05CE">
        <w:rPr>
          <w:rStyle w:val="Charf0"/>
          <w:rFonts w:hint="eastAsia"/>
        </w:rPr>
        <w:t>NB-IoT</w:t>
      </w:r>
      <w:r w:rsidR="00AB481F">
        <w:rPr>
          <w:rStyle w:val="Charf0"/>
          <w:rFonts w:hint="eastAsia"/>
        </w:rPr>
        <w:t>结合</w:t>
      </w:r>
      <w:r w:rsidR="00725137">
        <w:rPr>
          <w:rStyle w:val="Charf0"/>
          <w:rFonts w:hint="eastAsia"/>
        </w:rPr>
        <w:t>的</w:t>
      </w:r>
      <w:r w:rsidR="00167696">
        <w:rPr>
          <w:rStyle w:val="Charf0"/>
          <w:rFonts w:hint="eastAsia"/>
        </w:rPr>
        <w:t>云端</w:t>
      </w:r>
      <w:r w:rsidR="00725137">
        <w:rPr>
          <w:rStyle w:val="Charf0"/>
        </w:rPr>
        <w:t>注塑机锁模力</w:t>
      </w:r>
      <w:r w:rsidR="00725137">
        <w:rPr>
          <w:rStyle w:val="Charf0"/>
          <w:rFonts w:hint="eastAsia"/>
        </w:rPr>
        <w:t>监测</w:t>
      </w:r>
      <w:r w:rsidR="00725137">
        <w:rPr>
          <w:rStyle w:val="Charf0"/>
        </w:rPr>
        <w:t>系统</w:t>
      </w:r>
      <w:r w:rsidR="00725137">
        <w:rPr>
          <w:rStyle w:val="Charf0"/>
          <w:rFonts w:hint="eastAsia"/>
        </w:rPr>
        <w:t>。</w:t>
      </w:r>
      <w:r w:rsidR="00725137">
        <w:rPr>
          <w:rStyle w:val="Charf0"/>
        </w:rPr>
        <w:t>通过</w:t>
      </w:r>
      <w:r w:rsidR="00725137">
        <w:rPr>
          <w:rStyle w:val="Charf0"/>
          <w:rFonts w:hint="eastAsia"/>
        </w:rPr>
        <w:t>对</w:t>
      </w:r>
      <w:r w:rsidR="00AB481F">
        <w:rPr>
          <w:rStyle w:val="Charf0"/>
        </w:rPr>
        <w:t>注塑机四根格林柱上的锁模力进行</w:t>
      </w:r>
      <w:r w:rsidR="00AB481F">
        <w:rPr>
          <w:rStyle w:val="Charf0"/>
          <w:rFonts w:hint="eastAsia"/>
        </w:rPr>
        <w:t>监测</w:t>
      </w:r>
      <w:r w:rsidR="00725137">
        <w:rPr>
          <w:rStyle w:val="Charf0"/>
        </w:rPr>
        <w:t>，可以分析</w:t>
      </w:r>
      <w:r w:rsidR="00AB481F">
        <w:rPr>
          <w:rStyle w:val="Charf0"/>
          <w:rFonts w:hint="eastAsia"/>
        </w:rPr>
        <w:t>出</w:t>
      </w:r>
      <w:r w:rsidR="00AB481F">
        <w:rPr>
          <w:rStyle w:val="Charf0"/>
        </w:rPr>
        <w:t>当前</w:t>
      </w:r>
      <w:r w:rsidR="00725137">
        <w:rPr>
          <w:rStyle w:val="Charf0"/>
        </w:rPr>
        <w:t>格林柱的受力情况，以提高塑料产品的质量、延长</w:t>
      </w:r>
      <w:r w:rsidR="00725137">
        <w:rPr>
          <w:rStyle w:val="Charf0"/>
          <w:rFonts w:hint="eastAsia"/>
        </w:rPr>
        <w:t>模具</w:t>
      </w:r>
      <w:r w:rsidR="00725137">
        <w:rPr>
          <w:rStyle w:val="Charf0"/>
        </w:rPr>
        <w:t>和注塑机的使用</w:t>
      </w:r>
      <w:r w:rsidR="00725137">
        <w:rPr>
          <w:rStyle w:val="Charf0"/>
          <w:rFonts w:hint="eastAsia"/>
        </w:rPr>
        <w:t>寿命</w:t>
      </w:r>
      <w:r w:rsidR="00725137">
        <w:rPr>
          <w:rStyle w:val="Charf0"/>
        </w:rPr>
        <w:t>。</w:t>
      </w:r>
      <w:r w:rsidR="009145DE" w:rsidRPr="009145DE">
        <w:rPr>
          <w:rStyle w:val="Charf0"/>
          <w:rFonts w:hint="eastAsia"/>
        </w:rPr>
        <w:t>系统使用应变电测法测量系统的锁模力，通过</w:t>
      </w:r>
      <w:r w:rsidR="009145DE" w:rsidRPr="009145DE">
        <w:rPr>
          <w:rStyle w:val="Charf0"/>
          <w:rFonts w:hint="eastAsia"/>
        </w:rPr>
        <w:t>8</w:t>
      </w:r>
      <w:r w:rsidR="009145DE" w:rsidRPr="009145DE">
        <w:rPr>
          <w:rStyle w:val="Charf0"/>
          <w:rFonts w:hint="eastAsia"/>
        </w:rPr>
        <w:t>个无线锁模力监测设备完成</w:t>
      </w:r>
      <w:r w:rsidR="009145DE" w:rsidRPr="009145DE">
        <w:rPr>
          <w:rStyle w:val="Charf0"/>
          <w:rFonts w:hint="eastAsia"/>
        </w:rPr>
        <w:t>4</w:t>
      </w:r>
      <w:r w:rsidR="009145DE" w:rsidRPr="009145DE">
        <w:rPr>
          <w:rStyle w:val="Charf0"/>
          <w:rFonts w:hint="eastAsia"/>
        </w:rPr>
        <w:t>根格林柱锁模力的在线监测，使用</w:t>
      </w:r>
      <w:r w:rsidR="009145DE" w:rsidRPr="009145DE">
        <w:rPr>
          <w:rStyle w:val="Charf0"/>
          <w:rFonts w:hint="eastAsia"/>
        </w:rPr>
        <w:t>ZigBee</w:t>
      </w:r>
      <w:r w:rsidR="009145DE" w:rsidRPr="009145DE">
        <w:rPr>
          <w:rStyle w:val="Charf0"/>
          <w:rFonts w:hint="eastAsia"/>
        </w:rPr>
        <w:t>实现监测设备和网关设备的无线网络连接，并通过</w:t>
      </w:r>
      <w:r w:rsidR="00BD05CE">
        <w:rPr>
          <w:rStyle w:val="Charf0"/>
          <w:rFonts w:hint="eastAsia"/>
        </w:rPr>
        <w:t>NB-IoT</w:t>
      </w:r>
      <w:r w:rsidR="009145DE" w:rsidRPr="009145DE">
        <w:rPr>
          <w:rStyle w:val="Charf0"/>
          <w:rFonts w:hint="eastAsia"/>
        </w:rPr>
        <w:t>将</w:t>
      </w:r>
      <w:r w:rsidR="00AB481F">
        <w:rPr>
          <w:rStyle w:val="Charf0"/>
          <w:rFonts w:hint="eastAsia"/>
        </w:rPr>
        <w:t>测量</w:t>
      </w:r>
      <w:r w:rsidR="009145DE" w:rsidRPr="009145DE">
        <w:rPr>
          <w:rStyle w:val="Charf0"/>
          <w:rFonts w:hint="eastAsia"/>
        </w:rPr>
        <w:t>数据上传至云端，实现数据的云端管理</w:t>
      </w:r>
      <w:r w:rsidR="009145DE">
        <w:rPr>
          <w:rStyle w:val="Charf0"/>
          <w:rFonts w:hint="eastAsia"/>
        </w:rPr>
        <w:t>。</w:t>
      </w:r>
      <w:r w:rsidR="00086A39">
        <w:rPr>
          <w:rStyle w:val="Charf0"/>
          <w:rFonts w:hint="eastAsia"/>
        </w:rPr>
        <w:t>通过</w:t>
      </w:r>
      <w:r w:rsidR="00086A39">
        <w:rPr>
          <w:rStyle w:val="Charf0"/>
        </w:rPr>
        <w:t>实际测试，该系统可有效地解决由于</w:t>
      </w:r>
      <w:r w:rsidR="00086A39">
        <w:rPr>
          <w:rStyle w:val="Charf0"/>
          <w:rFonts w:hint="eastAsia"/>
        </w:rPr>
        <w:t>锁模力</w:t>
      </w:r>
      <w:r w:rsidR="00086A39">
        <w:rPr>
          <w:rStyle w:val="Charf0"/>
        </w:rPr>
        <w:t>不均</w:t>
      </w:r>
      <w:r w:rsidR="00086A39">
        <w:rPr>
          <w:rStyle w:val="Charf0"/>
          <w:rFonts w:hint="eastAsia"/>
        </w:rPr>
        <w:t>造成</w:t>
      </w:r>
      <w:r w:rsidR="00086A39">
        <w:rPr>
          <w:rStyle w:val="Charf0"/>
        </w:rPr>
        <w:t>的</w:t>
      </w:r>
      <w:r w:rsidR="00086A39">
        <w:rPr>
          <w:rStyle w:val="Charf0"/>
          <w:rFonts w:hint="eastAsia"/>
        </w:rPr>
        <w:t>注塑生产</w:t>
      </w:r>
      <w:r w:rsidR="00086A39">
        <w:rPr>
          <w:rStyle w:val="Charf0"/>
        </w:rPr>
        <w:t>问题，提高产品质量，降低</w:t>
      </w:r>
      <w:r w:rsidR="00086A39">
        <w:rPr>
          <w:rStyle w:val="Charf0"/>
          <w:rFonts w:hint="eastAsia"/>
        </w:rPr>
        <w:t>产品不良率</w:t>
      </w:r>
      <w:r w:rsidR="00086A39">
        <w:rPr>
          <w:rStyle w:val="Charf0"/>
        </w:rPr>
        <w:t>。</w:t>
      </w:r>
    </w:p>
    <w:p w:rsidR="00B03506" w:rsidRDefault="0063431B">
      <w:pPr>
        <w:pStyle w:val="aff8"/>
        <w:ind w:firstLineChars="200" w:firstLine="360"/>
      </w:pPr>
      <w:r>
        <w:rPr>
          <w:rFonts w:ascii="黑体" w:eastAsia="黑体" w:hAnsi="黑体" w:hint="eastAsia"/>
        </w:rPr>
        <w:t>关键字：</w:t>
      </w:r>
      <w:r w:rsidR="00BD05CE">
        <w:rPr>
          <w:rStyle w:val="Charf0"/>
          <w:rFonts w:hint="eastAsia"/>
        </w:rPr>
        <w:t>NB-IoT</w:t>
      </w:r>
      <w:r w:rsidR="00AB481F">
        <w:t>；</w:t>
      </w:r>
      <w:r w:rsidR="00AB481F" w:rsidRPr="009145DE">
        <w:rPr>
          <w:rStyle w:val="Charf0"/>
          <w:rFonts w:hint="eastAsia"/>
        </w:rPr>
        <w:t>ZigBee</w:t>
      </w:r>
      <w:r w:rsidR="00AB481F">
        <w:t>；</w:t>
      </w:r>
      <w:r w:rsidR="00086A39">
        <w:rPr>
          <w:rFonts w:hint="eastAsia"/>
        </w:rPr>
        <w:t>注塑机</w:t>
      </w:r>
      <w:r>
        <w:rPr>
          <w:rFonts w:hint="eastAsia"/>
        </w:rPr>
        <w:t>；</w:t>
      </w:r>
      <w:r w:rsidR="00086A39">
        <w:rPr>
          <w:rFonts w:hint="eastAsia"/>
        </w:rPr>
        <w:t>锁模力</w:t>
      </w:r>
      <w:r>
        <w:t>；</w:t>
      </w:r>
      <w:r w:rsidR="00AB481F">
        <w:t xml:space="preserve"> </w:t>
      </w:r>
    </w:p>
    <w:p w:rsidR="00BD05CE" w:rsidRDefault="00725137" w:rsidP="00BD05CE">
      <w:pPr>
        <w:pStyle w:val="ad"/>
      </w:pPr>
      <w:r>
        <w:t xml:space="preserve">Study and Design of </w:t>
      </w:r>
      <w:r w:rsidR="0093795A" w:rsidRPr="0093795A">
        <w:t xml:space="preserve">Cloud-based </w:t>
      </w:r>
    </w:p>
    <w:p w:rsidR="00B03506" w:rsidRDefault="0093795A" w:rsidP="00BD05CE">
      <w:pPr>
        <w:pStyle w:val="ad"/>
      </w:pPr>
      <w:r w:rsidRPr="0093795A">
        <w:t>Injection Machine Parameter Monitoring System</w:t>
      </w:r>
    </w:p>
    <w:p w:rsidR="00B03506" w:rsidRDefault="00875A83">
      <w:pPr>
        <w:pStyle w:val="affa"/>
      </w:pPr>
      <w:r>
        <w:rPr>
          <w:rFonts w:hint="eastAsia"/>
        </w:rPr>
        <w:t>Z</w:t>
      </w:r>
      <w:r>
        <w:t>hangHui</w:t>
      </w:r>
      <w:r>
        <w:rPr>
          <w:rFonts w:hint="eastAsia"/>
          <w:vertAlign w:val="superscript"/>
        </w:rPr>
        <w:t>1</w:t>
      </w:r>
      <w:r>
        <w:rPr>
          <w:rFonts w:hint="eastAsia"/>
        </w:rPr>
        <w:t xml:space="preserve">, </w:t>
      </w:r>
      <w:r w:rsidR="0063431B">
        <w:rPr>
          <w:rFonts w:hint="eastAsia"/>
        </w:rPr>
        <w:t>C</w:t>
      </w:r>
      <w:r w:rsidR="0063431B">
        <w:t>henShuoyi</w:t>
      </w:r>
      <w:r w:rsidR="0063431B">
        <w:rPr>
          <w:rFonts w:hint="eastAsia"/>
          <w:vertAlign w:val="superscript"/>
        </w:rPr>
        <w:t>1</w:t>
      </w:r>
      <w:r w:rsidR="00BD05CE">
        <w:rPr>
          <w:rFonts w:hint="eastAsia"/>
        </w:rPr>
        <w:t>, Z</w:t>
      </w:r>
      <w:r w:rsidR="00BD05CE">
        <w:t>hangYang</w:t>
      </w:r>
      <w:r w:rsidR="00BD05CE">
        <w:rPr>
          <w:rFonts w:hint="eastAsia"/>
          <w:vertAlign w:val="superscript"/>
        </w:rPr>
        <w:t>1</w:t>
      </w:r>
      <w:r w:rsidR="00BD05CE">
        <w:rPr>
          <w:rFonts w:hint="eastAsia"/>
        </w:rPr>
        <w:t>,</w:t>
      </w:r>
      <w:r w:rsidR="00BD05CE" w:rsidRPr="00BD05CE">
        <w:rPr>
          <w:rFonts w:hint="eastAsia"/>
        </w:rPr>
        <w:t xml:space="preserve"> </w:t>
      </w:r>
      <w:r w:rsidR="00BD05CE">
        <w:rPr>
          <w:rFonts w:hint="eastAsia"/>
        </w:rPr>
        <w:t>Qu Daming</w:t>
      </w:r>
      <w:r w:rsidR="0063431B">
        <w:rPr>
          <w:rFonts w:hint="eastAsia"/>
          <w:vertAlign w:val="superscript"/>
        </w:rPr>
        <w:t>1</w:t>
      </w:r>
    </w:p>
    <w:p w:rsidR="00BD05CE" w:rsidRDefault="0063431B">
      <w:pPr>
        <w:pStyle w:val="afb"/>
      </w:pPr>
      <w:r>
        <w:rPr>
          <w:rFonts w:hint="eastAsia"/>
        </w:rPr>
        <w:t>（</w:t>
      </w:r>
      <w:r>
        <w:t>1</w:t>
      </w:r>
      <w:r>
        <w:rPr>
          <w:rFonts w:hint="eastAsia"/>
        </w:rPr>
        <w:t>.</w:t>
      </w:r>
      <w:r>
        <w:t>Hefei University of Technology, School of Instrument Science and Optoelectronic Engineering, Hefei 230009</w:t>
      </w:r>
    </w:p>
    <w:p w:rsidR="00B03506" w:rsidRDefault="00BD05CE">
      <w:pPr>
        <w:pStyle w:val="afb"/>
      </w:pPr>
      <w:r>
        <w:t xml:space="preserve">2.Tianjin University, </w:t>
      </w:r>
      <w:r w:rsidR="00971779">
        <w:t>School of Precision Instruments and Opto-Electronics Engineering, Tianjin 300072</w:t>
      </w:r>
      <w:r w:rsidR="0063431B">
        <w:rPr>
          <w:rFonts w:hint="eastAsia"/>
        </w:rPr>
        <w:t>）</w:t>
      </w:r>
    </w:p>
    <w:p w:rsidR="00AB481F" w:rsidRDefault="0063431B">
      <w:pPr>
        <w:pStyle w:val="aff8"/>
      </w:pPr>
      <w:r>
        <w:rPr>
          <w:b/>
        </w:rPr>
        <w:t>Abstract:</w:t>
      </w:r>
      <w:r>
        <w:t xml:space="preserve"> </w:t>
      </w:r>
      <w:r w:rsidR="00AB481F" w:rsidRPr="00AB481F">
        <w:t>Aiming at the problems of uneven force and insufficient clamping force of the mold in the injection molding production process, a clamping force monitoring system for the injection molding machine based on the</w:t>
      </w:r>
      <w:r w:rsidR="00481604">
        <w:t xml:space="preserve"> combination of ZigBee and </w:t>
      </w:r>
      <w:r w:rsidR="00BD05CE">
        <w:t>NB-IoT</w:t>
      </w:r>
      <w:r w:rsidR="00AB481F" w:rsidRPr="00AB481F">
        <w:t xml:space="preserve"> was proposed. By monitoring the clamping force on the four Green Columns of the injection molding machine, the current force of Green Columns can be analyzed to improve the quality of plastic products and extend the service life of the mold and injection molding machine. The system uses strain electrical measurement to measure the clamping force of the system. The online monitoring of the clamping force of 4 Green Columns is completed through 8 wireless clamping force monitoring devices. The wireless network connection between the monitoring device and the gateway device</w:t>
      </w:r>
      <w:r w:rsidR="00481604">
        <w:t xml:space="preserve"> is achieved using ZigBee. </w:t>
      </w:r>
      <w:r w:rsidR="00BD05CE">
        <w:t>NB-IoT</w:t>
      </w:r>
      <w:r w:rsidR="00AB481F" w:rsidRPr="00AB481F">
        <w:t xml:space="preserve"> uploads measurement data to the cloud to achieve cloud data management. Through actual testing, the system can effectively solve the problem of injection production due to uneven clamping force, improve product quality, and reduce product failure rates.</w:t>
      </w:r>
    </w:p>
    <w:p w:rsidR="00B03506" w:rsidRDefault="0063431B">
      <w:pPr>
        <w:pStyle w:val="aff8"/>
        <w:sectPr w:rsidR="00B0350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b/>
        </w:rPr>
        <w:t xml:space="preserve">Keywords: </w:t>
      </w:r>
      <w:r w:rsidR="00BD05CE">
        <w:rPr>
          <w:rStyle w:val="Charf0"/>
          <w:rFonts w:hint="eastAsia"/>
        </w:rPr>
        <w:t>NB-IoT</w:t>
      </w:r>
      <w:r>
        <w:t xml:space="preserve">; </w:t>
      </w:r>
      <w:r w:rsidR="00AB481F" w:rsidRPr="009145DE">
        <w:rPr>
          <w:rStyle w:val="Charf0"/>
          <w:rFonts w:hint="eastAsia"/>
        </w:rPr>
        <w:t>ZigBee</w:t>
      </w:r>
      <w:r>
        <w:t xml:space="preserve">; </w:t>
      </w:r>
      <w:r w:rsidR="00AB481F" w:rsidRPr="00AB481F">
        <w:t>Injection molding machine</w:t>
      </w:r>
      <w:r>
        <w:t xml:space="preserve">; </w:t>
      </w:r>
      <w:r w:rsidR="00AB481F" w:rsidRPr="00AB481F">
        <w:t>Clamping force</w:t>
      </w:r>
      <w:r>
        <w:t>;</w:t>
      </w:r>
    </w:p>
    <w:p w:rsidR="00B03506" w:rsidRDefault="0063431B">
      <w:pPr>
        <w:pStyle w:val="a0"/>
        <w:spacing w:before="343" w:after="343"/>
        <w:ind w:right="180"/>
      </w:pPr>
      <w:r>
        <w:rPr>
          <w:rFonts w:hint="eastAsia"/>
        </w:rPr>
        <w:lastRenderedPageBreak/>
        <w:t>引言</w:t>
      </w:r>
    </w:p>
    <w:p w:rsidR="00DE2F96" w:rsidRPr="00DE2F96" w:rsidRDefault="00D90E14" w:rsidP="00DE2F96">
      <w:pPr>
        <w:ind w:firstLine="360"/>
      </w:pPr>
      <w:r>
        <w:rPr>
          <w:rFonts w:hint="eastAsia"/>
        </w:rPr>
        <w:t>从</w:t>
      </w:r>
      <w:r>
        <w:t>近十年的塑料制品行业发展中</w:t>
      </w:r>
      <w:r>
        <w:rPr>
          <w:rFonts w:hint="eastAsia"/>
        </w:rPr>
        <w:t>可以看出</w:t>
      </w:r>
      <w:r>
        <w:t>，我国塑料制品</w:t>
      </w:r>
      <w:r>
        <w:rPr>
          <w:rFonts w:hint="eastAsia"/>
        </w:rPr>
        <w:t>仍保持</w:t>
      </w:r>
      <w:r>
        <w:t>快速发展态势</w:t>
      </w:r>
      <w:r>
        <w:rPr>
          <w:rFonts w:hint="eastAsia"/>
        </w:rPr>
        <w:t>，</w:t>
      </w:r>
      <w:r>
        <w:t>产销量均居于全球首位</w:t>
      </w:r>
      <w:r>
        <w:rPr>
          <w:rFonts w:hint="eastAsia"/>
        </w:rPr>
        <w:t>。据统计</w:t>
      </w:r>
      <w:r>
        <w:t>，</w:t>
      </w:r>
      <w:r>
        <w:rPr>
          <w:rFonts w:hint="eastAsia"/>
        </w:rPr>
        <w:t>80</w:t>
      </w:r>
      <w:r>
        <w:t>%</w:t>
      </w:r>
      <w:r>
        <w:t>的</w:t>
      </w:r>
      <w:r>
        <w:rPr>
          <w:rFonts w:hint="eastAsia"/>
        </w:rPr>
        <w:t>塑料</w:t>
      </w:r>
      <w:r w:rsidR="00881097">
        <w:rPr>
          <w:rFonts w:hint="eastAsia"/>
        </w:rPr>
        <w:t>加工都是</w:t>
      </w:r>
      <w:r w:rsidR="00881097">
        <w:t>利用注塑成型的原理制成，而我国也</w:t>
      </w:r>
      <w:r w:rsidR="00881097">
        <w:rPr>
          <w:rFonts w:hint="eastAsia"/>
        </w:rPr>
        <w:t>成为</w:t>
      </w:r>
      <w:r w:rsidR="00DA3D66">
        <w:rPr>
          <w:rFonts w:hint="eastAsia"/>
        </w:rPr>
        <w:t>世界</w:t>
      </w:r>
      <w:r w:rsidR="00881097">
        <w:t>注塑机</w:t>
      </w:r>
      <w:r w:rsidR="00DA3D66">
        <w:rPr>
          <w:rFonts w:hint="eastAsia"/>
        </w:rPr>
        <w:t>台件</w:t>
      </w:r>
      <w:r w:rsidR="00881097">
        <w:t>生产的第一大国</w:t>
      </w:r>
      <w:fldSimple w:instr=" REF _Ref28618133 \r \h  \* MERGEFORMAT ">
        <w:r w:rsidR="0093795A" w:rsidRPr="00CF74FC">
          <w:rPr>
            <w:vertAlign w:val="superscript"/>
          </w:rPr>
          <w:t>[1]</w:t>
        </w:r>
      </w:fldSimple>
      <w:r w:rsidR="00881097">
        <w:t>。</w:t>
      </w:r>
      <w:r w:rsidR="00881097">
        <w:rPr>
          <w:rFonts w:hint="eastAsia"/>
        </w:rPr>
        <w:t>随着</w:t>
      </w:r>
      <w:r w:rsidR="00881097">
        <w:t>人们对于</w:t>
      </w:r>
      <w:r w:rsidR="00881097">
        <w:rPr>
          <w:rFonts w:hint="eastAsia"/>
        </w:rPr>
        <w:t>产品性能</w:t>
      </w:r>
      <w:r w:rsidR="00881097">
        <w:t>、产品外观</w:t>
      </w:r>
      <w:r w:rsidR="00881097">
        <w:rPr>
          <w:rFonts w:hint="eastAsia"/>
        </w:rPr>
        <w:t>要求</w:t>
      </w:r>
      <w:r w:rsidR="00881097">
        <w:t>的不断提高，</w:t>
      </w:r>
      <w:r w:rsidR="00881097">
        <w:rPr>
          <w:rFonts w:hint="eastAsia"/>
        </w:rPr>
        <w:t>对</w:t>
      </w:r>
      <w:r w:rsidR="00881097">
        <w:t>注塑机的生产也提出了更高的要求。锁模力</w:t>
      </w:r>
      <w:r w:rsidR="00881097">
        <w:rPr>
          <w:rFonts w:hint="eastAsia"/>
        </w:rPr>
        <w:t>正是在</w:t>
      </w:r>
      <w:r w:rsidR="00881097">
        <w:t>注塑生产过程中的</w:t>
      </w:r>
      <w:r w:rsidR="00881097">
        <w:rPr>
          <w:rFonts w:hint="eastAsia"/>
        </w:rPr>
        <w:t>一项</w:t>
      </w:r>
      <w:r w:rsidR="00881097">
        <w:t>重要参数。</w:t>
      </w:r>
      <w:r w:rsidR="00881097">
        <w:rPr>
          <w:rFonts w:hint="eastAsia"/>
        </w:rPr>
        <w:t>锁模力是指</w:t>
      </w:r>
      <w:r w:rsidR="00881097">
        <w:t>注射</w:t>
      </w:r>
      <w:r w:rsidR="00881097">
        <w:rPr>
          <w:rFonts w:hint="eastAsia"/>
        </w:rPr>
        <w:t>熔融</w:t>
      </w:r>
      <w:r w:rsidR="00881097">
        <w:t>塑料时</w:t>
      </w:r>
      <w:r w:rsidR="00881097">
        <w:rPr>
          <w:rFonts w:hint="eastAsia"/>
        </w:rPr>
        <w:t>为</w:t>
      </w:r>
      <w:r w:rsidR="00881097">
        <w:t>克服型腔内</w:t>
      </w:r>
      <w:r w:rsidR="00881097">
        <w:rPr>
          <w:rFonts w:hint="eastAsia"/>
        </w:rPr>
        <w:t>熔体</w:t>
      </w:r>
      <w:r w:rsidR="00881097">
        <w:t>对模具的</w:t>
      </w:r>
      <w:r w:rsidR="00881097">
        <w:rPr>
          <w:rFonts w:hint="eastAsia"/>
        </w:rPr>
        <w:t>涨开力，</w:t>
      </w:r>
      <w:r w:rsidR="00881097">
        <w:t>注射机施加给模具的锁紧力</w:t>
      </w:r>
      <w:fldSimple w:instr=" REF _Ref28618352 \r \h  \* MERGEFORMAT ">
        <w:r w:rsidR="0093795A" w:rsidRPr="00CF74FC">
          <w:rPr>
            <w:vertAlign w:val="superscript"/>
          </w:rPr>
          <w:t>[2]</w:t>
        </w:r>
      </w:fldSimple>
      <w:r w:rsidR="00881097">
        <w:rPr>
          <w:rFonts w:hint="eastAsia"/>
        </w:rPr>
        <w:t>。</w:t>
      </w:r>
      <w:r w:rsidR="00881097">
        <w:rPr>
          <w:rFonts w:hAnsi="宋体" w:hint="eastAsia"/>
        </w:rPr>
        <w:lastRenderedPageBreak/>
        <w:t>在塑料产品的生产过程中，通常需要对注塑机的实际锁模力进行监测，以保证四根格林柱所承受的锁模力的均匀性，延长设备寿命，提高产品质量。</w:t>
      </w:r>
      <w:r w:rsidR="00DE2F96">
        <w:rPr>
          <w:rFonts w:hAnsi="宋体" w:hint="eastAsia"/>
        </w:rPr>
        <w:t>而测量</w:t>
      </w:r>
      <w:r w:rsidR="00DE2F96">
        <w:rPr>
          <w:rFonts w:hAnsi="宋体"/>
        </w:rPr>
        <w:t>传感器和</w:t>
      </w:r>
      <w:r w:rsidR="00DE2F96">
        <w:rPr>
          <w:rFonts w:hAnsi="宋体" w:hint="eastAsia"/>
        </w:rPr>
        <w:t>测试</w:t>
      </w:r>
      <w:r w:rsidR="00DE2F96">
        <w:rPr>
          <w:rFonts w:hAnsi="宋体"/>
        </w:rPr>
        <w:t>仪之间，采用</w:t>
      </w:r>
      <w:r w:rsidR="00DE2F96" w:rsidRPr="00DE2F96">
        <w:rPr>
          <w:rFonts w:hAnsi="宋体" w:hint="eastAsia"/>
          <w:bCs/>
        </w:rPr>
        <w:t>ZigBee</w:t>
      </w:r>
      <w:r w:rsidR="00DE2F96">
        <w:rPr>
          <w:rFonts w:hAnsi="宋体" w:hint="eastAsia"/>
          <w:bCs/>
        </w:rPr>
        <w:t>无线通讯</w:t>
      </w:r>
      <w:fldSimple w:instr=" REF _Ref28618362 \r \h  \* MERGEFORMAT ">
        <w:r w:rsidR="0093795A" w:rsidRPr="00CF74FC">
          <w:rPr>
            <w:rFonts w:hAnsi="宋体"/>
            <w:bCs/>
            <w:vertAlign w:val="superscript"/>
          </w:rPr>
          <w:t>[3]</w:t>
        </w:r>
      </w:fldSimple>
      <w:r w:rsidR="00DE2F96">
        <w:rPr>
          <w:rFonts w:hAnsi="宋体" w:hint="eastAsia"/>
          <w:bCs/>
        </w:rPr>
        <w:t>，</w:t>
      </w:r>
      <w:r w:rsidR="00DE2F96">
        <w:rPr>
          <w:rFonts w:hAnsi="宋体"/>
        </w:rPr>
        <w:t>避免了传统有线</w:t>
      </w:r>
      <w:r w:rsidR="00DE2F96">
        <w:rPr>
          <w:rFonts w:hAnsi="宋体" w:hint="eastAsia"/>
        </w:rPr>
        <w:t>连接</w:t>
      </w:r>
      <w:r w:rsidR="00961BBB">
        <w:rPr>
          <w:rFonts w:hAnsi="宋体" w:hint="eastAsia"/>
        </w:rPr>
        <w:t>中</w:t>
      </w:r>
      <w:r w:rsidR="00961BBB">
        <w:rPr>
          <w:rFonts w:hAnsi="宋体"/>
        </w:rPr>
        <w:t>线缆较多、不利于安装维护、扩展性差等</w:t>
      </w:r>
      <w:r w:rsidR="00DE2F96">
        <w:rPr>
          <w:rFonts w:hAnsi="宋体"/>
        </w:rPr>
        <w:t>不足</w:t>
      </w:r>
      <w:r w:rsidR="00DE2F96">
        <w:rPr>
          <w:rFonts w:hAnsi="宋体" w:hint="eastAsia"/>
        </w:rPr>
        <w:t>。</w:t>
      </w:r>
    </w:p>
    <w:p w:rsidR="00881097" w:rsidRDefault="002D555A">
      <w:pPr>
        <w:ind w:firstLine="360"/>
        <w:rPr>
          <w:bCs/>
        </w:rPr>
      </w:pPr>
      <w:r>
        <w:rPr>
          <w:rFonts w:hint="eastAsia"/>
        </w:rPr>
        <w:t>目前对于工厂</w:t>
      </w:r>
      <w:r>
        <w:t>内</w:t>
      </w:r>
      <w:r w:rsidR="00DE2F96">
        <w:rPr>
          <w:rFonts w:hint="eastAsia"/>
        </w:rPr>
        <w:t>多台</w:t>
      </w:r>
      <w:r>
        <w:t>注塑机</w:t>
      </w:r>
      <w:r w:rsidR="00815CEC">
        <w:rPr>
          <w:rFonts w:hint="eastAsia"/>
        </w:rPr>
        <w:t>无线</w:t>
      </w:r>
      <w:r>
        <w:t>监控，大多采用</w:t>
      </w:r>
      <w:r>
        <w:t>WiFi</w:t>
      </w:r>
      <w:r>
        <w:rPr>
          <w:rFonts w:hint="eastAsia"/>
        </w:rPr>
        <w:t>无线</w:t>
      </w:r>
      <w:r>
        <w:t>网络技术</w:t>
      </w:r>
      <w:r>
        <w:rPr>
          <w:rFonts w:hint="eastAsia"/>
        </w:rPr>
        <w:t>。</w:t>
      </w:r>
      <w:r>
        <w:t>虽然</w:t>
      </w:r>
      <w:r>
        <w:t>WiFi</w:t>
      </w:r>
      <w:r>
        <w:t>网络</w:t>
      </w:r>
      <w:r w:rsidR="00815CEC">
        <w:rPr>
          <w:rFonts w:hint="eastAsia"/>
        </w:rPr>
        <w:t>可以提供</w:t>
      </w:r>
      <w:r w:rsidR="00815CEC">
        <w:t>热点覆盖、低移动性</w:t>
      </w:r>
      <w:r w:rsidR="00815CEC">
        <w:rPr>
          <w:rFonts w:hint="eastAsia"/>
        </w:rPr>
        <w:t>和</w:t>
      </w:r>
      <w:r w:rsidR="00815CEC">
        <w:t>高</w:t>
      </w:r>
      <w:r w:rsidR="00815CEC">
        <w:rPr>
          <w:rFonts w:hint="eastAsia"/>
        </w:rPr>
        <w:t>数据</w:t>
      </w:r>
      <w:r w:rsidR="00815CEC">
        <w:t>传输速率，但是</w:t>
      </w:r>
      <w:r w:rsidR="00815CEC">
        <w:t>WiFi</w:t>
      </w:r>
      <w:r w:rsidR="00815CEC">
        <w:t>技术传输距离短和信号穿透能力差的特点同样也是不可克服的</w:t>
      </w:r>
      <w:fldSimple w:instr=" REF _Ref28618368 \r \h  \* MERGEFORMAT ">
        <w:r w:rsidR="0093795A" w:rsidRPr="00CF74FC">
          <w:rPr>
            <w:vertAlign w:val="superscript"/>
          </w:rPr>
          <w:t>[4]</w:t>
        </w:r>
      </w:fldSimple>
      <w:r w:rsidR="00815CEC">
        <w:t>。</w:t>
      </w:r>
      <w:r w:rsidR="00971779">
        <w:rPr>
          <w:rFonts w:hint="eastAsia"/>
        </w:rPr>
        <w:t>这也使得</w:t>
      </w:r>
      <w:r w:rsidR="00DE2F96">
        <w:t>整个工厂</w:t>
      </w:r>
      <w:r w:rsidR="00DE2F96">
        <w:rPr>
          <w:rFonts w:hint="eastAsia"/>
        </w:rPr>
        <w:t>所有</w:t>
      </w:r>
      <w:r w:rsidR="00DE2F96">
        <w:t>车间的</w:t>
      </w:r>
      <w:r w:rsidR="00DE2F96">
        <w:t>WiFi</w:t>
      </w:r>
      <w:r w:rsidR="00DE2F96">
        <w:t>覆盖价格较高</w:t>
      </w:r>
      <w:r w:rsidR="00DE2F96">
        <w:rPr>
          <w:rFonts w:hint="eastAsia"/>
        </w:rPr>
        <w:t>。</w:t>
      </w:r>
      <w:r w:rsidR="00DE2F96">
        <w:t>而</w:t>
      </w:r>
      <w:r w:rsidR="00BD05CE">
        <w:rPr>
          <w:rFonts w:hint="eastAsia"/>
          <w:bCs/>
        </w:rPr>
        <w:t>NB-IoT</w:t>
      </w:r>
      <w:r w:rsidR="00DE2F96" w:rsidRPr="00DE2F96">
        <w:rPr>
          <w:rFonts w:hint="eastAsia"/>
          <w:bCs/>
        </w:rPr>
        <w:t>是</w:t>
      </w:r>
      <w:r w:rsidR="00DE2F96">
        <w:rPr>
          <w:rFonts w:hint="eastAsia"/>
          <w:bCs/>
        </w:rPr>
        <w:t>全球</w:t>
      </w:r>
      <w:r w:rsidR="00DE2F96">
        <w:rPr>
          <w:bCs/>
        </w:rPr>
        <w:t>第三代合作</w:t>
      </w:r>
      <w:r w:rsidR="00DE2F96">
        <w:rPr>
          <w:bCs/>
        </w:rPr>
        <w:lastRenderedPageBreak/>
        <w:t>伙伴提出的面向长距离、</w:t>
      </w:r>
      <w:r w:rsidR="00DE2F96">
        <w:rPr>
          <w:rFonts w:hint="eastAsia"/>
          <w:bCs/>
        </w:rPr>
        <w:t>低速率</w:t>
      </w:r>
      <w:r w:rsidR="00DE2F96">
        <w:rPr>
          <w:bCs/>
        </w:rPr>
        <w:t>、低功耗、多</w:t>
      </w:r>
      <w:r w:rsidR="00DE2F96">
        <w:rPr>
          <w:rFonts w:hint="eastAsia"/>
          <w:bCs/>
        </w:rPr>
        <w:t>终端</w:t>
      </w:r>
      <w:r w:rsidR="00DE2F96">
        <w:rPr>
          <w:bCs/>
        </w:rPr>
        <w:t>业务的物联网技术，具有低功耗、低成本、高覆盖、强连接四大优势，成为</w:t>
      </w:r>
      <w:r w:rsidR="00DE2F96">
        <w:rPr>
          <w:rFonts w:hint="eastAsia"/>
          <w:bCs/>
        </w:rPr>
        <w:t>最适合</w:t>
      </w:r>
      <w:r w:rsidR="0093795A">
        <w:rPr>
          <w:bCs/>
        </w:rPr>
        <w:t>长距离、多终端物联网业务的通讯技术</w:t>
      </w:r>
      <w:fldSimple w:instr=" REF _Ref28618377 \r \h  \* MERGEFORMAT ">
        <w:r w:rsidR="0093795A" w:rsidRPr="00CF74FC">
          <w:rPr>
            <w:bCs/>
            <w:vertAlign w:val="superscript"/>
          </w:rPr>
          <w:t>[5]</w:t>
        </w:r>
      </w:fldSimple>
      <w:r w:rsidR="00DE2F96">
        <w:rPr>
          <w:rFonts w:hint="eastAsia"/>
          <w:bCs/>
        </w:rPr>
        <w:t>。</w:t>
      </w:r>
    </w:p>
    <w:p w:rsidR="00B03506" w:rsidRDefault="00DE2F96" w:rsidP="00A06344">
      <w:pPr>
        <w:ind w:firstLine="360"/>
      </w:pPr>
      <w:r>
        <w:rPr>
          <w:rFonts w:hint="eastAsia"/>
          <w:bCs/>
        </w:rPr>
        <w:t>本文设计</w:t>
      </w:r>
      <w:r>
        <w:rPr>
          <w:bCs/>
        </w:rPr>
        <w:t>一种基于</w:t>
      </w:r>
      <w:r w:rsidR="00BD05CE">
        <w:rPr>
          <w:rFonts w:hint="eastAsia"/>
        </w:rPr>
        <w:t>NB-IoT</w:t>
      </w:r>
      <w:r>
        <w:rPr>
          <w:rFonts w:hint="eastAsia"/>
        </w:rPr>
        <w:t>通讯和</w:t>
      </w:r>
      <w:r w:rsidRPr="00DE2F96">
        <w:rPr>
          <w:rFonts w:hAnsi="宋体" w:hint="eastAsia"/>
          <w:bCs/>
        </w:rPr>
        <w:t>ZigBee</w:t>
      </w:r>
      <w:r>
        <w:rPr>
          <w:rFonts w:hAnsi="宋体" w:hint="eastAsia"/>
          <w:bCs/>
        </w:rPr>
        <w:t>通讯</w:t>
      </w:r>
      <w:r>
        <w:rPr>
          <w:rFonts w:hAnsi="宋体"/>
          <w:bCs/>
        </w:rPr>
        <w:t>相结合</w:t>
      </w:r>
      <w:r>
        <w:rPr>
          <w:rFonts w:hint="eastAsia"/>
        </w:rPr>
        <w:t>的</w:t>
      </w:r>
      <w:r>
        <w:t>注塑机</w:t>
      </w:r>
      <w:r w:rsidR="00A06344">
        <w:rPr>
          <w:rFonts w:hint="eastAsia"/>
        </w:rPr>
        <w:t>参数</w:t>
      </w:r>
      <w:r w:rsidR="00BD05CE">
        <w:rPr>
          <w:rFonts w:hint="eastAsia"/>
        </w:rPr>
        <w:t>监测</w:t>
      </w:r>
      <w:r>
        <w:t>系统，</w:t>
      </w:r>
      <w:r w:rsidR="00A06344">
        <w:rPr>
          <w:rFonts w:hint="eastAsia"/>
        </w:rPr>
        <w:t>实现</w:t>
      </w:r>
      <w:r w:rsidR="00A06344">
        <w:t>对于注塑机</w:t>
      </w:r>
      <w:r w:rsidR="00094781">
        <w:rPr>
          <w:rFonts w:hint="eastAsia"/>
        </w:rPr>
        <w:t>生产</w:t>
      </w:r>
      <w:r w:rsidR="00094781">
        <w:t>过程中</w:t>
      </w:r>
      <w:r w:rsidR="00A06344">
        <w:t>四根格林柱</w:t>
      </w:r>
      <w:r w:rsidR="00094781">
        <w:rPr>
          <w:rFonts w:hint="eastAsia"/>
        </w:rPr>
        <w:t>施加的</w:t>
      </w:r>
      <w:r w:rsidR="00A06344">
        <w:t>锁模力</w:t>
      </w:r>
      <w:r w:rsidR="00A06344">
        <w:rPr>
          <w:rFonts w:hint="eastAsia"/>
        </w:rPr>
        <w:t>参数</w:t>
      </w:r>
      <w:r w:rsidR="00A06344">
        <w:t>进行</w:t>
      </w:r>
      <w:r w:rsidR="00A06344">
        <w:rPr>
          <w:rFonts w:hint="eastAsia"/>
        </w:rPr>
        <w:t>实时</w:t>
      </w:r>
      <w:r w:rsidR="00A06344">
        <w:t>监测</w:t>
      </w:r>
      <w:r w:rsidR="00A06344">
        <w:rPr>
          <w:rFonts w:hint="eastAsia"/>
        </w:rPr>
        <w:t>及</w:t>
      </w:r>
      <w:r w:rsidR="00A06344">
        <w:t>预警，</w:t>
      </w:r>
      <w:r w:rsidR="00A06344">
        <w:rPr>
          <w:rFonts w:hint="eastAsia"/>
        </w:rPr>
        <w:t>保证</w:t>
      </w:r>
      <w:r w:rsidR="00A06344">
        <w:t>模具受力的</w:t>
      </w:r>
      <w:r w:rsidR="00A06344">
        <w:rPr>
          <w:rFonts w:hint="eastAsia"/>
        </w:rPr>
        <w:t>合理性</w:t>
      </w:r>
      <w:r w:rsidR="00A06344">
        <w:t>和均匀性</w:t>
      </w:r>
      <w:r w:rsidR="00A06344">
        <w:rPr>
          <w:rFonts w:hint="eastAsia"/>
        </w:rPr>
        <w:t>，从而</w:t>
      </w:r>
      <w:r w:rsidR="00A06344">
        <w:t>提高产品质量，降低产品不良率。</w:t>
      </w:r>
    </w:p>
    <w:p w:rsidR="00B03506" w:rsidRDefault="00A06344">
      <w:pPr>
        <w:pStyle w:val="a0"/>
        <w:spacing w:before="343" w:after="343"/>
        <w:ind w:right="180"/>
      </w:pPr>
      <w:r>
        <w:rPr>
          <w:rFonts w:hint="eastAsia"/>
        </w:rPr>
        <w:t>系统</w:t>
      </w:r>
      <w:r w:rsidR="00167696">
        <w:rPr>
          <w:rFonts w:hint="eastAsia"/>
        </w:rPr>
        <w:t>整体</w:t>
      </w:r>
      <w:r w:rsidR="0063431B">
        <w:t>设计</w:t>
      </w:r>
    </w:p>
    <w:p w:rsidR="00167696" w:rsidRDefault="00167696" w:rsidP="00167696">
      <w:pPr>
        <w:pStyle w:val="a1"/>
        <w:spacing w:before="249" w:after="249"/>
      </w:pPr>
      <w:r>
        <w:t>测量原理</w:t>
      </w:r>
    </w:p>
    <w:p w:rsidR="00167696" w:rsidRDefault="00167696" w:rsidP="003A78F5">
      <w:pPr>
        <w:ind w:firstLine="360"/>
      </w:pPr>
      <w:r>
        <w:rPr>
          <w:rFonts w:hint="eastAsia"/>
        </w:rPr>
        <w:t>系统</w:t>
      </w:r>
      <w:r w:rsidR="008719C2">
        <w:rPr>
          <w:rFonts w:hint="eastAsia"/>
        </w:rPr>
        <w:t>利用</w:t>
      </w:r>
      <w:r w:rsidR="008719C2">
        <w:t>磁吸附式应变传感器</w:t>
      </w:r>
      <w:r>
        <w:t>对注塑机的</w:t>
      </w:r>
      <w:r>
        <w:rPr>
          <w:rFonts w:hint="eastAsia"/>
        </w:rPr>
        <w:t>四根</w:t>
      </w:r>
      <w:r>
        <w:t>格林柱上的锁模力</w:t>
      </w:r>
      <w:r>
        <w:rPr>
          <w:rFonts w:hint="eastAsia"/>
        </w:rPr>
        <w:t>进行</w:t>
      </w:r>
      <w:r>
        <w:t>测量</w:t>
      </w:r>
      <w:r w:rsidR="008719C2">
        <w:rPr>
          <w:rFonts w:hint="eastAsia"/>
        </w:rPr>
        <w:t>。磁吸附式应变传感器</w:t>
      </w:r>
      <w:r w:rsidR="0093795A">
        <w:rPr>
          <w:rFonts w:hint="eastAsia"/>
        </w:rPr>
        <w:t>具有安装容易，可重复使用，响应迅速，对应用环境要求宽松等优点</w:t>
      </w:r>
      <w:fldSimple w:instr=" REF _Ref28618397 \r \h  \* MERGEFORMAT ">
        <w:r w:rsidR="0093795A" w:rsidRPr="00CF74FC">
          <w:rPr>
            <w:vertAlign w:val="superscript"/>
          </w:rPr>
          <w:t>[6]</w:t>
        </w:r>
      </w:fldSimple>
      <w:r w:rsidR="008719C2">
        <w:rPr>
          <w:rFonts w:hint="eastAsia"/>
        </w:rPr>
        <w:t>，因此被广泛应用于注塑机锁模力调试与试模使用。传感器以</w:t>
      </w:r>
      <w:r w:rsidR="008719C2">
        <w:t>半桥电路上对称的应变片作为其敏感单元</w:t>
      </w:r>
      <w:r w:rsidR="008719C2">
        <w:rPr>
          <w:rFonts w:hint="eastAsia"/>
        </w:rPr>
        <w:t>，利用</w:t>
      </w:r>
      <w:r w:rsidR="008719C2">
        <w:t>应变片受力变形的特性，</w:t>
      </w:r>
      <w:r w:rsidR="008719C2">
        <w:rPr>
          <w:rFonts w:hint="eastAsia"/>
        </w:rPr>
        <w:t>将</w:t>
      </w:r>
      <w:r w:rsidR="008719C2">
        <w:t>应变片</w:t>
      </w:r>
      <w:r w:rsidR="008719C2">
        <w:rPr>
          <w:rFonts w:hint="eastAsia"/>
        </w:rPr>
        <w:t>变形</w:t>
      </w:r>
      <w:r w:rsidR="008719C2">
        <w:t>导致的电阻变化转化为电压变化输出</w:t>
      </w:r>
      <w:r w:rsidR="008719C2">
        <w:rPr>
          <w:rFonts w:hint="eastAsia"/>
        </w:rPr>
        <w:t>，其</w:t>
      </w:r>
      <w:r w:rsidR="008719C2">
        <w:t>工作</w:t>
      </w:r>
      <w:r w:rsidR="008719C2">
        <w:rPr>
          <w:rFonts w:hint="eastAsia"/>
        </w:rPr>
        <w:t>原理</w:t>
      </w:r>
      <w:r w:rsidR="008719C2">
        <w:t>如图</w:t>
      </w:r>
      <w:r w:rsidR="008719C2">
        <w:rPr>
          <w:rFonts w:hint="eastAsia"/>
        </w:rPr>
        <w:t>1</w:t>
      </w:r>
      <w:r w:rsidR="008719C2">
        <w:rPr>
          <w:rFonts w:hint="eastAsia"/>
        </w:rPr>
        <w:t>所示</w:t>
      </w:r>
      <w:r w:rsidR="008719C2">
        <w:t>。使用时</w:t>
      </w:r>
      <w:r w:rsidR="008719C2">
        <w:rPr>
          <w:rFonts w:hint="eastAsia"/>
        </w:rPr>
        <w:t>，将传感器</w:t>
      </w:r>
      <w:r w:rsidR="008719C2">
        <w:t>吸附在格林柱上，</w:t>
      </w:r>
      <w:r w:rsidR="008719C2">
        <w:rPr>
          <w:rFonts w:hint="eastAsia"/>
        </w:rPr>
        <w:t>通过</w:t>
      </w:r>
      <w:r w:rsidR="008719C2">
        <w:t>测量格林柱的形变，即可</w:t>
      </w:r>
      <w:r w:rsidR="008719C2">
        <w:rPr>
          <w:rFonts w:hint="eastAsia"/>
        </w:rPr>
        <w:t>计算</w:t>
      </w:r>
      <w:r w:rsidR="008719C2">
        <w:t>注塑机锁模力的大小。</w:t>
      </w:r>
    </w:p>
    <w:p w:rsidR="008719C2" w:rsidRDefault="00822BF4" w:rsidP="008719C2">
      <w:pPr>
        <w:ind w:firstLineChars="0" w:firstLine="0"/>
        <w:jc w:val="center"/>
        <w:rPr>
          <w:sz w:val="21"/>
        </w:rPr>
      </w:pPr>
      <w:r w:rsidRPr="007B20A1">
        <w:rPr>
          <w:sz w:val="21"/>
        </w:rPr>
        <w:object w:dxaOrig="7335"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45pt;height:101.7pt" o:ole="">
            <v:imagedata r:id="rId15" o:title=""/>
          </v:shape>
          <o:OLEObject Type="Embed" ProgID="Visio.Drawing.11" ShapeID="_x0000_i1025" DrawAspect="Content" ObjectID="_1643720256" r:id="rId16"/>
        </w:object>
      </w:r>
    </w:p>
    <w:p w:rsidR="008719C2" w:rsidRDefault="008719C2" w:rsidP="008719C2">
      <w:pPr>
        <w:pStyle w:val="aff5"/>
      </w:pPr>
      <w:r>
        <w:rPr>
          <w:rFonts w:hint="eastAsia"/>
        </w:rPr>
        <w:t>图1 传感器工作</w:t>
      </w:r>
      <w:r>
        <w:t>原理图</w:t>
      </w:r>
    </w:p>
    <w:p w:rsidR="008719C2" w:rsidRDefault="008719C2" w:rsidP="008719C2">
      <w:pPr>
        <w:pStyle w:val="aff5"/>
      </w:pPr>
      <w:r>
        <w:rPr>
          <w:color w:val="FF0000"/>
        </w:rPr>
        <w:t>Fig</w:t>
      </w:r>
      <w:r>
        <w:rPr>
          <w:rFonts w:hint="eastAsia"/>
          <w:color w:val="FF0000"/>
        </w:rPr>
        <w:t>.</w:t>
      </w:r>
      <w:r>
        <w:rPr>
          <w:color w:val="FF0000"/>
        </w:rPr>
        <w:t>1</w:t>
      </w:r>
      <w:r>
        <w:t xml:space="preserve"> Sensor Working Principle D</w:t>
      </w:r>
      <w:r w:rsidRPr="008719C2">
        <w:t>iagram</w:t>
      </w:r>
    </w:p>
    <w:p w:rsidR="00BA1A42" w:rsidRDefault="00BA1A42" w:rsidP="00BA1A42">
      <w:pPr>
        <w:pStyle w:val="a1"/>
        <w:spacing w:before="249" w:after="249"/>
      </w:pPr>
      <w:r>
        <w:rPr>
          <w:rFonts w:hint="eastAsia"/>
        </w:rPr>
        <w:t>网络架构</w:t>
      </w:r>
    </w:p>
    <w:p w:rsidR="003A78F5" w:rsidRDefault="00961BBB" w:rsidP="003A78F5">
      <w:pPr>
        <w:ind w:firstLine="360"/>
      </w:pPr>
      <w:r>
        <w:rPr>
          <w:rFonts w:hint="eastAsia"/>
        </w:rPr>
        <w:t>注塑机</w:t>
      </w:r>
      <w:r w:rsidR="00215556">
        <w:rPr>
          <w:rFonts w:hint="eastAsia"/>
        </w:rPr>
        <w:t>参数</w:t>
      </w:r>
      <w:r w:rsidR="00BD05CE">
        <w:rPr>
          <w:rFonts w:hint="eastAsia"/>
        </w:rPr>
        <w:t>监测</w:t>
      </w:r>
      <w:r>
        <w:t>系统，</w:t>
      </w:r>
      <w:r>
        <w:rPr>
          <w:rFonts w:hint="eastAsia"/>
        </w:rPr>
        <w:t>在</w:t>
      </w:r>
      <w:r>
        <w:t>整体上是</w:t>
      </w:r>
      <w:r w:rsidR="00215556">
        <w:rPr>
          <w:rFonts w:hint="eastAsia"/>
        </w:rPr>
        <w:t>存在</w:t>
      </w:r>
      <w:r w:rsidR="00215556">
        <w:t>“</w:t>
      </w:r>
      <w:r w:rsidR="00215556">
        <w:rPr>
          <w:rFonts w:hint="eastAsia"/>
        </w:rPr>
        <w:t>一</w:t>
      </w:r>
      <w:r w:rsidR="0093795A">
        <w:rPr>
          <w:rFonts w:hint="eastAsia"/>
        </w:rPr>
        <w:t>个</w:t>
      </w:r>
      <w:r w:rsidR="00215556">
        <w:t>工厂</w:t>
      </w:r>
      <w:r w:rsidR="00215556">
        <w:t>——</w:t>
      </w:r>
      <w:r w:rsidR="00215556">
        <w:t>多个注塑加工车间，</w:t>
      </w:r>
      <w:r w:rsidR="00215556">
        <w:rPr>
          <w:rFonts w:hint="eastAsia"/>
        </w:rPr>
        <w:t>一</w:t>
      </w:r>
      <w:r w:rsidR="0093795A">
        <w:rPr>
          <w:rFonts w:hint="eastAsia"/>
        </w:rPr>
        <w:t>个</w:t>
      </w:r>
      <w:r w:rsidR="00813FDF">
        <w:rPr>
          <w:rFonts w:hint="eastAsia"/>
        </w:rPr>
        <w:t>注塑</w:t>
      </w:r>
      <w:r w:rsidR="00215556">
        <w:rPr>
          <w:rFonts w:hint="eastAsia"/>
        </w:rPr>
        <w:t>车间</w:t>
      </w:r>
      <w:r w:rsidR="00215556">
        <w:t>——</w:t>
      </w:r>
      <w:r w:rsidR="00215556">
        <w:t>多台注塑机</w:t>
      </w:r>
      <w:r w:rsidR="00215556">
        <w:t>”</w:t>
      </w:r>
      <w:r w:rsidR="00215556">
        <w:rPr>
          <w:rFonts w:hint="eastAsia"/>
        </w:rPr>
        <w:t>的</w:t>
      </w:r>
      <w:r w:rsidR="00215556">
        <w:t>双重一对多的结构</w:t>
      </w:r>
      <w:r w:rsidR="00215556">
        <w:rPr>
          <w:rFonts w:hint="eastAsia"/>
        </w:rPr>
        <w:t>。一台注塑机也相应</w:t>
      </w:r>
      <w:r w:rsidR="00215556">
        <w:t>对应着</w:t>
      </w:r>
      <w:r w:rsidR="00215556">
        <w:rPr>
          <w:rFonts w:hint="eastAsia"/>
        </w:rPr>
        <w:t>一</w:t>
      </w:r>
      <w:r w:rsidR="00090C10">
        <w:rPr>
          <w:rFonts w:hint="eastAsia"/>
        </w:rPr>
        <w:t>个</w:t>
      </w:r>
      <w:r w:rsidR="00215556">
        <w:rPr>
          <w:rFonts w:hint="eastAsia"/>
        </w:rPr>
        <w:t>测量网关，</w:t>
      </w:r>
      <w:r w:rsidR="00215556">
        <w:t>一</w:t>
      </w:r>
      <w:r w:rsidR="00090C10">
        <w:rPr>
          <w:rFonts w:hint="eastAsia"/>
        </w:rPr>
        <w:t>个</w:t>
      </w:r>
      <w:r w:rsidR="00215556">
        <w:t>网关相应</w:t>
      </w:r>
      <w:r w:rsidR="00090C10">
        <w:rPr>
          <w:rFonts w:hint="eastAsia"/>
        </w:rPr>
        <w:t>获取</w:t>
      </w:r>
      <w:r w:rsidR="00215556">
        <w:t>多个</w:t>
      </w:r>
      <w:r w:rsidR="00090C10">
        <w:rPr>
          <w:rFonts w:hint="eastAsia"/>
        </w:rPr>
        <w:t>传感器测量数据</w:t>
      </w:r>
      <w:r w:rsidR="00215556">
        <w:rPr>
          <w:rFonts w:hint="eastAsia"/>
        </w:rPr>
        <w:t>。</w:t>
      </w:r>
      <w:r w:rsidR="00090C10">
        <w:rPr>
          <w:rFonts w:hint="eastAsia"/>
        </w:rPr>
        <w:t>基于</w:t>
      </w:r>
      <w:r w:rsidR="00090C10">
        <w:t>此</w:t>
      </w:r>
      <w:r w:rsidR="00090C10">
        <w:rPr>
          <w:rFonts w:hint="eastAsia"/>
        </w:rPr>
        <w:t>结构</w:t>
      </w:r>
      <w:r w:rsidR="00090C10">
        <w:t>，</w:t>
      </w:r>
      <w:r w:rsidR="00E82E27">
        <w:rPr>
          <w:rFonts w:hint="eastAsia"/>
        </w:rPr>
        <w:t>系统以物联网</w:t>
      </w:r>
      <w:r w:rsidR="00E82E27">
        <w:t>技术为基础</w:t>
      </w:r>
      <w:r w:rsidR="003A78F5">
        <w:rPr>
          <w:rFonts w:hint="eastAsia"/>
        </w:rPr>
        <w:t>建立</w:t>
      </w:r>
      <w:r w:rsidR="00090C10">
        <w:t>系统网络架构</w:t>
      </w:r>
      <w:r w:rsidR="00813FDF">
        <w:t>如图</w:t>
      </w:r>
      <w:r w:rsidR="008719C2">
        <w:t>2</w:t>
      </w:r>
      <w:r w:rsidR="00813FDF">
        <w:rPr>
          <w:rFonts w:hint="eastAsia"/>
        </w:rPr>
        <w:t>所示。依据</w:t>
      </w:r>
      <w:r w:rsidR="00813FDF">
        <w:t>功能不同</w:t>
      </w:r>
      <w:r w:rsidR="00813FDF">
        <w:rPr>
          <w:rFonts w:hint="eastAsia"/>
        </w:rPr>
        <w:t>，</w:t>
      </w:r>
      <w:r w:rsidR="00813FDF">
        <w:t>系统架构</w:t>
      </w:r>
      <w:r w:rsidR="00090C10">
        <w:rPr>
          <w:rFonts w:hint="eastAsia"/>
        </w:rPr>
        <w:t>可被</w:t>
      </w:r>
      <w:r w:rsidR="00090C10">
        <w:t>划分为</w:t>
      </w:r>
      <w:r w:rsidR="00E16FCE">
        <w:t>4</w:t>
      </w:r>
      <w:r w:rsidR="00090C10">
        <w:rPr>
          <w:rFonts w:hint="eastAsia"/>
        </w:rPr>
        <w:t>层</w:t>
      </w:r>
      <w:r w:rsidR="00090C10">
        <w:t>，即</w:t>
      </w:r>
      <w:r w:rsidR="00E16FCE">
        <w:rPr>
          <w:rFonts w:hint="eastAsia"/>
        </w:rPr>
        <w:t>终端</w:t>
      </w:r>
      <w:r w:rsidR="00090C10">
        <w:rPr>
          <w:rFonts w:hint="eastAsia"/>
        </w:rPr>
        <w:t>层</w:t>
      </w:r>
      <w:r w:rsidR="00090C10">
        <w:t>、网络层、</w:t>
      </w:r>
      <w:r w:rsidR="00E16FCE">
        <w:rPr>
          <w:rFonts w:hint="eastAsia"/>
        </w:rPr>
        <w:t>数据层</w:t>
      </w:r>
      <w:r w:rsidR="00E16FCE">
        <w:t>和</w:t>
      </w:r>
      <w:r w:rsidR="00090C10">
        <w:t>应用层。</w:t>
      </w:r>
    </w:p>
    <w:p w:rsidR="008719C2" w:rsidRDefault="008719C2" w:rsidP="008719C2">
      <w:pPr>
        <w:ind w:firstLine="361"/>
        <w:rPr>
          <w:rFonts w:hAnsi="宋体"/>
          <w:bCs/>
        </w:rPr>
      </w:pPr>
      <w:r>
        <w:rPr>
          <w:rFonts w:hint="eastAsia"/>
          <w:b/>
        </w:rPr>
        <w:t>终端</w:t>
      </w:r>
      <w:r w:rsidRPr="00E82E27">
        <w:rPr>
          <w:b/>
        </w:rPr>
        <w:t>层</w:t>
      </w:r>
      <w:r>
        <w:rPr>
          <w:rFonts w:hint="eastAsia"/>
        </w:rPr>
        <w:t xml:space="preserve"> </w:t>
      </w:r>
      <w:r>
        <w:t xml:space="preserve"> </w:t>
      </w:r>
      <w:r>
        <w:rPr>
          <w:rFonts w:hint="eastAsia"/>
        </w:rPr>
        <w:t>就是</w:t>
      </w:r>
      <w:r>
        <w:t>指</w:t>
      </w:r>
      <w:r>
        <w:rPr>
          <w:rFonts w:hint="eastAsia"/>
        </w:rPr>
        <w:t>由</w:t>
      </w:r>
      <w:r>
        <w:t>各种传感器构成的</w:t>
      </w:r>
      <w:r>
        <w:rPr>
          <w:rFonts w:hint="eastAsia"/>
        </w:rPr>
        <w:t>监测</w:t>
      </w:r>
      <w:r>
        <w:t>终端</w:t>
      </w:r>
      <w:r>
        <w:rPr>
          <w:rFonts w:hint="eastAsia"/>
        </w:rPr>
        <w:t>。以</w:t>
      </w:r>
      <w:r>
        <w:t>注塑机为单位，每一台</w:t>
      </w:r>
      <w:r w:rsidR="00BD05CE">
        <w:rPr>
          <w:rFonts w:hint="eastAsia"/>
        </w:rPr>
        <w:t>监测</w:t>
      </w:r>
      <w:r>
        <w:rPr>
          <w:rFonts w:hint="eastAsia"/>
        </w:rPr>
        <w:t>终端</w:t>
      </w:r>
      <w:r>
        <w:t>都对应一</w:t>
      </w:r>
      <w:r>
        <w:rPr>
          <w:rFonts w:hint="eastAsia"/>
        </w:rPr>
        <w:t>台</w:t>
      </w:r>
      <w:r>
        <w:lastRenderedPageBreak/>
        <w:t>注塑机</w:t>
      </w:r>
      <w:r>
        <w:rPr>
          <w:rFonts w:hint="eastAsia"/>
        </w:rPr>
        <w:t>，完成</w:t>
      </w:r>
      <w:r>
        <w:t>注塑机</w:t>
      </w:r>
      <w:r>
        <w:rPr>
          <w:rFonts w:hint="eastAsia"/>
        </w:rPr>
        <w:t>关键</w:t>
      </w:r>
      <w:r>
        <w:t>参数的监测功能。</w:t>
      </w:r>
      <w:r>
        <w:rPr>
          <w:rFonts w:hint="eastAsia"/>
        </w:rPr>
        <w:t>在</w:t>
      </w:r>
      <w:r>
        <w:t>注塑生产过程中，</w:t>
      </w:r>
      <w:r>
        <w:rPr>
          <w:rFonts w:hint="eastAsia"/>
        </w:rPr>
        <w:t>锁模力监测</w:t>
      </w:r>
      <w:r>
        <w:t>、</w:t>
      </w:r>
      <w:r>
        <w:rPr>
          <w:rFonts w:hint="eastAsia"/>
        </w:rPr>
        <w:t>温度监测</w:t>
      </w:r>
      <w:r>
        <w:t>、</w:t>
      </w:r>
      <w:r>
        <w:rPr>
          <w:rFonts w:hint="eastAsia"/>
        </w:rPr>
        <w:t>压力监测</w:t>
      </w:r>
      <w:r>
        <w:t>、注射时间</w:t>
      </w:r>
      <w:r>
        <w:rPr>
          <w:rFonts w:hint="eastAsia"/>
        </w:rPr>
        <w:t>监测</w:t>
      </w:r>
      <w:r>
        <w:t>等都是注塑过程的重要环节，</w:t>
      </w:r>
      <w:r>
        <w:rPr>
          <w:rFonts w:hint="eastAsia"/>
        </w:rPr>
        <w:t>而</w:t>
      </w:r>
      <w:r>
        <w:t>这些都是需要通过</w:t>
      </w:r>
      <w:r>
        <w:rPr>
          <w:rFonts w:hint="eastAsia"/>
        </w:rPr>
        <w:t>监测终端</w:t>
      </w:r>
      <w:r>
        <w:t>进行测量，所以考虑</w:t>
      </w:r>
      <w:r>
        <w:rPr>
          <w:rFonts w:hint="eastAsia"/>
        </w:rPr>
        <w:t>系统</w:t>
      </w:r>
      <w:r>
        <w:t>的</w:t>
      </w:r>
      <w:r>
        <w:rPr>
          <w:rFonts w:hint="eastAsia"/>
        </w:rPr>
        <w:t>易扩展、易维护</w:t>
      </w:r>
      <w:r>
        <w:t>，</w:t>
      </w:r>
      <w:r>
        <w:rPr>
          <w:rFonts w:hint="eastAsia"/>
        </w:rPr>
        <w:t>以及</w:t>
      </w:r>
      <w:r>
        <w:t>现场安装方便，此处选用</w:t>
      </w:r>
      <w:r w:rsidR="00971779">
        <w:rPr>
          <w:rFonts w:hAnsi="宋体" w:hint="eastAsia"/>
          <w:bCs/>
        </w:rPr>
        <w:t>ZigBee</w:t>
      </w:r>
      <w:r>
        <w:rPr>
          <w:rFonts w:hAnsi="宋体" w:hint="eastAsia"/>
          <w:bCs/>
        </w:rPr>
        <w:t>构成</w:t>
      </w:r>
      <w:r>
        <w:rPr>
          <w:rFonts w:hAnsi="宋体"/>
          <w:bCs/>
        </w:rPr>
        <w:t>测量传感器与</w:t>
      </w:r>
      <w:r>
        <w:rPr>
          <w:rFonts w:hAnsi="宋体" w:hint="eastAsia"/>
          <w:bCs/>
        </w:rPr>
        <w:t>测量终端之间</w:t>
      </w:r>
      <w:r>
        <w:rPr>
          <w:rFonts w:hAnsi="宋体"/>
          <w:bCs/>
        </w:rPr>
        <w:t>的无线连接。</w:t>
      </w:r>
      <w:r>
        <w:rPr>
          <w:rFonts w:hAnsi="宋体" w:hint="eastAsia"/>
          <w:bCs/>
        </w:rPr>
        <w:t>该层主要实现关键</w:t>
      </w:r>
      <w:r>
        <w:rPr>
          <w:rFonts w:hAnsi="宋体"/>
          <w:bCs/>
        </w:rPr>
        <w:t>参数数据的采集</w:t>
      </w:r>
      <w:r>
        <w:rPr>
          <w:rFonts w:hAnsi="宋体" w:hint="eastAsia"/>
          <w:bCs/>
        </w:rPr>
        <w:t>、短期</w:t>
      </w:r>
      <w:r>
        <w:rPr>
          <w:rFonts w:hAnsi="宋体"/>
          <w:bCs/>
        </w:rPr>
        <w:t>数据的存储、</w:t>
      </w:r>
      <w:r>
        <w:rPr>
          <w:rFonts w:hAnsi="宋体" w:hint="eastAsia"/>
          <w:bCs/>
        </w:rPr>
        <w:t>数据</w:t>
      </w:r>
      <w:r>
        <w:rPr>
          <w:rFonts w:hAnsi="宋体"/>
          <w:bCs/>
        </w:rPr>
        <w:t>的简单处理与计算、传感器的配置</w:t>
      </w:r>
      <w:r>
        <w:rPr>
          <w:rFonts w:hAnsi="宋体" w:hint="eastAsia"/>
          <w:bCs/>
        </w:rPr>
        <w:t>等</w:t>
      </w:r>
      <w:r>
        <w:rPr>
          <w:rFonts w:hAnsi="宋体"/>
          <w:bCs/>
        </w:rPr>
        <w:t>功能。感知层</w:t>
      </w:r>
      <w:r>
        <w:rPr>
          <w:rFonts w:hAnsi="宋体" w:hint="eastAsia"/>
          <w:bCs/>
        </w:rPr>
        <w:t>作为</w:t>
      </w:r>
      <w:r>
        <w:rPr>
          <w:rFonts w:hAnsi="宋体"/>
          <w:bCs/>
        </w:rPr>
        <w:t>系统的</w:t>
      </w:r>
      <w:r>
        <w:rPr>
          <w:rFonts w:hAnsi="宋体" w:hint="eastAsia"/>
          <w:bCs/>
        </w:rPr>
        <w:t>测量</w:t>
      </w:r>
      <w:r>
        <w:rPr>
          <w:rFonts w:hAnsi="宋体"/>
          <w:bCs/>
        </w:rPr>
        <w:t>基础，</w:t>
      </w:r>
      <w:r>
        <w:rPr>
          <w:rFonts w:hAnsi="宋体" w:hint="eastAsia"/>
          <w:bCs/>
        </w:rPr>
        <w:t>是</w:t>
      </w:r>
      <w:r>
        <w:rPr>
          <w:rFonts w:hAnsi="宋体"/>
          <w:bCs/>
        </w:rPr>
        <w:t>测量数据的</w:t>
      </w:r>
      <w:r>
        <w:rPr>
          <w:rFonts w:hAnsi="宋体" w:hint="eastAsia"/>
          <w:bCs/>
        </w:rPr>
        <w:t>主要来源</w:t>
      </w:r>
      <w:r>
        <w:rPr>
          <w:rFonts w:hAnsi="宋体"/>
          <w:bCs/>
        </w:rPr>
        <w:t>，</w:t>
      </w:r>
      <w:r>
        <w:rPr>
          <w:rFonts w:hAnsi="宋体" w:hint="eastAsia"/>
          <w:bCs/>
        </w:rPr>
        <w:t>直接</w:t>
      </w:r>
      <w:r>
        <w:rPr>
          <w:rFonts w:hAnsi="宋体"/>
          <w:bCs/>
        </w:rPr>
        <w:t>决定</w:t>
      </w:r>
      <w:r>
        <w:rPr>
          <w:rFonts w:hAnsi="宋体" w:hint="eastAsia"/>
          <w:bCs/>
        </w:rPr>
        <w:t>整个</w:t>
      </w:r>
      <w:r>
        <w:rPr>
          <w:rFonts w:hAnsi="宋体"/>
          <w:bCs/>
        </w:rPr>
        <w:t>系统</w:t>
      </w:r>
      <w:r>
        <w:rPr>
          <w:rFonts w:hAnsi="宋体" w:hint="eastAsia"/>
          <w:bCs/>
        </w:rPr>
        <w:t>测量数据是否</w:t>
      </w:r>
      <w:r>
        <w:rPr>
          <w:rFonts w:hAnsi="宋体"/>
          <w:bCs/>
        </w:rPr>
        <w:t>准确</w:t>
      </w:r>
      <w:r>
        <w:rPr>
          <w:rFonts w:hAnsi="宋体" w:hint="eastAsia"/>
          <w:bCs/>
        </w:rPr>
        <w:t>、</w:t>
      </w:r>
      <w:r>
        <w:rPr>
          <w:rFonts w:hAnsi="宋体"/>
          <w:bCs/>
        </w:rPr>
        <w:t>可靠。</w:t>
      </w:r>
    </w:p>
    <w:p w:rsidR="00090C10" w:rsidRDefault="00BA1A42" w:rsidP="00E82E27">
      <w:pPr>
        <w:ind w:firstLineChars="0" w:firstLine="0"/>
        <w:jc w:val="center"/>
      </w:pPr>
      <w:r>
        <w:object w:dxaOrig="19298" w:dyaOrig="12210">
          <v:shape id="_x0000_i1026" type="#_x0000_t75" style="width:196.9pt;height:124.6pt" o:ole="">
            <v:imagedata r:id="rId17" o:title=""/>
          </v:shape>
          <o:OLEObject Type="Embed" ProgID="Visio.Drawing.15" ShapeID="_x0000_i1026" DrawAspect="Content" ObjectID="_1643720257" r:id="rId18"/>
        </w:object>
      </w:r>
    </w:p>
    <w:p w:rsidR="003A78F5" w:rsidRDefault="003A78F5" w:rsidP="003A78F5">
      <w:pPr>
        <w:pStyle w:val="aff5"/>
      </w:pPr>
      <w:r>
        <w:rPr>
          <w:rFonts w:hint="eastAsia"/>
        </w:rPr>
        <w:t>图</w:t>
      </w:r>
      <w:r w:rsidR="008719C2">
        <w:t>2</w:t>
      </w:r>
      <w:r>
        <w:rPr>
          <w:rFonts w:hint="eastAsia"/>
        </w:rPr>
        <w:t xml:space="preserve"> 系统</w:t>
      </w:r>
      <w:r>
        <w:t>网络架构框图</w:t>
      </w:r>
    </w:p>
    <w:p w:rsidR="003A78F5" w:rsidRDefault="003A78F5" w:rsidP="003A78F5">
      <w:pPr>
        <w:pStyle w:val="aff5"/>
      </w:pPr>
      <w:r>
        <w:rPr>
          <w:color w:val="FF0000"/>
        </w:rPr>
        <w:t>Fig</w:t>
      </w:r>
      <w:r>
        <w:rPr>
          <w:rFonts w:hint="eastAsia"/>
          <w:color w:val="FF0000"/>
        </w:rPr>
        <w:t>.</w:t>
      </w:r>
      <w:r w:rsidR="008719C2">
        <w:rPr>
          <w:color w:val="FF0000"/>
        </w:rPr>
        <w:t>2</w:t>
      </w:r>
      <w:r>
        <w:t xml:space="preserve"> Hardware Circuit Design Block Diagram</w:t>
      </w:r>
    </w:p>
    <w:p w:rsidR="003A78F5" w:rsidRDefault="003A78F5" w:rsidP="00E82E27">
      <w:pPr>
        <w:ind w:firstLine="361"/>
        <w:rPr>
          <w:rFonts w:hAnsi="宋体"/>
          <w:bCs/>
        </w:rPr>
      </w:pPr>
      <w:r w:rsidRPr="00F84679">
        <w:rPr>
          <w:rFonts w:hAnsi="宋体" w:hint="eastAsia"/>
          <w:b/>
          <w:bCs/>
        </w:rPr>
        <w:t>网络层</w:t>
      </w:r>
      <w:r>
        <w:rPr>
          <w:rFonts w:hAnsi="宋体" w:hint="eastAsia"/>
          <w:bCs/>
        </w:rPr>
        <w:t xml:space="preserve"> </w:t>
      </w:r>
      <w:r w:rsidR="00F84679">
        <w:rPr>
          <w:rFonts w:hAnsi="宋体"/>
          <w:bCs/>
        </w:rPr>
        <w:t xml:space="preserve"> </w:t>
      </w:r>
      <w:r>
        <w:rPr>
          <w:rFonts w:hAnsi="宋体" w:hint="eastAsia"/>
          <w:bCs/>
        </w:rPr>
        <w:t>就是</w:t>
      </w:r>
      <w:r w:rsidR="007E4762">
        <w:rPr>
          <w:rFonts w:hAnsi="宋体" w:hint="eastAsia"/>
          <w:bCs/>
        </w:rPr>
        <w:t>由</w:t>
      </w:r>
      <w:r w:rsidR="007E4762">
        <w:rPr>
          <w:rFonts w:hAnsi="宋体"/>
          <w:bCs/>
        </w:rPr>
        <w:t>各种</w:t>
      </w:r>
      <w:r w:rsidR="007E4762">
        <w:rPr>
          <w:rFonts w:hAnsi="宋体" w:hint="eastAsia"/>
          <w:bCs/>
        </w:rPr>
        <w:t>传输</w:t>
      </w:r>
      <w:r w:rsidR="007E4762">
        <w:rPr>
          <w:rFonts w:hAnsi="宋体"/>
          <w:bCs/>
        </w:rPr>
        <w:t>网络</w:t>
      </w:r>
      <w:r w:rsidR="007E4762">
        <w:rPr>
          <w:rFonts w:hAnsi="宋体" w:hint="eastAsia"/>
          <w:bCs/>
        </w:rPr>
        <w:t>组成</w:t>
      </w:r>
      <w:r w:rsidR="002E6AC3">
        <w:rPr>
          <w:rFonts w:hAnsi="宋体" w:hint="eastAsia"/>
          <w:bCs/>
        </w:rPr>
        <w:t>。系统选用</w:t>
      </w:r>
      <w:r w:rsidR="00BD05CE">
        <w:rPr>
          <w:rFonts w:hAnsi="宋体" w:hint="eastAsia"/>
          <w:bCs/>
        </w:rPr>
        <w:t>NB-IoT</w:t>
      </w:r>
      <w:r w:rsidR="002E6AC3">
        <w:rPr>
          <w:rFonts w:hAnsi="宋体" w:hint="eastAsia"/>
          <w:bCs/>
        </w:rPr>
        <w:t>无线网络</w:t>
      </w:r>
      <w:r w:rsidR="002E6AC3">
        <w:rPr>
          <w:rFonts w:hAnsi="宋体"/>
          <w:bCs/>
        </w:rPr>
        <w:t>，相应网络层</w:t>
      </w:r>
      <w:r w:rsidR="002E6AC3">
        <w:rPr>
          <w:rFonts w:hAnsi="宋体" w:hint="eastAsia"/>
          <w:bCs/>
        </w:rPr>
        <w:t>即</w:t>
      </w:r>
      <w:r w:rsidR="00F41943">
        <w:rPr>
          <w:rFonts w:hAnsi="宋体" w:hint="eastAsia"/>
          <w:bCs/>
        </w:rPr>
        <w:t>由</w:t>
      </w:r>
      <w:r w:rsidR="00BD05CE">
        <w:rPr>
          <w:rFonts w:hAnsi="宋体" w:hint="eastAsia"/>
          <w:bCs/>
        </w:rPr>
        <w:t>NB-IOT</w:t>
      </w:r>
      <w:r w:rsidR="00481604">
        <w:rPr>
          <w:rFonts w:hAnsi="宋体" w:hint="eastAsia"/>
          <w:bCs/>
        </w:rPr>
        <w:t>基站</w:t>
      </w:r>
      <w:r w:rsidR="00481604">
        <w:rPr>
          <w:rFonts w:hAnsi="宋体"/>
          <w:bCs/>
        </w:rPr>
        <w:t>、</w:t>
      </w:r>
      <w:r w:rsidR="00BD05CE">
        <w:rPr>
          <w:rFonts w:hAnsi="宋体" w:hint="eastAsia"/>
          <w:bCs/>
        </w:rPr>
        <w:t>NB-IoT</w:t>
      </w:r>
      <w:r w:rsidR="00F41943">
        <w:rPr>
          <w:rFonts w:hAnsi="宋体" w:hint="eastAsia"/>
          <w:bCs/>
        </w:rPr>
        <w:t>核心网</w:t>
      </w:r>
      <w:r w:rsidR="00F41943">
        <w:rPr>
          <w:rFonts w:hAnsi="宋体"/>
          <w:bCs/>
        </w:rPr>
        <w:t>、</w:t>
      </w:r>
      <w:r w:rsidR="002E6AC3">
        <w:rPr>
          <w:rFonts w:hAnsi="宋体" w:hint="eastAsia"/>
          <w:bCs/>
        </w:rPr>
        <w:t>I</w:t>
      </w:r>
      <w:r w:rsidR="00BD05CE">
        <w:rPr>
          <w:rFonts w:hAnsi="宋体"/>
          <w:bCs/>
        </w:rPr>
        <w:t>oT</w:t>
      </w:r>
      <w:r w:rsidR="00481604">
        <w:rPr>
          <w:rFonts w:hAnsi="宋体" w:hint="eastAsia"/>
          <w:bCs/>
        </w:rPr>
        <w:t>管理平台</w:t>
      </w:r>
      <w:r w:rsidR="00481604">
        <w:rPr>
          <w:rFonts w:hAnsi="宋体"/>
          <w:bCs/>
        </w:rPr>
        <w:t>等</w:t>
      </w:r>
      <w:r w:rsidR="00481604">
        <w:rPr>
          <w:rFonts w:hAnsi="宋体" w:hint="eastAsia"/>
          <w:bCs/>
        </w:rPr>
        <w:t>组成。</w:t>
      </w:r>
      <w:r w:rsidR="00BD05CE">
        <w:rPr>
          <w:rFonts w:hAnsi="宋体" w:hint="eastAsia"/>
          <w:bCs/>
        </w:rPr>
        <w:t>NB-IoT</w:t>
      </w:r>
      <w:r w:rsidR="002E6AC3">
        <w:rPr>
          <w:rFonts w:hAnsi="宋体" w:hint="eastAsia"/>
          <w:bCs/>
        </w:rPr>
        <w:t>基站</w:t>
      </w:r>
      <w:r w:rsidR="00481604">
        <w:rPr>
          <w:rFonts w:hAnsi="宋体" w:hint="eastAsia"/>
          <w:bCs/>
        </w:rPr>
        <w:t>是</w:t>
      </w:r>
      <w:r w:rsidR="00481604">
        <w:rPr>
          <w:rFonts w:hAnsi="宋体"/>
          <w:bCs/>
        </w:rPr>
        <w:t>移动通信中组成蜂窝小区的基本单元</w:t>
      </w:r>
      <w:r w:rsidR="00F84679">
        <w:rPr>
          <w:rFonts w:hAnsi="宋体" w:hint="eastAsia"/>
          <w:bCs/>
        </w:rPr>
        <w:t>，</w:t>
      </w:r>
      <w:r w:rsidR="00481604">
        <w:rPr>
          <w:rFonts w:hAnsi="宋体"/>
          <w:bCs/>
        </w:rPr>
        <w:t>即</w:t>
      </w:r>
      <w:r w:rsidR="00481604">
        <w:rPr>
          <w:rFonts w:hAnsi="宋体" w:hint="eastAsia"/>
          <w:bCs/>
        </w:rPr>
        <w:t>通过</w:t>
      </w:r>
      <w:r w:rsidR="00481604">
        <w:rPr>
          <w:rFonts w:hAnsi="宋体"/>
          <w:bCs/>
        </w:rPr>
        <w:t>运营商网络连接的</w:t>
      </w:r>
      <w:r w:rsidR="00BD05CE">
        <w:rPr>
          <w:rFonts w:hAnsi="宋体" w:hint="eastAsia"/>
          <w:bCs/>
        </w:rPr>
        <w:t>NB-IoT</w:t>
      </w:r>
      <w:r w:rsidR="00481604">
        <w:rPr>
          <w:rFonts w:hAnsi="宋体"/>
          <w:bCs/>
        </w:rPr>
        <w:t>终端</w:t>
      </w:r>
      <w:r w:rsidR="00F84679">
        <w:rPr>
          <w:rFonts w:hAnsi="宋体" w:hint="eastAsia"/>
          <w:bCs/>
        </w:rPr>
        <w:t>用户</w:t>
      </w:r>
      <w:r w:rsidR="00F84679">
        <w:rPr>
          <w:rFonts w:hAnsi="宋体"/>
          <w:bCs/>
        </w:rPr>
        <w:t>设备必须在基站覆盖的范围内才能连接</w:t>
      </w:r>
      <w:fldSimple w:instr=" REF _Ref28618497 \r \h  \* MERGEFORMAT ">
        <w:r w:rsidR="0093795A" w:rsidRPr="00CF74FC">
          <w:rPr>
            <w:rFonts w:hAnsi="宋体"/>
            <w:bCs/>
            <w:vertAlign w:val="superscript"/>
          </w:rPr>
          <w:t>[7]</w:t>
        </w:r>
      </w:fldSimple>
      <w:r w:rsidR="00F84679">
        <w:rPr>
          <w:rFonts w:hAnsi="宋体" w:hint="eastAsia"/>
          <w:bCs/>
        </w:rPr>
        <w:t>，</w:t>
      </w:r>
      <w:r w:rsidR="00F84679">
        <w:rPr>
          <w:rFonts w:hAnsi="宋体"/>
          <w:bCs/>
        </w:rPr>
        <w:t>这</w:t>
      </w:r>
      <w:r w:rsidR="00F84679">
        <w:rPr>
          <w:rFonts w:hAnsi="宋体" w:hint="eastAsia"/>
          <w:bCs/>
        </w:rPr>
        <w:t>也</w:t>
      </w:r>
      <w:r w:rsidR="00F84679">
        <w:rPr>
          <w:rFonts w:hAnsi="宋体"/>
          <w:bCs/>
        </w:rPr>
        <w:t>正说明了</w:t>
      </w:r>
      <w:r w:rsidR="00BD05CE">
        <w:rPr>
          <w:rFonts w:hAnsi="宋体" w:hint="eastAsia"/>
          <w:bCs/>
        </w:rPr>
        <w:t>NB-IoT</w:t>
      </w:r>
      <w:r w:rsidR="00F84679">
        <w:rPr>
          <w:rFonts w:hAnsi="宋体" w:hint="eastAsia"/>
          <w:bCs/>
        </w:rPr>
        <w:t>是</w:t>
      </w:r>
      <w:r w:rsidR="00F84679">
        <w:rPr>
          <w:rFonts w:hAnsi="宋体"/>
          <w:bCs/>
        </w:rPr>
        <w:t>工作在</w:t>
      </w:r>
      <w:r w:rsidR="002E6AC3">
        <w:rPr>
          <w:rFonts w:hAnsi="宋体" w:hint="eastAsia"/>
          <w:bCs/>
        </w:rPr>
        <w:t>运营商</w:t>
      </w:r>
      <w:r w:rsidR="002E6AC3">
        <w:rPr>
          <w:rFonts w:hAnsi="宋体"/>
          <w:bCs/>
        </w:rPr>
        <w:t>的</w:t>
      </w:r>
      <w:r w:rsidR="002E6AC3">
        <w:rPr>
          <w:rFonts w:hAnsi="宋体" w:hint="eastAsia"/>
          <w:bCs/>
        </w:rPr>
        <w:t>许可</w:t>
      </w:r>
      <w:r w:rsidR="00F84679">
        <w:rPr>
          <w:rFonts w:hAnsi="宋体"/>
          <w:bCs/>
        </w:rPr>
        <w:t>频段下的</w:t>
      </w:r>
      <w:r w:rsidR="00F84679">
        <w:rPr>
          <w:rFonts w:hAnsi="宋体" w:hint="eastAsia"/>
          <w:bCs/>
        </w:rPr>
        <w:t>低功耗</w:t>
      </w:r>
      <w:r w:rsidR="00F84679">
        <w:rPr>
          <w:rFonts w:hAnsi="宋体"/>
          <w:bCs/>
        </w:rPr>
        <w:t>广域网技术</w:t>
      </w:r>
      <w:r w:rsidR="006D30D6">
        <w:rPr>
          <w:rFonts w:hAnsi="宋体" w:hint="eastAsia"/>
          <w:bCs/>
        </w:rPr>
        <w:t>。</w:t>
      </w:r>
      <w:r w:rsidR="00297519">
        <w:rPr>
          <w:rFonts w:hAnsi="宋体" w:hint="eastAsia"/>
          <w:bCs/>
        </w:rPr>
        <w:t>也就是</w:t>
      </w:r>
      <w:r w:rsidR="00297519">
        <w:rPr>
          <w:rFonts w:hAnsi="宋体"/>
          <w:bCs/>
        </w:rPr>
        <w:t>说，</w:t>
      </w:r>
      <w:r w:rsidR="003D759D">
        <w:rPr>
          <w:rFonts w:hAnsi="宋体" w:hint="eastAsia"/>
          <w:bCs/>
        </w:rPr>
        <w:t>从</w:t>
      </w:r>
      <w:r w:rsidR="002E6AC3">
        <w:rPr>
          <w:rFonts w:hAnsi="宋体" w:hint="eastAsia"/>
          <w:bCs/>
        </w:rPr>
        <w:t>理论上</w:t>
      </w:r>
      <w:r w:rsidR="002E6AC3">
        <w:rPr>
          <w:rFonts w:hAnsi="宋体"/>
          <w:bCs/>
        </w:rPr>
        <w:t>来讲，其网络节点</w:t>
      </w:r>
      <w:r w:rsidR="002E6AC3">
        <w:rPr>
          <w:rFonts w:hAnsi="宋体" w:hint="eastAsia"/>
          <w:bCs/>
        </w:rPr>
        <w:t>数目</w:t>
      </w:r>
      <w:r w:rsidR="003D759D">
        <w:rPr>
          <w:rFonts w:hAnsi="宋体" w:hint="eastAsia"/>
          <w:bCs/>
        </w:rPr>
        <w:t>仅受</w:t>
      </w:r>
      <w:r w:rsidR="003D759D">
        <w:rPr>
          <w:rFonts w:hAnsi="宋体"/>
          <w:bCs/>
        </w:rPr>
        <w:t>基站</w:t>
      </w:r>
      <w:r w:rsidR="003D759D">
        <w:rPr>
          <w:rFonts w:hAnsi="宋体" w:hint="eastAsia"/>
          <w:bCs/>
        </w:rPr>
        <w:t>容量限制</w:t>
      </w:r>
      <w:r w:rsidR="003D759D">
        <w:rPr>
          <w:rFonts w:hAnsi="宋体"/>
          <w:bCs/>
        </w:rPr>
        <w:t>。</w:t>
      </w:r>
      <w:r w:rsidR="003D759D">
        <w:rPr>
          <w:rFonts w:hAnsi="宋体" w:hint="eastAsia"/>
          <w:bCs/>
        </w:rPr>
        <w:t>此外</w:t>
      </w:r>
      <w:r w:rsidR="00BD05CE">
        <w:rPr>
          <w:rFonts w:hAnsi="宋体" w:hint="eastAsia"/>
          <w:bCs/>
        </w:rPr>
        <w:t>NB-IoT</w:t>
      </w:r>
      <w:r w:rsidR="002E6AC3">
        <w:rPr>
          <w:rFonts w:hAnsi="宋体" w:hint="eastAsia"/>
          <w:bCs/>
        </w:rPr>
        <w:t>网络</w:t>
      </w:r>
      <w:r w:rsidR="002E6AC3">
        <w:rPr>
          <w:rFonts w:hAnsi="宋体"/>
          <w:bCs/>
        </w:rPr>
        <w:t>的另一大特点</w:t>
      </w:r>
      <w:r w:rsidR="003D759D">
        <w:rPr>
          <w:rFonts w:hAnsi="宋体" w:hint="eastAsia"/>
          <w:bCs/>
        </w:rPr>
        <w:t>就是</w:t>
      </w:r>
      <w:r w:rsidR="003D759D">
        <w:rPr>
          <w:rFonts w:hAnsi="宋体"/>
          <w:bCs/>
        </w:rPr>
        <w:t>其数据采集后，可以直接被上传至云平台，无需</w:t>
      </w:r>
      <w:r w:rsidR="003D759D">
        <w:rPr>
          <w:rFonts w:hAnsi="宋体" w:hint="eastAsia"/>
          <w:bCs/>
        </w:rPr>
        <w:t>在中间</w:t>
      </w:r>
      <w:r w:rsidR="003D759D">
        <w:rPr>
          <w:rFonts w:hAnsi="宋体"/>
          <w:bCs/>
        </w:rPr>
        <w:t>配置网关设备</w:t>
      </w:r>
      <w:r w:rsidR="003D759D">
        <w:rPr>
          <w:rFonts w:hAnsi="宋体" w:hint="eastAsia"/>
          <w:bCs/>
        </w:rPr>
        <w:t>，</w:t>
      </w:r>
      <w:r w:rsidR="003D759D">
        <w:rPr>
          <w:rFonts w:hAnsi="宋体"/>
          <w:bCs/>
        </w:rPr>
        <w:t>其能够实现自组网</w:t>
      </w:r>
      <w:fldSimple w:instr=" REF _Ref28618510 \r \h  \* MERGEFORMAT ">
        <w:r w:rsidR="0093795A" w:rsidRPr="00CF74FC">
          <w:rPr>
            <w:rFonts w:hAnsi="宋体"/>
            <w:bCs/>
            <w:vertAlign w:val="superscript"/>
          </w:rPr>
          <w:t>[8]</w:t>
        </w:r>
      </w:fldSimple>
      <w:r w:rsidR="003D759D">
        <w:rPr>
          <w:rFonts w:hAnsi="宋体"/>
          <w:bCs/>
        </w:rPr>
        <w:t>。</w:t>
      </w:r>
      <w:r w:rsidR="00F84679">
        <w:rPr>
          <w:rFonts w:hAnsi="宋体"/>
          <w:bCs/>
        </w:rPr>
        <w:t>其</w:t>
      </w:r>
      <w:r w:rsidR="00F84679">
        <w:rPr>
          <w:rFonts w:hAnsi="宋体" w:hint="eastAsia"/>
          <w:bCs/>
        </w:rPr>
        <w:t>“端</w:t>
      </w:r>
      <w:r w:rsidR="00F84679">
        <w:rPr>
          <w:rFonts w:hAnsi="宋体"/>
          <w:bCs/>
        </w:rPr>
        <w:t>到云</w:t>
      </w:r>
      <w:r w:rsidR="00F84679">
        <w:rPr>
          <w:rFonts w:hAnsi="宋体" w:hint="eastAsia"/>
          <w:bCs/>
        </w:rPr>
        <w:t>”的网络实现方式</w:t>
      </w:r>
      <w:r w:rsidR="00F84679">
        <w:rPr>
          <w:rFonts w:hAnsi="宋体"/>
          <w:bCs/>
        </w:rPr>
        <w:t>，</w:t>
      </w:r>
      <w:r w:rsidR="00F84679">
        <w:rPr>
          <w:rFonts w:hAnsi="宋体" w:hint="eastAsia"/>
          <w:bCs/>
        </w:rPr>
        <w:t>使得</w:t>
      </w:r>
      <w:r w:rsidR="003D759D">
        <w:rPr>
          <w:rFonts w:hAnsi="宋体" w:hint="eastAsia"/>
          <w:bCs/>
        </w:rPr>
        <w:t>对于</w:t>
      </w:r>
      <w:r w:rsidR="00F84679">
        <w:rPr>
          <w:rFonts w:hAnsi="宋体" w:hint="eastAsia"/>
          <w:bCs/>
        </w:rPr>
        <w:t>不需要</w:t>
      </w:r>
      <w:r w:rsidR="00F84679">
        <w:rPr>
          <w:rFonts w:hAnsi="宋体"/>
          <w:bCs/>
        </w:rPr>
        <w:t>本地</w:t>
      </w:r>
      <w:r w:rsidR="00F84679">
        <w:rPr>
          <w:rFonts w:hAnsi="宋体" w:hint="eastAsia"/>
          <w:bCs/>
        </w:rPr>
        <w:t>服务器</w:t>
      </w:r>
      <w:r w:rsidR="00F84679">
        <w:rPr>
          <w:rFonts w:hAnsi="宋体"/>
          <w:bCs/>
        </w:rPr>
        <w:t>的</w:t>
      </w:r>
      <w:r w:rsidR="003D759D">
        <w:rPr>
          <w:rFonts w:hAnsi="宋体" w:hint="eastAsia"/>
          <w:bCs/>
        </w:rPr>
        <w:t>用户开发更加</w:t>
      </w:r>
      <w:r w:rsidR="003D759D">
        <w:rPr>
          <w:rFonts w:hAnsi="宋体"/>
          <w:bCs/>
        </w:rPr>
        <w:t>方便</w:t>
      </w:r>
      <w:r w:rsidR="00F84679">
        <w:rPr>
          <w:rFonts w:hAnsi="宋体"/>
          <w:bCs/>
        </w:rPr>
        <w:t>，</w:t>
      </w:r>
      <w:r w:rsidR="003D759D">
        <w:rPr>
          <w:rFonts w:hAnsi="宋体" w:hint="eastAsia"/>
          <w:bCs/>
        </w:rPr>
        <w:t>数据</w:t>
      </w:r>
      <w:r w:rsidR="00F84679">
        <w:rPr>
          <w:rFonts w:hAnsi="宋体"/>
          <w:bCs/>
        </w:rPr>
        <w:t>可以直接</w:t>
      </w:r>
      <w:r w:rsidR="00F84679">
        <w:rPr>
          <w:rFonts w:hAnsi="宋体" w:hint="eastAsia"/>
          <w:bCs/>
        </w:rPr>
        <w:t>传输</w:t>
      </w:r>
      <w:r w:rsidR="00F84679">
        <w:rPr>
          <w:rFonts w:hAnsi="宋体"/>
          <w:bCs/>
        </w:rPr>
        <w:t>至云平台，实现数据的云端处理。</w:t>
      </w:r>
      <w:r w:rsidR="003D759D">
        <w:rPr>
          <w:rFonts w:hAnsi="宋体" w:hint="eastAsia"/>
          <w:bCs/>
        </w:rPr>
        <w:t>网络层</w:t>
      </w:r>
      <w:r w:rsidR="003D759D">
        <w:rPr>
          <w:rFonts w:hAnsi="宋体"/>
          <w:bCs/>
        </w:rPr>
        <w:t>是数据的传输通道，</w:t>
      </w:r>
      <w:r w:rsidR="003D759D">
        <w:rPr>
          <w:rFonts w:hAnsi="宋体" w:hint="eastAsia"/>
          <w:bCs/>
        </w:rPr>
        <w:t>其</w:t>
      </w:r>
      <w:r w:rsidR="003D759D">
        <w:rPr>
          <w:rFonts w:hAnsi="宋体"/>
          <w:bCs/>
        </w:rPr>
        <w:t>稳定可靠</w:t>
      </w:r>
      <w:r w:rsidR="003D759D">
        <w:rPr>
          <w:rFonts w:hAnsi="宋体" w:hint="eastAsia"/>
          <w:bCs/>
        </w:rPr>
        <w:t>是系统</w:t>
      </w:r>
      <w:r w:rsidR="003D759D">
        <w:rPr>
          <w:rFonts w:hAnsi="宋体"/>
          <w:bCs/>
        </w:rPr>
        <w:t>能够正常工作的重要保障。</w:t>
      </w:r>
    </w:p>
    <w:p w:rsidR="003D759D" w:rsidRDefault="003D759D" w:rsidP="00E82E27">
      <w:pPr>
        <w:ind w:firstLine="361"/>
        <w:rPr>
          <w:rFonts w:hAnsi="宋体"/>
          <w:bCs/>
        </w:rPr>
      </w:pPr>
      <w:r w:rsidRPr="003D759D">
        <w:rPr>
          <w:rFonts w:hAnsi="宋体" w:hint="eastAsia"/>
          <w:b/>
          <w:bCs/>
        </w:rPr>
        <w:t>数据</w:t>
      </w:r>
      <w:r w:rsidRPr="003D759D">
        <w:rPr>
          <w:rFonts w:hAnsi="宋体"/>
          <w:b/>
          <w:bCs/>
        </w:rPr>
        <w:t>层</w:t>
      </w:r>
      <w:r>
        <w:rPr>
          <w:rFonts w:hAnsi="宋体" w:hint="eastAsia"/>
          <w:bCs/>
        </w:rPr>
        <w:t xml:space="preserve"> </w:t>
      </w:r>
      <w:r>
        <w:rPr>
          <w:rFonts w:hAnsi="宋体"/>
          <w:bCs/>
        </w:rPr>
        <w:t xml:space="preserve"> </w:t>
      </w:r>
      <w:r>
        <w:rPr>
          <w:rFonts w:hAnsi="宋体" w:hint="eastAsia"/>
          <w:bCs/>
        </w:rPr>
        <w:t>是实现</w:t>
      </w:r>
      <w:r>
        <w:rPr>
          <w:rFonts w:hAnsi="宋体"/>
          <w:bCs/>
        </w:rPr>
        <w:t>数据</w:t>
      </w:r>
      <w:r>
        <w:rPr>
          <w:rFonts w:hAnsi="宋体" w:hint="eastAsia"/>
          <w:bCs/>
        </w:rPr>
        <w:t>的</w:t>
      </w:r>
      <w:r>
        <w:rPr>
          <w:rFonts w:hAnsi="宋体"/>
          <w:bCs/>
        </w:rPr>
        <w:t>正确、妥善管理与网络维护</w:t>
      </w:r>
      <w:r w:rsidR="00B611EA">
        <w:rPr>
          <w:rFonts w:hAnsi="宋体" w:hint="eastAsia"/>
          <w:bCs/>
        </w:rPr>
        <w:t>、保障</w:t>
      </w:r>
      <w:r w:rsidR="00B611EA">
        <w:rPr>
          <w:rFonts w:hAnsi="宋体"/>
          <w:bCs/>
        </w:rPr>
        <w:t>网络</w:t>
      </w:r>
      <w:r w:rsidR="00B611EA">
        <w:rPr>
          <w:rFonts w:hAnsi="宋体" w:hint="eastAsia"/>
          <w:bCs/>
        </w:rPr>
        <w:t>运行</w:t>
      </w:r>
      <w:r w:rsidR="00B611EA">
        <w:rPr>
          <w:rFonts w:hAnsi="宋体"/>
          <w:bCs/>
        </w:rPr>
        <w:t>稳定</w:t>
      </w:r>
      <w:r>
        <w:rPr>
          <w:rFonts w:hAnsi="宋体"/>
          <w:bCs/>
        </w:rPr>
        <w:t>的</w:t>
      </w:r>
      <w:r>
        <w:rPr>
          <w:rFonts w:hAnsi="宋体" w:hint="eastAsia"/>
          <w:bCs/>
        </w:rPr>
        <w:t>软件</w:t>
      </w:r>
      <w:r w:rsidR="00B611EA">
        <w:rPr>
          <w:rFonts w:hAnsi="宋体" w:hint="eastAsia"/>
          <w:bCs/>
        </w:rPr>
        <w:t>。</w:t>
      </w:r>
      <w:r w:rsidR="00B611EA">
        <w:rPr>
          <w:rFonts w:hAnsi="宋体"/>
          <w:bCs/>
        </w:rPr>
        <w:t>在</w:t>
      </w:r>
      <w:r w:rsidR="00B611EA">
        <w:rPr>
          <w:rFonts w:hAnsi="宋体" w:hint="eastAsia"/>
          <w:bCs/>
        </w:rPr>
        <w:t>系统中，</w:t>
      </w:r>
      <w:r w:rsidR="00B611EA">
        <w:rPr>
          <w:rFonts w:hAnsi="宋体"/>
          <w:bCs/>
        </w:rPr>
        <w:t>数据层主要</w:t>
      </w:r>
      <w:r w:rsidR="00B611EA">
        <w:rPr>
          <w:rFonts w:hAnsi="宋体" w:hint="eastAsia"/>
          <w:bCs/>
        </w:rPr>
        <w:t>指</w:t>
      </w:r>
      <w:r w:rsidR="00B611EA">
        <w:rPr>
          <w:rFonts w:hAnsi="宋体"/>
          <w:bCs/>
        </w:rPr>
        <w:t>云服务器端软件，完成数据的存储、分析和维护工作</w:t>
      </w:r>
      <w:r w:rsidR="00B611EA">
        <w:rPr>
          <w:rFonts w:hAnsi="宋体" w:hint="eastAsia"/>
          <w:bCs/>
        </w:rPr>
        <w:t>。按照</w:t>
      </w:r>
      <w:r w:rsidR="00B611EA">
        <w:rPr>
          <w:rFonts w:hAnsi="宋体"/>
          <w:bCs/>
        </w:rPr>
        <w:t>既定的通讯协议，其</w:t>
      </w:r>
      <w:r w:rsidR="00B611EA">
        <w:rPr>
          <w:rFonts w:hAnsi="宋体" w:hint="eastAsia"/>
          <w:bCs/>
        </w:rPr>
        <w:t>接收</w:t>
      </w:r>
      <w:r w:rsidR="00B611EA">
        <w:rPr>
          <w:rFonts w:hAnsi="宋体"/>
          <w:bCs/>
        </w:rPr>
        <w:t>网络层</w:t>
      </w:r>
      <w:r w:rsidR="00B611EA">
        <w:rPr>
          <w:rFonts w:hAnsi="宋体" w:hint="eastAsia"/>
          <w:bCs/>
        </w:rPr>
        <w:t>传输</w:t>
      </w:r>
      <w:r w:rsidR="00B611EA">
        <w:rPr>
          <w:rFonts w:hAnsi="宋体"/>
          <w:bCs/>
        </w:rPr>
        <w:t>的数据信息，并将</w:t>
      </w:r>
      <w:r w:rsidR="00B611EA">
        <w:rPr>
          <w:rFonts w:hAnsi="宋体" w:hint="eastAsia"/>
          <w:bCs/>
        </w:rPr>
        <w:t>数据</w:t>
      </w:r>
      <w:r w:rsidR="00B611EA">
        <w:rPr>
          <w:rFonts w:hAnsi="宋体"/>
          <w:bCs/>
        </w:rPr>
        <w:t>进行处理、分析后，存储至数据库中。</w:t>
      </w:r>
      <w:r w:rsidR="00B611EA">
        <w:rPr>
          <w:rFonts w:hAnsi="宋体" w:hint="eastAsia"/>
          <w:bCs/>
        </w:rPr>
        <w:t>系统中</w:t>
      </w:r>
      <w:r w:rsidR="00B611EA">
        <w:rPr>
          <w:rFonts w:hAnsi="宋体"/>
          <w:bCs/>
        </w:rPr>
        <w:t>云端数据库使用的是</w:t>
      </w:r>
      <w:r w:rsidR="00B611EA">
        <w:rPr>
          <w:rFonts w:hAnsi="宋体"/>
          <w:bCs/>
        </w:rPr>
        <w:t>MySQL</w:t>
      </w:r>
      <w:r w:rsidR="00B611EA">
        <w:rPr>
          <w:rFonts w:hAnsi="宋体"/>
          <w:bCs/>
        </w:rPr>
        <w:t>数据库</w:t>
      </w:r>
      <w:r w:rsidR="00B611EA">
        <w:rPr>
          <w:rFonts w:hAnsi="宋体" w:hint="eastAsia"/>
          <w:bCs/>
        </w:rPr>
        <w:t>，</w:t>
      </w:r>
      <w:r w:rsidR="003D0FB1">
        <w:rPr>
          <w:rFonts w:hAnsi="宋体" w:hint="eastAsia"/>
          <w:bCs/>
        </w:rPr>
        <w:t>其具有</w:t>
      </w:r>
      <w:r w:rsidR="003D0FB1">
        <w:rPr>
          <w:rFonts w:hAnsi="宋体"/>
          <w:bCs/>
        </w:rPr>
        <w:t>功能强、使用简单、管理方便、运行速度快、安全可靠性强等特点</w:t>
      </w:r>
      <w:fldSimple w:instr=" REF _Ref28618516 \r \h  \* MERGEFORMAT ">
        <w:r w:rsidR="0093795A" w:rsidRPr="00CF74FC">
          <w:rPr>
            <w:rFonts w:hAnsi="宋体"/>
            <w:bCs/>
            <w:vertAlign w:val="superscript"/>
          </w:rPr>
          <w:t>[9]</w:t>
        </w:r>
      </w:fldSimple>
      <w:r w:rsidR="003D0FB1">
        <w:rPr>
          <w:rFonts w:hAnsi="宋体" w:hint="eastAsia"/>
          <w:bCs/>
        </w:rPr>
        <w:t>。而</w:t>
      </w:r>
      <w:r w:rsidR="003D0FB1">
        <w:rPr>
          <w:rFonts w:hAnsi="宋体"/>
          <w:bCs/>
        </w:rPr>
        <w:t>在</w:t>
      </w:r>
      <w:r w:rsidR="003D0FB1">
        <w:rPr>
          <w:rFonts w:hAnsi="宋体"/>
          <w:bCs/>
        </w:rPr>
        <w:lastRenderedPageBreak/>
        <w:t>云端部署方面，</w:t>
      </w:r>
      <w:r w:rsidR="003D0FB1">
        <w:rPr>
          <w:rFonts w:hAnsi="宋体" w:hint="eastAsia"/>
          <w:bCs/>
        </w:rPr>
        <w:t>考虑</w:t>
      </w:r>
      <w:r w:rsidR="003D0FB1">
        <w:rPr>
          <w:rFonts w:hAnsi="宋体"/>
          <w:bCs/>
        </w:rPr>
        <w:t>到后续网站开发，</w:t>
      </w:r>
      <w:r w:rsidR="003D0FB1">
        <w:rPr>
          <w:rFonts w:hAnsi="宋体" w:hint="eastAsia"/>
          <w:bCs/>
        </w:rPr>
        <w:t>使用</w:t>
      </w:r>
      <w:r w:rsidR="003D0FB1">
        <w:rPr>
          <w:rFonts w:hAnsi="宋体" w:hint="eastAsia"/>
          <w:bCs/>
        </w:rPr>
        <w:t>APACHE</w:t>
      </w:r>
      <w:r w:rsidR="003D0FB1">
        <w:rPr>
          <w:rFonts w:hAnsi="宋体" w:hint="eastAsia"/>
          <w:bCs/>
        </w:rPr>
        <w:t>、</w:t>
      </w:r>
      <w:r w:rsidR="003D0FB1">
        <w:rPr>
          <w:rFonts w:hAnsi="宋体"/>
          <w:bCs/>
        </w:rPr>
        <w:t>PHP</w:t>
      </w:r>
      <w:r w:rsidR="003D0FB1">
        <w:rPr>
          <w:rFonts w:hAnsi="宋体" w:hint="eastAsia"/>
          <w:bCs/>
        </w:rPr>
        <w:t>和</w:t>
      </w:r>
      <w:r w:rsidR="003D0FB1">
        <w:rPr>
          <w:rFonts w:hAnsi="宋体"/>
          <w:bCs/>
        </w:rPr>
        <w:t>MySQL</w:t>
      </w:r>
      <w:r w:rsidR="003D0FB1">
        <w:rPr>
          <w:rFonts w:hAnsi="宋体" w:hint="eastAsia"/>
          <w:bCs/>
        </w:rPr>
        <w:t>组合部署</w:t>
      </w:r>
      <w:r w:rsidR="003D0FB1">
        <w:rPr>
          <w:rFonts w:hAnsi="宋体"/>
          <w:bCs/>
        </w:rPr>
        <w:t>，</w:t>
      </w:r>
      <w:r w:rsidR="003D0FB1">
        <w:rPr>
          <w:rFonts w:hAnsi="宋体" w:hint="eastAsia"/>
          <w:bCs/>
        </w:rPr>
        <w:t>其三者</w:t>
      </w:r>
      <w:r w:rsidR="003D0FB1">
        <w:rPr>
          <w:rFonts w:hAnsi="宋体"/>
          <w:bCs/>
        </w:rPr>
        <w:t>是架构数据库驱动的动态网站的最佳组合</w:t>
      </w:r>
      <w:fldSimple w:instr=" REF _Ref28618521 \r \h  \* MERGEFORMAT ">
        <w:r w:rsidR="0093795A" w:rsidRPr="00CF74FC">
          <w:rPr>
            <w:rFonts w:hAnsi="宋体"/>
            <w:bCs/>
            <w:vertAlign w:val="superscript"/>
          </w:rPr>
          <w:t>[10]</w:t>
        </w:r>
      </w:fldSimple>
      <w:r w:rsidR="003D0FB1">
        <w:rPr>
          <w:rFonts w:hAnsi="宋体"/>
          <w:bCs/>
        </w:rPr>
        <w:t>。</w:t>
      </w:r>
      <w:r w:rsidR="003D0FB1">
        <w:rPr>
          <w:rFonts w:hAnsi="宋体" w:hint="eastAsia"/>
          <w:bCs/>
        </w:rPr>
        <w:t>数据层主要</w:t>
      </w:r>
      <w:r w:rsidR="003D0FB1">
        <w:rPr>
          <w:rFonts w:hAnsi="宋体"/>
          <w:bCs/>
        </w:rPr>
        <w:t>实现数据的存储、分析功能，并为后续应用层提供访问接口，使用户能够快速</w:t>
      </w:r>
      <w:r w:rsidR="003D0FB1">
        <w:rPr>
          <w:rFonts w:hAnsi="宋体" w:hint="eastAsia"/>
          <w:bCs/>
        </w:rPr>
        <w:t>获取</w:t>
      </w:r>
      <w:r w:rsidR="003D0FB1">
        <w:rPr>
          <w:rFonts w:hAnsi="宋体"/>
          <w:bCs/>
        </w:rPr>
        <w:t>数据。</w:t>
      </w:r>
    </w:p>
    <w:p w:rsidR="00F84679" w:rsidRDefault="00F84679" w:rsidP="00E82E27">
      <w:pPr>
        <w:ind w:firstLine="361"/>
        <w:rPr>
          <w:rFonts w:hAnsi="宋体"/>
          <w:bCs/>
        </w:rPr>
      </w:pPr>
      <w:r w:rsidRPr="00F84679">
        <w:rPr>
          <w:rFonts w:hAnsi="宋体" w:hint="eastAsia"/>
          <w:b/>
          <w:bCs/>
        </w:rPr>
        <w:t>应用层</w:t>
      </w:r>
      <w:r>
        <w:rPr>
          <w:rFonts w:hAnsi="宋体" w:hint="eastAsia"/>
          <w:bCs/>
        </w:rPr>
        <w:t xml:space="preserve">  </w:t>
      </w:r>
      <w:r>
        <w:rPr>
          <w:rFonts w:hAnsi="宋体" w:hint="eastAsia"/>
          <w:bCs/>
        </w:rPr>
        <w:t>就是</w:t>
      </w:r>
      <w:r>
        <w:rPr>
          <w:rFonts w:hAnsi="宋体"/>
          <w:bCs/>
        </w:rPr>
        <w:t>指</w:t>
      </w:r>
      <w:r w:rsidR="003D0FB1">
        <w:rPr>
          <w:rFonts w:hAnsi="宋体" w:hint="eastAsia"/>
          <w:bCs/>
        </w:rPr>
        <w:t>面向用户</w:t>
      </w:r>
      <w:r w:rsidR="00A56E94">
        <w:rPr>
          <w:rFonts w:hAnsi="宋体" w:hint="eastAsia"/>
          <w:bCs/>
        </w:rPr>
        <w:t>操作</w:t>
      </w:r>
      <w:r w:rsidR="003D0FB1">
        <w:rPr>
          <w:rFonts w:hAnsi="宋体"/>
          <w:bCs/>
        </w:rPr>
        <w:t>的应用软件</w:t>
      </w:r>
      <w:r>
        <w:rPr>
          <w:rFonts w:hAnsi="宋体"/>
          <w:bCs/>
        </w:rPr>
        <w:t>。</w:t>
      </w:r>
      <w:r>
        <w:rPr>
          <w:rFonts w:hAnsi="宋体" w:hint="eastAsia"/>
          <w:bCs/>
        </w:rPr>
        <w:t>依据</w:t>
      </w:r>
      <w:r>
        <w:rPr>
          <w:rFonts w:hAnsi="宋体"/>
          <w:bCs/>
        </w:rPr>
        <w:t>不同需要，用户可以通过各种终端设备</w:t>
      </w:r>
      <w:r w:rsidR="00752565">
        <w:rPr>
          <w:rFonts w:hAnsi="宋体" w:hint="eastAsia"/>
          <w:bCs/>
        </w:rPr>
        <w:t>对其</w:t>
      </w:r>
      <w:r w:rsidR="003D0FB1">
        <w:rPr>
          <w:rFonts w:hAnsi="宋体" w:hint="eastAsia"/>
          <w:bCs/>
        </w:rPr>
        <w:t>进行</w:t>
      </w:r>
      <w:r>
        <w:rPr>
          <w:rFonts w:hAnsi="宋体"/>
          <w:bCs/>
        </w:rPr>
        <w:t>访问，从而获取测量数据及</w:t>
      </w:r>
      <w:r>
        <w:rPr>
          <w:rFonts w:hAnsi="宋体" w:hint="eastAsia"/>
          <w:bCs/>
        </w:rPr>
        <w:t>相应</w:t>
      </w:r>
      <w:r>
        <w:rPr>
          <w:rFonts w:hAnsi="宋体"/>
          <w:bCs/>
        </w:rPr>
        <w:t>的</w:t>
      </w:r>
      <w:r w:rsidR="00752565">
        <w:rPr>
          <w:rFonts w:hAnsi="宋体" w:hint="eastAsia"/>
          <w:bCs/>
        </w:rPr>
        <w:t>数据</w:t>
      </w:r>
      <w:r w:rsidR="003D0FB1">
        <w:rPr>
          <w:rFonts w:hAnsi="宋体"/>
          <w:bCs/>
        </w:rPr>
        <w:t>分析</w:t>
      </w:r>
      <w:r w:rsidR="003D0FB1">
        <w:rPr>
          <w:rFonts w:hAnsi="宋体" w:hint="eastAsia"/>
          <w:bCs/>
        </w:rPr>
        <w:t>结果</w:t>
      </w:r>
      <w:r>
        <w:rPr>
          <w:rFonts w:hAnsi="宋体" w:hint="eastAsia"/>
          <w:bCs/>
        </w:rPr>
        <w:t>。系统中</w:t>
      </w:r>
      <w:r>
        <w:rPr>
          <w:rFonts w:hAnsi="宋体"/>
          <w:bCs/>
        </w:rPr>
        <w:t>，</w:t>
      </w:r>
      <w:r w:rsidR="00167696">
        <w:rPr>
          <w:rFonts w:hAnsi="宋体" w:hint="eastAsia"/>
          <w:bCs/>
        </w:rPr>
        <w:t>将</w:t>
      </w:r>
      <w:r w:rsidR="00167696">
        <w:rPr>
          <w:rFonts w:hAnsi="宋体"/>
          <w:bCs/>
        </w:rPr>
        <w:t>提供</w:t>
      </w:r>
      <w:r w:rsidR="00487A58">
        <w:rPr>
          <w:rFonts w:hAnsi="宋体" w:hint="eastAsia"/>
          <w:bCs/>
        </w:rPr>
        <w:t>使用灵活</w:t>
      </w:r>
      <w:r w:rsidR="00487A58">
        <w:rPr>
          <w:rFonts w:hAnsi="宋体"/>
          <w:bCs/>
        </w:rPr>
        <w:t>、无需安装</w:t>
      </w:r>
      <w:r>
        <w:rPr>
          <w:rFonts w:hAnsi="宋体"/>
          <w:bCs/>
        </w:rPr>
        <w:t>Web</w:t>
      </w:r>
      <w:r w:rsidR="00487A58">
        <w:rPr>
          <w:rFonts w:hAnsi="宋体" w:hint="eastAsia"/>
          <w:bCs/>
        </w:rPr>
        <w:t>网页</w:t>
      </w:r>
      <w:r>
        <w:rPr>
          <w:rFonts w:hAnsi="宋体" w:hint="eastAsia"/>
          <w:bCs/>
        </w:rPr>
        <w:t>和</w:t>
      </w:r>
      <w:r w:rsidR="00487A58">
        <w:rPr>
          <w:rFonts w:hAnsi="宋体" w:hint="eastAsia"/>
          <w:bCs/>
        </w:rPr>
        <w:t>便捷</w:t>
      </w:r>
      <w:r w:rsidR="00487A58">
        <w:rPr>
          <w:rFonts w:hAnsi="宋体"/>
          <w:bCs/>
        </w:rPr>
        <w:t>、成本低</w:t>
      </w:r>
      <w:r>
        <w:rPr>
          <w:rFonts w:hAnsi="宋体"/>
          <w:bCs/>
        </w:rPr>
        <w:t>手机的微信小程序两种访问方式</w:t>
      </w:r>
      <w:r w:rsidR="00752565">
        <w:rPr>
          <w:rFonts w:hAnsi="宋体" w:hint="eastAsia"/>
          <w:bCs/>
        </w:rPr>
        <w:t>，</w:t>
      </w:r>
      <w:r w:rsidR="00752565">
        <w:rPr>
          <w:rFonts w:hAnsi="宋体"/>
          <w:bCs/>
        </w:rPr>
        <w:t>并针对不同</w:t>
      </w:r>
      <w:r w:rsidR="00487A58">
        <w:rPr>
          <w:rFonts w:hAnsi="宋体" w:hint="eastAsia"/>
          <w:bCs/>
        </w:rPr>
        <w:t>级别</w:t>
      </w:r>
      <w:r w:rsidR="00752565">
        <w:rPr>
          <w:rFonts w:hAnsi="宋体"/>
          <w:bCs/>
        </w:rPr>
        <w:t>用户的不同关注点进行区分</w:t>
      </w:r>
      <w:r w:rsidR="00487A58">
        <w:rPr>
          <w:rFonts w:hAnsi="宋体" w:hint="eastAsia"/>
          <w:bCs/>
        </w:rPr>
        <w:t>显示</w:t>
      </w:r>
      <w:r w:rsidR="00752565">
        <w:rPr>
          <w:rFonts w:hAnsi="宋体"/>
          <w:bCs/>
        </w:rPr>
        <w:t>，最大程度</w:t>
      </w:r>
      <w:r w:rsidR="00752565">
        <w:rPr>
          <w:rFonts w:hAnsi="宋体" w:hint="eastAsia"/>
          <w:bCs/>
        </w:rPr>
        <w:t>满足</w:t>
      </w:r>
      <w:r w:rsidR="00752565">
        <w:rPr>
          <w:rFonts w:hAnsi="宋体"/>
          <w:bCs/>
        </w:rPr>
        <w:t>用户需求</w:t>
      </w:r>
      <w:r>
        <w:rPr>
          <w:rFonts w:hAnsi="宋体"/>
          <w:bCs/>
        </w:rPr>
        <w:t>。</w:t>
      </w:r>
      <w:r w:rsidR="00CB214E">
        <w:rPr>
          <w:rFonts w:hAnsi="宋体" w:hint="eastAsia"/>
          <w:bCs/>
        </w:rPr>
        <w:t>应用层是系统信息的集中表现，面向</w:t>
      </w:r>
      <w:r w:rsidR="00CB214E">
        <w:rPr>
          <w:rFonts w:hAnsi="宋体"/>
          <w:bCs/>
        </w:rPr>
        <w:t>用户</w:t>
      </w:r>
      <w:r w:rsidR="00CB214E">
        <w:rPr>
          <w:rFonts w:hAnsi="宋体" w:hint="eastAsia"/>
          <w:bCs/>
        </w:rPr>
        <w:t>显示</w:t>
      </w:r>
      <w:r w:rsidR="00CB214E">
        <w:rPr>
          <w:rFonts w:hAnsi="宋体"/>
          <w:bCs/>
        </w:rPr>
        <w:t>注塑机参数的测量结果与分析结果，</w:t>
      </w:r>
      <w:r w:rsidR="00CB214E">
        <w:rPr>
          <w:rFonts w:hAnsi="宋体" w:hint="eastAsia"/>
          <w:bCs/>
        </w:rPr>
        <w:t>使用户</w:t>
      </w:r>
      <w:r w:rsidR="00CB214E">
        <w:rPr>
          <w:rFonts w:hAnsi="宋体"/>
          <w:bCs/>
        </w:rPr>
        <w:t>能够直接查看测量情况。</w:t>
      </w:r>
      <w:r w:rsidR="00CB214E">
        <w:rPr>
          <w:rFonts w:hAnsi="宋体" w:hint="eastAsia"/>
          <w:bCs/>
        </w:rPr>
        <w:t>其</w:t>
      </w:r>
      <w:r w:rsidR="00752565">
        <w:rPr>
          <w:rFonts w:hAnsi="宋体" w:hint="eastAsia"/>
          <w:bCs/>
        </w:rPr>
        <w:t>界面</w:t>
      </w:r>
      <w:r w:rsidR="00CB214E">
        <w:rPr>
          <w:rFonts w:hAnsi="宋体"/>
          <w:bCs/>
        </w:rPr>
        <w:t>的</w:t>
      </w:r>
      <w:r w:rsidR="00752565">
        <w:rPr>
          <w:rFonts w:hAnsi="宋体" w:hint="eastAsia"/>
          <w:bCs/>
        </w:rPr>
        <w:t>便利</w:t>
      </w:r>
      <w:r w:rsidR="00CB214E">
        <w:rPr>
          <w:rFonts w:hAnsi="宋体"/>
          <w:bCs/>
        </w:rPr>
        <w:t>性</w:t>
      </w:r>
      <w:r w:rsidR="00CB214E">
        <w:rPr>
          <w:rFonts w:hAnsi="宋体" w:hint="eastAsia"/>
          <w:bCs/>
        </w:rPr>
        <w:t>、友好型</w:t>
      </w:r>
      <w:r w:rsidR="00752565">
        <w:rPr>
          <w:rFonts w:hAnsi="宋体" w:hint="eastAsia"/>
          <w:bCs/>
        </w:rPr>
        <w:t>，</w:t>
      </w:r>
      <w:r w:rsidR="00CB214E">
        <w:rPr>
          <w:rFonts w:hAnsi="宋体"/>
          <w:bCs/>
        </w:rPr>
        <w:t>用户操作的</w:t>
      </w:r>
      <w:r w:rsidR="00752565">
        <w:rPr>
          <w:rFonts w:hAnsi="宋体" w:hint="eastAsia"/>
          <w:bCs/>
        </w:rPr>
        <w:t>简单、</w:t>
      </w:r>
      <w:r w:rsidR="00752565">
        <w:rPr>
          <w:rFonts w:hAnsi="宋体"/>
          <w:bCs/>
        </w:rPr>
        <w:t>方便</w:t>
      </w:r>
      <w:r w:rsidR="00752565">
        <w:rPr>
          <w:rFonts w:hAnsi="宋体" w:hint="eastAsia"/>
          <w:bCs/>
        </w:rPr>
        <w:t>、</w:t>
      </w:r>
      <w:r w:rsidR="00752565">
        <w:rPr>
          <w:rFonts w:hAnsi="宋体"/>
          <w:bCs/>
        </w:rPr>
        <w:t>实用</w:t>
      </w:r>
      <w:r w:rsidR="00CB214E">
        <w:rPr>
          <w:rFonts w:hAnsi="宋体"/>
          <w:bCs/>
        </w:rPr>
        <w:t>也就尤为重要。</w:t>
      </w:r>
    </w:p>
    <w:p w:rsidR="003A78F5" w:rsidRPr="00167696" w:rsidRDefault="008022DB" w:rsidP="00167696">
      <w:pPr>
        <w:pStyle w:val="a0"/>
        <w:spacing w:before="343" w:after="343"/>
        <w:ind w:right="180"/>
      </w:pPr>
      <w:r>
        <w:rPr>
          <w:rFonts w:hint="eastAsia"/>
        </w:rPr>
        <w:t>系统硬件</w:t>
      </w:r>
      <w:r>
        <w:t>设计</w:t>
      </w:r>
    </w:p>
    <w:p w:rsidR="00D96EA0" w:rsidRDefault="00167696" w:rsidP="00D96EA0">
      <w:pPr>
        <w:ind w:firstLine="360"/>
      </w:pPr>
      <w:r w:rsidRPr="00167696">
        <w:rPr>
          <w:rFonts w:hint="eastAsia"/>
        </w:rPr>
        <w:t>系统的硬件设计主要包括两个部分，即监测设备的硬件设计和网关设备的硬件设计，</w:t>
      </w:r>
      <w:r w:rsidR="00957FE6">
        <w:rPr>
          <w:rFonts w:hint="eastAsia"/>
        </w:rPr>
        <w:t>监测设备与</w:t>
      </w:r>
      <w:r w:rsidR="00957FE6">
        <w:t>网关设备之间通过</w:t>
      </w:r>
      <w:r w:rsidR="00505A64">
        <w:t>ZigBee</w:t>
      </w:r>
      <w:r w:rsidR="00505A64">
        <w:t>进行通讯，</w:t>
      </w:r>
      <w:r w:rsidR="00971779">
        <w:rPr>
          <w:rFonts w:hint="eastAsia"/>
        </w:rPr>
        <w:t>基于</w:t>
      </w:r>
      <w:r w:rsidR="00505A64">
        <w:rPr>
          <w:rFonts w:hint="eastAsia"/>
        </w:rPr>
        <w:t>CC2530</w:t>
      </w:r>
      <w:r w:rsidR="00505A64">
        <w:rPr>
          <w:rFonts w:hint="eastAsia"/>
        </w:rPr>
        <w:t>芯片</w:t>
      </w:r>
      <w:r w:rsidR="00971779">
        <w:rPr>
          <w:rFonts w:hint="eastAsia"/>
        </w:rPr>
        <w:t>设计</w:t>
      </w:r>
      <w:r w:rsidR="00505A64">
        <w:rPr>
          <w:rFonts w:hint="eastAsia"/>
        </w:rPr>
        <w:t>。它</w:t>
      </w:r>
      <w:r w:rsidR="00505A64">
        <w:t>结合</w:t>
      </w:r>
      <w:r w:rsidR="00505A64">
        <w:rPr>
          <w:rFonts w:hint="eastAsia"/>
        </w:rPr>
        <w:t>了</w:t>
      </w:r>
      <w:r w:rsidR="00505A64">
        <w:t>高性能的</w:t>
      </w:r>
      <w:r w:rsidR="00505A64">
        <w:rPr>
          <w:rFonts w:hint="eastAsia"/>
        </w:rPr>
        <w:t>2.4GH</w:t>
      </w:r>
      <w:r w:rsidR="00505A64">
        <w:t>z</w:t>
      </w:r>
      <w:r w:rsidR="00505A64">
        <w:rPr>
          <w:rFonts w:hint="eastAsia"/>
        </w:rPr>
        <w:t>直序列扩频（</w:t>
      </w:r>
      <w:r w:rsidR="00505A64">
        <w:t>DSSS</w:t>
      </w:r>
      <w:r w:rsidR="00505A64">
        <w:rPr>
          <w:rFonts w:hint="eastAsia"/>
        </w:rPr>
        <w:t>）射频收发器</w:t>
      </w:r>
      <w:r w:rsidR="00505A64">
        <w:t>和一个高性能</w:t>
      </w:r>
      <w:r w:rsidR="00505A64">
        <w:rPr>
          <w:rFonts w:hint="eastAsia"/>
        </w:rPr>
        <w:t>低功耗</w:t>
      </w:r>
      <w:r w:rsidR="00505A64">
        <w:t>的</w:t>
      </w:r>
      <w:r w:rsidR="00505A64">
        <w:rPr>
          <w:rFonts w:hint="eastAsia"/>
        </w:rPr>
        <w:t>8051</w:t>
      </w:r>
      <w:r w:rsidR="00505A64">
        <w:rPr>
          <w:rFonts w:hint="eastAsia"/>
        </w:rPr>
        <w:t>微控器</w:t>
      </w:r>
      <w:r w:rsidR="00505A64">
        <w:t>，用于搭建</w:t>
      </w:r>
      <w:r w:rsidR="00505A64">
        <w:rPr>
          <w:rFonts w:hint="eastAsia"/>
        </w:rPr>
        <w:t>功能健全</w:t>
      </w:r>
      <w:r w:rsidR="00505A64">
        <w:t>价格低廉的网络节点</w:t>
      </w:r>
      <w:fldSimple w:instr=" REF _Ref28618532 \r \h  \* MERGEFORMAT ">
        <w:r w:rsidR="0093795A" w:rsidRPr="00CF74FC">
          <w:rPr>
            <w:vertAlign w:val="superscript"/>
          </w:rPr>
          <w:t>[12]</w:t>
        </w:r>
      </w:fldSimple>
      <w:r w:rsidR="00505A64">
        <w:t>。</w:t>
      </w:r>
    </w:p>
    <w:p w:rsidR="00505A64" w:rsidRDefault="00505A64" w:rsidP="00505A64">
      <w:pPr>
        <w:pStyle w:val="a1"/>
        <w:spacing w:before="249" w:after="249"/>
      </w:pPr>
      <w:r>
        <w:rPr>
          <w:rFonts w:hint="eastAsia"/>
        </w:rPr>
        <w:t>监测设备</w:t>
      </w:r>
      <w:r>
        <w:t>硬件设计</w:t>
      </w:r>
    </w:p>
    <w:p w:rsidR="00505A64" w:rsidRDefault="00BA1A42" w:rsidP="00D96EA0">
      <w:pPr>
        <w:ind w:firstLine="360"/>
      </w:pPr>
      <w:r w:rsidRPr="00BA1A42">
        <w:rPr>
          <w:rFonts w:hint="eastAsia"/>
        </w:rPr>
        <w:t>监测设备</w:t>
      </w:r>
      <w:r w:rsidR="00505A64">
        <w:rPr>
          <w:rFonts w:hint="eastAsia"/>
        </w:rPr>
        <w:t>主要完成对于</w:t>
      </w:r>
      <w:r w:rsidRPr="00BA1A42">
        <w:rPr>
          <w:rFonts w:hint="eastAsia"/>
        </w:rPr>
        <w:t>注塑机的锁模力进行监测，并将监测信息通过</w:t>
      </w:r>
      <w:r w:rsidRPr="00BA1A42">
        <w:rPr>
          <w:rFonts w:hint="eastAsia"/>
        </w:rPr>
        <w:t>ZigBee</w:t>
      </w:r>
      <w:r w:rsidRPr="00BA1A42">
        <w:rPr>
          <w:rFonts w:hint="eastAsia"/>
        </w:rPr>
        <w:t>网络发送至网关设备。监测设备每</w:t>
      </w:r>
      <w:r w:rsidRPr="00BA1A42">
        <w:rPr>
          <w:rFonts w:hint="eastAsia"/>
        </w:rPr>
        <w:t>2</w:t>
      </w:r>
      <w:r w:rsidRPr="00BA1A42">
        <w:rPr>
          <w:rFonts w:hint="eastAsia"/>
        </w:rPr>
        <w:t>个为一组，总共有</w:t>
      </w:r>
      <w:r w:rsidRPr="00BA1A42">
        <w:rPr>
          <w:rFonts w:hint="eastAsia"/>
        </w:rPr>
        <w:t>4</w:t>
      </w:r>
      <w:r w:rsidRPr="00BA1A42">
        <w:rPr>
          <w:rFonts w:hint="eastAsia"/>
        </w:rPr>
        <w:t>组共</w:t>
      </w:r>
      <w:r w:rsidRPr="00BA1A42">
        <w:rPr>
          <w:rFonts w:hint="eastAsia"/>
        </w:rPr>
        <w:t>8</w:t>
      </w:r>
      <w:r w:rsidRPr="00BA1A42">
        <w:rPr>
          <w:rFonts w:hint="eastAsia"/>
        </w:rPr>
        <w:t>个设备，完成对注塑机</w:t>
      </w:r>
      <w:r w:rsidRPr="00BA1A42">
        <w:rPr>
          <w:rFonts w:hint="eastAsia"/>
        </w:rPr>
        <w:t>4</w:t>
      </w:r>
      <w:r w:rsidRPr="00BA1A42">
        <w:rPr>
          <w:rFonts w:hint="eastAsia"/>
        </w:rPr>
        <w:t>根格林柱的受力状态监控。同时，它们</w:t>
      </w:r>
      <w:r>
        <w:rPr>
          <w:rFonts w:hint="eastAsia"/>
        </w:rPr>
        <w:t>本身</w:t>
      </w:r>
      <w:r w:rsidRPr="00BA1A42">
        <w:rPr>
          <w:rFonts w:hint="eastAsia"/>
        </w:rPr>
        <w:t>也具备数据存储功能，以记录</w:t>
      </w:r>
      <w:r>
        <w:rPr>
          <w:rFonts w:hint="eastAsia"/>
        </w:rPr>
        <w:t>节点</w:t>
      </w:r>
      <w:r w:rsidRPr="00BA1A42">
        <w:rPr>
          <w:rFonts w:hint="eastAsia"/>
        </w:rPr>
        <w:t>设备编号等信息。监测设备使用</w:t>
      </w:r>
      <w:r w:rsidRPr="00BA1A42">
        <w:rPr>
          <w:rFonts w:hint="eastAsia"/>
        </w:rPr>
        <w:t>2</w:t>
      </w:r>
      <w:r w:rsidRPr="00BA1A42">
        <w:rPr>
          <w:rFonts w:hint="eastAsia"/>
        </w:rPr>
        <w:t>节</w:t>
      </w:r>
      <w:r w:rsidRPr="00BA1A42">
        <w:rPr>
          <w:rFonts w:hint="eastAsia"/>
        </w:rPr>
        <w:t>AA</w:t>
      </w:r>
      <w:r w:rsidRPr="00BA1A42">
        <w:rPr>
          <w:rFonts w:hint="eastAsia"/>
        </w:rPr>
        <w:t>电池供电，硬件电路部分主要包括电源管理电路、</w:t>
      </w:r>
      <w:r w:rsidRPr="00BA1A42">
        <w:rPr>
          <w:rFonts w:hint="eastAsia"/>
        </w:rPr>
        <w:t>CC2530</w:t>
      </w:r>
      <w:r w:rsidRPr="00BA1A42">
        <w:rPr>
          <w:rFonts w:hint="eastAsia"/>
        </w:rPr>
        <w:t>最小系统电路、传感器信号处理电路、数据存储电路、按键输入及</w:t>
      </w:r>
      <w:r w:rsidRPr="00BA1A42">
        <w:rPr>
          <w:rFonts w:hint="eastAsia"/>
        </w:rPr>
        <w:t>LED</w:t>
      </w:r>
      <w:r w:rsidRPr="00BA1A42">
        <w:rPr>
          <w:rFonts w:hint="eastAsia"/>
        </w:rPr>
        <w:t>显示电路</w:t>
      </w:r>
      <w:r w:rsidR="00100FFF">
        <w:rPr>
          <w:rFonts w:hint="eastAsia"/>
        </w:rPr>
        <w:t>，</w:t>
      </w:r>
      <w:r w:rsidR="00100FFF">
        <w:t>如下图</w:t>
      </w:r>
      <w:r w:rsidR="00100FFF">
        <w:rPr>
          <w:rFonts w:hint="eastAsia"/>
        </w:rPr>
        <w:t>3</w:t>
      </w:r>
      <w:r w:rsidR="00100FFF">
        <w:rPr>
          <w:rFonts w:hint="eastAsia"/>
        </w:rPr>
        <w:t>所示</w:t>
      </w:r>
      <w:r w:rsidRPr="00BA1A42">
        <w:rPr>
          <w:rFonts w:hint="eastAsia"/>
        </w:rPr>
        <w:t>。</w:t>
      </w:r>
    </w:p>
    <w:p w:rsidR="00505A64" w:rsidRDefault="00875A83" w:rsidP="00505A64">
      <w:pPr>
        <w:ind w:firstLineChars="0" w:firstLine="0"/>
        <w:jc w:val="center"/>
        <w:rPr>
          <w:kern w:val="2"/>
          <w:sz w:val="21"/>
          <w:szCs w:val="21"/>
        </w:rPr>
      </w:pPr>
      <w:r>
        <w:object w:dxaOrig="7651" w:dyaOrig="3436">
          <v:shape id="_x0000_i1027" type="#_x0000_t75" style="width:186.3pt;height:83.75pt" o:ole="">
            <v:imagedata r:id="rId19" o:title=""/>
          </v:shape>
          <o:OLEObject Type="Embed" ProgID="Visio.Drawing.15" ShapeID="_x0000_i1027" DrawAspect="Content" ObjectID="_1643720258" r:id="rId20"/>
        </w:object>
      </w:r>
    </w:p>
    <w:p w:rsidR="00505A64" w:rsidRDefault="00505A64" w:rsidP="00505A64">
      <w:pPr>
        <w:pStyle w:val="aff5"/>
      </w:pPr>
      <w:r>
        <w:rPr>
          <w:rFonts w:hint="eastAsia"/>
        </w:rPr>
        <w:t>图</w:t>
      </w:r>
      <w:r>
        <w:t>3</w:t>
      </w:r>
      <w:r>
        <w:rPr>
          <w:rFonts w:hint="eastAsia"/>
        </w:rPr>
        <w:t xml:space="preserve"> </w:t>
      </w:r>
      <w:r w:rsidR="005F013C">
        <w:rPr>
          <w:rFonts w:hint="eastAsia"/>
        </w:rPr>
        <w:t>监测</w:t>
      </w:r>
      <w:r>
        <w:rPr>
          <w:rFonts w:hint="eastAsia"/>
        </w:rPr>
        <w:t>设备</w:t>
      </w:r>
      <w:r>
        <w:t>硬件设计框图</w:t>
      </w:r>
    </w:p>
    <w:p w:rsidR="00505A64" w:rsidRDefault="00505A64" w:rsidP="00505A64">
      <w:pPr>
        <w:pStyle w:val="aff5"/>
      </w:pPr>
      <w:r>
        <w:rPr>
          <w:color w:val="FF0000"/>
        </w:rPr>
        <w:t>Fig</w:t>
      </w:r>
      <w:r>
        <w:rPr>
          <w:rFonts w:hint="eastAsia"/>
          <w:color w:val="FF0000"/>
        </w:rPr>
        <w:t>.</w:t>
      </w:r>
      <w:r>
        <w:rPr>
          <w:color w:val="FF0000"/>
        </w:rPr>
        <w:t>3</w:t>
      </w:r>
      <w:r>
        <w:t xml:space="preserve"> </w:t>
      </w:r>
      <w:r w:rsidR="005F013C" w:rsidRPr="005F013C">
        <w:t xml:space="preserve">Monitor </w:t>
      </w:r>
      <w:r>
        <w:t>Hardware Design Block D</w:t>
      </w:r>
      <w:r w:rsidRPr="00BA1A42">
        <w:t xml:space="preserve">iagram </w:t>
      </w:r>
    </w:p>
    <w:p w:rsidR="00505A64" w:rsidRDefault="00505A64" w:rsidP="00505A64">
      <w:pPr>
        <w:pStyle w:val="a1"/>
        <w:spacing w:before="249" w:after="249"/>
      </w:pPr>
      <w:r>
        <w:rPr>
          <w:rFonts w:hint="eastAsia"/>
        </w:rPr>
        <w:lastRenderedPageBreak/>
        <w:t>网关设备</w:t>
      </w:r>
      <w:r>
        <w:t>硬件设计</w:t>
      </w:r>
    </w:p>
    <w:p w:rsidR="00B03506" w:rsidRDefault="00BA1A42" w:rsidP="00D96EA0">
      <w:pPr>
        <w:ind w:firstLine="360"/>
      </w:pPr>
      <w:r w:rsidRPr="00BA1A42">
        <w:rPr>
          <w:rFonts w:hint="eastAsia"/>
        </w:rPr>
        <w:t>网关设备使用</w:t>
      </w:r>
      <w:r w:rsidRPr="00BA1A42">
        <w:rPr>
          <w:rFonts w:hint="eastAsia"/>
        </w:rPr>
        <w:t>CC2530</w:t>
      </w:r>
      <w:r w:rsidRPr="00BA1A42">
        <w:rPr>
          <w:rFonts w:hint="eastAsia"/>
        </w:rPr>
        <w:t>和</w:t>
      </w:r>
      <w:r w:rsidRPr="00BA1A42">
        <w:rPr>
          <w:rFonts w:hint="eastAsia"/>
        </w:rPr>
        <w:t>GD32F103</w:t>
      </w:r>
      <w:r w:rsidRPr="00BA1A42">
        <w:rPr>
          <w:rFonts w:hint="eastAsia"/>
        </w:rPr>
        <w:t>双</w:t>
      </w:r>
      <w:r w:rsidRPr="00BA1A42">
        <w:rPr>
          <w:rFonts w:hint="eastAsia"/>
        </w:rPr>
        <w:t>MCU</w:t>
      </w:r>
      <w:r w:rsidRPr="00BA1A42">
        <w:rPr>
          <w:rFonts w:hint="eastAsia"/>
        </w:rPr>
        <w:t>。其中，</w:t>
      </w:r>
      <w:r w:rsidRPr="00BA1A42">
        <w:rPr>
          <w:rFonts w:hint="eastAsia"/>
        </w:rPr>
        <w:t>CC2530</w:t>
      </w:r>
      <w:r w:rsidRPr="00BA1A42">
        <w:rPr>
          <w:rFonts w:hint="eastAsia"/>
        </w:rPr>
        <w:t>的功能是创建</w:t>
      </w:r>
      <w:r w:rsidRPr="00BA1A42">
        <w:rPr>
          <w:rFonts w:hint="eastAsia"/>
        </w:rPr>
        <w:t>ZigBee</w:t>
      </w:r>
      <w:r w:rsidRPr="00BA1A42">
        <w:rPr>
          <w:rFonts w:hint="eastAsia"/>
        </w:rPr>
        <w:t>网络并接收来自监测设备的数据，然后通过串口将数据传输至</w:t>
      </w:r>
      <w:r w:rsidRPr="00BA1A42">
        <w:rPr>
          <w:rFonts w:hint="eastAsia"/>
        </w:rPr>
        <w:t>GD32F103</w:t>
      </w:r>
      <w:r w:rsidRPr="00BA1A42">
        <w:rPr>
          <w:rFonts w:hint="eastAsia"/>
        </w:rPr>
        <w:t>。</w:t>
      </w:r>
      <w:r w:rsidRPr="00BA1A42">
        <w:rPr>
          <w:rFonts w:hint="eastAsia"/>
        </w:rPr>
        <w:t>GD32F103</w:t>
      </w:r>
      <w:r w:rsidRPr="00BA1A42">
        <w:rPr>
          <w:rFonts w:hint="eastAsia"/>
        </w:rPr>
        <w:t>则负责进行数据处理并将数据发送至</w:t>
      </w:r>
      <w:r w:rsidR="00BD05CE">
        <w:rPr>
          <w:rFonts w:hint="eastAsia"/>
        </w:rPr>
        <w:t>NB-IoT</w:t>
      </w:r>
      <w:r w:rsidRPr="00BA1A42">
        <w:rPr>
          <w:rFonts w:hint="eastAsia"/>
        </w:rPr>
        <w:t>网络节点，</w:t>
      </w:r>
      <w:r w:rsidR="00BD05CE">
        <w:rPr>
          <w:rFonts w:hint="eastAsia"/>
        </w:rPr>
        <w:t>NB-IoT</w:t>
      </w:r>
      <w:r w:rsidRPr="00BA1A42">
        <w:rPr>
          <w:rFonts w:hint="eastAsia"/>
        </w:rPr>
        <w:t>网络节点再将数据上传至云服务器。同时，它也具备串口通讯以及人机交互功能。网关设备使用注塑机电源直接供电，硬件电路</w:t>
      </w:r>
      <w:r w:rsidR="006D30D6">
        <w:rPr>
          <w:rFonts w:hint="eastAsia"/>
        </w:rPr>
        <w:t>设计</w:t>
      </w:r>
      <w:r w:rsidRPr="00BA1A42">
        <w:rPr>
          <w:rFonts w:hint="eastAsia"/>
        </w:rPr>
        <w:t>部分主要包括电源管理电路、</w:t>
      </w:r>
      <w:r w:rsidRPr="00BA1A42">
        <w:rPr>
          <w:rFonts w:hint="eastAsia"/>
        </w:rPr>
        <w:t>CC2530</w:t>
      </w:r>
      <w:r w:rsidRPr="00BA1A42">
        <w:rPr>
          <w:rFonts w:hint="eastAsia"/>
        </w:rPr>
        <w:t>最小系统电路、数据储存电路、按键输入及</w:t>
      </w:r>
      <w:r w:rsidRPr="00BA1A42">
        <w:rPr>
          <w:rFonts w:hint="eastAsia"/>
        </w:rPr>
        <w:t>LED</w:t>
      </w:r>
      <w:r w:rsidRPr="00BA1A42">
        <w:rPr>
          <w:rFonts w:hint="eastAsia"/>
        </w:rPr>
        <w:t>显示电路、</w:t>
      </w:r>
      <w:r w:rsidRPr="00BA1A42">
        <w:rPr>
          <w:rFonts w:hint="eastAsia"/>
        </w:rPr>
        <w:t>GD32F103</w:t>
      </w:r>
      <w:r w:rsidRPr="00BA1A42">
        <w:rPr>
          <w:rFonts w:hint="eastAsia"/>
        </w:rPr>
        <w:t>最小系统电路、按键输入及</w:t>
      </w:r>
      <w:r w:rsidRPr="00BA1A42">
        <w:rPr>
          <w:rFonts w:hint="eastAsia"/>
        </w:rPr>
        <w:t>LCD</w:t>
      </w:r>
      <w:r w:rsidRPr="00BA1A42">
        <w:rPr>
          <w:rFonts w:hint="eastAsia"/>
        </w:rPr>
        <w:t>显示电路、串口通讯电路以及</w:t>
      </w:r>
      <w:r w:rsidR="00BD05CE">
        <w:rPr>
          <w:rFonts w:hint="eastAsia"/>
        </w:rPr>
        <w:t>NB-IoT</w:t>
      </w:r>
      <w:r w:rsidRPr="00BA1A42">
        <w:rPr>
          <w:rFonts w:hint="eastAsia"/>
        </w:rPr>
        <w:t>节点接口电路</w:t>
      </w:r>
      <w:r w:rsidR="006D30D6">
        <w:rPr>
          <w:rFonts w:hint="eastAsia"/>
        </w:rPr>
        <w:t>等</w:t>
      </w:r>
      <w:r w:rsidRPr="00BA1A42">
        <w:rPr>
          <w:rFonts w:hint="eastAsia"/>
        </w:rPr>
        <w:t>。</w:t>
      </w:r>
      <w:r w:rsidR="00100FFF">
        <w:rPr>
          <w:rFonts w:hint="eastAsia"/>
        </w:rPr>
        <w:t>其</w:t>
      </w:r>
      <w:r w:rsidR="00100FFF">
        <w:t>硬件系统框图如下图</w:t>
      </w:r>
      <w:r w:rsidR="00100FFF">
        <w:rPr>
          <w:rFonts w:hint="eastAsia"/>
        </w:rPr>
        <w:t>4</w:t>
      </w:r>
      <w:r w:rsidR="00100FFF">
        <w:rPr>
          <w:rFonts w:hint="eastAsia"/>
        </w:rPr>
        <w:t>所示</w:t>
      </w:r>
      <w:r w:rsidR="00100FFF">
        <w:t>。</w:t>
      </w:r>
    </w:p>
    <w:bookmarkStart w:id="0" w:name="_GoBack"/>
    <w:p w:rsidR="00100FFF" w:rsidRDefault="00875A83" w:rsidP="00875A83">
      <w:pPr>
        <w:ind w:firstLineChars="0" w:firstLine="0"/>
        <w:jc w:val="center"/>
      </w:pPr>
      <w:r>
        <w:object w:dxaOrig="10966" w:dyaOrig="4395">
          <v:shape id="_x0000_i1028" type="#_x0000_t75" style="width:200.7pt;height:80.5pt" o:ole="">
            <v:imagedata r:id="rId21" o:title=""/>
          </v:shape>
          <o:OLEObject Type="Embed" ProgID="Visio.Drawing.15" ShapeID="_x0000_i1028" DrawAspect="Content" ObjectID="_1643720259" r:id="rId22"/>
        </w:object>
      </w:r>
      <w:bookmarkEnd w:id="0"/>
    </w:p>
    <w:p w:rsidR="00100FFF" w:rsidRDefault="00100FFF" w:rsidP="00100FFF">
      <w:pPr>
        <w:pStyle w:val="aff5"/>
      </w:pPr>
      <w:r>
        <w:rPr>
          <w:rFonts w:hint="eastAsia"/>
        </w:rPr>
        <w:t>图</w:t>
      </w:r>
      <w:r>
        <w:t>4</w:t>
      </w:r>
      <w:r>
        <w:rPr>
          <w:rFonts w:hint="eastAsia"/>
        </w:rPr>
        <w:t xml:space="preserve"> 网关设备</w:t>
      </w:r>
      <w:r>
        <w:t>硬件设计框图</w:t>
      </w:r>
    </w:p>
    <w:p w:rsidR="00100FFF" w:rsidRPr="00100FFF" w:rsidRDefault="00100FFF" w:rsidP="005F013C">
      <w:pPr>
        <w:pStyle w:val="aff5"/>
      </w:pPr>
      <w:r>
        <w:rPr>
          <w:color w:val="FF0000"/>
        </w:rPr>
        <w:t>Fig</w:t>
      </w:r>
      <w:r>
        <w:rPr>
          <w:rFonts w:hint="eastAsia"/>
          <w:color w:val="FF0000"/>
        </w:rPr>
        <w:t>.</w:t>
      </w:r>
      <w:r w:rsidR="005F013C">
        <w:rPr>
          <w:color w:val="FF0000"/>
        </w:rPr>
        <w:t>4</w:t>
      </w:r>
      <w:r>
        <w:t xml:space="preserve"> </w:t>
      </w:r>
      <w:r w:rsidR="005F013C" w:rsidRPr="005F013C">
        <w:t xml:space="preserve">Gateway </w:t>
      </w:r>
      <w:r>
        <w:t>Hardware Design Block D</w:t>
      </w:r>
      <w:r w:rsidRPr="00BA1A42">
        <w:t xml:space="preserve">iagram </w:t>
      </w:r>
    </w:p>
    <w:p w:rsidR="006D30D6" w:rsidRPr="00167696" w:rsidRDefault="006D30D6" w:rsidP="006D30D6">
      <w:pPr>
        <w:pStyle w:val="a0"/>
        <w:spacing w:before="343" w:after="343"/>
        <w:ind w:right="180"/>
      </w:pPr>
      <w:r>
        <w:rPr>
          <w:rFonts w:hint="eastAsia"/>
        </w:rPr>
        <w:t>系统软件</w:t>
      </w:r>
      <w:r>
        <w:t>设计</w:t>
      </w:r>
    </w:p>
    <w:p w:rsidR="006D30D6" w:rsidRDefault="006D30D6" w:rsidP="00D96EA0">
      <w:pPr>
        <w:ind w:firstLine="360"/>
      </w:pPr>
      <w:r w:rsidRPr="006D30D6">
        <w:rPr>
          <w:rFonts w:hint="eastAsia"/>
        </w:rPr>
        <w:t>整个系统的软件所需要实现的功能主要分为</w:t>
      </w:r>
      <w:r w:rsidRPr="006D30D6">
        <w:rPr>
          <w:rFonts w:hint="eastAsia"/>
        </w:rPr>
        <w:t>5</w:t>
      </w:r>
      <w:r w:rsidRPr="006D30D6">
        <w:rPr>
          <w:rFonts w:hint="eastAsia"/>
        </w:rPr>
        <w:t>个部分，即传感器数据的采集、无线网络连接及数据的传递、传感器数据的处理、人机交互功能以及数据的云端上传功能，整个系统的软件结构框架如图</w:t>
      </w:r>
      <w:r w:rsidR="005F013C">
        <w:t>5</w:t>
      </w:r>
      <w:r w:rsidRPr="006D30D6">
        <w:rPr>
          <w:rFonts w:hint="eastAsia"/>
        </w:rPr>
        <w:t>所示。</w:t>
      </w:r>
    </w:p>
    <w:p w:rsidR="00822BF4" w:rsidRDefault="006E3F03" w:rsidP="00822BF4">
      <w:pPr>
        <w:ind w:firstLineChars="0" w:firstLine="0"/>
        <w:jc w:val="center"/>
        <w:rPr>
          <w:kern w:val="2"/>
          <w:sz w:val="21"/>
          <w:szCs w:val="21"/>
        </w:rPr>
      </w:pPr>
      <w:r>
        <w:object w:dxaOrig="9481" w:dyaOrig="3271">
          <v:shape id="_x0000_i1029" type="#_x0000_t75" style="width:180.15pt;height:62.6pt" o:ole="">
            <v:imagedata r:id="rId23" o:title=""/>
          </v:shape>
          <o:OLEObject Type="Embed" ProgID="Visio.Drawing.15" ShapeID="_x0000_i1029" DrawAspect="Content" ObjectID="_1643720260" r:id="rId24"/>
        </w:object>
      </w:r>
    </w:p>
    <w:p w:rsidR="00822BF4" w:rsidRDefault="00822BF4" w:rsidP="00822BF4">
      <w:pPr>
        <w:pStyle w:val="aff5"/>
      </w:pPr>
      <w:r>
        <w:rPr>
          <w:rFonts w:hint="eastAsia"/>
        </w:rPr>
        <w:t>图</w:t>
      </w:r>
      <w:r w:rsidR="005F013C">
        <w:t>5</w:t>
      </w:r>
      <w:r>
        <w:rPr>
          <w:rFonts w:hint="eastAsia"/>
        </w:rPr>
        <w:t xml:space="preserve"> 系统软件结构</w:t>
      </w:r>
      <w:r>
        <w:t>框图</w:t>
      </w:r>
    </w:p>
    <w:p w:rsidR="00822BF4" w:rsidRDefault="00822BF4" w:rsidP="00822BF4">
      <w:pPr>
        <w:ind w:firstLineChars="0" w:firstLine="0"/>
        <w:jc w:val="center"/>
      </w:pPr>
      <w:r>
        <w:rPr>
          <w:color w:val="FF0000"/>
        </w:rPr>
        <w:t>Fig</w:t>
      </w:r>
      <w:r>
        <w:rPr>
          <w:rFonts w:hint="eastAsia"/>
          <w:color w:val="FF0000"/>
        </w:rPr>
        <w:t>.</w:t>
      </w:r>
      <w:r w:rsidR="005F013C">
        <w:rPr>
          <w:color w:val="FF0000"/>
        </w:rPr>
        <w:t>5</w:t>
      </w:r>
      <w:r>
        <w:rPr>
          <w:rFonts w:ascii="黑体" w:eastAsia="黑体" w:hAnsi="黑体" w:hint="eastAsia"/>
          <w:color w:val="FF0000"/>
        </w:rPr>
        <w:t xml:space="preserve"> </w:t>
      </w:r>
      <w:r>
        <w:t>System S</w:t>
      </w:r>
      <w:r w:rsidRPr="00822BF4">
        <w:t>oftware</w:t>
      </w:r>
      <w:r>
        <w:t xml:space="preserve"> Block D</w:t>
      </w:r>
      <w:r w:rsidRPr="00BA1A42">
        <w:t>iagram</w:t>
      </w:r>
    </w:p>
    <w:p w:rsidR="00822BF4" w:rsidRDefault="00822BF4" w:rsidP="00822BF4">
      <w:pPr>
        <w:ind w:firstLine="360"/>
      </w:pPr>
      <w:r w:rsidRPr="00822BF4">
        <w:rPr>
          <w:rFonts w:hint="eastAsia"/>
        </w:rPr>
        <w:t>监测设备完成传感器数据的采集，并通过</w:t>
      </w:r>
      <w:r w:rsidRPr="00822BF4">
        <w:rPr>
          <w:rFonts w:hint="eastAsia"/>
        </w:rPr>
        <w:t>ZigBee</w:t>
      </w:r>
      <w:r w:rsidRPr="00822BF4">
        <w:rPr>
          <w:rFonts w:hint="eastAsia"/>
        </w:rPr>
        <w:t>网络将传感器数据传送给网关设备。在收到</w:t>
      </w:r>
      <w:r w:rsidRPr="00822BF4">
        <w:rPr>
          <w:rFonts w:hint="eastAsia"/>
        </w:rPr>
        <w:t>8</w:t>
      </w:r>
      <w:r w:rsidRPr="00822BF4">
        <w:rPr>
          <w:rFonts w:hint="eastAsia"/>
        </w:rPr>
        <w:t>个监测设备的数据之后，网关设备对这些传感器数据进行处理，最终计算出注塑机</w:t>
      </w:r>
      <w:r w:rsidRPr="00822BF4">
        <w:rPr>
          <w:rFonts w:hint="eastAsia"/>
        </w:rPr>
        <w:t>4</w:t>
      </w:r>
      <w:r w:rsidRPr="00822BF4">
        <w:rPr>
          <w:rFonts w:hint="eastAsia"/>
        </w:rPr>
        <w:t>根格林柱的锁模力信息，同时，系统可以通过按键和液晶屏幕进行一些功能设置以及数据显示，实现系统的人机交互功能。最后，网关设备的控制器通过串口将锁模力信息发送至</w:t>
      </w:r>
      <w:r w:rsidR="00BD05CE">
        <w:rPr>
          <w:rFonts w:hint="eastAsia"/>
        </w:rPr>
        <w:t>NB-IoT</w:t>
      </w:r>
      <w:r w:rsidRPr="00822BF4">
        <w:rPr>
          <w:rFonts w:hint="eastAsia"/>
        </w:rPr>
        <w:t>网络节点，使用</w:t>
      </w:r>
      <w:r w:rsidR="00BD05CE">
        <w:rPr>
          <w:rFonts w:hint="eastAsia"/>
        </w:rPr>
        <w:t>NB-IoT</w:t>
      </w:r>
      <w:r w:rsidRPr="00822BF4">
        <w:rPr>
          <w:rFonts w:hint="eastAsia"/>
        </w:rPr>
        <w:t>技术实现数据的云端上传，并通过制定合适的通讯协议</w:t>
      </w:r>
      <w:r w:rsidRPr="00822BF4">
        <w:rPr>
          <w:rFonts w:hint="eastAsia"/>
        </w:rPr>
        <w:lastRenderedPageBreak/>
        <w:t>进行数据的解析，进而实现对注塑机锁模力状态信息的云端管理。</w:t>
      </w:r>
      <w:r>
        <w:rPr>
          <w:rFonts w:hint="eastAsia"/>
        </w:rPr>
        <w:t>系统</w:t>
      </w:r>
      <w:r>
        <w:t>的软件流程</w:t>
      </w:r>
      <w:r>
        <w:rPr>
          <w:rFonts w:hint="eastAsia"/>
        </w:rPr>
        <w:t>图</w:t>
      </w:r>
      <w:r>
        <w:t>如下图</w:t>
      </w:r>
      <w:r w:rsidR="005F013C">
        <w:t>6</w:t>
      </w:r>
      <w:r>
        <w:t>所示</w:t>
      </w:r>
      <w:r>
        <w:rPr>
          <w:rFonts w:hint="eastAsia"/>
        </w:rPr>
        <w:t>。</w:t>
      </w:r>
    </w:p>
    <w:p w:rsidR="00822BF4" w:rsidRDefault="0062375C" w:rsidP="0062375C">
      <w:pPr>
        <w:ind w:firstLineChars="0" w:firstLine="0"/>
        <w:jc w:val="center"/>
      </w:pPr>
      <w:r>
        <w:object w:dxaOrig="5401" w:dyaOrig="6346">
          <v:shape id="_x0000_i1030" type="#_x0000_t75" style="width:182.5pt;height:214.55pt" o:ole="">
            <v:imagedata r:id="rId25" o:title=""/>
          </v:shape>
          <o:OLEObject Type="Embed" ProgID="Visio.Drawing.15" ShapeID="_x0000_i1030" DrawAspect="Content" ObjectID="_1643720261" r:id="rId26"/>
        </w:object>
      </w:r>
    </w:p>
    <w:p w:rsidR="0062375C" w:rsidRDefault="0062375C" w:rsidP="0062375C">
      <w:pPr>
        <w:pStyle w:val="aff5"/>
      </w:pPr>
      <w:r>
        <w:rPr>
          <w:rFonts w:hint="eastAsia"/>
        </w:rPr>
        <w:t>图</w:t>
      </w:r>
      <w:r w:rsidR="005F013C">
        <w:t>6</w:t>
      </w:r>
      <w:r>
        <w:rPr>
          <w:rFonts w:hint="eastAsia"/>
        </w:rPr>
        <w:t xml:space="preserve"> 系统软件流程</w:t>
      </w:r>
      <w:r>
        <w:t>图</w:t>
      </w:r>
    </w:p>
    <w:p w:rsidR="0062375C" w:rsidRDefault="0062375C" w:rsidP="0062375C">
      <w:pPr>
        <w:ind w:firstLineChars="0" w:firstLine="0"/>
        <w:jc w:val="center"/>
      </w:pPr>
      <w:r>
        <w:rPr>
          <w:color w:val="FF0000"/>
        </w:rPr>
        <w:t>Fig</w:t>
      </w:r>
      <w:r>
        <w:rPr>
          <w:rFonts w:hint="eastAsia"/>
          <w:color w:val="FF0000"/>
        </w:rPr>
        <w:t>.</w:t>
      </w:r>
      <w:r w:rsidR="005F013C">
        <w:rPr>
          <w:color w:val="FF0000"/>
        </w:rPr>
        <w:t>6</w:t>
      </w:r>
      <w:r>
        <w:rPr>
          <w:rFonts w:ascii="黑体" w:eastAsia="黑体" w:hAnsi="黑体" w:hint="eastAsia"/>
          <w:color w:val="FF0000"/>
        </w:rPr>
        <w:t xml:space="preserve"> </w:t>
      </w:r>
      <w:r w:rsidRPr="0062375C">
        <w:t xml:space="preserve">System </w:t>
      </w:r>
      <w:r>
        <w:t>S</w:t>
      </w:r>
      <w:r w:rsidRPr="0062375C">
        <w:t xml:space="preserve">oftware </w:t>
      </w:r>
      <w:r>
        <w:t>F</w:t>
      </w:r>
      <w:r w:rsidRPr="0062375C">
        <w:t>low</w:t>
      </w:r>
      <w:r w:rsidR="003C28B2">
        <w:t xml:space="preserve"> C</w:t>
      </w:r>
      <w:r w:rsidRPr="0062375C">
        <w:t>hart</w:t>
      </w:r>
    </w:p>
    <w:p w:rsidR="0062375C" w:rsidRDefault="003C28B2" w:rsidP="0062375C">
      <w:pPr>
        <w:ind w:firstLine="360"/>
      </w:pPr>
      <w:r>
        <w:rPr>
          <w:rFonts w:hint="eastAsia"/>
        </w:rPr>
        <w:t>网关</w:t>
      </w:r>
      <w:r>
        <w:t>设备的</w:t>
      </w:r>
      <w:r w:rsidR="0062375C" w:rsidRPr="0062375C">
        <w:rPr>
          <w:rFonts w:hint="eastAsia"/>
        </w:rPr>
        <w:t>控制芯片使用串口中断接收</w:t>
      </w:r>
      <w:r w:rsidR="00BD05CE">
        <w:rPr>
          <w:rFonts w:hint="eastAsia"/>
        </w:rPr>
        <w:t>监测</w:t>
      </w:r>
      <w:r>
        <w:rPr>
          <w:rFonts w:hint="eastAsia"/>
        </w:rPr>
        <w:t>节点</w:t>
      </w:r>
      <w:r w:rsidR="0062375C" w:rsidRPr="0062375C">
        <w:rPr>
          <w:rFonts w:hint="eastAsia"/>
        </w:rPr>
        <w:t>传感器数据，经过数据处理之后，</w:t>
      </w:r>
      <w:r w:rsidR="00AE4717">
        <w:rPr>
          <w:rFonts w:hint="eastAsia"/>
        </w:rPr>
        <w:t>将</w:t>
      </w:r>
      <w:r w:rsidR="00AE4717">
        <w:t>数据</w:t>
      </w:r>
      <w:r w:rsidR="00AE4717">
        <w:rPr>
          <w:rFonts w:hint="eastAsia"/>
        </w:rPr>
        <w:t>本地</w:t>
      </w:r>
      <w:r w:rsidR="00AE4717">
        <w:t>存储</w:t>
      </w:r>
      <w:r w:rsidR="00AE4717">
        <w:rPr>
          <w:rFonts w:hint="eastAsia"/>
        </w:rPr>
        <w:t>。同时，</w:t>
      </w:r>
      <w:r w:rsidR="00AE4717">
        <w:t>网关设备上</w:t>
      </w:r>
      <w:r w:rsidR="0062375C" w:rsidRPr="0062375C">
        <w:rPr>
          <w:rFonts w:hint="eastAsia"/>
        </w:rPr>
        <w:t>使用另一个串口与</w:t>
      </w:r>
      <w:r w:rsidR="00BD05CE">
        <w:rPr>
          <w:rFonts w:hint="eastAsia"/>
        </w:rPr>
        <w:t>NB-IoT</w:t>
      </w:r>
      <w:r w:rsidR="0062375C" w:rsidRPr="0062375C">
        <w:rPr>
          <w:rFonts w:hint="eastAsia"/>
        </w:rPr>
        <w:t>网络节点进行通讯，通讯过程中需要制定合适的通讯协议，</w:t>
      </w:r>
      <w:r w:rsidR="00AE4717">
        <w:rPr>
          <w:rFonts w:hint="eastAsia"/>
        </w:rPr>
        <w:t>当接收到</w:t>
      </w:r>
      <w:r w:rsidR="00AE4717">
        <w:t>云</w:t>
      </w:r>
      <w:r w:rsidR="00AE4717">
        <w:rPr>
          <w:rFonts w:hint="eastAsia"/>
        </w:rPr>
        <w:t>服务器</w:t>
      </w:r>
      <w:r w:rsidR="00AE4717">
        <w:t>发起</w:t>
      </w:r>
      <w:r w:rsidR="00AE4717">
        <w:rPr>
          <w:rFonts w:hint="eastAsia"/>
        </w:rPr>
        <w:t>的</w:t>
      </w:r>
      <w:r w:rsidR="00AE4717">
        <w:t>接收数据请求</w:t>
      </w:r>
      <w:r w:rsidR="00AE4717">
        <w:rPr>
          <w:rFonts w:hint="eastAsia"/>
        </w:rPr>
        <w:t>时</w:t>
      </w:r>
      <w:r w:rsidR="00AE4717">
        <w:t>，触发</w:t>
      </w:r>
      <w:r w:rsidR="00AE4717">
        <w:rPr>
          <w:rFonts w:hint="eastAsia"/>
        </w:rPr>
        <w:t>该</w:t>
      </w:r>
      <w:r w:rsidR="00AE4717">
        <w:t>串口中断</w:t>
      </w:r>
      <w:r w:rsidR="00AE4717">
        <w:rPr>
          <w:rFonts w:hint="eastAsia"/>
        </w:rPr>
        <w:t>,</w:t>
      </w:r>
      <w:r w:rsidR="0062375C" w:rsidRPr="0062375C">
        <w:rPr>
          <w:rFonts w:hint="eastAsia"/>
        </w:rPr>
        <w:t>通过</w:t>
      </w:r>
      <w:r w:rsidR="00BD05CE">
        <w:rPr>
          <w:rFonts w:hint="eastAsia"/>
        </w:rPr>
        <w:t>NB-IoT</w:t>
      </w:r>
      <w:r w:rsidR="0062375C" w:rsidRPr="0062375C">
        <w:rPr>
          <w:rFonts w:hint="eastAsia"/>
        </w:rPr>
        <w:t>完成数据的云端上传</w:t>
      </w:r>
      <w:r w:rsidR="00AE4717">
        <w:rPr>
          <w:rFonts w:hint="eastAsia"/>
        </w:rPr>
        <w:t>。而</w:t>
      </w:r>
      <w:r w:rsidR="00AE4717">
        <w:t>云服务</w:t>
      </w:r>
      <w:r w:rsidR="00AE4717">
        <w:rPr>
          <w:rFonts w:hint="eastAsia"/>
        </w:rPr>
        <w:t>是按照预先</w:t>
      </w:r>
      <w:r w:rsidR="00AE4717">
        <w:t>配置的网络节点列表，</w:t>
      </w:r>
      <w:r w:rsidR="00AE4717">
        <w:rPr>
          <w:rFonts w:hint="eastAsia"/>
        </w:rPr>
        <w:t>以</w:t>
      </w:r>
      <w:r w:rsidR="00AE4717">
        <w:rPr>
          <w:rFonts w:hint="eastAsia"/>
        </w:rPr>
        <w:t>4</w:t>
      </w:r>
      <w:r w:rsidR="00AE4717">
        <w:t>s</w:t>
      </w:r>
      <w:r w:rsidR="00AE4717">
        <w:t>为周期，完成数据的</w:t>
      </w:r>
      <w:r w:rsidR="00AE4717">
        <w:rPr>
          <w:rFonts w:hint="eastAsia"/>
        </w:rPr>
        <w:t>接收</w:t>
      </w:r>
      <w:r w:rsidR="00AE4717">
        <w:t>与存储功能。</w:t>
      </w:r>
      <w:r w:rsidR="0062375C" w:rsidRPr="0062375C">
        <w:rPr>
          <w:rFonts w:hint="eastAsia"/>
        </w:rPr>
        <w:t>数据</w:t>
      </w:r>
      <w:r w:rsidR="00AE4717">
        <w:rPr>
          <w:rFonts w:hint="eastAsia"/>
        </w:rPr>
        <w:t>上传</w:t>
      </w:r>
      <w:r w:rsidR="0062375C" w:rsidRPr="0062375C">
        <w:rPr>
          <w:rFonts w:hint="eastAsia"/>
        </w:rPr>
        <w:t>流程如图</w:t>
      </w:r>
      <w:r>
        <w:t>6</w:t>
      </w:r>
      <w:r w:rsidR="0062375C" w:rsidRPr="0062375C">
        <w:rPr>
          <w:rFonts w:hint="eastAsia"/>
        </w:rPr>
        <w:t>所示。</w:t>
      </w:r>
    </w:p>
    <w:p w:rsidR="003C28B2" w:rsidRDefault="00316273" w:rsidP="003C28B2">
      <w:pPr>
        <w:ind w:firstLineChars="0" w:firstLine="0"/>
        <w:jc w:val="center"/>
        <w:rPr>
          <w:kern w:val="2"/>
          <w:sz w:val="21"/>
          <w:szCs w:val="21"/>
        </w:rPr>
      </w:pPr>
      <w:r>
        <w:object w:dxaOrig="4546" w:dyaOrig="4576">
          <v:shape id="_x0000_i1031" type="#_x0000_t75" style="width:153.7pt;height:154.6pt" o:ole="">
            <v:imagedata r:id="rId27" o:title=""/>
          </v:shape>
          <o:OLEObject Type="Embed" ProgID="Visio.Drawing.15" ShapeID="_x0000_i1031" DrawAspect="Content" ObjectID="_1643720262" r:id="rId28"/>
        </w:object>
      </w:r>
    </w:p>
    <w:p w:rsidR="003C28B2" w:rsidRDefault="003C28B2" w:rsidP="003C28B2">
      <w:pPr>
        <w:pStyle w:val="aff5"/>
      </w:pPr>
      <w:r>
        <w:rPr>
          <w:rFonts w:hint="eastAsia"/>
        </w:rPr>
        <w:t>图</w:t>
      </w:r>
      <w:r>
        <w:t>6</w:t>
      </w:r>
      <w:r>
        <w:rPr>
          <w:rFonts w:hint="eastAsia"/>
        </w:rPr>
        <w:t xml:space="preserve"> 数据上云软件流程</w:t>
      </w:r>
      <w:r>
        <w:t>图</w:t>
      </w:r>
    </w:p>
    <w:p w:rsidR="003C28B2" w:rsidRPr="003C28B2" w:rsidRDefault="003C28B2" w:rsidP="003C28B2">
      <w:pPr>
        <w:ind w:firstLineChars="0" w:firstLine="0"/>
        <w:jc w:val="center"/>
      </w:pPr>
      <w:r>
        <w:rPr>
          <w:color w:val="FF0000"/>
        </w:rPr>
        <w:t>Fig</w:t>
      </w:r>
      <w:r>
        <w:rPr>
          <w:rFonts w:hint="eastAsia"/>
          <w:color w:val="FF0000"/>
        </w:rPr>
        <w:t>.</w:t>
      </w:r>
      <w:r>
        <w:rPr>
          <w:color w:val="FF0000"/>
        </w:rPr>
        <w:t>6</w:t>
      </w:r>
      <w:r>
        <w:rPr>
          <w:rFonts w:ascii="黑体" w:eastAsia="黑体" w:hAnsi="黑体" w:hint="eastAsia"/>
          <w:color w:val="FF0000"/>
        </w:rPr>
        <w:t xml:space="preserve"> </w:t>
      </w:r>
      <w:r w:rsidRPr="003C28B2">
        <w:t xml:space="preserve">Data </w:t>
      </w:r>
      <w:r>
        <w:t>C</w:t>
      </w:r>
      <w:r w:rsidRPr="003C28B2">
        <w:t xml:space="preserve">loud </w:t>
      </w:r>
      <w:r>
        <w:t>S</w:t>
      </w:r>
      <w:r w:rsidRPr="003C28B2">
        <w:t xml:space="preserve">oftware </w:t>
      </w:r>
      <w:r>
        <w:t>F</w:t>
      </w:r>
      <w:r w:rsidRPr="003C28B2">
        <w:t xml:space="preserve">low </w:t>
      </w:r>
      <w:r>
        <w:t>C</w:t>
      </w:r>
      <w:r w:rsidRPr="003C28B2">
        <w:t>hart</w:t>
      </w:r>
    </w:p>
    <w:p w:rsidR="00957FE6" w:rsidRDefault="00957FE6" w:rsidP="00957FE6">
      <w:pPr>
        <w:pStyle w:val="a0"/>
        <w:spacing w:before="343" w:after="343"/>
        <w:ind w:right="180"/>
      </w:pPr>
      <w:r>
        <w:rPr>
          <w:rFonts w:hint="eastAsia"/>
        </w:rPr>
        <w:t>系统</w:t>
      </w:r>
      <w:r>
        <w:t>测试</w:t>
      </w:r>
    </w:p>
    <w:p w:rsidR="003C28B2" w:rsidRDefault="005F013C" w:rsidP="005F013C">
      <w:pPr>
        <w:ind w:firstLine="360"/>
      </w:pPr>
      <w:r>
        <w:rPr>
          <w:rFonts w:hint="eastAsia"/>
        </w:rPr>
        <w:t>对</w:t>
      </w:r>
      <w:r>
        <w:t>所</w:t>
      </w:r>
      <w:r>
        <w:rPr>
          <w:rFonts w:hint="eastAsia"/>
        </w:rPr>
        <w:t>设计</w:t>
      </w:r>
      <w:r>
        <w:t>的基于云端的注塑机状态监测系统进行了</w:t>
      </w:r>
      <w:r>
        <w:rPr>
          <w:rFonts w:hint="eastAsia"/>
        </w:rPr>
        <w:t>测量</w:t>
      </w:r>
      <w:r>
        <w:t>准确</w:t>
      </w:r>
      <w:r>
        <w:rPr>
          <w:rFonts w:hint="eastAsia"/>
        </w:rPr>
        <w:t>性</w:t>
      </w:r>
      <w:r>
        <w:t>测试、通讯距离测试、测量稳定性测试和通讯稳定性测试，测试结果表明：</w:t>
      </w:r>
    </w:p>
    <w:p w:rsidR="005F013C" w:rsidRDefault="005F013C" w:rsidP="005F013C">
      <w:pPr>
        <w:ind w:firstLine="360"/>
      </w:pPr>
      <w:r>
        <w:rPr>
          <w:rFonts w:hint="eastAsia"/>
        </w:rPr>
        <w:lastRenderedPageBreak/>
        <w:t>（</w:t>
      </w:r>
      <w:r>
        <w:rPr>
          <w:rFonts w:hint="eastAsia"/>
        </w:rPr>
        <w:t>1</w:t>
      </w:r>
      <w:r>
        <w:rPr>
          <w:rFonts w:hint="eastAsia"/>
        </w:rPr>
        <w:t>）监测</w:t>
      </w:r>
      <w:r>
        <w:t>节点可以准确可靠</w:t>
      </w:r>
      <w:r>
        <w:rPr>
          <w:rFonts w:hint="eastAsia"/>
        </w:rPr>
        <w:t>采集</w:t>
      </w:r>
      <w:r>
        <w:t>注塑机锁模力，测试结果精度满足测试要求；</w:t>
      </w:r>
    </w:p>
    <w:p w:rsidR="005F013C" w:rsidRDefault="005F013C" w:rsidP="005F013C">
      <w:pPr>
        <w:ind w:firstLine="360"/>
      </w:pPr>
      <w:r>
        <w:rPr>
          <w:rFonts w:hint="eastAsia"/>
        </w:rPr>
        <w:t>（</w:t>
      </w:r>
      <w:r>
        <w:rPr>
          <w:rFonts w:hint="eastAsia"/>
        </w:rPr>
        <w:t>2</w:t>
      </w:r>
      <w:r>
        <w:rPr>
          <w:rFonts w:hint="eastAsia"/>
        </w:rPr>
        <w:t>）</w:t>
      </w:r>
      <w:r w:rsidR="00781BD4">
        <w:rPr>
          <w:rFonts w:hint="eastAsia"/>
        </w:rPr>
        <w:t>监测</w:t>
      </w:r>
      <w:r>
        <w:t>节点与网关之间、网关与</w:t>
      </w:r>
      <w:r>
        <w:rPr>
          <w:rFonts w:hint="eastAsia"/>
        </w:rPr>
        <w:t>云</w:t>
      </w:r>
      <w:r>
        <w:t>服务器</w:t>
      </w:r>
      <w:r>
        <w:rPr>
          <w:rFonts w:hint="eastAsia"/>
        </w:rPr>
        <w:t>之间通讯</w:t>
      </w:r>
      <w:r>
        <w:t>稳定可靠</w:t>
      </w:r>
      <w:r w:rsidR="00781BD4">
        <w:t>；</w:t>
      </w:r>
    </w:p>
    <w:p w:rsidR="00781BD4" w:rsidRDefault="00781BD4" w:rsidP="005F013C">
      <w:pPr>
        <w:ind w:firstLine="360"/>
      </w:pPr>
      <w:r>
        <w:rPr>
          <w:rFonts w:hint="eastAsia"/>
        </w:rPr>
        <w:t>（</w:t>
      </w:r>
      <w:r>
        <w:rPr>
          <w:rFonts w:hint="eastAsia"/>
        </w:rPr>
        <w:t>3</w:t>
      </w:r>
      <w:r>
        <w:rPr>
          <w:rFonts w:hint="eastAsia"/>
        </w:rPr>
        <w:t>）</w:t>
      </w:r>
      <w:r>
        <w:rPr>
          <w:rFonts w:hint="eastAsia"/>
        </w:rPr>
        <w:t>Z</w:t>
      </w:r>
      <w:r>
        <w:t>igBee</w:t>
      </w:r>
      <w:r>
        <w:t>和</w:t>
      </w:r>
      <w:r w:rsidR="00BD05CE">
        <w:rPr>
          <w:rFonts w:hint="eastAsia"/>
        </w:rPr>
        <w:t>NB-I</w:t>
      </w:r>
      <w:r w:rsidR="00BD05CE">
        <w:rPr>
          <w:rFonts w:hAnsi="宋体" w:hint="eastAsia"/>
          <w:bCs/>
        </w:rPr>
        <w:t>o</w:t>
      </w:r>
      <w:r w:rsidR="00BD05CE">
        <w:rPr>
          <w:rFonts w:hint="eastAsia"/>
        </w:rPr>
        <w:t>T</w:t>
      </w:r>
      <w:r>
        <w:rPr>
          <w:rFonts w:hint="eastAsia"/>
        </w:rPr>
        <w:t>无线网络实时性</w:t>
      </w:r>
      <w:r>
        <w:t>良好，网络动态稳定性良好；</w:t>
      </w:r>
    </w:p>
    <w:p w:rsidR="00781BD4" w:rsidRPr="00781BD4" w:rsidRDefault="00781BD4" w:rsidP="005F013C">
      <w:pPr>
        <w:ind w:firstLine="360"/>
      </w:pPr>
      <w:r>
        <w:rPr>
          <w:rFonts w:hint="eastAsia"/>
        </w:rPr>
        <w:t>（</w:t>
      </w:r>
      <w:r>
        <w:rPr>
          <w:rFonts w:hint="eastAsia"/>
        </w:rPr>
        <w:t>4</w:t>
      </w:r>
      <w:r>
        <w:rPr>
          <w:rFonts w:hint="eastAsia"/>
        </w:rPr>
        <w:t>）监测节点完成</w:t>
      </w:r>
      <w:r>
        <w:t>测量之后可自动进入低功耗模式，</w:t>
      </w:r>
      <w:r>
        <w:rPr>
          <w:rFonts w:hint="eastAsia"/>
        </w:rPr>
        <w:t>该模式</w:t>
      </w:r>
      <w:r>
        <w:t>下，</w:t>
      </w:r>
      <w:r>
        <w:rPr>
          <w:rFonts w:hint="eastAsia"/>
        </w:rPr>
        <w:t>电池</w:t>
      </w:r>
      <w:r>
        <w:t>输出电流仅为</w:t>
      </w:r>
      <w:r>
        <w:rPr>
          <w:rFonts w:hint="eastAsia"/>
        </w:rPr>
        <w:t>0.6</w:t>
      </w:r>
      <w:r>
        <w:t>mA</w:t>
      </w:r>
      <w:r>
        <w:rPr>
          <w:rFonts w:hint="eastAsia"/>
        </w:rPr>
        <w:t>。</w:t>
      </w:r>
    </w:p>
    <w:p w:rsidR="00B03506" w:rsidRDefault="0063431B">
      <w:pPr>
        <w:pStyle w:val="a0"/>
        <w:spacing w:before="343" w:after="343"/>
        <w:ind w:right="180"/>
      </w:pPr>
      <w:r>
        <w:rPr>
          <w:rFonts w:hint="eastAsia"/>
        </w:rPr>
        <w:t>结语</w:t>
      </w:r>
    </w:p>
    <w:p w:rsidR="00B03506" w:rsidRDefault="00781BD4">
      <w:pPr>
        <w:ind w:firstLine="360"/>
      </w:pPr>
      <w:r>
        <w:rPr>
          <w:rFonts w:hint="eastAsia"/>
        </w:rPr>
        <w:t>本文所设计</w:t>
      </w:r>
      <w:r>
        <w:t>的基于</w:t>
      </w:r>
      <w:r>
        <w:rPr>
          <w:rFonts w:hint="eastAsia"/>
        </w:rPr>
        <w:t>Z</w:t>
      </w:r>
      <w:r>
        <w:t>igBee</w:t>
      </w:r>
      <w:r>
        <w:rPr>
          <w:rFonts w:hint="eastAsia"/>
        </w:rPr>
        <w:t>和</w:t>
      </w:r>
      <w:r w:rsidR="00BD05CE">
        <w:rPr>
          <w:rFonts w:hint="eastAsia"/>
        </w:rPr>
        <w:t>NB-I</w:t>
      </w:r>
      <w:r w:rsidR="00BD05CE">
        <w:rPr>
          <w:rFonts w:hAnsi="宋体" w:hint="eastAsia"/>
          <w:bCs/>
        </w:rPr>
        <w:t>o</w:t>
      </w:r>
      <w:r w:rsidR="00BD05CE">
        <w:rPr>
          <w:rFonts w:hint="eastAsia"/>
        </w:rPr>
        <w:t>T</w:t>
      </w:r>
      <w:r>
        <w:rPr>
          <w:rFonts w:hint="eastAsia"/>
        </w:rPr>
        <w:t>相结合</w:t>
      </w:r>
      <w:r>
        <w:t>的注塑机关键</w:t>
      </w:r>
      <w:r>
        <w:rPr>
          <w:rFonts w:hint="eastAsia"/>
        </w:rPr>
        <w:t>参数</w:t>
      </w:r>
      <w:r>
        <w:t>监测磁通具有实时性</w:t>
      </w:r>
      <w:r>
        <w:rPr>
          <w:rFonts w:hint="eastAsia"/>
        </w:rPr>
        <w:t>良好</w:t>
      </w:r>
      <w:r>
        <w:t>、可靠性高、测量精度高、系统功耗低等特点</w:t>
      </w:r>
      <w:r>
        <w:rPr>
          <w:rFonts w:hint="eastAsia"/>
        </w:rPr>
        <w:t>。能够实时</w:t>
      </w:r>
      <w:r>
        <w:t>监测注塑机锁模力变化，利用</w:t>
      </w:r>
      <w:r>
        <w:rPr>
          <w:rFonts w:hint="eastAsia"/>
        </w:rPr>
        <w:t>Z</w:t>
      </w:r>
      <w:r>
        <w:t>igBee</w:t>
      </w:r>
      <w:r>
        <w:t>无线网络</w:t>
      </w:r>
      <w:r>
        <w:rPr>
          <w:rFonts w:hint="eastAsia"/>
        </w:rPr>
        <w:t>，</w:t>
      </w:r>
      <w:r>
        <w:t>避免了有线</w:t>
      </w:r>
      <w:r>
        <w:rPr>
          <w:rFonts w:hint="eastAsia"/>
        </w:rPr>
        <w:t>连接</w:t>
      </w:r>
      <w:r>
        <w:t>的</w:t>
      </w:r>
      <w:r>
        <w:rPr>
          <w:rFonts w:hint="eastAsia"/>
        </w:rPr>
        <w:t>困难；</w:t>
      </w:r>
      <w:r>
        <w:t>同时</w:t>
      </w:r>
      <w:r>
        <w:rPr>
          <w:rFonts w:hint="eastAsia"/>
        </w:rPr>
        <w:t>，</w:t>
      </w:r>
      <w:r>
        <w:t>使用</w:t>
      </w:r>
      <w:r w:rsidR="00BD05CE">
        <w:rPr>
          <w:rFonts w:hint="eastAsia"/>
        </w:rPr>
        <w:t>NB-I</w:t>
      </w:r>
      <w:r w:rsidR="00BD05CE">
        <w:rPr>
          <w:rFonts w:hAnsi="宋体" w:hint="eastAsia"/>
          <w:bCs/>
        </w:rPr>
        <w:t>o</w:t>
      </w:r>
      <w:r w:rsidR="00BD05CE">
        <w:rPr>
          <w:rFonts w:hint="eastAsia"/>
        </w:rPr>
        <w:t>T</w:t>
      </w:r>
      <w:r>
        <w:rPr>
          <w:rFonts w:hint="eastAsia"/>
        </w:rPr>
        <w:t>将数据</w:t>
      </w:r>
      <w:r>
        <w:t>直接传送至云端，</w:t>
      </w:r>
      <w:r>
        <w:rPr>
          <w:rFonts w:hint="eastAsia"/>
        </w:rPr>
        <w:t>“端</w:t>
      </w:r>
      <w:r>
        <w:t>到云</w:t>
      </w:r>
      <w:r>
        <w:rPr>
          <w:rFonts w:hint="eastAsia"/>
        </w:rPr>
        <w:t>”的</w:t>
      </w:r>
      <w:r>
        <w:t>网络架构</w:t>
      </w:r>
      <w:r>
        <w:rPr>
          <w:rFonts w:hint="eastAsia"/>
        </w:rPr>
        <w:t>避免了</w:t>
      </w:r>
      <w:r>
        <w:t>本地布网，节约成本</w:t>
      </w:r>
      <w:r>
        <w:rPr>
          <w:rFonts w:hint="eastAsia"/>
        </w:rPr>
        <w:t>。</w:t>
      </w:r>
      <w:r>
        <w:t>通过</w:t>
      </w:r>
      <w:r>
        <w:rPr>
          <w:rFonts w:hint="eastAsia"/>
        </w:rPr>
        <w:t>对于</w:t>
      </w:r>
      <w:r>
        <w:t>锁模力</w:t>
      </w:r>
      <w:r>
        <w:rPr>
          <w:rFonts w:hint="eastAsia"/>
        </w:rPr>
        <w:t>参数</w:t>
      </w:r>
      <w:r>
        <w:t>的实时监测，避免模具由于受力不均导致的</w:t>
      </w:r>
      <w:r w:rsidR="004F772A">
        <w:rPr>
          <w:rFonts w:hint="eastAsia"/>
        </w:rPr>
        <w:t>平整度</w:t>
      </w:r>
      <w:r w:rsidR="004F772A">
        <w:t>问题</w:t>
      </w:r>
      <w:r w:rsidR="004F772A">
        <w:rPr>
          <w:rFonts w:hint="eastAsia"/>
        </w:rPr>
        <w:t>，</w:t>
      </w:r>
      <w:r w:rsidR="004F772A">
        <w:t>降低产品不良率，提高产品生产质量。</w:t>
      </w:r>
    </w:p>
    <w:p w:rsidR="00B03506" w:rsidRDefault="00B03506">
      <w:pPr>
        <w:pStyle w:val="6"/>
      </w:pPr>
      <w:bookmarkStart w:id="1" w:name="_Ref536196644"/>
    </w:p>
    <w:p w:rsidR="0093795A" w:rsidRDefault="0093795A" w:rsidP="0093795A">
      <w:pPr>
        <w:pStyle w:val="aff6"/>
        <w:numPr>
          <w:ilvl w:val="0"/>
          <w:numId w:val="4"/>
        </w:numPr>
        <w:rPr>
          <w:rStyle w:val="ae"/>
        </w:rPr>
      </w:pPr>
      <w:bookmarkStart w:id="2" w:name="_Ref28618133"/>
      <w:bookmarkEnd w:id="1"/>
      <w:r w:rsidRPr="0093795A">
        <w:rPr>
          <w:rStyle w:val="ae"/>
          <w:rFonts w:hint="eastAsia"/>
        </w:rPr>
        <w:t>刘浩</w:t>
      </w:r>
      <w:r w:rsidRPr="0093795A">
        <w:rPr>
          <w:rStyle w:val="ae"/>
          <w:rFonts w:hint="eastAsia"/>
        </w:rPr>
        <w:t>.</w:t>
      </w:r>
      <w:r w:rsidRPr="0093795A">
        <w:rPr>
          <w:rStyle w:val="ae"/>
          <w:rFonts w:hint="eastAsia"/>
        </w:rPr>
        <w:t>注塑机领域的研究进展</w:t>
      </w:r>
      <w:r w:rsidRPr="0093795A">
        <w:rPr>
          <w:rStyle w:val="ae"/>
          <w:rFonts w:hint="eastAsia"/>
        </w:rPr>
        <w:t>[J].</w:t>
      </w:r>
      <w:r w:rsidRPr="0093795A">
        <w:rPr>
          <w:rStyle w:val="ae"/>
          <w:rFonts w:hint="eastAsia"/>
        </w:rPr>
        <w:t>合成树脂及塑料</w:t>
      </w:r>
      <w:r w:rsidRPr="0093795A">
        <w:rPr>
          <w:rStyle w:val="ae"/>
          <w:rFonts w:hint="eastAsia"/>
        </w:rPr>
        <w:t>,2018,35(4):99-102. DOI:10.3969/j.issn.1002-1396.2018.04.025.</w:t>
      </w:r>
      <w:bookmarkEnd w:id="2"/>
      <w:r>
        <w:rPr>
          <w:rStyle w:val="ae"/>
        </w:rPr>
        <w:t xml:space="preserve"> </w:t>
      </w:r>
    </w:p>
    <w:p w:rsidR="0093795A" w:rsidRPr="0093795A" w:rsidRDefault="0093795A" w:rsidP="0093795A">
      <w:pPr>
        <w:pStyle w:val="aff6"/>
        <w:numPr>
          <w:ilvl w:val="0"/>
          <w:numId w:val="4"/>
        </w:numPr>
        <w:rPr>
          <w:rStyle w:val="ae"/>
        </w:rPr>
      </w:pPr>
      <w:bookmarkStart w:id="3" w:name="_Ref28618352"/>
      <w:r w:rsidRPr="0093795A">
        <w:rPr>
          <w:rStyle w:val="ae"/>
        </w:rPr>
        <w:t>Wu Jingyang,</w:t>
      </w:r>
      <w:r>
        <w:rPr>
          <w:rStyle w:val="ae"/>
        </w:rPr>
        <w:t xml:space="preserve"> </w:t>
      </w:r>
      <w:r w:rsidRPr="0093795A">
        <w:rPr>
          <w:rStyle w:val="ae"/>
        </w:rPr>
        <w:t>Zhou Hongwei,</w:t>
      </w:r>
      <w:r>
        <w:rPr>
          <w:rStyle w:val="ae"/>
        </w:rPr>
        <w:t xml:space="preserve"> </w:t>
      </w:r>
      <w:r w:rsidRPr="0093795A">
        <w:rPr>
          <w:rStyle w:val="ae"/>
        </w:rPr>
        <w:t>Ouyang Huabin, et al.Study on the clamping force measurement and partial load regulation technology of injection molding machine[J].CIRP Journal of Manufacturing Science and Technology,2017,19:19-24.</w:t>
      </w:r>
      <w:bookmarkEnd w:id="3"/>
    </w:p>
    <w:p w:rsidR="0093795A" w:rsidRPr="0093795A" w:rsidRDefault="0093795A" w:rsidP="0093795A">
      <w:pPr>
        <w:pStyle w:val="aff6"/>
        <w:numPr>
          <w:ilvl w:val="0"/>
          <w:numId w:val="4"/>
        </w:numPr>
        <w:rPr>
          <w:rStyle w:val="ae"/>
        </w:rPr>
      </w:pPr>
      <w:bookmarkStart w:id="4" w:name="_Ref28618362"/>
      <w:r w:rsidRPr="0093795A">
        <w:rPr>
          <w:rStyle w:val="ae"/>
          <w:rFonts w:hint="eastAsia"/>
        </w:rPr>
        <w:t>周怡颋</w:t>
      </w:r>
      <w:r w:rsidRPr="0093795A">
        <w:rPr>
          <w:rStyle w:val="ae"/>
          <w:rFonts w:hint="eastAsia"/>
        </w:rPr>
        <w:t>,</w:t>
      </w:r>
      <w:r w:rsidRPr="0093795A">
        <w:rPr>
          <w:rStyle w:val="ae"/>
          <w:rFonts w:hint="eastAsia"/>
        </w:rPr>
        <w:t>凌志浩</w:t>
      </w:r>
      <w:r w:rsidRPr="0093795A">
        <w:rPr>
          <w:rStyle w:val="ae"/>
          <w:rFonts w:hint="eastAsia"/>
        </w:rPr>
        <w:t>,</w:t>
      </w:r>
      <w:r w:rsidRPr="0093795A">
        <w:rPr>
          <w:rStyle w:val="ae"/>
          <w:rFonts w:hint="eastAsia"/>
        </w:rPr>
        <w:t>吴勤勤</w:t>
      </w:r>
      <w:r w:rsidRPr="0093795A">
        <w:rPr>
          <w:rStyle w:val="ae"/>
          <w:rFonts w:hint="eastAsia"/>
        </w:rPr>
        <w:t>.ZigBee</w:t>
      </w:r>
      <w:r w:rsidRPr="0093795A">
        <w:rPr>
          <w:rStyle w:val="ae"/>
          <w:rFonts w:hint="eastAsia"/>
        </w:rPr>
        <w:t>无线通信技术及其应用探讨</w:t>
      </w:r>
      <w:r w:rsidRPr="0093795A">
        <w:rPr>
          <w:rStyle w:val="ae"/>
          <w:rFonts w:hint="eastAsia"/>
        </w:rPr>
        <w:t>[J].</w:t>
      </w:r>
      <w:r w:rsidRPr="0093795A">
        <w:rPr>
          <w:rStyle w:val="ae"/>
          <w:rFonts w:hint="eastAsia"/>
        </w:rPr>
        <w:t>自动化仪表</w:t>
      </w:r>
      <w:r w:rsidRPr="0093795A">
        <w:rPr>
          <w:rStyle w:val="ae"/>
          <w:rFonts w:hint="eastAsia"/>
        </w:rPr>
        <w:t>,2005,26(6):5-9. DOI:10.3969/j.issn.1000-0380.2005.06.002.</w:t>
      </w:r>
      <w:bookmarkEnd w:id="4"/>
      <w:r w:rsidRPr="0093795A">
        <w:rPr>
          <w:rStyle w:val="ae"/>
        </w:rPr>
        <w:t xml:space="preserve"> </w:t>
      </w:r>
    </w:p>
    <w:p w:rsidR="0093795A" w:rsidRPr="0093795A" w:rsidRDefault="0093795A" w:rsidP="0093795A">
      <w:pPr>
        <w:pStyle w:val="aff6"/>
        <w:numPr>
          <w:ilvl w:val="0"/>
          <w:numId w:val="4"/>
        </w:numPr>
        <w:rPr>
          <w:rStyle w:val="ae"/>
        </w:rPr>
      </w:pPr>
      <w:bookmarkStart w:id="5" w:name="_Ref28618368"/>
      <w:r w:rsidRPr="0093795A">
        <w:rPr>
          <w:rStyle w:val="ae"/>
          <w:rFonts w:hint="eastAsia"/>
        </w:rPr>
        <w:t>陈文周</w:t>
      </w:r>
      <w:r w:rsidRPr="0093795A">
        <w:rPr>
          <w:rStyle w:val="ae"/>
          <w:rFonts w:hint="eastAsia"/>
        </w:rPr>
        <w:t>.WiFi</w:t>
      </w:r>
      <w:r w:rsidRPr="0093795A">
        <w:rPr>
          <w:rStyle w:val="ae"/>
          <w:rFonts w:hint="eastAsia"/>
        </w:rPr>
        <w:t>技术研究及应用</w:t>
      </w:r>
      <w:r w:rsidRPr="0093795A">
        <w:rPr>
          <w:rStyle w:val="ae"/>
          <w:rFonts w:hint="eastAsia"/>
        </w:rPr>
        <w:t>[J].</w:t>
      </w:r>
      <w:r w:rsidRPr="0093795A">
        <w:rPr>
          <w:rStyle w:val="ae"/>
          <w:rFonts w:hint="eastAsia"/>
        </w:rPr>
        <w:t>数据通信</w:t>
      </w:r>
      <w:r w:rsidRPr="0093795A">
        <w:rPr>
          <w:rStyle w:val="ae"/>
          <w:rFonts w:hint="eastAsia"/>
        </w:rPr>
        <w:t>,2008,(2):14-17. DOI:10.3969/j.issn.1002-5057.2008.02.004.</w:t>
      </w:r>
      <w:bookmarkEnd w:id="5"/>
      <w:r w:rsidRPr="0093795A">
        <w:rPr>
          <w:rStyle w:val="ae"/>
        </w:rPr>
        <w:t xml:space="preserve"> </w:t>
      </w:r>
    </w:p>
    <w:p w:rsidR="0093795A" w:rsidRPr="0093795A" w:rsidRDefault="0093795A" w:rsidP="0093795A">
      <w:pPr>
        <w:pStyle w:val="aff6"/>
        <w:numPr>
          <w:ilvl w:val="0"/>
          <w:numId w:val="4"/>
        </w:numPr>
        <w:rPr>
          <w:rStyle w:val="ae"/>
        </w:rPr>
      </w:pPr>
      <w:bookmarkStart w:id="6" w:name="_Ref28618377"/>
      <w:r w:rsidRPr="0093795A">
        <w:rPr>
          <w:rStyle w:val="ae"/>
          <w:rFonts w:hint="eastAsia"/>
        </w:rPr>
        <w:t>戴国华</w:t>
      </w:r>
      <w:r w:rsidRPr="0093795A">
        <w:rPr>
          <w:rStyle w:val="ae"/>
          <w:rFonts w:hint="eastAsia"/>
        </w:rPr>
        <w:t>,</w:t>
      </w:r>
      <w:r w:rsidRPr="0093795A">
        <w:rPr>
          <w:rStyle w:val="ae"/>
          <w:rFonts w:hint="eastAsia"/>
        </w:rPr>
        <w:t>余骏华</w:t>
      </w:r>
      <w:r w:rsidRPr="0093795A">
        <w:rPr>
          <w:rStyle w:val="ae"/>
          <w:rFonts w:hint="eastAsia"/>
        </w:rPr>
        <w:t>.</w:t>
      </w:r>
      <w:r w:rsidR="00BD05CE">
        <w:rPr>
          <w:rStyle w:val="ae"/>
          <w:rFonts w:hint="eastAsia"/>
        </w:rPr>
        <w:t>NB-IoT</w:t>
      </w:r>
      <w:r w:rsidRPr="0093795A">
        <w:rPr>
          <w:rStyle w:val="ae"/>
          <w:rFonts w:hint="eastAsia"/>
        </w:rPr>
        <w:t>的产生背景、标准发展以及特性和业务研究</w:t>
      </w:r>
      <w:r w:rsidRPr="0093795A">
        <w:rPr>
          <w:rStyle w:val="ae"/>
          <w:rFonts w:hint="eastAsia"/>
        </w:rPr>
        <w:t>[J].</w:t>
      </w:r>
      <w:r w:rsidRPr="0093795A">
        <w:rPr>
          <w:rStyle w:val="ae"/>
          <w:rFonts w:hint="eastAsia"/>
        </w:rPr>
        <w:t>移动通信</w:t>
      </w:r>
      <w:r w:rsidRPr="0093795A">
        <w:rPr>
          <w:rStyle w:val="ae"/>
          <w:rFonts w:hint="eastAsia"/>
        </w:rPr>
        <w:t>,2016,40(7):31-36. DOI:10.3969/j.issn.1006-1010.2016.07.007.</w:t>
      </w:r>
      <w:bookmarkEnd w:id="6"/>
      <w:r w:rsidRPr="0093795A">
        <w:rPr>
          <w:rStyle w:val="ae"/>
        </w:rPr>
        <w:t xml:space="preserve"> </w:t>
      </w:r>
    </w:p>
    <w:p w:rsidR="0093795A" w:rsidRPr="0093795A" w:rsidRDefault="0093795A" w:rsidP="0093795A">
      <w:pPr>
        <w:pStyle w:val="aff6"/>
        <w:numPr>
          <w:ilvl w:val="0"/>
          <w:numId w:val="4"/>
        </w:numPr>
        <w:rPr>
          <w:rStyle w:val="ae"/>
        </w:rPr>
      </w:pPr>
      <w:bookmarkStart w:id="7" w:name="_Ref28618397"/>
      <w:r w:rsidRPr="0093795A">
        <w:rPr>
          <w:rStyle w:val="ae"/>
          <w:rFonts w:hint="eastAsia"/>
        </w:rPr>
        <w:t>陈金伟</w:t>
      </w:r>
      <w:r w:rsidRPr="0093795A">
        <w:rPr>
          <w:rStyle w:val="ae"/>
          <w:rFonts w:hint="eastAsia"/>
        </w:rPr>
        <w:t>,Bruno Schlaepher.</w:t>
      </w:r>
      <w:r w:rsidRPr="0093795A">
        <w:rPr>
          <w:rStyle w:val="ae"/>
          <w:rFonts w:hint="eastAsia"/>
        </w:rPr>
        <w:t>注塑机锁模力测量新技术</w:t>
      </w:r>
      <w:r w:rsidRPr="0093795A">
        <w:rPr>
          <w:rStyle w:val="ae"/>
          <w:rFonts w:hint="eastAsia"/>
        </w:rPr>
        <w:t>[J].</w:t>
      </w:r>
      <w:r w:rsidRPr="0093795A">
        <w:rPr>
          <w:rStyle w:val="ae"/>
          <w:rFonts w:hint="eastAsia"/>
        </w:rPr>
        <w:t>工程塑料应用</w:t>
      </w:r>
      <w:r w:rsidRPr="0093795A">
        <w:rPr>
          <w:rStyle w:val="ae"/>
          <w:rFonts w:hint="eastAsia"/>
        </w:rPr>
        <w:t>,2010,38(2):75-77. DOI:10.3969/j.issn.1001-3539.2010.02.021.</w:t>
      </w:r>
      <w:bookmarkEnd w:id="7"/>
      <w:r w:rsidRPr="0093795A">
        <w:rPr>
          <w:rStyle w:val="ae"/>
        </w:rPr>
        <w:t xml:space="preserve"> </w:t>
      </w:r>
    </w:p>
    <w:p w:rsidR="0093795A" w:rsidRPr="0093795A" w:rsidRDefault="0093795A" w:rsidP="0093795A">
      <w:pPr>
        <w:pStyle w:val="aff6"/>
        <w:numPr>
          <w:ilvl w:val="0"/>
          <w:numId w:val="4"/>
        </w:numPr>
        <w:rPr>
          <w:rStyle w:val="ae"/>
        </w:rPr>
      </w:pPr>
      <w:bookmarkStart w:id="8" w:name="_Ref28618497"/>
      <w:r w:rsidRPr="0093795A">
        <w:rPr>
          <w:rStyle w:val="ae"/>
          <w:rFonts w:hint="eastAsia"/>
        </w:rPr>
        <w:t>张万春</w:t>
      </w:r>
      <w:r w:rsidRPr="0093795A">
        <w:rPr>
          <w:rStyle w:val="ae"/>
          <w:rFonts w:hint="eastAsia"/>
        </w:rPr>
        <w:t>,</w:t>
      </w:r>
      <w:r w:rsidRPr="0093795A">
        <w:rPr>
          <w:rStyle w:val="ae"/>
          <w:rFonts w:hint="eastAsia"/>
        </w:rPr>
        <w:t>陆婷</w:t>
      </w:r>
      <w:r w:rsidRPr="0093795A">
        <w:rPr>
          <w:rStyle w:val="ae"/>
          <w:rFonts w:hint="eastAsia"/>
        </w:rPr>
        <w:t>,</w:t>
      </w:r>
      <w:r w:rsidRPr="0093795A">
        <w:rPr>
          <w:rStyle w:val="ae"/>
          <w:rFonts w:hint="eastAsia"/>
        </w:rPr>
        <w:t>高音</w:t>
      </w:r>
      <w:r w:rsidRPr="0093795A">
        <w:rPr>
          <w:rStyle w:val="ae"/>
          <w:rFonts w:hint="eastAsia"/>
        </w:rPr>
        <w:t>.</w:t>
      </w:r>
      <w:r w:rsidR="00BD05CE">
        <w:rPr>
          <w:rStyle w:val="ae"/>
          <w:rFonts w:hint="eastAsia"/>
        </w:rPr>
        <w:t>NB-IoT</w:t>
      </w:r>
      <w:r w:rsidRPr="0093795A">
        <w:rPr>
          <w:rStyle w:val="ae"/>
          <w:rFonts w:hint="eastAsia"/>
        </w:rPr>
        <w:t>系统现状与发展</w:t>
      </w:r>
      <w:r w:rsidRPr="0093795A">
        <w:rPr>
          <w:rStyle w:val="ae"/>
          <w:rFonts w:hint="eastAsia"/>
        </w:rPr>
        <w:t>[J].</w:t>
      </w:r>
      <w:r w:rsidRPr="0093795A">
        <w:rPr>
          <w:rStyle w:val="ae"/>
          <w:rFonts w:hint="eastAsia"/>
        </w:rPr>
        <w:t>中兴通讯技术</w:t>
      </w:r>
      <w:r w:rsidRPr="0093795A">
        <w:rPr>
          <w:rStyle w:val="ae"/>
          <w:rFonts w:hint="eastAsia"/>
        </w:rPr>
        <w:t>,2017,23(1):10-14. DOI:10.3969/j.issn.1009-6868.2017.01.003.</w:t>
      </w:r>
      <w:bookmarkEnd w:id="8"/>
      <w:r w:rsidRPr="0093795A">
        <w:rPr>
          <w:rStyle w:val="ae"/>
        </w:rPr>
        <w:t xml:space="preserve"> </w:t>
      </w:r>
    </w:p>
    <w:p w:rsidR="0093795A" w:rsidRPr="0093795A" w:rsidRDefault="0093795A" w:rsidP="0093795A">
      <w:pPr>
        <w:pStyle w:val="aff6"/>
        <w:numPr>
          <w:ilvl w:val="0"/>
          <w:numId w:val="4"/>
        </w:numPr>
        <w:rPr>
          <w:rStyle w:val="ae"/>
        </w:rPr>
      </w:pPr>
      <w:bookmarkStart w:id="9" w:name="_Ref28618510"/>
      <w:r w:rsidRPr="0093795A">
        <w:rPr>
          <w:rStyle w:val="ae"/>
          <w:rFonts w:hint="eastAsia"/>
        </w:rPr>
        <w:t>马亚蕾</w:t>
      </w:r>
      <w:r w:rsidRPr="0093795A">
        <w:rPr>
          <w:rStyle w:val="ae"/>
          <w:rFonts w:hint="eastAsia"/>
        </w:rPr>
        <w:t>.</w:t>
      </w:r>
      <w:r w:rsidR="00BD05CE">
        <w:rPr>
          <w:rStyle w:val="ae"/>
          <w:rFonts w:hint="eastAsia"/>
        </w:rPr>
        <w:t>NB-IOT</w:t>
      </w:r>
      <w:r w:rsidRPr="0093795A">
        <w:rPr>
          <w:rStyle w:val="ae"/>
          <w:rFonts w:hint="eastAsia"/>
        </w:rPr>
        <w:t>技术浅析</w:t>
      </w:r>
      <w:r w:rsidRPr="0093795A">
        <w:rPr>
          <w:rStyle w:val="ae"/>
          <w:rFonts w:hint="eastAsia"/>
        </w:rPr>
        <w:t>[J].</w:t>
      </w:r>
      <w:r w:rsidRPr="0093795A">
        <w:rPr>
          <w:rStyle w:val="ae"/>
          <w:rFonts w:hint="eastAsia"/>
        </w:rPr>
        <w:t>电子制作</w:t>
      </w:r>
      <w:r w:rsidRPr="0093795A">
        <w:rPr>
          <w:rStyle w:val="ae"/>
          <w:rFonts w:hint="eastAsia"/>
        </w:rPr>
        <w:t>,2019,(17):74-75.</w:t>
      </w:r>
      <w:bookmarkEnd w:id="9"/>
      <w:r w:rsidRPr="0093795A">
        <w:rPr>
          <w:rStyle w:val="ae"/>
        </w:rPr>
        <w:t xml:space="preserve"> </w:t>
      </w:r>
    </w:p>
    <w:p w:rsidR="0093795A" w:rsidRPr="0093795A" w:rsidRDefault="0093795A" w:rsidP="0093795A">
      <w:pPr>
        <w:pStyle w:val="aff6"/>
        <w:numPr>
          <w:ilvl w:val="0"/>
          <w:numId w:val="4"/>
        </w:numPr>
        <w:rPr>
          <w:rStyle w:val="ae"/>
        </w:rPr>
      </w:pPr>
      <w:bookmarkStart w:id="10" w:name="_Ref28618516"/>
      <w:r w:rsidRPr="0093795A">
        <w:rPr>
          <w:rStyle w:val="ae"/>
          <w:rFonts w:hint="eastAsia"/>
        </w:rPr>
        <w:t>兰旭辉</w:t>
      </w:r>
      <w:r w:rsidRPr="0093795A">
        <w:rPr>
          <w:rStyle w:val="ae"/>
          <w:rFonts w:hint="eastAsia"/>
        </w:rPr>
        <w:t>,</w:t>
      </w:r>
      <w:r w:rsidRPr="0093795A">
        <w:rPr>
          <w:rStyle w:val="ae"/>
          <w:rFonts w:hint="eastAsia"/>
        </w:rPr>
        <w:t>熊家军</w:t>
      </w:r>
      <w:r w:rsidRPr="0093795A">
        <w:rPr>
          <w:rStyle w:val="ae"/>
          <w:rFonts w:hint="eastAsia"/>
        </w:rPr>
        <w:t>,</w:t>
      </w:r>
      <w:r w:rsidRPr="0093795A">
        <w:rPr>
          <w:rStyle w:val="ae"/>
          <w:rFonts w:hint="eastAsia"/>
        </w:rPr>
        <w:t>邓刚</w:t>
      </w:r>
      <w:r w:rsidRPr="0093795A">
        <w:rPr>
          <w:rStyle w:val="ae"/>
          <w:rFonts w:hint="eastAsia"/>
        </w:rPr>
        <w:t>.</w:t>
      </w:r>
      <w:r w:rsidRPr="0093795A">
        <w:rPr>
          <w:rStyle w:val="ae"/>
          <w:rFonts w:hint="eastAsia"/>
        </w:rPr>
        <w:t>基于</w:t>
      </w:r>
      <w:r w:rsidRPr="0093795A">
        <w:rPr>
          <w:rStyle w:val="ae"/>
          <w:rFonts w:hint="eastAsia"/>
        </w:rPr>
        <w:t>MySQL</w:t>
      </w:r>
      <w:r w:rsidRPr="0093795A">
        <w:rPr>
          <w:rStyle w:val="ae"/>
          <w:rFonts w:hint="eastAsia"/>
        </w:rPr>
        <w:t>的应用程序设计</w:t>
      </w:r>
      <w:r w:rsidRPr="0093795A">
        <w:rPr>
          <w:rStyle w:val="ae"/>
          <w:rFonts w:hint="eastAsia"/>
        </w:rPr>
        <w:t>[J].</w:t>
      </w:r>
      <w:r w:rsidRPr="0093795A">
        <w:rPr>
          <w:rStyle w:val="ae"/>
          <w:rFonts w:hint="eastAsia"/>
        </w:rPr>
        <w:t>计算机工程与设计</w:t>
      </w:r>
      <w:r w:rsidRPr="0093795A">
        <w:rPr>
          <w:rStyle w:val="ae"/>
          <w:rFonts w:hint="eastAsia"/>
        </w:rPr>
        <w:t>,2004,25(3):442-443,468. DOI:10.3969/j.issn.1000-7024.2004.03.037.</w:t>
      </w:r>
      <w:bookmarkEnd w:id="10"/>
      <w:r w:rsidRPr="0093795A">
        <w:rPr>
          <w:rStyle w:val="ae"/>
        </w:rPr>
        <w:t xml:space="preserve"> </w:t>
      </w:r>
    </w:p>
    <w:p w:rsidR="0093795A" w:rsidRPr="0093795A" w:rsidRDefault="0093795A" w:rsidP="0093795A">
      <w:pPr>
        <w:pStyle w:val="aff6"/>
        <w:numPr>
          <w:ilvl w:val="0"/>
          <w:numId w:val="4"/>
        </w:numPr>
        <w:rPr>
          <w:rStyle w:val="ae"/>
        </w:rPr>
      </w:pPr>
      <w:bookmarkStart w:id="11" w:name="_Ref28618521"/>
      <w:r w:rsidRPr="0093795A">
        <w:rPr>
          <w:rStyle w:val="ae"/>
          <w:rFonts w:hint="eastAsia"/>
        </w:rPr>
        <w:t>赵鹤芹</w:t>
      </w:r>
      <w:r w:rsidRPr="0093795A">
        <w:rPr>
          <w:rStyle w:val="ae"/>
          <w:rFonts w:hint="eastAsia"/>
        </w:rPr>
        <w:t>.</w:t>
      </w:r>
      <w:r w:rsidRPr="0093795A">
        <w:rPr>
          <w:rStyle w:val="ae"/>
          <w:rFonts w:hint="eastAsia"/>
        </w:rPr>
        <w:t>设计动态网站的最佳方案</w:t>
      </w:r>
      <w:r w:rsidRPr="0093795A">
        <w:rPr>
          <w:rStyle w:val="ae"/>
          <w:rFonts w:hint="eastAsia"/>
        </w:rPr>
        <w:t>:Apache+PHP+MySQL[J].</w:t>
      </w:r>
      <w:r w:rsidRPr="0093795A">
        <w:rPr>
          <w:rStyle w:val="ae"/>
          <w:rFonts w:hint="eastAsia"/>
        </w:rPr>
        <w:t>计算机工程与设</w:t>
      </w:r>
      <w:r w:rsidRPr="0093795A">
        <w:rPr>
          <w:rStyle w:val="ae"/>
          <w:rFonts w:hint="eastAsia"/>
        </w:rPr>
        <w:lastRenderedPageBreak/>
        <w:t>计</w:t>
      </w:r>
      <w:r w:rsidRPr="0093795A">
        <w:rPr>
          <w:rStyle w:val="ae"/>
          <w:rFonts w:hint="eastAsia"/>
        </w:rPr>
        <w:t>,2007,28(4):933-934,938. DOI:10.3969/j.issn.1000-7024.2007.04.059.</w:t>
      </w:r>
      <w:bookmarkEnd w:id="11"/>
      <w:r w:rsidRPr="0093795A">
        <w:rPr>
          <w:rStyle w:val="ae"/>
        </w:rPr>
        <w:t xml:space="preserve"> </w:t>
      </w:r>
    </w:p>
    <w:p w:rsidR="0093795A" w:rsidRPr="0093795A" w:rsidRDefault="0093795A" w:rsidP="0093795A">
      <w:pPr>
        <w:pStyle w:val="aff6"/>
        <w:numPr>
          <w:ilvl w:val="0"/>
          <w:numId w:val="4"/>
        </w:numPr>
        <w:rPr>
          <w:rStyle w:val="ae"/>
        </w:rPr>
      </w:pPr>
      <w:bookmarkStart w:id="12" w:name="_Ref28618527"/>
      <w:r w:rsidRPr="0093795A">
        <w:rPr>
          <w:rStyle w:val="ae"/>
          <w:rFonts w:hint="eastAsia"/>
        </w:rPr>
        <w:t>章伟聪</w:t>
      </w:r>
      <w:r w:rsidRPr="0093795A">
        <w:rPr>
          <w:rStyle w:val="ae"/>
          <w:rFonts w:hint="eastAsia"/>
        </w:rPr>
        <w:t>,</w:t>
      </w:r>
      <w:r w:rsidRPr="0093795A">
        <w:rPr>
          <w:rStyle w:val="ae"/>
          <w:rFonts w:hint="eastAsia"/>
        </w:rPr>
        <w:t>俞新武</w:t>
      </w:r>
      <w:r w:rsidRPr="0093795A">
        <w:rPr>
          <w:rStyle w:val="ae"/>
          <w:rFonts w:hint="eastAsia"/>
        </w:rPr>
        <w:t>,</w:t>
      </w:r>
      <w:r w:rsidRPr="0093795A">
        <w:rPr>
          <w:rStyle w:val="ae"/>
          <w:rFonts w:hint="eastAsia"/>
        </w:rPr>
        <w:t>李忠成</w:t>
      </w:r>
      <w:r w:rsidRPr="0093795A">
        <w:rPr>
          <w:rStyle w:val="ae"/>
          <w:rFonts w:hint="eastAsia"/>
        </w:rPr>
        <w:t>.</w:t>
      </w:r>
      <w:r w:rsidRPr="0093795A">
        <w:rPr>
          <w:rStyle w:val="ae"/>
          <w:rFonts w:hint="eastAsia"/>
        </w:rPr>
        <w:t>基于</w:t>
      </w:r>
      <w:r w:rsidRPr="0093795A">
        <w:rPr>
          <w:rStyle w:val="ae"/>
          <w:rFonts w:hint="eastAsia"/>
        </w:rPr>
        <w:t>CC2530</w:t>
      </w:r>
      <w:r w:rsidRPr="0093795A">
        <w:rPr>
          <w:rStyle w:val="ae"/>
          <w:rFonts w:hint="eastAsia"/>
        </w:rPr>
        <w:t>及</w:t>
      </w:r>
      <w:r w:rsidRPr="0093795A">
        <w:rPr>
          <w:rStyle w:val="ae"/>
          <w:rFonts w:hint="eastAsia"/>
        </w:rPr>
        <w:t>Ziee</w:t>
      </w:r>
      <w:r w:rsidRPr="0093795A">
        <w:rPr>
          <w:rStyle w:val="ae"/>
          <w:rFonts w:hint="eastAsia"/>
        </w:rPr>
        <w:t>协议栈设计无线网络传感器节点</w:t>
      </w:r>
      <w:r w:rsidRPr="0093795A">
        <w:rPr>
          <w:rStyle w:val="ae"/>
          <w:rFonts w:hint="eastAsia"/>
        </w:rPr>
        <w:t>[J].</w:t>
      </w:r>
      <w:r w:rsidRPr="0093795A">
        <w:rPr>
          <w:rStyle w:val="ae"/>
          <w:rFonts w:hint="eastAsia"/>
        </w:rPr>
        <w:t>计算机系统应用</w:t>
      </w:r>
      <w:r w:rsidRPr="0093795A">
        <w:rPr>
          <w:rStyle w:val="ae"/>
          <w:rFonts w:hint="eastAsia"/>
        </w:rPr>
        <w:t>,2011,20(7):184-187,120. DOI:10.3969/j.issn.1003-3254.2011.07.042.</w:t>
      </w:r>
      <w:bookmarkEnd w:id="12"/>
      <w:r w:rsidRPr="0093795A">
        <w:rPr>
          <w:rStyle w:val="ae"/>
        </w:rPr>
        <w:t xml:space="preserve"> </w:t>
      </w:r>
    </w:p>
    <w:p w:rsidR="00B03506" w:rsidRDefault="0093795A" w:rsidP="0093795A">
      <w:pPr>
        <w:pStyle w:val="aff6"/>
        <w:numPr>
          <w:ilvl w:val="0"/>
          <w:numId w:val="4"/>
        </w:numPr>
      </w:pPr>
      <w:bookmarkStart w:id="13" w:name="_Ref28618532"/>
      <w:r w:rsidRPr="0093795A">
        <w:rPr>
          <w:rStyle w:val="ae"/>
          <w:rFonts w:hint="eastAsia"/>
        </w:rPr>
        <w:t>王风</w:t>
      </w:r>
      <w:r w:rsidRPr="0093795A">
        <w:rPr>
          <w:rStyle w:val="ae"/>
          <w:rFonts w:hint="eastAsia"/>
        </w:rPr>
        <w:t>.</w:t>
      </w:r>
      <w:r w:rsidRPr="0093795A">
        <w:rPr>
          <w:rStyle w:val="ae"/>
          <w:rFonts w:hint="eastAsia"/>
        </w:rPr>
        <w:t>基于</w:t>
      </w:r>
      <w:r w:rsidRPr="0093795A">
        <w:rPr>
          <w:rStyle w:val="ae"/>
          <w:rFonts w:hint="eastAsia"/>
        </w:rPr>
        <w:t>CC2530</w:t>
      </w:r>
      <w:r w:rsidRPr="0093795A">
        <w:rPr>
          <w:rStyle w:val="ae"/>
          <w:rFonts w:hint="eastAsia"/>
        </w:rPr>
        <w:t>的</w:t>
      </w:r>
      <w:r w:rsidRPr="0093795A">
        <w:rPr>
          <w:rStyle w:val="ae"/>
          <w:rFonts w:hint="eastAsia"/>
        </w:rPr>
        <w:t>ZigBee</w:t>
      </w:r>
      <w:r w:rsidRPr="0093795A">
        <w:rPr>
          <w:rStyle w:val="ae"/>
          <w:rFonts w:hint="eastAsia"/>
        </w:rPr>
        <w:t>无线传感器网络的设计与实现</w:t>
      </w:r>
      <w:r w:rsidRPr="0093795A">
        <w:rPr>
          <w:rStyle w:val="ae"/>
          <w:rFonts w:hint="eastAsia"/>
        </w:rPr>
        <w:t>[D].</w:t>
      </w:r>
      <w:r w:rsidRPr="0093795A">
        <w:rPr>
          <w:rStyle w:val="ae"/>
          <w:rFonts w:hint="eastAsia"/>
        </w:rPr>
        <w:t>陕西</w:t>
      </w:r>
      <w:r w:rsidRPr="0093795A">
        <w:rPr>
          <w:rStyle w:val="ae"/>
          <w:rFonts w:hint="eastAsia"/>
        </w:rPr>
        <w:t>:</w:t>
      </w:r>
      <w:r w:rsidRPr="0093795A">
        <w:rPr>
          <w:rStyle w:val="ae"/>
          <w:rFonts w:hint="eastAsia"/>
        </w:rPr>
        <w:t>西安电子科技大学</w:t>
      </w:r>
      <w:r w:rsidRPr="0093795A">
        <w:rPr>
          <w:rStyle w:val="ae"/>
          <w:rFonts w:hint="eastAsia"/>
        </w:rPr>
        <w:t>,2012. DOI:10.7666/d.y2067882.</w:t>
      </w:r>
      <w:bookmarkEnd w:id="13"/>
    </w:p>
    <w:sectPr w:rsidR="00B03506" w:rsidSect="00090EA3">
      <w:type w:val="continuous"/>
      <w:pgSz w:w="11906" w:h="16838"/>
      <w:pgMar w:top="1440" w:right="1800" w:bottom="1440" w:left="1800" w:header="851" w:footer="992"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BB8" w:rsidRDefault="00C60BB8">
      <w:pPr>
        <w:spacing w:line="240" w:lineRule="auto"/>
        <w:ind w:firstLine="360"/>
      </w:pPr>
      <w:r>
        <w:separator/>
      </w:r>
    </w:p>
  </w:endnote>
  <w:endnote w:type="continuationSeparator" w:id="0">
    <w:p w:rsidR="00C60BB8" w:rsidRDefault="00C60BB8">
      <w:pPr>
        <w:spacing w:line="240" w:lineRule="auto"/>
        <w:ind w:firstLine="3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等线 Light">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华文仿宋">
    <w:altName w:val="hakuyoxingshu7000"/>
    <w:charset w:val="86"/>
    <w:family w:val="auto"/>
    <w:pitch w:val="variable"/>
    <w:sig w:usb0="00000000" w:usb1="080F0000" w:usb2="00000010" w:usb3="00000000" w:csb0="0004009F" w:csb1="00000000"/>
  </w:font>
  <w:font w:name="等线">
    <w:altName w:val="DengXian"/>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BB8" w:rsidRDefault="00C60BB8">
      <w:pPr>
        <w:spacing w:line="240" w:lineRule="auto"/>
        <w:ind w:firstLine="360"/>
      </w:pPr>
      <w:r>
        <w:separator/>
      </w:r>
    </w:p>
  </w:footnote>
  <w:footnote w:type="continuationSeparator" w:id="0">
    <w:p w:rsidR="00C60BB8" w:rsidRDefault="00C60BB8">
      <w:pPr>
        <w:spacing w:line="240" w:lineRule="auto"/>
        <w:ind w:firstLine="3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c"/>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94" w:rsidRDefault="00A56E94">
    <w:pPr>
      <w:pStyle w:val="ac"/>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73C2E"/>
    <w:multiLevelType w:val="multilevel"/>
    <w:tmpl w:val="04973C2E"/>
    <w:lvl w:ilvl="0">
      <w:start w:val="1"/>
      <w:numFmt w:val="bullet"/>
      <w:pStyle w:val="MTDisplayEquation"/>
      <w:lvlText w:val=""/>
      <w:lvlJc w:val="left"/>
      <w:pPr>
        <w:tabs>
          <w:tab w:val="left" w:pos="420"/>
        </w:tabs>
        <w:ind w:left="0" w:firstLine="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9193CC3"/>
    <w:multiLevelType w:val="multilevel"/>
    <w:tmpl w:val="09193CC3"/>
    <w:lvl w:ilvl="0">
      <w:start w:val="1"/>
      <w:numFmt w:val="none"/>
      <w:pStyle w:val="a"/>
      <w:suff w:val="nothing"/>
      <w:lvlText w:val="%1摘  要: "/>
      <w:lvlJc w:val="left"/>
      <w:pPr>
        <w:ind w:left="0" w:firstLine="0"/>
      </w:pPr>
      <w:rPr>
        <w:rFonts w:ascii="Times New Roman" w:eastAsia="黑体" w:hAnsi="Times New Roman" w:cs="Times New Roman" w:hint="default"/>
        <w:b/>
        <w:bCs w:val="0"/>
        <w:i w:val="0"/>
        <w:iCs w:val="0"/>
        <w:caps w:val="0"/>
        <w:smallCaps w:val="0"/>
        <w:strike w:val="0"/>
        <w:dstrike w:val="0"/>
        <w:outline w:val="0"/>
        <w:shadow w:val="0"/>
        <w:emboss w:val="0"/>
        <w:imprint w:val="0"/>
        <w:vanish w:val="0"/>
        <w:color w:val="auto"/>
        <w:spacing w:val="0"/>
        <w:kern w:val="0"/>
        <w:position w:val="0"/>
        <w:sz w:val="18"/>
        <w:u w:val="none"/>
        <w:vertAlign w:val="baseline"/>
      </w:rPr>
    </w:lvl>
    <w:lvl w:ilvl="1">
      <w:start w:val="1"/>
      <w:numFmt w:val="none"/>
      <w:pStyle w:val="2"/>
      <w:suff w:val="nothing"/>
      <w:lvlText w:val="关键词: "/>
      <w:lvlJc w:val="left"/>
      <w:pPr>
        <w:ind w:left="0" w:firstLine="0"/>
      </w:pPr>
      <w:rPr>
        <w:rFonts w:ascii="Times New Roman" w:eastAsia="黑体" w:hAnsi="Times New Roman" w:hint="default"/>
        <w:b/>
        <w:i w:val="0"/>
        <w:color w:val="auto"/>
        <w:sz w:val="18"/>
      </w:rPr>
    </w:lvl>
    <w:lvl w:ilvl="2">
      <w:start w:val="1"/>
      <w:numFmt w:val="none"/>
      <w:pStyle w:val="3"/>
      <w:suff w:val="nothing"/>
      <w:lvlText w:val="中图分类号:"/>
      <w:lvlJc w:val="left"/>
      <w:pPr>
        <w:ind w:left="0" w:firstLine="0"/>
      </w:pPr>
      <w:rPr>
        <w:rFonts w:ascii="Times New Roman" w:eastAsia="黑体" w:hAnsi="Times New Roman" w:hint="default"/>
        <w:b/>
        <w:i w:val="0"/>
        <w:color w:val="auto"/>
        <w:sz w:val="18"/>
        <w:lang w:val="en-US"/>
      </w:rPr>
    </w:lvl>
    <w:lvl w:ilvl="3">
      <w:start w:val="1"/>
      <w:numFmt w:val="none"/>
      <w:pStyle w:val="4"/>
      <w:suff w:val="nothing"/>
      <w:lvlText w:val="%1Abstract: "/>
      <w:lvlJc w:val="left"/>
      <w:pPr>
        <w:ind w:left="0" w:firstLine="0"/>
      </w:pPr>
      <w:rPr>
        <w:rFonts w:ascii="Times New Roman" w:eastAsia="黑体" w:hAnsi="Times New Roman" w:hint="default"/>
        <w:b/>
        <w:i w:val="0"/>
        <w:color w:val="auto"/>
        <w:sz w:val="18"/>
      </w:rPr>
    </w:lvl>
    <w:lvl w:ilvl="4">
      <w:start w:val="1"/>
      <w:numFmt w:val="none"/>
      <w:pStyle w:val="5"/>
      <w:suff w:val="nothing"/>
      <w:lvlText w:val="%1Keywords: "/>
      <w:lvlJc w:val="left"/>
      <w:pPr>
        <w:ind w:left="0" w:firstLine="0"/>
      </w:pPr>
      <w:rPr>
        <w:rFonts w:ascii="Times New Roman" w:eastAsia="黑体" w:hAnsi="Times New Roman" w:hint="default"/>
        <w:b/>
        <w:i w:val="0"/>
        <w:color w:val="auto"/>
        <w:sz w:val="18"/>
      </w:rPr>
    </w:lvl>
    <w:lvl w:ilvl="5">
      <w:start w:val="1"/>
      <w:numFmt w:val="none"/>
      <w:pStyle w:val="6"/>
      <w:suff w:val="nothing"/>
      <w:lvlText w:val="%1参考文献"/>
      <w:lvlJc w:val="left"/>
      <w:pPr>
        <w:ind w:left="0" w:firstLine="0"/>
      </w:pPr>
      <w:rPr>
        <w:rFonts w:ascii="Times New Roman" w:eastAsia="黑体" w:hAnsi="Times New Roman" w:hint="default"/>
        <w:b/>
        <w:i w:val="0"/>
        <w:color w:val="auto"/>
        <w:sz w:val="18"/>
      </w:rPr>
    </w:lvl>
    <w:lvl w:ilvl="6">
      <w:start w:val="1"/>
      <w:numFmt w:val="none"/>
      <w:lvlText w:val="%1"/>
      <w:lvlJc w:val="left"/>
      <w:pPr>
        <w:tabs>
          <w:tab w:val="left" w:pos="0"/>
        </w:tabs>
        <w:ind w:left="0" w:firstLine="0"/>
      </w:pPr>
      <w:rPr>
        <w:rFonts w:ascii="Times New Roman" w:eastAsia="黑体" w:hAnsi="Times New Roman" w:hint="default"/>
        <w:b/>
        <w:i w:val="0"/>
        <w:color w:val="000000"/>
        <w:sz w:val="18"/>
      </w:rPr>
    </w:lvl>
    <w:lvl w:ilvl="7">
      <w:start w:val="1"/>
      <w:numFmt w:val="none"/>
      <w:lvlText w:val="%1"/>
      <w:lvlJc w:val="left"/>
      <w:pPr>
        <w:tabs>
          <w:tab w:val="left" w:pos="0"/>
        </w:tabs>
        <w:ind w:left="0" w:firstLine="0"/>
      </w:pPr>
      <w:rPr>
        <w:rFonts w:hint="eastAsia"/>
      </w:rPr>
    </w:lvl>
    <w:lvl w:ilvl="8">
      <w:start w:val="1"/>
      <w:numFmt w:val="none"/>
      <w:lvlText w:val="%1"/>
      <w:lvlJc w:val="left"/>
      <w:pPr>
        <w:tabs>
          <w:tab w:val="left" w:pos="0"/>
        </w:tabs>
        <w:ind w:left="0" w:firstLine="0"/>
      </w:pPr>
      <w:rPr>
        <w:rFonts w:hint="eastAsia"/>
      </w:rPr>
    </w:lvl>
  </w:abstractNum>
  <w:abstractNum w:abstractNumId="2">
    <w:nsid w:val="189304F0"/>
    <w:multiLevelType w:val="multilevel"/>
    <w:tmpl w:val="189304F0"/>
    <w:lvl w:ilvl="0">
      <w:numFmt w:val="decimal"/>
      <w:pStyle w:val="a0"/>
      <w:lvlText w:val="%1"/>
      <w:lvlJc w:val="left"/>
      <w:pPr>
        <w:tabs>
          <w:tab w:val="left" w:pos="420"/>
        </w:tabs>
        <w:ind w:left="0" w:firstLine="0"/>
      </w:pPr>
      <w:rPr>
        <w:rFonts w:hint="eastAsia"/>
        <w:color w:val="auto"/>
      </w:rPr>
    </w:lvl>
    <w:lvl w:ilvl="1">
      <w:start w:val="1"/>
      <w:numFmt w:val="decimal"/>
      <w:pStyle w:val="a1"/>
      <w:lvlText w:val="%1.%2"/>
      <w:lvlJc w:val="left"/>
      <w:pPr>
        <w:tabs>
          <w:tab w:val="left" w:pos="420"/>
        </w:tabs>
        <w:ind w:left="0" w:firstLine="0"/>
      </w:pPr>
      <w:rPr>
        <w:rFonts w:hint="eastAsia"/>
        <w:color w:val="auto"/>
      </w:rPr>
    </w:lvl>
    <w:lvl w:ilvl="2">
      <w:start w:val="1"/>
      <w:numFmt w:val="decimal"/>
      <w:lvlRestart w:val="1"/>
      <w:pStyle w:val="a2"/>
      <w:lvlText w:val="%1.%2.%3"/>
      <w:lvlJc w:val="left"/>
      <w:pPr>
        <w:tabs>
          <w:tab w:val="left"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nsid w:val="2E4A12EF"/>
    <w:multiLevelType w:val="multilevel"/>
    <w:tmpl w:val="2E4A12E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proofState w:spelling="clean"/>
  <w:defaultTabStop w:val="420"/>
  <w:drawingGridVerticalSpacing w:val="156"/>
  <w:noPunctuationKerning/>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71B7"/>
    <w:rsid w:val="00010549"/>
    <w:rsid w:val="000108E0"/>
    <w:rsid w:val="00031F02"/>
    <w:rsid w:val="00035FEF"/>
    <w:rsid w:val="0004121F"/>
    <w:rsid w:val="00047933"/>
    <w:rsid w:val="00060BD3"/>
    <w:rsid w:val="00070DDA"/>
    <w:rsid w:val="00072403"/>
    <w:rsid w:val="000736A7"/>
    <w:rsid w:val="00073ACE"/>
    <w:rsid w:val="00086A39"/>
    <w:rsid w:val="00090C10"/>
    <w:rsid w:val="00090EA3"/>
    <w:rsid w:val="00094781"/>
    <w:rsid w:val="00097183"/>
    <w:rsid w:val="000A1BCB"/>
    <w:rsid w:val="000B0E9C"/>
    <w:rsid w:val="000B1B2C"/>
    <w:rsid w:val="000C1F81"/>
    <w:rsid w:val="000C2A5B"/>
    <w:rsid w:val="000C5845"/>
    <w:rsid w:val="000C7D2E"/>
    <w:rsid w:val="000D4020"/>
    <w:rsid w:val="000E1FE3"/>
    <w:rsid w:val="000E40C9"/>
    <w:rsid w:val="000F0732"/>
    <w:rsid w:val="00100FFF"/>
    <w:rsid w:val="001030C3"/>
    <w:rsid w:val="00103CF7"/>
    <w:rsid w:val="001573A3"/>
    <w:rsid w:val="00165653"/>
    <w:rsid w:val="00167696"/>
    <w:rsid w:val="001703E2"/>
    <w:rsid w:val="00174C67"/>
    <w:rsid w:val="00176885"/>
    <w:rsid w:val="0019611A"/>
    <w:rsid w:val="001B1836"/>
    <w:rsid w:val="001D3ED2"/>
    <w:rsid w:val="00215556"/>
    <w:rsid w:val="00217392"/>
    <w:rsid w:val="00220A4A"/>
    <w:rsid w:val="00221981"/>
    <w:rsid w:val="00233F07"/>
    <w:rsid w:val="00244E74"/>
    <w:rsid w:val="00260319"/>
    <w:rsid w:val="00262A09"/>
    <w:rsid w:val="002736D8"/>
    <w:rsid w:val="00297519"/>
    <w:rsid w:val="002B4C82"/>
    <w:rsid w:val="002D019D"/>
    <w:rsid w:val="002D555A"/>
    <w:rsid w:val="002E007E"/>
    <w:rsid w:val="002E6AC3"/>
    <w:rsid w:val="002E7DDF"/>
    <w:rsid w:val="002F3B27"/>
    <w:rsid w:val="003105DB"/>
    <w:rsid w:val="00316273"/>
    <w:rsid w:val="003224BE"/>
    <w:rsid w:val="0032318D"/>
    <w:rsid w:val="00327BBE"/>
    <w:rsid w:val="00345210"/>
    <w:rsid w:val="00353E90"/>
    <w:rsid w:val="0037274D"/>
    <w:rsid w:val="00381C9B"/>
    <w:rsid w:val="00392847"/>
    <w:rsid w:val="00394FEB"/>
    <w:rsid w:val="003A202B"/>
    <w:rsid w:val="003A596F"/>
    <w:rsid w:val="003A78F5"/>
    <w:rsid w:val="003C1F71"/>
    <w:rsid w:val="003C28B2"/>
    <w:rsid w:val="003D0FB1"/>
    <w:rsid w:val="003D759D"/>
    <w:rsid w:val="003E5739"/>
    <w:rsid w:val="00400257"/>
    <w:rsid w:val="004046B8"/>
    <w:rsid w:val="004158B4"/>
    <w:rsid w:val="004159EF"/>
    <w:rsid w:val="00427552"/>
    <w:rsid w:val="00434A9A"/>
    <w:rsid w:val="00435583"/>
    <w:rsid w:val="00437366"/>
    <w:rsid w:val="0044185C"/>
    <w:rsid w:val="004810BB"/>
    <w:rsid w:val="00481604"/>
    <w:rsid w:val="00485E9B"/>
    <w:rsid w:val="00487A58"/>
    <w:rsid w:val="004944DC"/>
    <w:rsid w:val="004B4F3A"/>
    <w:rsid w:val="004C7498"/>
    <w:rsid w:val="004D2E86"/>
    <w:rsid w:val="004D7584"/>
    <w:rsid w:val="004E6E45"/>
    <w:rsid w:val="004F1E5D"/>
    <w:rsid w:val="004F4114"/>
    <w:rsid w:val="004F772A"/>
    <w:rsid w:val="00505A64"/>
    <w:rsid w:val="0051036F"/>
    <w:rsid w:val="00524DD9"/>
    <w:rsid w:val="00527ECD"/>
    <w:rsid w:val="00533216"/>
    <w:rsid w:val="0054226E"/>
    <w:rsid w:val="00542E82"/>
    <w:rsid w:val="0054533D"/>
    <w:rsid w:val="00547F7B"/>
    <w:rsid w:val="0055026A"/>
    <w:rsid w:val="00552712"/>
    <w:rsid w:val="005546C3"/>
    <w:rsid w:val="00572EAA"/>
    <w:rsid w:val="00586B00"/>
    <w:rsid w:val="00591361"/>
    <w:rsid w:val="00597206"/>
    <w:rsid w:val="005B2226"/>
    <w:rsid w:val="005C0D61"/>
    <w:rsid w:val="005E2284"/>
    <w:rsid w:val="005E45B1"/>
    <w:rsid w:val="005F013C"/>
    <w:rsid w:val="00603EAF"/>
    <w:rsid w:val="00621EC5"/>
    <w:rsid w:val="006226B2"/>
    <w:rsid w:val="0062375C"/>
    <w:rsid w:val="00626F7B"/>
    <w:rsid w:val="0063344E"/>
    <w:rsid w:val="0063431B"/>
    <w:rsid w:val="00636FAD"/>
    <w:rsid w:val="006407CF"/>
    <w:rsid w:val="006471B7"/>
    <w:rsid w:val="00647ED2"/>
    <w:rsid w:val="00652B8A"/>
    <w:rsid w:val="00654873"/>
    <w:rsid w:val="0065741A"/>
    <w:rsid w:val="00657FC6"/>
    <w:rsid w:val="00663D2A"/>
    <w:rsid w:val="00682E38"/>
    <w:rsid w:val="00683ADC"/>
    <w:rsid w:val="00695061"/>
    <w:rsid w:val="006A0F83"/>
    <w:rsid w:val="006A4B1B"/>
    <w:rsid w:val="006B2311"/>
    <w:rsid w:val="006B5298"/>
    <w:rsid w:val="006D30D6"/>
    <w:rsid w:val="006E3F03"/>
    <w:rsid w:val="006F649F"/>
    <w:rsid w:val="00700F67"/>
    <w:rsid w:val="00700F9C"/>
    <w:rsid w:val="00725137"/>
    <w:rsid w:val="00730631"/>
    <w:rsid w:val="007350A0"/>
    <w:rsid w:val="007445E5"/>
    <w:rsid w:val="00752565"/>
    <w:rsid w:val="0077232B"/>
    <w:rsid w:val="00777629"/>
    <w:rsid w:val="00781BD4"/>
    <w:rsid w:val="00785FEA"/>
    <w:rsid w:val="007A165C"/>
    <w:rsid w:val="007A2986"/>
    <w:rsid w:val="007B20A1"/>
    <w:rsid w:val="007B3F0E"/>
    <w:rsid w:val="007C552D"/>
    <w:rsid w:val="007E40B2"/>
    <w:rsid w:val="007E4762"/>
    <w:rsid w:val="007F41DD"/>
    <w:rsid w:val="008022DB"/>
    <w:rsid w:val="00805526"/>
    <w:rsid w:val="00813FDF"/>
    <w:rsid w:val="00815CEC"/>
    <w:rsid w:val="00822BF4"/>
    <w:rsid w:val="00830395"/>
    <w:rsid w:val="00841689"/>
    <w:rsid w:val="0084279B"/>
    <w:rsid w:val="00851AC4"/>
    <w:rsid w:val="00852DE8"/>
    <w:rsid w:val="008719C2"/>
    <w:rsid w:val="00875A83"/>
    <w:rsid w:val="00881097"/>
    <w:rsid w:val="00882E35"/>
    <w:rsid w:val="008866D7"/>
    <w:rsid w:val="00890725"/>
    <w:rsid w:val="008A420B"/>
    <w:rsid w:val="008B4940"/>
    <w:rsid w:val="008C1B81"/>
    <w:rsid w:val="008C6176"/>
    <w:rsid w:val="009145DE"/>
    <w:rsid w:val="00924249"/>
    <w:rsid w:val="0093687C"/>
    <w:rsid w:val="0093795A"/>
    <w:rsid w:val="0095195A"/>
    <w:rsid w:val="00957FE6"/>
    <w:rsid w:val="00961BBB"/>
    <w:rsid w:val="00971779"/>
    <w:rsid w:val="00990681"/>
    <w:rsid w:val="00997199"/>
    <w:rsid w:val="009A6B7D"/>
    <w:rsid w:val="009B0B86"/>
    <w:rsid w:val="009B7B5E"/>
    <w:rsid w:val="009D7194"/>
    <w:rsid w:val="009E08B6"/>
    <w:rsid w:val="009E0EDF"/>
    <w:rsid w:val="009F0E1F"/>
    <w:rsid w:val="009F2EA2"/>
    <w:rsid w:val="00A01A49"/>
    <w:rsid w:val="00A0398E"/>
    <w:rsid w:val="00A06344"/>
    <w:rsid w:val="00A236D3"/>
    <w:rsid w:val="00A267A7"/>
    <w:rsid w:val="00A33DAE"/>
    <w:rsid w:val="00A41E10"/>
    <w:rsid w:val="00A457A7"/>
    <w:rsid w:val="00A4687D"/>
    <w:rsid w:val="00A474CA"/>
    <w:rsid w:val="00A478DA"/>
    <w:rsid w:val="00A56E94"/>
    <w:rsid w:val="00A630D2"/>
    <w:rsid w:val="00A70F7D"/>
    <w:rsid w:val="00A82858"/>
    <w:rsid w:val="00A859EA"/>
    <w:rsid w:val="00A951DC"/>
    <w:rsid w:val="00AB4130"/>
    <w:rsid w:val="00AB481F"/>
    <w:rsid w:val="00AD1378"/>
    <w:rsid w:val="00AD26DD"/>
    <w:rsid w:val="00AD5332"/>
    <w:rsid w:val="00AE4717"/>
    <w:rsid w:val="00AF755E"/>
    <w:rsid w:val="00B03506"/>
    <w:rsid w:val="00B13B53"/>
    <w:rsid w:val="00B238C8"/>
    <w:rsid w:val="00B33B8E"/>
    <w:rsid w:val="00B4253C"/>
    <w:rsid w:val="00B56291"/>
    <w:rsid w:val="00B611EA"/>
    <w:rsid w:val="00B657F0"/>
    <w:rsid w:val="00B81F0A"/>
    <w:rsid w:val="00B91F63"/>
    <w:rsid w:val="00B93750"/>
    <w:rsid w:val="00BA1A42"/>
    <w:rsid w:val="00BA5F5B"/>
    <w:rsid w:val="00BB1F20"/>
    <w:rsid w:val="00BB7D5F"/>
    <w:rsid w:val="00BD05CE"/>
    <w:rsid w:val="00BF331C"/>
    <w:rsid w:val="00BF5BB2"/>
    <w:rsid w:val="00C01A3D"/>
    <w:rsid w:val="00C1049C"/>
    <w:rsid w:val="00C20E22"/>
    <w:rsid w:val="00C25599"/>
    <w:rsid w:val="00C309BB"/>
    <w:rsid w:val="00C314E6"/>
    <w:rsid w:val="00C31762"/>
    <w:rsid w:val="00C40A98"/>
    <w:rsid w:val="00C573C3"/>
    <w:rsid w:val="00C60BB8"/>
    <w:rsid w:val="00C63C61"/>
    <w:rsid w:val="00C7244B"/>
    <w:rsid w:val="00C86C41"/>
    <w:rsid w:val="00C877AA"/>
    <w:rsid w:val="00C92813"/>
    <w:rsid w:val="00CB214E"/>
    <w:rsid w:val="00CE5CDE"/>
    <w:rsid w:val="00CF74FC"/>
    <w:rsid w:val="00D07D70"/>
    <w:rsid w:val="00D14B9E"/>
    <w:rsid w:val="00D3290D"/>
    <w:rsid w:val="00D357CA"/>
    <w:rsid w:val="00D438DA"/>
    <w:rsid w:val="00D74F45"/>
    <w:rsid w:val="00D7707F"/>
    <w:rsid w:val="00D90E14"/>
    <w:rsid w:val="00D96EA0"/>
    <w:rsid w:val="00D9736E"/>
    <w:rsid w:val="00DA0D0B"/>
    <w:rsid w:val="00DA3D66"/>
    <w:rsid w:val="00DA7B9B"/>
    <w:rsid w:val="00DC6D32"/>
    <w:rsid w:val="00DE10B8"/>
    <w:rsid w:val="00DE2F96"/>
    <w:rsid w:val="00DE563D"/>
    <w:rsid w:val="00DE5D2C"/>
    <w:rsid w:val="00DF5736"/>
    <w:rsid w:val="00E16FCE"/>
    <w:rsid w:val="00E26441"/>
    <w:rsid w:val="00E30A13"/>
    <w:rsid w:val="00E5163E"/>
    <w:rsid w:val="00E76196"/>
    <w:rsid w:val="00E82E27"/>
    <w:rsid w:val="00E943FF"/>
    <w:rsid w:val="00EA085F"/>
    <w:rsid w:val="00ED2EAC"/>
    <w:rsid w:val="00F10976"/>
    <w:rsid w:val="00F144A7"/>
    <w:rsid w:val="00F303F1"/>
    <w:rsid w:val="00F3427A"/>
    <w:rsid w:val="00F34F93"/>
    <w:rsid w:val="00F35B69"/>
    <w:rsid w:val="00F379BD"/>
    <w:rsid w:val="00F41943"/>
    <w:rsid w:val="00F4460C"/>
    <w:rsid w:val="00F53B85"/>
    <w:rsid w:val="00F62A9A"/>
    <w:rsid w:val="00F6699A"/>
    <w:rsid w:val="00F6757C"/>
    <w:rsid w:val="00F70C00"/>
    <w:rsid w:val="00F75F3F"/>
    <w:rsid w:val="00F84679"/>
    <w:rsid w:val="00F86EB7"/>
    <w:rsid w:val="00F945E3"/>
    <w:rsid w:val="00FA1C84"/>
    <w:rsid w:val="00FA1DB0"/>
    <w:rsid w:val="00FD19A1"/>
    <w:rsid w:val="00FD3DB2"/>
    <w:rsid w:val="00FD4583"/>
    <w:rsid w:val="00FE2E43"/>
    <w:rsid w:val="00FE4125"/>
    <w:rsid w:val="6A837267"/>
    <w:rsid w:val="70D104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lsdException w:name="heading 3" w:semiHidden="0" w:uiPriority="9" w:qFormat="1"/>
    <w:lsdException w:name="heading 4" w:semiHidden="0"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lsdException w:name="header" w:semiHidden="0" w:uiPriority="0" w:unhideWhenUsed="0" w:qFormat="1"/>
    <w:lsdException w:name="footer" w:semiHidden="0" w:uiPriority="0" w:unhideWhenUsed="0"/>
    <w:lsdException w:name="caption" w:uiPriority="35" w:qFormat="1"/>
    <w:lsdException w:name="annotation reference" w:semiHidden="0" w:uiPriority="0" w:unhideWhenUsed="0"/>
    <w:lsdException w:name="Title" w:semiHidden="0" w:uiPriority="10" w:unhideWhenUsed="0" w:qFormat="1"/>
    <w:lsdException w:name="Default Paragraph Font" w:uiPriority="1"/>
    <w:lsdException w:name="Subtitle" w:semiHidden="0" w:uiPriority="11" w:unhideWhenUsed="0"/>
    <w:lsdException w:name="Date" w:semiHidden="0" w:uiPriority="0" w:unhideWhenUsed="0"/>
    <w:lsdException w:name="Hyperlink" w:semiHidden="0" w:qFormat="1"/>
    <w:lsdException w:name="FollowedHyperlink" w:semiHidden="0" w:uiPriority="0" w:unhideWhenUsed="0" w:qFormat="1"/>
    <w:lsdException w:name="Strong" w:semiHidden="0" w:uiPriority="22" w:unhideWhenUsed="0"/>
    <w:lsdException w:name="Emphasis" w:semiHidden="0" w:uiPriority="20" w:unhideWhenUsed="0"/>
    <w:lsdException w:name="Normal Table" w:qFormat="1"/>
    <w:lsdException w:name="annotation subject" w:semiHidden="0" w:uiPriority="0" w:unhideWhenUsed="0"/>
    <w:lsdException w:name="Balloon Text" w:semiHidden="0" w:uiPriority="0" w:unhideWhenUsed="0"/>
    <w:lsdException w:name="Table Grid" w:semiHidden="0" w:uiPriority="0" w:unhideWhenUsed="0"/>
    <w:lsdException w:name="Table Theme" w:uiPriority="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7B20A1"/>
    <w:pPr>
      <w:snapToGrid w:val="0"/>
      <w:spacing w:line="312" w:lineRule="auto"/>
      <w:ind w:firstLineChars="200" w:firstLine="200"/>
      <w:jc w:val="both"/>
    </w:pPr>
    <w:rPr>
      <w:sz w:val="18"/>
      <w:szCs w:val="24"/>
    </w:rPr>
  </w:style>
  <w:style w:type="paragraph" w:styleId="1">
    <w:name w:val="heading 1"/>
    <w:basedOn w:val="a3"/>
    <w:next w:val="a3"/>
    <w:link w:val="1Char"/>
    <w:uiPriority w:val="9"/>
    <w:qFormat/>
    <w:rsid w:val="007B20A1"/>
    <w:pPr>
      <w:outlineLvl w:val="0"/>
    </w:pPr>
  </w:style>
  <w:style w:type="paragraph" w:styleId="20">
    <w:name w:val="heading 2"/>
    <w:basedOn w:val="a3"/>
    <w:next w:val="a3"/>
    <w:link w:val="2Char"/>
    <w:uiPriority w:val="9"/>
    <w:unhideWhenUsed/>
    <w:rsid w:val="007B20A1"/>
    <w:pPr>
      <w:keepNext/>
      <w:spacing w:before="240" w:after="60"/>
      <w:ind w:firstLine="0"/>
      <w:outlineLvl w:val="1"/>
    </w:pPr>
    <w:rPr>
      <w:rFonts w:ascii="Cambria" w:hAnsi="Cambria"/>
      <w:b/>
      <w:bCs/>
      <w:i/>
      <w:iCs/>
      <w:sz w:val="28"/>
      <w:szCs w:val="28"/>
    </w:rPr>
  </w:style>
  <w:style w:type="paragraph" w:styleId="30">
    <w:name w:val="heading 3"/>
    <w:basedOn w:val="a3"/>
    <w:next w:val="a3"/>
    <w:link w:val="3Char"/>
    <w:uiPriority w:val="9"/>
    <w:unhideWhenUsed/>
    <w:qFormat/>
    <w:rsid w:val="007B20A1"/>
    <w:pPr>
      <w:keepNext/>
      <w:spacing w:before="240" w:after="60"/>
      <w:ind w:firstLine="0"/>
      <w:outlineLvl w:val="2"/>
    </w:pPr>
    <w:rPr>
      <w:rFonts w:ascii="Cambria" w:hAnsi="Cambria"/>
      <w:b/>
      <w:bCs/>
      <w:sz w:val="26"/>
      <w:szCs w:val="26"/>
    </w:rPr>
  </w:style>
  <w:style w:type="paragraph" w:styleId="40">
    <w:name w:val="heading 4"/>
    <w:basedOn w:val="a3"/>
    <w:next w:val="a3"/>
    <w:link w:val="4Char"/>
    <w:uiPriority w:val="9"/>
    <w:unhideWhenUsed/>
    <w:rsid w:val="007B20A1"/>
    <w:pPr>
      <w:keepNext/>
      <w:spacing w:before="240" w:after="60"/>
      <w:ind w:firstLine="0"/>
      <w:outlineLvl w:val="3"/>
    </w:pPr>
    <w:rPr>
      <w:rFonts w:ascii="Calibri" w:hAnsi="Calibri"/>
      <w:b/>
      <w:bCs/>
      <w:sz w:val="28"/>
      <w:szCs w:val="28"/>
    </w:rPr>
  </w:style>
  <w:style w:type="paragraph" w:styleId="50">
    <w:name w:val="heading 5"/>
    <w:basedOn w:val="a3"/>
    <w:next w:val="a3"/>
    <w:link w:val="5Char"/>
    <w:uiPriority w:val="9"/>
    <w:semiHidden/>
    <w:unhideWhenUsed/>
    <w:qFormat/>
    <w:rsid w:val="007B20A1"/>
    <w:pPr>
      <w:spacing w:before="240" w:after="60"/>
      <w:outlineLvl w:val="4"/>
    </w:pPr>
    <w:rPr>
      <w:rFonts w:ascii="Calibri" w:hAnsi="Calibri"/>
      <w:b/>
      <w:bCs/>
      <w:i/>
      <w:iCs/>
      <w:sz w:val="26"/>
      <w:szCs w:val="26"/>
    </w:rPr>
  </w:style>
  <w:style w:type="paragraph" w:styleId="60">
    <w:name w:val="heading 6"/>
    <w:basedOn w:val="a3"/>
    <w:next w:val="a3"/>
    <w:link w:val="6Char"/>
    <w:uiPriority w:val="9"/>
    <w:semiHidden/>
    <w:unhideWhenUsed/>
    <w:qFormat/>
    <w:rsid w:val="007B20A1"/>
    <w:pPr>
      <w:spacing w:before="240" w:after="60"/>
      <w:outlineLvl w:val="5"/>
    </w:pPr>
    <w:rPr>
      <w:rFonts w:ascii="Calibri" w:hAnsi="Calibri"/>
      <w:b/>
      <w:bCs/>
      <w:sz w:val="20"/>
      <w:szCs w:val="20"/>
    </w:rPr>
  </w:style>
  <w:style w:type="paragraph" w:styleId="7">
    <w:name w:val="heading 7"/>
    <w:basedOn w:val="a3"/>
    <w:next w:val="a3"/>
    <w:link w:val="7Char"/>
    <w:uiPriority w:val="9"/>
    <w:semiHidden/>
    <w:unhideWhenUsed/>
    <w:qFormat/>
    <w:rsid w:val="007B20A1"/>
    <w:pPr>
      <w:spacing w:before="240" w:after="60"/>
      <w:outlineLvl w:val="6"/>
    </w:pPr>
    <w:rPr>
      <w:rFonts w:ascii="Calibri" w:hAnsi="Calibri"/>
      <w:sz w:val="24"/>
    </w:rPr>
  </w:style>
  <w:style w:type="paragraph" w:styleId="8">
    <w:name w:val="heading 8"/>
    <w:basedOn w:val="a3"/>
    <w:next w:val="a3"/>
    <w:link w:val="8Char"/>
    <w:uiPriority w:val="9"/>
    <w:semiHidden/>
    <w:unhideWhenUsed/>
    <w:qFormat/>
    <w:rsid w:val="007B20A1"/>
    <w:pPr>
      <w:spacing w:before="240" w:after="60"/>
      <w:outlineLvl w:val="7"/>
    </w:pPr>
    <w:rPr>
      <w:rFonts w:ascii="Calibri" w:hAnsi="Calibri"/>
      <w:i/>
      <w:iCs/>
      <w:sz w:val="24"/>
    </w:rPr>
  </w:style>
  <w:style w:type="paragraph" w:styleId="9">
    <w:name w:val="heading 9"/>
    <w:basedOn w:val="a3"/>
    <w:next w:val="a3"/>
    <w:link w:val="9Char"/>
    <w:uiPriority w:val="9"/>
    <w:semiHidden/>
    <w:unhideWhenUsed/>
    <w:qFormat/>
    <w:rsid w:val="007B20A1"/>
    <w:p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annotation subject"/>
    <w:basedOn w:val="a8"/>
    <w:next w:val="a8"/>
    <w:link w:val="Char"/>
    <w:rsid w:val="007B20A1"/>
    <w:rPr>
      <w:b/>
      <w:bCs/>
    </w:rPr>
  </w:style>
  <w:style w:type="paragraph" w:styleId="a8">
    <w:name w:val="annotation text"/>
    <w:basedOn w:val="a3"/>
    <w:link w:val="Char1"/>
    <w:rsid w:val="007B20A1"/>
    <w:pPr>
      <w:widowControl w:val="0"/>
      <w:ind w:firstLine="0"/>
      <w:jc w:val="left"/>
    </w:pPr>
  </w:style>
  <w:style w:type="paragraph" w:styleId="a9">
    <w:name w:val="Date"/>
    <w:basedOn w:val="a3"/>
    <w:next w:val="a3"/>
    <w:link w:val="Char0"/>
    <w:rsid w:val="007B20A1"/>
    <w:pPr>
      <w:ind w:leftChars="2500" w:left="100"/>
    </w:pPr>
  </w:style>
  <w:style w:type="paragraph" w:styleId="aa">
    <w:name w:val="Balloon Text"/>
    <w:basedOn w:val="a8"/>
    <w:link w:val="Char2"/>
    <w:rsid w:val="007B20A1"/>
    <w:pPr>
      <w:spacing w:line="240" w:lineRule="auto"/>
    </w:pPr>
    <w:rPr>
      <w:szCs w:val="18"/>
    </w:rPr>
  </w:style>
  <w:style w:type="paragraph" w:styleId="ab">
    <w:name w:val="footer"/>
    <w:basedOn w:val="a3"/>
    <w:link w:val="Char3"/>
    <w:rsid w:val="007B20A1"/>
    <w:pPr>
      <w:tabs>
        <w:tab w:val="center" w:pos="4153"/>
        <w:tab w:val="right" w:pos="8306"/>
      </w:tabs>
      <w:jc w:val="left"/>
    </w:pPr>
    <w:rPr>
      <w:rFonts w:ascii="Calibri" w:hAnsi="Calibri"/>
      <w:kern w:val="2"/>
      <w:szCs w:val="18"/>
    </w:rPr>
  </w:style>
  <w:style w:type="paragraph" w:styleId="ac">
    <w:name w:val="header"/>
    <w:basedOn w:val="a3"/>
    <w:link w:val="Char4"/>
    <w:qFormat/>
    <w:rsid w:val="007B20A1"/>
    <w:pPr>
      <w:pBdr>
        <w:bottom w:val="single" w:sz="6" w:space="1" w:color="auto"/>
      </w:pBdr>
      <w:tabs>
        <w:tab w:val="center" w:pos="4153"/>
        <w:tab w:val="right" w:pos="8306"/>
      </w:tabs>
      <w:jc w:val="center"/>
    </w:pPr>
    <w:rPr>
      <w:rFonts w:ascii="Calibri" w:hAnsi="Calibri"/>
      <w:kern w:val="2"/>
      <w:szCs w:val="18"/>
    </w:rPr>
  </w:style>
  <w:style w:type="paragraph" w:styleId="ad">
    <w:name w:val="Title"/>
    <w:next w:val="a3"/>
    <w:link w:val="Char5"/>
    <w:uiPriority w:val="10"/>
    <w:qFormat/>
    <w:rsid w:val="007B20A1"/>
    <w:pPr>
      <w:adjustRightInd w:val="0"/>
      <w:snapToGrid w:val="0"/>
      <w:spacing w:before="240" w:after="240" w:line="312" w:lineRule="auto"/>
      <w:jc w:val="center"/>
      <w:outlineLvl w:val="0"/>
    </w:pPr>
    <w:rPr>
      <w:rFonts w:eastAsia="黑体"/>
      <w:b/>
      <w:bCs/>
      <w:kern w:val="28"/>
      <w:sz w:val="36"/>
      <w:szCs w:val="32"/>
    </w:rPr>
  </w:style>
  <w:style w:type="character" w:styleId="ae">
    <w:name w:val="Strong"/>
    <w:aliases w:val="文献"/>
    <w:uiPriority w:val="22"/>
    <w:rsid w:val="007B20A1"/>
    <w:rPr>
      <w:rFonts w:ascii="Times New Roman" w:eastAsia="宋体" w:hAnsi="Times New Roman"/>
      <w:bCs/>
      <w:sz w:val="15"/>
    </w:rPr>
  </w:style>
  <w:style w:type="character" w:styleId="af">
    <w:name w:val="FollowedHyperlink"/>
    <w:qFormat/>
    <w:rsid w:val="007B20A1"/>
    <w:rPr>
      <w:color w:val="800080"/>
      <w:u w:val="single"/>
    </w:rPr>
  </w:style>
  <w:style w:type="character" w:styleId="af0">
    <w:name w:val="Hyperlink"/>
    <w:uiPriority w:val="99"/>
    <w:unhideWhenUsed/>
    <w:qFormat/>
    <w:rsid w:val="007B20A1"/>
    <w:rPr>
      <w:color w:val="0000FF"/>
      <w:u w:val="single"/>
    </w:rPr>
  </w:style>
  <w:style w:type="character" w:styleId="af1">
    <w:name w:val="annotation reference"/>
    <w:rsid w:val="007B20A1"/>
    <w:rPr>
      <w:sz w:val="21"/>
      <w:szCs w:val="21"/>
    </w:rPr>
  </w:style>
  <w:style w:type="table" w:styleId="af2">
    <w:name w:val="Table Grid"/>
    <w:basedOn w:val="a5"/>
    <w:rsid w:val="007B20A1"/>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3">
    <w:name w:val="Table Theme"/>
    <w:basedOn w:val="a5"/>
    <w:qFormat/>
    <w:rsid w:val="007B20A1"/>
    <w:pPr>
      <w:spacing w:line="312" w:lineRule="auto"/>
      <w:ind w:firstLineChars="200" w:firstLine="200"/>
      <w:jc w:val="both"/>
    </w:pPr>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Light List"/>
    <w:basedOn w:val="a5"/>
    <w:uiPriority w:val="61"/>
    <w:rsid w:val="007B20A1"/>
    <w:rPr>
      <w:rFonts w:ascii="Calibri" w:hAnsi="Calibri"/>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21">
    <w:name w:val="标题 2 字符"/>
    <w:basedOn w:val="a4"/>
    <w:uiPriority w:val="9"/>
    <w:qFormat/>
    <w:rsid w:val="007B20A1"/>
    <w:rPr>
      <w:rFonts w:ascii="Times New Roman" w:eastAsia="黑体" w:hAnsi="Times New Roman" w:cstheme="majorBidi"/>
      <w:bCs/>
      <w:sz w:val="18"/>
      <w:szCs w:val="32"/>
    </w:rPr>
  </w:style>
  <w:style w:type="character" w:customStyle="1" w:styleId="31">
    <w:name w:val="标题 3 字符"/>
    <w:basedOn w:val="a4"/>
    <w:uiPriority w:val="9"/>
    <w:qFormat/>
    <w:rsid w:val="007B20A1"/>
    <w:rPr>
      <w:rFonts w:eastAsia="Times New Roman"/>
      <w:b/>
      <w:bCs/>
      <w:sz w:val="44"/>
      <w:szCs w:val="32"/>
    </w:rPr>
  </w:style>
  <w:style w:type="character" w:customStyle="1" w:styleId="41">
    <w:name w:val="标题 4 字符"/>
    <w:basedOn w:val="a4"/>
    <w:uiPriority w:val="9"/>
    <w:rsid w:val="007B20A1"/>
    <w:rPr>
      <w:rFonts w:asciiTheme="majorHAnsi" w:eastAsia="Times New Roman" w:hAnsiTheme="majorHAnsi" w:cstheme="majorBidi"/>
      <w:b/>
      <w:bCs/>
      <w:sz w:val="28"/>
      <w:szCs w:val="28"/>
    </w:rPr>
  </w:style>
  <w:style w:type="character" w:customStyle="1" w:styleId="10">
    <w:name w:val="标题 1 字符"/>
    <w:basedOn w:val="a4"/>
    <w:uiPriority w:val="9"/>
    <w:qFormat/>
    <w:rsid w:val="007B20A1"/>
    <w:rPr>
      <w:rFonts w:ascii="Times New Roman" w:eastAsia="宋体" w:hAnsi="Times New Roman"/>
      <w:bCs/>
      <w:kern w:val="44"/>
      <w:sz w:val="24"/>
      <w:szCs w:val="44"/>
    </w:rPr>
  </w:style>
  <w:style w:type="character" w:customStyle="1" w:styleId="af5">
    <w:name w:val="页眉 字符"/>
    <w:basedOn w:val="a4"/>
    <w:uiPriority w:val="99"/>
    <w:qFormat/>
    <w:rsid w:val="007B20A1"/>
    <w:rPr>
      <w:rFonts w:ascii="Times New Roman" w:eastAsia="宋体" w:hAnsi="Times New Roman"/>
      <w:sz w:val="18"/>
      <w:szCs w:val="18"/>
    </w:rPr>
  </w:style>
  <w:style w:type="character" w:customStyle="1" w:styleId="af6">
    <w:name w:val="页脚 字符"/>
    <w:basedOn w:val="a4"/>
    <w:uiPriority w:val="99"/>
    <w:qFormat/>
    <w:rsid w:val="007B20A1"/>
    <w:rPr>
      <w:rFonts w:ascii="Times New Roman" w:eastAsia="宋体" w:hAnsi="Times New Roman"/>
      <w:sz w:val="18"/>
      <w:szCs w:val="18"/>
    </w:rPr>
  </w:style>
  <w:style w:type="paragraph" w:customStyle="1" w:styleId="af7">
    <w:name w:val="摘要"/>
    <w:basedOn w:val="a3"/>
    <w:link w:val="af8"/>
    <w:qFormat/>
    <w:rsid w:val="007B20A1"/>
    <w:pPr>
      <w:jc w:val="left"/>
    </w:pPr>
    <w:rPr>
      <w:rFonts w:eastAsia="楷体"/>
      <w:szCs w:val="18"/>
    </w:rPr>
  </w:style>
  <w:style w:type="character" w:customStyle="1" w:styleId="af8">
    <w:name w:val="摘要 字符"/>
    <w:basedOn w:val="a4"/>
    <w:link w:val="af7"/>
    <w:rsid w:val="007B20A1"/>
    <w:rPr>
      <w:rFonts w:ascii="Times New Roman" w:eastAsia="楷体" w:hAnsi="Times New Roman" w:cs="Times New Roman"/>
      <w:kern w:val="0"/>
      <w:sz w:val="18"/>
      <w:szCs w:val="18"/>
    </w:rPr>
  </w:style>
  <w:style w:type="paragraph" w:customStyle="1" w:styleId="MTDisplayEquation">
    <w:name w:val="MTDisplayEquation"/>
    <w:basedOn w:val="a3"/>
    <w:link w:val="MTDisplayEquationChar"/>
    <w:rsid w:val="007B20A1"/>
    <w:pPr>
      <w:numPr>
        <w:numId w:val="1"/>
      </w:numPr>
      <w:tabs>
        <w:tab w:val="clear" w:pos="420"/>
      </w:tabs>
    </w:pPr>
    <w:rPr>
      <w:rFonts w:ascii="宋体" w:hAnsi="宋体"/>
    </w:rPr>
  </w:style>
  <w:style w:type="character" w:customStyle="1" w:styleId="MTDisplayEquationChar">
    <w:name w:val="MTDisplayEquation Char"/>
    <w:link w:val="MTDisplayEquation"/>
    <w:qFormat/>
    <w:rsid w:val="007B20A1"/>
    <w:rPr>
      <w:rFonts w:ascii="宋体" w:eastAsia="宋体" w:hAnsi="宋体" w:cs="Times New Roman"/>
      <w:kern w:val="0"/>
      <w:sz w:val="18"/>
      <w:szCs w:val="24"/>
    </w:rPr>
  </w:style>
  <w:style w:type="character" w:customStyle="1" w:styleId="1Char">
    <w:name w:val="标题 1 Char"/>
    <w:link w:val="1"/>
    <w:uiPriority w:val="9"/>
    <w:qFormat/>
    <w:rsid w:val="007B20A1"/>
    <w:rPr>
      <w:rFonts w:ascii="Times New Roman" w:eastAsia="宋体" w:hAnsi="Times New Roman" w:cs="Times New Roman"/>
      <w:kern w:val="0"/>
      <w:sz w:val="18"/>
      <w:szCs w:val="24"/>
    </w:rPr>
  </w:style>
  <w:style w:type="paragraph" w:customStyle="1" w:styleId="TOC1">
    <w:name w:val="TOC 标题1"/>
    <w:basedOn w:val="1"/>
    <w:next w:val="a3"/>
    <w:uiPriority w:val="39"/>
    <w:semiHidden/>
    <w:unhideWhenUsed/>
    <w:qFormat/>
    <w:rsid w:val="007B20A1"/>
    <w:pPr>
      <w:ind w:firstLineChars="0" w:firstLine="0"/>
      <w:outlineLvl w:val="9"/>
    </w:pPr>
  </w:style>
  <w:style w:type="character" w:customStyle="1" w:styleId="2Char">
    <w:name w:val="标题 2 Char"/>
    <w:link w:val="20"/>
    <w:uiPriority w:val="9"/>
    <w:qFormat/>
    <w:rsid w:val="007B20A1"/>
    <w:rPr>
      <w:rFonts w:ascii="Cambria" w:eastAsia="宋体" w:hAnsi="Cambria" w:cs="Times New Roman"/>
      <w:b/>
      <w:bCs/>
      <w:i/>
      <w:iCs/>
      <w:kern w:val="0"/>
      <w:sz w:val="28"/>
      <w:szCs w:val="28"/>
    </w:rPr>
  </w:style>
  <w:style w:type="character" w:customStyle="1" w:styleId="3Char">
    <w:name w:val="标题 3 Char"/>
    <w:link w:val="30"/>
    <w:uiPriority w:val="9"/>
    <w:qFormat/>
    <w:rsid w:val="007B20A1"/>
    <w:rPr>
      <w:rFonts w:ascii="Cambria" w:eastAsia="宋体" w:hAnsi="Cambria" w:cs="Times New Roman"/>
      <w:b/>
      <w:bCs/>
      <w:kern w:val="0"/>
      <w:sz w:val="26"/>
      <w:szCs w:val="26"/>
    </w:rPr>
  </w:style>
  <w:style w:type="character" w:customStyle="1" w:styleId="4Char">
    <w:name w:val="标题 4 Char"/>
    <w:link w:val="40"/>
    <w:uiPriority w:val="9"/>
    <w:rsid w:val="007B20A1"/>
    <w:rPr>
      <w:rFonts w:ascii="Calibri" w:eastAsia="宋体" w:hAnsi="Calibri" w:cs="Times New Roman"/>
      <w:b/>
      <w:bCs/>
      <w:kern w:val="0"/>
      <w:sz w:val="28"/>
      <w:szCs w:val="28"/>
    </w:rPr>
  </w:style>
  <w:style w:type="character" w:customStyle="1" w:styleId="51">
    <w:name w:val="标题 5 字符"/>
    <w:basedOn w:val="a4"/>
    <w:uiPriority w:val="9"/>
    <w:semiHidden/>
    <w:qFormat/>
    <w:rsid w:val="007B20A1"/>
    <w:rPr>
      <w:rFonts w:ascii="Times New Roman" w:eastAsia="宋体" w:hAnsi="Times New Roman" w:cs="Times New Roman"/>
      <w:b/>
      <w:bCs/>
      <w:kern w:val="0"/>
      <w:sz w:val="28"/>
      <w:szCs w:val="28"/>
    </w:rPr>
  </w:style>
  <w:style w:type="character" w:customStyle="1" w:styleId="5Char">
    <w:name w:val="标题 5 Char"/>
    <w:link w:val="50"/>
    <w:uiPriority w:val="9"/>
    <w:semiHidden/>
    <w:rsid w:val="007B20A1"/>
    <w:rPr>
      <w:rFonts w:ascii="Calibri" w:eastAsia="宋体" w:hAnsi="Calibri" w:cs="Times New Roman"/>
      <w:b/>
      <w:bCs/>
      <w:i/>
      <w:iCs/>
      <w:kern w:val="0"/>
      <w:sz w:val="26"/>
      <w:szCs w:val="26"/>
    </w:rPr>
  </w:style>
  <w:style w:type="character" w:customStyle="1" w:styleId="61">
    <w:name w:val="标题 6 字符"/>
    <w:basedOn w:val="a4"/>
    <w:uiPriority w:val="9"/>
    <w:semiHidden/>
    <w:qFormat/>
    <w:rsid w:val="007B20A1"/>
    <w:rPr>
      <w:rFonts w:asciiTheme="majorHAnsi" w:eastAsiaTheme="majorEastAsia" w:hAnsiTheme="majorHAnsi" w:cstheme="majorBidi"/>
      <w:b/>
      <w:bCs/>
      <w:kern w:val="0"/>
      <w:sz w:val="24"/>
      <w:szCs w:val="24"/>
    </w:rPr>
  </w:style>
  <w:style w:type="character" w:customStyle="1" w:styleId="6Char">
    <w:name w:val="标题 6 Char"/>
    <w:link w:val="60"/>
    <w:uiPriority w:val="9"/>
    <w:semiHidden/>
    <w:qFormat/>
    <w:rsid w:val="007B20A1"/>
    <w:rPr>
      <w:rFonts w:ascii="Calibri" w:eastAsia="宋体" w:hAnsi="Calibri" w:cs="Times New Roman"/>
      <w:b/>
      <w:bCs/>
      <w:kern w:val="0"/>
      <w:sz w:val="20"/>
      <w:szCs w:val="20"/>
    </w:rPr>
  </w:style>
  <w:style w:type="character" w:customStyle="1" w:styleId="70">
    <w:name w:val="标题 7 字符"/>
    <w:basedOn w:val="a4"/>
    <w:uiPriority w:val="9"/>
    <w:semiHidden/>
    <w:qFormat/>
    <w:rsid w:val="007B20A1"/>
    <w:rPr>
      <w:rFonts w:ascii="Times New Roman" w:eastAsia="宋体" w:hAnsi="Times New Roman" w:cs="Times New Roman"/>
      <w:b/>
      <w:bCs/>
      <w:kern w:val="0"/>
      <w:sz w:val="24"/>
      <w:szCs w:val="24"/>
    </w:rPr>
  </w:style>
  <w:style w:type="character" w:customStyle="1" w:styleId="7Char">
    <w:name w:val="标题 7 Char"/>
    <w:link w:val="7"/>
    <w:uiPriority w:val="9"/>
    <w:semiHidden/>
    <w:qFormat/>
    <w:rsid w:val="007B20A1"/>
    <w:rPr>
      <w:rFonts w:ascii="Calibri" w:eastAsia="宋体" w:hAnsi="Calibri" w:cs="Times New Roman"/>
      <w:kern w:val="0"/>
      <w:sz w:val="24"/>
      <w:szCs w:val="24"/>
    </w:rPr>
  </w:style>
  <w:style w:type="character" w:customStyle="1" w:styleId="80">
    <w:name w:val="标题 8 字符"/>
    <w:basedOn w:val="a4"/>
    <w:uiPriority w:val="9"/>
    <w:semiHidden/>
    <w:rsid w:val="007B20A1"/>
    <w:rPr>
      <w:rFonts w:asciiTheme="majorHAnsi" w:eastAsiaTheme="majorEastAsia" w:hAnsiTheme="majorHAnsi" w:cstheme="majorBidi"/>
      <w:kern w:val="0"/>
      <w:sz w:val="24"/>
      <w:szCs w:val="24"/>
    </w:rPr>
  </w:style>
  <w:style w:type="character" w:customStyle="1" w:styleId="8Char">
    <w:name w:val="标题 8 Char"/>
    <w:link w:val="8"/>
    <w:uiPriority w:val="9"/>
    <w:semiHidden/>
    <w:qFormat/>
    <w:rsid w:val="007B20A1"/>
    <w:rPr>
      <w:rFonts w:ascii="Calibri" w:eastAsia="宋体" w:hAnsi="Calibri" w:cs="Times New Roman"/>
      <w:i/>
      <w:iCs/>
      <w:kern w:val="0"/>
      <w:sz w:val="24"/>
      <w:szCs w:val="24"/>
    </w:rPr>
  </w:style>
  <w:style w:type="character" w:customStyle="1" w:styleId="90">
    <w:name w:val="标题 9 字符"/>
    <w:basedOn w:val="a4"/>
    <w:uiPriority w:val="9"/>
    <w:semiHidden/>
    <w:qFormat/>
    <w:rsid w:val="007B20A1"/>
    <w:rPr>
      <w:rFonts w:asciiTheme="majorHAnsi" w:eastAsiaTheme="majorEastAsia" w:hAnsiTheme="majorHAnsi" w:cstheme="majorBidi"/>
      <w:kern w:val="0"/>
      <w:szCs w:val="21"/>
    </w:rPr>
  </w:style>
  <w:style w:type="character" w:customStyle="1" w:styleId="9Char">
    <w:name w:val="标题 9 Char"/>
    <w:link w:val="9"/>
    <w:uiPriority w:val="9"/>
    <w:semiHidden/>
    <w:rsid w:val="007B20A1"/>
    <w:rPr>
      <w:rFonts w:ascii="Cambria" w:eastAsia="宋体" w:hAnsi="Cambria" w:cs="Times New Roman"/>
      <w:kern w:val="0"/>
      <w:sz w:val="20"/>
      <w:szCs w:val="20"/>
    </w:rPr>
  </w:style>
  <w:style w:type="character" w:customStyle="1" w:styleId="af9">
    <w:name w:val="标题 字符"/>
    <w:basedOn w:val="a4"/>
    <w:uiPriority w:val="10"/>
    <w:qFormat/>
    <w:rsid w:val="007B20A1"/>
    <w:rPr>
      <w:rFonts w:asciiTheme="majorHAnsi" w:eastAsiaTheme="majorEastAsia" w:hAnsiTheme="majorHAnsi" w:cstheme="majorBidi"/>
      <w:b/>
      <w:bCs/>
      <w:kern w:val="0"/>
      <w:sz w:val="32"/>
      <w:szCs w:val="32"/>
    </w:rPr>
  </w:style>
  <w:style w:type="character" w:customStyle="1" w:styleId="Char5">
    <w:name w:val="标题 Char"/>
    <w:link w:val="ad"/>
    <w:uiPriority w:val="10"/>
    <w:qFormat/>
    <w:rsid w:val="007B20A1"/>
    <w:rPr>
      <w:rFonts w:ascii="Times New Roman" w:eastAsia="黑体" w:hAnsi="Times New Roman" w:cs="Times New Roman"/>
      <w:b/>
      <w:bCs/>
      <w:kern w:val="28"/>
      <w:sz w:val="36"/>
      <w:szCs w:val="32"/>
    </w:rPr>
  </w:style>
  <w:style w:type="table" w:customStyle="1" w:styleId="afa">
    <w:name w:val="常用表格"/>
    <w:basedOn w:val="a5"/>
    <w:qFormat/>
    <w:rsid w:val="007B20A1"/>
    <w:rPr>
      <w:sz w:val="18"/>
    </w:rPr>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7" w:type="dxa"/>
        <w:left w:w="57" w:type="dxa"/>
        <w:bottom w:w="11" w:type="dxa"/>
        <w:right w:w="57" w:type="dxa"/>
      </w:tblCellMar>
    </w:tblPr>
    <w:trPr>
      <w:jc w:val="center"/>
    </w:trPr>
    <w:tcPr>
      <w:shd w:val="clear" w:color="auto" w:fill="FFFFFF"/>
    </w:tcPr>
    <w:tblStylePr w:type="firstRow">
      <w:tblPr/>
      <w:tcPr>
        <w:shd w:val="clear" w:color="auto" w:fill="D6E3BC"/>
      </w:tcPr>
    </w:tblStylePr>
    <w:tblStylePr w:type="band1Horz">
      <w:rPr>
        <w:rFonts w:ascii="Times New Roman" w:eastAsia="宋体" w:hAnsi="Times New Roman"/>
        <w:sz w:val="18"/>
      </w:rPr>
      <w:tblPr/>
      <w:tcPr>
        <w:shd w:val="clear" w:color="auto" w:fill="FFFFFF"/>
      </w:tcPr>
    </w:tblStylePr>
    <w:tblStylePr w:type="band2Horz">
      <w:rPr>
        <w:rFonts w:ascii="Times New Roman" w:eastAsia="宋体" w:hAnsi="Times New Roman"/>
        <w:sz w:val="18"/>
      </w:rPr>
      <w:tblPr/>
      <w:tcPr>
        <w:shd w:val="clear" w:color="auto" w:fill="D6E3BC"/>
      </w:tcPr>
    </w:tblStylePr>
  </w:style>
  <w:style w:type="paragraph" w:customStyle="1" w:styleId="afb">
    <w:name w:val="单位"/>
    <w:link w:val="Char6"/>
    <w:qFormat/>
    <w:rsid w:val="007B20A1"/>
    <w:pPr>
      <w:adjustRightInd w:val="0"/>
      <w:snapToGrid w:val="0"/>
      <w:spacing w:line="360" w:lineRule="auto"/>
      <w:jc w:val="center"/>
    </w:pPr>
    <w:rPr>
      <w:sz w:val="15"/>
      <w:szCs w:val="15"/>
    </w:rPr>
  </w:style>
  <w:style w:type="character" w:customStyle="1" w:styleId="Char6">
    <w:name w:val="单位 Char"/>
    <w:link w:val="afb"/>
    <w:qFormat/>
    <w:rsid w:val="007B20A1"/>
    <w:rPr>
      <w:rFonts w:ascii="Times New Roman" w:eastAsia="宋体" w:hAnsi="Times New Roman" w:cs="Times New Roman"/>
      <w:kern w:val="0"/>
      <w:sz w:val="15"/>
      <w:szCs w:val="15"/>
    </w:rPr>
  </w:style>
  <w:style w:type="paragraph" w:customStyle="1" w:styleId="afc">
    <w:name w:val="定义定理"/>
    <w:qFormat/>
    <w:rsid w:val="007B20A1"/>
    <w:pPr>
      <w:spacing w:line="312" w:lineRule="auto"/>
      <w:ind w:firstLineChars="200" w:firstLine="200"/>
    </w:pPr>
    <w:rPr>
      <w:rFonts w:eastAsia="黑体"/>
      <w:bCs/>
      <w:sz w:val="18"/>
      <w:szCs w:val="24"/>
    </w:rPr>
  </w:style>
  <w:style w:type="paragraph" w:customStyle="1" w:styleId="a1">
    <w:name w:val="二级标题"/>
    <w:next w:val="a3"/>
    <w:link w:val="Char7"/>
    <w:qFormat/>
    <w:locked/>
    <w:rsid w:val="007B20A1"/>
    <w:pPr>
      <w:numPr>
        <w:ilvl w:val="1"/>
        <w:numId w:val="2"/>
      </w:numPr>
      <w:adjustRightInd w:val="0"/>
      <w:snapToGrid w:val="0"/>
      <w:spacing w:beforeLines="80" w:afterLines="80" w:line="312" w:lineRule="auto"/>
    </w:pPr>
    <w:rPr>
      <w:rFonts w:eastAsia="黑体"/>
      <w:bCs/>
      <w:sz w:val="18"/>
      <w:szCs w:val="18"/>
    </w:rPr>
  </w:style>
  <w:style w:type="character" w:customStyle="1" w:styleId="Char7">
    <w:name w:val="二级标题 Char"/>
    <w:link w:val="a1"/>
    <w:rsid w:val="007B20A1"/>
    <w:rPr>
      <w:rFonts w:ascii="Times New Roman" w:eastAsia="黑体" w:hAnsi="Times New Roman" w:cs="Times New Roman"/>
      <w:bCs/>
      <w:kern w:val="0"/>
      <w:sz w:val="18"/>
      <w:szCs w:val="18"/>
    </w:rPr>
  </w:style>
  <w:style w:type="paragraph" w:customStyle="1" w:styleId="a">
    <w:name w:val="固定"/>
    <w:link w:val="Char8"/>
    <w:qFormat/>
    <w:locked/>
    <w:rsid w:val="007B20A1"/>
    <w:pPr>
      <w:numPr>
        <w:numId w:val="3"/>
      </w:numPr>
      <w:spacing w:line="312" w:lineRule="auto"/>
    </w:pPr>
    <w:rPr>
      <w:rFonts w:eastAsia="楷体_GB2312" w:cs="华文仿宋"/>
      <w:bCs/>
      <w:sz w:val="18"/>
      <w:szCs w:val="21"/>
    </w:rPr>
  </w:style>
  <w:style w:type="character" w:customStyle="1" w:styleId="Char8">
    <w:name w:val="固定 Char"/>
    <w:link w:val="a"/>
    <w:qFormat/>
    <w:rsid w:val="007B20A1"/>
    <w:rPr>
      <w:rFonts w:ascii="Times New Roman" w:eastAsia="楷体_GB2312" w:hAnsi="Times New Roman" w:cs="华文仿宋"/>
      <w:bCs/>
      <w:kern w:val="0"/>
      <w:sz w:val="18"/>
      <w:szCs w:val="21"/>
    </w:rPr>
  </w:style>
  <w:style w:type="paragraph" w:customStyle="1" w:styleId="11">
    <w:name w:val="固定1"/>
    <w:basedOn w:val="a"/>
    <w:next w:val="a3"/>
    <w:link w:val="1Char0"/>
    <w:locked/>
    <w:rsid w:val="007B20A1"/>
    <w:rPr>
      <w:color w:val="000000"/>
    </w:rPr>
  </w:style>
  <w:style w:type="character" w:customStyle="1" w:styleId="1Char0">
    <w:name w:val="固定1 Char"/>
    <w:link w:val="11"/>
    <w:qFormat/>
    <w:rsid w:val="007B20A1"/>
    <w:rPr>
      <w:rFonts w:ascii="Times New Roman" w:eastAsia="楷体_GB2312" w:hAnsi="Times New Roman" w:cs="华文仿宋"/>
      <w:bCs/>
      <w:color w:val="000000"/>
      <w:kern w:val="0"/>
      <w:sz w:val="18"/>
      <w:szCs w:val="21"/>
    </w:rPr>
  </w:style>
  <w:style w:type="paragraph" w:customStyle="1" w:styleId="2">
    <w:name w:val="固定2"/>
    <w:next w:val="a3"/>
    <w:link w:val="2Char0"/>
    <w:qFormat/>
    <w:locked/>
    <w:rsid w:val="007B20A1"/>
    <w:pPr>
      <w:numPr>
        <w:ilvl w:val="1"/>
        <w:numId w:val="3"/>
      </w:numPr>
      <w:tabs>
        <w:tab w:val="left" w:pos="426"/>
      </w:tabs>
      <w:spacing w:line="312" w:lineRule="auto"/>
    </w:pPr>
    <w:rPr>
      <w:rFonts w:eastAsia="楷体_GB2312" w:cs="华文仿宋"/>
      <w:bCs/>
      <w:sz w:val="18"/>
      <w:szCs w:val="21"/>
    </w:rPr>
  </w:style>
  <w:style w:type="character" w:customStyle="1" w:styleId="2Char0">
    <w:name w:val="固定2 Char"/>
    <w:link w:val="2"/>
    <w:qFormat/>
    <w:rsid w:val="007B20A1"/>
    <w:rPr>
      <w:rFonts w:ascii="Times New Roman" w:eastAsia="楷体_GB2312" w:hAnsi="Times New Roman" w:cs="华文仿宋"/>
      <w:bCs/>
      <w:kern w:val="0"/>
      <w:sz w:val="18"/>
      <w:szCs w:val="21"/>
    </w:rPr>
  </w:style>
  <w:style w:type="paragraph" w:customStyle="1" w:styleId="3">
    <w:name w:val="固定3"/>
    <w:next w:val="a3"/>
    <w:link w:val="3Char0"/>
    <w:qFormat/>
    <w:locked/>
    <w:rsid w:val="007B20A1"/>
    <w:pPr>
      <w:numPr>
        <w:ilvl w:val="2"/>
        <w:numId w:val="3"/>
      </w:numPr>
      <w:spacing w:line="360" w:lineRule="auto"/>
    </w:pPr>
    <w:rPr>
      <w:rFonts w:eastAsia="黑体"/>
      <w:b/>
      <w:sz w:val="18"/>
      <w:szCs w:val="24"/>
    </w:rPr>
  </w:style>
  <w:style w:type="character" w:customStyle="1" w:styleId="3Char0">
    <w:name w:val="固定3 Char"/>
    <w:link w:val="3"/>
    <w:qFormat/>
    <w:rsid w:val="007B20A1"/>
    <w:rPr>
      <w:rFonts w:ascii="Times New Roman" w:eastAsia="黑体" w:hAnsi="Times New Roman" w:cs="Times New Roman"/>
      <w:b/>
      <w:kern w:val="0"/>
      <w:sz w:val="18"/>
      <w:szCs w:val="24"/>
    </w:rPr>
  </w:style>
  <w:style w:type="paragraph" w:customStyle="1" w:styleId="4">
    <w:name w:val="固定4"/>
    <w:next w:val="a3"/>
    <w:link w:val="4Char0"/>
    <w:qFormat/>
    <w:locked/>
    <w:rsid w:val="007B20A1"/>
    <w:pPr>
      <w:numPr>
        <w:ilvl w:val="3"/>
        <w:numId w:val="3"/>
      </w:numPr>
      <w:spacing w:line="360" w:lineRule="auto"/>
    </w:pPr>
    <w:rPr>
      <w:rFonts w:eastAsia="黑体" w:cs="华文仿宋"/>
      <w:b/>
      <w:bCs/>
      <w:sz w:val="18"/>
      <w:szCs w:val="21"/>
    </w:rPr>
  </w:style>
  <w:style w:type="character" w:customStyle="1" w:styleId="4Char0">
    <w:name w:val="固定4 Char"/>
    <w:link w:val="4"/>
    <w:rsid w:val="007B20A1"/>
    <w:rPr>
      <w:rFonts w:ascii="Times New Roman" w:eastAsia="黑体" w:hAnsi="Times New Roman" w:cs="华文仿宋"/>
      <w:b/>
      <w:bCs/>
      <w:kern w:val="0"/>
      <w:sz w:val="18"/>
      <w:szCs w:val="21"/>
    </w:rPr>
  </w:style>
  <w:style w:type="paragraph" w:customStyle="1" w:styleId="5">
    <w:name w:val="固定5"/>
    <w:next w:val="a3"/>
    <w:link w:val="5Char0"/>
    <w:qFormat/>
    <w:locked/>
    <w:rsid w:val="007B20A1"/>
    <w:pPr>
      <w:numPr>
        <w:ilvl w:val="4"/>
        <w:numId w:val="3"/>
      </w:numPr>
      <w:spacing w:line="360" w:lineRule="auto"/>
    </w:pPr>
    <w:rPr>
      <w:rFonts w:eastAsia="黑体" w:cs="华文仿宋"/>
      <w:b/>
      <w:bCs/>
      <w:sz w:val="18"/>
      <w:szCs w:val="21"/>
    </w:rPr>
  </w:style>
  <w:style w:type="character" w:customStyle="1" w:styleId="5Char0">
    <w:name w:val="固定5 Char"/>
    <w:link w:val="5"/>
    <w:rsid w:val="007B20A1"/>
    <w:rPr>
      <w:rFonts w:ascii="Times New Roman" w:eastAsia="黑体" w:hAnsi="Times New Roman" w:cs="华文仿宋"/>
      <w:b/>
      <w:bCs/>
      <w:kern w:val="0"/>
      <w:sz w:val="18"/>
      <w:szCs w:val="21"/>
    </w:rPr>
  </w:style>
  <w:style w:type="paragraph" w:customStyle="1" w:styleId="6">
    <w:name w:val="固定6"/>
    <w:link w:val="6Char0"/>
    <w:qFormat/>
    <w:locked/>
    <w:rsid w:val="007B20A1"/>
    <w:pPr>
      <w:numPr>
        <w:ilvl w:val="5"/>
        <w:numId w:val="3"/>
      </w:numPr>
      <w:spacing w:line="360" w:lineRule="auto"/>
    </w:pPr>
    <w:rPr>
      <w:rFonts w:eastAsia="黑体" w:cs="华文仿宋"/>
      <w:b/>
      <w:bCs/>
      <w:sz w:val="18"/>
      <w:szCs w:val="21"/>
    </w:rPr>
  </w:style>
  <w:style w:type="character" w:customStyle="1" w:styleId="6Char0">
    <w:name w:val="固定6 Char"/>
    <w:link w:val="6"/>
    <w:qFormat/>
    <w:rsid w:val="007B20A1"/>
    <w:rPr>
      <w:rFonts w:ascii="Times New Roman" w:eastAsia="黑体" w:hAnsi="Times New Roman" w:cs="华文仿宋"/>
      <w:b/>
      <w:bCs/>
      <w:kern w:val="0"/>
      <w:sz w:val="18"/>
      <w:szCs w:val="21"/>
    </w:rPr>
  </w:style>
  <w:style w:type="paragraph" w:customStyle="1" w:styleId="afd">
    <w:name w:val="简介"/>
    <w:basedOn w:val="afb"/>
    <w:link w:val="Char9"/>
    <w:qFormat/>
    <w:rsid w:val="007B20A1"/>
    <w:pPr>
      <w:jc w:val="left"/>
    </w:pPr>
  </w:style>
  <w:style w:type="character" w:customStyle="1" w:styleId="Char9">
    <w:name w:val="简介 Char"/>
    <w:basedOn w:val="Char6"/>
    <w:link w:val="afd"/>
    <w:qFormat/>
    <w:rsid w:val="007B20A1"/>
    <w:rPr>
      <w:rFonts w:ascii="Times New Roman" w:eastAsia="宋体" w:hAnsi="Times New Roman" w:cs="Times New Roman"/>
      <w:kern w:val="0"/>
      <w:sz w:val="15"/>
      <w:szCs w:val="15"/>
    </w:rPr>
  </w:style>
  <w:style w:type="paragraph" w:customStyle="1" w:styleId="afe">
    <w:name w:val="结论证明"/>
    <w:qFormat/>
    <w:rsid w:val="007B20A1"/>
    <w:pPr>
      <w:spacing w:line="312" w:lineRule="auto"/>
      <w:ind w:firstLineChars="200" w:firstLine="200"/>
    </w:pPr>
    <w:rPr>
      <w:rFonts w:eastAsia="楷体_GB2312"/>
      <w:sz w:val="18"/>
      <w:szCs w:val="24"/>
    </w:rPr>
  </w:style>
  <w:style w:type="paragraph" w:customStyle="1" w:styleId="aff">
    <w:name w:val="空行用"/>
    <w:link w:val="Chara"/>
    <w:qFormat/>
    <w:rsid w:val="007B20A1"/>
    <w:pPr>
      <w:spacing w:line="360" w:lineRule="auto"/>
    </w:pPr>
    <w:rPr>
      <w:sz w:val="10"/>
      <w:szCs w:val="17"/>
    </w:rPr>
  </w:style>
  <w:style w:type="character" w:customStyle="1" w:styleId="Chara">
    <w:name w:val="空行用 Char"/>
    <w:link w:val="aff"/>
    <w:rsid w:val="007B20A1"/>
    <w:rPr>
      <w:rFonts w:ascii="Times New Roman" w:eastAsia="宋体" w:hAnsi="Times New Roman" w:cs="Times New Roman"/>
      <w:kern w:val="0"/>
      <w:sz w:val="10"/>
      <w:szCs w:val="17"/>
    </w:rPr>
  </w:style>
  <w:style w:type="paragraph" w:styleId="aff0">
    <w:name w:val="List Paragraph"/>
    <w:basedOn w:val="a3"/>
    <w:uiPriority w:val="34"/>
    <w:rsid w:val="007B20A1"/>
  </w:style>
  <w:style w:type="character" w:customStyle="1" w:styleId="aff1">
    <w:name w:val="批注文字 字符"/>
    <w:basedOn w:val="a4"/>
    <w:uiPriority w:val="99"/>
    <w:semiHidden/>
    <w:rsid w:val="007B20A1"/>
    <w:rPr>
      <w:rFonts w:ascii="Times New Roman" w:eastAsia="宋体" w:hAnsi="Times New Roman" w:cs="Times New Roman"/>
      <w:kern w:val="0"/>
      <w:sz w:val="18"/>
      <w:szCs w:val="24"/>
    </w:rPr>
  </w:style>
  <w:style w:type="character" w:customStyle="1" w:styleId="Char1">
    <w:name w:val="批注文字 Char1"/>
    <w:link w:val="a8"/>
    <w:rsid w:val="007B20A1"/>
    <w:rPr>
      <w:rFonts w:ascii="Times New Roman" w:eastAsia="宋体" w:hAnsi="Times New Roman" w:cs="Times New Roman"/>
      <w:kern w:val="0"/>
      <w:sz w:val="18"/>
      <w:szCs w:val="24"/>
    </w:rPr>
  </w:style>
  <w:style w:type="character" w:customStyle="1" w:styleId="aff2">
    <w:name w:val="批注框文本 字符"/>
    <w:basedOn w:val="a4"/>
    <w:uiPriority w:val="99"/>
    <w:semiHidden/>
    <w:rsid w:val="007B20A1"/>
    <w:rPr>
      <w:rFonts w:ascii="Times New Roman" w:eastAsia="宋体" w:hAnsi="Times New Roman" w:cs="Times New Roman"/>
      <w:kern w:val="0"/>
      <w:sz w:val="18"/>
      <w:szCs w:val="18"/>
    </w:rPr>
  </w:style>
  <w:style w:type="character" w:customStyle="1" w:styleId="Char2">
    <w:name w:val="批注框文本 Char"/>
    <w:link w:val="aa"/>
    <w:rsid w:val="007B20A1"/>
    <w:rPr>
      <w:rFonts w:ascii="Times New Roman" w:eastAsia="宋体" w:hAnsi="Times New Roman" w:cs="Times New Roman"/>
      <w:kern w:val="0"/>
      <w:sz w:val="18"/>
      <w:szCs w:val="18"/>
    </w:rPr>
  </w:style>
  <w:style w:type="character" w:customStyle="1" w:styleId="aff3">
    <w:name w:val="批注主题 字符"/>
    <w:basedOn w:val="Char1"/>
    <w:uiPriority w:val="99"/>
    <w:semiHidden/>
    <w:rsid w:val="007B20A1"/>
    <w:rPr>
      <w:rFonts w:ascii="Times New Roman" w:eastAsia="宋体" w:hAnsi="Times New Roman" w:cs="Times New Roman"/>
      <w:b/>
      <w:bCs/>
      <w:kern w:val="0"/>
      <w:sz w:val="18"/>
      <w:szCs w:val="24"/>
    </w:rPr>
  </w:style>
  <w:style w:type="character" w:customStyle="1" w:styleId="Char">
    <w:name w:val="批注主题 Char"/>
    <w:link w:val="a7"/>
    <w:rsid w:val="007B20A1"/>
    <w:rPr>
      <w:rFonts w:ascii="Times New Roman" w:eastAsia="宋体" w:hAnsi="Times New Roman" w:cs="Times New Roman"/>
      <w:b/>
      <w:bCs/>
      <w:kern w:val="0"/>
      <w:sz w:val="18"/>
      <w:szCs w:val="24"/>
    </w:rPr>
  </w:style>
  <w:style w:type="character" w:customStyle="1" w:styleId="aff4">
    <w:name w:val="日期 字符"/>
    <w:basedOn w:val="a4"/>
    <w:uiPriority w:val="99"/>
    <w:semiHidden/>
    <w:rsid w:val="007B20A1"/>
    <w:rPr>
      <w:rFonts w:ascii="Times New Roman" w:eastAsia="宋体" w:hAnsi="Times New Roman" w:cs="Times New Roman"/>
      <w:kern w:val="0"/>
      <w:sz w:val="18"/>
      <w:szCs w:val="24"/>
    </w:rPr>
  </w:style>
  <w:style w:type="character" w:customStyle="1" w:styleId="Char0">
    <w:name w:val="日期 Char"/>
    <w:link w:val="a9"/>
    <w:rsid w:val="007B20A1"/>
    <w:rPr>
      <w:rFonts w:ascii="Times New Roman" w:eastAsia="宋体" w:hAnsi="Times New Roman" w:cs="Times New Roman"/>
      <w:kern w:val="0"/>
      <w:sz w:val="18"/>
      <w:szCs w:val="24"/>
    </w:rPr>
  </w:style>
  <w:style w:type="paragraph" w:customStyle="1" w:styleId="a2">
    <w:name w:val="三级标题"/>
    <w:next w:val="a3"/>
    <w:link w:val="Charb"/>
    <w:qFormat/>
    <w:rsid w:val="007B20A1"/>
    <w:pPr>
      <w:numPr>
        <w:ilvl w:val="2"/>
        <w:numId w:val="2"/>
      </w:numPr>
      <w:adjustRightInd w:val="0"/>
      <w:snapToGrid w:val="0"/>
      <w:spacing w:beforeLines="50" w:afterLines="50" w:line="312" w:lineRule="auto"/>
    </w:pPr>
    <w:rPr>
      <w:rFonts w:ascii="Calibri" w:eastAsia="楷体_GB2312" w:hAnsi="Calibri"/>
      <w:bCs/>
      <w:sz w:val="18"/>
      <w:szCs w:val="28"/>
    </w:rPr>
  </w:style>
  <w:style w:type="character" w:customStyle="1" w:styleId="Charb">
    <w:name w:val="三级标题 Char"/>
    <w:link w:val="a2"/>
    <w:rsid w:val="007B20A1"/>
    <w:rPr>
      <w:rFonts w:ascii="Calibri" w:eastAsia="楷体_GB2312" w:hAnsi="Calibri" w:cs="Times New Roman"/>
      <w:bCs/>
      <w:kern w:val="0"/>
      <w:sz w:val="18"/>
      <w:szCs w:val="28"/>
    </w:rPr>
  </w:style>
  <w:style w:type="paragraph" w:customStyle="1" w:styleId="aff5">
    <w:name w:val="图表名称"/>
    <w:basedOn w:val="a3"/>
    <w:link w:val="Charc"/>
    <w:qFormat/>
    <w:rsid w:val="007B20A1"/>
    <w:pPr>
      <w:ind w:firstLineChars="0" w:firstLine="0"/>
      <w:jc w:val="center"/>
    </w:pPr>
    <w:rPr>
      <w:rFonts w:ascii="黑体" w:eastAsia="黑体"/>
      <w:color w:val="0000FF"/>
    </w:rPr>
  </w:style>
  <w:style w:type="character" w:customStyle="1" w:styleId="Charc">
    <w:name w:val="图表名称 Char"/>
    <w:link w:val="aff5"/>
    <w:rsid w:val="007B20A1"/>
    <w:rPr>
      <w:rFonts w:ascii="黑体" w:eastAsia="黑体" w:hAnsi="Times New Roman" w:cs="Times New Roman"/>
      <w:color w:val="0000FF"/>
      <w:kern w:val="0"/>
      <w:sz w:val="18"/>
      <w:szCs w:val="24"/>
    </w:rPr>
  </w:style>
  <w:style w:type="paragraph" w:customStyle="1" w:styleId="aff6">
    <w:name w:val="文献列表"/>
    <w:link w:val="Chard"/>
    <w:qFormat/>
    <w:rsid w:val="007B20A1"/>
    <w:pPr>
      <w:adjustRightInd w:val="0"/>
      <w:snapToGrid w:val="0"/>
      <w:spacing w:line="312" w:lineRule="auto"/>
    </w:pPr>
    <w:rPr>
      <w:sz w:val="15"/>
      <w:szCs w:val="24"/>
    </w:rPr>
  </w:style>
  <w:style w:type="character" w:customStyle="1" w:styleId="Chard">
    <w:name w:val="文献列表 Char"/>
    <w:link w:val="aff6"/>
    <w:rsid w:val="007B20A1"/>
    <w:rPr>
      <w:rFonts w:ascii="Times New Roman" w:eastAsia="宋体" w:hAnsi="Times New Roman" w:cs="Times New Roman"/>
      <w:kern w:val="0"/>
      <w:sz w:val="15"/>
      <w:szCs w:val="24"/>
    </w:rPr>
  </w:style>
  <w:style w:type="paragraph" w:customStyle="1" w:styleId="62">
    <w:name w:val="小6"/>
    <w:basedOn w:val="afd"/>
    <w:link w:val="6Char1"/>
    <w:rsid w:val="007B20A1"/>
  </w:style>
  <w:style w:type="character" w:customStyle="1" w:styleId="6Char1">
    <w:name w:val="小6 Char"/>
    <w:basedOn w:val="Char9"/>
    <w:link w:val="62"/>
    <w:rsid w:val="007B20A1"/>
    <w:rPr>
      <w:rFonts w:ascii="Times New Roman" w:eastAsia="宋体" w:hAnsi="Times New Roman" w:cs="Times New Roman"/>
      <w:kern w:val="0"/>
      <w:sz w:val="15"/>
      <w:szCs w:val="15"/>
    </w:rPr>
  </w:style>
  <w:style w:type="character" w:customStyle="1" w:styleId="Char3">
    <w:name w:val="页脚 Char"/>
    <w:link w:val="ab"/>
    <w:rsid w:val="007B20A1"/>
    <w:rPr>
      <w:rFonts w:ascii="Calibri" w:eastAsia="宋体" w:hAnsi="Calibri" w:cs="Times New Roman"/>
      <w:sz w:val="18"/>
      <w:szCs w:val="18"/>
    </w:rPr>
  </w:style>
  <w:style w:type="character" w:customStyle="1" w:styleId="Char4">
    <w:name w:val="页眉 Char"/>
    <w:link w:val="ac"/>
    <w:rsid w:val="007B20A1"/>
    <w:rPr>
      <w:rFonts w:ascii="Calibri" w:eastAsia="宋体" w:hAnsi="Calibri" w:cs="Times New Roman"/>
      <w:sz w:val="18"/>
      <w:szCs w:val="18"/>
    </w:rPr>
  </w:style>
  <w:style w:type="paragraph" w:customStyle="1" w:styleId="aff7">
    <w:name w:val="页首码"/>
    <w:basedOn w:val="ac"/>
    <w:link w:val="Chare"/>
    <w:rsid w:val="007B20A1"/>
    <w:pPr>
      <w:ind w:firstLine="0"/>
      <w:jc w:val="both"/>
    </w:pPr>
    <w:rPr>
      <w:rFonts w:ascii="Times New Roman" w:hAnsi="Times New Roman"/>
      <w:sz w:val="15"/>
      <w:szCs w:val="15"/>
    </w:rPr>
  </w:style>
  <w:style w:type="character" w:customStyle="1" w:styleId="Chare">
    <w:name w:val="页首码 Char"/>
    <w:link w:val="aff7"/>
    <w:rsid w:val="007B20A1"/>
    <w:rPr>
      <w:rFonts w:ascii="Times New Roman" w:eastAsia="宋体" w:hAnsi="Times New Roman" w:cs="Times New Roman"/>
      <w:sz w:val="15"/>
      <w:szCs w:val="15"/>
    </w:rPr>
  </w:style>
  <w:style w:type="paragraph" w:customStyle="1" w:styleId="a0">
    <w:name w:val="一级标题"/>
    <w:next w:val="a3"/>
    <w:link w:val="Charf"/>
    <w:qFormat/>
    <w:locked/>
    <w:rsid w:val="007B20A1"/>
    <w:pPr>
      <w:numPr>
        <w:numId w:val="2"/>
      </w:numPr>
      <w:spacing w:beforeLines="110" w:afterLines="110"/>
      <w:ind w:rightChars="100" w:right="100"/>
    </w:pPr>
    <w:rPr>
      <w:bCs/>
      <w:iCs/>
      <w:sz w:val="24"/>
      <w:szCs w:val="24"/>
    </w:rPr>
  </w:style>
  <w:style w:type="character" w:customStyle="1" w:styleId="Charf">
    <w:name w:val="一级标题 Char"/>
    <w:link w:val="a0"/>
    <w:rsid w:val="007B20A1"/>
    <w:rPr>
      <w:rFonts w:ascii="Times New Roman" w:eastAsia="宋体" w:hAnsi="Times New Roman" w:cs="Times New Roman"/>
      <w:bCs/>
      <w:iCs/>
      <w:kern w:val="0"/>
      <w:sz w:val="24"/>
      <w:szCs w:val="24"/>
    </w:rPr>
  </w:style>
  <w:style w:type="paragraph" w:customStyle="1" w:styleId="aff8">
    <w:name w:val="摘要关键词"/>
    <w:next w:val="aff"/>
    <w:link w:val="Charf0"/>
    <w:qFormat/>
    <w:locked/>
    <w:rsid w:val="007B20A1"/>
    <w:pPr>
      <w:adjustRightInd w:val="0"/>
      <w:snapToGrid w:val="0"/>
      <w:spacing w:line="312" w:lineRule="auto"/>
    </w:pPr>
    <w:rPr>
      <w:rFonts w:eastAsia="楷体_GB2312" w:cs="华文仿宋"/>
      <w:bCs/>
      <w:sz w:val="18"/>
      <w:szCs w:val="21"/>
    </w:rPr>
  </w:style>
  <w:style w:type="character" w:customStyle="1" w:styleId="Charf0">
    <w:name w:val="摘要关键词 Char"/>
    <w:link w:val="aff8"/>
    <w:rsid w:val="007B20A1"/>
    <w:rPr>
      <w:rFonts w:ascii="Times New Roman" w:eastAsia="楷体_GB2312" w:hAnsi="Times New Roman" w:cs="华文仿宋"/>
      <w:bCs/>
      <w:kern w:val="0"/>
      <w:sz w:val="18"/>
      <w:szCs w:val="21"/>
    </w:rPr>
  </w:style>
  <w:style w:type="paragraph" w:customStyle="1" w:styleId="aff9">
    <w:name w:val="作者简介"/>
    <w:link w:val="Charf1"/>
    <w:qFormat/>
    <w:locked/>
    <w:rsid w:val="007B20A1"/>
    <w:rPr>
      <w:rFonts w:eastAsia="楷体_GB2312"/>
      <w:sz w:val="18"/>
      <w:szCs w:val="15"/>
    </w:rPr>
  </w:style>
  <w:style w:type="character" w:customStyle="1" w:styleId="Charf1">
    <w:name w:val="作者简介 Char"/>
    <w:link w:val="aff9"/>
    <w:rsid w:val="007B20A1"/>
    <w:rPr>
      <w:rFonts w:ascii="Times New Roman" w:eastAsia="楷体_GB2312" w:hAnsi="Times New Roman" w:cs="Times New Roman"/>
      <w:kern w:val="0"/>
      <w:sz w:val="18"/>
      <w:szCs w:val="15"/>
    </w:rPr>
  </w:style>
  <w:style w:type="paragraph" w:customStyle="1" w:styleId="affa">
    <w:name w:val="作者名"/>
    <w:link w:val="Charf2"/>
    <w:qFormat/>
    <w:locked/>
    <w:rsid w:val="007B20A1"/>
    <w:pPr>
      <w:adjustRightInd w:val="0"/>
      <w:snapToGrid w:val="0"/>
      <w:spacing w:line="312" w:lineRule="auto"/>
      <w:jc w:val="center"/>
    </w:pPr>
    <w:rPr>
      <w:rFonts w:eastAsia="楷体_GB2312"/>
      <w:sz w:val="24"/>
      <w:szCs w:val="24"/>
    </w:rPr>
  </w:style>
  <w:style w:type="character" w:customStyle="1" w:styleId="Charf2">
    <w:name w:val="作者名 Char"/>
    <w:link w:val="affa"/>
    <w:rsid w:val="007B20A1"/>
    <w:rPr>
      <w:rFonts w:ascii="Times New Roman" w:eastAsia="楷体_GB2312" w:hAnsi="Times New Roman" w:cs="Times New Roman"/>
      <w:kern w:val="0"/>
      <w:sz w:val="24"/>
      <w:szCs w:val="24"/>
    </w:rPr>
  </w:style>
  <w:style w:type="character" w:customStyle="1" w:styleId="Charf3">
    <w:name w:val="批注文字 Char"/>
    <w:rsid w:val="007B20A1"/>
    <w:rPr>
      <w:rFonts w:ascii="Times New Roman" w:hAnsi="Times New Roman"/>
      <w:sz w:val="18"/>
      <w:szCs w:val="24"/>
    </w:rPr>
  </w:style>
  <w:style w:type="paragraph" w:styleId="affb">
    <w:name w:val="endnote text"/>
    <w:basedOn w:val="a3"/>
    <w:link w:val="Charf4"/>
    <w:uiPriority w:val="99"/>
    <w:semiHidden/>
    <w:unhideWhenUsed/>
    <w:rsid w:val="00BD05CE"/>
    <w:pPr>
      <w:jc w:val="left"/>
    </w:pPr>
  </w:style>
  <w:style w:type="character" w:customStyle="1" w:styleId="Charf4">
    <w:name w:val="尾注文本 Char"/>
    <w:basedOn w:val="a4"/>
    <w:link w:val="affb"/>
    <w:uiPriority w:val="99"/>
    <w:semiHidden/>
    <w:rsid w:val="00BD05CE"/>
    <w:rPr>
      <w:sz w:val="18"/>
      <w:szCs w:val="24"/>
    </w:rPr>
  </w:style>
  <w:style w:type="character" w:styleId="affc">
    <w:name w:val="endnote reference"/>
    <w:basedOn w:val="a4"/>
    <w:uiPriority w:val="99"/>
    <w:semiHidden/>
    <w:unhideWhenUsed/>
    <w:rsid w:val="00BD05CE"/>
    <w:rPr>
      <w:vertAlign w:val="superscript"/>
    </w:rPr>
  </w:style>
  <w:style w:type="paragraph" w:styleId="affd">
    <w:name w:val="footnote text"/>
    <w:basedOn w:val="a3"/>
    <w:link w:val="Charf5"/>
    <w:uiPriority w:val="99"/>
    <w:semiHidden/>
    <w:unhideWhenUsed/>
    <w:rsid w:val="00BD05CE"/>
    <w:pPr>
      <w:jc w:val="left"/>
    </w:pPr>
    <w:rPr>
      <w:szCs w:val="18"/>
    </w:rPr>
  </w:style>
  <w:style w:type="character" w:customStyle="1" w:styleId="Charf5">
    <w:name w:val="脚注文本 Char"/>
    <w:basedOn w:val="a4"/>
    <w:link w:val="affd"/>
    <w:uiPriority w:val="99"/>
    <w:semiHidden/>
    <w:rsid w:val="00BD05CE"/>
    <w:rPr>
      <w:sz w:val="18"/>
      <w:szCs w:val="18"/>
    </w:rPr>
  </w:style>
  <w:style w:type="character" w:styleId="affe">
    <w:name w:val="footnote reference"/>
    <w:basedOn w:val="a4"/>
    <w:uiPriority w:val="99"/>
    <w:semiHidden/>
    <w:unhideWhenUsed/>
    <w:rsid w:val="00BD05CE"/>
    <w:rPr>
      <w:vertAlign w:val="superscript"/>
    </w:rPr>
  </w:style>
</w:styles>
</file>

<file path=word/webSettings.xml><?xml version="1.0" encoding="utf-8"?>
<w:webSettings xmlns:r="http://schemas.openxmlformats.org/officeDocument/2006/relationships" xmlns:w="http://schemas.openxmlformats.org/wordprocessingml/2006/main">
  <w:divs>
    <w:div w:id="210465014">
      <w:bodyDiv w:val="1"/>
      <w:marLeft w:val="0"/>
      <w:marRight w:val="0"/>
      <w:marTop w:val="0"/>
      <w:marBottom w:val="0"/>
      <w:divBdr>
        <w:top w:val="none" w:sz="0" w:space="0" w:color="auto"/>
        <w:left w:val="none" w:sz="0" w:space="0" w:color="auto"/>
        <w:bottom w:val="none" w:sz="0" w:space="0" w:color="auto"/>
        <w:right w:val="none" w:sz="0" w:space="0" w:color="auto"/>
      </w:divBdr>
    </w:div>
    <w:div w:id="575941835">
      <w:bodyDiv w:val="1"/>
      <w:marLeft w:val="0"/>
      <w:marRight w:val="0"/>
      <w:marTop w:val="0"/>
      <w:marBottom w:val="0"/>
      <w:divBdr>
        <w:top w:val="none" w:sz="0" w:space="0" w:color="auto"/>
        <w:left w:val="none" w:sz="0" w:space="0" w:color="auto"/>
        <w:bottom w:val="none" w:sz="0" w:space="0" w:color="auto"/>
        <w:right w:val="none" w:sz="0" w:space="0" w:color="auto"/>
      </w:divBdr>
    </w:div>
    <w:div w:id="1186139777">
      <w:bodyDiv w:val="1"/>
      <w:marLeft w:val="0"/>
      <w:marRight w:val="0"/>
      <w:marTop w:val="0"/>
      <w:marBottom w:val="0"/>
      <w:divBdr>
        <w:top w:val="none" w:sz="0" w:space="0" w:color="auto"/>
        <w:left w:val="none" w:sz="0" w:space="0" w:color="auto"/>
        <w:bottom w:val="none" w:sz="0" w:space="0" w:color="auto"/>
        <w:right w:val="none" w:sz="0" w:space="0" w:color="auto"/>
      </w:divBdr>
    </w:div>
    <w:div w:id="1334721225">
      <w:bodyDiv w:val="1"/>
      <w:marLeft w:val="0"/>
      <w:marRight w:val="0"/>
      <w:marTop w:val="0"/>
      <w:marBottom w:val="0"/>
      <w:divBdr>
        <w:top w:val="none" w:sz="0" w:space="0" w:color="auto"/>
        <w:left w:val="none" w:sz="0" w:space="0" w:color="auto"/>
        <w:bottom w:val="none" w:sz="0" w:space="0" w:color="auto"/>
        <w:right w:val="none" w:sz="0" w:space="0" w:color="auto"/>
      </w:divBdr>
    </w:div>
    <w:div w:id="1358235489">
      <w:bodyDiv w:val="1"/>
      <w:marLeft w:val="0"/>
      <w:marRight w:val="0"/>
      <w:marTop w:val="0"/>
      <w:marBottom w:val="0"/>
      <w:divBdr>
        <w:top w:val="none" w:sz="0" w:space="0" w:color="auto"/>
        <w:left w:val="none" w:sz="0" w:space="0" w:color="auto"/>
        <w:bottom w:val="none" w:sz="0" w:space="0" w:color="auto"/>
        <w:right w:val="none" w:sz="0" w:space="0" w:color="auto"/>
      </w:divBdr>
    </w:div>
    <w:div w:id="146757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Visio___11.vsdx"/><Relationship Id="rId26" Type="http://schemas.openxmlformats.org/officeDocument/2006/relationships/package" Target="embeddings/Microsoft_Visio___455.vsdx"/><Relationship Id="rId3" Type="http://schemas.openxmlformats.org/officeDocument/2006/relationships/numbering" Target="numbering.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oleObject" Target="embeddings/Microsoft_Visio_2003-2010___11.vsd"/><Relationship Id="rId20" Type="http://schemas.openxmlformats.org/officeDocument/2006/relationships/package" Target="embeddings/Microsoft_Visio___122.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__344.vsdx"/><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__566.vsdx"/><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233.vsdx"/><Relationship Id="rId27" Type="http://schemas.openxmlformats.org/officeDocument/2006/relationships/image" Target="media/image7.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09BEE5-78D7-4615-AD5A-77CE1DC3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5</Pages>
  <Words>1199</Words>
  <Characters>6837</Characters>
  <Application>Microsoft Office Word</Application>
  <DocSecurity>0</DocSecurity>
  <Lines>56</Lines>
  <Paragraphs>16</Paragraphs>
  <ScaleCrop>false</ScaleCrop>
  <Company>HFUT</Company>
  <LinksUpToDate>false</LinksUpToDate>
  <CharactersWithSpaces>8020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Shuoyi</dc:creator>
  <cp:lastModifiedBy>Administrator</cp:lastModifiedBy>
  <cp:revision>14</cp:revision>
  <dcterms:created xsi:type="dcterms:W3CDTF">2019-12-05T13:38:00Z</dcterms:created>
  <dcterms:modified xsi:type="dcterms:W3CDTF">2020-02-20T08:11:00Z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