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00" w:firstLineChars="100"/>
        <w:jc w:val="center"/>
        <w:rPr>
          <w:rFonts w:hint="eastAsia" w:ascii="Times New Roman" w:hAnsi="Times New Roman" w:eastAsia="宋体"/>
          <w:sz w:val="24"/>
          <w:szCs w:val="32"/>
          <w:lang w:val="en-US" w:eastAsia="zh-CN"/>
        </w:rPr>
      </w:pPr>
      <w:r>
        <w:rPr>
          <w:rFonts w:hint="eastAsia" w:ascii="黑体" w:hAnsi="黑体" w:eastAsia="黑体" w:cs="黑体"/>
          <w:sz w:val="30"/>
          <w:szCs w:val="30"/>
          <w:lang w:val="en-US" w:eastAsia="zh-CN"/>
        </w:rPr>
        <w:t>基于高中物理学科核心素养的“光电效应”演示装置改进</w:t>
      </w:r>
    </w:p>
    <w:p>
      <w:pPr>
        <w:ind w:firstLine="240" w:firstLineChars="100"/>
        <w:jc w:val="center"/>
        <w:rPr>
          <w:rFonts w:hint="eastAsia" w:ascii="楷体" w:hAnsi="楷体" w:eastAsia="楷体" w:cs="楷体"/>
          <w:i w:val="0"/>
          <w:caps w:val="0"/>
          <w:color w:val="auto"/>
          <w:spacing w:val="0"/>
          <w:sz w:val="24"/>
          <w:szCs w:val="24"/>
          <w:shd w:val="clear" w:fill="FFFFFF"/>
        </w:rPr>
      </w:pPr>
      <w:r>
        <w:rPr>
          <w:rFonts w:hint="eastAsia" w:ascii="楷体" w:hAnsi="楷体" w:eastAsia="楷体" w:cs="楷体"/>
          <w:i w:val="0"/>
          <w:caps w:val="0"/>
          <w:color w:val="auto"/>
          <w:spacing w:val="0"/>
          <w:sz w:val="24"/>
          <w:szCs w:val="24"/>
          <w:shd w:val="clear" w:fill="FFFFFF"/>
        </w:rPr>
        <w:t> </w:t>
      </w:r>
      <w:r>
        <w:rPr>
          <w:rFonts w:hint="eastAsia" w:ascii="楷体" w:hAnsi="楷体" w:eastAsia="楷体" w:cs="楷体"/>
          <w:i w:val="0"/>
          <w:caps w:val="0"/>
          <w:color w:val="auto"/>
          <w:spacing w:val="0"/>
          <w:sz w:val="24"/>
          <w:szCs w:val="24"/>
          <w:shd w:val="clear" w:fill="FFFFFF"/>
          <w:lang w:val="en-US" w:eastAsia="zh-CN"/>
        </w:rPr>
        <w:t>汤可嵚</w:t>
      </w:r>
      <w:r>
        <w:rPr>
          <w:rFonts w:hint="eastAsia" w:ascii="楷体" w:hAnsi="楷体" w:eastAsia="楷体" w:cs="楷体"/>
          <w:i w:val="0"/>
          <w:caps w:val="0"/>
          <w:color w:val="auto"/>
          <w:spacing w:val="0"/>
          <w:sz w:val="24"/>
          <w:szCs w:val="24"/>
          <w:shd w:val="clear" w:fill="FFFFFF"/>
        </w:rPr>
        <w:t xml:space="preserve"> （</w:t>
      </w:r>
      <w:r>
        <w:rPr>
          <w:rFonts w:hint="eastAsia" w:ascii="楷体" w:hAnsi="楷体" w:eastAsia="楷体" w:cs="楷体"/>
          <w:i w:val="0"/>
          <w:caps w:val="0"/>
          <w:color w:val="auto"/>
          <w:spacing w:val="0"/>
          <w:sz w:val="24"/>
          <w:szCs w:val="24"/>
          <w:shd w:val="clear" w:fill="FFFFFF"/>
          <w:lang w:val="en-US" w:eastAsia="zh-CN"/>
        </w:rPr>
        <w:t>福建师范大学附属中学</w:t>
      </w:r>
      <w:r>
        <w:rPr>
          <w:rFonts w:hint="eastAsia" w:ascii="楷体" w:hAnsi="楷体" w:eastAsia="楷体" w:cs="楷体"/>
          <w:i w:val="0"/>
          <w:caps w:val="0"/>
          <w:color w:val="auto"/>
          <w:spacing w:val="0"/>
          <w:sz w:val="24"/>
          <w:szCs w:val="24"/>
          <w:shd w:val="clear" w:fill="FFFFFF"/>
        </w:rPr>
        <w:t>，</w:t>
      </w:r>
      <w:r>
        <w:rPr>
          <w:rFonts w:hint="eastAsia" w:ascii="楷体" w:hAnsi="楷体" w:eastAsia="楷体" w:cs="楷体"/>
          <w:i w:val="0"/>
          <w:caps w:val="0"/>
          <w:color w:val="auto"/>
          <w:spacing w:val="0"/>
          <w:sz w:val="24"/>
          <w:szCs w:val="24"/>
          <w:shd w:val="clear" w:fill="FFFFFF"/>
          <w:lang w:val="en-US" w:eastAsia="zh-CN"/>
        </w:rPr>
        <w:t>福建</w:t>
      </w:r>
      <w:r>
        <w:rPr>
          <w:rFonts w:hint="eastAsia" w:ascii="楷体" w:hAnsi="楷体" w:eastAsia="楷体" w:cs="楷体"/>
          <w:i w:val="0"/>
          <w:caps w:val="0"/>
          <w:color w:val="auto"/>
          <w:spacing w:val="0"/>
          <w:sz w:val="24"/>
          <w:szCs w:val="24"/>
          <w:shd w:val="clear" w:fill="FFFFFF"/>
        </w:rPr>
        <w:t xml:space="preserve"> </w:t>
      </w:r>
      <w:r>
        <w:rPr>
          <w:rFonts w:hint="eastAsia" w:ascii="楷体" w:hAnsi="楷体" w:eastAsia="楷体" w:cs="楷体"/>
          <w:i w:val="0"/>
          <w:caps w:val="0"/>
          <w:color w:val="auto"/>
          <w:spacing w:val="0"/>
          <w:sz w:val="24"/>
          <w:szCs w:val="24"/>
          <w:shd w:val="clear" w:fill="FFFFFF"/>
          <w:lang w:val="en-US" w:eastAsia="zh-CN"/>
        </w:rPr>
        <w:t>福州</w:t>
      </w:r>
      <w:r>
        <w:rPr>
          <w:rFonts w:hint="eastAsia" w:ascii="楷体" w:hAnsi="楷体" w:eastAsia="楷体" w:cs="楷体"/>
          <w:i w:val="0"/>
          <w:caps w:val="0"/>
          <w:color w:val="auto"/>
          <w:spacing w:val="0"/>
          <w:sz w:val="24"/>
          <w:szCs w:val="24"/>
          <w:shd w:val="clear" w:fill="FFFFFF"/>
        </w:rPr>
        <w:t xml:space="preserve"> </w:t>
      </w:r>
      <w:r>
        <w:rPr>
          <w:rFonts w:hint="eastAsia" w:ascii="楷体" w:hAnsi="楷体" w:eastAsia="楷体" w:cs="楷体"/>
          <w:i w:val="0"/>
          <w:caps w:val="0"/>
          <w:color w:val="auto"/>
          <w:spacing w:val="0"/>
          <w:sz w:val="24"/>
          <w:szCs w:val="24"/>
          <w:shd w:val="clear" w:fill="FFFFFF"/>
          <w:lang w:val="en-US" w:eastAsia="zh-CN"/>
        </w:rPr>
        <w:t>350000</w:t>
      </w:r>
      <w:r>
        <w:rPr>
          <w:rFonts w:hint="eastAsia" w:ascii="楷体" w:hAnsi="楷体" w:eastAsia="楷体" w:cs="楷体"/>
          <w:i w:val="0"/>
          <w:caps w:val="0"/>
          <w:color w:val="auto"/>
          <w:spacing w:val="0"/>
          <w:sz w:val="24"/>
          <w:szCs w:val="24"/>
          <w:shd w:val="clear" w:fill="FFFFFF"/>
        </w:rPr>
        <w:t>）</w:t>
      </w:r>
    </w:p>
    <w:p>
      <w:pPr>
        <w:ind w:firstLine="240" w:firstLineChars="100"/>
        <w:jc w:val="center"/>
        <w:rPr>
          <w:rFonts w:hint="eastAsia" w:ascii="楷体" w:hAnsi="楷体" w:eastAsia="楷体" w:cs="楷体"/>
          <w:i w:val="0"/>
          <w:caps w:val="0"/>
          <w:color w:val="auto"/>
          <w:spacing w:val="0"/>
          <w:sz w:val="24"/>
          <w:szCs w:val="24"/>
          <w:shd w:val="clear" w:fill="FFFFFF"/>
          <w:lang w:val="en-US" w:eastAsia="zh-CN"/>
        </w:rPr>
      </w:pPr>
    </w:p>
    <w:p>
      <w:pPr>
        <w:pStyle w:val="2"/>
        <w:numPr>
          <w:ilvl w:val="0"/>
          <w:numId w:val="0"/>
        </w:numPr>
        <w:tabs>
          <w:tab w:val="left" w:pos="2409"/>
        </w:tabs>
        <w:adjustRightInd w:val="0"/>
        <w:snapToGrid w:val="0"/>
        <w:spacing w:line="360" w:lineRule="auto"/>
        <w:ind w:firstLine="420" w:firstLineChars="200"/>
        <w:rPr>
          <w:rFonts w:hint="eastAsia" w:ascii="Times New Roman" w:hAnsi="Times New Roman" w:eastAsia="宋体" w:cs="Times New Roman"/>
          <w:bCs w:val="0"/>
          <w:iCs/>
          <w:color w:val="auto"/>
          <w:sz w:val="21"/>
          <w:szCs w:val="21"/>
          <w:lang w:val="en-US" w:eastAsia="zh-CN"/>
        </w:rPr>
      </w:pPr>
      <w:r>
        <w:rPr>
          <w:rFonts w:hint="eastAsia" w:ascii="楷体" w:hAnsi="楷体" w:eastAsia="楷体" w:cs="楷体"/>
          <w:lang w:val="en-US" w:eastAsia="zh-CN"/>
        </w:rPr>
        <w:t>摘要：光电效应的实验规律一直是高中物理的教学难点。本文自制的多功能光电效应实验装置，能明显的演示光电效应的实验规律，半定量的研究饱和光电流与光强的关系并开展拓展研究。利用软件实现数据记录与数据处理实时进行，</w:t>
      </w:r>
      <w:r>
        <w:rPr>
          <w:rFonts w:hint="eastAsia" w:ascii="楷体" w:hAnsi="楷体" w:eastAsia="楷体" w:cs="楷体"/>
          <w:bCs w:val="0"/>
          <w:iCs/>
          <w:color w:val="auto"/>
          <w:sz w:val="21"/>
          <w:szCs w:val="21"/>
          <w:lang w:val="en-US" w:eastAsia="zh-CN"/>
        </w:rPr>
        <w:t>通过分析原始数据得到物理规律，以达到培养学生核心素养的目的。</w:t>
      </w:r>
    </w:p>
    <w:p>
      <w:pPr>
        <w:pStyle w:val="2"/>
        <w:numPr>
          <w:ilvl w:val="0"/>
          <w:numId w:val="0"/>
        </w:numPr>
        <w:tabs>
          <w:tab w:val="left" w:pos="2409"/>
        </w:tabs>
        <w:adjustRightInd w:val="0"/>
        <w:snapToGrid w:val="0"/>
        <w:spacing w:line="360" w:lineRule="auto"/>
        <w:ind w:firstLine="420" w:firstLineChars="200"/>
        <w:rPr>
          <w:rFonts w:hint="eastAsia" w:ascii="楷体" w:hAnsi="楷体" w:eastAsia="楷体" w:cs="楷体"/>
          <w:lang w:val="en-US" w:eastAsia="zh-CN"/>
        </w:rPr>
      </w:pPr>
      <w:r>
        <w:rPr>
          <w:rFonts w:hint="eastAsia" w:ascii="楷体" w:hAnsi="楷体" w:eastAsia="楷体" w:cs="楷体"/>
          <w:bCs w:val="0"/>
          <w:iCs/>
          <w:color w:val="auto"/>
          <w:sz w:val="21"/>
          <w:szCs w:val="21"/>
          <w:lang w:val="en-US" w:eastAsia="zh-CN"/>
        </w:rPr>
        <w:t>关键词： 核心素养、光电效应、演示装置</w:t>
      </w:r>
    </w:p>
    <w:p>
      <w:pPr>
        <w:numPr>
          <w:ilvl w:val="0"/>
          <w:numId w:val="1"/>
        </w:numPr>
        <w:rPr>
          <w:rFonts w:hint="eastAsia" w:ascii="Times New Roman" w:hAnsi="Times New Roman" w:eastAsia="宋体"/>
          <w:lang w:val="en-US" w:eastAsia="zh-CN"/>
        </w:rPr>
      </w:pPr>
      <w:r>
        <w:rPr>
          <w:rFonts w:hint="eastAsia" w:ascii="Times New Roman" w:hAnsi="Times New Roman" w:eastAsia="宋体"/>
          <w:lang w:val="en-US" w:eastAsia="zh-CN"/>
        </w:rPr>
        <w:t>引言：</w:t>
      </w:r>
    </w:p>
    <w:p>
      <w:pPr>
        <w:numPr>
          <w:ilvl w:val="0"/>
          <w:numId w:val="0"/>
        </w:numPr>
        <w:ind w:firstLine="420" w:firstLineChars="200"/>
        <w:rPr>
          <w:rFonts w:hint="eastAsia" w:ascii="Times New Roman" w:hAnsi="Times New Roman" w:eastAsia="宋体"/>
          <w:lang w:val="en-US" w:eastAsia="zh-CN"/>
        </w:rPr>
      </w:pPr>
      <w:r>
        <w:rPr>
          <w:rFonts w:hint="eastAsia" w:ascii="Times New Roman" w:hAnsi="Times New Roman" w:eastAsia="宋体"/>
          <w:lang w:val="en-US" w:eastAsia="zh-CN"/>
        </w:rPr>
        <w:t>光电效应的实验规律是人教版高中物理教材选修3-5“光的粒子性”的内容。</w:t>
      </w:r>
      <w:r>
        <w:rPr>
          <w:rFonts w:hint="default" w:ascii="Times New Roman" w:hAnsi="Times New Roman" w:eastAsia="宋体"/>
          <w:lang w:val="en-US" w:eastAsia="zh-CN"/>
        </w:rPr>
        <w:t>传统的演示实验</w:t>
      </w:r>
      <w:r>
        <w:rPr>
          <w:rFonts w:hint="eastAsia" w:ascii="Times New Roman" w:hAnsi="Times New Roman" w:eastAsia="宋体"/>
          <w:lang w:val="en-US" w:eastAsia="zh-CN"/>
        </w:rPr>
        <w:t>装置常有演示目的单一，</w:t>
      </w:r>
      <w:r>
        <w:rPr>
          <w:rFonts w:hint="default" w:ascii="Times New Roman" w:hAnsi="Times New Roman" w:eastAsia="宋体"/>
          <w:lang w:val="en-US" w:eastAsia="zh-CN"/>
        </w:rPr>
        <w:t>学生</w:t>
      </w:r>
      <w:r>
        <w:rPr>
          <w:rFonts w:hint="eastAsia" w:ascii="Times New Roman" w:hAnsi="Times New Roman" w:eastAsia="宋体"/>
          <w:lang w:val="en-US" w:eastAsia="zh-CN"/>
        </w:rPr>
        <w:t>难以</w:t>
      </w:r>
      <w:r>
        <w:rPr>
          <w:rFonts w:hint="default" w:ascii="Times New Roman" w:hAnsi="Times New Roman" w:eastAsia="宋体"/>
          <w:lang w:val="en-US" w:eastAsia="zh-CN"/>
        </w:rPr>
        <w:t>参与互动等</w:t>
      </w:r>
      <w:r>
        <w:rPr>
          <w:rFonts w:hint="eastAsia" w:ascii="Times New Roman" w:hAnsi="Times New Roman" w:eastAsia="宋体"/>
          <w:lang w:val="en-US" w:eastAsia="zh-CN"/>
        </w:rPr>
        <w:t>缺陷，限制了</w:t>
      </w:r>
      <w:r>
        <w:rPr>
          <w:rFonts w:hint="default" w:ascii="Times New Roman" w:hAnsi="Times New Roman" w:eastAsia="宋体"/>
          <w:lang w:val="en-US" w:eastAsia="zh-CN"/>
        </w:rPr>
        <w:t>学生思考的空间</w:t>
      </w:r>
      <w:r>
        <w:rPr>
          <w:rFonts w:hint="eastAsia" w:ascii="Times New Roman" w:hAnsi="Times New Roman" w:eastAsia="宋体"/>
          <w:lang w:val="en-US" w:eastAsia="zh-CN"/>
        </w:rPr>
        <w:t>，更限制了</w:t>
      </w:r>
      <w:r>
        <w:rPr>
          <w:rFonts w:hint="default" w:ascii="Times New Roman" w:hAnsi="Times New Roman" w:eastAsia="宋体"/>
          <w:lang w:val="en-US" w:eastAsia="zh-CN"/>
        </w:rPr>
        <w:t>学生能力</w:t>
      </w:r>
      <w:r>
        <w:rPr>
          <w:rFonts w:hint="eastAsia" w:ascii="Times New Roman" w:hAnsi="Times New Roman" w:eastAsia="宋体"/>
          <w:lang w:val="en-US" w:eastAsia="zh-CN"/>
        </w:rPr>
        <w:t>的</w:t>
      </w:r>
      <w:r>
        <w:rPr>
          <w:rFonts w:hint="default" w:ascii="Times New Roman" w:hAnsi="Times New Roman" w:eastAsia="宋体"/>
          <w:lang w:val="en-US" w:eastAsia="zh-CN"/>
        </w:rPr>
        <w:t>发展</w:t>
      </w:r>
      <w:r>
        <w:rPr>
          <w:rFonts w:hint="eastAsia" w:ascii="Times New Roman" w:hAnsi="Times New Roman" w:eastAsia="宋体"/>
          <w:lang w:val="en-US" w:eastAsia="zh-CN"/>
        </w:rPr>
        <w:t>，</w:t>
      </w:r>
      <w:r>
        <w:rPr>
          <w:rFonts w:hint="default" w:ascii="Times New Roman" w:hAnsi="Times New Roman" w:eastAsia="宋体"/>
          <w:lang w:val="en-US" w:eastAsia="zh-CN"/>
        </w:rPr>
        <w:t>显然这样的实验教学方式</w:t>
      </w:r>
      <w:r>
        <w:rPr>
          <w:rFonts w:hint="eastAsia" w:ascii="Times New Roman" w:hAnsi="Times New Roman" w:eastAsia="宋体"/>
          <w:lang w:val="en-US" w:eastAsia="zh-CN"/>
        </w:rPr>
        <w:t>实难</w:t>
      </w:r>
      <w:r>
        <w:rPr>
          <w:rFonts w:hint="default" w:ascii="Times New Roman" w:hAnsi="Times New Roman" w:eastAsia="宋体"/>
          <w:lang w:val="en-US" w:eastAsia="zh-CN"/>
        </w:rPr>
        <w:t>满足和适应核心素养理念对人才培养的要求。</w:t>
      </w:r>
      <w:r>
        <w:rPr>
          <w:rFonts w:hint="eastAsia" w:ascii="Times New Roman" w:hAnsi="Times New Roman" w:eastAsia="宋体"/>
          <w:lang w:val="en-US" w:eastAsia="zh-CN"/>
        </w:rPr>
        <w:t>本文笔者根据学科素养的要求，通过自制多功能光电效应实验装置演示该实验，在实施过程中，让学生充分参与其中，降低了学生对光电效应规律理解的难度，能够让学生在观察中建立物理观念，在实验设计中培养科学探究的能力，在分析数据中锻炼科学思维，在参与中培养科学的态度和责任。</w:t>
      </w:r>
    </w:p>
    <w:p>
      <w:pPr>
        <w:keepNext w:val="0"/>
        <w:keepLines w:val="0"/>
        <w:widowControl/>
        <w:suppressLineNumbers w:val="0"/>
        <w:jc w:val="left"/>
        <w:rPr>
          <w:rFonts w:hint="eastAsia" w:ascii="Times New Roman" w:hAnsi="Times New Roman" w:eastAsia="宋体"/>
          <w:lang w:val="en-US" w:eastAsia="zh-CN"/>
        </w:rPr>
      </w:pPr>
      <w:r>
        <w:rPr>
          <w:rFonts w:hint="eastAsia" w:ascii="Times New Roman" w:hAnsi="Times New Roman" w:eastAsia="宋体"/>
          <w:lang w:val="en-US" w:eastAsia="zh-CN"/>
        </w:rPr>
        <w:t>二、市售仪器调研：</w:t>
      </w:r>
    </w:p>
    <w:p>
      <w:pPr>
        <w:adjustRightInd w:val="0"/>
        <w:snapToGrid w:val="0"/>
        <w:spacing w:line="300" w:lineRule="auto"/>
        <w:ind w:firstLine="42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中学实验室配备的演示装置主要有三类，第一类以如图</w:t>
      </w:r>
      <w:r>
        <w:rPr>
          <w:rFonts w:hint="default" w:ascii="Times New Roman" w:hAnsi="Times New Roman" w:eastAsia="宋体" w:cs="Times New Roman"/>
          <w:color w:val="auto"/>
          <w:lang w:val="en-US" w:eastAsia="zh-CN"/>
        </w:rPr>
        <w:t>1（</w:t>
      </w:r>
      <w:r>
        <w:rPr>
          <w:rFonts w:hint="default" w:ascii="Times New Roman" w:hAnsi="Times New Roman" w:eastAsia="宋体" w:cs="Times New Roman"/>
          <w:i/>
          <w:iCs/>
          <w:color w:val="auto"/>
          <w:lang w:val="en-US" w:eastAsia="zh-CN"/>
        </w:rPr>
        <w:t>a</w:t>
      </w:r>
      <w:r>
        <w:rPr>
          <w:rFonts w:hint="default" w:ascii="Times New Roman" w:hAnsi="Times New Roman" w:eastAsia="宋体" w:cs="Times New Roman"/>
          <w:color w:val="auto"/>
          <w:lang w:val="en-US" w:eastAsia="zh-CN"/>
        </w:rPr>
        <w:t>）</w:t>
      </w:r>
      <w:r>
        <w:rPr>
          <w:rFonts w:hint="eastAsia" w:ascii="Times New Roman" w:hAnsi="Times New Roman" w:eastAsia="宋体"/>
          <w:color w:val="auto"/>
          <w:lang w:val="en-US" w:eastAsia="zh-CN"/>
        </w:rPr>
        <w:t>的</w:t>
      </w:r>
      <w:r>
        <w:rPr>
          <w:rFonts w:hint="eastAsia" w:ascii="Times New Roman" w:hAnsi="Times New Roman" w:eastAsia="宋体" w:cs="Times New Roman"/>
          <w:color w:val="auto"/>
          <w:lang w:val="en-US" w:eastAsia="zh-CN"/>
        </w:rPr>
        <w:t>J25109</w:t>
      </w:r>
      <w:r>
        <w:rPr>
          <w:rFonts w:hint="eastAsia" w:ascii="Times New Roman" w:hAnsi="Times New Roman" w:eastAsia="宋体"/>
          <w:color w:val="auto"/>
          <w:lang w:val="en-US" w:eastAsia="zh-CN"/>
        </w:rPr>
        <w:t>型演示装置为代表，它们的遮光性良好但光电管和内部电路学生完全看不见，教学效果自然大打折扣。</w:t>
      </w:r>
    </w:p>
    <w:p>
      <w:pPr>
        <w:adjustRightInd w:val="0"/>
        <w:snapToGrid w:val="0"/>
        <w:spacing w:line="300" w:lineRule="auto"/>
        <w:ind w:firstLine="42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第二类是以如图</w:t>
      </w:r>
      <w:r>
        <w:rPr>
          <w:rFonts w:hint="default" w:ascii="Times New Roman" w:hAnsi="Times New Roman" w:eastAsia="宋体" w:cs="Times New Roman"/>
          <w:color w:val="auto"/>
          <w:lang w:val="en-US" w:eastAsia="zh-CN"/>
        </w:rPr>
        <w:t>1（</w:t>
      </w:r>
      <w:r>
        <w:rPr>
          <w:rFonts w:hint="eastAsia" w:ascii="Times New Roman" w:hAnsi="Times New Roman" w:eastAsia="宋体" w:cs="Times New Roman"/>
          <w:i/>
          <w:iCs/>
          <w:color w:val="auto"/>
          <w:lang w:val="en-US" w:eastAsia="zh-CN"/>
        </w:rPr>
        <w:t>b</w:t>
      </w:r>
      <w:r>
        <w:rPr>
          <w:rFonts w:hint="default" w:ascii="Times New Roman" w:hAnsi="Times New Roman" w:eastAsia="宋体" w:cs="Times New Roman"/>
          <w:color w:val="auto"/>
          <w:lang w:val="en-US" w:eastAsia="zh-CN"/>
        </w:rPr>
        <w:t>）</w:t>
      </w:r>
      <w:r>
        <w:rPr>
          <w:rFonts w:hint="eastAsia" w:ascii="Times New Roman" w:hAnsi="Times New Roman" w:eastAsia="宋体" w:cs="Times New Roman"/>
          <w:color w:val="auto"/>
          <w:lang w:val="en-US" w:eastAsia="zh-CN"/>
        </w:rPr>
        <w:t>25109</w:t>
      </w:r>
      <w:r>
        <w:rPr>
          <w:rFonts w:hint="eastAsia" w:ascii="Times New Roman" w:hAnsi="Times New Roman" w:eastAsia="宋体"/>
          <w:color w:val="auto"/>
          <w:lang w:val="en-US" w:eastAsia="zh-CN"/>
        </w:rPr>
        <w:t>演示装置为代表的成套的紫外灯照射锌板的演示装置，这套仪器与教材接近，但有操作复杂，现象不明显，无法演示饱和电流与遏止电压等缺陷。</w:t>
      </w:r>
    </w:p>
    <w:p>
      <w:pPr>
        <w:adjustRightInd w:val="0"/>
        <w:snapToGrid w:val="0"/>
        <w:spacing w:line="300" w:lineRule="auto"/>
        <w:ind w:firstLine="420"/>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第三类是如图</w:t>
      </w:r>
      <w:r>
        <w:rPr>
          <w:rFonts w:hint="default" w:ascii="Times New Roman" w:hAnsi="Times New Roman" w:eastAsia="宋体" w:cs="Times New Roman"/>
          <w:color w:val="auto"/>
          <w:lang w:val="en-US" w:eastAsia="zh-CN"/>
        </w:rPr>
        <w:t>1（</w:t>
      </w:r>
      <w:r>
        <w:rPr>
          <w:rFonts w:hint="eastAsia" w:ascii="Times New Roman" w:hAnsi="Times New Roman" w:eastAsia="宋体" w:cs="Times New Roman"/>
          <w:i/>
          <w:iCs/>
          <w:color w:val="auto"/>
          <w:lang w:val="en-US" w:eastAsia="zh-CN"/>
        </w:rPr>
        <w:t>c</w:t>
      </w:r>
      <w:r>
        <w:rPr>
          <w:rFonts w:hint="default" w:ascii="Times New Roman" w:hAnsi="Times New Roman" w:eastAsia="宋体" w:cs="Times New Roman"/>
          <w:color w:val="auto"/>
          <w:lang w:val="en-US" w:eastAsia="zh-CN"/>
        </w:rPr>
        <w:t>）</w:t>
      </w:r>
      <w:r>
        <w:rPr>
          <w:rFonts w:hint="eastAsia" w:ascii="Times New Roman" w:hAnsi="Times New Roman" w:eastAsia="宋体" w:cs="Times New Roman"/>
          <w:color w:val="auto"/>
          <w:lang w:val="en-US" w:eastAsia="zh-CN"/>
        </w:rPr>
        <w:t>25209</w:t>
      </w:r>
      <w:r>
        <w:rPr>
          <w:rFonts w:hint="eastAsia" w:ascii="Times New Roman" w:hAnsi="Times New Roman" w:eastAsia="宋体"/>
          <w:color w:val="auto"/>
          <w:lang w:val="en-US" w:eastAsia="zh-CN"/>
        </w:rPr>
        <w:t>箱式集成演示装置，它的集成度高，电路直观，遗憾的是为了节约成本，现在本市面上普遍用光敏管来代替光电管，且实验电路也与教材不符，难以充分满足教学要求。</w:t>
      </w:r>
    </w:p>
    <w:p>
      <w:pPr>
        <w:adjustRightInd w:val="0"/>
        <w:snapToGrid w:val="0"/>
        <w:spacing w:line="300" w:lineRule="auto"/>
        <w:jc w:val="center"/>
        <w:rPr>
          <w:rFonts w:hint="default" w:ascii="Times New Roman" w:hAnsi="Times New Roman" w:eastAsia="宋体"/>
          <w:color w:val="auto"/>
          <w:lang w:val="en-US" w:eastAsia="zh-CN"/>
        </w:rPr>
      </w:pPr>
      <w:r>
        <w:drawing>
          <wp:inline distT="0" distB="0" distL="114300" distR="114300">
            <wp:extent cx="4721860" cy="1294130"/>
            <wp:effectExtent l="0" t="0" r="2540" b="127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5">
                      <a:grayscl/>
                    </a:blip>
                    <a:stretch>
                      <a:fillRect/>
                    </a:stretch>
                  </pic:blipFill>
                  <pic:spPr>
                    <a:xfrm>
                      <a:off x="0" y="0"/>
                      <a:ext cx="4721860" cy="1294130"/>
                    </a:xfrm>
                    <a:prstGeom prst="rect">
                      <a:avLst/>
                    </a:prstGeom>
                    <a:noFill/>
                    <a:ln>
                      <a:noFill/>
                    </a:ln>
                  </pic:spPr>
                </pic:pic>
              </a:graphicData>
            </a:graphic>
          </wp:inline>
        </w:drawing>
      </w:r>
    </w:p>
    <w:p>
      <w:pPr>
        <w:jc w:val="both"/>
        <w:rPr>
          <w:rFonts w:hint="eastAsia" w:ascii="Times New Roman" w:hAnsi="Times New Roman" w:eastAsia="宋体"/>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1831340</wp:posOffset>
                </wp:positionH>
                <wp:positionV relativeFrom="paragraph">
                  <wp:posOffset>41275</wp:posOffset>
                </wp:positionV>
                <wp:extent cx="2705100" cy="276225"/>
                <wp:effectExtent l="0" t="0" r="7620" b="13335"/>
                <wp:wrapNone/>
                <wp:docPr id="22" name="文本框 22"/>
                <wp:cNvGraphicFramePr/>
                <a:graphic xmlns:a="http://schemas.openxmlformats.org/drawingml/2006/main">
                  <a:graphicData uri="http://schemas.microsoft.com/office/word/2010/wordprocessingShape">
                    <wps:wsp>
                      <wps:cNvSpPr txBox="1"/>
                      <wps:spPr>
                        <a:xfrm>
                          <a:off x="2573655" y="6457950"/>
                          <a:ext cx="2705100" cy="2762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imes New Roman" w:hAnsi="Times New Roman" w:eastAsia="宋体"/>
                                <w:b/>
                                <w:bCs/>
                                <w:sz w:val="18"/>
                                <w:szCs w:val="18"/>
                                <w:lang w:val="en-US" w:eastAsia="zh-CN"/>
                              </w:rPr>
                            </w:pPr>
                            <w:r>
                              <w:rPr>
                                <w:rFonts w:hint="eastAsia" w:ascii="Times New Roman" w:hAnsi="Times New Roman" w:eastAsia="宋体"/>
                                <w:b/>
                                <w:bCs/>
                                <w:sz w:val="18"/>
                                <w:szCs w:val="18"/>
                                <w:lang w:val="en-US" w:eastAsia="zh-CN"/>
                              </w:rPr>
                              <w:t>图1几种市售光电效应演示仪器</w:t>
                            </w:r>
                          </w:p>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2pt;margin-top:3.25pt;height:21.75pt;width:213pt;z-index:251659264;mso-width-relative:page;mso-height-relative:page;" fillcolor="#FFFFFF [3201]" filled="t" stroked="f" coordsize="21600,21600" o:gfxdata="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QGoMfUAAAACAEAAA8AAAAAAAAAAQAgAAAAIgAAAGRycy9k&#10;b3ducmV2LnhtbFBLAQIUABQAAAAIAIdO4kC3RBJ/PwIAAE8EAAAOAAAAAAAAAAEAIAAAACMBAABk&#10;cnMvZTJvRG9jLnhtbFBLBQYAAAAABgAGAFkBAADUBQAAAAA=&#10;">
                <v:fill on="t" focussize="0,0"/>
                <v:stroke on="f" weight="0.5pt"/>
                <v:imagedata o:title=""/>
                <o:lock v:ext="edit" aspectratio="f"/>
                <v:textbox>
                  <w:txbxContent>
                    <w:p>
                      <w:pPr>
                        <w:jc w:val="center"/>
                        <w:rPr>
                          <w:rFonts w:hint="eastAsia" w:ascii="Times New Roman" w:hAnsi="Times New Roman" w:eastAsia="宋体"/>
                          <w:b/>
                          <w:bCs/>
                          <w:sz w:val="18"/>
                          <w:szCs w:val="18"/>
                          <w:lang w:val="en-US" w:eastAsia="zh-CN"/>
                        </w:rPr>
                      </w:pPr>
                      <w:r>
                        <w:rPr>
                          <w:rFonts w:hint="eastAsia" w:ascii="Times New Roman" w:hAnsi="Times New Roman" w:eastAsia="宋体"/>
                          <w:b/>
                          <w:bCs/>
                          <w:sz w:val="18"/>
                          <w:szCs w:val="18"/>
                          <w:lang w:val="en-US" w:eastAsia="zh-CN"/>
                        </w:rPr>
                        <w:t>图1几种市售光电效应演示仪器</w:t>
                      </w:r>
                    </w:p>
                    <w:p>
                      <w:pPr>
                        <w:jc w:val="center"/>
                      </w:pPr>
                    </w:p>
                  </w:txbxContent>
                </v:textbox>
              </v:shape>
            </w:pict>
          </mc:Fallback>
        </mc:AlternateContent>
      </w:r>
    </w:p>
    <w:p>
      <w:pPr>
        <w:jc w:val="both"/>
        <w:rPr>
          <w:rFonts w:hint="default" w:ascii="Times New Roman" w:hAnsi="Times New Roman" w:eastAsia="宋体"/>
          <w:lang w:val="en-US" w:eastAsia="zh-CN"/>
        </w:rPr>
      </w:pPr>
      <w:r>
        <w:rPr>
          <w:sz w:val="21"/>
        </w:rPr>
        <mc:AlternateContent>
          <mc:Choice Requires="wpg">
            <w:drawing>
              <wp:anchor distT="0" distB="0" distL="114300" distR="114300" simplePos="0" relativeHeight="251658240" behindDoc="0" locked="0" layoutInCell="1" allowOverlap="1">
                <wp:simplePos x="0" y="0"/>
                <wp:positionH relativeFrom="column">
                  <wp:posOffset>5229225</wp:posOffset>
                </wp:positionH>
                <wp:positionV relativeFrom="paragraph">
                  <wp:posOffset>94615</wp:posOffset>
                </wp:positionV>
                <wp:extent cx="1326515" cy="1786255"/>
                <wp:effectExtent l="0" t="0" r="14605" b="12065"/>
                <wp:wrapSquare wrapText="bothSides"/>
                <wp:docPr id="21" name="组合 21"/>
                <wp:cNvGraphicFramePr/>
                <a:graphic xmlns:a="http://schemas.openxmlformats.org/drawingml/2006/main">
                  <a:graphicData uri="http://schemas.microsoft.com/office/word/2010/wordprocessingGroup">
                    <wpg:wgp>
                      <wpg:cNvGrpSpPr/>
                      <wpg:grpSpPr>
                        <a:xfrm>
                          <a:off x="0" y="0"/>
                          <a:ext cx="1326515" cy="1786255"/>
                          <a:chOff x="10940" y="12057"/>
                          <a:chExt cx="2067" cy="2813"/>
                        </a:xfrm>
                      </wpg:grpSpPr>
                      <pic:pic xmlns:pic="http://schemas.openxmlformats.org/drawingml/2006/picture">
                        <pic:nvPicPr>
                          <pic:cNvPr id="2" name="图片 2" descr="Screenshot_20200202_114031"/>
                          <pic:cNvPicPr>
                            <a:picLocks noChangeAspect="1"/>
                          </pic:cNvPicPr>
                        </pic:nvPicPr>
                        <pic:blipFill>
                          <a:blip r:embed="rId6">
                            <a:grayscl/>
                            <a:lum bright="-36000" contrast="54000"/>
                          </a:blip>
                          <a:srcRect r="12645"/>
                          <a:stretch>
                            <a:fillRect/>
                          </a:stretch>
                        </pic:blipFill>
                        <pic:spPr>
                          <a:xfrm>
                            <a:off x="10940" y="12057"/>
                            <a:ext cx="1906" cy="2409"/>
                          </a:xfrm>
                          <a:prstGeom prst="rect">
                            <a:avLst/>
                          </a:prstGeom>
                        </pic:spPr>
                      </pic:pic>
                      <wps:wsp>
                        <wps:cNvPr id="20" name="文本框 20"/>
                        <wps:cNvSpPr txBox="1"/>
                        <wps:spPr>
                          <a:xfrm>
                            <a:off x="11252" y="14451"/>
                            <a:ext cx="1755" cy="41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18"/>
                                  <w:szCs w:val="21"/>
                                  <w:lang w:val="en-US" w:eastAsia="zh-CN"/>
                                </w:rPr>
                              </w:pPr>
                              <w:r>
                                <w:rPr>
                                  <w:rFonts w:hint="eastAsia"/>
                                  <w:b/>
                                  <w:bCs/>
                                  <w:sz w:val="18"/>
                                  <w:szCs w:val="21"/>
                                  <w:lang w:val="en-US" w:eastAsia="zh-CN"/>
                                </w:rPr>
                                <w:t>图2 装置原理图</w:t>
                              </w:r>
                            </w:p>
                            <w:p>
                              <w:pPr>
                                <w:rPr>
                                  <w:rFonts w:hint="eastAsia"/>
                                  <w:b/>
                                  <w:bCs/>
                                  <w:sz w:val="18"/>
                                  <w:szCs w:val="21"/>
                                  <w:lang w:val="en-US" w:eastAsia="zh-CN"/>
                                </w:rPr>
                              </w:pPr>
                              <w:r>
                                <w:rPr>
                                  <w:rFonts w:hint="eastAsia"/>
                                  <w:b/>
                                  <w:bCs/>
                                  <w:sz w:val="18"/>
                                  <w:szCs w:val="21"/>
                                  <w:lang w:val="en-US" w:eastAsia="zh-CN"/>
                                </w:rPr>
                                <w:t>..</w:t>
                              </w:r>
                            </w:p>
                            <w:p>
                              <w:pPr>
                                <w:rPr>
                                  <w:rFonts w:hint="default" w:eastAsiaTheme="minorEastAsia"/>
                                  <w:b/>
                                  <w:bCs/>
                                  <w:sz w:val="18"/>
                                  <w:szCs w:val="21"/>
                                  <w:lang w:val="en-US" w:eastAsia="zh-CN"/>
                                </w:rPr>
                              </w:pPr>
                              <w:r>
                                <w:rPr>
                                  <w:rFonts w:hint="eastAsia"/>
                                  <w:b/>
                                  <w:bCs/>
                                  <w:sz w:val="18"/>
                                  <w:szCs w:val="21"/>
                                  <w:lang w:val="en-US" w:eastAsia="zh-CN"/>
                                </w:rPr>
                                <w:t>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11.75pt;margin-top:7.45pt;height:140.65pt;width:104.45pt;mso-wrap-distance-bottom:0pt;mso-wrap-distance-left:9pt;mso-wrap-distance-right:9pt;mso-wrap-distance-top:0pt;z-index:251658240;mso-width-relative:page;mso-height-relative:page;" coordorigin="10940,12057" coordsize="2067,2813" o:gfxdata="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">
                <o:lock v:ext="edit" aspectratio="f"/>
                <v:shape id="_x0000_s1026" o:spid="_x0000_s1026" o:spt="75" alt="Screenshot_20200202_114031" type="#_x0000_t75" style="position:absolute;left:10940;top:12057;height:2409;width:1906;" filled="f" o:preferrelative="t" stroked="f" coordsize="21600,21600" o:gfxdata="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QQZiLsAAADa&#10;AAAADwAAAAAAAAABACAAAAAiAAAAZHJzL2Rvd25yZXYueG1sUEsBAhQAFAAAAAgAh07iQDMvBZ47&#10;AAAAOQAAABAAAAAAAAAAAQAgAAAACgEAAGRycy9zaGFwZXhtbC54bWxQSwUGAAAAAAYABgBbAQAA&#10;tAMAAAAA&#10;">
                  <v:fill on="f" focussize="0,0"/>
                  <v:stroke on="f"/>
                  <v:imagedata r:id="rId6" cropright="8287f" gain="142469f" blacklevel="-11796f" grayscale="t" o:title=""/>
                  <o:lock v:ext="edit" aspectratio="t"/>
                </v:shape>
                <v:shape id="_x0000_s1026" o:spid="_x0000_s1026" o:spt="202" type="#_x0000_t202" style="position:absolute;left:11252;top:14451;height:419;width:1755;" fillcolor="#FFFFFF [3201]" filled="t" stroked="f" coordsize="21600,21600" o:gfxdata="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XcYAu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rFonts w:hint="default"/>
                            <w:b/>
                            <w:bCs/>
                            <w:sz w:val="18"/>
                            <w:szCs w:val="21"/>
                            <w:lang w:val="en-US" w:eastAsia="zh-CN"/>
                          </w:rPr>
                        </w:pPr>
                        <w:r>
                          <w:rPr>
                            <w:rFonts w:hint="eastAsia"/>
                            <w:b/>
                            <w:bCs/>
                            <w:sz w:val="18"/>
                            <w:szCs w:val="21"/>
                            <w:lang w:val="en-US" w:eastAsia="zh-CN"/>
                          </w:rPr>
                          <w:t>图2 装置原理图</w:t>
                        </w:r>
                      </w:p>
                      <w:p>
                        <w:pPr>
                          <w:rPr>
                            <w:rFonts w:hint="eastAsia"/>
                            <w:b/>
                            <w:bCs/>
                            <w:sz w:val="18"/>
                            <w:szCs w:val="21"/>
                            <w:lang w:val="en-US" w:eastAsia="zh-CN"/>
                          </w:rPr>
                        </w:pPr>
                        <w:r>
                          <w:rPr>
                            <w:rFonts w:hint="eastAsia"/>
                            <w:b/>
                            <w:bCs/>
                            <w:sz w:val="18"/>
                            <w:szCs w:val="21"/>
                            <w:lang w:val="en-US" w:eastAsia="zh-CN"/>
                          </w:rPr>
                          <w:t>..</w:t>
                        </w:r>
                      </w:p>
                      <w:p>
                        <w:pPr>
                          <w:rPr>
                            <w:rFonts w:hint="default" w:eastAsiaTheme="minorEastAsia"/>
                            <w:b/>
                            <w:bCs/>
                            <w:sz w:val="18"/>
                            <w:szCs w:val="21"/>
                            <w:lang w:val="en-US" w:eastAsia="zh-CN"/>
                          </w:rPr>
                        </w:pPr>
                        <w:r>
                          <w:rPr>
                            <w:rFonts w:hint="eastAsia"/>
                            <w:b/>
                            <w:bCs/>
                            <w:sz w:val="18"/>
                            <w:szCs w:val="21"/>
                            <w:lang w:val="en-US" w:eastAsia="zh-CN"/>
                          </w:rPr>
                          <w:t>原理图</w:t>
                        </w:r>
                      </w:p>
                    </w:txbxContent>
                  </v:textbox>
                </v:shape>
                <w10:wrap type="square"/>
              </v:group>
            </w:pict>
          </mc:Fallback>
        </mc:AlternateContent>
      </w:r>
    </w:p>
    <w:p>
      <w:pPr>
        <w:numPr>
          <w:ilvl w:val="0"/>
          <w:numId w:val="2"/>
        </w:numPr>
        <w:jc w:val="both"/>
        <w:rPr>
          <w:rFonts w:hint="eastAsia" w:ascii="Times New Roman" w:hAnsi="Times New Roman" w:eastAsia="宋体"/>
          <w:lang w:val="en-US" w:eastAsia="zh-CN"/>
        </w:rPr>
      </w:pPr>
      <w:r>
        <w:rPr>
          <w:rFonts w:hint="eastAsia" w:ascii="Times New Roman" w:hAnsi="Times New Roman" w:eastAsia="宋体"/>
          <w:lang w:val="en-US" w:eastAsia="zh-CN"/>
        </w:rPr>
        <w:t>自制演示装置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Times New Roman" w:hAnsi="Times New Roman" w:eastAsia="宋体"/>
          <w:lang w:val="en-US" w:eastAsia="zh-CN"/>
        </w:rPr>
      </w:pPr>
      <w:r>
        <w:rPr>
          <w:rFonts w:hint="eastAsia" w:ascii="Times New Roman" w:hAnsi="Times New Roman" w:eastAsia="宋体"/>
          <w:lang w:val="en-US" w:eastAsia="zh-CN"/>
        </w:rPr>
        <w:t>综合现有演示装置的优缺点，笔者将装置设计成可满足不同教学需求且元件可更换的高度集成演示装置，装置能定性演示光电效应的各条实验规律，还可半定量的研究饱和光电流和入射光强的关系，并做一些拓展探究。</w:t>
      </w:r>
    </w:p>
    <w:p>
      <w:pPr>
        <w:numPr>
          <w:ilvl w:val="0"/>
          <w:numId w:val="0"/>
        </w:numPr>
        <w:rPr>
          <w:rFonts w:hint="eastAsia" w:ascii="Times New Roman" w:hAnsi="Times New Roman" w:eastAsia="宋体"/>
          <w:lang w:val="en-US" w:eastAsia="zh-CN"/>
        </w:rPr>
      </w:pPr>
      <w:r>
        <w:rPr>
          <w:rFonts w:hint="eastAsia" w:ascii="Times New Roman" w:hAnsi="Times New Roman" w:eastAsia="宋体"/>
          <w:lang w:val="en-US" w:eastAsia="zh-CN"/>
        </w:rPr>
        <w:t>（一）实验原理：</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Times New Roman" w:hAnsi="Times New Roman" w:eastAsia="宋体"/>
          <w:sz w:val="11"/>
          <w:szCs w:val="15"/>
          <w:lang w:val="en-US" w:eastAsia="zh-CN"/>
        </w:rPr>
      </w:pPr>
      <w:r>
        <w:rPr>
          <w:rFonts w:hint="eastAsia" w:ascii="Times New Roman" w:hAnsi="Times New Roman" w:eastAsia="宋体"/>
          <w:lang w:val="en-US" w:eastAsia="zh-CN"/>
        </w:rPr>
        <w:t>实验装置原理</w:t>
      </w:r>
      <w:r>
        <w:rPr>
          <w:rFonts w:hint="eastAsia" w:ascii="Times New Roman" w:hAnsi="Times New Roman" w:eastAsia="宋体"/>
          <w:bCs/>
          <w:color w:val="auto"/>
          <w:szCs w:val="21"/>
          <w:vertAlign w:val="superscript"/>
          <w:lang w:val="en-US" w:eastAsia="zh-CN"/>
        </w:rPr>
        <w:t>[1]</w:t>
      </w:r>
      <w:r>
        <w:rPr>
          <w:rFonts w:hint="eastAsia" w:ascii="Times New Roman" w:hAnsi="Times New Roman" w:eastAsia="宋体"/>
          <w:lang w:val="en-US" w:eastAsia="zh-CN"/>
        </w:rPr>
        <w:t>如图2所示，阴极Ｋ和阳极Ａ被封闭在真空管内，在两极之间加正向或反向的直流可变电压，可以对</w:t>
      </w:r>
      <w:r>
        <w:rPr>
          <w:rFonts w:hint="eastAsia" w:ascii="Times New Roman" w:hAnsi="Times New Roman" w:eastAsia="宋体"/>
          <w:highlight w:val="none"/>
          <w:lang w:val="en-US" w:eastAsia="zh-CN"/>
        </w:rPr>
        <w:t>逸出</w:t>
      </w:r>
      <w:r>
        <w:rPr>
          <w:rFonts w:hint="eastAsia" w:ascii="Times New Roman" w:hAnsi="Times New Roman" w:eastAsia="宋体"/>
          <w:lang w:val="en-US" w:eastAsia="zh-CN"/>
        </w:rPr>
        <w:t xml:space="preserve">的光电子加减速。通过数字电表或传感器可测得光电管两端所加电压及电子从阴极Ｋ逸出形成的光电流。             </w:t>
      </w:r>
    </w:p>
    <w:p>
      <w:pPr>
        <w:numPr>
          <w:ilvl w:val="0"/>
          <w:numId w:val="0"/>
        </w:numPr>
        <w:jc w:val="left"/>
        <w:rPr>
          <w:rFonts w:hint="eastAsia" w:ascii="Times New Roman" w:hAnsi="Times New Roman" w:eastAsia="宋体"/>
          <w:color w:val="auto"/>
          <w:lang w:val="en-US" w:eastAsia="zh-CN"/>
        </w:rPr>
      </w:pPr>
      <w:r>
        <w:rPr>
          <w:rFonts w:hint="eastAsia" w:ascii="Times New Roman" w:hAnsi="Times New Roman" w:eastAsia="宋体"/>
          <w:lang w:val="en-US" w:eastAsia="zh-CN"/>
        </w:rPr>
        <w:t>（二）</w:t>
      </w:r>
      <w:r>
        <w:rPr>
          <w:rFonts w:hint="eastAsia" w:ascii="Times New Roman" w:hAnsi="Times New Roman" w:eastAsia="宋体"/>
          <w:color w:val="auto"/>
          <w:lang w:val="en-US" w:eastAsia="zh-CN"/>
        </w:rPr>
        <w:t>创新仪器介绍</w:t>
      </w:r>
      <w:r>
        <w:rPr>
          <w:rFonts w:hint="eastAsia" w:ascii="Times New Roman" w:hAnsi="Times New Roman" w:eastAsia="宋体"/>
          <w:color w:val="auto"/>
        </w:rPr>
        <w:t>：</w:t>
      </w:r>
      <w:r>
        <w:rPr>
          <w:rFonts w:hint="eastAsia" w:ascii="Times New Roman" w:hAnsi="Times New Roman" w:eastAsia="宋体"/>
          <w:color w:val="auto"/>
          <w:lang w:val="en-US" w:eastAsia="zh-CN"/>
        </w:rPr>
        <w:t xml:space="preserve"> </w:t>
      </w:r>
    </w:p>
    <w:p>
      <w:pPr>
        <w:numPr>
          <w:ilvl w:val="0"/>
          <w:numId w:val="0"/>
        </w:numPr>
        <w:adjustRightInd w:val="0"/>
        <w:snapToGrid w:val="0"/>
        <w:spacing w:line="300" w:lineRule="auto"/>
        <w:ind w:firstLine="420" w:firstLineChars="200"/>
        <w:rPr>
          <w:rFonts w:hint="eastAsia" w:ascii="Times New Roman" w:hAnsi="Times New Roman" w:eastAsia="宋体"/>
          <w:color w:val="auto"/>
          <w:lang w:eastAsia="zh-CN"/>
        </w:rPr>
      </w:pPr>
      <w:r>
        <w:rPr>
          <w:rFonts w:hint="eastAsia" w:ascii="Times New Roman" w:hAnsi="Times New Roman" w:eastAsia="宋体"/>
          <w:color w:val="auto"/>
          <w:lang w:val="en-US" w:eastAsia="zh-CN"/>
        </w:rPr>
        <w:t>如图3所示，本装置由一个</w:t>
      </w:r>
      <w:r>
        <w:rPr>
          <w:rFonts w:hint="eastAsia" w:ascii="Times New Roman" w:hAnsi="Times New Roman" w:eastAsia="宋体"/>
          <w:bCs/>
          <w:color w:val="auto"/>
          <w:szCs w:val="21"/>
          <w:lang w:val="en-US" w:eastAsia="zh-CN"/>
        </w:rPr>
        <w:t>220V转24V的开关电源来实现</w:t>
      </w:r>
      <w:r>
        <w:rPr>
          <w:rFonts w:hint="eastAsia" w:ascii="Times New Roman" w:hAnsi="Times New Roman" w:eastAsia="宋体"/>
          <w:color w:val="auto"/>
          <w:lang w:val="en-US" w:eastAsia="zh-CN"/>
        </w:rPr>
        <w:t>各处供电</w:t>
      </w:r>
      <w:r>
        <w:rPr>
          <w:rFonts w:hint="eastAsia" w:ascii="Times New Roman" w:hAnsi="Times New Roman" w:eastAsia="宋体"/>
          <w:bCs/>
          <w:color w:val="auto"/>
          <w:szCs w:val="21"/>
          <w:lang w:val="en-US" w:eastAsia="zh-CN"/>
        </w:rPr>
        <w:t>，因此只需要为装置配一根电源线，找到市电插座便可即插即用。演示</w:t>
      </w:r>
      <w:r>
        <w:rPr>
          <w:rFonts w:hint="eastAsia" w:ascii="Times New Roman" w:hAnsi="Times New Roman" w:eastAsia="宋体"/>
          <w:color w:val="auto"/>
        </w:rPr>
        <w:t>装置</w:t>
      </w:r>
      <w:r>
        <w:rPr>
          <w:rFonts w:hint="eastAsia" w:ascii="Times New Roman" w:hAnsi="Times New Roman" w:eastAsia="宋体"/>
          <w:color w:val="auto"/>
          <w:lang w:val="en-US" w:eastAsia="zh-CN"/>
        </w:rPr>
        <w:t>如图4，由以下几个</w:t>
      </w:r>
      <w:r>
        <w:rPr>
          <w:rFonts w:hint="eastAsia" w:ascii="Times New Roman" w:hAnsi="Times New Roman" w:eastAsia="宋体"/>
          <w:color w:val="auto"/>
        </w:rPr>
        <w:t>部分构成</w:t>
      </w:r>
      <w:r>
        <w:rPr>
          <w:rFonts w:hint="eastAsia" w:ascii="Times New Roman" w:hAnsi="Times New Roman" w:eastAsia="宋体"/>
          <w:color w:val="auto"/>
          <w:lang w:eastAsia="zh-CN"/>
        </w:rPr>
        <w:t>。</w:t>
      </w:r>
    </w:p>
    <w:p>
      <w:pPr>
        <w:numPr>
          <w:ilvl w:val="0"/>
          <w:numId w:val="0"/>
        </w:numPr>
        <w:adjustRightInd w:val="0"/>
        <w:snapToGrid w:val="0"/>
        <w:spacing w:line="300" w:lineRule="auto"/>
        <w:ind w:leftChars="100" w:firstLine="420" w:firstLineChars="200"/>
        <w:jc w:val="center"/>
      </w:pPr>
      <w:r>
        <w:rPr>
          <w:sz w:val="21"/>
        </w:rPr>
        <mc:AlternateContent>
          <mc:Choice Requires="wps">
            <w:drawing>
              <wp:anchor distT="0" distB="0" distL="114300" distR="114300" simplePos="0" relativeHeight="251661312" behindDoc="0" locked="0" layoutInCell="1" allowOverlap="1">
                <wp:simplePos x="0" y="0"/>
                <wp:positionH relativeFrom="column">
                  <wp:posOffset>2529840</wp:posOffset>
                </wp:positionH>
                <wp:positionV relativeFrom="paragraph">
                  <wp:posOffset>1713865</wp:posOffset>
                </wp:positionV>
                <wp:extent cx="1847850" cy="304800"/>
                <wp:effectExtent l="0" t="0" r="11430" b="0"/>
                <wp:wrapNone/>
                <wp:docPr id="27" name="文本框 27"/>
                <wp:cNvGraphicFramePr/>
                <a:graphic xmlns:a="http://schemas.openxmlformats.org/drawingml/2006/main">
                  <a:graphicData uri="http://schemas.microsoft.com/office/word/2010/wordprocessingShape">
                    <wps:wsp>
                      <wps:cNvSpPr txBox="1"/>
                      <wps:spPr>
                        <a:xfrm>
                          <a:off x="2910840" y="2896235"/>
                          <a:ext cx="184785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b/>
                                <w:bCs/>
                                <w:sz w:val="18"/>
                                <w:szCs w:val="21"/>
                                <w:lang w:val="en-US" w:eastAsia="zh-CN"/>
                              </w:rPr>
                            </w:pPr>
                            <w:r>
                              <w:rPr>
                                <w:rFonts w:hint="eastAsia"/>
                                <w:b/>
                                <w:bCs/>
                                <w:sz w:val="18"/>
                                <w:szCs w:val="21"/>
                                <w:lang w:val="en-US" w:eastAsia="zh-CN"/>
                              </w:rPr>
                              <w:t>图</w:t>
                            </w:r>
                            <w:r>
                              <w:rPr>
                                <w:rFonts w:hint="default" w:ascii="Times New Roman" w:hAnsi="Times New Roman" w:cs="Times New Roman"/>
                                <w:b/>
                                <w:bCs/>
                                <w:sz w:val="18"/>
                                <w:szCs w:val="21"/>
                                <w:lang w:val="en-US" w:eastAsia="zh-CN"/>
                              </w:rPr>
                              <w:t>3</w:t>
                            </w:r>
                            <w:r>
                              <w:rPr>
                                <w:rFonts w:hint="eastAsia"/>
                                <w:b/>
                                <w:bCs/>
                                <w:sz w:val="18"/>
                                <w:szCs w:val="21"/>
                                <w:lang w:val="en-US" w:eastAsia="zh-CN"/>
                              </w:rPr>
                              <w:t xml:space="preserve"> 演示装置的主要部件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2pt;margin-top:134.95pt;height:24pt;width:145.5pt;z-index:251661312;mso-width-relative:page;mso-height-relative:page;" fillcolor="#FFFFFF [3201]" filled="t" stroked="f" coordsize="21600,21600" o:gfxdata="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&#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ZPI11QAAAAsBAAAPAAAAAAAAAAEAIAAAACIAAABk&#10;cnMvZG93bnJldi54bWxQSwECFAAUAAAACACHTuJAVYVZGUICAABPBAAADgAAAAAAAAABACAAAAAk&#10;AQAAZHJzL2Uyb0RvYy54bWxQSwUGAAAAAAYABgBZAQAA2AUAAAAA&#10;">
                <v:fill on="t" focussize="0,0"/>
                <v:stroke on="f" weight="0.5pt"/>
                <v:imagedata o:title=""/>
                <o:lock v:ext="edit" aspectratio="f"/>
                <v:textbox>
                  <w:txbxContent>
                    <w:p>
                      <w:pPr>
                        <w:rPr>
                          <w:rFonts w:hint="default" w:eastAsiaTheme="minorEastAsia"/>
                          <w:b/>
                          <w:bCs/>
                          <w:sz w:val="18"/>
                          <w:szCs w:val="21"/>
                          <w:lang w:val="en-US" w:eastAsia="zh-CN"/>
                        </w:rPr>
                      </w:pPr>
                      <w:r>
                        <w:rPr>
                          <w:rFonts w:hint="eastAsia"/>
                          <w:b/>
                          <w:bCs/>
                          <w:sz w:val="18"/>
                          <w:szCs w:val="21"/>
                          <w:lang w:val="en-US" w:eastAsia="zh-CN"/>
                        </w:rPr>
                        <w:t>图</w:t>
                      </w:r>
                      <w:r>
                        <w:rPr>
                          <w:rFonts w:hint="default" w:ascii="Times New Roman" w:hAnsi="Times New Roman" w:cs="Times New Roman"/>
                          <w:b/>
                          <w:bCs/>
                          <w:sz w:val="18"/>
                          <w:szCs w:val="21"/>
                          <w:lang w:val="en-US" w:eastAsia="zh-CN"/>
                        </w:rPr>
                        <w:t>3</w:t>
                      </w:r>
                      <w:r>
                        <w:rPr>
                          <w:rFonts w:hint="eastAsia"/>
                          <w:b/>
                          <w:bCs/>
                          <w:sz w:val="18"/>
                          <w:szCs w:val="21"/>
                          <w:lang w:val="en-US" w:eastAsia="zh-CN"/>
                        </w:rPr>
                        <w:t xml:space="preserve"> 演示装置的主要部件</w:t>
                      </w:r>
                    </w:p>
                  </w:txbxContent>
                </v:textbox>
              </v:shape>
            </w:pict>
          </mc:Fallback>
        </mc:AlternateContent>
      </w:r>
      <w:r>
        <w:drawing>
          <wp:inline distT="0" distB="0" distL="114300" distR="114300">
            <wp:extent cx="4690745" cy="1701800"/>
            <wp:effectExtent l="0" t="0" r="3175" b="508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7">
                      <a:grayscl/>
                    </a:blip>
                    <a:stretch>
                      <a:fillRect/>
                    </a:stretch>
                  </pic:blipFill>
                  <pic:spPr>
                    <a:xfrm>
                      <a:off x="0" y="0"/>
                      <a:ext cx="4690745" cy="1701800"/>
                    </a:xfrm>
                    <a:prstGeom prst="rect">
                      <a:avLst/>
                    </a:prstGeom>
                    <a:noFill/>
                    <a:ln>
                      <a:noFill/>
                    </a:ln>
                  </pic:spPr>
                </pic:pic>
              </a:graphicData>
            </a:graphic>
          </wp:inline>
        </w:drawing>
      </w:r>
    </w:p>
    <w:p>
      <w:pPr>
        <w:numPr>
          <w:ilvl w:val="0"/>
          <w:numId w:val="0"/>
        </w:numPr>
        <w:adjustRightInd w:val="0"/>
        <w:snapToGrid w:val="0"/>
        <w:spacing w:line="300" w:lineRule="auto"/>
        <w:ind w:leftChars="100" w:firstLine="420" w:firstLineChars="200"/>
        <w:jc w:val="center"/>
      </w:pPr>
    </w:p>
    <w:p>
      <w:pPr>
        <w:numPr>
          <w:ilvl w:val="0"/>
          <w:numId w:val="0"/>
        </w:numPr>
        <w:adjustRightInd w:val="0"/>
        <w:snapToGrid w:val="0"/>
        <w:spacing w:line="300" w:lineRule="auto"/>
        <w:ind w:leftChars="100" w:firstLine="420" w:firstLineChars="200"/>
        <w:jc w:val="center"/>
      </w:pPr>
    </w:p>
    <w:p>
      <w:pPr>
        <w:numPr>
          <w:ilvl w:val="0"/>
          <w:numId w:val="0"/>
        </w:numPr>
        <w:adjustRightInd w:val="0"/>
        <w:snapToGrid w:val="0"/>
        <w:spacing w:line="300" w:lineRule="auto"/>
        <w:ind w:leftChars="100" w:firstLine="420" w:firstLineChars="200"/>
        <w:jc w:val="center"/>
        <w:rPr>
          <w:rFonts w:ascii="Times New Roman" w:hAnsi="Times New Roman" w:eastAsia="宋体"/>
        </w:rPr>
      </w:pPr>
      <w:r>
        <w:rPr>
          <w:rFonts w:ascii="Times New Roman" w:hAnsi="Times New Roman" w:eastAsia="宋体"/>
        </w:rPr>
        <w:drawing>
          <wp:inline distT="0" distB="0" distL="114300" distR="114300">
            <wp:extent cx="4697095" cy="2129790"/>
            <wp:effectExtent l="0" t="0" r="12065"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grayscl/>
                    </a:blip>
                    <a:stretch>
                      <a:fillRect/>
                    </a:stretch>
                  </pic:blipFill>
                  <pic:spPr>
                    <a:xfrm>
                      <a:off x="0" y="0"/>
                      <a:ext cx="4697095" cy="2129790"/>
                    </a:xfrm>
                    <a:prstGeom prst="rect">
                      <a:avLst/>
                    </a:prstGeom>
                    <a:noFill/>
                    <a:ln>
                      <a:noFill/>
                    </a:ln>
                  </pic:spPr>
                </pic:pic>
              </a:graphicData>
            </a:graphic>
          </wp:inline>
        </w:drawing>
      </w:r>
      <w:r>
        <w:rPr>
          <w:sz w:val="21"/>
        </w:rPr>
        <mc:AlternateContent>
          <mc:Choice Requires="wps">
            <w:drawing>
              <wp:anchor distT="0" distB="0" distL="114300" distR="114300" simplePos="0" relativeHeight="251660288" behindDoc="0" locked="0" layoutInCell="1" allowOverlap="1">
                <wp:simplePos x="0" y="0"/>
                <wp:positionH relativeFrom="column">
                  <wp:posOffset>2616200</wp:posOffset>
                </wp:positionH>
                <wp:positionV relativeFrom="paragraph">
                  <wp:posOffset>2138680</wp:posOffset>
                </wp:positionV>
                <wp:extent cx="2333625" cy="342900"/>
                <wp:effectExtent l="0" t="0" r="13335" b="7620"/>
                <wp:wrapNone/>
                <wp:docPr id="24" name="文本框 24"/>
                <wp:cNvGraphicFramePr/>
                <a:graphic xmlns:a="http://schemas.openxmlformats.org/drawingml/2006/main">
                  <a:graphicData uri="http://schemas.microsoft.com/office/word/2010/wordprocessingShape">
                    <wps:wsp>
                      <wps:cNvSpPr txBox="1"/>
                      <wps:spPr>
                        <a:xfrm>
                          <a:off x="3078480" y="3101340"/>
                          <a:ext cx="2333625"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sz w:val="18"/>
                                <w:szCs w:val="21"/>
                              </w:rPr>
                            </w:pPr>
                            <w:r>
                              <w:rPr>
                                <w:rFonts w:hint="eastAsia" w:ascii="Times New Roman" w:hAnsi="Times New Roman" w:eastAsia="宋体"/>
                                <w:b/>
                                <w:bCs/>
                                <w:color w:val="auto"/>
                                <w:sz w:val="18"/>
                                <w:szCs w:val="21"/>
                                <w:lang w:val="en-US" w:eastAsia="zh-CN"/>
                              </w:rPr>
                              <w:t>图4演示装置实物图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pt;margin-top:168.4pt;height:27pt;width:183.75pt;z-index:251660288;mso-width-relative:page;mso-height-relative:page;" fillcolor="#FFFFFF [3201]" filled="t" stroked="f" coordsize="21600,21600" o:gfxdata="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PDHLbXAAAACwEAAA8AAAAAAAAAAQAgAAAAIgAA&#10;AGRycy9kb3ducmV2LnhtbFBLAQIUABQAAAAIAIdO4kCR88UTQgIAAE8EAAAOAAAAAAAAAAEAIAAA&#10;ACYBAABkcnMvZTJvRG9jLnhtbFBLBQYAAAAABgAGAFkBAADaBQAAAAA=&#10;">
                <v:fill on="t" focussize="0,0"/>
                <v:stroke on="f" weight="0.5pt"/>
                <v:imagedata o:title=""/>
                <o:lock v:ext="edit" aspectratio="f"/>
                <v:textbox>
                  <w:txbxContent>
                    <w:p>
                      <w:pPr>
                        <w:rPr>
                          <w:b/>
                          <w:bCs/>
                          <w:sz w:val="18"/>
                          <w:szCs w:val="21"/>
                        </w:rPr>
                      </w:pPr>
                      <w:r>
                        <w:rPr>
                          <w:rFonts w:hint="eastAsia" w:ascii="Times New Roman" w:hAnsi="Times New Roman" w:eastAsia="宋体"/>
                          <w:b/>
                          <w:bCs/>
                          <w:color w:val="auto"/>
                          <w:sz w:val="18"/>
                          <w:szCs w:val="21"/>
                          <w:lang w:val="en-US" w:eastAsia="zh-CN"/>
                        </w:rPr>
                        <w:t>图4演示装置实物图</w:t>
                      </w:r>
                    </w:p>
                  </w:txbxContent>
                </v:textbox>
              </v:shape>
            </w:pict>
          </mc:Fallback>
        </mc:AlternateContent>
      </w:r>
    </w:p>
    <w:p>
      <w:pPr>
        <w:numPr>
          <w:ilvl w:val="0"/>
          <w:numId w:val="0"/>
        </w:numPr>
        <w:adjustRightInd w:val="0"/>
        <w:snapToGrid w:val="0"/>
        <w:spacing w:line="300" w:lineRule="auto"/>
        <w:ind w:leftChars="100" w:firstLine="420" w:firstLineChars="200"/>
        <w:jc w:val="center"/>
        <w:rPr>
          <w:rFonts w:hint="eastAsia" w:ascii="Times New Roman" w:hAnsi="Times New Roman" w:eastAsia="宋体"/>
          <w:lang w:eastAsia="zh-CN"/>
        </w:rPr>
      </w:pPr>
    </w:p>
    <w:p>
      <w:pPr>
        <w:numPr>
          <w:ilvl w:val="0"/>
          <w:numId w:val="0"/>
        </w:numPr>
        <w:adjustRightInd w:val="0"/>
        <w:snapToGrid w:val="0"/>
        <w:spacing w:line="300" w:lineRule="auto"/>
        <w:ind w:leftChars="100" w:firstLine="420" w:firstLineChars="200"/>
        <w:jc w:val="both"/>
        <w:rPr>
          <w:rFonts w:hint="eastAsia" w:ascii="Times New Roman" w:hAnsi="Times New Roman" w:eastAsia="宋体"/>
          <w:lang w:eastAsia="zh-CN"/>
        </w:rPr>
      </w:pP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jc w:val="both"/>
        <w:textAlignment w:val="auto"/>
        <w:rPr>
          <w:rFonts w:hint="eastAsia" w:ascii="Times New Roman" w:hAnsi="Times New Roman" w:eastAsia="宋体"/>
          <w:color w:val="auto"/>
          <w:lang w:val="en-US" w:eastAsia="zh-CN"/>
        </w:rPr>
      </w:pPr>
      <w:r>
        <w:rPr>
          <w:sz w:val="21"/>
        </w:rPr>
        <mc:AlternateContent>
          <mc:Choice Requires="wps">
            <w:drawing>
              <wp:anchor distT="0" distB="0" distL="114300" distR="114300" simplePos="0" relativeHeight="251817984" behindDoc="0" locked="0" layoutInCell="1" allowOverlap="1">
                <wp:simplePos x="0" y="0"/>
                <wp:positionH relativeFrom="column">
                  <wp:posOffset>2376805</wp:posOffset>
                </wp:positionH>
                <wp:positionV relativeFrom="paragraph">
                  <wp:posOffset>1641475</wp:posOffset>
                </wp:positionV>
                <wp:extent cx="1847850" cy="271780"/>
                <wp:effectExtent l="0" t="0" r="11430" b="2540"/>
                <wp:wrapNone/>
                <wp:docPr id="3" name="文本框 3"/>
                <wp:cNvGraphicFramePr/>
                <a:graphic xmlns:a="http://schemas.openxmlformats.org/drawingml/2006/main">
                  <a:graphicData uri="http://schemas.microsoft.com/office/word/2010/wordprocessingShape">
                    <wps:wsp>
                      <wps:cNvSpPr txBox="1"/>
                      <wps:spPr>
                        <a:xfrm>
                          <a:off x="0" y="0"/>
                          <a:ext cx="1847850" cy="271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b/>
                                <w:bCs/>
                                <w:sz w:val="18"/>
                                <w:szCs w:val="21"/>
                                <w:lang w:val="en-US" w:eastAsia="zh-CN"/>
                              </w:rPr>
                            </w:pPr>
                            <w:r>
                              <w:rPr>
                                <w:rFonts w:hint="eastAsia"/>
                                <w:b/>
                                <w:bCs/>
                                <w:sz w:val="18"/>
                                <w:szCs w:val="21"/>
                                <w:lang w:val="en-US" w:eastAsia="zh-CN"/>
                              </w:rPr>
                              <w:t>图</w:t>
                            </w:r>
                            <w:r>
                              <w:rPr>
                                <w:rFonts w:hint="eastAsia" w:ascii="Times New Roman" w:hAnsi="Times New Roman" w:cs="Times New Roman"/>
                                <w:b/>
                                <w:bCs/>
                                <w:sz w:val="18"/>
                                <w:szCs w:val="21"/>
                                <w:lang w:val="en-US" w:eastAsia="zh-CN"/>
                              </w:rPr>
                              <w:t>5</w:t>
                            </w:r>
                            <w:r>
                              <w:rPr>
                                <w:rFonts w:hint="default" w:ascii="Times New Roman" w:hAnsi="Times New Roman" w:cs="Times New Roman"/>
                                <w:b/>
                                <w:bCs/>
                                <w:sz w:val="18"/>
                                <w:szCs w:val="21"/>
                                <w:lang w:val="en-US" w:eastAsia="zh-CN"/>
                              </w:rPr>
                              <w:t xml:space="preserve"> </w:t>
                            </w:r>
                            <w:r>
                              <w:rPr>
                                <w:rFonts w:hint="eastAsia" w:ascii="Times New Roman" w:hAnsi="Times New Roman" w:cs="Times New Roman"/>
                                <w:b/>
                                <w:bCs/>
                                <w:sz w:val="18"/>
                                <w:szCs w:val="21"/>
                                <w:lang w:val="en-US" w:eastAsia="zh-CN"/>
                              </w:rPr>
                              <w:t xml:space="preserve"> </w:t>
                            </w:r>
                            <w:r>
                              <w:rPr>
                                <w:rFonts w:hint="default" w:ascii="Times New Roman" w:hAnsi="Times New Roman" w:cs="Times New Roman"/>
                                <w:b/>
                                <w:bCs/>
                                <w:sz w:val="18"/>
                                <w:szCs w:val="21"/>
                                <w:lang w:val="en-US" w:eastAsia="zh-CN"/>
                              </w:rPr>
                              <w:t>LED</w:t>
                            </w:r>
                            <w:r>
                              <w:rPr>
                                <w:rFonts w:hint="eastAsia"/>
                                <w:b/>
                                <w:bCs/>
                                <w:sz w:val="18"/>
                                <w:szCs w:val="21"/>
                                <w:lang w:val="en-US" w:eastAsia="zh-CN"/>
                              </w:rPr>
                              <w:t>变色灯泡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15pt;margin-top:129.25pt;height:21.4pt;width:145.5pt;z-index:251817984;mso-width-relative:page;mso-height-relative:page;" fillcolor="#FFFFFF [3201]" filled="t" stroked="f" coordsize="21600,21600" o:gfxdata="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psmfb9cAAAALAQAADwAAAAAAAAABACAAAAAiAAAAZHJzL2Rvd25yZXYueG1s&#10;UEsBAhQAFAAAAAgAh07iQKMgFOMyAgAAQQQAAA4AAAAAAAAAAQAgAAAAJgEAAGRycy9lMm9Eb2Mu&#10;eG1sUEsFBgAAAAAGAAYAWQEAAMoFAAAAAA==&#10;">
                <v:fill on="t" focussize="0,0"/>
                <v:stroke on="f" weight="0.5pt"/>
                <v:imagedata o:title=""/>
                <o:lock v:ext="edit" aspectratio="f"/>
                <v:textbox>
                  <w:txbxContent>
                    <w:p>
                      <w:pPr>
                        <w:rPr>
                          <w:rFonts w:hint="default" w:eastAsiaTheme="minorEastAsia"/>
                          <w:b/>
                          <w:bCs/>
                          <w:sz w:val="18"/>
                          <w:szCs w:val="21"/>
                          <w:lang w:val="en-US" w:eastAsia="zh-CN"/>
                        </w:rPr>
                      </w:pPr>
                      <w:r>
                        <w:rPr>
                          <w:rFonts w:hint="eastAsia"/>
                          <w:b/>
                          <w:bCs/>
                          <w:sz w:val="18"/>
                          <w:szCs w:val="21"/>
                          <w:lang w:val="en-US" w:eastAsia="zh-CN"/>
                        </w:rPr>
                        <w:t>图</w:t>
                      </w:r>
                      <w:r>
                        <w:rPr>
                          <w:rFonts w:hint="eastAsia" w:ascii="Times New Roman" w:hAnsi="Times New Roman" w:cs="Times New Roman"/>
                          <w:b/>
                          <w:bCs/>
                          <w:sz w:val="18"/>
                          <w:szCs w:val="21"/>
                          <w:lang w:val="en-US" w:eastAsia="zh-CN"/>
                        </w:rPr>
                        <w:t>5</w:t>
                      </w:r>
                      <w:r>
                        <w:rPr>
                          <w:rFonts w:hint="default" w:ascii="Times New Roman" w:hAnsi="Times New Roman" w:cs="Times New Roman"/>
                          <w:b/>
                          <w:bCs/>
                          <w:sz w:val="18"/>
                          <w:szCs w:val="21"/>
                          <w:lang w:val="en-US" w:eastAsia="zh-CN"/>
                        </w:rPr>
                        <w:t xml:space="preserve"> </w:t>
                      </w:r>
                      <w:r>
                        <w:rPr>
                          <w:rFonts w:hint="eastAsia" w:ascii="Times New Roman" w:hAnsi="Times New Roman" w:cs="Times New Roman"/>
                          <w:b/>
                          <w:bCs/>
                          <w:sz w:val="18"/>
                          <w:szCs w:val="21"/>
                          <w:lang w:val="en-US" w:eastAsia="zh-CN"/>
                        </w:rPr>
                        <w:t xml:space="preserve"> </w:t>
                      </w:r>
                      <w:r>
                        <w:rPr>
                          <w:rFonts w:hint="default" w:ascii="Times New Roman" w:hAnsi="Times New Roman" w:cs="Times New Roman"/>
                          <w:b/>
                          <w:bCs/>
                          <w:sz w:val="18"/>
                          <w:szCs w:val="21"/>
                          <w:lang w:val="en-US" w:eastAsia="zh-CN"/>
                        </w:rPr>
                        <w:t>LED</w:t>
                      </w:r>
                      <w:r>
                        <w:rPr>
                          <w:rFonts w:hint="eastAsia"/>
                          <w:b/>
                          <w:bCs/>
                          <w:sz w:val="18"/>
                          <w:szCs w:val="21"/>
                          <w:lang w:val="en-US" w:eastAsia="zh-CN"/>
                        </w:rPr>
                        <w:t>变色灯泡</w:t>
                      </w:r>
                    </w:p>
                  </w:txbxContent>
                </v:textbox>
              </v:shape>
            </w:pict>
          </mc:Fallback>
        </mc:AlternateContent>
      </w:r>
      <w:r>
        <w:rPr>
          <w:rFonts w:hint="eastAsia" w:ascii="Times New Roman" w:hAnsi="Times New Roman" w:eastAsia="宋体"/>
          <w:color w:val="auto"/>
          <w:lang w:val="en-US" w:eastAsia="zh-CN"/>
        </w:rPr>
        <w:t>1.</w:t>
      </w:r>
      <w:r>
        <w:rPr>
          <w:rFonts w:hint="eastAsia" w:ascii="Times New Roman" w:hAnsi="Times New Roman" w:eastAsia="宋体"/>
          <w:color w:val="auto"/>
        </w:rPr>
        <w:t>光源</w:t>
      </w:r>
      <w:r>
        <w:rPr>
          <w:rFonts w:hint="eastAsia" w:ascii="Times New Roman" w:hAnsi="Times New Roman" w:eastAsia="宋体"/>
          <w:color w:val="auto"/>
          <w:lang w:eastAsia="zh-CN"/>
        </w:rPr>
        <w:t>：</w:t>
      </w:r>
      <w:r>
        <w:rPr>
          <w:rFonts w:hint="eastAsia" w:ascii="Times New Roman" w:hAnsi="Times New Roman" w:eastAsia="宋体"/>
          <w:color w:val="auto"/>
          <w:lang w:val="en-US" w:eastAsia="zh-CN"/>
        </w:rPr>
        <w:t>光源</w:t>
      </w:r>
      <w:r>
        <w:rPr>
          <w:rFonts w:hint="eastAsia" w:ascii="Times New Roman" w:hAnsi="Times New Roman" w:eastAsia="宋体"/>
          <w:color w:val="auto"/>
        </w:rPr>
        <w:t>部分</w:t>
      </w:r>
      <w:r>
        <w:rPr>
          <w:rFonts w:hint="eastAsia" w:ascii="Times New Roman" w:hAnsi="Times New Roman" w:eastAsia="宋体"/>
          <w:color w:val="auto"/>
          <w:lang w:val="en-US" w:eastAsia="zh-CN"/>
        </w:rPr>
        <w:t>的选择，笔者最初尝试的是购买的LED变色灯泡如图4，这种光源已被不少老师应用于该实验，它的颜色多样，控制方便，但单色光波长范围大，亮度小，易受自然光的影响，迫使实验</w:t>
      </w:r>
    </w:p>
    <w:p>
      <w:pPr>
        <w:keepNext w:val="0"/>
        <w:keepLines w:val="0"/>
        <w:pageBreakBefore w:val="0"/>
        <w:numPr>
          <w:ilvl w:val="0"/>
          <w:numId w:val="0"/>
        </w:numPr>
        <w:kinsoku/>
        <w:wordWrap/>
        <w:overflowPunct/>
        <w:topLinePunct w:val="0"/>
        <w:autoSpaceDE/>
        <w:autoSpaceDN/>
        <w:bidi w:val="0"/>
        <w:adjustRightInd w:val="0"/>
        <w:snapToGrid w:val="0"/>
        <w:spacing w:line="300" w:lineRule="auto"/>
        <w:jc w:val="center"/>
        <w:textAlignment w:val="auto"/>
        <w:rPr>
          <w:rFonts w:hint="eastAsia" w:ascii="Times New Roman" w:hAnsi="Times New Roman" w:eastAsia="宋体"/>
          <w:color w:val="auto"/>
          <w:lang w:val="en-US" w:eastAsia="zh-CN"/>
        </w:rPr>
      </w:pPr>
      <w:r>
        <w:drawing>
          <wp:inline distT="0" distB="0" distL="114300" distR="114300">
            <wp:extent cx="1221740" cy="1372870"/>
            <wp:effectExtent l="0" t="0" r="1397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grayscl/>
                    </a:blip>
                    <a:stretch>
                      <a:fillRect/>
                    </a:stretch>
                  </pic:blipFill>
                  <pic:spPr>
                    <a:xfrm rot="16200000">
                      <a:off x="0" y="0"/>
                      <a:ext cx="1221740" cy="13728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val="0"/>
        <w:snapToGrid w:val="0"/>
        <w:spacing w:line="300" w:lineRule="auto"/>
        <w:textAlignment w:val="auto"/>
        <w:rPr>
          <w:rFonts w:hint="eastAsia" w:ascii="Times New Roman" w:hAnsi="Times New Roman" w:eastAsia="宋体"/>
          <w:color w:val="auto"/>
          <w:lang w:val="en-US" w:eastAsia="zh-CN"/>
        </w:rPr>
      </w:pPr>
    </w:p>
    <w:p>
      <w:pPr>
        <w:keepNext w:val="0"/>
        <w:keepLines w:val="0"/>
        <w:pageBreakBefore w:val="0"/>
        <w:numPr>
          <w:ilvl w:val="0"/>
          <w:numId w:val="0"/>
        </w:numPr>
        <w:kinsoku/>
        <w:wordWrap/>
        <w:overflowPunct/>
        <w:topLinePunct w:val="0"/>
        <w:autoSpaceDE/>
        <w:autoSpaceDN/>
        <w:bidi w:val="0"/>
        <w:adjustRightInd w:val="0"/>
        <w:snapToGrid w:val="0"/>
        <w:spacing w:line="300" w:lineRule="auto"/>
        <w:textAlignment w:val="auto"/>
        <w:rPr>
          <w:rFonts w:hint="eastAsia" w:ascii="Times New Roman" w:hAnsi="Times New Roman" w:eastAsia="宋体"/>
          <w:color w:val="auto"/>
          <w:lang w:val="en-US" w:eastAsia="zh-CN"/>
        </w:rPr>
      </w:pPr>
      <w:r>
        <w:rPr>
          <w:rFonts w:hint="eastAsia" w:ascii="Times New Roman" w:hAnsi="Times New Roman" w:eastAsia="宋体"/>
          <w:color w:val="auto"/>
          <w:lang w:val="en-US" w:eastAsia="zh-CN"/>
        </w:rPr>
        <w:t>要在暗室进行且效果不够理想。笔者又购买了几种可变色光源，对比实践发现LED灯珠</w:t>
      </w:r>
      <w:r>
        <w:rPr>
          <w:rFonts w:hint="eastAsia" w:ascii="Times New Roman" w:hAnsi="Times New Roman" w:eastAsia="宋体"/>
          <w:color w:val="auto"/>
        </w:rPr>
        <w:t>的单色光波长范围窄</w:t>
      </w:r>
      <w:r>
        <w:rPr>
          <w:rFonts w:hint="eastAsia" w:ascii="Times New Roman" w:hAnsi="Times New Roman" w:eastAsia="宋体"/>
          <w:color w:val="auto"/>
          <w:lang w:eastAsia="zh-CN"/>
        </w:rPr>
        <w:t>（</w:t>
      </w:r>
      <w:r>
        <w:rPr>
          <w:rFonts w:hint="eastAsia" w:ascii="Times New Roman" w:hAnsi="Times New Roman" w:eastAsia="宋体"/>
          <w:color w:val="auto"/>
          <w:lang w:val="en-US" w:eastAsia="zh-CN"/>
        </w:rPr>
        <w:t>本实验用红光670-680nm，绿光520-525nm，蓝光460-465nm，紫光395-405nm</w:t>
      </w:r>
      <w:r>
        <w:rPr>
          <w:rFonts w:hint="eastAsia" w:ascii="Times New Roman" w:hAnsi="Times New Roman" w:eastAsia="宋体"/>
          <w:color w:val="auto"/>
          <w:lang w:eastAsia="zh-CN"/>
        </w:rPr>
        <w:t>）</w:t>
      </w:r>
      <w:r>
        <w:rPr>
          <w:rFonts w:hint="eastAsia" w:ascii="Times New Roman" w:hAnsi="Times New Roman" w:eastAsia="宋体"/>
          <w:color w:val="auto"/>
        </w:rPr>
        <w:t>，</w:t>
      </w:r>
      <w:r>
        <w:rPr>
          <w:rFonts w:hint="eastAsia" w:ascii="Times New Roman" w:hAnsi="Times New Roman" w:eastAsia="宋体"/>
          <w:color w:val="auto"/>
          <w:lang w:val="en-US" w:eastAsia="zh-CN"/>
        </w:rPr>
        <w:t>亮度高，实验效果良好</w:t>
      </w:r>
      <w:r>
        <w:rPr>
          <w:rFonts w:hint="eastAsia" w:ascii="Times New Roman" w:hAnsi="Times New Roman" w:eastAsia="宋体"/>
          <w:color w:val="auto"/>
        </w:rPr>
        <w:t>相比价格高昂的滤光片更</w:t>
      </w:r>
      <w:r>
        <w:rPr>
          <w:rFonts w:hint="eastAsia" w:ascii="Times New Roman" w:hAnsi="Times New Roman" w:eastAsia="宋体"/>
          <w:color w:val="auto"/>
          <w:lang w:val="en-US" w:eastAsia="zh-CN"/>
        </w:rPr>
        <w:t>为</w:t>
      </w:r>
      <w:r>
        <w:rPr>
          <w:rFonts w:hint="eastAsia" w:ascii="Times New Roman" w:hAnsi="Times New Roman" w:eastAsia="宋体"/>
          <w:color w:val="auto"/>
        </w:rPr>
        <w:t>实用，</w:t>
      </w:r>
      <w:r>
        <w:rPr>
          <w:rFonts w:hint="eastAsia" w:ascii="Times New Roman" w:hAnsi="Times New Roman" w:eastAsia="宋体"/>
          <w:color w:val="auto"/>
          <w:lang w:val="en-US" w:eastAsia="zh-CN"/>
        </w:rPr>
        <w:t>最终选用</w:t>
      </w:r>
      <w:r>
        <w:rPr>
          <w:rFonts w:hint="eastAsia" w:ascii="Times New Roman" w:hAnsi="Times New Roman" w:eastAsia="宋体"/>
          <w:color w:val="auto"/>
        </w:rPr>
        <w:t>可实现红绿蓝变色的，</w:t>
      </w:r>
      <w:r>
        <w:rPr>
          <w:rFonts w:hint="eastAsia" w:ascii="Times New Roman" w:hAnsi="Times New Roman" w:eastAsia="宋体"/>
          <w:color w:val="auto"/>
          <w:lang w:val="en-US" w:eastAsia="zh-CN"/>
        </w:rPr>
        <w:t>纯紫色和纯白色的LED灯珠，分别配上自制灯座后可供教师自由选用，如图3。光的</w:t>
      </w:r>
      <w:r>
        <w:rPr>
          <w:rFonts w:hint="eastAsia" w:ascii="Times New Roman" w:hAnsi="Times New Roman" w:eastAsia="宋体"/>
          <w:color w:val="auto"/>
        </w:rPr>
        <w:t>频率直接由对应的按钮选择，方便直观。</w:t>
      </w:r>
      <w:r>
        <w:rPr>
          <w:rFonts w:hint="eastAsia" w:ascii="Times New Roman" w:hAnsi="Times New Roman" w:eastAsia="宋体"/>
          <w:color w:val="auto"/>
          <w:lang w:val="en-US" w:eastAsia="zh-CN"/>
        </w:rPr>
        <w:t>给光源供电的是直流可调数控降压电源模块，</w:t>
      </w:r>
      <w:r>
        <w:rPr>
          <w:rFonts w:hint="eastAsia" w:ascii="Times New Roman" w:hAnsi="Times New Roman" w:eastAsia="宋体"/>
          <w:color w:val="auto"/>
        </w:rPr>
        <w:t>光强可通过</w:t>
      </w:r>
      <w:r>
        <w:rPr>
          <w:rFonts w:hint="eastAsia" w:ascii="Times New Roman" w:hAnsi="Times New Roman" w:eastAsia="宋体"/>
          <w:color w:val="auto"/>
          <w:lang w:val="en-US" w:eastAsia="zh-CN"/>
        </w:rPr>
        <w:t>该调压模块上的光源亮度调节旋钮</w:t>
      </w:r>
      <w:r>
        <w:rPr>
          <w:rFonts w:hint="eastAsia" w:ascii="Times New Roman" w:hAnsi="Times New Roman" w:eastAsia="宋体"/>
          <w:color w:val="auto"/>
        </w:rPr>
        <w:t>实现定性的</w:t>
      </w:r>
      <w:r>
        <w:rPr>
          <w:rFonts w:hint="eastAsia" w:ascii="Times New Roman" w:hAnsi="Times New Roman" w:eastAsia="宋体"/>
          <w:color w:val="auto"/>
          <w:lang w:val="en-US" w:eastAsia="zh-CN"/>
        </w:rPr>
        <w:t>连续</w:t>
      </w:r>
      <w:r>
        <w:rPr>
          <w:rFonts w:hint="eastAsia" w:ascii="Times New Roman" w:hAnsi="Times New Roman" w:eastAsia="宋体"/>
          <w:color w:val="auto"/>
        </w:rPr>
        <w:t>变化</w:t>
      </w:r>
      <w:r>
        <w:rPr>
          <w:rFonts w:hint="eastAsia" w:ascii="Times New Roman" w:hAnsi="Times New Roman" w:eastAsia="宋体"/>
          <w:color w:val="auto"/>
          <w:lang w:val="en-US" w:eastAsia="zh-CN"/>
        </w:rPr>
        <w:t>。</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ascii="Times New Roman" w:hAnsi="Times New Roman" w:eastAsia="宋体"/>
          <w:bCs/>
          <w:color w:val="auto"/>
          <w:szCs w:val="21"/>
        </w:rPr>
      </w:pPr>
      <w:r>
        <w:rPr>
          <w:rFonts w:hint="eastAsia" w:ascii="Times New Roman" w:hAnsi="Times New Roman" w:eastAsia="宋体" w:cs="Times New Roman"/>
          <w:bCs/>
          <w:color w:val="auto"/>
          <w:szCs w:val="21"/>
          <w:lang w:val="en-US" w:eastAsia="zh-CN"/>
        </w:rPr>
        <w:t>2.光电管：</w:t>
      </w:r>
      <w:r>
        <w:rPr>
          <w:rFonts w:hint="eastAsia" w:ascii="Times New Roman" w:hAnsi="Times New Roman" w:eastAsia="宋体"/>
          <w:bCs/>
          <w:color w:val="auto"/>
          <w:szCs w:val="21"/>
          <w:lang w:val="en-US" w:eastAsia="zh-CN"/>
        </w:rPr>
        <w:t>选用</w:t>
      </w:r>
      <w:r>
        <w:rPr>
          <w:rFonts w:hint="eastAsia" w:ascii="Times New Roman" w:hAnsi="Times New Roman" w:eastAsia="宋体"/>
          <w:bCs/>
          <w:color w:val="auto"/>
          <w:szCs w:val="21"/>
        </w:rPr>
        <w:t>GD-28</w:t>
      </w:r>
      <w:r>
        <w:rPr>
          <w:rFonts w:hint="eastAsia" w:ascii="Times New Roman" w:hAnsi="Times New Roman" w:eastAsia="宋体"/>
          <w:bCs/>
          <w:color w:val="auto"/>
          <w:szCs w:val="21"/>
          <w:lang w:val="en-US" w:eastAsia="zh-CN"/>
        </w:rPr>
        <w:t>和GD-21光电管并搭配上相同的底座，可根据需求拆换。这方便了课堂展示（展示时注意避光），让学生了解光电管结构。在使用完毕后将光电管取下单独避光保存，有利于延长光电管的寿命。通过更换不同的光电管还能研究不同阴极材料的极限频率和逸出功。</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ascii="Times New Roman" w:hAnsi="Times New Roman" w:eastAsia="宋体"/>
          <w:bCs/>
          <w:color w:val="auto"/>
          <w:szCs w:val="21"/>
        </w:rPr>
      </w:pPr>
      <w:r>
        <w:rPr>
          <w:rFonts w:hint="eastAsia" w:ascii="Times New Roman" w:hAnsi="Times New Roman" w:eastAsia="宋体" w:cs="Times New Roman"/>
          <w:bCs/>
          <w:color w:val="auto"/>
          <w:szCs w:val="21"/>
          <w:lang w:val="en-US" w:eastAsia="zh-CN"/>
        </w:rPr>
        <w:t>3.遮光罩：笔者选用</w:t>
      </w:r>
      <w:r>
        <w:rPr>
          <w:rFonts w:hint="eastAsia" w:ascii="Times New Roman" w:hAnsi="Times New Roman" w:eastAsia="宋体"/>
          <w:color w:val="auto"/>
          <w:lang w:val="en-US" w:eastAsia="zh-CN"/>
        </w:rPr>
        <w:t>黑色的带磨砂面的亚克力特制的</w:t>
      </w:r>
      <w:r>
        <w:rPr>
          <w:rFonts w:hint="eastAsia" w:ascii="Times New Roman" w:hAnsi="Times New Roman" w:eastAsia="宋体" w:cs="Times New Roman"/>
          <w:bCs/>
          <w:color w:val="auto"/>
          <w:szCs w:val="21"/>
          <w:lang w:val="en-US" w:eastAsia="zh-CN"/>
        </w:rPr>
        <w:t>遮光罩如图6，罩子的五面光面朝外磨砂面朝内，有助于消除自然光的干扰，通光孔开得很小，遮光好，整个实验不在暗室也能达到很好的效果。</w:t>
      </w:r>
    </w:p>
    <w:p>
      <w:pPr>
        <w:keepNext w:val="0"/>
        <w:keepLines w:val="0"/>
        <w:pageBreakBefore w:val="0"/>
        <w:widowControl/>
        <w:suppressLineNumbers w:val="0"/>
        <w:kinsoku/>
        <w:wordWrap/>
        <w:overflowPunct/>
        <w:topLinePunct w:val="0"/>
        <w:autoSpaceDE/>
        <w:autoSpaceDN/>
        <w:bidi w:val="0"/>
        <w:ind w:firstLine="420" w:firstLineChars="200"/>
        <w:jc w:val="left"/>
        <w:textAlignment w:val="auto"/>
        <w:rPr>
          <w:rFonts w:hint="eastAsia" w:ascii="Times New Roman" w:hAnsi="Times New Roman" w:eastAsia="宋体" w:cs="Times New Roman"/>
          <w:bCs/>
          <w:color w:val="auto"/>
          <w:szCs w:val="21"/>
        </w:rPr>
      </w:pPr>
      <w:r>
        <w:rPr>
          <w:rFonts w:hint="eastAsia" w:ascii="Times New Roman" w:hAnsi="Times New Roman" w:eastAsia="宋体"/>
          <w:bCs/>
          <w:color w:val="auto"/>
          <w:szCs w:val="21"/>
          <w:lang w:val="en-US" w:eastAsia="zh-CN"/>
        </w:rPr>
        <w:t>由于</w:t>
      </w:r>
      <w:r>
        <w:rPr>
          <w:rFonts w:hint="eastAsia" w:ascii="Times New Roman" w:hAnsi="Times New Roman" w:eastAsia="宋体"/>
          <w:bCs/>
          <w:color w:val="auto"/>
          <w:szCs w:val="21"/>
        </w:rPr>
        <w:t>光电管的饱和光电流与入射光强成正比，</w:t>
      </w:r>
      <w:r>
        <w:rPr>
          <w:rFonts w:hint="eastAsia" w:ascii="Times New Roman" w:hAnsi="Times New Roman" w:eastAsia="宋体"/>
          <w:bCs/>
          <w:color w:val="auto"/>
          <w:szCs w:val="21"/>
          <w:lang w:val="en-US" w:eastAsia="zh-CN"/>
        </w:rPr>
        <w:t>高校的近代物理实验中常</w:t>
      </w:r>
      <w:r>
        <w:rPr>
          <w:rFonts w:hint="eastAsia" w:ascii="Times New Roman" w:hAnsi="Times New Roman" w:eastAsia="宋体"/>
          <w:bCs/>
          <w:color w:val="auto"/>
          <w:szCs w:val="21"/>
        </w:rPr>
        <w:t>从验证饱和光电流与光阑面积</w:t>
      </w:r>
      <w:r>
        <w:rPr>
          <w:rFonts w:hint="eastAsia" w:ascii="Times New Roman" w:hAnsi="Times New Roman" w:eastAsia="宋体"/>
          <w:bCs/>
          <w:color w:val="auto"/>
          <w:szCs w:val="21"/>
          <w:lang w:eastAsia="zh-CN"/>
        </w:rPr>
        <w:t>（</w:t>
      </w:r>
      <w:r>
        <w:rPr>
          <w:rFonts w:hint="eastAsia" w:ascii="Times New Roman" w:hAnsi="Times New Roman" w:eastAsia="宋体"/>
          <w:bCs/>
          <w:color w:val="auto"/>
          <w:szCs w:val="21"/>
          <w:lang w:val="en-US" w:eastAsia="zh-CN"/>
        </w:rPr>
        <w:t>通光孔面积</w:t>
      </w:r>
      <w:r>
        <w:rPr>
          <w:rFonts w:hint="eastAsia" w:ascii="Times New Roman" w:hAnsi="Times New Roman" w:eastAsia="宋体"/>
          <w:bCs/>
          <w:color w:val="auto"/>
          <w:szCs w:val="21"/>
          <w:lang w:eastAsia="zh-CN"/>
        </w:rPr>
        <w:t>）</w:t>
      </w:r>
      <w:r>
        <w:rPr>
          <w:rFonts w:hint="eastAsia" w:ascii="Times New Roman" w:hAnsi="Times New Roman" w:eastAsia="宋体"/>
          <w:bCs/>
          <w:color w:val="auto"/>
          <w:szCs w:val="21"/>
        </w:rPr>
        <w:t>成正比或与光源同光电管距离平方成反比来进行实验</w:t>
      </w:r>
      <w:r>
        <w:rPr>
          <w:rFonts w:hint="eastAsia" w:ascii="Times New Roman" w:hAnsi="Times New Roman" w:eastAsia="宋体"/>
          <w:bCs/>
          <w:color w:val="auto"/>
          <w:szCs w:val="21"/>
          <w:lang w:val="en-US" w:eastAsia="zh-CN"/>
        </w:rPr>
        <w:t>验证</w:t>
      </w:r>
      <w:r>
        <w:rPr>
          <w:rFonts w:hint="eastAsia" w:ascii="Times New Roman" w:hAnsi="Times New Roman" w:eastAsia="宋体"/>
          <w:bCs/>
          <w:color w:val="auto"/>
          <w:szCs w:val="21"/>
          <w:vertAlign w:val="superscript"/>
          <w:lang w:val="en-US" w:eastAsia="zh-CN"/>
        </w:rPr>
        <w:t>[2]</w:t>
      </w:r>
      <w:r>
        <w:rPr>
          <w:rFonts w:hint="eastAsia" w:ascii="Times New Roman" w:hAnsi="Times New Roman" w:eastAsia="宋体"/>
          <w:bCs/>
          <w:color w:val="auto"/>
          <w:szCs w:val="21"/>
          <w:lang w:eastAsia="zh-CN"/>
        </w:rPr>
        <w:t>，</w:t>
      </w:r>
      <w:r>
        <w:rPr>
          <w:rFonts w:hint="eastAsia" w:ascii="Times New Roman" w:hAnsi="Times New Roman" w:eastAsia="宋体"/>
          <w:bCs/>
          <w:color w:val="auto"/>
          <w:szCs w:val="21"/>
          <w:lang w:val="en-US" w:eastAsia="zh-CN"/>
        </w:rPr>
        <w:t>但后者高中学生理解起来有困难，且光源与光电管距离过近光电管阴极容易疲劳，距离太远，阴极产生电流过小，会导致微电流计灵敏度降低</w:t>
      </w:r>
      <w:r>
        <w:rPr>
          <w:rFonts w:hint="eastAsia" w:ascii="Times New Roman" w:hAnsi="Times New Roman" w:eastAsia="宋体"/>
          <w:bCs/>
          <w:color w:val="auto"/>
          <w:szCs w:val="21"/>
          <w:vertAlign w:val="superscript"/>
          <w:lang w:val="en-US" w:eastAsia="zh-CN"/>
        </w:rPr>
        <w:t>[3]</w:t>
      </w:r>
      <w:r>
        <w:rPr>
          <w:rFonts w:hint="eastAsia" w:ascii="Times New Roman" w:hAnsi="Times New Roman" w:eastAsia="宋体"/>
          <w:bCs/>
          <w:color w:val="auto"/>
          <w:szCs w:val="21"/>
          <w:lang w:val="en-US" w:eastAsia="zh-CN"/>
        </w:rPr>
        <w:t>，故笔者将二者距离固定在适宜距离范围内，通过控制入射光源电压一定，通过旋转带孔转盘来</w:t>
      </w:r>
      <w:r>
        <w:rPr>
          <w:rFonts w:hint="eastAsia" w:ascii="Times New Roman" w:hAnsi="Times New Roman" w:eastAsia="宋体" w:cs="Times New Roman"/>
          <w:bCs/>
          <w:color w:val="auto"/>
          <w:szCs w:val="21"/>
        </w:rPr>
        <w:t>改变通光孔的面积</w:t>
      </w:r>
      <w:r>
        <w:rPr>
          <w:rFonts w:hint="eastAsia" w:ascii="Times New Roman" w:hAnsi="Times New Roman" w:eastAsia="宋体" w:cs="Times New Roman"/>
          <w:bCs/>
          <w:color w:val="auto"/>
          <w:szCs w:val="21"/>
          <w:lang w:eastAsia="zh-CN"/>
        </w:rPr>
        <w:t>，</w:t>
      </w:r>
      <w:r>
        <w:rPr>
          <w:rFonts w:hint="eastAsia" w:ascii="Times New Roman" w:hAnsi="Times New Roman" w:eastAsia="宋体" w:cs="Times New Roman"/>
          <w:bCs/>
          <w:color w:val="auto"/>
          <w:szCs w:val="21"/>
          <w:lang w:val="en-US" w:eastAsia="zh-CN"/>
        </w:rPr>
        <w:t>从而</w:t>
      </w:r>
      <w:r>
        <w:rPr>
          <w:rFonts w:hint="eastAsia" w:ascii="Times New Roman" w:hAnsi="Times New Roman" w:eastAsia="宋体" w:cs="Times New Roman"/>
          <w:bCs/>
          <w:color w:val="auto"/>
          <w:szCs w:val="21"/>
        </w:rPr>
        <w:t>半定量的控制光强，</w:t>
      </w:r>
      <w:r>
        <w:rPr>
          <w:rFonts w:hint="eastAsia" w:ascii="Times New Roman" w:hAnsi="Times New Roman" w:eastAsia="宋体" w:cs="Times New Roman"/>
          <w:bCs/>
          <w:color w:val="auto"/>
          <w:szCs w:val="21"/>
          <w:lang w:val="en-US" w:eastAsia="zh-CN"/>
        </w:rPr>
        <w:t>研究饱和光电流和光强的关系，</w:t>
      </w:r>
      <w:r>
        <w:rPr>
          <w:rFonts w:hint="eastAsia" w:ascii="Times New Roman" w:hAnsi="Times New Roman" w:eastAsia="宋体" w:cs="Times New Roman"/>
          <w:bCs/>
          <w:color w:val="auto"/>
          <w:szCs w:val="21"/>
        </w:rPr>
        <w:t>这是</w:t>
      </w:r>
      <w:r>
        <w:rPr>
          <w:rFonts w:hint="eastAsia" w:ascii="Times New Roman" w:hAnsi="Times New Roman" w:eastAsia="宋体" w:cs="Times New Roman"/>
          <w:bCs/>
          <w:color w:val="auto"/>
          <w:szCs w:val="21"/>
          <w:lang w:val="en-US" w:eastAsia="zh-CN"/>
        </w:rPr>
        <w:t>对教材</w:t>
      </w:r>
      <w:r>
        <w:rPr>
          <w:rFonts w:hint="eastAsia" w:ascii="Times New Roman" w:hAnsi="Times New Roman" w:eastAsia="宋体" w:cs="Times New Roman"/>
          <w:bCs/>
          <w:color w:val="auto"/>
          <w:szCs w:val="21"/>
        </w:rPr>
        <w:t>实验的</w:t>
      </w:r>
      <w:r>
        <w:rPr>
          <w:rFonts w:hint="eastAsia" w:ascii="Times New Roman" w:hAnsi="Times New Roman" w:eastAsia="宋体" w:cs="Times New Roman"/>
          <w:bCs/>
          <w:color w:val="auto"/>
          <w:szCs w:val="21"/>
          <w:lang w:val="en-US" w:eastAsia="zh-CN"/>
        </w:rPr>
        <w:t>创新</w:t>
      </w:r>
      <w:r>
        <w:rPr>
          <w:rFonts w:hint="eastAsia" w:ascii="Times New Roman" w:hAnsi="Times New Roman" w:eastAsia="宋体" w:cs="Times New Roman"/>
          <w:bCs/>
          <w:color w:val="auto"/>
          <w:szCs w:val="21"/>
        </w:rPr>
        <w:t>。</w:t>
      </w:r>
    </w:p>
    <w:p>
      <w:pPr>
        <w:pStyle w:val="2"/>
        <w:keepNext w:val="0"/>
        <w:keepLines w:val="0"/>
        <w:pageBreakBefore w:val="0"/>
        <w:tabs>
          <w:tab w:val="left" w:pos="1022"/>
        </w:tabs>
        <w:kinsoku/>
        <w:wordWrap/>
        <w:overflowPunct/>
        <w:topLinePunct w:val="0"/>
        <w:autoSpaceDE/>
        <w:autoSpaceDN/>
        <w:bidi w:val="0"/>
        <w:adjustRightInd w:val="0"/>
        <w:snapToGrid w:val="0"/>
        <w:spacing w:line="300" w:lineRule="auto"/>
        <w:ind w:firstLine="420" w:firstLineChars="200"/>
        <w:jc w:val="center"/>
        <w:textAlignment w:val="auto"/>
        <w:rPr>
          <w:rFonts w:ascii="Times New Roman" w:hAnsi="Times New Roman" w:eastAsia="宋体"/>
        </w:rPr>
      </w:pPr>
      <w:r>
        <w:rPr>
          <w:sz w:val="21"/>
        </w:rPr>
        <mc:AlternateContent>
          <mc:Choice Requires="wps">
            <w:drawing>
              <wp:anchor distT="0" distB="0" distL="114300" distR="114300" simplePos="0" relativeHeight="251813888" behindDoc="0" locked="0" layoutInCell="1" allowOverlap="1">
                <wp:simplePos x="0" y="0"/>
                <wp:positionH relativeFrom="column">
                  <wp:posOffset>2311400</wp:posOffset>
                </wp:positionH>
                <wp:positionV relativeFrom="paragraph">
                  <wp:posOffset>1133475</wp:posOffset>
                </wp:positionV>
                <wp:extent cx="2333625" cy="342900"/>
                <wp:effectExtent l="0" t="0" r="13335" b="7620"/>
                <wp:wrapNone/>
                <wp:docPr id="37" name="文本框 37"/>
                <wp:cNvGraphicFramePr/>
                <a:graphic xmlns:a="http://schemas.openxmlformats.org/drawingml/2006/main">
                  <a:graphicData uri="http://schemas.microsoft.com/office/word/2010/wordprocessingShape">
                    <wps:wsp>
                      <wps:cNvSpPr txBox="1"/>
                      <wps:spPr>
                        <a:xfrm>
                          <a:off x="0" y="0"/>
                          <a:ext cx="2333625"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18"/>
                                <w:szCs w:val="21"/>
                                <w:lang w:val="en-US"/>
                              </w:rPr>
                            </w:pPr>
                            <w:r>
                              <w:rPr>
                                <w:rFonts w:hint="eastAsia" w:ascii="Times New Roman" w:hAnsi="Times New Roman" w:eastAsia="宋体"/>
                                <w:b/>
                                <w:bCs/>
                                <w:color w:val="auto"/>
                                <w:sz w:val="18"/>
                                <w:szCs w:val="21"/>
                                <w:lang w:val="en-US" w:eastAsia="zh-CN"/>
                              </w:rPr>
                              <w:t>图6  特制遮光罩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pt;margin-top:89.25pt;height:27pt;width:183.75pt;z-index:251813888;mso-width-relative:page;mso-height-relative:page;" fillcolor="#FFFFFF [3201]" filled="t" stroked="f" coordsize="21600,21600" o:gfxdata="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llT6rWAAAACwEAAA8AAAAAAAAAAQAgAAAAIgAAAGRycy9kb3ducmV2&#10;LnhtbFBLAQIUABQAAAAIAIdO4kCN4i2DNwIAAEMEAAAOAAAAAAAAAAEAIAAAACUBAABkcnMvZTJv&#10;RG9jLnhtbFBLBQYAAAAABgAGAFkBAADOBQAAAAA=&#10;">
                <v:fill on="t" focussize="0,0"/>
                <v:stroke on="f" weight="0.5pt"/>
                <v:imagedata o:title=""/>
                <o:lock v:ext="edit" aspectratio="f"/>
                <v:textbox>
                  <w:txbxContent>
                    <w:p>
                      <w:pPr>
                        <w:rPr>
                          <w:rFonts w:hint="default"/>
                          <w:b/>
                          <w:bCs/>
                          <w:sz w:val="18"/>
                          <w:szCs w:val="21"/>
                          <w:lang w:val="en-US"/>
                        </w:rPr>
                      </w:pPr>
                      <w:r>
                        <w:rPr>
                          <w:rFonts w:hint="eastAsia" w:ascii="Times New Roman" w:hAnsi="Times New Roman" w:eastAsia="宋体"/>
                          <w:b/>
                          <w:bCs/>
                          <w:color w:val="auto"/>
                          <w:sz w:val="18"/>
                          <w:szCs w:val="21"/>
                          <w:lang w:val="en-US" w:eastAsia="zh-CN"/>
                        </w:rPr>
                        <w:t>图6  特制遮光罩</w:t>
                      </w:r>
                    </w:p>
                  </w:txbxContent>
                </v:textbox>
              </v:shape>
            </w:pict>
          </mc:Fallback>
        </mc:AlternateContent>
      </w:r>
      <w:r>
        <w:rPr>
          <w:rFonts w:ascii="Times New Roman" w:hAnsi="Times New Roman" w:eastAsia="宋体"/>
        </w:rPr>
        <w:drawing>
          <wp:inline distT="0" distB="0" distL="114300" distR="114300">
            <wp:extent cx="3843020" cy="1176020"/>
            <wp:effectExtent l="0" t="0" r="1270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grayscl/>
                    </a:blip>
                    <a:stretch>
                      <a:fillRect/>
                    </a:stretch>
                  </pic:blipFill>
                  <pic:spPr>
                    <a:xfrm>
                      <a:off x="0" y="0"/>
                      <a:ext cx="3843020" cy="1176020"/>
                    </a:xfrm>
                    <a:prstGeom prst="rect">
                      <a:avLst/>
                    </a:prstGeom>
                    <a:noFill/>
                    <a:ln>
                      <a:noFill/>
                    </a:ln>
                  </pic:spPr>
                </pic:pic>
              </a:graphicData>
            </a:graphic>
          </wp:inline>
        </w:drawing>
      </w:r>
    </w:p>
    <w:p>
      <w:pPr>
        <w:pStyle w:val="2"/>
        <w:keepNext w:val="0"/>
        <w:keepLines w:val="0"/>
        <w:pageBreakBefore w:val="0"/>
        <w:tabs>
          <w:tab w:val="left" w:pos="1022"/>
        </w:tabs>
        <w:kinsoku/>
        <w:wordWrap/>
        <w:overflowPunct/>
        <w:topLinePunct w:val="0"/>
        <w:autoSpaceDE/>
        <w:autoSpaceDN/>
        <w:bidi w:val="0"/>
        <w:adjustRightInd w:val="0"/>
        <w:snapToGrid w:val="0"/>
        <w:spacing w:line="300" w:lineRule="auto"/>
        <w:ind w:firstLine="420" w:firstLineChars="200"/>
        <w:jc w:val="center"/>
        <w:textAlignment w:val="auto"/>
        <w:rPr>
          <w:rFonts w:ascii="Times New Roman" w:hAnsi="Times New Roman" w:eastAsia="宋体"/>
        </w:rPr>
      </w:pP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ascii="Times New Roman" w:hAnsi="Times New Roman" w:eastAsia="宋体"/>
          <w:bCs/>
          <w:color w:val="auto"/>
          <w:szCs w:val="21"/>
        </w:rPr>
      </w:pPr>
      <w:r>
        <w:rPr>
          <w:rFonts w:hint="eastAsia" w:ascii="Times New Roman" w:hAnsi="Times New Roman" w:eastAsia="宋体"/>
          <w:bCs/>
          <w:color w:val="auto"/>
          <w:szCs w:val="21"/>
          <w:lang w:val="en-US" w:eastAsia="zh-CN"/>
        </w:rPr>
        <w:t>4.电路部分：</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rPr>
      </w:pPr>
      <w:r>
        <w:rPr>
          <w:rFonts w:hint="eastAsia" w:ascii="Times New Roman" w:hAnsi="Times New Roman" w:eastAsia="宋体"/>
          <w:bCs/>
          <w:color w:val="auto"/>
          <w:szCs w:val="21"/>
          <w:lang w:val="en-US" w:eastAsia="zh-CN"/>
        </w:rPr>
        <w:t>（1）电位器：为了尊重教材，根据学生现有的知识水平，同时顾及到调节的方便性，选用电位器来</w:t>
      </w:r>
      <w:r>
        <w:rPr>
          <w:rFonts w:hint="eastAsia" w:ascii="Times New Roman" w:hAnsi="Times New Roman" w:eastAsia="宋体"/>
          <w:bCs/>
          <w:color w:val="auto"/>
          <w:szCs w:val="21"/>
        </w:rPr>
        <w:t>控制光电管电压</w:t>
      </w:r>
      <w:r>
        <w:rPr>
          <w:rFonts w:hint="eastAsia" w:ascii="Times New Roman" w:hAnsi="Times New Roman" w:eastAsia="宋体"/>
          <w:bCs/>
          <w:color w:val="auto"/>
          <w:szCs w:val="21"/>
          <w:lang w:val="en-US" w:eastAsia="zh-CN"/>
        </w:rPr>
        <w:t>，调研中发现，一些演示装置</w:t>
      </w:r>
      <w:r>
        <w:rPr>
          <w:rFonts w:hint="eastAsia" w:ascii="Times New Roman" w:hAnsi="Times New Roman" w:eastAsia="宋体"/>
          <w:bCs/>
          <w:color w:val="auto"/>
          <w:szCs w:val="21"/>
        </w:rPr>
        <w:t>面板</w:t>
      </w:r>
      <w:r>
        <w:rPr>
          <w:rFonts w:hint="eastAsia" w:ascii="Times New Roman" w:hAnsi="Times New Roman" w:eastAsia="宋体"/>
          <w:bCs/>
          <w:color w:val="auto"/>
          <w:szCs w:val="21"/>
          <w:lang w:val="en-US" w:eastAsia="zh-CN"/>
        </w:rPr>
        <w:t>上</w:t>
      </w:r>
      <w:r>
        <w:rPr>
          <w:rFonts w:hint="eastAsia" w:ascii="Times New Roman" w:hAnsi="Times New Roman" w:eastAsia="宋体"/>
          <w:bCs/>
          <w:color w:val="auto"/>
          <w:szCs w:val="21"/>
        </w:rPr>
        <w:t>虽然画着电位器，实则内部直接用调压电源</w:t>
      </w:r>
      <w:r>
        <w:rPr>
          <w:rFonts w:hint="eastAsia" w:ascii="Times New Roman" w:hAnsi="Times New Roman" w:eastAsia="宋体"/>
          <w:bCs/>
          <w:color w:val="auto"/>
          <w:szCs w:val="21"/>
          <w:lang w:val="en-US" w:eastAsia="zh-CN"/>
        </w:rPr>
        <w:t>来</w:t>
      </w:r>
      <w:r>
        <w:rPr>
          <w:rFonts w:hint="eastAsia" w:ascii="Times New Roman" w:hAnsi="Times New Roman" w:eastAsia="宋体"/>
          <w:bCs/>
          <w:color w:val="auto"/>
          <w:szCs w:val="21"/>
        </w:rPr>
        <w:t>控制电压，而</w:t>
      </w:r>
      <w:r>
        <w:rPr>
          <w:rFonts w:hint="eastAsia" w:ascii="Times New Roman" w:hAnsi="Times New Roman" w:eastAsia="宋体"/>
          <w:bCs/>
          <w:color w:val="auto"/>
          <w:szCs w:val="21"/>
          <w:lang w:val="en-US" w:eastAsia="zh-CN"/>
        </w:rPr>
        <w:t>我们在实验的初期也烧坏了许多电位器</w:t>
      </w:r>
      <w:r>
        <w:rPr>
          <w:rFonts w:hint="eastAsia" w:ascii="Times New Roman" w:hAnsi="Times New Roman" w:eastAsia="宋体"/>
          <w:bCs/>
          <w:color w:val="auto"/>
          <w:szCs w:val="21"/>
        </w:rPr>
        <w:t>，</w:t>
      </w:r>
      <w:r>
        <w:rPr>
          <w:rFonts w:hint="eastAsia" w:ascii="Times New Roman" w:hAnsi="Times New Roman" w:eastAsia="宋体"/>
          <w:bCs/>
          <w:color w:val="auto"/>
          <w:szCs w:val="21"/>
          <w:lang w:val="en-US" w:eastAsia="zh-CN"/>
        </w:rPr>
        <w:t>后来发现是使用的开关电源在开机时的浪涌电流烧坏了电位器，因此添加了一个供电电路开关作为浪涌保护</w:t>
      </w:r>
      <w:r>
        <w:rPr>
          <w:rFonts w:hint="eastAsia" w:ascii="Times New Roman" w:hAnsi="Times New Roman" w:eastAsia="宋体"/>
          <w:bCs/>
          <w:color w:val="auto"/>
          <w:szCs w:val="21"/>
        </w:rPr>
        <w:t>。</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default"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（2）</w:t>
      </w:r>
      <w:r>
        <w:rPr>
          <w:rFonts w:hint="eastAsia" w:ascii="Times New Roman" w:hAnsi="Times New Roman" w:eastAsia="宋体"/>
          <w:bCs/>
          <w:color w:val="auto"/>
          <w:szCs w:val="21"/>
        </w:rPr>
        <w:t>电表</w:t>
      </w:r>
      <w:r>
        <w:rPr>
          <w:rFonts w:hint="eastAsia" w:ascii="Times New Roman" w:hAnsi="Times New Roman" w:eastAsia="宋体"/>
          <w:bCs/>
          <w:color w:val="auto"/>
          <w:szCs w:val="21"/>
          <w:lang w:eastAsia="zh-CN"/>
        </w:rPr>
        <w:t>：</w:t>
      </w:r>
      <w:r>
        <w:rPr>
          <w:rFonts w:hint="eastAsia" w:ascii="Times New Roman" w:hAnsi="Times New Roman" w:eastAsia="宋体"/>
          <w:bCs/>
          <w:color w:val="auto"/>
          <w:szCs w:val="21"/>
          <w:lang w:val="en-US" w:eastAsia="zh-CN"/>
        </w:rPr>
        <w:t>本装置</w:t>
      </w:r>
      <w:r>
        <w:rPr>
          <w:rFonts w:hint="eastAsia" w:ascii="Times New Roman" w:hAnsi="Times New Roman" w:eastAsia="宋体"/>
          <w:bCs/>
          <w:color w:val="auto"/>
          <w:szCs w:val="21"/>
        </w:rPr>
        <w:t>有内置接数字表和外置接传感器</w:t>
      </w:r>
      <w:r>
        <w:rPr>
          <w:rFonts w:hint="eastAsia" w:ascii="Times New Roman" w:hAnsi="Times New Roman" w:eastAsia="宋体"/>
          <w:bCs/>
          <w:color w:val="auto"/>
          <w:szCs w:val="21"/>
          <w:lang w:eastAsia="zh-CN"/>
        </w:rPr>
        <w:t>（</w:t>
      </w:r>
      <w:r>
        <w:rPr>
          <w:rFonts w:hint="eastAsia" w:ascii="Times New Roman" w:hAnsi="Times New Roman" w:eastAsia="宋体"/>
          <w:bCs/>
          <w:color w:val="auto"/>
          <w:szCs w:val="21"/>
          <w:lang w:val="en-US" w:eastAsia="zh-CN"/>
        </w:rPr>
        <w:t>或大型指针式电表</w:t>
      </w:r>
      <w:r>
        <w:rPr>
          <w:rFonts w:hint="eastAsia" w:ascii="Times New Roman" w:hAnsi="Times New Roman" w:eastAsia="宋体"/>
          <w:bCs/>
          <w:color w:val="auto"/>
          <w:szCs w:val="21"/>
          <w:lang w:eastAsia="zh-CN"/>
        </w:rPr>
        <w:t>）</w:t>
      </w:r>
      <w:r>
        <w:rPr>
          <w:rFonts w:hint="eastAsia" w:ascii="Times New Roman" w:hAnsi="Times New Roman" w:eastAsia="宋体"/>
          <w:bCs/>
          <w:color w:val="auto"/>
          <w:szCs w:val="21"/>
        </w:rPr>
        <w:t>的功能</w:t>
      </w:r>
      <w:r>
        <w:rPr>
          <w:rFonts w:hint="eastAsia" w:ascii="Times New Roman" w:hAnsi="Times New Roman" w:eastAsia="宋体"/>
          <w:bCs/>
          <w:color w:val="auto"/>
          <w:szCs w:val="21"/>
          <w:lang w:eastAsia="zh-CN"/>
        </w:rPr>
        <w:t>，</w:t>
      </w:r>
      <w:r>
        <w:rPr>
          <w:rFonts w:hint="eastAsia" w:ascii="Times New Roman" w:hAnsi="Times New Roman" w:eastAsia="宋体"/>
          <w:bCs/>
          <w:color w:val="auto"/>
          <w:szCs w:val="21"/>
          <w:lang w:val="en-US" w:eastAsia="zh-CN"/>
        </w:rPr>
        <w:t>以满足不同老师和不同教学环境的要求</w:t>
      </w:r>
      <w:r>
        <w:rPr>
          <w:rFonts w:hint="eastAsia" w:ascii="Times New Roman" w:hAnsi="Times New Roman" w:eastAsia="宋体"/>
          <w:bCs/>
          <w:color w:val="auto"/>
          <w:szCs w:val="21"/>
        </w:rPr>
        <w:t>。</w:t>
      </w:r>
      <w:r>
        <w:rPr>
          <w:rFonts w:hint="eastAsia" w:ascii="Times New Roman" w:hAnsi="Times New Roman" w:eastAsia="宋体"/>
          <w:bCs/>
          <w:color w:val="auto"/>
          <w:szCs w:val="21"/>
          <w:lang w:val="en-US" w:eastAsia="zh-CN"/>
        </w:rPr>
        <w:t>由于本装置的传感器是朗威公司定制的，且需要使用配套的专用软件，对教学条件要求较高，因此笔者在后文中主要介绍用普通数字表实验的过程。</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cs="Times New Roman"/>
          <w:bCs/>
          <w:color w:val="auto"/>
          <w:szCs w:val="21"/>
        </w:rPr>
      </w:pPr>
      <w:r>
        <w:rPr>
          <w:rFonts w:hint="eastAsia" w:ascii="Times New Roman" w:hAnsi="Times New Roman" w:eastAsia="宋体" w:cs="Times New Roman"/>
          <w:bCs/>
          <w:color w:val="auto"/>
          <w:szCs w:val="21"/>
        </w:rPr>
        <w:t>本装置</w:t>
      </w:r>
      <w:r>
        <w:rPr>
          <w:rFonts w:hint="eastAsia" w:ascii="Times New Roman" w:hAnsi="Times New Roman" w:eastAsia="宋体"/>
          <w:bCs/>
          <w:color w:val="auto"/>
          <w:szCs w:val="21"/>
          <w:lang w:val="en-US" w:eastAsia="zh-CN"/>
        </w:rPr>
        <w:t>电路</w:t>
      </w:r>
      <w:r>
        <w:rPr>
          <w:rFonts w:hint="eastAsia" w:ascii="Times New Roman" w:hAnsi="Times New Roman" w:eastAsia="宋体"/>
          <w:bCs/>
          <w:color w:val="auto"/>
          <w:szCs w:val="21"/>
        </w:rPr>
        <w:t>元件学生都看得见，电路与课本一模一样，</w:t>
      </w:r>
      <w:r>
        <w:rPr>
          <w:rFonts w:hint="eastAsia" w:ascii="Times New Roman" w:hAnsi="Times New Roman" w:eastAsia="宋体"/>
          <w:bCs/>
          <w:color w:val="auto"/>
          <w:szCs w:val="21"/>
          <w:lang w:val="en-US" w:eastAsia="zh-CN"/>
        </w:rPr>
        <w:t>更</w:t>
      </w:r>
      <w:r>
        <w:rPr>
          <w:rFonts w:hint="eastAsia" w:ascii="Times New Roman" w:hAnsi="Times New Roman" w:eastAsia="宋体"/>
          <w:bCs/>
          <w:color w:val="auto"/>
          <w:szCs w:val="21"/>
        </w:rPr>
        <w:t>有利于促进</w:t>
      </w:r>
      <w:r>
        <w:rPr>
          <w:rFonts w:hint="eastAsia" w:ascii="Times New Roman" w:hAnsi="Times New Roman" w:eastAsia="宋体"/>
          <w:bCs/>
          <w:color w:val="auto"/>
          <w:szCs w:val="21"/>
          <w:lang w:val="en-US" w:eastAsia="zh-CN"/>
        </w:rPr>
        <w:t>学生科学</w:t>
      </w:r>
      <w:r>
        <w:rPr>
          <w:rFonts w:hint="eastAsia" w:ascii="Times New Roman" w:hAnsi="Times New Roman" w:eastAsia="宋体"/>
          <w:bCs/>
          <w:color w:val="auto"/>
          <w:szCs w:val="21"/>
        </w:rPr>
        <w:t>思维</w:t>
      </w:r>
      <w:r>
        <w:rPr>
          <w:rFonts w:hint="eastAsia" w:ascii="Times New Roman" w:hAnsi="Times New Roman" w:eastAsia="宋体"/>
          <w:bCs/>
          <w:color w:val="auto"/>
          <w:szCs w:val="21"/>
          <w:lang w:val="en-US" w:eastAsia="zh-CN"/>
        </w:rPr>
        <w:t>的培养</w:t>
      </w:r>
      <w:r>
        <w:rPr>
          <w:rFonts w:hint="eastAsia" w:ascii="Times New Roman" w:hAnsi="Times New Roman" w:eastAsia="宋体"/>
          <w:bCs/>
          <w:color w:val="auto"/>
          <w:szCs w:val="21"/>
        </w:rPr>
        <w:t>。</w:t>
      </w:r>
      <w:r>
        <w:rPr>
          <w:rFonts w:hint="eastAsia" w:ascii="Times New Roman" w:hAnsi="Times New Roman" w:eastAsia="宋体" w:cs="Times New Roman"/>
          <w:bCs/>
          <w:color w:val="auto"/>
          <w:szCs w:val="21"/>
        </w:rPr>
        <w:t>主要元件</w:t>
      </w:r>
      <w:r>
        <w:rPr>
          <w:rFonts w:hint="eastAsia" w:ascii="Times New Roman" w:hAnsi="Times New Roman" w:eastAsia="宋体" w:cs="Times New Roman"/>
          <w:bCs/>
          <w:color w:val="auto"/>
          <w:szCs w:val="21"/>
          <w:lang w:val="en-US" w:eastAsia="zh-CN"/>
        </w:rPr>
        <w:t>都配上了同一型号的莲花插头底座如图3，均</w:t>
      </w:r>
      <w:r>
        <w:rPr>
          <w:rFonts w:hint="eastAsia" w:ascii="Times New Roman" w:hAnsi="Times New Roman" w:eastAsia="宋体" w:cs="Times New Roman"/>
          <w:bCs/>
          <w:color w:val="auto"/>
          <w:szCs w:val="21"/>
        </w:rPr>
        <w:t>可根据需要拆卸更换，</w:t>
      </w:r>
      <w:r>
        <w:rPr>
          <w:rFonts w:hint="eastAsia" w:ascii="Times New Roman" w:hAnsi="Times New Roman" w:eastAsia="宋体" w:cs="Times New Roman"/>
          <w:bCs/>
          <w:color w:val="auto"/>
          <w:szCs w:val="21"/>
          <w:lang w:val="en-US" w:eastAsia="zh-CN"/>
        </w:rPr>
        <w:t>利于教学的同时也方便了装置的日常保养以延长装置寿命</w:t>
      </w:r>
      <w:r>
        <w:rPr>
          <w:rFonts w:hint="eastAsia" w:ascii="Times New Roman" w:hAnsi="Times New Roman" w:eastAsia="宋体" w:cs="Times New Roman"/>
          <w:bCs/>
          <w:color w:val="auto"/>
          <w:szCs w:val="21"/>
        </w:rPr>
        <w:t>。</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default" w:ascii="Times New Roman" w:hAnsi="Times New Roman" w:eastAsia="宋体" w:cs="Times New Roman"/>
          <w:bCs/>
          <w:color w:val="auto"/>
          <w:szCs w:val="21"/>
          <w:lang w:val="en-US" w:eastAsia="zh-CN"/>
        </w:rPr>
      </w:pPr>
      <w:r>
        <w:rPr>
          <w:rFonts w:hint="eastAsia" w:ascii="Times New Roman" w:hAnsi="Times New Roman" w:eastAsia="宋体" w:cs="Times New Roman"/>
          <w:bCs/>
          <w:color w:val="auto"/>
          <w:szCs w:val="21"/>
          <w:lang w:val="en-US" w:eastAsia="zh-CN"/>
        </w:rPr>
        <w:t>（3）选择开关：装置左下方</w:t>
      </w:r>
      <w:r>
        <w:rPr>
          <w:rFonts w:hint="eastAsia" w:ascii="Times New Roman" w:hAnsi="Times New Roman" w:eastAsia="宋体"/>
          <w:color w:val="auto"/>
          <w:lang w:val="en-US" w:eastAsia="zh-CN"/>
        </w:rPr>
        <w:t>的两个选择开关，可分别用来选择内外置电表和实现电源电极的正反接，简单方便。</w:t>
      </w:r>
    </w:p>
    <w:p>
      <w:pPr>
        <w:numPr>
          <w:ilvl w:val="0"/>
          <w:numId w:val="2"/>
        </w:numPr>
        <w:adjustRightInd w:val="0"/>
        <w:snapToGrid w:val="0"/>
        <w:spacing w:line="300" w:lineRule="auto"/>
        <w:ind w:left="0" w:leftChars="0" w:firstLine="0" w:firstLineChars="0"/>
        <w:rPr>
          <w:rFonts w:hint="eastAsia" w:ascii="Times New Roman" w:hAnsi="Times New Roman" w:eastAsia="宋体" w:cs="Times New Roman"/>
          <w:bCs w:val="0"/>
          <w:i w:val="0"/>
          <w:iCs/>
          <w:color w:val="auto"/>
          <w:kern w:val="2"/>
          <w:sz w:val="21"/>
          <w:szCs w:val="21"/>
          <w:lang w:val="en-US" w:eastAsia="zh-CN" w:bidi="ar-SA"/>
        </w:rPr>
      </w:pPr>
      <w:r>
        <w:rPr>
          <w:rFonts w:hint="eastAsia" w:ascii="Times New Roman" w:hAnsi="Times New Roman" w:eastAsia="宋体" w:cs="Times New Roman"/>
          <w:bCs/>
          <w:color w:val="auto"/>
          <w:szCs w:val="21"/>
          <w:lang w:val="en-US" w:eastAsia="zh-CN"/>
        </w:rPr>
        <w:t>演示过程及数据结论</w:t>
      </w:r>
    </w:p>
    <w:p>
      <w:pPr>
        <w:numPr>
          <w:ilvl w:val="0"/>
          <w:numId w:val="0"/>
        </w:numPr>
        <w:adjustRightInd w:val="0"/>
        <w:snapToGrid w:val="0"/>
        <w:spacing w:line="300" w:lineRule="auto"/>
        <w:ind w:leftChars="0" w:firstLine="210" w:firstLineChars="100"/>
        <w:rPr>
          <w:rFonts w:hint="eastAsia" w:ascii="Times New Roman" w:hAnsi="Times New Roman" w:eastAsia="宋体" w:cs="Times New Roman"/>
          <w:bCs w:val="0"/>
          <w:i w:val="0"/>
          <w:iCs/>
          <w:color w:val="auto"/>
          <w:kern w:val="2"/>
          <w:sz w:val="21"/>
          <w:szCs w:val="21"/>
          <w:lang w:val="en-US" w:eastAsia="zh-CN" w:bidi="ar-SA"/>
        </w:rPr>
      </w:pPr>
      <w:r>
        <w:rPr>
          <w:rFonts w:hint="eastAsia" w:ascii="Times New Roman" w:hAnsi="Times New Roman" w:eastAsia="宋体"/>
          <w:lang w:val="en-US" w:eastAsia="zh-CN"/>
        </w:rPr>
        <w:t>（一）</w:t>
      </w:r>
      <w:r>
        <w:rPr>
          <w:rFonts w:hint="eastAsia" w:ascii="Times New Roman" w:hAnsi="Times New Roman" w:eastAsia="宋体" w:cs="Times New Roman"/>
          <w:bCs w:val="0"/>
          <w:i w:val="0"/>
          <w:iCs/>
          <w:color w:val="auto"/>
          <w:kern w:val="2"/>
          <w:sz w:val="21"/>
          <w:szCs w:val="21"/>
          <w:lang w:val="en-US" w:eastAsia="zh-CN" w:bidi="ar-SA"/>
        </w:rPr>
        <w:t>未加光电管电压</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default"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接通装置总电源，装上红绿蓝三色变化光源，保持供电电路开关断开，选用GD-28光电管，用遮光罩遮光后选择最大遮光孔（此时电流表示数为0，说明遮光罩遮光性能良好）、组装好电路后按以下步骤开始实验：</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1.用红光照射，发现光电流为0，通过光源亮度调节旋钮增大光强，光电流仍然为0。说明阴极材料存在截止频率，且所用红光的频率小于截止频率。</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2.用绿光照射，发现光源通电瞬间就有电流值，说明光电效应有瞬时性。</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3.用蓝光照射，发现光电流变小（此时光强较弱），说明单纯增大入射光的频率不一定能使光电流变大。</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4.控制入射光的频率（蓝光）一定，增大光强，发现光电流增大，说明入射光的频率一定，光强越大，光电流越大，说明有越多的光电子逸出。</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通过以上实验可知光电流形成的条件，及光电流与入射光频率及光强有关的特点。那么如果控制频率和光强都不变，应该如何增大光电流呢? 学生可通过小组讨论得到给光电管加电场（即加电压）的方法，并设计如图2的实验电路。</w:t>
      </w:r>
    </w:p>
    <w:p>
      <w:pPr>
        <w:pStyle w:val="2"/>
        <w:numPr>
          <w:ilvl w:val="0"/>
          <w:numId w:val="0"/>
        </w:numPr>
        <w:adjustRightInd w:val="0"/>
        <w:snapToGrid w:val="0"/>
        <w:spacing w:line="360" w:lineRule="auto"/>
        <w:ind w:firstLine="210" w:firstLineChars="100"/>
        <w:jc w:val="left"/>
        <w:rPr>
          <w:rFonts w:hint="eastAsia" w:ascii="Times New Roman" w:hAnsi="Times New Roman" w:eastAsia="宋体" w:cs="Times New Roman"/>
          <w:bCs w:val="0"/>
          <w:i w:val="0"/>
          <w:iCs/>
          <w:color w:val="auto"/>
          <w:kern w:val="2"/>
          <w:sz w:val="21"/>
          <w:szCs w:val="21"/>
          <w:lang w:val="en-US" w:eastAsia="zh-CN" w:bidi="ar-SA"/>
        </w:rPr>
      </w:pPr>
      <w:r>
        <w:rPr>
          <w:rFonts w:hint="eastAsia" w:ascii="Times New Roman" w:hAnsi="Times New Roman" w:eastAsia="宋体"/>
          <w:lang w:val="en-US" w:eastAsia="zh-CN"/>
        </w:rPr>
        <w:t>（二）</w:t>
      </w:r>
      <w:r>
        <w:rPr>
          <w:rFonts w:hint="eastAsia" w:ascii="Times New Roman" w:hAnsi="Times New Roman" w:eastAsia="宋体" w:cs="Times New Roman"/>
          <w:bCs w:val="0"/>
          <w:i w:val="0"/>
          <w:iCs/>
          <w:color w:val="auto"/>
          <w:kern w:val="2"/>
          <w:sz w:val="21"/>
          <w:szCs w:val="21"/>
          <w:lang w:val="en-US" w:eastAsia="zh-CN" w:bidi="ar-SA"/>
        </w:rPr>
        <w:t>光电管加正向电压：</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闭合供电电路开关，控制入射光的频率（蓝光）不变，分别用遮光罩上</w:t>
      </w:r>
      <w:r>
        <w:rPr>
          <w:rFonts w:hint="eastAsia" w:ascii="Times New Roman" w:hAnsi="Times New Roman" w:eastAsia="宋体"/>
          <w:bCs/>
          <w:i/>
          <w:iCs/>
          <w:color w:val="auto"/>
          <w:szCs w:val="21"/>
          <w:lang w:val="en-US" w:eastAsia="zh-CN"/>
        </w:rPr>
        <w:t>S</w:t>
      </w:r>
      <w:r>
        <w:rPr>
          <w:rFonts w:hint="eastAsia" w:ascii="Times New Roman" w:hAnsi="Times New Roman" w:eastAsia="宋体"/>
          <w:bCs/>
          <w:color w:val="auto"/>
          <w:szCs w:val="21"/>
          <w:lang w:val="en-US" w:eastAsia="zh-CN"/>
        </w:rPr>
        <w:t>，2</w:t>
      </w:r>
      <w:r>
        <w:rPr>
          <w:rFonts w:hint="eastAsia" w:ascii="Times New Roman" w:hAnsi="Times New Roman" w:eastAsia="宋体"/>
          <w:bCs/>
          <w:i/>
          <w:iCs/>
          <w:color w:val="auto"/>
          <w:szCs w:val="21"/>
          <w:lang w:val="en-US" w:eastAsia="zh-CN"/>
        </w:rPr>
        <w:t>S</w:t>
      </w:r>
      <w:r>
        <w:rPr>
          <w:rFonts w:hint="eastAsia" w:ascii="Times New Roman" w:hAnsi="Times New Roman" w:eastAsia="宋体"/>
          <w:bCs/>
          <w:color w:val="auto"/>
          <w:szCs w:val="21"/>
          <w:lang w:val="en-US" w:eastAsia="zh-CN"/>
        </w:rPr>
        <w:t>，3</w:t>
      </w:r>
      <w:r>
        <w:rPr>
          <w:rFonts w:hint="eastAsia" w:ascii="Times New Roman" w:hAnsi="Times New Roman" w:eastAsia="宋体"/>
          <w:bCs/>
          <w:i/>
          <w:iCs/>
          <w:color w:val="auto"/>
          <w:szCs w:val="21"/>
          <w:lang w:val="en-US" w:eastAsia="zh-CN"/>
        </w:rPr>
        <w:t>S</w:t>
      </w:r>
      <w:r>
        <w:rPr>
          <w:rFonts w:hint="eastAsia" w:ascii="Times New Roman" w:hAnsi="Times New Roman" w:eastAsia="宋体"/>
          <w:bCs/>
          <w:color w:val="auto"/>
          <w:szCs w:val="21"/>
          <w:lang w:val="en-US" w:eastAsia="zh-CN"/>
        </w:rPr>
        <w:t>，4</w:t>
      </w:r>
      <w:r>
        <w:rPr>
          <w:rFonts w:hint="eastAsia" w:ascii="Times New Roman" w:hAnsi="Times New Roman" w:eastAsia="宋体"/>
          <w:bCs/>
          <w:i/>
          <w:iCs/>
          <w:color w:val="auto"/>
          <w:szCs w:val="21"/>
          <w:lang w:val="en-US" w:eastAsia="zh-CN"/>
        </w:rPr>
        <w:t>S</w:t>
      </w:r>
      <w:r>
        <w:rPr>
          <w:rFonts w:hint="eastAsia" w:ascii="Times New Roman" w:hAnsi="Times New Roman" w:eastAsia="宋体"/>
          <w:bCs/>
          <w:color w:val="auto"/>
          <w:szCs w:val="21"/>
          <w:lang w:val="en-US" w:eastAsia="zh-CN"/>
        </w:rPr>
        <w:t>通光孔面积控制光强，即光强比为1:2:3:4。用电位器控制光电管两端的正向电压从零开始增加，用Excel记录光电流随外加正向电压的变化情况，描点后作</w:t>
      </w:r>
      <w:r>
        <w:rPr>
          <w:rFonts w:hint="eastAsia" w:ascii="Times New Roman" w:hAnsi="Times New Roman" w:eastAsia="宋体"/>
          <w:bCs/>
          <w:i/>
          <w:iCs/>
          <w:color w:val="auto"/>
          <w:szCs w:val="21"/>
          <w:lang w:val="en-US" w:eastAsia="zh-CN"/>
        </w:rPr>
        <w:t>I</w:t>
      </w:r>
      <w:r>
        <w:rPr>
          <w:rFonts w:hint="eastAsia" w:ascii="Times New Roman" w:hAnsi="Times New Roman" w:eastAsia="宋体"/>
          <w:bCs/>
          <w:color w:val="auto"/>
          <w:szCs w:val="21"/>
          <w:lang w:val="en-US" w:eastAsia="zh-CN"/>
        </w:rPr>
        <w:t>-</w:t>
      </w:r>
      <w:r>
        <w:rPr>
          <w:rFonts w:hint="default" w:ascii="Times New Roman" w:hAnsi="Times New Roman" w:eastAsia="宋体"/>
          <w:bCs/>
          <w:i/>
          <w:iCs/>
          <w:color w:val="auto"/>
          <w:szCs w:val="21"/>
          <w:lang w:val="en-US" w:eastAsia="zh-CN"/>
        </w:rPr>
        <w:t> U</w:t>
      </w:r>
      <w:r>
        <w:rPr>
          <w:rFonts w:hint="eastAsia" w:ascii="Times New Roman" w:hAnsi="Times New Roman" w:eastAsia="宋体"/>
          <w:bCs/>
          <w:color w:val="auto"/>
          <w:szCs w:val="21"/>
          <w:lang w:val="en-US" w:eastAsia="zh-CN"/>
        </w:rPr>
        <w:t>图像（见图6）及饱和</w:t>
      </w:r>
      <w:r>
        <w:rPr>
          <w:rFonts w:hint="default" w:ascii="Times New Roman" w:hAnsi="Times New Roman" w:eastAsia="宋体"/>
          <w:bCs/>
          <w:color w:val="auto"/>
          <w:szCs w:val="21"/>
          <w:lang w:val="en-US" w:eastAsia="zh-CN"/>
        </w:rPr>
        <w:t>光电流</w:t>
      </w:r>
      <w:r>
        <w:rPr>
          <w:rFonts w:hint="eastAsia" w:ascii="Times New Roman" w:hAnsi="Times New Roman" w:eastAsia="宋体"/>
          <w:bCs/>
          <w:i/>
          <w:iCs/>
          <w:color w:val="auto"/>
          <w:szCs w:val="21"/>
          <w:lang w:val="en-US" w:eastAsia="zh-CN"/>
        </w:rPr>
        <w:t>I</w:t>
      </w:r>
      <w:r>
        <w:rPr>
          <w:rFonts w:hint="default" w:ascii="Times New Roman" w:hAnsi="Times New Roman" w:eastAsia="宋体"/>
          <w:bCs/>
          <w:i/>
          <w:iCs/>
          <w:color w:val="auto"/>
          <w:szCs w:val="21"/>
          <w:lang w:val="en-US" w:eastAsia="zh-CN"/>
        </w:rPr>
        <w:t>m</w:t>
      </w:r>
      <w:r>
        <w:rPr>
          <w:rFonts w:hint="default" w:ascii="Times New Roman" w:hAnsi="Times New Roman" w:eastAsia="宋体"/>
          <w:bCs/>
          <w:color w:val="auto"/>
          <w:szCs w:val="21"/>
          <w:lang w:val="en-US" w:eastAsia="zh-CN"/>
        </w:rPr>
        <w:t>与入射光强</w:t>
      </w:r>
      <w:r>
        <w:rPr>
          <w:rFonts w:hint="eastAsia" w:ascii="Times New Roman" w:hAnsi="Times New Roman" w:eastAsia="宋体"/>
          <w:bCs/>
          <w:i/>
          <w:iCs/>
          <w:color w:val="auto"/>
          <w:szCs w:val="21"/>
          <w:lang w:val="en-US" w:eastAsia="zh-CN"/>
        </w:rPr>
        <w:t>Ø</w:t>
      </w:r>
      <w:r>
        <w:rPr>
          <w:rFonts w:hint="default" w:ascii="Times New Roman" w:hAnsi="Times New Roman" w:eastAsia="宋体"/>
          <w:bCs/>
          <w:color w:val="auto"/>
          <w:szCs w:val="21"/>
          <w:lang w:val="en-US" w:eastAsia="zh-CN"/>
        </w:rPr>
        <w:t>的关系（即</w:t>
      </w:r>
      <w:r>
        <w:rPr>
          <w:rFonts w:hint="eastAsia" w:ascii="Times New Roman" w:hAnsi="Times New Roman" w:eastAsia="宋体"/>
          <w:bCs/>
          <w:i/>
          <w:iCs/>
          <w:color w:val="auto"/>
          <w:szCs w:val="21"/>
          <w:lang w:val="en-US" w:eastAsia="zh-CN"/>
        </w:rPr>
        <w:t>I</w:t>
      </w:r>
      <w:r>
        <w:rPr>
          <w:rFonts w:hint="default" w:ascii="Times New Roman" w:hAnsi="Times New Roman" w:eastAsia="宋体"/>
          <w:bCs/>
          <w:i/>
          <w:iCs/>
          <w:color w:val="auto"/>
          <w:szCs w:val="21"/>
          <w:lang w:val="en-US" w:eastAsia="zh-CN"/>
        </w:rPr>
        <w:t>m</w:t>
      </w:r>
      <w:r>
        <w:rPr>
          <w:rFonts w:hint="eastAsia" w:ascii="Times New Roman" w:hAnsi="Times New Roman" w:eastAsia="宋体"/>
          <w:bCs/>
          <w:color w:val="auto"/>
          <w:szCs w:val="21"/>
          <w:lang w:val="en-US" w:eastAsia="zh-CN"/>
        </w:rPr>
        <w:t>-</w:t>
      </w:r>
      <w:r>
        <w:rPr>
          <w:rFonts w:hint="eastAsia" w:ascii="Times New Roman" w:hAnsi="Times New Roman" w:eastAsia="宋体"/>
          <w:bCs/>
          <w:i/>
          <w:iCs/>
          <w:color w:val="auto"/>
          <w:szCs w:val="21"/>
          <w:lang w:val="en-US" w:eastAsia="zh-CN"/>
        </w:rPr>
        <w:t>Ø</w:t>
      </w:r>
      <w:r>
        <w:rPr>
          <w:rFonts w:hint="eastAsia" w:ascii="Times New Roman" w:hAnsi="Times New Roman" w:eastAsia="宋体"/>
          <w:bCs/>
          <w:color w:val="auto"/>
          <w:szCs w:val="21"/>
          <w:lang w:val="en-US" w:eastAsia="zh-CN"/>
        </w:rPr>
        <w:t>图像见图7</w:t>
      </w:r>
      <w:r>
        <w:rPr>
          <w:rFonts w:hint="default" w:ascii="Times New Roman" w:hAnsi="Times New Roman" w:eastAsia="宋体"/>
          <w:bCs/>
          <w:color w:val="auto"/>
          <w:szCs w:val="21"/>
          <w:lang w:val="en-US" w:eastAsia="zh-CN"/>
        </w:rPr>
        <w:t>）</w:t>
      </w:r>
      <w:r>
        <w:rPr>
          <w:rFonts w:hint="eastAsia" w:ascii="Times New Roman" w:hAnsi="Times New Roman" w:eastAsia="宋体"/>
          <w:bCs/>
          <w:color w:val="auto"/>
          <w:szCs w:val="21"/>
          <w:lang w:val="en-US" w:eastAsia="zh-CN"/>
        </w:rPr>
        <w:t>。</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实验结论：</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eastAsia"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1.入射光频率一定，光电流较小时，电压越大，光电流越大，当光电流较大时，增大电压，电流几乎不变趋于一个饱和值。即光电效应存在饱和电流，光强越强饱和电流越大。</w:t>
      </w:r>
    </w:p>
    <w:p>
      <w:pPr>
        <w:keepNext w:val="0"/>
        <w:keepLines w:val="0"/>
        <w:pageBreakBefore w:val="0"/>
        <w:numPr>
          <w:ilvl w:val="0"/>
          <w:numId w:val="0"/>
        </w:numPr>
        <w:kinsoku/>
        <w:wordWrap/>
        <w:overflowPunct/>
        <w:topLinePunct w:val="0"/>
        <w:autoSpaceDE/>
        <w:autoSpaceDN/>
        <w:bidi w:val="0"/>
        <w:adjustRightInd w:val="0"/>
        <w:snapToGrid w:val="0"/>
        <w:spacing w:line="300" w:lineRule="auto"/>
        <w:ind w:firstLine="420" w:firstLineChars="200"/>
        <w:textAlignment w:val="auto"/>
        <w:rPr>
          <w:rFonts w:hint="default" w:ascii="Times New Roman" w:hAnsi="Times New Roman" w:eastAsia="宋体"/>
          <w:bCs/>
          <w:color w:val="auto"/>
          <w:szCs w:val="21"/>
          <w:lang w:val="en-US" w:eastAsia="zh-CN"/>
        </w:rPr>
      </w:pPr>
      <w:r>
        <w:rPr>
          <w:rFonts w:hint="eastAsia" w:ascii="Times New Roman" w:hAnsi="Times New Roman" w:eastAsia="宋体"/>
          <w:bCs/>
          <w:color w:val="auto"/>
          <w:szCs w:val="21"/>
          <w:lang w:val="en-US" w:eastAsia="zh-CN"/>
        </w:rPr>
        <w:t>2.饱和电流值与光强成正比，验证了光子说。</w:t>
      </w:r>
    </w:p>
    <w:p>
      <w:pPr>
        <w:pStyle w:val="2"/>
        <w:numPr>
          <w:ilvl w:val="0"/>
          <w:numId w:val="0"/>
        </w:numPr>
        <w:adjustRightInd w:val="0"/>
        <w:snapToGrid w:val="0"/>
        <w:spacing w:line="360" w:lineRule="auto"/>
        <w:ind w:left="841" w:leftChars="0"/>
        <w:jc w:val="both"/>
        <w:rPr>
          <w:rFonts w:ascii="Times New Roman" w:hAnsi="Times New Roman" w:eastAsia="宋体"/>
          <w:sz w:val="21"/>
          <w:szCs w:val="21"/>
        </w:rPr>
      </w:pPr>
      <w:r>
        <w:rPr>
          <w:sz w:val="21"/>
        </w:rPr>
        <mc:AlternateContent>
          <mc:Choice Requires="wps">
            <w:drawing>
              <wp:anchor distT="0" distB="0" distL="114300" distR="114300" simplePos="0" relativeHeight="251700224" behindDoc="0" locked="0" layoutInCell="1" allowOverlap="1">
                <wp:simplePos x="0" y="0"/>
                <wp:positionH relativeFrom="column">
                  <wp:posOffset>4058920</wp:posOffset>
                </wp:positionH>
                <wp:positionV relativeFrom="paragraph">
                  <wp:posOffset>1565910</wp:posOffset>
                </wp:positionV>
                <wp:extent cx="1885950" cy="290830"/>
                <wp:effectExtent l="0" t="0" r="3810" b="13970"/>
                <wp:wrapNone/>
                <wp:docPr id="32" name="文本框 32"/>
                <wp:cNvGraphicFramePr/>
                <a:graphic xmlns:a="http://schemas.openxmlformats.org/drawingml/2006/main">
                  <a:graphicData uri="http://schemas.microsoft.com/office/word/2010/wordprocessingShape">
                    <wps:wsp>
                      <wps:cNvSpPr txBox="1"/>
                      <wps:spPr>
                        <a:xfrm>
                          <a:off x="0" y="0"/>
                          <a:ext cx="1885950" cy="2908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2"/>
                              <w:numPr>
                                <w:ilvl w:val="0"/>
                                <w:numId w:val="0"/>
                              </w:numPr>
                              <w:adjustRightInd w:val="0"/>
                              <w:snapToGrid w:val="0"/>
                              <w:spacing w:line="360" w:lineRule="auto"/>
                              <w:jc w:val="both"/>
                              <w:rPr>
                                <w:rFonts w:hint="default" w:ascii="Times New Roman" w:hAnsi="Times New Roman" w:eastAsia="宋体"/>
                                <w:sz w:val="18"/>
                                <w:szCs w:val="21"/>
                                <w:lang w:val="en-US" w:eastAsia="zh-CN"/>
                              </w:rPr>
                            </w:pPr>
                            <w:r>
                              <w:rPr>
                                <w:rFonts w:hint="eastAsia" w:ascii="Times New Roman" w:hAnsi="Times New Roman" w:eastAsia="宋体"/>
                                <w:sz w:val="18"/>
                                <w:szCs w:val="21"/>
                                <w:lang w:val="en-US" w:eastAsia="zh-CN"/>
                              </w:rPr>
                              <w:t xml:space="preserve">图7  </w:t>
                            </w:r>
                            <w:r>
                              <w:rPr>
                                <w:rFonts w:hint="eastAsia" w:ascii="Times New Roman" w:hAnsi="Times New Roman" w:eastAsia="宋体" w:cs="Times New Roman"/>
                                <w:bCs w:val="0"/>
                                <w:i/>
                                <w:iCs/>
                                <w:caps w:val="0"/>
                                <w:color w:val="auto"/>
                                <w:spacing w:val="0"/>
                                <w:sz w:val="18"/>
                                <w:szCs w:val="18"/>
                                <w:shd w:val="clear" w:fill="FFFFFF"/>
                                <w:lang w:val="en-US" w:eastAsia="zh-CN"/>
                              </w:rPr>
                              <w:t>I</w:t>
                            </w:r>
                            <w:r>
                              <w:rPr>
                                <w:rFonts w:hint="default" w:ascii="Times New Roman" w:hAnsi="Times New Roman" w:eastAsia="宋体" w:cs="Times New Roman"/>
                                <w:bCs w:val="0"/>
                                <w:i/>
                                <w:iCs/>
                                <w:caps w:val="0"/>
                                <w:color w:val="auto"/>
                                <w:spacing w:val="0"/>
                                <w:sz w:val="18"/>
                                <w:szCs w:val="18"/>
                                <w:shd w:val="clear" w:fill="FFFFFF"/>
                                <w:vertAlign w:val="subscript"/>
                              </w:rPr>
                              <w:t>m</w:t>
                            </w:r>
                            <w:r>
                              <w:rPr>
                                <w:rFonts w:hint="eastAsia" w:ascii="Times New Roman" w:hAnsi="Times New Roman" w:eastAsia="宋体" w:cs="Times New Roman"/>
                                <w:bCs w:val="0"/>
                                <w:i w:val="0"/>
                                <w:iCs/>
                                <w:caps w:val="0"/>
                                <w:color w:val="auto"/>
                                <w:spacing w:val="0"/>
                                <w:sz w:val="18"/>
                                <w:szCs w:val="18"/>
                                <w:shd w:val="clear" w:fill="FFFFFF"/>
                              </w:rPr>
                              <w:t>— </w:t>
                            </w:r>
                            <w:r>
                              <w:rPr>
                                <w:rFonts w:hint="eastAsia" w:ascii="Times New Roman" w:hAnsi="Times New Roman" w:eastAsia="宋体" w:cs="Times New Roman"/>
                                <w:bCs w:val="0"/>
                                <w:i/>
                                <w:iCs/>
                                <w:caps w:val="0"/>
                                <w:color w:val="auto"/>
                                <w:spacing w:val="0"/>
                                <w:sz w:val="18"/>
                                <w:szCs w:val="18"/>
                                <w:shd w:val="clear" w:fill="FFFFFF"/>
                              </w:rPr>
                              <w:t>Ø</w:t>
                            </w:r>
                            <w:r>
                              <w:rPr>
                                <w:rFonts w:hint="eastAsia" w:ascii="Times New Roman" w:hAnsi="Times New Roman" w:eastAsia="宋体" w:cs="Times New Roman"/>
                                <w:bCs w:val="0"/>
                                <w:i/>
                                <w:iCs/>
                                <w:caps w:val="0"/>
                                <w:color w:val="auto"/>
                                <w:spacing w:val="0"/>
                                <w:sz w:val="18"/>
                                <w:szCs w:val="18"/>
                                <w:shd w:val="clear" w:fill="FFFFFF"/>
                                <w:lang w:val="en-US" w:eastAsia="zh-CN"/>
                              </w:rPr>
                              <w:t xml:space="preserve"> </w:t>
                            </w:r>
                            <w:r>
                              <w:rPr>
                                <w:rFonts w:hint="eastAsia" w:ascii="Times New Roman" w:hAnsi="Times New Roman" w:eastAsia="宋体" w:cs="Times New Roman"/>
                                <w:bCs w:val="0"/>
                                <w:i w:val="0"/>
                                <w:iCs w:val="0"/>
                                <w:caps w:val="0"/>
                                <w:color w:val="auto"/>
                                <w:spacing w:val="0"/>
                                <w:sz w:val="18"/>
                                <w:szCs w:val="18"/>
                                <w:shd w:val="clear" w:fill="FFFFFF"/>
                                <w:lang w:val="en-US" w:eastAsia="zh-CN"/>
                              </w:rPr>
                              <w:t>图像</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6pt;margin-top:123.3pt;height:22.9pt;width:148.5pt;z-index:251700224;mso-width-relative:page;mso-height-relative:page;" fillcolor="#FFFFFF [3201]" filled="t" stroked="f" coordsize="21600,21600" o:gfxdata="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3M5JXWAAAACwEAAA8AAAAAAAAAAQAgAAAAIgAAAGRycy9kb3ducmV2Lnht&#10;bFBLAQIUABQAAAAIAIdO4kBllBzRNAIAAEMEAAAOAAAAAAAAAAEAIAAAACUBAABkcnMvZTJvRG9j&#10;LnhtbFBLBQYAAAAABgAGAFkBAADLBQAAAAA=&#10;">
                <v:fill on="t" focussize="0,0"/>
                <v:stroke on="f" weight="0.5pt"/>
                <v:imagedata o:title=""/>
                <o:lock v:ext="edit" aspectratio="f"/>
                <v:textbox>
                  <w:txbxContent>
                    <w:p>
                      <w:pPr>
                        <w:pStyle w:val="2"/>
                        <w:numPr>
                          <w:ilvl w:val="0"/>
                          <w:numId w:val="0"/>
                        </w:numPr>
                        <w:adjustRightInd w:val="0"/>
                        <w:snapToGrid w:val="0"/>
                        <w:spacing w:line="360" w:lineRule="auto"/>
                        <w:jc w:val="both"/>
                        <w:rPr>
                          <w:rFonts w:hint="default" w:ascii="Times New Roman" w:hAnsi="Times New Roman" w:eastAsia="宋体"/>
                          <w:sz w:val="18"/>
                          <w:szCs w:val="21"/>
                          <w:lang w:val="en-US" w:eastAsia="zh-CN"/>
                        </w:rPr>
                      </w:pPr>
                      <w:r>
                        <w:rPr>
                          <w:rFonts w:hint="eastAsia" w:ascii="Times New Roman" w:hAnsi="Times New Roman" w:eastAsia="宋体"/>
                          <w:sz w:val="18"/>
                          <w:szCs w:val="21"/>
                          <w:lang w:val="en-US" w:eastAsia="zh-CN"/>
                        </w:rPr>
                        <w:t xml:space="preserve">图7  </w:t>
                      </w:r>
                      <w:r>
                        <w:rPr>
                          <w:rFonts w:hint="eastAsia" w:ascii="Times New Roman" w:hAnsi="Times New Roman" w:eastAsia="宋体" w:cs="Times New Roman"/>
                          <w:bCs w:val="0"/>
                          <w:i/>
                          <w:iCs/>
                          <w:caps w:val="0"/>
                          <w:color w:val="auto"/>
                          <w:spacing w:val="0"/>
                          <w:sz w:val="18"/>
                          <w:szCs w:val="18"/>
                          <w:shd w:val="clear" w:fill="FFFFFF"/>
                          <w:lang w:val="en-US" w:eastAsia="zh-CN"/>
                        </w:rPr>
                        <w:t>I</w:t>
                      </w:r>
                      <w:r>
                        <w:rPr>
                          <w:rFonts w:hint="default" w:ascii="Times New Roman" w:hAnsi="Times New Roman" w:eastAsia="宋体" w:cs="Times New Roman"/>
                          <w:bCs w:val="0"/>
                          <w:i/>
                          <w:iCs/>
                          <w:caps w:val="0"/>
                          <w:color w:val="auto"/>
                          <w:spacing w:val="0"/>
                          <w:sz w:val="18"/>
                          <w:szCs w:val="18"/>
                          <w:shd w:val="clear" w:fill="FFFFFF"/>
                          <w:vertAlign w:val="subscript"/>
                        </w:rPr>
                        <w:t>m</w:t>
                      </w:r>
                      <w:r>
                        <w:rPr>
                          <w:rFonts w:hint="eastAsia" w:ascii="Times New Roman" w:hAnsi="Times New Roman" w:eastAsia="宋体" w:cs="Times New Roman"/>
                          <w:bCs w:val="0"/>
                          <w:i w:val="0"/>
                          <w:iCs/>
                          <w:caps w:val="0"/>
                          <w:color w:val="auto"/>
                          <w:spacing w:val="0"/>
                          <w:sz w:val="18"/>
                          <w:szCs w:val="18"/>
                          <w:shd w:val="clear" w:fill="FFFFFF"/>
                        </w:rPr>
                        <w:t>— </w:t>
                      </w:r>
                      <w:r>
                        <w:rPr>
                          <w:rFonts w:hint="eastAsia" w:ascii="Times New Roman" w:hAnsi="Times New Roman" w:eastAsia="宋体" w:cs="Times New Roman"/>
                          <w:bCs w:val="0"/>
                          <w:i/>
                          <w:iCs/>
                          <w:caps w:val="0"/>
                          <w:color w:val="auto"/>
                          <w:spacing w:val="0"/>
                          <w:sz w:val="18"/>
                          <w:szCs w:val="18"/>
                          <w:shd w:val="clear" w:fill="FFFFFF"/>
                        </w:rPr>
                        <w:t>Ø</w:t>
                      </w:r>
                      <w:r>
                        <w:rPr>
                          <w:rFonts w:hint="eastAsia" w:ascii="Times New Roman" w:hAnsi="Times New Roman" w:eastAsia="宋体" w:cs="Times New Roman"/>
                          <w:bCs w:val="0"/>
                          <w:i/>
                          <w:iCs/>
                          <w:caps w:val="0"/>
                          <w:color w:val="auto"/>
                          <w:spacing w:val="0"/>
                          <w:sz w:val="18"/>
                          <w:szCs w:val="18"/>
                          <w:shd w:val="clear" w:fill="FFFFFF"/>
                          <w:lang w:val="en-US" w:eastAsia="zh-CN"/>
                        </w:rPr>
                        <w:t xml:space="preserve"> </w:t>
                      </w:r>
                      <w:r>
                        <w:rPr>
                          <w:rFonts w:hint="eastAsia" w:ascii="Times New Roman" w:hAnsi="Times New Roman" w:eastAsia="宋体" w:cs="Times New Roman"/>
                          <w:bCs w:val="0"/>
                          <w:i w:val="0"/>
                          <w:iCs w:val="0"/>
                          <w:caps w:val="0"/>
                          <w:color w:val="auto"/>
                          <w:spacing w:val="0"/>
                          <w:sz w:val="18"/>
                          <w:szCs w:val="18"/>
                          <w:shd w:val="clear" w:fill="FFFFFF"/>
                          <w:lang w:val="en-US" w:eastAsia="zh-CN"/>
                        </w:rPr>
                        <w:t>图像</w:t>
                      </w:r>
                    </w:p>
                    <w:p/>
                  </w:txbxContent>
                </v:textbox>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982980</wp:posOffset>
                </wp:positionH>
                <wp:positionV relativeFrom="paragraph">
                  <wp:posOffset>1575435</wp:posOffset>
                </wp:positionV>
                <wp:extent cx="1885950" cy="290830"/>
                <wp:effectExtent l="0" t="0" r="3810" b="13970"/>
                <wp:wrapNone/>
                <wp:docPr id="31" name="文本框 31"/>
                <wp:cNvGraphicFramePr/>
                <a:graphic xmlns:a="http://schemas.openxmlformats.org/drawingml/2006/main">
                  <a:graphicData uri="http://schemas.microsoft.com/office/word/2010/wordprocessingShape">
                    <wps:wsp>
                      <wps:cNvSpPr txBox="1"/>
                      <wps:spPr>
                        <a:xfrm>
                          <a:off x="1673225" y="4305300"/>
                          <a:ext cx="1885950" cy="2908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8"/>
                                <w:szCs w:val="21"/>
                              </w:rPr>
                            </w:pPr>
                            <w:r>
                              <w:rPr>
                                <w:rFonts w:hint="eastAsia" w:ascii="Times New Roman" w:hAnsi="Times New Roman" w:eastAsia="宋体"/>
                                <w:sz w:val="18"/>
                                <w:szCs w:val="18"/>
                                <w:lang w:val="en-US" w:eastAsia="zh-CN"/>
                              </w:rPr>
                              <w:t>图6 数据及</w:t>
                            </w:r>
                            <w:r>
                              <w:rPr>
                                <w:rFonts w:hint="eastAsia" w:ascii="Times New Roman" w:hAnsi="Times New Roman" w:eastAsia="宋体" w:cs="Times New Roman"/>
                                <w:bCs w:val="0"/>
                                <w:i/>
                                <w:iCs/>
                                <w:caps w:val="0"/>
                                <w:color w:val="auto"/>
                                <w:spacing w:val="0"/>
                                <w:sz w:val="18"/>
                                <w:szCs w:val="18"/>
                                <w:shd w:val="clear" w:fill="FFFFFF"/>
                                <w:lang w:val="en-US" w:eastAsia="zh-CN"/>
                              </w:rPr>
                              <w:t>I</w:t>
                            </w:r>
                            <w:r>
                              <w:rPr>
                                <w:rFonts w:hint="default" w:ascii="Times New Roman" w:hAnsi="Times New Roman" w:eastAsia="宋体" w:cs="Times New Roman"/>
                                <w:bCs w:val="0"/>
                                <w:i/>
                                <w:iCs/>
                                <w:caps w:val="0"/>
                                <w:color w:val="auto"/>
                                <w:spacing w:val="0"/>
                                <w:sz w:val="18"/>
                                <w:szCs w:val="18"/>
                                <w:shd w:val="clear" w:fill="FFFFFF"/>
                              </w:rPr>
                              <w:t>— U</w:t>
                            </w:r>
                            <w:r>
                              <w:rPr>
                                <w:rFonts w:hint="eastAsia" w:ascii="Times New Roman" w:hAnsi="Times New Roman" w:eastAsia="宋体" w:cs="Times New Roman"/>
                                <w:bCs w:val="0"/>
                                <w:i w:val="0"/>
                                <w:iCs/>
                                <w:caps w:val="0"/>
                                <w:color w:val="auto"/>
                                <w:spacing w:val="0"/>
                                <w:kern w:val="0"/>
                                <w:sz w:val="18"/>
                                <w:szCs w:val="18"/>
                                <w:lang w:val="en-US" w:eastAsia="zh-CN" w:bidi="ar"/>
                              </w:rPr>
                              <w:t>图像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4pt;margin-top:124.05pt;height:22.9pt;width:148.5pt;z-index:251678720;mso-width-relative:page;mso-height-relative:page;" fillcolor="#FFFFFF [3201]" filled="t" stroked="f" coordsize="21600,21600" o:gfxdata="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JO5ItUAAAALAQAADwAAAAAAAAABACAAAAAiAAAAZHJz&#10;L2Rvd25yZXYueG1sUEsBAhQAFAAAAAgAh07iQJ+jSG5AAgAATwQAAA4AAAAAAAAAAQAgAAAAJAEA&#10;AGRycy9lMm9Eb2MueG1sUEsFBgAAAAAGAAYAWQEAANYFAAAAAA==&#10;">
                <v:fill on="t" focussize="0,0"/>
                <v:stroke on="f" weight="0.5pt"/>
                <v:imagedata o:title=""/>
                <o:lock v:ext="edit" aspectratio="f"/>
                <v:textbox>
                  <w:txbxContent>
                    <w:p>
                      <w:pPr>
                        <w:rPr>
                          <w:sz w:val="18"/>
                          <w:szCs w:val="21"/>
                        </w:rPr>
                      </w:pPr>
                      <w:r>
                        <w:rPr>
                          <w:rFonts w:hint="eastAsia" w:ascii="Times New Roman" w:hAnsi="Times New Roman" w:eastAsia="宋体"/>
                          <w:sz w:val="18"/>
                          <w:szCs w:val="18"/>
                          <w:lang w:val="en-US" w:eastAsia="zh-CN"/>
                        </w:rPr>
                        <w:t>图6 数据及</w:t>
                      </w:r>
                      <w:r>
                        <w:rPr>
                          <w:rFonts w:hint="eastAsia" w:ascii="Times New Roman" w:hAnsi="Times New Roman" w:eastAsia="宋体" w:cs="Times New Roman"/>
                          <w:bCs w:val="0"/>
                          <w:i/>
                          <w:iCs/>
                          <w:caps w:val="0"/>
                          <w:color w:val="auto"/>
                          <w:spacing w:val="0"/>
                          <w:sz w:val="18"/>
                          <w:szCs w:val="18"/>
                          <w:shd w:val="clear" w:fill="FFFFFF"/>
                          <w:lang w:val="en-US" w:eastAsia="zh-CN"/>
                        </w:rPr>
                        <w:t>I</w:t>
                      </w:r>
                      <w:r>
                        <w:rPr>
                          <w:rFonts w:hint="default" w:ascii="Times New Roman" w:hAnsi="Times New Roman" w:eastAsia="宋体" w:cs="Times New Roman"/>
                          <w:bCs w:val="0"/>
                          <w:i/>
                          <w:iCs/>
                          <w:caps w:val="0"/>
                          <w:color w:val="auto"/>
                          <w:spacing w:val="0"/>
                          <w:sz w:val="18"/>
                          <w:szCs w:val="18"/>
                          <w:shd w:val="clear" w:fill="FFFFFF"/>
                        </w:rPr>
                        <w:t>— U</w:t>
                      </w:r>
                      <w:r>
                        <w:rPr>
                          <w:rFonts w:hint="eastAsia" w:ascii="Times New Roman" w:hAnsi="Times New Roman" w:eastAsia="宋体" w:cs="Times New Roman"/>
                          <w:bCs w:val="0"/>
                          <w:i w:val="0"/>
                          <w:iCs/>
                          <w:caps w:val="0"/>
                          <w:color w:val="auto"/>
                          <w:spacing w:val="0"/>
                          <w:kern w:val="0"/>
                          <w:sz w:val="18"/>
                          <w:szCs w:val="18"/>
                          <w:lang w:val="en-US" w:eastAsia="zh-CN" w:bidi="ar"/>
                        </w:rPr>
                        <w:t>图像</w:t>
                      </w:r>
                    </w:p>
                  </w:txbxContent>
                </v:textbox>
              </v:shape>
            </w:pict>
          </mc:Fallback>
        </mc:AlternateContent>
      </w:r>
      <w:r>
        <w:rPr>
          <w:rFonts w:ascii="Times New Roman" w:hAnsi="Times New Roman" w:eastAsia="宋体"/>
        </w:rPr>
        <w:drawing>
          <wp:inline distT="0" distB="0" distL="114300" distR="114300">
            <wp:extent cx="2854325" cy="1266825"/>
            <wp:effectExtent l="0" t="0" r="10795" b="1333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1">
                      <a:lum bright="-24000" contrast="42000"/>
                    </a:blip>
                    <a:stretch>
                      <a:fillRect/>
                    </a:stretch>
                  </pic:blipFill>
                  <pic:spPr>
                    <a:xfrm>
                      <a:off x="0" y="0"/>
                      <a:ext cx="2854325" cy="1266825"/>
                    </a:xfrm>
                    <a:prstGeom prst="rect">
                      <a:avLst/>
                    </a:prstGeom>
                    <a:noFill/>
                    <a:ln>
                      <a:noFill/>
                    </a:ln>
                  </pic:spPr>
                </pic:pic>
              </a:graphicData>
            </a:graphic>
          </wp:inline>
        </w:drawing>
      </w:r>
      <w:r>
        <w:rPr>
          <w:rFonts w:ascii="Times New Roman" w:hAnsi="Times New Roman" w:eastAsia="宋体"/>
        </w:rPr>
        <w:drawing>
          <wp:inline distT="0" distB="0" distL="114300" distR="114300">
            <wp:extent cx="2552700" cy="1539875"/>
            <wp:effectExtent l="0" t="0" r="7620" b="1460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2"/>
                    <a:stretch>
                      <a:fillRect/>
                    </a:stretch>
                  </pic:blipFill>
                  <pic:spPr>
                    <a:xfrm>
                      <a:off x="0" y="0"/>
                      <a:ext cx="2552700" cy="1539875"/>
                    </a:xfrm>
                    <a:prstGeom prst="rect">
                      <a:avLst/>
                    </a:prstGeom>
                    <a:noFill/>
                    <a:ln>
                      <a:noFill/>
                    </a:ln>
                  </pic:spPr>
                </pic:pic>
              </a:graphicData>
            </a:graphic>
          </wp:inline>
        </w:drawing>
      </w:r>
    </w:p>
    <w:p>
      <w:pPr>
        <w:pStyle w:val="2"/>
        <w:numPr>
          <w:ilvl w:val="0"/>
          <w:numId w:val="0"/>
        </w:numPr>
        <w:adjustRightInd w:val="0"/>
        <w:snapToGrid w:val="0"/>
        <w:spacing w:line="360" w:lineRule="auto"/>
        <w:ind w:firstLine="1470" w:firstLineChars="700"/>
        <w:jc w:val="both"/>
        <w:rPr>
          <w:rFonts w:hint="default" w:ascii="Times New Roman" w:hAnsi="Times New Roman" w:eastAsia="宋体"/>
          <w:lang w:val="en-US" w:eastAsia="zh-CN"/>
        </w:rPr>
      </w:pPr>
      <w:r>
        <w:rPr>
          <w:rFonts w:hint="eastAsia" w:ascii="Times New Roman" w:hAnsi="Times New Roman" w:eastAsia="宋体" w:cs="Times New Roman"/>
          <w:bCs w:val="0"/>
          <w:i w:val="0"/>
          <w:iCs/>
          <w:caps w:val="0"/>
          <w:color w:val="auto"/>
          <w:spacing w:val="0"/>
          <w:kern w:val="0"/>
          <w:sz w:val="21"/>
          <w:szCs w:val="21"/>
          <w:lang w:val="en-US" w:eastAsia="zh-CN" w:bidi="ar"/>
        </w:rPr>
        <w:t xml:space="preserve">                                  </w:t>
      </w:r>
    </w:p>
    <w:p>
      <w:pPr>
        <w:pStyle w:val="2"/>
        <w:numPr>
          <w:ilvl w:val="0"/>
          <w:numId w:val="0"/>
        </w:numPr>
        <w:adjustRightInd w:val="0"/>
        <w:snapToGrid w:val="0"/>
        <w:spacing w:line="360" w:lineRule="auto"/>
        <w:ind w:firstLine="630" w:firstLineChars="300"/>
        <w:rPr>
          <w:rFonts w:hint="eastAsia" w:ascii="Times New Roman" w:hAnsi="Times New Roman" w:eastAsia="宋体" w:cs="Times New Roman"/>
          <w:b w:val="0"/>
          <w:bCs w:val="0"/>
          <w:iCs/>
          <w:color w:val="auto"/>
          <w:kern w:val="2"/>
          <w:sz w:val="21"/>
          <w:szCs w:val="21"/>
          <w:lang w:val="en-US" w:eastAsia="zh-CN" w:bidi="ar-SA"/>
        </w:rPr>
      </w:pPr>
      <w:r>
        <w:rPr>
          <w:rFonts w:hint="eastAsia" w:ascii="Times New Roman" w:hAnsi="Times New Roman" w:eastAsia="宋体" w:cs="Times New Roman"/>
          <w:b w:val="0"/>
          <w:bCs w:val="0"/>
          <w:iCs/>
          <w:color w:val="auto"/>
          <w:kern w:val="2"/>
          <w:sz w:val="21"/>
          <w:szCs w:val="21"/>
          <w:lang w:val="en-US" w:eastAsia="zh-CN" w:bidi="ar-SA"/>
        </w:rPr>
        <w:t>以上过程也可通过传感器来完成，笔者根据所用光电管的性能和参数联系朗威公司特制了量程为（-200~200</w:t>
      </w:r>
      <w:r>
        <w:rPr>
          <w:rFonts w:hint="default" w:ascii="Times New Roman" w:hAnsi="Times New Roman" w:eastAsia="宋体" w:cs="Times New Roman"/>
          <w:b w:val="0"/>
          <w:bCs w:val="0"/>
          <w:iCs/>
          <w:color w:val="auto"/>
          <w:kern w:val="2"/>
          <w:sz w:val="21"/>
          <w:szCs w:val="21"/>
          <w:lang w:val="en-US" w:eastAsia="zh-CN" w:bidi="ar-SA"/>
        </w:rPr>
        <w:t>μA</w:t>
      </w:r>
      <w:r>
        <w:rPr>
          <w:rFonts w:hint="eastAsia" w:ascii="Times New Roman" w:hAnsi="Times New Roman" w:eastAsia="宋体" w:cs="Times New Roman"/>
          <w:b w:val="0"/>
          <w:bCs w:val="0"/>
          <w:iCs/>
          <w:color w:val="auto"/>
          <w:kern w:val="2"/>
          <w:sz w:val="21"/>
          <w:szCs w:val="21"/>
          <w:lang w:val="en-US" w:eastAsia="zh-CN" w:bidi="ar-SA"/>
        </w:rPr>
        <w:t>）的微电流传感器，并设计了专用软件，实验结果如图8。</w:t>
      </w:r>
    </w:p>
    <w:p>
      <w:pPr>
        <w:pStyle w:val="2"/>
        <w:numPr>
          <w:ilvl w:val="0"/>
          <w:numId w:val="0"/>
        </w:numPr>
        <w:adjustRightInd w:val="0"/>
        <w:snapToGrid w:val="0"/>
        <w:spacing w:line="360" w:lineRule="auto"/>
        <w:jc w:val="center"/>
        <w:rPr>
          <w:rFonts w:ascii="Times New Roman" w:hAnsi="Times New Roman" w:eastAsia="宋体"/>
        </w:rPr>
      </w:pPr>
      <w:r>
        <w:rPr>
          <w:sz w:val="21"/>
        </w:rPr>
        <mc:AlternateContent>
          <mc:Choice Requires="wps">
            <w:drawing>
              <wp:anchor distT="0" distB="0" distL="114300" distR="114300" simplePos="0" relativeHeight="251807744" behindDoc="0" locked="0" layoutInCell="1" allowOverlap="1">
                <wp:simplePos x="0" y="0"/>
                <wp:positionH relativeFrom="column">
                  <wp:posOffset>3320415</wp:posOffset>
                </wp:positionH>
                <wp:positionV relativeFrom="paragraph">
                  <wp:posOffset>1333500</wp:posOffset>
                </wp:positionV>
                <wp:extent cx="1885950" cy="290830"/>
                <wp:effectExtent l="0" t="0" r="3810" b="13970"/>
                <wp:wrapNone/>
                <wp:docPr id="35" name="文本框 35"/>
                <wp:cNvGraphicFramePr/>
                <a:graphic xmlns:a="http://schemas.openxmlformats.org/drawingml/2006/main">
                  <a:graphicData uri="http://schemas.microsoft.com/office/word/2010/wordprocessingShape">
                    <wps:wsp>
                      <wps:cNvSpPr txBox="1"/>
                      <wps:spPr>
                        <a:xfrm>
                          <a:off x="0" y="0"/>
                          <a:ext cx="1885950" cy="2908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2"/>
                              <w:numPr>
                                <w:ilvl w:val="0"/>
                                <w:numId w:val="0"/>
                              </w:numPr>
                              <w:adjustRightInd w:val="0"/>
                              <w:snapToGrid w:val="0"/>
                              <w:spacing w:line="360" w:lineRule="auto"/>
                              <w:jc w:val="center"/>
                              <w:rPr>
                                <w:rFonts w:hint="default" w:ascii="Times New Roman" w:hAnsi="Times New Roman" w:eastAsia="宋体"/>
                                <w:sz w:val="18"/>
                                <w:szCs w:val="21"/>
                                <w:lang w:val="en-US" w:eastAsia="zh-CN"/>
                              </w:rPr>
                            </w:pPr>
                            <w:r>
                              <w:rPr>
                                <w:rFonts w:hint="eastAsia" w:ascii="Times New Roman" w:hAnsi="Times New Roman" w:eastAsia="宋体" w:cs="Times New Roman"/>
                                <w:bCs w:val="0"/>
                                <w:i/>
                                <w:iCs/>
                                <w:caps w:val="0"/>
                                <w:color w:val="auto"/>
                                <w:spacing w:val="0"/>
                                <w:sz w:val="18"/>
                                <w:szCs w:val="18"/>
                                <w:shd w:val="clear" w:fill="FFFFFF"/>
                                <w:lang w:val="en-US" w:eastAsia="zh-CN"/>
                              </w:rPr>
                              <w:t>I</w:t>
                            </w:r>
                            <w:r>
                              <w:rPr>
                                <w:rFonts w:hint="default" w:ascii="Times New Roman" w:hAnsi="Times New Roman" w:eastAsia="宋体" w:cs="Times New Roman"/>
                                <w:bCs w:val="0"/>
                                <w:i/>
                                <w:iCs/>
                                <w:caps w:val="0"/>
                                <w:color w:val="auto"/>
                                <w:spacing w:val="0"/>
                                <w:sz w:val="18"/>
                                <w:szCs w:val="18"/>
                                <w:shd w:val="clear" w:fill="FFFFFF"/>
                                <w:vertAlign w:val="subscript"/>
                              </w:rPr>
                              <w:t>m</w:t>
                            </w:r>
                            <w:r>
                              <w:rPr>
                                <w:rFonts w:hint="eastAsia" w:ascii="Times New Roman" w:hAnsi="Times New Roman" w:eastAsia="宋体" w:cs="Times New Roman"/>
                                <w:bCs w:val="0"/>
                                <w:i w:val="0"/>
                                <w:iCs/>
                                <w:caps w:val="0"/>
                                <w:color w:val="auto"/>
                                <w:spacing w:val="0"/>
                                <w:sz w:val="18"/>
                                <w:szCs w:val="18"/>
                                <w:shd w:val="clear" w:fill="FFFFFF"/>
                              </w:rPr>
                              <w:t>— </w:t>
                            </w:r>
                            <w:r>
                              <w:rPr>
                                <w:rFonts w:hint="eastAsia" w:ascii="Times New Roman" w:hAnsi="Times New Roman" w:eastAsia="宋体" w:cs="Times New Roman"/>
                                <w:bCs w:val="0"/>
                                <w:i/>
                                <w:iCs/>
                                <w:caps w:val="0"/>
                                <w:color w:val="auto"/>
                                <w:spacing w:val="0"/>
                                <w:sz w:val="18"/>
                                <w:szCs w:val="18"/>
                                <w:shd w:val="clear" w:fill="FFFFFF"/>
                              </w:rPr>
                              <w:t>Ø</w:t>
                            </w:r>
                            <w:r>
                              <w:rPr>
                                <w:rFonts w:hint="eastAsia" w:ascii="Times New Roman" w:hAnsi="Times New Roman" w:eastAsia="宋体" w:cs="Times New Roman"/>
                                <w:bCs w:val="0"/>
                                <w:i/>
                                <w:iCs/>
                                <w:caps w:val="0"/>
                                <w:color w:val="auto"/>
                                <w:spacing w:val="0"/>
                                <w:sz w:val="18"/>
                                <w:szCs w:val="18"/>
                                <w:shd w:val="clear" w:fill="FFFFFF"/>
                                <w:lang w:val="en-US" w:eastAsia="zh-CN"/>
                              </w:rPr>
                              <w:t xml:space="preserve"> </w:t>
                            </w:r>
                            <w:r>
                              <w:rPr>
                                <w:rFonts w:hint="eastAsia" w:ascii="Times New Roman" w:hAnsi="Times New Roman" w:eastAsia="宋体" w:cs="Times New Roman"/>
                                <w:bCs w:val="0"/>
                                <w:i w:val="0"/>
                                <w:iCs w:val="0"/>
                                <w:caps w:val="0"/>
                                <w:color w:val="auto"/>
                                <w:spacing w:val="0"/>
                                <w:sz w:val="18"/>
                                <w:szCs w:val="18"/>
                                <w:shd w:val="clear" w:fill="FFFFFF"/>
                                <w:lang w:val="en-US" w:eastAsia="zh-CN"/>
                              </w:rPr>
                              <w:t>图像</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45pt;margin-top:105pt;height:22.9pt;width:148.5pt;z-index:251807744;mso-width-relative:page;mso-height-relative:page;" fillcolor="#FFFFFF [3201]" filled="t" stroked="f" coordsize="21600,21600" o:gfxdata="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dYo8/9UAAAALAQAADwAAAAAAAAABACAAAAAiAAAAZHJzL2Rvd25yZXYueG1s&#10;UEsBAhQAFAAAAAgAh07iQM5bbHI0AgAAQwQAAA4AAAAAAAAAAQAgAAAAJAEAAGRycy9lMm9Eb2Mu&#10;eG1sUEsFBgAAAAAGAAYAWQEAAMoFAAAAAA==&#10;">
                <v:fill on="t" focussize="0,0"/>
                <v:stroke on="f" weight="0.5pt"/>
                <v:imagedata o:title=""/>
                <o:lock v:ext="edit" aspectratio="f"/>
                <v:textbox>
                  <w:txbxContent>
                    <w:p>
                      <w:pPr>
                        <w:pStyle w:val="2"/>
                        <w:numPr>
                          <w:ilvl w:val="0"/>
                          <w:numId w:val="0"/>
                        </w:numPr>
                        <w:adjustRightInd w:val="0"/>
                        <w:snapToGrid w:val="0"/>
                        <w:spacing w:line="360" w:lineRule="auto"/>
                        <w:jc w:val="center"/>
                        <w:rPr>
                          <w:rFonts w:hint="default" w:ascii="Times New Roman" w:hAnsi="Times New Roman" w:eastAsia="宋体"/>
                          <w:sz w:val="18"/>
                          <w:szCs w:val="21"/>
                          <w:lang w:val="en-US" w:eastAsia="zh-CN"/>
                        </w:rPr>
                      </w:pPr>
                      <w:r>
                        <w:rPr>
                          <w:rFonts w:hint="eastAsia" w:ascii="Times New Roman" w:hAnsi="Times New Roman" w:eastAsia="宋体" w:cs="Times New Roman"/>
                          <w:bCs w:val="0"/>
                          <w:i/>
                          <w:iCs/>
                          <w:caps w:val="0"/>
                          <w:color w:val="auto"/>
                          <w:spacing w:val="0"/>
                          <w:sz w:val="18"/>
                          <w:szCs w:val="18"/>
                          <w:shd w:val="clear" w:fill="FFFFFF"/>
                          <w:lang w:val="en-US" w:eastAsia="zh-CN"/>
                        </w:rPr>
                        <w:t>I</w:t>
                      </w:r>
                      <w:r>
                        <w:rPr>
                          <w:rFonts w:hint="default" w:ascii="Times New Roman" w:hAnsi="Times New Roman" w:eastAsia="宋体" w:cs="Times New Roman"/>
                          <w:bCs w:val="0"/>
                          <w:i/>
                          <w:iCs/>
                          <w:caps w:val="0"/>
                          <w:color w:val="auto"/>
                          <w:spacing w:val="0"/>
                          <w:sz w:val="18"/>
                          <w:szCs w:val="18"/>
                          <w:shd w:val="clear" w:fill="FFFFFF"/>
                          <w:vertAlign w:val="subscript"/>
                        </w:rPr>
                        <w:t>m</w:t>
                      </w:r>
                      <w:r>
                        <w:rPr>
                          <w:rFonts w:hint="eastAsia" w:ascii="Times New Roman" w:hAnsi="Times New Roman" w:eastAsia="宋体" w:cs="Times New Roman"/>
                          <w:bCs w:val="0"/>
                          <w:i w:val="0"/>
                          <w:iCs/>
                          <w:caps w:val="0"/>
                          <w:color w:val="auto"/>
                          <w:spacing w:val="0"/>
                          <w:sz w:val="18"/>
                          <w:szCs w:val="18"/>
                          <w:shd w:val="clear" w:fill="FFFFFF"/>
                        </w:rPr>
                        <w:t>— </w:t>
                      </w:r>
                      <w:r>
                        <w:rPr>
                          <w:rFonts w:hint="eastAsia" w:ascii="Times New Roman" w:hAnsi="Times New Roman" w:eastAsia="宋体" w:cs="Times New Roman"/>
                          <w:bCs w:val="0"/>
                          <w:i/>
                          <w:iCs/>
                          <w:caps w:val="0"/>
                          <w:color w:val="auto"/>
                          <w:spacing w:val="0"/>
                          <w:sz w:val="18"/>
                          <w:szCs w:val="18"/>
                          <w:shd w:val="clear" w:fill="FFFFFF"/>
                        </w:rPr>
                        <w:t>Ø</w:t>
                      </w:r>
                      <w:r>
                        <w:rPr>
                          <w:rFonts w:hint="eastAsia" w:ascii="Times New Roman" w:hAnsi="Times New Roman" w:eastAsia="宋体" w:cs="Times New Roman"/>
                          <w:bCs w:val="0"/>
                          <w:i/>
                          <w:iCs/>
                          <w:caps w:val="0"/>
                          <w:color w:val="auto"/>
                          <w:spacing w:val="0"/>
                          <w:sz w:val="18"/>
                          <w:szCs w:val="18"/>
                          <w:shd w:val="clear" w:fill="FFFFFF"/>
                          <w:lang w:val="en-US" w:eastAsia="zh-CN"/>
                        </w:rPr>
                        <w:t xml:space="preserve"> </w:t>
                      </w:r>
                      <w:r>
                        <w:rPr>
                          <w:rFonts w:hint="eastAsia" w:ascii="Times New Roman" w:hAnsi="Times New Roman" w:eastAsia="宋体" w:cs="Times New Roman"/>
                          <w:bCs w:val="0"/>
                          <w:i w:val="0"/>
                          <w:iCs w:val="0"/>
                          <w:caps w:val="0"/>
                          <w:color w:val="auto"/>
                          <w:spacing w:val="0"/>
                          <w:sz w:val="18"/>
                          <w:szCs w:val="18"/>
                          <w:shd w:val="clear" w:fill="FFFFFF"/>
                          <w:lang w:val="en-US" w:eastAsia="zh-CN"/>
                        </w:rPr>
                        <w:t>图像</w:t>
                      </w:r>
                    </w:p>
                    <w:p/>
                  </w:txbxContent>
                </v:textbox>
              </v:shape>
            </w:pict>
          </mc:Fallback>
        </mc:AlternateContent>
      </w:r>
      <w:r>
        <w:rPr>
          <w:sz w:val="21"/>
        </w:rPr>
        <mc:AlternateContent>
          <mc:Choice Requires="wps">
            <w:drawing>
              <wp:anchor distT="0" distB="0" distL="114300" distR="114300" simplePos="0" relativeHeight="251764736" behindDoc="0" locked="0" layoutInCell="1" allowOverlap="1">
                <wp:simplePos x="0" y="0"/>
                <wp:positionH relativeFrom="column">
                  <wp:posOffset>558800</wp:posOffset>
                </wp:positionH>
                <wp:positionV relativeFrom="paragraph">
                  <wp:posOffset>1323975</wp:posOffset>
                </wp:positionV>
                <wp:extent cx="1885950" cy="290830"/>
                <wp:effectExtent l="0" t="0" r="3810" b="13970"/>
                <wp:wrapNone/>
                <wp:docPr id="34" name="文本框 34"/>
                <wp:cNvGraphicFramePr/>
                <a:graphic xmlns:a="http://schemas.openxmlformats.org/drawingml/2006/main">
                  <a:graphicData uri="http://schemas.microsoft.com/office/word/2010/wordprocessingShape">
                    <wps:wsp>
                      <wps:cNvSpPr txBox="1"/>
                      <wps:spPr>
                        <a:xfrm>
                          <a:off x="0" y="0"/>
                          <a:ext cx="1885950" cy="2908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sz w:val="18"/>
                                <w:szCs w:val="21"/>
                              </w:rPr>
                            </w:pPr>
                            <w:r>
                              <w:rPr>
                                <w:rFonts w:hint="eastAsia" w:ascii="Times New Roman" w:hAnsi="Times New Roman" w:eastAsia="宋体"/>
                                <w:sz w:val="18"/>
                                <w:szCs w:val="18"/>
                                <w:lang w:val="en-US" w:eastAsia="zh-CN"/>
                              </w:rPr>
                              <w:t>数据及</w:t>
                            </w:r>
                            <w:r>
                              <w:rPr>
                                <w:rFonts w:hint="eastAsia" w:ascii="Times New Roman" w:hAnsi="Times New Roman" w:eastAsia="宋体" w:cs="Times New Roman"/>
                                <w:bCs w:val="0"/>
                                <w:i/>
                                <w:iCs/>
                                <w:caps w:val="0"/>
                                <w:color w:val="auto"/>
                                <w:spacing w:val="0"/>
                                <w:sz w:val="18"/>
                                <w:szCs w:val="18"/>
                                <w:shd w:val="clear" w:fill="FFFFFF"/>
                                <w:lang w:val="en-US" w:eastAsia="zh-CN"/>
                              </w:rPr>
                              <w:t>I</w:t>
                            </w:r>
                            <w:r>
                              <w:rPr>
                                <w:rFonts w:hint="default" w:ascii="Times New Roman" w:hAnsi="Times New Roman" w:eastAsia="宋体" w:cs="Times New Roman"/>
                                <w:bCs w:val="0"/>
                                <w:i/>
                                <w:iCs/>
                                <w:caps w:val="0"/>
                                <w:color w:val="auto"/>
                                <w:spacing w:val="0"/>
                                <w:sz w:val="18"/>
                                <w:szCs w:val="18"/>
                                <w:shd w:val="clear" w:fill="FFFFFF"/>
                              </w:rPr>
                              <w:t>— U</w:t>
                            </w:r>
                            <w:r>
                              <w:rPr>
                                <w:rFonts w:hint="eastAsia" w:ascii="Times New Roman" w:hAnsi="Times New Roman" w:eastAsia="宋体" w:cs="Times New Roman"/>
                                <w:bCs w:val="0"/>
                                <w:i w:val="0"/>
                                <w:iCs/>
                                <w:caps w:val="0"/>
                                <w:color w:val="auto"/>
                                <w:spacing w:val="0"/>
                                <w:kern w:val="0"/>
                                <w:sz w:val="18"/>
                                <w:szCs w:val="18"/>
                                <w:lang w:val="en-US" w:eastAsia="zh-CN" w:bidi="ar"/>
                              </w:rPr>
                              <w:t>图像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104.25pt;height:22.9pt;width:148.5pt;z-index:251764736;mso-width-relative:page;mso-height-relative:page;" fillcolor="#FFFFFF [3201]" filled="t" stroked="f" coordsize="21600,21600" o:gfxdata="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C8yVtUAAAAKAQAADwAAAAAAAAABACAAAAAiAAAAZHJzL2Rvd25yZXYueG1s&#10;UEsBAhQAFAAAAAgAh07iQJsZp0k0AgAAQwQAAA4AAAAAAAAAAQAgAAAAJAEAAGRycy9lMm9Eb2Mu&#10;eG1sUEsFBgAAAAAGAAYAWQEAAMoFAAAAAA==&#10;">
                <v:fill on="t" focussize="0,0"/>
                <v:stroke on="f" weight="0.5pt"/>
                <v:imagedata o:title=""/>
                <o:lock v:ext="edit" aspectratio="f"/>
                <v:textbox>
                  <w:txbxContent>
                    <w:p>
                      <w:pPr>
                        <w:jc w:val="center"/>
                        <w:rPr>
                          <w:sz w:val="18"/>
                          <w:szCs w:val="21"/>
                        </w:rPr>
                      </w:pPr>
                      <w:r>
                        <w:rPr>
                          <w:rFonts w:hint="eastAsia" w:ascii="Times New Roman" w:hAnsi="Times New Roman" w:eastAsia="宋体"/>
                          <w:sz w:val="18"/>
                          <w:szCs w:val="18"/>
                          <w:lang w:val="en-US" w:eastAsia="zh-CN"/>
                        </w:rPr>
                        <w:t>数据及</w:t>
                      </w:r>
                      <w:r>
                        <w:rPr>
                          <w:rFonts w:hint="eastAsia" w:ascii="Times New Roman" w:hAnsi="Times New Roman" w:eastAsia="宋体" w:cs="Times New Roman"/>
                          <w:bCs w:val="0"/>
                          <w:i/>
                          <w:iCs/>
                          <w:caps w:val="0"/>
                          <w:color w:val="auto"/>
                          <w:spacing w:val="0"/>
                          <w:sz w:val="18"/>
                          <w:szCs w:val="18"/>
                          <w:shd w:val="clear" w:fill="FFFFFF"/>
                          <w:lang w:val="en-US" w:eastAsia="zh-CN"/>
                        </w:rPr>
                        <w:t>I</w:t>
                      </w:r>
                      <w:r>
                        <w:rPr>
                          <w:rFonts w:hint="default" w:ascii="Times New Roman" w:hAnsi="Times New Roman" w:eastAsia="宋体" w:cs="Times New Roman"/>
                          <w:bCs w:val="0"/>
                          <w:i/>
                          <w:iCs/>
                          <w:caps w:val="0"/>
                          <w:color w:val="auto"/>
                          <w:spacing w:val="0"/>
                          <w:sz w:val="18"/>
                          <w:szCs w:val="18"/>
                          <w:shd w:val="clear" w:fill="FFFFFF"/>
                        </w:rPr>
                        <w:t>— U</w:t>
                      </w:r>
                      <w:r>
                        <w:rPr>
                          <w:rFonts w:hint="eastAsia" w:ascii="Times New Roman" w:hAnsi="Times New Roman" w:eastAsia="宋体" w:cs="Times New Roman"/>
                          <w:bCs w:val="0"/>
                          <w:i w:val="0"/>
                          <w:iCs/>
                          <w:caps w:val="0"/>
                          <w:color w:val="auto"/>
                          <w:spacing w:val="0"/>
                          <w:kern w:val="0"/>
                          <w:sz w:val="18"/>
                          <w:szCs w:val="18"/>
                          <w:lang w:val="en-US" w:eastAsia="zh-CN" w:bidi="ar"/>
                        </w:rPr>
                        <w:t>图像</w:t>
                      </w:r>
                    </w:p>
                  </w:txbxContent>
                </v:textbox>
              </v:shape>
            </w:pict>
          </mc:Fallback>
        </mc:AlternateContent>
      </w:r>
      <w:r>
        <w:rPr>
          <w:rFonts w:ascii="Times New Roman" w:hAnsi="Times New Roman" w:eastAsia="宋体"/>
        </w:rPr>
        <w:drawing>
          <wp:inline distT="0" distB="0" distL="114300" distR="114300">
            <wp:extent cx="2561590" cy="1162050"/>
            <wp:effectExtent l="0" t="0" r="13970" b="1143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srcRect t="7012" b="33483"/>
                    <a:stretch>
                      <a:fillRect/>
                    </a:stretch>
                  </pic:blipFill>
                  <pic:spPr>
                    <a:xfrm>
                      <a:off x="0" y="0"/>
                      <a:ext cx="2561590" cy="1162050"/>
                    </a:xfrm>
                    <a:prstGeom prst="rect">
                      <a:avLst/>
                    </a:prstGeom>
                    <a:ln w="28575" cmpd="sng">
                      <a:noFill/>
                      <a:prstDash val="solid"/>
                    </a:ln>
                  </pic:spPr>
                </pic:pic>
              </a:graphicData>
            </a:graphic>
          </wp:inline>
        </w:drawing>
      </w:r>
      <w:r>
        <w:rPr>
          <w:rFonts w:hint="eastAsia" w:ascii="Times New Roman" w:hAnsi="Times New Roman" w:eastAsia="宋体"/>
          <w:lang w:val="en-US" w:eastAsia="zh-CN"/>
        </w:rPr>
        <w:t xml:space="preserve">  </w:t>
      </w:r>
      <w:r>
        <w:rPr>
          <w:rFonts w:ascii="Times New Roman" w:hAnsi="Times New Roman" w:eastAsia="宋体"/>
        </w:rPr>
        <w:drawing>
          <wp:inline distT="0" distB="0" distL="114300" distR="114300">
            <wp:extent cx="2503805" cy="1320800"/>
            <wp:effectExtent l="0" t="0" r="1079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2503805" cy="1320800"/>
                    </a:xfrm>
                    <a:prstGeom prst="rect">
                      <a:avLst/>
                    </a:prstGeom>
                    <a:ln w="28575" cmpd="sng">
                      <a:noFill/>
                      <a:prstDash val="solid"/>
                    </a:ln>
                  </pic:spPr>
                </pic:pic>
              </a:graphicData>
            </a:graphic>
          </wp:inline>
        </w:drawing>
      </w:r>
    </w:p>
    <w:p>
      <w:pPr>
        <w:pStyle w:val="2"/>
        <w:numPr>
          <w:ilvl w:val="0"/>
          <w:numId w:val="0"/>
        </w:numPr>
        <w:adjustRightInd w:val="0"/>
        <w:snapToGrid w:val="0"/>
        <w:spacing w:line="360" w:lineRule="auto"/>
        <w:rPr>
          <w:rFonts w:hint="default" w:ascii="Times New Roman" w:hAnsi="Times New Roman" w:eastAsia="宋体"/>
          <w:lang w:val="en-US" w:eastAsia="zh-CN"/>
        </w:rPr>
      </w:pPr>
      <w:r>
        <w:rPr>
          <w:sz w:val="21"/>
        </w:rPr>
        <mc:AlternateContent>
          <mc:Choice Requires="wps">
            <w:drawing>
              <wp:anchor distT="0" distB="0" distL="114300" distR="114300" simplePos="0" relativeHeight="251743232" behindDoc="0" locked="0" layoutInCell="1" allowOverlap="1">
                <wp:simplePos x="0" y="0"/>
                <wp:positionH relativeFrom="column">
                  <wp:posOffset>1749425</wp:posOffset>
                </wp:positionH>
                <wp:positionV relativeFrom="paragraph">
                  <wp:posOffset>218440</wp:posOffset>
                </wp:positionV>
                <wp:extent cx="2556510" cy="290830"/>
                <wp:effectExtent l="0" t="0" r="3810" b="13970"/>
                <wp:wrapNone/>
                <wp:docPr id="33" name="文本框 33"/>
                <wp:cNvGraphicFramePr/>
                <a:graphic xmlns:a="http://schemas.openxmlformats.org/drawingml/2006/main">
                  <a:graphicData uri="http://schemas.microsoft.com/office/word/2010/wordprocessingShape">
                    <wps:wsp>
                      <wps:cNvSpPr txBox="1"/>
                      <wps:spPr>
                        <a:xfrm>
                          <a:off x="0" y="0"/>
                          <a:ext cx="2556510" cy="2908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2"/>
                              <w:numPr>
                                <w:ilvl w:val="0"/>
                                <w:numId w:val="0"/>
                              </w:numPr>
                              <w:adjustRightInd w:val="0"/>
                              <w:snapToGrid w:val="0"/>
                              <w:spacing w:line="360" w:lineRule="auto"/>
                              <w:jc w:val="both"/>
                              <w:rPr>
                                <w:rFonts w:hint="default" w:ascii="Times New Roman" w:hAnsi="Times New Roman" w:eastAsia="宋体"/>
                                <w:sz w:val="18"/>
                                <w:szCs w:val="21"/>
                                <w:lang w:val="en-US" w:eastAsia="zh-CN"/>
                              </w:rPr>
                            </w:pPr>
                            <w:r>
                              <w:rPr>
                                <w:rFonts w:hint="eastAsia" w:ascii="Times New Roman" w:hAnsi="Times New Roman" w:eastAsia="宋体"/>
                                <w:sz w:val="18"/>
                                <w:szCs w:val="21"/>
                                <w:lang w:val="en-US" w:eastAsia="zh-CN"/>
                              </w:rPr>
                              <w:t>图8  用传感器及专用软件的实验结果</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75pt;margin-top:17.2pt;height:22.9pt;width:201.3pt;z-index:251743232;mso-width-relative:page;mso-height-relative:page;" fillcolor="#FFFFFF [3201]" filled="t" stroked="f" coordsize="21600,21600" o:gfxdata="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kNVv71gAAAAkBAAAPAAAAAAAAAAEAIAAAACIAAABkcnMvZG93bnJldi54&#10;bWxQSwECFAAUAAAACACHTuJAJpEnVjUCAABDBAAADgAAAAAAAAABACAAAAAlAQAAZHJzL2Uyb0Rv&#10;Yy54bWxQSwUGAAAAAAYABgBZAQAAzAUAAAAA&#10;">
                <v:fill on="t" focussize="0,0"/>
                <v:stroke on="f" weight="0.5pt"/>
                <v:imagedata o:title=""/>
                <o:lock v:ext="edit" aspectratio="f"/>
                <v:textbox>
                  <w:txbxContent>
                    <w:p>
                      <w:pPr>
                        <w:pStyle w:val="2"/>
                        <w:numPr>
                          <w:ilvl w:val="0"/>
                          <w:numId w:val="0"/>
                        </w:numPr>
                        <w:adjustRightInd w:val="0"/>
                        <w:snapToGrid w:val="0"/>
                        <w:spacing w:line="360" w:lineRule="auto"/>
                        <w:jc w:val="both"/>
                        <w:rPr>
                          <w:rFonts w:hint="default" w:ascii="Times New Roman" w:hAnsi="Times New Roman" w:eastAsia="宋体"/>
                          <w:sz w:val="18"/>
                          <w:szCs w:val="21"/>
                          <w:lang w:val="en-US" w:eastAsia="zh-CN"/>
                        </w:rPr>
                      </w:pPr>
                      <w:r>
                        <w:rPr>
                          <w:rFonts w:hint="eastAsia" w:ascii="Times New Roman" w:hAnsi="Times New Roman" w:eastAsia="宋体"/>
                          <w:sz w:val="18"/>
                          <w:szCs w:val="21"/>
                          <w:lang w:val="en-US" w:eastAsia="zh-CN"/>
                        </w:rPr>
                        <w:t>图8  用传感器及专用软件的实验结果</w:t>
                      </w:r>
                    </w:p>
                    <w:p/>
                  </w:txbxContent>
                </v:textbox>
              </v:shape>
            </w:pict>
          </mc:Fallback>
        </mc:AlternateContent>
      </w:r>
    </w:p>
    <w:p>
      <w:pPr>
        <w:pStyle w:val="2"/>
        <w:numPr>
          <w:ilvl w:val="0"/>
          <w:numId w:val="0"/>
        </w:numPr>
        <w:adjustRightInd w:val="0"/>
        <w:snapToGrid w:val="0"/>
        <w:spacing w:line="360" w:lineRule="auto"/>
        <w:rPr>
          <w:rFonts w:hint="default" w:ascii="Times New Roman" w:hAnsi="Times New Roman" w:eastAsia="宋体"/>
          <w:lang w:val="en-US" w:eastAsia="zh-CN"/>
        </w:rPr>
      </w:pPr>
    </w:p>
    <w:p>
      <w:pPr>
        <w:pStyle w:val="2"/>
        <w:numPr>
          <w:ilvl w:val="0"/>
          <w:numId w:val="0"/>
        </w:numPr>
        <w:adjustRightInd w:val="0"/>
        <w:snapToGrid w:val="0"/>
        <w:spacing w:line="360" w:lineRule="auto"/>
        <w:ind w:leftChars="100"/>
        <w:jc w:val="left"/>
        <w:rPr>
          <w:rFonts w:hint="eastAsia" w:ascii="Times New Roman" w:hAnsi="Times New Roman" w:eastAsia="宋体" w:cs="Times New Roman"/>
          <w:bCs w:val="0"/>
          <w:i w:val="0"/>
          <w:iCs/>
          <w:color w:val="auto"/>
          <w:kern w:val="2"/>
          <w:sz w:val="21"/>
          <w:szCs w:val="21"/>
          <w:lang w:val="en-US" w:eastAsia="zh-CN" w:bidi="ar-SA"/>
        </w:rPr>
      </w:pPr>
      <w:r>
        <w:rPr>
          <w:rFonts w:hint="eastAsia" w:ascii="Times New Roman" w:hAnsi="Times New Roman" w:eastAsia="宋体"/>
          <w:lang w:val="en-US" w:eastAsia="zh-CN"/>
        </w:rPr>
        <w:t>（三）</w:t>
      </w:r>
      <w:r>
        <w:rPr>
          <w:rFonts w:hint="eastAsia" w:ascii="Times New Roman" w:hAnsi="Times New Roman" w:eastAsia="宋体" w:cs="Times New Roman"/>
          <w:bCs w:val="0"/>
          <w:i w:val="0"/>
          <w:iCs/>
          <w:color w:val="auto"/>
          <w:kern w:val="2"/>
          <w:sz w:val="21"/>
          <w:szCs w:val="21"/>
          <w:lang w:val="en-US" w:eastAsia="zh-CN" w:bidi="ar-SA"/>
        </w:rPr>
        <w:t>光电管加反向电压</w:t>
      </w:r>
    </w:p>
    <w:p>
      <w:pPr>
        <w:pStyle w:val="2"/>
        <w:numPr>
          <w:ilvl w:val="0"/>
          <w:numId w:val="0"/>
        </w:numPr>
        <w:adjustRightInd w:val="0"/>
        <w:snapToGrid w:val="0"/>
        <w:spacing w:line="360" w:lineRule="auto"/>
        <w:ind w:leftChars="100"/>
        <w:jc w:val="left"/>
        <w:rPr>
          <w:rFonts w:hint="eastAsia" w:ascii="Times New Roman" w:hAnsi="Times New Roman" w:eastAsia="宋体" w:cs="Times New Roman"/>
          <w:bCs w:val="0"/>
          <w:i w:val="0"/>
          <w:iCs/>
          <w:color w:val="auto"/>
          <w:kern w:val="2"/>
          <w:sz w:val="21"/>
          <w:szCs w:val="21"/>
          <w:lang w:val="en-US" w:eastAsia="zh-CN" w:bidi="ar-SA"/>
        </w:rPr>
      </w:pPr>
      <w:r>
        <w:rPr>
          <w:rFonts w:hint="eastAsia" w:ascii="Times New Roman" w:hAnsi="Times New Roman" w:eastAsia="宋体" w:cs="Times New Roman"/>
          <w:bCs w:val="0"/>
          <w:i w:val="0"/>
          <w:iCs/>
          <w:color w:val="auto"/>
          <w:kern w:val="2"/>
          <w:sz w:val="21"/>
          <w:szCs w:val="21"/>
          <w:lang w:val="en-US" w:eastAsia="zh-CN" w:bidi="ar-SA"/>
        </w:rPr>
        <w:t xml:space="preserve">    拨动示教板左下方的选择开关使光电管两端的电压反向，控制光源为蓝光保持亮度不变，改变</w:t>
      </w:r>
      <w:bookmarkStart w:id="0" w:name="_GoBack"/>
      <w:bookmarkEnd w:id="0"/>
      <w:r>
        <w:rPr>
          <w:rFonts w:hint="eastAsia" w:ascii="Times New Roman" w:hAnsi="Times New Roman" w:eastAsia="宋体" w:cs="Times New Roman"/>
          <w:bCs w:val="0"/>
          <w:i w:val="0"/>
          <w:iCs/>
          <w:color w:val="auto"/>
          <w:kern w:val="2"/>
          <w:sz w:val="21"/>
          <w:szCs w:val="21"/>
          <w:lang w:val="en-US" w:eastAsia="zh-CN" w:bidi="ar-SA"/>
        </w:rPr>
        <w:t>通光孔面积研究分别增大反向电压观察电流随电压的变化情况，数据记录如表1，表2。</w:t>
      </w:r>
    </w:p>
    <w:p>
      <w:pPr>
        <w:pStyle w:val="2"/>
        <w:numPr>
          <w:ilvl w:val="0"/>
          <w:numId w:val="0"/>
        </w:numPr>
        <w:adjustRightInd w:val="0"/>
        <w:snapToGrid w:val="0"/>
        <w:spacing w:line="360" w:lineRule="auto"/>
        <w:ind w:leftChars="100"/>
        <w:jc w:val="left"/>
        <w:rPr>
          <w:rFonts w:hint="eastAsia" w:ascii="Times New Roman" w:hAnsi="Times New Roman" w:eastAsia="宋体" w:cs="Times New Roman"/>
          <w:bCs w:val="0"/>
          <w:i w:val="0"/>
          <w:iCs/>
          <w:color w:val="auto"/>
          <w:kern w:val="2"/>
          <w:sz w:val="21"/>
          <w:szCs w:val="21"/>
          <w:lang w:val="en-US" w:eastAsia="zh-CN" w:bidi="ar-SA"/>
        </w:rPr>
      </w:pPr>
    </w:p>
    <w:p>
      <w:pPr>
        <w:pStyle w:val="2"/>
        <w:numPr>
          <w:ilvl w:val="0"/>
          <w:numId w:val="0"/>
        </w:numPr>
        <w:adjustRightInd w:val="0"/>
        <w:snapToGrid w:val="0"/>
        <w:spacing w:line="360" w:lineRule="auto"/>
        <w:ind w:leftChars="100"/>
        <w:jc w:val="left"/>
        <w:rPr>
          <w:rFonts w:hint="default" w:ascii="Times New Roman" w:hAnsi="Times New Roman" w:eastAsia="宋体" w:cs="Times New Roman"/>
          <w:bCs w:val="0"/>
          <w:i w:val="0"/>
          <w:iCs/>
          <w:color w:val="auto"/>
          <w:kern w:val="2"/>
          <w:sz w:val="21"/>
          <w:szCs w:val="21"/>
          <w:lang w:val="en-US" w:eastAsia="zh-CN" w:bidi="ar-SA"/>
        </w:rPr>
      </w:pPr>
    </w:p>
    <w:tbl>
      <w:tblPr>
        <w:tblStyle w:val="7"/>
        <w:tblpPr w:leftFromText="180" w:rightFromText="180" w:vertAnchor="text" w:horzAnchor="page" w:tblpX="6304" w:tblpY="347"/>
        <w:tblOverlap w:val="never"/>
        <w:tblW w:w="3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8"/>
        <w:gridCol w:w="495"/>
        <w:gridCol w:w="510"/>
        <w:gridCol w:w="517"/>
        <w:gridCol w:w="495"/>
        <w:gridCol w:w="518"/>
        <w:gridCol w:w="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tcPr>
          <w:p>
            <w:pPr>
              <w:pStyle w:val="2"/>
              <w:numPr>
                <w:ilvl w:val="0"/>
                <w:numId w:val="0"/>
              </w:numPr>
              <w:adjustRightInd w:val="0"/>
              <w:snapToGrid w:val="0"/>
              <w:spacing w:line="360" w:lineRule="auto"/>
              <w:rPr>
                <w:rFonts w:hint="eastAsia" w:ascii="Times New Roman" w:hAnsi="Times New Roman" w:eastAsia="宋体" w:cs="Times New Roman"/>
                <w:b w:val="0"/>
                <w:bCs w:val="0"/>
                <w:iCs/>
                <w:color w:val="auto"/>
                <w:kern w:val="2"/>
                <w:sz w:val="16"/>
                <w:szCs w:val="16"/>
                <w:vertAlign w:val="baseline"/>
                <w:lang w:val="en-US" w:eastAsia="zh-CN" w:bidi="ar-SA"/>
              </w:rPr>
            </w:pPr>
          </w:p>
        </w:tc>
        <w:tc>
          <w:tcPr>
            <w:tcW w:w="495" w:type="dxa"/>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1</w:t>
            </w:r>
          </w:p>
        </w:tc>
        <w:tc>
          <w:tcPr>
            <w:tcW w:w="510" w:type="dxa"/>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2</w:t>
            </w:r>
          </w:p>
        </w:tc>
        <w:tc>
          <w:tcPr>
            <w:tcW w:w="517" w:type="dxa"/>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3</w:t>
            </w:r>
          </w:p>
        </w:tc>
        <w:tc>
          <w:tcPr>
            <w:tcW w:w="495" w:type="dxa"/>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4</w:t>
            </w:r>
          </w:p>
        </w:tc>
        <w:tc>
          <w:tcPr>
            <w:tcW w:w="518" w:type="dxa"/>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5</w:t>
            </w:r>
          </w:p>
        </w:tc>
        <w:tc>
          <w:tcPr>
            <w:tcW w:w="495" w:type="dxa"/>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电压</w:t>
            </w:r>
            <w:r>
              <w:rPr>
                <w:rFonts w:hint="eastAsia" w:ascii="Times New Roman" w:hAnsi="Times New Roman" w:eastAsia="宋体" w:cs="Times New Roman"/>
                <w:b w:val="0"/>
                <w:bCs w:val="0"/>
                <w:i/>
                <w:iCs w:val="0"/>
                <w:color w:val="auto"/>
                <w:kern w:val="2"/>
                <w:sz w:val="16"/>
                <w:szCs w:val="16"/>
                <w:vertAlign w:val="baseline"/>
                <w:lang w:val="en-US" w:eastAsia="zh-CN" w:bidi="ar-SA"/>
              </w:rPr>
              <w:t>U</w:t>
            </w:r>
            <w:r>
              <w:rPr>
                <w:rFonts w:hint="eastAsia" w:ascii="Times New Roman" w:hAnsi="Times New Roman" w:eastAsia="宋体" w:cs="Times New Roman"/>
                <w:b w:val="0"/>
                <w:bCs w:val="0"/>
                <w:iCs/>
                <w:color w:val="auto"/>
                <w:kern w:val="2"/>
                <w:sz w:val="16"/>
                <w:szCs w:val="16"/>
                <w:vertAlign w:val="baseline"/>
                <w:lang w:val="en-US" w:eastAsia="zh-CN" w:bidi="ar-SA"/>
              </w:rPr>
              <w:t>/V</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w:t>
            </w:r>
          </w:p>
        </w:tc>
        <w:tc>
          <w:tcPr>
            <w:tcW w:w="510"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-0.2</w:t>
            </w:r>
          </w:p>
        </w:tc>
        <w:tc>
          <w:tcPr>
            <w:tcW w:w="517"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-0.4</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-0.6</w:t>
            </w:r>
          </w:p>
        </w:tc>
        <w:tc>
          <w:tcPr>
            <w:tcW w:w="518"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-0.8</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电流</w:t>
            </w:r>
            <w:r>
              <w:rPr>
                <w:rFonts w:hint="eastAsia" w:ascii="Times New Roman" w:hAnsi="Times New Roman" w:eastAsia="宋体" w:cs="Times New Roman"/>
                <w:b w:val="0"/>
                <w:bCs w:val="0"/>
                <w:i/>
                <w:iCs w:val="0"/>
                <w:color w:val="auto"/>
                <w:kern w:val="2"/>
                <w:sz w:val="16"/>
                <w:szCs w:val="16"/>
                <w:vertAlign w:val="baseline"/>
                <w:lang w:val="en-US" w:eastAsia="zh-CN" w:bidi="ar-SA"/>
              </w:rPr>
              <w:t>I</w:t>
            </w:r>
            <w:r>
              <w:rPr>
                <w:rFonts w:hint="eastAsia" w:ascii="Times New Roman" w:hAnsi="Times New Roman" w:eastAsia="宋体" w:cs="Times New Roman"/>
                <w:b w:val="0"/>
                <w:bCs w:val="0"/>
                <w:iCs/>
                <w:color w:val="auto"/>
                <w:kern w:val="2"/>
                <w:sz w:val="16"/>
                <w:szCs w:val="16"/>
                <w:vertAlign w:val="baseline"/>
                <w:lang w:val="en-US" w:eastAsia="zh-CN" w:bidi="ar-SA"/>
              </w:rPr>
              <w:t>/</w:t>
            </w:r>
            <w:r>
              <w:rPr>
                <w:rFonts w:hint="default" w:ascii="Times New Roman" w:hAnsi="Times New Roman" w:eastAsia="宋体" w:cs="Times New Roman"/>
                <w:b w:val="0"/>
                <w:bCs w:val="0"/>
                <w:i/>
                <w:iCs w:val="0"/>
                <w:color w:val="auto"/>
                <w:kern w:val="2"/>
                <w:sz w:val="16"/>
                <w:szCs w:val="16"/>
                <w:vertAlign w:val="baseline"/>
                <w:lang w:val="en-US" w:eastAsia="zh-CN" w:bidi="ar-SA"/>
              </w:rPr>
              <w:t>μ</w:t>
            </w:r>
            <w:r>
              <w:rPr>
                <w:rFonts w:hint="eastAsia" w:ascii="Times New Roman" w:hAnsi="Times New Roman" w:eastAsia="宋体" w:cs="Times New Roman"/>
                <w:b w:val="0"/>
                <w:bCs w:val="0"/>
                <w:iCs/>
                <w:color w:val="auto"/>
                <w:kern w:val="2"/>
                <w:sz w:val="16"/>
                <w:szCs w:val="16"/>
                <w:vertAlign w:val="baseline"/>
                <w:lang w:val="en-US" w:eastAsia="zh-CN" w:bidi="ar-SA"/>
              </w:rPr>
              <w:t>A</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2.5</w:t>
            </w:r>
          </w:p>
        </w:tc>
        <w:tc>
          <w:tcPr>
            <w:tcW w:w="510"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2.0</w:t>
            </w:r>
          </w:p>
        </w:tc>
        <w:tc>
          <w:tcPr>
            <w:tcW w:w="517"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1.3</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0.6</w:t>
            </w:r>
          </w:p>
        </w:tc>
        <w:tc>
          <w:tcPr>
            <w:tcW w:w="518"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0.3</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11"/>
                <w:szCs w:val="11"/>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0.0</w:t>
            </w:r>
          </w:p>
        </w:tc>
      </w:tr>
    </w:tbl>
    <w:p>
      <w:pPr>
        <w:pStyle w:val="2"/>
        <w:numPr>
          <w:ilvl w:val="0"/>
          <w:numId w:val="0"/>
        </w:numPr>
        <w:adjustRightInd w:val="0"/>
        <w:snapToGrid w:val="0"/>
        <w:spacing w:line="360" w:lineRule="auto"/>
        <w:ind w:firstLine="420" w:firstLineChars="200"/>
        <w:rPr>
          <w:rFonts w:hint="default" w:ascii="Times New Roman" w:hAnsi="Times New Roman" w:eastAsia="宋体"/>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3364230</wp:posOffset>
                </wp:positionH>
                <wp:positionV relativeFrom="paragraph">
                  <wp:posOffset>-141605</wp:posOffset>
                </wp:positionV>
                <wp:extent cx="2080895" cy="285115"/>
                <wp:effectExtent l="0" t="0" r="6985" b="4445"/>
                <wp:wrapNone/>
                <wp:docPr id="29" name="文本框 29"/>
                <wp:cNvGraphicFramePr/>
                <a:graphic xmlns:a="http://schemas.openxmlformats.org/drawingml/2006/main">
                  <a:graphicData uri="http://schemas.microsoft.com/office/word/2010/wordprocessingShape">
                    <wps:wsp>
                      <wps:cNvSpPr txBox="1"/>
                      <wps:spPr>
                        <a:xfrm>
                          <a:off x="0" y="0"/>
                          <a:ext cx="2080895" cy="285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ascii="Times New Roman" w:hAnsi="Times New Roman" w:eastAsia="宋体"/>
                                <w:sz w:val="15"/>
                                <w:szCs w:val="15"/>
                                <w:lang w:val="en-US" w:eastAsia="zh-CN"/>
                              </w:rPr>
                              <w:t>表2 光源颜色为蓝光，用16</w:t>
                            </w:r>
                            <w:r>
                              <w:rPr>
                                <w:rFonts w:hint="eastAsia" w:ascii="Times New Roman" w:hAnsi="Times New Roman" w:eastAsia="宋体"/>
                                <w:i/>
                                <w:iCs/>
                                <w:sz w:val="15"/>
                                <w:szCs w:val="15"/>
                                <w:lang w:val="en-US" w:eastAsia="zh-CN"/>
                              </w:rPr>
                              <w:t>S</w:t>
                            </w:r>
                            <w:r>
                              <w:rPr>
                                <w:rFonts w:hint="eastAsia" w:ascii="Times New Roman" w:hAnsi="Times New Roman" w:eastAsia="宋体"/>
                                <w:sz w:val="15"/>
                                <w:szCs w:val="15"/>
                                <w:lang w:val="en-US" w:eastAsia="zh-CN"/>
                              </w:rPr>
                              <w:t>通光孔面积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9pt;margin-top:-11.15pt;height:22.45pt;width:163.85pt;z-index:251667456;mso-width-relative:page;mso-height-relative:page;" fillcolor="#FFFFFF [3201]" filled="t" stroked="f" coordsize="21600,21600" o:gfxdata="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aM8PLWAAAACgEAAA8AAAAAAAAAAQAgAAAAIgAAAGRycy9kb3ducmV2Lnht&#10;bFBLAQIUABQAAAAIAIdO4kDrJhcANAIAAEMEAAAOAAAAAAAAAAEAIAAAACUBAABkcnMvZTJvRG9j&#10;LnhtbFBLBQYAAAAABgAGAFkBAADLBQAAAAA=&#10;">
                <v:fill on="t" focussize="0,0"/>
                <v:stroke on="f" weight="0.5pt"/>
                <v:imagedata o:title=""/>
                <o:lock v:ext="edit" aspectratio="f"/>
                <v:textbox>
                  <w:txbxContent>
                    <w:p>
                      <w:pPr>
                        <w:rPr>
                          <w:sz w:val="15"/>
                          <w:szCs w:val="15"/>
                        </w:rPr>
                      </w:pPr>
                      <w:r>
                        <w:rPr>
                          <w:rFonts w:hint="eastAsia" w:ascii="Times New Roman" w:hAnsi="Times New Roman" w:eastAsia="宋体"/>
                          <w:sz w:val="15"/>
                          <w:szCs w:val="15"/>
                          <w:lang w:val="en-US" w:eastAsia="zh-CN"/>
                        </w:rPr>
                        <w:t>表2 光源颜色为蓝光，用16</w:t>
                      </w:r>
                      <w:r>
                        <w:rPr>
                          <w:rFonts w:hint="eastAsia" w:ascii="Times New Roman" w:hAnsi="Times New Roman" w:eastAsia="宋体"/>
                          <w:i/>
                          <w:iCs/>
                          <w:sz w:val="15"/>
                          <w:szCs w:val="15"/>
                          <w:lang w:val="en-US" w:eastAsia="zh-CN"/>
                        </w:rPr>
                        <w:t>S</w:t>
                      </w:r>
                      <w:r>
                        <w:rPr>
                          <w:rFonts w:hint="eastAsia" w:ascii="Times New Roman" w:hAnsi="Times New Roman" w:eastAsia="宋体"/>
                          <w:sz w:val="15"/>
                          <w:szCs w:val="15"/>
                          <w:lang w:val="en-US" w:eastAsia="zh-CN"/>
                        </w:rPr>
                        <w:t>通光孔面积</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129540</wp:posOffset>
                </wp:positionH>
                <wp:positionV relativeFrom="paragraph">
                  <wp:posOffset>-85725</wp:posOffset>
                </wp:positionV>
                <wp:extent cx="2080895" cy="285115"/>
                <wp:effectExtent l="0" t="0" r="6985" b="4445"/>
                <wp:wrapNone/>
                <wp:docPr id="28" name="文本框 28"/>
                <wp:cNvGraphicFramePr/>
                <a:graphic xmlns:a="http://schemas.openxmlformats.org/drawingml/2006/main">
                  <a:graphicData uri="http://schemas.microsoft.com/office/word/2010/wordprocessingShape">
                    <wps:wsp>
                      <wps:cNvSpPr txBox="1"/>
                      <wps:spPr>
                        <a:xfrm>
                          <a:off x="973455" y="7320280"/>
                          <a:ext cx="2080895" cy="285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ascii="Times New Roman" w:hAnsi="Times New Roman" w:eastAsia="宋体"/>
                                <w:sz w:val="15"/>
                                <w:szCs w:val="15"/>
                                <w:lang w:val="en-US" w:eastAsia="zh-CN"/>
                              </w:rPr>
                              <w:t>表1 光源颜色为蓝光，用9</w:t>
                            </w:r>
                            <w:r>
                              <w:rPr>
                                <w:rFonts w:hint="eastAsia" w:ascii="Times New Roman" w:hAnsi="Times New Roman" w:eastAsia="宋体"/>
                                <w:i/>
                                <w:iCs/>
                                <w:sz w:val="15"/>
                                <w:szCs w:val="15"/>
                                <w:lang w:val="en-US" w:eastAsia="zh-CN"/>
                              </w:rPr>
                              <w:t>S</w:t>
                            </w:r>
                            <w:r>
                              <w:rPr>
                                <w:rFonts w:hint="eastAsia" w:ascii="Times New Roman" w:hAnsi="Times New Roman" w:eastAsia="宋体"/>
                                <w:sz w:val="15"/>
                                <w:szCs w:val="15"/>
                                <w:lang w:val="en-US" w:eastAsia="zh-CN"/>
                              </w:rPr>
                              <w:t>通光孔面积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6.75pt;height:22.45pt;width:163.85pt;z-index:251662336;mso-width-relative:page;mso-height-relative:page;" fillcolor="#FFFFFF [3201]" filled="t" stroked="f" coordsize="21600,21600" o:gfxdata="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sNNWNUAAAAJAQAADwAAAAAAAAABACAAAAAiAAAAZHJz&#10;L2Rvd25yZXYueG1sUEsBAhQAFAAAAAgAh07iQNJB125AAgAATgQAAA4AAAAAAAAAAQAgAAAAJAEA&#10;AGRycy9lMm9Eb2MueG1sUEsFBgAAAAAGAAYAWQEAANYFAAAAAA==&#10;">
                <v:fill on="t" focussize="0,0"/>
                <v:stroke on="f" weight="0.5pt"/>
                <v:imagedata o:title=""/>
                <o:lock v:ext="edit" aspectratio="f"/>
                <v:textbox>
                  <w:txbxContent>
                    <w:p>
                      <w:pPr>
                        <w:rPr>
                          <w:sz w:val="15"/>
                          <w:szCs w:val="15"/>
                        </w:rPr>
                      </w:pPr>
                      <w:r>
                        <w:rPr>
                          <w:rFonts w:hint="eastAsia" w:ascii="Times New Roman" w:hAnsi="Times New Roman" w:eastAsia="宋体"/>
                          <w:sz w:val="15"/>
                          <w:szCs w:val="15"/>
                          <w:lang w:val="en-US" w:eastAsia="zh-CN"/>
                        </w:rPr>
                        <w:t>表1 光源颜色为蓝光，用9</w:t>
                      </w:r>
                      <w:r>
                        <w:rPr>
                          <w:rFonts w:hint="eastAsia" w:ascii="Times New Roman" w:hAnsi="Times New Roman" w:eastAsia="宋体"/>
                          <w:i/>
                          <w:iCs/>
                          <w:sz w:val="15"/>
                          <w:szCs w:val="15"/>
                          <w:lang w:val="en-US" w:eastAsia="zh-CN"/>
                        </w:rPr>
                        <w:t>S</w:t>
                      </w:r>
                      <w:r>
                        <w:rPr>
                          <w:rFonts w:hint="eastAsia" w:ascii="Times New Roman" w:hAnsi="Times New Roman" w:eastAsia="宋体"/>
                          <w:sz w:val="15"/>
                          <w:szCs w:val="15"/>
                          <w:lang w:val="en-US" w:eastAsia="zh-CN"/>
                        </w:rPr>
                        <w:t>通光孔面积</w:t>
                      </w:r>
                    </w:p>
                  </w:txbxContent>
                </v:textbox>
              </v:shape>
            </w:pict>
          </mc:Fallback>
        </mc:AlternateContent>
      </w:r>
      <w:r>
        <w:rPr>
          <w:rFonts w:hint="eastAsia" w:ascii="Times New Roman" w:hAnsi="Times New Roman" w:eastAsia="宋体"/>
          <w:lang w:val="en-US" w:eastAsia="zh-CN"/>
        </w:rPr>
        <w:t xml:space="preserve">                   </w:t>
      </w:r>
    </w:p>
    <w:tbl>
      <w:tblPr>
        <w:tblStyle w:val="7"/>
        <w:tblW w:w="3938" w:type="dxa"/>
        <w:tblInd w:w="2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8"/>
        <w:gridCol w:w="495"/>
        <w:gridCol w:w="510"/>
        <w:gridCol w:w="517"/>
        <w:gridCol w:w="495"/>
        <w:gridCol w:w="518"/>
        <w:gridCol w:w="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center"/>
          </w:tcPr>
          <w:p>
            <w:pPr>
              <w:pStyle w:val="2"/>
              <w:numPr>
                <w:ilvl w:val="0"/>
                <w:numId w:val="0"/>
              </w:numPr>
              <w:adjustRightInd w:val="0"/>
              <w:snapToGrid w:val="0"/>
              <w:spacing w:line="360" w:lineRule="auto"/>
              <w:jc w:val="center"/>
              <w:rPr>
                <w:rFonts w:hint="eastAsia" w:ascii="Times New Roman" w:hAnsi="Times New Roman" w:eastAsia="宋体" w:cs="Times New Roman"/>
                <w:b w:val="0"/>
                <w:bCs w:val="0"/>
                <w:iCs/>
                <w:color w:val="auto"/>
                <w:kern w:val="2"/>
                <w:sz w:val="16"/>
                <w:szCs w:val="16"/>
                <w:vertAlign w:val="baseline"/>
                <w:lang w:val="en-US" w:eastAsia="zh-CN" w:bidi="ar-SA"/>
              </w:rPr>
            </w:pP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1</w:t>
            </w:r>
          </w:p>
        </w:tc>
        <w:tc>
          <w:tcPr>
            <w:tcW w:w="510"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2</w:t>
            </w:r>
          </w:p>
        </w:tc>
        <w:tc>
          <w:tcPr>
            <w:tcW w:w="517"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3</w:t>
            </w: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4</w:t>
            </w:r>
          </w:p>
        </w:tc>
        <w:tc>
          <w:tcPr>
            <w:tcW w:w="518"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5</w:t>
            </w: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电压</w:t>
            </w:r>
            <w:r>
              <w:rPr>
                <w:rFonts w:hint="eastAsia" w:ascii="Times New Roman" w:hAnsi="Times New Roman" w:eastAsia="宋体" w:cs="Times New Roman"/>
                <w:b w:val="0"/>
                <w:bCs w:val="0"/>
                <w:i/>
                <w:iCs w:val="0"/>
                <w:color w:val="auto"/>
                <w:kern w:val="2"/>
                <w:sz w:val="16"/>
                <w:szCs w:val="16"/>
                <w:vertAlign w:val="baseline"/>
                <w:lang w:val="en-US" w:eastAsia="zh-CN" w:bidi="ar-SA"/>
              </w:rPr>
              <w:t>U</w:t>
            </w:r>
            <w:r>
              <w:rPr>
                <w:rFonts w:hint="eastAsia" w:ascii="Times New Roman" w:hAnsi="Times New Roman" w:eastAsia="宋体" w:cs="Times New Roman"/>
                <w:b w:val="0"/>
                <w:bCs w:val="0"/>
                <w:iCs/>
                <w:color w:val="auto"/>
                <w:kern w:val="2"/>
                <w:sz w:val="16"/>
                <w:szCs w:val="16"/>
                <w:vertAlign w:val="baseline"/>
                <w:lang w:val="en-US" w:eastAsia="zh-CN" w:bidi="ar-SA"/>
              </w:rPr>
              <w:t>/V</w:t>
            </w: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w:t>
            </w:r>
          </w:p>
        </w:tc>
        <w:tc>
          <w:tcPr>
            <w:tcW w:w="510"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-0.2</w:t>
            </w:r>
          </w:p>
        </w:tc>
        <w:tc>
          <w:tcPr>
            <w:tcW w:w="517"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-0.4</w:t>
            </w: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-0.6</w:t>
            </w:r>
          </w:p>
        </w:tc>
        <w:tc>
          <w:tcPr>
            <w:tcW w:w="518"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-0.8</w:t>
            </w: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电流</w:t>
            </w:r>
            <w:r>
              <w:rPr>
                <w:rFonts w:hint="eastAsia" w:ascii="Times New Roman" w:hAnsi="Times New Roman" w:eastAsia="宋体" w:cs="Times New Roman"/>
                <w:b w:val="0"/>
                <w:bCs w:val="0"/>
                <w:i/>
                <w:iCs w:val="0"/>
                <w:color w:val="auto"/>
                <w:kern w:val="2"/>
                <w:sz w:val="16"/>
                <w:szCs w:val="16"/>
                <w:vertAlign w:val="baseline"/>
                <w:lang w:val="en-US" w:eastAsia="zh-CN" w:bidi="ar-SA"/>
              </w:rPr>
              <w:t>I</w:t>
            </w:r>
            <w:r>
              <w:rPr>
                <w:rFonts w:hint="eastAsia" w:ascii="Times New Roman" w:hAnsi="Times New Roman" w:eastAsia="宋体" w:cs="Times New Roman"/>
                <w:b w:val="0"/>
                <w:bCs w:val="0"/>
                <w:iCs/>
                <w:color w:val="auto"/>
                <w:kern w:val="2"/>
                <w:sz w:val="16"/>
                <w:szCs w:val="16"/>
                <w:vertAlign w:val="baseline"/>
                <w:lang w:val="en-US" w:eastAsia="zh-CN" w:bidi="ar-SA"/>
              </w:rPr>
              <w:t>/</w:t>
            </w:r>
            <w:r>
              <w:rPr>
                <w:rFonts w:hint="default" w:ascii="Times New Roman" w:hAnsi="Times New Roman" w:eastAsia="宋体" w:cs="Times New Roman"/>
                <w:b w:val="0"/>
                <w:bCs w:val="0"/>
                <w:i/>
                <w:iCs w:val="0"/>
                <w:color w:val="auto"/>
                <w:kern w:val="2"/>
                <w:sz w:val="16"/>
                <w:szCs w:val="16"/>
                <w:vertAlign w:val="baseline"/>
                <w:lang w:val="en-US" w:eastAsia="zh-CN" w:bidi="ar-SA"/>
              </w:rPr>
              <w:t>μ</w:t>
            </w:r>
            <w:r>
              <w:rPr>
                <w:rFonts w:hint="eastAsia" w:ascii="Times New Roman" w:hAnsi="Times New Roman" w:eastAsia="宋体" w:cs="Times New Roman"/>
                <w:b w:val="0"/>
                <w:bCs w:val="0"/>
                <w:iCs/>
                <w:color w:val="auto"/>
                <w:kern w:val="2"/>
                <w:sz w:val="16"/>
                <w:szCs w:val="16"/>
                <w:vertAlign w:val="baseline"/>
                <w:lang w:val="en-US" w:eastAsia="zh-CN" w:bidi="ar-SA"/>
              </w:rPr>
              <w:t>A</w:t>
            </w: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1.3</w:t>
            </w:r>
          </w:p>
        </w:tc>
        <w:tc>
          <w:tcPr>
            <w:tcW w:w="510"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1.0</w:t>
            </w:r>
          </w:p>
        </w:tc>
        <w:tc>
          <w:tcPr>
            <w:tcW w:w="517"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0.7</w:t>
            </w: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0.4</w:t>
            </w:r>
          </w:p>
        </w:tc>
        <w:tc>
          <w:tcPr>
            <w:tcW w:w="518"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0.2</w:t>
            </w:r>
          </w:p>
        </w:tc>
        <w:tc>
          <w:tcPr>
            <w:tcW w:w="495" w:type="dxa"/>
            <w:vAlign w:val="center"/>
          </w:tcPr>
          <w:p>
            <w:pPr>
              <w:pStyle w:val="2"/>
              <w:numPr>
                <w:ilvl w:val="0"/>
                <w:numId w:val="0"/>
              </w:numPr>
              <w:adjustRightInd w:val="0"/>
              <w:snapToGrid w:val="0"/>
              <w:spacing w:line="360" w:lineRule="auto"/>
              <w:jc w:val="center"/>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0.0</w:t>
            </w:r>
          </w:p>
        </w:tc>
      </w:tr>
    </w:tbl>
    <w:p>
      <w:pPr>
        <w:pStyle w:val="2"/>
        <w:numPr>
          <w:ilvl w:val="0"/>
          <w:numId w:val="0"/>
        </w:numPr>
        <w:adjustRightInd w:val="0"/>
        <w:snapToGrid w:val="0"/>
        <w:spacing w:line="360" w:lineRule="auto"/>
        <w:ind w:firstLine="420" w:firstLineChars="200"/>
        <w:rPr>
          <w:rFonts w:hint="eastAsia" w:ascii="Times New Roman" w:hAnsi="Times New Roman" w:eastAsia="宋体"/>
          <w:lang w:val="en-US" w:eastAsia="zh-CN"/>
        </w:rPr>
      </w:pPr>
      <w:r>
        <w:rPr>
          <w:sz w:val="21"/>
        </w:rPr>
        <mc:AlternateContent>
          <mc:Choice Requires="wps">
            <w:drawing>
              <wp:anchor distT="0" distB="0" distL="114300" distR="114300" simplePos="0" relativeHeight="251677696" behindDoc="0" locked="0" layoutInCell="1" allowOverlap="1">
                <wp:simplePos x="0" y="0"/>
                <wp:positionH relativeFrom="column">
                  <wp:posOffset>240030</wp:posOffset>
                </wp:positionH>
                <wp:positionV relativeFrom="paragraph">
                  <wp:posOffset>85090</wp:posOffset>
                </wp:positionV>
                <wp:extent cx="2080895" cy="285115"/>
                <wp:effectExtent l="0" t="0" r="6985" b="4445"/>
                <wp:wrapNone/>
                <wp:docPr id="30" name="文本框 30"/>
                <wp:cNvGraphicFramePr/>
                <a:graphic xmlns:a="http://schemas.openxmlformats.org/drawingml/2006/main">
                  <a:graphicData uri="http://schemas.microsoft.com/office/word/2010/wordprocessingShape">
                    <wps:wsp>
                      <wps:cNvSpPr txBox="1"/>
                      <wps:spPr>
                        <a:xfrm>
                          <a:off x="0" y="0"/>
                          <a:ext cx="2080895" cy="285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ascii="Times New Roman" w:hAnsi="Times New Roman" w:eastAsia="宋体"/>
                                <w:sz w:val="15"/>
                                <w:szCs w:val="15"/>
                                <w:lang w:val="en-US" w:eastAsia="zh-CN"/>
                              </w:rPr>
                              <w:t>表3 光源颜色为绿光，用16</w:t>
                            </w:r>
                            <w:r>
                              <w:rPr>
                                <w:rFonts w:hint="eastAsia" w:ascii="Times New Roman" w:hAnsi="Times New Roman" w:eastAsia="宋体"/>
                                <w:i/>
                                <w:iCs/>
                                <w:sz w:val="15"/>
                                <w:szCs w:val="15"/>
                                <w:lang w:val="en-US" w:eastAsia="zh-CN"/>
                              </w:rPr>
                              <w:t>S</w:t>
                            </w:r>
                            <w:r>
                              <w:rPr>
                                <w:rFonts w:hint="eastAsia" w:ascii="Times New Roman" w:hAnsi="Times New Roman" w:eastAsia="宋体"/>
                                <w:sz w:val="15"/>
                                <w:szCs w:val="15"/>
                                <w:lang w:val="en-US" w:eastAsia="zh-CN"/>
                              </w:rPr>
                              <w:t>通光孔面积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pt;margin-top:6.7pt;height:22.45pt;width:163.85pt;z-index:251677696;mso-width-relative:page;mso-height-relative:page;" fillcolor="#FFFFFF [3201]" filled="t" stroked="f" coordsize="21600,21600" o:gfxdata="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tRUeH1AAAAAgBAAAPAAAAAAAAAAEAIAAAACIAAABkcnMvZG93bnJldi54bWxQ&#10;SwECFAAUAAAACACHTuJAbh7NJTQCAABDBAAADgAAAAAAAAABACAAAAAjAQAAZHJzL2Uyb0RvYy54&#10;bWxQSwUGAAAAAAYABgBZAQAAyQUAAAAA&#10;">
                <v:fill on="t" focussize="0,0"/>
                <v:stroke on="f" weight="0.5pt"/>
                <v:imagedata o:title=""/>
                <o:lock v:ext="edit" aspectratio="f"/>
                <v:textbox>
                  <w:txbxContent>
                    <w:p>
                      <w:pPr>
                        <w:rPr>
                          <w:sz w:val="15"/>
                          <w:szCs w:val="15"/>
                        </w:rPr>
                      </w:pPr>
                      <w:r>
                        <w:rPr>
                          <w:rFonts w:hint="eastAsia" w:ascii="Times New Roman" w:hAnsi="Times New Roman" w:eastAsia="宋体"/>
                          <w:sz w:val="15"/>
                          <w:szCs w:val="15"/>
                          <w:lang w:val="en-US" w:eastAsia="zh-CN"/>
                        </w:rPr>
                        <w:t>表3 光源颜色为绿光，用16</w:t>
                      </w:r>
                      <w:r>
                        <w:rPr>
                          <w:rFonts w:hint="eastAsia" w:ascii="Times New Roman" w:hAnsi="Times New Roman" w:eastAsia="宋体"/>
                          <w:i/>
                          <w:iCs/>
                          <w:sz w:val="15"/>
                          <w:szCs w:val="15"/>
                          <w:lang w:val="en-US" w:eastAsia="zh-CN"/>
                        </w:rPr>
                        <w:t>S</w:t>
                      </w:r>
                      <w:r>
                        <w:rPr>
                          <w:rFonts w:hint="eastAsia" w:ascii="Times New Roman" w:hAnsi="Times New Roman" w:eastAsia="宋体"/>
                          <w:sz w:val="15"/>
                          <w:szCs w:val="15"/>
                          <w:lang w:val="en-US" w:eastAsia="zh-CN"/>
                        </w:rPr>
                        <w:t>通光孔面积</w:t>
                      </w:r>
                    </w:p>
                  </w:txbxContent>
                </v:textbox>
              </v:shape>
            </w:pict>
          </mc:Fallback>
        </mc:AlternateContent>
      </w:r>
    </w:p>
    <w:tbl>
      <w:tblPr>
        <w:tblStyle w:val="7"/>
        <w:tblpPr w:leftFromText="180" w:rightFromText="180" w:vertAnchor="text" w:horzAnchor="page" w:tblpX="1287" w:tblpY="252"/>
        <w:tblOverlap w:val="never"/>
        <w:tblW w:w="39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8"/>
        <w:gridCol w:w="495"/>
        <w:gridCol w:w="510"/>
        <w:gridCol w:w="517"/>
        <w:gridCol w:w="495"/>
        <w:gridCol w:w="518"/>
        <w:gridCol w:w="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8" w:type="dxa"/>
            <w:vAlign w:val="top"/>
          </w:tcPr>
          <w:p>
            <w:pPr>
              <w:pStyle w:val="2"/>
              <w:numPr>
                <w:ilvl w:val="0"/>
                <w:numId w:val="0"/>
              </w:numPr>
              <w:adjustRightInd w:val="0"/>
              <w:snapToGrid w:val="0"/>
              <w:spacing w:line="360" w:lineRule="auto"/>
              <w:rPr>
                <w:rFonts w:hint="eastAsia" w:ascii="Times New Roman" w:hAnsi="Times New Roman" w:eastAsia="宋体" w:cs="Times New Roman"/>
                <w:b w:val="0"/>
                <w:bCs w:val="0"/>
                <w:iCs/>
                <w:color w:val="auto"/>
                <w:kern w:val="2"/>
                <w:sz w:val="16"/>
                <w:szCs w:val="16"/>
                <w:vertAlign w:val="baseline"/>
                <w:lang w:val="en-US" w:eastAsia="zh-CN" w:bidi="ar-SA"/>
              </w:rPr>
            </w:pPr>
          </w:p>
        </w:tc>
        <w:tc>
          <w:tcPr>
            <w:tcW w:w="495" w:type="dxa"/>
            <w:vAlign w:val="top"/>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1</w:t>
            </w:r>
          </w:p>
        </w:tc>
        <w:tc>
          <w:tcPr>
            <w:tcW w:w="510" w:type="dxa"/>
            <w:vAlign w:val="top"/>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2</w:t>
            </w:r>
          </w:p>
        </w:tc>
        <w:tc>
          <w:tcPr>
            <w:tcW w:w="517" w:type="dxa"/>
            <w:vAlign w:val="top"/>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3</w:t>
            </w:r>
          </w:p>
        </w:tc>
        <w:tc>
          <w:tcPr>
            <w:tcW w:w="495" w:type="dxa"/>
            <w:vAlign w:val="top"/>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4</w:t>
            </w:r>
          </w:p>
        </w:tc>
        <w:tc>
          <w:tcPr>
            <w:tcW w:w="518" w:type="dxa"/>
            <w:vAlign w:val="top"/>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5</w:t>
            </w:r>
          </w:p>
        </w:tc>
        <w:tc>
          <w:tcPr>
            <w:tcW w:w="495" w:type="dxa"/>
            <w:vAlign w:val="top"/>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top"/>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电压</w:t>
            </w:r>
            <w:r>
              <w:rPr>
                <w:rFonts w:hint="eastAsia" w:ascii="Times New Roman" w:hAnsi="Times New Roman" w:eastAsia="宋体" w:cs="Times New Roman"/>
                <w:b w:val="0"/>
                <w:bCs w:val="0"/>
                <w:i/>
                <w:iCs w:val="0"/>
                <w:color w:val="auto"/>
                <w:kern w:val="2"/>
                <w:sz w:val="16"/>
                <w:szCs w:val="16"/>
                <w:vertAlign w:val="baseline"/>
                <w:lang w:val="en-US" w:eastAsia="zh-CN" w:bidi="ar-SA"/>
              </w:rPr>
              <w:t>U</w:t>
            </w:r>
            <w:r>
              <w:rPr>
                <w:rFonts w:hint="eastAsia" w:ascii="Times New Roman" w:hAnsi="Times New Roman" w:eastAsia="宋体" w:cs="Times New Roman"/>
                <w:b w:val="0"/>
                <w:bCs w:val="0"/>
                <w:iCs/>
                <w:color w:val="auto"/>
                <w:kern w:val="2"/>
                <w:sz w:val="16"/>
                <w:szCs w:val="16"/>
                <w:vertAlign w:val="baseline"/>
                <w:lang w:val="en-US" w:eastAsia="zh-CN" w:bidi="ar-SA"/>
              </w:rPr>
              <w:t>/V</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w:t>
            </w:r>
          </w:p>
        </w:tc>
        <w:tc>
          <w:tcPr>
            <w:tcW w:w="510"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-0.2</w:t>
            </w:r>
          </w:p>
        </w:tc>
        <w:tc>
          <w:tcPr>
            <w:tcW w:w="517"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-0.4</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-0.6</w:t>
            </w:r>
          </w:p>
        </w:tc>
        <w:tc>
          <w:tcPr>
            <w:tcW w:w="518"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-0.8</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top"/>
          </w:tcPr>
          <w:p>
            <w:pPr>
              <w:pStyle w:val="2"/>
              <w:numPr>
                <w:ilvl w:val="0"/>
                <w:numId w:val="0"/>
              </w:numPr>
              <w:adjustRightInd w:val="0"/>
              <w:snapToGrid w:val="0"/>
              <w:spacing w:line="360" w:lineRule="auto"/>
              <w:rPr>
                <w:rFonts w:hint="default" w:ascii="Times New Roman" w:hAnsi="Times New Roman" w:eastAsia="宋体" w:cs="Times New Roman"/>
                <w:b w:val="0"/>
                <w:bCs w:val="0"/>
                <w:iCs/>
                <w:color w:val="auto"/>
                <w:kern w:val="2"/>
                <w:sz w:val="16"/>
                <w:szCs w:val="1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电流</w:t>
            </w:r>
            <w:r>
              <w:rPr>
                <w:rFonts w:hint="eastAsia" w:ascii="Times New Roman" w:hAnsi="Times New Roman" w:eastAsia="宋体" w:cs="Times New Roman"/>
                <w:b w:val="0"/>
                <w:bCs w:val="0"/>
                <w:i/>
                <w:iCs w:val="0"/>
                <w:color w:val="auto"/>
                <w:kern w:val="2"/>
                <w:sz w:val="16"/>
                <w:szCs w:val="16"/>
                <w:vertAlign w:val="baseline"/>
                <w:lang w:val="en-US" w:eastAsia="zh-CN" w:bidi="ar-SA"/>
              </w:rPr>
              <w:t>I</w:t>
            </w:r>
            <w:r>
              <w:rPr>
                <w:rFonts w:hint="eastAsia" w:ascii="Times New Roman" w:hAnsi="Times New Roman" w:eastAsia="宋体" w:cs="Times New Roman"/>
                <w:b w:val="0"/>
                <w:bCs w:val="0"/>
                <w:iCs/>
                <w:color w:val="auto"/>
                <w:kern w:val="2"/>
                <w:sz w:val="16"/>
                <w:szCs w:val="16"/>
                <w:vertAlign w:val="baseline"/>
                <w:lang w:val="en-US" w:eastAsia="zh-CN" w:bidi="ar-SA"/>
              </w:rPr>
              <w:t>/</w:t>
            </w:r>
            <w:r>
              <w:rPr>
                <w:rFonts w:hint="default" w:ascii="Times New Roman" w:hAnsi="Times New Roman" w:eastAsia="宋体" w:cs="Times New Roman"/>
                <w:b w:val="0"/>
                <w:bCs w:val="0"/>
                <w:i/>
                <w:iCs w:val="0"/>
                <w:color w:val="auto"/>
                <w:kern w:val="2"/>
                <w:sz w:val="16"/>
                <w:szCs w:val="16"/>
                <w:vertAlign w:val="baseline"/>
                <w:lang w:val="en-US" w:eastAsia="zh-CN" w:bidi="ar-SA"/>
              </w:rPr>
              <w:t>μ</w:t>
            </w:r>
            <w:r>
              <w:rPr>
                <w:rFonts w:hint="eastAsia" w:ascii="Times New Roman" w:hAnsi="Times New Roman" w:eastAsia="宋体" w:cs="Times New Roman"/>
                <w:b w:val="0"/>
                <w:bCs w:val="0"/>
                <w:iCs/>
                <w:color w:val="auto"/>
                <w:kern w:val="2"/>
                <w:sz w:val="16"/>
                <w:szCs w:val="16"/>
                <w:vertAlign w:val="baseline"/>
                <w:lang w:val="en-US" w:eastAsia="zh-CN" w:bidi="ar-SA"/>
              </w:rPr>
              <w:t>A</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0.7</w:t>
            </w:r>
          </w:p>
        </w:tc>
        <w:tc>
          <w:tcPr>
            <w:tcW w:w="510"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0.5</w:t>
            </w:r>
          </w:p>
        </w:tc>
        <w:tc>
          <w:tcPr>
            <w:tcW w:w="517"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0.3</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0.2</w:t>
            </w:r>
          </w:p>
        </w:tc>
        <w:tc>
          <w:tcPr>
            <w:tcW w:w="518"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0.1</w:t>
            </w:r>
          </w:p>
        </w:tc>
        <w:tc>
          <w:tcPr>
            <w:tcW w:w="495" w:type="dxa"/>
            <w:vAlign w:val="top"/>
          </w:tcPr>
          <w:p>
            <w:pPr>
              <w:pStyle w:val="2"/>
              <w:numPr>
                <w:ilvl w:val="0"/>
                <w:numId w:val="0"/>
              </w:numPr>
              <w:adjustRightInd w:val="0"/>
              <w:snapToGrid w:val="0"/>
              <w:spacing w:line="360" w:lineRule="auto"/>
              <w:ind w:left="0" w:leftChars="0" w:firstLine="0" w:firstLineChars="0"/>
              <w:rPr>
                <w:rFonts w:hint="default" w:ascii="Times New Roman" w:hAnsi="Times New Roman" w:eastAsia="宋体" w:cs="Times New Roman"/>
                <w:b w:val="0"/>
                <w:bCs w:val="0"/>
                <w:iCs/>
                <w:color w:val="auto"/>
                <w:kern w:val="2"/>
                <w:sz w:val="6"/>
                <w:szCs w:val="6"/>
                <w:vertAlign w:val="baseline"/>
                <w:lang w:val="en-US" w:eastAsia="zh-CN" w:bidi="ar-SA"/>
              </w:rPr>
            </w:pPr>
            <w:r>
              <w:rPr>
                <w:rFonts w:hint="eastAsia" w:ascii="Times New Roman" w:hAnsi="Times New Roman" w:eastAsia="宋体" w:cs="Times New Roman"/>
                <w:b w:val="0"/>
                <w:bCs w:val="0"/>
                <w:iCs/>
                <w:color w:val="auto"/>
                <w:kern w:val="2"/>
                <w:sz w:val="16"/>
                <w:szCs w:val="16"/>
                <w:vertAlign w:val="baseline"/>
                <w:lang w:val="en-US" w:eastAsia="zh-CN" w:bidi="ar-SA"/>
              </w:rPr>
              <w:t>0.0</w:t>
            </w:r>
          </w:p>
        </w:tc>
      </w:tr>
    </w:tbl>
    <w:p>
      <w:pPr>
        <w:pStyle w:val="2"/>
        <w:numPr>
          <w:ilvl w:val="0"/>
          <w:numId w:val="0"/>
        </w:numPr>
        <w:adjustRightInd w:val="0"/>
        <w:snapToGrid w:val="0"/>
        <w:spacing w:line="360" w:lineRule="auto"/>
        <w:ind w:firstLine="420" w:firstLineChars="200"/>
        <w:rPr>
          <w:rFonts w:hint="eastAsia" w:ascii="Times New Roman" w:hAnsi="Times New Roman" w:eastAsia="宋体"/>
          <w:lang w:val="en-US" w:eastAsia="zh-CN"/>
        </w:rPr>
      </w:pPr>
      <w:r>
        <w:rPr>
          <w:rFonts w:hint="eastAsia" w:ascii="Times New Roman" w:hAnsi="Times New Roman" w:eastAsia="宋体"/>
          <w:lang w:val="en-US" w:eastAsia="zh-CN"/>
        </w:rPr>
        <w:t xml:space="preserve">  </w:t>
      </w:r>
    </w:p>
    <w:p>
      <w:pPr>
        <w:pStyle w:val="2"/>
        <w:numPr>
          <w:ilvl w:val="0"/>
          <w:numId w:val="0"/>
        </w:numPr>
        <w:adjustRightInd w:val="0"/>
        <w:snapToGrid w:val="0"/>
        <w:spacing w:line="360" w:lineRule="auto"/>
        <w:ind w:firstLine="420" w:firstLineChars="200"/>
        <w:rPr>
          <w:rFonts w:hint="eastAsia" w:ascii="Times New Roman" w:hAnsi="Times New Roman" w:eastAsia="宋体"/>
          <w:lang w:val="en-US" w:eastAsia="zh-CN"/>
        </w:rPr>
      </w:pPr>
    </w:p>
    <w:p>
      <w:pPr>
        <w:pStyle w:val="2"/>
        <w:numPr>
          <w:ilvl w:val="0"/>
          <w:numId w:val="0"/>
        </w:numPr>
        <w:adjustRightInd w:val="0"/>
        <w:snapToGrid w:val="0"/>
        <w:spacing w:line="360" w:lineRule="auto"/>
        <w:ind w:firstLine="420" w:firstLineChars="200"/>
        <w:rPr>
          <w:rFonts w:hint="default" w:ascii="Times New Roman" w:hAnsi="Times New Roman" w:eastAsia="宋体"/>
          <w:lang w:val="en-US" w:eastAsia="zh-CN"/>
        </w:rPr>
      </w:pPr>
    </w:p>
    <w:p>
      <w:pPr>
        <w:pStyle w:val="2"/>
        <w:numPr>
          <w:ilvl w:val="0"/>
          <w:numId w:val="0"/>
        </w:numPr>
        <w:adjustRightInd w:val="0"/>
        <w:snapToGrid w:val="0"/>
        <w:spacing w:line="360" w:lineRule="auto"/>
        <w:ind w:firstLine="420" w:firstLineChars="200"/>
        <w:rPr>
          <w:rFonts w:hint="eastAsia" w:ascii="Times New Roman" w:hAnsi="Times New Roman" w:eastAsia="宋体" w:cs="Times New Roman"/>
          <w:bCs w:val="0"/>
          <w:iCs/>
          <w:color w:val="auto"/>
          <w:sz w:val="21"/>
          <w:szCs w:val="21"/>
          <w:lang w:val="en-US" w:eastAsia="zh-CN"/>
        </w:rPr>
      </w:pPr>
    </w:p>
    <w:p>
      <w:pPr>
        <w:pStyle w:val="2"/>
        <w:numPr>
          <w:ilvl w:val="0"/>
          <w:numId w:val="0"/>
        </w:numPr>
        <w:adjustRightInd w:val="0"/>
        <w:snapToGrid w:val="0"/>
        <w:spacing w:line="360" w:lineRule="auto"/>
        <w:ind w:firstLine="420" w:firstLineChars="200"/>
        <w:rPr>
          <w:rFonts w:hint="eastAsia"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实验发现频率一定值时，加反向电压到某一值，电流恰好为0，这个电压称为遏止电压。控制蓝光频率及亮度不变，增大通光孔面积改变光强，发现遏止电压不变。改用绿光，加反向电压记录数据如表3，发现遏止电压减小。说明遏止电压与光强无关，只与频率有关。</w:t>
      </w:r>
    </w:p>
    <w:p>
      <w:pPr>
        <w:pStyle w:val="2"/>
        <w:numPr>
          <w:ilvl w:val="0"/>
          <w:numId w:val="0"/>
        </w:numPr>
        <w:tabs>
          <w:tab w:val="left" w:pos="2409"/>
        </w:tabs>
        <w:adjustRightInd w:val="0"/>
        <w:snapToGrid w:val="0"/>
        <w:spacing w:line="360" w:lineRule="auto"/>
        <w:ind w:leftChars="0"/>
        <w:rPr>
          <w:rFonts w:hint="eastAsia" w:ascii="Times New Roman" w:hAnsi="Times New Roman" w:eastAsia="宋体" w:cs="Times New Roman"/>
          <w:bCs w:val="0"/>
          <w:iCs/>
          <w:color w:val="auto"/>
          <w:sz w:val="21"/>
          <w:szCs w:val="21"/>
          <w:lang w:val="en-US" w:eastAsia="zh-CN"/>
        </w:rPr>
      </w:pPr>
      <w:r>
        <w:rPr>
          <w:rFonts w:hint="eastAsia" w:ascii="Times New Roman" w:hAnsi="Times New Roman" w:eastAsia="宋体"/>
          <w:lang w:val="en-US" w:eastAsia="zh-CN"/>
        </w:rPr>
        <w:t>（四）</w:t>
      </w:r>
      <w:r>
        <w:rPr>
          <w:rFonts w:hint="eastAsia" w:ascii="Times New Roman" w:hAnsi="Times New Roman" w:eastAsia="宋体" w:cs="Times New Roman"/>
          <w:bCs w:val="0"/>
          <w:iCs/>
          <w:color w:val="auto"/>
          <w:sz w:val="21"/>
          <w:szCs w:val="21"/>
          <w:lang w:val="en-US" w:eastAsia="zh-CN"/>
        </w:rPr>
        <w:t>拓展实验</w:t>
      </w:r>
    </w:p>
    <w:p>
      <w:pPr>
        <w:pStyle w:val="2"/>
        <w:numPr>
          <w:ilvl w:val="0"/>
          <w:numId w:val="0"/>
        </w:numPr>
        <w:tabs>
          <w:tab w:val="left" w:pos="2409"/>
        </w:tabs>
        <w:adjustRightInd w:val="0"/>
        <w:snapToGrid w:val="0"/>
        <w:spacing w:line="360" w:lineRule="auto"/>
        <w:ind w:leftChars="0" w:firstLine="420" w:firstLineChars="200"/>
        <w:rPr>
          <w:rFonts w:hint="default"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换用GD-21光电管，发现要使用紫光才能获得光电流，说明极限频率与光电管的阴极材料有关。</w:t>
      </w:r>
    </w:p>
    <w:p>
      <w:pPr>
        <w:pStyle w:val="2"/>
        <w:numPr>
          <w:ilvl w:val="0"/>
          <w:numId w:val="0"/>
        </w:numPr>
        <w:tabs>
          <w:tab w:val="left" w:pos="2409"/>
        </w:tabs>
        <w:adjustRightInd w:val="0"/>
        <w:snapToGrid w:val="0"/>
        <w:spacing w:line="360" w:lineRule="auto"/>
        <w:ind w:firstLine="420" w:firstLineChars="200"/>
        <w:rPr>
          <w:rFonts w:hint="eastAsia"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用频率相同的紫光分别照射GD-21</w:t>
      </w:r>
      <w:r>
        <w:rPr>
          <w:rFonts w:hint="default" w:ascii="Times New Roman" w:hAnsi="Times New Roman" w:eastAsia="宋体" w:cs="Times New Roman"/>
          <w:bCs w:val="0"/>
          <w:iCs/>
          <w:color w:val="auto"/>
          <w:sz w:val="21"/>
          <w:szCs w:val="21"/>
          <w:lang w:val="en-US" w:eastAsia="zh-CN"/>
        </w:rPr>
        <w:t>与</w:t>
      </w:r>
      <w:r>
        <w:rPr>
          <w:rFonts w:hint="eastAsia" w:ascii="Times New Roman" w:hAnsi="Times New Roman" w:eastAsia="宋体" w:cs="Times New Roman"/>
          <w:bCs w:val="0"/>
          <w:iCs/>
          <w:color w:val="auto"/>
          <w:sz w:val="21"/>
          <w:szCs w:val="21"/>
          <w:lang w:val="en-US" w:eastAsia="zh-CN"/>
        </w:rPr>
        <w:t>GD-28</w:t>
      </w:r>
      <w:r>
        <w:rPr>
          <w:rFonts w:hint="default" w:ascii="Times New Roman" w:hAnsi="Times New Roman" w:eastAsia="宋体" w:cs="Times New Roman"/>
          <w:bCs w:val="0"/>
          <w:iCs/>
          <w:color w:val="auto"/>
          <w:sz w:val="21"/>
          <w:szCs w:val="21"/>
          <w:lang w:val="en-US" w:eastAsia="zh-CN"/>
        </w:rPr>
        <w:t>光电管</w:t>
      </w:r>
      <w:r>
        <w:rPr>
          <w:rFonts w:hint="eastAsia" w:ascii="Times New Roman" w:hAnsi="Times New Roman" w:eastAsia="宋体" w:cs="Times New Roman"/>
          <w:bCs w:val="0"/>
          <w:iCs/>
          <w:color w:val="auto"/>
          <w:sz w:val="21"/>
          <w:szCs w:val="21"/>
          <w:lang w:val="en-US" w:eastAsia="zh-CN"/>
        </w:rPr>
        <w:t>研究阴极材料的遏止电压，此时GD-28</w:t>
      </w:r>
      <w:r>
        <w:rPr>
          <w:rFonts w:hint="default" w:ascii="Times New Roman" w:hAnsi="Times New Roman" w:eastAsia="宋体" w:cs="Times New Roman"/>
          <w:bCs w:val="0"/>
          <w:iCs/>
          <w:color w:val="auto"/>
          <w:sz w:val="21"/>
          <w:szCs w:val="21"/>
          <w:lang w:val="en-US" w:eastAsia="zh-CN"/>
        </w:rPr>
        <w:t>光电管</w:t>
      </w:r>
      <w:r>
        <w:rPr>
          <w:rFonts w:hint="eastAsia" w:ascii="Times New Roman" w:hAnsi="Times New Roman" w:eastAsia="宋体" w:cs="Times New Roman"/>
          <w:bCs w:val="0"/>
          <w:iCs/>
          <w:color w:val="auto"/>
          <w:sz w:val="21"/>
          <w:szCs w:val="21"/>
          <w:lang w:val="en-US" w:eastAsia="zh-CN"/>
        </w:rPr>
        <w:t>的遏止电压为1.6V， 考虑GD-21</w:t>
      </w:r>
      <w:r>
        <w:rPr>
          <w:rFonts w:hint="default" w:ascii="Times New Roman" w:hAnsi="Times New Roman" w:eastAsia="宋体" w:cs="Times New Roman"/>
          <w:bCs w:val="0"/>
          <w:iCs/>
          <w:color w:val="auto"/>
          <w:sz w:val="21"/>
          <w:szCs w:val="21"/>
          <w:lang w:val="en-US" w:eastAsia="zh-CN"/>
        </w:rPr>
        <w:t>光电管</w:t>
      </w:r>
      <w:r>
        <w:rPr>
          <w:rFonts w:hint="eastAsia" w:ascii="Times New Roman" w:hAnsi="Times New Roman" w:eastAsia="宋体" w:cs="Times New Roman"/>
          <w:bCs w:val="0"/>
          <w:iCs/>
          <w:color w:val="auto"/>
          <w:sz w:val="21"/>
          <w:szCs w:val="21"/>
          <w:lang w:val="en-US" w:eastAsia="zh-CN"/>
        </w:rPr>
        <w:t>的阳极电流的影响后发现其</w:t>
      </w:r>
      <w:r>
        <w:rPr>
          <w:rFonts w:hint="default" w:ascii="Times New Roman" w:hAnsi="Times New Roman" w:eastAsia="宋体" w:cs="Times New Roman"/>
          <w:bCs w:val="0"/>
          <w:iCs/>
          <w:color w:val="auto"/>
          <w:sz w:val="21"/>
          <w:szCs w:val="21"/>
          <w:lang w:val="en-US" w:eastAsia="zh-CN"/>
        </w:rPr>
        <w:t>反向遏止电压</w:t>
      </w:r>
      <w:r>
        <w:rPr>
          <w:rFonts w:hint="eastAsia" w:ascii="Times New Roman" w:hAnsi="Times New Roman" w:eastAsia="宋体" w:cs="Times New Roman"/>
          <w:bCs w:val="0"/>
          <w:iCs/>
          <w:color w:val="auto"/>
          <w:sz w:val="21"/>
          <w:szCs w:val="21"/>
          <w:lang w:val="en-US" w:eastAsia="zh-CN"/>
        </w:rPr>
        <w:t>为2.2V</w:t>
      </w:r>
      <w:r>
        <w:rPr>
          <w:rFonts w:hint="default" w:ascii="Times New Roman" w:hAnsi="Times New Roman" w:eastAsia="宋体" w:cs="Times New Roman"/>
          <w:bCs w:val="0"/>
          <w:iCs/>
          <w:color w:val="auto"/>
          <w:sz w:val="21"/>
          <w:szCs w:val="21"/>
          <w:lang w:val="en-US" w:eastAsia="zh-CN"/>
        </w:rPr>
        <w:t>，说明其逸出光电子的最大初动能更大</w:t>
      </w:r>
      <w:r>
        <w:rPr>
          <w:rFonts w:hint="eastAsia" w:ascii="Times New Roman" w:hAnsi="Times New Roman" w:eastAsia="宋体" w:cs="Times New Roman"/>
          <w:bCs w:val="0"/>
          <w:iCs/>
          <w:color w:val="auto"/>
          <w:sz w:val="21"/>
          <w:szCs w:val="21"/>
          <w:lang w:val="en-US" w:eastAsia="zh-CN"/>
        </w:rPr>
        <w:t>，</w:t>
      </w:r>
      <w:r>
        <w:rPr>
          <w:rFonts w:hint="default" w:ascii="Times New Roman" w:hAnsi="Times New Roman" w:eastAsia="宋体" w:cs="Times New Roman"/>
          <w:bCs w:val="0"/>
          <w:iCs/>
          <w:color w:val="auto"/>
          <w:sz w:val="21"/>
          <w:szCs w:val="21"/>
          <w:lang w:val="en-US" w:eastAsia="zh-CN"/>
        </w:rPr>
        <w:t>其阴极材料逸出功较</w:t>
      </w:r>
      <w:r>
        <w:rPr>
          <w:rFonts w:hint="eastAsia" w:ascii="Times New Roman" w:hAnsi="Times New Roman" w:eastAsia="宋体" w:cs="Times New Roman"/>
          <w:bCs w:val="0"/>
          <w:iCs/>
          <w:color w:val="auto"/>
          <w:sz w:val="21"/>
          <w:szCs w:val="21"/>
          <w:lang w:val="en-US" w:eastAsia="zh-CN"/>
        </w:rPr>
        <w:t xml:space="preserve"> GD-28</w:t>
      </w:r>
      <w:r>
        <w:rPr>
          <w:rFonts w:hint="default" w:ascii="Times New Roman" w:hAnsi="Times New Roman" w:eastAsia="宋体" w:cs="Times New Roman"/>
          <w:bCs w:val="0"/>
          <w:iCs/>
          <w:color w:val="auto"/>
          <w:sz w:val="21"/>
          <w:szCs w:val="21"/>
          <w:lang w:val="en-US" w:eastAsia="zh-CN"/>
        </w:rPr>
        <w:t>要小</w:t>
      </w:r>
      <w:r>
        <w:rPr>
          <w:rFonts w:hint="eastAsia" w:ascii="Times New Roman" w:hAnsi="Times New Roman" w:eastAsia="宋体" w:cs="Times New Roman"/>
          <w:bCs w:val="0"/>
          <w:iCs/>
          <w:color w:val="auto"/>
          <w:sz w:val="21"/>
          <w:szCs w:val="21"/>
          <w:lang w:val="en-US" w:eastAsia="zh-CN"/>
        </w:rPr>
        <w:t>。</w:t>
      </w:r>
    </w:p>
    <w:p>
      <w:pPr>
        <w:pStyle w:val="2"/>
        <w:numPr>
          <w:ilvl w:val="0"/>
          <w:numId w:val="0"/>
        </w:numPr>
        <w:tabs>
          <w:tab w:val="left" w:pos="2409"/>
        </w:tabs>
        <w:adjustRightInd w:val="0"/>
        <w:snapToGrid w:val="0"/>
        <w:spacing w:line="360" w:lineRule="auto"/>
        <w:rPr>
          <w:rFonts w:hint="default"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五、</w:t>
      </w:r>
      <w:r>
        <w:rPr>
          <w:rFonts w:hint="default" w:ascii="Times New Roman" w:hAnsi="Times New Roman" w:eastAsia="宋体" w:cs="Times New Roman"/>
          <w:bCs w:val="0"/>
          <w:iCs/>
          <w:color w:val="auto"/>
          <w:sz w:val="21"/>
          <w:szCs w:val="21"/>
          <w:lang w:val="en-US" w:eastAsia="zh-CN"/>
        </w:rPr>
        <w:t>实验注意事项</w:t>
      </w:r>
    </w:p>
    <w:p>
      <w:pPr>
        <w:pStyle w:val="2"/>
        <w:numPr>
          <w:ilvl w:val="0"/>
          <w:numId w:val="0"/>
        </w:numPr>
        <w:tabs>
          <w:tab w:val="left" w:pos="2409"/>
        </w:tabs>
        <w:adjustRightInd w:val="0"/>
        <w:snapToGrid w:val="0"/>
        <w:spacing w:line="360" w:lineRule="auto"/>
        <w:ind w:firstLine="210" w:firstLineChars="100"/>
        <w:rPr>
          <w:rFonts w:hint="eastAsia"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（一）</w:t>
      </w:r>
      <w:r>
        <w:rPr>
          <w:rFonts w:hint="default" w:ascii="Times New Roman" w:hAnsi="Times New Roman" w:eastAsia="宋体" w:cs="Times New Roman"/>
          <w:bCs w:val="0"/>
          <w:iCs/>
          <w:color w:val="auto"/>
          <w:sz w:val="21"/>
          <w:szCs w:val="21"/>
          <w:lang w:val="en-US" w:eastAsia="zh-CN"/>
        </w:rPr>
        <w:t>实验中要注意控制好所加电压确保</w:t>
      </w:r>
      <w:r>
        <w:rPr>
          <w:rFonts w:hint="eastAsia" w:ascii="Times New Roman" w:hAnsi="Times New Roman" w:eastAsia="宋体" w:cs="Times New Roman"/>
          <w:bCs w:val="0"/>
          <w:iCs/>
          <w:color w:val="auto"/>
          <w:sz w:val="21"/>
          <w:szCs w:val="21"/>
          <w:lang w:val="en-US" w:eastAsia="zh-CN"/>
        </w:rPr>
        <w:t>电表或</w:t>
      </w:r>
      <w:r>
        <w:rPr>
          <w:rFonts w:hint="default" w:ascii="Times New Roman" w:hAnsi="Times New Roman" w:eastAsia="宋体" w:cs="Times New Roman"/>
          <w:bCs w:val="0"/>
          <w:iCs/>
          <w:color w:val="auto"/>
          <w:sz w:val="21"/>
          <w:szCs w:val="21"/>
          <w:lang w:val="en-US" w:eastAsia="zh-CN"/>
        </w:rPr>
        <w:t>传感器不超过量程</w:t>
      </w:r>
      <w:r>
        <w:rPr>
          <w:rFonts w:hint="eastAsia" w:ascii="Times New Roman" w:hAnsi="Times New Roman" w:eastAsia="宋体" w:cs="Times New Roman"/>
          <w:bCs w:val="0"/>
          <w:iCs/>
          <w:color w:val="auto"/>
          <w:sz w:val="21"/>
          <w:szCs w:val="21"/>
          <w:lang w:val="en-US" w:eastAsia="zh-CN"/>
        </w:rPr>
        <w:t>。</w:t>
      </w:r>
    </w:p>
    <w:p>
      <w:pPr>
        <w:pStyle w:val="2"/>
        <w:numPr>
          <w:ilvl w:val="0"/>
          <w:numId w:val="0"/>
        </w:numPr>
        <w:adjustRightInd w:val="0"/>
        <w:snapToGrid w:val="0"/>
        <w:spacing w:line="360" w:lineRule="auto"/>
        <w:ind w:firstLine="210" w:firstLineChars="100"/>
        <w:rPr>
          <w:rFonts w:hint="default"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（二）若使用传感器研究，</w:t>
      </w:r>
      <w:r>
        <w:rPr>
          <w:rFonts w:hint="default" w:ascii="Times New Roman" w:hAnsi="Times New Roman" w:eastAsia="宋体" w:cs="Times New Roman"/>
          <w:bCs w:val="0"/>
          <w:iCs/>
          <w:color w:val="auto"/>
          <w:sz w:val="21"/>
          <w:szCs w:val="21"/>
          <w:lang w:val="en-US" w:eastAsia="zh-CN"/>
        </w:rPr>
        <w:t xml:space="preserve"> </w:t>
      </w:r>
      <w:r>
        <w:rPr>
          <w:rFonts w:hint="eastAsia" w:ascii="Times New Roman" w:hAnsi="Times New Roman" w:eastAsia="宋体" w:cs="Times New Roman"/>
          <w:bCs w:val="0"/>
          <w:iCs/>
          <w:color w:val="auto"/>
          <w:sz w:val="21"/>
          <w:szCs w:val="21"/>
          <w:lang w:val="en-US" w:eastAsia="zh-CN"/>
        </w:rPr>
        <w:t>需用特制的传感器及专用软件，但由于笔者使用</w:t>
      </w:r>
      <w:r>
        <w:rPr>
          <w:rFonts w:hint="eastAsia" w:ascii="Times New Roman" w:hAnsi="Times New Roman" w:eastAsia="宋体" w:cs="Times New Roman"/>
          <w:b w:val="0"/>
          <w:bCs w:val="0"/>
          <w:iCs/>
          <w:color w:val="auto"/>
          <w:kern w:val="2"/>
          <w:sz w:val="21"/>
          <w:szCs w:val="21"/>
          <w:lang w:val="en-US" w:eastAsia="zh-CN" w:bidi="ar-SA"/>
        </w:rPr>
        <w:t>传感器由电脑供电，获取的电流易受干扰，所得数据不稳定性，存在一定误差，相关技术问题仍在研究。</w:t>
      </w:r>
    </w:p>
    <w:p>
      <w:pPr>
        <w:pStyle w:val="2"/>
        <w:numPr>
          <w:ilvl w:val="0"/>
          <w:numId w:val="0"/>
        </w:numPr>
        <w:tabs>
          <w:tab w:val="left" w:pos="2409"/>
        </w:tabs>
        <w:adjustRightInd w:val="0"/>
        <w:snapToGrid w:val="0"/>
        <w:spacing w:line="360" w:lineRule="auto"/>
        <w:ind w:firstLine="210" w:firstLineChars="100"/>
        <w:rPr>
          <w:rFonts w:hint="default"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（三）GD-28</w:t>
      </w:r>
      <w:r>
        <w:rPr>
          <w:rFonts w:hint="default" w:ascii="Times New Roman" w:hAnsi="Times New Roman" w:eastAsia="宋体" w:cs="Times New Roman"/>
          <w:bCs w:val="0"/>
          <w:iCs/>
          <w:color w:val="auto"/>
          <w:sz w:val="21"/>
          <w:szCs w:val="21"/>
          <w:lang w:val="en-US" w:eastAsia="zh-CN"/>
        </w:rPr>
        <w:t>光电管</w:t>
      </w:r>
      <w:r>
        <w:rPr>
          <w:rFonts w:hint="eastAsia" w:ascii="Times New Roman" w:hAnsi="Times New Roman" w:eastAsia="宋体" w:cs="Times New Roman"/>
          <w:bCs w:val="0"/>
          <w:iCs/>
          <w:color w:val="auto"/>
          <w:sz w:val="21"/>
          <w:szCs w:val="21"/>
          <w:lang w:val="en-US" w:eastAsia="zh-CN"/>
        </w:rPr>
        <w:t>的理论</w:t>
      </w:r>
      <w:r>
        <w:rPr>
          <w:rFonts w:hint="default" w:ascii="Times New Roman" w:hAnsi="Times New Roman" w:eastAsia="宋体" w:cs="Times New Roman"/>
          <w:bCs w:val="0"/>
          <w:iCs/>
          <w:color w:val="auto"/>
          <w:sz w:val="21"/>
          <w:szCs w:val="21"/>
          <w:lang w:val="en-US" w:eastAsia="zh-CN"/>
        </w:rPr>
        <w:t>极限波长较长</w:t>
      </w:r>
      <w:r>
        <w:rPr>
          <w:rFonts w:hint="eastAsia" w:ascii="Times New Roman" w:hAnsi="Times New Roman" w:eastAsia="宋体" w:cs="Times New Roman"/>
          <w:bCs w:val="0"/>
          <w:iCs/>
          <w:color w:val="auto"/>
          <w:sz w:val="21"/>
          <w:szCs w:val="21"/>
          <w:lang w:val="en-US" w:eastAsia="zh-CN"/>
        </w:rPr>
        <w:t>为670nm</w:t>
      </w:r>
      <w:r>
        <w:rPr>
          <w:rFonts w:hint="default" w:ascii="Times New Roman" w:hAnsi="Times New Roman" w:eastAsia="宋体" w:cs="Times New Roman"/>
          <w:bCs w:val="0"/>
          <w:iCs/>
          <w:color w:val="auto"/>
          <w:sz w:val="21"/>
          <w:szCs w:val="21"/>
          <w:lang w:val="en-US" w:eastAsia="zh-CN"/>
        </w:rPr>
        <w:t>，普通的红色发光二极管</w:t>
      </w:r>
      <w:r>
        <w:rPr>
          <w:rFonts w:hint="eastAsia" w:ascii="Times New Roman" w:hAnsi="Times New Roman" w:eastAsia="宋体" w:cs="Times New Roman"/>
          <w:bCs w:val="0"/>
          <w:iCs/>
          <w:color w:val="auto"/>
          <w:sz w:val="21"/>
          <w:szCs w:val="21"/>
          <w:lang w:val="en-US" w:eastAsia="zh-CN"/>
        </w:rPr>
        <w:t>波长范围一般为（620-630nm）</w:t>
      </w:r>
      <w:r>
        <w:rPr>
          <w:rFonts w:hint="default" w:ascii="Times New Roman" w:hAnsi="Times New Roman" w:eastAsia="宋体" w:cs="Times New Roman"/>
          <w:bCs w:val="0"/>
          <w:iCs/>
          <w:color w:val="auto"/>
          <w:sz w:val="21"/>
          <w:szCs w:val="21"/>
          <w:lang w:val="en-US" w:eastAsia="zh-CN"/>
        </w:rPr>
        <w:t>也能使之产生光电效应现象</w:t>
      </w:r>
      <w:r>
        <w:rPr>
          <w:rFonts w:hint="eastAsia" w:ascii="Times New Roman" w:hAnsi="Times New Roman" w:eastAsia="宋体" w:cs="Times New Roman"/>
          <w:bCs w:val="0"/>
          <w:iCs/>
          <w:color w:val="auto"/>
          <w:sz w:val="21"/>
          <w:szCs w:val="21"/>
          <w:lang w:val="en-US" w:eastAsia="zh-CN"/>
        </w:rPr>
        <w:t>。因此装置用的LED变色灯珠中是</w:t>
      </w:r>
      <w:r>
        <w:rPr>
          <w:rFonts w:hint="default" w:ascii="Times New Roman" w:hAnsi="Times New Roman" w:eastAsia="宋体" w:cs="Times New Roman"/>
          <w:bCs w:val="0"/>
          <w:iCs/>
          <w:color w:val="auto"/>
          <w:sz w:val="21"/>
          <w:szCs w:val="21"/>
          <w:lang w:val="en-US" w:eastAsia="zh-CN"/>
        </w:rPr>
        <w:t>特制二极管，</w:t>
      </w:r>
      <w:r>
        <w:rPr>
          <w:rFonts w:hint="eastAsia" w:ascii="Times New Roman" w:hAnsi="Times New Roman" w:eastAsia="宋体" w:cs="Times New Roman"/>
          <w:bCs w:val="0"/>
          <w:iCs/>
          <w:color w:val="auto"/>
          <w:sz w:val="21"/>
          <w:szCs w:val="21"/>
          <w:lang w:val="en-US" w:eastAsia="zh-CN"/>
        </w:rPr>
        <w:t>红光波长（670-680nm）可用于演示极限频率。当然这里</w:t>
      </w:r>
      <w:r>
        <w:rPr>
          <w:rFonts w:hint="default" w:ascii="Times New Roman" w:hAnsi="Times New Roman" w:eastAsia="宋体" w:cs="Times New Roman"/>
          <w:bCs w:val="0"/>
          <w:iCs/>
          <w:color w:val="auto"/>
          <w:sz w:val="21"/>
          <w:szCs w:val="21"/>
          <w:lang w:val="en-US" w:eastAsia="zh-CN"/>
        </w:rPr>
        <w:t>也可用普通红</w:t>
      </w:r>
      <w:r>
        <w:rPr>
          <w:rFonts w:hint="default" w:ascii="Times New Roman" w:hAnsi="Times New Roman" w:eastAsia="宋体" w:cs="Times New Roman"/>
          <w:bCs w:val="0"/>
          <w:iCs/>
          <w:color w:val="auto"/>
          <w:sz w:val="21"/>
          <w:szCs w:val="21"/>
          <w:highlight w:val="none"/>
          <w:lang w:val="en-US" w:eastAsia="zh-CN"/>
        </w:rPr>
        <w:t>外管做</w:t>
      </w:r>
      <w:r>
        <w:rPr>
          <w:rFonts w:hint="default" w:ascii="Times New Roman" w:hAnsi="Times New Roman" w:eastAsia="宋体" w:cs="Times New Roman"/>
          <w:bCs w:val="0"/>
          <w:iCs/>
          <w:color w:val="auto"/>
          <w:sz w:val="21"/>
          <w:szCs w:val="21"/>
          <w:lang w:val="en-US" w:eastAsia="zh-CN"/>
        </w:rPr>
        <w:t>实验</w:t>
      </w:r>
      <w:r>
        <w:rPr>
          <w:rFonts w:hint="eastAsia" w:ascii="Times New Roman" w:hAnsi="Times New Roman" w:eastAsia="宋体" w:cs="Times New Roman"/>
          <w:bCs w:val="0"/>
          <w:iCs/>
          <w:color w:val="auto"/>
          <w:sz w:val="21"/>
          <w:szCs w:val="21"/>
          <w:lang w:val="en-US" w:eastAsia="zh-CN"/>
        </w:rPr>
        <w:t>。</w:t>
      </w:r>
      <w:r>
        <w:rPr>
          <w:rFonts w:hint="default" w:ascii="Times New Roman" w:hAnsi="Times New Roman" w:eastAsia="宋体" w:cs="Times New Roman"/>
          <w:bCs w:val="0"/>
          <w:iCs/>
          <w:color w:val="auto"/>
          <w:sz w:val="21"/>
          <w:szCs w:val="21"/>
          <w:lang w:val="en-US" w:eastAsia="zh-CN"/>
        </w:rPr>
        <w:t xml:space="preserve"> </w:t>
      </w:r>
    </w:p>
    <w:p>
      <w:pPr>
        <w:pStyle w:val="2"/>
        <w:numPr>
          <w:ilvl w:val="0"/>
          <w:numId w:val="0"/>
        </w:numPr>
        <w:tabs>
          <w:tab w:val="left" w:pos="2409"/>
        </w:tabs>
        <w:adjustRightInd w:val="0"/>
        <w:snapToGrid w:val="0"/>
        <w:spacing w:line="360" w:lineRule="auto"/>
        <w:ind w:firstLine="210" w:firstLineChars="100"/>
        <w:rPr>
          <w:rFonts w:hint="default" w:ascii="Times New Roman" w:hAnsi="Times New Roman" w:eastAsia="宋体" w:cs="Times New Roman"/>
          <w:bCs w:val="0"/>
          <w:iCs/>
          <w:color w:val="auto"/>
          <w:sz w:val="21"/>
          <w:szCs w:val="21"/>
          <w:lang w:val="en-US" w:eastAsia="zh-CN"/>
        </w:rPr>
      </w:pPr>
      <w:r>
        <w:rPr>
          <w:rFonts w:hint="eastAsia" w:ascii="Times New Roman" w:hAnsi="Times New Roman" w:eastAsia="宋体"/>
          <w:lang w:val="en-US" w:eastAsia="zh-CN"/>
        </w:rPr>
        <w:t>（四）</w:t>
      </w:r>
      <w:r>
        <w:rPr>
          <w:rFonts w:hint="eastAsia" w:ascii="Times New Roman" w:hAnsi="Times New Roman" w:eastAsia="宋体" w:cs="Times New Roman"/>
          <w:bCs w:val="0"/>
          <w:iCs/>
          <w:color w:val="auto"/>
          <w:sz w:val="21"/>
          <w:szCs w:val="21"/>
          <w:lang w:val="en-US" w:eastAsia="zh-CN"/>
        </w:rPr>
        <w:t>用GD-21光电管研究光电流时，要考虑阳极电流的影响</w:t>
      </w:r>
      <w:r>
        <w:rPr>
          <w:rFonts w:hint="eastAsia" w:ascii="Times New Roman" w:hAnsi="Times New Roman" w:eastAsia="宋体" w:cs="Times New Roman"/>
          <w:bCs w:val="0"/>
          <w:iCs/>
          <w:color w:val="auto"/>
          <w:sz w:val="21"/>
          <w:szCs w:val="21"/>
          <w:vertAlign w:val="superscript"/>
          <w:lang w:val="en-US" w:eastAsia="zh-CN"/>
        </w:rPr>
        <w:t>[4]</w:t>
      </w:r>
      <w:r>
        <w:rPr>
          <w:rFonts w:hint="eastAsia" w:ascii="Times New Roman" w:hAnsi="Times New Roman" w:eastAsia="宋体" w:cs="Times New Roman"/>
          <w:bCs w:val="0"/>
          <w:iCs/>
          <w:color w:val="auto"/>
          <w:sz w:val="21"/>
          <w:szCs w:val="21"/>
          <w:lang w:val="en-US" w:eastAsia="zh-CN"/>
        </w:rPr>
        <w:t>。</w:t>
      </w:r>
    </w:p>
    <w:p>
      <w:pPr>
        <w:pStyle w:val="2"/>
        <w:numPr>
          <w:ilvl w:val="0"/>
          <w:numId w:val="0"/>
        </w:numPr>
        <w:tabs>
          <w:tab w:val="left" w:pos="2409"/>
        </w:tabs>
        <w:adjustRightInd w:val="0"/>
        <w:snapToGrid w:val="0"/>
        <w:spacing w:line="360" w:lineRule="auto"/>
        <w:ind w:firstLine="210" w:firstLineChars="100"/>
        <w:rPr>
          <w:rFonts w:hint="default"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（五）实验室的光照条件、温度、湿度等均会影响光电管的工作，因此不同环境下获得的实验数据（如饱和电流值）会有不同，但实验结论是相同的。</w:t>
      </w:r>
    </w:p>
    <w:p>
      <w:pPr>
        <w:pStyle w:val="2"/>
        <w:numPr>
          <w:ilvl w:val="0"/>
          <w:numId w:val="0"/>
        </w:numPr>
        <w:tabs>
          <w:tab w:val="left" w:pos="2409"/>
        </w:tabs>
        <w:adjustRightInd w:val="0"/>
        <w:snapToGrid w:val="0"/>
        <w:spacing w:line="360" w:lineRule="auto"/>
        <w:ind w:firstLine="420" w:firstLineChars="200"/>
        <w:rPr>
          <w:rFonts w:hint="eastAsia" w:ascii="Times New Roman" w:hAnsi="Times New Roman" w:eastAsia="宋体" w:cs="Times New Roman"/>
          <w:bCs w:val="0"/>
          <w:iCs/>
          <w:color w:val="auto"/>
          <w:sz w:val="21"/>
          <w:szCs w:val="21"/>
          <w:lang w:val="en-US" w:eastAsia="zh-CN"/>
        </w:rPr>
      </w:pPr>
      <w:r>
        <w:rPr>
          <w:rFonts w:hint="eastAsia" w:ascii="Times New Roman" w:hAnsi="Times New Roman" w:eastAsia="宋体" w:cs="Times New Roman"/>
          <w:bCs w:val="0"/>
          <w:iCs/>
          <w:color w:val="auto"/>
          <w:sz w:val="21"/>
          <w:szCs w:val="21"/>
          <w:lang w:val="en-US" w:eastAsia="zh-CN"/>
        </w:rPr>
        <w:t>六、</w:t>
      </w:r>
      <w:r>
        <w:rPr>
          <w:rFonts w:hint="default" w:ascii="Times New Roman" w:hAnsi="Times New Roman" w:eastAsia="宋体" w:cs="Times New Roman"/>
          <w:bCs w:val="0"/>
          <w:iCs/>
          <w:color w:val="auto"/>
          <w:sz w:val="21"/>
          <w:szCs w:val="21"/>
          <w:lang w:val="en-US" w:eastAsia="zh-CN"/>
        </w:rPr>
        <w:t xml:space="preserve"> </w:t>
      </w:r>
      <w:r>
        <w:rPr>
          <w:rFonts w:hint="eastAsia" w:ascii="Times New Roman" w:hAnsi="Times New Roman" w:eastAsia="宋体" w:cs="Times New Roman"/>
          <w:bCs w:val="0"/>
          <w:iCs/>
          <w:color w:val="auto"/>
          <w:sz w:val="21"/>
          <w:szCs w:val="21"/>
          <w:lang w:val="en-US" w:eastAsia="zh-CN"/>
        </w:rPr>
        <w:t>结束语</w:t>
      </w:r>
    </w:p>
    <w:p>
      <w:pPr>
        <w:pStyle w:val="2"/>
        <w:numPr>
          <w:ilvl w:val="0"/>
          <w:numId w:val="0"/>
        </w:numPr>
        <w:tabs>
          <w:tab w:val="left" w:pos="2409"/>
        </w:tabs>
        <w:adjustRightInd w:val="0"/>
        <w:snapToGrid w:val="0"/>
        <w:spacing w:line="360" w:lineRule="auto"/>
        <w:ind w:firstLine="420" w:firstLineChars="200"/>
        <w:rPr>
          <w:rFonts w:hint="eastAsia" w:ascii="Times New Roman" w:hAnsi="Times New Roman" w:eastAsia="宋体" w:cs="Times New Roman"/>
          <w:bCs w:val="0"/>
          <w:iCs/>
          <w:color w:val="auto"/>
          <w:sz w:val="21"/>
          <w:szCs w:val="21"/>
          <w:lang w:val="en-US" w:eastAsia="zh-CN"/>
        </w:rPr>
      </w:pPr>
      <w:r>
        <w:rPr>
          <w:rFonts w:hint="default" w:ascii="Times New Roman" w:hAnsi="Times New Roman" w:eastAsia="宋体" w:cs="Times New Roman"/>
          <w:bCs w:val="0"/>
          <w:iCs/>
          <w:color w:val="auto"/>
          <w:sz w:val="21"/>
          <w:szCs w:val="21"/>
          <w:lang w:val="en-US" w:eastAsia="zh-CN"/>
        </w:rPr>
        <w:t xml:space="preserve"> </w:t>
      </w:r>
      <w:r>
        <w:rPr>
          <w:rFonts w:hint="eastAsia" w:ascii="Times New Roman" w:hAnsi="Times New Roman" w:eastAsia="宋体"/>
          <w:lang w:val="en-US" w:eastAsia="zh-CN"/>
        </w:rPr>
        <w:t>演示实验作为高中物理教学的重要环节，在展示物理现象、导出物理概念、发现物理规律方面，起着其它教学方式不可替代的作用。要高效、充分的利用演示实验来培养学生物理核心素养，要求教师不断学习、研究新器材、新材料，根据教学的需要自制或是改进演示实验装置并且有效的应用于实际的教学中。</w:t>
      </w:r>
    </w:p>
    <w:p>
      <w:pPr>
        <w:rPr>
          <w:rFonts w:hint="eastAsia" w:ascii="仿宋" w:hAnsi="仿宋" w:eastAsia="仿宋" w:cs="仿宋"/>
          <w:bCs w:val="0"/>
          <w:iCs/>
          <w:color w:val="auto"/>
          <w:sz w:val="21"/>
          <w:szCs w:val="21"/>
          <w:lang w:val="en-US" w:eastAsia="zh-CN"/>
        </w:rPr>
      </w:pPr>
      <w:r>
        <w:rPr>
          <w:rFonts w:hint="eastAsia" w:ascii="仿宋" w:hAnsi="仿宋" w:eastAsia="仿宋" w:cs="仿宋"/>
          <w:bCs w:val="0"/>
          <w:iCs/>
          <w:color w:val="auto"/>
          <w:sz w:val="21"/>
          <w:szCs w:val="21"/>
          <w:lang w:val="en-US" w:eastAsia="zh-CN"/>
        </w:rPr>
        <w:t>参考文献：</w:t>
      </w:r>
    </w:p>
    <w:p>
      <w:pPr>
        <w:numPr>
          <w:ilvl w:val="0"/>
          <w:numId w:val="3"/>
        </w:numPr>
        <w:rPr>
          <w:rFonts w:hint="eastAsia" w:ascii="仿宋" w:hAnsi="仿宋" w:eastAsia="仿宋" w:cs="仿宋"/>
          <w:bCs w:val="0"/>
          <w:iCs/>
          <w:color w:val="auto"/>
          <w:sz w:val="21"/>
          <w:szCs w:val="21"/>
          <w:lang w:val="en-US" w:eastAsia="zh-CN"/>
        </w:rPr>
      </w:pPr>
      <w:r>
        <w:rPr>
          <w:rFonts w:hint="eastAsia" w:ascii="仿宋" w:hAnsi="仿宋" w:eastAsia="仿宋" w:cs="仿宋"/>
          <w:bCs w:val="0"/>
          <w:iCs/>
          <w:color w:val="auto"/>
          <w:sz w:val="21"/>
          <w:szCs w:val="21"/>
          <w:lang w:val="en-US" w:eastAsia="zh-CN"/>
        </w:rPr>
        <w:t>中华人民共和国教育部.普通高中课程标准实验教科书.物理选修３-５［Ｍ］．人民教育出版社，2005.</w:t>
      </w:r>
    </w:p>
    <w:p>
      <w:pPr>
        <w:numPr>
          <w:ilvl w:val="0"/>
          <w:numId w:val="3"/>
        </w:numPr>
        <w:rPr>
          <w:rFonts w:hint="eastAsia" w:ascii="仿宋" w:hAnsi="仿宋" w:eastAsia="仿宋" w:cs="仿宋"/>
          <w:lang w:val="en-US"/>
        </w:rPr>
      </w:pPr>
      <w:r>
        <w:rPr>
          <w:rFonts w:hint="eastAsia" w:ascii="仿宋" w:hAnsi="仿宋" w:eastAsia="仿宋" w:cs="仿宋"/>
          <w:bCs w:val="0"/>
          <w:iCs/>
          <w:color w:val="auto"/>
          <w:sz w:val="21"/>
          <w:szCs w:val="21"/>
          <w:lang w:val="en-US" w:eastAsia="zh-CN"/>
        </w:rPr>
        <w:t>杨骏骏，何光宏，李巧梅等，</w:t>
      </w:r>
      <w:r>
        <w:rPr>
          <w:rFonts w:hint="eastAsia" w:ascii="仿宋" w:hAnsi="仿宋" w:eastAsia="仿宋" w:cs="仿宋"/>
          <w:bCs/>
          <w:color w:val="auto"/>
          <w:szCs w:val="21"/>
          <w:lang w:val="en-US" w:eastAsia="zh-CN"/>
        </w:rPr>
        <w:t>光电效应实验教学中饱和光电流与入射光强成正比的实验探讨[J]．物理实验，2019，39（2）：24－27.</w:t>
      </w:r>
    </w:p>
    <w:p>
      <w:pPr>
        <w:rPr>
          <w:rFonts w:hint="eastAsia" w:ascii="仿宋" w:hAnsi="仿宋" w:eastAsia="仿宋" w:cs="仿宋"/>
          <w:bCs/>
          <w:color w:val="auto"/>
          <w:szCs w:val="21"/>
          <w:lang w:val="en-US" w:eastAsia="zh-CN"/>
        </w:rPr>
      </w:pPr>
      <w:r>
        <w:rPr>
          <w:rFonts w:hint="eastAsia" w:ascii="仿宋" w:hAnsi="仿宋" w:eastAsia="仿宋" w:cs="仿宋"/>
          <w:bCs/>
          <w:color w:val="auto"/>
          <w:szCs w:val="21"/>
          <w:lang w:val="en-US" w:eastAsia="zh-CN"/>
        </w:rPr>
        <w:t>[3]王林香，光电效应实验的影响因素及误差分析[J].物理与工程，2016，26（5），33-45.</w:t>
      </w:r>
    </w:p>
    <w:p>
      <w:pPr>
        <w:keepNext w:val="0"/>
        <w:keepLines w:val="0"/>
        <w:widowControl/>
        <w:suppressLineNumbers w:val="0"/>
        <w:jc w:val="left"/>
        <w:rPr>
          <w:rFonts w:hint="eastAsia" w:ascii="仿宋" w:hAnsi="仿宋" w:eastAsia="仿宋" w:cs="仿宋"/>
          <w:bCs/>
          <w:color w:val="auto"/>
          <w:szCs w:val="21"/>
          <w:lang w:val="en-US" w:eastAsia="zh-CN"/>
        </w:rPr>
      </w:pPr>
      <w:r>
        <w:rPr>
          <w:rFonts w:hint="eastAsia" w:ascii="仿宋" w:hAnsi="仿宋" w:eastAsia="仿宋" w:cs="仿宋"/>
          <w:bCs/>
          <w:color w:val="auto"/>
          <w:szCs w:val="21"/>
          <w:lang w:val="en-US" w:eastAsia="zh-CN"/>
        </w:rPr>
        <w:t>[4]陆光华，基于数字传感器的光电效应实验研究[J].物理教师，2019，40（3），54-57.</w:t>
      </w:r>
    </w:p>
    <w:p>
      <w:pPr>
        <w:keepNext w:val="0"/>
        <w:keepLines w:val="0"/>
        <w:widowControl/>
        <w:suppressLineNumbers w:val="0"/>
        <w:jc w:val="left"/>
        <w:rPr>
          <w:rFonts w:hint="eastAsia" w:ascii="仿宋" w:hAnsi="仿宋" w:eastAsia="仿宋" w:cs="仿宋"/>
          <w:bCs/>
          <w:color w:val="auto"/>
          <w:szCs w:val="21"/>
          <w:lang w:val="en-US" w:eastAsia="zh-CN"/>
        </w:rPr>
      </w:pPr>
    </w:p>
    <w:p>
      <w:pPr>
        <w:rPr>
          <w:rFonts w:hint="default" w:asciiTheme="minorEastAsia" w:hAnsiTheme="minorEastAsia" w:eastAsiaTheme="minorEastAsia" w:cstheme="minorEastAsia"/>
          <w:bCs w:val="0"/>
          <w:iCs/>
          <w:color w:val="auto"/>
          <w:sz w:val="21"/>
          <w:szCs w:val="21"/>
          <w:lang w:val="en-US" w:eastAsia="zh-CN"/>
        </w:rPr>
      </w:pPr>
      <w:r>
        <w:rPr>
          <w:rFonts w:hint="eastAsia" w:asciiTheme="minorEastAsia" w:hAnsiTheme="minorEastAsia" w:eastAsiaTheme="minorEastAsia" w:cstheme="minorEastAsia"/>
          <w:bCs w:val="0"/>
          <w:iCs/>
          <w:color w:val="auto"/>
          <w:sz w:val="21"/>
          <w:szCs w:val="21"/>
          <w:lang w:val="en-US" w:eastAsia="zh-CN"/>
        </w:rPr>
        <w:t>作者简介及联系方式</w:t>
      </w:r>
      <w:r>
        <w:rPr>
          <w:rFonts w:hint="eastAsia" w:asciiTheme="minorEastAsia" w:hAnsiTheme="minorEastAsia" w:cstheme="minorEastAsia"/>
          <w:bCs w:val="0"/>
          <w:iCs/>
          <w:color w:val="auto"/>
          <w:sz w:val="21"/>
          <w:szCs w:val="21"/>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lang w:val="en-US" w:eastAsia="zh-CN"/>
        </w:rPr>
        <w:t>汤可嵚，中学一级教师，理论物理硕士研究生毕业，本文介绍的自制演示装置</w:t>
      </w:r>
      <w:r>
        <w:rPr>
          <w:rFonts w:hint="eastAsia" w:asciiTheme="minorEastAsia" w:hAnsiTheme="minorEastAsia" w:cstheme="minorEastAsia"/>
          <w:i w:val="0"/>
          <w:caps w:val="0"/>
          <w:color w:val="auto"/>
          <w:spacing w:val="0"/>
          <w:sz w:val="21"/>
          <w:szCs w:val="21"/>
          <w:shd w:val="clear" w:fill="FFFFFF"/>
          <w:lang w:val="en-US" w:eastAsia="zh-CN"/>
        </w:rPr>
        <w:t>在</w:t>
      </w:r>
      <w:r>
        <w:rPr>
          <w:rFonts w:hint="eastAsia" w:asciiTheme="minorEastAsia" w:hAnsiTheme="minorEastAsia" w:eastAsiaTheme="minorEastAsia" w:cstheme="minorEastAsia"/>
          <w:color w:val="auto"/>
          <w:sz w:val="21"/>
          <w:szCs w:val="21"/>
        </w:rPr>
        <w:t>2019年4月，开展的《光电效应》</w:t>
      </w:r>
      <w:r>
        <w:rPr>
          <w:rFonts w:hint="eastAsia" w:asciiTheme="minorEastAsia" w:hAnsiTheme="minorEastAsia" w:eastAsiaTheme="minorEastAsia" w:cstheme="minorEastAsia"/>
          <w:color w:val="auto"/>
          <w:sz w:val="21"/>
          <w:szCs w:val="21"/>
          <w:lang w:val="en-US" w:eastAsia="zh-CN"/>
        </w:rPr>
        <w:t>省</w:t>
      </w:r>
      <w:r>
        <w:rPr>
          <w:rFonts w:hint="eastAsia" w:asciiTheme="minorEastAsia" w:hAnsiTheme="minorEastAsia" w:eastAsiaTheme="minorEastAsia" w:cstheme="minorEastAsia"/>
          <w:color w:val="auto"/>
          <w:sz w:val="21"/>
          <w:szCs w:val="21"/>
        </w:rPr>
        <w:t>级公开课获得好评，同年8月该课题参加2019年福建省中小学实验教学说课比赛获一等奖，9月在第七届全国中小学实验教学说课活动中表现优异，入围全国现场展示环节</w:t>
      </w:r>
      <w:r>
        <w:rPr>
          <w:rFonts w:hint="eastAsia" w:asciiTheme="minorEastAsia" w:hAnsiTheme="minorEastAsia" w:cstheme="minorEastAsia"/>
          <w:color w:val="auto"/>
          <w:sz w:val="21"/>
          <w:szCs w:val="21"/>
          <w:lang w:eastAsia="zh-CN"/>
        </w:rPr>
        <w:t>，</w:t>
      </w:r>
      <w:r>
        <w:rPr>
          <w:rFonts w:hint="eastAsia" w:asciiTheme="minorEastAsia" w:hAnsiTheme="minorEastAsia" w:cstheme="minorEastAsia"/>
          <w:color w:val="auto"/>
          <w:sz w:val="21"/>
          <w:szCs w:val="21"/>
          <w:lang w:val="en-US" w:eastAsia="zh-CN"/>
        </w:rPr>
        <w:t>作者被评为“2019年度全国中小学实验教学能手”</w:t>
      </w:r>
      <w:r>
        <w:rPr>
          <w:rFonts w:hint="eastAsia" w:asciiTheme="minorEastAsia" w:hAnsiTheme="minorEastAsia" w:eastAsiaTheme="minorEastAsia" w:cstheme="minorEastAsia"/>
          <w:color w:val="auto"/>
          <w:sz w:val="21"/>
          <w:szCs w:val="21"/>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通讯地址：福建省福州市仓山区对湖路15号 福建师范大学附属中学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邮编：350000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常用电话：13338438316，15980695497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heme="minorEastAsia" w:hAnsiTheme="minorEastAsia" w:cstheme="minorEastAsia"/>
          <w:color w:val="auto"/>
          <w:sz w:val="21"/>
          <w:szCs w:val="21"/>
          <w:lang w:val="en-US" w:eastAsia="zh-CN"/>
        </w:rPr>
      </w:pPr>
      <w:r>
        <w:rPr>
          <w:rFonts w:hint="eastAsia" w:asciiTheme="minorEastAsia" w:hAnsiTheme="minorEastAsia" w:cstheme="minorEastAsia"/>
          <w:color w:val="auto"/>
          <w:sz w:val="21"/>
          <w:szCs w:val="21"/>
          <w:lang w:val="en-US" w:eastAsia="zh-CN"/>
        </w:rPr>
        <w:t>电子邮箱：qkt31128@qq.com</w:t>
      </w:r>
    </w:p>
    <w:p>
      <w:pPr>
        <w:rPr>
          <w:rFonts w:hint="eastAsia" w:ascii="仿宋" w:hAnsi="仿宋" w:eastAsia="仿宋" w:cs="仿宋"/>
          <w:bCs/>
          <w:color w:val="auto"/>
          <w:szCs w:val="21"/>
          <w:lang w:val="en-US" w:eastAsia="zh-CN"/>
        </w:rPr>
      </w:pPr>
    </w:p>
    <w:p>
      <w:pPr>
        <w:pStyle w:val="2"/>
        <w:numPr>
          <w:ilvl w:val="0"/>
          <w:numId w:val="0"/>
        </w:numPr>
        <w:tabs>
          <w:tab w:val="left" w:pos="2409"/>
        </w:tabs>
        <w:adjustRightInd w:val="0"/>
        <w:snapToGrid w:val="0"/>
        <w:spacing w:line="360" w:lineRule="auto"/>
        <w:ind w:firstLine="420" w:firstLineChars="200"/>
        <w:rPr>
          <w:rFonts w:hint="default" w:ascii="Times New Roman" w:hAnsi="Times New Roman" w:eastAsia="宋体" w:cs="Times New Roman"/>
          <w:bCs w:val="0"/>
          <w:iCs/>
          <w:color w:val="auto"/>
          <w:sz w:val="21"/>
          <w:szCs w:val="21"/>
          <w:lang w:val="en-US" w:eastAsia="zh-CN"/>
        </w:rPr>
      </w:pPr>
    </w:p>
    <w:sectPr>
      <w:footerReference r:id="rId3" w:type="default"/>
      <w:pgSz w:w="11906" w:h="16838"/>
      <w:pgMar w:top="1440" w:right="1080" w:bottom="1440" w:left="108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0E5E96"/>
    <w:multiLevelType w:val="singleLevel"/>
    <w:tmpl w:val="9D0E5E96"/>
    <w:lvl w:ilvl="0" w:tentative="0">
      <w:start w:val="3"/>
      <w:numFmt w:val="chineseCounting"/>
      <w:suff w:val="nothing"/>
      <w:lvlText w:val="%1、"/>
      <w:lvlJc w:val="left"/>
      <w:rPr>
        <w:rFonts w:hint="eastAsia"/>
      </w:rPr>
    </w:lvl>
  </w:abstractNum>
  <w:abstractNum w:abstractNumId="1">
    <w:nsid w:val="E3F2053C"/>
    <w:multiLevelType w:val="singleLevel"/>
    <w:tmpl w:val="E3F2053C"/>
    <w:lvl w:ilvl="0" w:tentative="0">
      <w:start w:val="1"/>
      <w:numFmt w:val="decimal"/>
      <w:lvlText w:val="[%1]"/>
      <w:lvlJc w:val="left"/>
      <w:pPr>
        <w:tabs>
          <w:tab w:val="left" w:pos="312"/>
        </w:tabs>
      </w:pPr>
    </w:lvl>
  </w:abstractNum>
  <w:abstractNum w:abstractNumId="2">
    <w:nsid w:val="3FCE0B57"/>
    <w:multiLevelType w:val="singleLevel"/>
    <w:tmpl w:val="3FCE0B57"/>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6A470A"/>
    <w:rsid w:val="01D5034D"/>
    <w:rsid w:val="02B45EAB"/>
    <w:rsid w:val="0B702E34"/>
    <w:rsid w:val="15F60EC7"/>
    <w:rsid w:val="17420EE9"/>
    <w:rsid w:val="1AAB5244"/>
    <w:rsid w:val="1B8D686A"/>
    <w:rsid w:val="208F7C0C"/>
    <w:rsid w:val="239A7376"/>
    <w:rsid w:val="239B55B5"/>
    <w:rsid w:val="2482334E"/>
    <w:rsid w:val="26093F5B"/>
    <w:rsid w:val="2F783CC3"/>
    <w:rsid w:val="30FC3A04"/>
    <w:rsid w:val="498B26A8"/>
    <w:rsid w:val="4B996C4D"/>
    <w:rsid w:val="53F84017"/>
    <w:rsid w:val="54480D26"/>
    <w:rsid w:val="54CD3424"/>
    <w:rsid w:val="555C6F19"/>
    <w:rsid w:val="557004C1"/>
    <w:rsid w:val="57A66016"/>
    <w:rsid w:val="58E51DA4"/>
    <w:rsid w:val="5C1A6399"/>
    <w:rsid w:val="5D891413"/>
    <w:rsid w:val="5E024B04"/>
    <w:rsid w:val="635C2E2D"/>
    <w:rsid w:val="63876E0C"/>
    <w:rsid w:val="63D538F4"/>
    <w:rsid w:val="6CEA7839"/>
    <w:rsid w:val="762F2E7B"/>
    <w:rsid w:val="776A470A"/>
    <w:rsid w:val="7AD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Body Text Indent"/>
    <w:basedOn w:val="1"/>
    <w:qFormat/>
    <w:uiPriority w:val="0"/>
    <w:pPr>
      <w:ind w:firstLine="420"/>
    </w:pPr>
    <w:rPr>
      <w:rFonts w:ascii="宋体" w:hAnsi="宋体"/>
      <w:color w:val="000000"/>
      <w:kern w:val="0"/>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2020-02-01T14:30:00Z</dcterms:created>
  <dc:creator>语逸</dc:creator>
  <cp:lastModifiedBy>语逸</cp:lastModifiedBy>
  <dcterms:modified xsi:type="dcterms:W3CDTF">2020-02-20T03:50:33Z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