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EBF" w:rsidRDefault="00034F0D">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高职教育产教融合</w:t>
      </w:r>
      <w:r w:rsidR="00DC65EB">
        <w:rPr>
          <w:rFonts w:asciiTheme="minorEastAsia" w:hAnsiTheme="minorEastAsia" w:cstheme="minorEastAsia" w:hint="eastAsia"/>
          <w:b/>
          <w:bCs/>
          <w:sz w:val="28"/>
          <w:szCs w:val="28"/>
        </w:rPr>
        <w:t>问题与对策</w:t>
      </w:r>
      <w:r w:rsidR="00FB29C6">
        <w:rPr>
          <w:rFonts w:asciiTheme="minorEastAsia" w:hAnsiTheme="minorEastAsia" w:cstheme="minorEastAsia" w:hint="eastAsia"/>
          <w:b/>
          <w:bCs/>
          <w:sz w:val="28"/>
          <w:szCs w:val="28"/>
        </w:rPr>
        <w:t>研究</w:t>
      </w:r>
    </w:p>
    <w:p w:rsidR="00BD2E22" w:rsidRDefault="00BD2E22">
      <w:pPr>
        <w:jc w:val="center"/>
        <w:rPr>
          <w:rFonts w:asciiTheme="minorEastAsia" w:hAnsiTheme="minorEastAsia" w:cstheme="minorEastAsia"/>
          <w:b/>
          <w:sz w:val="28"/>
          <w:szCs w:val="28"/>
        </w:rPr>
      </w:pPr>
      <w:r>
        <w:rPr>
          <w:rFonts w:asciiTheme="minorEastAsia" w:hAnsiTheme="minorEastAsia" w:cstheme="minorEastAsia" w:hint="eastAsia"/>
          <w:b/>
          <w:sz w:val="28"/>
          <w:szCs w:val="28"/>
        </w:rPr>
        <w:t>黄祥</w:t>
      </w:r>
    </w:p>
    <w:p w:rsidR="003B1EBF" w:rsidRDefault="00BD2E22">
      <w:pPr>
        <w:jc w:val="center"/>
        <w:rPr>
          <w:rFonts w:asciiTheme="minorEastAsia" w:hAnsiTheme="minorEastAsia" w:cstheme="minorEastAsia"/>
          <w:b/>
          <w:sz w:val="28"/>
          <w:szCs w:val="28"/>
        </w:rPr>
      </w:pPr>
      <w:r>
        <w:rPr>
          <w:rFonts w:ascii="宋体" w:hAnsi="宋体" w:hint="eastAsia"/>
          <w:szCs w:val="21"/>
        </w:rPr>
        <w:t>安徽国防科技职业学院,安徽 六安</w:t>
      </w:r>
      <w:r w:rsidR="00AC41AA">
        <w:rPr>
          <w:rFonts w:ascii="宋体" w:hAnsi="宋体" w:hint="eastAsia"/>
          <w:szCs w:val="21"/>
        </w:rPr>
        <w:t xml:space="preserve"> </w:t>
      </w:r>
      <w:r>
        <w:rPr>
          <w:rFonts w:ascii="宋体" w:hAnsi="宋体" w:hint="eastAsia"/>
          <w:szCs w:val="21"/>
        </w:rPr>
        <w:t>237011</w:t>
      </w:r>
    </w:p>
    <w:p w:rsidR="003B1EBF" w:rsidRDefault="00034F0D">
      <w:pPr>
        <w:spacing w:line="280" w:lineRule="exact"/>
        <w:rPr>
          <w:rFonts w:ascii="宋体" w:hAnsi="宋体"/>
          <w:bCs/>
          <w:sz w:val="18"/>
          <w:szCs w:val="18"/>
        </w:rPr>
      </w:pPr>
      <w:r>
        <w:rPr>
          <w:rFonts w:ascii="宋体" w:hAnsi="宋体" w:hint="eastAsia"/>
          <w:b/>
          <w:sz w:val="18"/>
          <w:szCs w:val="18"/>
        </w:rPr>
        <w:t>摘要：</w:t>
      </w:r>
      <w:r>
        <w:rPr>
          <w:rFonts w:ascii="宋体" w:hAnsi="宋体" w:hint="eastAsia"/>
          <w:bCs/>
          <w:sz w:val="18"/>
          <w:szCs w:val="18"/>
        </w:rPr>
        <w:t>文章对高职教育产教融合存在的问题进行</w:t>
      </w:r>
      <w:r w:rsidR="00F01380">
        <w:rPr>
          <w:rFonts w:ascii="宋体" w:hAnsi="宋体" w:hint="eastAsia"/>
          <w:bCs/>
          <w:sz w:val="18"/>
          <w:szCs w:val="18"/>
        </w:rPr>
        <w:t>深入剖析，</w:t>
      </w:r>
      <w:r>
        <w:rPr>
          <w:rFonts w:ascii="宋体" w:hAnsi="宋体" w:hint="eastAsia"/>
          <w:bCs/>
          <w:sz w:val="18"/>
          <w:szCs w:val="18"/>
        </w:rPr>
        <w:t>在深入分析德国“双元制”职业教育模式经验的基础上，指出</w:t>
      </w:r>
      <w:r w:rsidR="00F01380">
        <w:rPr>
          <w:rFonts w:ascii="宋体" w:hAnsi="宋体" w:hint="eastAsia"/>
          <w:bCs/>
          <w:sz w:val="18"/>
          <w:szCs w:val="18"/>
        </w:rPr>
        <w:t>了开展产教融合、校企合作的措施，明确</w:t>
      </w:r>
      <w:r>
        <w:rPr>
          <w:rFonts w:ascii="宋体" w:hAnsi="宋体" w:hint="eastAsia"/>
          <w:bCs/>
          <w:sz w:val="18"/>
          <w:szCs w:val="18"/>
        </w:rPr>
        <w:t>实施现代学徒制可以使产教融合、校企合作落地</w:t>
      </w:r>
      <w:r w:rsidR="00F01380">
        <w:rPr>
          <w:rFonts w:ascii="宋体" w:hAnsi="宋体" w:hint="eastAsia"/>
          <w:bCs/>
          <w:sz w:val="18"/>
          <w:szCs w:val="18"/>
        </w:rPr>
        <w:t>生根</w:t>
      </w:r>
      <w:r>
        <w:rPr>
          <w:rFonts w:ascii="宋体" w:hAnsi="宋体" w:hint="eastAsia"/>
          <w:bCs/>
          <w:sz w:val="18"/>
          <w:szCs w:val="18"/>
        </w:rPr>
        <w:t>，对高职教育不断深化产教融合、校企合作具有</w:t>
      </w:r>
      <w:r w:rsidR="00E44044">
        <w:rPr>
          <w:rFonts w:ascii="宋体" w:hAnsi="宋体" w:hint="eastAsia"/>
          <w:bCs/>
          <w:sz w:val="18"/>
          <w:szCs w:val="18"/>
        </w:rPr>
        <w:t>指导</w:t>
      </w:r>
      <w:r>
        <w:rPr>
          <w:rFonts w:ascii="宋体" w:hAnsi="宋体" w:hint="eastAsia"/>
          <w:bCs/>
          <w:sz w:val="18"/>
          <w:szCs w:val="18"/>
        </w:rPr>
        <w:t>意义。</w:t>
      </w:r>
    </w:p>
    <w:p w:rsidR="003B1EBF" w:rsidRDefault="00034F0D">
      <w:pPr>
        <w:spacing w:line="280" w:lineRule="exact"/>
        <w:rPr>
          <w:rFonts w:ascii="宋体" w:hAnsi="宋体"/>
          <w:sz w:val="18"/>
          <w:szCs w:val="18"/>
        </w:rPr>
      </w:pPr>
      <w:r>
        <w:rPr>
          <w:rFonts w:ascii="宋体" w:hAnsi="宋体" w:hint="eastAsia"/>
          <w:b/>
          <w:bCs/>
          <w:sz w:val="18"/>
          <w:szCs w:val="18"/>
        </w:rPr>
        <w:t>关键词：</w:t>
      </w:r>
      <w:r>
        <w:rPr>
          <w:rFonts w:ascii="宋体" w:hAnsi="宋体" w:hint="eastAsia"/>
          <w:sz w:val="18"/>
          <w:szCs w:val="18"/>
        </w:rPr>
        <w:t>高职教育；产</w:t>
      </w:r>
      <w:r w:rsidR="00BF55F2">
        <w:rPr>
          <w:rFonts w:ascii="宋体" w:hAnsi="宋体" w:hint="eastAsia"/>
          <w:sz w:val="18"/>
          <w:szCs w:val="18"/>
        </w:rPr>
        <w:t>教</w:t>
      </w:r>
      <w:r>
        <w:rPr>
          <w:rFonts w:ascii="宋体" w:hAnsi="宋体" w:hint="eastAsia"/>
          <w:sz w:val="18"/>
          <w:szCs w:val="18"/>
        </w:rPr>
        <w:t>融合；</w:t>
      </w:r>
      <w:r w:rsidR="009C2AC9">
        <w:rPr>
          <w:rFonts w:ascii="宋体" w:hAnsi="宋体" w:hint="eastAsia"/>
          <w:sz w:val="18"/>
          <w:szCs w:val="18"/>
        </w:rPr>
        <w:t>问题对策</w:t>
      </w:r>
    </w:p>
    <w:p w:rsidR="003B1EBF" w:rsidRDefault="00034F0D">
      <w:pPr>
        <w:spacing w:line="280" w:lineRule="exact"/>
        <w:rPr>
          <w:b/>
          <w:sz w:val="18"/>
          <w:szCs w:val="18"/>
        </w:rPr>
      </w:pPr>
      <w:r>
        <w:rPr>
          <w:rFonts w:ascii="宋体" w:hAnsi="宋体" w:hint="eastAsia"/>
          <w:b/>
          <w:sz w:val="18"/>
          <w:szCs w:val="18"/>
        </w:rPr>
        <w:t>中图分类号:</w:t>
      </w:r>
      <w:r>
        <w:rPr>
          <w:rFonts w:ascii="宋体" w:hAnsi="宋体"/>
          <w:sz w:val="18"/>
          <w:szCs w:val="18"/>
        </w:rPr>
        <w:t xml:space="preserve"> </w:t>
      </w:r>
      <w:r>
        <w:rPr>
          <w:rFonts w:hint="eastAsia"/>
          <w:b/>
          <w:sz w:val="18"/>
          <w:szCs w:val="18"/>
        </w:rPr>
        <w:t>G710</w:t>
      </w:r>
      <w:r>
        <w:rPr>
          <w:rFonts w:ascii="宋体" w:hAnsi="宋体" w:hint="eastAsia"/>
          <w:sz w:val="18"/>
          <w:szCs w:val="18"/>
        </w:rPr>
        <w:t xml:space="preserve">    </w:t>
      </w:r>
      <w:r>
        <w:rPr>
          <w:rFonts w:ascii="宋体" w:hAnsi="宋体" w:hint="eastAsia"/>
          <w:b/>
          <w:sz w:val="18"/>
          <w:szCs w:val="18"/>
        </w:rPr>
        <w:t>文献标志码:</w:t>
      </w:r>
      <w:r>
        <w:rPr>
          <w:b/>
          <w:sz w:val="18"/>
          <w:szCs w:val="18"/>
        </w:rPr>
        <w:t xml:space="preserve"> A</w:t>
      </w:r>
    </w:p>
    <w:p w:rsidR="003B1EBF" w:rsidRDefault="00034F0D">
      <w:pPr>
        <w:jc w:val="center"/>
        <w:rPr>
          <w:b/>
          <w:bCs/>
          <w:szCs w:val="21"/>
        </w:rPr>
      </w:pPr>
      <w:r>
        <w:rPr>
          <w:rFonts w:hint="eastAsia"/>
          <w:b/>
          <w:bCs/>
          <w:szCs w:val="21"/>
        </w:rPr>
        <w:t>Analysis on the Production and Education Integration of higher vocational education and Countermeasure research</w:t>
      </w:r>
    </w:p>
    <w:p w:rsidR="009E3CFB" w:rsidRDefault="00034F0D" w:rsidP="009E3CFB">
      <w:pPr>
        <w:spacing w:before="45" w:after="45"/>
        <w:jc w:val="center"/>
        <w:rPr>
          <w:rFonts w:ascii="Times New Roman" w:hAnsi="Times New Roman"/>
          <w:szCs w:val="21"/>
        </w:rPr>
      </w:pPr>
      <w:r>
        <w:rPr>
          <w:rFonts w:ascii="Times New Roman" w:hAnsi="Times New Roman" w:hint="eastAsia"/>
          <w:szCs w:val="21"/>
        </w:rPr>
        <w:t>HUANG Xiang</w:t>
      </w:r>
    </w:p>
    <w:p w:rsidR="003B1EBF" w:rsidRDefault="00034F0D">
      <w:pPr>
        <w:spacing w:before="45" w:after="45"/>
        <w:jc w:val="center"/>
        <w:rPr>
          <w:rFonts w:ascii="Times New Roman" w:hAnsi="Times New Roman"/>
          <w:szCs w:val="21"/>
        </w:rPr>
      </w:pPr>
      <w:r>
        <w:rPr>
          <w:rFonts w:ascii="Times New Roman" w:hAnsi="Times New Roman"/>
          <w:szCs w:val="21"/>
        </w:rPr>
        <w:t xml:space="preserve">Anhui National </w:t>
      </w:r>
      <w:proofErr w:type="spellStart"/>
      <w:r>
        <w:rPr>
          <w:rFonts w:ascii="Times New Roman" w:hAnsi="Times New Roman"/>
          <w:szCs w:val="21"/>
        </w:rPr>
        <w:t>Defence</w:t>
      </w:r>
      <w:proofErr w:type="spellEnd"/>
      <w:r>
        <w:rPr>
          <w:rFonts w:ascii="Times New Roman" w:hAnsi="Times New Roman"/>
          <w:szCs w:val="21"/>
        </w:rPr>
        <w:t xml:space="preserve"> Vocational College, </w:t>
      </w:r>
      <w:proofErr w:type="spellStart"/>
      <w:r>
        <w:rPr>
          <w:rFonts w:ascii="Times New Roman" w:hAnsi="Times New Roman"/>
          <w:szCs w:val="21"/>
        </w:rPr>
        <w:t>Lu’an</w:t>
      </w:r>
      <w:proofErr w:type="spellEnd"/>
      <w:r>
        <w:rPr>
          <w:rFonts w:ascii="Times New Roman" w:hAnsi="Times New Roman"/>
          <w:szCs w:val="21"/>
        </w:rPr>
        <w:t>, Anhui 237011</w:t>
      </w:r>
      <w:proofErr w:type="gramStart"/>
      <w:r>
        <w:rPr>
          <w:rFonts w:ascii="Times New Roman" w:hAnsi="Times New Roman"/>
          <w:szCs w:val="21"/>
        </w:rPr>
        <w:t>,China</w:t>
      </w:r>
      <w:proofErr w:type="gramEnd"/>
    </w:p>
    <w:p w:rsidR="003B1EBF" w:rsidRDefault="00034F0D">
      <w:pPr>
        <w:spacing w:line="280" w:lineRule="exact"/>
        <w:rPr>
          <w:sz w:val="18"/>
          <w:szCs w:val="18"/>
        </w:rPr>
      </w:pPr>
      <w:r>
        <w:rPr>
          <w:b/>
          <w:bCs/>
          <w:szCs w:val="21"/>
        </w:rPr>
        <w:t>A</w:t>
      </w:r>
      <w:r>
        <w:rPr>
          <w:rFonts w:hint="eastAsia"/>
          <w:b/>
          <w:bCs/>
          <w:szCs w:val="21"/>
        </w:rPr>
        <w:t>bstract</w:t>
      </w:r>
      <w:r>
        <w:rPr>
          <w:b/>
          <w:bCs/>
          <w:szCs w:val="21"/>
        </w:rPr>
        <w:t>:</w:t>
      </w:r>
      <w:r w:rsidR="00E44044" w:rsidRPr="00E44044">
        <w:t xml:space="preserve"> Based on the analysis of the experience of German "dual system" vocational education mode, this paper points out the measures to carry out the integration of industry and education and the cooperation between schools and enterprises. It is clear that the implementation of modern apprenticeship system can make the integration of industry and education and the cooperation between schools and enterprises take root, which is of guiding significance to the continuous deepening of the integration of industry and </w:t>
      </w:r>
      <w:r w:rsidR="00E44044" w:rsidRPr="00E44044">
        <w:rPr>
          <w:rFonts w:hint="eastAsia"/>
        </w:rPr>
        <w:t xml:space="preserve">education and the cooperation </w:t>
      </w:r>
      <w:r w:rsidR="00E44044">
        <w:rPr>
          <w:rFonts w:hint="eastAsia"/>
        </w:rPr>
        <w:t>between schools and enterprises.</w:t>
      </w:r>
    </w:p>
    <w:p w:rsidR="00DC65EB" w:rsidRPr="00DC65EB" w:rsidRDefault="00034F0D" w:rsidP="00DC65EB">
      <w:pPr>
        <w:ind w:left="949" w:hangingChars="450" w:hanging="949"/>
        <w:jc w:val="left"/>
      </w:pPr>
      <w:r>
        <w:rPr>
          <w:b/>
          <w:bCs/>
          <w:szCs w:val="21"/>
        </w:rPr>
        <w:t>K</w:t>
      </w:r>
      <w:r>
        <w:rPr>
          <w:rFonts w:hint="eastAsia"/>
          <w:b/>
          <w:bCs/>
          <w:szCs w:val="21"/>
        </w:rPr>
        <w:t>ey words:</w:t>
      </w:r>
      <w:r>
        <w:t xml:space="preserve"> </w:t>
      </w:r>
      <w:r w:rsidR="00DC65EB" w:rsidRPr="00DC65EB">
        <w:t>Higher vocational education;</w:t>
      </w:r>
      <w:r w:rsidR="00DC65EB" w:rsidRPr="00DC65EB">
        <w:rPr>
          <w:rFonts w:hint="eastAsia"/>
        </w:rPr>
        <w:t xml:space="preserve"> I</w:t>
      </w:r>
      <w:r w:rsidR="00DC65EB" w:rsidRPr="00DC65EB">
        <w:t>ntegra</w:t>
      </w:r>
      <w:r w:rsidR="009C2AC9">
        <w:t xml:space="preserve">tion of industry and </w:t>
      </w:r>
      <w:proofErr w:type="spellStart"/>
      <w:r w:rsidR="009C2AC9">
        <w:t>education</w:t>
      </w:r>
      <w:proofErr w:type="gramStart"/>
      <w:r w:rsidR="009C2AC9">
        <w:t>;</w:t>
      </w:r>
      <w:r w:rsidR="009C2AC9" w:rsidRPr="009C2AC9">
        <w:t>Problems</w:t>
      </w:r>
      <w:proofErr w:type="spellEnd"/>
      <w:proofErr w:type="gramEnd"/>
      <w:r w:rsidR="009C2AC9" w:rsidRPr="009C2AC9">
        <w:t xml:space="preserve"> and Countermeasures</w:t>
      </w:r>
      <w:r w:rsidR="00DC65EB">
        <w:rPr>
          <w:rFonts w:hint="eastAsia"/>
        </w:rPr>
        <w:t>.</w:t>
      </w:r>
    </w:p>
    <w:p w:rsidR="003B1EBF" w:rsidRPr="00411E6F" w:rsidRDefault="00C907AD" w:rsidP="00F03F57">
      <w:pPr>
        <w:ind w:firstLineChars="200" w:firstLine="562"/>
        <w:rPr>
          <w:rFonts w:asciiTheme="minorEastAsia" w:hAnsiTheme="minorEastAsia" w:cs="黑体"/>
          <w:b/>
          <w:bCs/>
          <w:sz w:val="28"/>
          <w:szCs w:val="28"/>
        </w:rPr>
      </w:pPr>
      <w:r w:rsidRPr="00411E6F">
        <w:rPr>
          <w:rFonts w:asciiTheme="minorEastAsia" w:hAnsiTheme="minorEastAsia" w:cs="黑体" w:hint="eastAsia"/>
          <w:b/>
          <w:bCs/>
          <w:sz w:val="28"/>
          <w:szCs w:val="28"/>
        </w:rPr>
        <w:t>1</w:t>
      </w:r>
      <w:r w:rsidR="00034F0D" w:rsidRPr="00411E6F">
        <w:rPr>
          <w:rFonts w:asciiTheme="minorEastAsia" w:hAnsiTheme="minorEastAsia" w:cs="黑体" w:hint="eastAsia"/>
          <w:b/>
          <w:bCs/>
          <w:sz w:val="28"/>
          <w:szCs w:val="28"/>
        </w:rPr>
        <w:t>引言</w:t>
      </w:r>
    </w:p>
    <w:p w:rsidR="003B1EBF" w:rsidRPr="004201B0" w:rsidRDefault="0075373D" w:rsidP="004201B0">
      <w:pPr>
        <w:spacing w:line="360" w:lineRule="auto"/>
        <w:ind w:firstLineChars="200" w:firstLine="560"/>
        <w:rPr>
          <w:rFonts w:asciiTheme="minorEastAsia" w:hAnsiTheme="minorEastAsia" w:cstheme="minorEastAsia"/>
          <w:sz w:val="28"/>
          <w:szCs w:val="28"/>
        </w:rPr>
      </w:pPr>
      <w:r w:rsidRPr="004201B0">
        <w:rPr>
          <w:rFonts w:hint="eastAsia"/>
          <w:color w:val="333333"/>
          <w:sz w:val="28"/>
          <w:szCs w:val="28"/>
          <w:shd w:val="clear" w:color="auto" w:fill="FFFFFF"/>
        </w:rPr>
        <w:t>我国</w:t>
      </w:r>
      <w:r w:rsidR="002D1B7F" w:rsidRPr="004201B0">
        <w:rPr>
          <w:rFonts w:asciiTheme="minorEastAsia" w:hAnsiTheme="minorEastAsia" w:cstheme="minorEastAsia" w:hint="eastAsia"/>
          <w:sz w:val="28"/>
          <w:szCs w:val="28"/>
        </w:rPr>
        <w:t>高等</w:t>
      </w:r>
      <w:r w:rsidR="00BF55F2" w:rsidRPr="004201B0">
        <w:rPr>
          <w:rFonts w:asciiTheme="minorEastAsia" w:hAnsiTheme="minorEastAsia" w:cstheme="minorEastAsia" w:hint="eastAsia"/>
          <w:sz w:val="28"/>
          <w:szCs w:val="28"/>
        </w:rPr>
        <w:t>职</w:t>
      </w:r>
      <w:r w:rsidR="002D1B7F" w:rsidRPr="004201B0">
        <w:rPr>
          <w:rFonts w:asciiTheme="minorEastAsia" w:hAnsiTheme="minorEastAsia" w:cstheme="minorEastAsia" w:hint="eastAsia"/>
          <w:sz w:val="28"/>
          <w:szCs w:val="28"/>
        </w:rPr>
        <w:t>业</w:t>
      </w:r>
      <w:r w:rsidR="00BF55F2" w:rsidRPr="004201B0">
        <w:rPr>
          <w:rFonts w:asciiTheme="minorEastAsia" w:hAnsiTheme="minorEastAsia" w:cstheme="minorEastAsia" w:hint="eastAsia"/>
          <w:sz w:val="28"/>
          <w:szCs w:val="28"/>
        </w:rPr>
        <w:t>教育</w:t>
      </w:r>
      <w:r w:rsidR="002D1B7F" w:rsidRPr="004201B0">
        <w:rPr>
          <w:rFonts w:asciiTheme="minorEastAsia" w:hAnsiTheme="minorEastAsia" w:cstheme="minorEastAsia" w:hint="eastAsia"/>
          <w:sz w:val="28"/>
          <w:szCs w:val="28"/>
        </w:rPr>
        <w:t>承担</w:t>
      </w:r>
      <w:r w:rsidRPr="004201B0">
        <w:rPr>
          <w:rFonts w:asciiTheme="minorEastAsia" w:hAnsiTheme="minorEastAsia" w:cstheme="minorEastAsia" w:hint="eastAsia"/>
          <w:sz w:val="28"/>
          <w:szCs w:val="28"/>
        </w:rPr>
        <w:t>着</w:t>
      </w:r>
      <w:r w:rsidR="002D1B7F" w:rsidRPr="004201B0">
        <w:rPr>
          <w:rFonts w:asciiTheme="minorEastAsia" w:hAnsiTheme="minorEastAsia" w:cstheme="minorEastAsia" w:hint="eastAsia"/>
          <w:sz w:val="28"/>
          <w:szCs w:val="28"/>
        </w:rPr>
        <w:t>为国家</w:t>
      </w:r>
      <w:r w:rsidR="00BF55F2" w:rsidRPr="004201B0">
        <w:rPr>
          <w:rFonts w:asciiTheme="minorEastAsia" w:hAnsiTheme="minorEastAsia" w:cstheme="minorEastAsia" w:hint="eastAsia"/>
          <w:sz w:val="28"/>
          <w:szCs w:val="28"/>
        </w:rPr>
        <w:t>培养生产、建设、管理、服务一线的高素质</w:t>
      </w:r>
      <w:r w:rsidR="000B37F3" w:rsidRPr="004201B0">
        <w:rPr>
          <w:rFonts w:asciiTheme="minorEastAsia" w:hAnsiTheme="minorEastAsia" w:cstheme="minorEastAsia" w:hint="eastAsia"/>
          <w:sz w:val="28"/>
          <w:szCs w:val="28"/>
        </w:rPr>
        <w:t>技术</w:t>
      </w:r>
      <w:r w:rsidR="00BF55F2" w:rsidRPr="004201B0">
        <w:rPr>
          <w:rFonts w:asciiTheme="minorEastAsia" w:hAnsiTheme="minorEastAsia" w:cstheme="minorEastAsia" w:hint="eastAsia"/>
          <w:sz w:val="28"/>
          <w:szCs w:val="28"/>
        </w:rPr>
        <w:t>技能型专门人才</w:t>
      </w:r>
      <w:r w:rsidRPr="004201B0">
        <w:rPr>
          <w:rFonts w:asciiTheme="minorEastAsia" w:hAnsiTheme="minorEastAsia" w:cstheme="minorEastAsia" w:hint="eastAsia"/>
          <w:sz w:val="28"/>
          <w:szCs w:val="28"/>
        </w:rPr>
        <w:t>的重任</w:t>
      </w:r>
      <w:r w:rsidR="00C54C9D" w:rsidRPr="004201B0">
        <w:rPr>
          <w:rFonts w:asciiTheme="minorEastAsia" w:hAnsiTheme="minorEastAsia" w:cstheme="minorEastAsia" w:hint="eastAsia"/>
          <w:sz w:val="28"/>
          <w:szCs w:val="28"/>
        </w:rPr>
        <w:t>，</w:t>
      </w:r>
      <w:r w:rsidRPr="004201B0">
        <w:rPr>
          <w:rFonts w:asciiTheme="minorEastAsia" w:hAnsiTheme="minorEastAsia" w:cstheme="minorEastAsia" w:hint="eastAsia"/>
          <w:sz w:val="28"/>
          <w:szCs w:val="28"/>
        </w:rPr>
        <w:t>经过二十多年的发展，在规模和质量上都有了质的飞跃，但</w:t>
      </w:r>
      <w:r w:rsidRPr="004201B0">
        <w:rPr>
          <w:rFonts w:hint="eastAsia"/>
          <w:color w:val="333333"/>
          <w:sz w:val="28"/>
          <w:szCs w:val="28"/>
          <w:shd w:val="clear" w:color="auto" w:fill="FFFFFF"/>
        </w:rPr>
        <w:t>与建设现代化经济强国的要求相比</w:t>
      </w:r>
      <w:r w:rsidR="00C47C9B" w:rsidRPr="004201B0">
        <w:rPr>
          <w:rFonts w:hint="eastAsia"/>
          <w:color w:val="333333"/>
          <w:sz w:val="28"/>
          <w:szCs w:val="28"/>
          <w:shd w:val="clear" w:color="auto" w:fill="FFFFFF"/>
        </w:rPr>
        <w:t>，还有</w:t>
      </w:r>
      <w:r w:rsidRPr="004201B0">
        <w:rPr>
          <w:rFonts w:hint="eastAsia"/>
          <w:color w:val="333333"/>
          <w:sz w:val="28"/>
          <w:szCs w:val="28"/>
          <w:shd w:val="clear" w:color="auto" w:fill="FFFFFF"/>
        </w:rPr>
        <w:t>较大</w:t>
      </w:r>
      <w:r w:rsidR="00C47C9B" w:rsidRPr="004201B0">
        <w:rPr>
          <w:rFonts w:hint="eastAsia"/>
          <w:color w:val="333333"/>
          <w:sz w:val="28"/>
          <w:szCs w:val="28"/>
          <w:shd w:val="clear" w:color="auto" w:fill="FFFFFF"/>
        </w:rPr>
        <w:t>差距</w:t>
      </w:r>
      <w:r w:rsidRPr="004201B0">
        <w:rPr>
          <w:rFonts w:hint="eastAsia"/>
          <w:color w:val="333333"/>
          <w:sz w:val="28"/>
          <w:szCs w:val="28"/>
          <w:shd w:val="clear" w:color="auto" w:fill="FFFFFF"/>
        </w:rPr>
        <w:t>，</w:t>
      </w:r>
      <w:r w:rsidR="00C907AD" w:rsidRPr="004201B0">
        <w:rPr>
          <w:rFonts w:hint="eastAsia"/>
          <w:color w:val="333333"/>
          <w:sz w:val="28"/>
          <w:szCs w:val="28"/>
          <w:shd w:val="clear" w:color="auto" w:fill="FFFFFF"/>
        </w:rPr>
        <w:t>仍然</w:t>
      </w:r>
      <w:r w:rsidRPr="004201B0">
        <w:rPr>
          <w:rFonts w:hint="eastAsia"/>
          <w:color w:val="333333"/>
          <w:sz w:val="28"/>
          <w:szCs w:val="28"/>
          <w:shd w:val="clear" w:color="auto" w:fill="FFFFFF"/>
        </w:rPr>
        <w:t>存在着</w:t>
      </w:r>
      <w:r w:rsidR="004201B0">
        <w:rPr>
          <w:rFonts w:hint="eastAsia"/>
          <w:color w:val="333333"/>
          <w:sz w:val="28"/>
          <w:szCs w:val="28"/>
          <w:shd w:val="clear" w:color="auto" w:fill="FFFFFF"/>
        </w:rPr>
        <w:t>闭门办学、</w:t>
      </w:r>
      <w:r w:rsidR="00DD5A78">
        <w:rPr>
          <w:rFonts w:hint="eastAsia"/>
          <w:color w:val="333333"/>
          <w:sz w:val="28"/>
          <w:szCs w:val="28"/>
          <w:shd w:val="clear" w:color="auto" w:fill="FFFFFF"/>
        </w:rPr>
        <w:t>产教融合</w:t>
      </w:r>
      <w:r w:rsidRPr="004201B0">
        <w:rPr>
          <w:rFonts w:hint="eastAsia"/>
          <w:color w:val="333333"/>
          <w:sz w:val="28"/>
          <w:szCs w:val="28"/>
          <w:shd w:val="clear" w:color="auto" w:fill="FFFFFF"/>
        </w:rPr>
        <w:t>不够</w:t>
      </w:r>
      <w:r w:rsidR="00DD5A78">
        <w:rPr>
          <w:rFonts w:hint="eastAsia"/>
          <w:color w:val="333333"/>
          <w:sz w:val="28"/>
          <w:szCs w:val="28"/>
          <w:shd w:val="clear" w:color="auto" w:fill="FFFFFF"/>
        </w:rPr>
        <w:t>、</w:t>
      </w:r>
      <w:r w:rsidR="00DD5A78" w:rsidRPr="004201B0">
        <w:rPr>
          <w:rFonts w:hint="eastAsia"/>
          <w:color w:val="333333"/>
          <w:sz w:val="28"/>
          <w:szCs w:val="28"/>
          <w:shd w:val="clear" w:color="auto" w:fill="FFFFFF"/>
        </w:rPr>
        <w:t>校企合作</w:t>
      </w:r>
      <w:r w:rsidR="004201B0" w:rsidRPr="004201B0">
        <w:rPr>
          <w:rFonts w:hint="eastAsia"/>
          <w:color w:val="333333"/>
          <w:sz w:val="28"/>
          <w:szCs w:val="28"/>
          <w:shd w:val="clear" w:color="auto" w:fill="FFFFFF"/>
        </w:rPr>
        <w:t>体制机制不健全</w:t>
      </w:r>
      <w:r w:rsidR="00DD5A78">
        <w:rPr>
          <w:rFonts w:hint="eastAsia"/>
          <w:color w:val="333333"/>
          <w:sz w:val="28"/>
          <w:szCs w:val="28"/>
          <w:shd w:val="clear" w:color="auto" w:fill="FFFFFF"/>
        </w:rPr>
        <w:t>、</w:t>
      </w:r>
      <w:r w:rsidRPr="004201B0">
        <w:rPr>
          <w:rFonts w:hint="eastAsia"/>
          <w:color w:val="333333"/>
          <w:sz w:val="28"/>
          <w:szCs w:val="28"/>
          <w:shd w:val="clear" w:color="auto" w:fill="FFFFFF"/>
        </w:rPr>
        <w:t>人才培养质量</w:t>
      </w:r>
      <w:proofErr w:type="gramStart"/>
      <w:r w:rsidR="00DD5A78">
        <w:rPr>
          <w:rFonts w:hint="eastAsia"/>
          <w:color w:val="333333"/>
          <w:sz w:val="28"/>
          <w:szCs w:val="28"/>
          <w:shd w:val="clear" w:color="auto" w:fill="FFFFFF"/>
        </w:rPr>
        <w:t>不</w:t>
      </w:r>
      <w:bookmarkStart w:id="0" w:name="_GoBack"/>
      <w:bookmarkEnd w:id="0"/>
      <w:proofErr w:type="gramEnd"/>
      <w:r w:rsidR="00DD5A78">
        <w:rPr>
          <w:rFonts w:hint="eastAsia"/>
          <w:color w:val="333333"/>
          <w:sz w:val="28"/>
          <w:szCs w:val="28"/>
          <w:shd w:val="clear" w:color="auto" w:fill="FFFFFF"/>
        </w:rPr>
        <w:t>高</w:t>
      </w:r>
      <w:r w:rsidRPr="004201B0">
        <w:rPr>
          <w:rFonts w:hint="eastAsia"/>
          <w:color w:val="333333"/>
          <w:sz w:val="28"/>
          <w:szCs w:val="28"/>
          <w:shd w:val="clear" w:color="auto" w:fill="FFFFFF"/>
        </w:rPr>
        <w:t>等诸多问题</w:t>
      </w:r>
      <w:r w:rsidR="00C47C9B" w:rsidRPr="004201B0">
        <w:rPr>
          <w:rFonts w:hint="eastAsia"/>
          <w:color w:val="333333"/>
          <w:sz w:val="28"/>
          <w:szCs w:val="28"/>
          <w:shd w:val="clear" w:color="auto" w:fill="FFFFFF"/>
        </w:rPr>
        <w:t>。</w:t>
      </w:r>
      <w:r w:rsidR="00D70F08" w:rsidRPr="004201B0">
        <w:rPr>
          <w:rFonts w:asciiTheme="minorEastAsia" w:hAnsiTheme="minorEastAsia" w:cstheme="minorEastAsia" w:hint="eastAsia"/>
          <w:sz w:val="28"/>
          <w:szCs w:val="28"/>
        </w:rPr>
        <w:t>国务院办公厅《关于深化产教融合的若干意见》</w:t>
      </w:r>
      <w:r w:rsidR="00D70F08">
        <w:rPr>
          <w:rFonts w:asciiTheme="minorEastAsia" w:hAnsiTheme="minorEastAsia" w:cstheme="minorEastAsia" w:hint="eastAsia"/>
          <w:sz w:val="28"/>
          <w:szCs w:val="28"/>
        </w:rPr>
        <w:t>一文</w:t>
      </w:r>
      <w:r w:rsidR="00D70F08" w:rsidRPr="004201B0">
        <w:rPr>
          <w:rFonts w:asciiTheme="minorEastAsia" w:hAnsiTheme="minorEastAsia" w:cstheme="minorEastAsia" w:hint="eastAsia"/>
          <w:sz w:val="28"/>
          <w:szCs w:val="28"/>
        </w:rPr>
        <w:t>明确提出：“受体制机制等多种因素影响，人才培养供给侧和产业需求侧在结构、质量、水平上还不能完全适应，‘两张皮’问题仍然存在”</w:t>
      </w:r>
      <w:r w:rsidR="00D70F08">
        <w:rPr>
          <w:rFonts w:asciiTheme="minorEastAsia" w:hAnsiTheme="minorEastAsia" w:cstheme="minorEastAsia" w:hint="eastAsia"/>
          <w:sz w:val="28"/>
          <w:szCs w:val="28"/>
        </w:rPr>
        <w:t>。</w:t>
      </w:r>
      <w:r w:rsidR="00C47C9B" w:rsidRPr="004201B0">
        <w:rPr>
          <w:rFonts w:hint="eastAsia"/>
          <w:color w:val="333333"/>
          <w:sz w:val="28"/>
          <w:szCs w:val="28"/>
          <w:shd w:val="clear" w:color="auto" w:fill="FFFFFF"/>
        </w:rPr>
        <w:t>要解决存在的问题，</w:t>
      </w:r>
      <w:r w:rsidR="00DD5A78">
        <w:rPr>
          <w:rFonts w:hint="eastAsia"/>
          <w:color w:val="333333"/>
          <w:sz w:val="28"/>
          <w:szCs w:val="28"/>
          <w:shd w:val="clear" w:color="auto" w:fill="FFFFFF"/>
        </w:rPr>
        <w:t>深入开展</w:t>
      </w:r>
      <w:r w:rsidR="00C47C9B" w:rsidRPr="004201B0">
        <w:rPr>
          <w:rFonts w:hint="eastAsia"/>
          <w:color w:val="333333"/>
          <w:sz w:val="28"/>
          <w:szCs w:val="28"/>
          <w:shd w:val="clear" w:color="auto" w:fill="FFFFFF"/>
        </w:rPr>
        <w:t>产教融合</w:t>
      </w:r>
      <w:r w:rsidR="00D70F08">
        <w:rPr>
          <w:rFonts w:hint="eastAsia"/>
          <w:color w:val="333333"/>
          <w:sz w:val="28"/>
          <w:szCs w:val="28"/>
          <w:shd w:val="clear" w:color="auto" w:fill="FFFFFF"/>
        </w:rPr>
        <w:t>、校企合作</w:t>
      </w:r>
      <w:r w:rsidR="00C47C9B" w:rsidRPr="004201B0">
        <w:rPr>
          <w:rFonts w:hint="eastAsia"/>
          <w:color w:val="333333"/>
          <w:sz w:val="28"/>
          <w:szCs w:val="28"/>
          <w:shd w:val="clear" w:color="auto" w:fill="FFFFFF"/>
        </w:rPr>
        <w:t>是有效途径，甚至是唯一途径。</w:t>
      </w:r>
      <w:r w:rsidR="008342E4">
        <w:rPr>
          <w:rFonts w:hint="eastAsia"/>
          <w:color w:val="333333"/>
          <w:sz w:val="28"/>
          <w:szCs w:val="28"/>
          <w:shd w:val="clear" w:color="auto" w:fill="FFFFFF"/>
        </w:rPr>
        <w:t>为</w:t>
      </w:r>
      <w:r w:rsidR="00D70F08">
        <w:rPr>
          <w:rFonts w:hint="eastAsia"/>
          <w:color w:val="333333"/>
          <w:sz w:val="28"/>
          <w:szCs w:val="28"/>
          <w:shd w:val="clear" w:color="auto" w:fill="FFFFFF"/>
        </w:rPr>
        <w:t>推动</w:t>
      </w:r>
      <w:r w:rsidR="008342E4">
        <w:rPr>
          <w:rFonts w:hint="eastAsia"/>
          <w:color w:val="333333"/>
          <w:sz w:val="28"/>
          <w:szCs w:val="28"/>
          <w:shd w:val="clear" w:color="auto" w:fill="FFFFFF"/>
        </w:rPr>
        <w:t>产教融合</w:t>
      </w:r>
      <w:r w:rsidR="00D70F08">
        <w:rPr>
          <w:rFonts w:hint="eastAsia"/>
          <w:color w:val="333333"/>
          <w:sz w:val="28"/>
          <w:szCs w:val="28"/>
          <w:shd w:val="clear" w:color="auto" w:fill="FFFFFF"/>
        </w:rPr>
        <w:t>、</w:t>
      </w:r>
      <w:r w:rsidR="00D70F08">
        <w:rPr>
          <w:rFonts w:hint="eastAsia"/>
          <w:color w:val="333333"/>
          <w:sz w:val="28"/>
          <w:szCs w:val="28"/>
          <w:shd w:val="clear" w:color="auto" w:fill="FFFFFF"/>
        </w:rPr>
        <w:lastRenderedPageBreak/>
        <w:t>校企合作</w:t>
      </w:r>
      <w:r w:rsidR="00D70F08">
        <w:rPr>
          <w:rFonts w:hint="eastAsia"/>
          <w:color w:val="333333"/>
          <w:sz w:val="28"/>
          <w:szCs w:val="28"/>
          <w:shd w:val="clear" w:color="auto" w:fill="FFFFFF"/>
        </w:rPr>
        <w:t>工作</w:t>
      </w:r>
      <w:r w:rsidR="008342E4">
        <w:rPr>
          <w:rFonts w:hint="eastAsia"/>
          <w:color w:val="333333"/>
          <w:sz w:val="28"/>
          <w:szCs w:val="28"/>
          <w:shd w:val="clear" w:color="auto" w:fill="FFFFFF"/>
        </w:rPr>
        <w:t>，</w:t>
      </w:r>
      <w:r w:rsidR="000B37F3" w:rsidRPr="004201B0">
        <w:rPr>
          <w:rFonts w:asciiTheme="minorEastAsia" w:hAnsiTheme="minorEastAsia" w:cstheme="minorEastAsia" w:hint="eastAsia"/>
          <w:sz w:val="28"/>
          <w:szCs w:val="28"/>
        </w:rPr>
        <w:t>《</w:t>
      </w:r>
      <w:r w:rsidR="003060DE" w:rsidRPr="004201B0">
        <w:rPr>
          <w:rFonts w:asciiTheme="minorEastAsia" w:hAnsiTheme="minorEastAsia" w:cstheme="minorEastAsia" w:hint="eastAsia"/>
          <w:sz w:val="28"/>
          <w:szCs w:val="28"/>
        </w:rPr>
        <w:t>国家职业教育改革实施方案</w:t>
      </w:r>
      <w:r w:rsidR="000B37F3" w:rsidRPr="004201B0">
        <w:rPr>
          <w:rFonts w:asciiTheme="minorEastAsia" w:hAnsiTheme="minorEastAsia" w:cstheme="minorEastAsia" w:hint="eastAsia"/>
          <w:sz w:val="28"/>
          <w:szCs w:val="28"/>
        </w:rPr>
        <w:t>》</w:t>
      </w:r>
      <w:r w:rsidR="00703BDC" w:rsidRPr="004201B0">
        <w:rPr>
          <w:rFonts w:asciiTheme="minorEastAsia" w:hAnsiTheme="minorEastAsia" w:cstheme="minorEastAsia" w:hint="eastAsia"/>
          <w:sz w:val="28"/>
          <w:szCs w:val="28"/>
        </w:rPr>
        <w:t>明确指</w:t>
      </w:r>
      <w:r w:rsidR="00753AE4" w:rsidRPr="004201B0">
        <w:rPr>
          <w:rFonts w:asciiTheme="minorEastAsia" w:hAnsiTheme="minorEastAsia" w:cstheme="minorEastAsia" w:hint="eastAsia"/>
          <w:sz w:val="28"/>
          <w:szCs w:val="28"/>
        </w:rPr>
        <w:t>出：“</w:t>
      </w:r>
      <w:r w:rsidR="00753AE4" w:rsidRPr="004201B0">
        <w:rPr>
          <w:rFonts w:hint="eastAsia"/>
          <w:color w:val="333333"/>
          <w:sz w:val="28"/>
          <w:szCs w:val="28"/>
          <w:shd w:val="clear" w:color="auto" w:fill="FFFFFF"/>
        </w:rPr>
        <w:t>职业院校应当根据自身特点和人才培养需要，主动与具备条件的企业在人才培养、技术创新、就业创业、社会服务、文化传承等方面开展合作。</w:t>
      </w:r>
      <w:r w:rsidR="00703BDC" w:rsidRPr="004201B0">
        <w:rPr>
          <w:rFonts w:hint="eastAsia"/>
          <w:color w:val="333333"/>
          <w:sz w:val="28"/>
          <w:szCs w:val="28"/>
          <w:shd w:val="clear" w:color="auto" w:fill="FFFFFF"/>
        </w:rPr>
        <w:t>”</w:t>
      </w:r>
      <w:r w:rsidR="00C907AD" w:rsidRPr="008342E4">
        <w:rPr>
          <w:rFonts w:hint="eastAsia"/>
          <w:color w:val="333333"/>
          <w:sz w:val="28"/>
          <w:szCs w:val="28"/>
          <w:shd w:val="clear" w:color="auto" w:fill="FFFFFF"/>
        </w:rPr>
        <w:t>深化</w:t>
      </w:r>
      <w:r w:rsidR="00034F0D" w:rsidRPr="008342E4">
        <w:rPr>
          <w:rFonts w:hint="eastAsia"/>
          <w:color w:val="333333"/>
          <w:sz w:val="28"/>
          <w:szCs w:val="28"/>
          <w:shd w:val="clear" w:color="auto" w:fill="FFFFFF"/>
        </w:rPr>
        <w:t>产教融合</w:t>
      </w:r>
      <w:r w:rsidR="00D70F08">
        <w:rPr>
          <w:rFonts w:hint="eastAsia"/>
          <w:color w:val="333333"/>
          <w:sz w:val="28"/>
          <w:szCs w:val="28"/>
          <w:shd w:val="clear" w:color="auto" w:fill="FFFFFF"/>
        </w:rPr>
        <w:t>、校企合作</w:t>
      </w:r>
      <w:r w:rsidR="00034F0D" w:rsidRPr="008342E4">
        <w:rPr>
          <w:rFonts w:hint="eastAsia"/>
          <w:color w:val="333333"/>
          <w:sz w:val="28"/>
          <w:szCs w:val="28"/>
          <w:shd w:val="clear" w:color="auto" w:fill="FFFFFF"/>
        </w:rPr>
        <w:t>是高</w:t>
      </w:r>
      <w:r w:rsidR="00D70F08">
        <w:rPr>
          <w:rFonts w:hint="eastAsia"/>
          <w:color w:val="333333"/>
          <w:sz w:val="28"/>
          <w:szCs w:val="28"/>
          <w:shd w:val="clear" w:color="auto" w:fill="FFFFFF"/>
        </w:rPr>
        <w:t>等</w:t>
      </w:r>
      <w:r w:rsidR="00034F0D" w:rsidRPr="008342E4">
        <w:rPr>
          <w:rFonts w:hint="eastAsia"/>
          <w:color w:val="333333"/>
          <w:sz w:val="28"/>
          <w:szCs w:val="28"/>
          <w:shd w:val="clear" w:color="auto" w:fill="FFFFFF"/>
        </w:rPr>
        <w:t>职</w:t>
      </w:r>
      <w:r w:rsidR="00D70F08">
        <w:rPr>
          <w:rFonts w:hint="eastAsia"/>
          <w:color w:val="333333"/>
          <w:sz w:val="28"/>
          <w:szCs w:val="28"/>
          <w:shd w:val="clear" w:color="auto" w:fill="FFFFFF"/>
        </w:rPr>
        <w:t>业</w:t>
      </w:r>
      <w:r w:rsidR="00546BF3" w:rsidRPr="008342E4">
        <w:rPr>
          <w:rFonts w:hint="eastAsia"/>
          <w:color w:val="333333"/>
          <w:sz w:val="28"/>
          <w:szCs w:val="28"/>
          <w:shd w:val="clear" w:color="auto" w:fill="FFFFFF"/>
        </w:rPr>
        <w:t>院校急需</w:t>
      </w:r>
      <w:r w:rsidR="00360F47" w:rsidRPr="008342E4">
        <w:rPr>
          <w:rFonts w:hint="eastAsia"/>
          <w:color w:val="333333"/>
          <w:sz w:val="28"/>
          <w:szCs w:val="28"/>
          <w:shd w:val="clear" w:color="auto" w:fill="FFFFFF"/>
        </w:rPr>
        <w:t>开展的</w:t>
      </w:r>
      <w:r w:rsidR="00034F0D" w:rsidRPr="008342E4">
        <w:rPr>
          <w:rFonts w:hint="eastAsia"/>
          <w:color w:val="333333"/>
          <w:sz w:val="28"/>
          <w:szCs w:val="28"/>
          <w:shd w:val="clear" w:color="auto" w:fill="FFFFFF"/>
        </w:rPr>
        <w:t>工</w:t>
      </w:r>
      <w:r w:rsidR="00034F0D" w:rsidRPr="004201B0">
        <w:rPr>
          <w:rFonts w:asciiTheme="minorEastAsia" w:hAnsiTheme="minorEastAsia" w:cstheme="minorEastAsia" w:hint="eastAsia"/>
          <w:sz w:val="28"/>
          <w:szCs w:val="28"/>
        </w:rPr>
        <w:t>作</w:t>
      </w:r>
      <w:r w:rsidR="00D70F08">
        <w:rPr>
          <w:rFonts w:asciiTheme="minorEastAsia" w:hAnsiTheme="minorEastAsia" w:cstheme="minorEastAsia" w:hint="eastAsia"/>
          <w:sz w:val="28"/>
          <w:szCs w:val="28"/>
        </w:rPr>
        <w:t>之一</w:t>
      </w:r>
      <w:r w:rsidR="00034F0D" w:rsidRPr="004201B0">
        <w:rPr>
          <w:rFonts w:asciiTheme="minorEastAsia" w:hAnsiTheme="minorEastAsia" w:cstheme="minorEastAsia" w:hint="eastAsia"/>
          <w:sz w:val="28"/>
          <w:szCs w:val="28"/>
        </w:rPr>
        <w:t>。</w:t>
      </w:r>
    </w:p>
    <w:p w:rsidR="003B1EBF" w:rsidRPr="00411E6F" w:rsidRDefault="00034F0D" w:rsidP="00F03F57">
      <w:pPr>
        <w:ind w:firstLineChars="200" w:firstLine="562"/>
        <w:rPr>
          <w:rFonts w:asciiTheme="minorEastAsia" w:hAnsiTheme="minorEastAsia" w:cs="黑体"/>
          <w:b/>
          <w:bCs/>
          <w:sz w:val="28"/>
          <w:szCs w:val="28"/>
        </w:rPr>
      </w:pPr>
      <w:r w:rsidRPr="00411E6F">
        <w:rPr>
          <w:rFonts w:asciiTheme="minorEastAsia" w:hAnsiTheme="minorEastAsia" w:cs="黑体" w:hint="eastAsia"/>
          <w:b/>
          <w:bCs/>
          <w:sz w:val="28"/>
          <w:szCs w:val="28"/>
        </w:rPr>
        <w:t>2高职教育产教融合</w:t>
      </w:r>
      <w:r w:rsidR="00C907AD" w:rsidRPr="00411E6F">
        <w:rPr>
          <w:rFonts w:asciiTheme="minorEastAsia" w:hAnsiTheme="minorEastAsia" w:cs="黑体" w:hint="eastAsia"/>
          <w:b/>
          <w:bCs/>
          <w:sz w:val="28"/>
          <w:szCs w:val="28"/>
        </w:rPr>
        <w:t>问题分</w:t>
      </w:r>
      <w:r w:rsidRPr="00411E6F">
        <w:rPr>
          <w:rFonts w:asciiTheme="minorEastAsia" w:hAnsiTheme="minorEastAsia" w:cs="黑体" w:hint="eastAsia"/>
          <w:b/>
          <w:bCs/>
          <w:sz w:val="28"/>
          <w:szCs w:val="28"/>
        </w:rPr>
        <w:t>析</w:t>
      </w:r>
    </w:p>
    <w:p w:rsidR="00B2676A" w:rsidRDefault="008B59CD" w:rsidP="00F03F57">
      <w:pPr>
        <w:spacing w:line="360" w:lineRule="auto"/>
        <w:ind w:firstLineChars="200" w:firstLine="560"/>
        <w:rPr>
          <w:rFonts w:asciiTheme="minorEastAsia" w:hAnsiTheme="minorEastAsia" w:cstheme="minorEastAsia"/>
          <w:sz w:val="28"/>
          <w:szCs w:val="28"/>
        </w:rPr>
        <w:sectPr w:rsidR="00B2676A" w:rsidSect="00594921">
          <w:footerReference w:type="default" r:id="rId9"/>
          <w:pgSz w:w="11906" w:h="16838" w:code="9"/>
          <w:pgMar w:top="1440" w:right="1797" w:bottom="1440" w:left="1797" w:header="851" w:footer="992" w:gutter="0"/>
          <w:cols w:space="425"/>
          <w:docGrid w:type="lines" w:linePitch="312"/>
        </w:sectPr>
      </w:pPr>
      <w:r w:rsidRPr="004201B0">
        <w:rPr>
          <w:rFonts w:hint="eastAsia"/>
          <w:color w:val="333333"/>
          <w:sz w:val="28"/>
          <w:szCs w:val="28"/>
          <w:shd w:val="clear" w:color="auto" w:fill="FFFFFF"/>
        </w:rPr>
        <w:t>依据人才培养目标，高职院校</w:t>
      </w:r>
      <w:r w:rsidR="00DC2CE5" w:rsidRPr="004201B0">
        <w:rPr>
          <w:rFonts w:hint="eastAsia"/>
          <w:color w:val="333333"/>
          <w:sz w:val="28"/>
          <w:szCs w:val="28"/>
          <w:shd w:val="clear" w:color="auto" w:fill="FFFFFF"/>
        </w:rPr>
        <w:t>办学</w:t>
      </w:r>
      <w:r w:rsidRPr="004201B0">
        <w:rPr>
          <w:rFonts w:hint="eastAsia"/>
          <w:color w:val="333333"/>
          <w:sz w:val="28"/>
          <w:szCs w:val="28"/>
          <w:shd w:val="clear" w:color="auto" w:fill="FFFFFF"/>
        </w:rPr>
        <w:t>必须</w:t>
      </w:r>
      <w:r w:rsidR="00DC2CE5" w:rsidRPr="004201B0">
        <w:rPr>
          <w:rFonts w:hint="eastAsia"/>
          <w:color w:val="333333"/>
          <w:sz w:val="28"/>
          <w:szCs w:val="28"/>
          <w:shd w:val="clear" w:color="auto" w:fill="FFFFFF"/>
        </w:rPr>
        <w:t>主动</w:t>
      </w:r>
      <w:r w:rsidR="00DD5A78">
        <w:rPr>
          <w:rFonts w:hint="eastAsia"/>
          <w:color w:val="333333"/>
          <w:sz w:val="28"/>
          <w:szCs w:val="28"/>
          <w:shd w:val="clear" w:color="auto" w:fill="FFFFFF"/>
        </w:rPr>
        <w:t>面向社会，走</w:t>
      </w:r>
      <w:r w:rsidRPr="004201B0">
        <w:rPr>
          <w:rFonts w:hint="eastAsia"/>
          <w:color w:val="333333"/>
          <w:sz w:val="28"/>
          <w:szCs w:val="28"/>
          <w:shd w:val="clear" w:color="auto" w:fill="FFFFFF"/>
        </w:rPr>
        <w:t>产教融合之路。</w:t>
      </w:r>
      <w:r w:rsidR="00C63849">
        <w:rPr>
          <w:rFonts w:hint="eastAsia"/>
          <w:color w:val="333333"/>
          <w:sz w:val="28"/>
          <w:szCs w:val="28"/>
          <w:shd w:val="clear" w:color="auto" w:fill="FFFFFF"/>
        </w:rPr>
        <w:t>通过</w:t>
      </w:r>
      <w:r w:rsidR="00034F0D" w:rsidRPr="004201B0">
        <w:rPr>
          <w:rFonts w:asciiTheme="minorEastAsia" w:hAnsiTheme="minorEastAsia" w:cstheme="minorEastAsia" w:hint="eastAsia"/>
          <w:sz w:val="28"/>
          <w:szCs w:val="28"/>
        </w:rPr>
        <w:t>《关于深化产教融合的若干意见》（国办发〔2017〕95号）文件</w:t>
      </w:r>
      <w:r w:rsidR="008E49C5">
        <w:rPr>
          <w:rFonts w:asciiTheme="minorEastAsia" w:hAnsiTheme="minorEastAsia" w:cstheme="minorEastAsia" w:hint="eastAsia"/>
          <w:sz w:val="28"/>
          <w:szCs w:val="28"/>
        </w:rPr>
        <w:t>精神</w:t>
      </w:r>
      <w:r w:rsidR="00034F0D" w:rsidRPr="004201B0">
        <w:rPr>
          <w:rFonts w:asciiTheme="minorEastAsia" w:hAnsiTheme="minorEastAsia" w:cstheme="minorEastAsia" w:hint="eastAsia"/>
          <w:sz w:val="28"/>
          <w:szCs w:val="28"/>
        </w:rPr>
        <w:t>可以看出，</w:t>
      </w:r>
      <w:r w:rsidR="00491A90" w:rsidRPr="004201B0">
        <w:rPr>
          <w:rFonts w:asciiTheme="minorEastAsia" w:hAnsiTheme="minorEastAsia" w:cstheme="minorEastAsia" w:hint="eastAsia"/>
          <w:sz w:val="28"/>
          <w:szCs w:val="28"/>
        </w:rPr>
        <w:t>当前</w:t>
      </w:r>
      <w:r w:rsidR="00034F0D" w:rsidRPr="004201B0">
        <w:rPr>
          <w:rFonts w:asciiTheme="minorEastAsia" w:hAnsiTheme="minorEastAsia" w:cstheme="minorEastAsia" w:hint="eastAsia"/>
          <w:sz w:val="28"/>
          <w:szCs w:val="28"/>
        </w:rPr>
        <w:t>我国高职教育育人模式与国家人才战略还存在较大差距</w:t>
      </w:r>
      <w:r w:rsidR="00491A90" w:rsidRPr="004201B0">
        <w:rPr>
          <w:rFonts w:asciiTheme="minorEastAsia" w:hAnsiTheme="minorEastAsia" w:cstheme="minorEastAsia" w:hint="eastAsia"/>
          <w:sz w:val="28"/>
          <w:szCs w:val="28"/>
        </w:rPr>
        <w:t>，</w:t>
      </w:r>
      <w:r w:rsidR="00F03F57">
        <w:rPr>
          <w:rFonts w:asciiTheme="minorEastAsia" w:hAnsiTheme="minorEastAsia" w:cstheme="minorEastAsia" w:hint="eastAsia"/>
          <w:sz w:val="28"/>
          <w:szCs w:val="28"/>
        </w:rPr>
        <w:t>我国高职教育在产教融合方面</w:t>
      </w:r>
      <w:r w:rsidR="00034F0D" w:rsidRPr="004201B0">
        <w:rPr>
          <w:rFonts w:asciiTheme="minorEastAsia" w:hAnsiTheme="minorEastAsia" w:cstheme="minorEastAsia" w:hint="eastAsia"/>
          <w:sz w:val="28"/>
          <w:szCs w:val="28"/>
        </w:rPr>
        <w:t>存在较多问题</w:t>
      </w:r>
      <w:r w:rsidR="00034F0D" w:rsidRPr="004201B0">
        <w:rPr>
          <w:rFonts w:ascii="宋体" w:hint="eastAsia"/>
          <w:sz w:val="28"/>
          <w:szCs w:val="28"/>
          <w:vertAlign w:val="superscript"/>
        </w:rPr>
        <w:t>[</w:t>
      </w:r>
      <w:r w:rsidR="00AC6FDF">
        <w:rPr>
          <w:rFonts w:ascii="宋体" w:hint="eastAsia"/>
          <w:sz w:val="28"/>
          <w:szCs w:val="28"/>
          <w:vertAlign w:val="superscript"/>
        </w:rPr>
        <w:t>1</w:t>
      </w:r>
      <w:r w:rsidR="00034F0D" w:rsidRPr="004201B0">
        <w:rPr>
          <w:rFonts w:ascii="宋体" w:hint="eastAsia"/>
          <w:sz w:val="28"/>
          <w:szCs w:val="28"/>
          <w:vertAlign w:val="superscript"/>
        </w:rPr>
        <w:t>]</w:t>
      </w:r>
      <w:r w:rsidR="00034F0D" w:rsidRPr="004201B0">
        <w:rPr>
          <w:rFonts w:asciiTheme="minorEastAsia" w:hAnsiTheme="minorEastAsia" w:cstheme="minorEastAsia" w:hint="eastAsia"/>
          <w:sz w:val="28"/>
          <w:szCs w:val="28"/>
        </w:rPr>
        <w:t>。</w:t>
      </w:r>
      <w:r w:rsidR="00F03F57">
        <w:rPr>
          <w:rFonts w:asciiTheme="minorEastAsia" w:hAnsiTheme="minorEastAsia" w:cstheme="minorEastAsia" w:hint="eastAsia"/>
          <w:sz w:val="28"/>
          <w:szCs w:val="28"/>
        </w:rPr>
        <w:t>一是促进产教融合育人的体制机制尚未形成。</w:t>
      </w:r>
      <w:r w:rsidR="008342E4" w:rsidRPr="00F03F57">
        <w:rPr>
          <w:rFonts w:asciiTheme="minorEastAsia" w:hAnsiTheme="minorEastAsia" w:cstheme="minorEastAsia" w:hint="eastAsia"/>
          <w:sz w:val="28"/>
          <w:szCs w:val="28"/>
        </w:rPr>
        <w:t>校企合作的整体性、系统性政策供给尚不到位，政府、企业、学校、行业和社会协同推进的发展体制机制没有建立；二是校企协同、实践育人的人才培养模式尚未形成。在校企合作中，“学校热、企业冷”的现象至今没有明显改观，企业参与办学的积极性不高，学校课程内容与职业标准、教学过程与生产过程相对脱节，“重理论、轻实践”问题普遍存在，校企合作</w:t>
      </w:r>
      <w:r w:rsidR="009E3CFB">
        <w:rPr>
          <w:rFonts w:asciiTheme="minorEastAsia" w:hAnsiTheme="minorEastAsia" w:cstheme="minorEastAsia" w:hint="eastAsia"/>
          <w:sz w:val="28"/>
          <w:szCs w:val="28"/>
        </w:rPr>
        <w:t>多数处</w:t>
      </w:r>
      <w:r w:rsidR="008342E4" w:rsidRPr="00F03F57">
        <w:rPr>
          <w:rFonts w:asciiTheme="minorEastAsia" w:hAnsiTheme="minorEastAsia" w:cstheme="minorEastAsia" w:hint="eastAsia"/>
          <w:sz w:val="28"/>
          <w:szCs w:val="28"/>
        </w:rPr>
        <w:t>于</w:t>
      </w:r>
      <w:r w:rsidR="009E3CFB">
        <w:rPr>
          <w:rFonts w:asciiTheme="minorEastAsia" w:hAnsiTheme="minorEastAsia" w:cstheme="minorEastAsia" w:hint="eastAsia"/>
          <w:sz w:val="28"/>
          <w:szCs w:val="28"/>
        </w:rPr>
        <w:t>一纸协议上</w:t>
      </w:r>
      <w:r w:rsidR="008342E4" w:rsidRPr="00F03F57">
        <w:rPr>
          <w:rFonts w:asciiTheme="minorEastAsia" w:hAnsiTheme="minorEastAsia" w:cstheme="minorEastAsia" w:hint="eastAsia"/>
          <w:sz w:val="28"/>
          <w:szCs w:val="28"/>
        </w:rPr>
        <w:t>；三是教育和产业统筹</w:t>
      </w:r>
      <w:r w:rsidR="00D70F08">
        <w:rPr>
          <w:rFonts w:asciiTheme="minorEastAsia" w:hAnsiTheme="minorEastAsia" w:cstheme="minorEastAsia" w:hint="eastAsia"/>
          <w:sz w:val="28"/>
          <w:szCs w:val="28"/>
        </w:rPr>
        <w:t>协调</w:t>
      </w:r>
      <w:r w:rsidR="008342E4" w:rsidRPr="00F03F57">
        <w:rPr>
          <w:rFonts w:asciiTheme="minorEastAsia" w:hAnsiTheme="minorEastAsia" w:cstheme="minorEastAsia" w:hint="eastAsia"/>
          <w:sz w:val="28"/>
          <w:szCs w:val="28"/>
        </w:rPr>
        <w:t>、良性互动</w:t>
      </w:r>
      <w:r w:rsidR="00D70F08">
        <w:rPr>
          <w:rFonts w:asciiTheme="minorEastAsia" w:hAnsiTheme="minorEastAsia" w:cstheme="minorEastAsia" w:hint="eastAsia"/>
          <w:sz w:val="28"/>
          <w:szCs w:val="28"/>
        </w:rPr>
        <w:t>的</w:t>
      </w:r>
      <w:r w:rsidR="008342E4" w:rsidRPr="00F03F57">
        <w:rPr>
          <w:rFonts w:asciiTheme="minorEastAsia" w:hAnsiTheme="minorEastAsia" w:cstheme="minorEastAsia" w:hint="eastAsia"/>
          <w:sz w:val="28"/>
          <w:szCs w:val="28"/>
        </w:rPr>
        <w:t>格局尚未</w:t>
      </w:r>
      <w:r w:rsidR="00D70F08">
        <w:rPr>
          <w:rFonts w:asciiTheme="minorEastAsia" w:hAnsiTheme="minorEastAsia" w:cstheme="minorEastAsia" w:hint="eastAsia"/>
          <w:sz w:val="28"/>
          <w:szCs w:val="28"/>
        </w:rPr>
        <w:t>构建</w:t>
      </w:r>
      <w:r w:rsidR="008342E4" w:rsidRPr="00F03F57">
        <w:rPr>
          <w:rFonts w:asciiTheme="minorEastAsia" w:hAnsiTheme="minorEastAsia" w:cstheme="minorEastAsia" w:hint="eastAsia"/>
          <w:sz w:val="28"/>
          <w:szCs w:val="28"/>
        </w:rPr>
        <w:t>。造成有的专业学生供不应求，有的专业学生就业压力持续增大，</w:t>
      </w:r>
      <w:r w:rsidR="00D70F08">
        <w:rPr>
          <w:rFonts w:asciiTheme="minorEastAsia" w:hAnsiTheme="minorEastAsia" w:cstheme="minorEastAsia" w:hint="eastAsia"/>
          <w:sz w:val="28"/>
          <w:szCs w:val="28"/>
        </w:rPr>
        <w:t>市场中</w:t>
      </w:r>
      <w:r w:rsidR="00F03F57">
        <w:rPr>
          <w:rFonts w:asciiTheme="minorEastAsia" w:hAnsiTheme="minorEastAsia" w:cstheme="minorEastAsia" w:hint="eastAsia"/>
          <w:sz w:val="28"/>
          <w:szCs w:val="28"/>
        </w:rPr>
        <w:t>“就业难”与“用工慌”的奇怪现象说明</w:t>
      </w:r>
      <w:r w:rsidR="008342E4" w:rsidRPr="00F03F57">
        <w:rPr>
          <w:rFonts w:asciiTheme="minorEastAsia" w:hAnsiTheme="minorEastAsia" w:cstheme="minorEastAsia" w:hint="eastAsia"/>
          <w:sz w:val="28"/>
          <w:szCs w:val="28"/>
        </w:rPr>
        <w:t>人才供需结构性矛盾</w:t>
      </w:r>
      <w:r w:rsidR="00D70F08">
        <w:rPr>
          <w:rFonts w:asciiTheme="minorEastAsia" w:hAnsiTheme="minorEastAsia" w:cstheme="minorEastAsia" w:hint="eastAsia"/>
          <w:sz w:val="28"/>
          <w:szCs w:val="28"/>
        </w:rPr>
        <w:t>相当</w:t>
      </w:r>
      <w:r w:rsidR="00F03F57">
        <w:rPr>
          <w:rFonts w:asciiTheme="minorEastAsia" w:hAnsiTheme="minorEastAsia" w:cstheme="minorEastAsia" w:hint="eastAsia"/>
          <w:sz w:val="28"/>
          <w:szCs w:val="28"/>
        </w:rPr>
        <w:t>尖锐</w:t>
      </w:r>
      <w:r w:rsidR="008342E4" w:rsidRPr="00F03F57">
        <w:rPr>
          <w:rFonts w:asciiTheme="minorEastAsia" w:hAnsiTheme="minorEastAsia" w:cstheme="minorEastAsia" w:hint="eastAsia"/>
          <w:sz w:val="28"/>
          <w:szCs w:val="28"/>
        </w:rPr>
        <w:t>。高职教育要培养出符合社会需要的技术技能性人才，必须走产教融合之路。当前，产教融合尽管存在诸多</w:t>
      </w:r>
      <w:r w:rsidR="00594921">
        <w:rPr>
          <w:rFonts w:asciiTheme="minorEastAsia" w:hAnsiTheme="minorEastAsia" w:cstheme="minorEastAsia" w:hint="eastAsia"/>
          <w:sz w:val="28"/>
          <w:szCs w:val="28"/>
        </w:rPr>
        <w:t>问题</w:t>
      </w:r>
      <w:r w:rsidR="008342E4" w:rsidRPr="00F03F57">
        <w:rPr>
          <w:rFonts w:asciiTheme="minorEastAsia" w:hAnsiTheme="minorEastAsia" w:cstheme="minorEastAsia" w:hint="eastAsia"/>
          <w:sz w:val="28"/>
          <w:szCs w:val="28"/>
        </w:rPr>
        <w:t>，校企</w:t>
      </w:r>
      <w:r w:rsidR="008E49C5">
        <w:rPr>
          <w:rFonts w:asciiTheme="minorEastAsia" w:hAnsiTheme="minorEastAsia" w:cstheme="minorEastAsia" w:hint="eastAsia"/>
          <w:sz w:val="28"/>
          <w:szCs w:val="28"/>
        </w:rPr>
        <w:t>双方需要</w:t>
      </w:r>
    </w:p>
    <w:p w:rsidR="008342E4" w:rsidRPr="008342E4" w:rsidRDefault="008342E4" w:rsidP="00B2676A">
      <w:pPr>
        <w:spacing w:line="360" w:lineRule="auto"/>
        <w:rPr>
          <w:rFonts w:asciiTheme="minorEastAsia" w:hAnsiTheme="minorEastAsia" w:cstheme="minorEastAsia"/>
          <w:sz w:val="28"/>
          <w:szCs w:val="28"/>
        </w:rPr>
      </w:pPr>
      <w:r w:rsidRPr="00F03F57">
        <w:rPr>
          <w:rFonts w:asciiTheme="minorEastAsia" w:hAnsiTheme="minorEastAsia" w:cstheme="minorEastAsia" w:hint="eastAsia"/>
          <w:sz w:val="28"/>
          <w:szCs w:val="28"/>
        </w:rPr>
        <w:lastRenderedPageBreak/>
        <w:t>共同借助</w:t>
      </w:r>
      <w:r w:rsidR="008E49C5">
        <w:rPr>
          <w:rFonts w:asciiTheme="minorEastAsia" w:hAnsiTheme="minorEastAsia" w:cstheme="minorEastAsia" w:hint="eastAsia"/>
          <w:sz w:val="28"/>
          <w:szCs w:val="28"/>
        </w:rPr>
        <w:t>政府</w:t>
      </w:r>
      <w:r w:rsidRPr="00F03F57">
        <w:rPr>
          <w:rFonts w:asciiTheme="minorEastAsia" w:hAnsiTheme="minorEastAsia" w:cstheme="minorEastAsia"/>
          <w:sz w:val="28"/>
          <w:szCs w:val="28"/>
        </w:rPr>
        <w:t>顶层设计和政策支持</w:t>
      </w:r>
      <w:r w:rsidRPr="00F03F57">
        <w:rPr>
          <w:rFonts w:asciiTheme="minorEastAsia" w:hAnsiTheme="minorEastAsia" w:cstheme="minorEastAsia" w:hint="eastAsia"/>
          <w:sz w:val="28"/>
          <w:szCs w:val="28"/>
        </w:rPr>
        <w:t>，</w:t>
      </w:r>
      <w:r w:rsidR="008E49C5">
        <w:rPr>
          <w:rFonts w:asciiTheme="minorEastAsia" w:hAnsiTheme="minorEastAsia" w:cstheme="minorEastAsia" w:hint="eastAsia"/>
          <w:sz w:val="28"/>
          <w:szCs w:val="28"/>
        </w:rPr>
        <w:t>找出利益的共同点，构建</w:t>
      </w:r>
      <w:r w:rsidRPr="00F03F57">
        <w:rPr>
          <w:rFonts w:asciiTheme="minorEastAsia" w:hAnsiTheme="minorEastAsia" w:cstheme="minorEastAsia" w:hint="eastAsia"/>
          <w:sz w:val="28"/>
          <w:szCs w:val="28"/>
        </w:rPr>
        <w:t>合作育人</w:t>
      </w:r>
      <w:r w:rsidRPr="00F03F57">
        <w:rPr>
          <w:rFonts w:asciiTheme="minorEastAsia" w:hAnsiTheme="minorEastAsia" w:cstheme="minorEastAsia"/>
          <w:sz w:val="28"/>
          <w:szCs w:val="28"/>
        </w:rPr>
        <w:t>的体制机制</w:t>
      </w:r>
      <w:r w:rsidRPr="00F03F57">
        <w:rPr>
          <w:rFonts w:asciiTheme="minorEastAsia" w:hAnsiTheme="minorEastAsia" w:cstheme="minorEastAsia" w:hint="eastAsia"/>
          <w:sz w:val="28"/>
          <w:szCs w:val="28"/>
        </w:rPr>
        <w:t>，才有可能真正实现产教深度融合，推动校企双方可持续发展。</w:t>
      </w:r>
    </w:p>
    <w:p w:rsidR="00491A90" w:rsidRPr="004201B0" w:rsidRDefault="001B782C" w:rsidP="004201B0">
      <w:pPr>
        <w:spacing w:line="360" w:lineRule="auto"/>
        <w:ind w:firstLineChars="200" w:firstLine="560"/>
        <w:rPr>
          <w:rFonts w:asciiTheme="minorEastAsia" w:hAnsiTheme="minorEastAsia" w:cstheme="minorEastAsia"/>
          <w:sz w:val="28"/>
          <w:szCs w:val="28"/>
        </w:rPr>
      </w:pPr>
      <w:r w:rsidRPr="004201B0">
        <w:rPr>
          <w:rFonts w:asciiTheme="minorEastAsia" w:hAnsiTheme="minorEastAsia" w:cstheme="minorEastAsia" w:hint="eastAsia"/>
          <w:sz w:val="28"/>
          <w:szCs w:val="28"/>
        </w:rPr>
        <w:t>2.1</w:t>
      </w:r>
      <w:r w:rsidR="00491A90" w:rsidRPr="004201B0">
        <w:rPr>
          <w:rFonts w:asciiTheme="minorEastAsia" w:hAnsiTheme="minorEastAsia" w:cstheme="minorEastAsia" w:hint="eastAsia"/>
          <w:sz w:val="28"/>
          <w:szCs w:val="28"/>
        </w:rPr>
        <w:t>产教融合</w:t>
      </w:r>
      <w:r w:rsidR="00537305">
        <w:rPr>
          <w:rFonts w:asciiTheme="minorEastAsia" w:hAnsiTheme="minorEastAsia" w:cstheme="minorEastAsia" w:hint="eastAsia"/>
          <w:sz w:val="28"/>
          <w:szCs w:val="28"/>
        </w:rPr>
        <w:t>的</w:t>
      </w:r>
      <w:r w:rsidR="00DD5A78">
        <w:rPr>
          <w:rFonts w:asciiTheme="minorEastAsia" w:hAnsiTheme="minorEastAsia" w:cstheme="minorEastAsia" w:hint="eastAsia"/>
          <w:sz w:val="28"/>
          <w:szCs w:val="28"/>
        </w:rPr>
        <w:t>体制机制</w:t>
      </w:r>
      <w:r w:rsidRPr="004201B0">
        <w:rPr>
          <w:rFonts w:asciiTheme="minorEastAsia" w:hAnsiTheme="minorEastAsia" w:cstheme="minorEastAsia" w:hint="eastAsia"/>
          <w:sz w:val="28"/>
          <w:szCs w:val="28"/>
        </w:rPr>
        <w:t>不健全</w:t>
      </w:r>
    </w:p>
    <w:p w:rsidR="00D94093" w:rsidRDefault="00966A09" w:rsidP="004201B0">
      <w:pPr>
        <w:spacing w:line="360" w:lineRule="auto"/>
        <w:ind w:firstLineChars="200" w:firstLine="560"/>
        <w:rPr>
          <w:rFonts w:asciiTheme="minorEastAsia" w:hAnsiTheme="minorEastAsia" w:cstheme="minorEastAsia"/>
          <w:sz w:val="28"/>
          <w:szCs w:val="28"/>
        </w:rPr>
      </w:pPr>
      <w:r w:rsidRPr="004201B0">
        <w:rPr>
          <w:rFonts w:asciiTheme="minorEastAsia" w:hAnsiTheme="minorEastAsia" w:cstheme="minorEastAsia" w:hint="eastAsia"/>
          <w:sz w:val="28"/>
          <w:szCs w:val="28"/>
        </w:rPr>
        <w:t>当前高职院校办学水平不高、企业用工困难是普遍存在的问题，这既</w:t>
      </w:r>
      <w:r w:rsidR="00D70F08">
        <w:rPr>
          <w:rFonts w:asciiTheme="minorEastAsia" w:hAnsiTheme="minorEastAsia" w:cstheme="minorEastAsia" w:hint="eastAsia"/>
          <w:sz w:val="28"/>
          <w:szCs w:val="28"/>
        </w:rPr>
        <w:t>是</w:t>
      </w:r>
      <w:r w:rsidRPr="004201B0">
        <w:rPr>
          <w:rFonts w:asciiTheme="minorEastAsia" w:hAnsiTheme="minorEastAsia" w:cstheme="minorEastAsia" w:hint="eastAsia"/>
          <w:sz w:val="28"/>
          <w:szCs w:val="28"/>
        </w:rPr>
        <w:t>教育资源</w:t>
      </w:r>
      <w:r w:rsidR="00D70F08">
        <w:rPr>
          <w:rFonts w:asciiTheme="minorEastAsia" w:hAnsiTheme="minorEastAsia" w:cstheme="minorEastAsia" w:hint="eastAsia"/>
          <w:sz w:val="28"/>
          <w:szCs w:val="28"/>
        </w:rPr>
        <w:t>的浪费</w:t>
      </w:r>
      <w:r w:rsidRPr="004201B0">
        <w:rPr>
          <w:rFonts w:asciiTheme="minorEastAsia" w:hAnsiTheme="minorEastAsia" w:cstheme="minorEastAsia" w:hint="eastAsia"/>
          <w:sz w:val="28"/>
          <w:szCs w:val="28"/>
        </w:rPr>
        <w:t>，也不利于实体经济的发展。</w:t>
      </w:r>
      <w:r w:rsidR="00C24DB8">
        <w:rPr>
          <w:rFonts w:asciiTheme="minorEastAsia" w:hAnsiTheme="minorEastAsia" w:cstheme="minorEastAsia" w:hint="eastAsia"/>
          <w:sz w:val="28"/>
          <w:szCs w:val="28"/>
        </w:rPr>
        <w:t>近年来</w:t>
      </w:r>
      <w:r w:rsidR="00D94093">
        <w:rPr>
          <w:rFonts w:asciiTheme="minorEastAsia" w:hAnsiTheme="minorEastAsia" w:cstheme="minorEastAsia" w:hint="eastAsia"/>
          <w:sz w:val="28"/>
          <w:szCs w:val="28"/>
        </w:rPr>
        <w:t>学校、行业企业积极响应政府号召，主动作为，开展合作，在提高人才培养质量的同时，努力解决“就业难”与“用工慌”的</w:t>
      </w:r>
      <w:r w:rsidR="00437EEA">
        <w:rPr>
          <w:rFonts w:asciiTheme="minorEastAsia" w:hAnsiTheme="minorEastAsia" w:cstheme="minorEastAsia" w:hint="eastAsia"/>
          <w:sz w:val="28"/>
          <w:szCs w:val="28"/>
        </w:rPr>
        <w:t>结构性</w:t>
      </w:r>
      <w:r w:rsidR="00D94093">
        <w:rPr>
          <w:rFonts w:asciiTheme="minorEastAsia" w:hAnsiTheme="minorEastAsia" w:cstheme="minorEastAsia" w:hint="eastAsia"/>
          <w:sz w:val="28"/>
          <w:szCs w:val="28"/>
        </w:rPr>
        <w:t>矛盾。</w:t>
      </w:r>
      <w:r w:rsidR="00437EEA">
        <w:rPr>
          <w:rFonts w:asciiTheme="minorEastAsia" w:hAnsiTheme="minorEastAsia" w:cstheme="minorEastAsia" w:hint="eastAsia"/>
          <w:sz w:val="28"/>
          <w:szCs w:val="28"/>
        </w:rPr>
        <w:t>但产教融合、</w:t>
      </w:r>
      <w:r w:rsidR="00D94093">
        <w:rPr>
          <w:rFonts w:asciiTheme="minorEastAsia" w:hAnsiTheme="minorEastAsia" w:cstheme="minorEastAsia" w:hint="eastAsia"/>
          <w:sz w:val="28"/>
          <w:szCs w:val="28"/>
        </w:rPr>
        <w:t>校企</w:t>
      </w:r>
      <w:r w:rsidR="00437EEA">
        <w:rPr>
          <w:rFonts w:asciiTheme="minorEastAsia" w:hAnsiTheme="minorEastAsia" w:cstheme="minorEastAsia" w:hint="eastAsia"/>
          <w:sz w:val="28"/>
          <w:szCs w:val="28"/>
        </w:rPr>
        <w:t>合作更多地仍停留在学校推荐学生就业、企业接收学生从业的层面上，</w:t>
      </w:r>
      <w:r w:rsidR="00C63849">
        <w:rPr>
          <w:rFonts w:asciiTheme="minorEastAsia" w:hAnsiTheme="minorEastAsia" w:cstheme="minorEastAsia" w:hint="eastAsia"/>
          <w:sz w:val="28"/>
          <w:szCs w:val="28"/>
        </w:rPr>
        <w:t>在专业建设和课程建设等方面深层次合作较少，</w:t>
      </w:r>
      <w:r w:rsidR="00437EEA">
        <w:rPr>
          <w:rFonts w:asciiTheme="minorEastAsia" w:hAnsiTheme="minorEastAsia" w:cstheme="minorEastAsia" w:hint="eastAsia"/>
          <w:sz w:val="28"/>
          <w:szCs w:val="28"/>
        </w:rPr>
        <w:t>校企之间没有联合成立相应的合作办事机构，</w:t>
      </w:r>
      <w:r w:rsidR="00C63849">
        <w:rPr>
          <w:rFonts w:asciiTheme="minorEastAsia" w:hAnsiTheme="minorEastAsia" w:cstheme="minorEastAsia" w:hint="eastAsia"/>
          <w:sz w:val="28"/>
          <w:szCs w:val="28"/>
        </w:rPr>
        <w:t>合作中的办事流程和工作思路不太清晰</w:t>
      </w:r>
      <w:r w:rsidR="00437EEA">
        <w:rPr>
          <w:rFonts w:asciiTheme="minorEastAsia" w:hAnsiTheme="minorEastAsia" w:cstheme="minorEastAsia" w:hint="eastAsia"/>
          <w:sz w:val="28"/>
          <w:szCs w:val="28"/>
        </w:rPr>
        <w:t>，</w:t>
      </w:r>
      <w:r w:rsidR="00D94093">
        <w:rPr>
          <w:rFonts w:asciiTheme="minorEastAsia" w:hAnsiTheme="minorEastAsia" w:cstheme="minorEastAsia" w:hint="eastAsia"/>
          <w:sz w:val="28"/>
          <w:szCs w:val="28"/>
        </w:rPr>
        <w:t>联动机制</w:t>
      </w:r>
      <w:r w:rsidR="00437EEA">
        <w:rPr>
          <w:rFonts w:asciiTheme="minorEastAsia" w:hAnsiTheme="minorEastAsia" w:cstheme="minorEastAsia" w:hint="eastAsia"/>
          <w:sz w:val="28"/>
          <w:szCs w:val="28"/>
        </w:rPr>
        <w:t>尚未形成</w:t>
      </w:r>
      <w:r w:rsidR="00D94093">
        <w:rPr>
          <w:rFonts w:asciiTheme="minorEastAsia" w:hAnsiTheme="minorEastAsia" w:cstheme="minorEastAsia" w:hint="eastAsia"/>
          <w:sz w:val="28"/>
          <w:szCs w:val="28"/>
        </w:rPr>
        <w:t>，</w:t>
      </w:r>
      <w:r w:rsidR="00C63849" w:rsidRPr="004201B0">
        <w:rPr>
          <w:rFonts w:asciiTheme="minorEastAsia" w:hAnsiTheme="minorEastAsia" w:cstheme="minorEastAsia" w:hint="eastAsia"/>
          <w:sz w:val="28"/>
          <w:szCs w:val="28"/>
        </w:rPr>
        <w:t>产教融合</w:t>
      </w:r>
      <w:r w:rsidR="00537305">
        <w:rPr>
          <w:rFonts w:asciiTheme="minorEastAsia" w:hAnsiTheme="minorEastAsia" w:cstheme="minorEastAsia" w:hint="eastAsia"/>
          <w:sz w:val="28"/>
          <w:szCs w:val="28"/>
        </w:rPr>
        <w:t>的</w:t>
      </w:r>
      <w:r w:rsidR="00C63849">
        <w:rPr>
          <w:rFonts w:asciiTheme="minorEastAsia" w:hAnsiTheme="minorEastAsia" w:cstheme="minorEastAsia" w:hint="eastAsia"/>
          <w:sz w:val="28"/>
          <w:szCs w:val="28"/>
        </w:rPr>
        <w:t>体制机制</w:t>
      </w:r>
      <w:r w:rsidR="00C63849" w:rsidRPr="004201B0">
        <w:rPr>
          <w:rFonts w:asciiTheme="minorEastAsia" w:hAnsiTheme="minorEastAsia" w:cstheme="minorEastAsia" w:hint="eastAsia"/>
          <w:sz w:val="28"/>
          <w:szCs w:val="28"/>
        </w:rPr>
        <w:t>不</w:t>
      </w:r>
      <w:r w:rsidR="00C63849">
        <w:rPr>
          <w:rFonts w:asciiTheme="minorEastAsia" w:hAnsiTheme="minorEastAsia" w:cstheme="minorEastAsia" w:hint="eastAsia"/>
          <w:sz w:val="28"/>
          <w:szCs w:val="28"/>
        </w:rPr>
        <w:t>够</w:t>
      </w:r>
      <w:r w:rsidR="00C63849" w:rsidRPr="004201B0">
        <w:rPr>
          <w:rFonts w:asciiTheme="minorEastAsia" w:hAnsiTheme="minorEastAsia" w:cstheme="minorEastAsia" w:hint="eastAsia"/>
          <w:sz w:val="28"/>
          <w:szCs w:val="28"/>
        </w:rPr>
        <w:t>健全</w:t>
      </w:r>
      <w:r w:rsidR="00C63849">
        <w:rPr>
          <w:rFonts w:asciiTheme="minorEastAsia" w:hAnsiTheme="minorEastAsia" w:cstheme="minorEastAsia" w:hint="eastAsia"/>
          <w:sz w:val="28"/>
          <w:szCs w:val="28"/>
        </w:rPr>
        <w:t>。</w:t>
      </w:r>
    </w:p>
    <w:p w:rsidR="00491A90" w:rsidRPr="004201B0" w:rsidRDefault="00491A90" w:rsidP="004201B0">
      <w:pPr>
        <w:spacing w:line="360" w:lineRule="auto"/>
        <w:ind w:firstLineChars="200" w:firstLine="560"/>
        <w:rPr>
          <w:rFonts w:asciiTheme="minorEastAsia" w:hAnsiTheme="minorEastAsia" w:cstheme="minorEastAsia"/>
          <w:sz w:val="28"/>
          <w:szCs w:val="28"/>
        </w:rPr>
      </w:pPr>
      <w:r w:rsidRPr="004201B0">
        <w:rPr>
          <w:rFonts w:asciiTheme="minorEastAsia" w:hAnsiTheme="minorEastAsia" w:cstheme="minorEastAsia" w:hint="eastAsia"/>
          <w:sz w:val="28"/>
          <w:szCs w:val="28"/>
        </w:rPr>
        <w:t>2.</w:t>
      </w:r>
      <w:r w:rsidR="00C63849">
        <w:rPr>
          <w:rFonts w:asciiTheme="minorEastAsia" w:hAnsiTheme="minorEastAsia" w:cstheme="minorEastAsia" w:hint="eastAsia"/>
          <w:sz w:val="28"/>
          <w:szCs w:val="28"/>
        </w:rPr>
        <w:t>2</w:t>
      </w:r>
      <w:r w:rsidR="00034F0D" w:rsidRPr="004201B0">
        <w:rPr>
          <w:rFonts w:asciiTheme="minorEastAsia" w:hAnsiTheme="minorEastAsia" w:cstheme="minorEastAsia" w:hint="eastAsia"/>
          <w:sz w:val="28"/>
          <w:szCs w:val="28"/>
        </w:rPr>
        <w:t>校企</w:t>
      </w:r>
      <w:r w:rsidR="00411E6F">
        <w:rPr>
          <w:rFonts w:asciiTheme="minorEastAsia" w:hAnsiTheme="minorEastAsia" w:cstheme="minorEastAsia" w:hint="eastAsia"/>
          <w:sz w:val="28"/>
          <w:szCs w:val="28"/>
        </w:rPr>
        <w:t>合作</w:t>
      </w:r>
      <w:r w:rsidR="009E3CFB">
        <w:rPr>
          <w:rFonts w:asciiTheme="minorEastAsia" w:hAnsiTheme="minorEastAsia" w:cstheme="minorEastAsia" w:hint="eastAsia"/>
          <w:sz w:val="28"/>
          <w:szCs w:val="28"/>
        </w:rPr>
        <w:t>的人才培养模式</w:t>
      </w:r>
      <w:r w:rsidR="00C145E2">
        <w:rPr>
          <w:rFonts w:asciiTheme="minorEastAsia" w:hAnsiTheme="minorEastAsia" w:cstheme="minorEastAsia" w:hint="eastAsia"/>
          <w:sz w:val="28"/>
          <w:szCs w:val="28"/>
        </w:rPr>
        <w:t>不完善</w:t>
      </w:r>
    </w:p>
    <w:p w:rsidR="003B1EBF" w:rsidRPr="004201B0" w:rsidRDefault="00034F0D" w:rsidP="004201B0">
      <w:pPr>
        <w:spacing w:line="360" w:lineRule="auto"/>
        <w:ind w:firstLineChars="200" w:firstLine="560"/>
        <w:rPr>
          <w:rFonts w:asciiTheme="minorEastAsia" w:hAnsiTheme="minorEastAsia" w:cstheme="minorEastAsia"/>
          <w:sz w:val="28"/>
          <w:szCs w:val="28"/>
        </w:rPr>
      </w:pPr>
      <w:r w:rsidRPr="004201B0">
        <w:rPr>
          <w:rFonts w:asciiTheme="minorEastAsia" w:hAnsiTheme="minorEastAsia" w:cstheme="minorEastAsia" w:hint="eastAsia"/>
          <w:sz w:val="28"/>
          <w:szCs w:val="28"/>
        </w:rPr>
        <w:t>在</w:t>
      </w:r>
      <w:r w:rsidR="009E3CFB">
        <w:rPr>
          <w:rFonts w:asciiTheme="minorEastAsia" w:hAnsiTheme="minorEastAsia" w:cstheme="minorEastAsia" w:hint="eastAsia"/>
          <w:sz w:val="28"/>
          <w:szCs w:val="28"/>
        </w:rPr>
        <w:t>校企合作中，“学校热、企业冷”的现象至今没有</w:t>
      </w:r>
      <w:r w:rsidR="00D70F08">
        <w:rPr>
          <w:rFonts w:asciiTheme="minorEastAsia" w:hAnsiTheme="minorEastAsia" w:cstheme="minorEastAsia" w:hint="eastAsia"/>
          <w:sz w:val="28"/>
          <w:szCs w:val="28"/>
        </w:rPr>
        <w:t>有效改进</w:t>
      </w:r>
      <w:r w:rsidR="009E3CFB">
        <w:rPr>
          <w:rFonts w:asciiTheme="minorEastAsia" w:hAnsiTheme="minorEastAsia" w:cstheme="minorEastAsia" w:hint="eastAsia"/>
          <w:sz w:val="28"/>
          <w:szCs w:val="28"/>
        </w:rPr>
        <w:t>，企业参与学校教</w:t>
      </w:r>
      <w:r w:rsidRPr="004201B0">
        <w:rPr>
          <w:rFonts w:asciiTheme="minorEastAsia" w:hAnsiTheme="minorEastAsia" w:cstheme="minorEastAsia" w:hint="eastAsia"/>
          <w:sz w:val="28"/>
          <w:szCs w:val="28"/>
        </w:rPr>
        <w:t>学</w:t>
      </w:r>
      <w:r w:rsidR="00D70F08">
        <w:rPr>
          <w:rFonts w:asciiTheme="minorEastAsia" w:hAnsiTheme="minorEastAsia" w:cstheme="minorEastAsia" w:hint="eastAsia"/>
          <w:sz w:val="28"/>
          <w:szCs w:val="28"/>
        </w:rPr>
        <w:t>和人才培养</w:t>
      </w:r>
      <w:r w:rsidR="00D70F08">
        <w:rPr>
          <w:rFonts w:asciiTheme="minorEastAsia" w:hAnsiTheme="minorEastAsia" w:cstheme="minorEastAsia" w:hint="eastAsia"/>
          <w:sz w:val="28"/>
          <w:szCs w:val="28"/>
        </w:rPr>
        <w:t>工作</w:t>
      </w:r>
      <w:r w:rsidRPr="004201B0">
        <w:rPr>
          <w:rFonts w:asciiTheme="minorEastAsia" w:hAnsiTheme="minorEastAsia" w:cstheme="minorEastAsia" w:hint="eastAsia"/>
          <w:sz w:val="28"/>
          <w:szCs w:val="28"/>
        </w:rPr>
        <w:t>的积极性不高，学校课程内容与职业标准、教学过程与生产过程相对脱节，“重理论、轻实践”问题</w:t>
      </w:r>
      <w:r w:rsidR="00DB6222">
        <w:rPr>
          <w:rFonts w:asciiTheme="minorEastAsia" w:hAnsiTheme="minorEastAsia" w:cstheme="minorEastAsia" w:hint="eastAsia"/>
          <w:sz w:val="28"/>
          <w:szCs w:val="28"/>
        </w:rPr>
        <w:t>在较大范围内</w:t>
      </w:r>
      <w:r w:rsidRPr="004201B0">
        <w:rPr>
          <w:rFonts w:asciiTheme="minorEastAsia" w:hAnsiTheme="minorEastAsia" w:cstheme="minorEastAsia" w:hint="eastAsia"/>
          <w:sz w:val="28"/>
          <w:szCs w:val="28"/>
        </w:rPr>
        <w:t>存在，</w:t>
      </w:r>
      <w:r w:rsidR="009E3CFB">
        <w:rPr>
          <w:rFonts w:asciiTheme="minorEastAsia" w:hAnsiTheme="minorEastAsia" w:cstheme="minorEastAsia" w:hint="eastAsia"/>
          <w:sz w:val="28"/>
          <w:szCs w:val="28"/>
        </w:rPr>
        <w:t>企业在人才培养过程中的参与度较低，校企合作仅处于低水平状态，</w:t>
      </w:r>
      <w:r w:rsidR="009E3CFB" w:rsidRPr="004201B0">
        <w:rPr>
          <w:rFonts w:asciiTheme="minorEastAsia" w:hAnsiTheme="minorEastAsia" w:cstheme="minorEastAsia" w:hint="eastAsia"/>
          <w:sz w:val="28"/>
          <w:szCs w:val="28"/>
        </w:rPr>
        <w:t>校企联动</w:t>
      </w:r>
      <w:r w:rsidR="009E3CFB">
        <w:rPr>
          <w:rFonts w:asciiTheme="minorEastAsia" w:hAnsiTheme="minorEastAsia" w:cstheme="minorEastAsia" w:hint="eastAsia"/>
          <w:sz w:val="28"/>
          <w:szCs w:val="28"/>
        </w:rPr>
        <w:t>的人才培养模式没有</w:t>
      </w:r>
      <w:r w:rsidR="009E3CFB" w:rsidRPr="004201B0">
        <w:rPr>
          <w:rFonts w:asciiTheme="minorEastAsia" w:hAnsiTheme="minorEastAsia" w:cstheme="minorEastAsia" w:hint="eastAsia"/>
          <w:sz w:val="28"/>
          <w:szCs w:val="28"/>
        </w:rPr>
        <w:t>形成</w:t>
      </w:r>
      <w:r w:rsidR="00411E6F">
        <w:rPr>
          <w:rFonts w:asciiTheme="minorEastAsia" w:hAnsiTheme="minorEastAsia" w:cstheme="minorEastAsia" w:hint="eastAsia"/>
          <w:sz w:val="28"/>
          <w:szCs w:val="28"/>
        </w:rPr>
        <w:t>良好态势</w:t>
      </w:r>
      <w:r w:rsidR="009E3CFB">
        <w:rPr>
          <w:rFonts w:asciiTheme="minorEastAsia" w:hAnsiTheme="minorEastAsia" w:cstheme="minorEastAsia" w:hint="eastAsia"/>
          <w:sz w:val="28"/>
          <w:szCs w:val="28"/>
        </w:rPr>
        <w:t>。</w:t>
      </w:r>
    </w:p>
    <w:p w:rsidR="00491A90" w:rsidRPr="004201B0" w:rsidRDefault="00491A90" w:rsidP="004201B0">
      <w:pPr>
        <w:spacing w:line="360" w:lineRule="auto"/>
        <w:ind w:firstLineChars="200" w:firstLine="560"/>
        <w:rPr>
          <w:rFonts w:asciiTheme="minorEastAsia" w:hAnsiTheme="minorEastAsia" w:cstheme="minorEastAsia"/>
          <w:sz w:val="28"/>
          <w:szCs w:val="28"/>
        </w:rPr>
      </w:pPr>
      <w:r w:rsidRPr="004201B0">
        <w:rPr>
          <w:rFonts w:asciiTheme="minorEastAsia" w:hAnsiTheme="minorEastAsia" w:cstheme="minorEastAsia" w:hint="eastAsia"/>
          <w:sz w:val="28"/>
          <w:szCs w:val="28"/>
        </w:rPr>
        <w:t>2.3</w:t>
      </w:r>
      <w:r w:rsidR="00034F0D" w:rsidRPr="004201B0">
        <w:rPr>
          <w:rFonts w:asciiTheme="minorEastAsia" w:hAnsiTheme="minorEastAsia" w:cstheme="minorEastAsia" w:hint="eastAsia"/>
          <w:sz w:val="28"/>
          <w:szCs w:val="28"/>
        </w:rPr>
        <w:t>良性</w:t>
      </w:r>
      <w:r w:rsidR="00C145E2">
        <w:rPr>
          <w:rFonts w:asciiTheme="minorEastAsia" w:hAnsiTheme="minorEastAsia" w:cstheme="minorEastAsia" w:hint="eastAsia"/>
          <w:sz w:val="28"/>
          <w:szCs w:val="28"/>
        </w:rPr>
        <w:t>互动</w:t>
      </w:r>
      <w:r w:rsidR="001B782C" w:rsidRPr="004201B0">
        <w:rPr>
          <w:rFonts w:asciiTheme="minorEastAsia" w:hAnsiTheme="minorEastAsia" w:cstheme="minorEastAsia" w:hint="eastAsia"/>
          <w:sz w:val="28"/>
          <w:szCs w:val="28"/>
        </w:rPr>
        <w:t>的教育</w:t>
      </w:r>
      <w:r w:rsidR="00411E6F">
        <w:rPr>
          <w:rFonts w:asciiTheme="minorEastAsia" w:hAnsiTheme="minorEastAsia" w:cstheme="minorEastAsia" w:hint="eastAsia"/>
          <w:sz w:val="28"/>
          <w:szCs w:val="28"/>
        </w:rPr>
        <w:t>与</w:t>
      </w:r>
      <w:r w:rsidR="001B782C" w:rsidRPr="004201B0">
        <w:rPr>
          <w:rFonts w:asciiTheme="minorEastAsia" w:hAnsiTheme="minorEastAsia" w:cstheme="minorEastAsia" w:hint="eastAsia"/>
          <w:sz w:val="28"/>
          <w:szCs w:val="28"/>
        </w:rPr>
        <w:t>产业</w:t>
      </w:r>
      <w:r w:rsidR="00034F0D" w:rsidRPr="004201B0">
        <w:rPr>
          <w:rFonts w:asciiTheme="minorEastAsia" w:hAnsiTheme="minorEastAsia" w:cstheme="minorEastAsia" w:hint="eastAsia"/>
          <w:sz w:val="28"/>
          <w:szCs w:val="28"/>
        </w:rPr>
        <w:t>格局</w:t>
      </w:r>
      <w:r w:rsidR="00C145E2" w:rsidRPr="00C145E2">
        <w:rPr>
          <w:rFonts w:asciiTheme="minorEastAsia" w:hAnsiTheme="minorEastAsia" w:cstheme="minorEastAsia" w:hint="eastAsia"/>
          <w:sz w:val="28"/>
          <w:szCs w:val="28"/>
        </w:rPr>
        <w:t>不合理</w:t>
      </w:r>
    </w:p>
    <w:p w:rsidR="003B1EBF" w:rsidRPr="004201B0" w:rsidRDefault="00034F0D" w:rsidP="004201B0">
      <w:pPr>
        <w:spacing w:line="360" w:lineRule="auto"/>
        <w:ind w:firstLineChars="200" w:firstLine="560"/>
        <w:rPr>
          <w:rFonts w:asciiTheme="minorEastAsia" w:hAnsiTheme="minorEastAsia" w:cstheme="minorEastAsia"/>
          <w:sz w:val="28"/>
          <w:szCs w:val="28"/>
        </w:rPr>
      </w:pPr>
      <w:r w:rsidRPr="004201B0">
        <w:rPr>
          <w:rFonts w:asciiTheme="minorEastAsia" w:hAnsiTheme="minorEastAsia" w:cstheme="minorEastAsia" w:hint="eastAsia"/>
          <w:sz w:val="28"/>
          <w:szCs w:val="28"/>
        </w:rPr>
        <w:t>教育资源规划</w:t>
      </w:r>
      <w:r w:rsidR="00DB6222">
        <w:rPr>
          <w:rFonts w:asciiTheme="minorEastAsia" w:hAnsiTheme="minorEastAsia" w:cstheme="minorEastAsia" w:hint="eastAsia"/>
          <w:sz w:val="28"/>
          <w:szCs w:val="28"/>
        </w:rPr>
        <w:t>与设置</w:t>
      </w:r>
      <w:r w:rsidRPr="004201B0">
        <w:rPr>
          <w:rFonts w:asciiTheme="minorEastAsia" w:hAnsiTheme="minorEastAsia" w:cstheme="minorEastAsia" w:hint="eastAsia"/>
          <w:sz w:val="28"/>
          <w:szCs w:val="28"/>
        </w:rPr>
        <w:t>、</w:t>
      </w:r>
      <w:r w:rsidR="00411E6F">
        <w:rPr>
          <w:rFonts w:asciiTheme="minorEastAsia" w:hAnsiTheme="minorEastAsia" w:cstheme="minorEastAsia" w:hint="eastAsia"/>
          <w:sz w:val="28"/>
          <w:szCs w:val="28"/>
        </w:rPr>
        <w:t>学校</w:t>
      </w:r>
      <w:r w:rsidRPr="004201B0">
        <w:rPr>
          <w:rFonts w:asciiTheme="minorEastAsia" w:hAnsiTheme="minorEastAsia" w:cstheme="minorEastAsia" w:hint="eastAsia"/>
          <w:sz w:val="28"/>
          <w:szCs w:val="28"/>
        </w:rPr>
        <w:t>专业与课程设置、人才质量</w:t>
      </w:r>
      <w:r w:rsidR="00C24DB8">
        <w:rPr>
          <w:rFonts w:asciiTheme="minorEastAsia" w:hAnsiTheme="minorEastAsia" w:cstheme="minorEastAsia" w:hint="eastAsia"/>
          <w:sz w:val="28"/>
          <w:szCs w:val="28"/>
        </w:rPr>
        <w:t>与</w:t>
      </w:r>
      <w:r w:rsidRPr="004201B0">
        <w:rPr>
          <w:rFonts w:asciiTheme="minorEastAsia" w:hAnsiTheme="minorEastAsia" w:cstheme="minorEastAsia" w:hint="eastAsia"/>
          <w:sz w:val="28"/>
          <w:szCs w:val="28"/>
        </w:rPr>
        <w:t>规格</w:t>
      </w:r>
      <w:r w:rsidR="00DB6222">
        <w:rPr>
          <w:rFonts w:asciiTheme="minorEastAsia" w:hAnsiTheme="minorEastAsia" w:cstheme="minorEastAsia" w:hint="eastAsia"/>
          <w:sz w:val="28"/>
          <w:szCs w:val="28"/>
        </w:rPr>
        <w:t>设置</w:t>
      </w:r>
      <w:r w:rsidR="00C24DB8">
        <w:rPr>
          <w:rFonts w:asciiTheme="minorEastAsia" w:hAnsiTheme="minorEastAsia" w:cstheme="minorEastAsia" w:hint="eastAsia"/>
          <w:sz w:val="28"/>
          <w:szCs w:val="28"/>
        </w:rPr>
        <w:t>等</w:t>
      </w:r>
      <w:r w:rsidRPr="004201B0">
        <w:rPr>
          <w:rFonts w:asciiTheme="minorEastAsia" w:hAnsiTheme="minorEastAsia" w:cstheme="minorEastAsia" w:hint="eastAsia"/>
          <w:sz w:val="28"/>
          <w:szCs w:val="28"/>
        </w:rPr>
        <w:t>同产业布局和发展需求不相适应，</w:t>
      </w:r>
      <w:r w:rsidR="00411E6F">
        <w:rPr>
          <w:rFonts w:asciiTheme="minorEastAsia" w:hAnsiTheme="minorEastAsia" w:cstheme="minorEastAsia" w:hint="eastAsia"/>
          <w:sz w:val="28"/>
          <w:szCs w:val="28"/>
        </w:rPr>
        <w:t>没有形成良好的</w:t>
      </w:r>
      <w:r w:rsidR="00DB6222">
        <w:rPr>
          <w:rFonts w:asciiTheme="minorEastAsia" w:hAnsiTheme="minorEastAsia" w:cstheme="minorEastAsia" w:hint="eastAsia"/>
          <w:sz w:val="28"/>
          <w:szCs w:val="28"/>
        </w:rPr>
        <w:t>互动与</w:t>
      </w:r>
      <w:r w:rsidR="00411E6F">
        <w:rPr>
          <w:rFonts w:asciiTheme="minorEastAsia" w:hAnsiTheme="minorEastAsia" w:cstheme="minorEastAsia" w:hint="eastAsia"/>
          <w:sz w:val="28"/>
          <w:szCs w:val="28"/>
        </w:rPr>
        <w:t>调整机制，</w:t>
      </w:r>
      <w:r w:rsidRPr="004201B0">
        <w:rPr>
          <w:rFonts w:asciiTheme="minorEastAsia" w:hAnsiTheme="minorEastAsia" w:cstheme="minorEastAsia" w:hint="eastAsia"/>
          <w:sz w:val="28"/>
          <w:szCs w:val="28"/>
        </w:rPr>
        <w:t>造成有的专业学生供不应求，有的专业学生就业</w:t>
      </w:r>
      <w:r w:rsidR="00411E6F">
        <w:rPr>
          <w:rFonts w:asciiTheme="minorEastAsia" w:hAnsiTheme="minorEastAsia" w:cstheme="minorEastAsia" w:hint="eastAsia"/>
          <w:sz w:val="28"/>
          <w:szCs w:val="28"/>
        </w:rPr>
        <w:t>难度不断</w:t>
      </w:r>
      <w:r w:rsidR="00DB6222">
        <w:rPr>
          <w:rFonts w:asciiTheme="minorEastAsia" w:hAnsiTheme="minorEastAsia" w:cstheme="minorEastAsia" w:hint="eastAsia"/>
          <w:sz w:val="28"/>
          <w:szCs w:val="28"/>
        </w:rPr>
        <w:t>增大，</w:t>
      </w:r>
      <w:r w:rsidR="00DB6222">
        <w:rPr>
          <w:rFonts w:asciiTheme="minorEastAsia" w:hAnsiTheme="minorEastAsia" w:cstheme="minorEastAsia" w:hint="eastAsia"/>
          <w:sz w:val="28"/>
          <w:szCs w:val="28"/>
        </w:rPr>
        <w:lastRenderedPageBreak/>
        <w:t>人才供</w:t>
      </w:r>
      <w:r w:rsidR="00C24DB8">
        <w:rPr>
          <w:rFonts w:asciiTheme="minorEastAsia" w:hAnsiTheme="minorEastAsia" w:cstheme="minorEastAsia" w:hint="eastAsia"/>
          <w:sz w:val="28"/>
          <w:szCs w:val="28"/>
        </w:rPr>
        <w:t>求的</w:t>
      </w:r>
      <w:r w:rsidRPr="004201B0">
        <w:rPr>
          <w:rFonts w:asciiTheme="minorEastAsia" w:hAnsiTheme="minorEastAsia" w:cstheme="minorEastAsia" w:hint="eastAsia"/>
          <w:sz w:val="28"/>
          <w:szCs w:val="28"/>
        </w:rPr>
        <w:t>结构性矛盾</w:t>
      </w:r>
      <w:r w:rsidR="00DB6222">
        <w:rPr>
          <w:rFonts w:asciiTheme="minorEastAsia" w:hAnsiTheme="minorEastAsia" w:cstheme="minorEastAsia" w:hint="eastAsia"/>
          <w:sz w:val="28"/>
          <w:szCs w:val="28"/>
        </w:rPr>
        <w:t>仍相当尖锐</w:t>
      </w:r>
      <w:r w:rsidR="00411E6F">
        <w:rPr>
          <w:rFonts w:asciiTheme="minorEastAsia" w:hAnsiTheme="minorEastAsia" w:cstheme="minorEastAsia" w:hint="eastAsia"/>
          <w:sz w:val="28"/>
          <w:szCs w:val="28"/>
        </w:rPr>
        <w:t>，</w:t>
      </w:r>
      <w:r w:rsidR="00411E6F" w:rsidRPr="004201B0">
        <w:rPr>
          <w:rFonts w:asciiTheme="minorEastAsia" w:hAnsiTheme="minorEastAsia" w:cstheme="minorEastAsia" w:hint="eastAsia"/>
          <w:sz w:val="28"/>
          <w:szCs w:val="28"/>
        </w:rPr>
        <w:t>教育</w:t>
      </w:r>
      <w:r w:rsidR="00411E6F">
        <w:rPr>
          <w:rFonts w:asciiTheme="minorEastAsia" w:hAnsiTheme="minorEastAsia" w:cstheme="minorEastAsia" w:hint="eastAsia"/>
          <w:sz w:val="28"/>
          <w:szCs w:val="28"/>
        </w:rPr>
        <w:t>与</w:t>
      </w:r>
      <w:r w:rsidR="00411E6F" w:rsidRPr="004201B0">
        <w:rPr>
          <w:rFonts w:asciiTheme="minorEastAsia" w:hAnsiTheme="minorEastAsia" w:cstheme="minorEastAsia" w:hint="eastAsia"/>
          <w:sz w:val="28"/>
          <w:szCs w:val="28"/>
        </w:rPr>
        <w:t>产业格局</w:t>
      </w:r>
      <w:r w:rsidR="00411E6F">
        <w:rPr>
          <w:rFonts w:asciiTheme="minorEastAsia" w:hAnsiTheme="minorEastAsia" w:cstheme="minorEastAsia" w:hint="eastAsia"/>
          <w:sz w:val="28"/>
          <w:szCs w:val="28"/>
        </w:rPr>
        <w:t>不</w:t>
      </w:r>
      <w:r w:rsidR="00C145E2">
        <w:rPr>
          <w:rFonts w:asciiTheme="minorEastAsia" w:hAnsiTheme="minorEastAsia" w:cstheme="minorEastAsia" w:hint="eastAsia"/>
          <w:sz w:val="28"/>
          <w:szCs w:val="28"/>
        </w:rPr>
        <w:t>合理</w:t>
      </w:r>
      <w:r w:rsidRPr="004201B0">
        <w:rPr>
          <w:rFonts w:asciiTheme="minorEastAsia" w:hAnsiTheme="minorEastAsia" w:cstheme="minorEastAsia" w:hint="eastAsia"/>
          <w:sz w:val="28"/>
          <w:szCs w:val="28"/>
        </w:rPr>
        <w:t>。</w:t>
      </w:r>
    </w:p>
    <w:p w:rsidR="003B1EBF" w:rsidRPr="00411E6F" w:rsidRDefault="00411E6F" w:rsidP="00411E6F">
      <w:pPr>
        <w:ind w:firstLineChars="200" w:firstLine="562"/>
        <w:rPr>
          <w:rFonts w:asciiTheme="minorEastAsia" w:hAnsiTheme="minorEastAsia" w:cs="黑体"/>
          <w:b/>
          <w:bCs/>
          <w:sz w:val="28"/>
          <w:szCs w:val="28"/>
        </w:rPr>
      </w:pPr>
      <w:r w:rsidRPr="00411E6F">
        <w:rPr>
          <w:rFonts w:asciiTheme="minorEastAsia" w:hAnsiTheme="minorEastAsia" w:cs="黑体" w:hint="eastAsia"/>
          <w:b/>
          <w:bCs/>
          <w:sz w:val="28"/>
          <w:szCs w:val="28"/>
        </w:rPr>
        <w:t>3</w:t>
      </w:r>
      <w:r w:rsidR="00034F0D" w:rsidRPr="00411E6F">
        <w:rPr>
          <w:rFonts w:asciiTheme="minorEastAsia" w:hAnsiTheme="minorEastAsia" w:cs="黑体" w:hint="eastAsia"/>
          <w:b/>
          <w:bCs/>
          <w:sz w:val="28"/>
          <w:szCs w:val="28"/>
        </w:rPr>
        <w:t>高职教育产教融合对策</w:t>
      </w:r>
      <w:r w:rsidR="009B2E71">
        <w:rPr>
          <w:rFonts w:asciiTheme="minorEastAsia" w:hAnsiTheme="minorEastAsia" w:cs="黑体" w:hint="eastAsia"/>
          <w:b/>
          <w:bCs/>
          <w:sz w:val="28"/>
          <w:szCs w:val="28"/>
        </w:rPr>
        <w:t>分析</w:t>
      </w:r>
    </w:p>
    <w:p w:rsidR="003B1EBF" w:rsidRPr="004201B0" w:rsidRDefault="00034F0D" w:rsidP="004201B0">
      <w:pPr>
        <w:spacing w:line="360" w:lineRule="auto"/>
        <w:ind w:firstLineChars="200" w:firstLine="560"/>
        <w:rPr>
          <w:rFonts w:asciiTheme="minorEastAsia" w:hAnsiTheme="minorEastAsia" w:cstheme="minorEastAsia"/>
          <w:sz w:val="28"/>
          <w:szCs w:val="28"/>
        </w:rPr>
      </w:pPr>
      <w:r w:rsidRPr="004201B0">
        <w:rPr>
          <w:rFonts w:asciiTheme="minorEastAsia" w:hAnsiTheme="minorEastAsia" w:cstheme="minorEastAsia" w:hint="eastAsia"/>
          <w:sz w:val="28"/>
          <w:szCs w:val="28"/>
        </w:rPr>
        <w:t>3</w:t>
      </w:r>
      <w:r w:rsidR="009B2E71">
        <w:rPr>
          <w:rFonts w:asciiTheme="minorEastAsia" w:hAnsiTheme="minorEastAsia" w:cstheme="minorEastAsia" w:hint="eastAsia"/>
          <w:sz w:val="28"/>
          <w:szCs w:val="28"/>
        </w:rPr>
        <w:t>.1</w:t>
      </w:r>
      <w:r w:rsidRPr="004201B0">
        <w:rPr>
          <w:rFonts w:asciiTheme="minorEastAsia" w:hAnsiTheme="minorEastAsia" w:cstheme="minorEastAsia" w:hint="eastAsia"/>
          <w:sz w:val="28"/>
          <w:szCs w:val="28"/>
        </w:rPr>
        <w:t>德国职教</w:t>
      </w:r>
      <w:r w:rsidR="009B2E71" w:rsidRPr="004201B0">
        <w:rPr>
          <w:rFonts w:asciiTheme="minorEastAsia" w:hAnsiTheme="minorEastAsia" w:cstheme="minorEastAsia" w:hint="eastAsia"/>
          <w:sz w:val="28"/>
          <w:szCs w:val="28"/>
        </w:rPr>
        <w:t>“双元制”</w:t>
      </w:r>
      <w:r w:rsidRPr="004201B0">
        <w:rPr>
          <w:rFonts w:asciiTheme="minorEastAsia" w:hAnsiTheme="minorEastAsia" w:cstheme="minorEastAsia" w:hint="eastAsia"/>
          <w:sz w:val="28"/>
          <w:szCs w:val="28"/>
        </w:rPr>
        <w:t>模式探析</w:t>
      </w:r>
    </w:p>
    <w:p w:rsidR="003B1EBF" w:rsidRPr="004201B0" w:rsidRDefault="00034F0D" w:rsidP="004201B0">
      <w:pPr>
        <w:spacing w:line="360" w:lineRule="auto"/>
        <w:ind w:firstLineChars="200" w:firstLine="560"/>
        <w:rPr>
          <w:rFonts w:asciiTheme="minorEastAsia" w:hAnsiTheme="minorEastAsia" w:cstheme="minorEastAsia"/>
          <w:sz w:val="28"/>
          <w:szCs w:val="28"/>
        </w:rPr>
      </w:pPr>
      <w:r w:rsidRPr="004201B0">
        <w:rPr>
          <w:rFonts w:asciiTheme="minorEastAsia" w:hAnsiTheme="minorEastAsia" w:cstheme="minorEastAsia" w:hint="eastAsia"/>
          <w:sz w:val="28"/>
          <w:szCs w:val="28"/>
        </w:rPr>
        <w:t>“双元制”</w:t>
      </w:r>
      <w:r w:rsidR="00C03A2D">
        <w:rPr>
          <w:rFonts w:asciiTheme="minorEastAsia" w:hAnsiTheme="minorEastAsia" w:cstheme="minorEastAsia" w:hint="eastAsia"/>
          <w:sz w:val="28"/>
          <w:szCs w:val="28"/>
        </w:rPr>
        <w:t>模式</w:t>
      </w:r>
      <w:r w:rsidRPr="004201B0">
        <w:rPr>
          <w:rFonts w:asciiTheme="minorEastAsia" w:hAnsiTheme="minorEastAsia" w:cstheme="minorEastAsia" w:hint="eastAsia"/>
          <w:sz w:val="28"/>
          <w:szCs w:val="28"/>
        </w:rPr>
        <w:t>是德国职业教育的核心理念。</w:t>
      </w:r>
      <w:r w:rsidR="00CC4F4F" w:rsidRPr="004201B0">
        <w:rPr>
          <w:rFonts w:asciiTheme="minorEastAsia" w:hAnsiTheme="minorEastAsia" w:cstheme="minorEastAsia" w:hint="eastAsia"/>
          <w:sz w:val="28"/>
          <w:szCs w:val="28"/>
        </w:rPr>
        <w:t>企业和学校共同承担</w:t>
      </w:r>
      <w:r w:rsidRPr="004201B0">
        <w:rPr>
          <w:rFonts w:asciiTheme="minorEastAsia" w:hAnsiTheme="minorEastAsia" w:cstheme="minorEastAsia" w:hint="eastAsia"/>
          <w:sz w:val="28"/>
          <w:szCs w:val="28"/>
        </w:rPr>
        <w:t>人才培养</w:t>
      </w:r>
      <w:r w:rsidR="00CC4F4F">
        <w:rPr>
          <w:rFonts w:asciiTheme="minorEastAsia" w:hAnsiTheme="minorEastAsia" w:cstheme="minorEastAsia" w:hint="eastAsia"/>
          <w:sz w:val="28"/>
          <w:szCs w:val="28"/>
        </w:rPr>
        <w:t>任务</w:t>
      </w:r>
      <w:r w:rsidRPr="004201B0">
        <w:rPr>
          <w:rFonts w:asciiTheme="minorEastAsia" w:hAnsiTheme="minorEastAsia" w:cstheme="minorEastAsia" w:hint="eastAsia"/>
          <w:sz w:val="28"/>
          <w:szCs w:val="28"/>
        </w:rPr>
        <w:t>，按照企业对人才的要求组织教学和岗位</w:t>
      </w:r>
      <w:r w:rsidR="00C03A2D">
        <w:rPr>
          <w:rFonts w:asciiTheme="minorEastAsia" w:hAnsiTheme="minorEastAsia" w:cstheme="minorEastAsia" w:hint="eastAsia"/>
          <w:sz w:val="28"/>
          <w:szCs w:val="28"/>
        </w:rPr>
        <w:t>技能</w:t>
      </w:r>
      <w:r w:rsidRPr="004201B0">
        <w:rPr>
          <w:rFonts w:asciiTheme="minorEastAsia" w:hAnsiTheme="minorEastAsia" w:cstheme="minorEastAsia" w:hint="eastAsia"/>
          <w:sz w:val="28"/>
          <w:szCs w:val="28"/>
        </w:rPr>
        <w:t>培训，学生具有</w:t>
      </w:r>
      <w:r w:rsidR="00532C06">
        <w:rPr>
          <w:rFonts w:asciiTheme="minorEastAsia" w:hAnsiTheme="minorEastAsia" w:cstheme="minorEastAsia" w:hint="eastAsia"/>
          <w:sz w:val="28"/>
          <w:szCs w:val="28"/>
        </w:rPr>
        <w:t>“</w:t>
      </w:r>
      <w:r w:rsidRPr="004201B0">
        <w:rPr>
          <w:rFonts w:asciiTheme="minorEastAsia" w:hAnsiTheme="minorEastAsia" w:cstheme="minorEastAsia" w:hint="eastAsia"/>
          <w:sz w:val="28"/>
          <w:szCs w:val="28"/>
        </w:rPr>
        <w:t>学生</w:t>
      </w:r>
      <w:r w:rsidR="00532C06">
        <w:rPr>
          <w:rFonts w:asciiTheme="minorEastAsia" w:hAnsiTheme="minorEastAsia" w:cstheme="minorEastAsia" w:hint="eastAsia"/>
          <w:sz w:val="28"/>
          <w:szCs w:val="28"/>
        </w:rPr>
        <w:t>”</w:t>
      </w:r>
      <w:r w:rsidRPr="004201B0">
        <w:rPr>
          <w:rFonts w:asciiTheme="minorEastAsia" w:hAnsiTheme="minorEastAsia" w:cstheme="minorEastAsia" w:hint="eastAsia"/>
          <w:sz w:val="28"/>
          <w:szCs w:val="28"/>
        </w:rPr>
        <w:t>和</w:t>
      </w:r>
      <w:r w:rsidR="00532C06">
        <w:rPr>
          <w:rFonts w:asciiTheme="minorEastAsia" w:hAnsiTheme="minorEastAsia" w:cstheme="minorEastAsia" w:hint="eastAsia"/>
          <w:sz w:val="28"/>
          <w:szCs w:val="28"/>
        </w:rPr>
        <w:t>“</w:t>
      </w:r>
      <w:r w:rsidRPr="004201B0">
        <w:rPr>
          <w:rFonts w:asciiTheme="minorEastAsia" w:hAnsiTheme="minorEastAsia" w:cstheme="minorEastAsia" w:hint="eastAsia"/>
          <w:sz w:val="28"/>
          <w:szCs w:val="28"/>
        </w:rPr>
        <w:t>企业员工</w:t>
      </w:r>
      <w:r w:rsidR="00532C06">
        <w:rPr>
          <w:rFonts w:asciiTheme="minorEastAsia" w:hAnsiTheme="minorEastAsia" w:cstheme="minorEastAsia" w:hint="eastAsia"/>
          <w:sz w:val="28"/>
          <w:szCs w:val="28"/>
        </w:rPr>
        <w:t>”</w:t>
      </w:r>
      <w:r w:rsidRPr="004201B0">
        <w:rPr>
          <w:rFonts w:asciiTheme="minorEastAsia" w:hAnsiTheme="minorEastAsia" w:cstheme="minorEastAsia" w:hint="eastAsia"/>
          <w:sz w:val="28"/>
          <w:szCs w:val="28"/>
        </w:rPr>
        <w:t>的双重身份。学生</w:t>
      </w:r>
      <w:r w:rsidR="00532C06" w:rsidRPr="004201B0">
        <w:rPr>
          <w:rFonts w:asciiTheme="minorEastAsia" w:hAnsiTheme="minorEastAsia" w:cstheme="minorEastAsia" w:hint="eastAsia"/>
          <w:sz w:val="28"/>
          <w:szCs w:val="28"/>
        </w:rPr>
        <w:t>在学校</w:t>
      </w:r>
      <w:r w:rsidR="00C03A2D">
        <w:rPr>
          <w:rFonts w:asciiTheme="minorEastAsia" w:hAnsiTheme="minorEastAsia" w:cstheme="minorEastAsia" w:hint="eastAsia"/>
          <w:sz w:val="28"/>
          <w:szCs w:val="28"/>
        </w:rPr>
        <w:t>主要</w:t>
      </w:r>
      <w:r w:rsidR="00532C06" w:rsidRPr="004201B0">
        <w:rPr>
          <w:rFonts w:asciiTheme="minorEastAsia" w:hAnsiTheme="minorEastAsia" w:cstheme="minorEastAsia" w:hint="eastAsia"/>
          <w:sz w:val="28"/>
          <w:szCs w:val="28"/>
        </w:rPr>
        <w:t>完成理论知识</w:t>
      </w:r>
      <w:r w:rsidR="00532C06">
        <w:rPr>
          <w:rFonts w:asciiTheme="minorEastAsia" w:hAnsiTheme="minorEastAsia" w:cstheme="minorEastAsia" w:hint="eastAsia"/>
          <w:sz w:val="28"/>
          <w:szCs w:val="28"/>
        </w:rPr>
        <w:t>教学、在</w:t>
      </w:r>
      <w:r w:rsidRPr="004201B0">
        <w:rPr>
          <w:rFonts w:asciiTheme="minorEastAsia" w:hAnsiTheme="minorEastAsia" w:cstheme="minorEastAsia" w:hint="eastAsia"/>
          <w:sz w:val="28"/>
          <w:szCs w:val="28"/>
        </w:rPr>
        <w:t>企业</w:t>
      </w:r>
      <w:r w:rsidR="00C03A2D">
        <w:rPr>
          <w:rFonts w:asciiTheme="minorEastAsia" w:hAnsiTheme="minorEastAsia" w:cstheme="minorEastAsia" w:hint="eastAsia"/>
          <w:sz w:val="28"/>
          <w:szCs w:val="28"/>
        </w:rPr>
        <w:t>主要</w:t>
      </w:r>
      <w:r w:rsidRPr="004201B0">
        <w:rPr>
          <w:rFonts w:asciiTheme="minorEastAsia" w:hAnsiTheme="minorEastAsia" w:cstheme="minorEastAsia" w:hint="eastAsia"/>
          <w:sz w:val="28"/>
          <w:szCs w:val="28"/>
        </w:rPr>
        <w:t>完成技术技能培训。</w:t>
      </w:r>
      <w:r w:rsidR="00CC4F4F">
        <w:rPr>
          <w:rFonts w:asciiTheme="minorEastAsia" w:hAnsiTheme="minorEastAsia" w:cstheme="minorEastAsia" w:hint="eastAsia"/>
          <w:sz w:val="28"/>
          <w:szCs w:val="28"/>
        </w:rPr>
        <w:t>学生</w:t>
      </w:r>
      <w:r w:rsidRPr="004201B0">
        <w:rPr>
          <w:rFonts w:asciiTheme="minorEastAsia" w:hAnsiTheme="minorEastAsia" w:cstheme="minorEastAsia" w:hint="eastAsia"/>
          <w:sz w:val="28"/>
          <w:szCs w:val="28"/>
        </w:rPr>
        <w:t>在企业</w:t>
      </w:r>
      <w:r w:rsidR="00C03A2D">
        <w:rPr>
          <w:rFonts w:asciiTheme="minorEastAsia" w:hAnsiTheme="minorEastAsia" w:cstheme="minorEastAsia" w:hint="eastAsia"/>
          <w:sz w:val="28"/>
          <w:szCs w:val="28"/>
        </w:rPr>
        <w:t>实习</w:t>
      </w:r>
      <w:r w:rsidR="00CC4F4F">
        <w:rPr>
          <w:rFonts w:asciiTheme="minorEastAsia" w:hAnsiTheme="minorEastAsia" w:cstheme="minorEastAsia" w:hint="eastAsia"/>
          <w:sz w:val="28"/>
          <w:szCs w:val="28"/>
        </w:rPr>
        <w:t>时</w:t>
      </w:r>
      <w:r w:rsidRPr="004201B0">
        <w:rPr>
          <w:rFonts w:asciiTheme="minorEastAsia" w:hAnsiTheme="minorEastAsia" w:cstheme="minorEastAsia" w:hint="eastAsia"/>
          <w:sz w:val="28"/>
          <w:szCs w:val="28"/>
        </w:rPr>
        <w:t>，教学内容完全按照企业生产要求进行实际操作，</w:t>
      </w:r>
      <w:r w:rsidR="00C03A2D">
        <w:rPr>
          <w:rFonts w:asciiTheme="minorEastAsia" w:hAnsiTheme="minorEastAsia" w:cstheme="minorEastAsia" w:hint="eastAsia"/>
          <w:sz w:val="28"/>
          <w:szCs w:val="28"/>
        </w:rPr>
        <w:t>开展</w:t>
      </w:r>
      <w:r w:rsidRPr="004201B0">
        <w:rPr>
          <w:rFonts w:asciiTheme="minorEastAsia" w:hAnsiTheme="minorEastAsia" w:cstheme="minorEastAsia" w:hint="eastAsia"/>
          <w:sz w:val="28"/>
          <w:szCs w:val="28"/>
        </w:rPr>
        <w:t>真实的生产性实训。</w:t>
      </w:r>
      <w:r w:rsidR="00C03A2D" w:rsidRPr="004201B0">
        <w:rPr>
          <w:rFonts w:asciiTheme="minorEastAsia" w:hAnsiTheme="minorEastAsia" w:cstheme="minorEastAsia" w:hint="eastAsia"/>
          <w:sz w:val="28"/>
          <w:szCs w:val="28"/>
        </w:rPr>
        <w:t>由</w:t>
      </w:r>
      <w:r w:rsidRPr="004201B0">
        <w:rPr>
          <w:rFonts w:asciiTheme="minorEastAsia" w:hAnsiTheme="minorEastAsia" w:cstheme="minorEastAsia" w:hint="eastAsia"/>
          <w:sz w:val="28"/>
          <w:szCs w:val="28"/>
        </w:rPr>
        <w:t>工商联合会</w:t>
      </w:r>
      <w:r w:rsidR="00DD773C">
        <w:rPr>
          <w:rFonts w:asciiTheme="minorEastAsia" w:hAnsiTheme="minorEastAsia" w:cstheme="minorEastAsia" w:hint="eastAsia"/>
          <w:sz w:val="28"/>
          <w:szCs w:val="28"/>
        </w:rPr>
        <w:t>牵头联合</w:t>
      </w:r>
      <w:r w:rsidRPr="004201B0">
        <w:rPr>
          <w:rFonts w:asciiTheme="minorEastAsia" w:hAnsiTheme="minorEastAsia" w:cstheme="minorEastAsia" w:hint="eastAsia"/>
          <w:sz w:val="28"/>
          <w:szCs w:val="28"/>
        </w:rPr>
        <w:t>企业、学校</w:t>
      </w:r>
      <w:r w:rsidR="00DD773C">
        <w:rPr>
          <w:rFonts w:asciiTheme="minorEastAsia" w:hAnsiTheme="minorEastAsia" w:cstheme="minorEastAsia" w:hint="eastAsia"/>
          <w:sz w:val="28"/>
          <w:szCs w:val="28"/>
        </w:rPr>
        <w:t>组成</w:t>
      </w:r>
      <w:r w:rsidRPr="004201B0">
        <w:rPr>
          <w:rFonts w:asciiTheme="minorEastAsia" w:hAnsiTheme="minorEastAsia" w:cstheme="minorEastAsia" w:hint="eastAsia"/>
          <w:sz w:val="28"/>
          <w:szCs w:val="28"/>
        </w:rPr>
        <w:t>考试委员会，</w:t>
      </w:r>
      <w:r w:rsidR="00DD773C">
        <w:rPr>
          <w:rFonts w:asciiTheme="minorEastAsia" w:hAnsiTheme="minorEastAsia" w:cstheme="minorEastAsia" w:hint="eastAsia"/>
          <w:sz w:val="28"/>
          <w:szCs w:val="28"/>
        </w:rPr>
        <w:t>对</w:t>
      </w:r>
      <w:r w:rsidR="00C03A2D" w:rsidRPr="004201B0">
        <w:rPr>
          <w:rFonts w:asciiTheme="minorEastAsia" w:hAnsiTheme="minorEastAsia" w:cstheme="minorEastAsia" w:hint="eastAsia"/>
          <w:sz w:val="28"/>
          <w:szCs w:val="28"/>
        </w:rPr>
        <w:t>学生</w:t>
      </w:r>
      <w:r w:rsidR="00DD773C">
        <w:rPr>
          <w:rFonts w:asciiTheme="minorEastAsia" w:hAnsiTheme="minorEastAsia" w:cstheme="minorEastAsia" w:hint="eastAsia"/>
          <w:sz w:val="28"/>
          <w:szCs w:val="28"/>
        </w:rPr>
        <w:t>实习进行</w:t>
      </w:r>
      <w:r w:rsidR="00C03A2D" w:rsidRPr="004201B0">
        <w:rPr>
          <w:rFonts w:asciiTheme="minorEastAsia" w:hAnsiTheme="minorEastAsia" w:cstheme="minorEastAsia" w:hint="eastAsia"/>
          <w:sz w:val="28"/>
          <w:szCs w:val="28"/>
        </w:rPr>
        <w:t>考核</w:t>
      </w:r>
      <w:r w:rsidR="00DD773C">
        <w:rPr>
          <w:rFonts w:asciiTheme="minorEastAsia" w:hAnsiTheme="minorEastAsia" w:cstheme="minorEastAsia" w:hint="eastAsia"/>
          <w:sz w:val="28"/>
          <w:szCs w:val="28"/>
        </w:rPr>
        <w:t>，</w:t>
      </w:r>
      <w:r w:rsidR="00C24DB8">
        <w:rPr>
          <w:rFonts w:asciiTheme="minorEastAsia" w:hAnsiTheme="minorEastAsia" w:cstheme="minorEastAsia" w:hint="eastAsia"/>
          <w:sz w:val="28"/>
          <w:szCs w:val="28"/>
        </w:rPr>
        <w:t>经考核</w:t>
      </w:r>
      <w:r w:rsidRPr="004201B0">
        <w:rPr>
          <w:rFonts w:asciiTheme="minorEastAsia" w:hAnsiTheme="minorEastAsia" w:cstheme="minorEastAsia" w:hint="eastAsia"/>
          <w:sz w:val="28"/>
          <w:szCs w:val="28"/>
        </w:rPr>
        <w:t>合格</w:t>
      </w:r>
      <w:r w:rsidR="00C24DB8">
        <w:rPr>
          <w:rFonts w:asciiTheme="minorEastAsia" w:hAnsiTheme="minorEastAsia" w:cstheme="minorEastAsia" w:hint="eastAsia"/>
          <w:sz w:val="28"/>
          <w:szCs w:val="28"/>
        </w:rPr>
        <w:t>的</w:t>
      </w:r>
      <w:r w:rsidRPr="004201B0">
        <w:rPr>
          <w:rFonts w:asciiTheme="minorEastAsia" w:hAnsiTheme="minorEastAsia" w:cstheme="minorEastAsia" w:hint="eastAsia"/>
          <w:sz w:val="28"/>
          <w:szCs w:val="28"/>
        </w:rPr>
        <w:t>，取得职业资格证书，</w:t>
      </w:r>
      <w:r w:rsidR="00C24DB8">
        <w:rPr>
          <w:rFonts w:asciiTheme="minorEastAsia" w:hAnsiTheme="minorEastAsia" w:cstheme="minorEastAsia" w:hint="eastAsia"/>
          <w:sz w:val="28"/>
          <w:szCs w:val="28"/>
        </w:rPr>
        <w:t>至此全面</w:t>
      </w:r>
      <w:r w:rsidRPr="004201B0">
        <w:rPr>
          <w:rFonts w:asciiTheme="minorEastAsia" w:hAnsiTheme="minorEastAsia" w:cstheme="minorEastAsia" w:hint="eastAsia"/>
          <w:sz w:val="28"/>
          <w:szCs w:val="28"/>
        </w:rPr>
        <w:t>完成学徒培养</w:t>
      </w:r>
      <w:r w:rsidR="00C24DB8">
        <w:rPr>
          <w:rFonts w:asciiTheme="minorEastAsia" w:hAnsiTheme="minorEastAsia" w:cstheme="minorEastAsia" w:hint="eastAsia"/>
          <w:sz w:val="28"/>
          <w:szCs w:val="28"/>
        </w:rPr>
        <w:t>工作</w:t>
      </w:r>
      <w:r w:rsidR="00465529">
        <w:rPr>
          <w:rFonts w:asciiTheme="minorEastAsia" w:hAnsiTheme="minorEastAsia" w:cstheme="minorEastAsia" w:hint="eastAsia"/>
          <w:sz w:val="28"/>
          <w:szCs w:val="28"/>
        </w:rPr>
        <w:t>。如</w:t>
      </w:r>
      <w:r w:rsidRPr="004201B0">
        <w:rPr>
          <w:rFonts w:asciiTheme="minorEastAsia" w:hAnsiTheme="minorEastAsia" w:cstheme="minorEastAsia" w:hint="eastAsia"/>
          <w:sz w:val="28"/>
          <w:szCs w:val="28"/>
        </w:rPr>
        <w:t>图1所示：</w:t>
      </w:r>
    </w:p>
    <w:p w:rsidR="003B1EBF" w:rsidRDefault="00034F0D">
      <w:pPr>
        <w:widowControl/>
        <w:jc w:val="center"/>
        <w:rPr>
          <w:rFonts w:ascii="宋体" w:eastAsia="宋体" w:hAnsi="宋体" w:cs="宋体"/>
          <w:kern w:val="0"/>
          <w:sz w:val="24"/>
          <w:lang w:bidi="ar"/>
        </w:rPr>
      </w:pPr>
      <w:r>
        <w:rPr>
          <w:rFonts w:ascii="宋体" w:eastAsia="宋体" w:hAnsi="宋体" w:cs="宋体"/>
          <w:noProof/>
          <w:kern w:val="0"/>
          <w:sz w:val="24"/>
        </w:rPr>
        <w:drawing>
          <wp:inline distT="0" distB="0" distL="114300" distR="114300" wp14:anchorId="137564E2" wp14:editId="19ABFAB6">
            <wp:extent cx="2505075" cy="301942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2508576" cy="3023645"/>
                    </a:xfrm>
                    <a:prstGeom prst="rect">
                      <a:avLst/>
                    </a:prstGeom>
                    <a:noFill/>
                    <a:ln w="9525">
                      <a:noFill/>
                    </a:ln>
                  </pic:spPr>
                </pic:pic>
              </a:graphicData>
            </a:graphic>
          </wp:inline>
        </w:drawing>
      </w:r>
    </w:p>
    <w:p w:rsidR="003B1EBF" w:rsidRDefault="00034F0D">
      <w:pPr>
        <w:widowControl/>
        <w:jc w:val="center"/>
        <w:rPr>
          <w:rFonts w:asciiTheme="minorEastAsia" w:hAnsiTheme="minorEastAsia" w:cstheme="minorEastAsia"/>
          <w:szCs w:val="21"/>
        </w:rPr>
      </w:pPr>
      <w:r>
        <w:rPr>
          <w:rFonts w:ascii="宋体" w:eastAsia="宋体" w:hAnsi="宋体" w:cs="宋体" w:hint="eastAsia"/>
          <w:kern w:val="0"/>
          <w:sz w:val="18"/>
          <w:szCs w:val="18"/>
          <w:lang w:bidi="ar"/>
        </w:rPr>
        <w:t>图1 德国“双元制”</w:t>
      </w:r>
      <w:r w:rsidR="009B2E71">
        <w:rPr>
          <w:rFonts w:ascii="宋体" w:eastAsia="宋体" w:hAnsi="宋体" w:cs="宋体" w:hint="eastAsia"/>
          <w:kern w:val="0"/>
          <w:sz w:val="18"/>
          <w:szCs w:val="18"/>
          <w:lang w:bidi="ar"/>
        </w:rPr>
        <w:t>人才培养模式</w:t>
      </w:r>
    </w:p>
    <w:p w:rsidR="003B1EBF" w:rsidRPr="004201B0" w:rsidRDefault="00034F0D" w:rsidP="004201B0">
      <w:pPr>
        <w:spacing w:line="360" w:lineRule="auto"/>
        <w:ind w:firstLineChars="200" w:firstLine="560"/>
        <w:rPr>
          <w:rFonts w:asciiTheme="minorEastAsia" w:hAnsiTheme="minorEastAsia" w:cstheme="minorEastAsia"/>
          <w:sz w:val="28"/>
          <w:szCs w:val="28"/>
        </w:rPr>
      </w:pPr>
      <w:r w:rsidRPr="004201B0">
        <w:rPr>
          <w:rFonts w:asciiTheme="minorEastAsia" w:hAnsiTheme="minorEastAsia" w:cstheme="minorEastAsia" w:hint="eastAsia"/>
          <w:sz w:val="28"/>
          <w:szCs w:val="28"/>
        </w:rPr>
        <w:t>从德国“双元制”职业教育</w:t>
      </w:r>
      <w:r w:rsidR="00DD773C">
        <w:rPr>
          <w:rFonts w:asciiTheme="minorEastAsia" w:hAnsiTheme="minorEastAsia" w:cstheme="minorEastAsia" w:hint="eastAsia"/>
          <w:sz w:val="28"/>
          <w:szCs w:val="28"/>
        </w:rPr>
        <w:t>特点</w:t>
      </w:r>
      <w:r w:rsidRPr="004201B0">
        <w:rPr>
          <w:rFonts w:asciiTheme="minorEastAsia" w:hAnsiTheme="minorEastAsia" w:cstheme="minorEastAsia" w:hint="eastAsia"/>
          <w:sz w:val="28"/>
          <w:szCs w:val="28"/>
        </w:rPr>
        <w:t>可以看出，发达国家</w:t>
      </w:r>
      <w:r w:rsidR="00DD773C" w:rsidRPr="004201B0">
        <w:rPr>
          <w:rFonts w:asciiTheme="minorEastAsia" w:hAnsiTheme="minorEastAsia" w:cstheme="minorEastAsia" w:hint="eastAsia"/>
          <w:sz w:val="28"/>
          <w:szCs w:val="28"/>
        </w:rPr>
        <w:t>教育水平的提升</w:t>
      </w:r>
      <w:r w:rsidR="00DD773C">
        <w:rPr>
          <w:rFonts w:asciiTheme="minorEastAsia" w:hAnsiTheme="minorEastAsia" w:cstheme="minorEastAsia" w:hint="eastAsia"/>
          <w:sz w:val="28"/>
          <w:szCs w:val="28"/>
        </w:rPr>
        <w:t>，</w:t>
      </w:r>
      <w:r w:rsidR="00DD773C" w:rsidRPr="004201B0">
        <w:rPr>
          <w:rFonts w:asciiTheme="minorEastAsia" w:hAnsiTheme="minorEastAsia" w:cstheme="minorEastAsia" w:hint="eastAsia"/>
          <w:sz w:val="28"/>
          <w:szCs w:val="28"/>
        </w:rPr>
        <w:t>除了政府和法律的支持与保障外，</w:t>
      </w:r>
      <w:r w:rsidR="00DD773C">
        <w:rPr>
          <w:rFonts w:asciiTheme="minorEastAsia" w:hAnsiTheme="minorEastAsia" w:cstheme="minorEastAsia" w:hint="eastAsia"/>
          <w:sz w:val="28"/>
          <w:szCs w:val="28"/>
        </w:rPr>
        <w:t>与社会经济发展构成动态平衡</w:t>
      </w:r>
      <w:r w:rsidRPr="004201B0">
        <w:rPr>
          <w:rFonts w:asciiTheme="minorEastAsia" w:hAnsiTheme="minorEastAsia" w:cstheme="minorEastAsia" w:hint="eastAsia"/>
          <w:sz w:val="28"/>
          <w:szCs w:val="28"/>
        </w:rPr>
        <w:t>，学校紧贴企业</w:t>
      </w:r>
      <w:r w:rsidR="00DD773C">
        <w:rPr>
          <w:rFonts w:asciiTheme="minorEastAsia" w:hAnsiTheme="minorEastAsia" w:cstheme="minorEastAsia" w:hint="eastAsia"/>
          <w:sz w:val="28"/>
          <w:szCs w:val="28"/>
        </w:rPr>
        <w:t>生产</w:t>
      </w:r>
      <w:r w:rsidRPr="004201B0">
        <w:rPr>
          <w:rFonts w:asciiTheme="minorEastAsia" w:hAnsiTheme="minorEastAsia" w:cstheme="minorEastAsia" w:hint="eastAsia"/>
          <w:sz w:val="28"/>
          <w:szCs w:val="28"/>
        </w:rPr>
        <w:t>需要，企业高度参与</w:t>
      </w:r>
      <w:r w:rsidR="00DD773C">
        <w:rPr>
          <w:rFonts w:asciiTheme="minorEastAsia" w:hAnsiTheme="minorEastAsia" w:cstheme="minorEastAsia" w:hint="eastAsia"/>
          <w:sz w:val="28"/>
          <w:szCs w:val="28"/>
        </w:rPr>
        <w:t>学校</w:t>
      </w:r>
      <w:r w:rsidRPr="004201B0">
        <w:rPr>
          <w:rFonts w:asciiTheme="minorEastAsia" w:hAnsiTheme="minorEastAsia" w:cstheme="minorEastAsia" w:hint="eastAsia"/>
          <w:sz w:val="28"/>
          <w:szCs w:val="28"/>
        </w:rPr>
        <w:t>教育</w:t>
      </w:r>
      <w:r w:rsidR="00DD773C">
        <w:rPr>
          <w:rFonts w:asciiTheme="minorEastAsia" w:hAnsiTheme="minorEastAsia" w:cstheme="minorEastAsia" w:hint="eastAsia"/>
          <w:sz w:val="28"/>
          <w:szCs w:val="28"/>
        </w:rPr>
        <w:t>教学，</w:t>
      </w:r>
      <w:r w:rsidRPr="004201B0">
        <w:rPr>
          <w:rFonts w:asciiTheme="minorEastAsia" w:hAnsiTheme="minorEastAsia" w:cstheme="minorEastAsia" w:hint="eastAsia"/>
          <w:sz w:val="28"/>
          <w:szCs w:val="28"/>
        </w:rPr>
        <w:t>产教</w:t>
      </w:r>
      <w:r w:rsidR="00DD773C">
        <w:rPr>
          <w:rFonts w:asciiTheme="minorEastAsia" w:hAnsiTheme="minorEastAsia" w:cstheme="minorEastAsia" w:hint="eastAsia"/>
          <w:sz w:val="28"/>
          <w:szCs w:val="28"/>
        </w:rPr>
        <w:t>是</w:t>
      </w:r>
      <w:r w:rsidRPr="004201B0">
        <w:rPr>
          <w:rFonts w:asciiTheme="minorEastAsia" w:hAnsiTheme="minorEastAsia" w:cstheme="minorEastAsia" w:hint="eastAsia"/>
          <w:sz w:val="28"/>
          <w:szCs w:val="28"/>
        </w:rPr>
        <w:t>深</w:t>
      </w:r>
      <w:r w:rsidRPr="004201B0">
        <w:rPr>
          <w:rFonts w:asciiTheme="minorEastAsia" w:hAnsiTheme="minorEastAsia" w:cstheme="minorEastAsia" w:hint="eastAsia"/>
          <w:sz w:val="28"/>
          <w:szCs w:val="28"/>
        </w:rPr>
        <w:lastRenderedPageBreak/>
        <w:t>度融合密不可分的</w:t>
      </w:r>
      <w:r w:rsidRPr="004201B0">
        <w:rPr>
          <w:rFonts w:ascii="宋体" w:hint="eastAsia"/>
          <w:sz w:val="28"/>
          <w:szCs w:val="28"/>
          <w:vertAlign w:val="superscript"/>
        </w:rPr>
        <w:t>[</w:t>
      </w:r>
      <w:r w:rsidR="00AC6FDF">
        <w:rPr>
          <w:rFonts w:ascii="宋体" w:hint="eastAsia"/>
          <w:sz w:val="28"/>
          <w:szCs w:val="28"/>
          <w:vertAlign w:val="superscript"/>
        </w:rPr>
        <w:t>2</w:t>
      </w:r>
      <w:r w:rsidRPr="004201B0">
        <w:rPr>
          <w:rFonts w:ascii="宋体" w:hint="eastAsia"/>
          <w:sz w:val="28"/>
          <w:szCs w:val="28"/>
          <w:vertAlign w:val="superscript"/>
        </w:rPr>
        <w:t>]</w:t>
      </w:r>
      <w:r w:rsidRPr="004201B0">
        <w:rPr>
          <w:rFonts w:asciiTheme="minorEastAsia" w:hAnsiTheme="minorEastAsia" w:cstheme="minorEastAsia" w:hint="eastAsia"/>
          <w:sz w:val="28"/>
          <w:szCs w:val="28"/>
        </w:rPr>
        <w:t>。</w:t>
      </w:r>
    </w:p>
    <w:p w:rsidR="00E70BD4" w:rsidRDefault="00034F0D" w:rsidP="004201B0">
      <w:pPr>
        <w:spacing w:line="360" w:lineRule="auto"/>
        <w:ind w:firstLineChars="200" w:firstLine="560"/>
        <w:rPr>
          <w:rFonts w:asciiTheme="minorEastAsia" w:hAnsiTheme="minorEastAsia" w:cstheme="minorEastAsia"/>
          <w:sz w:val="28"/>
          <w:szCs w:val="28"/>
        </w:rPr>
      </w:pPr>
      <w:r w:rsidRPr="004201B0">
        <w:rPr>
          <w:rFonts w:asciiTheme="minorEastAsia" w:hAnsiTheme="minorEastAsia" w:cstheme="minorEastAsia" w:hint="eastAsia"/>
          <w:sz w:val="28"/>
          <w:szCs w:val="28"/>
        </w:rPr>
        <w:t>3.2</w:t>
      </w:r>
      <w:r w:rsidR="00E70BD4">
        <w:rPr>
          <w:rFonts w:asciiTheme="minorEastAsia" w:hAnsiTheme="minorEastAsia" w:cstheme="minorEastAsia" w:hint="eastAsia"/>
          <w:sz w:val="28"/>
          <w:szCs w:val="28"/>
        </w:rPr>
        <w:t>高职教育</w:t>
      </w:r>
      <w:r w:rsidR="000459CA">
        <w:rPr>
          <w:rFonts w:asciiTheme="minorEastAsia" w:hAnsiTheme="minorEastAsia" w:cstheme="minorEastAsia" w:hint="eastAsia"/>
          <w:sz w:val="28"/>
          <w:szCs w:val="28"/>
        </w:rPr>
        <w:t>产教融合</w:t>
      </w:r>
      <w:r w:rsidR="00E70BD4">
        <w:rPr>
          <w:rFonts w:asciiTheme="minorEastAsia" w:hAnsiTheme="minorEastAsia" w:cstheme="minorEastAsia" w:hint="eastAsia"/>
          <w:sz w:val="28"/>
          <w:szCs w:val="28"/>
        </w:rPr>
        <w:t>对策思考</w:t>
      </w:r>
    </w:p>
    <w:p w:rsidR="00C24DB8" w:rsidRDefault="00E70BD4" w:rsidP="004201B0">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做好高职教育产教融合、校企合作工作，关系到学校人才培养质量、企业生产效益和国家经济发展，是多方合作共赢的一件大事，</w:t>
      </w:r>
      <w:r w:rsidR="00EA3354">
        <w:rPr>
          <w:rFonts w:asciiTheme="minorEastAsia" w:hAnsiTheme="minorEastAsia" w:cstheme="minorEastAsia" w:hint="eastAsia"/>
          <w:sz w:val="28"/>
          <w:szCs w:val="28"/>
        </w:rPr>
        <w:t>合作各</w:t>
      </w:r>
      <w:r w:rsidR="00C24DB8">
        <w:rPr>
          <w:rFonts w:asciiTheme="minorEastAsia" w:hAnsiTheme="minorEastAsia" w:cstheme="minorEastAsia" w:hint="eastAsia"/>
          <w:sz w:val="28"/>
          <w:szCs w:val="28"/>
        </w:rPr>
        <w:t>方</w:t>
      </w:r>
      <w:r>
        <w:rPr>
          <w:rFonts w:asciiTheme="minorEastAsia" w:hAnsiTheme="minorEastAsia" w:cstheme="minorEastAsia" w:hint="eastAsia"/>
          <w:sz w:val="28"/>
          <w:szCs w:val="28"/>
        </w:rPr>
        <w:t>都要积极应对，找准利益的共同点和切入点，</w:t>
      </w:r>
      <w:r w:rsidR="00EA3354">
        <w:rPr>
          <w:rFonts w:asciiTheme="minorEastAsia" w:hAnsiTheme="minorEastAsia" w:cstheme="minorEastAsia" w:hint="eastAsia"/>
          <w:sz w:val="28"/>
          <w:szCs w:val="28"/>
        </w:rPr>
        <w:t>保障合作顺利开展并取得实效。</w:t>
      </w:r>
    </w:p>
    <w:p w:rsidR="00EA3354" w:rsidRDefault="00EA3354" w:rsidP="00651F90">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3.2.1</w:t>
      </w:r>
      <w:r w:rsidR="00F05DB3">
        <w:rPr>
          <w:rFonts w:asciiTheme="minorEastAsia" w:hAnsiTheme="minorEastAsia" w:cstheme="minorEastAsia" w:hint="eastAsia"/>
          <w:sz w:val="28"/>
          <w:szCs w:val="28"/>
        </w:rPr>
        <w:t>明确</w:t>
      </w:r>
      <w:r>
        <w:rPr>
          <w:rFonts w:asciiTheme="minorEastAsia" w:hAnsiTheme="minorEastAsia" w:cstheme="minorEastAsia" w:hint="eastAsia"/>
          <w:sz w:val="28"/>
          <w:szCs w:val="28"/>
        </w:rPr>
        <w:t>政、校、企</w:t>
      </w:r>
      <w:r w:rsidR="00F05DB3">
        <w:rPr>
          <w:rFonts w:asciiTheme="minorEastAsia" w:hAnsiTheme="minorEastAsia" w:cstheme="minorEastAsia" w:hint="eastAsia"/>
          <w:sz w:val="28"/>
          <w:szCs w:val="28"/>
        </w:rPr>
        <w:t>应尽职责</w:t>
      </w:r>
    </w:p>
    <w:p w:rsidR="001D7D34" w:rsidRDefault="00EA3354" w:rsidP="00651F90">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就政府而言，</w:t>
      </w:r>
      <w:r w:rsidR="001D7D34">
        <w:rPr>
          <w:rFonts w:asciiTheme="minorEastAsia" w:hAnsiTheme="minorEastAsia" w:cstheme="minorEastAsia" w:hint="eastAsia"/>
          <w:sz w:val="28"/>
          <w:szCs w:val="28"/>
        </w:rPr>
        <w:t>在顶层设计上给出</w:t>
      </w:r>
      <w:r w:rsidR="001D7D34" w:rsidRPr="004201B0">
        <w:rPr>
          <w:rFonts w:asciiTheme="minorEastAsia" w:hAnsiTheme="minorEastAsia" w:cstheme="minorEastAsia" w:hint="eastAsia"/>
          <w:sz w:val="28"/>
          <w:szCs w:val="28"/>
        </w:rPr>
        <w:t>一些指导性的意见</w:t>
      </w:r>
      <w:r w:rsidR="001D7D34">
        <w:rPr>
          <w:rFonts w:asciiTheme="minorEastAsia" w:hAnsiTheme="minorEastAsia" w:cstheme="minorEastAsia" w:hint="eastAsia"/>
          <w:sz w:val="28"/>
          <w:szCs w:val="28"/>
        </w:rPr>
        <w:t>，</w:t>
      </w:r>
      <w:r>
        <w:rPr>
          <w:rFonts w:asciiTheme="minorEastAsia" w:hAnsiTheme="minorEastAsia" w:cstheme="minorEastAsia" w:hint="eastAsia"/>
          <w:sz w:val="28"/>
          <w:szCs w:val="28"/>
        </w:rPr>
        <w:t>制定</w:t>
      </w:r>
      <w:r w:rsidR="00651F90" w:rsidRPr="004201B0">
        <w:rPr>
          <w:rFonts w:asciiTheme="minorEastAsia" w:hAnsiTheme="minorEastAsia" w:cstheme="minorEastAsia" w:hint="eastAsia"/>
          <w:sz w:val="28"/>
          <w:szCs w:val="28"/>
        </w:rPr>
        <w:t>相关产教融合</w:t>
      </w:r>
      <w:r w:rsidR="00651F90">
        <w:rPr>
          <w:rFonts w:asciiTheme="minorEastAsia" w:hAnsiTheme="minorEastAsia" w:cstheme="minorEastAsia" w:hint="eastAsia"/>
          <w:sz w:val="28"/>
          <w:szCs w:val="28"/>
        </w:rPr>
        <w:t>、</w:t>
      </w:r>
      <w:r w:rsidR="00651F90" w:rsidRPr="004201B0">
        <w:rPr>
          <w:rFonts w:asciiTheme="minorEastAsia" w:hAnsiTheme="minorEastAsia" w:cstheme="minorEastAsia" w:hint="eastAsia"/>
          <w:sz w:val="28"/>
          <w:szCs w:val="28"/>
        </w:rPr>
        <w:t>校企合作方面的</w:t>
      </w:r>
      <w:r w:rsidR="001D7D34">
        <w:rPr>
          <w:rFonts w:asciiTheme="minorEastAsia" w:hAnsiTheme="minorEastAsia" w:cstheme="minorEastAsia" w:hint="eastAsia"/>
          <w:sz w:val="28"/>
          <w:szCs w:val="28"/>
        </w:rPr>
        <w:t>支持</w:t>
      </w:r>
      <w:r w:rsidR="00651F90" w:rsidRPr="004201B0">
        <w:rPr>
          <w:rFonts w:asciiTheme="minorEastAsia" w:hAnsiTheme="minorEastAsia" w:cstheme="minorEastAsia" w:hint="eastAsia"/>
          <w:sz w:val="28"/>
          <w:szCs w:val="28"/>
        </w:rPr>
        <w:t>政策，给</w:t>
      </w:r>
      <w:r w:rsidR="001D7D34">
        <w:rPr>
          <w:rFonts w:asciiTheme="minorEastAsia" w:hAnsiTheme="minorEastAsia" w:cstheme="minorEastAsia" w:hint="eastAsia"/>
          <w:sz w:val="28"/>
          <w:szCs w:val="28"/>
        </w:rPr>
        <w:t>予合作院校和企业相应的经济、财政、土地等方面支持</w:t>
      </w:r>
      <w:r w:rsidR="00651F90" w:rsidRPr="004201B0">
        <w:rPr>
          <w:rFonts w:asciiTheme="minorEastAsia" w:hAnsiTheme="minorEastAsia" w:cstheme="minorEastAsia" w:hint="eastAsia"/>
          <w:sz w:val="28"/>
          <w:szCs w:val="28"/>
        </w:rPr>
        <w:t>；就学校而言，</w:t>
      </w:r>
      <w:r w:rsidR="00651F90">
        <w:rPr>
          <w:rFonts w:asciiTheme="minorEastAsia" w:hAnsiTheme="minorEastAsia" w:cstheme="minorEastAsia" w:hint="eastAsia"/>
          <w:sz w:val="28"/>
          <w:szCs w:val="28"/>
        </w:rPr>
        <w:t>在积极宣传</w:t>
      </w:r>
      <w:r w:rsidR="001D7D34">
        <w:rPr>
          <w:rFonts w:asciiTheme="minorEastAsia" w:hAnsiTheme="minorEastAsia" w:cstheme="minorEastAsia" w:hint="eastAsia"/>
          <w:sz w:val="28"/>
          <w:szCs w:val="28"/>
        </w:rPr>
        <w:t>国家政策的同时，</w:t>
      </w:r>
      <w:r w:rsidR="00651F90">
        <w:rPr>
          <w:rFonts w:asciiTheme="minorEastAsia" w:hAnsiTheme="minorEastAsia" w:cstheme="minorEastAsia" w:hint="eastAsia"/>
          <w:sz w:val="28"/>
          <w:szCs w:val="28"/>
        </w:rPr>
        <w:t>主动与行业企业对接，</w:t>
      </w:r>
      <w:r w:rsidR="001D7D34">
        <w:rPr>
          <w:rFonts w:asciiTheme="minorEastAsia" w:hAnsiTheme="minorEastAsia" w:cstheme="minorEastAsia" w:hint="eastAsia"/>
          <w:sz w:val="28"/>
          <w:szCs w:val="28"/>
        </w:rPr>
        <w:t>了解企业存在的困难，帮助企业开展员工培训和技术革新，</w:t>
      </w:r>
      <w:r w:rsidR="00651F90">
        <w:rPr>
          <w:rFonts w:asciiTheme="minorEastAsia" w:hAnsiTheme="minorEastAsia" w:cstheme="minorEastAsia" w:hint="eastAsia"/>
          <w:sz w:val="28"/>
          <w:szCs w:val="28"/>
        </w:rPr>
        <w:t>着力推动产教融合工作；就企业而言，针对存在的用工短缺问题，要分类别、分专业、分层次进行统计和分析，找出具体原因，积极配合学校</w:t>
      </w:r>
      <w:r w:rsidR="001D7D34">
        <w:rPr>
          <w:rFonts w:asciiTheme="minorEastAsia" w:hAnsiTheme="minorEastAsia" w:cstheme="minorEastAsia" w:hint="eastAsia"/>
          <w:sz w:val="28"/>
          <w:szCs w:val="28"/>
        </w:rPr>
        <w:t>在人才培养上</w:t>
      </w:r>
      <w:r w:rsidR="00AC6FDF">
        <w:rPr>
          <w:rFonts w:asciiTheme="minorEastAsia" w:hAnsiTheme="minorEastAsia" w:cstheme="minorEastAsia" w:hint="eastAsia"/>
          <w:sz w:val="28"/>
          <w:szCs w:val="28"/>
        </w:rPr>
        <w:t>多做工作</w:t>
      </w:r>
      <w:r w:rsidR="00651F90">
        <w:rPr>
          <w:rFonts w:asciiTheme="minorEastAsia" w:hAnsiTheme="minorEastAsia" w:cstheme="minorEastAsia" w:hint="eastAsia"/>
          <w:sz w:val="28"/>
          <w:szCs w:val="28"/>
        </w:rPr>
        <w:t>。</w:t>
      </w:r>
    </w:p>
    <w:p w:rsidR="001D7D34" w:rsidRPr="004201B0" w:rsidRDefault="009955A0" w:rsidP="001D7D34">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3.2.2</w:t>
      </w:r>
      <w:r w:rsidR="001D7D34">
        <w:rPr>
          <w:rFonts w:asciiTheme="minorEastAsia" w:hAnsiTheme="minorEastAsia" w:cstheme="minorEastAsia" w:hint="eastAsia"/>
          <w:sz w:val="28"/>
          <w:szCs w:val="28"/>
        </w:rPr>
        <w:t>构建产教融合的体制机制</w:t>
      </w:r>
    </w:p>
    <w:p w:rsidR="00C31958" w:rsidRDefault="00C31958" w:rsidP="00C31958">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一</w:t>
      </w:r>
      <w:r w:rsidRPr="00C31958">
        <w:rPr>
          <w:rFonts w:asciiTheme="minorEastAsia" w:hAnsiTheme="minorEastAsia" w:cstheme="minorEastAsia" w:hint="eastAsia"/>
          <w:sz w:val="28"/>
          <w:szCs w:val="28"/>
        </w:rPr>
        <w:t>是校企双方</w:t>
      </w:r>
      <w:r>
        <w:rPr>
          <w:rFonts w:asciiTheme="minorEastAsia" w:hAnsiTheme="minorEastAsia" w:cstheme="minorEastAsia" w:hint="eastAsia"/>
          <w:sz w:val="28"/>
          <w:szCs w:val="28"/>
        </w:rPr>
        <w:t>须</w:t>
      </w:r>
      <w:r w:rsidRPr="00C31958">
        <w:rPr>
          <w:rFonts w:asciiTheme="minorEastAsia" w:hAnsiTheme="minorEastAsia" w:cstheme="minorEastAsia" w:hint="eastAsia"/>
          <w:sz w:val="28"/>
          <w:szCs w:val="28"/>
        </w:rPr>
        <w:t>签订“校企合作协议”，明确双方的权利、职责和义务，内容包含教</w:t>
      </w:r>
      <w:r>
        <w:rPr>
          <w:rFonts w:asciiTheme="minorEastAsia" w:hAnsiTheme="minorEastAsia" w:cstheme="minorEastAsia" w:hint="eastAsia"/>
          <w:sz w:val="28"/>
          <w:szCs w:val="28"/>
        </w:rPr>
        <w:t>学、管理、师资、基地、资金等方面，双方在协议框架内展开试点工作；</w:t>
      </w:r>
      <w:r w:rsidRPr="00C31958">
        <w:rPr>
          <w:rFonts w:asciiTheme="minorEastAsia" w:hAnsiTheme="minorEastAsia" w:cstheme="minorEastAsia" w:hint="eastAsia"/>
          <w:sz w:val="28"/>
          <w:szCs w:val="28"/>
        </w:rPr>
        <w:t>二是校企联合成立“产教融合，校企合作”工作领导组、办公室、</w:t>
      </w:r>
      <w:r>
        <w:rPr>
          <w:rFonts w:asciiTheme="minorEastAsia" w:hAnsiTheme="minorEastAsia" w:cstheme="minorEastAsia" w:hint="eastAsia"/>
          <w:sz w:val="28"/>
          <w:szCs w:val="28"/>
        </w:rPr>
        <w:t>专业建设指导委员会等组织机构，全面指导、协调和落实各项工作任务；</w:t>
      </w:r>
      <w:r w:rsidRPr="00C31958">
        <w:rPr>
          <w:rFonts w:asciiTheme="minorEastAsia" w:hAnsiTheme="minorEastAsia" w:cstheme="minorEastAsia" w:hint="eastAsia"/>
          <w:sz w:val="28"/>
          <w:szCs w:val="28"/>
        </w:rPr>
        <w:t>三是校企双方在研讨、论证的基础上形成一批</w:t>
      </w:r>
      <w:r>
        <w:rPr>
          <w:rFonts w:asciiTheme="minorEastAsia" w:hAnsiTheme="minorEastAsia" w:cstheme="minorEastAsia" w:hint="eastAsia"/>
          <w:sz w:val="28"/>
          <w:szCs w:val="28"/>
        </w:rPr>
        <w:t>工作</w:t>
      </w:r>
      <w:r w:rsidRPr="00C31958">
        <w:rPr>
          <w:rFonts w:asciiTheme="minorEastAsia" w:hAnsiTheme="minorEastAsia" w:cstheme="minorEastAsia" w:hint="eastAsia"/>
          <w:sz w:val="28"/>
          <w:szCs w:val="28"/>
        </w:rPr>
        <w:t>制度和标准，为各项工作顺利开展提供</w:t>
      </w:r>
      <w:r>
        <w:rPr>
          <w:rFonts w:asciiTheme="minorEastAsia" w:hAnsiTheme="minorEastAsia" w:cstheme="minorEastAsia" w:hint="eastAsia"/>
          <w:sz w:val="28"/>
          <w:szCs w:val="28"/>
        </w:rPr>
        <w:t>有力遵循；四是形成</w:t>
      </w:r>
      <w:r w:rsidRPr="00C31958">
        <w:rPr>
          <w:rFonts w:asciiTheme="minorEastAsia" w:hAnsiTheme="minorEastAsia" w:cstheme="minorEastAsia" w:hint="eastAsia"/>
          <w:sz w:val="28"/>
          <w:szCs w:val="28"/>
        </w:rPr>
        <w:t>一个良好的沟通渠道和</w:t>
      </w:r>
      <w:r>
        <w:rPr>
          <w:rFonts w:asciiTheme="minorEastAsia" w:hAnsiTheme="minorEastAsia" w:cstheme="minorEastAsia" w:hint="eastAsia"/>
          <w:sz w:val="28"/>
          <w:szCs w:val="28"/>
        </w:rPr>
        <w:t>规范的</w:t>
      </w:r>
      <w:r w:rsidRPr="00C31958">
        <w:rPr>
          <w:rFonts w:asciiTheme="minorEastAsia" w:hAnsiTheme="minorEastAsia" w:cstheme="minorEastAsia" w:hint="eastAsia"/>
          <w:sz w:val="28"/>
          <w:szCs w:val="28"/>
        </w:rPr>
        <w:t>办事流程，校企双方就“产教融合，校</w:t>
      </w:r>
      <w:r w:rsidRPr="00C31958">
        <w:rPr>
          <w:rFonts w:asciiTheme="minorEastAsia" w:hAnsiTheme="minorEastAsia" w:cstheme="minorEastAsia" w:hint="eastAsia"/>
          <w:sz w:val="28"/>
          <w:szCs w:val="28"/>
        </w:rPr>
        <w:lastRenderedPageBreak/>
        <w:t>企合作”中各项工作实行专人对接，专人落实。确保校企</w:t>
      </w:r>
      <w:r>
        <w:rPr>
          <w:rFonts w:asciiTheme="minorEastAsia" w:hAnsiTheme="minorEastAsia" w:cstheme="minorEastAsia" w:hint="eastAsia"/>
          <w:sz w:val="28"/>
          <w:szCs w:val="28"/>
        </w:rPr>
        <w:t>合作</w:t>
      </w:r>
      <w:r w:rsidRPr="00C31958">
        <w:rPr>
          <w:rFonts w:asciiTheme="minorEastAsia" w:hAnsiTheme="minorEastAsia" w:cstheme="minorEastAsia" w:hint="eastAsia"/>
          <w:sz w:val="28"/>
          <w:szCs w:val="28"/>
        </w:rPr>
        <w:t>落到实处</w:t>
      </w:r>
      <w:r>
        <w:rPr>
          <w:rFonts w:asciiTheme="minorEastAsia" w:hAnsiTheme="minorEastAsia" w:cstheme="minorEastAsia" w:hint="eastAsia"/>
          <w:sz w:val="28"/>
          <w:szCs w:val="28"/>
        </w:rPr>
        <w:t>并取得实</w:t>
      </w:r>
      <w:r w:rsidRPr="00C31958">
        <w:rPr>
          <w:rFonts w:asciiTheme="minorEastAsia" w:hAnsiTheme="minorEastAsia" w:cstheme="minorEastAsia" w:hint="eastAsia"/>
          <w:sz w:val="28"/>
          <w:szCs w:val="28"/>
        </w:rPr>
        <w:t>效。</w:t>
      </w:r>
    </w:p>
    <w:p w:rsidR="00C31958" w:rsidRPr="009955A0" w:rsidRDefault="009955A0" w:rsidP="009955A0">
      <w:pPr>
        <w:spacing w:line="360" w:lineRule="auto"/>
        <w:ind w:firstLineChars="200" w:firstLine="560"/>
        <w:rPr>
          <w:rFonts w:asciiTheme="minorEastAsia" w:hAnsiTheme="minorEastAsia" w:cstheme="minorEastAsia"/>
          <w:sz w:val="28"/>
          <w:szCs w:val="28"/>
        </w:rPr>
      </w:pPr>
      <w:r w:rsidRPr="009955A0">
        <w:rPr>
          <w:rFonts w:asciiTheme="minorEastAsia" w:hAnsiTheme="minorEastAsia" w:cstheme="minorEastAsia" w:hint="eastAsia"/>
          <w:sz w:val="28"/>
          <w:szCs w:val="28"/>
        </w:rPr>
        <w:t>3.2.3</w:t>
      </w:r>
      <w:r w:rsidR="00C31958" w:rsidRPr="009955A0">
        <w:rPr>
          <w:rFonts w:asciiTheme="minorEastAsia" w:hAnsiTheme="minorEastAsia" w:cstheme="minorEastAsia" w:hint="eastAsia"/>
          <w:sz w:val="28"/>
          <w:szCs w:val="28"/>
        </w:rPr>
        <w:t>建立</w:t>
      </w:r>
      <w:r w:rsidR="000F756A" w:rsidRPr="009955A0">
        <w:rPr>
          <w:rFonts w:asciiTheme="minorEastAsia" w:hAnsiTheme="minorEastAsia" w:cstheme="minorEastAsia" w:hint="eastAsia"/>
          <w:sz w:val="28"/>
          <w:szCs w:val="28"/>
        </w:rPr>
        <w:t>“</w:t>
      </w:r>
      <w:r w:rsidR="00C31958" w:rsidRPr="009955A0">
        <w:rPr>
          <w:rFonts w:asciiTheme="minorEastAsia" w:hAnsiTheme="minorEastAsia" w:cstheme="minorEastAsia" w:hint="eastAsia"/>
          <w:sz w:val="28"/>
          <w:szCs w:val="28"/>
        </w:rPr>
        <w:t>工学结合</w:t>
      </w:r>
      <w:r w:rsidR="000F756A" w:rsidRPr="009955A0">
        <w:rPr>
          <w:rFonts w:asciiTheme="minorEastAsia" w:hAnsiTheme="minorEastAsia" w:cstheme="minorEastAsia" w:hint="eastAsia"/>
          <w:sz w:val="28"/>
          <w:szCs w:val="28"/>
        </w:rPr>
        <w:t>”</w:t>
      </w:r>
      <w:r w:rsidR="00C31958" w:rsidRPr="009955A0">
        <w:rPr>
          <w:rFonts w:asciiTheme="minorEastAsia" w:hAnsiTheme="minorEastAsia" w:cstheme="minorEastAsia" w:hint="eastAsia"/>
          <w:sz w:val="28"/>
          <w:szCs w:val="28"/>
        </w:rPr>
        <w:t>的人才培养模式</w:t>
      </w:r>
    </w:p>
    <w:p w:rsidR="00C31958" w:rsidRPr="004201B0" w:rsidRDefault="00C31958" w:rsidP="00C31958">
      <w:pPr>
        <w:spacing w:line="360" w:lineRule="auto"/>
        <w:ind w:firstLineChars="175" w:firstLine="490"/>
        <w:rPr>
          <w:rFonts w:asciiTheme="minorEastAsia" w:hAnsiTheme="minorEastAsia" w:cstheme="minorEastAsia"/>
          <w:sz w:val="28"/>
          <w:szCs w:val="28"/>
        </w:rPr>
      </w:pPr>
      <w:r w:rsidRPr="004201B0">
        <w:rPr>
          <w:rFonts w:asciiTheme="minorEastAsia" w:hAnsiTheme="minorEastAsia" w:cstheme="minorEastAsia"/>
          <w:sz w:val="28"/>
          <w:szCs w:val="28"/>
        </w:rPr>
        <w:t>校企双方依据职业岗位</w:t>
      </w:r>
      <w:r w:rsidR="000F756A">
        <w:rPr>
          <w:rFonts w:asciiTheme="minorEastAsia" w:hAnsiTheme="minorEastAsia" w:cstheme="minorEastAsia" w:hint="eastAsia"/>
          <w:sz w:val="28"/>
          <w:szCs w:val="28"/>
        </w:rPr>
        <w:t>需要</w:t>
      </w:r>
      <w:r w:rsidRPr="004201B0">
        <w:rPr>
          <w:rFonts w:asciiTheme="minorEastAsia" w:hAnsiTheme="minorEastAsia" w:cstheme="minorEastAsia"/>
          <w:sz w:val="28"/>
          <w:szCs w:val="28"/>
        </w:rPr>
        <w:t>，共同设计和</w:t>
      </w:r>
      <w:r>
        <w:rPr>
          <w:rFonts w:asciiTheme="minorEastAsia" w:hAnsiTheme="minorEastAsia" w:cstheme="minorEastAsia" w:hint="eastAsia"/>
          <w:sz w:val="28"/>
          <w:szCs w:val="28"/>
        </w:rPr>
        <w:t>制订</w:t>
      </w:r>
      <w:r w:rsidRPr="004201B0">
        <w:rPr>
          <w:rFonts w:asciiTheme="minorEastAsia" w:hAnsiTheme="minorEastAsia" w:cstheme="minorEastAsia"/>
          <w:sz w:val="28"/>
          <w:szCs w:val="28"/>
        </w:rPr>
        <w:t>具有</w:t>
      </w:r>
      <w:r>
        <w:rPr>
          <w:rFonts w:asciiTheme="minorEastAsia" w:hAnsiTheme="minorEastAsia" w:cstheme="minorEastAsia" w:hint="eastAsia"/>
          <w:sz w:val="28"/>
          <w:szCs w:val="28"/>
        </w:rPr>
        <w:t>“现代</w:t>
      </w:r>
      <w:r w:rsidRPr="004201B0">
        <w:rPr>
          <w:rFonts w:asciiTheme="minorEastAsia" w:hAnsiTheme="minorEastAsia" w:cstheme="minorEastAsia"/>
          <w:sz w:val="28"/>
          <w:szCs w:val="28"/>
        </w:rPr>
        <w:t>学徒制</w:t>
      </w:r>
      <w:r>
        <w:rPr>
          <w:rFonts w:asciiTheme="minorEastAsia" w:hAnsiTheme="minorEastAsia" w:cstheme="minorEastAsia" w:hint="eastAsia"/>
          <w:sz w:val="28"/>
          <w:szCs w:val="28"/>
        </w:rPr>
        <w:t>”</w:t>
      </w:r>
      <w:r w:rsidR="000F756A">
        <w:rPr>
          <w:rFonts w:asciiTheme="minorEastAsia" w:hAnsiTheme="minorEastAsia" w:cstheme="minorEastAsia"/>
          <w:sz w:val="28"/>
          <w:szCs w:val="28"/>
        </w:rPr>
        <w:t>特点的人才培养方案，构建</w:t>
      </w:r>
      <w:r w:rsidR="000F756A">
        <w:rPr>
          <w:rFonts w:asciiTheme="minorEastAsia" w:hAnsiTheme="minorEastAsia" w:cstheme="minorEastAsia" w:hint="eastAsia"/>
          <w:sz w:val="28"/>
          <w:szCs w:val="28"/>
        </w:rPr>
        <w:t>“</w:t>
      </w:r>
      <w:r w:rsidRPr="004201B0">
        <w:rPr>
          <w:rFonts w:asciiTheme="minorEastAsia" w:hAnsiTheme="minorEastAsia" w:cstheme="minorEastAsia"/>
          <w:sz w:val="28"/>
          <w:szCs w:val="28"/>
        </w:rPr>
        <w:t>工学</w:t>
      </w:r>
      <w:r>
        <w:rPr>
          <w:rFonts w:asciiTheme="minorEastAsia" w:hAnsiTheme="minorEastAsia" w:cstheme="minorEastAsia" w:hint="eastAsia"/>
          <w:sz w:val="28"/>
          <w:szCs w:val="28"/>
        </w:rPr>
        <w:t>结合</w:t>
      </w:r>
      <w:r w:rsidR="000F756A">
        <w:rPr>
          <w:rFonts w:asciiTheme="minorEastAsia" w:hAnsiTheme="minorEastAsia" w:cstheme="minorEastAsia" w:hint="eastAsia"/>
          <w:sz w:val="28"/>
          <w:szCs w:val="28"/>
        </w:rPr>
        <w:t>”</w:t>
      </w:r>
      <w:r>
        <w:rPr>
          <w:rFonts w:asciiTheme="minorEastAsia" w:hAnsiTheme="minorEastAsia" w:cstheme="minorEastAsia" w:hint="eastAsia"/>
          <w:sz w:val="28"/>
          <w:szCs w:val="28"/>
        </w:rPr>
        <w:t>的</w:t>
      </w:r>
      <w:r w:rsidR="000F756A">
        <w:rPr>
          <w:rFonts w:asciiTheme="minorEastAsia" w:hAnsiTheme="minorEastAsia" w:cstheme="minorEastAsia"/>
          <w:sz w:val="28"/>
          <w:szCs w:val="28"/>
        </w:rPr>
        <w:t>人才培养模式</w:t>
      </w:r>
      <w:r w:rsidR="000F756A">
        <w:rPr>
          <w:rFonts w:asciiTheme="minorEastAsia" w:hAnsiTheme="minorEastAsia" w:cstheme="minorEastAsia" w:hint="eastAsia"/>
          <w:sz w:val="28"/>
          <w:szCs w:val="28"/>
        </w:rPr>
        <w:t>。实施“双主体”育人、“双课程”学习、“双导师”教学、“双基地”培训等。</w:t>
      </w:r>
      <w:r w:rsidR="000F756A" w:rsidRPr="000F756A">
        <w:rPr>
          <w:rFonts w:asciiTheme="minorEastAsia" w:hAnsiTheme="minorEastAsia" w:cstheme="minorEastAsia"/>
          <w:sz w:val="28"/>
          <w:szCs w:val="28"/>
        </w:rPr>
        <w:t>探索和实施“</w:t>
      </w:r>
      <w:r w:rsidR="000F756A">
        <w:rPr>
          <w:rFonts w:asciiTheme="minorEastAsia" w:hAnsiTheme="minorEastAsia" w:cstheme="minorEastAsia" w:hint="eastAsia"/>
          <w:sz w:val="28"/>
          <w:szCs w:val="28"/>
        </w:rPr>
        <w:t>工学交替</w:t>
      </w:r>
      <w:r w:rsidR="000F756A" w:rsidRPr="000F756A">
        <w:rPr>
          <w:rFonts w:asciiTheme="minorEastAsia" w:hAnsiTheme="minorEastAsia" w:cstheme="minorEastAsia"/>
          <w:sz w:val="28"/>
          <w:szCs w:val="28"/>
        </w:rPr>
        <w:t>”的教学组织形式，</w:t>
      </w:r>
      <w:r w:rsidR="000F756A">
        <w:rPr>
          <w:rFonts w:asciiTheme="minorEastAsia" w:hAnsiTheme="minorEastAsia" w:cstheme="minorEastAsia" w:hint="eastAsia"/>
          <w:sz w:val="28"/>
          <w:szCs w:val="28"/>
        </w:rPr>
        <w:t>全面实施工学结合的人才培养模式。“工学交替”课程教学体系如图2所示。</w:t>
      </w:r>
    </w:p>
    <w:p w:rsidR="00C31958" w:rsidRDefault="00C31958" w:rsidP="00C31958">
      <w:pPr>
        <w:widowControl/>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"D:\\用户目录\\我的文档\\Tencent Files\\1286188465\\Image\\C2C\\}ZQQJE{QET~5SEDSLLZAG34.png" \* MERGEFORMATINET </w:instrText>
      </w:r>
      <w:r>
        <w:rPr>
          <w:rFonts w:ascii="宋体" w:hAnsi="宋体" w:cs="宋体"/>
          <w:kern w:val="0"/>
          <w:sz w:val="24"/>
        </w:rPr>
        <w:fldChar w:fldCharType="separate"/>
      </w:r>
      <w:r>
        <w:rPr>
          <w:rFonts w:ascii="宋体" w:hAnsi="宋体" w:cs="宋体"/>
          <w:noProof/>
          <w:kern w:val="0"/>
          <w:sz w:val="24"/>
        </w:rPr>
        <w:drawing>
          <wp:inline distT="0" distB="0" distL="114300" distR="114300" wp14:anchorId="75BDCBF7" wp14:editId="0D46B73F">
            <wp:extent cx="3171825" cy="1656382"/>
            <wp:effectExtent l="0" t="0" r="0" b="1270"/>
            <wp:docPr id="3" name="图片 2" descr="}ZQQJE{QET~5SEDSLLZAG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ZQQJE{QET~5SEDSLLZAG34"/>
                    <pic:cNvPicPr>
                      <a:picLocks noChangeAspect="1"/>
                    </pic:cNvPicPr>
                  </pic:nvPicPr>
                  <pic:blipFill>
                    <a:blip r:embed="rId11"/>
                    <a:stretch>
                      <a:fillRect/>
                    </a:stretch>
                  </pic:blipFill>
                  <pic:spPr>
                    <a:xfrm>
                      <a:off x="0" y="0"/>
                      <a:ext cx="3170182" cy="1655524"/>
                    </a:xfrm>
                    <a:prstGeom prst="rect">
                      <a:avLst/>
                    </a:prstGeom>
                    <a:noFill/>
                    <a:ln>
                      <a:noFill/>
                    </a:ln>
                  </pic:spPr>
                </pic:pic>
              </a:graphicData>
            </a:graphic>
          </wp:inline>
        </w:drawing>
      </w:r>
      <w:r>
        <w:rPr>
          <w:rFonts w:ascii="宋体" w:hAnsi="宋体" w:cs="宋体"/>
          <w:kern w:val="0"/>
          <w:sz w:val="24"/>
        </w:rPr>
        <w:fldChar w:fldCharType="end"/>
      </w:r>
    </w:p>
    <w:p w:rsidR="00C31958" w:rsidRDefault="00C31958" w:rsidP="00C31958">
      <w:pPr>
        <w:jc w:val="center"/>
        <w:rPr>
          <w:rFonts w:asciiTheme="minorEastAsia" w:hAnsiTheme="minorEastAsia" w:cstheme="minorEastAsia"/>
          <w:sz w:val="18"/>
          <w:szCs w:val="18"/>
        </w:rPr>
      </w:pPr>
      <w:r>
        <w:rPr>
          <w:rFonts w:asciiTheme="minorEastAsia" w:hAnsiTheme="minorEastAsia" w:cstheme="minorEastAsia" w:hint="eastAsia"/>
          <w:sz w:val="18"/>
          <w:szCs w:val="18"/>
        </w:rPr>
        <w:t>图</w:t>
      </w:r>
      <w:r w:rsidR="000F756A">
        <w:rPr>
          <w:rFonts w:asciiTheme="minorEastAsia" w:hAnsiTheme="minorEastAsia" w:cstheme="minorEastAsia" w:hint="eastAsia"/>
          <w:sz w:val="18"/>
          <w:szCs w:val="18"/>
        </w:rPr>
        <w:t xml:space="preserve">2 </w:t>
      </w:r>
      <w:r>
        <w:rPr>
          <w:rFonts w:asciiTheme="minorEastAsia" w:hAnsiTheme="minorEastAsia" w:cstheme="minorEastAsia" w:hint="eastAsia"/>
          <w:sz w:val="18"/>
          <w:szCs w:val="18"/>
        </w:rPr>
        <w:t>“工学</w:t>
      </w:r>
      <w:r w:rsidR="000F756A">
        <w:rPr>
          <w:rFonts w:asciiTheme="minorEastAsia" w:hAnsiTheme="minorEastAsia" w:cstheme="minorEastAsia" w:hint="eastAsia"/>
          <w:sz w:val="18"/>
          <w:szCs w:val="18"/>
        </w:rPr>
        <w:t>交替</w:t>
      </w:r>
      <w:r>
        <w:rPr>
          <w:rFonts w:asciiTheme="minorEastAsia" w:hAnsiTheme="minorEastAsia" w:cstheme="minorEastAsia" w:hint="eastAsia"/>
          <w:sz w:val="18"/>
          <w:szCs w:val="18"/>
        </w:rPr>
        <w:t>”课程</w:t>
      </w:r>
      <w:r w:rsidR="000F756A">
        <w:rPr>
          <w:rFonts w:asciiTheme="minorEastAsia" w:hAnsiTheme="minorEastAsia" w:cstheme="minorEastAsia" w:hint="eastAsia"/>
          <w:sz w:val="18"/>
          <w:szCs w:val="18"/>
        </w:rPr>
        <w:t>教学</w:t>
      </w:r>
      <w:r>
        <w:rPr>
          <w:rFonts w:asciiTheme="minorEastAsia" w:hAnsiTheme="minorEastAsia" w:cstheme="minorEastAsia" w:hint="eastAsia"/>
          <w:sz w:val="18"/>
          <w:szCs w:val="18"/>
        </w:rPr>
        <w:t>体系</w:t>
      </w:r>
    </w:p>
    <w:p w:rsidR="003B1EBF" w:rsidRPr="004201B0" w:rsidRDefault="00034F0D" w:rsidP="004201B0">
      <w:pPr>
        <w:spacing w:line="360" w:lineRule="auto"/>
        <w:ind w:firstLineChars="175" w:firstLine="490"/>
        <w:rPr>
          <w:rFonts w:asciiTheme="minorEastAsia" w:hAnsiTheme="minorEastAsia" w:cstheme="minorEastAsia"/>
          <w:sz w:val="28"/>
          <w:szCs w:val="28"/>
        </w:rPr>
      </w:pPr>
      <w:r w:rsidRPr="004201B0">
        <w:rPr>
          <w:rFonts w:asciiTheme="minorEastAsia" w:hAnsiTheme="minorEastAsia" w:cstheme="minorEastAsia"/>
          <w:sz w:val="28"/>
          <w:szCs w:val="28"/>
        </w:rPr>
        <w:t>借助德国“双元制”职业教育的教学模式及其在教育教学过程中体现出来的教育理念，实施</w:t>
      </w:r>
      <w:r w:rsidR="009955A0">
        <w:rPr>
          <w:rFonts w:asciiTheme="minorEastAsia" w:hAnsiTheme="minorEastAsia" w:cstheme="minorEastAsia" w:hint="eastAsia"/>
          <w:sz w:val="28"/>
          <w:szCs w:val="28"/>
        </w:rPr>
        <w:t xml:space="preserve"> </w:t>
      </w:r>
      <w:r w:rsidR="009B2E71">
        <w:rPr>
          <w:rFonts w:asciiTheme="minorEastAsia" w:hAnsiTheme="minorEastAsia" w:cstheme="minorEastAsia" w:hint="eastAsia"/>
          <w:sz w:val="28"/>
          <w:szCs w:val="28"/>
        </w:rPr>
        <w:t>“</w:t>
      </w:r>
      <w:r w:rsidRPr="004201B0">
        <w:rPr>
          <w:rFonts w:asciiTheme="minorEastAsia" w:hAnsiTheme="minorEastAsia" w:cstheme="minorEastAsia"/>
          <w:sz w:val="28"/>
          <w:szCs w:val="28"/>
        </w:rPr>
        <w:t>现代学徒制</w:t>
      </w:r>
      <w:r w:rsidR="009B2E71">
        <w:rPr>
          <w:rFonts w:asciiTheme="minorEastAsia" w:hAnsiTheme="minorEastAsia" w:cstheme="minorEastAsia" w:hint="eastAsia"/>
          <w:sz w:val="28"/>
          <w:szCs w:val="28"/>
        </w:rPr>
        <w:t>”</w:t>
      </w:r>
      <w:r w:rsidRPr="004201B0">
        <w:rPr>
          <w:rFonts w:asciiTheme="minorEastAsia" w:hAnsiTheme="minorEastAsia" w:cstheme="minorEastAsia"/>
          <w:sz w:val="28"/>
          <w:szCs w:val="28"/>
        </w:rPr>
        <w:t>人才培养模式改革，可以使产教融合、校企合作真正落地</w:t>
      </w:r>
      <w:r w:rsidR="009955A0">
        <w:rPr>
          <w:rFonts w:asciiTheme="minorEastAsia" w:hAnsiTheme="minorEastAsia" w:cstheme="minorEastAsia" w:hint="eastAsia"/>
          <w:sz w:val="28"/>
          <w:szCs w:val="28"/>
        </w:rPr>
        <w:t>，</w:t>
      </w:r>
      <w:r w:rsidR="009955A0" w:rsidRPr="004201B0">
        <w:rPr>
          <w:rFonts w:asciiTheme="minorEastAsia" w:hAnsiTheme="minorEastAsia" w:cstheme="minorEastAsia"/>
          <w:sz w:val="28"/>
          <w:szCs w:val="28"/>
        </w:rPr>
        <w:t>实现“零距离”就业</w:t>
      </w:r>
      <w:r w:rsidR="009955A0" w:rsidRPr="004201B0">
        <w:rPr>
          <w:rFonts w:ascii="宋体" w:hint="eastAsia"/>
          <w:sz w:val="28"/>
          <w:szCs w:val="28"/>
          <w:vertAlign w:val="superscript"/>
        </w:rPr>
        <w:t>[</w:t>
      </w:r>
      <w:r w:rsidR="00AC6FDF">
        <w:rPr>
          <w:rFonts w:ascii="宋体" w:hint="eastAsia"/>
          <w:sz w:val="28"/>
          <w:szCs w:val="28"/>
          <w:vertAlign w:val="superscript"/>
        </w:rPr>
        <w:t>3</w:t>
      </w:r>
      <w:r w:rsidR="009955A0" w:rsidRPr="004201B0">
        <w:rPr>
          <w:rFonts w:ascii="宋体" w:hint="eastAsia"/>
          <w:sz w:val="28"/>
          <w:szCs w:val="28"/>
          <w:vertAlign w:val="superscript"/>
        </w:rPr>
        <w:t>]</w:t>
      </w:r>
      <w:r w:rsidRPr="004201B0">
        <w:rPr>
          <w:rFonts w:asciiTheme="minorEastAsia" w:hAnsiTheme="minorEastAsia" w:cstheme="minorEastAsia"/>
          <w:sz w:val="28"/>
          <w:szCs w:val="28"/>
        </w:rPr>
        <w:t>，</w:t>
      </w:r>
      <w:r w:rsidR="009955A0">
        <w:rPr>
          <w:rFonts w:asciiTheme="minorEastAsia" w:hAnsiTheme="minorEastAsia" w:cstheme="minorEastAsia" w:hint="eastAsia"/>
          <w:sz w:val="28"/>
          <w:szCs w:val="28"/>
        </w:rPr>
        <w:t>提高人才培养质量和就业稳定性</w:t>
      </w:r>
      <w:r w:rsidRPr="004201B0">
        <w:rPr>
          <w:rFonts w:asciiTheme="minorEastAsia" w:hAnsiTheme="minorEastAsia" w:cstheme="minorEastAsia"/>
          <w:sz w:val="28"/>
          <w:szCs w:val="28"/>
        </w:rPr>
        <w:t>。</w:t>
      </w:r>
    </w:p>
    <w:p w:rsidR="003B1EBF" w:rsidRPr="009955A0" w:rsidRDefault="009955A0" w:rsidP="009955A0">
      <w:pPr>
        <w:ind w:firstLineChars="200" w:firstLine="562"/>
        <w:rPr>
          <w:rFonts w:asciiTheme="minorEastAsia" w:hAnsiTheme="minorEastAsia" w:cs="黑体"/>
          <w:b/>
          <w:bCs/>
          <w:sz w:val="28"/>
          <w:szCs w:val="28"/>
        </w:rPr>
      </w:pPr>
      <w:r w:rsidRPr="009955A0">
        <w:rPr>
          <w:rFonts w:asciiTheme="minorEastAsia" w:hAnsiTheme="minorEastAsia" w:cs="黑体" w:hint="eastAsia"/>
          <w:b/>
          <w:bCs/>
          <w:sz w:val="28"/>
          <w:szCs w:val="28"/>
        </w:rPr>
        <w:t>4</w:t>
      </w:r>
      <w:r w:rsidR="00034F0D" w:rsidRPr="009955A0">
        <w:rPr>
          <w:rFonts w:asciiTheme="minorEastAsia" w:hAnsiTheme="minorEastAsia" w:cs="黑体" w:hint="eastAsia"/>
          <w:b/>
          <w:bCs/>
          <w:sz w:val="28"/>
          <w:szCs w:val="28"/>
        </w:rPr>
        <w:t>结束语</w:t>
      </w:r>
    </w:p>
    <w:p w:rsidR="003B1EBF" w:rsidRPr="009955A0" w:rsidRDefault="00034F0D" w:rsidP="009955A0">
      <w:pPr>
        <w:spacing w:line="360" w:lineRule="auto"/>
        <w:ind w:firstLineChars="175" w:firstLine="490"/>
        <w:rPr>
          <w:rFonts w:asciiTheme="minorEastAsia" w:hAnsiTheme="minorEastAsia" w:cstheme="minorEastAsia"/>
          <w:sz w:val="28"/>
          <w:szCs w:val="28"/>
        </w:rPr>
      </w:pPr>
      <w:r w:rsidRPr="009955A0">
        <w:rPr>
          <w:rFonts w:asciiTheme="minorEastAsia" w:hAnsiTheme="minorEastAsia" w:cstheme="minorEastAsia" w:hint="eastAsia"/>
          <w:sz w:val="28"/>
          <w:szCs w:val="28"/>
        </w:rPr>
        <w:t>当前，产教融合</w:t>
      </w:r>
      <w:r w:rsidR="009955A0">
        <w:rPr>
          <w:rFonts w:asciiTheme="minorEastAsia" w:hAnsiTheme="minorEastAsia" w:cstheme="minorEastAsia" w:hint="eastAsia"/>
          <w:sz w:val="28"/>
          <w:szCs w:val="28"/>
        </w:rPr>
        <w:t>、校企合作</w:t>
      </w:r>
      <w:r w:rsidRPr="009955A0">
        <w:rPr>
          <w:rFonts w:asciiTheme="minorEastAsia" w:hAnsiTheme="minorEastAsia" w:cstheme="minorEastAsia" w:hint="eastAsia"/>
          <w:sz w:val="28"/>
          <w:szCs w:val="28"/>
        </w:rPr>
        <w:t>尽管存在诸多</w:t>
      </w:r>
      <w:r w:rsidR="00532C06">
        <w:rPr>
          <w:rFonts w:asciiTheme="minorEastAsia" w:hAnsiTheme="minorEastAsia" w:cstheme="minorEastAsia" w:hint="eastAsia"/>
          <w:sz w:val="28"/>
          <w:szCs w:val="28"/>
        </w:rPr>
        <w:t>问题</w:t>
      </w:r>
      <w:r w:rsidRPr="009955A0">
        <w:rPr>
          <w:rFonts w:asciiTheme="minorEastAsia" w:hAnsiTheme="minorEastAsia" w:cstheme="minorEastAsia" w:hint="eastAsia"/>
          <w:sz w:val="28"/>
          <w:szCs w:val="28"/>
        </w:rPr>
        <w:t>，但有效实施现代学徒</w:t>
      </w:r>
      <w:proofErr w:type="gramStart"/>
      <w:r w:rsidRPr="009955A0">
        <w:rPr>
          <w:rFonts w:asciiTheme="minorEastAsia" w:hAnsiTheme="minorEastAsia" w:cstheme="minorEastAsia" w:hint="eastAsia"/>
          <w:sz w:val="28"/>
          <w:szCs w:val="28"/>
        </w:rPr>
        <w:t>制</w:t>
      </w:r>
      <w:r w:rsidR="009955A0">
        <w:rPr>
          <w:rFonts w:asciiTheme="minorEastAsia" w:hAnsiTheme="minorEastAsia" w:cstheme="minorEastAsia" w:hint="eastAsia"/>
          <w:sz w:val="28"/>
          <w:szCs w:val="28"/>
        </w:rPr>
        <w:t>人才</w:t>
      </w:r>
      <w:proofErr w:type="gramEnd"/>
      <w:r w:rsidR="009955A0">
        <w:rPr>
          <w:rFonts w:asciiTheme="minorEastAsia" w:hAnsiTheme="minorEastAsia" w:cstheme="minorEastAsia" w:hint="eastAsia"/>
          <w:sz w:val="28"/>
          <w:szCs w:val="28"/>
        </w:rPr>
        <w:t>培养模式</w:t>
      </w:r>
      <w:r w:rsidRPr="009955A0">
        <w:rPr>
          <w:rFonts w:asciiTheme="minorEastAsia" w:hAnsiTheme="minorEastAsia" w:cstheme="minorEastAsia" w:hint="eastAsia"/>
          <w:sz w:val="28"/>
          <w:szCs w:val="28"/>
        </w:rPr>
        <w:t>，校企共同借助顶层设计和</w:t>
      </w:r>
      <w:r w:rsidR="00532C06">
        <w:rPr>
          <w:rFonts w:asciiTheme="minorEastAsia" w:hAnsiTheme="minorEastAsia" w:cstheme="minorEastAsia" w:hint="eastAsia"/>
          <w:sz w:val="28"/>
          <w:szCs w:val="28"/>
        </w:rPr>
        <w:t>国家</w:t>
      </w:r>
      <w:r w:rsidRPr="009955A0">
        <w:rPr>
          <w:rFonts w:asciiTheme="minorEastAsia" w:hAnsiTheme="minorEastAsia" w:cstheme="minorEastAsia" w:hint="eastAsia"/>
          <w:sz w:val="28"/>
          <w:szCs w:val="28"/>
        </w:rPr>
        <w:t>政策支持，</w:t>
      </w:r>
      <w:r w:rsidR="009955A0" w:rsidRPr="009955A0">
        <w:rPr>
          <w:rFonts w:asciiTheme="minorEastAsia" w:hAnsiTheme="minorEastAsia" w:cstheme="minorEastAsia" w:hint="eastAsia"/>
          <w:sz w:val="28"/>
          <w:szCs w:val="28"/>
        </w:rPr>
        <w:t>完善</w:t>
      </w:r>
      <w:r w:rsidRPr="009955A0">
        <w:rPr>
          <w:rFonts w:asciiTheme="minorEastAsia" w:hAnsiTheme="minorEastAsia" w:cstheme="minorEastAsia" w:hint="eastAsia"/>
          <w:sz w:val="28"/>
          <w:szCs w:val="28"/>
        </w:rPr>
        <w:t>合作</w:t>
      </w:r>
      <w:r w:rsidR="009955A0">
        <w:rPr>
          <w:rFonts w:asciiTheme="minorEastAsia" w:hAnsiTheme="minorEastAsia" w:cstheme="minorEastAsia" w:hint="eastAsia"/>
          <w:sz w:val="28"/>
          <w:szCs w:val="28"/>
        </w:rPr>
        <w:t>育人的</w:t>
      </w:r>
      <w:r w:rsidRPr="009955A0">
        <w:rPr>
          <w:rFonts w:asciiTheme="minorEastAsia" w:hAnsiTheme="minorEastAsia" w:cstheme="minorEastAsia" w:hint="eastAsia"/>
          <w:sz w:val="28"/>
          <w:szCs w:val="28"/>
        </w:rPr>
        <w:t>体制机制，</w:t>
      </w:r>
      <w:r w:rsidR="009955A0">
        <w:rPr>
          <w:rFonts w:asciiTheme="minorEastAsia" w:hAnsiTheme="minorEastAsia" w:cstheme="minorEastAsia" w:hint="eastAsia"/>
          <w:sz w:val="28"/>
          <w:szCs w:val="28"/>
        </w:rPr>
        <w:t>建立</w:t>
      </w:r>
      <w:r w:rsidR="00532C06">
        <w:rPr>
          <w:rFonts w:asciiTheme="minorEastAsia" w:hAnsiTheme="minorEastAsia" w:cstheme="minorEastAsia" w:hint="eastAsia"/>
          <w:sz w:val="28"/>
          <w:szCs w:val="28"/>
        </w:rPr>
        <w:t>相应的</w:t>
      </w:r>
      <w:r w:rsidRPr="009955A0">
        <w:rPr>
          <w:rFonts w:asciiTheme="minorEastAsia" w:hAnsiTheme="minorEastAsia" w:cstheme="minorEastAsia" w:hint="eastAsia"/>
          <w:sz w:val="28"/>
          <w:szCs w:val="28"/>
        </w:rPr>
        <w:t>制度和标准，有效推进招生招工一体化，优化“工学交替”课程</w:t>
      </w:r>
      <w:r w:rsidR="009955A0">
        <w:rPr>
          <w:rFonts w:asciiTheme="minorEastAsia" w:hAnsiTheme="minorEastAsia" w:cstheme="minorEastAsia" w:hint="eastAsia"/>
          <w:sz w:val="28"/>
          <w:szCs w:val="28"/>
        </w:rPr>
        <w:t>教学</w:t>
      </w:r>
      <w:r w:rsidRPr="009955A0">
        <w:rPr>
          <w:rFonts w:asciiTheme="minorEastAsia" w:hAnsiTheme="minorEastAsia" w:cstheme="minorEastAsia" w:hint="eastAsia"/>
          <w:sz w:val="28"/>
          <w:szCs w:val="28"/>
        </w:rPr>
        <w:t>体系</w:t>
      </w:r>
      <w:r w:rsidR="00532C06">
        <w:rPr>
          <w:rFonts w:asciiTheme="minorEastAsia" w:hAnsiTheme="minorEastAsia" w:cstheme="minorEastAsia" w:hint="eastAsia"/>
          <w:sz w:val="28"/>
          <w:szCs w:val="28"/>
        </w:rPr>
        <w:t>建设</w:t>
      </w:r>
      <w:r w:rsidRPr="009955A0">
        <w:rPr>
          <w:rFonts w:asciiTheme="minorEastAsia" w:hAnsiTheme="minorEastAsia" w:cstheme="minorEastAsia" w:hint="eastAsia"/>
          <w:sz w:val="28"/>
          <w:szCs w:val="28"/>
        </w:rPr>
        <w:t>，实施“双导师”和“</w:t>
      </w:r>
      <w:r w:rsidR="009955A0" w:rsidRPr="009955A0">
        <w:rPr>
          <w:rFonts w:asciiTheme="minorEastAsia" w:hAnsiTheme="minorEastAsia" w:cstheme="minorEastAsia" w:hint="eastAsia"/>
          <w:sz w:val="28"/>
          <w:szCs w:val="28"/>
        </w:rPr>
        <w:t>双</w:t>
      </w:r>
      <w:r w:rsidR="009955A0" w:rsidRPr="009955A0">
        <w:rPr>
          <w:rFonts w:asciiTheme="minorEastAsia" w:hAnsiTheme="minorEastAsia" w:cstheme="minorEastAsia" w:hint="eastAsia"/>
          <w:sz w:val="28"/>
          <w:szCs w:val="28"/>
        </w:rPr>
        <w:lastRenderedPageBreak/>
        <w:t>基地”</w:t>
      </w:r>
      <w:r w:rsidRPr="009955A0">
        <w:rPr>
          <w:rFonts w:asciiTheme="minorEastAsia" w:hAnsiTheme="minorEastAsia" w:cstheme="minorEastAsia" w:hint="eastAsia"/>
          <w:sz w:val="28"/>
          <w:szCs w:val="28"/>
        </w:rPr>
        <w:t>的教学</w:t>
      </w:r>
      <w:r w:rsidR="009955A0">
        <w:rPr>
          <w:rFonts w:asciiTheme="minorEastAsia" w:hAnsiTheme="minorEastAsia" w:cstheme="minorEastAsia" w:hint="eastAsia"/>
          <w:sz w:val="28"/>
          <w:szCs w:val="28"/>
        </w:rPr>
        <w:t>和培训措施</w:t>
      </w:r>
      <w:r w:rsidRPr="009955A0">
        <w:rPr>
          <w:rFonts w:asciiTheme="minorEastAsia" w:hAnsiTheme="minorEastAsia" w:cstheme="minorEastAsia" w:hint="eastAsia"/>
          <w:sz w:val="28"/>
          <w:szCs w:val="28"/>
        </w:rPr>
        <w:t>，能使产教融合、校企合作</w:t>
      </w:r>
      <w:r w:rsidR="009955A0">
        <w:rPr>
          <w:rFonts w:asciiTheme="minorEastAsia" w:hAnsiTheme="minorEastAsia" w:cstheme="minorEastAsia" w:hint="eastAsia"/>
          <w:sz w:val="28"/>
          <w:szCs w:val="28"/>
        </w:rPr>
        <w:t>落地生根</w:t>
      </w:r>
      <w:r w:rsidRPr="009955A0">
        <w:rPr>
          <w:rFonts w:asciiTheme="minorEastAsia" w:hAnsiTheme="minorEastAsia" w:cstheme="minorEastAsia" w:hint="eastAsia"/>
          <w:sz w:val="28"/>
          <w:szCs w:val="28"/>
        </w:rPr>
        <w:t>，切实提升人才培养质量。</w:t>
      </w:r>
    </w:p>
    <w:p w:rsidR="00AC6FDF" w:rsidRDefault="00AC6FDF">
      <w:pPr>
        <w:spacing w:line="360" w:lineRule="auto"/>
        <w:rPr>
          <w:rFonts w:ascii="宋体" w:hint="eastAsia"/>
          <w:b/>
          <w:szCs w:val="21"/>
        </w:rPr>
      </w:pPr>
    </w:p>
    <w:p w:rsidR="003B1EBF" w:rsidRDefault="00034F0D">
      <w:pPr>
        <w:spacing w:line="360" w:lineRule="auto"/>
        <w:rPr>
          <w:rFonts w:ascii="宋体"/>
          <w:b/>
          <w:szCs w:val="21"/>
        </w:rPr>
      </w:pPr>
      <w:r>
        <w:rPr>
          <w:rFonts w:ascii="宋体" w:hint="eastAsia"/>
          <w:b/>
          <w:szCs w:val="21"/>
        </w:rPr>
        <w:t>参考文献：</w:t>
      </w:r>
    </w:p>
    <w:p w:rsidR="003B1EBF" w:rsidRDefault="00034F0D">
      <w:pPr>
        <w:spacing w:line="360" w:lineRule="auto"/>
        <w:ind w:left="420" w:hangingChars="200" w:hanging="420"/>
        <w:rPr>
          <w:rFonts w:ascii="宋体"/>
          <w:szCs w:val="21"/>
        </w:rPr>
      </w:pPr>
      <w:r>
        <w:rPr>
          <w:rFonts w:ascii="宋体" w:hint="eastAsia"/>
          <w:szCs w:val="21"/>
        </w:rPr>
        <w:t>[1]</w:t>
      </w:r>
      <w:r w:rsidR="00AC6FDF" w:rsidRPr="00AC6FDF">
        <w:rPr>
          <w:rFonts w:hint="eastAsia"/>
        </w:rPr>
        <w:t xml:space="preserve"> </w:t>
      </w:r>
      <w:r w:rsidR="00AC6FDF">
        <w:rPr>
          <w:rFonts w:hint="eastAsia"/>
        </w:rPr>
        <w:t>景仕荣，吴金铃</w:t>
      </w:r>
      <w:r w:rsidR="00AC6FDF">
        <w:rPr>
          <w:rFonts w:hint="eastAsia"/>
        </w:rPr>
        <w:t>.</w:t>
      </w:r>
      <w:r w:rsidR="00AC6FDF">
        <w:rPr>
          <w:rFonts w:hint="eastAsia"/>
        </w:rPr>
        <w:t>基于产教融合的高职院校</w:t>
      </w:r>
      <w:proofErr w:type="gramStart"/>
      <w:r w:rsidR="00AC6FDF">
        <w:rPr>
          <w:rFonts w:hint="eastAsia"/>
        </w:rPr>
        <w:t>校</w:t>
      </w:r>
      <w:proofErr w:type="gramEnd"/>
      <w:r w:rsidR="00AC6FDF">
        <w:rPr>
          <w:rFonts w:hint="eastAsia"/>
        </w:rPr>
        <w:t>企合作长效机制研究</w:t>
      </w:r>
      <w:r w:rsidR="00AC6FDF">
        <w:rPr>
          <w:rFonts w:hint="eastAsia"/>
        </w:rPr>
        <w:t>.</w:t>
      </w:r>
      <w:r w:rsidR="00AC6FDF">
        <w:rPr>
          <w:rFonts w:hint="eastAsia"/>
        </w:rPr>
        <w:t>职教通讯，</w:t>
      </w:r>
      <w:r w:rsidR="00AC6FDF">
        <w:rPr>
          <w:rFonts w:hint="eastAsia"/>
        </w:rPr>
        <w:t>2017.10</w:t>
      </w:r>
      <w:r w:rsidR="00AC6FDF">
        <w:rPr>
          <w:rFonts w:hint="eastAsia"/>
        </w:rPr>
        <w:t>，</w:t>
      </w:r>
      <w:r w:rsidR="00AC6FDF">
        <w:rPr>
          <w:rFonts w:hint="eastAsia"/>
        </w:rPr>
        <w:t>10-13</w:t>
      </w:r>
      <w:r w:rsidR="00B2676A">
        <w:rPr>
          <w:rFonts w:hint="eastAsia"/>
        </w:rPr>
        <w:t>.</w:t>
      </w:r>
    </w:p>
    <w:p w:rsidR="003B1EBF" w:rsidRDefault="00034F0D">
      <w:pPr>
        <w:spacing w:line="360" w:lineRule="auto"/>
        <w:jc w:val="left"/>
      </w:pPr>
      <w:r>
        <w:rPr>
          <w:rFonts w:ascii="宋体" w:hint="eastAsia"/>
          <w:szCs w:val="21"/>
        </w:rPr>
        <w:t>[2]</w:t>
      </w:r>
      <w:r w:rsidR="00AC6FDF" w:rsidRPr="00AC6FDF">
        <w:rPr>
          <w:rFonts w:hint="eastAsia"/>
        </w:rPr>
        <w:t xml:space="preserve"> </w:t>
      </w:r>
      <w:r w:rsidR="00AC6FDF">
        <w:rPr>
          <w:rFonts w:hint="eastAsia"/>
        </w:rPr>
        <w:t>谭柳青</w:t>
      </w:r>
      <w:r w:rsidR="00AC6FDF">
        <w:rPr>
          <w:rFonts w:hint="eastAsia"/>
        </w:rPr>
        <w:t>.</w:t>
      </w:r>
      <w:r w:rsidR="00AC6FDF">
        <w:rPr>
          <w:rFonts w:hint="eastAsia"/>
        </w:rPr>
        <w:t>产教融合在高职教育中的探索与实践</w:t>
      </w:r>
      <w:r w:rsidR="00AC6FDF">
        <w:rPr>
          <w:rFonts w:hint="eastAsia"/>
        </w:rPr>
        <w:t>.</w:t>
      </w:r>
      <w:r w:rsidR="00AC6FDF">
        <w:rPr>
          <w:rFonts w:hint="eastAsia"/>
        </w:rPr>
        <w:t>中国职业技术教育，</w:t>
      </w:r>
      <w:r w:rsidR="00AC6FDF">
        <w:rPr>
          <w:rFonts w:hint="eastAsia"/>
        </w:rPr>
        <w:t>2015.05</w:t>
      </w:r>
      <w:r w:rsidR="00AC6FDF">
        <w:rPr>
          <w:rFonts w:hint="eastAsia"/>
        </w:rPr>
        <w:t>，</w:t>
      </w:r>
      <w:r w:rsidR="00AC6FDF">
        <w:rPr>
          <w:rFonts w:hint="eastAsia"/>
        </w:rPr>
        <w:t>87-89</w:t>
      </w:r>
      <w:r w:rsidR="00B2676A">
        <w:rPr>
          <w:rFonts w:hint="eastAsia"/>
        </w:rPr>
        <w:t>.</w:t>
      </w:r>
    </w:p>
    <w:p w:rsidR="003B1EBF" w:rsidRPr="00AC6FDF" w:rsidRDefault="00034F0D" w:rsidP="00AC6FDF">
      <w:pPr>
        <w:spacing w:line="360" w:lineRule="auto"/>
      </w:pPr>
      <w:r>
        <w:rPr>
          <w:rFonts w:ascii="宋体" w:hint="eastAsia"/>
          <w:szCs w:val="21"/>
        </w:rPr>
        <w:t>[3]</w:t>
      </w:r>
      <w:r w:rsidR="00AC6FDF" w:rsidRPr="00AC6FDF">
        <w:rPr>
          <w:rFonts w:hint="eastAsia"/>
        </w:rPr>
        <w:t xml:space="preserve"> </w:t>
      </w:r>
      <w:r w:rsidR="00AC6FDF">
        <w:rPr>
          <w:rFonts w:hint="eastAsia"/>
        </w:rPr>
        <w:t>陈刚</w:t>
      </w:r>
      <w:r w:rsidR="00AC6FDF">
        <w:rPr>
          <w:rFonts w:hint="eastAsia"/>
        </w:rPr>
        <w:t>.</w:t>
      </w:r>
      <w:r w:rsidR="00AC6FDF">
        <w:rPr>
          <w:rFonts w:hint="eastAsia"/>
        </w:rPr>
        <w:t>产教融合视域下校企合作机制构建探讨</w:t>
      </w:r>
      <w:r w:rsidR="00AC6FDF">
        <w:rPr>
          <w:rFonts w:hint="eastAsia"/>
        </w:rPr>
        <w:t>.</w:t>
      </w:r>
      <w:r w:rsidR="00AC6FDF">
        <w:rPr>
          <w:rFonts w:hint="eastAsia"/>
        </w:rPr>
        <w:t>职教论坛，</w:t>
      </w:r>
      <w:r w:rsidR="00AC6FDF">
        <w:rPr>
          <w:rFonts w:hint="eastAsia"/>
        </w:rPr>
        <w:t>2017.11,60-62</w:t>
      </w:r>
      <w:r w:rsidR="00B2676A">
        <w:rPr>
          <w:rFonts w:hint="eastAsia"/>
        </w:rPr>
        <w:t>.</w:t>
      </w:r>
    </w:p>
    <w:sectPr w:rsidR="003B1EBF" w:rsidRPr="00AC6FDF" w:rsidSect="00594921">
      <w:footerReference w:type="default" r:id="rId12"/>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852" w:rsidRDefault="006A4852" w:rsidP="005D3664">
      <w:r>
        <w:separator/>
      </w:r>
    </w:p>
  </w:endnote>
  <w:endnote w:type="continuationSeparator" w:id="0">
    <w:p w:rsidR="006A4852" w:rsidRDefault="006A4852" w:rsidP="005D3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A90" w:rsidRDefault="00030858">
    <w:pPr>
      <w:pStyle w:val="a5"/>
      <w:rPr>
        <w:rFonts w:ascii="宋体" w:hAnsi="宋体" w:hint="eastAsia"/>
      </w:rPr>
    </w:pPr>
    <w:r>
      <w:rPr>
        <w:rFonts w:ascii="宋体" w:hAnsi="宋体" w:hint="eastAsia"/>
        <w:b/>
      </w:rPr>
      <w:t>【基金项目】：</w:t>
    </w:r>
    <w:r>
      <w:rPr>
        <w:rFonts w:ascii="宋体" w:hAnsi="宋体" w:hint="eastAsia"/>
      </w:rPr>
      <w:t>安徽省教育厅重大教学研究项目—高职教育“产教融合”体制机制研究（项目编号：2017jyxm0772）。</w:t>
    </w:r>
  </w:p>
  <w:p w:rsidR="00594921" w:rsidRDefault="00AC6FDF">
    <w:pPr>
      <w:pStyle w:val="a5"/>
    </w:pPr>
    <w:r>
      <w:rPr>
        <w:rFonts w:ascii="宋体" w:hAnsi="宋体" w:hint="eastAsia"/>
        <w:b/>
        <w:bCs/>
      </w:rPr>
      <w:t>作者简介：</w:t>
    </w:r>
    <w:r>
      <w:rPr>
        <w:rFonts w:ascii="宋体" w:hAnsi="宋体" w:hint="eastAsia"/>
      </w:rPr>
      <w:t>黄祥</w:t>
    </w:r>
    <w:r>
      <w:rPr>
        <w:rFonts w:ascii="宋体" w:hAnsi="宋体"/>
      </w:rPr>
      <w:t>（</w:t>
    </w:r>
    <w:r>
      <w:rPr>
        <w:rFonts w:ascii="宋体" w:hAnsi="宋体" w:hint="eastAsia"/>
      </w:rPr>
      <w:t>1969</w:t>
    </w:r>
    <w:r>
      <w:rPr>
        <w:rFonts w:ascii="宋体" w:hAnsi="宋体"/>
      </w:rPr>
      <w:t>- ）</w:t>
    </w:r>
    <w:r>
      <w:rPr>
        <w:rFonts w:ascii="宋体" w:hAnsi="宋体" w:hint="eastAsia"/>
      </w:rPr>
      <w:t>，</w:t>
    </w:r>
    <w:r>
      <w:rPr>
        <w:rFonts w:ascii="宋体" w:hAnsi="宋体"/>
      </w:rPr>
      <w:t>男，安徽</w:t>
    </w:r>
    <w:r>
      <w:rPr>
        <w:rFonts w:ascii="宋体" w:hAnsi="宋体" w:hint="eastAsia"/>
      </w:rPr>
      <w:t>六安</w:t>
    </w:r>
    <w:r>
      <w:rPr>
        <w:rFonts w:ascii="宋体" w:hAnsi="宋体"/>
      </w:rPr>
      <w:t>人，安徽国防科技职业学院，教授，研究方向</w:t>
    </w:r>
    <w:r>
      <w:rPr>
        <w:rFonts w:ascii="宋体" w:hAnsi="宋体" w:hint="eastAsia"/>
      </w:rPr>
      <w:t>：高等</w:t>
    </w:r>
    <w:r>
      <w:rPr>
        <w:rFonts w:ascii="宋体" w:hAnsi="宋体"/>
      </w:rPr>
      <w:t>职业教育</w:t>
    </w:r>
    <w:r>
      <w:rPr>
        <w:rFonts w:ascii="宋体" w:hAnsi="宋体" w:hint="eastAsia"/>
      </w:rPr>
      <w:t>理论。通讯地址：安徽省六安市，邮编：237011</w:t>
    </w:r>
    <w:r>
      <w:rPr>
        <w:rFonts w:ascii="宋体" w:hAns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76A" w:rsidRDefault="00B2676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852" w:rsidRDefault="006A4852" w:rsidP="005D3664">
      <w:r>
        <w:separator/>
      </w:r>
    </w:p>
  </w:footnote>
  <w:footnote w:type="continuationSeparator" w:id="0">
    <w:p w:rsidR="006A4852" w:rsidRDefault="006A4852" w:rsidP="005D36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B09DC"/>
    <w:rsid w:val="00030858"/>
    <w:rsid w:val="00030AC4"/>
    <w:rsid w:val="00034F0D"/>
    <w:rsid w:val="0004178F"/>
    <w:rsid w:val="000459CA"/>
    <w:rsid w:val="00052FF3"/>
    <w:rsid w:val="0006005D"/>
    <w:rsid w:val="000B37F3"/>
    <w:rsid w:val="000E57F8"/>
    <w:rsid w:val="000F756A"/>
    <w:rsid w:val="001050AF"/>
    <w:rsid w:val="00122112"/>
    <w:rsid w:val="001B782C"/>
    <w:rsid w:val="001D7D34"/>
    <w:rsid w:val="001F2C93"/>
    <w:rsid w:val="002B3FA5"/>
    <w:rsid w:val="002D1B7F"/>
    <w:rsid w:val="003060DE"/>
    <w:rsid w:val="00317776"/>
    <w:rsid w:val="00341085"/>
    <w:rsid w:val="00360F47"/>
    <w:rsid w:val="003B1EBF"/>
    <w:rsid w:val="003E5B84"/>
    <w:rsid w:val="00411E6F"/>
    <w:rsid w:val="004201B0"/>
    <w:rsid w:val="00437EEA"/>
    <w:rsid w:val="004648C7"/>
    <w:rsid w:val="00465529"/>
    <w:rsid w:val="00491A90"/>
    <w:rsid w:val="004A4E1D"/>
    <w:rsid w:val="00532C06"/>
    <w:rsid w:val="00537305"/>
    <w:rsid w:val="00546BF3"/>
    <w:rsid w:val="00594921"/>
    <w:rsid w:val="005D18A3"/>
    <w:rsid w:val="005D3664"/>
    <w:rsid w:val="006147C0"/>
    <w:rsid w:val="00651F90"/>
    <w:rsid w:val="00655C20"/>
    <w:rsid w:val="006A4852"/>
    <w:rsid w:val="006C2591"/>
    <w:rsid w:val="006D5521"/>
    <w:rsid w:val="00703BDC"/>
    <w:rsid w:val="0070466D"/>
    <w:rsid w:val="007167AC"/>
    <w:rsid w:val="0075373D"/>
    <w:rsid w:val="00753AE4"/>
    <w:rsid w:val="007925B3"/>
    <w:rsid w:val="008342E4"/>
    <w:rsid w:val="00857E5A"/>
    <w:rsid w:val="008A0594"/>
    <w:rsid w:val="008B59CD"/>
    <w:rsid w:val="008E49C5"/>
    <w:rsid w:val="009161EA"/>
    <w:rsid w:val="00933332"/>
    <w:rsid w:val="00966A09"/>
    <w:rsid w:val="009955A0"/>
    <w:rsid w:val="009B2E71"/>
    <w:rsid w:val="009C2AC9"/>
    <w:rsid w:val="009E3CFB"/>
    <w:rsid w:val="00A15A99"/>
    <w:rsid w:val="00A5028B"/>
    <w:rsid w:val="00A65957"/>
    <w:rsid w:val="00AA23BD"/>
    <w:rsid w:val="00AC41AA"/>
    <w:rsid w:val="00AC6FDF"/>
    <w:rsid w:val="00B14764"/>
    <w:rsid w:val="00B2676A"/>
    <w:rsid w:val="00B64C94"/>
    <w:rsid w:val="00B85511"/>
    <w:rsid w:val="00BD2E22"/>
    <w:rsid w:val="00BF55F2"/>
    <w:rsid w:val="00C03A2D"/>
    <w:rsid w:val="00C145E2"/>
    <w:rsid w:val="00C24DB8"/>
    <w:rsid w:val="00C31958"/>
    <w:rsid w:val="00C47C9B"/>
    <w:rsid w:val="00C54C9D"/>
    <w:rsid w:val="00C63849"/>
    <w:rsid w:val="00C907AD"/>
    <w:rsid w:val="00CC1996"/>
    <w:rsid w:val="00CC4F4F"/>
    <w:rsid w:val="00D70F08"/>
    <w:rsid w:val="00D94093"/>
    <w:rsid w:val="00DB6222"/>
    <w:rsid w:val="00DC2CE5"/>
    <w:rsid w:val="00DC65EB"/>
    <w:rsid w:val="00DD5A78"/>
    <w:rsid w:val="00DD773C"/>
    <w:rsid w:val="00E44044"/>
    <w:rsid w:val="00E54AD1"/>
    <w:rsid w:val="00E70BD4"/>
    <w:rsid w:val="00EA124C"/>
    <w:rsid w:val="00EA3354"/>
    <w:rsid w:val="00EC7BFD"/>
    <w:rsid w:val="00F01380"/>
    <w:rsid w:val="00F03A60"/>
    <w:rsid w:val="00F03F57"/>
    <w:rsid w:val="00F05DB3"/>
    <w:rsid w:val="00F61F0E"/>
    <w:rsid w:val="00F74368"/>
    <w:rsid w:val="00F77BF5"/>
    <w:rsid w:val="00F94831"/>
    <w:rsid w:val="00FB29C6"/>
    <w:rsid w:val="00FD3005"/>
    <w:rsid w:val="00FD57E6"/>
    <w:rsid w:val="019C3B2F"/>
    <w:rsid w:val="02227345"/>
    <w:rsid w:val="026E4B45"/>
    <w:rsid w:val="03DF2050"/>
    <w:rsid w:val="05427A16"/>
    <w:rsid w:val="074714B0"/>
    <w:rsid w:val="07554A25"/>
    <w:rsid w:val="078B144D"/>
    <w:rsid w:val="081E3F14"/>
    <w:rsid w:val="0866759B"/>
    <w:rsid w:val="089A25EE"/>
    <w:rsid w:val="092F6C93"/>
    <w:rsid w:val="09F36543"/>
    <w:rsid w:val="0A8B1E27"/>
    <w:rsid w:val="112B39B8"/>
    <w:rsid w:val="11A51424"/>
    <w:rsid w:val="11D97B47"/>
    <w:rsid w:val="135D5C13"/>
    <w:rsid w:val="14A509B0"/>
    <w:rsid w:val="158F000C"/>
    <w:rsid w:val="168B2165"/>
    <w:rsid w:val="17803A44"/>
    <w:rsid w:val="196F2C43"/>
    <w:rsid w:val="19701C2E"/>
    <w:rsid w:val="1AFE5C7D"/>
    <w:rsid w:val="1BCF050B"/>
    <w:rsid w:val="1C053E74"/>
    <w:rsid w:val="1FF13C08"/>
    <w:rsid w:val="20752489"/>
    <w:rsid w:val="21864DE4"/>
    <w:rsid w:val="223F0BB7"/>
    <w:rsid w:val="225E020A"/>
    <w:rsid w:val="254B09DC"/>
    <w:rsid w:val="2642484D"/>
    <w:rsid w:val="268E3A27"/>
    <w:rsid w:val="26921C8D"/>
    <w:rsid w:val="26980186"/>
    <w:rsid w:val="27F944FC"/>
    <w:rsid w:val="281C77CF"/>
    <w:rsid w:val="286E38E4"/>
    <w:rsid w:val="2A39672B"/>
    <w:rsid w:val="2A932351"/>
    <w:rsid w:val="2B501C27"/>
    <w:rsid w:val="2BAE7798"/>
    <w:rsid w:val="2C131C27"/>
    <w:rsid w:val="2C930F1F"/>
    <w:rsid w:val="2E3447B3"/>
    <w:rsid w:val="2FBE3594"/>
    <w:rsid w:val="31450948"/>
    <w:rsid w:val="34285E5C"/>
    <w:rsid w:val="345C32A0"/>
    <w:rsid w:val="354C634A"/>
    <w:rsid w:val="35CF44A0"/>
    <w:rsid w:val="36A90629"/>
    <w:rsid w:val="38CD2850"/>
    <w:rsid w:val="39C531FC"/>
    <w:rsid w:val="3BCE252F"/>
    <w:rsid w:val="3C1B28EF"/>
    <w:rsid w:val="3CEE7303"/>
    <w:rsid w:val="3DA1378E"/>
    <w:rsid w:val="3E11330C"/>
    <w:rsid w:val="3F3D3054"/>
    <w:rsid w:val="4026609E"/>
    <w:rsid w:val="420F524D"/>
    <w:rsid w:val="43A2197D"/>
    <w:rsid w:val="447806AF"/>
    <w:rsid w:val="44D81A79"/>
    <w:rsid w:val="44FE22A0"/>
    <w:rsid w:val="45813EB9"/>
    <w:rsid w:val="45BB47AC"/>
    <w:rsid w:val="47006881"/>
    <w:rsid w:val="483340E5"/>
    <w:rsid w:val="48B81FE7"/>
    <w:rsid w:val="4A8320F2"/>
    <w:rsid w:val="4AAE5943"/>
    <w:rsid w:val="4B036614"/>
    <w:rsid w:val="4B9746B4"/>
    <w:rsid w:val="4D2C7F08"/>
    <w:rsid w:val="4D565C40"/>
    <w:rsid w:val="4F0E027F"/>
    <w:rsid w:val="508C2A16"/>
    <w:rsid w:val="50D954E6"/>
    <w:rsid w:val="51C62628"/>
    <w:rsid w:val="528E6174"/>
    <w:rsid w:val="55414997"/>
    <w:rsid w:val="55DC5EBB"/>
    <w:rsid w:val="57AC60B5"/>
    <w:rsid w:val="593311A1"/>
    <w:rsid w:val="59635B1E"/>
    <w:rsid w:val="5C0F5146"/>
    <w:rsid w:val="5CB16526"/>
    <w:rsid w:val="5CCC2B8A"/>
    <w:rsid w:val="5E372021"/>
    <w:rsid w:val="5E5F18E0"/>
    <w:rsid w:val="5F480EE7"/>
    <w:rsid w:val="606463D6"/>
    <w:rsid w:val="61425082"/>
    <w:rsid w:val="61CA3F0D"/>
    <w:rsid w:val="63CE76B5"/>
    <w:rsid w:val="64972445"/>
    <w:rsid w:val="657B3F48"/>
    <w:rsid w:val="65D6559F"/>
    <w:rsid w:val="65F53EE7"/>
    <w:rsid w:val="663E69EC"/>
    <w:rsid w:val="667B1461"/>
    <w:rsid w:val="67273AC4"/>
    <w:rsid w:val="67C335DE"/>
    <w:rsid w:val="68EB55FC"/>
    <w:rsid w:val="69F34C99"/>
    <w:rsid w:val="6B800A67"/>
    <w:rsid w:val="6C0C7C40"/>
    <w:rsid w:val="6CC55008"/>
    <w:rsid w:val="6FE6049A"/>
    <w:rsid w:val="6FFF26C4"/>
    <w:rsid w:val="7074703F"/>
    <w:rsid w:val="74135E8A"/>
    <w:rsid w:val="751174A3"/>
    <w:rsid w:val="76E74228"/>
    <w:rsid w:val="773E100D"/>
    <w:rsid w:val="78AB4C0F"/>
    <w:rsid w:val="7B2B0257"/>
    <w:rsid w:val="7BFE1520"/>
    <w:rsid w:val="7F0B3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First Indent 2"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rPr>
  </w:style>
  <w:style w:type="paragraph" w:customStyle="1" w:styleId="a3">
    <w:name w:val="三级标"/>
    <w:basedOn w:val="a"/>
    <w:qFormat/>
    <w:pPr>
      <w:ind w:firstLineChars="200" w:firstLine="200"/>
      <w:jc w:val="left"/>
    </w:pPr>
    <w:rPr>
      <w:rFonts w:ascii="Calibri" w:eastAsia="华文仿宋" w:hAnsi="Calibri"/>
      <w:b/>
      <w:sz w:val="24"/>
    </w:rPr>
  </w:style>
  <w:style w:type="paragraph" w:styleId="a4">
    <w:name w:val="header"/>
    <w:basedOn w:val="a"/>
    <w:link w:val="Char"/>
    <w:rsid w:val="005D36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D3664"/>
    <w:rPr>
      <w:rFonts w:asciiTheme="minorHAnsi" w:eastAsiaTheme="minorEastAsia" w:hAnsiTheme="minorHAnsi" w:cstheme="minorBidi"/>
      <w:kern w:val="2"/>
      <w:sz w:val="18"/>
      <w:szCs w:val="18"/>
    </w:rPr>
  </w:style>
  <w:style w:type="paragraph" w:styleId="a5">
    <w:name w:val="footer"/>
    <w:basedOn w:val="a"/>
    <w:link w:val="Char0"/>
    <w:rsid w:val="005D3664"/>
    <w:pPr>
      <w:tabs>
        <w:tab w:val="center" w:pos="4153"/>
        <w:tab w:val="right" w:pos="8306"/>
      </w:tabs>
      <w:snapToGrid w:val="0"/>
      <w:jc w:val="left"/>
    </w:pPr>
    <w:rPr>
      <w:sz w:val="18"/>
      <w:szCs w:val="18"/>
    </w:rPr>
  </w:style>
  <w:style w:type="character" w:customStyle="1" w:styleId="Char0">
    <w:name w:val="页脚 Char"/>
    <w:basedOn w:val="a0"/>
    <w:link w:val="a5"/>
    <w:rsid w:val="005D3664"/>
    <w:rPr>
      <w:rFonts w:asciiTheme="minorHAnsi" w:eastAsiaTheme="minorEastAsia" w:hAnsiTheme="minorHAnsi" w:cstheme="minorBidi"/>
      <w:kern w:val="2"/>
      <w:sz w:val="18"/>
      <w:szCs w:val="18"/>
    </w:rPr>
  </w:style>
  <w:style w:type="paragraph" w:styleId="a6">
    <w:name w:val="Balloon Text"/>
    <w:basedOn w:val="a"/>
    <w:link w:val="Char1"/>
    <w:rsid w:val="00BD2E22"/>
    <w:rPr>
      <w:sz w:val="18"/>
      <w:szCs w:val="18"/>
    </w:rPr>
  </w:style>
  <w:style w:type="character" w:customStyle="1" w:styleId="Char1">
    <w:name w:val="批注框文本 Char"/>
    <w:basedOn w:val="a0"/>
    <w:link w:val="a6"/>
    <w:rsid w:val="00BD2E22"/>
    <w:rPr>
      <w:rFonts w:asciiTheme="minorHAnsi" w:eastAsiaTheme="minorEastAsia" w:hAnsiTheme="minorHAnsi" w:cstheme="minorBidi"/>
      <w:kern w:val="2"/>
      <w:sz w:val="18"/>
      <w:szCs w:val="18"/>
    </w:rPr>
  </w:style>
  <w:style w:type="paragraph" w:styleId="a7">
    <w:name w:val="Normal (Web)"/>
    <w:basedOn w:val="a"/>
    <w:uiPriority w:val="99"/>
    <w:unhideWhenUsed/>
    <w:rsid w:val="003060DE"/>
    <w:pPr>
      <w:widowControl/>
      <w:spacing w:before="100" w:beforeAutospacing="1" w:after="100" w:afterAutospacing="1"/>
      <w:jc w:val="left"/>
    </w:pPr>
    <w:rPr>
      <w:rFonts w:ascii="宋体" w:eastAsia="宋体" w:hAnsi="宋体" w:cs="宋体"/>
      <w:kern w:val="0"/>
      <w:sz w:val="24"/>
    </w:rPr>
  </w:style>
  <w:style w:type="paragraph" w:styleId="a8">
    <w:name w:val="Date"/>
    <w:basedOn w:val="a"/>
    <w:next w:val="a"/>
    <w:link w:val="Char2"/>
    <w:rsid w:val="00EA3354"/>
    <w:pPr>
      <w:ind w:leftChars="2500" w:left="100"/>
    </w:pPr>
  </w:style>
  <w:style w:type="character" w:customStyle="1" w:styleId="Char2">
    <w:name w:val="日期 Char"/>
    <w:basedOn w:val="a0"/>
    <w:link w:val="a8"/>
    <w:rsid w:val="00EA3354"/>
    <w:rPr>
      <w:rFonts w:asciiTheme="minorHAnsi" w:eastAsiaTheme="minorEastAsia" w:hAnsiTheme="minorHAnsi" w:cstheme="minorBidi"/>
      <w:kern w:val="2"/>
      <w:sz w:val="21"/>
      <w:szCs w:val="24"/>
    </w:rPr>
  </w:style>
  <w:style w:type="paragraph" w:styleId="a9">
    <w:name w:val="Body Text Indent"/>
    <w:basedOn w:val="a"/>
    <w:link w:val="Char3"/>
    <w:rsid w:val="00C31958"/>
    <w:pPr>
      <w:spacing w:after="120"/>
      <w:ind w:leftChars="200" w:left="420"/>
    </w:pPr>
  </w:style>
  <w:style w:type="character" w:customStyle="1" w:styleId="Char3">
    <w:name w:val="正文文本缩进 Char"/>
    <w:basedOn w:val="a0"/>
    <w:link w:val="a9"/>
    <w:rsid w:val="00C31958"/>
    <w:rPr>
      <w:rFonts w:asciiTheme="minorHAnsi" w:eastAsiaTheme="minorEastAsia" w:hAnsiTheme="minorHAnsi" w:cstheme="minorBidi"/>
      <w:kern w:val="2"/>
      <w:sz w:val="21"/>
      <w:szCs w:val="24"/>
    </w:rPr>
  </w:style>
  <w:style w:type="paragraph" w:styleId="2">
    <w:name w:val="Body Text First Indent 2"/>
    <w:basedOn w:val="a9"/>
    <w:link w:val="2Char"/>
    <w:uiPriority w:val="99"/>
    <w:unhideWhenUsed/>
    <w:qFormat/>
    <w:rsid w:val="00C31958"/>
    <w:pPr>
      <w:spacing w:after="0"/>
      <w:ind w:leftChars="0" w:left="0" w:firstLineChars="200" w:firstLine="420"/>
    </w:pPr>
    <w:rPr>
      <w:rFonts w:ascii="Arial" w:eastAsia="仿宋_GB2312" w:hAnsi="Arial" w:cs="Times New Roman"/>
      <w:sz w:val="28"/>
      <w:szCs w:val="20"/>
    </w:rPr>
  </w:style>
  <w:style w:type="character" w:customStyle="1" w:styleId="2Char">
    <w:name w:val="正文首行缩进 2 Char"/>
    <w:basedOn w:val="Char3"/>
    <w:link w:val="2"/>
    <w:uiPriority w:val="99"/>
    <w:rsid w:val="00C31958"/>
    <w:rPr>
      <w:rFonts w:ascii="Arial" w:eastAsia="仿宋_GB2312" w:hAnsi="Arial" w:cstheme="minorBidi"/>
      <w:kern w:val="2"/>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First Indent 2"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rPr>
  </w:style>
  <w:style w:type="paragraph" w:customStyle="1" w:styleId="a3">
    <w:name w:val="三级标"/>
    <w:basedOn w:val="a"/>
    <w:qFormat/>
    <w:pPr>
      <w:ind w:firstLineChars="200" w:firstLine="200"/>
      <w:jc w:val="left"/>
    </w:pPr>
    <w:rPr>
      <w:rFonts w:ascii="Calibri" w:eastAsia="华文仿宋" w:hAnsi="Calibri"/>
      <w:b/>
      <w:sz w:val="24"/>
    </w:rPr>
  </w:style>
  <w:style w:type="paragraph" w:styleId="a4">
    <w:name w:val="header"/>
    <w:basedOn w:val="a"/>
    <w:link w:val="Char"/>
    <w:rsid w:val="005D36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D3664"/>
    <w:rPr>
      <w:rFonts w:asciiTheme="minorHAnsi" w:eastAsiaTheme="minorEastAsia" w:hAnsiTheme="minorHAnsi" w:cstheme="minorBidi"/>
      <w:kern w:val="2"/>
      <w:sz w:val="18"/>
      <w:szCs w:val="18"/>
    </w:rPr>
  </w:style>
  <w:style w:type="paragraph" w:styleId="a5">
    <w:name w:val="footer"/>
    <w:basedOn w:val="a"/>
    <w:link w:val="Char0"/>
    <w:rsid w:val="005D3664"/>
    <w:pPr>
      <w:tabs>
        <w:tab w:val="center" w:pos="4153"/>
        <w:tab w:val="right" w:pos="8306"/>
      </w:tabs>
      <w:snapToGrid w:val="0"/>
      <w:jc w:val="left"/>
    </w:pPr>
    <w:rPr>
      <w:sz w:val="18"/>
      <w:szCs w:val="18"/>
    </w:rPr>
  </w:style>
  <w:style w:type="character" w:customStyle="1" w:styleId="Char0">
    <w:name w:val="页脚 Char"/>
    <w:basedOn w:val="a0"/>
    <w:link w:val="a5"/>
    <w:rsid w:val="005D3664"/>
    <w:rPr>
      <w:rFonts w:asciiTheme="minorHAnsi" w:eastAsiaTheme="minorEastAsia" w:hAnsiTheme="minorHAnsi" w:cstheme="minorBidi"/>
      <w:kern w:val="2"/>
      <w:sz w:val="18"/>
      <w:szCs w:val="18"/>
    </w:rPr>
  </w:style>
  <w:style w:type="paragraph" w:styleId="a6">
    <w:name w:val="Balloon Text"/>
    <w:basedOn w:val="a"/>
    <w:link w:val="Char1"/>
    <w:rsid w:val="00BD2E22"/>
    <w:rPr>
      <w:sz w:val="18"/>
      <w:szCs w:val="18"/>
    </w:rPr>
  </w:style>
  <w:style w:type="character" w:customStyle="1" w:styleId="Char1">
    <w:name w:val="批注框文本 Char"/>
    <w:basedOn w:val="a0"/>
    <w:link w:val="a6"/>
    <w:rsid w:val="00BD2E22"/>
    <w:rPr>
      <w:rFonts w:asciiTheme="minorHAnsi" w:eastAsiaTheme="minorEastAsia" w:hAnsiTheme="minorHAnsi" w:cstheme="minorBidi"/>
      <w:kern w:val="2"/>
      <w:sz w:val="18"/>
      <w:szCs w:val="18"/>
    </w:rPr>
  </w:style>
  <w:style w:type="paragraph" w:styleId="a7">
    <w:name w:val="Normal (Web)"/>
    <w:basedOn w:val="a"/>
    <w:uiPriority w:val="99"/>
    <w:unhideWhenUsed/>
    <w:rsid w:val="003060DE"/>
    <w:pPr>
      <w:widowControl/>
      <w:spacing w:before="100" w:beforeAutospacing="1" w:after="100" w:afterAutospacing="1"/>
      <w:jc w:val="left"/>
    </w:pPr>
    <w:rPr>
      <w:rFonts w:ascii="宋体" w:eastAsia="宋体" w:hAnsi="宋体" w:cs="宋体"/>
      <w:kern w:val="0"/>
      <w:sz w:val="24"/>
    </w:rPr>
  </w:style>
  <w:style w:type="paragraph" w:styleId="a8">
    <w:name w:val="Date"/>
    <w:basedOn w:val="a"/>
    <w:next w:val="a"/>
    <w:link w:val="Char2"/>
    <w:rsid w:val="00EA3354"/>
    <w:pPr>
      <w:ind w:leftChars="2500" w:left="100"/>
    </w:pPr>
  </w:style>
  <w:style w:type="character" w:customStyle="1" w:styleId="Char2">
    <w:name w:val="日期 Char"/>
    <w:basedOn w:val="a0"/>
    <w:link w:val="a8"/>
    <w:rsid w:val="00EA3354"/>
    <w:rPr>
      <w:rFonts w:asciiTheme="minorHAnsi" w:eastAsiaTheme="minorEastAsia" w:hAnsiTheme="minorHAnsi" w:cstheme="minorBidi"/>
      <w:kern w:val="2"/>
      <w:sz w:val="21"/>
      <w:szCs w:val="24"/>
    </w:rPr>
  </w:style>
  <w:style w:type="paragraph" w:styleId="a9">
    <w:name w:val="Body Text Indent"/>
    <w:basedOn w:val="a"/>
    <w:link w:val="Char3"/>
    <w:rsid w:val="00C31958"/>
    <w:pPr>
      <w:spacing w:after="120"/>
      <w:ind w:leftChars="200" w:left="420"/>
    </w:pPr>
  </w:style>
  <w:style w:type="character" w:customStyle="1" w:styleId="Char3">
    <w:name w:val="正文文本缩进 Char"/>
    <w:basedOn w:val="a0"/>
    <w:link w:val="a9"/>
    <w:rsid w:val="00C31958"/>
    <w:rPr>
      <w:rFonts w:asciiTheme="minorHAnsi" w:eastAsiaTheme="minorEastAsia" w:hAnsiTheme="minorHAnsi" w:cstheme="minorBidi"/>
      <w:kern w:val="2"/>
      <w:sz w:val="21"/>
      <w:szCs w:val="24"/>
    </w:rPr>
  </w:style>
  <w:style w:type="paragraph" w:styleId="2">
    <w:name w:val="Body Text First Indent 2"/>
    <w:basedOn w:val="a9"/>
    <w:link w:val="2Char"/>
    <w:uiPriority w:val="99"/>
    <w:unhideWhenUsed/>
    <w:qFormat/>
    <w:rsid w:val="00C31958"/>
    <w:pPr>
      <w:spacing w:after="0"/>
      <w:ind w:leftChars="0" w:left="0" w:firstLineChars="200" w:firstLine="420"/>
    </w:pPr>
    <w:rPr>
      <w:rFonts w:ascii="Arial" w:eastAsia="仿宋_GB2312" w:hAnsi="Arial" w:cs="Times New Roman"/>
      <w:sz w:val="28"/>
      <w:szCs w:val="20"/>
    </w:rPr>
  </w:style>
  <w:style w:type="character" w:customStyle="1" w:styleId="2Char">
    <w:name w:val="正文首行缩进 2 Char"/>
    <w:basedOn w:val="Char3"/>
    <w:link w:val="2"/>
    <w:uiPriority w:val="99"/>
    <w:rsid w:val="00C31958"/>
    <w:rPr>
      <w:rFonts w:ascii="Arial" w:eastAsia="仿宋_GB2312" w:hAnsi="Arial" w:cstheme="minorBidi"/>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96418">
      <w:bodyDiv w:val="1"/>
      <w:marLeft w:val="0"/>
      <w:marRight w:val="0"/>
      <w:marTop w:val="0"/>
      <w:marBottom w:val="0"/>
      <w:divBdr>
        <w:top w:val="none" w:sz="0" w:space="0" w:color="auto"/>
        <w:left w:val="none" w:sz="0" w:space="0" w:color="auto"/>
        <w:bottom w:val="none" w:sz="0" w:space="0" w:color="auto"/>
        <w:right w:val="none" w:sz="0" w:space="0" w:color="auto"/>
      </w:divBdr>
      <w:divsChild>
        <w:div w:id="447237963">
          <w:marLeft w:val="0"/>
          <w:marRight w:val="0"/>
          <w:marTop w:val="0"/>
          <w:marBottom w:val="0"/>
          <w:divBdr>
            <w:top w:val="none" w:sz="0" w:space="0" w:color="auto"/>
            <w:left w:val="none" w:sz="0" w:space="0" w:color="auto"/>
            <w:bottom w:val="none" w:sz="0" w:space="0" w:color="auto"/>
            <w:right w:val="none" w:sz="0" w:space="0" w:color="auto"/>
          </w:divBdr>
          <w:divsChild>
            <w:div w:id="1282345251">
              <w:marLeft w:val="0"/>
              <w:marRight w:val="0"/>
              <w:marTop w:val="0"/>
              <w:marBottom w:val="0"/>
              <w:divBdr>
                <w:top w:val="none" w:sz="0" w:space="0" w:color="auto"/>
                <w:left w:val="none" w:sz="0" w:space="0" w:color="auto"/>
                <w:bottom w:val="none" w:sz="0" w:space="0" w:color="auto"/>
                <w:right w:val="none" w:sz="0" w:space="0" w:color="auto"/>
              </w:divBdr>
              <w:divsChild>
                <w:div w:id="1789154565">
                  <w:marLeft w:val="0"/>
                  <w:marRight w:val="0"/>
                  <w:marTop w:val="0"/>
                  <w:marBottom w:val="0"/>
                  <w:divBdr>
                    <w:top w:val="single" w:sz="6" w:space="31" w:color="BCBCBC"/>
                    <w:left w:val="single" w:sz="6" w:space="31" w:color="BCBCBC"/>
                    <w:bottom w:val="single" w:sz="6" w:space="15" w:color="BCBCBC"/>
                    <w:right w:val="single" w:sz="6" w:space="31" w:color="BCBCBC"/>
                  </w:divBdr>
                  <w:divsChild>
                    <w:div w:id="1473713323">
                      <w:marLeft w:val="0"/>
                      <w:marRight w:val="0"/>
                      <w:marTop w:val="0"/>
                      <w:marBottom w:val="0"/>
                      <w:divBdr>
                        <w:top w:val="none" w:sz="0" w:space="0" w:color="auto"/>
                        <w:left w:val="none" w:sz="0" w:space="0" w:color="auto"/>
                        <w:bottom w:val="none" w:sz="0" w:space="0" w:color="auto"/>
                        <w:right w:val="none" w:sz="0" w:space="0" w:color="auto"/>
                      </w:divBdr>
                      <w:divsChild>
                        <w:div w:id="193157313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751705">
      <w:bodyDiv w:val="1"/>
      <w:marLeft w:val="0"/>
      <w:marRight w:val="0"/>
      <w:marTop w:val="0"/>
      <w:marBottom w:val="0"/>
      <w:divBdr>
        <w:top w:val="none" w:sz="0" w:space="0" w:color="auto"/>
        <w:left w:val="none" w:sz="0" w:space="0" w:color="auto"/>
        <w:bottom w:val="none" w:sz="0" w:space="0" w:color="auto"/>
        <w:right w:val="none" w:sz="0" w:space="0" w:color="auto"/>
      </w:divBdr>
    </w:div>
    <w:div w:id="1612393691">
      <w:bodyDiv w:val="1"/>
      <w:marLeft w:val="0"/>
      <w:marRight w:val="0"/>
      <w:marTop w:val="0"/>
      <w:marBottom w:val="0"/>
      <w:divBdr>
        <w:top w:val="none" w:sz="0" w:space="0" w:color="auto"/>
        <w:left w:val="none" w:sz="0" w:space="0" w:color="auto"/>
        <w:bottom w:val="none" w:sz="0" w:space="0" w:color="auto"/>
        <w:right w:val="none" w:sz="0" w:space="0" w:color="auto"/>
      </w:divBdr>
    </w:div>
    <w:div w:id="1721976980">
      <w:bodyDiv w:val="1"/>
      <w:marLeft w:val="0"/>
      <w:marRight w:val="0"/>
      <w:marTop w:val="0"/>
      <w:marBottom w:val="0"/>
      <w:divBdr>
        <w:top w:val="none" w:sz="0" w:space="0" w:color="auto"/>
        <w:left w:val="none" w:sz="0" w:space="0" w:color="auto"/>
        <w:bottom w:val="none" w:sz="0" w:space="0" w:color="auto"/>
        <w:right w:val="none" w:sz="0" w:space="0" w:color="auto"/>
      </w:divBdr>
      <w:divsChild>
        <w:div w:id="1202552099">
          <w:marLeft w:val="0"/>
          <w:marRight w:val="0"/>
          <w:marTop w:val="0"/>
          <w:marBottom w:val="0"/>
          <w:divBdr>
            <w:top w:val="none" w:sz="0" w:space="0" w:color="auto"/>
            <w:left w:val="none" w:sz="0" w:space="0" w:color="auto"/>
            <w:bottom w:val="none" w:sz="0" w:space="0" w:color="auto"/>
            <w:right w:val="none" w:sz="0" w:space="0" w:color="auto"/>
          </w:divBdr>
          <w:divsChild>
            <w:div w:id="1429040511">
              <w:marLeft w:val="0"/>
              <w:marRight w:val="0"/>
              <w:marTop w:val="0"/>
              <w:marBottom w:val="0"/>
              <w:divBdr>
                <w:top w:val="none" w:sz="0" w:space="0" w:color="auto"/>
                <w:left w:val="none" w:sz="0" w:space="0" w:color="auto"/>
                <w:bottom w:val="none" w:sz="0" w:space="0" w:color="auto"/>
                <w:right w:val="none" w:sz="0" w:space="0" w:color="auto"/>
              </w:divBdr>
              <w:divsChild>
                <w:div w:id="1640767853">
                  <w:marLeft w:val="0"/>
                  <w:marRight w:val="0"/>
                  <w:marTop w:val="0"/>
                  <w:marBottom w:val="0"/>
                  <w:divBdr>
                    <w:top w:val="single" w:sz="6" w:space="31" w:color="BCBCBC"/>
                    <w:left w:val="single" w:sz="6" w:space="31" w:color="BCBCBC"/>
                    <w:bottom w:val="single" w:sz="6" w:space="15" w:color="BCBCBC"/>
                    <w:right w:val="single" w:sz="6" w:space="31" w:color="BCBCBC"/>
                  </w:divBdr>
                  <w:divsChild>
                    <w:div w:id="1486160825">
                      <w:marLeft w:val="0"/>
                      <w:marRight w:val="0"/>
                      <w:marTop w:val="0"/>
                      <w:marBottom w:val="0"/>
                      <w:divBdr>
                        <w:top w:val="none" w:sz="0" w:space="0" w:color="auto"/>
                        <w:left w:val="none" w:sz="0" w:space="0" w:color="auto"/>
                        <w:bottom w:val="none" w:sz="0" w:space="0" w:color="auto"/>
                        <w:right w:val="none" w:sz="0" w:space="0" w:color="auto"/>
                      </w:divBdr>
                      <w:divsChild>
                        <w:div w:id="17939957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A23F94-2410-4972-B185-5E5BB139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7</Pages>
  <Words>635</Words>
  <Characters>3626</Characters>
  <Application>Microsoft Office Word</Application>
  <DocSecurity>0</DocSecurity>
  <Lines>30</Lines>
  <Paragraphs>8</Paragraphs>
  <ScaleCrop>false</ScaleCrop>
  <Company>china</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黄祥</cp:lastModifiedBy>
  <cp:revision>35</cp:revision>
  <dcterms:created xsi:type="dcterms:W3CDTF">2019-05-07T12:57:00Z</dcterms:created>
  <dcterms:modified xsi:type="dcterms:W3CDTF">2020-02-21T07:27:00Z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