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700" w:rsidRDefault="00D3761F" w:rsidP="00730C16">
      <w:pPr>
        <w:spacing w:line="360" w:lineRule="auto"/>
        <w:jc w:val="center"/>
        <w:rPr>
          <w:rFonts w:ascii="黑体" w:eastAsia="黑体" w:hAnsi="黑体"/>
          <w:sz w:val="32"/>
          <w:szCs w:val="32"/>
        </w:rPr>
      </w:pPr>
      <w:r w:rsidRPr="00D3761F">
        <w:rPr>
          <w:rFonts w:ascii="黑体" w:eastAsia="黑体" w:hAnsi="黑体" w:hint="eastAsia"/>
          <w:sz w:val="32"/>
          <w:szCs w:val="32"/>
        </w:rPr>
        <w:t>离子色谱在</w:t>
      </w:r>
      <w:r w:rsidR="002243F1">
        <w:rPr>
          <w:rFonts w:ascii="黑体" w:eastAsia="黑体" w:hAnsi="黑体" w:hint="eastAsia"/>
          <w:sz w:val="32"/>
          <w:szCs w:val="32"/>
        </w:rPr>
        <w:t>地表水</w:t>
      </w:r>
      <w:r w:rsidRPr="00D3761F">
        <w:rPr>
          <w:rFonts w:ascii="黑体" w:eastAsia="黑体" w:hAnsi="黑体" w:hint="eastAsia"/>
          <w:sz w:val="32"/>
          <w:szCs w:val="32"/>
        </w:rPr>
        <w:t>监测中的应用</w:t>
      </w:r>
    </w:p>
    <w:p w:rsidR="0059264A" w:rsidRPr="0059264A" w:rsidRDefault="0059264A" w:rsidP="0059264A">
      <w:pPr>
        <w:spacing w:line="360" w:lineRule="auto"/>
        <w:jc w:val="center"/>
        <w:rPr>
          <w:rFonts w:ascii="仿宋_GB2312" w:eastAsia="仿宋_GB2312" w:hAnsi="黑体"/>
          <w:sz w:val="24"/>
          <w:szCs w:val="24"/>
        </w:rPr>
      </w:pPr>
      <w:r w:rsidRPr="0059264A">
        <w:rPr>
          <w:rFonts w:ascii="仿宋_GB2312" w:eastAsia="仿宋_GB2312" w:hAnsi="黑体" w:hint="eastAsia"/>
          <w:sz w:val="24"/>
          <w:szCs w:val="24"/>
        </w:rPr>
        <w:t>刘永华</w:t>
      </w:r>
    </w:p>
    <w:p w:rsidR="0059264A" w:rsidRPr="0059264A" w:rsidRDefault="0059264A" w:rsidP="0059264A">
      <w:pPr>
        <w:spacing w:line="360" w:lineRule="auto"/>
        <w:jc w:val="center"/>
        <w:rPr>
          <w:rFonts w:ascii="仿宋_GB2312" w:eastAsia="仿宋_GB2312" w:hAnsi="黑体"/>
          <w:sz w:val="24"/>
          <w:szCs w:val="24"/>
        </w:rPr>
      </w:pPr>
      <w:r w:rsidRPr="0059264A">
        <w:rPr>
          <w:rFonts w:ascii="仿宋_GB2312" w:eastAsia="仿宋_GB2312" w:hAnsi="黑体" w:hint="eastAsia"/>
          <w:sz w:val="24"/>
          <w:szCs w:val="24"/>
        </w:rPr>
        <w:t>（临沂市水文局，276000，山东省临沂市）</w:t>
      </w:r>
    </w:p>
    <w:p w:rsidR="00730C16" w:rsidRDefault="00730C16" w:rsidP="00730C16">
      <w:pPr>
        <w:spacing w:line="360" w:lineRule="auto"/>
        <w:jc w:val="center"/>
        <w:rPr>
          <w:color w:val="000000"/>
          <w:szCs w:val="21"/>
          <w:shd w:val="clear" w:color="auto" w:fill="FFFFFF"/>
        </w:rPr>
      </w:pPr>
      <w:bookmarkStart w:id="0" w:name="_GoBack"/>
      <w:bookmarkEnd w:id="0"/>
      <w:r>
        <w:rPr>
          <w:rFonts w:hint="eastAsia"/>
          <w:color w:val="000000"/>
          <w:szCs w:val="21"/>
          <w:shd w:val="clear" w:color="auto" w:fill="FFFFFF"/>
        </w:rPr>
        <w:t xml:space="preserve">    </w:t>
      </w:r>
    </w:p>
    <w:p w:rsidR="00730C16" w:rsidRDefault="00730C16" w:rsidP="00095307">
      <w:pPr>
        <w:spacing w:line="360" w:lineRule="auto"/>
        <w:ind w:firstLine="420"/>
        <w:jc w:val="left"/>
        <w:rPr>
          <w:rFonts w:ascii="宋体" w:eastAsia="宋体" w:hAnsi="宋体"/>
          <w:color w:val="000000"/>
          <w:sz w:val="18"/>
          <w:szCs w:val="18"/>
          <w:shd w:val="clear" w:color="auto" w:fill="FFFFFF"/>
        </w:rPr>
      </w:pPr>
      <w:r w:rsidRPr="00730C16">
        <w:rPr>
          <w:rFonts w:ascii="宋体" w:eastAsia="宋体" w:hAnsi="宋体" w:hint="eastAsia"/>
          <w:b/>
          <w:color w:val="000000"/>
          <w:sz w:val="18"/>
          <w:szCs w:val="18"/>
          <w:shd w:val="clear" w:color="auto" w:fill="FFFFFF"/>
        </w:rPr>
        <w:t>摘要:</w:t>
      </w:r>
      <w:r w:rsidRPr="00730C16">
        <w:rPr>
          <w:rFonts w:ascii="宋体" w:eastAsia="宋体" w:hAnsi="宋体" w:hint="eastAsia"/>
          <w:color w:val="000000"/>
          <w:sz w:val="18"/>
          <w:szCs w:val="18"/>
          <w:shd w:val="clear" w:color="auto" w:fill="FFFFFF"/>
        </w:rPr>
        <w:t>离子色谱法是目前我国水质、大气、土壤等生态</w:t>
      </w:r>
      <w:r w:rsidR="005068F9">
        <w:rPr>
          <w:rFonts w:ascii="宋体" w:eastAsia="宋体" w:hAnsi="宋体" w:hint="eastAsia"/>
          <w:color w:val="000000"/>
          <w:sz w:val="18"/>
          <w:szCs w:val="18"/>
          <w:shd w:val="clear" w:color="auto" w:fill="FFFFFF"/>
        </w:rPr>
        <w:t>环境监测中对离子和离子型化合物的主要分析方法</w:t>
      </w:r>
      <w:r w:rsidRPr="00730C16">
        <w:rPr>
          <w:rFonts w:ascii="宋体" w:eastAsia="宋体" w:hAnsi="宋体" w:hint="eastAsia"/>
          <w:color w:val="000000"/>
          <w:sz w:val="18"/>
          <w:szCs w:val="18"/>
          <w:shd w:val="clear" w:color="auto" w:fill="FFFFFF"/>
        </w:rPr>
        <w:t>。目前离子色谱法已经成为</w:t>
      </w:r>
      <w:r w:rsidR="006E2EFD">
        <w:rPr>
          <w:rFonts w:ascii="宋体" w:eastAsia="宋体" w:hAnsi="宋体" w:hint="eastAsia"/>
          <w:color w:val="000000"/>
          <w:sz w:val="18"/>
          <w:szCs w:val="18"/>
          <w:shd w:val="clear" w:color="auto" w:fill="FFFFFF"/>
        </w:rPr>
        <w:t>水</w:t>
      </w:r>
      <w:r w:rsidRPr="00730C16">
        <w:rPr>
          <w:rFonts w:ascii="宋体" w:eastAsia="宋体" w:hAnsi="宋体" w:hint="eastAsia"/>
          <w:color w:val="000000"/>
          <w:sz w:val="18"/>
          <w:szCs w:val="18"/>
          <w:shd w:val="clear" w:color="auto" w:fill="FFFFFF"/>
        </w:rPr>
        <w:t>环境监测的重要手段。作为</w:t>
      </w:r>
      <w:r w:rsidR="006E2EFD">
        <w:rPr>
          <w:rFonts w:ascii="宋体" w:eastAsia="宋体" w:hAnsi="宋体" w:hint="eastAsia"/>
          <w:color w:val="000000"/>
          <w:sz w:val="18"/>
          <w:szCs w:val="18"/>
          <w:shd w:val="clear" w:color="auto" w:fill="FFFFFF"/>
        </w:rPr>
        <w:t>水</w:t>
      </w:r>
      <w:r w:rsidRPr="00730C16">
        <w:rPr>
          <w:rFonts w:ascii="宋体" w:eastAsia="宋体" w:hAnsi="宋体" w:hint="eastAsia"/>
          <w:color w:val="000000"/>
          <w:sz w:val="18"/>
          <w:szCs w:val="18"/>
          <w:shd w:val="clear" w:color="auto" w:fill="FFFFFF"/>
        </w:rPr>
        <w:t>环境监测中的重要检测仪器，离子色谱仪的使用与保养以及其检测物质的处理等都对检测结构有一定的影响。为了更好的对我国</w:t>
      </w:r>
      <w:r w:rsidR="006E2EFD">
        <w:rPr>
          <w:rFonts w:ascii="宋体" w:eastAsia="宋体" w:hAnsi="宋体" w:hint="eastAsia"/>
          <w:color w:val="000000"/>
          <w:sz w:val="18"/>
          <w:szCs w:val="18"/>
          <w:shd w:val="clear" w:color="auto" w:fill="FFFFFF"/>
        </w:rPr>
        <w:t>水</w:t>
      </w:r>
      <w:r w:rsidRPr="00730C16">
        <w:rPr>
          <w:rFonts w:ascii="宋体" w:eastAsia="宋体" w:hAnsi="宋体" w:hint="eastAsia"/>
          <w:color w:val="000000"/>
          <w:sz w:val="18"/>
          <w:szCs w:val="18"/>
          <w:shd w:val="clear" w:color="auto" w:fill="FFFFFF"/>
        </w:rPr>
        <w:t>环境进行监测，确保</w:t>
      </w:r>
      <w:r w:rsidR="006E2EFD">
        <w:rPr>
          <w:rFonts w:ascii="宋体" w:eastAsia="宋体" w:hAnsi="宋体" w:hint="eastAsia"/>
          <w:color w:val="000000"/>
          <w:sz w:val="18"/>
          <w:szCs w:val="18"/>
          <w:shd w:val="clear" w:color="auto" w:fill="FFFFFF"/>
        </w:rPr>
        <w:t>水环境监测</w:t>
      </w:r>
      <w:r w:rsidRPr="00730C16">
        <w:rPr>
          <w:rFonts w:ascii="宋体" w:eastAsia="宋体" w:hAnsi="宋体" w:hint="eastAsia"/>
          <w:color w:val="000000"/>
          <w:sz w:val="18"/>
          <w:szCs w:val="18"/>
          <w:shd w:val="clear" w:color="auto" w:fill="FFFFFF"/>
        </w:rPr>
        <w:t>事业的有效进行，文中就离子色谱在</w:t>
      </w:r>
      <w:r w:rsidR="006E2EFD">
        <w:rPr>
          <w:rFonts w:ascii="宋体" w:eastAsia="宋体" w:hAnsi="宋体" w:hint="eastAsia"/>
          <w:color w:val="000000"/>
          <w:sz w:val="18"/>
          <w:szCs w:val="18"/>
          <w:shd w:val="clear" w:color="auto" w:fill="FFFFFF"/>
        </w:rPr>
        <w:t>水</w:t>
      </w:r>
      <w:r w:rsidRPr="00730C16">
        <w:rPr>
          <w:rFonts w:ascii="宋体" w:eastAsia="宋体" w:hAnsi="宋体" w:hint="eastAsia"/>
          <w:color w:val="000000"/>
          <w:sz w:val="18"/>
          <w:szCs w:val="18"/>
          <w:shd w:val="clear" w:color="auto" w:fill="FFFFFF"/>
        </w:rPr>
        <w:t>环境监测中的应用、仪器的使用与保养等进行了简要的论述。</w:t>
      </w:r>
    </w:p>
    <w:p w:rsidR="002D3ED8" w:rsidRPr="002D3ED8" w:rsidRDefault="002D3ED8" w:rsidP="00095307">
      <w:pPr>
        <w:spacing w:line="360" w:lineRule="auto"/>
        <w:ind w:firstLine="420"/>
        <w:jc w:val="left"/>
        <w:rPr>
          <w:rFonts w:ascii="宋体" w:eastAsia="宋体" w:hAnsi="宋体"/>
          <w:color w:val="000000"/>
          <w:sz w:val="18"/>
          <w:szCs w:val="18"/>
          <w:shd w:val="clear" w:color="auto" w:fill="FFFFFF"/>
        </w:rPr>
      </w:pPr>
      <w:r w:rsidRPr="002D3ED8">
        <w:rPr>
          <w:rFonts w:ascii="宋体" w:eastAsia="宋体" w:hAnsi="宋体" w:hint="eastAsia"/>
          <w:b/>
          <w:color w:val="000000"/>
          <w:sz w:val="18"/>
          <w:szCs w:val="18"/>
          <w:shd w:val="clear" w:color="auto" w:fill="FFFFFF"/>
        </w:rPr>
        <w:t>关键词:</w:t>
      </w:r>
      <w:r w:rsidRPr="002D3ED8">
        <w:rPr>
          <w:rFonts w:ascii="宋体" w:eastAsia="宋体" w:hAnsi="宋体" w:hint="eastAsia"/>
          <w:color w:val="000000"/>
          <w:sz w:val="18"/>
          <w:szCs w:val="18"/>
          <w:shd w:val="clear" w:color="auto" w:fill="FFFFFF"/>
        </w:rPr>
        <w:t>离子色谱;</w:t>
      </w:r>
      <w:r>
        <w:rPr>
          <w:rFonts w:ascii="宋体" w:eastAsia="宋体" w:hAnsi="宋体" w:hint="eastAsia"/>
          <w:color w:val="000000"/>
          <w:sz w:val="18"/>
          <w:szCs w:val="18"/>
          <w:shd w:val="clear" w:color="auto" w:fill="FFFFFF"/>
        </w:rPr>
        <w:t>水</w:t>
      </w:r>
      <w:r w:rsidRPr="002D3ED8">
        <w:rPr>
          <w:rFonts w:ascii="宋体" w:eastAsia="宋体" w:hAnsi="宋体" w:hint="eastAsia"/>
          <w:color w:val="000000"/>
          <w:sz w:val="18"/>
          <w:szCs w:val="18"/>
          <w:shd w:val="clear" w:color="auto" w:fill="FFFFFF"/>
        </w:rPr>
        <w:t>环境监测;使用;保养</w:t>
      </w:r>
      <w:r w:rsidRPr="002D3ED8">
        <w:rPr>
          <w:rFonts w:ascii="宋体" w:eastAsia="宋体" w:hAnsi="宋体"/>
          <w:color w:val="000000"/>
          <w:sz w:val="18"/>
          <w:szCs w:val="18"/>
          <w:shd w:val="clear" w:color="auto" w:fill="FFFFFF"/>
        </w:rPr>
        <w:t xml:space="preserve"> </w:t>
      </w:r>
    </w:p>
    <w:p w:rsidR="002D3ED8" w:rsidRPr="00766166" w:rsidRDefault="002D3ED8" w:rsidP="00095307">
      <w:pPr>
        <w:pStyle w:val="a3"/>
        <w:shd w:val="clear" w:color="auto" w:fill="FFFFFF"/>
        <w:spacing w:before="0" w:beforeAutospacing="0" w:after="0" w:afterAutospacing="0" w:line="360" w:lineRule="auto"/>
        <w:ind w:firstLineChars="200" w:firstLine="420"/>
        <w:rPr>
          <w:color w:val="333333"/>
          <w:sz w:val="21"/>
          <w:szCs w:val="21"/>
        </w:rPr>
      </w:pPr>
      <w:r w:rsidRPr="00766166">
        <w:rPr>
          <w:color w:val="333333"/>
          <w:sz w:val="21"/>
          <w:szCs w:val="21"/>
        </w:rPr>
        <w:t>水是维系生命与健康的基本需求，地球虽然有70.8%的面积被水所覆盖，但是淡水资源却极其有限。在</w:t>
      </w:r>
      <w:r w:rsidR="00095307">
        <w:rPr>
          <w:color w:val="333333"/>
          <w:sz w:val="21"/>
          <w:szCs w:val="21"/>
        </w:rPr>
        <w:t>地球的</w:t>
      </w:r>
      <w:r w:rsidRPr="00766166">
        <w:rPr>
          <w:color w:val="333333"/>
          <w:sz w:val="21"/>
          <w:szCs w:val="21"/>
        </w:rPr>
        <w:t>全部</w:t>
      </w:r>
      <w:r w:rsidR="002649A9" w:rsidRPr="00766166">
        <w:rPr>
          <w:color w:val="333333"/>
          <w:sz w:val="21"/>
          <w:szCs w:val="21"/>
        </w:rPr>
        <w:t>水资源</w:t>
      </w:r>
      <w:r w:rsidRPr="00766166">
        <w:rPr>
          <w:color w:val="333333"/>
          <w:sz w:val="21"/>
          <w:szCs w:val="21"/>
        </w:rPr>
        <w:t>中，97.5%</w:t>
      </w:r>
      <w:r w:rsidR="00095307">
        <w:rPr>
          <w:color w:val="333333"/>
          <w:sz w:val="21"/>
          <w:szCs w:val="21"/>
        </w:rPr>
        <w:t>的水是无法饮用的咸水</w:t>
      </w:r>
      <w:r w:rsidR="00095307">
        <w:rPr>
          <w:rFonts w:hint="eastAsia"/>
          <w:color w:val="333333"/>
          <w:sz w:val="21"/>
          <w:szCs w:val="21"/>
        </w:rPr>
        <w:t>，而</w:t>
      </w:r>
      <w:r w:rsidRPr="00766166">
        <w:rPr>
          <w:color w:val="333333"/>
          <w:sz w:val="21"/>
          <w:szCs w:val="21"/>
        </w:rPr>
        <w:t>余下的2.5%的淡水中，有87%</w:t>
      </w:r>
      <w:r w:rsidR="00095307">
        <w:rPr>
          <w:color w:val="333333"/>
          <w:sz w:val="21"/>
          <w:szCs w:val="21"/>
        </w:rPr>
        <w:t>的水</w:t>
      </w:r>
      <w:r w:rsidRPr="00766166">
        <w:rPr>
          <w:color w:val="333333"/>
          <w:sz w:val="21"/>
          <w:szCs w:val="21"/>
        </w:rPr>
        <w:t>是人类难以利用的两极冰盖、高山冰川和永冻地带的冰雪。</w:t>
      </w:r>
    </w:p>
    <w:p w:rsidR="002D3ED8" w:rsidRPr="00C15E89" w:rsidRDefault="002D3ED8" w:rsidP="00095307">
      <w:pPr>
        <w:spacing w:line="360" w:lineRule="auto"/>
        <w:ind w:firstLineChars="195" w:firstLine="409"/>
        <w:jc w:val="left"/>
        <w:rPr>
          <w:rFonts w:ascii="宋体" w:eastAsia="宋体" w:hAnsi="宋体" w:cs="宋体"/>
          <w:color w:val="333333"/>
          <w:szCs w:val="21"/>
        </w:rPr>
      </w:pPr>
      <w:r w:rsidRPr="00766166">
        <w:rPr>
          <w:rFonts w:ascii="宋体" w:eastAsia="宋体" w:hAnsi="宋体" w:cs="宋体"/>
          <w:color w:val="333333"/>
          <w:szCs w:val="21"/>
        </w:rPr>
        <w:t>人类能够</w:t>
      </w:r>
      <w:r w:rsidR="00881BCE">
        <w:rPr>
          <w:rFonts w:ascii="宋体" w:eastAsia="宋体" w:hAnsi="宋体" w:cs="宋体"/>
          <w:color w:val="333333"/>
          <w:szCs w:val="21"/>
        </w:rPr>
        <w:t>真正</w:t>
      </w:r>
      <w:r w:rsidRPr="00766166">
        <w:rPr>
          <w:rFonts w:ascii="宋体" w:eastAsia="宋体" w:hAnsi="宋体" w:cs="宋体"/>
          <w:color w:val="333333"/>
          <w:szCs w:val="21"/>
        </w:rPr>
        <w:t>利用的是江河湖泊以及地下水中的一部分，仅占地球总水量的</w:t>
      </w:r>
      <w:r w:rsidR="00881BCE">
        <w:rPr>
          <w:rFonts w:ascii="宋体" w:eastAsia="宋体" w:hAnsi="宋体" w:cs="宋体" w:hint="eastAsia"/>
          <w:color w:val="333333"/>
          <w:szCs w:val="21"/>
        </w:rPr>
        <w:t>0.26%，</w:t>
      </w:r>
      <w:r w:rsidR="00881BCE">
        <w:rPr>
          <w:rFonts w:ascii="宋体" w:eastAsia="宋体" w:hAnsi="宋体" w:cs="宋体"/>
          <w:color w:val="333333"/>
          <w:szCs w:val="21"/>
        </w:rPr>
        <w:t>且分布不均匀</w:t>
      </w:r>
      <w:r w:rsidRPr="00766166">
        <w:rPr>
          <w:rFonts w:ascii="宋体" w:eastAsia="宋体" w:hAnsi="宋体" w:cs="宋体"/>
          <w:color w:val="333333"/>
          <w:szCs w:val="21"/>
        </w:rPr>
        <w:t>。因此，</w:t>
      </w:r>
      <w:r w:rsidR="0005042E" w:rsidRPr="00766166">
        <w:rPr>
          <w:rFonts w:ascii="宋体" w:eastAsia="宋体" w:hAnsi="宋体" w:cs="宋体"/>
          <w:color w:val="333333"/>
          <w:szCs w:val="21"/>
        </w:rPr>
        <w:t>水资源作为</w:t>
      </w:r>
      <w:r w:rsidR="0005042E" w:rsidRPr="00766166">
        <w:rPr>
          <w:rFonts w:ascii="宋体" w:eastAsia="宋体" w:hAnsi="宋体" w:hint="eastAsia"/>
          <w:color w:val="333333"/>
          <w:szCs w:val="21"/>
        </w:rPr>
        <w:t>我国可持续发展战略中的重要组成部分，其监控效果对于我国的可持续发展</w:t>
      </w:r>
      <w:r w:rsidRPr="00C15E89">
        <w:rPr>
          <w:rFonts w:ascii="宋体" w:eastAsia="宋体" w:hAnsi="宋体" w:cs="宋体" w:hint="eastAsia"/>
          <w:color w:val="333333"/>
          <w:szCs w:val="21"/>
        </w:rPr>
        <w:t>有着</w:t>
      </w:r>
      <w:r w:rsidR="00881BCE">
        <w:rPr>
          <w:rFonts w:ascii="宋体" w:eastAsia="宋体" w:hAnsi="宋体" w:cs="宋体" w:hint="eastAsia"/>
          <w:color w:val="333333"/>
          <w:szCs w:val="21"/>
        </w:rPr>
        <w:t>极其</w:t>
      </w:r>
      <w:r w:rsidRPr="00C15E89">
        <w:rPr>
          <w:rFonts w:ascii="宋体" w:eastAsia="宋体" w:hAnsi="宋体" w:cs="宋体" w:hint="eastAsia"/>
          <w:color w:val="333333"/>
          <w:szCs w:val="21"/>
        </w:rPr>
        <w:t>重要</w:t>
      </w:r>
      <w:r w:rsidR="00881BCE">
        <w:rPr>
          <w:rFonts w:ascii="宋体" w:eastAsia="宋体" w:hAnsi="宋体" w:cs="宋体" w:hint="eastAsia"/>
          <w:color w:val="333333"/>
          <w:szCs w:val="21"/>
        </w:rPr>
        <w:t>的</w:t>
      </w:r>
      <w:r w:rsidRPr="00C15E89">
        <w:rPr>
          <w:rFonts w:ascii="宋体" w:eastAsia="宋体" w:hAnsi="宋体" w:cs="宋体" w:hint="eastAsia"/>
          <w:color w:val="333333"/>
          <w:szCs w:val="21"/>
        </w:rPr>
        <w:t>影响。污水处理作为我国工业企业环境监测的重点，其监测数据的真实有效对于</w:t>
      </w:r>
      <w:r w:rsidR="0005042E" w:rsidRPr="00C15E89">
        <w:rPr>
          <w:rFonts w:ascii="宋体" w:eastAsia="宋体" w:hAnsi="宋体" w:cs="宋体" w:hint="eastAsia"/>
          <w:color w:val="333333"/>
          <w:szCs w:val="21"/>
        </w:rPr>
        <w:t>水环境</w:t>
      </w:r>
      <w:r w:rsidRPr="00C15E89">
        <w:rPr>
          <w:rFonts w:ascii="宋体" w:eastAsia="宋体" w:hAnsi="宋体" w:cs="宋体" w:hint="eastAsia"/>
          <w:color w:val="333333"/>
          <w:szCs w:val="21"/>
        </w:rPr>
        <w:t>有着重要</w:t>
      </w:r>
      <w:r w:rsidR="00881BCE">
        <w:rPr>
          <w:rFonts w:ascii="宋体" w:eastAsia="宋体" w:hAnsi="宋体" w:cs="宋体" w:hint="eastAsia"/>
          <w:color w:val="333333"/>
          <w:szCs w:val="21"/>
        </w:rPr>
        <w:t>的</w:t>
      </w:r>
      <w:r w:rsidRPr="00C15E89">
        <w:rPr>
          <w:rFonts w:ascii="宋体" w:eastAsia="宋体" w:hAnsi="宋体" w:cs="宋体" w:hint="eastAsia"/>
          <w:color w:val="333333"/>
          <w:szCs w:val="21"/>
        </w:rPr>
        <w:t>意义。离子色谱法是水质、大气、土壤监测的最佳检验方法，尤其在</w:t>
      </w:r>
      <w:r w:rsidR="001D6F41" w:rsidRPr="00C15E89">
        <w:rPr>
          <w:rFonts w:ascii="宋体" w:eastAsia="宋体" w:hAnsi="宋体" w:cs="宋体" w:hint="eastAsia"/>
          <w:color w:val="333333"/>
          <w:szCs w:val="21"/>
        </w:rPr>
        <w:t>地表水、地下水</w:t>
      </w:r>
      <w:r w:rsidRPr="00C15E89">
        <w:rPr>
          <w:rFonts w:ascii="宋体" w:eastAsia="宋体" w:hAnsi="宋体" w:cs="宋体" w:hint="eastAsia"/>
          <w:color w:val="333333"/>
          <w:szCs w:val="21"/>
        </w:rPr>
        <w:t>监测等方面，具有稳定性好、重现性好、精密度好，其在水质监测有着广泛的应用。</w:t>
      </w:r>
    </w:p>
    <w:p w:rsidR="00766166" w:rsidRPr="001F0D0D" w:rsidRDefault="00766166" w:rsidP="00095307">
      <w:pPr>
        <w:spacing w:line="360" w:lineRule="auto"/>
        <w:ind w:firstLine="420"/>
        <w:jc w:val="left"/>
        <w:rPr>
          <w:rFonts w:ascii="黑体" w:eastAsia="黑体" w:hAnsi="黑体" w:cs="宋体"/>
          <w:color w:val="333333"/>
          <w:sz w:val="24"/>
          <w:szCs w:val="24"/>
        </w:rPr>
      </w:pPr>
      <w:r w:rsidRPr="001F0D0D">
        <w:rPr>
          <w:rFonts w:ascii="黑体" w:eastAsia="黑体" w:hAnsi="黑体" w:cs="宋体" w:hint="eastAsia"/>
          <w:color w:val="333333"/>
          <w:sz w:val="24"/>
          <w:szCs w:val="24"/>
        </w:rPr>
        <w:t>一、离子色谱法概述</w:t>
      </w:r>
    </w:p>
    <w:p w:rsidR="00766166" w:rsidRPr="00766166" w:rsidRDefault="00766166" w:rsidP="00095307">
      <w:pPr>
        <w:spacing w:line="360" w:lineRule="auto"/>
        <w:ind w:firstLine="420"/>
        <w:jc w:val="left"/>
        <w:rPr>
          <w:rFonts w:ascii="宋体" w:eastAsia="宋体" w:hAnsi="宋体"/>
          <w:color w:val="000000"/>
          <w:szCs w:val="21"/>
        </w:rPr>
      </w:pPr>
      <w:r w:rsidRPr="00C15E89">
        <w:rPr>
          <w:rFonts w:ascii="宋体" w:eastAsia="宋体" w:hAnsi="宋体" w:cs="宋体" w:hint="eastAsia"/>
          <w:color w:val="333333"/>
          <w:szCs w:val="21"/>
        </w:rPr>
        <w:t>离子色谱法是通过该分析离子的分析方法从而有效地交换色谱离子的色谱交换法，排阻色谱和色谱3色谱分析，使用这一时期是离子机构的主成分分析的最重要的应用离子交换技术。由高交联和的下交换容量的组合物，和这种常规的离子交换，因为它的尺寸小层析，体积常规的离子交换层析已经无法满足当今不断变化的环境中的社会需求。离子色谱是高效液相色谱的一种，故又称高效离子色谱（HPIC）或现代离子色谱，其有别于传统离子交换色谱柱色谱的主要是树脂具有很高的交联度和较低的交换容量，进样体积很小，用柱塞泵输送淋洗液通常对淋出液进行在线自动连续电导检测。离子色谱法是高效液相色谱法中分离分析溶液中离子组分的方法。离子色谱中使用的固定相是离子交换树脂。离子交换树脂上分布有固定的带电荷的基团和</w:t>
      </w:r>
      <w:r w:rsidRPr="00766166">
        <w:rPr>
          <w:rFonts w:ascii="宋体" w:eastAsia="宋体" w:hAnsi="宋体" w:hint="eastAsia"/>
          <w:color w:val="000000"/>
          <w:szCs w:val="21"/>
        </w:rPr>
        <w:t>能游动的配位离子。当样品加入离子交换色谱往后，如果用适当的溶液洗脱，样品离子即与树脂上能游动的离子进行交换，并且连续进行可逆交换吸附和解吸，最</w:t>
      </w:r>
      <w:r w:rsidRPr="00766166">
        <w:rPr>
          <w:rFonts w:ascii="宋体" w:eastAsia="宋体" w:hAnsi="宋体" w:hint="eastAsia"/>
          <w:color w:val="000000"/>
          <w:szCs w:val="21"/>
        </w:rPr>
        <w:lastRenderedPageBreak/>
        <w:t>后达到吸附平衡。现代技术的发展更为离子色谱的应用提供了良好的发展空间，越来越简便的操作、更加精准的监测结果都为离子色谱的应用提供了基础。</w:t>
      </w:r>
    </w:p>
    <w:p w:rsidR="00266EDC" w:rsidRPr="001F0D0D" w:rsidRDefault="00266EDC" w:rsidP="00095307">
      <w:pPr>
        <w:spacing w:line="360" w:lineRule="auto"/>
        <w:ind w:firstLine="420"/>
        <w:jc w:val="left"/>
        <w:rPr>
          <w:rFonts w:ascii="黑体" w:eastAsia="黑体" w:hAnsi="黑体" w:cs="宋体"/>
          <w:color w:val="333333"/>
          <w:sz w:val="24"/>
          <w:szCs w:val="24"/>
        </w:rPr>
      </w:pPr>
      <w:r w:rsidRPr="001F0D0D">
        <w:rPr>
          <w:rFonts w:ascii="黑体" w:eastAsia="黑体" w:hAnsi="黑体" w:cs="宋体" w:hint="eastAsia"/>
          <w:color w:val="333333"/>
          <w:sz w:val="24"/>
          <w:szCs w:val="24"/>
        </w:rPr>
        <w:t>二、离子色谱在</w:t>
      </w:r>
      <w:r w:rsidR="002243F1">
        <w:rPr>
          <w:rFonts w:ascii="黑体" w:eastAsia="黑体" w:hAnsi="黑体" w:cs="宋体" w:hint="eastAsia"/>
          <w:color w:val="333333"/>
          <w:sz w:val="24"/>
          <w:szCs w:val="24"/>
        </w:rPr>
        <w:t>地表水</w:t>
      </w:r>
      <w:r w:rsidRPr="001F0D0D">
        <w:rPr>
          <w:rFonts w:ascii="黑体" w:eastAsia="黑体" w:hAnsi="黑体" w:cs="宋体" w:hint="eastAsia"/>
          <w:color w:val="333333"/>
          <w:sz w:val="24"/>
          <w:szCs w:val="24"/>
        </w:rPr>
        <w:t>监测中的应用分析</w:t>
      </w:r>
    </w:p>
    <w:p w:rsidR="00266EDC" w:rsidRPr="00D95D3E" w:rsidRDefault="00904112" w:rsidP="00095307">
      <w:pPr>
        <w:pStyle w:val="a3"/>
        <w:shd w:val="clear" w:color="auto" w:fill="FFFFFF"/>
        <w:spacing w:before="0" w:beforeAutospacing="0" w:after="0" w:afterAutospacing="0" w:line="360" w:lineRule="auto"/>
        <w:ind w:firstLine="420"/>
        <w:rPr>
          <w:color w:val="000000"/>
          <w:sz w:val="21"/>
          <w:szCs w:val="21"/>
        </w:rPr>
      </w:pPr>
      <w:r w:rsidRPr="00D95D3E">
        <w:rPr>
          <w:rFonts w:hint="eastAsia"/>
          <w:color w:val="000000"/>
          <w:sz w:val="21"/>
          <w:szCs w:val="21"/>
        </w:rPr>
        <w:t>社会经济的不断发展对水生态环境造成了很大的压力，使水环境问题越来越严重，</w:t>
      </w:r>
      <w:r w:rsidR="002243F1">
        <w:rPr>
          <w:rFonts w:hint="eastAsia"/>
          <w:color w:val="000000"/>
          <w:sz w:val="21"/>
          <w:szCs w:val="21"/>
        </w:rPr>
        <w:t>特别是地表水的污染问题越来越严重，</w:t>
      </w:r>
      <w:r w:rsidRPr="00D95D3E">
        <w:rPr>
          <w:rFonts w:hint="eastAsia"/>
          <w:color w:val="000000"/>
          <w:sz w:val="21"/>
          <w:szCs w:val="21"/>
        </w:rPr>
        <w:t>成为人们关注的焦点，这就需要我们</w:t>
      </w:r>
      <w:r w:rsidR="002243F1">
        <w:rPr>
          <w:rFonts w:hint="eastAsia"/>
          <w:color w:val="000000"/>
          <w:sz w:val="21"/>
          <w:szCs w:val="21"/>
        </w:rPr>
        <w:t>在日常的水环境监测中能够迅速、准确的、高效的检测出水体中的污染物质，而离子色谱刚好满足我们的这一需求，</w:t>
      </w:r>
      <w:r w:rsidRPr="00D95D3E">
        <w:rPr>
          <w:rFonts w:hint="eastAsia"/>
          <w:color w:val="000000"/>
          <w:sz w:val="21"/>
          <w:szCs w:val="21"/>
        </w:rPr>
        <w:t>从而达到</w:t>
      </w:r>
      <w:r w:rsidR="002243F1">
        <w:rPr>
          <w:rFonts w:hint="eastAsia"/>
          <w:color w:val="000000"/>
          <w:sz w:val="21"/>
          <w:szCs w:val="21"/>
        </w:rPr>
        <w:t>随时检测水质、</w:t>
      </w:r>
      <w:r w:rsidRPr="00D95D3E">
        <w:rPr>
          <w:rFonts w:hint="eastAsia"/>
          <w:color w:val="000000"/>
          <w:sz w:val="21"/>
          <w:szCs w:val="21"/>
        </w:rPr>
        <w:t>保护水环境的目的。</w:t>
      </w:r>
      <w:r w:rsidR="00266EDC" w:rsidRPr="00D95D3E">
        <w:rPr>
          <w:rFonts w:hint="eastAsia"/>
          <w:color w:val="000000"/>
          <w:sz w:val="21"/>
          <w:szCs w:val="21"/>
        </w:rPr>
        <w:t>水环境监测对于城市环境、国家发展乃至人类生存都有着重要的意义，作为我国可持续发展路线实施的重要组成部分，加强水环境监测、控制企业污水排放是目前环境监测机构的首要工作。操作简便、分析项目多、速度快、工作环境清洁等特点使得离子色谱在水环境监测以及土壤环境监测等方面的应用不断增加。</w:t>
      </w:r>
    </w:p>
    <w:p w:rsidR="002D3ED8" w:rsidRDefault="00B85214" w:rsidP="00095307">
      <w:pPr>
        <w:pStyle w:val="a3"/>
        <w:shd w:val="clear" w:color="auto" w:fill="FFFFFF"/>
        <w:spacing w:before="0" w:beforeAutospacing="0" w:after="0" w:afterAutospacing="0" w:line="360" w:lineRule="auto"/>
        <w:ind w:firstLine="420"/>
        <w:rPr>
          <w:color w:val="000000"/>
          <w:sz w:val="21"/>
          <w:szCs w:val="21"/>
        </w:rPr>
      </w:pPr>
      <w:r w:rsidRPr="00D95D3E">
        <w:rPr>
          <w:rFonts w:hint="eastAsia"/>
          <w:color w:val="000000"/>
          <w:sz w:val="21"/>
          <w:szCs w:val="21"/>
        </w:rPr>
        <w:t>离子色谱在水环境监测方面的工作非常重要，在对降水进行监测的过程中要利用离子色谱仪，这样可以增加监测结果的准确性。</w:t>
      </w:r>
      <w:r w:rsidR="003B2446" w:rsidRPr="00D95D3E">
        <w:rPr>
          <w:rFonts w:hint="eastAsia"/>
          <w:color w:val="000000"/>
          <w:sz w:val="21"/>
          <w:szCs w:val="21"/>
        </w:rPr>
        <w:t>传统的水质监测，针对</w:t>
      </w:r>
      <w:r w:rsidR="002D001B">
        <w:rPr>
          <w:rFonts w:hint="eastAsia"/>
          <w:color w:val="000000"/>
          <w:sz w:val="21"/>
          <w:szCs w:val="21"/>
        </w:rPr>
        <w:t>不同的监测指标有不同的方法，以硫酸盐为例，硫酸盐的测定其传统</w:t>
      </w:r>
      <w:r w:rsidR="003B2446" w:rsidRPr="00D95D3E">
        <w:rPr>
          <w:rFonts w:hint="eastAsia"/>
          <w:color w:val="000000"/>
          <w:sz w:val="21"/>
          <w:szCs w:val="21"/>
        </w:rPr>
        <w:t>方法为</w:t>
      </w:r>
      <w:r w:rsidR="002D001B">
        <w:rPr>
          <w:rFonts w:hint="eastAsia"/>
          <w:color w:val="000000"/>
          <w:sz w:val="21"/>
          <w:szCs w:val="21"/>
        </w:rPr>
        <w:t>HJ</w:t>
      </w:r>
      <w:r w:rsidR="003B2446" w:rsidRPr="00D95D3E">
        <w:rPr>
          <w:rFonts w:hint="eastAsia"/>
          <w:color w:val="000000"/>
          <w:sz w:val="21"/>
          <w:szCs w:val="21"/>
        </w:rPr>
        <w:t>/</w:t>
      </w:r>
      <w:r w:rsidR="002D001B">
        <w:rPr>
          <w:rFonts w:hint="eastAsia"/>
          <w:color w:val="000000"/>
          <w:sz w:val="21"/>
          <w:szCs w:val="21"/>
        </w:rPr>
        <w:t>342-2007铬酸钡分光光度法</w:t>
      </w:r>
      <w:r w:rsidR="003B2446" w:rsidRPr="00D95D3E">
        <w:rPr>
          <w:rFonts w:hint="eastAsia"/>
          <w:color w:val="000000"/>
          <w:sz w:val="21"/>
          <w:szCs w:val="21"/>
        </w:rPr>
        <w:t>,该方法是一经典方法,准确度高,但操作繁琐且耗时较长。而离子色谱法作为一种新的分析技术,广泛应用</w:t>
      </w:r>
      <w:r w:rsidR="00D95D3E">
        <w:rPr>
          <w:rFonts w:hint="eastAsia"/>
          <w:color w:val="000000"/>
          <w:sz w:val="21"/>
          <w:szCs w:val="21"/>
        </w:rPr>
        <w:t>于</w:t>
      </w:r>
      <w:r w:rsidR="003B2446" w:rsidRPr="00D95D3E">
        <w:rPr>
          <w:rFonts w:hint="eastAsia"/>
          <w:color w:val="000000"/>
          <w:sz w:val="21"/>
          <w:szCs w:val="21"/>
        </w:rPr>
        <w:t>水中常见阴离子和碱金属、碱土金属阳离子分析，其较传统方法省时省力、操作简便</w:t>
      </w:r>
      <w:r w:rsidR="002243F1">
        <w:rPr>
          <w:rFonts w:hint="eastAsia"/>
          <w:color w:val="000000"/>
          <w:sz w:val="21"/>
          <w:szCs w:val="21"/>
        </w:rPr>
        <w:t>，样品需求量少</w:t>
      </w:r>
      <w:r w:rsidR="003B2446" w:rsidRPr="00D95D3E">
        <w:rPr>
          <w:rFonts w:hint="eastAsia"/>
          <w:color w:val="000000"/>
          <w:sz w:val="21"/>
          <w:szCs w:val="21"/>
        </w:rPr>
        <w:t>。而且利用离子色谱前处理</w:t>
      </w:r>
      <w:proofErr w:type="gramStart"/>
      <w:r w:rsidR="003B2446" w:rsidRPr="00D95D3E">
        <w:rPr>
          <w:rFonts w:hint="eastAsia"/>
          <w:color w:val="000000"/>
          <w:sz w:val="21"/>
          <w:szCs w:val="21"/>
        </w:rPr>
        <w:t>柱系统</w:t>
      </w:r>
      <w:proofErr w:type="gramEnd"/>
      <w:r w:rsidR="003B2446" w:rsidRPr="00D95D3E">
        <w:rPr>
          <w:rFonts w:hint="eastAsia"/>
          <w:color w:val="000000"/>
          <w:sz w:val="21"/>
          <w:szCs w:val="21"/>
        </w:rPr>
        <w:t>可有效去除</w:t>
      </w:r>
      <w:r w:rsidR="002D001B">
        <w:rPr>
          <w:rFonts w:hint="eastAsia"/>
          <w:color w:val="000000"/>
          <w:sz w:val="21"/>
          <w:szCs w:val="21"/>
        </w:rPr>
        <w:t>地表水和</w:t>
      </w:r>
      <w:r w:rsidR="003B2446" w:rsidRPr="00D95D3E">
        <w:rPr>
          <w:rFonts w:hint="eastAsia"/>
          <w:color w:val="000000"/>
          <w:sz w:val="21"/>
          <w:szCs w:val="21"/>
        </w:rPr>
        <w:t>污水中的有机质及少量的重金属离子，减少了对</w:t>
      </w:r>
      <w:proofErr w:type="gramStart"/>
      <w:r w:rsidR="003B2446" w:rsidRPr="00D95D3E">
        <w:rPr>
          <w:rFonts w:hint="eastAsia"/>
          <w:color w:val="000000"/>
          <w:sz w:val="21"/>
          <w:szCs w:val="21"/>
        </w:rPr>
        <w:t>色谱柱柱效的</w:t>
      </w:r>
      <w:proofErr w:type="gramEnd"/>
      <w:r w:rsidR="003B2446" w:rsidRPr="00D95D3E">
        <w:rPr>
          <w:rFonts w:hint="eastAsia"/>
          <w:color w:val="000000"/>
          <w:sz w:val="21"/>
          <w:szCs w:val="21"/>
        </w:rPr>
        <w:t>影响,该方法能完全满足对水环境监测的要求。在进行水环境监测及过程中要格外注意对有机质的去除，以保障检测结果的准确。对于降水的监测是环境监测中</w:t>
      </w:r>
      <w:r w:rsidR="009332A5">
        <w:rPr>
          <w:rFonts w:hint="eastAsia"/>
          <w:color w:val="000000"/>
          <w:sz w:val="21"/>
          <w:szCs w:val="21"/>
        </w:rPr>
        <w:t>的一个重要工作，离子色谱在降水常规监测中发挥重要作用。在水质</w:t>
      </w:r>
      <w:r w:rsidR="003B2446" w:rsidRPr="00D95D3E">
        <w:rPr>
          <w:rFonts w:hint="eastAsia"/>
          <w:color w:val="000000"/>
          <w:sz w:val="21"/>
          <w:szCs w:val="21"/>
        </w:rPr>
        <w:t>监测</w:t>
      </w:r>
      <w:r w:rsidR="009332A5">
        <w:rPr>
          <w:rFonts w:hint="eastAsia"/>
          <w:color w:val="000000"/>
          <w:sz w:val="21"/>
          <w:szCs w:val="21"/>
        </w:rPr>
        <w:t>中采用</w:t>
      </w:r>
      <w:r w:rsidR="003B2446" w:rsidRPr="00D95D3E">
        <w:rPr>
          <w:rFonts w:hint="eastAsia"/>
          <w:color w:val="000000"/>
          <w:sz w:val="21"/>
          <w:szCs w:val="21"/>
        </w:rPr>
        <w:t>离子的测定时，使用离子色谱仪可以有效的减少检验时间，增加检验准确性</w:t>
      </w:r>
      <w:r w:rsidR="009332A5">
        <w:rPr>
          <w:rFonts w:hint="eastAsia"/>
          <w:color w:val="000000"/>
          <w:sz w:val="21"/>
          <w:szCs w:val="21"/>
        </w:rPr>
        <w:t>、时效性</w:t>
      </w:r>
      <w:r w:rsidR="003B2446" w:rsidRPr="00D95D3E">
        <w:rPr>
          <w:rFonts w:hint="eastAsia"/>
          <w:color w:val="000000"/>
          <w:sz w:val="21"/>
          <w:szCs w:val="21"/>
        </w:rPr>
        <w:t>。</w:t>
      </w:r>
      <w:r w:rsidR="009332A5" w:rsidRPr="00D95D3E">
        <w:rPr>
          <w:rFonts w:hint="eastAsia"/>
          <w:color w:val="000000"/>
          <w:sz w:val="21"/>
          <w:szCs w:val="21"/>
        </w:rPr>
        <w:t>通过配置标准溶液，选择一定的浓度配备成多个项目可以使用的溶液，进而绘制出标准曲线，通过与标准曲线的对比可以对水</w:t>
      </w:r>
      <w:r w:rsidR="009332A5">
        <w:rPr>
          <w:rFonts w:hint="eastAsia"/>
          <w:color w:val="000000"/>
          <w:sz w:val="21"/>
          <w:szCs w:val="21"/>
        </w:rPr>
        <w:t>质</w:t>
      </w:r>
      <w:r w:rsidR="009332A5" w:rsidRPr="00D95D3E">
        <w:rPr>
          <w:rFonts w:hint="eastAsia"/>
          <w:color w:val="000000"/>
          <w:sz w:val="21"/>
          <w:szCs w:val="21"/>
        </w:rPr>
        <w:t>进行定量分析，</w:t>
      </w:r>
      <w:r w:rsidRPr="00D95D3E">
        <w:rPr>
          <w:rFonts w:hint="eastAsia"/>
          <w:color w:val="000000"/>
          <w:sz w:val="21"/>
          <w:szCs w:val="21"/>
        </w:rPr>
        <w:t>在2</w:t>
      </w:r>
      <w:r w:rsidR="009332A5">
        <w:rPr>
          <w:rFonts w:hint="eastAsia"/>
          <w:color w:val="000000"/>
          <w:sz w:val="21"/>
          <w:szCs w:val="21"/>
        </w:rPr>
        <w:t>0</w:t>
      </w:r>
      <w:r w:rsidRPr="00D95D3E">
        <w:rPr>
          <w:rFonts w:hint="eastAsia"/>
          <w:color w:val="000000"/>
          <w:sz w:val="21"/>
          <w:szCs w:val="21"/>
        </w:rPr>
        <w:t>到30</w:t>
      </w:r>
      <w:r w:rsidR="00DB7E15">
        <w:rPr>
          <w:rFonts w:hint="eastAsia"/>
          <w:color w:val="000000"/>
          <w:sz w:val="21"/>
          <w:szCs w:val="21"/>
        </w:rPr>
        <w:t>分钟内就可以同时</w:t>
      </w:r>
      <w:r w:rsidRPr="00D95D3E">
        <w:rPr>
          <w:rFonts w:hint="eastAsia"/>
          <w:color w:val="000000"/>
          <w:sz w:val="21"/>
          <w:szCs w:val="21"/>
        </w:rPr>
        <w:t>监测出氟化物、氯化物、亚硝酸盐</w:t>
      </w:r>
      <w:r w:rsidR="00DB7E15">
        <w:rPr>
          <w:rFonts w:hint="eastAsia"/>
          <w:color w:val="000000"/>
          <w:sz w:val="21"/>
          <w:szCs w:val="21"/>
        </w:rPr>
        <w:t>氮、</w:t>
      </w:r>
      <w:proofErr w:type="gramStart"/>
      <w:r w:rsidRPr="00D95D3E">
        <w:rPr>
          <w:rFonts w:hint="eastAsia"/>
          <w:color w:val="000000"/>
          <w:sz w:val="21"/>
          <w:szCs w:val="21"/>
        </w:rPr>
        <w:t>硝酸盐</w:t>
      </w:r>
      <w:r w:rsidR="00DB7E15">
        <w:rPr>
          <w:rFonts w:hint="eastAsia"/>
          <w:color w:val="000000"/>
          <w:sz w:val="21"/>
          <w:szCs w:val="21"/>
        </w:rPr>
        <w:t>氮</w:t>
      </w:r>
      <w:r w:rsidR="009332A5">
        <w:rPr>
          <w:rFonts w:hint="eastAsia"/>
          <w:color w:val="000000"/>
          <w:sz w:val="21"/>
          <w:szCs w:val="21"/>
        </w:rPr>
        <w:t>及硫酸盐</w:t>
      </w:r>
      <w:proofErr w:type="gramEnd"/>
      <w:r w:rsidR="009332A5">
        <w:rPr>
          <w:rFonts w:hint="eastAsia"/>
          <w:color w:val="000000"/>
          <w:sz w:val="21"/>
          <w:szCs w:val="21"/>
        </w:rPr>
        <w:t>等污染物质，在很大程度上提高了工作效率，工作质量，提高了人员的利用率。</w:t>
      </w:r>
      <w:r w:rsidRPr="00D95D3E">
        <w:rPr>
          <w:rFonts w:hint="eastAsia"/>
          <w:color w:val="000000"/>
          <w:sz w:val="21"/>
          <w:szCs w:val="21"/>
        </w:rPr>
        <w:t xml:space="preserve">其精密度和准确度都达到了水环境监测实验室质量控制指标的要求。这也就是说，采取离子色谱法对水环境进行监测有非常高的工作效率。 </w:t>
      </w:r>
    </w:p>
    <w:p w:rsidR="00BE6CE3" w:rsidRPr="00D95D3E" w:rsidRDefault="00BE6CE3" w:rsidP="00095307">
      <w:pPr>
        <w:spacing w:line="360" w:lineRule="auto"/>
        <w:ind w:firstLine="420"/>
        <w:jc w:val="left"/>
        <w:rPr>
          <w:rFonts w:ascii="黑体" w:eastAsia="黑体" w:hAnsi="黑体" w:cs="宋体"/>
          <w:color w:val="333333"/>
          <w:sz w:val="24"/>
          <w:szCs w:val="24"/>
        </w:rPr>
      </w:pPr>
      <w:r w:rsidRPr="00D95D3E">
        <w:rPr>
          <w:rFonts w:ascii="黑体" w:eastAsia="黑体" w:hAnsi="黑体" w:cs="宋体" w:hint="eastAsia"/>
          <w:color w:val="333333"/>
          <w:sz w:val="24"/>
          <w:szCs w:val="24"/>
        </w:rPr>
        <w:t>三、关于离子色谱仪的</w:t>
      </w:r>
      <w:r w:rsidR="00D95D3E" w:rsidRPr="00D95D3E">
        <w:rPr>
          <w:rFonts w:ascii="黑体" w:eastAsia="黑体" w:hAnsi="黑体" w:cs="宋体" w:hint="eastAsia"/>
          <w:color w:val="333333"/>
          <w:sz w:val="24"/>
          <w:szCs w:val="24"/>
        </w:rPr>
        <w:t>注意事项、</w:t>
      </w:r>
      <w:r w:rsidRPr="00D95D3E">
        <w:rPr>
          <w:rFonts w:ascii="黑体" w:eastAsia="黑体" w:hAnsi="黑体" w:cs="宋体" w:hint="eastAsia"/>
          <w:color w:val="333333"/>
          <w:sz w:val="24"/>
          <w:szCs w:val="24"/>
        </w:rPr>
        <w:t>维护与保养</w:t>
      </w:r>
    </w:p>
    <w:p w:rsidR="006B6451" w:rsidRDefault="003B3E34" w:rsidP="00095307">
      <w:pPr>
        <w:pStyle w:val="a3"/>
        <w:shd w:val="clear" w:color="auto" w:fill="FFFFFF"/>
        <w:spacing w:before="0" w:beforeAutospacing="0" w:after="0" w:afterAutospacing="0" w:line="360" w:lineRule="auto"/>
        <w:ind w:firstLineChars="200" w:firstLine="420"/>
        <w:rPr>
          <w:color w:val="000000"/>
          <w:sz w:val="21"/>
          <w:szCs w:val="21"/>
        </w:rPr>
      </w:pPr>
      <w:r>
        <w:rPr>
          <w:rFonts w:hint="eastAsia"/>
          <w:color w:val="000000"/>
          <w:sz w:val="21"/>
          <w:szCs w:val="21"/>
        </w:rPr>
        <w:t>由于离子色谱仪是精密仪器，其日常维护与保养对于仪器的使用寿命及监测精度都有着重要的影响，因此离子色谱仪要经常用淋洗液冲洗色谱柱，防止分离柱的堵塞、流动项气泡的产生。</w:t>
      </w:r>
      <w:r w:rsidR="00E3418A">
        <w:rPr>
          <w:rFonts w:hint="eastAsia"/>
          <w:color w:val="000000"/>
          <w:sz w:val="21"/>
          <w:szCs w:val="21"/>
        </w:rPr>
        <w:t>离子色谱的维护主要有以下几个方面：</w:t>
      </w:r>
    </w:p>
    <w:p w:rsidR="00E3418A" w:rsidRPr="00E3418A" w:rsidRDefault="000D4B54" w:rsidP="00095307">
      <w:pPr>
        <w:spacing w:line="360" w:lineRule="auto"/>
        <w:ind w:firstLine="420"/>
        <w:jc w:val="left"/>
        <w:rPr>
          <w:rFonts w:ascii="黑体" w:eastAsia="黑体" w:hAnsi="黑体" w:cs="宋体"/>
          <w:color w:val="333333"/>
          <w:sz w:val="24"/>
          <w:szCs w:val="24"/>
        </w:rPr>
      </w:pPr>
      <w:r>
        <w:rPr>
          <w:rFonts w:ascii="黑体" w:eastAsia="黑体" w:hAnsi="黑体" w:cs="宋体" w:hint="eastAsia"/>
          <w:color w:val="333333"/>
          <w:sz w:val="24"/>
          <w:szCs w:val="24"/>
        </w:rPr>
        <w:t>3.</w:t>
      </w:r>
      <w:r w:rsidR="00E3418A" w:rsidRPr="00E3418A">
        <w:rPr>
          <w:rFonts w:ascii="黑体" w:eastAsia="黑体" w:hAnsi="黑体" w:cs="宋体" w:hint="eastAsia"/>
          <w:color w:val="333333"/>
          <w:sz w:val="24"/>
          <w:szCs w:val="24"/>
        </w:rPr>
        <w:t>1、高压恒流泵的维护</w:t>
      </w:r>
    </w:p>
    <w:p w:rsidR="00E3418A" w:rsidRPr="000D4B54" w:rsidRDefault="00E3418A" w:rsidP="00095307">
      <w:pPr>
        <w:pStyle w:val="a3"/>
        <w:shd w:val="clear" w:color="auto" w:fill="FFFFFF"/>
        <w:spacing w:before="0" w:beforeAutospacing="0" w:after="0" w:afterAutospacing="0" w:line="360" w:lineRule="auto"/>
        <w:ind w:firstLineChars="200" w:firstLine="420"/>
        <w:rPr>
          <w:color w:val="000000"/>
          <w:sz w:val="21"/>
          <w:szCs w:val="21"/>
        </w:rPr>
      </w:pPr>
      <w:r w:rsidRPr="00E3418A">
        <w:rPr>
          <w:rFonts w:hint="eastAsia"/>
          <w:color w:val="000000"/>
          <w:sz w:val="21"/>
          <w:szCs w:val="21"/>
        </w:rPr>
        <w:lastRenderedPageBreak/>
        <w:t>（1）工作压力要适当</w:t>
      </w:r>
      <w:r w:rsidRPr="000D4B54">
        <w:rPr>
          <w:rFonts w:hint="eastAsia"/>
          <w:color w:val="000000"/>
          <w:sz w:val="21"/>
          <w:szCs w:val="21"/>
        </w:rPr>
        <w:t>：</w:t>
      </w:r>
      <w:r w:rsidRPr="00E3418A">
        <w:rPr>
          <w:rFonts w:hint="eastAsia"/>
          <w:color w:val="000000"/>
          <w:sz w:val="21"/>
          <w:szCs w:val="21"/>
        </w:rPr>
        <w:t>泵的工作压力不要超过规定的</w:t>
      </w:r>
      <w:r w:rsidRPr="000D4B54">
        <w:rPr>
          <w:rFonts w:hint="eastAsia"/>
          <w:color w:val="000000"/>
          <w:sz w:val="21"/>
          <w:szCs w:val="21"/>
        </w:rPr>
        <w:t>最</w:t>
      </w:r>
      <w:r w:rsidRPr="00E3418A">
        <w:rPr>
          <w:rFonts w:hint="eastAsia"/>
          <w:color w:val="000000"/>
          <w:sz w:val="21"/>
          <w:szCs w:val="21"/>
        </w:rPr>
        <w:t>高压力,否则会使高压密封环变形,产生漏液。</w:t>
      </w:r>
    </w:p>
    <w:p w:rsidR="00E3418A" w:rsidRPr="00E3418A" w:rsidRDefault="00E3418A" w:rsidP="00095307">
      <w:pPr>
        <w:pStyle w:val="a3"/>
        <w:shd w:val="clear" w:color="auto" w:fill="FFFFFF"/>
        <w:spacing w:before="0" w:beforeAutospacing="0" w:after="0" w:afterAutospacing="0" w:line="360" w:lineRule="auto"/>
        <w:ind w:firstLineChars="200" w:firstLine="420"/>
        <w:rPr>
          <w:color w:val="000000"/>
          <w:sz w:val="21"/>
          <w:szCs w:val="21"/>
        </w:rPr>
      </w:pPr>
      <w:r w:rsidRPr="00E3418A">
        <w:rPr>
          <w:rFonts w:hint="eastAsia"/>
          <w:color w:val="000000"/>
          <w:sz w:val="21"/>
          <w:szCs w:val="21"/>
        </w:rPr>
        <w:t>（2）防止空泵运转造成的损坏</w:t>
      </w:r>
      <w:r w:rsidRPr="000D4B54">
        <w:rPr>
          <w:rFonts w:hint="eastAsia"/>
          <w:color w:val="000000"/>
          <w:sz w:val="21"/>
          <w:szCs w:val="21"/>
        </w:rPr>
        <w:t>：</w:t>
      </w:r>
      <w:proofErr w:type="gramStart"/>
      <w:r w:rsidRPr="00E3418A">
        <w:rPr>
          <w:rFonts w:hint="eastAsia"/>
          <w:color w:val="000000"/>
          <w:sz w:val="21"/>
          <w:szCs w:val="21"/>
        </w:rPr>
        <w:t>泵工作</w:t>
      </w:r>
      <w:proofErr w:type="gramEnd"/>
      <w:r w:rsidRPr="00E3418A">
        <w:rPr>
          <w:rFonts w:hint="eastAsia"/>
          <w:color w:val="000000"/>
          <w:sz w:val="21"/>
          <w:szCs w:val="21"/>
        </w:rPr>
        <w:t>时要随时观察溶液,留心防止瓶内的流动相用完,严禁将溶液吸干。否则空泵运转磨损柱塞、密封环或缸体,</w:t>
      </w:r>
      <w:r w:rsidRPr="000D4B54">
        <w:rPr>
          <w:rFonts w:hint="eastAsia"/>
          <w:color w:val="000000"/>
          <w:sz w:val="21"/>
          <w:szCs w:val="21"/>
        </w:rPr>
        <w:t>最</w:t>
      </w:r>
      <w:r w:rsidRPr="00E3418A">
        <w:rPr>
          <w:rFonts w:hint="eastAsia"/>
          <w:color w:val="000000"/>
          <w:sz w:val="21"/>
          <w:szCs w:val="21"/>
        </w:rPr>
        <w:t>终产生漏液。过滤头要始终浸在溶液底部,要避免向上</w:t>
      </w:r>
      <w:r w:rsidRPr="000D4B54">
        <w:rPr>
          <w:rFonts w:hint="eastAsia"/>
          <w:color w:val="000000"/>
          <w:sz w:val="21"/>
          <w:szCs w:val="21"/>
        </w:rPr>
        <w:t>弹</w:t>
      </w:r>
      <w:r w:rsidRPr="00E3418A">
        <w:rPr>
          <w:rFonts w:hint="eastAsia"/>
          <w:color w:val="000000"/>
          <w:sz w:val="21"/>
          <w:szCs w:val="21"/>
        </w:rPr>
        <w:t>而吸进气泡。更换液体时要关机操作。</w:t>
      </w:r>
    </w:p>
    <w:p w:rsidR="00E3418A" w:rsidRPr="00E3418A" w:rsidRDefault="00E3418A" w:rsidP="00095307">
      <w:pPr>
        <w:pStyle w:val="a3"/>
        <w:shd w:val="clear" w:color="auto" w:fill="FFFFFF"/>
        <w:spacing w:before="0" w:beforeAutospacing="0" w:after="0" w:afterAutospacing="0" w:line="360" w:lineRule="auto"/>
        <w:ind w:firstLineChars="200" w:firstLine="420"/>
        <w:rPr>
          <w:color w:val="000000"/>
          <w:sz w:val="21"/>
          <w:szCs w:val="21"/>
        </w:rPr>
      </w:pPr>
      <w:r w:rsidRPr="00E3418A">
        <w:rPr>
          <w:rFonts w:hint="eastAsia"/>
          <w:color w:val="000000"/>
          <w:sz w:val="21"/>
          <w:szCs w:val="21"/>
        </w:rPr>
        <w:t>（3）防止固体微粒对高压恒流泵的损坏</w:t>
      </w:r>
      <w:r w:rsidR="000D4B54" w:rsidRPr="000D4B54">
        <w:rPr>
          <w:rFonts w:hint="eastAsia"/>
          <w:color w:val="000000"/>
          <w:sz w:val="21"/>
          <w:szCs w:val="21"/>
        </w:rPr>
        <w:t>：</w:t>
      </w:r>
      <w:r w:rsidRPr="00E3418A">
        <w:rPr>
          <w:rFonts w:hint="eastAsia"/>
          <w:color w:val="000000"/>
          <w:sz w:val="21"/>
          <w:szCs w:val="21"/>
        </w:rPr>
        <w:t>任何固体微粒进入泵体,包括尘埃或其它任何杂质都会磨损柱塞、密封环、缸体和单向阀,可采用滤膜等滤器除去流动相中的任何固体微粒。滤器要经常更换,进液处的沙芯过滤头要经常清洗。</w:t>
      </w:r>
    </w:p>
    <w:p w:rsidR="00E3418A" w:rsidRPr="00E3418A" w:rsidRDefault="000D4B54" w:rsidP="00095307">
      <w:pPr>
        <w:spacing w:line="360" w:lineRule="auto"/>
        <w:ind w:firstLineChars="200" w:firstLine="480"/>
        <w:jc w:val="left"/>
        <w:rPr>
          <w:rFonts w:ascii="黑体" w:eastAsia="黑体" w:hAnsi="黑体" w:cs="宋体"/>
          <w:color w:val="333333"/>
          <w:sz w:val="24"/>
          <w:szCs w:val="24"/>
        </w:rPr>
      </w:pPr>
      <w:r w:rsidRPr="000D4B54">
        <w:rPr>
          <w:rFonts w:ascii="黑体" w:eastAsia="黑体" w:hAnsi="黑体" w:cs="宋体" w:hint="eastAsia"/>
          <w:color w:val="333333"/>
          <w:sz w:val="24"/>
          <w:szCs w:val="24"/>
        </w:rPr>
        <w:t>3.2</w:t>
      </w:r>
      <w:r w:rsidR="00E3418A" w:rsidRPr="00E3418A">
        <w:rPr>
          <w:rFonts w:ascii="黑体" w:eastAsia="黑体" w:hAnsi="黑体" w:cs="宋体" w:hint="eastAsia"/>
          <w:color w:val="333333"/>
          <w:sz w:val="24"/>
          <w:szCs w:val="24"/>
        </w:rPr>
        <w:t>、进样器的维护</w:t>
      </w:r>
    </w:p>
    <w:p w:rsidR="00E3418A" w:rsidRPr="00E3418A" w:rsidRDefault="00E3418A" w:rsidP="00095307">
      <w:pPr>
        <w:pStyle w:val="a3"/>
        <w:shd w:val="clear" w:color="auto" w:fill="FFFFFF"/>
        <w:spacing w:before="0" w:beforeAutospacing="0" w:after="0" w:afterAutospacing="0" w:line="360" w:lineRule="auto"/>
        <w:ind w:firstLineChars="200" w:firstLine="420"/>
        <w:rPr>
          <w:color w:val="000000"/>
          <w:sz w:val="21"/>
          <w:szCs w:val="21"/>
        </w:rPr>
      </w:pPr>
      <w:r w:rsidRPr="00E3418A">
        <w:rPr>
          <w:rFonts w:hint="eastAsia"/>
          <w:color w:val="000000"/>
          <w:sz w:val="21"/>
          <w:szCs w:val="21"/>
        </w:rPr>
        <w:t>在每次分析结束后,要反复冲洗进样口,防止样品的交叉污染。</w:t>
      </w:r>
    </w:p>
    <w:p w:rsidR="00E3418A" w:rsidRPr="00E3418A" w:rsidRDefault="00E3418A" w:rsidP="00095307">
      <w:pPr>
        <w:spacing w:line="360" w:lineRule="auto"/>
        <w:ind w:firstLineChars="200" w:firstLine="480"/>
        <w:jc w:val="left"/>
        <w:rPr>
          <w:rFonts w:ascii="黑体" w:eastAsia="黑体" w:hAnsi="黑体" w:cs="宋体"/>
          <w:color w:val="333333"/>
          <w:sz w:val="24"/>
          <w:szCs w:val="24"/>
        </w:rPr>
      </w:pPr>
      <w:r w:rsidRPr="00E3418A">
        <w:rPr>
          <w:rFonts w:ascii="黑体" w:eastAsia="黑体" w:hAnsi="黑体" w:cs="宋体" w:hint="eastAsia"/>
          <w:color w:val="333333"/>
          <w:sz w:val="24"/>
          <w:szCs w:val="24"/>
        </w:rPr>
        <w:t>3</w:t>
      </w:r>
      <w:r w:rsidR="000D4B54" w:rsidRPr="000D4B54">
        <w:rPr>
          <w:rFonts w:ascii="黑体" w:eastAsia="黑体" w:hAnsi="黑体" w:cs="宋体" w:hint="eastAsia"/>
          <w:color w:val="333333"/>
          <w:sz w:val="24"/>
          <w:szCs w:val="24"/>
        </w:rPr>
        <w:t>.3</w:t>
      </w:r>
      <w:r w:rsidRPr="00E3418A">
        <w:rPr>
          <w:rFonts w:ascii="黑体" w:eastAsia="黑体" w:hAnsi="黑体" w:cs="宋体" w:hint="eastAsia"/>
          <w:color w:val="333333"/>
          <w:sz w:val="24"/>
          <w:szCs w:val="24"/>
        </w:rPr>
        <w:t>、电抑制器的维护</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333333"/>
          <w:kern w:val="0"/>
          <w:szCs w:val="21"/>
        </w:rPr>
        <w:t xml:space="preserve">　　</w:t>
      </w:r>
      <w:r w:rsidRPr="00E3418A">
        <w:rPr>
          <w:rFonts w:ascii="宋体" w:eastAsia="宋体" w:hAnsi="宋体" w:cs="宋体" w:hint="eastAsia"/>
          <w:color w:val="000000"/>
          <w:kern w:val="0"/>
          <w:szCs w:val="21"/>
        </w:rPr>
        <w:t>（1）电抑制器的更换</w:t>
      </w:r>
    </w:p>
    <w:p w:rsidR="000D4B54" w:rsidRPr="000D4B54" w:rsidRDefault="00E3418A" w:rsidP="00095307">
      <w:pPr>
        <w:widowControl/>
        <w:shd w:val="clear" w:color="auto" w:fill="FFFFFF"/>
        <w:spacing w:line="360" w:lineRule="auto"/>
        <w:ind w:firstLine="420"/>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在更换电化学抑制器时,两根电源线严禁短路,以防止将电路烧毁。</w:t>
      </w:r>
    </w:p>
    <w:p w:rsidR="00E3418A" w:rsidRPr="00E3418A" w:rsidRDefault="00E3418A" w:rsidP="00095307">
      <w:pPr>
        <w:widowControl/>
        <w:shd w:val="clear" w:color="auto" w:fill="FFFFFF"/>
        <w:spacing w:line="360" w:lineRule="auto"/>
        <w:ind w:firstLine="420"/>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（2）电抑制器的日常维护</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w:t>
      </w:r>
      <w:r w:rsidR="000D4B54" w:rsidRPr="000D4B54">
        <w:rPr>
          <w:rFonts w:ascii="宋体" w:eastAsia="宋体" w:hAnsi="宋体" w:cs="宋体" w:hint="eastAsia"/>
          <w:color w:val="000000"/>
          <w:kern w:val="0"/>
          <w:szCs w:val="21"/>
        </w:rPr>
        <w:t>每次</w:t>
      </w:r>
      <w:r w:rsidRPr="00E3418A">
        <w:rPr>
          <w:rFonts w:ascii="宋体" w:eastAsia="宋体" w:hAnsi="宋体" w:cs="宋体" w:hint="eastAsia"/>
          <w:color w:val="000000"/>
          <w:kern w:val="0"/>
          <w:szCs w:val="21"/>
        </w:rPr>
        <w:t>分析完毕后通去离子水</w:t>
      </w:r>
      <w:r w:rsidR="000D4B54" w:rsidRPr="000D4B54">
        <w:rPr>
          <w:rFonts w:ascii="宋体" w:eastAsia="宋体" w:hAnsi="宋体" w:cs="宋体" w:hint="eastAsia"/>
          <w:color w:val="000000"/>
          <w:kern w:val="0"/>
          <w:szCs w:val="21"/>
        </w:rPr>
        <w:t>30</w:t>
      </w:r>
      <w:r w:rsidRPr="00E3418A">
        <w:rPr>
          <w:rFonts w:ascii="宋体" w:eastAsia="宋体" w:hAnsi="宋体" w:cs="宋体" w:hint="eastAsia"/>
          <w:color w:val="000000"/>
          <w:kern w:val="0"/>
          <w:szCs w:val="21"/>
        </w:rPr>
        <w:t>min以上。仪器若长期不用,每</w:t>
      </w:r>
      <w:proofErr w:type="gramStart"/>
      <w:r w:rsidRPr="00E3418A">
        <w:rPr>
          <w:rFonts w:ascii="宋体" w:eastAsia="宋体" w:hAnsi="宋体" w:cs="宋体" w:hint="eastAsia"/>
          <w:color w:val="000000"/>
          <w:kern w:val="0"/>
          <w:szCs w:val="21"/>
        </w:rPr>
        <w:t>周</w:t>
      </w:r>
      <w:r w:rsidR="000D4B54" w:rsidRPr="000D4B54">
        <w:rPr>
          <w:rFonts w:ascii="宋体" w:eastAsia="宋体" w:hAnsi="宋体" w:cs="宋体" w:hint="eastAsia"/>
          <w:color w:val="000000"/>
          <w:kern w:val="0"/>
          <w:szCs w:val="21"/>
        </w:rPr>
        <w:t>维护</w:t>
      </w:r>
      <w:proofErr w:type="gramEnd"/>
      <w:r w:rsidR="000D4B54" w:rsidRPr="000D4B54">
        <w:rPr>
          <w:rFonts w:ascii="宋体" w:eastAsia="宋体" w:hAnsi="宋体" w:cs="宋体" w:hint="eastAsia"/>
          <w:color w:val="000000"/>
          <w:kern w:val="0"/>
          <w:szCs w:val="21"/>
        </w:rPr>
        <w:t>一次</w:t>
      </w:r>
      <w:r w:rsidRPr="00E3418A">
        <w:rPr>
          <w:rFonts w:ascii="宋体" w:eastAsia="宋体" w:hAnsi="宋体" w:cs="宋体" w:hint="eastAsia"/>
          <w:color w:val="000000"/>
          <w:kern w:val="0"/>
          <w:szCs w:val="21"/>
        </w:rPr>
        <w:t>。</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（3）防止杂质堵塞电抑制器</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电化学抑制器出口处不能堵塞,特别是电渗析抑制器,以防止将抑制器损坏或将淋洗液压至两边的电解液中,造成重复性变差。</w:t>
      </w:r>
    </w:p>
    <w:p w:rsidR="00E3418A" w:rsidRPr="00E3418A" w:rsidRDefault="000D4B54" w:rsidP="00095307">
      <w:pPr>
        <w:spacing w:line="360" w:lineRule="auto"/>
        <w:ind w:firstLineChars="200" w:firstLine="480"/>
        <w:jc w:val="left"/>
        <w:rPr>
          <w:rFonts w:ascii="黑体" w:eastAsia="黑体" w:hAnsi="黑体" w:cs="宋体"/>
          <w:color w:val="333333"/>
          <w:sz w:val="24"/>
          <w:szCs w:val="24"/>
        </w:rPr>
      </w:pPr>
      <w:r w:rsidRPr="000D4B54">
        <w:rPr>
          <w:rFonts w:ascii="黑体" w:eastAsia="黑体" w:hAnsi="黑体" w:cs="宋体" w:hint="eastAsia"/>
          <w:color w:val="333333"/>
          <w:sz w:val="24"/>
          <w:szCs w:val="24"/>
        </w:rPr>
        <w:t>3.</w:t>
      </w:r>
      <w:r w:rsidR="00E3418A" w:rsidRPr="00E3418A">
        <w:rPr>
          <w:rFonts w:ascii="黑体" w:eastAsia="黑体" w:hAnsi="黑体" w:cs="宋体" w:hint="eastAsia"/>
          <w:color w:val="333333"/>
          <w:sz w:val="24"/>
          <w:szCs w:val="24"/>
        </w:rPr>
        <w:t>4、输液系统的维护</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333333"/>
          <w:kern w:val="0"/>
          <w:szCs w:val="21"/>
        </w:rPr>
        <w:t xml:space="preserve">　　</w:t>
      </w:r>
      <w:r w:rsidRPr="00E3418A">
        <w:rPr>
          <w:rFonts w:ascii="宋体" w:eastAsia="宋体" w:hAnsi="宋体" w:cs="宋体" w:hint="eastAsia"/>
          <w:color w:val="000000"/>
          <w:kern w:val="0"/>
          <w:szCs w:val="21"/>
        </w:rPr>
        <w:t>（1）防止堵塞输液系统</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水样做离子色谱分析前,必须先行稀释并过滤处理后方可进样。</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（2）防止气泡进入输液系统</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因为气泡的进入会影响分离效果和检测信号的稳定性,所以离子色谱仪输液系统不能进入气泡。纯水必须经过真空泵脱气处理,脱气效果的好坏直接关系到仪器是否正常运转,这是整个仪器操作的关键,要求现</w:t>
      </w:r>
      <w:proofErr w:type="gramStart"/>
      <w:r w:rsidRPr="00E3418A">
        <w:rPr>
          <w:rFonts w:ascii="宋体" w:eastAsia="宋体" w:hAnsi="宋体" w:cs="宋体" w:hint="eastAsia"/>
          <w:color w:val="000000"/>
          <w:kern w:val="0"/>
          <w:szCs w:val="21"/>
        </w:rPr>
        <w:t>用水现</w:t>
      </w:r>
      <w:proofErr w:type="gramEnd"/>
      <w:r w:rsidRPr="00E3418A">
        <w:rPr>
          <w:rFonts w:ascii="宋体" w:eastAsia="宋体" w:hAnsi="宋体" w:cs="宋体" w:hint="eastAsia"/>
          <w:color w:val="000000"/>
          <w:kern w:val="0"/>
          <w:szCs w:val="21"/>
        </w:rPr>
        <w:t>脱气(如中午停机,下午开机时也要现脱气,特别是夏天)。</w:t>
      </w:r>
    </w:p>
    <w:p w:rsidR="00E3418A" w:rsidRPr="00E3418A" w:rsidRDefault="000D4B54" w:rsidP="00095307">
      <w:pPr>
        <w:spacing w:line="360" w:lineRule="auto"/>
        <w:ind w:firstLineChars="200" w:firstLine="480"/>
        <w:jc w:val="left"/>
        <w:rPr>
          <w:rFonts w:ascii="黑体" w:eastAsia="黑体" w:hAnsi="黑体" w:cs="宋体"/>
          <w:color w:val="333333"/>
          <w:sz w:val="24"/>
          <w:szCs w:val="24"/>
        </w:rPr>
      </w:pPr>
      <w:r w:rsidRPr="000D4B54">
        <w:rPr>
          <w:rFonts w:ascii="黑体" w:eastAsia="黑体" w:hAnsi="黑体" w:cs="宋体" w:hint="eastAsia"/>
          <w:color w:val="333333"/>
          <w:sz w:val="24"/>
          <w:szCs w:val="24"/>
        </w:rPr>
        <w:t>3.5</w:t>
      </w:r>
      <w:r w:rsidR="00E3418A" w:rsidRPr="00E3418A">
        <w:rPr>
          <w:rFonts w:ascii="黑体" w:eastAsia="黑体" w:hAnsi="黑体" w:cs="宋体" w:hint="eastAsia"/>
          <w:color w:val="333333"/>
          <w:sz w:val="24"/>
          <w:szCs w:val="24"/>
        </w:rPr>
        <w:t>、色谱柱的维护</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333333"/>
          <w:kern w:val="0"/>
          <w:szCs w:val="21"/>
        </w:rPr>
        <w:t xml:space="preserve">　　</w:t>
      </w:r>
      <w:r w:rsidRPr="00E3418A">
        <w:rPr>
          <w:rFonts w:ascii="宋体" w:eastAsia="宋体" w:hAnsi="宋体" w:cs="宋体" w:hint="eastAsia"/>
          <w:color w:val="000000"/>
          <w:kern w:val="0"/>
          <w:szCs w:val="21"/>
        </w:rPr>
        <w:t>色谱柱是离子色谱仪的核心部件之一,样品中的各种离子的分离是在色谱柱中完成的。因此,色谱柱的保养尤为重要。</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（1）防止气泡对色谱柱的干扰</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lastRenderedPageBreak/>
        <w:t xml:space="preserve">　　仪器较长时间不用时,要将恒流泵进液的过滤头一直放在水中,避免在空气中干燥吸附气体,再使用的时候一定要检查整个流动管路中是否有气泡,如果有要先将气泡排除后再将色谱柱接上,防止将气泡带到色谱中。因为色谱柱中装填的树脂的颗粒是很小的,气泡进入后将影响树脂和样品中离子的交换,同时气泡也将影响基线的稳定性。</w:t>
      </w:r>
    </w:p>
    <w:p w:rsidR="00E3418A" w:rsidRPr="00E3418A"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（2）柱的清洁与维护</w:t>
      </w:r>
    </w:p>
    <w:p w:rsidR="00E3418A" w:rsidRPr="000D4B54" w:rsidRDefault="00E3418A" w:rsidP="00095307">
      <w:pPr>
        <w:widowControl/>
        <w:shd w:val="clear" w:color="auto" w:fill="FFFFFF"/>
        <w:spacing w:line="360" w:lineRule="auto"/>
        <w:jc w:val="left"/>
        <w:rPr>
          <w:rFonts w:ascii="宋体" w:eastAsia="宋体" w:hAnsi="宋体" w:cs="宋体"/>
          <w:color w:val="000000"/>
          <w:kern w:val="0"/>
          <w:szCs w:val="21"/>
        </w:rPr>
      </w:pPr>
      <w:r w:rsidRPr="00E3418A">
        <w:rPr>
          <w:rFonts w:ascii="宋体" w:eastAsia="宋体" w:hAnsi="宋体" w:cs="宋体" w:hint="eastAsia"/>
          <w:color w:val="000000"/>
          <w:kern w:val="0"/>
          <w:szCs w:val="21"/>
        </w:rPr>
        <w:t xml:space="preserve">　　柱在任何情况下不能碰撞、弯曲或强烈震动;</w:t>
      </w:r>
      <w:proofErr w:type="gramStart"/>
      <w:r w:rsidRPr="00E3418A">
        <w:rPr>
          <w:rFonts w:ascii="宋体" w:eastAsia="宋体" w:hAnsi="宋体" w:cs="宋体" w:hint="eastAsia"/>
          <w:color w:val="000000"/>
          <w:kern w:val="0"/>
          <w:szCs w:val="21"/>
        </w:rPr>
        <w:t>当柱和</w:t>
      </w:r>
      <w:proofErr w:type="gramEnd"/>
      <w:r w:rsidRPr="00E3418A">
        <w:rPr>
          <w:rFonts w:ascii="宋体" w:eastAsia="宋体" w:hAnsi="宋体" w:cs="宋体" w:hint="eastAsia"/>
          <w:color w:val="000000"/>
          <w:kern w:val="0"/>
          <w:szCs w:val="21"/>
        </w:rPr>
        <w:t>色谱仪联结时,阀件或管路一定要清洗干净;要注意流动相的脱气；避免使用高粘度的溶剂作为流动相;实际样品在测定时要经过预处理,严格控制进样量。</w:t>
      </w:r>
    </w:p>
    <w:p w:rsidR="003B3E34" w:rsidRDefault="003B3E34" w:rsidP="00095307">
      <w:pPr>
        <w:pStyle w:val="a3"/>
        <w:shd w:val="clear" w:color="auto" w:fill="FFFFFF"/>
        <w:spacing w:before="0" w:beforeAutospacing="0" w:after="0" w:afterAutospacing="0" w:line="360" w:lineRule="auto"/>
        <w:ind w:firstLineChars="200" w:firstLine="422"/>
        <w:rPr>
          <w:color w:val="000000"/>
          <w:sz w:val="21"/>
          <w:szCs w:val="21"/>
        </w:rPr>
      </w:pPr>
      <w:r w:rsidRPr="00D95D3E">
        <w:rPr>
          <w:rFonts w:hint="eastAsia"/>
          <w:b/>
          <w:color w:val="000000"/>
          <w:sz w:val="21"/>
          <w:szCs w:val="21"/>
        </w:rPr>
        <w:t>结论</w:t>
      </w:r>
      <w:r>
        <w:rPr>
          <w:rFonts w:hint="eastAsia"/>
          <w:color w:val="000000"/>
          <w:sz w:val="21"/>
          <w:szCs w:val="21"/>
        </w:rPr>
        <w:t>：离子色谱仪的发展为离子色谱在各行业的应用带来了更加广阔的空间，尤其是快速检验能力对于</w:t>
      </w:r>
      <w:r w:rsidR="00C7146D">
        <w:rPr>
          <w:rFonts w:hint="eastAsia"/>
          <w:color w:val="000000"/>
          <w:sz w:val="21"/>
          <w:szCs w:val="21"/>
        </w:rPr>
        <w:t>水</w:t>
      </w:r>
      <w:r>
        <w:rPr>
          <w:rFonts w:hint="eastAsia"/>
          <w:color w:val="000000"/>
          <w:sz w:val="21"/>
          <w:szCs w:val="21"/>
        </w:rPr>
        <w:t>环境监测有</w:t>
      </w:r>
      <w:r w:rsidR="00BE6CE3">
        <w:rPr>
          <w:rFonts w:hint="eastAsia"/>
          <w:color w:val="000000"/>
          <w:sz w:val="21"/>
          <w:szCs w:val="21"/>
        </w:rPr>
        <w:t>着重要的意义。作为我国</w:t>
      </w:r>
      <w:r w:rsidR="00C7146D">
        <w:rPr>
          <w:rFonts w:hint="eastAsia"/>
          <w:color w:val="000000"/>
          <w:sz w:val="21"/>
          <w:szCs w:val="21"/>
        </w:rPr>
        <w:t>水</w:t>
      </w:r>
      <w:r w:rsidR="00BE6CE3">
        <w:rPr>
          <w:rFonts w:hint="eastAsia"/>
          <w:color w:val="000000"/>
          <w:sz w:val="21"/>
          <w:szCs w:val="21"/>
        </w:rPr>
        <w:t>环境监测中的重要监测仪器，其操作人员的水平</w:t>
      </w:r>
      <w:r>
        <w:rPr>
          <w:rFonts w:hint="eastAsia"/>
          <w:color w:val="000000"/>
          <w:sz w:val="21"/>
          <w:szCs w:val="21"/>
        </w:rPr>
        <w:t>对于监测有着一定的影响，操作人员日常的养护及操作必须严格按照离子色谱监测手法进行，对于样品的处理必须严格，以此保障监测数据的真实性</w:t>
      </w:r>
      <w:r w:rsidR="00C7146D">
        <w:rPr>
          <w:rFonts w:hint="eastAsia"/>
          <w:color w:val="000000"/>
          <w:sz w:val="21"/>
          <w:szCs w:val="21"/>
        </w:rPr>
        <w:t>和有效性</w:t>
      </w:r>
      <w:r>
        <w:rPr>
          <w:rFonts w:hint="eastAsia"/>
          <w:color w:val="000000"/>
          <w:sz w:val="21"/>
          <w:szCs w:val="21"/>
        </w:rPr>
        <w:t>，为我国</w:t>
      </w:r>
      <w:r w:rsidR="00C7146D">
        <w:rPr>
          <w:rFonts w:hint="eastAsia"/>
          <w:color w:val="000000"/>
          <w:sz w:val="21"/>
          <w:szCs w:val="21"/>
        </w:rPr>
        <w:t>水</w:t>
      </w:r>
      <w:r>
        <w:rPr>
          <w:rFonts w:hint="eastAsia"/>
          <w:color w:val="000000"/>
          <w:sz w:val="21"/>
          <w:szCs w:val="21"/>
        </w:rPr>
        <w:t>环境监测及保护提供及时有效的监测数据。</w:t>
      </w:r>
    </w:p>
    <w:p w:rsidR="00D04FF9" w:rsidRPr="00D04FF9" w:rsidRDefault="00D04FF9" w:rsidP="00D04FF9">
      <w:pPr>
        <w:widowControl/>
        <w:shd w:val="clear" w:color="auto" w:fill="FFFFFF"/>
        <w:spacing w:before="150" w:after="150"/>
        <w:ind w:firstLine="420"/>
        <w:jc w:val="left"/>
        <w:rPr>
          <w:rFonts w:ascii="宋体" w:eastAsia="宋体" w:hAnsi="宋体"/>
          <w:b/>
          <w:color w:val="000000"/>
          <w:sz w:val="18"/>
          <w:szCs w:val="18"/>
          <w:shd w:val="clear" w:color="auto" w:fill="FFFFFF"/>
        </w:rPr>
      </w:pPr>
      <w:r w:rsidRPr="00D04FF9">
        <w:rPr>
          <w:rFonts w:ascii="宋体" w:eastAsia="宋体" w:hAnsi="宋体" w:hint="eastAsia"/>
          <w:b/>
          <w:color w:val="000000"/>
          <w:sz w:val="18"/>
          <w:szCs w:val="18"/>
          <w:shd w:val="clear" w:color="auto" w:fill="FFFFFF"/>
        </w:rPr>
        <w:t>参考文献</w:t>
      </w:r>
    </w:p>
    <w:p w:rsidR="00D04FF9" w:rsidRPr="00D04FF9" w:rsidRDefault="00D04FF9" w:rsidP="00D04FF9">
      <w:pPr>
        <w:widowControl/>
        <w:shd w:val="clear" w:color="auto" w:fill="FFFFFF"/>
        <w:spacing w:before="150" w:after="150"/>
        <w:ind w:firstLine="420"/>
        <w:jc w:val="left"/>
        <w:rPr>
          <w:rFonts w:ascii="宋体" w:eastAsia="宋体" w:hAnsi="宋体" w:cs="宋体"/>
          <w:color w:val="000000"/>
          <w:kern w:val="0"/>
          <w:sz w:val="18"/>
          <w:szCs w:val="18"/>
        </w:rPr>
      </w:pPr>
      <w:r w:rsidRPr="00D04FF9">
        <w:rPr>
          <w:rFonts w:ascii="宋体" w:eastAsia="宋体" w:hAnsi="宋体" w:cs="宋体" w:hint="eastAsia"/>
          <w:color w:val="000000"/>
          <w:kern w:val="0"/>
          <w:sz w:val="18"/>
          <w:szCs w:val="18"/>
        </w:rPr>
        <w:t>[1]</w:t>
      </w:r>
      <w:r w:rsidR="00CB6935" w:rsidRPr="00F65DFE">
        <w:rPr>
          <w:rFonts w:ascii="宋体" w:eastAsia="宋体" w:hAnsi="宋体" w:cs="宋体" w:hint="eastAsia"/>
          <w:color w:val="000000"/>
          <w:kern w:val="0"/>
          <w:sz w:val="18"/>
          <w:szCs w:val="18"/>
        </w:rPr>
        <w:t xml:space="preserve"> </w:t>
      </w:r>
      <w:r w:rsidR="00CB6935" w:rsidRPr="00D04FF9">
        <w:rPr>
          <w:rFonts w:ascii="宋体" w:eastAsia="宋体" w:hAnsi="宋体" w:cs="宋体" w:hint="eastAsia"/>
          <w:color w:val="000000"/>
          <w:kern w:val="0"/>
          <w:sz w:val="18"/>
          <w:szCs w:val="18"/>
        </w:rPr>
        <w:t>张海涛.环境监测新技术应用――离子色谱[J].环保信息,2006,1.</w:t>
      </w:r>
      <w:r w:rsidR="00CB6935" w:rsidRPr="00F65DFE">
        <w:rPr>
          <w:rFonts w:ascii="宋体" w:eastAsia="宋体" w:hAnsi="宋体" w:cs="宋体" w:hint="eastAsia"/>
          <w:color w:val="000000"/>
          <w:kern w:val="0"/>
          <w:sz w:val="18"/>
          <w:szCs w:val="18"/>
        </w:rPr>
        <w:t xml:space="preserve"> </w:t>
      </w:r>
      <w:r w:rsidRPr="00D04FF9">
        <w:rPr>
          <w:rFonts w:ascii="宋体" w:eastAsia="宋体" w:hAnsi="宋体" w:cs="宋体" w:hint="eastAsia"/>
          <w:color w:val="000000"/>
          <w:kern w:val="0"/>
          <w:sz w:val="18"/>
          <w:szCs w:val="18"/>
        </w:rPr>
        <w:t>[2]</w:t>
      </w:r>
    </w:p>
    <w:p w:rsidR="00D04FF9" w:rsidRPr="00D04FF9" w:rsidRDefault="00CB6935" w:rsidP="00D04FF9">
      <w:pPr>
        <w:widowControl/>
        <w:shd w:val="clear" w:color="auto" w:fill="FFFFFF"/>
        <w:spacing w:before="150" w:after="150"/>
        <w:ind w:firstLine="420"/>
        <w:jc w:val="left"/>
        <w:rPr>
          <w:rFonts w:ascii="宋体" w:eastAsia="宋体" w:hAnsi="宋体" w:cs="宋体"/>
          <w:color w:val="000000"/>
          <w:kern w:val="0"/>
          <w:sz w:val="18"/>
          <w:szCs w:val="18"/>
        </w:rPr>
      </w:pPr>
      <w:r w:rsidRPr="00F65DFE">
        <w:rPr>
          <w:rFonts w:ascii="宋体" w:eastAsia="宋体" w:hAnsi="宋体" w:cs="宋体" w:hint="eastAsia"/>
          <w:color w:val="000000"/>
          <w:kern w:val="0"/>
          <w:sz w:val="18"/>
          <w:szCs w:val="18"/>
        </w:rPr>
        <w:t>[2</w:t>
      </w:r>
      <w:r w:rsidR="00D04FF9" w:rsidRPr="00D04FF9">
        <w:rPr>
          <w:rFonts w:ascii="宋体" w:eastAsia="宋体" w:hAnsi="宋体" w:cs="宋体" w:hint="eastAsia"/>
          <w:color w:val="000000"/>
          <w:kern w:val="0"/>
          <w:sz w:val="18"/>
          <w:szCs w:val="18"/>
        </w:rPr>
        <w:t>]</w:t>
      </w:r>
      <w:r w:rsidR="009E0BE8">
        <w:rPr>
          <w:rFonts w:ascii="宋体" w:eastAsia="宋体" w:hAnsi="宋体" w:cs="宋体" w:hint="eastAsia"/>
          <w:color w:val="000000"/>
          <w:kern w:val="0"/>
          <w:sz w:val="18"/>
          <w:szCs w:val="18"/>
        </w:rPr>
        <w:t xml:space="preserve"> </w:t>
      </w:r>
      <w:r w:rsidR="00D04FF9" w:rsidRPr="00D04FF9">
        <w:rPr>
          <w:rFonts w:ascii="宋体" w:eastAsia="宋体" w:hAnsi="宋体" w:cs="宋体" w:hint="eastAsia"/>
          <w:color w:val="000000"/>
          <w:kern w:val="0"/>
          <w:sz w:val="18"/>
          <w:szCs w:val="18"/>
        </w:rPr>
        <w:t>王立新.离子色谱使用与养护[J].仪器分析,2007,4.</w:t>
      </w:r>
    </w:p>
    <w:p w:rsidR="00D04FF9" w:rsidRDefault="00CB6935" w:rsidP="00D04FF9">
      <w:pPr>
        <w:widowControl/>
        <w:shd w:val="clear" w:color="auto" w:fill="FFFFFF"/>
        <w:spacing w:before="150" w:after="150"/>
        <w:ind w:firstLine="420"/>
        <w:jc w:val="left"/>
        <w:rPr>
          <w:rFonts w:ascii="宋体" w:eastAsia="宋体" w:hAnsi="宋体" w:cs="宋体"/>
          <w:color w:val="000000"/>
          <w:kern w:val="0"/>
          <w:sz w:val="18"/>
          <w:szCs w:val="18"/>
        </w:rPr>
      </w:pPr>
      <w:r w:rsidRPr="00F65DFE">
        <w:rPr>
          <w:rFonts w:ascii="宋体" w:eastAsia="宋体" w:hAnsi="宋体" w:cs="宋体" w:hint="eastAsia"/>
          <w:color w:val="000000"/>
          <w:kern w:val="0"/>
          <w:sz w:val="18"/>
          <w:szCs w:val="18"/>
        </w:rPr>
        <w:t>[3</w:t>
      </w:r>
      <w:r w:rsidR="00D04FF9" w:rsidRPr="00D04FF9">
        <w:rPr>
          <w:rFonts w:ascii="宋体" w:eastAsia="宋体" w:hAnsi="宋体" w:cs="宋体" w:hint="eastAsia"/>
          <w:color w:val="000000"/>
          <w:kern w:val="0"/>
          <w:sz w:val="18"/>
          <w:szCs w:val="18"/>
        </w:rPr>
        <w:t>]</w:t>
      </w:r>
      <w:r w:rsidR="009E0BE8">
        <w:rPr>
          <w:rFonts w:ascii="宋体" w:eastAsia="宋体" w:hAnsi="宋体" w:cs="宋体" w:hint="eastAsia"/>
          <w:color w:val="000000"/>
          <w:kern w:val="0"/>
          <w:sz w:val="18"/>
          <w:szCs w:val="18"/>
        </w:rPr>
        <w:t xml:space="preserve"> </w:t>
      </w:r>
      <w:r w:rsidR="00D04FF9" w:rsidRPr="00D04FF9">
        <w:rPr>
          <w:rFonts w:ascii="宋体" w:eastAsia="宋体" w:hAnsi="宋体" w:cs="宋体" w:hint="eastAsia"/>
          <w:color w:val="000000"/>
          <w:kern w:val="0"/>
          <w:sz w:val="18"/>
          <w:szCs w:val="18"/>
        </w:rPr>
        <w:t>刘伟明.环境监测新技术应用――离子色谱[J].环保科技.2008</w:t>
      </w:r>
      <w:proofErr w:type="gramStart"/>
      <w:r w:rsidR="00D04FF9" w:rsidRPr="00D04FF9">
        <w:rPr>
          <w:rFonts w:ascii="宋体" w:eastAsia="宋体" w:hAnsi="宋体" w:cs="宋体" w:hint="eastAsia"/>
          <w:color w:val="000000"/>
          <w:kern w:val="0"/>
          <w:sz w:val="18"/>
          <w:szCs w:val="18"/>
        </w:rPr>
        <w:t>,1</w:t>
      </w:r>
      <w:proofErr w:type="gramEnd"/>
      <w:r w:rsidR="00D04FF9" w:rsidRPr="00D04FF9">
        <w:rPr>
          <w:rFonts w:ascii="宋体" w:eastAsia="宋体" w:hAnsi="宋体" w:cs="宋体" w:hint="eastAsia"/>
          <w:color w:val="000000"/>
          <w:kern w:val="0"/>
          <w:sz w:val="18"/>
          <w:szCs w:val="18"/>
        </w:rPr>
        <w:t>.</w:t>
      </w:r>
    </w:p>
    <w:p w:rsidR="001F0121" w:rsidRDefault="001F0121" w:rsidP="001F0121">
      <w:pPr>
        <w:widowControl/>
        <w:shd w:val="clear" w:color="auto" w:fill="FFFFFF"/>
        <w:spacing w:before="150" w:after="150"/>
        <w:ind w:firstLine="42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r w:rsidRPr="00D04FF9">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 xml:space="preserve"> 牟</w:t>
      </w:r>
      <w:proofErr w:type="gramStart"/>
      <w:r>
        <w:rPr>
          <w:rFonts w:ascii="宋体" w:eastAsia="宋体" w:hAnsi="宋体" w:cs="宋体" w:hint="eastAsia"/>
          <w:color w:val="000000"/>
          <w:kern w:val="0"/>
          <w:sz w:val="18"/>
          <w:szCs w:val="18"/>
        </w:rPr>
        <w:t>世</w:t>
      </w:r>
      <w:proofErr w:type="gramEnd"/>
      <w:r>
        <w:rPr>
          <w:rFonts w:ascii="宋体" w:eastAsia="宋体" w:hAnsi="宋体" w:cs="宋体" w:hint="eastAsia"/>
          <w:color w:val="000000"/>
          <w:kern w:val="0"/>
          <w:sz w:val="18"/>
          <w:szCs w:val="18"/>
        </w:rPr>
        <w:t>芬,朱岩,刘克纳</w:t>
      </w:r>
      <w:r w:rsidRPr="00D04FF9">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离子色谱方法及</w:t>
      </w:r>
      <w:r w:rsidRPr="00D04FF9">
        <w:rPr>
          <w:rFonts w:ascii="宋体" w:eastAsia="宋体" w:hAnsi="宋体" w:cs="宋体" w:hint="eastAsia"/>
          <w:color w:val="000000"/>
          <w:kern w:val="0"/>
          <w:sz w:val="18"/>
          <w:szCs w:val="18"/>
        </w:rPr>
        <w:t>应用</w:t>
      </w:r>
      <w:r>
        <w:rPr>
          <w:rFonts w:ascii="宋体" w:eastAsia="宋体" w:hAnsi="宋体" w:cs="宋体" w:hint="eastAsia"/>
          <w:color w:val="000000"/>
          <w:kern w:val="0"/>
          <w:sz w:val="18"/>
          <w:szCs w:val="18"/>
        </w:rPr>
        <w:t>.2018</w:t>
      </w:r>
      <w:proofErr w:type="gramStart"/>
      <w:r>
        <w:rPr>
          <w:rFonts w:ascii="宋体" w:eastAsia="宋体" w:hAnsi="宋体" w:cs="宋体" w:hint="eastAsia"/>
          <w:color w:val="000000"/>
          <w:kern w:val="0"/>
          <w:sz w:val="18"/>
          <w:szCs w:val="18"/>
        </w:rPr>
        <w:t>,5</w:t>
      </w:r>
      <w:proofErr w:type="gramEnd"/>
      <w:r w:rsidRPr="00D04FF9">
        <w:rPr>
          <w:rFonts w:ascii="宋体" w:eastAsia="宋体" w:hAnsi="宋体" w:cs="宋体" w:hint="eastAsia"/>
          <w:color w:val="000000"/>
          <w:kern w:val="0"/>
          <w:sz w:val="18"/>
          <w:szCs w:val="18"/>
        </w:rPr>
        <w:t>.</w:t>
      </w:r>
    </w:p>
    <w:p w:rsidR="001F0121" w:rsidRPr="001F0121" w:rsidRDefault="001F0121" w:rsidP="00D04FF9">
      <w:pPr>
        <w:widowControl/>
        <w:shd w:val="clear" w:color="auto" w:fill="FFFFFF"/>
        <w:spacing w:before="150" w:after="150"/>
        <w:ind w:firstLine="420"/>
        <w:jc w:val="left"/>
        <w:rPr>
          <w:rFonts w:ascii="宋体" w:eastAsia="宋体" w:hAnsi="宋体" w:cs="宋体"/>
          <w:color w:val="000000"/>
          <w:kern w:val="0"/>
          <w:sz w:val="18"/>
          <w:szCs w:val="18"/>
        </w:rPr>
      </w:pPr>
    </w:p>
    <w:p w:rsidR="003B3E34" w:rsidRDefault="00941CA1" w:rsidP="00941CA1">
      <w:pPr>
        <w:pStyle w:val="a3"/>
        <w:shd w:val="clear" w:color="auto" w:fill="FFFFFF"/>
        <w:spacing w:before="0" w:beforeAutospacing="0" w:after="0" w:afterAutospacing="0"/>
        <w:ind w:firstLineChars="200" w:firstLine="422"/>
        <w:rPr>
          <w:color w:val="000000"/>
          <w:sz w:val="21"/>
          <w:szCs w:val="21"/>
        </w:rPr>
      </w:pPr>
      <w:r w:rsidRPr="00941CA1">
        <w:rPr>
          <w:b/>
          <w:color w:val="000000"/>
          <w:sz w:val="21"/>
          <w:szCs w:val="21"/>
        </w:rPr>
        <w:t>作</w:t>
      </w:r>
      <w:r>
        <w:rPr>
          <w:rFonts w:hint="eastAsia"/>
          <w:b/>
          <w:color w:val="000000"/>
          <w:sz w:val="21"/>
          <w:szCs w:val="21"/>
        </w:rPr>
        <w:t xml:space="preserve">  </w:t>
      </w:r>
      <w:r w:rsidRPr="00941CA1">
        <w:rPr>
          <w:b/>
          <w:color w:val="000000"/>
          <w:sz w:val="21"/>
          <w:szCs w:val="21"/>
        </w:rPr>
        <w:t>者</w:t>
      </w:r>
      <w:r>
        <w:rPr>
          <w:rFonts w:hint="eastAsia"/>
          <w:b/>
          <w:color w:val="000000"/>
          <w:sz w:val="21"/>
          <w:szCs w:val="21"/>
        </w:rPr>
        <w:t xml:space="preserve">  </w:t>
      </w:r>
      <w:r w:rsidRPr="00941CA1">
        <w:rPr>
          <w:b/>
          <w:color w:val="000000"/>
          <w:sz w:val="21"/>
          <w:szCs w:val="21"/>
        </w:rPr>
        <w:t>简</w:t>
      </w:r>
      <w:r>
        <w:rPr>
          <w:rFonts w:hint="eastAsia"/>
          <w:b/>
          <w:color w:val="000000"/>
          <w:sz w:val="21"/>
          <w:szCs w:val="21"/>
        </w:rPr>
        <w:t xml:space="preserve"> </w:t>
      </w:r>
      <w:proofErr w:type="gramStart"/>
      <w:r w:rsidRPr="00941CA1">
        <w:rPr>
          <w:b/>
          <w:color w:val="000000"/>
          <w:sz w:val="21"/>
          <w:szCs w:val="21"/>
        </w:rPr>
        <w:t>介</w:t>
      </w:r>
      <w:proofErr w:type="gramEnd"/>
      <w:r>
        <w:rPr>
          <w:rFonts w:hint="eastAsia"/>
          <w:color w:val="000000"/>
          <w:sz w:val="21"/>
          <w:szCs w:val="21"/>
        </w:rPr>
        <w:t>:</w:t>
      </w:r>
      <w:r>
        <w:rPr>
          <w:color w:val="000000"/>
          <w:sz w:val="21"/>
          <w:szCs w:val="21"/>
        </w:rPr>
        <w:t>刘永华</w:t>
      </w:r>
      <w:r>
        <w:rPr>
          <w:rFonts w:hint="eastAsia"/>
          <w:color w:val="000000"/>
          <w:sz w:val="21"/>
          <w:szCs w:val="21"/>
        </w:rPr>
        <w:t>,</w:t>
      </w:r>
      <w:r>
        <w:rPr>
          <w:color w:val="000000"/>
          <w:sz w:val="21"/>
          <w:szCs w:val="21"/>
        </w:rPr>
        <w:t>女</w:t>
      </w:r>
      <w:r>
        <w:rPr>
          <w:rFonts w:hint="eastAsia"/>
          <w:color w:val="000000"/>
          <w:sz w:val="21"/>
          <w:szCs w:val="21"/>
        </w:rPr>
        <w:t>,</w:t>
      </w:r>
      <w:r>
        <w:rPr>
          <w:color w:val="000000"/>
          <w:sz w:val="21"/>
          <w:szCs w:val="21"/>
        </w:rPr>
        <w:t>山东省临沂市水文局水环境监测科</w:t>
      </w:r>
      <w:r>
        <w:rPr>
          <w:rFonts w:hint="eastAsia"/>
          <w:color w:val="000000"/>
          <w:sz w:val="21"/>
          <w:szCs w:val="21"/>
        </w:rPr>
        <w:t>,工程师</w:t>
      </w:r>
    </w:p>
    <w:p w:rsidR="00941CA1" w:rsidRDefault="00941CA1" w:rsidP="00941CA1">
      <w:pPr>
        <w:pStyle w:val="a3"/>
        <w:shd w:val="clear" w:color="auto" w:fill="FFFFFF"/>
        <w:spacing w:before="0" w:beforeAutospacing="0" w:after="0" w:afterAutospacing="0"/>
        <w:ind w:firstLineChars="200" w:firstLine="422"/>
        <w:rPr>
          <w:color w:val="000000"/>
          <w:sz w:val="21"/>
          <w:szCs w:val="21"/>
        </w:rPr>
      </w:pPr>
      <w:r w:rsidRPr="00941CA1">
        <w:rPr>
          <w:rFonts w:hint="eastAsia"/>
          <w:b/>
          <w:color w:val="000000"/>
          <w:sz w:val="21"/>
          <w:szCs w:val="21"/>
        </w:rPr>
        <w:t>作者联系方式</w:t>
      </w:r>
      <w:r>
        <w:rPr>
          <w:rFonts w:hint="eastAsia"/>
          <w:color w:val="000000"/>
          <w:sz w:val="21"/>
          <w:szCs w:val="21"/>
        </w:rPr>
        <w:t>:山东省临沂市北城新区北京路11号水利大厦903室  邮编:276000</w:t>
      </w:r>
    </w:p>
    <w:p w:rsidR="00941CA1" w:rsidRPr="001F0121" w:rsidRDefault="00941CA1" w:rsidP="00F257AD">
      <w:pPr>
        <w:pStyle w:val="a3"/>
        <w:shd w:val="clear" w:color="auto" w:fill="FFFFFF"/>
        <w:spacing w:before="0" w:beforeAutospacing="0" w:after="0" w:afterAutospacing="0"/>
        <w:ind w:firstLineChars="800" w:firstLine="1680"/>
        <w:rPr>
          <w:color w:val="000000"/>
          <w:sz w:val="21"/>
          <w:szCs w:val="21"/>
        </w:rPr>
      </w:pPr>
      <w:r>
        <w:rPr>
          <w:rFonts w:hint="eastAsia"/>
          <w:color w:val="000000"/>
          <w:sz w:val="21"/>
          <w:szCs w:val="21"/>
        </w:rPr>
        <w:t>电话:13127299882</w:t>
      </w:r>
    </w:p>
    <w:sectPr w:rsidR="00941CA1" w:rsidRPr="001F0121" w:rsidSect="00D95D3E">
      <w:pgSz w:w="11906" w:h="16838"/>
      <w:pgMar w:top="1418" w:right="1701"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26"/>
    <w:rsid w:val="0005042E"/>
    <w:rsid w:val="00095307"/>
    <w:rsid w:val="000D4B54"/>
    <w:rsid w:val="001D6F41"/>
    <w:rsid w:val="001F0121"/>
    <w:rsid w:val="001F0D0D"/>
    <w:rsid w:val="002243F1"/>
    <w:rsid w:val="002649A9"/>
    <w:rsid w:val="00266EDC"/>
    <w:rsid w:val="002D001B"/>
    <w:rsid w:val="002D3ED8"/>
    <w:rsid w:val="002E7F24"/>
    <w:rsid w:val="0036116B"/>
    <w:rsid w:val="003B2446"/>
    <w:rsid w:val="003B3E34"/>
    <w:rsid w:val="003F0CA6"/>
    <w:rsid w:val="0044442B"/>
    <w:rsid w:val="00486BC5"/>
    <w:rsid w:val="005068F9"/>
    <w:rsid w:val="0059264A"/>
    <w:rsid w:val="00675C07"/>
    <w:rsid w:val="006A1BBF"/>
    <w:rsid w:val="006B6451"/>
    <w:rsid w:val="006C0E31"/>
    <w:rsid w:val="006E2EFD"/>
    <w:rsid w:val="00706726"/>
    <w:rsid w:val="00730C16"/>
    <w:rsid w:val="00760700"/>
    <w:rsid w:val="00766166"/>
    <w:rsid w:val="00881BCE"/>
    <w:rsid w:val="00882596"/>
    <w:rsid w:val="008D19D6"/>
    <w:rsid w:val="00904112"/>
    <w:rsid w:val="009332A5"/>
    <w:rsid w:val="00941CA1"/>
    <w:rsid w:val="009E0BE8"/>
    <w:rsid w:val="00B85214"/>
    <w:rsid w:val="00BE6CE3"/>
    <w:rsid w:val="00C01F49"/>
    <w:rsid w:val="00C15E89"/>
    <w:rsid w:val="00C7146D"/>
    <w:rsid w:val="00CB6935"/>
    <w:rsid w:val="00D04FF9"/>
    <w:rsid w:val="00D3761F"/>
    <w:rsid w:val="00D95D3E"/>
    <w:rsid w:val="00DB7E15"/>
    <w:rsid w:val="00E3418A"/>
    <w:rsid w:val="00E673C7"/>
    <w:rsid w:val="00F257AD"/>
    <w:rsid w:val="00F65DFE"/>
    <w:rsid w:val="00F76926"/>
    <w:rsid w:val="00FC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3E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D3ED8"/>
    <w:rPr>
      <w:color w:val="0000FF"/>
      <w:u w:val="single"/>
    </w:rPr>
  </w:style>
  <w:style w:type="paragraph" w:styleId="a5">
    <w:name w:val="Balloon Text"/>
    <w:basedOn w:val="a"/>
    <w:link w:val="Char"/>
    <w:uiPriority w:val="99"/>
    <w:semiHidden/>
    <w:unhideWhenUsed/>
    <w:rsid w:val="002D3ED8"/>
    <w:rPr>
      <w:sz w:val="18"/>
      <w:szCs w:val="18"/>
    </w:rPr>
  </w:style>
  <w:style w:type="character" w:customStyle="1" w:styleId="Char">
    <w:name w:val="批注框文本 Char"/>
    <w:basedOn w:val="a0"/>
    <w:link w:val="a5"/>
    <w:uiPriority w:val="99"/>
    <w:semiHidden/>
    <w:rsid w:val="002D3E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3E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D3ED8"/>
    <w:rPr>
      <w:color w:val="0000FF"/>
      <w:u w:val="single"/>
    </w:rPr>
  </w:style>
  <w:style w:type="paragraph" w:styleId="a5">
    <w:name w:val="Balloon Text"/>
    <w:basedOn w:val="a"/>
    <w:link w:val="Char"/>
    <w:uiPriority w:val="99"/>
    <w:semiHidden/>
    <w:unhideWhenUsed/>
    <w:rsid w:val="002D3ED8"/>
    <w:rPr>
      <w:sz w:val="18"/>
      <w:szCs w:val="18"/>
    </w:rPr>
  </w:style>
  <w:style w:type="character" w:customStyle="1" w:styleId="Char">
    <w:name w:val="批注框文本 Char"/>
    <w:basedOn w:val="a0"/>
    <w:link w:val="a5"/>
    <w:uiPriority w:val="99"/>
    <w:semiHidden/>
    <w:rsid w:val="002D3E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5531">
      <w:bodyDiv w:val="1"/>
      <w:marLeft w:val="0"/>
      <w:marRight w:val="0"/>
      <w:marTop w:val="0"/>
      <w:marBottom w:val="0"/>
      <w:divBdr>
        <w:top w:val="none" w:sz="0" w:space="0" w:color="auto"/>
        <w:left w:val="none" w:sz="0" w:space="0" w:color="auto"/>
        <w:bottom w:val="none" w:sz="0" w:space="0" w:color="auto"/>
        <w:right w:val="none" w:sz="0" w:space="0" w:color="auto"/>
      </w:divBdr>
    </w:div>
    <w:div w:id="922029063">
      <w:bodyDiv w:val="1"/>
      <w:marLeft w:val="0"/>
      <w:marRight w:val="0"/>
      <w:marTop w:val="0"/>
      <w:marBottom w:val="0"/>
      <w:divBdr>
        <w:top w:val="none" w:sz="0" w:space="0" w:color="auto"/>
        <w:left w:val="none" w:sz="0" w:space="0" w:color="auto"/>
        <w:bottom w:val="none" w:sz="0" w:space="0" w:color="auto"/>
        <w:right w:val="none" w:sz="0" w:space="0" w:color="auto"/>
      </w:divBdr>
    </w:div>
    <w:div w:id="1292054071">
      <w:bodyDiv w:val="1"/>
      <w:marLeft w:val="0"/>
      <w:marRight w:val="0"/>
      <w:marTop w:val="0"/>
      <w:marBottom w:val="0"/>
      <w:divBdr>
        <w:top w:val="none" w:sz="0" w:space="0" w:color="auto"/>
        <w:left w:val="none" w:sz="0" w:space="0" w:color="auto"/>
        <w:bottom w:val="none" w:sz="0" w:space="0" w:color="auto"/>
        <w:right w:val="none" w:sz="0" w:space="0" w:color="auto"/>
      </w:divBdr>
    </w:div>
    <w:div w:id="1909874202">
      <w:bodyDiv w:val="1"/>
      <w:marLeft w:val="0"/>
      <w:marRight w:val="0"/>
      <w:marTop w:val="0"/>
      <w:marBottom w:val="0"/>
      <w:divBdr>
        <w:top w:val="none" w:sz="0" w:space="0" w:color="auto"/>
        <w:left w:val="none" w:sz="0" w:space="0" w:color="auto"/>
        <w:bottom w:val="none" w:sz="0" w:space="0" w:color="auto"/>
        <w:right w:val="none" w:sz="0" w:space="0" w:color="auto"/>
      </w:divBdr>
      <w:divsChild>
        <w:div w:id="771703840">
          <w:marLeft w:val="0"/>
          <w:marRight w:val="0"/>
          <w:marTop w:val="0"/>
          <w:marBottom w:val="0"/>
          <w:divBdr>
            <w:top w:val="none" w:sz="0" w:space="0" w:color="auto"/>
            <w:left w:val="none" w:sz="0" w:space="0" w:color="auto"/>
            <w:bottom w:val="none" w:sz="0" w:space="0" w:color="auto"/>
            <w:right w:val="none" w:sz="0" w:space="0" w:color="auto"/>
          </w:divBdr>
        </w:div>
        <w:div w:id="647052421">
          <w:marLeft w:val="0"/>
          <w:marRight w:val="0"/>
          <w:marTop w:val="0"/>
          <w:marBottom w:val="0"/>
          <w:divBdr>
            <w:top w:val="none" w:sz="0" w:space="0" w:color="auto"/>
            <w:left w:val="none" w:sz="0" w:space="0" w:color="auto"/>
            <w:bottom w:val="none" w:sz="0" w:space="0" w:color="auto"/>
            <w:right w:val="none" w:sz="0" w:space="0" w:color="auto"/>
          </w:divBdr>
        </w:div>
        <w:div w:id="1717075384">
          <w:marLeft w:val="0"/>
          <w:marRight w:val="0"/>
          <w:marTop w:val="0"/>
          <w:marBottom w:val="0"/>
          <w:divBdr>
            <w:top w:val="none" w:sz="0" w:space="0" w:color="auto"/>
            <w:left w:val="none" w:sz="0" w:space="0" w:color="auto"/>
            <w:bottom w:val="none" w:sz="0" w:space="0" w:color="auto"/>
            <w:right w:val="none" w:sz="0" w:space="0" w:color="auto"/>
          </w:divBdr>
        </w:div>
        <w:div w:id="648634374">
          <w:marLeft w:val="0"/>
          <w:marRight w:val="0"/>
          <w:marTop w:val="0"/>
          <w:marBottom w:val="0"/>
          <w:divBdr>
            <w:top w:val="none" w:sz="0" w:space="0" w:color="auto"/>
            <w:left w:val="none" w:sz="0" w:space="0" w:color="auto"/>
            <w:bottom w:val="none" w:sz="0" w:space="0" w:color="auto"/>
            <w:right w:val="none" w:sz="0" w:space="0" w:color="auto"/>
          </w:divBdr>
        </w:div>
        <w:div w:id="1805002164">
          <w:marLeft w:val="0"/>
          <w:marRight w:val="0"/>
          <w:marTop w:val="0"/>
          <w:marBottom w:val="0"/>
          <w:divBdr>
            <w:top w:val="none" w:sz="0" w:space="0" w:color="auto"/>
            <w:left w:val="none" w:sz="0" w:space="0" w:color="auto"/>
            <w:bottom w:val="none" w:sz="0" w:space="0" w:color="auto"/>
            <w:right w:val="none" w:sz="0" w:space="0" w:color="auto"/>
          </w:divBdr>
        </w:div>
        <w:div w:id="35008248">
          <w:marLeft w:val="0"/>
          <w:marRight w:val="0"/>
          <w:marTop w:val="0"/>
          <w:marBottom w:val="0"/>
          <w:divBdr>
            <w:top w:val="none" w:sz="0" w:space="0" w:color="auto"/>
            <w:left w:val="none" w:sz="0" w:space="0" w:color="auto"/>
            <w:bottom w:val="none" w:sz="0" w:space="0" w:color="auto"/>
            <w:right w:val="none" w:sz="0" w:space="0" w:color="auto"/>
          </w:divBdr>
        </w:div>
        <w:div w:id="154297654">
          <w:marLeft w:val="0"/>
          <w:marRight w:val="0"/>
          <w:marTop w:val="0"/>
          <w:marBottom w:val="0"/>
          <w:divBdr>
            <w:top w:val="none" w:sz="0" w:space="0" w:color="auto"/>
            <w:left w:val="none" w:sz="0" w:space="0" w:color="auto"/>
            <w:bottom w:val="none" w:sz="0" w:space="0" w:color="auto"/>
            <w:right w:val="none" w:sz="0" w:space="0" w:color="auto"/>
          </w:divBdr>
        </w:div>
        <w:div w:id="1982805229">
          <w:marLeft w:val="0"/>
          <w:marRight w:val="0"/>
          <w:marTop w:val="0"/>
          <w:marBottom w:val="0"/>
          <w:divBdr>
            <w:top w:val="none" w:sz="0" w:space="0" w:color="auto"/>
            <w:left w:val="none" w:sz="0" w:space="0" w:color="auto"/>
            <w:bottom w:val="none" w:sz="0" w:space="0" w:color="auto"/>
            <w:right w:val="none" w:sz="0" w:space="0" w:color="auto"/>
          </w:divBdr>
        </w:div>
        <w:div w:id="1926449563">
          <w:marLeft w:val="0"/>
          <w:marRight w:val="0"/>
          <w:marTop w:val="0"/>
          <w:marBottom w:val="0"/>
          <w:divBdr>
            <w:top w:val="none" w:sz="0" w:space="0" w:color="auto"/>
            <w:left w:val="none" w:sz="0" w:space="0" w:color="auto"/>
            <w:bottom w:val="none" w:sz="0" w:space="0" w:color="auto"/>
            <w:right w:val="none" w:sz="0" w:space="0" w:color="auto"/>
          </w:divBdr>
        </w:div>
        <w:div w:id="1414279129">
          <w:marLeft w:val="0"/>
          <w:marRight w:val="0"/>
          <w:marTop w:val="0"/>
          <w:marBottom w:val="0"/>
          <w:divBdr>
            <w:top w:val="none" w:sz="0" w:space="0" w:color="auto"/>
            <w:left w:val="none" w:sz="0" w:space="0" w:color="auto"/>
            <w:bottom w:val="none" w:sz="0" w:space="0" w:color="auto"/>
            <w:right w:val="none" w:sz="0" w:space="0" w:color="auto"/>
          </w:divBdr>
        </w:div>
        <w:div w:id="901671422">
          <w:marLeft w:val="0"/>
          <w:marRight w:val="0"/>
          <w:marTop w:val="0"/>
          <w:marBottom w:val="0"/>
          <w:divBdr>
            <w:top w:val="none" w:sz="0" w:space="0" w:color="auto"/>
            <w:left w:val="none" w:sz="0" w:space="0" w:color="auto"/>
            <w:bottom w:val="none" w:sz="0" w:space="0" w:color="auto"/>
            <w:right w:val="none" w:sz="0" w:space="0" w:color="auto"/>
          </w:divBdr>
        </w:div>
        <w:div w:id="1825781979">
          <w:marLeft w:val="0"/>
          <w:marRight w:val="0"/>
          <w:marTop w:val="0"/>
          <w:marBottom w:val="0"/>
          <w:divBdr>
            <w:top w:val="none" w:sz="0" w:space="0" w:color="auto"/>
            <w:left w:val="none" w:sz="0" w:space="0" w:color="auto"/>
            <w:bottom w:val="none" w:sz="0" w:space="0" w:color="auto"/>
            <w:right w:val="none" w:sz="0" w:space="0" w:color="auto"/>
          </w:divBdr>
        </w:div>
        <w:div w:id="1138032995">
          <w:marLeft w:val="0"/>
          <w:marRight w:val="0"/>
          <w:marTop w:val="0"/>
          <w:marBottom w:val="0"/>
          <w:divBdr>
            <w:top w:val="none" w:sz="0" w:space="0" w:color="auto"/>
            <w:left w:val="none" w:sz="0" w:space="0" w:color="auto"/>
            <w:bottom w:val="none" w:sz="0" w:space="0" w:color="auto"/>
            <w:right w:val="none" w:sz="0" w:space="0" w:color="auto"/>
          </w:divBdr>
        </w:div>
        <w:div w:id="966593432">
          <w:marLeft w:val="0"/>
          <w:marRight w:val="0"/>
          <w:marTop w:val="0"/>
          <w:marBottom w:val="0"/>
          <w:divBdr>
            <w:top w:val="none" w:sz="0" w:space="0" w:color="auto"/>
            <w:left w:val="none" w:sz="0" w:space="0" w:color="auto"/>
            <w:bottom w:val="none" w:sz="0" w:space="0" w:color="auto"/>
            <w:right w:val="none" w:sz="0" w:space="0" w:color="auto"/>
          </w:divBdr>
        </w:div>
        <w:div w:id="1550802915">
          <w:marLeft w:val="0"/>
          <w:marRight w:val="0"/>
          <w:marTop w:val="0"/>
          <w:marBottom w:val="0"/>
          <w:divBdr>
            <w:top w:val="none" w:sz="0" w:space="0" w:color="auto"/>
            <w:left w:val="none" w:sz="0" w:space="0" w:color="auto"/>
            <w:bottom w:val="none" w:sz="0" w:space="0" w:color="auto"/>
            <w:right w:val="none" w:sz="0" w:space="0" w:color="auto"/>
          </w:divBdr>
        </w:div>
        <w:div w:id="783354172">
          <w:marLeft w:val="0"/>
          <w:marRight w:val="0"/>
          <w:marTop w:val="0"/>
          <w:marBottom w:val="0"/>
          <w:divBdr>
            <w:top w:val="none" w:sz="0" w:space="0" w:color="auto"/>
            <w:left w:val="none" w:sz="0" w:space="0" w:color="auto"/>
            <w:bottom w:val="none" w:sz="0" w:space="0" w:color="auto"/>
            <w:right w:val="none" w:sz="0" w:space="0" w:color="auto"/>
          </w:divBdr>
        </w:div>
        <w:div w:id="1295326794">
          <w:marLeft w:val="0"/>
          <w:marRight w:val="0"/>
          <w:marTop w:val="0"/>
          <w:marBottom w:val="0"/>
          <w:divBdr>
            <w:top w:val="none" w:sz="0" w:space="0" w:color="auto"/>
            <w:left w:val="none" w:sz="0" w:space="0" w:color="auto"/>
            <w:bottom w:val="none" w:sz="0" w:space="0" w:color="auto"/>
            <w:right w:val="none" w:sz="0" w:space="0" w:color="auto"/>
          </w:divBdr>
        </w:div>
        <w:div w:id="468328494">
          <w:marLeft w:val="0"/>
          <w:marRight w:val="0"/>
          <w:marTop w:val="0"/>
          <w:marBottom w:val="0"/>
          <w:divBdr>
            <w:top w:val="none" w:sz="0" w:space="0" w:color="auto"/>
            <w:left w:val="none" w:sz="0" w:space="0" w:color="auto"/>
            <w:bottom w:val="none" w:sz="0" w:space="0" w:color="auto"/>
            <w:right w:val="none" w:sz="0" w:space="0" w:color="auto"/>
          </w:divBdr>
        </w:div>
        <w:div w:id="390348343">
          <w:marLeft w:val="0"/>
          <w:marRight w:val="0"/>
          <w:marTop w:val="0"/>
          <w:marBottom w:val="0"/>
          <w:divBdr>
            <w:top w:val="none" w:sz="0" w:space="0" w:color="auto"/>
            <w:left w:val="none" w:sz="0" w:space="0" w:color="auto"/>
            <w:bottom w:val="none" w:sz="0" w:space="0" w:color="auto"/>
            <w:right w:val="none" w:sz="0" w:space="0" w:color="auto"/>
          </w:divBdr>
        </w:div>
        <w:div w:id="1576427872">
          <w:marLeft w:val="0"/>
          <w:marRight w:val="0"/>
          <w:marTop w:val="0"/>
          <w:marBottom w:val="0"/>
          <w:divBdr>
            <w:top w:val="none" w:sz="0" w:space="0" w:color="auto"/>
            <w:left w:val="none" w:sz="0" w:space="0" w:color="auto"/>
            <w:bottom w:val="none" w:sz="0" w:space="0" w:color="auto"/>
            <w:right w:val="none" w:sz="0" w:space="0" w:color="auto"/>
          </w:divBdr>
        </w:div>
        <w:div w:id="1131944001">
          <w:marLeft w:val="0"/>
          <w:marRight w:val="0"/>
          <w:marTop w:val="0"/>
          <w:marBottom w:val="0"/>
          <w:divBdr>
            <w:top w:val="none" w:sz="0" w:space="0" w:color="auto"/>
            <w:left w:val="none" w:sz="0" w:space="0" w:color="auto"/>
            <w:bottom w:val="none" w:sz="0" w:space="0" w:color="auto"/>
            <w:right w:val="none" w:sz="0" w:space="0" w:color="auto"/>
          </w:divBdr>
        </w:div>
        <w:div w:id="163133114">
          <w:marLeft w:val="0"/>
          <w:marRight w:val="0"/>
          <w:marTop w:val="0"/>
          <w:marBottom w:val="0"/>
          <w:divBdr>
            <w:top w:val="none" w:sz="0" w:space="0" w:color="auto"/>
            <w:left w:val="none" w:sz="0" w:space="0" w:color="auto"/>
            <w:bottom w:val="none" w:sz="0" w:space="0" w:color="auto"/>
            <w:right w:val="none" w:sz="0" w:space="0" w:color="auto"/>
          </w:divBdr>
        </w:div>
        <w:div w:id="416750644">
          <w:marLeft w:val="0"/>
          <w:marRight w:val="0"/>
          <w:marTop w:val="0"/>
          <w:marBottom w:val="0"/>
          <w:divBdr>
            <w:top w:val="none" w:sz="0" w:space="0" w:color="auto"/>
            <w:left w:val="none" w:sz="0" w:space="0" w:color="auto"/>
            <w:bottom w:val="none" w:sz="0" w:space="0" w:color="auto"/>
            <w:right w:val="none" w:sz="0" w:space="0" w:color="auto"/>
          </w:divBdr>
        </w:div>
        <w:div w:id="21174826">
          <w:marLeft w:val="0"/>
          <w:marRight w:val="0"/>
          <w:marTop w:val="0"/>
          <w:marBottom w:val="0"/>
          <w:divBdr>
            <w:top w:val="none" w:sz="0" w:space="0" w:color="auto"/>
            <w:left w:val="none" w:sz="0" w:space="0" w:color="auto"/>
            <w:bottom w:val="none" w:sz="0" w:space="0" w:color="auto"/>
            <w:right w:val="none" w:sz="0" w:space="0" w:color="auto"/>
          </w:divBdr>
        </w:div>
        <w:div w:id="1268077980">
          <w:marLeft w:val="0"/>
          <w:marRight w:val="0"/>
          <w:marTop w:val="0"/>
          <w:marBottom w:val="0"/>
          <w:divBdr>
            <w:top w:val="none" w:sz="0" w:space="0" w:color="auto"/>
            <w:left w:val="none" w:sz="0" w:space="0" w:color="auto"/>
            <w:bottom w:val="none" w:sz="0" w:space="0" w:color="auto"/>
            <w:right w:val="none" w:sz="0" w:space="0" w:color="auto"/>
          </w:divBdr>
        </w:div>
        <w:div w:id="1588735135">
          <w:marLeft w:val="0"/>
          <w:marRight w:val="0"/>
          <w:marTop w:val="0"/>
          <w:marBottom w:val="0"/>
          <w:divBdr>
            <w:top w:val="none" w:sz="0" w:space="0" w:color="auto"/>
            <w:left w:val="none" w:sz="0" w:space="0" w:color="auto"/>
            <w:bottom w:val="none" w:sz="0" w:space="0" w:color="auto"/>
            <w:right w:val="none" w:sz="0" w:space="0" w:color="auto"/>
          </w:divBdr>
        </w:div>
        <w:div w:id="1972199874">
          <w:marLeft w:val="0"/>
          <w:marRight w:val="0"/>
          <w:marTop w:val="0"/>
          <w:marBottom w:val="0"/>
          <w:divBdr>
            <w:top w:val="none" w:sz="0" w:space="0" w:color="auto"/>
            <w:left w:val="none" w:sz="0" w:space="0" w:color="auto"/>
            <w:bottom w:val="none" w:sz="0" w:space="0" w:color="auto"/>
            <w:right w:val="none" w:sz="0" w:space="0" w:color="auto"/>
          </w:divBdr>
        </w:div>
        <w:div w:id="1842044890">
          <w:marLeft w:val="0"/>
          <w:marRight w:val="0"/>
          <w:marTop w:val="0"/>
          <w:marBottom w:val="0"/>
          <w:divBdr>
            <w:top w:val="none" w:sz="0" w:space="0" w:color="auto"/>
            <w:left w:val="none" w:sz="0" w:space="0" w:color="auto"/>
            <w:bottom w:val="none" w:sz="0" w:space="0" w:color="auto"/>
            <w:right w:val="none" w:sz="0" w:space="0" w:color="auto"/>
          </w:divBdr>
        </w:div>
        <w:div w:id="1421177504">
          <w:marLeft w:val="0"/>
          <w:marRight w:val="0"/>
          <w:marTop w:val="0"/>
          <w:marBottom w:val="0"/>
          <w:divBdr>
            <w:top w:val="none" w:sz="0" w:space="0" w:color="auto"/>
            <w:left w:val="none" w:sz="0" w:space="0" w:color="auto"/>
            <w:bottom w:val="none" w:sz="0" w:space="0" w:color="auto"/>
            <w:right w:val="none" w:sz="0" w:space="0" w:color="auto"/>
          </w:divBdr>
        </w:div>
        <w:div w:id="282927569">
          <w:marLeft w:val="0"/>
          <w:marRight w:val="0"/>
          <w:marTop w:val="0"/>
          <w:marBottom w:val="0"/>
          <w:divBdr>
            <w:top w:val="none" w:sz="0" w:space="0" w:color="auto"/>
            <w:left w:val="none" w:sz="0" w:space="0" w:color="auto"/>
            <w:bottom w:val="none" w:sz="0" w:space="0" w:color="auto"/>
            <w:right w:val="none" w:sz="0" w:space="0" w:color="auto"/>
          </w:divBdr>
        </w:div>
      </w:divsChild>
    </w:div>
    <w:div w:id="193108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刘永华</dc:creator>
  <cp:keywords/>
  <dc:description/>
  <cp:lastModifiedBy>lyh-pc</cp:lastModifiedBy>
  <cp:revision>60</cp:revision>
  <dcterms:created xsi:type="dcterms:W3CDTF">2018-06-01T01:55:00Z</dcterms:created>
  <dcterms:modified xsi:type="dcterms:W3CDTF">2020-02-24T04:35:00Z</dcterms:modified>
</cp:coreProperties>
</file>