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应对新型冠状病毒感染肺炎的护理人力资源管理对策</w:t>
      </w:r>
    </w:p>
    <w:p>
      <w:pPr>
        <w:spacing w:line="360" w:lineRule="auto"/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王艳 吴德全 王宗桂 王宝凤 于晓玲 翁慧</w:t>
      </w:r>
      <w:bookmarkStart w:id="16" w:name="_GoBack"/>
      <w:bookmarkEnd w:id="16"/>
    </w:p>
    <w:p>
      <w:pPr>
        <w:spacing w:line="36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摘要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：总结我院在2019 新型冠状病毒感染肺炎突发期间护理人力资源在人力配置、科学合理排班、应急培训、激励制度等方面的管理，为抗击新型冠状病毒肺炎疫情提供护理人力基本保障。</w:t>
      </w:r>
    </w:p>
    <w:p>
      <w:pPr>
        <w:spacing w:line="360" w:lineRule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关键词：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2019新型冠状病毒肺炎；人力资源管理；应急培训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2019年12月起，湖北省武汉发生新型冠状病毒（2019-nCoV）肺炎（Novel Coronavirus Pneumonia，NCP）。NCP传播途径主要经呼吸道飞沫人与人之间传播及接触传播，人群普遍易感，潜伏期1-14天。轻症患者通常症状无特异性，甚至有感染患者无症状</w:t>
      </w:r>
      <w:r>
        <w:rPr>
          <w:rFonts w:hint="eastAsia"/>
          <w:color w:val="auto"/>
          <w:sz w:val="24"/>
          <w:szCs w:val="24"/>
          <w:vertAlign w:val="superscript"/>
          <w:lang w:val="en-US" w:eastAsia="zh-CN"/>
        </w:rPr>
        <w:t>[1]</w:t>
      </w:r>
      <w:r>
        <w:rPr>
          <w:rFonts w:hint="eastAsia"/>
          <w:sz w:val="24"/>
          <w:szCs w:val="24"/>
          <w:lang w:val="en-US" w:eastAsia="zh-CN"/>
        </w:rPr>
        <w:t>。因此，防护措不及防，传染速度出奇之快。更因正值春节前夕，大量人群集中离开湖北返乡过年，疫情在全国各省迅速蔓延。为了疫情的防控，政府采取切断所有通武汉及湖北其他城市的交通，禁止人员流通。武汉市的疫情最为严峻。确诊人数、重症病人及死亡人数不断增加，武汉市的医疗资源包括人力资源严重缺乏。全国各地伸出援助之手，我院医护人员也志愿驰援武汉。随着时间的推移，在全面施行防控措施下，全国各省市感染病例仍然逐渐增加</w:t>
      </w:r>
      <w:r>
        <w:rPr>
          <w:rFonts w:hint="eastAsia"/>
          <w:color w:val="auto"/>
          <w:sz w:val="24"/>
          <w:szCs w:val="24"/>
          <w:vertAlign w:val="superscript"/>
          <w:lang w:val="en-US" w:eastAsia="zh-CN"/>
        </w:rPr>
        <w:t>[1]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截至2020年2月10日，安徽省累计确诊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病例860例，死亡病例4例，医学观察密切接触者18667人。</w:t>
      </w:r>
      <w:r>
        <w:rPr>
          <w:rFonts w:hint="eastAsia" w:ascii="Times New Roman" w:eastAsia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新型冠状病毒隔离病房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不设陪护，病情观察、消毒、隔离要求高，护理人员治疗、护理、消毒工作量大大增加，为避免交叉感染，就诊、隔离及感染患者的护理亟需大量护士到岗。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我院作为安徽省新型冠状病毒肺炎的定点救治医院，护理人员迅速到位是开展应对NCP排查救治工作的基本保障。因此，对医院医护人员的统筹安排和管理尤为重要，</w:t>
      </w:r>
      <w:bookmarkStart w:id="0" w:name="【paperrevise】01_现将我院护理人力资源管理方法报告如下。"/>
      <w:r>
        <w:rPr>
          <w:rFonts w:hint="eastAsia"/>
          <w:sz w:val="24"/>
          <w:szCs w:val="24"/>
          <w:shd w:val="clear" w:fill="FFDFDF"/>
          <w:lang w:val="en-US" w:eastAsia="zh-CN"/>
        </w:rPr>
        <w:t>现将我院护理人力资源管理方法报告如下。</w:t>
      </w:r>
      <w:bookmarkEnd w:id="0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1.NCP疫情特征</w:t>
      </w:r>
    </w:p>
    <w:p>
      <w:pPr>
        <w:spacing w:line="360" w:lineRule="auto"/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NCP</w:t>
      </w:r>
      <w:r>
        <w:rPr>
          <w:rFonts w:hint="eastAsia"/>
          <w:sz w:val="24"/>
          <w:szCs w:val="24"/>
          <w:lang w:val="en-US" w:eastAsia="zh-CN"/>
        </w:rPr>
        <w:t>轻症患者出现发热、干咳、乏力等主要症状，</w:t>
      </w:r>
      <w:bookmarkStart w:id="1" w:name="【paperrevise】02_少数患者有鼻塞、流涕、咽痛、腹泻等症状。"/>
      <w:r>
        <w:rPr>
          <w:rFonts w:hint="eastAsia"/>
          <w:sz w:val="24"/>
          <w:szCs w:val="24"/>
          <w:shd w:val="clear" w:fill="FFDFDF"/>
          <w:lang w:val="en-US" w:eastAsia="zh-CN"/>
        </w:rPr>
        <w:t>少数患者有鼻塞、流涕、咽痛、腹泻等症状。</w:t>
      </w:r>
      <w:bookmarkEnd w:id="1"/>
      <w:r>
        <w:rPr>
          <w:rFonts w:hint="eastAsia"/>
          <w:sz w:val="24"/>
          <w:szCs w:val="24"/>
          <w:lang w:val="en-US" w:eastAsia="zh-CN"/>
        </w:rPr>
        <w:t>重症患者多在发病一周后出现呼吸困难和或低氧血症、严重者快速进展为急性呼吸窘迫综合征、脓毒症休克、</w:t>
      </w:r>
      <w:bookmarkStart w:id="2" w:name="【paperrevise】03_难以纠正的代谢性酸中毒和出凝血功能障碍等。"/>
      <w:r>
        <w:rPr>
          <w:rFonts w:hint="eastAsia"/>
          <w:sz w:val="24"/>
          <w:szCs w:val="24"/>
          <w:shd w:val="clear" w:fill="FFDFDF"/>
          <w:lang w:val="en-US" w:eastAsia="zh-CN"/>
        </w:rPr>
        <w:t>难以纠正的代谢性酸中毒和出凝血功能障碍等。</w:t>
      </w:r>
      <w:bookmarkEnd w:id="2"/>
      <w:r>
        <w:rPr>
          <w:rFonts w:hint="eastAsia"/>
          <w:sz w:val="24"/>
          <w:szCs w:val="24"/>
          <w:lang w:val="en-US" w:eastAsia="zh-CN"/>
        </w:rPr>
        <w:t>危重患者病程中可为中低热，甚至无明显发热</w:t>
      </w:r>
      <w:r>
        <w:rPr>
          <w:rFonts w:hint="eastAsia"/>
          <w:color w:val="auto"/>
          <w:sz w:val="24"/>
          <w:szCs w:val="24"/>
          <w:vertAlign w:val="superscript"/>
          <w:lang w:val="en-US" w:eastAsia="zh-CN"/>
        </w:rPr>
        <w:t>[2]</w:t>
      </w:r>
      <w:r>
        <w:rPr>
          <w:rFonts w:hint="eastAsia"/>
          <w:sz w:val="24"/>
          <w:szCs w:val="24"/>
          <w:lang w:val="en-US" w:eastAsia="zh-CN"/>
        </w:rPr>
        <w:t>。</w:t>
      </w:r>
      <w:bookmarkStart w:id="3" w:name="【paperrevise】04_NCP纳入《中华人民共和国传染病防治法》规定的乙"/>
      <w:r>
        <w:rPr>
          <w:rFonts w:hint="eastAsia"/>
          <w:b w:val="0"/>
          <w:bCs w:val="0"/>
          <w:sz w:val="24"/>
          <w:szCs w:val="24"/>
          <w:shd w:val="clear" w:fill="FFDFDF"/>
          <w:lang w:val="en-US" w:eastAsia="zh-CN"/>
        </w:rPr>
        <w:t>NCP纳入《中华人民共和国传染病防治法》规定的乙类传染病，按甲类传染病管理。</w:t>
      </w:r>
      <w:bookmarkEnd w:id="3"/>
      <w:r>
        <w:rPr>
          <w:rFonts w:hint="eastAsia"/>
          <w:b w:val="0"/>
          <w:bCs w:val="0"/>
          <w:sz w:val="24"/>
          <w:szCs w:val="24"/>
          <w:lang w:val="en-US" w:eastAsia="zh-CN"/>
        </w:rPr>
        <w:t>其传染源主要是新型冠状病毒感染的患者，无症状的感染者也可能成为传染源，传染的范围较广、速度较快，有较高的ICU入住率及死亡率。截至2020年2月10日，全国累计确诊病例42638例，重症7333例，死亡1016例，医学观察密切接触者187728人。安徽省累计确诊病例860例，死亡4例，医学观察密切接触者18667人。合肥市累计确诊病例150例，危重症病例9例。为遵循“早预防、早发现、早报告、</w:t>
      </w:r>
      <w:bookmarkStart w:id="4" w:name="【paperrevise】05_早隔离、早治疗”的原则，控制疫情的发展，"/>
      <w:r>
        <w:rPr>
          <w:rFonts w:hint="eastAsia"/>
          <w:b w:val="0"/>
          <w:bCs w:val="0"/>
          <w:sz w:val="24"/>
          <w:szCs w:val="24"/>
          <w:shd w:val="clear" w:fill="FFDFDF"/>
          <w:lang w:val="en-US" w:eastAsia="zh-CN"/>
        </w:rPr>
        <w:t>早隔离、早治疗”的原则，控制疫情的发展，</w:t>
      </w:r>
      <w:bookmarkEnd w:id="4"/>
      <w:r>
        <w:rPr>
          <w:rFonts w:hint="eastAsia"/>
          <w:b w:val="0"/>
          <w:bCs w:val="0"/>
          <w:sz w:val="24"/>
          <w:szCs w:val="24"/>
          <w:lang w:val="en-US" w:eastAsia="zh-CN"/>
        </w:rPr>
        <w:t>我院护理部在护理人力资源上积极做好充分的保障，确保医院安全有效的排查和救治NCP患者以及支援湖北医护人力资源。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2.护理应急人力配置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2.1护士的人力资源短缺成为近年来全国面临的一个问题，突发性传染病疫情时期，更应科学合理地调度各科室护理人员，以确保护理质量与安全。</w:t>
      </w:r>
      <w:bookmarkStart w:id="5" w:name="【paperrevise】06_新型冠状病毒隔离病房不设陪护，病情观察、消毒、隔"/>
      <w:r>
        <w:rPr>
          <w:rFonts w:hint="eastAsia"/>
          <w:b w:val="0"/>
          <w:bCs w:val="0"/>
          <w:sz w:val="24"/>
          <w:szCs w:val="24"/>
          <w:shd w:val="clear" w:fill="FFDFDF"/>
          <w:lang w:val="en-US" w:eastAsia="zh-CN"/>
        </w:rPr>
        <w:t>新型冠状病毒隔离病房不设陪护，病情观察、消毒、隔离要求高，致使护理人员治疗、护理、消毒工作量大量增加。</w:t>
      </w:r>
      <w:bookmarkEnd w:id="5"/>
      <w:r>
        <w:rPr>
          <w:rFonts w:hint="eastAsia"/>
          <w:b w:val="0"/>
          <w:bCs w:val="0"/>
          <w:sz w:val="24"/>
          <w:szCs w:val="24"/>
          <w:lang w:val="en-US" w:eastAsia="zh-CN"/>
        </w:rPr>
        <w:t>我院在院领导的指导下，组成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分管院长——护理部主任——科护士长三级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疫情指挥系统，</w:t>
      </w:r>
      <w:bookmarkStart w:id="6" w:name="【paperrevise】07_护理部负责全院护理人员的调配工作。"/>
      <w:r>
        <w:rPr>
          <w:rFonts w:hint="eastAsia"/>
          <w:b w:val="0"/>
          <w:bCs w:val="0"/>
          <w:sz w:val="24"/>
          <w:szCs w:val="24"/>
          <w:shd w:val="clear" w:fill="FFDFDF"/>
          <w:lang w:val="en-US" w:eastAsia="zh-CN"/>
        </w:rPr>
        <w:t>护理部负责全院护理人员的调配工作。</w:t>
      </w:r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护理部接到疫情救治信息后，立即启动突发公共卫生事件相关应急预案和应急机动库。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2.2根据此次疫情的发病特征，我们以床护比1∶3.5的比例配备护理人员，保证隔离病房有足够的人力。</w:t>
      </w:r>
      <w:r>
        <w:rPr>
          <w:rFonts w:hint="eastAsia"/>
          <w:sz w:val="24"/>
          <w:szCs w:val="24"/>
          <w:lang w:val="en-US" w:eastAsia="zh-CN"/>
        </w:rPr>
        <w:t>日间病房改造成疑似隔离病房（共11间病房），感染科两个病区合并改造收治确诊病人，两个及以上的病区根据病人数合并为一个病区，体检中心停止营业。</w:t>
      </w:r>
      <w:bookmarkStart w:id="7" w:name="【paperrevise】08_人员调配是在现有的基础上调配组合，"/>
      <w:r>
        <w:rPr>
          <w:rFonts w:hint="eastAsia"/>
          <w:sz w:val="24"/>
          <w:szCs w:val="24"/>
          <w:shd w:val="clear" w:fill="FFDFDF"/>
          <w:lang w:val="en-US" w:eastAsia="zh-CN"/>
        </w:rPr>
        <w:t>人员调配是在现有的基础上调配组合，</w:t>
      </w:r>
      <w:bookmarkEnd w:id="7"/>
      <w:r>
        <w:rPr>
          <w:rFonts w:hint="eastAsia"/>
          <w:sz w:val="24"/>
          <w:szCs w:val="24"/>
          <w:lang w:val="en-US" w:eastAsia="zh-CN"/>
        </w:rPr>
        <w:t>将合并后及停业科室多余护理人员调至隔离病房、感染病房及发热门诊支援。停止节日休假，无条件服从护理部安排。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危重感染患者需要使用呼吸机及ECMO等技术，需调配ICU 护士，EICU，ICU一、二病区、RICU以及心脏大血管ICU人员组成梯队。</w:t>
      </w:r>
      <w:bookmarkStart w:id="8" w:name="【paperrevise】09_发热门诊及隔离病房采取个人自愿报名和科室推荐的方"/>
      <w:r>
        <w:rPr>
          <w:rFonts w:hint="eastAsia"/>
          <w:b w:val="0"/>
          <w:bCs w:val="0"/>
          <w:sz w:val="24"/>
          <w:szCs w:val="24"/>
          <w:shd w:val="clear" w:fill="FFDFDF"/>
          <w:lang w:val="en-US" w:eastAsia="zh-CN"/>
        </w:rPr>
        <w:t>发热门诊及隔离病房采取个人自愿报名和科室推荐的方式，从各科室护理单元抽调具有2年以上护理工作经验的护士加入，构成两个梯队全院护理应急人力机动库，</w:t>
      </w:r>
      <w:bookmarkEnd w:id="8"/>
      <w:r>
        <w:rPr>
          <w:rFonts w:hint="eastAsia"/>
          <w:b w:val="0"/>
          <w:bCs w:val="0"/>
          <w:sz w:val="24"/>
          <w:szCs w:val="24"/>
          <w:lang w:val="en-US" w:eastAsia="zh-CN"/>
        </w:rPr>
        <w:t>隔离病房的护士长由未开科的护士长担任，为顺利应对NCP救治做好护士人力资源保障。</w:t>
      </w:r>
      <w:r>
        <w:rPr>
          <w:rFonts w:hint="eastAsia"/>
          <w:sz w:val="24"/>
          <w:szCs w:val="24"/>
          <w:lang w:val="en-US" w:eastAsia="zh-CN"/>
        </w:rPr>
        <w:t>第一梯队为一线医疗队（包括隔离病房、发热门诊、急诊区）的护理人员，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2周调换，医学观察2周，</w:t>
      </w:r>
      <w:r>
        <w:rPr>
          <w:rFonts w:hint="eastAsia"/>
          <w:sz w:val="24"/>
          <w:szCs w:val="24"/>
          <w:lang w:val="en-US" w:eastAsia="zh-CN"/>
        </w:rPr>
        <w:t>保证数量和结构的合理性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。护理部设专人对</w:t>
      </w:r>
      <w:r>
        <w:rPr>
          <w:rFonts w:hint="eastAsia"/>
          <w:sz w:val="24"/>
          <w:szCs w:val="24"/>
          <w:lang w:val="en-US" w:eastAsia="zh-CN"/>
        </w:rPr>
        <w:t>隔离病房、发热门诊、急诊区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、重症监护病房（ICU）进行重点专项管理。</w:t>
      </w:r>
      <w:r>
        <w:rPr>
          <w:rFonts w:hint="eastAsia"/>
          <w:sz w:val="24"/>
          <w:szCs w:val="24"/>
          <w:lang w:val="en-US" w:eastAsia="zh-CN"/>
        </w:rPr>
        <w:t>第二梯队为院内护理人员，</w:t>
      </w:r>
      <w:bookmarkStart w:id="9" w:name="【paperrevise】10_要保证各项医疗护理工作正常进行，"/>
      <w:r>
        <w:rPr>
          <w:rFonts w:hint="eastAsia"/>
          <w:sz w:val="24"/>
          <w:szCs w:val="24"/>
          <w:shd w:val="clear" w:fill="FFDFDF"/>
          <w:lang w:val="en-US" w:eastAsia="zh-CN"/>
        </w:rPr>
        <w:t>要保证各项医疗护理工作正常进行，</w:t>
      </w:r>
      <w:bookmarkEnd w:id="9"/>
      <w:bookmarkStart w:id="10" w:name="【paperrevise】11_保证全体住院患者的护理工作质量和安全。"/>
      <w:r>
        <w:rPr>
          <w:rFonts w:hint="eastAsia"/>
          <w:sz w:val="24"/>
          <w:szCs w:val="24"/>
          <w:shd w:val="clear" w:fill="FFDFDF"/>
          <w:lang w:val="en-US" w:eastAsia="zh-CN"/>
        </w:rPr>
        <w:t>保证全体住院患者的护理工作质量和安全。</w:t>
      </w:r>
      <w:bookmarkEnd w:id="10"/>
      <w:r>
        <w:rPr>
          <w:rFonts w:hint="eastAsia"/>
          <w:color w:val="FF0000"/>
          <w:sz w:val="24"/>
          <w:szCs w:val="24"/>
          <w:lang w:val="en-US" w:eastAsia="zh-CN"/>
        </w:rPr>
        <w:t>抽调和准备的护理人员中，平均年龄：29.7；副主任护师1名；主管护师34名，占31%；护师32名，占34%；护士44名，占40%；本科学历53名，占48%，专科学历58名，占52%；援鄂7名护理人员，其中男护士2名 。</w:t>
      </w:r>
      <w:r>
        <w:rPr>
          <w:rFonts w:hint="eastAsia"/>
          <w:sz w:val="24"/>
          <w:szCs w:val="24"/>
          <w:lang w:val="en-US" w:eastAsia="zh-CN"/>
        </w:rPr>
        <w:t>此外，各科室安排好人员梯队备用，做到随时需要、随时援鄂。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3.科学合理排班</w:t>
      </w:r>
    </w:p>
    <w:p>
      <w:pPr>
        <w:spacing w:line="360" w:lineRule="auto"/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bookmarkStart w:id="11" w:name="【paperrevise】12_隔离病区的排班要考虑工作量、收治的患者数、感染的"/>
      <w:r>
        <w:rPr>
          <w:rFonts w:hint="eastAsia"/>
          <w:sz w:val="24"/>
          <w:szCs w:val="24"/>
          <w:shd w:val="clear" w:fill="FFDFDF"/>
          <w:lang w:val="en-US" w:eastAsia="zh-CN"/>
        </w:rPr>
        <w:t>隔离病区的排班要考虑工作量、收治的患者数、感染的风险、护士承担的负荷、工作区域的特点、临时休整地点、不同岗位工作的特点等诸多因素。</w:t>
      </w:r>
      <w:bookmarkEnd w:id="11"/>
      <w:r>
        <w:rPr>
          <w:rFonts w:hint="eastAsia"/>
          <w:sz w:val="24"/>
          <w:szCs w:val="24"/>
          <w:lang w:val="en-US" w:eastAsia="zh-CN"/>
        </w:rPr>
        <w:t>应对疫情期间，首先将病人的安全放在首位，为了保障护士安全，最大限度地预防护士群体感染事件的发生，同时也节约了防护物资，护士长需要合理排班，将人员分为两批，每批轮班2周，离开隔离病区后到医院指定区域进行医学观察2周，后继续进行待命</w:t>
      </w:r>
      <w:r>
        <w:rPr>
          <w:rFonts w:hint="eastAsia"/>
          <w:sz w:val="24"/>
          <w:szCs w:val="24"/>
          <w:vertAlign w:val="superscript"/>
          <w:lang w:val="en-US" w:eastAsia="zh-CN"/>
        </w:rPr>
        <w:t>[3]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4.隔离病区护士相关培训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CP是至今从未有过的病毒感染性疾病，且发病突然，感染人数集中、量大，传染能力极强。对护理人员的需求量急剧增加，同时，对护理人员的传染病防护知识、相关护理技能操作能力、心理素质、思想素质、身体素质、团队协作能力要求极高</w:t>
      </w:r>
      <w:r>
        <w:rPr>
          <w:rFonts w:hint="eastAsia"/>
          <w:color w:val="auto"/>
          <w:sz w:val="24"/>
          <w:szCs w:val="24"/>
          <w:vertAlign w:val="superscript"/>
          <w:lang w:val="en-US" w:eastAsia="zh-CN"/>
        </w:rPr>
        <w:t>[4]</w:t>
      </w:r>
      <w:r>
        <w:rPr>
          <w:rFonts w:hint="eastAsia"/>
          <w:sz w:val="24"/>
          <w:szCs w:val="24"/>
          <w:lang w:val="en-US" w:eastAsia="zh-CN"/>
        </w:rPr>
        <w:t>。因此，对隔离病区护士的选择和培训极其重要。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首先，在选抽进入隔离病区工作的护士时，</w:t>
      </w:r>
      <w:bookmarkStart w:id="12" w:name="【paperrevise】13_优先考虑专业知识、专业技能、身体素质、"/>
      <w:r>
        <w:rPr>
          <w:rFonts w:hint="eastAsia"/>
          <w:sz w:val="24"/>
          <w:szCs w:val="24"/>
          <w:shd w:val="clear" w:fill="FFDFDF"/>
          <w:lang w:val="en-US" w:eastAsia="zh-CN"/>
        </w:rPr>
        <w:t>优先考虑专业知识、专业技能、身体素质、</w:t>
      </w:r>
      <w:bookmarkEnd w:id="12"/>
      <w:r>
        <w:rPr>
          <w:rFonts w:hint="eastAsia"/>
          <w:sz w:val="24"/>
          <w:szCs w:val="24"/>
          <w:lang w:val="en-US" w:eastAsia="zh-CN"/>
        </w:rPr>
        <w:t>思想觉悟、岗位表现优秀者。其次，进入病区前进行统一岗前培训，进入病区后护士长带领进行定期培训学习，根据疫情发展实时更新护理相关知识。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疫情岗前培训具体包括：（1）标本采集的培训：针对NCP疾病护理的特点，进行血标本、粪便、眼结膜拭子及呼吸道标本采集培训，</w:t>
      </w:r>
      <w:bookmarkStart w:id="13" w:name="【paperrevise】14_包括咽拭子、鼻拭子、深部痰液、肺泡、"/>
      <w:r>
        <w:rPr>
          <w:rFonts w:hint="eastAsia"/>
          <w:color w:val="000000" w:themeColor="text1"/>
          <w:sz w:val="24"/>
          <w:szCs w:val="24"/>
          <w:shd w:val="clear" w:fill="FFDFDF"/>
          <w:lang w:val="en-US" w:eastAsia="zh-CN"/>
          <w14:textFill>
            <w14:solidFill>
              <w14:schemeClr w14:val="tx1"/>
            </w14:solidFill>
          </w14:textFill>
        </w:rPr>
        <w:t>包括咽拭子、鼻拭子、深部痰液、肺泡、</w:t>
      </w:r>
      <w:bookmarkEnd w:id="13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支气管灌洗液等。严格按照要求进行标本采集、运送、存储及送检。（2）进行NCP病例的发现与报告流程的培训。（3）个人防护的培训。</w:t>
      </w:r>
      <w:bookmarkStart w:id="14" w:name="【paperrevise】15_正确使用个人防护装置，包括口罩、"/>
      <w:r>
        <w:rPr>
          <w:rFonts w:hint="eastAsia"/>
          <w:color w:val="000000" w:themeColor="text1"/>
          <w:sz w:val="24"/>
          <w:szCs w:val="24"/>
          <w:shd w:val="clear" w:fill="FFDFDF"/>
          <w:lang w:val="en-US" w:eastAsia="zh-CN"/>
          <w14:textFill>
            <w14:solidFill>
              <w14:schemeClr w14:val="tx1"/>
            </w14:solidFill>
          </w14:textFill>
        </w:rPr>
        <w:t>正确使用个人防护装置，包括口罩、</w:t>
      </w:r>
      <w:bookmarkEnd w:id="14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防护面罩、防护服、隔离衣、护目镜及进用手消毒的时机。（4）院感防控的培训：按照消毒隔离制度及规范，</w:t>
      </w:r>
      <w:bookmarkStart w:id="15" w:name="【paperrevise】16_对病区设置清洁区、半清洁区、污染区。"/>
      <w:r>
        <w:rPr>
          <w:rFonts w:hint="eastAsia"/>
          <w:color w:val="000000" w:themeColor="text1"/>
          <w:sz w:val="24"/>
          <w:szCs w:val="24"/>
          <w:shd w:val="clear" w:fill="FFDFDF"/>
          <w:lang w:val="en-US" w:eastAsia="zh-CN"/>
          <w14:textFill>
            <w14:solidFill>
              <w14:schemeClr w14:val="tx1"/>
            </w14:solidFill>
          </w14:textFill>
        </w:rPr>
        <w:t>对病区设置清洁区、半清洁区、污染区。</w:t>
      </w:r>
      <w:bookmarkEnd w:id="15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对医务人员手、病区物品、器械、地面及空气进行消毒。做好疑似病人、确诊病人和普通救诊病人的隔离。（5）发热病区预检分诊的培训</w:t>
      </w:r>
      <w:r>
        <w:rPr>
          <w:rFonts w:hint="eastAsia"/>
          <w:color w:val="auto"/>
          <w:sz w:val="24"/>
          <w:szCs w:val="24"/>
          <w:vertAlign w:val="superscript"/>
          <w:lang w:val="en-US" w:eastAsia="zh-CN"/>
        </w:rPr>
        <w:t>[5]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。所有培训者考核100%合格。</w:t>
      </w:r>
      <w:r>
        <w:rPr>
          <w:rFonts w:hint="eastAsia"/>
          <w:sz w:val="24"/>
          <w:szCs w:val="24"/>
          <w:lang w:val="en-US" w:eastAsia="zh-CN"/>
        </w:rPr>
        <w:t>建立一支招之则来，来之能战，战之能胜的团队，为本院、全省及全国的抗击疫情做好充分的准备。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5.激励制度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NCP传染性强，病情变化凶险。医护人员更是密切接触感染患者，属于感染高危人群。为减轻医护人员的心理压力对支援前线人员给予精神境界的肯定，对一线医护人员给予心理关怀。医院宣传部门及各层领导在全院给予表扬，借助媒体在社会上给予赞扬，扩大影响力，给予关怀。在物质上给予奖金鼓励。颁发相关优秀奖章。给予优先晋升职称和职位，各类评优优先考虑。让一线医护人员的奉献精神得到肯定和弘扬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6.小结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突如其来且来势凶猛的2019新型冠状病毒感染肺炎的疫情，是一场全国范围较为罕见的突发公共卫生事件，成为全国医疗机构的一大严峻的挑战。对医护人员的专业技能、身体素质、心理素质、精神境界更是一次严峻的考验。医院管理层需在确保原有医疗不受影响的情况下，科学合理调配医护人员前往疫情重灾区湖北支援，及本院的发热门诊、急诊、隔离病区。人力资源调配，不仅考虑人力的问题，还要综合抽调护理人员的综合素质，以及团队的配置人数结构、业务能力结构等各方面，是一项集德、智为一体的科学安排工作。在这次抗疫保卫战中，全体医护人员积极报名主动请缨驰援武汉及志愿调入医院隔离病区，全员万众一心抗疫，为人力调配减轻了很多工作，也总结出很多经验，为今后的突发事件提供有力的帮助，增强应对能力。在医院领导的带领下，各级医护人员众志诚诚，疫情渐渐走出雾霾。在此，向奋战在一线的医护人员表示最高的敬意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参考文献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HUANGC,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WANGY,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LIX,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et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al.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Clinical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features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of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patients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infected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with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2019 novel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corona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virus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Wuhan,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China[J].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New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PubMed,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2020,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Jan24.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《新型冠状病毒肺炎诊疗方案（试行第五版 修正版）》（国卫办医[2020]117号）.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陈秋香，杨海红，戴 莉</w:t>
      </w:r>
      <w:r>
        <w:rPr>
          <w:rFonts w:hint="eastAsia"/>
          <w:sz w:val="24"/>
          <w:szCs w:val="24"/>
          <w:lang w:val="en-US" w:eastAsia="zh-CN"/>
        </w:rPr>
        <w:t xml:space="preserve">.基层医院应对2019新型冠状病毒感染的护理人力资源管理[J].护理研究，2020，34（3）1009-6493. 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刘延锦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朱娇娇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王爱霞. 护士群体同事支持与护士间团结度的相关性研究[J].中国实用护理杂志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2015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31(13):946-949.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《新型冠状病毒感染的肺炎防控方案（第四版）》（国卫办疾控函[2020]109号）.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A526"/>
    <w:multiLevelType w:val="singleLevel"/>
    <w:tmpl w:val="1122A526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C1A5F"/>
    <w:rsid w:val="004B5C3D"/>
    <w:rsid w:val="00556CA5"/>
    <w:rsid w:val="0AD74D2E"/>
    <w:rsid w:val="10EA411E"/>
    <w:rsid w:val="1AF337B7"/>
    <w:rsid w:val="1CF20FD9"/>
    <w:rsid w:val="1D6359CC"/>
    <w:rsid w:val="24F753F4"/>
    <w:rsid w:val="2D8F39BA"/>
    <w:rsid w:val="2D9D4487"/>
    <w:rsid w:val="3A4579EB"/>
    <w:rsid w:val="41C17E5D"/>
    <w:rsid w:val="467C1A5F"/>
    <w:rsid w:val="47594348"/>
    <w:rsid w:val="4A2E7D8E"/>
    <w:rsid w:val="4B0B44CB"/>
    <w:rsid w:val="542E7679"/>
    <w:rsid w:val="56C46AB1"/>
    <w:rsid w:val="5E254D58"/>
    <w:rsid w:val="653A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2020-02-07T09:23:00Z</dcterms:created>
  <dc:creator>Angel</dc:creator>
  <cp:lastModifiedBy>Angel</cp:lastModifiedBy>
  <dcterms:modified xsi:type="dcterms:W3CDTF">2020-02-28T02:45:59Z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ReviseMark">
    <vt:bool>true</vt:bool>
  </property>
</Properties>
</file>