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1F" w:rsidRDefault="005A45B5" w:rsidP="00043D90">
      <w:pPr>
        <w:ind w:leftChars="100" w:left="210"/>
        <w:jc w:val="center"/>
        <w:rPr>
          <w:b/>
          <w:bCs/>
          <w:sz w:val="32"/>
          <w:szCs w:val="32"/>
        </w:rPr>
      </w:pPr>
      <w:r>
        <w:rPr>
          <w:rFonts w:hint="eastAsia"/>
          <w:b/>
          <w:bCs/>
          <w:sz w:val="32"/>
          <w:szCs w:val="32"/>
        </w:rPr>
        <w:t>腰部八髎穴注射对产时镇痛效果的观察</w:t>
      </w:r>
    </w:p>
    <w:p w:rsidR="0013641F" w:rsidRDefault="00866AEA">
      <w:pPr>
        <w:jc w:val="center"/>
        <w:rPr>
          <w:b/>
          <w:bCs/>
          <w:sz w:val="32"/>
          <w:szCs w:val="32"/>
        </w:rPr>
      </w:pPr>
      <w:r>
        <w:rPr>
          <w:rFonts w:hint="eastAsia"/>
          <w:b/>
          <w:bCs/>
          <w:sz w:val="32"/>
          <w:szCs w:val="32"/>
        </w:rPr>
        <w:t>田普宁</w:t>
      </w:r>
    </w:p>
    <w:p w:rsidR="0013641F" w:rsidRDefault="005A45B5">
      <w:pPr>
        <w:jc w:val="center"/>
        <w:rPr>
          <w:sz w:val="28"/>
          <w:szCs w:val="28"/>
        </w:rPr>
      </w:pPr>
      <w:r>
        <w:rPr>
          <w:rFonts w:hint="eastAsia"/>
          <w:sz w:val="28"/>
          <w:szCs w:val="28"/>
        </w:rPr>
        <w:t>甘肃中医药大学第三附属</w:t>
      </w:r>
      <w:r w:rsidR="00866AEA">
        <w:rPr>
          <w:rFonts w:hint="eastAsia"/>
          <w:sz w:val="28"/>
          <w:szCs w:val="28"/>
        </w:rPr>
        <w:t>白银市第一人民医院</w:t>
      </w:r>
    </w:p>
    <w:p w:rsidR="0013641F" w:rsidRDefault="00866AEA">
      <w:pP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b/>
          <w:bCs/>
          <w:sz w:val="24"/>
        </w:rPr>
        <w:t>【摘要】</w:t>
      </w:r>
      <w:r>
        <w:rPr>
          <w:rFonts w:asciiTheme="majorEastAsia" w:eastAsiaTheme="majorEastAsia" w:hAnsiTheme="majorEastAsia" w:cstheme="majorEastAsia" w:hint="eastAsia"/>
          <w:b/>
          <w:bCs/>
          <w:color w:val="000000"/>
          <w:sz w:val="24"/>
        </w:rPr>
        <w:t>目的：</w:t>
      </w:r>
      <w:r>
        <w:rPr>
          <w:rFonts w:asciiTheme="majorEastAsia" w:eastAsiaTheme="majorEastAsia" w:hAnsiTheme="majorEastAsia" w:cstheme="majorEastAsia" w:hint="eastAsia"/>
          <w:sz w:val="24"/>
        </w:rPr>
        <w:t>研究</w:t>
      </w:r>
      <w:r w:rsidR="005A45B5">
        <w:rPr>
          <w:rFonts w:asciiTheme="majorEastAsia" w:eastAsiaTheme="majorEastAsia" w:hAnsiTheme="majorEastAsia" w:cstheme="majorEastAsia" w:hint="eastAsia"/>
          <w:sz w:val="24"/>
        </w:rPr>
        <w:t>腰部八髎穴注射对产时镇痛的效果</w:t>
      </w:r>
      <w:r>
        <w:rPr>
          <w:rFonts w:asciiTheme="majorEastAsia" w:eastAsiaTheme="majorEastAsia" w:hAnsiTheme="majorEastAsia" w:cstheme="majorEastAsia" w:hint="eastAsia"/>
          <w:color w:val="000000"/>
          <w:sz w:val="24"/>
        </w:rPr>
        <w:t>。</w:t>
      </w:r>
      <w:r>
        <w:rPr>
          <w:rFonts w:asciiTheme="majorEastAsia" w:eastAsiaTheme="majorEastAsia" w:hAnsiTheme="majorEastAsia" w:cstheme="majorEastAsia" w:hint="eastAsia"/>
          <w:b/>
          <w:bCs/>
          <w:color w:val="000000"/>
          <w:sz w:val="24"/>
        </w:rPr>
        <w:t>方法：</w:t>
      </w:r>
      <w:r>
        <w:rPr>
          <w:rFonts w:asciiTheme="majorEastAsia" w:eastAsiaTheme="majorEastAsia" w:hAnsiTheme="majorEastAsia" w:cstheme="majorEastAsia" w:hint="eastAsia"/>
          <w:color w:val="000000"/>
          <w:sz w:val="24"/>
        </w:rPr>
        <w:t>将本院2018年4月</w:t>
      </w:r>
      <w:r w:rsidR="005A45B5">
        <w:rPr>
          <w:rFonts w:asciiTheme="majorEastAsia" w:eastAsiaTheme="majorEastAsia" w:hAnsiTheme="majorEastAsia" w:cstheme="majorEastAsia" w:hint="eastAsia"/>
          <w:color w:val="000000"/>
          <w:sz w:val="24"/>
        </w:rPr>
        <w:t>—</w:t>
      </w:r>
      <w:r>
        <w:rPr>
          <w:rFonts w:asciiTheme="majorEastAsia" w:eastAsiaTheme="majorEastAsia" w:hAnsiTheme="majorEastAsia" w:cstheme="majorEastAsia" w:hint="eastAsia"/>
          <w:color w:val="000000"/>
          <w:sz w:val="24"/>
        </w:rPr>
        <w:t>2018年8月收治的152例产妇随机划分成对照组与观察组，各76</w:t>
      </w:r>
      <w:r w:rsidR="005A45B5">
        <w:rPr>
          <w:rFonts w:asciiTheme="majorEastAsia" w:eastAsiaTheme="majorEastAsia" w:hAnsiTheme="majorEastAsia" w:cstheme="majorEastAsia" w:hint="eastAsia"/>
          <w:color w:val="000000"/>
          <w:sz w:val="24"/>
        </w:rPr>
        <w:t>例。对照组常规产程观察，人文关怀，观察组在对照组基础上采取腰部八髎穴注射缓解腰部酸困感和宫缩</w:t>
      </w:r>
      <w:r w:rsidR="00A51866">
        <w:rPr>
          <w:rFonts w:asciiTheme="majorEastAsia" w:eastAsiaTheme="majorEastAsia" w:hAnsiTheme="majorEastAsia" w:cstheme="majorEastAsia" w:hint="eastAsia"/>
          <w:color w:val="000000"/>
          <w:sz w:val="24"/>
        </w:rPr>
        <w:t>。对比两组第一、二产程疼痛程度、</w:t>
      </w:r>
      <w:r>
        <w:rPr>
          <w:rFonts w:asciiTheme="majorEastAsia" w:eastAsiaTheme="majorEastAsia" w:hAnsiTheme="majorEastAsia" w:cstheme="majorEastAsia" w:hint="eastAsia"/>
          <w:color w:val="000000"/>
          <w:sz w:val="24"/>
        </w:rPr>
        <w:t>剖宫产率以及新生儿窒息情况。</w:t>
      </w:r>
      <w:r>
        <w:rPr>
          <w:rFonts w:asciiTheme="majorEastAsia" w:eastAsiaTheme="majorEastAsia" w:hAnsiTheme="majorEastAsia" w:cstheme="majorEastAsia" w:hint="eastAsia"/>
          <w:b/>
          <w:bCs/>
          <w:color w:val="000000"/>
          <w:sz w:val="24"/>
        </w:rPr>
        <w:t>结果：</w:t>
      </w:r>
      <w:r>
        <w:rPr>
          <w:rFonts w:asciiTheme="majorEastAsia" w:eastAsiaTheme="majorEastAsia" w:hAnsiTheme="majorEastAsia" w:cstheme="majorEastAsia" w:hint="eastAsia"/>
          <w:color w:val="000000"/>
          <w:sz w:val="24"/>
        </w:rPr>
        <w:t>观察组第一、二产程中疼痛轻、中度比例均较对照组高（</w:t>
      </w:r>
      <w:r>
        <w:rPr>
          <w:rFonts w:asciiTheme="majorEastAsia" w:eastAsiaTheme="majorEastAsia" w:hAnsiTheme="majorEastAsia" w:cstheme="majorEastAsia" w:hint="eastAsia"/>
          <w:i/>
          <w:iCs/>
          <w:color w:val="000000"/>
          <w:sz w:val="24"/>
        </w:rPr>
        <w:t>P</w:t>
      </w:r>
      <w:r>
        <w:rPr>
          <w:rFonts w:asciiTheme="majorEastAsia" w:eastAsiaTheme="majorEastAsia" w:hAnsiTheme="majorEastAsia" w:cstheme="majorEastAsia" w:hint="eastAsia"/>
          <w:color w:val="000000"/>
          <w:sz w:val="24"/>
        </w:rPr>
        <w:t>＜0.05）；观察组剖宫产率及新生儿窒息率均较对照组低（</w:t>
      </w:r>
      <w:r>
        <w:rPr>
          <w:rFonts w:asciiTheme="majorEastAsia" w:eastAsiaTheme="majorEastAsia" w:hAnsiTheme="majorEastAsia" w:cstheme="majorEastAsia" w:hint="eastAsia"/>
          <w:i/>
          <w:iCs/>
          <w:color w:val="000000"/>
          <w:sz w:val="24"/>
        </w:rPr>
        <w:t>P</w:t>
      </w:r>
      <w:r>
        <w:rPr>
          <w:rFonts w:asciiTheme="majorEastAsia" w:eastAsiaTheme="majorEastAsia" w:hAnsiTheme="majorEastAsia" w:cstheme="majorEastAsia" w:hint="eastAsia"/>
          <w:color w:val="000000"/>
          <w:sz w:val="24"/>
        </w:rPr>
        <w:t>＜0.05）。</w:t>
      </w:r>
      <w:r>
        <w:rPr>
          <w:rFonts w:asciiTheme="majorEastAsia" w:eastAsiaTheme="majorEastAsia" w:hAnsiTheme="majorEastAsia" w:cstheme="majorEastAsia" w:hint="eastAsia"/>
          <w:b/>
          <w:bCs/>
          <w:color w:val="000000"/>
          <w:sz w:val="24"/>
        </w:rPr>
        <w:t>结论：</w:t>
      </w:r>
      <w:r w:rsidR="00A51866">
        <w:rPr>
          <w:rFonts w:asciiTheme="majorEastAsia" w:eastAsiaTheme="majorEastAsia" w:hAnsiTheme="majorEastAsia" w:cstheme="majorEastAsia" w:hint="eastAsia"/>
          <w:color w:val="000000"/>
          <w:sz w:val="24"/>
        </w:rPr>
        <w:t>对产妇实施八髎穴注射</w:t>
      </w:r>
      <w:r>
        <w:rPr>
          <w:rFonts w:asciiTheme="majorEastAsia" w:eastAsiaTheme="majorEastAsia" w:hAnsiTheme="majorEastAsia" w:cstheme="majorEastAsia" w:hint="eastAsia"/>
          <w:color w:val="000000"/>
          <w:sz w:val="24"/>
        </w:rPr>
        <w:t>，有利于减轻产妇产时</w:t>
      </w:r>
      <w:r w:rsidR="00A51866">
        <w:rPr>
          <w:rFonts w:asciiTheme="majorEastAsia" w:eastAsiaTheme="majorEastAsia" w:hAnsiTheme="majorEastAsia" w:cstheme="majorEastAsia" w:hint="eastAsia"/>
          <w:color w:val="000000"/>
          <w:sz w:val="24"/>
        </w:rPr>
        <w:t>腰部酸困感和宫缩</w:t>
      </w:r>
      <w:r>
        <w:rPr>
          <w:rFonts w:asciiTheme="majorEastAsia" w:eastAsiaTheme="majorEastAsia" w:hAnsiTheme="majorEastAsia" w:cstheme="majorEastAsia" w:hint="eastAsia"/>
          <w:color w:val="000000"/>
          <w:sz w:val="24"/>
        </w:rPr>
        <w:t>痛，降低剖宫产率，同时能减少新生儿窒息。</w:t>
      </w:r>
    </w:p>
    <w:p w:rsidR="0013641F" w:rsidRDefault="00866AEA">
      <w:pPr>
        <w:rPr>
          <w:rFonts w:asciiTheme="majorEastAsia" w:eastAsiaTheme="majorEastAsia" w:hAnsiTheme="majorEastAsia" w:cstheme="majorEastAsia"/>
          <w:sz w:val="24"/>
        </w:rPr>
      </w:pPr>
      <w:r>
        <w:rPr>
          <w:rFonts w:asciiTheme="majorEastAsia" w:eastAsiaTheme="majorEastAsia" w:hAnsiTheme="majorEastAsia" w:cstheme="majorEastAsia" w:hint="eastAsia"/>
          <w:b/>
          <w:bCs/>
          <w:sz w:val="24"/>
        </w:rPr>
        <w:t>【关键词】</w:t>
      </w:r>
      <w:r w:rsidR="00A51866">
        <w:rPr>
          <w:rFonts w:asciiTheme="majorEastAsia" w:eastAsiaTheme="majorEastAsia" w:hAnsiTheme="majorEastAsia" w:cstheme="majorEastAsia" w:hint="eastAsia"/>
          <w:sz w:val="24"/>
        </w:rPr>
        <w:t>八髎穴；注射</w:t>
      </w:r>
      <w:r>
        <w:rPr>
          <w:rFonts w:asciiTheme="majorEastAsia" w:eastAsiaTheme="majorEastAsia" w:hAnsiTheme="majorEastAsia" w:cstheme="majorEastAsia" w:hint="eastAsia"/>
          <w:sz w:val="24"/>
        </w:rPr>
        <w:t>；产时镇痛</w:t>
      </w:r>
      <w:r w:rsidR="00A51866">
        <w:rPr>
          <w:rFonts w:asciiTheme="majorEastAsia" w:eastAsiaTheme="majorEastAsia" w:hAnsiTheme="majorEastAsia" w:cstheme="majorEastAsia" w:hint="eastAsia"/>
          <w:sz w:val="24"/>
        </w:rPr>
        <w:t>效果</w:t>
      </w:r>
    </w:p>
    <w:p w:rsidR="0013641F" w:rsidRDefault="00866AEA">
      <w:pPr>
        <w:ind w:firstLineChars="200" w:firstLine="48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sz w:val="24"/>
        </w:rPr>
        <w:t>分娩是胎儿脱离母体成为独立个体的过程，对于产妇而言，却是一种异常强烈的应激事件，尤其是初产妇，本身毫无分娩经验，容易出现紧张、焦虑等负性情绪，且由于心理压力过大可致分娩疼痛加重，从而影响分娩结局，甚至危及母婴安全。目前，临床主要采用药物与非药物等两种方法来进行分娩镇痛，以改善分娩结局，保证母婴安全。硬膜外麻醉是当下最为有效的药物镇痛方法，但其须由麻醉科医生负责实施，且易引起置管后出血、感染</w:t>
      </w:r>
      <w:r w:rsidR="00A51866">
        <w:rPr>
          <w:rFonts w:asciiTheme="majorEastAsia" w:eastAsiaTheme="majorEastAsia" w:hAnsiTheme="majorEastAsia" w:cstheme="majorEastAsia" w:hint="eastAsia"/>
          <w:sz w:val="24"/>
        </w:rPr>
        <w:t>、头疼和活动不便</w:t>
      </w:r>
      <w:r>
        <w:rPr>
          <w:rFonts w:asciiTheme="majorEastAsia" w:eastAsiaTheme="majorEastAsia" w:hAnsiTheme="majorEastAsia" w:cstheme="majorEastAsia" w:hint="eastAsia"/>
          <w:sz w:val="24"/>
        </w:rPr>
        <w:t>等并发症。故提倡推广应用非药物镇痛分娩措施。</w:t>
      </w:r>
      <w:r>
        <w:rPr>
          <w:rFonts w:asciiTheme="majorEastAsia" w:eastAsiaTheme="majorEastAsia" w:hAnsiTheme="majorEastAsia" w:cstheme="majorEastAsia" w:hint="eastAsia"/>
          <w:color w:val="000000" w:themeColor="text1"/>
          <w:sz w:val="24"/>
        </w:rPr>
        <w:t>产妇分娩期间，助产士及产妇家属陪伴在侧，持续给予产妇鼓励及安慰，并适时地提供生理、心理支持，从而改善其负面情绪</w:t>
      </w:r>
      <w:r w:rsidR="00A51866">
        <w:rPr>
          <w:rFonts w:asciiTheme="majorEastAsia" w:eastAsiaTheme="majorEastAsia" w:hAnsiTheme="majorEastAsia" w:cstheme="majorEastAsia" w:hint="eastAsia"/>
          <w:color w:val="000000" w:themeColor="text1"/>
          <w:sz w:val="24"/>
        </w:rPr>
        <w:t>的同时</w:t>
      </w:r>
      <w:r>
        <w:rPr>
          <w:rFonts w:asciiTheme="majorEastAsia" w:eastAsiaTheme="majorEastAsia" w:hAnsiTheme="majorEastAsia" w:cstheme="majorEastAsia" w:hint="eastAsia"/>
          <w:color w:val="000000" w:themeColor="text1"/>
          <w:sz w:val="24"/>
        </w:rPr>
        <w:t>，并在一定程度上减轻疼痛感</w:t>
      </w:r>
      <w:r>
        <w:rPr>
          <w:rFonts w:asciiTheme="majorEastAsia" w:eastAsiaTheme="majorEastAsia" w:hAnsiTheme="majorEastAsia" w:cstheme="majorEastAsia" w:hint="eastAsia"/>
          <w:color w:val="000000" w:themeColor="text1"/>
          <w:sz w:val="24"/>
          <w:vertAlign w:val="superscript"/>
        </w:rPr>
        <w:t>[1]</w:t>
      </w:r>
      <w:r w:rsidR="00B83385">
        <w:rPr>
          <w:rFonts w:asciiTheme="majorEastAsia" w:eastAsiaTheme="majorEastAsia" w:hAnsiTheme="majorEastAsia" w:cstheme="majorEastAsia" w:hint="eastAsia"/>
          <w:color w:val="000000" w:themeColor="text1"/>
          <w:sz w:val="24"/>
        </w:rPr>
        <w:t>。而中医穴位注射可</w:t>
      </w:r>
      <w:r>
        <w:rPr>
          <w:rFonts w:asciiTheme="majorEastAsia" w:eastAsiaTheme="majorEastAsia" w:hAnsiTheme="majorEastAsia" w:cstheme="majorEastAsia" w:hint="eastAsia"/>
          <w:color w:val="000000" w:themeColor="text1"/>
          <w:sz w:val="24"/>
        </w:rPr>
        <w:t>由经络传导效应达到减痛或镇痛的目的。</w:t>
      </w:r>
      <w:r w:rsidR="00B83385">
        <w:rPr>
          <w:rFonts w:asciiTheme="majorEastAsia" w:eastAsiaTheme="majorEastAsia" w:hAnsiTheme="majorEastAsia" w:cstheme="majorEastAsia" w:hint="eastAsia"/>
          <w:color w:val="000000" w:themeColor="text1"/>
          <w:sz w:val="24"/>
        </w:rPr>
        <w:t>本研究将</w:t>
      </w:r>
      <w:r>
        <w:rPr>
          <w:rFonts w:asciiTheme="majorEastAsia" w:eastAsiaTheme="majorEastAsia" w:hAnsiTheme="majorEastAsia" w:cstheme="majorEastAsia" w:hint="eastAsia"/>
          <w:color w:val="000000" w:themeColor="text1"/>
          <w:sz w:val="24"/>
        </w:rPr>
        <w:t>中医</w:t>
      </w:r>
      <w:r w:rsidR="00B83385">
        <w:rPr>
          <w:rFonts w:asciiTheme="majorEastAsia" w:eastAsiaTheme="majorEastAsia" w:hAnsiTheme="majorEastAsia" w:cstheme="majorEastAsia" w:hint="eastAsia"/>
          <w:color w:val="000000" w:themeColor="text1"/>
          <w:sz w:val="24"/>
        </w:rPr>
        <w:t>八髎穴穴位注射</w:t>
      </w:r>
      <w:r>
        <w:rPr>
          <w:rFonts w:asciiTheme="majorEastAsia" w:eastAsiaTheme="majorEastAsia" w:hAnsiTheme="majorEastAsia" w:cstheme="majorEastAsia" w:hint="eastAsia"/>
          <w:color w:val="000000" w:themeColor="text1"/>
          <w:sz w:val="24"/>
        </w:rPr>
        <w:t>用于产妇产时镇痛中取得良好的效果，现报道如下。</w:t>
      </w:r>
    </w:p>
    <w:p w:rsidR="0013641F" w:rsidRDefault="00866AEA">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1 对象与方法</w:t>
      </w:r>
    </w:p>
    <w:p w:rsidR="0013641F" w:rsidRDefault="00866AEA">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1.1 研究对象 </w:t>
      </w:r>
    </w:p>
    <w:p w:rsidR="0013641F" w:rsidRPr="00B83385" w:rsidRDefault="00866AEA" w:rsidP="00B83385">
      <w:pPr>
        <w:ind w:firstLineChars="200" w:firstLine="48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研究对象为本院</w:t>
      </w:r>
      <w:r>
        <w:rPr>
          <w:rFonts w:asciiTheme="majorEastAsia" w:eastAsiaTheme="majorEastAsia" w:hAnsiTheme="majorEastAsia" w:cstheme="majorEastAsia" w:hint="eastAsia"/>
          <w:color w:val="000000"/>
          <w:sz w:val="24"/>
        </w:rPr>
        <w:t>2018年4月</w:t>
      </w:r>
      <w:r w:rsidR="00B83385">
        <w:rPr>
          <w:rFonts w:asciiTheme="majorEastAsia" w:eastAsiaTheme="majorEastAsia" w:hAnsiTheme="majorEastAsia" w:cstheme="majorEastAsia" w:hint="eastAsia"/>
          <w:color w:val="000000"/>
          <w:sz w:val="24"/>
        </w:rPr>
        <w:t>-</w:t>
      </w:r>
      <w:r>
        <w:rPr>
          <w:rFonts w:asciiTheme="majorEastAsia" w:eastAsiaTheme="majorEastAsia" w:hAnsiTheme="majorEastAsia" w:cstheme="majorEastAsia" w:hint="eastAsia"/>
          <w:color w:val="000000"/>
          <w:sz w:val="24"/>
        </w:rPr>
        <w:t>2018年8月收治152例产妇</w:t>
      </w:r>
      <w:r>
        <w:rPr>
          <w:rFonts w:asciiTheme="majorEastAsia" w:eastAsiaTheme="majorEastAsia" w:hAnsiTheme="majorEastAsia" w:cstheme="majorEastAsia" w:hint="eastAsia"/>
          <w:color w:val="000000" w:themeColor="text1"/>
          <w:sz w:val="24"/>
        </w:rPr>
        <w:t>，纳入标准：（1）存在阴道试产指征；（2）足月单胎、头位；（3）无子宫肌瘤、卵巢囊肿等妇科疾病；（4）产妇及其家属均签署知情同意书。排除标准：（1）合并脏器重大疾患；（2）生殖道畸形；（3）合并妊娠糖尿病、妊娠高血压；（4）合并血液病。</w:t>
      </w:r>
      <w:r>
        <w:rPr>
          <w:rFonts w:asciiTheme="majorEastAsia" w:eastAsiaTheme="majorEastAsia" w:hAnsiTheme="majorEastAsia" w:cstheme="majorEastAsia" w:hint="eastAsia"/>
          <w:color w:val="000000"/>
          <w:sz w:val="24"/>
        </w:rPr>
        <w:t>将纳入产妇随机划分成两组，即对照组与观察组，每组均76例。对照组年</w:t>
      </w:r>
      <w:r>
        <w:rPr>
          <w:rFonts w:asciiTheme="majorEastAsia" w:eastAsiaTheme="majorEastAsia" w:hAnsiTheme="majorEastAsia" w:cstheme="majorEastAsia" w:hint="eastAsia"/>
          <w:sz w:val="24"/>
        </w:rPr>
        <w:t>龄22~36岁</w:t>
      </w:r>
      <w:r>
        <w:rPr>
          <w:rFonts w:asciiTheme="majorEastAsia" w:eastAsiaTheme="majorEastAsia" w:hAnsiTheme="majorEastAsia" w:cstheme="majorEastAsia" w:hint="eastAsia"/>
          <w:color w:val="000000"/>
          <w:sz w:val="24"/>
        </w:rPr>
        <w:t>，平均（29.26</w:t>
      </w:r>
      <w:r>
        <w:rPr>
          <w:rFonts w:asciiTheme="majorEastAsia" w:eastAsiaTheme="majorEastAsia" w:hAnsiTheme="majorEastAsia" w:cstheme="majorEastAsia" w:hint="eastAsia"/>
          <w:color w:val="000000" w:themeColor="text1"/>
          <w:sz w:val="24"/>
        </w:rPr>
        <w:t>±4.39</w:t>
      </w:r>
      <w:r>
        <w:rPr>
          <w:rFonts w:asciiTheme="majorEastAsia" w:eastAsiaTheme="majorEastAsia" w:hAnsiTheme="majorEastAsia" w:cstheme="majorEastAsia" w:hint="eastAsia"/>
          <w:color w:val="000000"/>
          <w:sz w:val="24"/>
        </w:rPr>
        <w:t>）</w:t>
      </w:r>
      <w:r>
        <w:rPr>
          <w:rFonts w:asciiTheme="majorEastAsia" w:eastAsiaTheme="majorEastAsia" w:hAnsiTheme="majorEastAsia" w:cstheme="majorEastAsia" w:hint="eastAsia"/>
          <w:color w:val="000000" w:themeColor="text1"/>
          <w:sz w:val="24"/>
        </w:rPr>
        <w:t>岁；孕周</w:t>
      </w:r>
      <w:r w:rsidR="00B83385">
        <w:rPr>
          <w:rFonts w:asciiTheme="majorEastAsia" w:eastAsiaTheme="majorEastAsia" w:hAnsiTheme="majorEastAsia" w:cstheme="majorEastAsia" w:hint="eastAsia"/>
          <w:color w:val="000000" w:themeColor="text1"/>
          <w:sz w:val="24"/>
        </w:rPr>
        <w:t>37—</w:t>
      </w:r>
      <w:r>
        <w:rPr>
          <w:rFonts w:asciiTheme="majorEastAsia" w:eastAsiaTheme="majorEastAsia" w:hAnsiTheme="majorEastAsia" w:cstheme="majorEastAsia" w:hint="eastAsia"/>
          <w:color w:val="000000" w:themeColor="text1"/>
          <w:sz w:val="24"/>
        </w:rPr>
        <w:t>41周，平均（39.03±1.15）周</w:t>
      </w:r>
      <w:r>
        <w:rPr>
          <w:rFonts w:asciiTheme="majorEastAsia" w:eastAsiaTheme="majorEastAsia" w:hAnsiTheme="majorEastAsia" w:cstheme="majorEastAsia" w:hint="eastAsia"/>
          <w:color w:val="000000"/>
          <w:sz w:val="24"/>
        </w:rPr>
        <w:t>。观察组年龄</w:t>
      </w:r>
      <w:r w:rsidR="00B83385">
        <w:rPr>
          <w:rFonts w:asciiTheme="majorEastAsia" w:eastAsiaTheme="majorEastAsia" w:hAnsiTheme="majorEastAsia" w:cstheme="majorEastAsia" w:hint="eastAsia"/>
          <w:color w:val="000000"/>
          <w:sz w:val="24"/>
        </w:rPr>
        <w:t>23—</w:t>
      </w:r>
      <w:r>
        <w:rPr>
          <w:rFonts w:asciiTheme="majorEastAsia" w:eastAsiaTheme="majorEastAsia" w:hAnsiTheme="majorEastAsia" w:cstheme="majorEastAsia" w:hint="eastAsia"/>
          <w:color w:val="000000"/>
          <w:sz w:val="24"/>
        </w:rPr>
        <w:t>35</w:t>
      </w:r>
      <w:r>
        <w:rPr>
          <w:rFonts w:asciiTheme="majorEastAsia" w:eastAsiaTheme="majorEastAsia" w:hAnsiTheme="majorEastAsia" w:cstheme="majorEastAsia" w:hint="eastAsia"/>
          <w:color w:val="000000" w:themeColor="text1"/>
          <w:sz w:val="24"/>
        </w:rPr>
        <w:t>岁</w:t>
      </w:r>
      <w:r>
        <w:rPr>
          <w:rFonts w:asciiTheme="majorEastAsia" w:eastAsiaTheme="majorEastAsia" w:hAnsiTheme="majorEastAsia" w:cstheme="majorEastAsia" w:hint="eastAsia"/>
          <w:color w:val="000000"/>
          <w:sz w:val="24"/>
        </w:rPr>
        <w:t>，</w:t>
      </w:r>
      <w:r>
        <w:rPr>
          <w:rFonts w:asciiTheme="majorEastAsia" w:eastAsiaTheme="majorEastAsia" w:hAnsiTheme="majorEastAsia" w:cstheme="majorEastAsia" w:hint="eastAsia"/>
          <w:color w:val="000000" w:themeColor="text1"/>
          <w:sz w:val="24"/>
        </w:rPr>
        <w:t>平均（29.21±4.24）岁；孕周38~41周，平均（39.08±1.13）周</w:t>
      </w:r>
      <w:r>
        <w:rPr>
          <w:rFonts w:asciiTheme="majorEastAsia" w:eastAsiaTheme="majorEastAsia" w:hAnsiTheme="majorEastAsia" w:cstheme="majorEastAsia" w:hint="eastAsia"/>
          <w:color w:val="000000"/>
          <w:sz w:val="24"/>
        </w:rPr>
        <w:t>。对比两组产妇临床资料，差异无统计学意义（</w:t>
      </w:r>
      <w:r>
        <w:rPr>
          <w:rFonts w:asciiTheme="majorEastAsia" w:eastAsiaTheme="majorEastAsia" w:hAnsiTheme="majorEastAsia" w:cstheme="majorEastAsia" w:hint="eastAsia"/>
          <w:i/>
          <w:iCs/>
          <w:color w:val="000000"/>
          <w:sz w:val="24"/>
        </w:rPr>
        <w:t>P</w:t>
      </w:r>
      <w:r>
        <w:rPr>
          <w:rFonts w:asciiTheme="majorEastAsia" w:eastAsiaTheme="majorEastAsia" w:hAnsiTheme="majorEastAsia" w:cstheme="majorEastAsia" w:hint="eastAsia"/>
          <w:color w:val="000000"/>
          <w:sz w:val="24"/>
        </w:rPr>
        <w:t>＞0.05），具有可比性。</w:t>
      </w:r>
    </w:p>
    <w:p w:rsidR="0013641F" w:rsidRDefault="00866AEA">
      <w:pPr>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1.2 方法</w:t>
      </w:r>
    </w:p>
    <w:p w:rsidR="0013641F" w:rsidRDefault="00866AEA" w:rsidP="00866AEA">
      <w:pPr>
        <w:ind w:firstLineChars="200" w:firstLine="48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sz w:val="24"/>
        </w:rPr>
        <w:t>对照组实施</w:t>
      </w:r>
      <w:r w:rsidR="00B83385">
        <w:rPr>
          <w:rFonts w:asciiTheme="majorEastAsia" w:eastAsiaTheme="majorEastAsia" w:hAnsiTheme="majorEastAsia" w:cstheme="majorEastAsia" w:hint="eastAsia"/>
          <w:color w:val="000000"/>
          <w:sz w:val="24"/>
        </w:rPr>
        <w:t>常规产程观察、人文关怀</w:t>
      </w:r>
      <w:r>
        <w:rPr>
          <w:rFonts w:asciiTheme="majorEastAsia" w:eastAsiaTheme="majorEastAsia" w:hAnsiTheme="majorEastAsia" w:cstheme="majorEastAsia" w:hint="eastAsia"/>
          <w:color w:val="000000"/>
          <w:sz w:val="24"/>
        </w:rPr>
        <w:t>，即在产妇出现规律宫缩至宫口开大</w:t>
      </w:r>
      <w:r w:rsidR="00B83385">
        <w:rPr>
          <w:rFonts w:asciiTheme="majorEastAsia" w:eastAsiaTheme="majorEastAsia" w:hAnsiTheme="majorEastAsia" w:cstheme="majorEastAsia" w:hint="eastAsia"/>
          <w:color w:val="000000"/>
          <w:sz w:val="24"/>
        </w:rPr>
        <w:t>3-4</w:t>
      </w:r>
      <w:r>
        <w:rPr>
          <w:rFonts w:asciiTheme="majorEastAsia" w:eastAsiaTheme="majorEastAsia" w:hAnsiTheme="majorEastAsia" w:cstheme="majorEastAsia" w:hint="eastAsia"/>
          <w:color w:val="000000"/>
          <w:sz w:val="24"/>
        </w:rPr>
        <w:t>cm</w:t>
      </w:r>
      <w:r w:rsidR="00B83385">
        <w:rPr>
          <w:rFonts w:asciiTheme="majorEastAsia" w:eastAsiaTheme="majorEastAsia" w:hAnsiTheme="majorEastAsia" w:cstheme="majorEastAsia" w:hint="eastAsia"/>
          <w:color w:val="000000"/>
          <w:sz w:val="24"/>
        </w:rPr>
        <w:t>时送入待产室，由分娩经验丰富的助产士为每位产妇提供一对一的全程陪伴导乐服务，同时允许一名家属消毒后进入待产室内陪伴</w:t>
      </w:r>
      <w:r>
        <w:rPr>
          <w:rFonts w:asciiTheme="majorEastAsia" w:eastAsiaTheme="majorEastAsia" w:hAnsiTheme="majorEastAsia" w:cstheme="majorEastAsia" w:hint="eastAsia"/>
          <w:color w:val="000000"/>
          <w:sz w:val="24"/>
        </w:rPr>
        <w:t>。在分娩期间，助产士及产妇家属在产床旁给予产妇精神上抚慰与激励，助产士通过舒适抚摸减轻产妇疼痛感，同时对产妇产程进行严密观察，定期或不定期地询问产妇主观感受，并提供相应的生理、心理支持，以使产妇在良好的境况下完成分娩。分娩后在分娩室观察2h</w:t>
      </w:r>
      <w:r w:rsidR="00B83385">
        <w:rPr>
          <w:rFonts w:asciiTheme="majorEastAsia" w:eastAsiaTheme="majorEastAsia" w:hAnsiTheme="majorEastAsia" w:cstheme="majorEastAsia" w:hint="eastAsia"/>
          <w:color w:val="000000"/>
          <w:sz w:val="24"/>
        </w:rPr>
        <w:t>，后送入爱婴区。观察组在对照组基础上实施中医穴位注射，选择腰</w:t>
      </w:r>
      <w:r w:rsidR="00B83385">
        <w:rPr>
          <w:rFonts w:asciiTheme="majorEastAsia" w:eastAsiaTheme="majorEastAsia" w:hAnsiTheme="majorEastAsia" w:cstheme="majorEastAsia" w:hint="eastAsia"/>
          <w:color w:val="000000"/>
          <w:sz w:val="24"/>
        </w:rPr>
        <w:lastRenderedPageBreak/>
        <w:t>部八髎穴注射，然后按摩穴位，</w:t>
      </w:r>
      <w:r>
        <w:rPr>
          <w:rFonts w:asciiTheme="majorEastAsia" w:eastAsiaTheme="majorEastAsia" w:hAnsiTheme="majorEastAsia" w:cstheme="majorEastAsia" w:hint="eastAsia"/>
          <w:color w:val="000000" w:themeColor="text1"/>
          <w:sz w:val="24"/>
        </w:rPr>
        <w:t>缓解</w:t>
      </w:r>
      <w:r w:rsidR="00B83385">
        <w:rPr>
          <w:rFonts w:asciiTheme="majorEastAsia" w:eastAsiaTheme="majorEastAsia" w:hAnsiTheme="majorEastAsia" w:cstheme="majorEastAsia" w:hint="eastAsia"/>
          <w:color w:val="000000" w:themeColor="text1"/>
          <w:sz w:val="24"/>
        </w:rPr>
        <w:t>腰部酸痛感和宫缩痛</w:t>
      </w:r>
      <w:r w:rsidR="001F6AD5">
        <w:rPr>
          <w:rFonts w:asciiTheme="majorEastAsia" w:eastAsiaTheme="majorEastAsia" w:hAnsiTheme="majorEastAsia" w:cstheme="majorEastAsia" w:hint="eastAsia"/>
          <w:color w:val="000000" w:themeColor="text1"/>
          <w:sz w:val="24"/>
        </w:rPr>
        <w:t>情况。潜伏期产妇多表现为</w:t>
      </w:r>
      <w:r>
        <w:rPr>
          <w:rFonts w:asciiTheme="majorEastAsia" w:eastAsiaTheme="majorEastAsia" w:hAnsiTheme="majorEastAsia" w:cstheme="majorEastAsia" w:hint="eastAsia"/>
          <w:color w:val="000000" w:themeColor="text1"/>
          <w:sz w:val="24"/>
        </w:rPr>
        <w:t>腹</w:t>
      </w:r>
      <w:r w:rsidR="001F6AD5">
        <w:rPr>
          <w:rFonts w:asciiTheme="majorEastAsia" w:eastAsiaTheme="majorEastAsia" w:hAnsiTheme="majorEastAsia" w:cstheme="majorEastAsia" w:hint="eastAsia"/>
          <w:color w:val="000000" w:themeColor="text1"/>
          <w:sz w:val="24"/>
        </w:rPr>
        <w:t>部阵发性宫缩</w:t>
      </w:r>
      <w:r>
        <w:rPr>
          <w:rFonts w:asciiTheme="majorEastAsia" w:eastAsiaTheme="majorEastAsia" w:hAnsiTheme="majorEastAsia" w:cstheme="majorEastAsia" w:hint="eastAsia"/>
          <w:color w:val="000000" w:themeColor="text1"/>
          <w:sz w:val="24"/>
        </w:rPr>
        <w:t>疼痛</w:t>
      </w:r>
      <w:r w:rsidR="001F6AD5">
        <w:rPr>
          <w:rFonts w:asciiTheme="majorEastAsia" w:eastAsiaTheme="majorEastAsia" w:hAnsiTheme="majorEastAsia" w:cstheme="majorEastAsia" w:hint="eastAsia"/>
          <w:color w:val="000000" w:themeColor="text1"/>
          <w:sz w:val="24"/>
        </w:rPr>
        <w:t>和腰部酸困感</w:t>
      </w:r>
      <w:r w:rsidR="00C5463C">
        <w:rPr>
          <w:rFonts w:asciiTheme="majorEastAsia" w:eastAsiaTheme="majorEastAsia" w:hAnsiTheme="majorEastAsia" w:cstheme="majorEastAsia" w:hint="eastAsia"/>
          <w:color w:val="000000" w:themeColor="text1"/>
          <w:sz w:val="24"/>
        </w:rPr>
        <w:t>。</w:t>
      </w:r>
      <w:r w:rsidR="0008006F">
        <w:rPr>
          <w:rFonts w:asciiTheme="majorEastAsia" w:eastAsiaTheme="majorEastAsia" w:hAnsiTheme="majorEastAsia" w:cstheme="majorEastAsia" w:hint="eastAsia"/>
          <w:color w:val="000000" w:themeColor="text1"/>
          <w:sz w:val="24"/>
        </w:rPr>
        <w:t>八髎穴位于骶骨的四对骶后孔中，分别称为上髎、次髎、中髎、下髎穴，常用于治疗：痛经、月经失调、慢性盆腔炎；术后尿潴留；排便排尿障碍；腰痛。</w:t>
      </w:r>
      <w:r w:rsidR="00C5463C">
        <w:rPr>
          <w:rFonts w:asciiTheme="majorEastAsia" w:eastAsiaTheme="majorEastAsia" w:hAnsiTheme="majorEastAsia" w:cstheme="majorEastAsia" w:hint="eastAsia"/>
          <w:color w:val="000000" w:themeColor="text1"/>
          <w:sz w:val="24"/>
        </w:rPr>
        <w:t>定位：</w:t>
      </w:r>
      <w:r w:rsidR="0008006F">
        <w:rPr>
          <w:rFonts w:asciiTheme="majorEastAsia" w:eastAsiaTheme="majorEastAsia" w:hAnsiTheme="majorEastAsia" w:cstheme="majorEastAsia" w:hint="eastAsia"/>
          <w:color w:val="000000" w:themeColor="text1"/>
          <w:sz w:val="24"/>
        </w:rPr>
        <w:t>产妇取坐</w:t>
      </w:r>
      <w:r w:rsidR="00D43A78">
        <w:rPr>
          <w:rFonts w:asciiTheme="majorEastAsia" w:eastAsiaTheme="majorEastAsia" w:hAnsiTheme="majorEastAsia" w:cstheme="majorEastAsia" w:hint="eastAsia"/>
          <w:color w:val="000000" w:themeColor="text1"/>
          <w:sz w:val="24"/>
        </w:rPr>
        <w:t>位，以髂脊最高点平L4，往下摸2个棘突S1，旁开1.5寸（约三横指宽）的中点处为上髎，尾骨上方触摸到黄豆大的圆形骨突</w:t>
      </w:r>
      <w:r w:rsidR="009068A2">
        <w:rPr>
          <w:rFonts w:asciiTheme="majorEastAsia" w:eastAsiaTheme="majorEastAsia" w:hAnsiTheme="majorEastAsia" w:cstheme="majorEastAsia" w:hint="eastAsia"/>
          <w:color w:val="000000" w:themeColor="text1"/>
          <w:sz w:val="24"/>
        </w:rPr>
        <w:t>（骶角）上方凹陷处为下髎，将食指放在上髎，小指在下髎，中指和无名指等距离分开，触摸到的凹陷处分别为次髎、中髎。</w:t>
      </w:r>
      <w:r w:rsidR="00C5463C">
        <w:rPr>
          <w:rFonts w:asciiTheme="majorEastAsia" w:eastAsiaTheme="majorEastAsia" w:hAnsiTheme="majorEastAsia" w:cstheme="majorEastAsia" w:hint="eastAsia"/>
          <w:color w:val="000000" w:themeColor="text1"/>
          <w:sz w:val="24"/>
        </w:rPr>
        <w:t>一共四对，八个穴位，形成梯形，也叫梯形注射。注射方法：取注射用水一支(2ml),用1ml注射器抽吸至0.8ml，然后用酒精棉签在定位处消毒后，在每个穴位处皮内注射0.1ml，共8个部位，然后用干棉签按摩注射部位至吸收，5-10分钟起效。</w:t>
      </w:r>
      <w:r>
        <w:rPr>
          <w:rFonts w:asciiTheme="majorEastAsia" w:eastAsiaTheme="majorEastAsia" w:hAnsiTheme="majorEastAsia" w:cstheme="majorEastAsia" w:hint="eastAsia"/>
          <w:color w:val="000000" w:themeColor="text1"/>
          <w:sz w:val="24"/>
        </w:rPr>
        <w:t>伴有腰背疼痛的产妇取</w:t>
      </w:r>
      <w:r>
        <w:rPr>
          <w:rFonts w:asciiTheme="majorEastAsia" w:eastAsiaTheme="majorEastAsia" w:hAnsiTheme="majorEastAsia" w:cstheme="majorEastAsia" w:hint="eastAsia"/>
          <w:color w:val="000000"/>
          <w:sz w:val="24"/>
        </w:rPr>
        <w:t>次髂穴为主穴，配合手掌在腰骶部进行上下按摩，效果更佳。</w:t>
      </w:r>
    </w:p>
    <w:p w:rsidR="0013641F" w:rsidRDefault="00866AEA">
      <w:pPr>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1.3 观察指标</w:t>
      </w:r>
    </w:p>
    <w:p w:rsidR="0013641F" w:rsidRDefault="00866AEA">
      <w:pPr>
        <w:ind w:firstLineChars="200" w:firstLine="480"/>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（1）对比两组</w:t>
      </w:r>
      <w:r w:rsidR="00E60A67">
        <w:rPr>
          <w:rFonts w:asciiTheme="majorEastAsia" w:eastAsiaTheme="majorEastAsia" w:hAnsiTheme="majorEastAsia" w:cstheme="majorEastAsia" w:hint="eastAsia"/>
          <w:color w:val="000000"/>
          <w:sz w:val="24"/>
        </w:rPr>
        <w:t>第一、二产程中疼痛程度，疼痛程度评估采用数字模拟评分法。数字疼痛</w:t>
      </w:r>
      <w:r>
        <w:rPr>
          <w:rFonts w:asciiTheme="majorEastAsia" w:eastAsiaTheme="majorEastAsia" w:hAnsiTheme="majorEastAsia" w:cstheme="majorEastAsia" w:hint="eastAsia"/>
          <w:color w:val="000000"/>
          <w:sz w:val="24"/>
        </w:rPr>
        <w:t>评分法是</w:t>
      </w:r>
      <w:r w:rsidR="00E60A67">
        <w:rPr>
          <w:rFonts w:asciiTheme="majorEastAsia" w:eastAsiaTheme="majorEastAsia" w:hAnsiTheme="majorEastAsia" w:cstheme="majorEastAsia" w:hint="eastAsia"/>
          <w:color w:val="000000"/>
          <w:sz w:val="24"/>
        </w:rPr>
        <w:t>将一条直线等分为10段，</w:t>
      </w:r>
      <w:r>
        <w:rPr>
          <w:rFonts w:asciiTheme="majorEastAsia" w:eastAsiaTheme="majorEastAsia" w:hAnsiTheme="majorEastAsia" w:cstheme="majorEastAsia" w:hint="eastAsia"/>
          <w:color w:val="000000"/>
          <w:sz w:val="24"/>
        </w:rPr>
        <w:t>按0-10</w:t>
      </w:r>
      <w:r w:rsidR="00E60A67">
        <w:rPr>
          <w:rFonts w:asciiTheme="majorEastAsia" w:eastAsiaTheme="majorEastAsia" w:hAnsiTheme="majorEastAsia" w:cstheme="majorEastAsia" w:hint="eastAsia"/>
          <w:color w:val="000000"/>
          <w:sz w:val="24"/>
        </w:rPr>
        <w:t>分次序评估疼痛程度</w:t>
      </w:r>
      <w:r>
        <w:rPr>
          <w:rFonts w:asciiTheme="majorEastAsia" w:eastAsiaTheme="majorEastAsia" w:hAnsiTheme="majorEastAsia" w:cstheme="majorEastAsia" w:hint="eastAsia"/>
          <w:color w:val="000000"/>
          <w:sz w:val="24"/>
        </w:rPr>
        <w:t>，其中0表示无痛，1-3表示轻度疼痛</w:t>
      </w:r>
      <w:r w:rsidR="00E60A67">
        <w:rPr>
          <w:rFonts w:asciiTheme="majorEastAsia" w:eastAsiaTheme="majorEastAsia" w:hAnsiTheme="majorEastAsia" w:cstheme="majorEastAsia" w:hint="eastAsia"/>
          <w:color w:val="000000"/>
          <w:sz w:val="24"/>
        </w:rPr>
        <w:t>（疼痛不影响睡眠）</w:t>
      </w:r>
      <w:r>
        <w:rPr>
          <w:rFonts w:asciiTheme="majorEastAsia" w:eastAsiaTheme="majorEastAsia" w:hAnsiTheme="majorEastAsia" w:cstheme="majorEastAsia" w:hint="eastAsia"/>
          <w:color w:val="000000"/>
          <w:sz w:val="24"/>
        </w:rPr>
        <w:t>，4-6表示中度疼痛，</w:t>
      </w:r>
      <w:r w:rsidR="00E60A67">
        <w:rPr>
          <w:rFonts w:asciiTheme="majorEastAsia" w:eastAsiaTheme="majorEastAsia" w:hAnsiTheme="majorEastAsia" w:cstheme="majorEastAsia" w:hint="eastAsia"/>
          <w:color w:val="000000"/>
          <w:sz w:val="24"/>
        </w:rPr>
        <w:t>7-9</w:t>
      </w:r>
      <w:r>
        <w:rPr>
          <w:rFonts w:asciiTheme="majorEastAsia" w:eastAsiaTheme="majorEastAsia" w:hAnsiTheme="majorEastAsia" w:cstheme="majorEastAsia" w:hint="eastAsia"/>
          <w:color w:val="000000"/>
          <w:sz w:val="24"/>
        </w:rPr>
        <w:t>表示重度疼痛</w:t>
      </w:r>
      <w:r w:rsidR="00E60A67">
        <w:rPr>
          <w:rFonts w:asciiTheme="majorEastAsia" w:eastAsiaTheme="majorEastAsia" w:hAnsiTheme="majorEastAsia" w:cstheme="majorEastAsia" w:hint="eastAsia"/>
          <w:color w:val="000000"/>
          <w:sz w:val="24"/>
        </w:rPr>
        <w:t>（不能入睡或者睡眠中痛醒）</w:t>
      </w:r>
      <w:r>
        <w:rPr>
          <w:rFonts w:asciiTheme="majorEastAsia" w:eastAsiaTheme="majorEastAsia" w:hAnsiTheme="majorEastAsia" w:cstheme="majorEastAsia" w:hint="eastAsia"/>
          <w:color w:val="000000"/>
          <w:sz w:val="24"/>
        </w:rPr>
        <w:t>，10</w:t>
      </w:r>
      <w:r w:rsidR="00E60A67">
        <w:rPr>
          <w:rFonts w:asciiTheme="majorEastAsia" w:eastAsiaTheme="majorEastAsia" w:hAnsiTheme="majorEastAsia" w:cstheme="majorEastAsia" w:hint="eastAsia"/>
          <w:color w:val="000000"/>
          <w:sz w:val="24"/>
        </w:rPr>
        <w:t>为剧</w:t>
      </w:r>
      <w:r>
        <w:rPr>
          <w:rFonts w:asciiTheme="majorEastAsia" w:eastAsiaTheme="majorEastAsia" w:hAnsiTheme="majorEastAsia" w:cstheme="majorEastAsia" w:hint="eastAsia"/>
          <w:color w:val="000000"/>
          <w:sz w:val="24"/>
        </w:rPr>
        <w:t>痛。（2）统计两组剖宫产率，并采用新生儿娩出1 min Apgar评分法对两组新生儿窒息情况进行判定</w:t>
      </w:r>
      <w:r>
        <w:rPr>
          <w:rFonts w:asciiTheme="majorEastAsia" w:eastAsiaTheme="majorEastAsia" w:hAnsiTheme="majorEastAsia" w:cstheme="majorEastAsia" w:hint="eastAsia"/>
          <w:color w:val="000000"/>
          <w:sz w:val="24"/>
          <w:vertAlign w:val="superscript"/>
        </w:rPr>
        <w:t>[2]</w:t>
      </w:r>
      <w:r>
        <w:rPr>
          <w:rFonts w:asciiTheme="majorEastAsia" w:eastAsiaTheme="majorEastAsia" w:hAnsiTheme="majorEastAsia" w:cstheme="majorEastAsia" w:hint="eastAsia"/>
          <w:color w:val="000000"/>
          <w:sz w:val="24"/>
        </w:rPr>
        <w:t>。Apgar评分≤7分表示存在窒息，＞7分表示无窒息。</w:t>
      </w:r>
    </w:p>
    <w:p w:rsidR="0013641F" w:rsidRDefault="00866AEA">
      <w:pPr>
        <w:jc w:val="left"/>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1.4统计学方法</w:t>
      </w:r>
    </w:p>
    <w:p w:rsidR="0013641F" w:rsidRDefault="00866AEA">
      <w:pPr>
        <w:ind w:firstLineChars="200" w:firstLine="480"/>
        <w:jc w:val="left"/>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sz w:val="24"/>
        </w:rPr>
        <w:t>应用SPSS18.0处理数据，计数资料以“%”表示，采用</w:t>
      </w:r>
      <w:r w:rsidR="0013641F" w:rsidRPr="0013641F">
        <w:rPr>
          <w:rFonts w:asciiTheme="majorEastAsia" w:eastAsiaTheme="majorEastAsia" w:hAnsiTheme="majorEastAsia" w:cstheme="majorEastAsia" w:hint="eastAsia"/>
          <w:sz w:val="24"/>
        </w:rPr>
        <w:object w:dxaOrig="337"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7" o:title=""/>
          </v:shape>
          <o:OLEObject Type="Embed" ProgID="Equation.3" ShapeID="_x0000_i1025" DrawAspect="Content" ObjectID="_1644330291" r:id="rId8"/>
        </w:object>
      </w:r>
      <w:r>
        <w:rPr>
          <w:rFonts w:asciiTheme="majorEastAsia" w:eastAsiaTheme="majorEastAsia" w:hAnsiTheme="majorEastAsia" w:cstheme="majorEastAsia" w:hint="eastAsia"/>
          <w:sz w:val="24"/>
        </w:rPr>
        <w:t>检验，当</w:t>
      </w:r>
      <w:r>
        <w:rPr>
          <w:rFonts w:asciiTheme="majorEastAsia" w:eastAsiaTheme="majorEastAsia" w:hAnsiTheme="majorEastAsia" w:cstheme="majorEastAsia" w:hint="eastAsia"/>
          <w:i/>
          <w:iCs/>
          <w:sz w:val="24"/>
        </w:rPr>
        <w:t>P</w:t>
      </w:r>
      <w:r>
        <w:rPr>
          <w:rFonts w:asciiTheme="majorEastAsia" w:eastAsiaTheme="majorEastAsia" w:hAnsiTheme="majorEastAsia" w:cstheme="majorEastAsia" w:hint="eastAsia"/>
          <w:sz w:val="24"/>
        </w:rPr>
        <w:t>＜0.05时，差异具有统计学意义。</w:t>
      </w:r>
    </w:p>
    <w:p w:rsidR="0013641F" w:rsidRDefault="00866AEA">
      <w:pPr>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2 结果</w:t>
      </w:r>
    </w:p>
    <w:p w:rsidR="0013641F" w:rsidRDefault="00866AEA">
      <w:pPr>
        <w:jc w:val="left"/>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2.1 比较第一、二产程中疼痛程度</w:t>
      </w:r>
    </w:p>
    <w:p w:rsidR="0013641F" w:rsidRDefault="00866AEA">
      <w:pPr>
        <w:ind w:firstLineChars="200" w:firstLine="480"/>
        <w:jc w:val="left"/>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观察组第一、二产程中疼痛轻、中度比例均高于对照组（</w:t>
      </w:r>
      <w:r>
        <w:rPr>
          <w:rFonts w:asciiTheme="majorEastAsia" w:eastAsiaTheme="majorEastAsia" w:hAnsiTheme="majorEastAsia" w:cstheme="majorEastAsia" w:hint="eastAsia"/>
          <w:i/>
          <w:iCs/>
          <w:color w:val="000000"/>
          <w:sz w:val="24"/>
        </w:rPr>
        <w:t>P</w:t>
      </w:r>
      <w:r>
        <w:rPr>
          <w:rFonts w:asciiTheme="majorEastAsia" w:eastAsiaTheme="majorEastAsia" w:hAnsiTheme="majorEastAsia" w:cstheme="majorEastAsia" w:hint="eastAsia"/>
          <w:color w:val="000000"/>
          <w:sz w:val="24"/>
        </w:rPr>
        <w:t>＜0.05），详见表1。</w:t>
      </w:r>
    </w:p>
    <w:p w:rsidR="0013641F" w:rsidRDefault="00866AEA">
      <w:pPr>
        <w:ind w:firstLineChars="200" w:firstLine="480"/>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表1  两组第一、二产程中疼痛程度比较 例（%）</w:t>
      </w:r>
    </w:p>
    <w:tbl>
      <w:tblPr>
        <w:tblStyle w:val="a3"/>
        <w:tblW w:w="8518" w:type="dxa"/>
        <w:tblBorders>
          <w:left w:val="none" w:sz="0" w:space="0" w:color="auto"/>
          <w:right w:val="none" w:sz="0" w:space="0" w:color="auto"/>
          <w:insideH w:val="none" w:sz="0" w:space="0" w:color="auto"/>
          <w:insideV w:val="none" w:sz="0" w:space="0" w:color="auto"/>
        </w:tblBorders>
        <w:tblLayout w:type="fixed"/>
        <w:tblLook w:val="04A0"/>
      </w:tblPr>
      <w:tblGrid>
        <w:gridCol w:w="916"/>
        <w:gridCol w:w="690"/>
        <w:gridCol w:w="1240"/>
        <w:gridCol w:w="1190"/>
        <w:gridCol w:w="1150"/>
        <w:gridCol w:w="1110"/>
        <w:gridCol w:w="1110"/>
        <w:gridCol w:w="1112"/>
      </w:tblGrid>
      <w:tr w:rsidR="0013641F">
        <w:tc>
          <w:tcPr>
            <w:tcW w:w="916" w:type="dxa"/>
            <w:vMerge w:val="restart"/>
            <w:tcBorders>
              <w:tl2br w:val="nil"/>
              <w:tr2bl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组别</w:t>
            </w:r>
          </w:p>
        </w:tc>
        <w:tc>
          <w:tcPr>
            <w:tcW w:w="690" w:type="dxa"/>
            <w:vMerge w:val="restart"/>
            <w:tcBorders>
              <w:tl2br w:val="nil"/>
              <w:tr2bl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例数</w:t>
            </w:r>
          </w:p>
        </w:tc>
        <w:tc>
          <w:tcPr>
            <w:tcW w:w="2430" w:type="dxa"/>
            <w:gridSpan w:val="2"/>
            <w:tcBorders>
              <w:bottom w:val="single" w:sz="4" w:space="0" w:color="auto"/>
              <w:tl2br w:val="nil"/>
              <w:tr2bl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潜伏期</w:t>
            </w:r>
          </w:p>
        </w:tc>
        <w:tc>
          <w:tcPr>
            <w:tcW w:w="2260" w:type="dxa"/>
            <w:gridSpan w:val="2"/>
            <w:tcBorders>
              <w:bottom w:val="single" w:sz="4" w:space="0" w:color="auto"/>
              <w:tl2br w:val="nil"/>
              <w:tr2bl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活跃期</w:t>
            </w:r>
          </w:p>
        </w:tc>
        <w:tc>
          <w:tcPr>
            <w:tcW w:w="2222" w:type="dxa"/>
            <w:gridSpan w:val="2"/>
            <w:tcBorders>
              <w:bottom w:val="single" w:sz="4" w:space="0" w:color="auto"/>
              <w:tl2br w:val="nil"/>
              <w:tr2bl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第二产程</w:t>
            </w:r>
          </w:p>
        </w:tc>
      </w:tr>
      <w:tr w:rsidR="0013641F">
        <w:tc>
          <w:tcPr>
            <w:tcW w:w="916" w:type="dxa"/>
            <w:vMerge/>
            <w:tcBorders>
              <w:bottom w:val="single" w:sz="4" w:space="0" w:color="auto"/>
              <w:tl2br w:val="nil"/>
              <w:tr2bl w:val="nil"/>
            </w:tcBorders>
            <w:vAlign w:val="center"/>
          </w:tcPr>
          <w:p w:rsidR="0013641F" w:rsidRDefault="0013641F">
            <w:pPr>
              <w:jc w:val="center"/>
              <w:rPr>
                <w:rFonts w:asciiTheme="majorEastAsia" w:eastAsiaTheme="majorEastAsia" w:hAnsiTheme="majorEastAsia" w:cstheme="majorEastAsia"/>
                <w:color w:val="000000"/>
                <w:sz w:val="24"/>
              </w:rPr>
            </w:pPr>
          </w:p>
        </w:tc>
        <w:tc>
          <w:tcPr>
            <w:tcW w:w="690" w:type="dxa"/>
            <w:vMerge/>
            <w:tcBorders>
              <w:bottom w:val="single" w:sz="4" w:space="0" w:color="auto"/>
              <w:tl2br w:val="nil"/>
              <w:tr2bl w:val="nil"/>
            </w:tcBorders>
            <w:vAlign w:val="center"/>
          </w:tcPr>
          <w:p w:rsidR="0013641F" w:rsidRDefault="0013641F">
            <w:pPr>
              <w:jc w:val="center"/>
              <w:rPr>
                <w:rFonts w:asciiTheme="majorEastAsia" w:eastAsiaTheme="majorEastAsia" w:hAnsiTheme="majorEastAsia" w:cstheme="majorEastAsia"/>
                <w:color w:val="000000"/>
                <w:sz w:val="24"/>
              </w:rPr>
            </w:pPr>
          </w:p>
        </w:tc>
        <w:tc>
          <w:tcPr>
            <w:tcW w:w="1240"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轻、中度</w:t>
            </w:r>
          </w:p>
        </w:tc>
        <w:tc>
          <w:tcPr>
            <w:tcW w:w="1190"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重度</w:t>
            </w:r>
          </w:p>
        </w:tc>
        <w:tc>
          <w:tcPr>
            <w:tcW w:w="1150"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轻、中度</w:t>
            </w:r>
          </w:p>
        </w:tc>
        <w:tc>
          <w:tcPr>
            <w:tcW w:w="1110"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重度</w:t>
            </w:r>
          </w:p>
        </w:tc>
        <w:tc>
          <w:tcPr>
            <w:tcW w:w="1110"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轻、中度</w:t>
            </w:r>
          </w:p>
        </w:tc>
        <w:tc>
          <w:tcPr>
            <w:tcW w:w="1112"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重度</w:t>
            </w:r>
          </w:p>
        </w:tc>
      </w:tr>
      <w:tr w:rsidR="0013641F">
        <w:tc>
          <w:tcPr>
            <w:tcW w:w="916"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对照组</w:t>
            </w:r>
          </w:p>
        </w:tc>
        <w:tc>
          <w:tcPr>
            <w:tcW w:w="690"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76</w:t>
            </w:r>
          </w:p>
        </w:tc>
        <w:tc>
          <w:tcPr>
            <w:tcW w:w="1240" w:type="dxa"/>
            <w:tcBorders>
              <w:top w:val="single" w:sz="4" w:space="0" w:color="auto"/>
              <w:bottom w:val="nil"/>
            </w:tcBorders>
            <w:vAlign w:val="center"/>
          </w:tcPr>
          <w:p w:rsidR="0013641F" w:rsidRDefault="00866AEA" w:rsidP="00043D90">
            <w:pP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42（55.26）</w:t>
            </w:r>
          </w:p>
        </w:tc>
        <w:tc>
          <w:tcPr>
            <w:tcW w:w="1190" w:type="dxa"/>
            <w:tcBorders>
              <w:top w:val="single" w:sz="4" w:space="0" w:color="auto"/>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34（44.74）</w:t>
            </w:r>
          </w:p>
        </w:tc>
        <w:tc>
          <w:tcPr>
            <w:tcW w:w="1150" w:type="dxa"/>
            <w:tcBorders>
              <w:top w:val="single" w:sz="4" w:space="0" w:color="auto"/>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45（59.21）</w:t>
            </w:r>
          </w:p>
        </w:tc>
        <w:tc>
          <w:tcPr>
            <w:tcW w:w="1110" w:type="dxa"/>
            <w:tcBorders>
              <w:top w:val="single" w:sz="4" w:space="0" w:color="auto"/>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31（40.79）</w:t>
            </w:r>
          </w:p>
        </w:tc>
        <w:tc>
          <w:tcPr>
            <w:tcW w:w="1110" w:type="dxa"/>
            <w:tcBorders>
              <w:top w:val="single" w:sz="4" w:space="0" w:color="auto"/>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39（51.32）</w:t>
            </w:r>
          </w:p>
        </w:tc>
        <w:tc>
          <w:tcPr>
            <w:tcW w:w="1112" w:type="dxa"/>
            <w:tcBorders>
              <w:top w:val="single" w:sz="4" w:space="0" w:color="auto"/>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37（48.68）</w:t>
            </w:r>
          </w:p>
        </w:tc>
      </w:tr>
      <w:tr w:rsidR="0013641F">
        <w:tc>
          <w:tcPr>
            <w:tcW w:w="916" w:type="dxa"/>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观察组</w:t>
            </w:r>
          </w:p>
        </w:tc>
        <w:tc>
          <w:tcPr>
            <w:tcW w:w="690" w:type="dxa"/>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76</w:t>
            </w:r>
          </w:p>
        </w:tc>
        <w:tc>
          <w:tcPr>
            <w:tcW w:w="1240" w:type="dxa"/>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61（80.26）</w:t>
            </w:r>
          </w:p>
        </w:tc>
        <w:tc>
          <w:tcPr>
            <w:tcW w:w="1190" w:type="dxa"/>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15（19.74）</w:t>
            </w:r>
          </w:p>
        </w:tc>
        <w:tc>
          <w:tcPr>
            <w:tcW w:w="1150" w:type="dxa"/>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64（84.21）</w:t>
            </w:r>
          </w:p>
        </w:tc>
        <w:tc>
          <w:tcPr>
            <w:tcW w:w="1110" w:type="dxa"/>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12（15.79）</w:t>
            </w:r>
          </w:p>
        </w:tc>
        <w:tc>
          <w:tcPr>
            <w:tcW w:w="1110" w:type="dxa"/>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53（69.74）</w:t>
            </w:r>
          </w:p>
        </w:tc>
        <w:tc>
          <w:tcPr>
            <w:tcW w:w="1112" w:type="dxa"/>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23（30.26）</w:t>
            </w:r>
          </w:p>
        </w:tc>
      </w:tr>
      <w:tr w:rsidR="0013641F">
        <w:tc>
          <w:tcPr>
            <w:tcW w:w="916" w:type="dxa"/>
            <w:vAlign w:val="center"/>
          </w:tcPr>
          <w:p w:rsidR="0013641F" w:rsidRDefault="0013641F">
            <w:pPr>
              <w:jc w:val="center"/>
              <w:rPr>
                <w:rFonts w:asciiTheme="majorEastAsia" w:eastAsiaTheme="majorEastAsia" w:hAnsiTheme="majorEastAsia" w:cstheme="majorEastAsia"/>
                <w:color w:val="000000"/>
                <w:sz w:val="24"/>
              </w:rPr>
            </w:pPr>
            <w:r w:rsidRPr="0013641F">
              <w:rPr>
                <w:rFonts w:asciiTheme="majorEastAsia" w:eastAsiaTheme="majorEastAsia" w:hAnsiTheme="majorEastAsia" w:cstheme="majorEastAsia" w:hint="eastAsia"/>
                <w:sz w:val="24"/>
              </w:rPr>
              <w:object w:dxaOrig="337" w:dyaOrig="380">
                <v:shape id="_x0000_i1026" type="#_x0000_t75" style="width:9pt;height:10.5pt" o:ole="">
                  <v:imagedata r:id="rId7" o:title=""/>
                </v:shape>
                <o:OLEObject Type="Embed" ProgID="Equation.3" ShapeID="_x0000_i1026" DrawAspect="Content" ObjectID="_1644330292" r:id="rId9"/>
              </w:object>
            </w:r>
          </w:p>
        </w:tc>
        <w:tc>
          <w:tcPr>
            <w:tcW w:w="690" w:type="dxa"/>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w:t>
            </w:r>
          </w:p>
        </w:tc>
        <w:tc>
          <w:tcPr>
            <w:tcW w:w="2430" w:type="dxa"/>
            <w:gridSpan w:val="2"/>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10.872</w:t>
            </w:r>
          </w:p>
        </w:tc>
        <w:tc>
          <w:tcPr>
            <w:tcW w:w="2260" w:type="dxa"/>
            <w:gridSpan w:val="2"/>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11.707</w:t>
            </w:r>
          </w:p>
        </w:tc>
        <w:tc>
          <w:tcPr>
            <w:tcW w:w="2222" w:type="dxa"/>
            <w:gridSpan w:val="2"/>
            <w:tcBorders>
              <w:top w:val="nil"/>
              <w:bottom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5.397</w:t>
            </w:r>
          </w:p>
        </w:tc>
      </w:tr>
      <w:tr w:rsidR="0013641F">
        <w:tc>
          <w:tcPr>
            <w:tcW w:w="916" w:type="dxa"/>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i/>
                <w:iCs/>
                <w:sz w:val="24"/>
              </w:rPr>
              <w:t>P</w:t>
            </w:r>
          </w:p>
        </w:tc>
        <w:tc>
          <w:tcPr>
            <w:tcW w:w="690" w:type="dxa"/>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w:t>
            </w:r>
          </w:p>
        </w:tc>
        <w:tc>
          <w:tcPr>
            <w:tcW w:w="2430" w:type="dxa"/>
            <w:gridSpan w:val="2"/>
            <w:tcBorders>
              <w:top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0.000</w:t>
            </w:r>
          </w:p>
        </w:tc>
        <w:tc>
          <w:tcPr>
            <w:tcW w:w="2260" w:type="dxa"/>
            <w:gridSpan w:val="2"/>
            <w:tcBorders>
              <w:top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0.000</w:t>
            </w:r>
          </w:p>
        </w:tc>
        <w:tc>
          <w:tcPr>
            <w:tcW w:w="2222" w:type="dxa"/>
            <w:gridSpan w:val="2"/>
            <w:tcBorders>
              <w:top w:val="nil"/>
            </w:tcBorders>
            <w:vAlign w:val="center"/>
          </w:tcPr>
          <w:p w:rsidR="0013641F" w:rsidRDefault="00866AEA">
            <w:pPr>
              <w:jc w:val="center"/>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0.020</w:t>
            </w:r>
          </w:p>
        </w:tc>
      </w:tr>
    </w:tbl>
    <w:p w:rsidR="0013641F" w:rsidRDefault="00866AEA">
      <w:pPr>
        <w:jc w:val="left"/>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2.2 比较剖宫产率及新生儿娩出1 min Apgar评分</w:t>
      </w:r>
    </w:p>
    <w:p w:rsidR="0013641F" w:rsidRDefault="00866AEA">
      <w:pPr>
        <w:ind w:firstLineChars="200" w:firstLine="480"/>
        <w:jc w:val="left"/>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sz w:val="24"/>
        </w:rPr>
        <w:t>观察组剖宫产率及新生儿窒息率均低于对照组（</w:t>
      </w:r>
      <w:r>
        <w:rPr>
          <w:rFonts w:asciiTheme="majorEastAsia" w:eastAsiaTheme="majorEastAsia" w:hAnsiTheme="majorEastAsia" w:cstheme="majorEastAsia" w:hint="eastAsia"/>
          <w:i/>
          <w:iCs/>
          <w:color w:val="000000"/>
          <w:sz w:val="24"/>
        </w:rPr>
        <w:t>P</w:t>
      </w:r>
      <w:r>
        <w:rPr>
          <w:rFonts w:asciiTheme="majorEastAsia" w:eastAsiaTheme="majorEastAsia" w:hAnsiTheme="majorEastAsia" w:cstheme="majorEastAsia" w:hint="eastAsia"/>
          <w:color w:val="000000"/>
          <w:sz w:val="24"/>
        </w:rPr>
        <w:t>＜0.05）</w:t>
      </w:r>
      <w:r>
        <w:rPr>
          <w:rFonts w:asciiTheme="majorEastAsia" w:eastAsiaTheme="majorEastAsia" w:hAnsiTheme="majorEastAsia" w:cstheme="majorEastAsia" w:hint="eastAsia"/>
          <w:color w:val="000000" w:themeColor="text1"/>
          <w:sz w:val="24"/>
        </w:rPr>
        <w:t>，详见表2。</w:t>
      </w:r>
    </w:p>
    <w:p w:rsidR="0013641F" w:rsidRDefault="00866AEA">
      <w:pPr>
        <w:ind w:firstLineChars="200" w:firstLine="480"/>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表2  两组剖宫产率及新生儿娩出1 min Apgar评分比较 例（%）</w:t>
      </w:r>
    </w:p>
    <w:tbl>
      <w:tblPr>
        <w:tblStyle w:val="a3"/>
        <w:tblW w:w="8522" w:type="dxa"/>
        <w:tblBorders>
          <w:left w:val="none" w:sz="0" w:space="0" w:color="auto"/>
          <w:right w:val="none" w:sz="0" w:space="0" w:color="auto"/>
          <w:insideH w:val="none" w:sz="0" w:space="0" w:color="auto"/>
          <w:insideV w:val="none" w:sz="0" w:space="0" w:color="auto"/>
        </w:tblBorders>
        <w:tblLayout w:type="fixed"/>
        <w:tblLook w:val="04A0"/>
      </w:tblPr>
      <w:tblGrid>
        <w:gridCol w:w="1704"/>
        <w:gridCol w:w="1704"/>
        <w:gridCol w:w="1704"/>
        <w:gridCol w:w="1705"/>
        <w:gridCol w:w="1705"/>
      </w:tblGrid>
      <w:tr w:rsidR="0013641F">
        <w:tc>
          <w:tcPr>
            <w:tcW w:w="1704" w:type="dxa"/>
            <w:vMerge w:val="restart"/>
            <w:tcBorders>
              <w:tl2br w:val="nil"/>
              <w:tr2bl w:val="nil"/>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组别</w:t>
            </w:r>
          </w:p>
        </w:tc>
        <w:tc>
          <w:tcPr>
            <w:tcW w:w="1704" w:type="dxa"/>
            <w:vMerge w:val="restart"/>
            <w:tcBorders>
              <w:tl2br w:val="nil"/>
              <w:tr2bl w:val="nil"/>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例数</w:t>
            </w:r>
          </w:p>
        </w:tc>
        <w:tc>
          <w:tcPr>
            <w:tcW w:w="1704" w:type="dxa"/>
            <w:vMerge w:val="restart"/>
            <w:tcBorders>
              <w:tl2br w:val="nil"/>
              <w:tr2bl w:val="nil"/>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剖宫产率</w:t>
            </w:r>
          </w:p>
        </w:tc>
        <w:tc>
          <w:tcPr>
            <w:tcW w:w="3410" w:type="dxa"/>
            <w:gridSpan w:val="2"/>
            <w:tcBorders>
              <w:bottom w:val="single" w:sz="4" w:space="0" w:color="auto"/>
              <w:tl2br w:val="nil"/>
              <w:tr2bl w:val="nil"/>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新生儿娩出1 min Apgar评分</w:t>
            </w:r>
          </w:p>
        </w:tc>
      </w:tr>
      <w:tr w:rsidR="0013641F">
        <w:tc>
          <w:tcPr>
            <w:tcW w:w="1704" w:type="dxa"/>
            <w:vMerge/>
            <w:tcBorders>
              <w:bottom w:val="single" w:sz="4" w:space="0" w:color="auto"/>
              <w:tl2br w:val="nil"/>
              <w:tr2bl w:val="nil"/>
            </w:tcBorders>
            <w:vAlign w:val="center"/>
          </w:tcPr>
          <w:p w:rsidR="0013641F" w:rsidRDefault="0013641F">
            <w:pPr>
              <w:jc w:val="center"/>
              <w:rPr>
                <w:rFonts w:asciiTheme="majorEastAsia" w:eastAsiaTheme="majorEastAsia" w:hAnsiTheme="majorEastAsia" w:cstheme="majorEastAsia"/>
                <w:color w:val="000000" w:themeColor="text1"/>
                <w:sz w:val="24"/>
              </w:rPr>
            </w:pPr>
          </w:p>
        </w:tc>
        <w:tc>
          <w:tcPr>
            <w:tcW w:w="1704" w:type="dxa"/>
            <w:vMerge/>
            <w:tcBorders>
              <w:bottom w:val="single" w:sz="4" w:space="0" w:color="auto"/>
              <w:tl2br w:val="nil"/>
              <w:tr2bl w:val="nil"/>
            </w:tcBorders>
            <w:vAlign w:val="center"/>
          </w:tcPr>
          <w:p w:rsidR="0013641F" w:rsidRDefault="0013641F">
            <w:pPr>
              <w:jc w:val="center"/>
              <w:rPr>
                <w:rFonts w:asciiTheme="majorEastAsia" w:eastAsiaTheme="majorEastAsia" w:hAnsiTheme="majorEastAsia" w:cstheme="majorEastAsia"/>
                <w:color w:val="000000" w:themeColor="text1"/>
                <w:sz w:val="24"/>
              </w:rPr>
            </w:pPr>
          </w:p>
        </w:tc>
        <w:tc>
          <w:tcPr>
            <w:tcW w:w="1704" w:type="dxa"/>
            <w:vMerge/>
            <w:tcBorders>
              <w:bottom w:val="single" w:sz="4" w:space="0" w:color="auto"/>
              <w:tl2br w:val="nil"/>
              <w:tr2bl w:val="nil"/>
            </w:tcBorders>
            <w:vAlign w:val="center"/>
          </w:tcPr>
          <w:p w:rsidR="0013641F" w:rsidRDefault="0013641F">
            <w:pPr>
              <w:jc w:val="center"/>
              <w:rPr>
                <w:rFonts w:asciiTheme="majorEastAsia" w:eastAsiaTheme="majorEastAsia" w:hAnsiTheme="majorEastAsia" w:cstheme="majorEastAsia"/>
                <w:color w:val="000000" w:themeColor="text1"/>
                <w:sz w:val="24"/>
              </w:rPr>
            </w:pPr>
          </w:p>
        </w:tc>
        <w:tc>
          <w:tcPr>
            <w:tcW w:w="1705"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≤7分</w:t>
            </w:r>
          </w:p>
        </w:tc>
        <w:tc>
          <w:tcPr>
            <w:tcW w:w="1705" w:type="dxa"/>
            <w:tcBorders>
              <w:top w:val="single" w:sz="4" w:space="0" w:color="auto"/>
              <w:bottom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＞7分</w:t>
            </w:r>
          </w:p>
        </w:tc>
      </w:tr>
      <w:tr w:rsidR="0013641F">
        <w:tc>
          <w:tcPr>
            <w:tcW w:w="1704"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对照组</w:t>
            </w:r>
          </w:p>
        </w:tc>
        <w:tc>
          <w:tcPr>
            <w:tcW w:w="1704"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sz w:val="24"/>
              </w:rPr>
              <w:t>76</w:t>
            </w:r>
          </w:p>
        </w:tc>
        <w:tc>
          <w:tcPr>
            <w:tcW w:w="1704"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26（34.21）</w:t>
            </w:r>
          </w:p>
        </w:tc>
        <w:tc>
          <w:tcPr>
            <w:tcW w:w="1705"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14（18.42）</w:t>
            </w:r>
          </w:p>
        </w:tc>
        <w:tc>
          <w:tcPr>
            <w:tcW w:w="1705" w:type="dxa"/>
            <w:tcBorders>
              <w:top w:val="single" w:sz="4" w:space="0" w:color="auto"/>
            </w:tcBorders>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62（81.58）</w:t>
            </w:r>
          </w:p>
        </w:tc>
      </w:tr>
      <w:tr w:rsidR="0013641F">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观察组</w:t>
            </w:r>
          </w:p>
        </w:tc>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sz w:val="24"/>
              </w:rPr>
              <w:t>76</w:t>
            </w:r>
          </w:p>
        </w:tc>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11（14.47）</w:t>
            </w:r>
          </w:p>
        </w:tc>
        <w:tc>
          <w:tcPr>
            <w:tcW w:w="1705"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3（3.95）</w:t>
            </w:r>
          </w:p>
        </w:tc>
        <w:tc>
          <w:tcPr>
            <w:tcW w:w="1705"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73（96.05）</w:t>
            </w:r>
          </w:p>
        </w:tc>
      </w:tr>
      <w:tr w:rsidR="0013641F">
        <w:tc>
          <w:tcPr>
            <w:tcW w:w="1704" w:type="dxa"/>
            <w:vAlign w:val="center"/>
          </w:tcPr>
          <w:p w:rsidR="0013641F" w:rsidRDefault="0013641F">
            <w:pPr>
              <w:jc w:val="center"/>
              <w:rPr>
                <w:rFonts w:asciiTheme="majorEastAsia" w:eastAsiaTheme="majorEastAsia" w:hAnsiTheme="majorEastAsia" w:cstheme="majorEastAsia"/>
                <w:color w:val="000000" w:themeColor="text1"/>
                <w:sz w:val="24"/>
              </w:rPr>
            </w:pPr>
            <w:r w:rsidRPr="0013641F">
              <w:rPr>
                <w:rFonts w:asciiTheme="majorEastAsia" w:eastAsiaTheme="majorEastAsia" w:hAnsiTheme="majorEastAsia" w:cstheme="majorEastAsia" w:hint="eastAsia"/>
                <w:sz w:val="24"/>
              </w:rPr>
              <w:object w:dxaOrig="337" w:dyaOrig="380">
                <v:shape id="_x0000_i1027" type="#_x0000_t75" style="width:9.75pt;height:12pt" o:ole="">
                  <v:imagedata r:id="rId7" o:title=""/>
                </v:shape>
                <o:OLEObject Type="Embed" ProgID="Equation.3" ShapeID="_x0000_i1027" DrawAspect="Content" ObjectID="_1644330293" r:id="rId10"/>
              </w:object>
            </w:r>
          </w:p>
        </w:tc>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sz w:val="24"/>
              </w:rPr>
              <w:t>-</w:t>
            </w:r>
          </w:p>
        </w:tc>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8.038</w:t>
            </w:r>
          </w:p>
        </w:tc>
        <w:tc>
          <w:tcPr>
            <w:tcW w:w="3410" w:type="dxa"/>
            <w:gridSpan w:val="2"/>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8.014</w:t>
            </w:r>
          </w:p>
        </w:tc>
      </w:tr>
      <w:tr w:rsidR="0013641F">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i/>
                <w:iCs/>
                <w:sz w:val="24"/>
              </w:rPr>
              <w:lastRenderedPageBreak/>
              <w:t>P</w:t>
            </w:r>
          </w:p>
        </w:tc>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sz w:val="24"/>
              </w:rPr>
              <w:t>-</w:t>
            </w:r>
          </w:p>
        </w:tc>
        <w:tc>
          <w:tcPr>
            <w:tcW w:w="1704" w:type="dxa"/>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0.005</w:t>
            </w:r>
          </w:p>
        </w:tc>
        <w:tc>
          <w:tcPr>
            <w:tcW w:w="3410" w:type="dxa"/>
            <w:gridSpan w:val="2"/>
            <w:vAlign w:val="center"/>
          </w:tcPr>
          <w:p w:rsidR="0013641F" w:rsidRDefault="00866AEA">
            <w:pPr>
              <w:jc w:val="cente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0.000</w:t>
            </w:r>
          </w:p>
        </w:tc>
      </w:tr>
    </w:tbl>
    <w:p w:rsidR="0013641F" w:rsidRDefault="00866AEA">
      <w:pPr>
        <w:widowControl/>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3 讨论</w:t>
      </w:r>
    </w:p>
    <w:p w:rsidR="0013641F" w:rsidRDefault="00866AEA">
      <w:pPr>
        <w:widowControl/>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color w:val="000000"/>
          <w:sz w:val="24"/>
        </w:rPr>
        <w:t>分娩疼痛是一种正常的生理现象，但过于强烈的痛感，加上产妇心理上的紧张、恐惧感可促进机体内儿茶酚胺的释放，以及抑制去甲肾上腺素分泌，导致宫缩乏力，产程进展缓慢甚至停滞，痛阈下降，子宫血流异常，并造成胎心率减慢，使胎儿窘迫、酸中毒发生的可能性大大增加。因此，采取有效措施减轻产妇产时疼痛成为当前</w:t>
      </w:r>
      <w:r>
        <w:rPr>
          <w:rFonts w:asciiTheme="majorEastAsia" w:eastAsiaTheme="majorEastAsia" w:hAnsiTheme="majorEastAsia" w:cstheme="majorEastAsia" w:hint="eastAsia"/>
          <w:sz w:val="24"/>
        </w:rPr>
        <w:t>产科医务人员所关注的问题。</w:t>
      </w:r>
    </w:p>
    <w:p w:rsidR="003F0CC4" w:rsidRDefault="00B76010">
      <w:pPr>
        <w:widowControl/>
        <w:ind w:firstLineChars="200" w:firstLine="480"/>
        <w:rPr>
          <w:rFonts w:asciiTheme="majorEastAsia" w:eastAsiaTheme="majorEastAsia" w:hAnsiTheme="majorEastAsia" w:cstheme="majorEastAsia" w:hint="eastAsia"/>
          <w:color w:val="000000"/>
          <w:sz w:val="24"/>
        </w:rPr>
      </w:pPr>
      <w:r>
        <w:rPr>
          <w:rFonts w:asciiTheme="majorEastAsia" w:eastAsiaTheme="majorEastAsia" w:hAnsiTheme="majorEastAsia" w:cstheme="majorEastAsia" w:hint="eastAsia"/>
          <w:color w:val="000000"/>
          <w:sz w:val="24"/>
        </w:rPr>
        <w:t>产时镇痛，也叫“无痛分娩”，是使用各种方法使分娩时的疼痛减轻，其方法包括药物性镇痛和非药物性镇痛两大类。药物性镇痛包括笑气吸入法、肌注镇痛药和椎管内麻醉镇痛法等。目前最常用的无痛分娩方法是椎管内分娩镇痛法，</w:t>
      </w:r>
      <w:r w:rsidR="003F0CC4">
        <w:rPr>
          <w:rFonts w:asciiTheme="majorEastAsia" w:eastAsiaTheme="majorEastAsia" w:hAnsiTheme="majorEastAsia" w:cstheme="majorEastAsia" w:hint="eastAsia"/>
          <w:color w:val="000000"/>
          <w:sz w:val="24"/>
        </w:rPr>
        <w:t>也是迄今为止所有镇痛方法中镇痛效果最好的一种，也是真正意义上的“无痛分娩”。该方法通常由麻醉师完成，是一项麻醉的有创操作，存在一定的风险，比如因麻醉导致有跌倒坠床的风险，增加了助产士观察产程的风险系数。</w:t>
      </w:r>
    </w:p>
    <w:p w:rsidR="0013641F" w:rsidRDefault="003F0CC4" w:rsidP="000A37D3">
      <w:pPr>
        <w:widowControl/>
        <w:ind w:firstLineChars="200" w:firstLine="480"/>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而穴位注射是一种以中医脏腑、经络学说为指导依据的非药物镇痛</w:t>
      </w:r>
      <w:r w:rsidR="00866AEA">
        <w:rPr>
          <w:rFonts w:asciiTheme="majorEastAsia" w:eastAsiaTheme="majorEastAsia" w:hAnsiTheme="majorEastAsia" w:cstheme="majorEastAsia" w:hint="eastAsia"/>
          <w:color w:val="000000"/>
          <w:sz w:val="24"/>
        </w:rPr>
        <w:t>方法，通过对特定穴位进行刺激能够促进产妇经络气血运行，调理宫体、内脏功能，抑制情绪反应，增加机体对疼痛的耐受度，从而确保分娩顺利进行</w:t>
      </w:r>
      <w:r w:rsidR="00866AEA">
        <w:rPr>
          <w:rFonts w:asciiTheme="majorEastAsia" w:eastAsiaTheme="majorEastAsia" w:hAnsiTheme="majorEastAsia" w:cstheme="majorEastAsia" w:hint="eastAsia"/>
          <w:color w:val="000000"/>
          <w:sz w:val="24"/>
          <w:vertAlign w:val="superscript"/>
        </w:rPr>
        <w:t>[3]</w:t>
      </w:r>
      <w:r w:rsidR="00866AEA">
        <w:rPr>
          <w:rFonts w:asciiTheme="majorEastAsia" w:eastAsiaTheme="majorEastAsia" w:hAnsiTheme="majorEastAsia" w:cstheme="majorEastAsia" w:hint="eastAsia"/>
          <w:color w:val="000000"/>
          <w:sz w:val="24"/>
        </w:rPr>
        <w:t>。</w:t>
      </w:r>
      <w:r>
        <w:rPr>
          <w:rFonts w:asciiTheme="majorEastAsia" w:eastAsiaTheme="majorEastAsia" w:hAnsiTheme="majorEastAsia" w:cstheme="majorEastAsia" w:hint="eastAsia"/>
          <w:color w:val="000000"/>
          <w:sz w:val="24"/>
        </w:rPr>
        <w:t>对产妇无伤害，助产士在产程观察中，可以让产妇采取自由活动，加快产程进展，但镇痛效果不如</w:t>
      </w:r>
      <w:r w:rsidR="000A37D3">
        <w:rPr>
          <w:rFonts w:asciiTheme="majorEastAsia" w:eastAsiaTheme="majorEastAsia" w:hAnsiTheme="majorEastAsia" w:cstheme="majorEastAsia" w:hint="eastAsia"/>
          <w:color w:val="000000"/>
          <w:sz w:val="24"/>
        </w:rPr>
        <w:t>椎管内麻醉镇痛效果好，鉴于效果问题，助产士可以采取导乐分娩，配合呼吸减痛法、分娩球、听音乐等配合中医穴位注射法，达到减痛的目的，加快产程</w:t>
      </w:r>
      <w:r w:rsidR="00E3039C">
        <w:rPr>
          <w:rFonts w:asciiTheme="majorEastAsia" w:eastAsiaTheme="majorEastAsia" w:hAnsiTheme="majorEastAsia" w:cstheme="majorEastAsia" w:hint="eastAsia"/>
          <w:color w:val="000000"/>
          <w:sz w:val="24"/>
        </w:rPr>
        <w:t>进展，最终达到</w:t>
      </w:r>
      <w:r w:rsidR="000A37D3">
        <w:rPr>
          <w:rFonts w:asciiTheme="majorEastAsia" w:eastAsiaTheme="majorEastAsia" w:hAnsiTheme="majorEastAsia" w:cstheme="majorEastAsia" w:hint="eastAsia"/>
          <w:color w:val="000000"/>
          <w:sz w:val="24"/>
        </w:rPr>
        <w:t>自然分娩的目的。</w:t>
      </w:r>
      <w:r w:rsidR="00866AEA">
        <w:rPr>
          <w:rFonts w:asciiTheme="majorEastAsia" w:eastAsiaTheme="majorEastAsia" w:hAnsiTheme="majorEastAsia" w:cstheme="majorEastAsia" w:hint="eastAsia"/>
          <w:color w:val="000000"/>
          <w:sz w:val="24"/>
        </w:rPr>
        <w:t>根据产程不同阶段疼痛特点合理</w:t>
      </w:r>
      <w:r w:rsidR="000A37D3">
        <w:rPr>
          <w:rFonts w:asciiTheme="majorEastAsia" w:eastAsiaTheme="majorEastAsia" w:hAnsiTheme="majorEastAsia" w:cstheme="majorEastAsia" w:hint="eastAsia"/>
          <w:color w:val="000000"/>
          <w:sz w:val="24"/>
        </w:rPr>
        <w:t>进行八髎穴注射，</w:t>
      </w:r>
      <w:r w:rsidR="00E3039C">
        <w:rPr>
          <w:rFonts w:asciiTheme="majorEastAsia" w:eastAsiaTheme="majorEastAsia" w:hAnsiTheme="majorEastAsia" w:cstheme="majorEastAsia" w:hint="eastAsia"/>
          <w:color w:val="000000"/>
          <w:sz w:val="24"/>
        </w:rPr>
        <w:t>并有</w:t>
      </w:r>
      <w:r w:rsidR="000A37D3">
        <w:rPr>
          <w:rFonts w:asciiTheme="majorEastAsia" w:eastAsiaTheme="majorEastAsia" w:hAnsiTheme="majorEastAsia" w:cstheme="majorEastAsia" w:hint="eastAsia"/>
          <w:color w:val="000000"/>
          <w:sz w:val="24"/>
        </w:rPr>
        <w:t>选择</w:t>
      </w:r>
      <w:r w:rsidR="00E3039C">
        <w:rPr>
          <w:rFonts w:asciiTheme="majorEastAsia" w:eastAsiaTheme="majorEastAsia" w:hAnsiTheme="majorEastAsia" w:cstheme="majorEastAsia" w:hint="eastAsia"/>
          <w:color w:val="000000"/>
          <w:sz w:val="24"/>
        </w:rPr>
        <w:t>性的</w:t>
      </w:r>
      <w:r w:rsidR="000A37D3">
        <w:rPr>
          <w:rFonts w:asciiTheme="majorEastAsia" w:eastAsiaTheme="majorEastAsia" w:hAnsiTheme="majorEastAsia" w:cstheme="majorEastAsia" w:hint="eastAsia"/>
          <w:color w:val="000000"/>
          <w:sz w:val="24"/>
        </w:rPr>
        <w:t>按摩穴位，进行舒经通络、</w:t>
      </w:r>
      <w:r w:rsidR="00866AEA">
        <w:rPr>
          <w:rFonts w:asciiTheme="majorEastAsia" w:eastAsiaTheme="majorEastAsia" w:hAnsiTheme="majorEastAsia" w:cstheme="majorEastAsia" w:hint="eastAsia"/>
          <w:color w:val="000000"/>
          <w:sz w:val="24"/>
        </w:rPr>
        <w:t>补肾固精、和血理气、解痉止痛的功效，</w:t>
      </w:r>
      <w:r w:rsidR="000A37D3">
        <w:rPr>
          <w:rFonts w:asciiTheme="majorEastAsia" w:eastAsiaTheme="majorEastAsia" w:hAnsiTheme="majorEastAsia" w:cstheme="majorEastAsia" w:hint="eastAsia"/>
          <w:color w:val="000000"/>
          <w:sz w:val="24"/>
        </w:rPr>
        <w:t>使宫缩所致的小腹疼痛得以缓解</w:t>
      </w:r>
      <w:r w:rsidR="00726CA1">
        <w:rPr>
          <w:rFonts w:asciiTheme="majorEastAsia" w:eastAsiaTheme="majorEastAsia" w:hAnsiTheme="majorEastAsia" w:cstheme="majorEastAsia" w:hint="eastAsia"/>
          <w:color w:val="000000"/>
          <w:sz w:val="24"/>
          <w:vertAlign w:val="superscript"/>
        </w:rPr>
        <w:t>[4]</w:t>
      </w:r>
      <w:r w:rsidR="00866AEA">
        <w:rPr>
          <w:rFonts w:asciiTheme="majorEastAsia" w:eastAsiaTheme="majorEastAsia" w:hAnsiTheme="majorEastAsia" w:cstheme="majorEastAsia" w:hint="eastAsia"/>
          <w:color w:val="000000"/>
          <w:sz w:val="24"/>
        </w:rPr>
        <w:t>。</w:t>
      </w:r>
      <w:r w:rsidR="00866AEA">
        <w:rPr>
          <w:rFonts w:asciiTheme="majorEastAsia" w:eastAsiaTheme="majorEastAsia" w:hAnsiTheme="majorEastAsia" w:cstheme="majorEastAsia" w:hint="eastAsia"/>
          <w:sz w:val="24"/>
        </w:rPr>
        <w:t>次髎穴处于骶位髂后上棘内下方，在第二产程取此穴可通过促进机体分泌内啡肽而使产妇腰背痛得到缓解</w:t>
      </w:r>
      <w:r w:rsidR="00726CA1">
        <w:rPr>
          <w:rFonts w:asciiTheme="majorEastAsia" w:eastAsiaTheme="majorEastAsia" w:hAnsiTheme="majorEastAsia" w:cstheme="majorEastAsia" w:hint="eastAsia"/>
          <w:color w:val="000000"/>
          <w:sz w:val="24"/>
          <w:vertAlign w:val="superscript"/>
        </w:rPr>
        <w:t>[5</w:t>
      </w:r>
      <w:r w:rsidR="00E3039C">
        <w:rPr>
          <w:rFonts w:asciiTheme="majorEastAsia" w:eastAsiaTheme="majorEastAsia" w:hAnsiTheme="majorEastAsia" w:cstheme="majorEastAsia" w:hint="eastAsia"/>
          <w:color w:val="000000"/>
          <w:sz w:val="24"/>
          <w:vertAlign w:val="superscript"/>
        </w:rPr>
        <w:t>]</w:t>
      </w:r>
      <w:r w:rsidR="00866AEA">
        <w:rPr>
          <w:rFonts w:asciiTheme="majorEastAsia" w:eastAsiaTheme="majorEastAsia" w:hAnsiTheme="majorEastAsia" w:cstheme="majorEastAsia" w:hint="eastAsia"/>
          <w:sz w:val="24"/>
        </w:rPr>
        <w:t>。在本研究中，观察组</w:t>
      </w:r>
      <w:r w:rsidR="00866AEA">
        <w:rPr>
          <w:rFonts w:asciiTheme="majorEastAsia" w:eastAsiaTheme="majorEastAsia" w:hAnsiTheme="majorEastAsia" w:cstheme="majorEastAsia" w:hint="eastAsia"/>
          <w:color w:val="000000"/>
          <w:sz w:val="24"/>
        </w:rPr>
        <w:t>第一、二产程中疼痛轻、中度比例与对照组相比</w:t>
      </w:r>
      <w:r w:rsidR="000A37D3">
        <w:rPr>
          <w:rFonts w:asciiTheme="majorEastAsia" w:eastAsiaTheme="majorEastAsia" w:hAnsiTheme="majorEastAsia" w:cstheme="majorEastAsia" w:hint="eastAsia"/>
          <w:color w:val="000000"/>
          <w:sz w:val="24"/>
        </w:rPr>
        <w:t>较高，剖宫产率及新生儿窒息率与对照组相比较低，提示</w:t>
      </w:r>
      <w:r w:rsidR="00866AEA">
        <w:rPr>
          <w:rFonts w:asciiTheme="majorEastAsia" w:eastAsiaTheme="majorEastAsia" w:hAnsiTheme="majorEastAsia" w:cstheme="majorEastAsia" w:hint="eastAsia"/>
          <w:color w:val="000000"/>
          <w:sz w:val="24"/>
        </w:rPr>
        <w:t>中医</w:t>
      </w:r>
      <w:r w:rsidR="000A37D3">
        <w:rPr>
          <w:rFonts w:asciiTheme="majorEastAsia" w:eastAsiaTheme="majorEastAsia" w:hAnsiTheme="majorEastAsia" w:cstheme="majorEastAsia" w:hint="eastAsia"/>
          <w:color w:val="000000"/>
          <w:sz w:val="24"/>
        </w:rPr>
        <w:t>八髎</w:t>
      </w:r>
      <w:r w:rsidR="00866AEA">
        <w:rPr>
          <w:rFonts w:asciiTheme="majorEastAsia" w:eastAsiaTheme="majorEastAsia" w:hAnsiTheme="majorEastAsia" w:cstheme="majorEastAsia" w:hint="eastAsia"/>
          <w:color w:val="000000"/>
          <w:sz w:val="24"/>
        </w:rPr>
        <w:t>穴</w:t>
      </w:r>
      <w:r w:rsidR="000A37D3">
        <w:rPr>
          <w:rFonts w:asciiTheme="majorEastAsia" w:eastAsiaTheme="majorEastAsia" w:hAnsiTheme="majorEastAsia" w:cstheme="majorEastAsia" w:hint="eastAsia"/>
          <w:color w:val="000000"/>
          <w:sz w:val="24"/>
        </w:rPr>
        <w:t>穴</w:t>
      </w:r>
      <w:r w:rsidR="00866AEA">
        <w:rPr>
          <w:rFonts w:asciiTheme="majorEastAsia" w:eastAsiaTheme="majorEastAsia" w:hAnsiTheme="majorEastAsia" w:cstheme="majorEastAsia" w:hint="eastAsia"/>
          <w:color w:val="000000"/>
          <w:sz w:val="24"/>
        </w:rPr>
        <w:t>位</w:t>
      </w:r>
      <w:r w:rsidR="000A37D3">
        <w:rPr>
          <w:rFonts w:asciiTheme="majorEastAsia" w:eastAsiaTheme="majorEastAsia" w:hAnsiTheme="majorEastAsia" w:cstheme="majorEastAsia" w:hint="eastAsia"/>
          <w:color w:val="000000"/>
          <w:sz w:val="24"/>
        </w:rPr>
        <w:t>注射和</w:t>
      </w:r>
      <w:r w:rsidR="00866AEA">
        <w:rPr>
          <w:rFonts w:asciiTheme="majorEastAsia" w:eastAsiaTheme="majorEastAsia" w:hAnsiTheme="majorEastAsia" w:cstheme="majorEastAsia" w:hint="eastAsia"/>
          <w:color w:val="000000"/>
          <w:sz w:val="24"/>
        </w:rPr>
        <w:t>按摩可大大缓解产妇产痛，有效提高自然分娩率，减少新生儿窒息发生率。</w:t>
      </w:r>
    </w:p>
    <w:p w:rsidR="0013641F" w:rsidRDefault="00E60A67">
      <w:pPr>
        <w:widowControl/>
        <w:ind w:firstLineChars="200" w:firstLine="480"/>
        <w:rPr>
          <w:rFonts w:asciiTheme="majorEastAsia" w:eastAsiaTheme="majorEastAsia" w:hAnsiTheme="majorEastAsia" w:cstheme="majorEastAsia"/>
          <w:color w:val="000000"/>
          <w:sz w:val="24"/>
        </w:rPr>
      </w:pPr>
      <w:r>
        <w:rPr>
          <w:rFonts w:asciiTheme="majorEastAsia" w:eastAsiaTheme="majorEastAsia" w:hAnsiTheme="majorEastAsia" w:cstheme="majorEastAsia" w:hint="eastAsia"/>
          <w:color w:val="000000"/>
          <w:sz w:val="24"/>
        </w:rPr>
        <w:t>综上所述，产妇</w:t>
      </w:r>
      <w:r w:rsidR="00866AEA">
        <w:rPr>
          <w:rFonts w:asciiTheme="majorEastAsia" w:eastAsiaTheme="majorEastAsia" w:hAnsiTheme="majorEastAsia" w:cstheme="majorEastAsia" w:hint="eastAsia"/>
          <w:color w:val="000000"/>
          <w:sz w:val="24"/>
        </w:rPr>
        <w:t>中医</w:t>
      </w:r>
      <w:r>
        <w:rPr>
          <w:rFonts w:asciiTheme="majorEastAsia" w:eastAsiaTheme="majorEastAsia" w:hAnsiTheme="majorEastAsia" w:cstheme="majorEastAsia" w:hint="eastAsia"/>
          <w:color w:val="000000"/>
          <w:sz w:val="24"/>
        </w:rPr>
        <w:t>八髎穴</w:t>
      </w:r>
      <w:r w:rsidR="00866AEA">
        <w:rPr>
          <w:rFonts w:asciiTheme="majorEastAsia" w:eastAsiaTheme="majorEastAsia" w:hAnsiTheme="majorEastAsia" w:cstheme="majorEastAsia" w:hint="eastAsia"/>
          <w:color w:val="000000"/>
          <w:sz w:val="24"/>
        </w:rPr>
        <w:t>穴位</w:t>
      </w:r>
      <w:r>
        <w:rPr>
          <w:rFonts w:asciiTheme="majorEastAsia" w:eastAsiaTheme="majorEastAsia" w:hAnsiTheme="majorEastAsia" w:cstheme="majorEastAsia" w:hint="eastAsia"/>
          <w:color w:val="000000"/>
          <w:sz w:val="24"/>
        </w:rPr>
        <w:t>注射和</w:t>
      </w:r>
      <w:r w:rsidR="00866AEA">
        <w:rPr>
          <w:rFonts w:asciiTheme="majorEastAsia" w:eastAsiaTheme="majorEastAsia" w:hAnsiTheme="majorEastAsia" w:cstheme="majorEastAsia" w:hint="eastAsia"/>
          <w:color w:val="000000"/>
          <w:sz w:val="24"/>
        </w:rPr>
        <w:t>按摩，可使产妇产时疼痛明显减轻，</w:t>
      </w:r>
      <w:bookmarkStart w:id="0" w:name="_GoBack"/>
      <w:bookmarkEnd w:id="0"/>
      <w:r w:rsidR="00866AEA">
        <w:rPr>
          <w:rFonts w:asciiTheme="majorEastAsia" w:eastAsiaTheme="majorEastAsia" w:hAnsiTheme="majorEastAsia" w:cstheme="majorEastAsia" w:hint="eastAsia"/>
          <w:color w:val="000000"/>
          <w:sz w:val="24"/>
        </w:rPr>
        <w:t>剖宫产率及新生儿窒息发生率显著降低。</w:t>
      </w:r>
    </w:p>
    <w:p w:rsidR="0013641F" w:rsidRDefault="00866AEA">
      <w:pPr>
        <w:jc w:val="center"/>
        <w:rPr>
          <w:rFonts w:asciiTheme="majorEastAsia" w:eastAsiaTheme="majorEastAsia" w:hAnsiTheme="majorEastAsia" w:cstheme="majorEastAsia"/>
          <w:b/>
          <w:bCs/>
          <w:color w:val="000000"/>
          <w:sz w:val="24"/>
        </w:rPr>
      </w:pPr>
      <w:r>
        <w:rPr>
          <w:rFonts w:asciiTheme="majorEastAsia" w:eastAsiaTheme="majorEastAsia" w:hAnsiTheme="majorEastAsia" w:cstheme="majorEastAsia" w:hint="eastAsia"/>
          <w:b/>
          <w:bCs/>
          <w:color w:val="000000"/>
          <w:sz w:val="24"/>
        </w:rPr>
        <w:t>参考文献</w:t>
      </w:r>
    </w:p>
    <w:p w:rsidR="0013641F" w:rsidRDefault="00866AE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[1]杨洪萍.穴位按摩联合导乐分娩对初产妇心理状态、分娩情况及母婴结局的影响[J].长春中医药大学学报, 2017, 33(1):108-111.</w:t>
      </w:r>
    </w:p>
    <w:p w:rsidR="0013641F" w:rsidRDefault="00866AE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[2]苏晋琼,朱小瑜,张谦慎,等.新生儿1分钟Apgar评分的应用体会[J].中华新生儿科杂志,2007, 22(1):39-41.</w:t>
      </w:r>
    </w:p>
    <w:p w:rsidR="0013641F" w:rsidRDefault="00866AEA">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[3]陈光霞.穴位按摩配合拉玛泽呼吸减痛分娩法对分娩疼痛程度及产程的影响[J].齐齐哈尔医学院学报,2016,37(22):2861-2863.</w:t>
      </w:r>
    </w:p>
    <w:p w:rsidR="00726CA1" w:rsidRDefault="00726CA1" w:rsidP="00726CA1">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[4]聂龙英，谢静，杨红霞.八髎穴注射治疗盆腔炎81例临床观察及护理.中国科技信息（21）:232</w:t>
      </w:r>
    </w:p>
    <w:p w:rsidR="00E3039C" w:rsidRDefault="00726CA1">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w:t>
      </w:r>
      <w:r w:rsidR="00E3039C">
        <w:rPr>
          <w:rFonts w:asciiTheme="majorEastAsia" w:eastAsiaTheme="majorEastAsia" w:hAnsiTheme="majorEastAsia" w:cstheme="majorEastAsia" w:hint="eastAsia"/>
          <w:sz w:val="24"/>
        </w:rPr>
        <w:t>]陈铭慧.次髎穴应用的古今文献探讨.广州中医药大学.2016-</w:t>
      </w:r>
    </w:p>
    <w:p w:rsidR="00E60A67" w:rsidRDefault="00E60A67">
      <w:pPr>
        <w:rPr>
          <w:rFonts w:asciiTheme="majorEastAsia" w:eastAsiaTheme="majorEastAsia" w:hAnsiTheme="majorEastAsia" w:cstheme="majorEastAsia"/>
          <w:sz w:val="24"/>
        </w:rPr>
      </w:pPr>
    </w:p>
    <w:p w:rsidR="0013641F" w:rsidRDefault="00866AE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作者简介：</w:t>
      </w:r>
    </w:p>
    <w:p w:rsidR="0013641F" w:rsidRDefault="00866AE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田普宁，女，</w:t>
      </w:r>
      <w:r w:rsidR="00043D90">
        <w:rPr>
          <w:rFonts w:asciiTheme="majorEastAsia" w:eastAsiaTheme="majorEastAsia" w:hAnsiTheme="majorEastAsia" w:cstheme="majorEastAsia" w:hint="eastAsia"/>
          <w:sz w:val="24"/>
        </w:rPr>
        <w:t>42岁，本科，中共党员，副主任护师，甘肃中医药大学附属</w:t>
      </w:r>
      <w:r>
        <w:rPr>
          <w:rFonts w:asciiTheme="majorEastAsia" w:eastAsiaTheme="majorEastAsia" w:hAnsiTheme="majorEastAsia" w:cstheme="majorEastAsia" w:hint="eastAsia"/>
          <w:sz w:val="24"/>
        </w:rPr>
        <w:t>白银市第一人民医院妇产科护士长，从事妇产科专业</w:t>
      </w:r>
      <w:r w:rsidR="00043D90">
        <w:rPr>
          <w:rFonts w:asciiTheme="majorEastAsia" w:eastAsiaTheme="majorEastAsia" w:hAnsiTheme="majorEastAsia" w:cstheme="majorEastAsia" w:hint="eastAsia"/>
          <w:sz w:val="24"/>
        </w:rPr>
        <w:t>23年。白银市第一人民医院为三级甲</w:t>
      </w:r>
      <w:r>
        <w:rPr>
          <w:rFonts w:asciiTheme="majorEastAsia" w:eastAsiaTheme="majorEastAsia" w:hAnsiTheme="majorEastAsia" w:cstheme="majorEastAsia" w:hint="eastAsia"/>
          <w:sz w:val="24"/>
        </w:rPr>
        <w:t>等医院，妇产科拥有床位60张，医护人员44人，年分娩量</w:t>
      </w:r>
      <w:r w:rsidR="00043D90">
        <w:rPr>
          <w:rFonts w:asciiTheme="majorEastAsia" w:eastAsiaTheme="majorEastAsia" w:hAnsiTheme="majorEastAsia" w:cstheme="majorEastAsia" w:hint="eastAsia"/>
          <w:sz w:val="24"/>
        </w:rPr>
        <w:t>25</w:t>
      </w:r>
      <w:r>
        <w:rPr>
          <w:rFonts w:asciiTheme="majorEastAsia" w:eastAsiaTheme="majorEastAsia" w:hAnsiTheme="majorEastAsia" w:cstheme="majorEastAsia" w:hint="eastAsia"/>
          <w:sz w:val="24"/>
        </w:rPr>
        <w:t>00人，妇科和产科手术量1600例。联系电话：18919437127.</w:t>
      </w:r>
    </w:p>
    <w:p w:rsidR="0013641F" w:rsidRDefault="0013641F">
      <w:pPr>
        <w:jc w:val="center"/>
        <w:rPr>
          <w:rFonts w:asciiTheme="majorEastAsia" w:eastAsiaTheme="majorEastAsia" w:hAnsiTheme="majorEastAsia" w:cstheme="majorEastAsia"/>
          <w:b/>
          <w:bCs/>
          <w:sz w:val="24"/>
        </w:rPr>
      </w:pPr>
    </w:p>
    <w:sectPr w:rsidR="0013641F" w:rsidSect="001364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423" w:rsidRDefault="00525423" w:rsidP="00043D90">
      <w:r>
        <w:separator/>
      </w:r>
    </w:p>
  </w:endnote>
  <w:endnote w:type="continuationSeparator" w:id="1">
    <w:p w:rsidR="00525423" w:rsidRDefault="00525423" w:rsidP="00043D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423" w:rsidRDefault="00525423" w:rsidP="00043D90">
      <w:r>
        <w:separator/>
      </w:r>
    </w:p>
  </w:footnote>
  <w:footnote w:type="continuationSeparator" w:id="1">
    <w:p w:rsidR="00525423" w:rsidRDefault="00525423" w:rsidP="00043D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3641F"/>
    <w:rsid w:val="00043D90"/>
    <w:rsid w:val="0008006F"/>
    <w:rsid w:val="000A37D3"/>
    <w:rsid w:val="0013641F"/>
    <w:rsid w:val="001F6AD5"/>
    <w:rsid w:val="003F0CC4"/>
    <w:rsid w:val="00525423"/>
    <w:rsid w:val="005A45B5"/>
    <w:rsid w:val="00726CA1"/>
    <w:rsid w:val="00866AEA"/>
    <w:rsid w:val="00874B72"/>
    <w:rsid w:val="009068A2"/>
    <w:rsid w:val="00A51866"/>
    <w:rsid w:val="00B76010"/>
    <w:rsid w:val="00B83385"/>
    <w:rsid w:val="00C5463C"/>
    <w:rsid w:val="00D43A78"/>
    <w:rsid w:val="00D75422"/>
    <w:rsid w:val="00DB4EA2"/>
    <w:rsid w:val="00E3039C"/>
    <w:rsid w:val="00E60A67"/>
    <w:rsid w:val="017E1235"/>
    <w:rsid w:val="0380144D"/>
    <w:rsid w:val="04D21845"/>
    <w:rsid w:val="0A7D44F6"/>
    <w:rsid w:val="0C053EB1"/>
    <w:rsid w:val="0DD46CCD"/>
    <w:rsid w:val="0DD57575"/>
    <w:rsid w:val="0E994DBD"/>
    <w:rsid w:val="0F010B57"/>
    <w:rsid w:val="10175565"/>
    <w:rsid w:val="11A7411E"/>
    <w:rsid w:val="14F357A5"/>
    <w:rsid w:val="181F2329"/>
    <w:rsid w:val="18DC3940"/>
    <w:rsid w:val="1EC82E73"/>
    <w:rsid w:val="225C6D47"/>
    <w:rsid w:val="25727225"/>
    <w:rsid w:val="25810788"/>
    <w:rsid w:val="299472DC"/>
    <w:rsid w:val="2D1539D5"/>
    <w:rsid w:val="2EF51245"/>
    <w:rsid w:val="2FDF069E"/>
    <w:rsid w:val="3155437F"/>
    <w:rsid w:val="32C87AA0"/>
    <w:rsid w:val="33613DCB"/>
    <w:rsid w:val="3553284B"/>
    <w:rsid w:val="362D6E18"/>
    <w:rsid w:val="37CE40E6"/>
    <w:rsid w:val="380D3AFD"/>
    <w:rsid w:val="38514C2C"/>
    <w:rsid w:val="396B2A61"/>
    <w:rsid w:val="3AEE402B"/>
    <w:rsid w:val="3B626212"/>
    <w:rsid w:val="3B6A6FA4"/>
    <w:rsid w:val="3BAA16D7"/>
    <w:rsid w:val="3BAD4F90"/>
    <w:rsid w:val="3C9A4847"/>
    <w:rsid w:val="3DB44A57"/>
    <w:rsid w:val="3F6769B9"/>
    <w:rsid w:val="3F686FD3"/>
    <w:rsid w:val="441012B4"/>
    <w:rsid w:val="45470E0D"/>
    <w:rsid w:val="458C17FB"/>
    <w:rsid w:val="45F22833"/>
    <w:rsid w:val="46431F19"/>
    <w:rsid w:val="46D1398D"/>
    <w:rsid w:val="48BB79F4"/>
    <w:rsid w:val="494D1017"/>
    <w:rsid w:val="4A6140C6"/>
    <w:rsid w:val="4B781ADC"/>
    <w:rsid w:val="4F7816BF"/>
    <w:rsid w:val="508D2C63"/>
    <w:rsid w:val="50B129DB"/>
    <w:rsid w:val="53EF5619"/>
    <w:rsid w:val="54A428D8"/>
    <w:rsid w:val="55A97D03"/>
    <w:rsid w:val="570C35DB"/>
    <w:rsid w:val="57926F2E"/>
    <w:rsid w:val="5F442678"/>
    <w:rsid w:val="617D3334"/>
    <w:rsid w:val="63204FC8"/>
    <w:rsid w:val="67AD23CE"/>
    <w:rsid w:val="69391258"/>
    <w:rsid w:val="6D184187"/>
    <w:rsid w:val="6EB5210A"/>
    <w:rsid w:val="6F474F4E"/>
    <w:rsid w:val="72A80566"/>
    <w:rsid w:val="74E04DA1"/>
    <w:rsid w:val="77BF2EBE"/>
    <w:rsid w:val="7D633F18"/>
    <w:rsid w:val="7E983A69"/>
    <w:rsid w:val="7F7F62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641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364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Emphasis"/>
    <w:basedOn w:val="a0"/>
    <w:qFormat/>
    <w:rsid w:val="0013641F"/>
    <w:rPr>
      <w:i/>
    </w:rPr>
  </w:style>
  <w:style w:type="paragraph" w:styleId="a5">
    <w:name w:val="header"/>
    <w:basedOn w:val="a"/>
    <w:link w:val="Char"/>
    <w:rsid w:val="00043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43D90"/>
    <w:rPr>
      <w:rFonts w:asciiTheme="minorHAnsi" w:eastAsiaTheme="minorEastAsia" w:hAnsiTheme="minorHAnsi" w:cstheme="minorBidi"/>
      <w:kern w:val="2"/>
      <w:sz w:val="18"/>
      <w:szCs w:val="18"/>
    </w:rPr>
  </w:style>
  <w:style w:type="paragraph" w:styleId="a6">
    <w:name w:val="footer"/>
    <w:basedOn w:val="a"/>
    <w:link w:val="Char0"/>
    <w:rsid w:val="00043D90"/>
    <w:pPr>
      <w:tabs>
        <w:tab w:val="center" w:pos="4153"/>
        <w:tab w:val="right" w:pos="8306"/>
      </w:tabs>
      <w:snapToGrid w:val="0"/>
      <w:jc w:val="left"/>
    </w:pPr>
    <w:rPr>
      <w:sz w:val="18"/>
      <w:szCs w:val="18"/>
    </w:rPr>
  </w:style>
  <w:style w:type="character" w:customStyle="1" w:styleId="Char0">
    <w:name w:val="页脚 Char"/>
    <w:basedOn w:val="a0"/>
    <w:link w:val="a6"/>
    <w:rsid w:val="00043D9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584</Words>
  <Characters>3333</Characters>
  <Application>Microsoft Office Word</Application>
  <DocSecurity>0</DocSecurity>
  <Lines>27</Lines>
  <Paragraphs>7</Paragraphs>
  <ScaleCrop>false</ScaleCrop>
  <Company>CHINA</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2014-10-29T12:08:00Z</dcterms:created>
  <dcterms:modified xsi:type="dcterms:W3CDTF">2020-02-27T09:38:00Z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KSORubyTemplateID" linkTarget="0">
    <vt:lpwstr>6</vt:lpwstr>
  </property>
</Properties>
</file>