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5AD" w:rsidRDefault="00E528A7" w:rsidP="00E528A7">
      <w:pPr>
        <w:jc w:val="center"/>
        <w:rPr>
          <w:rFonts w:ascii="黑体" w:eastAsia="黑体" w:hAnsi="黑体" w:cstheme="majorEastAsia"/>
          <w:sz w:val="32"/>
          <w:szCs w:val="32"/>
        </w:rPr>
      </w:pPr>
      <w:r w:rsidRPr="00E528A7">
        <w:rPr>
          <w:rFonts w:ascii="黑体" w:eastAsia="黑体" w:hAnsi="黑体" w:cstheme="majorEastAsia" w:hint="eastAsia"/>
          <w:sz w:val="32"/>
          <w:szCs w:val="32"/>
        </w:rPr>
        <w:t>关于南京</w:t>
      </w:r>
      <w:r w:rsidR="00587A6B">
        <w:rPr>
          <w:rFonts w:ascii="黑体" w:eastAsia="黑体" w:hAnsi="黑体" w:cstheme="majorEastAsia" w:hint="eastAsia"/>
          <w:sz w:val="32"/>
          <w:szCs w:val="32"/>
        </w:rPr>
        <w:t>争创国家长江经济带绿色发展示范区</w:t>
      </w:r>
      <w:r w:rsidR="00A165AD">
        <w:rPr>
          <w:rFonts w:ascii="黑体" w:eastAsia="黑体" w:hAnsi="黑体" w:cstheme="majorEastAsia" w:hint="eastAsia"/>
          <w:sz w:val="32"/>
          <w:szCs w:val="32"/>
        </w:rPr>
        <w:t>的</w:t>
      </w:r>
    </w:p>
    <w:p w:rsidR="00E528A7" w:rsidRPr="00E528A7" w:rsidRDefault="00587A6B" w:rsidP="00E528A7">
      <w:pPr>
        <w:jc w:val="center"/>
        <w:rPr>
          <w:rFonts w:ascii="黑体" w:eastAsia="黑体" w:hAnsi="黑体" w:cstheme="majorEastAsia"/>
          <w:sz w:val="32"/>
          <w:szCs w:val="32"/>
        </w:rPr>
      </w:pPr>
      <w:r>
        <w:rPr>
          <w:rFonts w:ascii="黑体" w:eastAsia="黑体" w:hAnsi="黑体" w:cstheme="majorEastAsia" w:hint="eastAsia"/>
          <w:sz w:val="32"/>
          <w:szCs w:val="32"/>
        </w:rPr>
        <w:t>对策</w:t>
      </w:r>
      <w:r w:rsidR="00A165AD">
        <w:rPr>
          <w:rFonts w:ascii="黑体" w:eastAsia="黑体" w:hAnsi="黑体" w:cstheme="majorEastAsia" w:hint="eastAsia"/>
          <w:sz w:val="32"/>
          <w:szCs w:val="32"/>
        </w:rPr>
        <w:t>与</w:t>
      </w:r>
      <w:r>
        <w:rPr>
          <w:rFonts w:ascii="黑体" w:eastAsia="黑体" w:hAnsi="黑体" w:cstheme="majorEastAsia" w:hint="eastAsia"/>
          <w:sz w:val="32"/>
          <w:szCs w:val="32"/>
        </w:rPr>
        <w:t>建议</w:t>
      </w:r>
    </w:p>
    <w:p w:rsidR="00E528A7" w:rsidRPr="00A421DA" w:rsidRDefault="00E528A7" w:rsidP="00E528A7">
      <w:pPr>
        <w:jc w:val="center"/>
        <w:rPr>
          <w:rFonts w:asciiTheme="minorEastAsia" w:hAnsiTheme="minorEastAsia" w:cs="Times New Roman"/>
          <w:sz w:val="18"/>
          <w:szCs w:val="18"/>
          <w:vertAlign w:val="superscript"/>
        </w:rPr>
      </w:pPr>
      <w:r w:rsidRPr="00A421DA">
        <w:rPr>
          <w:rFonts w:asciiTheme="minorEastAsia" w:hAnsiTheme="minorEastAsia" w:cs="Times New Roman" w:hint="eastAsia"/>
          <w:sz w:val="18"/>
          <w:szCs w:val="18"/>
        </w:rPr>
        <w:t>刘军</w:t>
      </w:r>
      <w:r w:rsidRPr="00A421DA">
        <w:rPr>
          <w:rFonts w:asciiTheme="minorEastAsia" w:hAnsiTheme="minorEastAsia" w:cs="Times New Roman" w:hint="eastAsia"/>
          <w:sz w:val="18"/>
          <w:szCs w:val="18"/>
          <w:vertAlign w:val="superscript"/>
        </w:rPr>
        <w:t>1</w:t>
      </w:r>
      <w:r w:rsidRPr="00A421DA">
        <w:rPr>
          <w:rFonts w:asciiTheme="minorEastAsia" w:hAnsiTheme="minorEastAsia" w:cs="Times New Roman" w:hint="eastAsia"/>
          <w:sz w:val="18"/>
          <w:szCs w:val="18"/>
        </w:rPr>
        <w:t>，</w:t>
      </w:r>
      <w:r>
        <w:rPr>
          <w:rFonts w:asciiTheme="minorEastAsia" w:hAnsiTheme="minorEastAsia" w:cs="Times New Roman" w:hint="eastAsia"/>
          <w:sz w:val="18"/>
          <w:szCs w:val="18"/>
        </w:rPr>
        <w:t>金哲</w:t>
      </w:r>
      <w:r w:rsidRPr="00A421DA">
        <w:rPr>
          <w:rFonts w:asciiTheme="minorEastAsia" w:hAnsiTheme="minorEastAsia" w:cs="Times New Roman" w:hint="eastAsia"/>
          <w:sz w:val="18"/>
          <w:szCs w:val="18"/>
          <w:vertAlign w:val="superscript"/>
        </w:rPr>
        <w:t>2</w:t>
      </w:r>
    </w:p>
    <w:p w:rsidR="00E528A7" w:rsidRPr="005238EE" w:rsidRDefault="00E528A7" w:rsidP="00E528A7">
      <w:pPr>
        <w:spacing w:line="440" w:lineRule="exact"/>
        <w:jc w:val="center"/>
        <w:rPr>
          <w:rFonts w:asciiTheme="minorEastAsia" w:hAnsiTheme="minorEastAsia" w:cs="Times New Roman"/>
          <w:szCs w:val="21"/>
        </w:rPr>
      </w:pPr>
      <w:r w:rsidRPr="005238EE">
        <w:rPr>
          <w:rFonts w:asciiTheme="minorEastAsia" w:hAnsiTheme="minorEastAsia" w:cs="Times New Roman"/>
          <w:szCs w:val="21"/>
        </w:rPr>
        <w:t>（</w:t>
      </w:r>
      <w:r w:rsidRPr="005238EE">
        <w:rPr>
          <w:rFonts w:asciiTheme="minorEastAsia" w:hAnsiTheme="minorEastAsia" w:cs="Times New Roman" w:hint="eastAsia"/>
          <w:szCs w:val="21"/>
        </w:rPr>
        <w:t>1.江苏省南京环境监测中心，江苏 南京 210013；2.南京市生态环境</w:t>
      </w:r>
      <w:r>
        <w:rPr>
          <w:rFonts w:asciiTheme="minorEastAsia" w:hAnsiTheme="minorEastAsia" w:cs="Times New Roman" w:hint="eastAsia"/>
          <w:szCs w:val="21"/>
        </w:rPr>
        <w:t>保护科学研究院</w:t>
      </w:r>
      <w:r w:rsidRPr="005238EE">
        <w:rPr>
          <w:rFonts w:asciiTheme="minorEastAsia" w:hAnsiTheme="minorEastAsia" w:cs="Times New Roman" w:hint="eastAsia"/>
          <w:szCs w:val="21"/>
        </w:rPr>
        <w:t>，江苏 南京 210019；</w:t>
      </w:r>
      <w:r w:rsidR="00413767">
        <w:rPr>
          <w:rFonts w:asciiTheme="minorEastAsia" w:hAnsiTheme="minorEastAsia" w:cs="Times New Roman" w:hint="eastAsia"/>
          <w:szCs w:val="21"/>
        </w:rPr>
        <w:t>）</w:t>
      </w:r>
    </w:p>
    <w:p w:rsidR="00587A6B" w:rsidRPr="009A5DBA" w:rsidRDefault="00587A6B" w:rsidP="00587A6B">
      <w:pPr>
        <w:spacing w:line="440" w:lineRule="exact"/>
        <w:jc w:val="left"/>
        <w:rPr>
          <w:rFonts w:asciiTheme="minorEastAsia" w:hAnsiTheme="minorEastAsia" w:cs="Times New Roman"/>
          <w:szCs w:val="21"/>
        </w:rPr>
      </w:pPr>
      <w:r w:rsidRPr="005238EE">
        <w:rPr>
          <w:rFonts w:asciiTheme="minorEastAsia" w:hAnsiTheme="minorEastAsia" w:cs="Times New Roman"/>
          <w:b/>
          <w:szCs w:val="21"/>
        </w:rPr>
        <w:t>摘要：</w:t>
      </w:r>
      <w:r w:rsidRPr="005238EE">
        <w:rPr>
          <w:rFonts w:asciiTheme="minorEastAsia" w:hAnsiTheme="minorEastAsia" w:cs="Times New Roman"/>
          <w:szCs w:val="21"/>
        </w:rPr>
        <w:t>以</w:t>
      </w:r>
      <w:r w:rsidRPr="005238EE">
        <w:rPr>
          <w:rFonts w:asciiTheme="minorEastAsia" w:hAnsiTheme="minorEastAsia" w:cs="Times New Roman" w:hint="eastAsia"/>
          <w:szCs w:val="21"/>
        </w:rPr>
        <w:t>习近平长江经济带发展思路</w:t>
      </w:r>
      <w:r w:rsidRPr="005238EE">
        <w:rPr>
          <w:rFonts w:asciiTheme="minorEastAsia" w:hAnsiTheme="minorEastAsia" w:cs="Times New Roman"/>
          <w:szCs w:val="21"/>
        </w:rPr>
        <w:t>为背景，</w:t>
      </w:r>
      <w:r w:rsidR="003E1FE5">
        <w:rPr>
          <w:rFonts w:asciiTheme="minorEastAsia" w:hAnsiTheme="minorEastAsia" w:cs="Times New Roman" w:hint="eastAsia"/>
          <w:szCs w:val="21"/>
        </w:rPr>
        <w:t>结合</w:t>
      </w:r>
      <w:r w:rsidRPr="005238EE">
        <w:rPr>
          <w:rFonts w:asciiTheme="minorEastAsia" w:hAnsiTheme="minorEastAsia" w:cs="Times New Roman" w:hint="eastAsia"/>
          <w:szCs w:val="21"/>
        </w:rPr>
        <w:t>南京市长江大保护和</w:t>
      </w:r>
      <w:r w:rsidR="003E1FE5">
        <w:rPr>
          <w:rFonts w:asciiTheme="minorEastAsia" w:hAnsiTheme="minorEastAsia" w:cs="Times New Roman" w:hint="eastAsia"/>
          <w:szCs w:val="21"/>
        </w:rPr>
        <w:t>绿色发展</w:t>
      </w:r>
      <w:r w:rsidRPr="005238EE">
        <w:rPr>
          <w:rFonts w:asciiTheme="minorEastAsia" w:hAnsiTheme="minorEastAsia" w:cs="Times New Roman" w:hint="eastAsia"/>
          <w:szCs w:val="21"/>
        </w:rPr>
        <w:t>工作</w:t>
      </w:r>
      <w:r w:rsidR="003F6895">
        <w:rPr>
          <w:rFonts w:asciiTheme="minorEastAsia" w:hAnsiTheme="minorEastAsia" w:cs="Times New Roman" w:hint="eastAsia"/>
          <w:szCs w:val="21"/>
        </w:rPr>
        <w:t>实践和现状，根据</w:t>
      </w:r>
      <w:r w:rsidR="00CB6E4C">
        <w:rPr>
          <w:rFonts w:asciiTheme="minorEastAsia" w:hAnsiTheme="minorEastAsia" w:cs="Times New Roman" w:hint="eastAsia"/>
          <w:szCs w:val="21"/>
        </w:rPr>
        <w:t>其他地市</w:t>
      </w:r>
      <w:r w:rsidR="003F6895">
        <w:rPr>
          <w:rFonts w:asciiTheme="minorEastAsia" w:hAnsiTheme="minorEastAsia" w:cs="Times New Roman" w:hint="eastAsia"/>
          <w:szCs w:val="21"/>
        </w:rPr>
        <w:t>创建工作和长江大保护方面</w:t>
      </w:r>
      <w:r w:rsidR="00CB6E4C">
        <w:rPr>
          <w:rFonts w:asciiTheme="minorEastAsia" w:hAnsiTheme="minorEastAsia" w:cs="Times New Roman" w:hint="eastAsia"/>
          <w:szCs w:val="21"/>
        </w:rPr>
        <w:t>先进经验</w:t>
      </w:r>
      <w:r w:rsidR="003A1D4E">
        <w:rPr>
          <w:rFonts w:asciiTheme="minorEastAsia" w:hAnsiTheme="minorEastAsia" w:cs="Times New Roman" w:hint="eastAsia"/>
          <w:szCs w:val="21"/>
        </w:rPr>
        <w:t>，</w:t>
      </w:r>
      <w:r w:rsidR="00CB6E4C">
        <w:rPr>
          <w:rFonts w:asciiTheme="minorEastAsia" w:hAnsiTheme="minorEastAsia" w:cs="Times New Roman" w:hint="eastAsia"/>
          <w:szCs w:val="21"/>
        </w:rPr>
        <w:t>对</w:t>
      </w:r>
      <w:r w:rsidR="009A5DBA">
        <w:rPr>
          <w:rFonts w:asciiTheme="minorEastAsia" w:hAnsiTheme="minorEastAsia" w:cs="仿宋" w:hint="eastAsia"/>
          <w:kern w:val="15"/>
          <w:szCs w:val="21"/>
        </w:rPr>
        <w:t>南京争创国家长江经济带绿色发展区</w:t>
      </w:r>
      <w:r w:rsidR="009A5DBA">
        <w:rPr>
          <w:rFonts w:asciiTheme="minorEastAsia" w:hAnsiTheme="minorEastAsia" w:cs="Times New Roman" w:hint="eastAsia"/>
          <w:szCs w:val="21"/>
        </w:rPr>
        <w:t>，</w:t>
      </w:r>
      <w:r w:rsidRPr="005238EE">
        <w:rPr>
          <w:rFonts w:asciiTheme="minorEastAsia" w:hAnsiTheme="minorEastAsia" w:cs="Times New Roman"/>
          <w:szCs w:val="21"/>
        </w:rPr>
        <w:t>提出几点</w:t>
      </w:r>
      <w:r w:rsidRPr="005238EE">
        <w:rPr>
          <w:rFonts w:asciiTheme="minorEastAsia" w:hAnsiTheme="minorEastAsia" w:cs="Times New Roman" w:hint="eastAsia"/>
          <w:szCs w:val="21"/>
        </w:rPr>
        <w:t>对策和</w:t>
      </w:r>
      <w:r w:rsidRPr="005238EE">
        <w:rPr>
          <w:rFonts w:asciiTheme="minorEastAsia" w:hAnsiTheme="minorEastAsia" w:cs="Times New Roman"/>
          <w:szCs w:val="21"/>
        </w:rPr>
        <w:t>建议。</w:t>
      </w:r>
    </w:p>
    <w:p w:rsidR="00587A6B" w:rsidRPr="005238EE" w:rsidRDefault="00587A6B" w:rsidP="00587A6B">
      <w:pPr>
        <w:spacing w:line="440" w:lineRule="exact"/>
        <w:jc w:val="left"/>
        <w:rPr>
          <w:rFonts w:asciiTheme="minorEastAsia" w:hAnsiTheme="minorEastAsia" w:cs="Times New Roman"/>
          <w:szCs w:val="21"/>
        </w:rPr>
      </w:pPr>
      <w:r w:rsidRPr="005238EE">
        <w:rPr>
          <w:rFonts w:asciiTheme="minorEastAsia" w:hAnsiTheme="minorEastAsia" w:cs="Times New Roman"/>
          <w:b/>
          <w:szCs w:val="21"/>
        </w:rPr>
        <w:t>关键词：</w:t>
      </w:r>
      <w:r w:rsidR="009A5DBA">
        <w:rPr>
          <w:rFonts w:asciiTheme="minorEastAsia" w:hAnsiTheme="minorEastAsia" w:cs="Times New Roman" w:hint="eastAsia"/>
          <w:szCs w:val="21"/>
        </w:rPr>
        <w:t>长江经济带</w:t>
      </w:r>
      <w:r w:rsidRPr="005238EE">
        <w:rPr>
          <w:rFonts w:asciiTheme="minorEastAsia" w:hAnsiTheme="minorEastAsia" w:cs="Times New Roman" w:hint="eastAsia"/>
          <w:szCs w:val="21"/>
        </w:rPr>
        <w:t>；</w:t>
      </w:r>
      <w:r w:rsidR="009A5DBA">
        <w:rPr>
          <w:rFonts w:asciiTheme="minorEastAsia" w:hAnsiTheme="minorEastAsia" w:cs="Times New Roman" w:hint="eastAsia"/>
          <w:szCs w:val="21"/>
        </w:rPr>
        <w:t>绿色发展示范区</w:t>
      </w:r>
      <w:r w:rsidRPr="005238EE">
        <w:rPr>
          <w:rFonts w:asciiTheme="minorEastAsia" w:hAnsiTheme="minorEastAsia" w:cs="Times New Roman" w:hint="eastAsia"/>
          <w:szCs w:val="21"/>
        </w:rPr>
        <w:t>；</w:t>
      </w:r>
      <w:r w:rsidRPr="005238EE">
        <w:rPr>
          <w:rFonts w:asciiTheme="minorEastAsia" w:hAnsiTheme="minorEastAsia" w:cs="Times New Roman"/>
          <w:szCs w:val="21"/>
        </w:rPr>
        <w:t>对策与建议</w:t>
      </w:r>
      <w:r w:rsidRPr="005238EE">
        <w:rPr>
          <w:rFonts w:asciiTheme="minorEastAsia" w:hAnsiTheme="minorEastAsia" w:cs="Times New Roman" w:hint="eastAsia"/>
          <w:szCs w:val="21"/>
        </w:rPr>
        <w:t>；</w:t>
      </w:r>
      <w:r w:rsidRPr="005238EE">
        <w:rPr>
          <w:rFonts w:asciiTheme="minorEastAsia" w:hAnsiTheme="minorEastAsia" w:cs="Times New Roman"/>
          <w:szCs w:val="21"/>
        </w:rPr>
        <w:t>南京</w:t>
      </w:r>
    </w:p>
    <w:p w:rsidR="00587A6B" w:rsidRDefault="00AC583E" w:rsidP="00587A6B">
      <w:pPr>
        <w:spacing w:line="440" w:lineRule="exact"/>
        <w:ind w:firstLineChars="200" w:firstLine="420"/>
        <w:rPr>
          <w:rFonts w:asciiTheme="minorEastAsia" w:hAnsiTheme="minorEastAsia" w:cs="Times New Roman"/>
          <w:szCs w:val="21"/>
        </w:rPr>
      </w:pPr>
      <w:r w:rsidRPr="00587A6B">
        <w:rPr>
          <w:rFonts w:asciiTheme="minorEastAsia" w:hAnsiTheme="minorEastAsia" w:cs="Times New Roman" w:hint="eastAsia"/>
          <w:szCs w:val="21"/>
        </w:rPr>
        <w:t>当前</w:t>
      </w:r>
      <w:r w:rsidR="00467DA8" w:rsidRPr="00587A6B">
        <w:rPr>
          <w:rFonts w:asciiTheme="minorEastAsia" w:hAnsiTheme="minorEastAsia" w:cs="Times New Roman" w:hint="eastAsia"/>
          <w:szCs w:val="21"/>
        </w:rPr>
        <w:t>，全国各地都在深入贯彻落实习近平总书记关于长江大保护系列重要</w:t>
      </w:r>
      <w:r w:rsidRPr="00587A6B">
        <w:rPr>
          <w:rFonts w:asciiTheme="minorEastAsia" w:hAnsiTheme="minorEastAsia" w:cs="Times New Roman" w:hint="eastAsia"/>
          <w:szCs w:val="21"/>
        </w:rPr>
        <w:t>指示精神，长江沿线多个城市都在积极</w:t>
      </w:r>
      <w:r w:rsidR="00467DA8" w:rsidRPr="00587A6B">
        <w:rPr>
          <w:rFonts w:asciiTheme="minorEastAsia" w:hAnsiTheme="minorEastAsia" w:cs="Times New Roman" w:hint="eastAsia"/>
          <w:szCs w:val="21"/>
        </w:rPr>
        <w:t>争创国家长江经济带绿色发展示范区。</w:t>
      </w:r>
      <w:r w:rsidRPr="00587A6B">
        <w:rPr>
          <w:rFonts w:asciiTheme="minorEastAsia" w:hAnsiTheme="minorEastAsia" w:cs="Times New Roman" w:hint="eastAsia"/>
          <w:szCs w:val="21"/>
        </w:rPr>
        <w:t>南京作为长江经济带重要节点城市，开展创建工作</w:t>
      </w:r>
      <w:r w:rsidR="00467DA8" w:rsidRPr="00587A6B">
        <w:rPr>
          <w:rFonts w:asciiTheme="minorEastAsia" w:hAnsiTheme="minorEastAsia" w:cs="Times New Roman" w:hint="eastAsia"/>
          <w:szCs w:val="21"/>
        </w:rPr>
        <w:t>意义重大</w:t>
      </w:r>
      <w:r w:rsidRPr="00587A6B">
        <w:rPr>
          <w:rFonts w:asciiTheme="minorEastAsia" w:hAnsiTheme="minorEastAsia" w:cs="Times New Roman" w:hint="eastAsia"/>
          <w:szCs w:val="21"/>
        </w:rPr>
        <w:t>。</w:t>
      </w:r>
      <w:bookmarkStart w:id="0" w:name="_Hlk16081813"/>
    </w:p>
    <w:p w:rsidR="00E92F9F" w:rsidRDefault="00E92F9F" w:rsidP="00E92F9F">
      <w:pPr>
        <w:spacing w:line="440" w:lineRule="exact"/>
        <w:ind w:firstLineChars="200" w:firstLine="422"/>
        <w:jc w:val="left"/>
        <w:rPr>
          <w:rFonts w:ascii="黑体" w:eastAsia="黑体" w:hAnsi="黑体" w:cs="Times New Roman"/>
          <w:b/>
          <w:bCs/>
          <w:szCs w:val="21"/>
        </w:rPr>
      </w:pPr>
      <w:r>
        <w:rPr>
          <w:rFonts w:ascii="黑体" w:eastAsia="黑体" w:hAnsi="黑体" w:cs="Times New Roman"/>
          <w:b/>
          <w:bCs/>
          <w:szCs w:val="21"/>
        </w:rPr>
        <w:t>1</w:t>
      </w:r>
      <w:r w:rsidRPr="00135A3C">
        <w:rPr>
          <w:rFonts w:ascii="黑体" w:eastAsia="黑体" w:hAnsi="黑体" w:cs="Times New Roman" w:hint="eastAsia"/>
          <w:b/>
          <w:bCs/>
          <w:szCs w:val="21"/>
        </w:rPr>
        <w:t>.</w:t>
      </w:r>
      <w:r>
        <w:rPr>
          <w:rFonts w:ascii="黑体" w:eastAsia="黑体" w:hAnsi="黑体" w:cs="Times New Roman" w:hint="eastAsia"/>
          <w:b/>
          <w:bCs/>
          <w:szCs w:val="21"/>
        </w:rPr>
        <w:t>南京市争创国家长江经济带绿色发展示范区面临形势</w:t>
      </w:r>
    </w:p>
    <w:p w:rsidR="00407652" w:rsidRDefault="00407652" w:rsidP="00407652">
      <w:pPr>
        <w:spacing w:line="440" w:lineRule="exact"/>
        <w:ind w:firstLineChars="200" w:firstLine="422"/>
        <w:rPr>
          <w:rFonts w:ascii="楷体" w:eastAsia="楷体" w:hAnsi="楷体" w:cs="Times New Roman"/>
          <w:b/>
          <w:bCs/>
          <w:szCs w:val="21"/>
        </w:rPr>
      </w:pPr>
      <w:r>
        <w:rPr>
          <w:rFonts w:ascii="楷体" w:eastAsia="楷体" w:hAnsi="楷体" w:cs="Times New Roman" w:hint="eastAsia"/>
          <w:b/>
          <w:bCs/>
          <w:szCs w:val="21"/>
        </w:rPr>
        <w:t>1</w:t>
      </w:r>
      <w:r w:rsidRPr="000F6286">
        <w:rPr>
          <w:rFonts w:ascii="楷体" w:eastAsia="楷体" w:hAnsi="楷体" w:cs="Times New Roman" w:hint="eastAsia"/>
          <w:b/>
          <w:bCs/>
          <w:szCs w:val="21"/>
        </w:rPr>
        <w:t>.1</w:t>
      </w:r>
      <w:r>
        <w:rPr>
          <w:rFonts w:ascii="楷体" w:eastAsia="楷体" w:hAnsi="楷体" w:cs="Times New Roman" w:hint="eastAsia"/>
          <w:b/>
          <w:bCs/>
          <w:szCs w:val="21"/>
        </w:rPr>
        <w:t>争创绿色发展示范区的意义</w:t>
      </w:r>
    </w:p>
    <w:p w:rsidR="00E92F9F" w:rsidRDefault="00E92F9F" w:rsidP="00407652">
      <w:pPr>
        <w:spacing w:line="440" w:lineRule="exact"/>
        <w:ind w:firstLineChars="200" w:firstLine="420"/>
        <w:rPr>
          <w:rFonts w:asciiTheme="minorEastAsia" w:hAnsiTheme="minorEastAsia" w:cs="Times New Roman"/>
          <w:szCs w:val="21"/>
        </w:rPr>
      </w:pPr>
      <w:bookmarkStart w:id="1" w:name="_Hlk16081878"/>
      <w:r w:rsidRPr="00A66D25">
        <w:rPr>
          <w:rFonts w:asciiTheme="minorEastAsia" w:hAnsiTheme="minorEastAsia" w:cs="Times New Roman" w:hint="eastAsia"/>
          <w:szCs w:val="21"/>
        </w:rPr>
        <w:t>习近平</w:t>
      </w:r>
      <w:r>
        <w:rPr>
          <w:rFonts w:asciiTheme="minorEastAsia" w:hAnsiTheme="minorEastAsia" w:cs="Times New Roman" w:hint="eastAsia"/>
          <w:szCs w:val="21"/>
        </w:rPr>
        <w:t>总书记关于</w:t>
      </w:r>
      <w:r w:rsidRPr="00A66D25">
        <w:rPr>
          <w:rFonts w:asciiTheme="minorEastAsia" w:hAnsiTheme="minorEastAsia" w:cs="Times New Roman" w:hint="eastAsia"/>
          <w:szCs w:val="21"/>
        </w:rPr>
        <w:t>长江经济带发展重要论述的核心要义是“生态优先、绿色发展”，总体目标是努力把长江经济带建设成为生态更优美、交通更顺畅、经济更协调、市场更统一、机制更科学的黄金经济带，探索出一条生态优先、绿色发展的新路子，以长江经济带发展推动我国经济高质量发展</w:t>
      </w:r>
      <w:r w:rsidRPr="002D5B88">
        <w:rPr>
          <w:rFonts w:ascii="Times New Roman" w:eastAsia="宋体" w:hAnsi="Calibri" w:cs="Times New Roman" w:hint="eastAsia"/>
          <w:kern w:val="0"/>
          <w:szCs w:val="21"/>
          <w:vertAlign w:val="superscript"/>
        </w:rPr>
        <w:t>[</w:t>
      </w:r>
      <w:r w:rsidRPr="002D5B88">
        <w:rPr>
          <w:rFonts w:ascii="Times New Roman" w:hint="eastAsia"/>
          <w:kern w:val="0"/>
          <w:szCs w:val="21"/>
          <w:vertAlign w:val="superscript"/>
        </w:rPr>
        <w:t>1</w:t>
      </w:r>
      <w:r w:rsidRPr="002D5B88">
        <w:rPr>
          <w:rFonts w:ascii="Times New Roman" w:eastAsia="宋体" w:hAnsi="Calibri" w:cs="Times New Roman" w:hint="eastAsia"/>
          <w:kern w:val="0"/>
          <w:szCs w:val="21"/>
          <w:vertAlign w:val="superscript"/>
        </w:rPr>
        <w:t>]</w:t>
      </w:r>
      <w:r w:rsidRPr="00A66D25">
        <w:rPr>
          <w:rFonts w:asciiTheme="minorEastAsia" w:hAnsiTheme="minorEastAsia" w:cs="Times New Roman" w:hint="eastAsia"/>
          <w:szCs w:val="21"/>
        </w:rPr>
        <w:t>。</w:t>
      </w:r>
      <w:r w:rsidRPr="00587A6B">
        <w:rPr>
          <w:rFonts w:asciiTheme="minorEastAsia" w:hAnsiTheme="minorEastAsia" w:cs="Times New Roman" w:hint="eastAsia"/>
          <w:szCs w:val="21"/>
        </w:rPr>
        <w:t>自2018年5月上海崇明岛、湖北武汉、江西九江被国家确定为长江经济带绿色发展示范区第一批创建城市以来，长江经济带多个重点城市都在积极争取入选第二批示范区创建名单</w:t>
      </w:r>
      <w:r w:rsidR="000116E9">
        <w:rPr>
          <w:rFonts w:asciiTheme="minorEastAsia" w:hAnsiTheme="minorEastAsia" w:cs="Times New Roman" w:hint="eastAsia"/>
          <w:szCs w:val="21"/>
        </w:rPr>
        <w:t>，</w:t>
      </w:r>
      <w:bookmarkEnd w:id="1"/>
      <w:r w:rsidR="00474C47" w:rsidRPr="00474C47">
        <w:rPr>
          <w:rFonts w:asciiTheme="minorEastAsia" w:hAnsiTheme="minorEastAsia" w:cs="Times New Roman" w:hint="eastAsia"/>
          <w:szCs w:val="21"/>
        </w:rPr>
        <w:t>目前，云南大理、重庆广阳岛、湖南岳阳等地区都在积极争取中，其中云南大理、重庆广阳岛编制的试点方案已上报国家发改委。面对激烈的竞争形势，南京更要抓住长江大保护的历史机遇，有所作为，努力向第二批创建城市迈进。</w:t>
      </w:r>
      <w:r w:rsidRPr="00587A6B">
        <w:rPr>
          <w:rFonts w:asciiTheme="minorEastAsia" w:hAnsiTheme="minorEastAsia" w:cs="Times New Roman" w:hint="eastAsia"/>
          <w:szCs w:val="21"/>
        </w:rPr>
        <w:t>通过争创国家长江经济带绿色发展示范区，进一步推动长江南京段生态环境保护及产业转型升级，将南京长江段打造成绿色生态带、转型发展带、人文景观带</w:t>
      </w:r>
      <w:r w:rsidR="009955A1" w:rsidRPr="00474C47">
        <w:rPr>
          <w:rFonts w:asciiTheme="minorEastAsia" w:hAnsiTheme="minorEastAsia" w:cs="Times New Roman" w:hint="eastAsia"/>
          <w:szCs w:val="21"/>
        </w:rPr>
        <w:t>[2]</w:t>
      </w:r>
      <w:r w:rsidR="00D01082">
        <w:rPr>
          <w:rFonts w:asciiTheme="minorEastAsia" w:hAnsiTheme="minorEastAsia" w:cs="Times New Roman" w:hint="eastAsia"/>
          <w:szCs w:val="21"/>
        </w:rPr>
        <w:t>，引导绿色发展效应，为建设“强富美高”新南京提供助力</w:t>
      </w:r>
      <w:r w:rsidRPr="00587A6B">
        <w:rPr>
          <w:rFonts w:asciiTheme="minorEastAsia" w:hAnsiTheme="minorEastAsia" w:cs="Times New Roman" w:hint="eastAsia"/>
          <w:szCs w:val="21"/>
        </w:rPr>
        <w:t>。</w:t>
      </w:r>
    </w:p>
    <w:p w:rsidR="00407652" w:rsidRDefault="00407652" w:rsidP="00407652">
      <w:pPr>
        <w:spacing w:line="440" w:lineRule="exact"/>
        <w:ind w:firstLineChars="200" w:firstLine="422"/>
        <w:rPr>
          <w:rFonts w:ascii="楷体" w:eastAsia="楷体" w:hAnsi="楷体" w:cs="Times New Roman"/>
          <w:b/>
          <w:bCs/>
          <w:szCs w:val="21"/>
        </w:rPr>
      </w:pPr>
      <w:r>
        <w:rPr>
          <w:rFonts w:ascii="楷体" w:eastAsia="楷体" w:hAnsi="楷体" w:cs="Times New Roman" w:hint="eastAsia"/>
          <w:b/>
          <w:bCs/>
          <w:szCs w:val="21"/>
        </w:rPr>
        <w:t>1</w:t>
      </w:r>
      <w:r w:rsidRPr="000F6286">
        <w:rPr>
          <w:rFonts w:ascii="楷体" w:eastAsia="楷体" w:hAnsi="楷体" w:cs="Times New Roman" w:hint="eastAsia"/>
          <w:b/>
          <w:bCs/>
          <w:szCs w:val="21"/>
        </w:rPr>
        <w:t>.</w:t>
      </w:r>
      <w:r>
        <w:rPr>
          <w:rFonts w:ascii="楷体" w:eastAsia="楷体" w:hAnsi="楷体" w:cs="Times New Roman" w:hint="eastAsia"/>
          <w:b/>
          <w:bCs/>
          <w:szCs w:val="21"/>
        </w:rPr>
        <w:t>2</w:t>
      </w:r>
      <w:r>
        <w:rPr>
          <w:rFonts w:ascii="楷体" w:eastAsia="楷体" w:hAnsi="楷体" w:cs="Times New Roman" w:hint="eastAsia"/>
          <w:b/>
          <w:bCs/>
          <w:szCs w:val="21"/>
        </w:rPr>
        <w:t>争创</w:t>
      </w:r>
      <w:r>
        <w:rPr>
          <w:rFonts w:ascii="楷体" w:eastAsia="楷体" w:hAnsi="楷体" w:cs="Times New Roman" w:hint="eastAsia"/>
          <w:b/>
          <w:bCs/>
          <w:szCs w:val="21"/>
        </w:rPr>
        <w:t>绿色发展示范区</w:t>
      </w:r>
      <w:r>
        <w:rPr>
          <w:rFonts w:ascii="楷体" w:eastAsia="楷体" w:hAnsi="楷体" w:cs="Times New Roman" w:hint="eastAsia"/>
          <w:b/>
          <w:bCs/>
          <w:szCs w:val="21"/>
        </w:rPr>
        <w:t>的</w:t>
      </w:r>
      <w:r>
        <w:rPr>
          <w:rFonts w:ascii="楷体" w:eastAsia="楷体" w:hAnsi="楷体" w:cs="Times New Roman" w:hint="eastAsia"/>
          <w:b/>
          <w:bCs/>
          <w:szCs w:val="21"/>
        </w:rPr>
        <w:t>必要性</w:t>
      </w:r>
    </w:p>
    <w:p w:rsidR="0085094C" w:rsidRDefault="007A1CD1" w:rsidP="00407652">
      <w:pPr>
        <w:spacing w:line="440" w:lineRule="exact"/>
        <w:ind w:firstLineChars="200" w:firstLine="420"/>
        <w:rPr>
          <w:rFonts w:asciiTheme="minorEastAsia" w:hAnsiTheme="minorEastAsia" w:cs="Times New Roman"/>
          <w:szCs w:val="21"/>
        </w:rPr>
      </w:pPr>
      <w:r w:rsidRPr="007A1CD1">
        <w:rPr>
          <w:rFonts w:asciiTheme="minorEastAsia" w:hAnsiTheme="minorEastAsia" w:cs="Times New Roman" w:hint="eastAsia"/>
          <w:szCs w:val="21"/>
        </w:rPr>
        <w:t>2016年1月5日，习近平总书记在推动长江经济带发展座谈会上提出：“要把修复长江生态环境摆在压倒性位置，共抓大保护，不搞大开发”。这一重大战略思想为长江经济带发展提供了科学指引和根本遵循。3年多来，包括南京在内，长江沿岸城市解决了一些长期存在的问题，但相比高质量发展要求，仍然面临着不少难题和挑战。其背后原因之一，就是污染历史欠账大、治理见效慢、保护修复任重道远。</w:t>
      </w:r>
      <w:r w:rsidR="0085094C">
        <w:rPr>
          <w:rFonts w:asciiTheme="minorEastAsia" w:hAnsiTheme="minorEastAsia" w:cs="Times New Roman" w:hint="eastAsia"/>
          <w:szCs w:val="21"/>
        </w:rPr>
        <w:t>近年来，南京市坚持绿色发展理念，加快</w:t>
      </w:r>
      <w:r w:rsidR="0085094C">
        <w:rPr>
          <w:rFonts w:asciiTheme="minorEastAsia" w:hAnsiTheme="minorEastAsia" w:cs="Times New Roman" w:hint="eastAsia"/>
          <w:szCs w:val="21"/>
        </w:rPr>
        <w:lastRenderedPageBreak/>
        <w:t>推进生态建设，全面实施环境综合整治，大气和水环境质量大幅提升，但也存在不少突出问题，主要表现在：重工业化特征</w:t>
      </w:r>
      <w:r w:rsidR="00D01082">
        <w:rPr>
          <w:rFonts w:asciiTheme="minorEastAsia" w:hAnsiTheme="minorEastAsia" w:cs="Times New Roman" w:hint="eastAsia"/>
          <w:szCs w:val="21"/>
        </w:rPr>
        <w:t>仍比较明显，重化工业转型难度大；城市快速发展，人口和机动车增长导致污染防控和基础设施建设面临挑战；污染减排空间有限，减排因子增加，减排任务十分艰巨；环境质量达标率不够高，生态环境质量全面改善进入攻坚和瓶颈阶段；环境风险步入高发期，应急处置能力不足，化工园和长江水域环境风险防控能力亟待加强。</w:t>
      </w:r>
    </w:p>
    <w:p w:rsidR="00407652" w:rsidRDefault="00407652" w:rsidP="00407652">
      <w:pPr>
        <w:spacing w:line="440" w:lineRule="exact"/>
        <w:ind w:firstLineChars="200" w:firstLine="422"/>
        <w:rPr>
          <w:rFonts w:ascii="楷体" w:eastAsia="楷体" w:hAnsi="楷体" w:cs="Times New Roman"/>
          <w:b/>
          <w:bCs/>
          <w:szCs w:val="21"/>
        </w:rPr>
      </w:pPr>
      <w:r>
        <w:rPr>
          <w:rFonts w:ascii="楷体" w:eastAsia="楷体" w:hAnsi="楷体" w:cs="Times New Roman" w:hint="eastAsia"/>
          <w:b/>
          <w:bCs/>
          <w:szCs w:val="21"/>
        </w:rPr>
        <w:t>1</w:t>
      </w:r>
      <w:r w:rsidRPr="000F6286">
        <w:rPr>
          <w:rFonts w:ascii="楷体" w:eastAsia="楷体" w:hAnsi="楷体" w:cs="Times New Roman" w:hint="eastAsia"/>
          <w:b/>
          <w:bCs/>
          <w:szCs w:val="21"/>
        </w:rPr>
        <w:t>.</w:t>
      </w:r>
      <w:r>
        <w:rPr>
          <w:rFonts w:ascii="楷体" w:eastAsia="楷体" w:hAnsi="楷体" w:cs="Times New Roman" w:hint="eastAsia"/>
          <w:b/>
          <w:bCs/>
          <w:szCs w:val="21"/>
        </w:rPr>
        <w:t>3</w:t>
      </w:r>
      <w:r>
        <w:rPr>
          <w:rFonts w:ascii="楷体" w:eastAsia="楷体" w:hAnsi="楷体" w:cs="Times New Roman" w:hint="eastAsia"/>
          <w:b/>
          <w:bCs/>
          <w:szCs w:val="21"/>
        </w:rPr>
        <w:t>争创绿色发展示范区的</w:t>
      </w:r>
      <w:r>
        <w:rPr>
          <w:rFonts w:ascii="楷体" w:eastAsia="楷体" w:hAnsi="楷体" w:cs="Times New Roman" w:hint="eastAsia"/>
          <w:b/>
          <w:bCs/>
          <w:szCs w:val="21"/>
        </w:rPr>
        <w:t>可行性</w:t>
      </w:r>
    </w:p>
    <w:p w:rsidR="00407652" w:rsidRPr="001C62EE" w:rsidRDefault="001C62EE" w:rsidP="001C62EE">
      <w:pPr>
        <w:widowControl/>
        <w:shd w:val="clear" w:color="auto" w:fill="F8F8F8"/>
        <w:spacing w:line="440" w:lineRule="atLeast"/>
        <w:ind w:firstLine="482"/>
        <w:rPr>
          <w:rFonts w:asciiTheme="minorEastAsia" w:hAnsiTheme="minorEastAsia" w:cs="Times New Roman" w:hint="eastAsia"/>
          <w:szCs w:val="21"/>
        </w:rPr>
      </w:pPr>
      <w:r w:rsidRPr="001C62EE">
        <w:rPr>
          <w:rFonts w:asciiTheme="minorEastAsia" w:hAnsiTheme="minorEastAsia" w:cs="Times New Roman" w:hint="eastAsia"/>
          <w:szCs w:val="21"/>
        </w:rPr>
        <w:t>南京大力推动长江两岸“绿色生态带、转型发展带、人文景观带、严管示范带”建设，打造“南京外滩、城市客厅”，围绕保护长江水质的“共抓大保护，不搞大开发”已成为广泛共识。以保护长江生态环境为引领，入江支流水质正在加快改善。南京共有28条入江支流,其中省控入江支流7条，市控入江支流21条。</w:t>
      </w:r>
      <w:r w:rsidR="00111374">
        <w:rPr>
          <w:rFonts w:asciiTheme="minorEastAsia" w:hAnsiTheme="minorEastAsia" w:cs="Times New Roman" w:hint="eastAsia"/>
          <w:szCs w:val="21"/>
        </w:rPr>
        <w:t>自2018年</w:t>
      </w:r>
      <w:r w:rsidRPr="001C62EE">
        <w:rPr>
          <w:rFonts w:asciiTheme="minorEastAsia" w:hAnsiTheme="minorEastAsia" w:cs="Times New Roman" w:hint="eastAsia"/>
          <w:szCs w:val="21"/>
        </w:rPr>
        <w:t>6月份以来，市四套班子主要领导专题调度推进70余次，7条省控入江支流水质全面达标。2019年实施的10条市控入江支流也实现了断面水质大幅改善。为防止污染水流入长江，南京市加强入江排污口排查整治，进一步校核生态红线区域，完成20项清理整治年度任务。南京市在1000平方公里范围内，排查岸线285公里，排查各类排污口点位2784个；开展</w:t>
      </w:r>
      <w:bookmarkStart w:id="2" w:name="_GoBack"/>
      <w:bookmarkEnd w:id="2"/>
      <w:r w:rsidRPr="001C62EE">
        <w:rPr>
          <w:rFonts w:asciiTheme="minorEastAsia" w:hAnsiTheme="minorEastAsia" w:cs="Times New Roman" w:hint="eastAsia"/>
          <w:szCs w:val="21"/>
        </w:rPr>
        <w:t>入江排污口整治专项行动，取缔、清理、整治了一批入江排污口，排污口设置和管理得到规范。同时，针对排查出的问题，南京市严格落实整改，目前已累计完成整改问题20个；进一步校核生态红线区域，完成20项清理整治任务；突出饮用水源保护，全市集中式饮用水源地100%达标。另外，南京市还加快推进扬子江生态文明创新中心和“生态眼”监测感知项目建设，为保护长江生态提供有力的智力支持和平台支撑。</w:t>
      </w:r>
    </w:p>
    <w:p w:rsidR="00AC7990" w:rsidRDefault="00AC7990" w:rsidP="00AC7990">
      <w:pPr>
        <w:spacing w:line="440" w:lineRule="exact"/>
        <w:ind w:firstLineChars="200" w:firstLine="422"/>
        <w:jc w:val="left"/>
        <w:rPr>
          <w:rFonts w:ascii="黑体" w:eastAsia="黑体" w:hAnsi="黑体" w:cs="Times New Roman"/>
          <w:b/>
          <w:bCs/>
          <w:szCs w:val="21"/>
        </w:rPr>
      </w:pPr>
      <w:r>
        <w:rPr>
          <w:rFonts w:ascii="黑体" w:eastAsia="黑体" w:hAnsi="黑体" w:cs="Times New Roman" w:hint="eastAsia"/>
          <w:b/>
          <w:bCs/>
          <w:szCs w:val="21"/>
        </w:rPr>
        <w:t>2</w:t>
      </w:r>
      <w:r w:rsidRPr="00135A3C">
        <w:rPr>
          <w:rFonts w:ascii="黑体" w:eastAsia="黑体" w:hAnsi="黑体" w:cs="Times New Roman" w:hint="eastAsia"/>
          <w:b/>
          <w:bCs/>
          <w:szCs w:val="21"/>
        </w:rPr>
        <w:t>.</w:t>
      </w:r>
      <w:r>
        <w:rPr>
          <w:rFonts w:ascii="黑体" w:eastAsia="黑体" w:hAnsi="黑体" w:cs="Times New Roman" w:hint="eastAsia"/>
          <w:b/>
          <w:bCs/>
          <w:szCs w:val="21"/>
        </w:rPr>
        <w:t>南京市争创国家长江经济带绿色发展示范区可借鉴经验</w:t>
      </w:r>
    </w:p>
    <w:p w:rsidR="00AC7990" w:rsidRDefault="00AC7990" w:rsidP="00AC7990">
      <w:pPr>
        <w:spacing w:line="440" w:lineRule="exact"/>
        <w:ind w:firstLineChars="200" w:firstLine="422"/>
        <w:rPr>
          <w:rFonts w:ascii="楷体" w:eastAsia="楷体" w:hAnsi="楷体" w:cs="Times New Roman"/>
          <w:b/>
          <w:bCs/>
          <w:szCs w:val="21"/>
        </w:rPr>
      </w:pPr>
      <w:r>
        <w:rPr>
          <w:rFonts w:ascii="楷体" w:eastAsia="楷体" w:hAnsi="楷体" w:cs="Times New Roman" w:hint="eastAsia"/>
          <w:b/>
          <w:bCs/>
          <w:szCs w:val="21"/>
        </w:rPr>
        <w:t>2</w:t>
      </w:r>
      <w:r w:rsidRPr="000F6286">
        <w:rPr>
          <w:rFonts w:ascii="楷体" w:eastAsia="楷体" w:hAnsi="楷体" w:cs="Times New Roman" w:hint="eastAsia"/>
          <w:b/>
          <w:bCs/>
          <w:szCs w:val="21"/>
        </w:rPr>
        <w:t>.1</w:t>
      </w:r>
      <w:r>
        <w:rPr>
          <w:rFonts w:ascii="楷体" w:eastAsia="楷体" w:hAnsi="楷体" w:cs="Times New Roman" w:hint="eastAsia"/>
          <w:b/>
          <w:bCs/>
          <w:szCs w:val="21"/>
        </w:rPr>
        <w:t>高度的责任感和使命担当</w:t>
      </w:r>
    </w:p>
    <w:bookmarkEnd w:id="0"/>
    <w:p w:rsidR="00D75A02" w:rsidRPr="00D75A02" w:rsidRDefault="00D75A02" w:rsidP="00D75A02">
      <w:pPr>
        <w:spacing w:line="440" w:lineRule="exact"/>
        <w:ind w:firstLineChars="200" w:firstLine="420"/>
        <w:rPr>
          <w:rFonts w:asciiTheme="minorEastAsia" w:hAnsiTheme="minorEastAsia" w:cs="Times New Roman"/>
          <w:szCs w:val="21"/>
        </w:rPr>
      </w:pPr>
      <w:r w:rsidRPr="00D75A02">
        <w:rPr>
          <w:rFonts w:asciiTheme="minorEastAsia" w:hAnsiTheme="minorEastAsia" w:cs="Times New Roman" w:hint="eastAsia"/>
          <w:szCs w:val="21"/>
        </w:rPr>
        <w:t>2015年1月及2018年10月，习近平总书记两次就洱海流域生态保护作出重要指示。云南省委、省政府高度重视，2018年成立了省长任组长的云南省洱海保护治理工作领导小组，深入推动洱海保护治理从“一湖之治”到“生态之治”转变</w:t>
      </w:r>
      <w:r w:rsidR="009317A5" w:rsidRPr="002D5B88">
        <w:rPr>
          <w:rFonts w:ascii="Times New Roman" w:eastAsia="宋体" w:hAnsi="Calibri" w:cs="Times New Roman" w:hint="eastAsia"/>
          <w:kern w:val="0"/>
          <w:szCs w:val="21"/>
          <w:vertAlign w:val="superscript"/>
        </w:rPr>
        <w:t>[</w:t>
      </w:r>
      <w:r w:rsidR="009317A5">
        <w:rPr>
          <w:rFonts w:ascii="Times New Roman" w:hint="eastAsia"/>
          <w:kern w:val="0"/>
          <w:szCs w:val="21"/>
          <w:vertAlign w:val="superscript"/>
        </w:rPr>
        <w:t>3</w:t>
      </w:r>
      <w:r w:rsidR="009317A5" w:rsidRPr="002D5B88">
        <w:rPr>
          <w:rFonts w:ascii="Times New Roman" w:eastAsia="宋体" w:hAnsi="Calibri" w:cs="Times New Roman" w:hint="eastAsia"/>
          <w:kern w:val="0"/>
          <w:szCs w:val="21"/>
          <w:vertAlign w:val="superscript"/>
        </w:rPr>
        <w:t>]</w:t>
      </w:r>
      <w:r w:rsidRPr="00D75A02">
        <w:rPr>
          <w:rFonts w:asciiTheme="minorEastAsia" w:hAnsiTheme="minorEastAsia" w:cs="Times New Roman" w:hint="eastAsia"/>
          <w:szCs w:val="21"/>
        </w:rPr>
        <w:t>。大理州委、州政府牢固树立宁可牺牲GDP，也要保护好洱海流域生态环境的决心，壮士断腕，猛药去疴（因生态保护等因素影响，2018年大理州GDP实际增长率不足1%）。截止目前，洱海流域内57个矿山关停，125个环湖项目叫停，共拆除客栈等环湖建筑1806户。2015年至2018年，大理州用于洱海流域生态保护的资金累计172.22亿元，预计到2020年底将达到300亿元（2018年大理州财政总收入约180亿元）。</w:t>
      </w:r>
    </w:p>
    <w:p w:rsidR="00AC7990" w:rsidRDefault="00AC7990" w:rsidP="00AC7990">
      <w:pPr>
        <w:spacing w:line="440" w:lineRule="exact"/>
        <w:ind w:firstLineChars="200" w:firstLine="422"/>
        <w:rPr>
          <w:rFonts w:ascii="楷体" w:eastAsia="楷体" w:hAnsi="楷体" w:cs="Times New Roman"/>
          <w:b/>
          <w:bCs/>
          <w:szCs w:val="21"/>
        </w:rPr>
      </w:pPr>
      <w:bookmarkStart w:id="3" w:name="_Hlk16081823"/>
      <w:r>
        <w:rPr>
          <w:rFonts w:ascii="楷体" w:eastAsia="楷体" w:hAnsi="楷体" w:cs="Times New Roman" w:hint="eastAsia"/>
          <w:b/>
          <w:bCs/>
          <w:szCs w:val="21"/>
        </w:rPr>
        <w:t>2</w:t>
      </w:r>
      <w:r w:rsidRPr="000F6286">
        <w:rPr>
          <w:rFonts w:ascii="楷体" w:eastAsia="楷体" w:hAnsi="楷体" w:cs="Times New Roman" w:hint="eastAsia"/>
          <w:b/>
          <w:bCs/>
          <w:szCs w:val="21"/>
        </w:rPr>
        <w:t>.</w:t>
      </w:r>
      <w:r>
        <w:rPr>
          <w:rFonts w:ascii="楷体" w:eastAsia="楷体" w:hAnsi="楷体" w:cs="Times New Roman" w:hint="eastAsia"/>
          <w:b/>
          <w:bCs/>
          <w:szCs w:val="21"/>
        </w:rPr>
        <w:t>2高起点的规划引领和项目推动</w:t>
      </w:r>
    </w:p>
    <w:bookmarkEnd w:id="3"/>
    <w:p w:rsidR="00271D88" w:rsidRPr="00271D88" w:rsidRDefault="00271D88" w:rsidP="00271D88">
      <w:pPr>
        <w:spacing w:line="440" w:lineRule="exact"/>
        <w:ind w:firstLineChars="200" w:firstLine="420"/>
        <w:rPr>
          <w:rFonts w:asciiTheme="minorEastAsia" w:hAnsiTheme="minorEastAsia" w:cs="Times New Roman"/>
          <w:szCs w:val="21"/>
        </w:rPr>
      </w:pPr>
      <w:r w:rsidRPr="00271D88">
        <w:rPr>
          <w:rFonts w:asciiTheme="minorEastAsia" w:hAnsiTheme="minorEastAsia" w:cs="Times New Roman" w:hint="eastAsia"/>
          <w:szCs w:val="21"/>
        </w:rPr>
        <w:t>在云南省及大理州的积极争取下，国家发改委于2017年12月份批准了《云南省洱海流</w:t>
      </w:r>
      <w:r w:rsidRPr="00271D88">
        <w:rPr>
          <w:rFonts w:asciiTheme="minorEastAsia" w:hAnsiTheme="minorEastAsia" w:cs="Times New Roman" w:hint="eastAsia"/>
          <w:szCs w:val="21"/>
        </w:rPr>
        <w:lastRenderedPageBreak/>
        <w:t>域水环境综合治理与可持续发展规划》（以下称《规划》），并将洱海流域列为全国16个重点流域可持续发展试点之一。《规划》的批复对于地市一级的城市来说属于首例，实现了大理州争取国家支持的重大突破。《规划》共五大类59个项目，概算总投资150.38亿元；目前累计到位资金约106.87亿元（其中：中央预算投资及财政资金7.91亿元，省级补助7.35亿元），资金到位率71.06%，项目完工率35.59%。大理州以《规划》为核心统领洱海流域生态保护工作，治理成效显著，在争创国家长江经济带绿色发展示范区中走在全国前列。</w:t>
      </w:r>
    </w:p>
    <w:p w:rsidR="00AC7990" w:rsidRDefault="00AC7990" w:rsidP="00AC7990">
      <w:pPr>
        <w:spacing w:line="440" w:lineRule="exact"/>
        <w:ind w:firstLineChars="200" w:firstLine="422"/>
        <w:rPr>
          <w:rFonts w:ascii="楷体" w:eastAsia="楷体" w:hAnsi="楷体" w:cs="Times New Roman"/>
          <w:b/>
          <w:bCs/>
          <w:szCs w:val="21"/>
        </w:rPr>
      </w:pPr>
      <w:bookmarkStart w:id="4" w:name="_Hlk16081831"/>
      <w:r>
        <w:rPr>
          <w:rFonts w:ascii="楷体" w:eastAsia="楷体" w:hAnsi="楷体" w:cs="Times New Roman" w:hint="eastAsia"/>
          <w:b/>
          <w:bCs/>
          <w:szCs w:val="21"/>
        </w:rPr>
        <w:t>2</w:t>
      </w:r>
      <w:r w:rsidRPr="000F6286">
        <w:rPr>
          <w:rFonts w:ascii="楷体" w:eastAsia="楷体" w:hAnsi="楷体" w:cs="Times New Roman" w:hint="eastAsia"/>
          <w:b/>
          <w:bCs/>
          <w:szCs w:val="21"/>
        </w:rPr>
        <w:t>.</w:t>
      </w:r>
      <w:r>
        <w:rPr>
          <w:rFonts w:ascii="楷体" w:eastAsia="楷体" w:hAnsi="楷体" w:cs="Times New Roman" w:hint="eastAsia"/>
          <w:b/>
          <w:bCs/>
          <w:szCs w:val="21"/>
        </w:rPr>
        <w:t>3高质量的环境提升“成绩单”</w:t>
      </w:r>
    </w:p>
    <w:bookmarkEnd w:id="4"/>
    <w:p w:rsidR="00271D88" w:rsidRDefault="00271D88" w:rsidP="00271D88">
      <w:pPr>
        <w:spacing w:line="440" w:lineRule="exact"/>
        <w:ind w:firstLineChars="200" w:firstLine="420"/>
        <w:rPr>
          <w:rFonts w:asciiTheme="minorEastAsia" w:hAnsiTheme="minorEastAsia" w:cs="Times New Roman"/>
          <w:szCs w:val="21"/>
        </w:rPr>
      </w:pPr>
      <w:r w:rsidRPr="00271D88">
        <w:rPr>
          <w:rFonts w:asciiTheme="minorEastAsia" w:hAnsiTheme="minorEastAsia" w:cs="Times New Roman" w:hint="eastAsia"/>
          <w:szCs w:val="21"/>
        </w:rPr>
        <w:t>2017年7月10日，生态环境部将洱海列入国家“新三湖”进行重点保护和治理，加强了对洱海流域面源污染防治及点源氮磷污染物排放控制的指导和督察。云南省及大理州在国家相关部委指导下，坚持问题导向、目标导向、效果导向，陆续开展洱海保护治理的“七大行动”、“八大攻坚战”、“三线划定”等一系列针对性措施并坚定执行，流域生态环境提升取得了阶段性成效。2018年，洱海全湖水质7个月Ⅱ类，5个月Ⅲ类；生态环境部公布的2018年水环境质量情况公报中，洱海全年水质为优。“大理州全面打响以洱海保护治理为重点的水污染防治攻坚战”被国务院第五次大督察作为典型经验受到通报表扬。</w:t>
      </w:r>
    </w:p>
    <w:p w:rsidR="00B66AE5" w:rsidRDefault="00B66AE5" w:rsidP="00B66AE5">
      <w:pPr>
        <w:spacing w:line="440" w:lineRule="exact"/>
        <w:ind w:firstLineChars="200" w:firstLine="422"/>
        <w:rPr>
          <w:rFonts w:ascii="楷体" w:eastAsia="楷体" w:hAnsi="楷体" w:cs="Times New Roman"/>
          <w:b/>
          <w:bCs/>
          <w:szCs w:val="21"/>
        </w:rPr>
      </w:pPr>
      <w:r>
        <w:rPr>
          <w:rFonts w:ascii="楷体" w:eastAsia="楷体" w:hAnsi="楷体" w:cs="Times New Roman" w:hint="eastAsia"/>
          <w:b/>
          <w:bCs/>
          <w:szCs w:val="21"/>
        </w:rPr>
        <w:t>2</w:t>
      </w:r>
      <w:r w:rsidRPr="000F6286">
        <w:rPr>
          <w:rFonts w:ascii="楷体" w:eastAsia="楷体" w:hAnsi="楷体" w:cs="Times New Roman" w:hint="eastAsia"/>
          <w:b/>
          <w:bCs/>
          <w:szCs w:val="21"/>
        </w:rPr>
        <w:t>.</w:t>
      </w:r>
      <w:r>
        <w:rPr>
          <w:rFonts w:ascii="楷体" w:eastAsia="楷体" w:hAnsi="楷体" w:cs="Times New Roman" w:hint="eastAsia"/>
          <w:b/>
          <w:bCs/>
          <w:szCs w:val="21"/>
        </w:rPr>
        <w:t>4武汉市长江经济带绿色示范经验</w:t>
      </w:r>
    </w:p>
    <w:p w:rsidR="00B66AE5" w:rsidRPr="00B937C6" w:rsidRDefault="00B66AE5" w:rsidP="00B66AE5">
      <w:pPr>
        <w:spacing w:line="440" w:lineRule="exact"/>
        <w:ind w:firstLineChars="200" w:firstLine="420"/>
        <w:rPr>
          <w:rFonts w:asciiTheme="minorEastAsia" w:hAnsiTheme="minorEastAsia" w:cs="Times New Roman"/>
          <w:szCs w:val="21"/>
        </w:rPr>
      </w:pPr>
      <w:r w:rsidRPr="00B937C6">
        <w:rPr>
          <w:rFonts w:asciiTheme="minorEastAsia" w:hAnsiTheme="minorEastAsia" w:cs="Times New Roman" w:hint="eastAsia"/>
          <w:szCs w:val="21"/>
        </w:rPr>
        <w:t>自2018年5月17日，国家推动长江经济带发展领导小组将武汉市明确为长江经济带绿色发展示范区以来，武汉市深入学习贯彻习近平生态文明思想，以“共抓大保护、不搞大开发”为导向，坚决把修复长江生态环境摆在压倒性位置，突出武汉特色，坚持先行先试，积极探索长江经济带绿色发展新路径。主要</w:t>
      </w:r>
      <w:r>
        <w:rPr>
          <w:rFonts w:asciiTheme="minorEastAsia" w:hAnsiTheme="minorEastAsia" w:cs="Times New Roman" w:hint="eastAsia"/>
          <w:szCs w:val="21"/>
        </w:rPr>
        <w:t>值得借鉴的有以下几点</w:t>
      </w:r>
      <w:r w:rsidRPr="00B937C6">
        <w:rPr>
          <w:rFonts w:asciiTheme="minorEastAsia" w:hAnsiTheme="minorEastAsia" w:cs="Times New Roman" w:hint="eastAsia"/>
          <w:szCs w:val="21"/>
        </w:rPr>
        <w:t>：</w:t>
      </w:r>
      <w:r w:rsidRPr="00B66AE5">
        <w:rPr>
          <w:rFonts w:asciiTheme="minorEastAsia" w:hAnsiTheme="minorEastAsia" w:cs="Times New Roman" w:hint="eastAsia"/>
          <w:szCs w:val="21"/>
        </w:rPr>
        <w:t>一是</w:t>
      </w:r>
      <w:r w:rsidRPr="00480288">
        <w:rPr>
          <w:rFonts w:asciiTheme="minorEastAsia" w:hAnsiTheme="minorEastAsia" w:cs="Times New Roman" w:hint="eastAsia"/>
          <w:szCs w:val="21"/>
        </w:rPr>
        <w:t>创新实施</w:t>
      </w:r>
      <w:r>
        <w:rPr>
          <w:rFonts w:asciiTheme="minorEastAsia" w:hAnsiTheme="minorEastAsia" w:cs="Times New Roman" w:hint="eastAsia"/>
          <w:szCs w:val="21"/>
        </w:rPr>
        <w:t>“数据</w:t>
      </w:r>
      <w:r w:rsidRPr="00480288">
        <w:rPr>
          <w:rFonts w:asciiTheme="minorEastAsia" w:hAnsiTheme="minorEastAsia" w:cs="Times New Roman" w:hint="eastAsia"/>
          <w:szCs w:val="21"/>
        </w:rPr>
        <w:t>河湖长制</w:t>
      </w:r>
      <w:r>
        <w:rPr>
          <w:rFonts w:asciiTheme="minorEastAsia" w:hAnsiTheme="minorEastAsia" w:cs="Times New Roman" w:hint="eastAsia"/>
          <w:szCs w:val="21"/>
        </w:rPr>
        <w:t>”，通过搭建</w:t>
      </w:r>
      <w:r w:rsidRPr="00CE622A">
        <w:rPr>
          <w:rFonts w:asciiTheme="minorEastAsia" w:hAnsiTheme="minorEastAsia" w:cs="Times New Roman" w:hint="eastAsia"/>
          <w:szCs w:val="21"/>
        </w:rPr>
        <w:t>一个中心、一个数据库、一个平台、一个体系和一套机制</w:t>
      </w:r>
      <w:r>
        <w:rPr>
          <w:rFonts w:asciiTheme="minorEastAsia" w:hAnsiTheme="minorEastAsia" w:cs="Times New Roman" w:hint="eastAsia"/>
          <w:szCs w:val="21"/>
        </w:rPr>
        <w:t>，打造</w:t>
      </w:r>
      <w:r w:rsidRPr="00CE622A">
        <w:rPr>
          <w:rFonts w:asciiTheme="minorEastAsia" w:hAnsiTheme="minorEastAsia" w:cs="Times New Roman" w:hint="eastAsia"/>
          <w:szCs w:val="21"/>
        </w:rPr>
        <w:t>“数据河湖”品牌。制定</w:t>
      </w:r>
      <w:r>
        <w:rPr>
          <w:rFonts w:asciiTheme="minorEastAsia" w:hAnsiTheme="minorEastAsia" w:cs="Times New Roman" w:hint="eastAsia"/>
          <w:szCs w:val="21"/>
        </w:rPr>
        <w:t>了</w:t>
      </w:r>
      <w:r w:rsidRPr="00CE622A">
        <w:rPr>
          <w:rFonts w:asciiTheme="minorEastAsia" w:hAnsiTheme="minorEastAsia" w:cs="Times New Roman" w:hint="eastAsia"/>
          <w:szCs w:val="21"/>
        </w:rPr>
        <w:t>“数据河湖长”建设标准规范</w:t>
      </w:r>
      <w:r>
        <w:rPr>
          <w:rFonts w:asciiTheme="minorEastAsia" w:hAnsiTheme="minorEastAsia" w:cs="Times New Roman" w:hint="eastAsia"/>
          <w:szCs w:val="21"/>
        </w:rPr>
        <w:t>，</w:t>
      </w:r>
      <w:r w:rsidRPr="00CE622A">
        <w:rPr>
          <w:rFonts w:asciiTheme="minorEastAsia" w:hAnsiTheme="minorEastAsia" w:cs="Times New Roman" w:hint="eastAsia"/>
          <w:szCs w:val="21"/>
        </w:rPr>
        <w:t>组织编制了统一的数据信息化标准，包括总体建设规范、信息分类与编码规范、水务空间信息规范、监测体系建设指导书、监测数据传输和信息交换规范等6项标准。</w:t>
      </w:r>
      <w:r w:rsidRPr="00B66AE5">
        <w:rPr>
          <w:rFonts w:asciiTheme="minorEastAsia" w:hAnsiTheme="minorEastAsia" w:cs="Times New Roman" w:hint="eastAsia"/>
          <w:szCs w:val="21"/>
        </w:rPr>
        <w:t>二是</w:t>
      </w:r>
      <w:r w:rsidRPr="00CE622A">
        <w:rPr>
          <w:rFonts w:asciiTheme="minorEastAsia" w:hAnsiTheme="minorEastAsia" w:cs="Times New Roman" w:hint="eastAsia"/>
          <w:szCs w:val="21"/>
        </w:rPr>
        <w:t>强化河湖问题发现技术手段。引入卫星影像水体光谱分析和定期的无人机巡查，对重点河湖水域岸线、河湖水质进行动态监控，大范围快速定位河湖边界破坏、垃圾违法倾倒、岸线违章建筑、水体大面积漂浮物及水质光谱分析问题，为河湖管理和行政执法提供技术支撑。</w:t>
      </w:r>
    </w:p>
    <w:p w:rsidR="00AC7990" w:rsidRDefault="00AC7990" w:rsidP="00AC7990">
      <w:pPr>
        <w:spacing w:line="440" w:lineRule="exact"/>
        <w:ind w:firstLineChars="200" w:firstLine="422"/>
        <w:jc w:val="left"/>
        <w:rPr>
          <w:rFonts w:ascii="黑体" w:eastAsia="黑体" w:hAnsi="黑体" w:cs="Times New Roman"/>
          <w:b/>
          <w:bCs/>
          <w:szCs w:val="21"/>
        </w:rPr>
      </w:pPr>
      <w:r>
        <w:rPr>
          <w:rFonts w:ascii="黑体" w:eastAsia="黑体" w:hAnsi="黑体" w:cs="Times New Roman" w:hint="eastAsia"/>
          <w:b/>
          <w:bCs/>
          <w:szCs w:val="21"/>
        </w:rPr>
        <w:t>3</w:t>
      </w:r>
      <w:r w:rsidRPr="00135A3C">
        <w:rPr>
          <w:rFonts w:ascii="黑体" w:eastAsia="黑体" w:hAnsi="黑体" w:cs="Times New Roman" w:hint="eastAsia"/>
          <w:b/>
          <w:bCs/>
          <w:szCs w:val="21"/>
        </w:rPr>
        <w:t>.</w:t>
      </w:r>
      <w:r>
        <w:rPr>
          <w:rFonts w:ascii="黑体" w:eastAsia="黑体" w:hAnsi="黑体" w:cs="Times New Roman" w:hint="eastAsia"/>
          <w:b/>
          <w:bCs/>
          <w:szCs w:val="21"/>
        </w:rPr>
        <w:t>南京市争创国家长江经济带绿色发展示范区对策和建议</w:t>
      </w:r>
    </w:p>
    <w:p w:rsidR="009877E3" w:rsidRPr="009877E3" w:rsidRDefault="00433354" w:rsidP="001F55B3">
      <w:pPr>
        <w:widowControl/>
        <w:shd w:val="clear" w:color="auto" w:fill="FFFFFF"/>
        <w:spacing w:line="420" w:lineRule="atLeast"/>
        <w:ind w:firstLine="480"/>
        <w:rPr>
          <w:rFonts w:asciiTheme="minorEastAsia" w:hAnsiTheme="minorEastAsia" w:cs="Times New Roman" w:hint="eastAsia"/>
          <w:szCs w:val="21"/>
        </w:rPr>
      </w:pPr>
      <w:r>
        <w:rPr>
          <w:rFonts w:asciiTheme="minorEastAsia" w:hAnsiTheme="minorEastAsia" w:cs="Times New Roman" w:hint="eastAsia"/>
          <w:szCs w:val="21"/>
        </w:rPr>
        <w:t>根据</w:t>
      </w:r>
      <w:r w:rsidR="009877E3" w:rsidRPr="009877E3">
        <w:rPr>
          <w:rFonts w:asciiTheme="minorEastAsia" w:hAnsiTheme="minorEastAsia" w:cs="Times New Roman" w:hint="eastAsia"/>
          <w:szCs w:val="21"/>
        </w:rPr>
        <w:t>云南省和武汉市在长江经济带绿色发展示范</w:t>
      </w:r>
      <w:r w:rsidR="009877E3">
        <w:rPr>
          <w:rFonts w:asciiTheme="minorEastAsia" w:hAnsiTheme="minorEastAsia" w:cs="Times New Roman" w:hint="eastAsia"/>
          <w:szCs w:val="21"/>
        </w:rPr>
        <w:t>区创建工作和发展工作的先进经验来看，</w:t>
      </w:r>
      <w:r>
        <w:rPr>
          <w:rFonts w:asciiTheme="minorEastAsia" w:hAnsiTheme="minorEastAsia" w:cs="Times New Roman" w:hint="eastAsia"/>
          <w:szCs w:val="21"/>
        </w:rPr>
        <w:t>结合南京市在长江经济带</w:t>
      </w:r>
      <w:r w:rsidR="003F6895">
        <w:rPr>
          <w:rFonts w:asciiTheme="minorEastAsia" w:hAnsiTheme="minorEastAsia" w:cs="Times New Roman" w:hint="eastAsia"/>
          <w:szCs w:val="21"/>
        </w:rPr>
        <w:t>发展理念的工作实践和现状，</w:t>
      </w:r>
      <w:r w:rsidR="009877E3">
        <w:rPr>
          <w:rFonts w:asciiTheme="minorEastAsia" w:hAnsiTheme="minorEastAsia" w:cs="Times New Roman" w:hint="eastAsia"/>
          <w:szCs w:val="21"/>
        </w:rPr>
        <w:t>南京市要想做好创建工作，需要做好以下几个方面的工作：</w:t>
      </w:r>
    </w:p>
    <w:p w:rsidR="00586E68" w:rsidRPr="00586E68" w:rsidRDefault="00CE6D9A" w:rsidP="002629E6">
      <w:pPr>
        <w:spacing w:line="440" w:lineRule="exact"/>
        <w:ind w:firstLineChars="200" w:firstLine="422"/>
        <w:rPr>
          <w:rFonts w:asciiTheme="minorEastAsia" w:hAnsiTheme="minorEastAsia" w:cs="Times New Roman"/>
          <w:szCs w:val="21"/>
        </w:rPr>
      </w:pPr>
      <w:r w:rsidRPr="00CE6D9A">
        <w:rPr>
          <w:rFonts w:asciiTheme="minorEastAsia" w:hAnsiTheme="minorEastAsia" w:cs="Times New Roman" w:hint="eastAsia"/>
          <w:b/>
          <w:bCs/>
          <w:szCs w:val="21"/>
        </w:rPr>
        <w:t>一是</w:t>
      </w:r>
      <w:r w:rsidR="001D7CB1" w:rsidRPr="00587A6B">
        <w:rPr>
          <w:rFonts w:asciiTheme="minorEastAsia" w:hAnsiTheme="minorEastAsia" w:cs="Times New Roman" w:hint="eastAsia"/>
          <w:szCs w:val="21"/>
        </w:rPr>
        <w:t>积极争取国家和省的大力支持。</w:t>
      </w:r>
      <w:r w:rsidR="00586E68" w:rsidRPr="00586E68">
        <w:rPr>
          <w:rFonts w:asciiTheme="minorEastAsia" w:hAnsiTheme="minorEastAsia" w:cs="Times New Roman" w:hint="eastAsia"/>
          <w:szCs w:val="21"/>
        </w:rPr>
        <w:t>及时成立以市分管领导任组长、市发改委牵头，市</w:t>
      </w:r>
      <w:r w:rsidR="00586E68" w:rsidRPr="00586E68">
        <w:rPr>
          <w:rFonts w:asciiTheme="minorEastAsia" w:hAnsiTheme="minorEastAsia" w:cs="Times New Roman" w:hint="eastAsia"/>
          <w:szCs w:val="21"/>
        </w:rPr>
        <w:lastRenderedPageBreak/>
        <w:t>规划和自然资源局、生态环境局、财政局等部门参与的示范区创建专项工作组，及时跟进把握国家和省新政策新措施和国内其它创建城市相关工作动态；主动向上级发改部门汇报，积极争取国家和省对南京创建工作的倾斜支持。同时，通过建立明晰权责利、搭建干事平台、畅通工作渠道等体制机制，调动全市上下参与创建工作的积极性、主动性和创造性。</w:t>
      </w:r>
    </w:p>
    <w:p w:rsidR="002629E6" w:rsidRPr="002629E6" w:rsidRDefault="00CE6D9A" w:rsidP="002629E6">
      <w:pPr>
        <w:spacing w:line="440" w:lineRule="exact"/>
        <w:ind w:firstLineChars="200" w:firstLine="422"/>
        <w:rPr>
          <w:rFonts w:asciiTheme="minorEastAsia" w:hAnsiTheme="minorEastAsia" w:cs="Times New Roman"/>
          <w:szCs w:val="21"/>
        </w:rPr>
      </w:pPr>
      <w:r w:rsidRPr="00CE6D9A">
        <w:rPr>
          <w:rFonts w:asciiTheme="minorEastAsia" w:hAnsiTheme="minorEastAsia" w:cs="Times New Roman" w:hint="eastAsia"/>
          <w:b/>
          <w:bCs/>
          <w:szCs w:val="21"/>
        </w:rPr>
        <w:t>二是</w:t>
      </w:r>
      <w:r w:rsidR="001D7CB1" w:rsidRPr="00587A6B">
        <w:rPr>
          <w:rFonts w:asciiTheme="minorEastAsia" w:hAnsiTheme="minorEastAsia" w:cs="Times New Roman" w:hint="eastAsia"/>
          <w:szCs w:val="21"/>
        </w:rPr>
        <w:t>发挥优势</w:t>
      </w:r>
      <w:r w:rsidR="00AC583E" w:rsidRPr="00587A6B">
        <w:rPr>
          <w:rFonts w:asciiTheme="minorEastAsia" w:hAnsiTheme="minorEastAsia" w:cs="Times New Roman" w:hint="eastAsia"/>
          <w:szCs w:val="21"/>
        </w:rPr>
        <w:t>突出南京创建特色</w:t>
      </w:r>
      <w:r w:rsidR="002629E6">
        <w:rPr>
          <w:rFonts w:asciiTheme="minorEastAsia" w:hAnsiTheme="minorEastAsia" w:cs="Times New Roman" w:hint="eastAsia"/>
          <w:szCs w:val="21"/>
        </w:rPr>
        <w:t>。</w:t>
      </w:r>
      <w:r w:rsidR="002629E6" w:rsidRPr="002629E6">
        <w:rPr>
          <w:rFonts w:asciiTheme="minorEastAsia" w:hAnsiTheme="minorEastAsia" w:cs="Times New Roman" w:hint="eastAsia"/>
          <w:szCs w:val="21"/>
        </w:rPr>
        <w:t>借鉴上海崇明岛、云南大理、重庆广阳岛等创建试点方案和国家发改委批复的洱海流域《规划》，全面梳理南京长江保护有关文件，整合相关内容，为编制创建试点方案提供有力依据。突出南京以扬子江生态文明创新中心（技术平台）及八卦洲绿色发展（空间载体）相结合的“一中心一载体”为核心的创建特色，整合多方资源，构建“一中心一载体”融合发展格局，实现绿色发展与产业升级精准对接，推进创建载体及技术平台有机衔接、高效互动。</w:t>
      </w:r>
    </w:p>
    <w:p w:rsidR="003064F2" w:rsidRDefault="00CE6D9A" w:rsidP="00587A6B">
      <w:pPr>
        <w:spacing w:line="440" w:lineRule="exact"/>
        <w:ind w:firstLineChars="200" w:firstLine="422"/>
        <w:rPr>
          <w:rFonts w:asciiTheme="minorEastAsia" w:hAnsiTheme="minorEastAsia" w:cs="Times New Roman"/>
          <w:szCs w:val="21"/>
        </w:rPr>
      </w:pPr>
      <w:r w:rsidRPr="00CE6D9A">
        <w:rPr>
          <w:rFonts w:asciiTheme="minorEastAsia" w:hAnsiTheme="minorEastAsia" w:cs="Times New Roman" w:hint="eastAsia"/>
          <w:b/>
          <w:bCs/>
          <w:szCs w:val="21"/>
        </w:rPr>
        <w:t>三是</w:t>
      </w:r>
      <w:r w:rsidR="001D7CB1" w:rsidRPr="00587A6B">
        <w:rPr>
          <w:rFonts w:asciiTheme="minorEastAsia" w:hAnsiTheme="minorEastAsia" w:cs="Times New Roman" w:hint="eastAsia"/>
          <w:szCs w:val="21"/>
        </w:rPr>
        <w:t>扎实做好</w:t>
      </w:r>
      <w:r w:rsidR="000D4491" w:rsidRPr="00587A6B">
        <w:rPr>
          <w:rFonts w:asciiTheme="minorEastAsia" w:hAnsiTheme="minorEastAsia" w:cs="Times New Roman" w:hint="eastAsia"/>
          <w:szCs w:val="21"/>
        </w:rPr>
        <w:t>创建示范区</w:t>
      </w:r>
      <w:r w:rsidR="00AC583E" w:rsidRPr="00587A6B">
        <w:rPr>
          <w:rFonts w:asciiTheme="minorEastAsia" w:hAnsiTheme="minorEastAsia" w:cs="Times New Roman" w:hint="eastAsia"/>
          <w:szCs w:val="21"/>
        </w:rPr>
        <w:t>基础工作。</w:t>
      </w:r>
      <w:r w:rsidR="007F2D52">
        <w:rPr>
          <w:rFonts w:asciiTheme="minorEastAsia" w:hAnsiTheme="minorEastAsia" w:cs="Times New Roman" w:hint="eastAsia"/>
          <w:szCs w:val="21"/>
        </w:rPr>
        <w:t>要</w:t>
      </w:r>
      <w:r w:rsidR="003064F2" w:rsidRPr="00587A6B">
        <w:rPr>
          <w:rFonts w:asciiTheme="minorEastAsia" w:hAnsiTheme="minorEastAsia" w:cs="Times New Roman" w:hint="eastAsia"/>
          <w:szCs w:val="21"/>
        </w:rPr>
        <w:t>进一步摸清长江沿线环境本底，重点调查</w:t>
      </w:r>
      <w:r w:rsidR="00DC7762" w:rsidRPr="00587A6B">
        <w:rPr>
          <w:rFonts w:asciiTheme="minorEastAsia" w:hAnsiTheme="minorEastAsia" w:cs="Times New Roman" w:hint="eastAsia"/>
          <w:szCs w:val="21"/>
        </w:rPr>
        <w:t>重</w:t>
      </w:r>
      <w:r w:rsidR="003064F2" w:rsidRPr="00587A6B">
        <w:rPr>
          <w:rFonts w:asciiTheme="minorEastAsia" w:hAnsiTheme="minorEastAsia" w:cs="Times New Roman" w:hint="eastAsia"/>
          <w:szCs w:val="21"/>
        </w:rPr>
        <w:t>化产业、饮用水源地、岸线利用、污染源和环境风险源现状，分析存在问题并提出解决对策</w:t>
      </w:r>
      <w:r w:rsidR="007F2D52">
        <w:rPr>
          <w:rFonts w:asciiTheme="minorEastAsia" w:hAnsiTheme="minorEastAsia" w:cs="Times New Roman" w:hint="eastAsia"/>
          <w:szCs w:val="21"/>
        </w:rPr>
        <w:t>；</w:t>
      </w:r>
      <w:r w:rsidR="009877E3" w:rsidRPr="00313701">
        <w:rPr>
          <w:rFonts w:ascii="宋体" w:eastAsia="宋体" w:cs="Times New Roman" w:hint="eastAsia"/>
          <w:szCs w:val="21"/>
        </w:rPr>
        <w:t>摸清沿江包括入河排污口、工业企业、港口码头、风险源等底数；建立动态更新的入河排污口档案，将各排污口的性质、类别、污染来源等进行信息化标识，为精准治污提供支撑</w:t>
      </w:r>
      <w:r w:rsidR="009877E3">
        <w:rPr>
          <w:rFonts w:ascii="宋体" w:eastAsia="宋体" w:cs="Times New Roman" w:hint="eastAsia"/>
          <w:szCs w:val="21"/>
        </w:rPr>
        <w:t>；</w:t>
      </w:r>
      <w:r w:rsidR="007F2D52">
        <w:rPr>
          <w:rFonts w:asciiTheme="minorEastAsia" w:hAnsiTheme="minorEastAsia" w:cs="Times New Roman" w:hint="eastAsia"/>
          <w:szCs w:val="21"/>
        </w:rPr>
        <w:t>要</w:t>
      </w:r>
      <w:r w:rsidR="003064F2" w:rsidRPr="00587A6B">
        <w:rPr>
          <w:rFonts w:asciiTheme="minorEastAsia" w:hAnsiTheme="minorEastAsia" w:cs="Times New Roman" w:hint="eastAsia"/>
          <w:szCs w:val="21"/>
        </w:rPr>
        <w:t>高度整合现有生态环境大数据资源，</w:t>
      </w:r>
      <w:r w:rsidR="002E26A5" w:rsidRPr="00DF2D03">
        <w:rPr>
          <w:rFonts w:ascii="宋体" w:eastAsia="宋体" w:cs="Times New Roman" w:hint="eastAsia"/>
          <w:szCs w:val="21"/>
        </w:rPr>
        <w:t>各部门</w:t>
      </w:r>
      <w:r w:rsidR="002E26A5">
        <w:rPr>
          <w:rFonts w:ascii="宋体" w:eastAsia="宋体" w:cs="Times New Roman" w:hint="eastAsia"/>
          <w:szCs w:val="21"/>
        </w:rPr>
        <w:t>结合</w:t>
      </w:r>
      <w:r w:rsidR="002E26A5" w:rsidRPr="00DF2D03">
        <w:rPr>
          <w:rFonts w:ascii="宋体" w:eastAsia="宋体" w:cs="Times New Roman" w:hint="eastAsia"/>
          <w:szCs w:val="21"/>
        </w:rPr>
        <w:t>实际管理需求，对现有各大数据综合平台的业务和信息化现状进行梳理，以</w:t>
      </w:r>
      <w:r w:rsidR="002E26A5">
        <w:rPr>
          <w:rFonts w:ascii="宋体" w:eastAsia="宋体" w:cs="Times New Roman" w:hint="eastAsia"/>
          <w:szCs w:val="21"/>
        </w:rPr>
        <w:t>南京</w:t>
      </w:r>
      <w:r w:rsidR="002E26A5" w:rsidRPr="00DF2D03">
        <w:rPr>
          <w:rFonts w:ascii="宋体" w:eastAsia="宋体" w:cs="Times New Roman" w:hint="eastAsia"/>
          <w:szCs w:val="21"/>
        </w:rPr>
        <w:t>市长江经济带发展的定位和目标为需求，统一设计、资源共享。</w:t>
      </w:r>
      <w:r w:rsidR="003064F2" w:rsidRPr="00587A6B">
        <w:rPr>
          <w:rFonts w:asciiTheme="minorEastAsia" w:hAnsiTheme="minorEastAsia" w:cs="Times New Roman" w:hint="eastAsia"/>
          <w:szCs w:val="21"/>
        </w:rPr>
        <w:t>以水质达标为核心，以生态承载力研究为基础，</w:t>
      </w:r>
      <w:r w:rsidR="00EB1228">
        <w:rPr>
          <w:rFonts w:asciiTheme="minorEastAsia" w:hAnsiTheme="minorEastAsia" w:cs="Times New Roman" w:hint="eastAsia"/>
          <w:szCs w:val="21"/>
        </w:rPr>
        <w:t>将</w:t>
      </w:r>
      <w:r w:rsidR="003064F2" w:rsidRPr="00587A6B">
        <w:rPr>
          <w:rFonts w:asciiTheme="minorEastAsia" w:hAnsiTheme="minorEastAsia" w:cs="Times New Roman" w:hint="eastAsia"/>
          <w:szCs w:val="21"/>
        </w:rPr>
        <w:t>大数据信息应用于长江大保护日常工作</w:t>
      </w:r>
      <w:r w:rsidR="007F2D52">
        <w:rPr>
          <w:rFonts w:asciiTheme="minorEastAsia" w:hAnsiTheme="minorEastAsia" w:cs="Times New Roman" w:hint="eastAsia"/>
          <w:szCs w:val="21"/>
        </w:rPr>
        <w:t>；</w:t>
      </w:r>
      <w:r w:rsidR="00F3627A">
        <w:rPr>
          <w:rFonts w:asciiTheme="minorEastAsia" w:hAnsiTheme="minorEastAsia" w:cs="Times New Roman" w:hint="eastAsia"/>
          <w:szCs w:val="21"/>
        </w:rPr>
        <w:t>要</w:t>
      </w:r>
      <w:r w:rsidR="003064F2" w:rsidRPr="00587A6B">
        <w:rPr>
          <w:rFonts w:asciiTheme="minorEastAsia" w:hAnsiTheme="minorEastAsia" w:cs="Times New Roman" w:hint="eastAsia"/>
          <w:szCs w:val="21"/>
        </w:rPr>
        <w:t>加强</w:t>
      </w:r>
      <w:r w:rsidR="00DC7762" w:rsidRPr="00587A6B">
        <w:rPr>
          <w:rFonts w:asciiTheme="minorEastAsia" w:hAnsiTheme="minorEastAsia" w:cs="Times New Roman" w:hint="eastAsia"/>
          <w:szCs w:val="21"/>
        </w:rPr>
        <w:t>工作</w:t>
      </w:r>
      <w:r w:rsidR="003064F2" w:rsidRPr="00587A6B">
        <w:rPr>
          <w:rFonts w:asciiTheme="minorEastAsia" w:hAnsiTheme="minorEastAsia" w:cs="Times New Roman" w:hint="eastAsia"/>
          <w:szCs w:val="21"/>
        </w:rPr>
        <w:t>考核</w:t>
      </w:r>
      <w:r w:rsidR="007F2D52">
        <w:rPr>
          <w:rFonts w:asciiTheme="minorEastAsia" w:hAnsiTheme="minorEastAsia" w:cs="Times New Roman" w:hint="eastAsia"/>
          <w:szCs w:val="21"/>
        </w:rPr>
        <w:t>，</w:t>
      </w:r>
      <w:r w:rsidR="003064F2" w:rsidRPr="00587A6B">
        <w:rPr>
          <w:rFonts w:asciiTheme="minorEastAsia" w:hAnsiTheme="minorEastAsia" w:cs="Times New Roman" w:hint="eastAsia"/>
          <w:szCs w:val="21"/>
        </w:rPr>
        <w:t>对长江经济带重点任务、工程落实情况加强跟踪，落实工作任务，明确工作责任，</w:t>
      </w:r>
      <w:r w:rsidR="000D4491" w:rsidRPr="00587A6B">
        <w:rPr>
          <w:rFonts w:asciiTheme="minorEastAsia" w:hAnsiTheme="minorEastAsia" w:cs="Times New Roman" w:hint="eastAsia"/>
          <w:szCs w:val="21"/>
        </w:rPr>
        <w:t>加大督查力</w:t>
      </w:r>
      <w:r w:rsidR="003064F2" w:rsidRPr="00587A6B">
        <w:rPr>
          <w:rFonts w:asciiTheme="minorEastAsia" w:hAnsiTheme="minorEastAsia" w:cs="Times New Roman" w:hint="eastAsia"/>
          <w:szCs w:val="21"/>
        </w:rPr>
        <w:t>度。</w:t>
      </w:r>
    </w:p>
    <w:p w:rsidR="00CE6D9A" w:rsidRDefault="00CE6D9A" w:rsidP="00CE6D9A">
      <w:pPr>
        <w:spacing w:line="440" w:lineRule="exact"/>
        <w:ind w:firstLineChars="200" w:firstLine="422"/>
        <w:jc w:val="left"/>
        <w:rPr>
          <w:rFonts w:ascii="黑体" w:eastAsia="黑体" w:hAnsi="黑体" w:cs="Times New Roman"/>
          <w:b/>
          <w:bCs/>
          <w:szCs w:val="21"/>
        </w:rPr>
      </w:pPr>
      <w:r>
        <w:rPr>
          <w:rFonts w:ascii="黑体" w:eastAsia="黑体" w:hAnsi="黑体" w:cs="Times New Roman" w:hint="eastAsia"/>
          <w:b/>
          <w:bCs/>
          <w:szCs w:val="21"/>
        </w:rPr>
        <w:t>4</w:t>
      </w:r>
      <w:r w:rsidRPr="00135A3C">
        <w:rPr>
          <w:rFonts w:ascii="黑体" w:eastAsia="黑体" w:hAnsi="黑体" w:cs="Times New Roman" w:hint="eastAsia"/>
          <w:b/>
          <w:bCs/>
          <w:szCs w:val="21"/>
        </w:rPr>
        <w:t>.</w:t>
      </w:r>
      <w:r>
        <w:rPr>
          <w:rFonts w:ascii="黑体" w:eastAsia="黑体" w:hAnsi="黑体" w:cs="Times New Roman" w:hint="eastAsia"/>
          <w:b/>
          <w:bCs/>
          <w:szCs w:val="21"/>
        </w:rPr>
        <w:t>结语</w:t>
      </w:r>
    </w:p>
    <w:p w:rsidR="00CE6D9A" w:rsidRPr="00CE6D9A" w:rsidRDefault="001F55B3" w:rsidP="001F55B3">
      <w:pPr>
        <w:widowControl/>
        <w:shd w:val="clear" w:color="auto" w:fill="FFFFFF"/>
        <w:spacing w:line="420" w:lineRule="atLeast"/>
        <w:ind w:firstLine="480"/>
        <w:rPr>
          <w:rFonts w:asciiTheme="minorEastAsia" w:hAnsiTheme="minorEastAsia" w:cs="Times New Roman"/>
          <w:szCs w:val="21"/>
        </w:rPr>
      </w:pPr>
      <w:r w:rsidRPr="001F55B3">
        <w:rPr>
          <w:rFonts w:asciiTheme="minorEastAsia" w:hAnsiTheme="minorEastAsia" w:cs="Times New Roman" w:hint="eastAsia"/>
          <w:szCs w:val="21"/>
        </w:rPr>
        <w:t>作为跨江布局、拥江发展的省会城市、中心城市及特大城市，南京在长江大保护上肩负着特殊职责。践行绿色发展理念，守护好这一江清水，当好长江经济带绿色发展排头兵，是南京应有的使命担当，南京也完全有基础有条件展现更大作为，作出更大贡献。</w:t>
      </w:r>
      <w:r>
        <w:rPr>
          <w:rFonts w:asciiTheme="minorEastAsia" w:hAnsiTheme="minorEastAsia" w:cs="Times New Roman" w:hint="eastAsia"/>
          <w:szCs w:val="21"/>
        </w:rPr>
        <w:t>因此，</w:t>
      </w:r>
      <w:r w:rsidR="007F2D52">
        <w:rPr>
          <w:rFonts w:asciiTheme="minorEastAsia" w:hAnsiTheme="minorEastAsia" w:cs="Times New Roman" w:hint="eastAsia"/>
          <w:szCs w:val="21"/>
        </w:rPr>
        <w:t>南京市要实现长江经济带“生态优先绿色发展”目标，</w:t>
      </w:r>
      <w:r w:rsidR="00C45EFA">
        <w:rPr>
          <w:rFonts w:asciiTheme="minorEastAsia" w:hAnsiTheme="minorEastAsia" w:cs="Times New Roman" w:hint="eastAsia"/>
          <w:szCs w:val="21"/>
        </w:rPr>
        <w:t>需要以争创</w:t>
      </w:r>
      <w:r w:rsidR="00C45EFA" w:rsidRPr="00587A6B">
        <w:rPr>
          <w:rFonts w:asciiTheme="minorEastAsia" w:hAnsiTheme="minorEastAsia" w:cs="Times New Roman" w:hint="eastAsia"/>
          <w:szCs w:val="21"/>
        </w:rPr>
        <w:t>国家长江经济带绿色发展示范区</w:t>
      </w:r>
      <w:r w:rsidR="00C45EFA">
        <w:rPr>
          <w:rFonts w:asciiTheme="minorEastAsia" w:hAnsiTheme="minorEastAsia" w:cs="Times New Roman" w:hint="eastAsia"/>
          <w:szCs w:val="21"/>
        </w:rPr>
        <w:t>为契机，通过借鉴其他地市的先进经验，找准自身定位，补齐自身短板，力争在</w:t>
      </w:r>
      <w:r w:rsidR="00C45EFA" w:rsidRPr="00313701">
        <w:rPr>
          <w:rFonts w:ascii="宋体" w:eastAsia="宋体" w:cs="Times New Roman" w:hint="eastAsia"/>
          <w:szCs w:val="21"/>
        </w:rPr>
        <w:t>在长江经济带发展建设中打造出中下游地区的“南京样板”，形成扬子江流域的“南京经验”</w:t>
      </w:r>
      <w:r w:rsidR="00C45EFA">
        <w:rPr>
          <w:rFonts w:ascii="宋体" w:eastAsia="宋体" w:cs="Times New Roman" w:hint="eastAsia"/>
          <w:szCs w:val="21"/>
        </w:rPr>
        <w:t>。</w:t>
      </w:r>
    </w:p>
    <w:p w:rsidR="00CE6D9A" w:rsidRDefault="00CE6D9A" w:rsidP="00CE6D9A">
      <w:pPr>
        <w:spacing w:line="440" w:lineRule="exact"/>
        <w:ind w:firstLineChars="200" w:firstLine="422"/>
        <w:rPr>
          <w:rFonts w:ascii="宋体" w:eastAsia="宋体" w:cs="Times New Roman"/>
          <w:szCs w:val="21"/>
        </w:rPr>
      </w:pPr>
      <w:r w:rsidRPr="00F63A28">
        <w:rPr>
          <w:rFonts w:ascii="宋体" w:eastAsia="宋体" w:cs="Times New Roman"/>
          <w:b/>
          <w:bCs/>
          <w:szCs w:val="21"/>
        </w:rPr>
        <w:t>第一作者简介：</w:t>
      </w:r>
      <w:r>
        <w:rPr>
          <w:rFonts w:ascii="宋体" w:eastAsia="宋体" w:cs="Times New Roman" w:hint="eastAsia"/>
          <w:szCs w:val="21"/>
        </w:rPr>
        <w:t>刘军</w:t>
      </w:r>
      <w:r w:rsidRPr="00F6775E">
        <w:rPr>
          <w:rFonts w:ascii="宋体" w:eastAsia="宋体" w:cs="Times New Roman"/>
          <w:szCs w:val="21"/>
        </w:rPr>
        <w:t>，男，19</w:t>
      </w:r>
      <w:r>
        <w:rPr>
          <w:rFonts w:ascii="宋体" w:eastAsia="宋体" w:cs="Times New Roman" w:hint="eastAsia"/>
          <w:szCs w:val="21"/>
        </w:rPr>
        <w:t>83</w:t>
      </w:r>
      <w:r w:rsidRPr="00F6775E">
        <w:rPr>
          <w:rFonts w:ascii="宋体" w:eastAsia="宋体" w:cs="Times New Roman"/>
          <w:szCs w:val="21"/>
        </w:rPr>
        <w:t>年</w:t>
      </w:r>
      <w:r>
        <w:rPr>
          <w:rFonts w:ascii="宋体" w:eastAsia="宋体" w:cs="Times New Roman" w:hint="eastAsia"/>
          <w:szCs w:val="21"/>
        </w:rPr>
        <w:t>7</w:t>
      </w:r>
      <w:r w:rsidRPr="00F6775E">
        <w:rPr>
          <w:rFonts w:ascii="宋体" w:eastAsia="宋体" w:cs="Times New Roman"/>
          <w:szCs w:val="21"/>
        </w:rPr>
        <w:t>月生，</w:t>
      </w:r>
      <w:r>
        <w:rPr>
          <w:rFonts w:ascii="宋体" w:eastAsia="宋体" w:cs="Times New Roman" w:hint="eastAsia"/>
          <w:szCs w:val="21"/>
        </w:rPr>
        <w:t>江苏省南京</w:t>
      </w:r>
      <w:r w:rsidRPr="00F6775E">
        <w:rPr>
          <w:rFonts w:ascii="宋体" w:eastAsia="宋体" w:cs="Times New Roman"/>
          <w:szCs w:val="21"/>
        </w:rPr>
        <w:t>人，汉族，硕士，工程师，现</w:t>
      </w:r>
      <w:r>
        <w:rPr>
          <w:rFonts w:ascii="宋体" w:eastAsia="宋体" w:cs="Times New Roman" w:hint="eastAsia"/>
          <w:szCs w:val="21"/>
        </w:rPr>
        <w:t>在江苏省</w:t>
      </w:r>
      <w:r w:rsidRPr="00F6775E">
        <w:rPr>
          <w:rFonts w:ascii="宋体" w:eastAsia="宋体" w:cs="Times New Roman"/>
          <w:szCs w:val="21"/>
        </w:rPr>
        <w:t>南京</w:t>
      </w:r>
      <w:r>
        <w:rPr>
          <w:rFonts w:ascii="宋体" w:eastAsia="宋体" w:cs="Times New Roman" w:hint="eastAsia"/>
          <w:szCs w:val="21"/>
        </w:rPr>
        <w:t>环境监测中心工作</w:t>
      </w:r>
      <w:r w:rsidRPr="00F6775E">
        <w:rPr>
          <w:rFonts w:ascii="宋体" w:eastAsia="宋体" w:cs="Times New Roman"/>
          <w:szCs w:val="21"/>
        </w:rPr>
        <w:t>，主要研究方向为</w:t>
      </w:r>
      <w:r>
        <w:rPr>
          <w:rFonts w:ascii="宋体" w:eastAsia="宋体" w:cs="Times New Roman" w:hint="eastAsia"/>
          <w:szCs w:val="21"/>
        </w:rPr>
        <w:t>水环境管理与监测</w:t>
      </w:r>
      <w:r w:rsidRPr="00F6775E">
        <w:rPr>
          <w:rFonts w:ascii="宋体" w:eastAsia="宋体" w:cs="Times New Roman"/>
          <w:szCs w:val="21"/>
        </w:rPr>
        <w:t>、</w:t>
      </w:r>
      <w:r>
        <w:rPr>
          <w:rFonts w:ascii="宋体" w:eastAsia="宋体" w:cs="Times New Roman" w:hint="eastAsia"/>
          <w:szCs w:val="21"/>
        </w:rPr>
        <w:t>土壤环境质量</w:t>
      </w:r>
      <w:r w:rsidRPr="00F6775E">
        <w:rPr>
          <w:rFonts w:ascii="宋体" w:eastAsia="宋体" w:cs="Times New Roman"/>
          <w:szCs w:val="21"/>
        </w:rPr>
        <w:t>等。</w:t>
      </w:r>
    </w:p>
    <w:p w:rsidR="00CF1FB5" w:rsidRPr="00F6775E" w:rsidRDefault="00CF1FB5" w:rsidP="00CF1FB5">
      <w:pPr>
        <w:spacing w:line="440" w:lineRule="exact"/>
        <w:ind w:firstLineChars="200" w:firstLine="422"/>
        <w:rPr>
          <w:rFonts w:ascii="宋体" w:eastAsia="宋体" w:cs="Times New Roman"/>
          <w:szCs w:val="21"/>
        </w:rPr>
      </w:pPr>
      <w:r w:rsidRPr="00F63A28">
        <w:rPr>
          <w:rFonts w:ascii="宋体" w:eastAsia="宋体" w:cs="Times New Roman"/>
          <w:b/>
          <w:bCs/>
          <w:szCs w:val="21"/>
        </w:rPr>
        <w:t>第</w:t>
      </w:r>
      <w:r>
        <w:rPr>
          <w:rFonts w:ascii="宋体" w:eastAsia="宋体" w:cs="Times New Roman" w:hint="eastAsia"/>
          <w:b/>
          <w:bCs/>
          <w:szCs w:val="21"/>
        </w:rPr>
        <w:t>二</w:t>
      </w:r>
      <w:r w:rsidRPr="00F63A28">
        <w:rPr>
          <w:rFonts w:ascii="宋体" w:eastAsia="宋体" w:cs="Times New Roman"/>
          <w:b/>
          <w:bCs/>
          <w:szCs w:val="21"/>
        </w:rPr>
        <w:t>作者简介：</w:t>
      </w:r>
      <w:r>
        <w:rPr>
          <w:rFonts w:ascii="宋体" w:eastAsia="宋体" w:cs="Times New Roman" w:hint="eastAsia"/>
          <w:szCs w:val="21"/>
        </w:rPr>
        <w:t>金哲</w:t>
      </w:r>
      <w:r w:rsidRPr="00F6775E">
        <w:rPr>
          <w:rFonts w:ascii="宋体" w:eastAsia="宋体" w:cs="Times New Roman"/>
          <w:szCs w:val="21"/>
        </w:rPr>
        <w:t>，男，19</w:t>
      </w:r>
      <w:r>
        <w:rPr>
          <w:rFonts w:ascii="宋体" w:eastAsia="宋体" w:cs="Times New Roman" w:hint="eastAsia"/>
          <w:szCs w:val="21"/>
        </w:rPr>
        <w:t>79</w:t>
      </w:r>
      <w:r w:rsidRPr="00F6775E">
        <w:rPr>
          <w:rFonts w:ascii="宋体" w:eastAsia="宋体" w:cs="Times New Roman"/>
          <w:szCs w:val="21"/>
        </w:rPr>
        <w:t>年</w:t>
      </w:r>
      <w:r>
        <w:rPr>
          <w:rFonts w:ascii="宋体" w:eastAsia="宋体" w:cs="Times New Roman" w:hint="eastAsia"/>
          <w:szCs w:val="21"/>
        </w:rPr>
        <w:t>10</w:t>
      </w:r>
      <w:r w:rsidRPr="00F6775E">
        <w:rPr>
          <w:rFonts w:ascii="宋体" w:eastAsia="宋体" w:cs="Times New Roman"/>
          <w:szCs w:val="21"/>
        </w:rPr>
        <w:t>月生，</w:t>
      </w:r>
      <w:r>
        <w:rPr>
          <w:rFonts w:ascii="宋体" w:eastAsia="宋体" w:cs="Times New Roman" w:hint="eastAsia"/>
          <w:szCs w:val="21"/>
        </w:rPr>
        <w:t>江苏省南京</w:t>
      </w:r>
      <w:r w:rsidRPr="00F6775E">
        <w:rPr>
          <w:rFonts w:ascii="宋体" w:eastAsia="宋体" w:cs="Times New Roman"/>
          <w:szCs w:val="21"/>
        </w:rPr>
        <w:t>人，汉族，硕士，</w:t>
      </w:r>
      <w:r>
        <w:rPr>
          <w:rFonts w:ascii="宋体" w:eastAsia="宋体" w:cs="Times New Roman" w:hint="eastAsia"/>
          <w:szCs w:val="21"/>
        </w:rPr>
        <w:t>高级</w:t>
      </w:r>
      <w:r w:rsidRPr="00F6775E">
        <w:rPr>
          <w:rFonts w:ascii="宋体" w:eastAsia="宋体" w:cs="Times New Roman"/>
          <w:szCs w:val="21"/>
        </w:rPr>
        <w:t>工程师，现</w:t>
      </w:r>
      <w:r>
        <w:rPr>
          <w:rFonts w:ascii="宋体" w:eastAsia="宋体" w:cs="Times New Roman" w:hint="eastAsia"/>
          <w:szCs w:val="21"/>
        </w:rPr>
        <w:t>在南京市环境保护科学研究院工作</w:t>
      </w:r>
      <w:r w:rsidRPr="00F6775E">
        <w:rPr>
          <w:rFonts w:ascii="宋体" w:eastAsia="宋体" w:cs="Times New Roman"/>
          <w:szCs w:val="21"/>
        </w:rPr>
        <w:t>，主要研究方向为</w:t>
      </w:r>
      <w:r>
        <w:rPr>
          <w:rFonts w:ascii="宋体" w:eastAsia="宋体" w:cs="Times New Roman" w:hint="eastAsia"/>
          <w:szCs w:val="21"/>
        </w:rPr>
        <w:t>水环境管理</w:t>
      </w:r>
      <w:r w:rsidRPr="00F6775E">
        <w:rPr>
          <w:rFonts w:ascii="宋体" w:eastAsia="宋体" w:cs="Times New Roman"/>
          <w:szCs w:val="21"/>
        </w:rPr>
        <w:t>。</w:t>
      </w:r>
    </w:p>
    <w:p w:rsidR="00346ACA" w:rsidRPr="005A78CD" w:rsidRDefault="00346ACA" w:rsidP="00346ACA">
      <w:pPr>
        <w:spacing w:line="440" w:lineRule="exact"/>
        <w:ind w:firstLineChars="200" w:firstLine="422"/>
        <w:rPr>
          <w:rFonts w:ascii="宋体" w:eastAsia="宋体" w:cs="Times New Roman"/>
          <w:szCs w:val="21"/>
        </w:rPr>
      </w:pPr>
      <w:r>
        <w:rPr>
          <w:rFonts w:ascii="宋体" w:eastAsia="宋体" w:cs="Times New Roman" w:hint="eastAsia"/>
          <w:b/>
          <w:bCs/>
          <w:szCs w:val="21"/>
        </w:rPr>
        <w:t>基金项目：</w:t>
      </w:r>
      <w:r>
        <w:rPr>
          <w:rFonts w:ascii="宋体" w:eastAsia="宋体" w:cs="Times New Roman" w:hint="eastAsia"/>
          <w:szCs w:val="21"/>
        </w:rPr>
        <w:t>南京市环保科研课题《入河排污口规范化设置和管理工作研究》</w:t>
      </w:r>
      <w:r w:rsidRPr="005A78CD">
        <w:rPr>
          <w:rFonts w:ascii="宋体" w:eastAsia="宋体" w:cs="Times New Roman" w:hint="eastAsia"/>
          <w:szCs w:val="21"/>
        </w:rPr>
        <w:t>基金资助项</w:t>
      </w:r>
      <w:r w:rsidRPr="005A78CD">
        <w:rPr>
          <w:rFonts w:ascii="宋体" w:eastAsia="宋体" w:cs="Times New Roman" w:hint="eastAsia"/>
          <w:szCs w:val="21"/>
        </w:rPr>
        <w:lastRenderedPageBreak/>
        <w:t>目</w:t>
      </w:r>
      <w:r w:rsidRPr="00CC3AAA">
        <w:rPr>
          <w:rFonts w:ascii="宋体" w:eastAsia="宋体" w:cs="Times New Roman" w:hint="eastAsia"/>
          <w:szCs w:val="21"/>
        </w:rPr>
        <w:t>（201</w:t>
      </w:r>
      <w:r>
        <w:rPr>
          <w:rFonts w:ascii="宋体" w:eastAsia="宋体" w:cs="Times New Roman" w:hint="eastAsia"/>
          <w:szCs w:val="21"/>
        </w:rPr>
        <w:t>9</w:t>
      </w:r>
      <w:r w:rsidRPr="00CC3AAA">
        <w:rPr>
          <w:rFonts w:ascii="宋体" w:eastAsia="宋体" w:cs="Times New Roman" w:hint="eastAsia"/>
          <w:szCs w:val="21"/>
        </w:rPr>
        <w:t>0</w:t>
      </w:r>
      <w:r>
        <w:rPr>
          <w:rFonts w:ascii="宋体" w:eastAsia="宋体" w:cs="Times New Roman" w:hint="eastAsia"/>
          <w:szCs w:val="21"/>
        </w:rPr>
        <w:t>5</w:t>
      </w:r>
      <w:r w:rsidRPr="00CC3AAA">
        <w:rPr>
          <w:rFonts w:ascii="宋体" w:eastAsia="宋体" w:cs="Times New Roman" w:hint="eastAsia"/>
          <w:szCs w:val="21"/>
        </w:rPr>
        <w:t>）</w:t>
      </w:r>
    </w:p>
    <w:p w:rsidR="00CE6D9A" w:rsidRPr="00F6775E" w:rsidRDefault="00CE6D9A" w:rsidP="00CE6D9A">
      <w:pPr>
        <w:spacing w:line="440" w:lineRule="exact"/>
        <w:ind w:firstLineChars="200" w:firstLine="422"/>
        <w:rPr>
          <w:rFonts w:ascii="宋体" w:eastAsia="宋体" w:cs="Times New Roman"/>
          <w:szCs w:val="21"/>
        </w:rPr>
      </w:pPr>
      <w:r w:rsidRPr="00F63A28">
        <w:rPr>
          <w:rFonts w:ascii="宋体" w:eastAsia="宋体" w:cs="Times New Roman"/>
          <w:b/>
          <w:bCs/>
          <w:szCs w:val="21"/>
        </w:rPr>
        <w:t>地址：</w:t>
      </w:r>
      <w:r w:rsidRPr="00F6775E">
        <w:rPr>
          <w:rFonts w:ascii="宋体" w:eastAsia="宋体" w:cs="Times New Roman"/>
          <w:szCs w:val="21"/>
        </w:rPr>
        <w:t xml:space="preserve">南京市虎踞路175号  </w:t>
      </w:r>
      <w:r>
        <w:rPr>
          <w:rFonts w:ascii="宋体" w:eastAsia="宋体" w:cs="Times New Roman" w:hint="eastAsia"/>
          <w:szCs w:val="21"/>
        </w:rPr>
        <w:t xml:space="preserve">江苏省南京环境监测中心 </w:t>
      </w:r>
      <w:r>
        <w:rPr>
          <w:rFonts w:ascii="宋体" w:eastAsia="宋体" w:cs="Times New Roman"/>
          <w:szCs w:val="21"/>
        </w:rPr>
        <w:t xml:space="preserve"> </w:t>
      </w:r>
      <w:r w:rsidRPr="00F63A28">
        <w:rPr>
          <w:rFonts w:ascii="宋体" w:eastAsia="宋体" w:cs="Times New Roman"/>
          <w:b/>
          <w:bCs/>
          <w:szCs w:val="21"/>
        </w:rPr>
        <w:t>邮编：</w:t>
      </w:r>
      <w:r w:rsidRPr="00F6775E">
        <w:rPr>
          <w:rFonts w:ascii="宋体" w:eastAsia="宋体" w:cs="Times New Roman"/>
          <w:szCs w:val="21"/>
        </w:rPr>
        <w:t>210013</w:t>
      </w:r>
    </w:p>
    <w:p w:rsidR="00CE6D9A" w:rsidRDefault="00CE6D9A" w:rsidP="00CE6D9A">
      <w:pPr>
        <w:spacing w:line="440" w:lineRule="exact"/>
        <w:ind w:firstLineChars="200" w:firstLine="422"/>
        <w:rPr>
          <w:rFonts w:ascii="宋体" w:eastAsia="宋体" w:cs="Times New Roman"/>
          <w:szCs w:val="21"/>
        </w:rPr>
      </w:pPr>
      <w:r w:rsidRPr="00F63A28">
        <w:rPr>
          <w:rFonts w:ascii="宋体" w:eastAsia="宋体" w:cs="Times New Roman"/>
          <w:b/>
          <w:bCs/>
          <w:szCs w:val="21"/>
        </w:rPr>
        <w:t>邮箱：</w:t>
      </w:r>
      <w:hyperlink r:id="rId6" w:history="1">
        <w:r w:rsidRPr="00F165A7">
          <w:rPr>
            <w:rStyle w:val="a7"/>
            <w:rFonts w:ascii="宋体" w:eastAsia="宋体" w:cs="Times New Roman" w:hint="eastAsia"/>
            <w:szCs w:val="21"/>
          </w:rPr>
          <w:t>lourens_716</w:t>
        </w:r>
        <w:r w:rsidRPr="00F165A7">
          <w:rPr>
            <w:rStyle w:val="a7"/>
            <w:rFonts w:ascii="宋体" w:eastAsia="宋体" w:cs="Times New Roman"/>
            <w:szCs w:val="21"/>
          </w:rPr>
          <w:t>@163.com</w:t>
        </w:r>
      </w:hyperlink>
      <w:r>
        <w:rPr>
          <w:rFonts w:ascii="宋体" w:eastAsia="宋体" w:cs="Times New Roman" w:hint="eastAsia"/>
          <w:szCs w:val="21"/>
        </w:rPr>
        <w:t xml:space="preserve"> </w:t>
      </w:r>
      <w:r>
        <w:rPr>
          <w:rFonts w:ascii="宋体" w:eastAsia="宋体" w:cs="Times New Roman"/>
          <w:szCs w:val="21"/>
        </w:rPr>
        <w:t xml:space="preserve">                        </w:t>
      </w:r>
      <w:r w:rsidRPr="00F63A28">
        <w:rPr>
          <w:rFonts w:ascii="宋体" w:eastAsia="宋体" w:cs="Times New Roman"/>
          <w:b/>
          <w:bCs/>
          <w:szCs w:val="21"/>
        </w:rPr>
        <w:t>电话：</w:t>
      </w:r>
      <w:r>
        <w:rPr>
          <w:rFonts w:ascii="宋体" w:eastAsia="宋体" w:cs="Times New Roman" w:hint="eastAsia"/>
          <w:szCs w:val="21"/>
        </w:rPr>
        <w:t>18951651460</w:t>
      </w:r>
    </w:p>
    <w:p w:rsidR="00E92F9F" w:rsidRPr="008C6B80" w:rsidRDefault="00E92F9F" w:rsidP="00E92F9F">
      <w:pPr>
        <w:spacing w:line="440" w:lineRule="exact"/>
        <w:ind w:firstLineChars="200" w:firstLine="300"/>
        <w:rPr>
          <w:rFonts w:asciiTheme="minorEastAsia" w:hAnsiTheme="minorEastAsia" w:cs="Times New Roman"/>
          <w:sz w:val="15"/>
          <w:szCs w:val="15"/>
        </w:rPr>
      </w:pPr>
      <w:r w:rsidRPr="008C6B80">
        <w:rPr>
          <w:rFonts w:asciiTheme="minorEastAsia" w:hAnsiTheme="minorEastAsia" w:cs="Times New Roman"/>
          <w:sz w:val="15"/>
          <w:szCs w:val="15"/>
        </w:rPr>
        <w:t>[1]王红玲.习近平长江经济带发展重要战略思想研究[J].湖北省社会主义学院学报,2018(03):4-7.</w:t>
      </w:r>
    </w:p>
    <w:p w:rsidR="00E92F9F" w:rsidRDefault="009955A1" w:rsidP="009955A1">
      <w:pPr>
        <w:spacing w:line="440" w:lineRule="exact"/>
        <w:ind w:firstLineChars="200" w:firstLine="300"/>
        <w:rPr>
          <w:rFonts w:asciiTheme="minorEastAsia" w:hAnsiTheme="minorEastAsia" w:cs="Times New Roman"/>
          <w:sz w:val="15"/>
          <w:szCs w:val="15"/>
        </w:rPr>
      </w:pPr>
      <w:r w:rsidRPr="009955A1">
        <w:rPr>
          <w:rFonts w:asciiTheme="minorEastAsia" w:hAnsiTheme="minorEastAsia" w:cs="Times New Roman" w:hint="eastAsia"/>
          <w:sz w:val="15"/>
          <w:szCs w:val="15"/>
        </w:rPr>
        <w:t>[</w:t>
      </w:r>
      <w:r>
        <w:rPr>
          <w:rFonts w:asciiTheme="minorEastAsia" w:hAnsiTheme="minorEastAsia" w:cs="Times New Roman" w:hint="eastAsia"/>
          <w:sz w:val="15"/>
          <w:szCs w:val="15"/>
        </w:rPr>
        <w:t>2</w:t>
      </w:r>
      <w:r w:rsidRPr="009955A1">
        <w:rPr>
          <w:rFonts w:asciiTheme="minorEastAsia" w:hAnsiTheme="minorEastAsia" w:cs="Times New Roman" w:hint="eastAsia"/>
          <w:sz w:val="15"/>
          <w:szCs w:val="15"/>
        </w:rPr>
        <w:t>]吴传清,黄磊.长江经济带绿色发展的难点与推进路径研究[J].南开学报(哲学社会科学版),2017(03):50-61.</w:t>
      </w:r>
    </w:p>
    <w:p w:rsidR="00B37C8E" w:rsidRDefault="00B37C8E" w:rsidP="00B37C8E">
      <w:pPr>
        <w:spacing w:line="440" w:lineRule="exact"/>
        <w:ind w:firstLineChars="200" w:firstLine="300"/>
        <w:rPr>
          <w:rFonts w:asciiTheme="minorEastAsia" w:hAnsiTheme="minorEastAsia" w:cs="Times New Roman"/>
          <w:sz w:val="15"/>
          <w:szCs w:val="15"/>
        </w:rPr>
      </w:pPr>
      <w:r w:rsidRPr="00B37C8E">
        <w:rPr>
          <w:rFonts w:asciiTheme="minorEastAsia" w:hAnsiTheme="minorEastAsia" w:cs="Times New Roman" w:hint="eastAsia"/>
          <w:sz w:val="15"/>
          <w:szCs w:val="15"/>
        </w:rPr>
        <w:t>[</w:t>
      </w:r>
      <w:r>
        <w:rPr>
          <w:rFonts w:asciiTheme="minorEastAsia" w:hAnsiTheme="minorEastAsia" w:cs="Times New Roman" w:hint="eastAsia"/>
          <w:sz w:val="15"/>
          <w:szCs w:val="15"/>
        </w:rPr>
        <w:t>3</w:t>
      </w:r>
      <w:r w:rsidRPr="00B37C8E">
        <w:rPr>
          <w:rFonts w:asciiTheme="minorEastAsia" w:hAnsiTheme="minorEastAsia" w:cs="Times New Roman" w:hint="eastAsia"/>
          <w:sz w:val="15"/>
          <w:szCs w:val="15"/>
        </w:rPr>
        <w:t>]郇庆治.区域生态文明建设推进的云南实践:环境政治视角[J].鄱阳湖学刊,2019(01):19-31+123-124.</w:t>
      </w:r>
    </w:p>
    <w:p w:rsidR="00C3777C" w:rsidRDefault="00C3777C" w:rsidP="00C32F4E">
      <w:pPr>
        <w:spacing w:line="440" w:lineRule="exact"/>
        <w:ind w:firstLineChars="200" w:firstLine="300"/>
        <w:rPr>
          <w:rFonts w:asciiTheme="minorEastAsia" w:hAnsiTheme="minorEastAsia" w:cs="Times New Roman"/>
          <w:sz w:val="15"/>
          <w:szCs w:val="15"/>
        </w:rPr>
      </w:pPr>
    </w:p>
    <w:p w:rsidR="00C3777C" w:rsidRDefault="00C3777C" w:rsidP="00C32F4E">
      <w:pPr>
        <w:spacing w:line="440" w:lineRule="exact"/>
        <w:ind w:firstLineChars="200" w:firstLine="300"/>
        <w:rPr>
          <w:rFonts w:asciiTheme="minorEastAsia" w:hAnsiTheme="minorEastAsia" w:cs="Times New Roman"/>
          <w:sz w:val="15"/>
          <w:szCs w:val="15"/>
        </w:rPr>
      </w:pPr>
    </w:p>
    <w:p w:rsidR="00C3777C" w:rsidRDefault="00C3777C" w:rsidP="00C32F4E">
      <w:pPr>
        <w:spacing w:line="440" w:lineRule="exact"/>
        <w:ind w:firstLineChars="200" w:firstLine="300"/>
        <w:rPr>
          <w:rFonts w:asciiTheme="minorEastAsia" w:hAnsiTheme="minorEastAsia" w:cs="Times New Roman"/>
          <w:sz w:val="15"/>
          <w:szCs w:val="15"/>
        </w:rPr>
      </w:pPr>
    </w:p>
    <w:p w:rsidR="00C3777C" w:rsidRDefault="00C3777C" w:rsidP="00C32F4E">
      <w:pPr>
        <w:spacing w:line="440" w:lineRule="exact"/>
        <w:ind w:firstLineChars="200" w:firstLine="300"/>
        <w:rPr>
          <w:rFonts w:asciiTheme="minorEastAsia" w:hAnsiTheme="minorEastAsia" w:cs="Times New Roman"/>
          <w:sz w:val="15"/>
          <w:szCs w:val="15"/>
        </w:rPr>
      </w:pPr>
    </w:p>
    <w:sectPr w:rsidR="00C3777C" w:rsidSect="00150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16C" w:rsidRDefault="00CF216C" w:rsidP="00AC583E">
      <w:r>
        <w:separator/>
      </w:r>
    </w:p>
  </w:endnote>
  <w:endnote w:type="continuationSeparator" w:id="0">
    <w:p w:rsidR="00CF216C" w:rsidRDefault="00CF216C" w:rsidP="00AC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16C" w:rsidRDefault="00CF216C" w:rsidP="00AC583E">
      <w:r>
        <w:separator/>
      </w:r>
    </w:p>
  </w:footnote>
  <w:footnote w:type="continuationSeparator" w:id="0">
    <w:p w:rsidR="00CF216C" w:rsidRDefault="00CF216C" w:rsidP="00AC5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C583E"/>
    <w:rsid w:val="000116E9"/>
    <w:rsid w:val="00054D2D"/>
    <w:rsid w:val="000577BE"/>
    <w:rsid w:val="000A2FBA"/>
    <w:rsid w:val="000D4491"/>
    <w:rsid w:val="00106C87"/>
    <w:rsid w:val="00111374"/>
    <w:rsid w:val="0015058E"/>
    <w:rsid w:val="001C1963"/>
    <w:rsid w:val="001C62EE"/>
    <w:rsid w:val="001D072C"/>
    <w:rsid w:val="001D7CB1"/>
    <w:rsid w:val="001F55B3"/>
    <w:rsid w:val="002629E6"/>
    <w:rsid w:val="00271D88"/>
    <w:rsid w:val="00272186"/>
    <w:rsid w:val="00282DD6"/>
    <w:rsid w:val="002E26A5"/>
    <w:rsid w:val="003064F2"/>
    <w:rsid w:val="00346ACA"/>
    <w:rsid w:val="00362485"/>
    <w:rsid w:val="003A1D4E"/>
    <w:rsid w:val="003E1FE5"/>
    <w:rsid w:val="003E6CF6"/>
    <w:rsid w:val="003F6895"/>
    <w:rsid w:val="00407652"/>
    <w:rsid w:val="00413767"/>
    <w:rsid w:val="00433354"/>
    <w:rsid w:val="00467DA8"/>
    <w:rsid w:val="00474C47"/>
    <w:rsid w:val="00495C65"/>
    <w:rsid w:val="0049634E"/>
    <w:rsid w:val="0052109D"/>
    <w:rsid w:val="0053074E"/>
    <w:rsid w:val="00571D95"/>
    <w:rsid w:val="00586E68"/>
    <w:rsid w:val="005877F6"/>
    <w:rsid w:val="00587A6B"/>
    <w:rsid w:val="0059590F"/>
    <w:rsid w:val="005C1C15"/>
    <w:rsid w:val="00615820"/>
    <w:rsid w:val="00655FE8"/>
    <w:rsid w:val="006803ED"/>
    <w:rsid w:val="007A1CD1"/>
    <w:rsid w:val="007A7832"/>
    <w:rsid w:val="007F2D52"/>
    <w:rsid w:val="00814DC9"/>
    <w:rsid w:val="0082495D"/>
    <w:rsid w:val="0085094C"/>
    <w:rsid w:val="008B0A9D"/>
    <w:rsid w:val="0092442B"/>
    <w:rsid w:val="00926F3B"/>
    <w:rsid w:val="009317A5"/>
    <w:rsid w:val="009765D1"/>
    <w:rsid w:val="009877E3"/>
    <w:rsid w:val="009955A1"/>
    <w:rsid w:val="009A5DBA"/>
    <w:rsid w:val="009C43C3"/>
    <w:rsid w:val="00A165AD"/>
    <w:rsid w:val="00A83167"/>
    <w:rsid w:val="00AC583E"/>
    <w:rsid w:val="00AC7990"/>
    <w:rsid w:val="00AD6ABF"/>
    <w:rsid w:val="00AE778C"/>
    <w:rsid w:val="00B03977"/>
    <w:rsid w:val="00B2465F"/>
    <w:rsid w:val="00B37233"/>
    <w:rsid w:val="00B37C8E"/>
    <w:rsid w:val="00B66AE5"/>
    <w:rsid w:val="00B94F92"/>
    <w:rsid w:val="00BD2B93"/>
    <w:rsid w:val="00C32F4E"/>
    <w:rsid w:val="00C3777C"/>
    <w:rsid w:val="00C45EFA"/>
    <w:rsid w:val="00C814C6"/>
    <w:rsid w:val="00CB6E4C"/>
    <w:rsid w:val="00CE6D9A"/>
    <w:rsid w:val="00CF1FB5"/>
    <w:rsid w:val="00CF216C"/>
    <w:rsid w:val="00D01082"/>
    <w:rsid w:val="00D32076"/>
    <w:rsid w:val="00D441D1"/>
    <w:rsid w:val="00D54D8B"/>
    <w:rsid w:val="00D656A1"/>
    <w:rsid w:val="00D6598E"/>
    <w:rsid w:val="00D75A02"/>
    <w:rsid w:val="00DA2C51"/>
    <w:rsid w:val="00DA4D5B"/>
    <w:rsid w:val="00DC7762"/>
    <w:rsid w:val="00E21C83"/>
    <w:rsid w:val="00E528A7"/>
    <w:rsid w:val="00E568D9"/>
    <w:rsid w:val="00E56D48"/>
    <w:rsid w:val="00E871D9"/>
    <w:rsid w:val="00E92F9F"/>
    <w:rsid w:val="00E93417"/>
    <w:rsid w:val="00EB1228"/>
    <w:rsid w:val="00EC1EFC"/>
    <w:rsid w:val="00EE41C6"/>
    <w:rsid w:val="00F3627A"/>
    <w:rsid w:val="00F54C1B"/>
    <w:rsid w:val="00FC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ED724"/>
  <w15:docId w15:val="{70370E14-782E-4C57-AD9B-2D1217A4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8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8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583E"/>
    <w:rPr>
      <w:sz w:val="18"/>
      <w:szCs w:val="18"/>
    </w:rPr>
  </w:style>
  <w:style w:type="paragraph" w:styleId="a5">
    <w:name w:val="footer"/>
    <w:basedOn w:val="a"/>
    <w:link w:val="a6"/>
    <w:uiPriority w:val="99"/>
    <w:unhideWhenUsed/>
    <w:rsid w:val="00AC583E"/>
    <w:pPr>
      <w:tabs>
        <w:tab w:val="center" w:pos="4153"/>
        <w:tab w:val="right" w:pos="8306"/>
      </w:tabs>
      <w:snapToGrid w:val="0"/>
      <w:jc w:val="left"/>
    </w:pPr>
    <w:rPr>
      <w:sz w:val="18"/>
      <w:szCs w:val="18"/>
    </w:rPr>
  </w:style>
  <w:style w:type="character" w:customStyle="1" w:styleId="a6">
    <w:name w:val="页脚 字符"/>
    <w:basedOn w:val="a0"/>
    <w:link w:val="a5"/>
    <w:uiPriority w:val="99"/>
    <w:rsid w:val="00AC583E"/>
    <w:rPr>
      <w:sz w:val="18"/>
      <w:szCs w:val="18"/>
    </w:rPr>
  </w:style>
  <w:style w:type="character" w:styleId="a7">
    <w:name w:val="Hyperlink"/>
    <w:basedOn w:val="a0"/>
    <w:uiPriority w:val="99"/>
    <w:unhideWhenUsed/>
    <w:rsid w:val="00CE6D9A"/>
    <w:rPr>
      <w:color w:val="0000FF" w:themeColor="hyperlink"/>
      <w:u w:val="single"/>
    </w:rPr>
  </w:style>
  <w:style w:type="character" w:styleId="a8">
    <w:name w:val="Unresolved Mention"/>
    <w:basedOn w:val="a0"/>
    <w:uiPriority w:val="99"/>
    <w:semiHidden/>
    <w:unhideWhenUsed/>
    <w:rsid w:val="00CE6D9A"/>
    <w:rPr>
      <w:color w:val="605E5C"/>
      <w:shd w:val="clear" w:color="auto" w:fill="E1DFDD"/>
    </w:rPr>
  </w:style>
  <w:style w:type="paragraph" w:styleId="a9">
    <w:name w:val="Normal (Web)"/>
    <w:basedOn w:val="a"/>
    <w:uiPriority w:val="99"/>
    <w:semiHidden/>
    <w:unhideWhenUsed/>
    <w:rsid w:val="001C62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ourens_716@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707</Words>
  <Characters>4031</Characters>
  <Application>Microsoft Office Word</Application>
  <DocSecurity>0</DocSecurity>
  <Lines>33</Lines>
  <Paragraphs>9</Paragraphs>
  <ScaleCrop>false</ScaleCrop>
  <Company>Micorosoft</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刘 军</cp:lastModifiedBy>
  <cp:revision>69</cp:revision>
  <cp:lastPrinted>2019-07-08T03:05:00Z</cp:lastPrinted>
  <dcterms:created xsi:type="dcterms:W3CDTF">2019-07-08T02:43:00Z</dcterms:created>
  <dcterms:modified xsi:type="dcterms:W3CDTF">2020-01-15T12:41:00Z</dcterms:modified>
</cp:coreProperties>
</file>