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AD3" w:rsidRPr="003E799C" w:rsidRDefault="00653AD3" w:rsidP="00653AD3">
      <w:pPr>
        <w:spacing w:line="560" w:lineRule="exact"/>
        <w:jc w:val="center"/>
        <w:rPr>
          <w:b/>
          <w:bCs/>
          <w:kern w:val="44"/>
          <w:sz w:val="44"/>
          <w:szCs w:val="44"/>
        </w:rPr>
      </w:pPr>
      <w:r w:rsidRPr="003E799C">
        <w:rPr>
          <w:rFonts w:hint="eastAsia"/>
          <w:b/>
          <w:bCs/>
          <w:kern w:val="44"/>
          <w:sz w:val="44"/>
          <w:szCs w:val="44"/>
        </w:rPr>
        <w:t>物联网技术在企业生产过程中的应用研究</w:t>
      </w:r>
    </w:p>
    <w:p w:rsidR="00653AD3" w:rsidRPr="00A520A9" w:rsidRDefault="00653AD3" w:rsidP="00653AD3">
      <w:pPr>
        <w:spacing w:line="560" w:lineRule="exact"/>
        <w:jc w:val="center"/>
        <w:rPr>
          <w:rFonts w:eastAsia="仿宋"/>
          <w:szCs w:val="28"/>
        </w:rPr>
      </w:pPr>
      <w:bookmarkStart w:id="0" w:name="_Hlk33878320"/>
      <w:r>
        <w:rPr>
          <w:rFonts w:eastAsia="仿宋" w:hint="eastAsia"/>
          <w:szCs w:val="28"/>
        </w:rPr>
        <w:t>尹晓青</w:t>
      </w:r>
      <w:r w:rsidRPr="003E799C">
        <w:rPr>
          <w:rFonts w:eastAsia="仿宋" w:hint="eastAsia"/>
          <w:szCs w:val="28"/>
          <w:vertAlign w:val="superscript"/>
        </w:rPr>
        <w:t>1</w:t>
      </w:r>
      <w:r w:rsidRPr="003E799C">
        <w:rPr>
          <w:rFonts w:eastAsia="仿宋" w:hint="eastAsia"/>
          <w:szCs w:val="28"/>
        </w:rPr>
        <w:t>，</w:t>
      </w:r>
      <w:r>
        <w:rPr>
          <w:rFonts w:eastAsia="仿宋" w:hint="eastAsia"/>
          <w:szCs w:val="28"/>
        </w:rPr>
        <w:t>刘敬</w:t>
      </w:r>
      <w:r>
        <w:rPr>
          <w:rFonts w:eastAsia="仿宋" w:hint="eastAsia"/>
          <w:szCs w:val="28"/>
          <w:vertAlign w:val="superscript"/>
        </w:rPr>
        <w:t>2</w:t>
      </w:r>
      <w:r w:rsidRPr="00A520A9">
        <w:rPr>
          <w:rFonts w:eastAsia="仿宋" w:hint="eastAsia"/>
          <w:szCs w:val="28"/>
        </w:rPr>
        <w:t>，</w:t>
      </w:r>
    </w:p>
    <w:p w:rsidR="00653AD3" w:rsidRPr="003E799C" w:rsidRDefault="00653AD3" w:rsidP="00653AD3">
      <w:pPr>
        <w:spacing w:line="560" w:lineRule="exact"/>
        <w:jc w:val="center"/>
        <w:rPr>
          <w:rFonts w:eastAsia="仿宋"/>
          <w:szCs w:val="28"/>
        </w:rPr>
      </w:pPr>
    </w:p>
    <w:p w:rsidR="00653AD3" w:rsidRPr="003E799C" w:rsidRDefault="00653AD3" w:rsidP="00653AD3">
      <w:pPr>
        <w:spacing w:line="560" w:lineRule="exact"/>
        <w:jc w:val="center"/>
        <w:rPr>
          <w:rFonts w:eastAsia="仿宋"/>
          <w:szCs w:val="28"/>
        </w:rPr>
      </w:pPr>
      <w:bookmarkStart w:id="1" w:name="_Hlk33877996"/>
      <w:bookmarkEnd w:id="0"/>
      <w:r w:rsidRPr="003E799C">
        <w:rPr>
          <w:rFonts w:eastAsia="仿宋" w:hint="eastAsia"/>
          <w:szCs w:val="28"/>
        </w:rPr>
        <w:t>（</w:t>
      </w:r>
      <w:r w:rsidRPr="003E799C">
        <w:rPr>
          <w:rFonts w:eastAsia="仿宋" w:hint="eastAsia"/>
          <w:szCs w:val="28"/>
        </w:rPr>
        <w:t>1.</w:t>
      </w:r>
      <w:r w:rsidRPr="003E799C">
        <w:rPr>
          <w:rFonts w:eastAsia="仿宋" w:hint="eastAsia"/>
          <w:szCs w:val="28"/>
        </w:rPr>
        <w:t>青岛</w:t>
      </w:r>
      <w:r>
        <w:rPr>
          <w:rFonts w:eastAsia="仿宋" w:hint="eastAsia"/>
          <w:szCs w:val="28"/>
        </w:rPr>
        <w:t>经济技术开发区园区运营集团</w:t>
      </w:r>
      <w:r w:rsidRPr="003E799C">
        <w:rPr>
          <w:rFonts w:eastAsia="仿宋" w:hint="eastAsia"/>
          <w:szCs w:val="28"/>
        </w:rPr>
        <w:t>公司，山东</w:t>
      </w:r>
      <w:r w:rsidRPr="003E799C">
        <w:rPr>
          <w:rFonts w:eastAsia="仿宋" w:hint="eastAsia"/>
          <w:szCs w:val="28"/>
        </w:rPr>
        <w:t xml:space="preserve"> </w:t>
      </w:r>
      <w:r w:rsidRPr="003E799C">
        <w:rPr>
          <w:rFonts w:eastAsia="仿宋" w:hint="eastAsia"/>
          <w:szCs w:val="28"/>
        </w:rPr>
        <w:t>青岛</w:t>
      </w:r>
      <w:r w:rsidRPr="003E799C">
        <w:rPr>
          <w:rFonts w:eastAsia="仿宋" w:hint="eastAsia"/>
          <w:szCs w:val="28"/>
        </w:rPr>
        <w:t>266000</w:t>
      </w:r>
      <w:r w:rsidRPr="003E799C">
        <w:rPr>
          <w:rFonts w:eastAsia="仿宋" w:hint="eastAsia"/>
          <w:szCs w:val="28"/>
        </w:rPr>
        <w:t>）</w:t>
      </w:r>
    </w:p>
    <w:bookmarkEnd w:id="1"/>
    <w:p w:rsidR="00653AD3" w:rsidRPr="00A520A9" w:rsidRDefault="00653AD3" w:rsidP="00653AD3">
      <w:pPr>
        <w:spacing w:line="560" w:lineRule="exact"/>
        <w:jc w:val="center"/>
        <w:rPr>
          <w:rFonts w:eastAsia="仿宋"/>
          <w:szCs w:val="28"/>
        </w:rPr>
      </w:pPr>
      <w:r w:rsidRPr="00A520A9">
        <w:rPr>
          <w:rFonts w:eastAsia="仿宋" w:hint="eastAsia"/>
          <w:szCs w:val="28"/>
        </w:rPr>
        <w:t>（</w:t>
      </w:r>
      <w:r>
        <w:rPr>
          <w:rFonts w:eastAsia="仿宋" w:hint="eastAsia"/>
          <w:szCs w:val="28"/>
        </w:rPr>
        <w:t>2</w:t>
      </w:r>
      <w:r w:rsidRPr="00A520A9">
        <w:rPr>
          <w:rFonts w:eastAsia="仿宋" w:hint="eastAsia"/>
          <w:szCs w:val="28"/>
        </w:rPr>
        <w:t>.</w:t>
      </w:r>
      <w:r w:rsidRPr="00A520A9">
        <w:rPr>
          <w:rFonts w:eastAsia="仿宋" w:hint="eastAsia"/>
          <w:szCs w:val="28"/>
        </w:rPr>
        <w:t>青岛</w:t>
      </w:r>
      <w:r>
        <w:rPr>
          <w:rFonts w:eastAsia="仿宋" w:hint="eastAsia"/>
          <w:szCs w:val="28"/>
        </w:rPr>
        <w:t>天河制造业转型升级研究院</w:t>
      </w:r>
      <w:r w:rsidRPr="00A520A9">
        <w:rPr>
          <w:rFonts w:eastAsia="仿宋" w:hint="eastAsia"/>
          <w:szCs w:val="28"/>
        </w:rPr>
        <w:t>有限公司，山东</w:t>
      </w:r>
      <w:r w:rsidRPr="00A520A9">
        <w:rPr>
          <w:rFonts w:eastAsia="仿宋" w:hint="eastAsia"/>
          <w:szCs w:val="28"/>
        </w:rPr>
        <w:t xml:space="preserve"> </w:t>
      </w:r>
      <w:r w:rsidRPr="00A520A9">
        <w:rPr>
          <w:rFonts w:eastAsia="仿宋" w:hint="eastAsia"/>
          <w:szCs w:val="28"/>
        </w:rPr>
        <w:t>青岛</w:t>
      </w:r>
      <w:r w:rsidRPr="00A520A9">
        <w:rPr>
          <w:rFonts w:eastAsia="仿宋" w:hint="eastAsia"/>
          <w:szCs w:val="28"/>
        </w:rPr>
        <w:t>266000</w:t>
      </w:r>
      <w:r w:rsidRPr="00A520A9">
        <w:rPr>
          <w:rFonts w:eastAsia="仿宋" w:hint="eastAsia"/>
          <w:szCs w:val="28"/>
        </w:rPr>
        <w:t>）</w:t>
      </w:r>
    </w:p>
    <w:p w:rsidR="00653AD3" w:rsidRPr="00A520A9" w:rsidRDefault="00653AD3" w:rsidP="00653AD3">
      <w:pPr>
        <w:spacing w:line="560" w:lineRule="exact"/>
        <w:jc w:val="center"/>
        <w:rPr>
          <w:rFonts w:eastAsia="仿宋"/>
          <w:szCs w:val="28"/>
        </w:rPr>
      </w:pPr>
    </w:p>
    <w:p w:rsidR="00653AD3" w:rsidRPr="003E799C" w:rsidRDefault="00653AD3" w:rsidP="00653AD3">
      <w:pPr>
        <w:autoSpaceDE w:val="0"/>
        <w:autoSpaceDN w:val="0"/>
        <w:adjustRightInd w:val="0"/>
        <w:spacing w:line="560" w:lineRule="exact"/>
        <w:jc w:val="left"/>
        <w:rPr>
          <w:rFonts w:eastAsia="仿宋" w:hint="eastAsia"/>
          <w:szCs w:val="28"/>
        </w:rPr>
      </w:pPr>
      <w:r w:rsidRPr="003E799C">
        <w:rPr>
          <w:rFonts w:eastAsia="黑体"/>
          <w:szCs w:val="28"/>
        </w:rPr>
        <w:t>摘要：</w:t>
      </w:r>
      <w:r w:rsidRPr="003E799C">
        <w:rPr>
          <w:rFonts w:hint="eastAsia"/>
        </w:rPr>
        <w:t>本文基于制造业</w:t>
      </w:r>
      <w:r w:rsidRPr="003E799C">
        <w:t>企业</w:t>
      </w:r>
      <w:r w:rsidRPr="003E799C">
        <w:rPr>
          <w:rFonts w:hint="eastAsia"/>
        </w:rPr>
        <w:t>对生产数据</w:t>
      </w:r>
      <w:r w:rsidRPr="003E799C">
        <w:t>透明度的要求，</w:t>
      </w:r>
      <w:r w:rsidRPr="003E799C">
        <w:rPr>
          <w:rFonts w:hint="eastAsia"/>
        </w:rPr>
        <w:t>针对</w:t>
      </w:r>
      <w:r w:rsidRPr="003E799C">
        <w:t>企业的主要生产环节，</w:t>
      </w:r>
      <w:r w:rsidRPr="003E799C">
        <w:rPr>
          <w:rFonts w:hint="eastAsia"/>
        </w:rPr>
        <w:t>选取企业</w:t>
      </w:r>
      <w:r w:rsidRPr="003E799C">
        <w:t>物联网平台搭建</w:t>
      </w:r>
      <w:r w:rsidRPr="003E799C">
        <w:rPr>
          <w:rFonts w:hint="eastAsia"/>
        </w:rPr>
        <w:t>的</w:t>
      </w:r>
      <w:r w:rsidRPr="003E799C">
        <w:t>三大</w:t>
      </w:r>
      <w:r w:rsidRPr="003E799C">
        <w:rPr>
          <w:rFonts w:hint="eastAsia"/>
        </w:rPr>
        <w:t>过程：数据采集</w:t>
      </w:r>
      <w:r w:rsidRPr="003E799C">
        <w:t>、数据传输、数据处理，</w:t>
      </w:r>
      <w:r w:rsidRPr="003E799C">
        <w:rPr>
          <w:rFonts w:hint="eastAsia"/>
        </w:rPr>
        <w:t>对每一过程</w:t>
      </w:r>
      <w:r w:rsidRPr="003E799C">
        <w:t>涉及的主流技术进行</w:t>
      </w:r>
      <w:r w:rsidRPr="003E799C">
        <w:rPr>
          <w:rFonts w:hint="eastAsia"/>
        </w:rPr>
        <w:t>探讨</w:t>
      </w:r>
      <w:r w:rsidRPr="003E799C">
        <w:t>，</w:t>
      </w:r>
      <w:r w:rsidRPr="003E799C">
        <w:rPr>
          <w:rFonts w:hint="eastAsia"/>
        </w:rPr>
        <w:t>研究</w:t>
      </w:r>
      <w:r w:rsidRPr="003E799C">
        <w:t>物联网技术在制造业企业生产过程中的应用</w:t>
      </w:r>
      <w:r w:rsidRPr="003E799C">
        <w:rPr>
          <w:rFonts w:hint="eastAsia"/>
        </w:rPr>
        <w:t>，并</w:t>
      </w:r>
      <w:r w:rsidRPr="003E799C">
        <w:t>总结</w:t>
      </w:r>
      <w:proofErr w:type="gramStart"/>
      <w:r w:rsidRPr="003E799C">
        <w:t>各个技术</w:t>
      </w:r>
      <w:proofErr w:type="gramEnd"/>
      <w:r w:rsidRPr="003E799C">
        <w:t>的</w:t>
      </w:r>
      <w:r w:rsidRPr="003E799C">
        <w:rPr>
          <w:rFonts w:hint="eastAsia"/>
        </w:rPr>
        <w:t>特点</w:t>
      </w:r>
      <w:r w:rsidRPr="003E799C">
        <w:t>及应用场景</w:t>
      </w:r>
      <w:r w:rsidRPr="003E799C">
        <w:rPr>
          <w:rFonts w:eastAsia="仿宋"/>
          <w:szCs w:val="28"/>
        </w:rPr>
        <w:t>。</w:t>
      </w:r>
    </w:p>
    <w:p w:rsidR="00653AD3" w:rsidRPr="003E799C" w:rsidRDefault="00653AD3" w:rsidP="00653AD3">
      <w:pPr>
        <w:spacing w:line="560" w:lineRule="exact"/>
        <w:rPr>
          <w:rFonts w:eastAsia="仿宋" w:hint="eastAsia"/>
          <w:szCs w:val="28"/>
        </w:rPr>
      </w:pPr>
      <w:r w:rsidRPr="003E799C">
        <w:rPr>
          <w:rFonts w:eastAsia="黑体"/>
          <w:szCs w:val="28"/>
        </w:rPr>
        <w:t>关键词：</w:t>
      </w:r>
      <w:r w:rsidRPr="003E799C">
        <w:rPr>
          <w:rFonts w:hint="eastAsia"/>
        </w:rPr>
        <w:t>物联网</w:t>
      </w:r>
      <w:r w:rsidRPr="003E799C">
        <w:t>、</w:t>
      </w:r>
      <w:r w:rsidRPr="003E799C">
        <w:rPr>
          <w:rFonts w:hint="eastAsia"/>
        </w:rPr>
        <w:t>数据</w:t>
      </w:r>
      <w:r w:rsidRPr="003E799C">
        <w:t>采集、数据传输、数据处理</w:t>
      </w:r>
      <w:r w:rsidRPr="003E799C">
        <w:rPr>
          <w:rFonts w:eastAsia="仿宋" w:hint="eastAsia"/>
          <w:szCs w:val="28"/>
        </w:rPr>
        <w:t>。</w:t>
      </w:r>
    </w:p>
    <w:p w:rsidR="00653AD3" w:rsidRPr="00653AD3" w:rsidRDefault="00653AD3" w:rsidP="00653AD3">
      <w:pPr>
        <w:spacing w:line="560" w:lineRule="exact"/>
        <w:rPr>
          <w:rFonts w:eastAsia="仿宋" w:hint="eastAsia"/>
          <w:szCs w:val="28"/>
        </w:rPr>
      </w:pPr>
      <w:r w:rsidRPr="003E799C">
        <w:rPr>
          <w:rFonts w:eastAsia="黑体"/>
          <w:b/>
          <w:szCs w:val="28"/>
        </w:rPr>
        <w:t>Abstract:</w:t>
      </w:r>
      <w:r w:rsidRPr="003E799C">
        <w:rPr>
          <w:rFonts w:eastAsia="黑体" w:hint="eastAsia"/>
          <w:b/>
          <w:szCs w:val="28"/>
        </w:rPr>
        <w:t xml:space="preserve"> </w:t>
      </w:r>
      <w:r w:rsidRPr="003E799C">
        <w:rPr>
          <w:rFonts w:eastAsia="仿宋"/>
          <w:szCs w:val="28"/>
        </w:rPr>
        <w:t xml:space="preserve">Based on the requirements of manufacturing enterprises for the transparency of production data, this paper selects the three major processes of enterprise </w:t>
      </w:r>
      <w:proofErr w:type="spellStart"/>
      <w:r w:rsidRPr="003E799C">
        <w:rPr>
          <w:rFonts w:eastAsia="仿宋"/>
          <w:szCs w:val="28"/>
        </w:rPr>
        <w:t>IoT</w:t>
      </w:r>
      <w:proofErr w:type="spellEnd"/>
      <w:r w:rsidRPr="003E799C">
        <w:rPr>
          <w:rFonts w:eastAsia="仿宋"/>
          <w:szCs w:val="28"/>
        </w:rPr>
        <w:t xml:space="preserve"> platform construction: data acquisition, data transmission, and data processing, and discusses the mainstream technologies involved in each process. Study the application of Internet of Things technology in the production process of manufacturing enterprises, and summarize the characteristics and application scenarios of each technology.</w:t>
      </w:r>
    </w:p>
    <w:p w:rsidR="00653AD3" w:rsidRDefault="00653AD3" w:rsidP="00653AD3">
      <w:pPr>
        <w:rPr>
          <w:rFonts w:ascii="Calibri" w:eastAsia="黑体" w:hAnsi="Calibri"/>
          <w:bCs/>
          <w:kern w:val="44"/>
          <w:sz w:val="30"/>
          <w:szCs w:val="44"/>
        </w:rPr>
      </w:pPr>
      <w:r w:rsidRPr="00520786">
        <w:rPr>
          <w:rFonts w:eastAsia="黑体"/>
          <w:b/>
          <w:szCs w:val="28"/>
        </w:rPr>
        <w:t>Keywords:</w:t>
      </w:r>
      <w:r w:rsidRPr="00520786">
        <w:rPr>
          <w:rFonts w:eastAsia="仿宋"/>
          <w:szCs w:val="28"/>
        </w:rPr>
        <w:t xml:space="preserve"> Internet of things, data acquisition, data transmission, data </w:t>
      </w:r>
      <w:proofErr w:type="gramStart"/>
      <w:r w:rsidRPr="00520786">
        <w:rPr>
          <w:rFonts w:eastAsia="仿宋"/>
          <w:szCs w:val="28"/>
        </w:rPr>
        <w:t>processing</w:t>
      </w:r>
      <w:proofErr w:type="gramEnd"/>
      <w:r w:rsidRPr="00520786">
        <w:rPr>
          <w:rFonts w:eastAsia="仿宋" w:hint="eastAsia"/>
          <w:szCs w:val="28"/>
        </w:rPr>
        <w:t>.</w:t>
      </w:r>
    </w:p>
    <w:p w:rsidR="00653AD3" w:rsidRPr="003E799C" w:rsidRDefault="00653AD3" w:rsidP="00653AD3">
      <w:pPr>
        <w:keepNext/>
        <w:keepLines/>
        <w:spacing w:line="578" w:lineRule="auto"/>
        <w:outlineLvl w:val="0"/>
        <w:rPr>
          <w:rFonts w:ascii="Calibri" w:eastAsia="黑体" w:hAnsi="Calibri"/>
          <w:bCs/>
          <w:kern w:val="44"/>
          <w:sz w:val="30"/>
          <w:szCs w:val="44"/>
        </w:rPr>
      </w:pPr>
      <w:r w:rsidRPr="003E799C">
        <w:rPr>
          <w:rFonts w:ascii="Calibri" w:eastAsia="黑体" w:hAnsi="Calibri"/>
          <w:bCs/>
          <w:kern w:val="44"/>
          <w:sz w:val="30"/>
          <w:szCs w:val="44"/>
        </w:rPr>
        <w:t>0</w:t>
      </w:r>
      <w:r w:rsidRPr="003E799C">
        <w:rPr>
          <w:rFonts w:ascii="Calibri" w:eastAsia="黑体" w:hAnsi="Calibri"/>
          <w:bCs/>
          <w:kern w:val="44"/>
          <w:sz w:val="30"/>
          <w:szCs w:val="44"/>
        </w:rPr>
        <w:t>引言</w:t>
      </w:r>
    </w:p>
    <w:p w:rsidR="00653AD3" w:rsidRPr="003E799C" w:rsidRDefault="00653AD3" w:rsidP="00653AD3">
      <w:pPr>
        <w:spacing w:line="560" w:lineRule="exact"/>
        <w:ind w:firstLineChars="200" w:firstLine="560"/>
      </w:pPr>
      <w:r w:rsidRPr="003E799C">
        <w:rPr>
          <w:rFonts w:hint="eastAsia"/>
        </w:rPr>
        <w:t>随着</w:t>
      </w:r>
      <w:r w:rsidRPr="003E799C">
        <w:t>市场竞争加大、实体企业盈利空间的压缩，</w:t>
      </w:r>
      <w:r w:rsidRPr="003E799C">
        <w:rPr>
          <w:rFonts w:hint="eastAsia"/>
        </w:rPr>
        <w:t>为</w:t>
      </w:r>
      <w:r w:rsidRPr="003E799C">
        <w:t>更好地降低成</w:t>
      </w:r>
      <w:r w:rsidRPr="003E799C">
        <w:lastRenderedPageBreak/>
        <w:t>本、提升品质、改善工艺，</w:t>
      </w:r>
      <w:r w:rsidRPr="003E799C">
        <w:rPr>
          <w:rFonts w:hint="eastAsia"/>
        </w:rPr>
        <w:t>工厂</w:t>
      </w:r>
      <w:r w:rsidRPr="003E799C">
        <w:t>越来越重视</w:t>
      </w:r>
      <w:r>
        <w:rPr>
          <w:rFonts w:hint="eastAsia"/>
        </w:rPr>
        <w:t>生产</w:t>
      </w:r>
      <w:r w:rsidRPr="003E799C">
        <w:t>、</w:t>
      </w:r>
      <w:r>
        <w:rPr>
          <w:rFonts w:hint="eastAsia"/>
        </w:rPr>
        <w:t>管理</w:t>
      </w:r>
      <w:r w:rsidRPr="003E799C">
        <w:t>的透明度，</w:t>
      </w:r>
      <w:r w:rsidRPr="003E799C">
        <w:rPr>
          <w:rFonts w:hint="eastAsia"/>
        </w:rPr>
        <w:t>目前</w:t>
      </w:r>
      <w:r w:rsidRPr="003E799C">
        <w:t>许多工厂采取人工记录的形式对</w:t>
      </w:r>
      <w:r w:rsidRPr="003E799C">
        <w:rPr>
          <w:rFonts w:hint="eastAsia"/>
        </w:rPr>
        <w:t>环境参数</w:t>
      </w:r>
      <w:r w:rsidRPr="003E799C">
        <w:t>、设备状态、维修数据进行记录与保存</w:t>
      </w:r>
      <w:r w:rsidRPr="003E799C">
        <w:rPr>
          <w:rFonts w:hint="eastAsia"/>
        </w:rPr>
        <w:t>，随着</w:t>
      </w:r>
      <w:r w:rsidRPr="003E799C">
        <w:t>工厂规模的扩大</w:t>
      </w:r>
      <w:r w:rsidRPr="003E799C">
        <w:rPr>
          <w:rFonts w:hint="eastAsia"/>
        </w:rPr>
        <w:t>，</w:t>
      </w:r>
      <w:r w:rsidRPr="003E799C">
        <w:t>人力成本的上升，</w:t>
      </w:r>
      <w:r w:rsidRPr="003E799C">
        <w:rPr>
          <w:rFonts w:hint="eastAsia"/>
        </w:rPr>
        <w:t>设备</w:t>
      </w:r>
      <w:r w:rsidRPr="003E799C">
        <w:t>采购时间</w:t>
      </w:r>
      <w:r>
        <w:rPr>
          <w:rFonts w:hint="eastAsia"/>
        </w:rPr>
        <w:t>、</w:t>
      </w:r>
      <w:r w:rsidRPr="003E799C">
        <w:t>品牌型号</w:t>
      </w:r>
      <w:r>
        <w:rPr>
          <w:rFonts w:hint="eastAsia"/>
        </w:rPr>
        <w:t>、</w:t>
      </w:r>
      <w:r w:rsidRPr="003E799C">
        <w:t>数据接口、通讯协议</w:t>
      </w:r>
      <w:r>
        <w:rPr>
          <w:rFonts w:hint="eastAsia"/>
        </w:rPr>
        <w:t>的</w:t>
      </w:r>
      <w:r w:rsidRPr="003E799C">
        <w:t>不同，</w:t>
      </w:r>
      <w:r w:rsidRPr="003E799C">
        <w:rPr>
          <w:rFonts w:hint="eastAsia"/>
        </w:rPr>
        <w:t>大多数设备为</w:t>
      </w:r>
      <w:r w:rsidRPr="003E799C">
        <w:t>信息孤岛，</w:t>
      </w:r>
      <w:r>
        <w:rPr>
          <w:rFonts w:hint="eastAsia"/>
        </w:rPr>
        <w:t>没有</w:t>
      </w:r>
      <w:r w:rsidRPr="003E799C">
        <w:t>实现数据入湖</w:t>
      </w:r>
      <w:r w:rsidRPr="003E799C">
        <w:rPr>
          <w:rFonts w:hint="eastAsia"/>
        </w:rPr>
        <w:t>。</w:t>
      </w:r>
    </w:p>
    <w:p w:rsidR="00653AD3" w:rsidRPr="003E799C" w:rsidRDefault="00653AD3" w:rsidP="00653AD3">
      <w:pPr>
        <w:spacing w:line="560" w:lineRule="exact"/>
        <w:ind w:firstLineChars="200" w:firstLine="560"/>
      </w:pPr>
      <w:r w:rsidRPr="003E799C">
        <w:rPr>
          <w:rFonts w:hint="eastAsia"/>
        </w:rPr>
        <w:t>本文针对</w:t>
      </w:r>
      <w:r w:rsidRPr="003E799C">
        <w:t>企业的主要生产环节，</w:t>
      </w:r>
      <w:r w:rsidRPr="003E799C">
        <w:rPr>
          <w:rFonts w:hint="eastAsia"/>
        </w:rPr>
        <w:t>对</w:t>
      </w:r>
      <w:r w:rsidRPr="003E799C">
        <w:t>物联网平台进行解剖，</w:t>
      </w:r>
      <w:r w:rsidRPr="003E799C">
        <w:rPr>
          <w:rFonts w:hint="eastAsia"/>
        </w:rPr>
        <w:t>针对数据采集</w:t>
      </w:r>
      <w:r w:rsidRPr="003E799C">
        <w:t>、数据传输、数据处理</w:t>
      </w:r>
      <w:r w:rsidRPr="003E799C">
        <w:rPr>
          <w:rFonts w:hint="eastAsia"/>
        </w:rPr>
        <w:t>三大</w:t>
      </w:r>
      <w:r w:rsidRPr="003E799C">
        <w:t>过程，逐步讨论</w:t>
      </w:r>
      <w:r w:rsidRPr="003E799C">
        <w:rPr>
          <w:rFonts w:hint="eastAsia"/>
        </w:rPr>
        <w:t>其涉及</w:t>
      </w:r>
      <w:r w:rsidRPr="003E799C">
        <w:t>到的主流技术</w:t>
      </w:r>
      <w:r w:rsidRPr="003E799C">
        <w:rPr>
          <w:rFonts w:hint="eastAsia"/>
        </w:rPr>
        <w:t>。</w:t>
      </w:r>
      <w:r w:rsidRPr="003E799C">
        <w:t xml:space="preserve"> </w:t>
      </w:r>
    </w:p>
    <w:p w:rsidR="00653AD3" w:rsidRPr="003E799C" w:rsidRDefault="00653AD3" w:rsidP="00653AD3">
      <w:pPr>
        <w:keepNext/>
        <w:keepLines/>
        <w:spacing w:line="578" w:lineRule="auto"/>
        <w:outlineLvl w:val="0"/>
        <w:rPr>
          <w:rFonts w:ascii="Calibri" w:eastAsia="黑体" w:hAnsi="Calibri"/>
          <w:bCs/>
          <w:kern w:val="44"/>
          <w:sz w:val="30"/>
          <w:szCs w:val="44"/>
        </w:rPr>
      </w:pPr>
      <w:r w:rsidRPr="003E799C">
        <w:rPr>
          <w:rFonts w:ascii="Calibri" w:eastAsia="黑体" w:hAnsi="Calibri" w:hint="eastAsia"/>
          <w:bCs/>
          <w:kern w:val="44"/>
          <w:sz w:val="30"/>
          <w:szCs w:val="44"/>
        </w:rPr>
        <w:t xml:space="preserve">1 </w:t>
      </w:r>
      <w:r w:rsidRPr="003E799C">
        <w:rPr>
          <w:rFonts w:ascii="Calibri" w:eastAsia="黑体" w:hAnsi="Calibri" w:hint="eastAsia"/>
          <w:bCs/>
          <w:kern w:val="44"/>
          <w:sz w:val="30"/>
          <w:szCs w:val="44"/>
        </w:rPr>
        <w:t>数据采集</w:t>
      </w:r>
    </w:p>
    <w:p w:rsidR="00653AD3" w:rsidRPr="003E799C" w:rsidRDefault="00653AD3" w:rsidP="00653AD3">
      <w:pPr>
        <w:keepNext/>
        <w:keepLines/>
        <w:spacing w:line="415" w:lineRule="auto"/>
        <w:outlineLvl w:val="1"/>
        <w:rPr>
          <w:rFonts w:ascii="Cambria" w:eastAsia="黑体" w:hAnsi="Cambria"/>
          <w:bCs/>
          <w:szCs w:val="32"/>
        </w:rPr>
      </w:pPr>
      <w:r w:rsidRPr="003E799C">
        <w:rPr>
          <w:rFonts w:ascii="Cambria" w:eastAsia="黑体" w:hAnsi="Cambria"/>
          <w:bCs/>
          <w:szCs w:val="32"/>
        </w:rPr>
        <w:t xml:space="preserve">1.1 </w:t>
      </w:r>
      <w:r w:rsidRPr="003E799C">
        <w:rPr>
          <w:rFonts w:ascii="Cambria" w:eastAsia="黑体" w:hAnsi="Cambria" w:hint="eastAsia"/>
          <w:bCs/>
          <w:szCs w:val="32"/>
        </w:rPr>
        <w:t>通过设备接口</w:t>
      </w:r>
      <w:r w:rsidRPr="003E799C">
        <w:rPr>
          <w:rFonts w:ascii="Cambria" w:eastAsia="黑体" w:hAnsi="Cambria"/>
          <w:bCs/>
          <w:szCs w:val="32"/>
        </w:rPr>
        <w:t>采集</w:t>
      </w:r>
    </w:p>
    <w:p w:rsidR="00653AD3" w:rsidRPr="003E799C" w:rsidRDefault="00653AD3" w:rsidP="00653AD3">
      <w:pPr>
        <w:spacing w:line="560" w:lineRule="exact"/>
        <w:ind w:firstLineChars="200" w:firstLine="560"/>
      </w:pPr>
      <w:r w:rsidRPr="003E799C">
        <w:rPr>
          <w:rFonts w:hint="eastAsia"/>
        </w:rPr>
        <w:t>随着</w:t>
      </w:r>
      <w:r w:rsidRPr="003E799C">
        <w:t>工业水平的提升，越来越多的工厂开始使用数控机床进行生产，</w:t>
      </w:r>
      <w:r w:rsidRPr="003E799C">
        <w:rPr>
          <w:rFonts w:hint="eastAsia"/>
        </w:rPr>
        <w:t>这些</w:t>
      </w:r>
      <w:r w:rsidRPr="003E799C">
        <w:t>数控机床一般采用串口、</w:t>
      </w:r>
      <w:r w:rsidRPr="003E799C">
        <w:rPr>
          <w:rFonts w:hint="eastAsia"/>
        </w:rPr>
        <w:t>USB</w:t>
      </w:r>
      <w:r w:rsidRPr="003E799C">
        <w:rPr>
          <w:rFonts w:hint="eastAsia"/>
        </w:rPr>
        <w:t>、</w:t>
      </w:r>
      <w:r w:rsidRPr="003E799C">
        <w:t>网口进行</w:t>
      </w:r>
      <w:r w:rsidRPr="003E799C">
        <w:rPr>
          <w:rFonts w:hint="eastAsia"/>
        </w:rPr>
        <w:t>数据</w:t>
      </w:r>
      <w:r w:rsidRPr="003E799C">
        <w:t>、程序通讯</w:t>
      </w:r>
      <w:r w:rsidRPr="003E799C">
        <w:rPr>
          <w:rFonts w:hint="eastAsia"/>
        </w:rPr>
        <w:t>。</w:t>
      </w:r>
    </w:p>
    <w:p w:rsidR="00653AD3" w:rsidRPr="003E799C" w:rsidRDefault="00653AD3" w:rsidP="00653AD3">
      <w:pPr>
        <w:spacing w:line="560" w:lineRule="exact"/>
        <w:ind w:firstLineChars="200" w:firstLine="560"/>
      </w:pPr>
      <w:r w:rsidRPr="003E799C">
        <w:rPr>
          <w:rFonts w:hint="eastAsia"/>
        </w:rPr>
        <w:t>（</w:t>
      </w:r>
      <w:r w:rsidRPr="003E799C">
        <w:rPr>
          <w:rFonts w:hint="eastAsia"/>
        </w:rPr>
        <w:t>1</w:t>
      </w:r>
      <w:r w:rsidRPr="003E799C">
        <w:rPr>
          <w:rFonts w:hint="eastAsia"/>
        </w:rPr>
        <w:t>）串口</w:t>
      </w:r>
      <w:r w:rsidRPr="003E799C">
        <w:t>：</w:t>
      </w:r>
      <w:r w:rsidRPr="003E799C">
        <w:rPr>
          <w:rFonts w:hint="eastAsia"/>
        </w:rPr>
        <w:t>目前许多新型笔记本电脑已经不再</w:t>
      </w:r>
      <w:r w:rsidRPr="003E799C">
        <w:t>配置串口，</w:t>
      </w:r>
      <w:r w:rsidRPr="003E799C">
        <w:rPr>
          <w:rFonts w:hint="eastAsia"/>
        </w:rPr>
        <w:t>而是使用</w:t>
      </w:r>
      <w:r w:rsidRPr="003E799C">
        <w:rPr>
          <w:rFonts w:hint="eastAsia"/>
        </w:rPr>
        <w:t>USB</w:t>
      </w:r>
      <w:r w:rsidRPr="003E799C">
        <w:rPr>
          <w:rFonts w:hint="eastAsia"/>
        </w:rPr>
        <w:t>转</w:t>
      </w:r>
      <w:r w:rsidRPr="003E799C">
        <w:rPr>
          <w:rFonts w:hint="eastAsia"/>
        </w:rPr>
        <w:t>UART</w:t>
      </w:r>
      <w:r w:rsidRPr="003E799C">
        <w:rPr>
          <w:rFonts w:hint="eastAsia"/>
        </w:rPr>
        <w:t>技术，但</w:t>
      </w:r>
      <w:r w:rsidRPr="003E799C">
        <w:t>在工业</w:t>
      </w:r>
      <w:r w:rsidRPr="003E799C">
        <w:rPr>
          <w:rFonts w:hint="eastAsia"/>
        </w:rPr>
        <w:t>环境</w:t>
      </w:r>
      <w:r w:rsidRPr="003E799C">
        <w:t>中，串口通讯依然广泛</w:t>
      </w:r>
      <w:r w:rsidRPr="003E799C">
        <w:rPr>
          <w:rFonts w:hint="eastAsia"/>
        </w:rPr>
        <w:t>。</w:t>
      </w:r>
    </w:p>
    <w:p w:rsidR="00653AD3" w:rsidRPr="003E799C" w:rsidRDefault="00653AD3" w:rsidP="00653AD3">
      <w:pPr>
        <w:jc w:val="center"/>
      </w:pPr>
      <w:r w:rsidRPr="003E799C">
        <w:rPr>
          <w:rFonts w:ascii="Calibri" w:hAnsi="Calibri"/>
          <w:noProof/>
        </w:rPr>
        <w:drawing>
          <wp:inline distT="0" distB="0" distL="0" distR="0">
            <wp:extent cx="3924300" cy="1362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1362075"/>
                    </a:xfrm>
                    <a:prstGeom prst="rect">
                      <a:avLst/>
                    </a:prstGeom>
                    <a:noFill/>
                    <a:ln>
                      <a:noFill/>
                    </a:ln>
                  </pic:spPr>
                </pic:pic>
              </a:graphicData>
            </a:graphic>
          </wp:inline>
        </w:drawing>
      </w:r>
    </w:p>
    <w:p w:rsidR="00653AD3" w:rsidRPr="003E799C" w:rsidRDefault="00653AD3" w:rsidP="00653AD3">
      <w:pPr>
        <w:spacing w:line="560" w:lineRule="exact"/>
        <w:ind w:firstLineChars="200" w:firstLine="560"/>
      </w:pPr>
      <w:r w:rsidRPr="003E799C">
        <w:rPr>
          <w:rFonts w:hint="eastAsia"/>
        </w:rPr>
        <w:t>并行通信</w:t>
      </w:r>
      <w:r w:rsidRPr="003E799C">
        <w:t>由于</w:t>
      </w:r>
      <w:r w:rsidRPr="003E799C">
        <w:rPr>
          <w:rFonts w:hint="eastAsia"/>
        </w:rPr>
        <w:t>位同步</w:t>
      </w:r>
      <w:r w:rsidRPr="003E799C">
        <w:t>问题和干扰问题</w:t>
      </w:r>
      <w:r w:rsidRPr="003E799C">
        <w:rPr>
          <w:rFonts w:hint="eastAsia"/>
        </w:rPr>
        <w:t>已经</w:t>
      </w:r>
      <w:r w:rsidRPr="003E799C">
        <w:t>逐步被淘汰，</w:t>
      </w:r>
      <w:r w:rsidRPr="003E799C">
        <w:rPr>
          <w:rFonts w:hint="eastAsia"/>
        </w:rPr>
        <w:t>串行通信</w:t>
      </w:r>
      <w:r w:rsidRPr="003E799C">
        <w:t>接口</w:t>
      </w:r>
      <w:r w:rsidRPr="003E799C">
        <w:rPr>
          <w:rFonts w:hint="eastAsia"/>
        </w:rPr>
        <w:t>经过实践得到了</w:t>
      </w:r>
      <w:r w:rsidRPr="003E799C">
        <w:t>长足的发展，演化为诸多通讯标准，如：</w:t>
      </w:r>
      <w:r w:rsidRPr="003E799C">
        <w:rPr>
          <w:rFonts w:hint="eastAsia"/>
        </w:rPr>
        <w:t>USB</w:t>
      </w:r>
      <w:r w:rsidRPr="003E799C">
        <w:rPr>
          <w:rFonts w:hint="eastAsia"/>
        </w:rPr>
        <w:t>、</w:t>
      </w:r>
      <w:r w:rsidRPr="003E799C">
        <w:rPr>
          <w:rFonts w:hint="eastAsia"/>
        </w:rPr>
        <w:t>SAS</w:t>
      </w:r>
      <w:r w:rsidRPr="003E799C">
        <w:rPr>
          <w:rFonts w:hint="eastAsia"/>
        </w:rPr>
        <w:t>、</w:t>
      </w:r>
      <w:r w:rsidRPr="003E799C">
        <w:rPr>
          <w:rFonts w:hint="eastAsia"/>
        </w:rPr>
        <w:t>SATA</w:t>
      </w:r>
      <w:r w:rsidRPr="003E799C">
        <w:rPr>
          <w:rFonts w:hint="eastAsia"/>
        </w:rPr>
        <w:t>、</w:t>
      </w:r>
      <w:r w:rsidRPr="003E799C">
        <w:rPr>
          <w:rFonts w:hint="eastAsia"/>
        </w:rPr>
        <w:t>RJ-45</w:t>
      </w:r>
      <w:r w:rsidRPr="003E799C">
        <w:rPr>
          <w:rFonts w:hint="eastAsia"/>
        </w:rPr>
        <w:t>（以太网</w:t>
      </w:r>
      <w:r w:rsidRPr="003E799C">
        <w:t>卡接口</w:t>
      </w:r>
      <w:r w:rsidRPr="003E799C">
        <w:rPr>
          <w:rFonts w:hint="eastAsia"/>
        </w:rPr>
        <w:t>），</w:t>
      </w:r>
      <w:r w:rsidRPr="003E799C">
        <w:t>最初的串口标准</w:t>
      </w:r>
      <w:r w:rsidRPr="003E799C">
        <w:rPr>
          <w:rFonts w:hint="eastAsia"/>
        </w:rPr>
        <w:t>RS-232</w:t>
      </w:r>
      <w:r w:rsidRPr="003E799C">
        <w:rPr>
          <w:rFonts w:hint="eastAsia"/>
        </w:rPr>
        <w:t>则</w:t>
      </w:r>
      <w:r w:rsidRPr="003E799C">
        <w:t>是所有串口通讯的前身和基础</w:t>
      </w:r>
      <w:r w:rsidRPr="003E799C">
        <w:rPr>
          <w:rFonts w:hint="eastAsia"/>
        </w:rPr>
        <w:t>[</w:t>
      </w:r>
      <w:r w:rsidRPr="003E799C">
        <w:t>1</w:t>
      </w:r>
      <w:r w:rsidRPr="003E799C">
        <w:rPr>
          <w:rFonts w:hint="eastAsia"/>
        </w:rPr>
        <w:t>]</w:t>
      </w:r>
      <w:r w:rsidRPr="003E799C">
        <w:t>。</w:t>
      </w:r>
    </w:p>
    <w:p w:rsidR="00653AD3" w:rsidRPr="003E799C" w:rsidRDefault="00653AD3" w:rsidP="00653AD3">
      <w:pPr>
        <w:spacing w:line="560" w:lineRule="exact"/>
        <w:ind w:firstLineChars="200" w:firstLine="560"/>
      </w:pPr>
      <w:r w:rsidRPr="003E799C">
        <w:rPr>
          <w:rFonts w:hint="eastAsia"/>
        </w:rPr>
        <w:t>按电气标准及协议划分</w:t>
      </w:r>
      <w:r w:rsidRPr="003E799C">
        <w:t>，</w:t>
      </w:r>
      <w:r w:rsidRPr="003E799C">
        <w:rPr>
          <w:rFonts w:hint="eastAsia"/>
        </w:rPr>
        <w:t>串口</w:t>
      </w:r>
      <w:r w:rsidRPr="003E799C">
        <w:t>标准</w:t>
      </w:r>
      <w:r w:rsidRPr="003E799C">
        <w:rPr>
          <w:rFonts w:hint="eastAsia"/>
        </w:rPr>
        <w:t>众多</w:t>
      </w:r>
      <w:r w:rsidRPr="003E799C">
        <w:t>，本文主要针对</w:t>
      </w:r>
      <w:r w:rsidRPr="003E799C">
        <w:rPr>
          <w:rFonts w:hint="eastAsia"/>
        </w:rPr>
        <w:t>RS-232</w:t>
      </w:r>
      <w:r w:rsidRPr="003E799C">
        <w:rPr>
          <w:rFonts w:hint="eastAsia"/>
        </w:rPr>
        <w:t>、</w:t>
      </w:r>
      <w:r w:rsidRPr="003E799C">
        <w:rPr>
          <w:rFonts w:hint="eastAsia"/>
        </w:rPr>
        <w:t>RS-422</w:t>
      </w:r>
      <w:r w:rsidRPr="003E799C">
        <w:rPr>
          <w:rFonts w:hint="eastAsia"/>
        </w:rPr>
        <w:t>和</w:t>
      </w:r>
      <w:r w:rsidRPr="003E799C">
        <w:rPr>
          <w:rFonts w:hint="eastAsia"/>
        </w:rPr>
        <w:t>RS-485</w:t>
      </w:r>
      <w:r w:rsidRPr="003E799C">
        <w:rPr>
          <w:rFonts w:hint="eastAsia"/>
        </w:rPr>
        <w:t>进行</w:t>
      </w:r>
      <w:r w:rsidRPr="003E799C">
        <w:t>对比分析。</w:t>
      </w:r>
    </w:p>
    <w:p w:rsidR="00653AD3" w:rsidRPr="003E799C" w:rsidRDefault="00653AD3" w:rsidP="00653AD3">
      <w:pPr>
        <w:spacing w:line="560" w:lineRule="exact"/>
        <w:ind w:firstLineChars="200" w:firstLine="560"/>
      </w:pPr>
      <w:r w:rsidRPr="003E799C">
        <w:lastRenderedPageBreak/>
        <w:t>串口</w:t>
      </w:r>
      <w:r w:rsidRPr="003E799C">
        <w:rPr>
          <w:rFonts w:hint="eastAsia"/>
        </w:rPr>
        <w:t>RS-422</w:t>
      </w:r>
      <w:r w:rsidRPr="003E799C">
        <w:rPr>
          <w:rFonts w:hint="eastAsia"/>
        </w:rPr>
        <w:t>和</w:t>
      </w:r>
      <w:r w:rsidRPr="003E799C">
        <w:rPr>
          <w:rFonts w:hint="eastAsia"/>
        </w:rPr>
        <w:t>RS-485</w:t>
      </w:r>
      <w:r w:rsidRPr="003E799C">
        <w:rPr>
          <w:rFonts w:hint="eastAsia"/>
        </w:rPr>
        <w:t>电路原理基本相同，都是以差动方式发送和接收，可以消除</w:t>
      </w:r>
      <w:r w:rsidRPr="003E799C">
        <w:t>传输过程中引入的干扰信号</w:t>
      </w:r>
      <w:r w:rsidRPr="003E799C">
        <w:rPr>
          <w:rFonts w:hint="eastAsia"/>
        </w:rPr>
        <w:t>，所以它们的</w:t>
      </w:r>
      <w:proofErr w:type="gramStart"/>
      <w:r w:rsidRPr="003E799C">
        <w:rPr>
          <w:rFonts w:hint="eastAsia"/>
        </w:rPr>
        <w:t>的</w:t>
      </w:r>
      <w:proofErr w:type="gramEnd"/>
      <w:r w:rsidRPr="003E799C">
        <w:rPr>
          <w:rFonts w:hint="eastAsia"/>
        </w:rPr>
        <w:t>抗干扰能力更强，可以在</w:t>
      </w:r>
      <w:r w:rsidRPr="003E799C">
        <w:rPr>
          <w:rFonts w:hint="eastAsia"/>
        </w:rPr>
        <w:t>19kpbs</w:t>
      </w:r>
      <w:r w:rsidRPr="003E799C">
        <w:rPr>
          <w:rFonts w:hint="eastAsia"/>
        </w:rPr>
        <w:t>下传输</w:t>
      </w:r>
      <w:r w:rsidRPr="003E799C">
        <w:rPr>
          <w:rFonts w:hint="eastAsia"/>
        </w:rPr>
        <w:t>1200</w:t>
      </w:r>
      <w:r w:rsidRPr="003E799C">
        <w:rPr>
          <w:rFonts w:hint="eastAsia"/>
        </w:rPr>
        <w:t>米</w:t>
      </w:r>
      <w:r>
        <w:rPr>
          <w:rFonts w:hint="eastAsia"/>
        </w:rPr>
        <w:t>，</w:t>
      </w:r>
      <w:r w:rsidRPr="003E799C">
        <w:rPr>
          <w:rFonts w:hint="eastAsia"/>
        </w:rPr>
        <w:t>而</w:t>
      </w:r>
      <w:r w:rsidRPr="003E799C">
        <w:rPr>
          <w:rFonts w:hint="eastAsia"/>
        </w:rPr>
        <w:t>RS-232</w:t>
      </w:r>
      <w:r w:rsidRPr="003E799C">
        <w:rPr>
          <w:rFonts w:hint="eastAsia"/>
        </w:rPr>
        <w:t>的实际</w:t>
      </w:r>
      <w:r w:rsidRPr="003E799C">
        <w:t>使用距离只有</w:t>
      </w:r>
      <w:r w:rsidRPr="003E799C">
        <w:rPr>
          <w:rFonts w:hint="eastAsia"/>
        </w:rPr>
        <w:t>15</w:t>
      </w:r>
      <w:r w:rsidRPr="003E799C">
        <w:rPr>
          <w:rFonts w:hint="eastAsia"/>
        </w:rPr>
        <w:t>米左右。而且</w:t>
      </w:r>
      <w:r w:rsidRPr="003E799C">
        <w:rPr>
          <w:rFonts w:hint="eastAsia"/>
        </w:rPr>
        <w:t>RS-232</w:t>
      </w:r>
      <w:r w:rsidRPr="003E799C">
        <w:rPr>
          <w:rFonts w:hint="eastAsia"/>
        </w:rPr>
        <w:t>只允许一对一通信，</w:t>
      </w:r>
      <w:r w:rsidRPr="003E799C">
        <w:rPr>
          <w:rFonts w:hint="eastAsia"/>
        </w:rPr>
        <w:t>RS-485</w:t>
      </w:r>
      <w:r w:rsidRPr="003E799C">
        <w:rPr>
          <w:rFonts w:hint="eastAsia"/>
        </w:rPr>
        <w:t>与</w:t>
      </w:r>
      <w:r w:rsidRPr="003E799C">
        <w:t>RS-422</w:t>
      </w:r>
      <w:r w:rsidRPr="003E799C">
        <w:rPr>
          <w:rFonts w:hint="eastAsia"/>
        </w:rPr>
        <w:t>支持</w:t>
      </w:r>
      <w:r w:rsidRPr="003E799C">
        <w:t>一对多通讯</w:t>
      </w:r>
      <w:r w:rsidRPr="003E799C">
        <w:rPr>
          <w:rFonts w:hint="eastAsia"/>
        </w:rPr>
        <w:t>。</w:t>
      </w:r>
    </w:p>
    <w:p w:rsidR="00653AD3" w:rsidRPr="003E799C" w:rsidRDefault="00653AD3" w:rsidP="00653AD3">
      <w:pPr>
        <w:spacing w:line="560" w:lineRule="exact"/>
        <w:ind w:firstLineChars="200" w:firstLine="560"/>
      </w:pPr>
      <w:r w:rsidRPr="003E799C">
        <w:rPr>
          <w:rFonts w:hint="eastAsia"/>
        </w:rPr>
        <w:t>若</w:t>
      </w:r>
      <w:r w:rsidRPr="003E799C">
        <w:t>设备自带</w:t>
      </w:r>
      <w:r w:rsidRPr="003E799C">
        <w:rPr>
          <w:rFonts w:hint="eastAsia"/>
        </w:rPr>
        <w:t>RS-485</w:t>
      </w:r>
      <w:r w:rsidRPr="003E799C">
        <w:rPr>
          <w:rFonts w:hint="eastAsia"/>
        </w:rPr>
        <w:t>、</w:t>
      </w:r>
      <w:r w:rsidRPr="003E799C">
        <w:t>RS-422</w:t>
      </w:r>
      <w:r w:rsidRPr="003E799C">
        <w:rPr>
          <w:rFonts w:hint="eastAsia"/>
        </w:rPr>
        <w:t>接口</w:t>
      </w:r>
      <w:r w:rsidRPr="003E799C">
        <w:t>，可以直接使用，但如果设备已经配置</w:t>
      </w:r>
      <w:r w:rsidRPr="003E799C">
        <w:rPr>
          <w:rFonts w:hint="eastAsia"/>
        </w:rPr>
        <w:t>RS-232</w:t>
      </w:r>
      <w:r w:rsidRPr="003E799C">
        <w:rPr>
          <w:rFonts w:hint="eastAsia"/>
        </w:rPr>
        <w:t>接口</w:t>
      </w:r>
      <w:r w:rsidRPr="003E799C">
        <w:t>，在此基础上</w:t>
      </w:r>
      <w:r w:rsidRPr="003E799C">
        <w:rPr>
          <w:rFonts w:hint="eastAsia"/>
        </w:rPr>
        <w:t>配接</w:t>
      </w:r>
      <w:r w:rsidRPr="003E799C">
        <w:rPr>
          <w:rFonts w:hint="eastAsia"/>
        </w:rPr>
        <w:t>RS232</w:t>
      </w:r>
      <w:r w:rsidRPr="003E799C">
        <w:rPr>
          <w:rFonts w:hint="eastAsia"/>
        </w:rPr>
        <w:t>转</w:t>
      </w:r>
      <w:r w:rsidRPr="003E799C">
        <w:rPr>
          <w:rFonts w:hint="eastAsia"/>
        </w:rPr>
        <w:t>RS485</w:t>
      </w:r>
      <w:r w:rsidRPr="003E799C">
        <w:rPr>
          <w:rFonts w:hint="eastAsia"/>
        </w:rPr>
        <w:t>的转换头即可，无需修改程序。</w:t>
      </w:r>
    </w:p>
    <w:p w:rsidR="00653AD3" w:rsidRPr="003E799C" w:rsidRDefault="00653AD3" w:rsidP="00653AD3">
      <w:pPr>
        <w:spacing w:line="560" w:lineRule="exact"/>
        <w:ind w:firstLineChars="200" w:firstLine="560"/>
      </w:pPr>
      <w:r w:rsidRPr="003E799C">
        <w:rPr>
          <w:rFonts w:hint="eastAsia"/>
        </w:rPr>
        <w:t>（</w:t>
      </w:r>
      <w:r w:rsidRPr="003E799C">
        <w:rPr>
          <w:rFonts w:hint="eastAsia"/>
        </w:rPr>
        <w:t>2</w:t>
      </w:r>
      <w:r w:rsidRPr="003E799C">
        <w:rPr>
          <w:rFonts w:hint="eastAsia"/>
        </w:rPr>
        <w:t>）</w:t>
      </w:r>
      <w:r w:rsidRPr="003E799C">
        <w:rPr>
          <w:rFonts w:hint="eastAsia"/>
        </w:rPr>
        <w:t>USB</w:t>
      </w:r>
      <w:r w:rsidRPr="003E799C">
        <w:rPr>
          <w:rFonts w:hint="eastAsia"/>
        </w:rPr>
        <w:t>：目前</w:t>
      </w:r>
      <w:r w:rsidRPr="003E799C">
        <w:t>工厂</w:t>
      </w:r>
      <w:r w:rsidRPr="003E799C">
        <w:rPr>
          <w:rFonts w:hint="eastAsia"/>
        </w:rPr>
        <w:t>大多数</w:t>
      </w:r>
      <w:r w:rsidRPr="003E799C">
        <w:t>机床会配置</w:t>
      </w:r>
      <w:r w:rsidRPr="003E799C">
        <w:rPr>
          <w:rFonts w:hint="eastAsia"/>
        </w:rPr>
        <w:t>USB</w:t>
      </w:r>
      <w:r w:rsidRPr="003E799C">
        <w:rPr>
          <w:rFonts w:hint="eastAsia"/>
        </w:rPr>
        <w:t>接口</w:t>
      </w:r>
      <w:r w:rsidRPr="003E799C">
        <w:t>，</w:t>
      </w:r>
      <w:r w:rsidRPr="003E799C">
        <w:rPr>
          <w:rFonts w:hint="eastAsia"/>
        </w:rPr>
        <w:t>其有效</w:t>
      </w:r>
      <w:r w:rsidRPr="003E799C">
        <w:t>通讯距离</w:t>
      </w:r>
      <w:r w:rsidRPr="003E799C">
        <w:rPr>
          <w:rFonts w:hint="eastAsia"/>
        </w:rPr>
        <w:t>约为</w:t>
      </w:r>
      <w:r w:rsidRPr="003E799C">
        <w:rPr>
          <w:rFonts w:hint="eastAsia"/>
        </w:rPr>
        <w:t>10m</w:t>
      </w:r>
      <w:r w:rsidRPr="003E799C">
        <w:t>，现场主要使用电脑、</w:t>
      </w:r>
      <w:r w:rsidRPr="003E799C">
        <w:t>U</w:t>
      </w:r>
      <w:r w:rsidRPr="003E799C">
        <w:rPr>
          <w:rFonts w:hint="eastAsia"/>
        </w:rPr>
        <w:t>盘</w:t>
      </w:r>
      <w:r w:rsidRPr="003E799C">
        <w:t>进行程序文件的传输，热插拔问题</w:t>
      </w:r>
      <w:r w:rsidRPr="003E799C">
        <w:rPr>
          <w:rFonts w:hint="eastAsia"/>
        </w:rPr>
        <w:t>严峻。</w:t>
      </w:r>
    </w:p>
    <w:p w:rsidR="00653AD3" w:rsidRPr="003E799C" w:rsidRDefault="00653AD3" w:rsidP="00653AD3">
      <w:pPr>
        <w:spacing w:line="560" w:lineRule="exact"/>
        <w:ind w:firstLineChars="200" w:firstLine="560"/>
      </w:pPr>
      <w:r w:rsidRPr="003E799C">
        <w:rPr>
          <w:rFonts w:hint="eastAsia"/>
        </w:rPr>
        <w:t>（</w:t>
      </w:r>
      <w:r w:rsidRPr="003E799C">
        <w:rPr>
          <w:rFonts w:hint="eastAsia"/>
        </w:rPr>
        <w:t>3</w:t>
      </w:r>
      <w:r w:rsidRPr="003E799C">
        <w:rPr>
          <w:rFonts w:hint="eastAsia"/>
        </w:rPr>
        <w:t>）网口</w:t>
      </w:r>
      <w:r w:rsidRPr="003E799C">
        <w:t>：</w:t>
      </w:r>
      <w:r w:rsidRPr="003E799C">
        <w:rPr>
          <w:rFonts w:hint="eastAsia"/>
        </w:rPr>
        <w:t>新型数控设备</w:t>
      </w:r>
      <w:r w:rsidRPr="003E799C">
        <w:t>大多配备网口，</w:t>
      </w:r>
      <w:r w:rsidRPr="003E799C">
        <w:rPr>
          <w:rFonts w:hint="eastAsia"/>
        </w:rPr>
        <w:t>虽然单根网线传输</w:t>
      </w:r>
      <w:r w:rsidRPr="003E799C">
        <w:t>距离</w:t>
      </w:r>
      <w:r w:rsidRPr="003E799C">
        <w:rPr>
          <w:rFonts w:hint="eastAsia"/>
        </w:rPr>
        <w:t>一般不超过</w:t>
      </w:r>
      <w:r w:rsidRPr="003E799C">
        <w:rPr>
          <w:rFonts w:hint="eastAsia"/>
        </w:rPr>
        <w:t>100m</w:t>
      </w:r>
      <w:r w:rsidRPr="003E799C">
        <w:rPr>
          <w:rFonts w:hint="eastAsia"/>
        </w:rPr>
        <w:t>，但使用交换机、路由器等中继，理论通讯</w:t>
      </w:r>
      <w:r w:rsidRPr="003E799C">
        <w:t>距离可以</w:t>
      </w:r>
      <w:r w:rsidRPr="003E799C">
        <w:rPr>
          <w:rFonts w:hint="eastAsia"/>
        </w:rPr>
        <w:t>无限</w:t>
      </w:r>
      <w:r w:rsidRPr="003E799C">
        <w:t>扩大</w:t>
      </w:r>
      <w:r w:rsidRPr="003E799C">
        <w:rPr>
          <w:rFonts w:hint="eastAsia"/>
        </w:rPr>
        <w:t>。</w:t>
      </w:r>
    </w:p>
    <w:p w:rsidR="00653AD3" w:rsidRPr="003E799C" w:rsidRDefault="00653AD3" w:rsidP="00653AD3">
      <w:pPr>
        <w:keepNext/>
        <w:keepLines/>
        <w:spacing w:line="415" w:lineRule="auto"/>
        <w:outlineLvl w:val="1"/>
        <w:rPr>
          <w:rFonts w:ascii="Cambria" w:eastAsia="黑体" w:hAnsi="Cambria"/>
          <w:bCs/>
          <w:szCs w:val="32"/>
        </w:rPr>
      </w:pPr>
      <w:r w:rsidRPr="003E799C">
        <w:rPr>
          <w:rFonts w:ascii="Cambria" w:eastAsia="黑体" w:hAnsi="Cambria"/>
          <w:bCs/>
          <w:szCs w:val="32"/>
        </w:rPr>
        <w:t xml:space="preserve">1.2 </w:t>
      </w:r>
      <w:r w:rsidRPr="003E799C">
        <w:rPr>
          <w:rFonts w:ascii="Cambria" w:eastAsia="黑体" w:hAnsi="Cambria" w:hint="eastAsia"/>
          <w:bCs/>
          <w:szCs w:val="32"/>
        </w:rPr>
        <w:t>外加传感器采集</w:t>
      </w:r>
    </w:p>
    <w:p w:rsidR="00653AD3" w:rsidRPr="003E799C" w:rsidRDefault="00653AD3" w:rsidP="00653AD3">
      <w:pPr>
        <w:spacing w:line="560" w:lineRule="exact"/>
        <w:ind w:firstLineChars="200" w:firstLine="560"/>
      </w:pPr>
      <w:r w:rsidRPr="003E799C">
        <w:rPr>
          <w:rFonts w:hint="eastAsia"/>
        </w:rPr>
        <w:t>在复杂</w:t>
      </w:r>
      <w:r w:rsidRPr="003E799C">
        <w:t>的工业现场，</w:t>
      </w:r>
      <w:r w:rsidRPr="003E799C">
        <w:rPr>
          <w:rFonts w:hint="eastAsia"/>
        </w:rPr>
        <w:t>部分</w:t>
      </w:r>
      <w:r w:rsidRPr="003E799C">
        <w:t>设备</w:t>
      </w:r>
      <w:r w:rsidRPr="003E799C">
        <w:rPr>
          <w:rFonts w:hint="eastAsia"/>
        </w:rPr>
        <w:t>参数可通过原有接口进行采集</w:t>
      </w:r>
      <w:r w:rsidRPr="003E799C">
        <w:t>与传输，</w:t>
      </w:r>
      <w:r w:rsidRPr="003E799C">
        <w:rPr>
          <w:rFonts w:hint="eastAsia"/>
        </w:rPr>
        <w:t>其他</w:t>
      </w:r>
      <w:r w:rsidRPr="003E799C">
        <w:t>数据可以</w:t>
      </w:r>
      <w:r w:rsidRPr="003E799C">
        <w:rPr>
          <w:rFonts w:hint="eastAsia"/>
        </w:rPr>
        <w:t>通过</w:t>
      </w:r>
      <w:r w:rsidRPr="003E799C">
        <w:t>外加传感器的方式</w:t>
      </w:r>
      <w:r w:rsidRPr="003E799C">
        <w:rPr>
          <w:rFonts w:hint="eastAsia"/>
        </w:rPr>
        <w:t>进行</w:t>
      </w:r>
      <w:r w:rsidRPr="003E799C">
        <w:t>采集</w:t>
      </w:r>
      <w:r w:rsidRPr="003E799C">
        <w:rPr>
          <w:rFonts w:hint="eastAsia"/>
        </w:rPr>
        <w:t>，</w:t>
      </w:r>
      <w:r w:rsidRPr="003E799C">
        <w:t>比如</w:t>
      </w:r>
      <w:r w:rsidRPr="003E799C">
        <w:rPr>
          <w:rFonts w:hint="eastAsia"/>
        </w:rPr>
        <w:t>：刀具</w:t>
      </w:r>
      <w:r w:rsidRPr="003E799C">
        <w:t>工作温度</w:t>
      </w:r>
      <w:r w:rsidRPr="003E799C">
        <w:rPr>
          <w:rFonts w:hint="eastAsia"/>
        </w:rPr>
        <w:t>、转速</w:t>
      </w:r>
      <w:r w:rsidRPr="003E799C">
        <w:t>、震动、</w:t>
      </w:r>
      <w:r w:rsidRPr="003E799C">
        <w:rPr>
          <w:rFonts w:hint="eastAsia"/>
        </w:rPr>
        <w:t>环境参数、</w:t>
      </w:r>
      <w:r w:rsidRPr="003E799C">
        <w:t>产品计数等</w:t>
      </w:r>
      <w:r w:rsidRPr="003E799C">
        <w:rPr>
          <w:rFonts w:hint="eastAsia"/>
        </w:rPr>
        <w:t>。</w:t>
      </w:r>
    </w:p>
    <w:p w:rsidR="00653AD3" w:rsidRPr="003E799C" w:rsidRDefault="00653AD3" w:rsidP="00653AD3">
      <w:pPr>
        <w:spacing w:line="560" w:lineRule="exact"/>
        <w:ind w:firstLineChars="200" w:firstLine="560"/>
      </w:pPr>
      <w:r w:rsidRPr="003E799C">
        <w:rPr>
          <w:rFonts w:hint="eastAsia"/>
        </w:rPr>
        <w:t>传感器种类</w:t>
      </w:r>
      <w:r w:rsidRPr="003E799C">
        <w:t>较多，可以比较方便地测量温度、湿度、压力、流量、物位、</w:t>
      </w:r>
      <w:r w:rsidRPr="003E799C">
        <w:rPr>
          <w:rFonts w:hint="eastAsia"/>
        </w:rPr>
        <w:t>振动</w:t>
      </w:r>
      <w:r w:rsidRPr="003E799C">
        <w:t>等信息，其工作原理较为简单，以</w:t>
      </w:r>
      <w:r w:rsidRPr="003E799C">
        <w:rPr>
          <w:rFonts w:hint="eastAsia"/>
        </w:rPr>
        <w:t>热电偶</w:t>
      </w:r>
      <w:r w:rsidRPr="003E799C">
        <w:t>为例，</w:t>
      </w:r>
      <w:r w:rsidRPr="003E799C">
        <w:rPr>
          <w:rFonts w:hint="eastAsia"/>
        </w:rPr>
        <w:t>其原理</w:t>
      </w:r>
      <w:r w:rsidRPr="003E799C">
        <w:t>是由</w:t>
      </w:r>
      <w:r w:rsidRPr="003E799C">
        <w:rPr>
          <w:rFonts w:hint="eastAsia"/>
        </w:rPr>
        <w:t>两种</w:t>
      </w:r>
      <w:r w:rsidRPr="003E799C">
        <w:t>不同的金属组成闭合回路，当接触点温度不同时，回路中将产生不同的电动势</w:t>
      </w:r>
      <w:r w:rsidRPr="003E799C">
        <w:rPr>
          <w:rFonts w:hint="eastAsia"/>
        </w:rPr>
        <w:t>[2]</w:t>
      </w:r>
      <w:r w:rsidRPr="003E799C">
        <w:t>，输出</w:t>
      </w:r>
      <w:r w:rsidRPr="003E799C">
        <w:rPr>
          <w:rFonts w:hint="eastAsia"/>
        </w:rPr>
        <w:t>4</w:t>
      </w:r>
      <w:r w:rsidRPr="003E799C">
        <w:t>-20mA</w:t>
      </w:r>
      <w:r w:rsidRPr="003E799C">
        <w:rPr>
          <w:rFonts w:hint="eastAsia"/>
        </w:rPr>
        <w:t>电流</w:t>
      </w:r>
      <w:r w:rsidRPr="003E799C">
        <w:t>，</w:t>
      </w:r>
      <w:r w:rsidRPr="003E799C">
        <w:rPr>
          <w:rFonts w:hint="eastAsia"/>
        </w:rPr>
        <w:t>根据输出</w:t>
      </w:r>
      <w:r w:rsidRPr="003E799C">
        <w:t>电流的不同</w:t>
      </w:r>
      <w:r w:rsidRPr="003E799C">
        <w:rPr>
          <w:rFonts w:hint="eastAsia"/>
        </w:rPr>
        <w:t>，</w:t>
      </w:r>
      <w:r w:rsidRPr="003E799C">
        <w:t>系统计算</w:t>
      </w:r>
      <w:r w:rsidRPr="003E799C">
        <w:rPr>
          <w:rFonts w:hint="eastAsia"/>
        </w:rPr>
        <w:t>、</w:t>
      </w:r>
      <w:r w:rsidRPr="003E799C">
        <w:t>输出温度值。</w:t>
      </w:r>
    </w:p>
    <w:p w:rsidR="00653AD3" w:rsidRPr="003E799C" w:rsidRDefault="00653AD3" w:rsidP="00653AD3">
      <w:pPr>
        <w:keepNext/>
        <w:keepLines/>
        <w:spacing w:line="415" w:lineRule="auto"/>
        <w:outlineLvl w:val="1"/>
        <w:rPr>
          <w:rFonts w:ascii="Cambria" w:eastAsia="黑体" w:hAnsi="Cambria"/>
          <w:bCs/>
          <w:szCs w:val="32"/>
        </w:rPr>
      </w:pPr>
      <w:r w:rsidRPr="003E799C">
        <w:rPr>
          <w:rFonts w:ascii="Cambria" w:eastAsia="黑体" w:hAnsi="Cambria"/>
          <w:bCs/>
          <w:szCs w:val="32"/>
        </w:rPr>
        <w:lastRenderedPageBreak/>
        <w:t xml:space="preserve">1.3 </w:t>
      </w:r>
      <w:r w:rsidRPr="003E799C">
        <w:rPr>
          <w:rFonts w:ascii="Cambria" w:eastAsia="黑体" w:hAnsi="Cambria" w:hint="eastAsia"/>
          <w:bCs/>
          <w:szCs w:val="32"/>
        </w:rPr>
        <w:t>物料信息采集</w:t>
      </w:r>
    </w:p>
    <w:p w:rsidR="00653AD3" w:rsidRPr="003E799C" w:rsidRDefault="00653AD3" w:rsidP="00653AD3">
      <w:pPr>
        <w:spacing w:line="560" w:lineRule="exact"/>
        <w:ind w:firstLineChars="200" w:firstLine="560"/>
      </w:pPr>
      <w:r w:rsidRPr="003E799C">
        <w:rPr>
          <w:rFonts w:hint="eastAsia"/>
        </w:rPr>
        <w:t>除</w:t>
      </w:r>
      <w:r w:rsidRPr="003E799C">
        <w:t>设备与环境参数外，</w:t>
      </w:r>
      <w:r w:rsidRPr="003E799C">
        <w:rPr>
          <w:rFonts w:hint="eastAsia"/>
        </w:rPr>
        <w:t>企业</w:t>
      </w:r>
      <w:r w:rsidRPr="003E799C">
        <w:t>物联网</w:t>
      </w:r>
      <w:r w:rsidRPr="003E799C">
        <w:rPr>
          <w:rFonts w:hint="eastAsia"/>
        </w:rPr>
        <w:t>也需包含</w:t>
      </w:r>
      <w:r w:rsidRPr="003E799C">
        <w:t>物料</w:t>
      </w:r>
      <w:r w:rsidRPr="003E799C">
        <w:rPr>
          <w:rFonts w:hint="eastAsia"/>
        </w:rPr>
        <w:t>信息</w:t>
      </w:r>
      <w:r w:rsidRPr="003E799C">
        <w:t>，通常</w:t>
      </w:r>
      <w:r w:rsidRPr="003E799C">
        <w:rPr>
          <w:rFonts w:hint="eastAsia"/>
        </w:rPr>
        <w:t>会</w:t>
      </w:r>
      <w:r w:rsidRPr="003E799C">
        <w:t>使用条形码</w:t>
      </w:r>
      <w:r w:rsidRPr="003E799C">
        <w:rPr>
          <w:rFonts w:hint="eastAsia"/>
        </w:rPr>
        <w:t>、</w:t>
      </w:r>
      <w:r w:rsidRPr="003E799C">
        <w:t>二维码</w:t>
      </w:r>
      <w:r w:rsidRPr="003E799C">
        <w:rPr>
          <w:rFonts w:hint="eastAsia"/>
        </w:rPr>
        <w:t>、</w:t>
      </w:r>
      <w:r w:rsidRPr="003E799C">
        <w:rPr>
          <w:rFonts w:hint="eastAsia"/>
        </w:rPr>
        <w:t>RFID</w:t>
      </w:r>
      <w:r w:rsidRPr="003E799C">
        <w:rPr>
          <w:rFonts w:hint="eastAsia"/>
        </w:rPr>
        <w:t>进行</w:t>
      </w:r>
      <w:r w:rsidRPr="003E799C">
        <w:t>物料管理</w:t>
      </w:r>
      <w:r w:rsidRPr="003E799C">
        <w:rPr>
          <w:rFonts w:hint="eastAsia"/>
        </w:rPr>
        <w:t>。</w:t>
      </w:r>
    </w:p>
    <w:p w:rsidR="00653AD3" w:rsidRPr="003E799C" w:rsidRDefault="00653AD3" w:rsidP="00653AD3">
      <w:pPr>
        <w:jc w:val="center"/>
      </w:pPr>
      <w:r w:rsidRPr="003E799C">
        <w:rPr>
          <w:rFonts w:ascii="Calibri" w:hAnsi="Calibri"/>
          <w:noProof/>
        </w:rPr>
        <w:drawing>
          <wp:inline distT="0" distB="0" distL="0" distR="0">
            <wp:extent cx="1695450" cy="619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5450" cy="619125"/>
                    </a:xfrm>
                    <a:prstGeom prst="rect">
                      <a:avLst/>
                    </a:prstGeom>
                    <a:noFill/>
                    <a:ln>
                      <a:noFill/>
                    </a:ln>
                  </pic:spPr>
                </pic:pic>
              </a:graphicData>
            </a:graphic>
          </wp:inline>
        </w:drawing>
      </w:r>
      <w:r w:rsidRPr="003E799C">
        <w:rPr>
          <w:rFonts w:ascii="Calibri" w:hAnsi="Calibri"/>
          <w:noProof/>
        </w:rPr>
        <w:drawing>
          <wp:inline distT="0" distB="0" distL="0" distR="0">
            <wp:extent cx="923925" cy="9239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r w:rsidRPr="003E799C">
        <w:rPr>
          <w:rFonts w:ascii="Calibri" w:hAnsi="Calibri"/>
          <w:noProof/>
        </w:rPr>
        <w:drawing>
          <wp:inline distT="0" distB="0" distL="0" distR="0">
            <wp:extent cx="1666875" cy="9048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904875"/>
                    </a:xfrm>
                    <a:prstGeom prst="rect">
                      <a:avLst/>
                    </a:prstGeom>
                    <a:noFill/>
                    <a:ln>
                      <a:noFill/>
                    </a:ln>
                  </pic:spPr>
                </pic:pic>
              </a:graphicData>
            </a:graphic>
          </wp:inline>
        </w:drawing>
      </w:r>
    </w:p>
    <w:p w:rsidR="00653AD3" w:rsidRPr="003E799C" w:rsidRDefault="00653AD3" w:rsidP="00653AD3">
      <w:pPr>
        <w:spacing w:line="560" w:lineRule="exact"/>
        <w:ind w:firstLineChars="200" w:firstLine="560"/>
      </w:pPr>
      <w:r w:rsidRPr="003E799C">
        <w:rPr>
          <w:rFonts w:hint="eastAsia"/>
        </w:rPr>
        <w:t>条形码</w:t>
      </w:r>
      <w:r w:rsidRPr="003E799C">
        <w:t>与</w:t>
      </w:r>
      <w:proofErr w:type="gramStart"/>
      <w:r w:rsidRPr="003E799C">
        <w:t>二维码原理</w:t>
      </w:r>
      <w:proofErr w:type="gramEnd"/>
      <w:r w:rsidRPr="003E799C">
        <w:t>相同，以</w:t>
      </w:r>
      <w:r w:rsidRPr="003E799C">
        <w:rPr>
          <w:rFonts w:hint="eastAsia"/>
        </w:rPr>
        <w:t>“黑”“白”分别</w:t>
      </w:r>
      <w:r w:rsidRPr="003E799C">
        <w:t>代表</w:t>
      </w:r>
      <w:r w:rsidRPr="003E799C">
        <w:t>“1”“0”</w:t>
      </w:r>
      <w:r w:rsidRPr="003E799C">
        <w:rPr>
          <w:rFonts w:hint="eastAsia"/>
        </w:rPr>
        <w:t>，</w:t>
      </w:r>
      <w:r w:rsidRPr="003E799C">
        <w:t>根据布局的不同</w:t>
      </w:r>
      <w:r w:rsidRPr="003E799C">
        <w:rPr>
          <w:rFonts w:hint="eastAsia"/>
        </w:rPr>
        <w:t>来</w:t>
      </w:r>
      <w:r w:rsidRPr="003E799C">
        <w:t>存储</w:t>
      </w:r>
      <w:r w:rsidRPr="003E799C">
        <w:rPr>
          <w:rFonts w:hint="eastAsia"/>
        </w:rPr>
        <w:t>物料</w:t>
      </w:r>
      <w:r w:rsidRPr="003E799C">
        <w:t>信息</w:t>
      </w:r>
      <w:r w:rsidRPr="003E799C">
        <w:rPr>
          <w:rFonts w:hint="eastAsia"/>
        </w:rPr>
        <w:t>。企业</w:t>
      </w:r>
      <w:r w:rsidRPr="003E799C">
        <w:t>可以</w:t>
      </w:r>
      <w:r w:rsidRPr="003E799C">
        <w:rPr>
          <w:rFonts w:hint="eastAsia"/>
        </w:rPr>
        <w:t>使用</w:t>
      </w:r>
      <w:r w:rsidRPr="003E799C">
        <w:rPr>
          <w:rFonts w:hint="eastAsia"/>
        </w:rPr>
        <w:t xml:space="preserve"> ERP </w:t>
      </w:r>
      <w:r w:rsidRPr="003E799C">
        <w:rPr>
          <w:rFonts w:hint="eastAsia"/>
        </w:rPr>
        <w:t>等系统来实现实物“</w:t>
      </w:r>
      <w:r w:rsidRPr="003E799C">
        <w:rPr>
          <w:rFonts w:hint="eastAsia"/>
        </w:rPr>
        <w:t>ID</w:t>
      </w:r>
      <w:r w:rsidRPr="003E799C">
        <w:rPr>
          <w:rFonts w:hint="eastAsia"/>
        </w:rPr>
        <w:t>”编码功能，供应商提供实物“</w:t>
      </w:r>
      <w:r w:rsidRPr="003E799C">
        <w:rPr>
          <w:rFonts w:hint="eastAsia"/>
        </w:rPr>
        <w:t>ID</w:t>
      </w:r>
      <w:r w:rsidRPr="003E799C">
        <w:rPr>
          <w:rFonts w:hint="eastAsia"/>
        </w:rPr>
        <w:t>”编码外网下载功能，供应</w:t>
      </w:r>
      <w:proofErr w:type="gramStart"/>
      <w:r w:rsidRPr="003E799C">
        <w:rPr>
          <w:rFonts w:hint="eastAsia"/>
        </w:rPr>
        <w:t>商按照</w:t>
      </w:r>
      <w:proofErr w:type="gramEnd"/>
      <w:r w:rsidRPr="003E799C">
        <w:rPr>
          <w:rFonts w:hint="eastAsia"/>
        </w:rPr>
        <w:t>要求完成实物“</w:t>
      </w:r>
      <w:r w:rsidRPr="003E799C">
        <w:rPr>
          <w:rFonts w:hint="eastAsia"/>
        </w:rPr>
        <w:t>ID</w:t>
      </w:r>
      <w:r w:rsidRPr="003E799C">
        <w:rPr>
          <w:rFonts w:hint="eastAsia"/>
        </w:rPr>
        <w:t>”标签制作、安装</w:t>
      </w:r>
      <w:r w:rsidRPr="003E799C">
        <w:rPr>
          <w:rFonts w:hint="eastAsia"/>
        </w:rPr>
        <w:t>[3]</w:t>
      </w:r>
      <w:r w:rsidRPr="003E799C">
        <w:rPr>
          <w:rFonts w:hint="eastAsia"/>
        </w:rPr>
        <w:t>。物料</w:t>
      </w:r>
      <w:r>
        <w:rPr>
          <w:rFonts w:hint="eastAsia"/>
        </w:rPr>
        <w:t>进入</w:t>
      </w:r>
      <w:r w:rsidRPr="003E799C">
        <w:t>工厂后，</w:t>
      </w:r>
      <w:r w:rsidRPr="003E799C">
        <w:rPr>
          <w:rFonts w:hint="eastAsia"/>
        </w:rPr>
        <w:t>在物资配送管理、仓储管理、现场物资管理、退役物资处置等环节，</w:t>
      </w:r>
      <w:r w:rsidRPr="003E799C">
        <w:t>通过赋码系统</w:t>
      </w:r>
      <w:r w:rsidRPr="003E799C">
        <w:rPr>
          <w:rFonts w:hint="eastAsia"/>
        </w:rPr>
        <w:t>或</w:t>
      </w:r>
      <w:r w:rsidRPr="003E799C">
        <w:t>读码系统对</w:t>
      </w:r>
      <w:r w:rsidRPr="003E799C">
        <w:rPr>
          <w:rFonts w:hint="eastAsia"/>
        </w:rPr>
        <w:t>实物“</w:t>
      </w:r>
      <w:r w:rsidRPr="003E799C">
        <w:rPr>
          <w:rFonts w:hint="eastAsia"/>
        </w:rPr>
        <w:t>ID</w:t>
      </w:r>
      <w:r w:rsidRPr="003E799C">
        <w:rPr>
          <w:rFonts w:hint="eastAsia"/>
        </w:rPr>
        <w:t>”进行</w:t>
      </w:r>
      <w:r w:rsidRPr="003E799C">
        <w:t>信息绑定</w:t>
      </w:r>
      <w:r w:rsidRPr="003E799C">
        <w:rPr>
          <w:rFonts w:hint="eastAsia"/>
        </w:rPr>
        <w:t>、</w:t>
      </w:r>
      <w:r w:rsidRPr="003E799C">
        <w:t>信息读取，</w:t>
      </w:r>
      <w:r w:rsidRPr="003E799C">
        <w:rPr>
          <w:rFonts w:hint="eastAsia"/>
        </w:rPr>
        <w:t>实现参数录入和物资出入库等移动作业。</w:t>
      </w:r>
    </w:p>
    <w:p w:rsidR="00653AD3" w:rsidRPr="003E799C" w:rsidRDefault="00653AD3" w:rsidP="00653AD3">
      <w:pPr>
        <w:spacing w:line="560" w:lineRule="exact"/>
        <w:ind w:firstLineChars="200" w:firstLine="560"/>
      </w:pPr>
      <w:r w:rsidRPr="003E799C">
        <w:rPr>
          <w:rFonts w:hint="eastAsia"/>
        </w:rPr>
        <w:t>与</w:t>
      </w:r>
      <w:r w:rsidRPr="003E799C">
        <w:t>条形码、</w:t>
      </w:r>
      <w:proofErr w:type="gramStart"/>
      <w:r w:rsidRPr="003E799C">
        <w:t>二维码不同</w:t>
      </w:r>
      <w:proofErr w:type="gramEnd"/>
      <w:r w:rsidRPr="003E799C">
        <w:t>，</w:t>
      </w:r>
      <w:r w:rsidRPr="003E799C">
        <w:rPr>
          <w:rFonts w:hint="eastAsia"/>
        </w:rPr>
        <w:t>RFID</w:t>
      </w:r>
      <w:r w:rsidRPr="003E799C">
        <w:t>具有</w:t>
      </w:r>
      <w:r w:rsidRPr="003E799C">
        <w:rPr>
          <w:rFonts w:hint="eastAsia"/>
        </w:rPr>
        <w:t>芯片</w:t>
      </w:r>
      <w:r w:rsidRPr="003E799C">
        <w:t>，</w:t>
      </w:r>
      <w:r w:rsidRPr="003E799C">
        <w:rPr>
          <w:rFonts w:hint="eastAsia"/>
        </w:rPr>
        <w:t>可分为</w:t>
      </w:r>
      <w:r w:rsidRPr="003E799C">
        <w:t>接触式与非接触式，</w:t>
      </w:r>
      <w:r w:rsidRPr="003E799C">
        <w:rPr>
          <w:rFonts w:hint="eastAsia"/>
        </w:rPr>
        <w:t>标签进入阅读器后，接收阅读器发出的射频信号，凭借感应电流所获得的能量发送出存储在芯片中的产品信息，或者由标签主动发送某一频率的信号，阅读器读取信息并解码后，送至中央信息系统进行有关数据处理。</w:t>
      </w:r>
      <w:r w:rsidRPr="003E799C">
        <w:rPr>
          <w:rFonts w:hint="eastAsia"/>
        </w:rPr>
        <w:t>RFID</w:t>
      </w:r>
      <w:r w:rsidRPr="003E799C">
        <w:rPr>
          <w:rFonts w:hint="eastAsia"/>
        </w:rPr>
        <w:t>具有同时识别多个标签、读取速度快捷、非接触式读取及信息存储容量大的特点</w:t>
      </w:r>
      <w:r w:rsidRPr="003E799C">
        <w:rPr>
          <w:rFonts w:hint="eastAsia"/>
        </w:rPr>
        <w:t>[4]</w:t>
      </w:r>
      <w:r w:rsidRPr="003E799C">
        <w:rPr>
          <w:rFonts w:hint="eastAsia"/>
        </w:rPr>
        <w:t>。</w:t>
      </w:r>
    </w:p>
    <w:p w:rsidR="00653AD3" w:rsidRPr="003E799C" w:rsidRDefault="00653AD3" w:rsidP="00653AD3">
      <w:pPr>
        <w:spacing w:line="560" w:lineRule="exact"/>
        <w:ind w:firstLineChars="200" w:firstLine="560"/>
      </w:pPr>
      <w:r w:rsidRPr="003E799C">
        <w:rPr>
          <w:rFonts w:hint="eastAsia"/>
        </w:rPr>
        <w:t>在</w:t>
      </w:r>
      <w:r w:rsidRPr="003E799C">
        <w:t>现场物料管理上，通过</w:t>
      </w:r>
      <w:r w:rsidRPr="003E799C">
        <w:rPr>
          <w:rFonts w:hint="eastAsia"/>
        </w:rPr>
        <w:t>以上三种</w:t>
      </w:r>
      <w:r w:rsidRPr="003E799C">
        <w:t>技术，可以实时</w:t>
      </w:r>
      <w:r w:rsidRPr="003E799C">
        <w:rPr>
          <w:rFonts w:hint="eastAsia"/>
        </w:rPr>
        <w:t>确定</w:t>
      </w:r>
      <w:r w:rsidRPr="003E799C">
        <w:t>入库、在库、出库信息，也可做到设备</w:t>
      </w:r>
      <w:r w:rsidRPr="003E799C">
        <w:t>-</w:t>
      </w:r>
      <w:r w:rsidRPr="003E799C">
        <w:rPr>
          <w:rFonts w:hint="eastAsia"/>
        </w:rPr>
        <w:t>人员</w:t>
      </w:r>
      <w:r w:rsidRPr="003E799C">
        <w:t>-</w:t>
      </w:r>
      <w:r w:rsidRPr="003E799C">
        <w:rPr>
          <w:rFonts w:hint="eastAsia"/>
        </w:rPr>
        <w:t>原料</w:t>
      </w:r>
      <w:r w:rsidRPr="003E799C">
        <w:t>-</w:t>
      </w:r>
      <w:r w:rsidRPr="003E799C">
        <w:t>产品</w:t>
      </w:r>
      <w:r w:rsidRPr="003E799C">
        <w:rPr>
          <w:rFonts w:hint="eastAsia"/>
        </w:rPr>
        <w:t>的</w:t>
      </w:r>
      <w:r w:rsidRPr="003E799C">
        <w:t>线上绑定，为产品追溯</w:t>
      </w:r>
      <w:r w:rsidRPr="003E799C">
        <w:rPr>
          <w:rFonts w:hint="eastAsia"/>
        </w:rPr>
        <w:t>与</w:t>
      </w:r>
      <w:r w:rsidRPr="003E799C">
        <w:t>企业的信息化打下</w:t>
      </w:r>
      <w:r w:rsidRPr="003E799C">
        <w:rPr>
          <w:rFonts w:hint="eastAsia"/>
        </w:rPr>
        <w:t>了</w:t>
      </w:r>
      <w:r w:rsidRPr="003E799C">
        <w:t>基础。</w:t>
      </w:r>
    </w:p>
    <w:p w:rsidR="00653AD3" w:rsidRPr="003E799C" w:rsidRDefault="00653AD3" w:rsidP="00653AD3">
      <w:pPr>
        <w:keepNext/>
        <w:keepLines/>
        <w:spacing w:line="578" w:lineRule="auto"/>
        <w:outlineLvl w:val="0"/>
        <w:rPr>
          <w:rFonts w:ascii="Calibri" w:eastAsia="黑体" w:hAnsi="Calibri"/>
          <w:bCs/>
          <w:kern w:val="44"/>
          <w:sz w:val="30"/>
          <w:szCs w:val="44"/>
          <w:shd w:val="clear" w:color="auto" w:fill="FFFFFF"/>
        </w:rPr>
      </w:pPr>
      <w:r w:rsidRPr="003E799C">
        <w:rPr>
          <w:rFonts w:ascii="Calibri" w:eastAsia="黑体" w:hAnsi="Calibri" w:hint="eastAsia"/>
          <w:bCs/>
          <w:kern w:val="44"/>
          <w:sz w:val="30"/>
          <w:szCs w:val="44"/>
          <w:shd w:val="clear" w:color="auto" w:fill="FFFFFF"/>
        </w:rPr>
        <w:t xml:space="preserve">2 </w:t>
      </w:r>
      <w:r w:rsidRPr="003E799C">
        <w:rPr>
          <w:rFonts w:ascii="Calibri" w:eastAsia="黑体" w:hAnsi="Calibri" w:hint="eastAsia"/>
          <w:bCs/>
          <w:kern w:val="44"/>
          <w:sz w:val="30"/>
          <w:szCs w:val="44"/>
          <w:shd w:val="clear" w:color="auto" w:fill="FFFFFF"/>
        </w:rPr>
        <w:t>数据</w:t>
      </w:r>
      <w:r w:rsidRPr="003E799C">
        <w:rPr>
          <w:rFonts w:ascii="Calibri" w:eastAsia="黑体" w:hAnsi="Calibri"/>
          <w:bCs/>
          <w:kern w:val="44"/>
          <w:sz w:val="30"/>
          <w:szCs w:val="44"/>
          <w:shd w:val="clear" w:color="auto" w:fill="FFFFFF"/>
        </w:rPr>
        <w:t>传输</w:t>
      </w:r>
    </w:p>
    <w:p w:rsidR="00653AD3" w:rsidRPr="003E799C" w:rsidRDefault="00653AD3" w:rsidP="00653AD3">
      <w:pPr>
        <w:spacing w:line="560" w:lineRule="exact"/>
        <w:ind w:firstLineChars="200" w:firstLine="560"/>
      </w:pPr>
      <w:r w:rsidRPr="003E799C">
        <w:rPr>
          <w:rFonts w:hint="eastAsia"/>
        </w:rPr>
        <w:t>数据</w:t>
      </w:r>
      <w:r w:rsidRPr="003E799C">
        <w:t>传输可以粗略地划分为两大类：有线传输、无线传输，</w:t>
      </w:r>
      <w:r w:rsidRPr="003E799C">
        <w:rPr>
          <w:rFonts w:hint="eastAsia"/>
        </w:rPr>
        <w:t>以下</w:t>
      </w:r>
      <w:r w:rsidRPr="003E799C">
        <w:lastRenderedPageBreak/>
        <w:t>主要</w:t>
      </w:r>
      <w:r w:rsidRPr="003E799C">
        <w:rPr>
          <w:rFonts w:hint="eastAsia"/>
        </w:rPr>
        <w:t>针对</w:t>
      </w:r>
      <w:r w:rsidRPr="003E799C">
        <w:t>当前主流的无线</w:t>
      </w:r>
      <w:r w:rsidRPr="003E799C">
        <w:rPr>
          <w:rFonts w:hint="eastAsia"/>
        </w:rPr>
        <w:t>通讯</w:t>
      </w:r>
      <w:r w:rsidRPr="003E799C">
        <w:t>技术进行研究。</w:t>
      </w:r>
    </w:p>
    <w:p w:rsidR="00653AD3" w:rsidRPr="003E799C" w:rsidRDefault="00653AD3" w:rsidP="00653AD3">
      <w:pPr>
        <w:keepNext/>
        <w:keepLines/>
        <w:spacing w:line="415" w:lineRule="auto"/>
        <w:outlineLvl w:val="1"/>
        <w:rPr>
          <w:rFonts w:ascii="Cambria" w:eastAsia="黑体" w:hAnsi="Cambria"/>
          <w:bCs/>
          <w:szCs w:val="32"/>
        </w:rPr>
      </w:pPr>
      <w:r w:rsidRPr="003E799C">
        <w:rPr>
          <w:rFonts w:ascii="Cambria" w:eastAsia="黑体" w:hAnsi="Cambria"/>
          <w:bCs/>
          <w:szCs w:val="32"/>
        </w:rPr>
        <w:t xml:space="preserve">2.1 </w:t>
      </w:r>
      <w:r w:rsidRPr="003E799C">
        <w:rPr>
          <w:rFonts w:ascii="Cambria" w:eastAsia="黑体" w:hAnsi="Cambria" w:hint="eastAsia"/>
          <w:bCs/>
          <w:szCs w:val="32"/>
        </w:rPr>
        <w:t>ZigBee</w:t>
      </w:r>
      <w:r w:rsidRPr="003E799C">
        <w:rPr>
          <w:rFonts w:ascii="Cambria" w:eastAsia="黑体" w:hAnsi="Cambria"/>
          <w:bCs/>
          <w:szCs w:val="32"/>
        </w:rPr>
        <w:t xml:space="preserve"> </w:t>
      </w:r>
    </w:p>
    <w:p w:rsidR="00653AD3" w:rsidRPr="003E799C" w:rsidRDefault="00653AD3" w:rsidP="00653AD3">
      <w:pPr>
        <w:spacing w:line="560" w:lineRule="exact"/>
        <w:ind w:firstLineChars="200" w:firstLine="560"/>
      </w:pPr>
      <w:r w:rsidRPr="003E799C">
        <w:rPr>
          <w:rFonts w:hint="eastAsia"/>
        </w:rPr>
        <w:t>ZigBee</w:t>
      </w:r>
      <w:r w:rsidRPr="003E799C">
        <w:rPr>
          <w:rFonts w:hint="eastAsia"/>
        </w:rPr>
        <w:t>无线自组网具有网状结构、星型结构、簇状结构这</w:t>
      </w:r>
      <w:r w:rsidRPr="003E799C">
        <w:rPr>
          <w:rFonts w:hint="eastAsia"/>
        </w:rPr>
        <w:t>3</w:t>
      </w:r>
      <w:r w:rsidRPr="003E799C">
        <w:rPr>
          <w:rFonts w:hint="eastAsia"/>
        </w:rPr>
        <w:t>种无线网络拓扑类型。</w:t>
      </w:r>
      <w:r w:rsidRPr="003E799C">
        <w:rPr>
          <w:rFonts w:ascii="Calibri" w:hAnsi="Calibri" w:hint="eastAsia"/>
        </w:rPr>
        <w:t>ZigBee</w:t>
      </w:r>
      <w:r w:rsidRPr="003E799C">
        <w:rPr>
          <w:rFonts w:hint="eastAsia"/>
        </w:rPr>
        <w:t>协议在满足条件的情况下，协调器将会自动组网。</w:t>
      </w:r>
    </w:p>
    <w:p w:rsidR="00653AD3" w:rsidRPr="003E799C" w:rsidRDefault="00653AD3" w:rsidP="00653AD3">
      <w:pPr>
        <w:spacing w:line="560" w:lineRule="exact"/>
        <w:ind w:firstLineChars="200" w:firstLine="560"/>
      </w:pPr>
      <w:r w:rsidRPr="003E799C">
        <w:rPr>
          <w:rFonts w:ascii="Calibri" w:hAnsi="Calibri" w:hint="eastAsia"/>
        </w:rPr>
        <w:t>ZigBee</w:t>
      </w:r>
      <w:r w:rsidRPr="003E799C">
        <w:rPr>
          <w:rFonts w:ascii="Calibri" w:hAnsi="Calibri" w:hint="eastAsia"/>
        </w:rPr>
        <w:t>支持</w:t>
      </w:r>
      <w:r w:rsidRPr="003E799C">
        <w:rPr>
          <w:rFonts w:ascii="Calibri" w:hAnsi="Calibri"/>
        </w:rPr>
        <w:t>大量网上节点，</w:t>
      </w:r>
      <w:r w:rsidRPr="003E799C">
        <w:rPr>
          <w:rFonts w:hint="eastAsia"/>
        </w:rPr>
        <w:t>一个</w:t>
      </w:r>
      <w:r w:rsidRPr="003E799C">
        <w:rPr>
          <w:rFonts w:ascii="Calibri" w:hAnsi="Calibri" w:hint="eastAsia"/>
        </w:rPr>
        <w:t>ZigBee</w:t>
      </w:r>
      <w:r w:rsidRPr="003E799C">
        <w:rPr>
          <w:rFonts w:hint="eastAsia"/>
        </w:rPr>
        <w:t xml:space="preserve"> </w:t>
      </w:r>
      <w:r w:rsidRPr="003E799C">
        <w:rPr>
          <w:rFonts w:hint="eastAsia"/>
        </w:rPr>
        <w:t>网络的理论最大节点数为</w:t>
      </w:r>
      <w:r w:rsidRPr="003E799C">
        <w:rPr>
          <w:rFonts w:hint="eastAsia"/>
        </w:rPr>
        <w:t>65536</w:t>
      </w:r>
      <w:r w:rsidRPr="003E799C">
        <w:rPr>
          <w:rFonts w:hint="eastAsia"/>
        </w:rPr>
        <w:t>（</w:t>
      </w:r>
      <w:r w:rsidRPr="003E799C">
        <w:rPr>
          <w:rFonts w:hint="eastAsia"/>
        </w:rPr>
        <w:t>2</w:t>
      </w:r>
      <w:r w:rsidRPr="003E799C">
        <w:rPr>
          <w:rFonts w:hint="eastAsia"/>
        </w:rPr>
        <w:t>的</w:t>
      </w:r>
      <w:r w:rsidRPr="003E799C">
        <w:rPr>
          <w:rFonts w:hint="eastAsia"/>
        </w:rPr>
        <w:t>16</w:t>
      </w:r>
      <w:r w:rsidRPr="003E799C">
        <w:rPr>
          <w:rFonts w:hint="eastAsia"/>
        </w:rPr>
        <w:t>次方），</w:t>
      </w:r>
      <w:proofErr w:type="gramStart"/>
      <w:r w:rsidRPr="003E799C">
        <w:rPr>
          <w:rFonts w:hint="eastAsia"/>
        </w:rPr>
        <w:t>远超过蓝牙的</w:t>
      </w:r>
      <w:proofErr w:type="gramEnd"/>
      <w:r w:rsidRPr="003E799C">
        <w:rPr>
          <w:rFonts w:hint="eastAsia"/>
        </w:rPr>
        <w:t>8</w:t>
      </w:r>
      <w:r w:rsidRPr="003E799C">
        <w:rPr>
          <w:rFonts w:hint="eastAsia"/>
        </w:rPr>
        <w:t>个和</w:t>
      </w:r>
      <w:r>
        <w:rPr>
          <w:rFonts w:hint="eastAsia"/>
        </w:rPr>
        <w:t>Wi-Fi</w:t>
      </w:r>
      <w:r w:rsidRPr="003E799C">
        <w:rPr>
          <w:rFonts w:hint="eastAsia"/>
        </w:rPr>
        <w:t>的</w:t>
      </w:r>
      <w:r w:rsidRPr="003E799C">
        <w:rPr>
          <w:rFonts w:hint="eastAsia"/>
        </w:rPr>
        <w:t>32</w:t>
      </w:r>
      <w:r w:rsidRPr="003E799C">
        <w:rPr>
          <w:rFonts w:hint="eastAsia"/>
        </w:rPr>
        <w:t>个。</w:t>
      </w:r>
      <w:r w:rsidRPr="003E799C">
        <w:rPr>
          <w:rFonts w:hint="eastAsia"/>
        </w:rPr>
        <w:t xml:space="preserve"> </w:t>
      </w:r>
      <w:r w:rsidRPr="003E799C">
        <w:rPr>
          <w:rFonts w:hint="eastAsia"/>
        </w:rPr>
        <w:t>而且网络中的任意节点之间都可进行数据通讯，在有模块加入和撤出时，网络具有自动修复功能。</w:t>
      </w:r>
    </w:p>
    <w:p w:rsidR="00653AD3" w:rsidRPr="003E799C" w:rsidRDefault="00653AD3" w:rsidP="00653AD3">
      <w:pPr>
        <w:spacing w:line="560" w:lineRule="exact"/>
        <w:ind w:firstLineChars="200" w:firstLine="560"/>
      </w:pPr>
      <w:r w:rsidRPr="003E799C">
        <w:rPr>
          <w:rFonts w:hint="eastAsia"/>
        </w:rPr>
        <w:t>相较于传统无线通信，</w:t>
      </w:r>
      <w:r w:rsidRPr="003E799C">
        <w:rPr>
          <w:rFonts w:ascii="Calibri" w:hAnsi="Calibri" w:hint="eastAsia"/>
        </w:rPr>
        <w:t>ZigBee</w:t>
      </w:r>
      <w:r w:rsidRPr="003E799C">
        <w:rPr>
          <w:rFonts w:hint="eastAsia"/>
        </w:rPr>
        <w:t xml:space="preserve"> </w:t>
      </w:r>
      <w:r w:rsidRPr="003E799C">
        <w:rPr>
          <w:rFonts w:hint="eastAsia"/>
        </w:rPr>
        <w:t>技术更能够在数据信息传输量较少、成本投资较低、但拥有较高网络完全性且电源无法频繁转换的场合发挥作用</w:t>
      </w:r>
      <w:r w:rsidRPr="003E799C">
        <w:rPr>
          <w:rFonts w:hint="eastAsia"/>
        </w:rPr>
        <w:t>[5]</w:t>
      </w:r>
      <w:r w:rsidRPr="003E799C">
        <w:rPr>
          <w:rFonts w:hint="eastAsia"/>
        </w:rPr>
        <w:t>。</w:t>
      </w:r>
    </w:p>
    <w:p w:rsidR="00653AD3" w:rsidRPr="003E799C" w:rsidRDefault="00653AD3" w:rsidP="00653AD3">
      <w:pPr>
        <w:keepNext/>
        <w:keepLines/>
        <w:spacing w:line="415" w:lineRule="auto"/>
        <w:outlineLvl w:val="1"/>
        <w:rPr>
          <w:rFonts w:ascii="Cambria" w:eastAsia="黑体" w:hAnsi="Cambria"/>
          <w:bCs/>
          <w:szCs w:val="32"/>
        </w:rPr>
      </w:pPr>
      <w:r w:rsidRPr="003E799C">
        <w:rPr>
          <w:rFonts w:ascii="Cambria" w:eastAsia="黑体" w:hAnsi="Cambria"/>
          <w:bCs/>
          <w:szCs w:val="32"/>
        </w:rPr>
        <w:t>2.2</w:t>
      </w:r>
      <w:r w:rsidRPr="003E799C">
        <w:rPr>
          <w:rFonts w:ascii="Cambria" w:eastAsia="黑体" w:hAnsi="Cambria" w:hint="eastAsia"/>
          <w:bCs/>
          <w:szCs w:val="32"/>
        </w:rPr>
        <w:t xml:space="preserve"> </w:t>
      </w:r>
      <w:proofErr w:type="gramStart"/>
      <w:r w:rsidRPr="003E799C">
        <w:rPr>
          <w:rFonts w:ascii="Cambria" w:eastAsia="黑体" w:hAnsi="Cambria" w:hint="eastAsia"/>
          <w:bCs/>
          <w:szCs w:val="32"/>
        </w:rPr>
        <w:t>蓝牙</w:t>
      </w:r>
      <w:proofErr w:type="gramEnd"/>
      <w:r w:rsidRPr="003E799C">
        <w:rPr>
          <w:rFonts w:ascii="Cambria" w:eastAsia="黑体" w:hAnsi="Cambria" w:hint="eastAsia"/>
          <w:bCs/>
          <w:szCs w:val="32"/>
        </w:rPr>
        <w:t>5.0</w:t>
      </w:r>
    </w:p>
    <w:p w:rsidR="00653AD3" w:rsidRPr="003E799C" w:rsidRDefault="00653AD3" w:rsidP="00653AD3">
      <w:pPr>
        <w:spacing w:line="560" w:lineRule="exact"/>
        <w:ind w:firstLineChars="200" w:firstLine="560"/>
        <w:rPr>
          <w:rFonts w:ascii="Arial" w:hAnsi="Arial" w:cs="Arial"/>
          <w:color w:val="191919"/>
          <w:shd w:val="clear" w:color="auto" w:fill="FFFFFF"/>
        </w:rPr>
      </w:pPr>
      <w:proofErr w:type="gramStart"/>
      <w:r w:rsidRPr="003E799C">
        <w:rPr>
          <w:rFonts w:ascii="Arial" w:hAnsi="Arial" w:cs="Arial" w:hint="eastAsia"/>
          <w:color w:val="191919"/>
          <w:shd w:val="clear" w:color="auto" w:fill="FFFFFF"/>
        </w:rPr>
        <w:t>蓝牙</w:t>
      </w:r>
      <w:proofErr w:type="gramEnd"/>
      <w:r w:rsidRPr="003E799C">
        <w:rPr>
          <w:rFonts w:ascii="Arial" w:hAnsi="Arial" w:cs="Arial" w:hint="eastAsia"/>
          <w:color w:val="191919"/>
          <w:shd w:val="clear" w:color="auto" w:fill="FFFFFF"/>
        </w:rPr>
        <w:t>5.0</w:t>
      </w:r>
      <w:r w:rsidRPr="003E799C">
        <w:rPr>
          <w:rFonts w:ascii="Arial" w:hAnsi="Arial" w:cs="Arial" w:hint="eastAsia"/>
          <w:color w:val="191919"/>
          <w:shd w:val="clear" w:color="auto" w:fill="FFFFFF"/>
        </w:rPr>
        <w:t>是由</w:t>
      </w:r>
      <w:proofErr w:type="gramStart"/>
      <w:r w:rsidRPr="003E799C">
        <w:rPr>
          <w:rFonts w:ascii="Arial" w:hAnsi="Arial" w:cs="Arial" w:hint="eastAsia"/>
          <w:color w:val="191919"/>
          <w:shd w:val="clear" w:color="auto" w:fill="FFFFFF"/>
        </w:rPr>
        <w:t>蓝牙技术</w:t>
      </w:r>
      <w:proofErr w:type="gramEnd"/>
      <w:r w:rsidRPr="003E799C">
        <w:rPr>
          <w:rFonts w:ascii="Arial" w:hAnsi="Arial" w:cs="Arial" w:hint="eastAsia"/>
          <w:color w:val="191919"/>
          <w:shd w:val="clear" w:color="auto" w:fill="FFFFFF"/>
        </w:rPr>
        <w:t>联盟在</w:t>
      </w:r>
      <w:r w:rsidRPr="003E799C">
        <w:rPr>
          <w:rFonts w:ascii="Arial" w:hAnsi="Arial" w:cs="Arial" w:hint="eastAsia"/>
          <w:color w:val="191919"/>
          <w:shd w:val="clear" w:color="auto" w:fill="FFFFFF"/>
        </w:rPr>
        <w:t>2016</w:t>
      </w:r>
      <w:r w:rsidRPr="003E799C">
        <w:rPr>
          <w:rFonts w:ascii="Arial" w:hAnsi="Arial" w:cs="Arial" w:hint="eastAsia"/>
          <w:color w:val="191919"/>
          <w:shd w:val="clear" w:color="auto" w:fill="FFFFFF"/>
        </w:rPr>
        <w:t>年提出的</w:t>
      </w:r>
      <w:proofErr w:type="gramStart"/>
      <w:r w:rsidRPr="003E799C">
        <w:rPr>
          <w:rFonts w:ascii="Arial" w:hAnsi="Arial" w:cs="Arial" w:hint="eastAsia"/>
          <w:color w:val="191919"/>
          <w:shd w:val="clear" w:color="auto" w:fill="FFFFFF"/>
        </w:rPr>
        <w:t>蓝牙技术</w:t>
      </w:r>
      <w:proofErr w:type="gramEnd"/>
      <w:r w:rsidRPr="003E799C">
        <w:rPr>
          <w:rFonts w:ascii="Arial" w:hAnsi="Arial" w:cs="Arial" w:hint="eastAsia"/>
          <w:color w:val="191919"/>
          <w:shd w:val="clear" w:color="auto" w:fill="FFFFFF"/>
        </w:rPr>
        <w:t>标准。较之</w:t>
      </w:r>
      <w:proofErr w:type="gramStart"/>
      <w:r w:rsidRPr="003E799C">
        <w:rPr>
          <w:rFonts w:ascii="Arial" w:hAnsi="Arial" w:cs="Arial" w:hint="eastAsia"/>
          <w:color w:val="191919"/>
          <w:shd w:val="clear" w:color="auto" w:fill="FFFFFF"/>
        </w:rPr>
        <w:t>于</w:t>
      </w:r>
      <w:r w:rsidRPr="003E799C">
        <w:rPr>
          <w:rFonts w:ascii="Arial" w:hAnsi="Arial" w:cs="Arial"/>
          <w:color w:val="191919"/>
          <w:shd w:val="clear" w:color="auto" w:fill="FFFFFF"/>
        </w:rPr>
        <w:t>蓝牙</w:t>
      </w:r>
      <w:proofErr w:type="gramEnd"/>
      <w:r w:rsidRPr="003E799C">
        <w:rPr>
          <w:rFonts w:ascii="Arial" w:hAnsi="Arial" w:cs="Arial" w:hint="eastAsia"/>
          <w:color w:val="191919"/>
          <w:shd w:val="clear" w:color="auto" w:fill="FFFFFF"/>
        </w:rPr>
        <w:t>4.0</w:t>
      </w:r>
      <w:r w:rsidRPr="003E799C">
        <w:rPr>
          <w:rFonts w:ascii="Arial" w:hAnsi="Arial" w:cs="Arial" w:hint="eastAsia"/>
          <w:color w:val="191919"/>
          <w:shd w:val="clear" w:color="auto" w:fill="FFFFFF"/>
        </w:rPr>
        <w:t>，</w:t>
      </w:r>
      <w:r w:rsidRPr="003E799C">
        <w:rPr>
          <w:rFonts w:ascii="Arial" w:hAnsi="Arial" w:cs="Arial"/>
          <w:color w:val="191919"/>
          <w:shd w:val="clear" w:color="auto" w:fill="FFFFFF"/>
        </w:rPr>
        <w:t>其</w:t>
      </w:r>
      <w:r w:rsidRPr="003E799C">
        <w:rPr>
          <w:rFonts w:ascii="Arial" w:hAnsi="Arial" w:cs="Arial" w:hint="eastAsia"/>
          <w:color w:val="191919"/>
          <w:shd w:val="clear" w:color="auto" w:fill="FFFFFF"/>
        </w:rPr>
        <w:t>传输速率</w:t>
      </w:r>
      <w:r w:rsidRPr="003E799C">
        <w:rPr>
          <w:rFonts w:ascii="Arial" w:hAnsi="Arial" w:cs="Arial"/>
          <w:color w:val="333333"/>
          <w:shd w:val="clear" w:color="auto" w:fill="FFFFFF"/>
        </w:rPr>
        <w:t>从</w:t>
      </w:r>
      <w:r w:rsidRPr="003E799C">
        <w:rPr>
          <w:rFonts w:ascii="Arial" w:hAnsi="Arial" w:cs="Arial"/>
          <w:color w:val="333333"/>
          <w:shd w:val="clear" w:color="auto" w:fill="FFFFFF"/>
        </w:rPr>
        <w:t>1Mbps</w:t>
      </w:r>
      <w:r w:rsidRPr="003E799C">
        <w:rPr>
          <w:rFonts w:ascii="Arial" w:hAnsi="Arial" w:cs="Arial"/>
          <w:color w:val="333333"/>
          <w:shd w:val="clear" w:color="auto" w:fill="FFFFFF"/>
        </w:rPr>
        <w:t>提高到</w:t>
      </w:r>
      <w:r w:rsidRPr="003E799C">
        <w:rPr>
          <w:rFonts w:ascii="Arial" w:hAnsi="Arial" w:cs="Arial"/>
          <w:color w:val="333333"/>
          <w:shd w:val="clear" w:color="auto" w:fill="FFFFFF"/>
        </w:rPr>
        <w:t>2Mbps</w:t>
      </w:r>
      <w:r w:rsidRPr="003E799C">
        <w:rPr>
          <w:rFonts w:ascii="Arial" w:hAnsi="Arial" w:cs="Arial" w:hint="eastAsia"/>
          <w:color w:val="333333"/>
          <w:shd w:val="clear" w:color="auto" w:fill="FFFFFF"/>
        </w:rPr>
        <w:t>，</w:t>
      </w:r>
      <w:proofErr w:type="gramStart"/>
      <w:r w:rsidRPr="003E799C">
        <w:rPr>
          <w:rFonts w:ascii="Arial" w:hAnsi="Arial" w:cs="Arial" w:hint="eastAsia"/>
          <w:color w:val="191919"/>
          <w:shd w:val="clear" w:color="auto" w:fill="FFFFFF"/>
        </w:rPr>
        <w:t>理论上蓝牙</w:t>
      </w:r>
      <w:proofErr w:type="gramEnd"/>
      <w:r w:rsidRPr="003E799C">
        <w:rPr>
          <w:rFonts w:ascii="Arial" w:hAnsi="Arial" w:cs="Arial" w:hint="eastAsia"/>
          <w:color w:val="191919"/>
          <w:shd w:val="clear" w:color="auto" w:fill="FFFFFF"/>
        </w:rPr>
        <w:t>5.0</w:t>
      </w:r>
      <w:r w:rsidRPr="003E799C">
        <w:rPr>
          <w:rFonts w:ascii="Arial" w:hAnsi="Arial" w:cs="Arial" w:hint="eastAsia"/>
          <w:color w:val="191919"/>
          <w:shd w:val="clear" w:color="auto" w:fill="FFFFFF"/>
        </w:rPr>
        <w:t>有效</w:t>
      </w:r>
      <w:r w:rsidRPr="003E799C">
        <w:rPr>
          <w:rFonts w:ascii="Arial" w:hAnsi="Arial" w:cs="Arial"/>
          <w:color w:val="191919"/>
          <w:shd w:val="clear" w:color="auto" w:fill="FFFFFF"/>
        </w:rPr>
        <w:t>传输距离为</w:t>
      </w:r>
      <w:r w:rsidRPr="003E799C">
        <w:rPr>
          <w:rFonts w:ascii="Arial" w:hAnsi="Arial" w:cs="Arial" w:hint="eastAsia"/>
          <w:color w:val="191919"/>
          <w:shd w:val="clear" w:color="auto" w:fill="FFFFFF"/>
        </w:rPr>
        <w:t>300</w:t>
      </w:r>
      <w:r w:rsidRPr="003E799C">
        <w:rPr>
          <w:rFonts w:ascii="Arial" w:hAnsi="Arial" w:cs="Arial" w:hint="eastAsia"/>
          <w:color w:val="191919"/>
          <w:shd w:val="clear" w:color="auto" w:fill="FFFFFF"/>
        </w:rPr>
        <w:t>米。</w:t>
      </w:r>
    </w:p>
    <w:p w:rsidR="00653AD3" w:rsidRPr="003E799C" w:rsidRDefault="00653AD3" w:rsidP="00653AD3">
      <w:pPr>
        <w:spacing w:line="560" w:lineRule="exact"/>
        <w:ind w:firstLineChars="200" w:firstLine="560"/>
        <w:rPr>
          <w:rFonts w:ascii="Arial" w:hAnsi="Arial" w:cs="Arial"/>
          <w:color w:val="191919"/>
          <w:shd w:val="clear" w:color="auto" w:fill="FFFFFF"/>
        </w:rPr>
      </w:pPr>
      <w:r w:rsidRPr="003E799C">
        <w:rPr>
          <w:rFonts w:ascii="Arial" w:hAnsi="Arial" w:cs="Arial" w:hint="eastAsia"/>
          <w:color w:val="191919"/>
          <w:shd w:val="clear" w:color="auto" w:fill="FFFFFF"/>
        </w:rPr>
        <w:t>其最大优势在于能让轻易携带的移动通讯设备和电脑，在不借助电缆的情况下联网，实现点对点传输资料。目前普遍被应用在智能手机和智慧穿戴设备的连结以及智慧家庭、车用物联网等领域。</w:t>
      </w:r>
      <w:proofErr w:type="gramStart"/>
      <w:r w:rsidRPr="003E799C">
        <w:rPr>
          <w:rFonts w:ascii="Arial" w:hAnsi="Arial" w:cs="Arial" w:hint="eastAsia"/>
          <w:color w:val="191919"/>
          <w:shd w:val="clear" w:color="auto" w:fill="FFFFFF"/>
        </w:rPr>
        <w:t>蓝牙</w:t>
      </w:r>
      <w:proofErr w:type="gramEnd"/>
      <w:r w:rsidRPr="003E799C">
        <w:rPr>
          <w:rFonts w:ascii="Arial" w:hAnsi="Arial" w:cs="Arial" w:hint="eastAsia"/>
          <w:color w:val="191919"/>
          <w:shd w:val="clear" w:color="auto" w:fill="FFFFFF"/>
        </w:rPr>
        <w:t>5.0</w:t>
      </w:r>
      <w:r w:rsidRPr="003E799C">
        <w:rPr>
          <w:rFonts w:ascii="Arial" w:hAnsi="Arial" w:cs="Arial" w:hint="eastAsia"/>
          <w:color w:val="191919"/>
          <w:shd w:val="clear" w:color="auto" w:fill="FFFFFF"/>
        </w:rPr>
        <w:t>与</w:t>
      </w:r>
      <w:r>
        <w:rPr>
          <w:rFonts w:ascii="Arial" w:hAnsi="Arial" w:cs="Arial" w:hint="eastAsia"/>
          <w:color w:val="191919"/>
          <w:shd w:val="clear" w:color="auto" w:fill="FFFFFF"/>
        </w:rPr>
        <w:t>WI-FI</w:t>
      </w:r>
      <w:r w:rsidRPr="003E799C">
        <w:rPr>
          <w:rFonts w:ascii="Arial" w:hAnsi="Arial" w:cs="Arial" w:hint="eastAsia"/>
          <w:color w:val="191919"/>
          <w:shd w:val="clear" w:color="auto" w:fill="FFFFFF"/>
        </w:rPr>
        <w:t>技术联手可以提供更精准的室内导航服务，其定位精度达到</w:t>
      </w:r>
      <w:r w:rsidRPr="003E799C">
        <w:rPr>
          <w:rFonts w:ascii="Arial" w:hAnsi="Arial" w:cs="Arial" w:hint="eastAsia"/>
          <w:color w:val="191919"/>
          <w:shd w:val="clear" w:color="auto" w:fill="FFFFFF"/>
        </w:rPr>
        <w:t>1m [6]</w:t>
      </w:r>
      <w:r w:rsidRPr="003E799C">
        <w:rPr>
          <w:rFonts w:ascii="Arial" w:hAnsi="Arial" w:cs="Arial" w:hint="eastAsia"/>
          <w:color w:val="191919"/>
          <w:shd w:val="clear" w:color="auto" w:fill="FFFFFF"/>
        </w:rPr>
        <w:t>。</w:t>
      </w:r>
    </w:p>
    <w:p w:rsidR="00653AD3" w:rsidRPr="003E799C" w:rsidRDefault="00653AD3" w:rsidP="00653AD3">
      <w:pPr>
        <w:keepNext/>
        <w:keepLines/>
        <w:spacing w:line="415" w:lineRule="auto"/>
        <w:outlineLvl w:val="1"/>
        <w:rPr>
          <w:rFonts w:ascii="Cambria" w:eastAsia="黑体" w:hAnsi="Cambria"/>
          <w:bCs/>
          <w:szCs w:val="32"/>
        </w:rPr>
      </w:pPr>
      <w:r w:rsidRPr="003E799C">
        <w:rPr>
          <w:rFonts w:ascii="Cambria" w:eastAsia="黑体" w:hAnsi="Cambria"/>
          <w:bCs/>
          <w:szCs w:val="32"/>
        </w:rPr>
        <w:t>2.3 Wi-Fi</w:t>
      </w:r>
    </w:p>
    <w:p w:rsidR="00653AD3" w:rsidRPr="003E799C" w:rsidRDefault="00653AD3" w:rsidP="00653AD3">
      <w:pPr>
        <w:spacing w:line="560" w:lineRule="exact"/>
        <w:ind w:firstLineChars="200" w:firstLine="560"/>
      </w:pPr>
      <w:r w:rsidRPr="003E799C">
        <w:rPr>
          <w:rFonts w:ascii="Cambria" w:eastAsia="黑体" w:hAnsi="Cambria"/>
          <w:bCs/>
          <w:szCs w:val="32"/>
        </w:rPr>
        <w:t>Wi</w:t>
      </w:r>
      <w:r>
        <w:rPr>
          <w:rFonts w:ascii="Cambria" w:eastAsia="黑体" w:hAnsi="Cambria" w:hint="eastAsia"/>
          <w:bCs/>
          <w:szCs w:val="32"/>
        </w:rPr>
        <w:t>-</w:t>
      </w:r>
      <w:r w:rsidRPr="003E799C">
        <w:rPr>
          <w:rFonts w:ascii="Cambria" w:eastAsia="黑体" w:hAnsi="Cambria"/>
          <w:bCs/>
          <w:szCs w:val="32"/>
        </w:rPr>
        <w:t>Fi</w:t>
      </w:r>
      <w:r w:rsidRPr="003E799C">
        <w:rPr>
          <w:rFonts w:hint="eastAsia"/>
        </w:rPr>
        <w:t xml:space="preserve"> </w:t>
      </w:r>
      <w:r w:rsidRPr="003E799C">
        <w:rPr>
          <w:rFonts w:hint="eastAsia"/>
        </w:rPr>
        <w:t>是一种短距离无线通信技术，最大的优点是传输速度高，可达到</w:t>
      </w:r>
      <w:r w:rsidRPr="003E799C">
        <w:rPr>
          <w:rFonts w:hint="eastAsia"/>
        </w:rPr>
        <w:t>11Mbps</w:t>
      </w:r>
      <w:r w:rsidRPr="003E799C">
        <w:rPr>
          <w:rFonts w:hint="eastAsia"/>
        </w:rPr>
        <w:t>，其有效传播</w:t>
      </w:r>
      <w:r w:rsidRPr="003E799C">
        <w:t>半径</w:t>
      </w:r>
      <w:r w:rsidRPr="003E799C">
        <w:rPr>
          <w:rFonts w:hint="eastAsia"/>
        </w:rPr>
        <w:t>可达</w:t>
      </w:r>
      <w:r w:rsidRPr="003E799C">
        <w:t>100</w:t>
      </w:r>
      <w:r w:rsidRPr="003E799C">
        <w:rPr>
          <w:rFonts w:hint="eastAsia"/>
        </w:rPr>
        <w:t>米。在商业中</w:t>
      </w:r>
      <w:r w:rsidRPr="003E799C">
        <w:t>得到广泛应</w:t>
      </w:r>
      <w:r w:rsidRPr="003E799C">
        <w:lastRenderedPageBreak/>
        <w:t>用，</w:t>
      </w:r>
      <w:r w:rsidRPr="003E799C">
        <w:rPr>
          <w:rFonts w:hint="eastAsia"/>
        </w:rPr>
        <w:t>多用于</w:t>
      </w:r>
      <w:r w:rsidRPr="003E799C">
        <w:t>连接电脑、打印机等设备，工业现场</w:t>
      </w:r>
      <w:r w:rsidRPr="003E799C">
        <w:rPr>
          <w:rFonts w:hint="eastAsia"/>
        </w:rPr>
        <w:t>数据</w:t>
      </w:r>
      <w:r w:rsidRPr="003E799C">
        <w:t>采集、</w:t>
      </w:r>
      <w:r w:rsidRPr="003E799C">
        <w:rPr>
          <w:rFonts w:hint="eastAsia"/>
        </w:rPr>
        <w:t>通讯</w:t>
      </w:r>
      <w:r w:rsidRPr="003E799C">
        <w:t>使用较少</w:t>
      </w:r>
      <w:r w:rsidRPr="003E799C">
        <w:rPr>
          <w:rFonts w:hint="eastAsia"/>
        </w:rPr>
        <w:t>。</w:t>
      </w:r>
    </w:p>
    <w:p w:rsidR="00653AD3" w:rsidRPr="003E799C" w:rsidRDefault="00653AD3" w:rsidP="00653AD3">
      <w:pPr>
        <w:keepNext/>
        <w:keepLines/>
        <w:spacing w:line="415" w:lineRule="auto"/>
        <w:outlineLvl w:val="1"/>
        <w:rPr>
          <w:rFonts w:ascii="Cambria" w:eastAsia="黑体" w:hAnsi="Cambria"/>
          <w:bCs/>
          <w:szCs w:val="32"/>
        </w:rPr>
      </w:pPr>
      <w:r w:rsidRPr="003E799C">
        <w:rPr>
          <w:rFonts w:ascii="Cambria" w:eastAsia="黑体" w:hAnsi="Cambria"/>
          <w:bCs/>
          <w:szCs w:val="32"/>
        </w:rPr>
        <w:t>2.4 NB-</w:t>
      </w:r>
      <w:proofErr w:type="spellStart"/>
      <w:r w:rsidRPr="003E799C">
        <w:rPr>
          <w:rFonts w:ascii="Cambria" w:eastAsia="黑体" w:hAnsi="Cambria"/>
          <w:bCs/>
          <w:szCs w:val="32"/>
        </w:rPr>
        <w:t>IoT</w:t>
      </w:r>
      <w:proofErr w:type="spellEnd"/>
      <w:r w:rsidRPr="003E799C">
        <w:rPr>
          <w:rFonts w:ascii="Cambria" w:eastAsia="黑体" w:hAnsi="Cambria"/>
          <w:bCs/>
          <w:szCs w:val="32"/>
        </w:rPr>
        <w:t xml:space="preserve"> </w:t>
      </w:r>
    </w:p>
    <w:p w:rsidR="00653AD3" w:rsidRPr="003E799C" w:rsidRDefault="00653AD3" w:rsidP="00653AD3">
      <w:pPr>
        <w:spacing w:line="560" w:lineRule="exact"/>
        <w:ind w:firstLineChars="200" w:firstLine="560"/>
      </w:pPr>
      <w:proofErr w:type="gramStart"/>
      <w:r w:rsidRPr="003E799C">
        <w:rPr>
          <w:rFonts w:hint="eastAsia"/>
        </w:rPr>
        <w:t>窄带物</w:t>
      </w:r>
      <w:proofErr w:type="gramEnd"/>
      <w:r w:rsidRPr="003E799C">
        <w:rPr>
          <w:rFonts w:hint="eastAsia"/>
        </w:rPr>
        <w:t>联网（</w:t>
      </w:r>
      <w:r w:rsidRPr="003E799C">
        <w:rPr>
          <w:rFonts w:hint="eastAsia"/>
        </w:rPr>
        <w:t>Narrow Band Internet of Things, NB-</w:t>
      </w:r>
      <w:proofErr w:type="spellStart"/>
      <w:r w:rsidRPr="003E799C">
        <w:rPr>
          <w:rFonts w:hint="eastAsia"/>
        </w:rPr>
        <w:t>IoT</w:t>
      </w:r>
      <w:proofErr w:type="spellEnd"/>
      <w:r w:rsidRPr="003E799C">
        <w:rPr>
          <w:rFonts w:hint="eastAsia"/>
        </w:rPr>
        <w:t>）是物联网的一个重要分支。其</w:t>
      </w:r>
      <w:r w:rsidRPr="003E799C">
        <w:t>最大的优势是广覆盖、低功耗、低成本、大容量，</w:t>
      </w:r>
      <w:r w:rsidRPr="003E799C">
        <w:rPr>
          <w:rFonts w:hint="eastAsia"/>
        </w:rPr>
        <w:t>相较于</w:t>
      </w:r>
      <w:r>
        <w:t>Wi-Fi</w:t>
      </w:r>
      <w:r w:rsidRPr="003E799C">
        <w:t>，其穿透性</w:t>
      </w:r>
      <w:r w:rsidRPr="003E799C">
        <w:rPr>
          <w:rFonts w:hint="eastAsia"/>
        </w:rPr>
        <w:t>更</w:t>
      </w:r>
      <w:r w:rsidRPr="003E799C">
        <w:t>强，</w:t>
      </w:r>
      <w:r w:rsidRPr="003E799C">
        <w:rPr>
          <w:rFonts w:hint="eastAsia"/>
        </w:rPr>
        <w:t>但速率低，</w:t>
      </w:r>
      <w:r w:rsidRPr="003E799C">
        <w:rPr>
          <w:rFonts w:hint="eastAsia"/>
        </w:rPr>
        <w:t>NB-</w:t>
      </w:r>
      <w:proofErr w:type="spellStart"/>
      <w:r w:rsidRPr="003E799C">
        <w:rPr>
          <w:rFonts w:hint="eastAsia"/>
        </w:rPr>
        <w:t>IoT</w:t>
      </w:r>
      <w:proofErr w:type="spellEnd"/>
      <w:r w:rsidRPr="003E799C">
        <w:rPr>
          <w:rFonts w:hint="eastAsia"/>
        </w:rPr>
        <w:t>的实测网速仅有几十</w:t>
      </w:r>
      <w:r w:rsidRPr="003E799C">
        <w:rPr>
          <w:rFonts w:hint="eastAsia"/>
        </w:rPr>
        <w:t>kb/s</w:t>
      </w:r>
      <w:r w:rsidRPr="003E799C">
        <w:t>[7</w:t>
      </w:r>
      <w:r w:rsidRPr="003E799C">
        <w:rPr>
          <w:rFonts w:hint="eastAsia"/>
        </w:rPr>
        <w:t>]</w:t>
      </w:r>
      <w:r>
        <w:rPr>
          <w:rFonts w:hint="eastAsia"/>
        </w:rPr>
        <w:t>，</w:t>
      </w:r>
      <w:r w:rsidRPr="003E799C">
        <w:t>所以不</w:t>
      </w:r>
      <w:r w:rsidRPr="003E799C">
        <w:rPr>
          <w:rFonts w:hint="eastAsia"/>
        </w:rPr>
        <w:t>支持视频</w:t>
      </w:r>
      <w:r w:rsidRPr="003E799C">
        <w:t>文件传输</w:t>
      </w:r>
      <w:r w:rsidRPr="003E799C">
        <w:rPr>
          <w:rFonts w:hint="eastAsia"/>
        </w:rPr>
        <w:t>与</w:t>
      </w:r>
      <w:r w:rsidRPr="003E799C">
        <w:t>快速移动应用</w:t>
      </w:r>
      <w:r w:rsidRPr="003E799C">
        <w:rPr>
          <w:rFonts w:hint="eastAsia"/>
        </w:rPr>
        <w:t>，</w:t>
      </w:r>
      <w:r w:rsidRPr="003E799C">
        <w:t>但在</w:t>
      </w:r>
      <w:r w:rsidRPr="003E799C">
        <w:rPr>
          <w:rFonts w:hint="eastAsia"/>
        </w:rPr>
        <w:t>智能泊车、自行车联网防盗、车联网、智慧城市、智慧建筑、环境监控等领域将</w:t>
      </w:r>
      <w:r w:rsidRPr="003E799C">
        <w:t>大有所为。</w:t>
      </w:r>
    </w:p>
    <w:p w:rsidR="00653AD3" w:rsidRPr="003E799C" w:rsidRDefault="00653AD3" w:rsidP="00653AD3">
      <w:pPr>
        <w:keepNext/>
        <w:keepLines/>
        <w:spacing w:line="415" w:lineRule="auto"/>
        <w:outlineLvl w:val="1"/>
        <w:rPr>
          <w:rFonts w:ascii="Cambria" w:eastAsia="黑体" w:hAnsi="Cambria"/>
          <w:bCs/>
          <w:szCs w:val="32"/>
        </w:rPr>
      </w:pPr>
      <w:r w:rsidRPr="003E799C">
        <w:rPr>
          <w:rFonts w:ascii="Cambria" w:eastAsia="黑体" w:hAnsi="Cambria"/>
          <w:bCs/>
          <w:szCs w:val="32"/>
        </w:rPr>
        <w:t xml:space="preserve">2.5 </w:t>
      </w:r>
      <w:proofErr w:type="spellStart"/>
      <w:r w:rsidRPr="003E799C">
        <w:rPr>
          <w:rFonts w:ascii="Cambria" w:eastAsia="黑体" w:hAnsi="Cambria"/>
          <w:bCs/>
          <w:szCs w:val="32"/>
        </w:rPr>
        <w:t>LoRa</w:t>
      </w:r>
      <w:proofErr w:type="spellEnd"/>
    </w:p>
    <w:p w:rsidR="00653AD3" w:rsidRPr="003E799C" w:rsidRDefault="00653AD3" w:rsidP="00653AD3">
      <w:pPr>
        <w:spacing w:line="560" w:lineRule="exact"/>
        <w:ind w:firstLineChars="200" w:firstLine="560"/>
      </w:pPr>
      <w:proofErr w:type="spellStart"/>
      <w:r w:rsidRPr="003E799C">
        <w:rPr>
          <w:rFonts w:hint="eastAsia"/>
        </w:rPr>
        <w:t>LoRa</w:t>
      </w:r>
      <w:proofErr w:type="spellEnd"/>
      <w:r w:rsidRPr="003E799C">
        <w:rPr>
          <w:rFonts w:hint="eastAsia"/>
        </w:rPr>
        <w:t>网络主要由终端、网关、服务器</w:t>
      </w:r>
      <w:proofErr w:type="gramStart"/>
      <w:r w:rsidRPr="003E799C">
        <w:rPr>
          <w:rFonts w:hint="eastAsia"/>
        </w:rPr>
        <w:t>和云四部分</w:t>
      </w:r>
      <w:proofErr w:type="gramEnd"/>
      <w:r w:rsidRPr="003E799C">
        <w:rPr>
          <w:rFonts w:hint="eastAsia"/>
        </w:rPr>
        <w:t>组成。</w:t>
      </w:r>
      <w:proofErr w:type="spellStart"/>
      <w:r w:rsidRPr="003E799C">
        <w:rPr>
          <w:rFonts w:hint="eastAsia"/>
        </w:rPr>
        <w:t>LoRa</w:t>
      </w:r>
      <w:proofErr w:type="spellEnd"/>
      <w:r w:rsidRPr="003E799C">
        <w:rPr>
          <w:rFonts w:hint="eastAsia"/>
        </w:rPr>
        <w:t>辐射信号在没有任何障碍物的影响下能够覆盖</w:t>
      </w:r>
      <w:r w:rsidRPr="003E799C">
        <w:rPr>
          <w:rFonts w:hint="eastAsia"/>
        </w:rPr>
        <w:t>5~15km</w:t>
      </w:r>
      <w:r w:rsidRPr="003E799C">
        <w:rPr>
          <w:rFonts w:hint="eastAsia"/>
        </w:rPr>
        <w:t>的范围，即使是在建筑物比较密集的城市中，其信号也能够达到</w:t>
      </w:r>
      <w:r w:rsidRPr="003E799C">
        <w:rPr>
          <w:rFonts w:hint="eastAsia"/>
        </w:rPr>
        <w:t>500~1000m</w:t>
      </w:r>
      <w:r w:rsidRPr="003E799C">
        <w:rPr>
          <w:rFonts w:hint="eastAsia"/>
        </w:rPr>
        <w:t>的范围。</w:t>
      </w:r>
    </w:p>
    <w:p w:rsidR="00653AD3" w:rsidRPr="003E799C" w:rsidRDefault="00653AD3" w:rsidP="00653AD3">
      <w:pPr>
        <w:spacing w:line="560" w:lineRule="exact"/>
        <w:ind w:firstLineChars="200" w:firstLine="560"/>
      </w:pPr>
      <w:proofErr w:type="spellStart"/>
      <w:r w:rsidRPr="003E799C">
        <w:rPr>
          <w:rFonts w:hint="eastAsia"/>
        </w:rPr>
        <w:t>LoRa</w:t>
      </w:r>
      <w:proofErr w:type="spellEnd"/>
      <w:r w:rsidRPr="003E799C">
        <w:rPr>
          <w:rFonts w:hint="eastAsia"/>
        </w:rPr>
        <w:t xml:space="preserve"> </w:t>
      </w:r>
      <w:r w:rsidRPr="003E799C">
        <w:rPr>
          <w:rFonts w:hint="eastAsia"/>
        </w:rPr>
        <w:t>对距离的测量是基于信号的空中传输时间而非传统的</w:t>
      </w:r>
      <w:r w:rsidRPr="003E799C">
        <w:rPr>
          <w:rFonts w:hint="eastAsia"/>
        </w:rPr>
        <w:t xml:space="preserve"> RSSI</w:t>
      </w:r>
      <w:r w:rsidRPr="003E799C">
        <w:rPr>
          <w:rFonts w:hint="eastAsia"/>
        </w:rPr>
        <w:t>（</w:t>
      </w:r>
      <w:r w:rsidRPr="003E799C">
        <w:rPr>
          <w:rFonts w:hint="eastAsia"/>
        </w:rPr>
        <w:t xml:space="preserve">Received Signal </w:t>
      </w:r>
      <w:proofErr w:type="spellStart"/>
      <w:r w:rsidRPr="003E799C">
        <w:rPr>
          <w:rFonts w:hint="eastAsia"/>
        </w:rPr>
        <w:t>Sterngth</w:t>
      </w:r>
      <w:proofErr w:type="spellEnd"/>
      <w:r w:rsidRPr="003E799C">
        <w:rPr>
          <w:rFonts w:hint="eastAsia"/>
        </w:rPr>
        <w:t xml:space="preserve"> Indication</w:t>
      </w:r>
      <w:r w:rsidRPr="003E799C">
        <w:rPr>
          <w:rFonts w:hint="eastAsia"/>
        </w:rPr>
        <w:t>），可实现交叉覆盖，减少覆盖盲点。而且</w:t>
      </w:r>
      <w:r w:rsidRPr="003E799C">
        <w:t>，</w:t>
      </w:r>
      <w:proofErr w:type="spellStart"/>
      <w:r w:rsidRPr="003E799C">
        <w:rPr>
          <w:rFonts w:hint="eastAsia"/>
        </w:rPr>
        <w:t>LoRa</w:t>
      </w:r>
      <w:proofErr w:type="spellEnd"/>
      <w:r w:rsidRPr="003E799C">
        <w:rPr>
          <w:rFonts w:hint="eastAsia"/>
        </w:rPr>
        <w:t xml:space="preserve"> </w:t>
      </w:r>
      <w:r w:rsidRPr="003E799C">
        <w:rPr>
          <w:rFonts w:hint="eastAsia"/>
        </w:rPr>
        <w:t>使用非授权频段，技术实现上复杂度较低，网络组织结构简单，满足多样化场景，因而在大规模建网成本和后期优化及维护方面具有优势</w:t>
      </w:r>
      <w:r w:rsidRPr="003E799C">
        <w:rPr>
          <w:rFonts w:hint="eastAsia"/>
        </w:rPr>
        <w:t>[8</w:t>
      </w:r>
      <w:r w:rsidRPr="003E799C">
        <w:t>]</w:t>
      </w:r>
      <w:r w:rsidRPr="003E799C">
        <w:rPr>
          <w:rFonts w:hint="eastAsia"/>
        </w:rPr>
        <w:t>。</w:t>
      </w:r>
    </w:p>
    <w:p w:rsidR="00653AD3" w:rsidRPr="003E799C" w:rsidRDefault="00653AD3" w:rsidP="00653AD3">
      <w:pPr>
        <w:spacing w:line="560" w:lineRule="exact"/>
        <w:ind w:firstLineChars="200" w:firstLine="560"/>
      </w:pPr>
      <w:proofErr w:type="spellStart"/>
      <w:r w:rsidRPr="003E799C">
        <w:rPr>
          <w:rFonts w:hint="eastAsia"/>
        </w:rPr>
        <w:t>LoRa</w:t>
      </w:r>
      <w:proofErr w:type="spellEnd"/>
      <w:r w:rsidRPr="003E799C">
        <w:rPr>
          <w:rFonts w:hint="eastAsia"/>
        </w:rPr>
        <w:t>更适合对自主性、快速性要求高，对连续覆盖、深度覆盖要求高的场景，如园区、工厂、厂矿、农场、物流集散地、综合体、人居社区等环境。</w:t>
      </w:r>
    </w:p>
    <w:p w:rsidR="00653AD3" w:rsidRPr="003E799C" w:rsidRDefault="00653AD3" w:rsidP="00653AD3">
      <w:pPr>
        <w:keepNext/>
        <w:keepLines/>
        <w:spacing w:line="415" w:lineRule="auto"/>
        <w:outlineLvl w:val="1"/>
        <w:rPr>
          <w:rFonts w:ascii="Cambria" w:eastAsia="黑体" w:hAnsi="Cambria"/>
          <w:bCs/>
          <w:szCs w:val="32"/>
        </w:rPr>
      </w:pPr>
      <w:r w:rsidRPr="003E799C">
        <w:rPr>
          <w:rFonts w:ascii="Cambria" w:eastAsia="黑体" w:hAnsi="Cambria"/>
          <w:bCs/>
          <w:szCs w:val="32"/>
        </w:rPr>
        <w:t>2.6 5G</w:t>
      </w:r>
    </w:p>
    <w:p w:rsidR="00653AD3" w:rsidRPr="003E799C" w:rsidRDefault="00653AD3" w:rsidP="00653AD3">
      <w:pPr>
        <w:spacing w:line="560" w:lineRule="exact"/>
        <w:ind w:firstLineChars="200" w:firstLine="560"/>
      </w:pPr>
      <w:r w:rsidRPr="003E799C">
        <w:rPr>
          <w:rFonts w:hint="eastAsia"/>
        </w:rPr>
        <w:t xml:space="preserve">5G </w:t>
      </w:r>
      <w:r w:rsidRPr="003E799C">
        <w:rPr>
          <w:rFonts w:hint="eastAsia"/>
        </w:rPr>
        <w:t>是</w:t>
      </w:r>
      <w:r w:rsidRPr="003E799C">
        <w:rPr>
          <w:rFonts w:hint="eastAsia"/>
        </w:rPr>
        <w:t xml:space="preserve"> 4G </w:t>
      </w:r>
      <w:r w:rsidRPr="003E799C">
        <w:rPr>
          <w:rFonts w:hint="eastAsia"/>
        </w:rPr>
        <w:t>技术的一种升级和发展，其</w:t>
      </w:r>
      <w:r w:rsidRPr="003E799C">
        <w:t>总体架构包括无线接入网、传输网以及核心网，需要大规模</w:t>
      </w:r>
      <w:r w:rsidRPr="003E799C">
        <w:rPr>
          <w:rFonts w:hint="eastAsia"/>
        </w:rPr>
        <w:t>基站</w:t>
      </w:r>
      <w:r w:rsidRPr="003E799C">
        <w:t>、超密集组网、新型多址、网络</w:t>
      </w:r>
      <w:r w:rsidRPr="003E799C">
        <w:lastRenderedPageBreak/>
        <w:t>切片、</w:t>
      </w:r>
      <w:proofErr w:type="gramStart"/>
      <w:r w:rsidRPr="003E799C">
        <w:t>云化网络</w:t>
      </w:r>
      <w:proofErr w:type="gramEnd"/>
      <w:r w:rsidRPr="003E799C">
        <w:t>等多种关键性技术做支撑。</w:t>
      </w:r>
      <w:r w:rsidRPr="003E799C">
        <w:rPr>
          <w:rFonts w:hint="eastAsia"/>
        </w:rPr>
        <w:t>5G</w:t>
      </w:r>
      <w:r w:rsidRPr="003E799C">
        <w:rPr>
          <w:rFonts w:hint="eastAsia"/>
        </w:rPr>
        <w:t>网络</w:t>
      </w:r>
      <w:r w:rsidRPr="003E799C">
        <w:t>最大的特点为</w:t>
      </w:r>
      <w:r w:rsidRPr="003E799C">
        <w:rPr>
          <w:rFonts w:hint="eastAsia"/>
        </w:rPr>
        <w:t>高带宽</w:t>
      </w:r>
      <w:r w:rsidRPr="003E799C">
        <w:t>、</w:t>
      </w:r>
      <w:r w:rsidRPr="003E799C">
        <w:rPr>
          <w:rFonts w:hint="eastAsia"/>
        </w:rPr>
        <w:t>广联接</w:t>
      </w:r>
      <w:r w:rsidRPr="003E799C">
        <w:t>、低延时</w:t>
      </w:r>
      <w:r w:rsidRPr="003E799C">
        <w:rPr>
          <w:rFonts w:hint="eastAsia"/>
        </w:rPr>
        <w:t>。</w:t>
      </w:r>
    </w:p>
    <w:p w:rsidR="00653AD3" w:rsidRPr="003E799C" w:rsidRDefault="00653AD3" w:rsidP="00653AD3">
      <w:pPr>
        <w:spacing w:line="560" w:lineRule="exact"/>
        <w:ind w:firstLineChars="200" w:firstLine="560"/>
      </w:pPr>
      <w:r w:rsidRPr="003E799C">
        <w:rPr>
          <w:rFonts w:hint="eastAsia"/>
        </w:rPr>
        <w:t xml:space="preserve">5G </w:t>
      </w:r>
      <w:r w:rsidRPr="003E799C">
        <w:rPr>
          <w:rFonts w:hint="eastAsia"/>
        </w:rPr>
        <w:t>国际标准制定组织第三代合作伙伴</w:t>
      </w:r>
      <w:r w:rsidRPr="003E799C">
        <w:rPr>
          <w:rFonts w:hint="eastAsia"/>
        </w:rPr>
        <w:t xml:space="preserve"> </w:t>
      </w:r>
      <w:r w:rsidRPr="003E799C">
        <w:rPr>
          <w:rFonts w:hint="eastAsia"/>
        </w:rPr>
        <w:t>关</w:t>
      </w:r>
      <w:r w:rsidRPr="003E799C">
        <w:rPr>
          <w:rFonts w:hint="eastAsia"/>
        </w:rPr>
        <w:t xml:space="preserve"> </w:t>
      </w:r>
      <w:r w:rsidRPr="003E799C">
        <w:rPr>
          <w:rFonts w:hint="eastAsia"/>
        </w:rPr>
        <w:t>系定义了</w:t>
      </w:r>
      <w:r w:rsidRPr="003E799C">
        <w:rPr>
          <w:rFonts w:hint="eastAsia"/>
        </w:rPr>
        <w:t xml:space="preserve"> 5G </w:t>
      </w:r>
      <w:r w:rsidRPr="003E799C">
        <w:rPr>
          <w:rFonts w:hint="eastAsia"/>
        </w:rPr>
        <w:t>应用三大技术场景</w:t>
      </w:r>
      <w:r w:rsidRPr="003E799C">
        <w:rPr>
          <w:rFonts w:hint="eastAsia"/>
        </w:rPr>
        <w:t>:</w:t>
      </w:r>
      <w:r w:rsidRPr="003E799C">
        <w:rPr>
          <w:rFonts w:hint="eastAsia"/>
        </w:rPr>
        <w:t>增强型移动宽带</w:t>
      </w:r>
      <w:r w:rsidRPr="003E799C">
        <w:rPr>
          <w:rFonts w:hint="eastAsia"/>
        </w:rPr>
        <w:t>(</w:t>
      </w:r>
      <w:proofErr w:type="spellStart"/>
      <w:r w:rsidRPr="003E799C">
        <w:rPr>
          <w:rFonts w:hint="eastAsia"/>
        </w:rPr>
        <w:t>eMBB</w:t>
      </w:r>
      <w:proofErr w:type="spellEnd"/>
      <w:r w:rsidRPr="003E799C">
        <w:rPr>
          <w:rFonts w:hint="eastAsia"/>
        </w:rPr>
        <w:t xml:space="preserve"> )</w:t>
      </w:r>
      <w:r w:rsidRPr="003E799C">
        <w:rPr>
          <w:rFonts w:hint="eastAsia"/>
        </w:rPr>
        <w:t>、海量机器类通信</w:t>
      </w:r>
      <w:r w:rsidRPr="003E799C">
        <w:rPr>
          <w:rFonts w:hint="eastAsia"/>
        </w:rPr>
        <w:t>(</w:t>
      </w:r>
      <w:proofErr w:type="spellStart"/>
      <w:r w:rsidRPr="003E799C">
        <w:rPr>
          <w:rFonts w:hint="eastAsia"/>
        </w:rPr>
        <w:t>mMTC</w:t>
      </w:r>
      <w:proofErr w:type="spellEnd"/>
      <w:r w:rsidRPr="003E799C">
        <w:rPr>
          <w:rFonts w:hint="eastAsia"/>
        </w:rPr>
        <w:t xml:space="preserve"> )</w:t>
      </w:r>
      <w:r w:rsidRPr="003E799C">
        <w:rPr>
          <w:rFonts w:hint="eastAsia"/>
        </w:rPr>
        <w:t>及低时延高可靠通信</w:t>
      </w:r>
      <w:r w:rsidRPr="003E799C">
        <w:rPr>
          <w:rFonts w:hint="eastAsia"/>
        </w:rPr>
        <w:t>(</w:t>
      </w:r>
      <w:proofErr w:type="spellStart"/>
      <w:r w:rsidRPr="003E799C">
        <w:rPr>
          <w:rFonts w:hint="eastAsia"/>
        </w:rPr>
        <w:t>uRLLC</w:t>
      </w:r>
      <w:proofErr w:type="spellEnd"/>
      <w:r w:rsidRPr="003E799C">
        <w:rPr>
          <w:rFonts w:hint="eastAsia"/>
        </w:rPr>
        <w:t xml:space="preserve"> )</w:t>
      </w:r>
      <w:r w:rsidRPr="003E799C">
        <w:rPr>
          <w:rFonts w:hint="eastAsia"/>
        </w:rPr>
        <w:t>。</w:t>
      </w:r>
      <w:proofErr w:type="spellStart"/>
      <w:r w:rsidRPr="003E799C">
        <w:rPr>
          <w:rFonts w:hint="eastAsia"/>
        </w:rPr>
        <w:t>eMBB</w:t>
      </w:r>
      <w:proofErr w:type="spellEnd"/>
      <w:r w:rsidRPr="003E799C">
        <w:rPr>
          <w:rFonts w:hint="eastAsia"/>
        </w:rPr>
        <w:t xml:space="preserve"> </w:t>
      </w:r>
      <w:r w:rsidRPr="003E799C">
        <w:rPr>
          <w:rFonts w:hint="eastAsia"/>
        </w:rPr>
        <w:t>场景注重以“人”为中心的通信、娱乐和社交等消费类服务</w:t>
      </w:r>
      <w:r w:rsidRPr="003E799C">
        <w:rPr>
          <w:rFonts w:hint="eastAsia"/>
        </w:rPr>
        <w:t>,</w:t>
      </w:r>
      <w:r w:rsidRPr="003E799C">
        <w:rPr>
          <w:rFonts w:hint="eastAsia"/>
        </w:rPr>
        <w:t>能够提供满足用户体验速率</w:t>
      </w:r>
      <w:r w:rsidRPr="003E799C">
        <w:rPr>
          <w:rFonts w:hint="eastAsia"/>
        </w:rPr>
        <w:t xml:space="preserve"> 1~5Gbit / s ,</w:t>
      </w:r>
      <w:r w:rsidRPr="003E799C">
        <w:rPr>
          <w:rFonts w:hint="eastAsia"/>
        </w:rPr>
        <w:t>时延在</w:t>
      </w:r>
      <w:r w:rsidRPr="003E799C">
        <w:rPr>
          <w:rFonts w:hint="eastAsia"/>
        </w:rPr>
        <w:t xml:space="preserve"> 10~50ms </w:t>
      </w:r>
      <w:r w:rsidRPr="003E799C">
        <w:rPr>
          <w:rFonts w:hint="eastAsia"/>
        </w:rPr>
        <w:t>的要求</w:t>
      </w:r>
      <w:r w:rsidRPr="003E799C">
        <w:rPr>
          <w:rFonts w:hint="eastAsia"/>
        </w:rPr>
        <w:t xml:space="preserve">; </w:t>
      </w:r>
      <w:proofErr w:type="spellStart"/>
      <w:r w:rsidRPr="003E799C">
        <w:rPr>
          <w:rFonts w:hint="eastAsia"/>
        </w:rPr>
        <w:t>mMTC</w:t>
      </w:r>
      <w:proofErr w:type="spellEnd"/>
      <w:r w:rsidRPr="003E799C">
        <w:rPr>
          <w:rFonts w:hint="eastAsia"/>
        </w:rPr>
        <w:t xml:space="preserve"> </w:t>
      </w:r>
      <w:r w:rsidRPr="003E799C">
        <w:rPr>
          <w:rFonts w:hint="eastAsia"/>
        </w:rPr>
        <w:t>场景主要以物联网传感和数据采集为目标</w:t>
      </w:r>
      <w:r w:rsidRPr="003E799C">
        <w:rPr>
          <w:rFonts w:hint="eastAsia"/>
        </w:rPr>
        <w:t>,</w:t>
      </w:r>
      <w:r w:rsidRPr="003E799C">
        <w:rPr>
          <w:rFonts w:hint="eastAsia"/>
        </w:rPr>
        <w:t>支持海量数据、小包数据和全域数据传输</w:t>
      </w:r>
      <w:r w:rsidRPr="003E799C">
        <w:rPr>
          <w:rFonts w:hint="eastAsia"/>
        </w:rPr>
        <w:t>,</w:t>
      </w:r>
      <w:r w:rsidRPr="003E799C">
        <w:rPr>
          <w:rFonts w:hint="eastAsia"/>
        </w:rPr>
        <w:t>满足</w:t>
      </w:r>
      <w:r w:rsidRPr="003E799C">
        <w:rPr>
          <w:rFonts w:hint="eastAsia"/>
        </w:rPr>
        <w:t xml:space="preserve"> 100 </w:t>
      </w:r>
      <w:r w:rsidRPr="003E799C">
        <w:rPr>
          <w:rFonts w:hint="eastAsia"/>
        </w:rPr>
        <w:t>万连接</w:t>
      </w:r>
      <w:r w:rsidRPr="003E799C">
        <w:rPr>
          <w:rFonts w:hint="eastAsia"/>
        </w:rPr>
        <w:t>/</w:t>
      </w:r>
      <w:r w:rsidRPr="003E799C">
        <w:rPr>
          <w:rFonts w:hint="eastAsia"/>
        </w:rPr>
        <w:t>平方公里、</w:t>
      </w:r>
      <w:r w:rsidRPr="003E799C">
        <w:rPr>
          <w:rFonts w:hint="eastAsia"/>
        </w:rPr>
        <w:t xml:space="preserve"> 1~100Mbit / s</w:t>
      </w:r>
      <w:r w:rsidRPr="003E799C">
        <w:rPr>
          <w:rFonts w:hint="eastAsia"/>
        </w:rPr>
        <w:t>数据速率和</w:t>
      </w:r>
      <w:r w:rsidRPr="003E799C">
        <w:rPr>
          <w:rFonts w:hint="eastAsia"/>
        </w:rPr>
        <w:t xml:space="preserve"> 50ms </w:t>
      </w:r>
      <w:r w:rsidRPr="003E799C">
        <w:rPr>
          <w:rFonts w:hint="eastAsia"/>
        </w:rPr>
        <w:t>级时延的指标</w:t>
      </w:r>
      <w:r w:rsidRPr="003E799C">
        <w:rPr>
          <w:rFonts w:hint="eastAsia"/>
        </w:rPr>
        <w:t xml:space="preserve">; </w:t>
      </w:r>
      <w:proofErr w:type="spellStart"/>
      <w:r w:rsidRPr="003E799C">
        <w:rPr>
          <w:rFonts w:hint="eastAsia"/>
        </w:rPr>
        <w:t>uRLLC</w:t>
      </w:r>
      <w:proofErr w:type="spellEnd"/>
      <w:r w:rsidRPr="003E799C">
        <w:rPr>
          <w:rFonts w:hint="eastAsia"/>
        </w:rPr>
        <w:t xml:space="preserve"> </w:t>
      </w:r>
      <w:r w:rsidRPr="003E799C">
        <w:rPr>
          <w:rFonts w:hint="eastAsia"/>
        </w:rPr>
        <w:t>场景主要面向对网络低时延和高可靠性敏感的垂直行业应用</w:t>
      </w:r>
      <w:r w:rsidRPr="003E799C">
        <w:rPr>
          <w:rFonts w:hint="eastAsia"/>
        </w:rPr>
        <w:t>,</w:t>
      </w:r>
      <w:r w:rsidRPr="003E799C">
        <w:rPr>
          <w:rFonts w:hint="eastAsia"/>
        </w:rPr>
        <w:t>能够提供</w:t>
      </w:r>
      <w:r w:rsidRPr="003E799C">
        <w:rPr>
          <w:rFonts w:hint="eastAsia"/>
        </w:rPr>
        <w:t xml:space="preserve"> 1ms </w:t>
      </w:r>
      <w:r w:rsidRPr="003E799C">
        <w:rPr>
          <w:rFonts w:hint="eastAsia"/>
        </w:rPr>
        <w:t>级的低时延响应</w:t>
      </w:r>
      <w:r w:rsidRPr="003E799C">
        <w:rPr>
          <w:rFonts w:hint="eastAsia"/>
        </w:rPr>
        <w:t>[9]</w:t>
      </w:r>
      <w:r w:rsidRPr="003E799C">
        <w:rPr>
          <w:rFonts w:hint="eastAsia"/>
        </w:rPr>
        <w:t>。</w:t>
      </w:r>
    </w:p>
    <w:p w:rsidR="00653AD3" w:rsidRPr="003E799C" w:rsidRDefault="00653AD3" w:rsidP="00653AD3">
      <w:pPr>
        <w:keepNext/>
        <w:keepLines/>
        <w:spacing w:line="578" w:lineRule="auto"/>
        <w:outlineLvl w:val="0"/>
        <w:rPr>
          <w:rFonts w:ascii="Calibri" w:eastAsia="黑体" w:hAnsi="Calibri"/>
          <w:bCs/>
          <w:kern w:val="44"/>
          <w:sz w:val="30"/>
          <w:szCs w:val="44"/>
        </w:rPr>
      </w:pPr>
      <w:r w:rsidRPr="003E799C">
        <w:rPr>
          <w:rFonts w:ascii="Calibri" w:eastAsia="黑体" w:hAnsi="Calibri" w:hint="eastAsia"/>
          <w:bCs/>
          <w:kern w:val="44"/>
          <w:sz w:val="30"/>
          <w:szCs w:val="44"/>
        </w:rPr>
        <w:t xml:space="preserve">3 </w:t>
      </w:r>
      <w:r w:rsidRPr="003E799C">
        <w:rPr>
          <w:rFonts w:ascii="Calibri" w:eastAsia="黑体" w:hAnsi="Calibri" w:hint="eastAsia"/>
          <w:bCs/>
          <w:kern w:val="44"/>
          <w:sz w:val="30"/>
          <w:szCs w:val="44"/>
        </w:rPr>
        <w:t>数据处理</w:t>
      </w:r>
    </w:p>
    <w:p w:rsidR="00653AD3" w:rsidRPr="003E799C" w:rsidRDefault="00653AD3" w:rsidP="00653AD3">
      <w:pPr>
        <w:spacing w:line="560" w:lineRule="exact"/>
        <w:ind w:firstLineChars="200" w:firstLine="560"/>
      </w:pPr>
      <w:r w:rsidRPr="003E799C">
        <w:rPr>
          <w:rFonts w:hint="eastAsia"/>
        </w:rPr>
        <w:t>数据</w:t>
      </w:r>
      <w:r w:rsidRPr="003E799C">
        <w:t>采集、</w:t>
      </w:r>
      <w:r w:rsidRPr="003E799C">
        <w:rPr>
          <w:rFonts w:hint="eastAsia"/>
        </w:rPr>
        <w:t>传输</w:t>
      </w:r>
      <w:r w:rsidRPr="003E799C">
        <w:t>后，仅仅完成了物联网平台的</w:t>
      </w:r>
      <w:r w:rsidRPr="003E799C">
        <w:rPr>
          <w:rFonts w:hint="eastAsia"/>
        </w:rPr>
        <w:t>底层建筑</w:t>
      </w:r>
      <w:r w:rsidRPr="003E799C">
        <w:t>，要想</w:t>
      </w:r>
      <w:r w:rsidRPr="003E799C">
        <w:rPr>
          <w:rFonts w:hint="eastAsia"/>
        </w:rPr>
        <w:t>以</w:t>
      </w:r>
      <w:r w:rsidRPr="003E799C">
        <w:t>数据为驱动实现生产赋能，</w:t>
      </w:r>
      <w:r w:rsidRPr="003E799C">
        <w:rPr>
          <w:rFonts w:hint="eastAsia"/>
        </w:rPr>
        <w:t>离不开</w:t>
      </w:r>
      <w:r w:rsidRPr="003E799C">
        <w:t>数据处理与展示</w:t>
      </w:r>
      <w:r w:rsidRPr="003E799C">
        <w:rPr>
          <w:rFonts w:hint="eastAsia"/>
        </w:rPr>
        <w:t>，在</w:t>
      </w:r>
      <w:r w:rsidRPr="003E799C">
        <w:t>实际操作中，可以使用自主研发平台进行数据清洗、分析、展示，也可借助于成熟的组态软件进行系统搭建</w:t>
      </w:r>
      <w:r w:rsidRPr="003E799C">
        <w:rPr>
          <w:rFonts w:hint="eastAsia"/>
        </w:rPr>
        <w:t>。</w:t>
      </w:r>
      <w:r w:rsidRPr="003E799C">
        <w:t>关键指标</w:t>
      </w:r>
      <w:r w:rsidRPr="003E799C">
        <w:rPr>
          <w:rFonts w:hint="eastAsia"/>
        </w:rPr>
        <w:t>的确定</w:t>
      </w:r>
      <w:r w:rsidRPr="003E799C">
        <w:t>应从企业的实际需求出发，</w:t>
      </w:r>
      <w:r w:rsidRPr="003E799C">
        <w:rPr>
          <w:rFonts w:hint="eastAsia"/>
        </w:rPr>
        <w:t>提取</w:t>
      </w:r>
      <w:r w:rsidRPr="003E799C">
        <w:t>关键参数</w:t>
      </w:r>
      <w:r w:rsidRPr="003E799C">
        <w:rPr>
          <w:rFonts w:hint="eastAsia"/>
        </w:rPr>
        <w:t>、</w:t>
      </w:r>
      <w:r w:rsidRPr="003E799C">
        <w:t>确定算法，最终输出设备</w:t>
      </w:r>
      <w:r w:rsidRPr="003E799C">
        <w:rPr>
          <w:rFonts w:hint="eastAsia"/>
        </w:rPr>
        <w:t>OEE</w:t>
      </w:r>
      <w:r w:rsidRPr="003E799C">
        <w:rPr>
          <w:rFonts w:hint="eastAsia"/>
        </w:rPr>
        <w:t>、</w:t>
      </w:r>
      <w:r w:rsidRPr="003E799C">
        <w:t>不良品率、</w:t>
      </w:r>
      <w:r w:rsidRPr="003E799C">
        <w:rPr>
          <w:rFonts w:hint="eastAsia"/>
        </w:rPr>
        <w:t>一次</w:t>
      </w:r>
      <w:r w:rsidRPr="003E799C">
        <w:t>通过率、日产量等</w:t>
      </w:r>
      <w:r w:rsidRPr="003E799C">
        <w:rPr>
          <w:rFonts w:hint="eastAsia"/>
        </w:rPr>
        <w:t>具体</w:t>
      </w:r>
      <w:r w:rsidRPr="003E799C">
        <w:t>信息。</w:t>
      </w:r>
    </w:p>
    <w:p w:rsidR="00653AD3" w:rsidRPr="003E799C" w:rsidRDefault="00653AD3" w:rsidP="00653AD3">
      <w:pPr>
        <w:keepNext/>
        <w:keepLines/>
        <w:spacing w:line="578" w:lineRule="auto"/>
        <w:outlineLvl w:val="0"/>
        <w:rPr>
          <w:rFonts w:ascii="Calibri" w:eastAsia="黑体" w:hAnsi="Calibri"/>
          <w:bCs/>
          <w:kern w:val="44"/>
          <w:sz w:val="30"/>
          <w:szCs w:val="44"/>
        </w:rPr>
      </w:pPr>
      <w:r w:rsidRPr="003E799C">
        <w:rPr>
          <w:rFonts w:ascii="Calibri" w:eastAsia="黑体" w:hAnsi="Calibri" w:hint="eastAsia"/>
          <w:bCs/>
          <w:kern w:val="44"/>
          <w:sz w:val="30"/>
          <w:szCs w:val="44"/>
        </w:rPr>
        <w:t xml:space="preserve">4 </w:t>
      </w:r>
      <w:r w:rsidRPr="003E799C">
        <w:rPr>
          <w:rFonts w:ascii="Calibri" w:eastAsia="黑体" w:hAnsi="Calibri" w:hint="eastAsia"/>
          <w:bCs/>
          <w:kern w:val="44"/>
          <w:sz w:val="30"/>
          <w:szCs w:val="44"/>
        </w:rPr>
        <w:t>总结</w:t>
      </w:r>
    </w:p>
    <w:p w:rsidR="00653AD3" w:rsidRPr="003E799C" w:rsidRDefault="00653AD3" w:rsidP="00653AD3">
      <w:pPr>
        <w:spacing w:line="560" w:lineRule="exact"/>
        <w:ind w:firstLineChars="200" w:firstLine="560"/>
      </w:pPr>
      <w:r w:rsidRPr="003E799C">
        <w:t>企业数字化物联网平台</w:t>
      </w:r>
      <w:r w:rsidRPr="003E799C">
        <w:rPr>
          <w:rFonts w:hint="eastAsia"/>
        </w:rPr>
        <w:t>的</w:t>
      </w:r>
      <w:r w:rsidRPr="003E799C">
        <w:t>构建</w:t>
      </w:r>
      <w:r w:rsidRPr="003E799C">
        <w:rPr>
          <w:rFonts w:hint="eastAsia"/>
        </w:rPr>
        <w:t>离不开</w:t>
      </w:r>
      <w:r w:rsidRPr="003E799C">
        <w:t>数据采集、数据传输、数据处理</w:t>
      </w:r>
      <w:r w:rsidRPr="003E799C">
        <w:rPr>
          <w:rFonts w:hint="eastAsia"/>
        </w:rPr>
        <w:t>三大</w:t>
      </w:r>
      <w:r w:rsidRPr="003E799C">
        <w:t>步骤</w:t>
      </w:r>
      <w:r w:rsidRPr="003E799C">
        <w:rPr>
          <w:rFonts w:hint="eastAsia"/>
        </w:rPr>
        <w:t>，以下，</w:t>
      </w:r>
      <w:r w:rsidRPr="003E799C">
        <w:t>对数据传输</w:t>
      </w:r>
      <w:r w:rsidRPr="003E799C">
        <w:rPr>
          <w:rFonts w:hint="eastAsia"/>
        </w:rPr>
        <w:t>涉及</w:t>
      </w:r>
      <w:r w:rsidRPr="003E799C">
        <w:t>的</w:t>
      </w:r>
      <w:r w:rsidRPr="003E799C">
        <w:rPr>
          <w:rFonts w:hint="eastAsia"/>
        </w:rPr>
        <w:t>六</w:t>
      </w:r>
      <w:r w:rsidRPr="003E799C">
        <w:t>大</w:t>
      </w:r>
      <w:r w:rsidRPr="003E799C">
        <w:rPr>
          <w:rFonts w:hint="eastAsia"/>
        </w:rPr>
        <w:t>典型无线</w:t>
      </w:r>
      <w:r w:rsidRPr="003E799C">
        <w:t>通讯技术进行简要对比分析。</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1305"/>
        <w:gridCol w:w="1398"/>
        <w:gridCol w:w="992"/>
        <w:gridCol w:w="1417"/>
        <w:gridCol w:w="1276"/>
        <w:gridCol w:w="1276"/>
      </w:tblGrid>
      <w:tr w:rsidR="00653AD3" w:rsidRPr="003E799C" w:rsidTr="00350895">
        <w:trPr>
          <w:jc w:val="center"/>
        </w:trPr>
        <w:tc>
          <w:tcPr>
            <w:tcW w:w="1409" w:type="dxa"/>
            <w:shd w:val="clear" w:color="auto" w:fill="auto"/>
            <w:vAlign w:val="center"/>
          </w:tcPr>
          <w:p w:rsidR="00653AD3" w:rsidRPr="003E799C" w:rsidRDefault="00653AD3" w:rsidP="00350895">
            <w:pPr>
              <w:spacing w:line="276" w:lineRule="auto"/>
              <w:rPr>
                <w:rFonts w:ascii="黑体" w:eastAsia="黑体" w:hAnsi="黑体"/>
                <w:sz w:val="24"/>
              </w:rPr>
            </w:pPr>
          </w:p>
        </w:tc>
        <w:tc>
          <w:tcPr>
            <w:tcW w:w="1305" w:type="dxa"/>
            <w:shd w:val="clear" w:color="auto" w:fill="auto"/>
            <w:vAlign w:val="center"/>
          </w:tcPr>
          <w:p w:rsidR="00653AD3" w:rsidRPr="003E799C" w:rsidRDefault="00653AD3" w:rsidP="00350895">
            <w:pPr>
              <w:spacing w:line="276" w:lineRule="auto"/>
              <w:rPr>
                <w:rFonts w:ascii="黑体" w:eastAsia="黑体" w:hAnsi="黑体"/>
                <w:szCs w:val="28"/>
              </w:rPr>
            </w:pPr>
            <w:r w:rsidRPr="003E799C">
              <w:rPr>
                <w:rFonts w:ascii="黑体" w:eastAsia="黑体" w:hAnsi="黑体" w:hint="eastAsia"/>
                <w:szCs w:val="28"/>
              </w:rPr>
              <w:t>ZigBee</w:t>
            </w:r>
          </w:p>
        </w:tc>
        <w:tc>
          <w:tcPr>
            <w:tcW w:w="1398" w:type="dxa"/>
            <w:shd w:val="clear" w:color="auto" w:fill="auto"/>
            <w:vAlign w:val="center"/>
          </w:tcPr>
          <w:p w:rsidR="00653AD3" w:rsidRPr="003E799C" w:rsidRDefault="00653AD3" w:rsidP="00350895">
            <w:pPr>
              <w:spacing w:line="276" w:lineRule="auto"/>
              <w:rPr>
                <w:rFonts w:ascii="黑体" w:eastAsia="黑体" w:hAnsi="黑体"/>
                <w:szCs w:val="28"/>
              </w:rPr>
            </w:pPr>
            <w:proofErr w:type="gramStart"/>
            <w:r w:rsidRPr="003E799C">
              <w:rPr>
                <w:rFonts w:ascii="黑体" w:eastAsia="黑体" w:hAnsi="黑体" w:hint="eastAsia"/>
                <w:szCs w:val="28"/>
              </w:rPr>
              <w:t>蓝牙</w:t>
            </w:r>
            <w:proofErr w:type="gramEnd"/>
            <w:r w:rsidRPr="003E799C">
              <w:rPr>
                <w:rFonts w:ascii="黑体" w:eastAsia="黑体" w:hAnsi="黑体" w:hint="eastAsia"/>
                <w:szCs w:val="28"/>
              </w:rPr>
              <w:t>5.0</w:t>
            </w:r>
          </w:p>
        </w:tc>
        <w:tc>
          <w:tcPr>
            <w:tcW w:w="992" w:type="dxa"/>
            <w:shd w:val="clear" w:color="auto" w:fill="auto"/>
            <w:vAlign w:val="center"/>
          </w:tcPr>
          <w:p w:rsidR="00653AD3" w:rsidRPr="003E799C" w:rsidRDefault="00653AD3" w:rsidP="00350895">
            <w:pPr>
              <w:spacing w:line="276" w:lineRule="auto"/>
              <w:rPr>
                <w:rFonts w:ascii="黑体" w:eastAsia="黑体" w:hAnsi="黑体"/>
                <w:szCs w:val="28"/>
              </w:rPr>
            </w:pPr>
            <w:r w:rsidRPr="003E799C">
              <w:rPr>
                <w:rFonts w:ascii="黑体" w:eastAsia="黑体" w:hAnsi="黑体" w:hint="eastAsia"/>
                <w:szCs w:val="28"/>
              </w:rPr>
              <w:t>Wi-Fi</w:t>
            </w:r>
          </w:p>
        </w:tc>
        <w:tc>
          <w:tcPr>
            <w:tcW w:w="1417" w:type="dxa"/>
            <w:shd w:val="clear" w:color="auto" w:fill="auto"/>
            <w:vAlign w:val="center"/>
          </w:tcPr>
          <w:p w:rsidR="00653AD3" w:rsidRPr="003E799C" w:rsidRDefault="00653AD3" w:rsidP="00350895">
            <w:pPr>
              <w:spacing w:line="276" w:lineRule="auto"/>
              <w:rPr>
                <w:rFonts w:ascii="黑体" w:eastAsia="黑体" w:hAnsi="黑体"/>
                <w:szCs w:val="28"/>
              </w:rPr>
            </w:pPr>
            <w:r w:rsidRPr="003E799C">
              <w:rPr>
                <w:rFonts w:ascii="黑体" w:eastAsia="黑体" w:hAnsi="黑体"/>
                <w:szCs w:val="28"/>
              </w:rPr>
              <w:t>NB-</w:t>
            </w:r>
            <w:proofErr w:type="spellStart"/>
            <w:r w:rsidRPr="003E799C">
              <w:rPr>
                <w:rFonts w:ascii="黑体" w:eastAsia="黑体" w:hAnsi="黑体"/>
                <w:szCs w:val="28"/>
              </w:rPr>
              <w:t>IoT</w:t>
            </w:r>
            <w:proofErr w:type="spellEnd"/>
          </w:p>
        </w:tc>
        <w:tc>
          <w:tcPr>
            <w:tcW w:w="1276" w:type="dxa"/>
            <w:shd w:val="clear" w:color="auto" w:fill="auto"/>
            <w:vAlign w:val="center"/>
          </w:tcPr>
          <w:p w:rsidR="00653AD3" w:rsidRPr="003E799C" w:rsidRDefault="00653AD3" w:rsidP="00350895">
            <w:pPr>
              <w:spacing w:line="276" w:lineRule="auto"/>
              <w:rPr>
                <w:rFonts w:ascii="黑体" w:eastAsia="黑体" w:hAnsi="黑体"/>
                <w:szCs w:val="28"/>
              </w:rPr>
            </w:pPr>
            <w:proofErr w:type="spellStart"/>
            <w:r w:rsidRPr="003E799C">
              <w:rPr>
                <w:rFonts w:ascii="黑体" w:eastAsia="黑体" w:hAnsi="黑体" w:hint="eastAsia"/>
                <w:szCs w:val="28"/>
              </w:rPr>
              <w:t>LoRa</w:t>
            </w:r>
            <w:proofErr w:type="spellEnd"/>
          </w:p>
        </w:tc>
        <w:tc>
          <w:tcPr>
            <w:tcW w:w="1276" w:type="dxa"/>
            <w:shd w:val="clear" w:color="auto" w:fill="auto"/>
            <w:vAlign w:val="center"/>
          </w:tcPr>
          <w:p w:rsidR="00653AD3" w:rsidRPr="003E799C" w:rsidRDefault="00653AD3" w:rsidP="00350895">
            <w:pPr>
              <w:spacing w:line="276" w:lineRule="auto"/>
              <w:rPr>
                <w:rFonts w:ascii="黑体" w:eastAsia="黑体" w:hAnsi="黑体"/>
                <w:szCs w:val="28"/>
              </w:rPr>
            </w:pPr>
            <w:r w:rsidRPr="003E799C">
              <w:rPr>
                <w:rFonts w:ascii="黑体" w:eastAsia="黑体" w:hAnsi="黑体" w:hint="eastAsia"/>
                <w:szCs w:val="28"/>
              </w:rPr>
              <w:t>5G</w:t>
            </w:r>
          </w:p>
        </w:tc>
      </w:tr>
      <w:tr w:rsidR="00653AD3" w:rsidRPr="003E799C" w:rsidTr="00350895">
        <w:trPr>
          <w:jc w:val="center"/>
        </w:trPr>
        <w:tc>
          <w:tcPr>
            <w:tcW w:w="1409" w:type="dxa"/>
            <w:shd w:val="clear" w:color="auto" w:fill="auto"/>
            <w:vAlign w:val="center"/>
          </w:tcPr>
          <w:p w:rsidR="00653AD3" w:rsidRPr="003E799C" w:rsidRDefault="00653AD3" w:rsidP="00350895">
            <w:pPr>
              <w:spacing w:line="276" w:lineRule="auto"/>
              <w:rPr>
                <w:rFonts w:ascii="黑体" w:eastAsia="黑体" w:hAnsi="黑体"/>
                <w:szCs w:val="28"/>
              </w:rPr>
            </w:pPr>
            <w:r w:rsidRPr="003E799C">
              <w:rPr>
                <w:rFonts w:ascii="黑体" w:eastAsia="黑体" w:hAnsi="黑体" w:hint="eastAsia"/>
                <w:szCs w:val="28"/>
              </w:rPr>
              <w:lastRenderedPageBreak/>
              <w:t>组网方式</w:t>
            </w:r>
          </w:p>
        </w:tc>
        <w:tc>
          <w:tcPr>
            <w:tcW w:w="1305"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基于ZigBee网关</w:t>
            </w:r>
          </w:p>
        </w:tc>
        <w:tc>
          <w:tcPr>
            <w:tcW w:w="1398"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点对点</w:t>
            </w:r>
          </w:p>
        </w:tc>
        <w:tc>
          <w:tcPr>
            <w:tcW w:w="992"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一对多、点对点模式</w:t>
            </w:r>
            <w:r w:rsidRPr="003E799C">
              <w:rPr>
                <w:rFonts w:ascii="宋体" w:hAnsi="宋体"/>
                <w:sz w:val="24"/>
              </w:rPr>
              <w:t xml:space="preserve"> </w:t>
            </w:r>
          </w:p>
        </w:tc>
        <w:tc>
          <w:tcPr>
            <w:tcW w:w="1417"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sz w:val="24"/>
              </w:rPr>
              <w:t>基于现有蜂窝组网</w:t>
            </w:r>
          </w:p>
        </w:tc>
        <w:tc>
          <w:tcPr>
            <w:tcW w:w="1276"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sz w:val="24"/>
              </w:rPr>
              <w:t>基于</w:t>
            </w:r>
            <w:proofErr w:type="spellStart"/>
            <w:r w:rsidRPr="003E799C">
              <w:rPr>
                <w:rFonts w:ascii="宋体" w:hAnsi="宋体"/>
                <w:sz w:val="24"/>
              </w:rPr>
              <w:t>LoRa</w:t>
            </w:r>
            <w:proofErr w:type="spellEnd"/>
            <w:r w:rsidRPr="003E799C">
              <w:rPr>
                <w:rFonts w:ascii="宋体" w:hAnsi="宋体"/>
                <w:sz w:val="24"/>
              </w:rPr>
              <w:t>网关</w:t>
            </w:r>
          </w:p>
        </w:tc>
        <w:tc>
          <w:tcPr>
            <w:tcW w:w="1276"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基于5G基站</w:t>
            </w:r>
          </w:p>
        </w:tc>
      </w:tr>
      <w:tr w:rsidR="00653AD3" w:rsidRPr="003E799C" w:rsidTr="00350895">
        <w:trPr>
          <w:jc w:val="center"/>
        </w:trPr>
        <w:tc>
          <w:tcPr>
            <w:tcW w:w="1409" w:type="dxa"/>
            <w:shd w:val="clear" w:color="auto" w:fill="auto"/>
            <w:vAlign w:val="center"/>
          </w:tcPr>
          <w:p w:rsidR="00653AD3" w:rsidRPr="003E799C" w:rsidRDefault="00653AD3" w:rsidP="00350895">
            <w:pPr>
              <w:spacing w:line="276" w:lineRule="auto"/>
              <w:rPr>
                <w:rFonts w:ascii="黑体" w:eastAsia="黑体" w:hAnsi="黑体"/>
                <w:szCs w:val="28"/>
              </w:rPr>
            </w:pPr>
            <w:r w:rsidRPr="003E799C">
              <w:rPr>
                <w:rFonts w:ascii="黑体" w:eastAsia="黑体" w:hAnsi="黑体" w:hint="eastAsia"/>
                <w:szCs w:val="28"/>
              </w:rPr>
              <w:t>网络覆盖</w:t>
            </w:r>
          </w:p>
        </w:tc>
        <w:tc>
          <w:tcPr>
            <w:tcW w:w="1305"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几十米至</w:t>
            </w:r>
            <w:r w:rsidRPr="003E799C">
              <w:rPr>
                <w:rFonts w:ascii="宋体" w:hAnsi="宋体"/>
                <w:sz w:val="24"/>
              </w:rPr>
              <w:t>几百米</w:t>
            </w:r>
            <w:r w:rsidRPr="003E799C">
              <w:rPr>
                <w:rFonts w:ascii="宋体" w:hAnsi="宋体" w:hint="eastAsia"/>
                <w:sz w:val="24"/>
              </w:rPr>
              <w:t>。</w:t>
            </w:r>
          </w:p>
        </w:tc>
        <w:tc>
          <w:tcPr>
            <w:tcW w:w="1398"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理论</w:t>
            </w:r>
            <w:r w:rsidRPr="003E799C">
              <w:rPr>
                <w:rFonts w:ascii="宋体" w:hAnsi="宋体"/>
                <w:sz w:val="24"/>
              </w:rPr>
              <w:t>距离</w:t>
            </w:r>
            <w:r w:rsidRPr="003E799C">
              <w:rPr>
                <w:rFonts w:ascii="宋体" w:hAnsi="宋体" w:hint="eastAsia"/>
                <w:sz w:val="24"/>
              </w:rPr>
              <w:t>300m</w:t>
            </w:r>
            <w:r w:rsidRPr="003E799C">
              <w:rPr>
                <w:rFonts w:ascii="宋体" w:hAnsi="宋体"/>
                <w:sz w:val="24"/>
              </w:rPr>
              <w:t>，</w:t>
            </w:r>
            <w:r w:rsidRPr="003E799C">
              <w:rPr>
                <w:rFonts w:ascii="宋体" w:hAnsi="宋体" w:hint="eastAsia"/>
                <w:sz w:val="24"/>
              </w:rPr>
              <w:t>实际</w:t>
            </w:r>
            <w:r w:rsidRPr="003E799C">
              <w:rPr>
                <w:rFonts w:ascii="宋体" w:hAnsi="宋体"/>
                <w:sz w:val="24"/>
              </w:rPr>
              <w:t>距离</w:t>
            </w:r>
            <w:r w:rsidRPr="003E799C">
              <w:rPr>
                <w:rFonts w:ascii="宋体" w:hAnsi="宋体" w:hint="eastAsia"/>
                <w:sz w:val="24"/>
              </w:rPr>
              <w:t>为几十米</w:t>
            </w:r>
            <w:r w:rsidRPr="003E799C">
              <w:rPr>
                <w:rFonts w:ascii="宋体" w:hAnsi="宋体"/>
                <w:sz w:val="24"/>
              </w:rPr>
              <w:t>。</w:t>
            </w:r>
          </w:p>
        </w:tc>
        <w:tc>
          <w:tcPr>
            <w:tcW w:w="992"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室内</w:t>
            </w:r>
            <w:r w:rsidRPr="003E799C">
              <w:rPr>
                <w:rFonts w:ascii="宋体" w:hAnsi="宋体"/>
                <w:sz w:val="24"/>
              </w:rPr>
              <w:t>有效</w:t>
            </w:r>
            <w:r w:rsidRPr="003E799C">
              <w:rPr>
                <w:rFonts w:ascii="宋体" w:hAnsi="宋体" w:hint="eastAsia"/>
                <w:sz w:val="24"/>
              </w:rPr>
              <w:t>传播</w:t>
            </w:r>
            <w:r w:rsidRPr="003E799C">
              <w:rPr>
                <w:rFonts w:ascii="宋体" w:hAnsi="宋体"/>
                <w:sz w:val="24"/>
              </w:rPr>
              <w:t>半径</w:t>
            </w:r>
            <w:r w:rsidRPr="003E799C">
              <w:rPr>
                <w:rFonts w:ascii="宋体" w:hAnsi="宋体" w:hint="eastAsia"/>
                <w:sz w:val="24"/>
              </w:rPr>
              <w:t>100m</w:t>
            </w:r>
          </w:p>
        </w:tc>
        <w:tc>
          <w:tcPr>
            <w:tcW w:w="1417"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远距离</w:t>
            </w:r>
          </w:p>
          <w:p w:rsidR="00653AD3" w:rsidRPr="003E799C" w:rsidRDefault="00653AD3" w:rsidP="00350895">
            <w:pPr>
              <w:spacing w:line="276" w:lineRule="auto"/>
              <w:rPr>
                <w:rFonts w:ascii="宋体" w:hAnsi="宋体"/>
                <w:sz w:val="24"/>
              </w:rPr>
            </w:pPr>
            <w:r w:rsidRPr="003E799C">
              <w:rPr>
                <w:rFonts w:ascii="宋体" w:hAnsi="宋体" w:hint="eastAsia"/>
                <w:sz w:val="24"/>
              </w:rPr>
              <w:t>10km</w:t>
            </w:r>
          </w:p>
        </w:tc>
        <w:tc>
          <w:tcPr>
            <w:tcW w:w="1276"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建筑密集0.5</w:t>
            </w:r>
            <w:r w:rsidRPr="003E799C">
              <w:rPr>
                <w:rFonts w:ascii="宋体" w:hAnsi="宋体"/>
                <w:sz w:val="24"/>
              </w:rPr>
              <w:t>-1km</w:t>
            </w:r>
            <w:r w:rsidRPr="003E799C">
              <w:rPr>
                <w:rFonts w:ascii="宋体" w:hAnsi="宋体" w:hint="eastAsia"/>
                <w:sz w:val="24"/>
              </w:rPr>
              <w:t>，空旷区域15km</w:t>
            </w:r>
          </w:p>
        </w:tc>
        <w:tc>
          <w:tcPr>
            <w:tcW w:w="1276"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100</w:t>
            </w:r>
            <w:r w:rsidRPr="003E799C">
              <w:rPr>
                <w:rFonts w:ascii="宋体" w:hAnsi="宋体"/>
                <w:sz w:val="24"/>
              </w:rPr>
              <w:t>-300m</w:t>
            </w:r>
          </w:p>
        </w:tc>
      </w:tr>
      <w:tr w:rsidR="00653AD3" w:rsidRPr="003E799C" w:rsidTr="00350895">
        <w:trPr>
          <w:jc w:val="center"/>
        </w:trPr>
        <w:tc>
          <w:tcPr>
            <w:tcW w:w="1409" w:type="dxa"/>
            <w:shd w:val="clear" w:color="auto" w:fill="auto"/>
            <w:vAlign w:val="center"/>
          </w:tcPr>
          <w:p w:rsidR="00653AD3" w:rsidRPr="003E799C" w:rsidRDefault="00653AD3" w:rsidP="00350895">
            <w:pPr>
              <w:spacing w:line="276" w:lineRule="auto"/>
              <w:rPr>
                <w:rFonts w:ascii="黑体" w:eastAsia="黑体" w:hAnsi="黑体"/>
                <w:szCs w:val="28"/>
              </w:rPr>
            </w:pPr>
            <w:r w:rsidRPr="003E799C">
              <w:rPr>
                <w:rFonts w:ascii="黑体" w:eastAsia="黑体" w:hAnsi="黑体" w:hint="eastAsia"/>
                <w:szCs w:val="28"/>
              </w:rPr>
              <w:t>网络</w:t>
            </w:r>
            <w:r w:rsidRPr="003E799C">
              <w:rPr>
                <w:rFonts w:ascii="黑体" w:eastAsia="黑体" w:hAnsi="黑体"/>
                <w:szCs w:val="28"/>
              </w:rPr>
              <w:t>延迟</w:t>
            </w:r>
          </w:p>
        </w:tc>
        <w:tc>
          <w:tcPr>
            <w:tcW w:w="1305"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点对点1</w:t>
            </w:r>
            <w:r w:rsidRPr="003E799C">
              <w:rPr>
                <w:rFonts w:ascii="宋体" w:hAnsi="宋体"/>
                <w:sz w:val="24"/>
              </w:rPr>
              <w:t>5ms-30ms</w:t>
            </w:r>
          </w:p>
        </w:tc>
        <w:tc>
          <w:tcPr>
            <w:tcW w:w="1398"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点对点3</w:t>
            </w:r>
            <w:r w:rsidRPr="003E799C">
              <w:rPr>
                <w:rFonts w:ascii="宋体" w:hAnsi="宋体"/>
                <w:sz w:val="24"/>
              </w:rPr>
              <w:t>ms</w:t>
            </w:r>
            <w:r w:rsidRPr="003E799C">
              <w:rPr>
                <w:rFonts w:ascii="宋体" w:hAnsi="宋体" w:hint="eastAsia"/>
                <w:sz w:val="24"/>
              </w:rPr>
              <w:t>左右</w:t>
            </w:r>
          </w:p>
        </w:tc>
        <w:tc>
          <w:tcPr>
            <w:tcW w:w="992" w:type="dxa"/>
            <w:shd w:val="clear" w:color="auto" w:fill="auto"/>
            <w:vAlign w:val="center"/>
          </w:tcPr>
          <w:p w:rsidR="00653AD3" w:rsidRPr="003E799C" w:rsidRDefault="00653AD3" w:rsidP="00350895">
            <w:pPr>
              <w:spacing w:line="276" w:lineRule="auto"/>
              <w:rPr>
                <w:rFonts w:ascii="宋体" w:hAnsi="宋体"/>
                <w:sz w:val="24"/>
              </w:rPr>
            </w:pPr>
            <w:proofErr w:type="spellStart"/>
            <w:r w:rsidRPr="003E799C">
              <w:rPr>
                <w:rFonts w:ascii="宋体" w:hAnsi="宋体" w:hint="eastAsia"/>
                <w:sz w:val="24"/>
              </w:rPr>
              <w:t>m</w:t>
            </w:r>
            <w:r w:rsidRPr="003E799C">
              <w:rPr>
                <w:rFonts w:ascii="宋体" w:hAnsi="宋体"/>
                <w:sz w:val="24"/>
              </w:rPr>
              <w:t>s</w:t>
            </w:r>
            <w:proofErr w:type="spellEnd"/>
            <w:r w:rsidRPr="003E799C">
              <w:rPr>
                <w:rFonts w:ascii="宋体" w:hAnsi="宋体" w:hint="eastAsia"/>
                <w:sz w:val="24"/>
              </w:rPr>
              <w:t>级</w:t>
            </w:r>
            <w:r w:rsidRPr="003E799C">
              <w:rPr>
                <w:rFonts w:ascii="宋体" w:hAnsi="宋体"/>
                <w:sz w:val="24"/>
              </w:rPr>
              <w:t>-</w:t>
            </w:r>
            <w:r w:rsidRPr="003E799C">
              <w:rPr>
                <w:rFonts w:ascii="宋体" w:hAnsi="宋体" w:hint="eastAsia"/>
                <w:sz w:val="24"/>
              </w:rPr>
              <w:t>s</w:t>
            </w:r>
            <w:r w:rsidRPr="003E799C">
              <w:rPr>
                <w:rFonts w:ascii="宋体" w:hAnsi="宋体"/>
                <w:sz w:val="24"/>
              </w:rPr>
              <w:t>不等</w:t>
            </w:r>
          </w:p>
        </w:tc>
        <w:tc>
          <w:tcPr>
            <w:tcW w:w="1417" w:type="dxa"/>
            <w:shd w:val="clear" w:color="auto" w:fill="auto"/>
            <w:vAlign w:val="center"/>
          </w:tcPr>
          <w:p w:rsidR="00653AD3" w:rsidRPr="003E799C" w:rsidRDefault="00653AD3" w:rsidP="00350895">
            <w:pPr>
              <w:tabs>
                <w:tab w:val="left" w:pos="495"/>
              </w:tabs>
              <w:spacing w:line="276" w:lineRule="auto"/>
              <w:rPr>
                <w:rFonts w:ascii="宋体" w:hAnsi="宋体"/>
                <w:sz w:val="24"/>
              </w:rPr>
            </w:pPr>
            <w:r w:rsidRPr="003E799C">
              <w:rPr>
                <w:rFonts w:ascii="宋体" w:hAnsi="宋体"/>
                <w:sz w:val="24"/>
              </w:rPr>
              <w:t>6s -10s</w:t>
            </w:r>
          </w:p>
        </w:tc>
        <w:tc>
          <w:tcPr>
            <w:tcW w:w="1276"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0-120s的随机延迟</w:t>
            </w:r>
          </w:p>
        </w:tc>
        <w:tc>
          <w:tcPr>
            <w:tcW w:w="1276"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1</w:t>
            </w:r>
            <w:r w:rsidRPr="003E799C">
              <w:rPr>
                <w:rFonts w:ascii="宋体" w:hAnsi="宋体"/>
                <w:sz w:val="24"/>
              </w:rPr>
              <w:t>-50ms</w:t>
            </w:r>
          </w:p>
        </w:tc>
      </w:tr>
      <w:tr w:rsidR="00653AD3" w:rsidRPr="003E799C" w:rsidTr="00350895">
        <w:trPr>
          <w:jc w:val="center"/>
        </w:trPr>
        <w:tc>
          <w:tcPr>
            <w:tcW w:w="1409" w:type="dxa"/>
            <w:shd w:val="clear" w:color="auto" w:fill="auto"/>
            <w:vAlign w:val="center"/>
          </w:tcPr>
          <w:p w:rsidR="00653AD3" w:rsidRPr="003E799C" w:rsidRDefault="00653AD3" w:rsidP="00350895">
            <w:pPr>
              <w:spacing w:line="276" w:lineRule="auto"/>
              <w:rPr>
                <w:rFonts w:ascii="黑体" w:eastAsia="黑体" w:hAnsi="黑体"/>
                <w:szCs w:val="28"/>
              </w:rPr>
            </w:pPr>
            <w:r w:rsidRPr="003E799C">
              <w:rPr>
                <w:rFonts w:ascii="黑体" w:eastAsia="黑体" w:hAnsi="黑体" w:hint="eastAsia"/>
                <w:szCs w:val="28"/>
              </w:rPr>
              <w:t>适用场景</w:t>
            </w:r>
          </w:p>
        </w:tc>
        <w:tc>
          <w:tcPr>
            <w:tcW w:w="1305"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小范围</w:t>
            </w:r>
            <w:r w:rsidRPr="003E799C">
              <w:rPr>
                <w:rFonts w:ascii="宋体" w:hAnsi="宋体"/>
                <w:sz w:val="24"/>
              </w:rPr>
              <w:t>布置，</w:t>
            </w:r>
            <w:r w:rsidRPr="003E799C">
              <w:rPr>
                <w:rFonts w:ascii="宋体" w:hAnsi="宋体" w:hint="eastAsia"/>
                <w:sz w:val="24"/>
              </w:rPr>
              <w:t>常见于户内场景。</w:t>
            </w:r>
            <w:r w:rsidRPr="003E799C">
              <w:rPr>
                <w:rFonts w:ascii="宋体" w:hAnsi="宋体"/>
                <w:sz w:val="24"/>
              </w:rPr>
              <w:t xml:space="preserve"> </w:t>
            </w:r>
          </w:p>
        </w:tc>
        <w:tc>
          <w:tcPr>
            <w:tcW w:w="1398"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小范围</w:t>
            </w:r>
            <w:r w:rsidRPr="003E799C">
              <w:rPr>
                <w:rFonts w:ascii="宋体" w:hAnsi="宋体"/>
                <w:sz w:val="24"/>
              </w:rPr>
              <w:t>布置，</w:t>
            </w:r>
            <w:r w:rsidRPr="003E799C">
              <w:rPr>
                <w:rFonts w:ascii="宋体" w:hAnsi="宋体" w:hint="eastAsia"/>
                <w:sz w:val="24"/>
              </w:rPr>
              <w:t>常见于户内场景。</w:t>
            </w:r>
          </w:p>
        </w:tc>
        <w:tc>
          <w:tcPr>
            <w:tcW w:w="992"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常见于户内场景。</w:t>
            </w:r>
          </w:p>
        </w:tc>
        <w:tc>
          <w:tcPr>
            <w:tcW w:w="1417"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大面积布置</w:t>
            </w:r>
            <w:r w:rsidRPr="003E799C">
              <w:rPr>
                <w:rFonts w:ascii="宋体" w:hAnsi="宋体"/>
                <w:sz w:val="24"/>
              </w:rPr>
              <w:t>，</w:t>
            </w:r>
            <w:r w:rsidRPr="003E799C">
              <w:rPr>
                <w:rFonts w:ascii="宋体" w:hAnsi="宋体" w:hint="eastAsia"/>
                <w:sz w:val="24"/>
              </w:rPr>
              <w:t>常应用</w:t>
            </w:r>
            <w:r w:rsidRPr="003E799C">
              <w:rPr>
                <w:rFonts w:ascii="宋体" w:hAnsi="宋体"/>
                <w:sz w:val="24"/>
              </w:rPr>
              <w:t>于户外</w:t>
            </w:r>
            <w:r w:rsidRPr="003E799C">
              <w:rPr>
                <w:rFonts w:ascii="宋体" w:hAnsi="宋体" w:hint="eastAsia"/>
                <w:sz w:val="24"/>
              </w:rPr>
              <w:t>。</w:t>
            </w:r>
          </w:p>
        </w:tc>
        <w:tc>
          <w:tcPr>
            <w:tcW w:w="1276"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大面积布置</w:t>
            </w:r>
            <w:r w:rsidRPr="003E799C">
              <w:rPr>
                <w:rFonts w:ascii="宋体" w:hAnsi="宋体"/>
                <w:sz w:val="24"/>
              </w:rPr>
              <w:t>，</w:t>
            </w:r>
            <w:r w:rsidRPr="003E799C">
              <w:rPr>
                <w:rFonts w:ascii="宋体" w:hAnsi="宋体" w:hint="eastAsia"/>
                <w:sz w:val="24"/>
              </w:rPr>
              <w:t>常应用</w:t>
            </w:r>
            <w:r w:rsidRPr="003E799C">
              <w:rPr>
                <w:rFonts w:ascii="宋体" w:hAnsi="宋体"/>
                <w:sz w:val="24"/>
              </w:rPr>
              <w:t>于户外</w:t>
            </w:r>
            <w:r w:rsidRPr="003E799C">
              <w:rPr>
                <w:rFonts w:ascii="宋体" w:hAnsi="宋体" w:hint="eastAsia"/>
                <w:sz w:val="24"/>
              </w:rPr>
              <w:t>。</w:t>
            </w:r>
          </w:p>
        </w:tc>
        <w:tc>
          <w:tcPr>
            <w:tcW w:w="1276" w:type="dxa"/>
            <w:shd w:val="clear" w:color="auto" w:fill="auto"/>
            <w:vAlign w:val="center"/>
          </w:tcPr>
          <w:p w:rsidR="00653AD3" w:rsidRPr="003E799C" w:rsidRDefault="00653AD3" w:rsidP="00350895">
            <w:pPr>
              <w:spacing w:line="276" w:lineRule="auto"/>
              <w:rPr>
                <w:rFonts w:ascii="宋体" w:hAnsi="宋体"/>
                <w:sz w:val="24"/>
              </w:rPr>
            </w:pPr>
            <w:r w:rsidRPr="003E799C">
              <w:rPr>
                <w:rFonts w:ascii="宋体" w:hAnsi="宋体" w:hint="eastAsia"/>
                <w:sz w:val="24"/>
              </w:rPr>
              <w:t>对</w:t>
            </w:r>
            <w:r w:rsidRPr="003E799C">
              <w:rPr>
                <w:rFonts w:ascii="宋体" w:hAnsi="宋体"/>
                <w:sz w:val="24"/>
              </w:rPr>
              <w:t>时延要求高的特殊作业场景。</w:t>
            </w:r>
          </w:p>
        </w:tc>
      </w:tr>
    </w:tbl>
    <w:p w:rsidR="00653AD3" w:rsidRPr="003E799C" w:rsidRDefault="00653AD3" w:rsidP="00653AD3">
      <w:pPr>
        <w:spacing w:line="560" w:lineRule="exact"/>
        <w:ind w:firstLineChars="200" w:firstLine="560"/>
      </w:pPr>
      <w:r w:rsidRPr="003E799C">
        <w:rPr>
          <w:rFonts w:hint="eastAsia"/>
        </w:rPr>
        <w:t>近几年</w:t>
      </w:r>
      <w:r w:rsidRPr="003E799C">
        <w:t>物联网技术层出不穷，</w:t>
      </w:r>
      <w:r w:rsidRPr="003E799C">
        <w:rPr>
          <w:rFonts w:hint="eastAsia"/>
        </w:rPr>
        <w:t>除</w:t>
      </w:r>
      <w:r w:rsidRPr="003E799C">
        <w:t>文中所述外，仍有</w:t>
      </w:r>
      <w:proofErr w:type="gramStart"/>
      <w:r w:rsidRPr="003E799C">
        <w:t>大量物</w:t>
      </w:r>
      <w:proofErr w:type="gramEnd"/>
      <w:r w:rsidRPr="003E799C">
        <w:t>联网技术</w:t>
      </w:r>
      <w:r w:rsidRPr="003E799C">
        <w:rPr>
          <w:rFonts w:hint="eastAsia"/>
        </w:rPr>
        <w:t>，在</w:t>
      </w:r>
      <w:r w:rsidRPr="003E799C">
        <w:t>实际</w:t>
      </w:r>
      <w:r w:rsidRPr="003E799C">
        <w:rPr>
          <w:rFonts w:hint="eastAsia"/>
        </w:rPr>
        <w:t>操作</w:t>
      </w:r>
      <w:r w:rsidRPr="003E799C">
        <w:t>中，</w:t>
      </w:r>
      <w:proofErr w:type="gramStart"/>
      <w:r w:rsidRPr="003E799C">
        <w:rPr>
          <w:rFonts w:hint="eastAsia"/>
        </w:rPr>
        <w:t>各个技术</w:t>
      </w:r>
      <w:proofErr w:type="gramEnd"/>
      <w:r w:rsidRPr="003E799C">
        <w:rPr>
          <w:rFonts w:hint="eastAsia"/>
        </w:rPr>
        <w:t>的互补</w:t>
      </w:r>
      <w:r w:rsidRPr="003E799C">
        <w:t>效应大于代替效应</w:t>
      </w:r>
      <w:r w:rsidRPr="003E799C">
        <w:rPr>
          <w:rFonts w:hint="eastAsia"/>
        </w:rPr>
        <w:t>，</w:t>
      </w:r>
      <w:r w:rsidRPr="003E799C">
        <w:t>多采取多种技术组合的方式进行</w:t>
      </w:r>
      <w:r w:rsidRPr="003E799C">
        <w:rPr>
          <w:rFonts w:hint="eastAsia"/>
        </w:rPr>
        <w:t>应用</w:t>
      </w:r>
      <w:r w:rsidRPr="003E799C">
        <w:t>。</w:t>
      </w:r>
    </w:p>
    <w:p w:rsidR="00653AD3" w:rsidRPr="003E799C" w:rsidRDefault="00653AD3" w:rsidP="00653AD3">
      <w:pPr>
        <w:spacing w:line="560" w:lineRule="exact"/>
      </w:pPr>
    </w:p>
    <w:p w:rsidR="00653AD3" w:rsidRPr="003E799C" w:rsidRDefault="00653AD3" w:rsidP="00653AD3">
      <w:pPr>
        <w:spacing w:line="560" w:lineRule="exact"/>
      </w:pPr>
    </w:p>
    <w:p w:rsidR="00653AD3" w:rsidRPr="003E799C" w:rsidRDefault="00653AD3" w:rsidP="00653AD3">
      <w:pPr>
        <w:widowControl/>
        <w:spacing w:line="560" w:lineRule="exact"/>
        <w:ind w:firstLineChars="201" w:firstLine="563"/>
        <w:jc w:val="left"/>
        <w:rPr>
          <w:rFonts w:eastAsia="黑体"/>
        </w:rPr>
      </w:pPr>
      <w:r w:rsidRPr="003E799C">
        <w:rPr>
          <w:rFonts w:eastAsia="黑体"/>
        </w:rPr>
        <w:t>参考文献</w:t>
      </w:r>
    </w:p>
    <w:p w:rsidR="00653AD3" w:rsidRPr="003E799C" w:rsidRDefault="00653AD3" w:rsidP="00653AD3">
      <w:pPr>
        <w:spacing w:line="560" w:lineRule="exact"/>
        <w:ind w:firstLineChars="200" w:firstLine="480"/>
        <w:rPr>
          <w:rFonts w:eastAsia="黑体"/>
          <w:sz w:val="24"/>
        </w:rPr>
      </w:pPr>
      <w:r w:rsidRPr="003E799C">
        <w:rPr>
          <w:rFonts w:eastAsia="黑体" w:hint="eastAsia"/>
          <w:sz w:val="24"/>
        </w:rPr>
        <w:t>[1]</w:t>
      </w:r>
      <w:r w:rsidRPr="003E799C">
        <w:rPr>
          <w:rFonts w:eastAsia="黑体" w:hint="eastAsia"/>
          <w:sz w:val="24"/>
        </w:rPr>
        <w:t>吴皓月</w:t>
      </w:r>
      <w:r w:rsidRPr="003E799C">
        <w:rPr>
          <w:rFonts w:eastAsia="黑体" w:hint="eastAsia"/>
          <w:sz w:val="24"/>
        </w:rPr>
        <w:t>,</w:t>
      </w:r>
      <w:r w:rsidRPr="003E799C">
        <w:rPr>
          <w:rFonts w:eastAsia="黑体" w:hint="eastAsia"/>
          <w:sz w:val="24"/>
        </w:rPr>
        <w:t>李旭东</w:t>
      </w:r>
      <w:r w:rsidRPr="003E799C">
        <w:rPr>
          <w:rFonts w:eastAsia="黑体" w:hint="eastAsia"/>
          <w:sz w:val="24"/>
        </w:rPr>
        <w:t>,</w:t>
      </w:r>
      <w:r w:rsidRPr="003E799C">
        <w:rPr>
          <w:rFonts w:eastAsia="黑体" w:hint="eastAsia"/>
          <w:sz w:val="24"/>
        </w:rPr>
        <w:t>赵亮</w:t>
      </w:r>
      <w:r w:rsidRPr="003E799C">
        <w:rPr>
          <w:rFonts w:eastAsia="黑体" w:hint="eastAsia"/>
          <w:sz w:val="24"/>
        </w:rPr>
        <w:t>.</w:t>
      </w:r>
      <w:r w:rsidRPr="003E799C">
        <w:rPr>
          <w:rFonts w:eastAsia="黑体" w:hint="eastAsia"/>
          <w:sz w:val="24"/>
        </w:rPr>
        <w:t>浅谈</w:t>
      </w:r>
      <w:r w:rsidRPr="003E799C">
        <w:rPr>
          <w:rFonts w:eastAsia="黑体" w:hint="eastAsia"/>
          <w:sz w:val="24"/>
        </w:rPr>
        <w:t>RS232</w:t>
      </w:r>
      <w:r w:rsidRPr="003E799C">
        <w:rPr>
          <w:rFonts w:eastAsia="黑体" w:hint="eastAsia"/>
          <w:sz w:val="24"/>
        </w:rPr>
        <w:t>和</w:t>
      </w:r>
      <w:r w:rsidRPr="003E799C">
        <w:rPr>
          <w:rFonts w:eastAsia="黑体" w:hint="eastAsia"/>
          <w:sz w:val="24"/>
        </w:rPr>
        <w:t>RS485</w:t>
      </w:r>
      <w:r w:rsidRPr="003E799C">
        <w:rPr>
          <w:rFonts w:eastAsia="黑体" w:hint="eastAsia"/>
          <w:sz w:val="24"/>
        </w:rPr>
        <w:t>串行通讯</w:t>
      </w:r>
      <w:r w:rsidRPr="003E799C">
        <w:rPr>
          <w:rFonts w:eastAsia="黑体" w:hint="eastAsia"/>
          <w:sz w:val="24"/>
        </w:rPr>
        <w:t>[J].</w:t>
      </w:r>
      <w:r w:rsidRPr="003E799C">
        <w:rPr>
          <w:rFonts w:eastAsia="黑体" w:hint="eastAsia"/>
          <w:sz w:val="24"/>
        </w:rPr>
        <w:t>中国新通信</w:t>
      </w:r>
      <w:r w:rsidRPr="003E799C">
        <w:rPr>
          <w:rFonts w:eastAsia="黑体" w:hint="eastAsia"/>
          <w:sz w:val="24"/>
        </w:rPr>
        <w:t>,2016,18(20):3-4.</w:t>
      </w:r>
      <w:r w:rsidRPr="003E799C">
        <w:rPr>
          <w:rFonts w:eastAsia="黑体"/>
          <w:sz w:val="24"/>
        </w:rPr>
        <w:t xml:space="preserve"> </w:t>
      </w:r>
    </w:p>
    <w:p w:rsidR="00653AD3" w:rsidRPr="003E799C" w:rsidRDefault="00653AD3" w:rsidP="00653AD3">
      <w:pPr>
        <w:spacing w:line="560" w:lineRule="exact"/>
        <w:ind w:firstLineChars="200" w:firstLine="480"/>
        <w:rPr>
          <w:rFonts w:eastAsia="黑体"/>
          <w:sz w:val="24"/>
        </w:rPr>
      </w:pPr>
      <w:r w:rsidRPr="003E799C">
        <w:rPr>
          <w:rFonts w:eastAsia="黑体" w:hint="eastAsia"/>
          <w:sz w:val="24"/>
        </w:rPr>
        <w:t>[2]</w:t>
      </w:r>
      <w:r w:rsidRPr="003E799C">
        <w:rPr>
          <w:rFonts w:eastAsia="黑体" w:hint="eastAsia"/>
          <w:sz w:val="24"/>
        </w:rPr>
        <w:t>侯钰</w:t>
      </w:r>
      <w:r w:rsidRPr="003E799C">
        <w:rPr>
          <w:rFonts w:eastAsia="黑体" w:hint="eastAsia"/>
          <w:sz w:val="24"/>
        </w:rPr>
        <w:t>.</w:t>
      </w:r>
      <w:r w:rsidRPr="003E799C">
        <w:rPr>
          <w:rFonts w:eastAsia="黑体" w:hint="eastAsia"/>
          <w:sz w:val="24"/>
        </w:rPr>
        <w:t>智能自动测试系统在热电偶热电阻检测中应用的研究</w:t>
      </w:r>
      <w:r w:rsidRPr="003E799C">
        <w:rPr>
          <w:rFonts w:eastAsia="黑体" w:hint="eastAsia"/>
          <w:sz w:val="24"/>
        </w:rPr>
        <w:t>[J].</w:t>
      </w:r>
      <w:r w:rsidRPr="003E799C">
        <w:rPr>
          <w:rFonts w:eastAsia="黑体" w:hint="eastAsia"/>
          <w:sz w:val="24"/>
        </w:rPr>
        <w:t>轻工标准与质量</w:t>
      </w:r>
      <w:r w:rsidRPr="003E799C">
        <w:rPr>
          <w:rFonts w:eastAsia="黑体" w:hint="eastAsia"/>
          <w:sz w:val="24"/>
        </w:rPr>
        <w:t>,2020(01):90-91.</w:t>
      </w:r>
      <w:r w:rsidRPr="003E799C">
        <w:rPr>
          <w:rFonts w:ascii="Calibri" w:hAnsi="Calibri"/>
        </w:rPr>
        <w:t xml:space="preserve"> </w:t>
      </w:r>
    </w:p>
    <w:p w:rsidR="00653AD3" w:rsidRPr="003E799C" w:rsidRDefault="00653AD3" w:rsidP="00653AD3">
      <w:pPr>
        <w:widowControl/>
        <w:spacing w:line="560" w:lineRule="exact"/>
        <w:ind w:firstLineChars="200" w:firstLine="480"/>
        <w:jc w:val="left"/>
        <w:rPr>
          <w:rFonts w:eastAsia="黑体"/>
          <w:sz w:val="24"/>
        </w:rPr>
      </w:pPr>
      <w:r w:rsidRPr="003E799C">
        <w:rPr>
          <w:rFonts w:eastAsia="黑体" w:hint="eastAsia"/>
          <w:sz w:val="24"/>
        </w:rPr>
        <w:t>[3]</w:t>
      </w:r>
      <w:r w:rsidRPr="003E799C">
        <w:rPr>
          <w:rFonts w:eastAsia="黑体"/>
          <w:sz w:val="24"/>
        </w:rPr>
        <w:t xml:space="preserve"> </w:t>
      </w:r>
      <w:proofErr w:type="gramStart"/>
      <w:r w:rsidRPr="003E799C">
        <w:rPr>
          <w:rFonts w:eastAsia="黑体" w:hint="eastAsia"/>
          <w:sz w:val="24"/>
        </w:rPr>
        <w:t>李甜</w:t>
      </w:r>
      <w:proofErr w:type="gramEnd"/>
      <w:r w:rsidRPr="003E799C">
        <w:rPr>
          <w:rFonts w:eastAsia="黑体" w:hint="eastAsia"/>
          <w:sz w:val="24"/>
        </w:rPr>
        <w:t>,</w:t>
      </w:r>
      <w:r w:rsidRPr="003E799C">
        <w:rPr>
          <w:rFonts w:eastAsia="黑体" w:hint="eastAsia"/>
          <w:sz w:val="24"/>
        </w:rPr>
        <w:t>刘春晖</w:t>
      </w:r>
      <w:r w:rsidRPr="003E799C">
        <w:rPr>
          <w:rFonts w:eastAsia="黑体" w:hint="eastAsia"/>
          <w:sz w:val="24"/>
        </w:rPr>
        <w:t>,</w:t>
      </w:r>
      <w:r w:rsidRPr="003E799C">
        <w:rPr>
          <w:rFonts w:eastAsia="黑体" w:hint="eastAsia"/>
          <w:sz w:val="24"/>
        </w:rPr>
        <w:t>高宝琪</w:t>
      </w:r>
      <w:r w:rsidRPr="003E799C">
        <w:rPr>
          <w:rFonts w:eastAsia="黑体" w:hint="eastAsia"/>
          <w:sz w:val="24"/>
        </w:rPr>
        <w:t>,</w:t>
      </w:r>
      <w:proofErr w:type="gramStart"/>
      <w:r w:rsidRPr="003E799C">
        <w:rPr>
          <w:rFonts w:eastAsia="黑体" w:hint="eastAsia"/>
          <w:sz w:val="24"/>
        </w:rPr>
        <w:t>弋才勇</w:t>
      </w:r>
      <w:proofErr w:type="gramEnd"/>
      <w:r w:rsidRPr="003E799C">
        <w:rPr>
          <w:rFonts w:eastAsia="黑体" w:hint="eastAsia"/>
          <w:sz w:val="24"/>
        </w:rPr>
        <w:t>,</w:t>
      </w:r>
      <w:r w:rsidRPr="003E799C">
        <w:rPr>
          <w:rFonts w:eastAsia="黑体" w:hint="eastAsia"/>
          <w:sz w:val="24"/>
        </w:rPr>
        <w:t>张超</w:t>
      </w:r>
      <w:r w:rsidRPr="003E799C">
        <w:rPr>
          <w:rFonts w:eastAsia="黑体" w:hint="eastAsia"/>
          <w:sz w:val="24"/>
        </w:rPr>
        <w:t xml:space="preserve">. </w:t>
      </w:r>
      <w:r w:rsidRPr="003E799C">
        <w:rPr>
          <w:rFonts w:eastAsia="黑体" w:hint="eastAsia"/>
          <w:sz w:val="24"/>
        </w:rPr>
        <w:t>资产实物“</w:t>
      </w:r>
      <w:r w:rsidRPr="003E799C">
        <w:rPr>
          <w:rFonts w:eastAsia="黑体" w:hint="eastAsia"/>
          <w:sz w:val="24"/>
        </w:rPr>
        <w:t>ID</w:t>
      </w:r>
      <w:r w:rsidRPr="003E799C">
        <w:rPr>
          <w:rFonts w:eastAsia="黑体" w:hint="eastAsia"/>
          <w:sz w:val="24"/>
        </w:rPr>
        <w:t>”结合二维码、</w:t>
      </w:r>
      <w:r w:rsidRPr="003E799C">
        <w:rPr>
          <w:rFonts w:eastAsia="黑体" w:hint="eastAsia"/>
          <w:sz w:val="24"/>
        </w:rPr>
        <w:t>RFID</w:t>
      </w:r>
      <w:r w:rsidRPr="003E799C">
        <w:rPr>
          <w:rFonts w:eastAsia="黑体" w:hint="eastAsia"/>
          <w:sz w:val="24"/>
        </w:rPr>
        <w:t>技术在电力企业资产全过程管理中的应用与实践</w:t>
      </w:r>
      <w:r w:rsidRPr="003E799C">
        <w:rPr>
          <w:rFonts w:eastAsia="黑体" w:hint="eastAsia"/>
          <w:sz w:val="24"/>
        </w:rPr>
        <w:t xml:space="preserve">[J]. </w:t>
      </w:r>
      <w:r w:rsidRPr="003E799C">
        <w:rPr>
          <w:rFonts w:eastAsia="黑体" w:hint="eastAsia"/>
          <w:sz w:val="24"/>
        </w:rPr>
        <w:t>居舍</w:t>
      </w:r>
      <w:r w:rsidRPr="003E799C">
        <w:rPr>
          <w:rFonts w:eastAsia="黑体" w:hint="eastAsia"/>
          <w:sz w:val="24"/>
        </w:rPr>
        <w:t xml:space="preserve">,2019(20):148-149. </w:t>
      </w:r>
    </w:p>
    <w:p w:rsidR="00653AD3" w:rsidRPr="003E799C" w:rsidRDefault="00653AD3" w:rsidP="00653AD3">
      <w:pPr>
        <w:widowControl/>
        <w:spacing w:line="560" w:lineRule="exact"/>
        <w:ind w:firstLineChars="200" w:firstLine="480"/>
        <w:jc w:val="left"/>
        <w:rPr>
          <w:rFonts w:eastAsia="黑体"/>
          <w:sz w:val="24"/>
        </w:rPr>
      </w:pPr>
      <w:r w:rsidRPr="003E799C">
        <w:rPr>
          <w:rFonts w:eastAsia="黑体" w:hint="eastAsia"/>
          <w:sz w:val="24"/>
        </w:rPr>
        <w:t>[4]</w:t>
      </w:r>
      <w:r w:rsidRPr="003E799C">
        <w:rPr>
          <w:rFonts w:eastAsia="黑体" w:hint="eastAsia"/>
          <w:sz w:val="24"/>
        </w:rPr>
        <w:t>李何元</w:t>
      </w:r>
      <w:r w:rsidRPr="003E799C">
        <w:rPr>
          <w:rFonts w:eastAsia="黑体" w:hint="eastAsia"/>
          <w:sz w:val="24"/>
        </w:rPr>
        <w:t>.</w:t>
      </w:r>
      <w:r w:rsidRPr="003E799C">
        <w:rPr>
          <w:rFonts w:eastAsia="黑体" w:hint="eastAsia"/>
          <w:sz w:val="24"/>
        </w:rPr>
        <w:t>基于</w:t>
      </w:r>
      <w:r w:rsidRPr="003E799C">
        <w:rPr>
          <w:rFonts w:eastAsia="黑体" w:hint="eastAsia"/>
          <w:sz w:val="24"/>
        </w:rPr>
        <w:t>RFID</w:t>
      </w:r>
      <w:r w:rsidRPr="003E799C">
        <w:rPr>
          <w:rFonts w:eastAsia="黑体" w:hint="eastAsia"/>
          <w:sz w:val="24"/>
        </w:rPr>
        <w:t>物联网技术的资产管理系统研究</w:t>
      </w:r>
      <w:r w:rsidRPr="003E799C">
        <w:rPr>
          <w:rFonts w:eastAsia="黑体" w:hint="eastAsia"/>
          <w:sz w:val="24"/>
        </w:rPr>
        <w:t>[J].</w:t>
      </w:r>
      <w:proofErr w:type="gramStart"/>
      <w:r w:rsidRPr="003E799C">
        <w:rPr>
          <w:rFonts w:eastAsia="黑体" w:hint="eastAsia"/>
          <w:sz w:val="24"/>
        </w:rPr>
        <w:t>中国商论</w:t>
      </w:r>
      <w:proofErr w:type="gramEnd"/>
      <w:r w:rsidRPr="003E799C">
        <w:rPr>
          <w:rFonts w:eastAsia="黑体" w:hint="eastAsia"/>
          <w:sz w:val="24"/>
        </w:rPr>
        <w:t>,2020(04):28-29.</w:t>
      </w:r>
    </w:p>
    <w:p w:rsidR="00653AD3" w:rsidRPr="003E799C" w:rsidRDefault="00653AD3" w:rsidP="00653AD3">
      <w:pPr>
        <w:spacing w:line="560" w:lineRule="exact"/>
        <w:ind w:firstLineChars="200" w:firstLine="480"/>
        <w:rPr>
          <w:rFonts w:eastAsia="黑体"/>
          <w:sz w:val="24"/>
        </w:rPr>
      </w:pPr>
      <w:r w:rsidRPr="003E799C">
        <w:rPr>
          <w:rFonts w:eastAsia="黑体" w:hint="eastAsia"/>
          <w:sz w:val="24"/>
        </w:rPr>
        <w:t>[5]</w:t>
      </w:r>
      <w:r w:rsidRPr="003E799C">
        <w:rPr>
          <w:rFonts w:eastAsia="黑体" w:hint="eastAsia"/>
          <w:sz w:val="24"/>
        </w:rPr>
        <w:t>杨萌</w:t>
      </w:r>
      <w:r w:rsidRPr="003E799C">
        <w:rPr>
          <w:rFonts w:eastAsia="黑体" w:hint="eastAsia"/>
          <w:sz w:val="24"/>
        </w:rPr>
        <w:t>,</w:t>
      </w:r>
      <w:r w:rsidRPr="003E799C">
        <w:rPr>
          <w:rFonts w:eastAsia="黑体" w:hint="eastAsia"/>
          <w:sz w:val="24"/>
        </w:rPr>
        <w:t>赵亮</w:t>
      </w:r>
      <w:r w:rsidRPr="003E799C">
        <w:rPr>
          <w:rFonts w:eastAsia="黑体" w:hint="eastAsia"/>
          <w:sz w:val="24"/>
        </w:rPr>
        <w:t>.</w:t>
      </w:r>
      <w:r w:rsidRPr="003E799C">
        <w:rPr>
          <w:rFonts w:eastAsia="黑体" w:hint="eastAsia"/>
          <w:sz w:val="24"/>
        </w:rPr>
        <w:t>基于</w:t>
      </w:r>
      <w:proofErr w:type="spellStart"/>
      <w:r w:rsidRPr="003E799C">
        <w:rPr>
          <w:rFonts w:eastAsia="黑体" w:hint="eastAsia"/>
          <w:sz w:val="24"/>
        </w:rPr>
        <w:t>Zigbee</w:t>
      </w:r>
      <w:proofErr w:type="spellEnd"/>
      <w:r w:rsidRPr="003E799C">
        <w:rPr>
          <w:rFonts w:eastAsia="黑体" w:hint="eastAsia"/>
          <w:sz w:val="24"/>
        </w:rPr>
        <w:t>技术的无线传感网络研究</w:t>
      </w:r>
      <w:r w:rsidRPr="003E799C">
        <w:rPr>
          <w:rFonts w:eastAsia="黑体" w:hint="eastAsia"/>
          <w:sz w:val="24"/>
        </w:rPr>
        <w:t>[J].</w:t>
      </w:r>
      <w:r w:rsidRPr="003E799C">
        <w:rPr>
          <w:rFonts w:eastAsia="黑体" w:hint="eastAsia"/>
          <w:sz w:val="24"/>
        </w:rPr>
        <w:t>电子技术与软件工</w:t>
      </w:r>
      <w:r w:rsidRPr="003E799C">
        <w:rPr>
          <w:rFonts w:eastAsia="黑体" w:hint="eastAsia"/>
          <w:sz w:val="24"/>
        </w:rPr>
        <w:lastRenderedPageBreak/>
        <w:t>程</w:t>
      </w:r>
      <w:r w:rsidRPr="003E799C">
        <w:rPr>
          <w:rFonts w:eastAsia="黑体" w:hint="eastAsia"/>
          <w:sz w:val="24"/>
        </w:rPr>
        <w:t>,2015(01):34.</w:t>
      </w:r>
      <w:r w:rsidRPr="003E799C">
        <w:rPr>
          <w:rFonts w:ascii="Calibri" w:hAnsi="Calibri"/>
        </w:rPr>
        <w:t xml:space="preserve"> </w:t>
      </w:r>
    </w:p>
    <w:p w:rsidR="00653AD3" w:rsidRPr="003E799C" w:rsidRDefault="00653AD3" w:rsidP="00653AD3">
      <w:pPr>
        <w:widowControl/>
        <w:spacing w:line="560" w:lineRule="exact"/>
        <w:ind w:firstLineChars="200" w:firstLine="480"/>
        <w:jc w:val="left"/>
        <w:rPr>
          <w:rFonts w:eastAsia="黑体"/>
          <w:sz w:val="24"/>
        </w:rPr>
      </w:pPr>
      <w:r w:rsidRPr="003E799C">
        <w:rPr>
          <w:rFonts w:eastAsia="黑体" w:hint="eastAsia"/>
          <w:sz w:val="24"/>
        </w:rPr>
        <w:t>[6]</w:t>
      </w:r>
      <w:r w:rsidRPr="003E799C">
        <w:rPr>
          <w:rFonts w:eastAsia="黑体" w:hint="eastAsia"/>
          <w:sz w:val="24"/>
        </w:rPr>
        <w:t>黄东香</w:t>
      </w:r>
      <w:r w:rsidRPr="003E799C">
        <w:rPr>
          <w:rFonts w:eastAsia="黑体" w:hint="eastAsia"/>
          <w:sz w:val="24"/>
        </w:rPr>
        <w:t>,</w:t>
      </w:r>
      <w:r w:rsidRPr="003E799C">
        <w:rPr>
          <w:rFonts w:eastAsia="黑体" w:hint="eastAsia"/>
          <w:sz w:val="24"/>
        </w:rPr>
        <w:t>孙华</w:t>
      </w:r>
      <w:r w:rsidRPr="003E799C">
        <w:rPr>
          <w:rFonts w:eastAsia="黑体" w:hint="eastAsia"/>
          <w:sz w:val="24"/>
        </w:rPr>
        <w:t>.</w:t>
      </w:r>
      <w:r w:rsidRPr="003E799C">
        <w:rPr>
          <w:rFonts w:eastAsia="黑体" w:hint="eastAsia"/>
          <w:sz w:val="24"/>
        </w:rPr>
        <w:t>为物联网而来</w:t>
      </w:r>
      <w:proofErr w:type="gramStart"/>
      <w:r w:rsidRPr="003E799C">
        <w:rPr>
          <w:rFonts w:eastAsia="黑体" w:hint="eastAsia"/>
          <w:sz w:val="24"/>
        </w:rPr>
        <w:t>的蓝牙</w:t>
      </w:r>
      <w:proofErr w:type="gramEnd"/>
      <w:r w:rsidRPr="003E799C">
        <w:rPr>
          <w:rFonts w:eastAsia="黑体" w:hint="eastAsia"/>
          <w:sz w:val="24"/>
        </w:rPr>
        <w:t>5.0[J].</w:t>
      </w:r>
      <w:r w:rsidRPr="003E799C">
        <w:rPr>
          <w:rFonts w:eastAsia="黑体" w:hint="eastAsia"/>
          <w:sz w:val="24"/>
        </w:rPr>
        <w:t>西部皮革</w:t>
      </w:r>
      <w:r w:rsidRPr="003E799C">
        <w:rPr>
          <w:rFonts w:eastAsia="黑体" w:hint="eastAsia"/>
          <w:sz w:val="24"/>
        </w:rPr>
        <w:t>,2018,40(22):39.</w:t>
      </w:r>
    </w:p>
    <w:p w:rsidR="00653AD3" w:rsidRPr="003E799C" w:rsidRDefault="00653AD3" w:rsidP="00653AD3">
      <w:pPr>
        <w:spacing w:line="560" w:lineRule="exact"/>
        <w:ind w:firstLineChars="200" w:firstLine="480"/>
        <w:rPr>
          <w:rFonts w:eastAsia="黑体"/>
          <w:sz w:val="24"/>
        </w:rPr>
      </w:pPr>
      <w:r w:rsidRPr="003E799C">
        <w:rPr>
          <w:rFonts w:eastAsia="黑体" w:hint="eastAsia"/>
          <w:sz w:val="24"/>
        </w:rPr>
        <w:t>[7]</w:t>
      </w:r>
      <w:r w:rsidRPr="003E799C">
        <w:rPr>
          <w:rFonts w:eastAsia="黑体" w:hint="eastAsia"/>
          <w:sz w:val="24"/>
        </w:rPr>
        <w:t>姜成贵</w:t>
      </w:r>
      <w:r w:rsidRPr="003E799C">
        <w:rPr>
          <w:rFonts w:eastAsia="黑体" w:hint="eastAsia"/>
          <w:sz w:val="24"/>
        </w:rPr>
        <w:t>.NB-</w:t>
      </w:r>
      <w:proofErr w:type="spellStart"/>
      <w:r w:rsidRPr="003E799C">
        <w:rPr>
          <w:rFonts w:eastAsia="黑体" w:hint="eastAsia"/>
          <w:sz w:val="24"/>
        </w:rPr>
        <w:t>IoT</w:t>
      </w:r>
      <w:proofErr w:type="spellEnd"/>
      <w:r w:rsidRPr="003E799C">
        <w:rPr>
          <w:rFonts w:eastAsia="黑体" w:hint="eastAsia"/>
          <w:sz w:val="24"/>
        </w:rPr>
        <w:t>在物联网中的应用</w:t>
      </w:r>
      <w:r w:rsidRPr="003E799C">
        <w:rPr>
          <w:rFonts w:eastAsia="黑体" w:hint="eastAsia"/>
          <w:sz w:val="24"/>
        </w:rPr>
        <w:t>[J].</w:t>
      </w:r>
      <w:r w:rsidRPr="003E799C">
        <w:rPr>
          <w:rFonts w:eastAsia="黑体" w:hint="eastAsia"/>
          <w:sz w:val="24"/>
        </w:rPr>
        <w:t>中国新通信</w:t>
      </w:r>
      <w:r w:rsidRPr="003E799C">
        <w:rPr>
          <w:rFonts w:eastAsia="黑体" w:hint="eastAsia"/>
          <w:sz w:val="24"/>
        </w:rPr>
        <w:t>,2020,22(01):26-28.</w:t>
      </w:r>
      <w:r w:rsidRPr="003E799C">
        <w:rPr>
          <w:rFonts w:ascii="Calibri" w:hAnsi="Calibri"/>
        </w:rPr>
        <w:t xml:space="preserve"> </w:t>
      </w:r>
    </w:p>
    <w:p w:rsidR="00653AD3" w:rsidRPr="003E799C" w:rsidRDefault="00653AD3" w:rsidP="00653AD3">
      <w:pPr>
        <w:spacing w:line="560" w:lineRule="exact"/>
        <w:ind w:firstLineChars="200" w:firstLine="480"/>
        <w:rPr>
          <w:rFonts w:eastAsia="黑体"/>
          <w:sz w:val="24"/>
        </w:rPr>
      </w:pPr>
      <w:r w:rsidRPr="003E799C">
        <w:rPr>
          <w:rFonts w:eastAsia="黑体" w:hint="eastAsia"/>
          <w:sz w:val="24"/>
        </w:rPr>
        <w:t>[8]</w:t>
      </w:r>
      <w:r w:rsidRPr="003E799C">
        <w:rPr>
          <w:rFonts w:eastAsia="黑体" w:hint="eastAsia"/>
          <w:sz w:val="24"/>
        </w:rPr>
        <w:t>宋</w:t>
      </w:r>
      <w:proofErr w:type="gramStart"/>
      <w:r w:rsidRPr="003E799C">
        <w:rPr>
          <w:rFonts w:eastAsia="黑体" w:hint="eastAsia"/>
          <w:sz w:val="24"/>
        </w:rPr>
        <w:t>浩</w:t>
      </w:r>
      <w:proofErr w:type="gramEnd"/>
      <w:r w:rsidRPr="003E799C">
        <w:rPr>
          <w:rFonts w:eastAsia="黑体" w:hint="eastAsia"/>
          <w:sz w:val="24"/>
        </w:rPr>
        <w:t>.</w:t>
      </w:r>
      <w:r w:rsidRPr="003E799C">
        <w:rPr>
          <w:rFonts w:eastAsia="黑体" w:hint="eastAsia"/>
          <w:sz w:val="24"/>
        </w:rPr>
        <w:t>基于</w:t>
      </w:r>
      <w:proofErr w:type="spellStart"/>
      <w:r w:rsidRPr="003E799C">
        <w:rPr>
          <w:rFonts w:eastAsia="黑体" w:hint="eastAsia"/>
          <w:sz w:val="24"/>
        </w:rPr>
        <w:t>LoRa</w:t>
      </w:r>
      <w:proofErr w:type="spellEnd"/>
      <w:r w:rsidRPr="003E799C">
        <w:rPr>
          <w:rFonts w:eastAsia="黑体" w:hint="eastAsia"/>
          <w:sz w:val="24"/>
        </w:rPr>
        <w:t>技术的无线通信应用研究</w:t>
      </w:r>
      <w:r w:rsidRPr="003E799C">
        <w:rPr>
          <w:rFonts w:eastAsia="黑体" w:hint="eastAsia"/>
          <w:sz w:val="24"/>
        </w:rPr>
        <w:t>[J].</w:t>
      </w:r>
      <w:r w:rsidRPr="003E799C">
        <w:rPr>
          <w:rFonts w:eastAsia="黑体" w:hint="eastAsia"/>
          <w:sz w:val="24"/>
        </w:rPr>
        <w:t>信息与电脑</w:t>
      </w:r>
      <w:r w:rsidRPr="003E799C">
        <w:rPr>
          <w:rFonts w:eastAsia="黑体" w:hint="eastAsia"/>
          <w:sz w:val="24"/>
        </w:rPr>
        <w:t>(</w:t>
      </w:r>
      <w:r w:rsidRPr="003E799C">
        <w:rPr>
          <w:rFonts w:eastAsia="黑体" w:hint="eastAsia"/>
          <w:sz w:val="24"/>
        </w:rPr>
        <w:t>理论版</w:t>
      </w:r>
      <w:r w:rsidRPr="003E799C">
        <w:rPr>
          <w:rFonts w:eastAsia="黑体" w:hint="eastAsia"/>
          <w:sz w:val="24"/>
        </w:rPr>
        <w:t>),2019,31(23):150-151+155.</w:t>
      </w:r>
    </w:p>
    <w:p w:rsidR="00653AD3" w:rsidRPr="003E799C" w:rsidRDefault="00653AD3" w:rsidP="00653AD3">
      <w:pPr>
        <w:spacing w:line="560" w:lineRule="exact"/>
        <w:ind w:firstLineChars="200" w:firstLine="480"/>
        <w:rPr>
          <w:rFonts w:eastAsia="黑体"/>
          <w:sz w:val="24"/>
        </w:rPr>
      </w:pPr>
      <w:r w:rsidRPr="003E799C">
        <w:rPr>
          <w:rFonts w:eastAsia="黑体" w:hint="eastAsia"/>
          <w:sz w:val="24"/>
        </w:rPr>
        <w:t>[9]</w:t>
      </w:r>
      <w:r w:rsidRPr="003E799C">
        <w:rPr>
          <w:rFonts w:eastAsia="黑体" w:hint="eastAsia"/>
          <w:sz w:val="24"/>
        </w:rPr>
        <w:t>陈亮</w:t>
      </w:r>
      <w:r w:rsidRPr="003E799C">
        <w:rPr>
          <w:rFonts w:eastAsia="黑体" w:hint="eastAsia"/>
          <w:sz w:val="24"/>
        </w:rPr>
        <w:t>,</w:t>
      </w:r>
      <w:r w:rsidRPr="003E799C">
        <w:rPr>
          <w:rFonts w:eastAsia="黑体" w:hint="eastAsia"/>
          <w:sz w:val="24"/>
        </w:rPr>
        <w:t>余少华</w:t>
      </w:r>
      <w:r w:rsidRPr="003E799C">
        <w:rPr>
          <w:rFonts w:eastAsia="黑体" w:hint="eastAsia"/>
          <w:sz w:val="24"/>
        </w:rPr>
        <w:t>.5G</w:t>
      </w:r>
      <w:r w:rsidRPr="003E799C">
        <w:rPr>
          <w:rFonts w:eastAsia="黑体" w:hint="eastAsia"/>
          <w:sz w:val="24"/>
        </w:rPr>
        <w:t>端到端应用场景的评估和预测</w:t>
      </w:r>
      <w:r w:rsidRPr="003E799C">
        <w:rPr>
          <w:rFonts w:eastAsia="黑体" w:hint="eastAsia"/>
          <w:sz w:val="24"/>
        </w:rPr>
        <w:t>[J].</w:t>
      </w:r>
      <w:r w:rsidRPr="003E799C">
        <w:rPr>
          <w:rFonts w:eastAsia="黑体" w:hint="eastAsia"/>
          <w:sz w:val="24"/>
        </w:rPr>
        <w:t>光通信研究</w:t>
      </w:r>
      <w:r w:rsidRPr="003E799C">
        <w:rPr>
          <w:rFonts w:eastAsia="黑体" w:hint="eastAsia"/>
          <w:sz w:val="24"/>
        </w:rPr>
        <w:t>,2019(03):1-7.</w:t>
      </w:r>
    </w:p>
    <w:p w:rsidR="001D4A6E" w:rsidRDefault="001D4A6E" w:rsidP="00653AD3"/>
    <w:p w:rsidR="00653AD3" w:rsidRDefault="00653AD3" w:rsidP="00653AD3">
      <w:bookmarkStart w:id="2" w:name="_GoBack"/>
      <w:bookmarkEnd w:id="2"/>
    </w:p>
    <w:p w:rsidR="00653AD3" w:rsidRDefault="00653AD3" w:rsidP="00653AD3"/>
    <w:p w:rsidR="00653AD3" w:rsidRDefault="00653AD3" w:rsidP="00653AD3">
      <w:r>
        <w:rPr>
          <w:rFonts w:hint="eastAsia"/>
        </w:rPr>
        <w:t>联系方式</w:t>
      </w:r>
      <w:r>
        <w:t>：刘敬</w:t>
      </w:r>
      <w:r>
        <w:rPr>
          <w:rFonts w:hint="eastAsia"/>
        </w:rPr>
        <w:t xml:space="preserve"> 17854227635</w:t>
      </w:r>
      <w:r>
        <w:rPr>
          <w:rFonts w:hint="eastAsia"/>
        </w:rPr>
        <w:t>（</w:t>
      </w:r>
      <w:proofErr w:type="gramStart"/>
      <w:r>
        <w:rPr>
          <w:rFonts w:hint="eastAsia"/>
        </w:rPr>
        <w:t>微信</w:t>
      </w:r>
      <w:r>
        <w:t>同</w:t>
      </w:r>
      <w:proofErr w:type="gramEnd"/>
      <w:r>
        <w:rPr>
          <w:rFonts w:hint="eastAsia"/>
        </w:rPr>
        <w:t>）</w:t>
      </w:r>
    </w:p>
    <w:p w:rsidR="00653AD3" w:rsidRPr="00653AD3" w:rsidRDefault="00653AD3" w:rsidP="00653AD3">
      <w:pPr>
        <w:rPr>
          <w:rFonts w:hint="eastAsia"/>
        </w:rPr>
      </w:pPr>
      <w:r>
        <w:rPr>
          <w:rFonts w:hint="eastAsia"/>
        </w:rPr>
        <w:t>山东省</w:t>
      </w:r>
      <w:r>
        <w:t>青岛市黄岛区长江路街道</w:t>
      </w:r>
      <w:r>
        <w:rPr>
          <w:rFonts w:hint="eastAsia"/>
        </w:rPr>
        <w:t>青岛</w:t>
      </w:r>
      <w:proofErr w:type="gramStart"/>
      <w:r>
        <w:t>光谷软件</w:t>
      </w:r>
      <w:proofErr w:type="gramEnd"/>
      <w:r>
        <w:t>园</w:t>
      </w:r>
      <w:r>
        <w:rPr>
          <w:rFonts w:hint="eastAsia"/>
        </w:rPr>
        <w:t>46</w:t>
      </w:r>
      <w:r>
        <w:rPr>
          <w:rFonts w:hint="eastAsia"/>
        </w:rPr>
        <w:t>栋</w:t>
      </w:r>
      <w:r>
        <w:rPr>
          <w:rFonts w:hint="eastAsia"/>
        </w:rPr>
        <w:t>2</w:t>
      </w:r>
      <w:r>
        <w:rPr>
          <w:rFonts w:hint="eastAsia"/>
        </w:rPr>
        <w:t>楼</w:t>
      </w:r>
    </w:p>
    <w:sectPr w:rsidR="00653AD3" w:rsidRPr="00653AD3" w:rsidSect="00B839AA">
      <w:footerReference w:type="default" r:id="rId1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EF6" w:rsidRDefault="00B24EF6" w:rsidP="00E93F9D">
      <w:r>
        <w:separator/>
      </w:r>
    </w:p>
  </w:endnote>
  <w:endnote w:type="continuationSeparator" w:id="0">
    <w:p w:rsidR="00B24EF6" w:rsidRDefault="00B24EF6" w:rsidP="00E93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523383"/>
      <w:docPartObj>
        <w:docPartGallery w:val="Page Numbers (Bottom of Page)"/>
        <w:docPartUnique/>
      </w:docPartObj>
    </w:sdtPr>
    <w:sdtEndPr/>
    <w:sdtContent>
      <w:p w:rsidR="00F23B99" w:rsidRDefault="00F23B99">
        <w:pPr>
          <w:pStyle w:val="a5"/>
          <w:jc w:val="center"/>
        </w:pPr>
        <w:r>
          <w:fldChar w:fldCharType="begin"/>
        </w:r>
        <w:r>
          <w:instrText>PAGE   \* MERGEFORMAT</w:instrText>
        </w:r>
        <w:r>
          <w:fldChar w:fldCharType="separate"/>
        </w:r>
        <w:r w:rsidR="00653AD3" w:rsidRPr="00653AD3">
          <w:rPr>
            <w:noProof/>
            <w:lang w:val="zh-CN"/>
          </w:rPr>
          <w:t>9</w:t>
        </w:r>
        <w:r>
          <w:fldChar w:fldCharType="end"/>
        </w:r>
      </w:p>
    </w:sdtContent>
  </w:sdt>
  <w:p w:rsidR="00F23B99" w:rsidRDefault="00F23B9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EF6" w:rsidRDefault="00B24EF6" w:rsidP="00E93F9D">
      <w:r>
        <w:separator/>
      </w:r>
    </w:p>
  </w:footnote>
  <w:footnote w:type="continuationSeparator" w:id="0">
    <w:p w:rsidR="00B24EF6" w:rsidRDefault="00B24EF6" w:rsidP="00E93F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EF4"/>
    <w:rsid w:val="000067AD"/>
    <w:rsid w:val="00007443"/>
    <w:rsid w:val="00011233"/>
    <w:rsid w:val="00013DB6"/>
    <w:rsid w:val="00025504"/>
    <w:rsid w:val="00030293"/>
    <w:rsid w:val="00044482"/>
    <w:rsid w:val="000456F4"/>
    <w:rsid w:val="00064A88"/>
    <w:rsid w:val="000716BB"/>
    <w:rsid w:val="00077EEA"/>
    <w:rsid w:val="00084F29"/>
    <w:rsid w:val="00087A9C"/>
    <w:rsid w:val="00087F40"/>
    <w:rsid w:val="0009604B"/>
    <w:rsid w:val="000A24BB"/>
    <w:rsid w:val="000A6690"/>
    <w:rsid w:val="000B3AB5"/>
    <w:rsid w:val="000B50D2"/>
    <w:rsid w:val="000B575D"/>
    <w:rsid w:val="000C22CF"/>
    <w:rsid w:val="000D6A82"/>
    <w:rsid w:val="000E0C9D"/>
    <w:rsid w:val="000E2BE1"/>
    <w:rsid w:val="000E56EA"/>
    <w:rsid w:val="000F269F"/>
    <w:rsid w:val="000F3C48"/>
    <w:rsid w:val="00103398"/>
    <w:rsid w:val="001056A6"/>
    <w:rsid w:val="00105BFF"/>
    <w:rsid w:val="00106BD8"/>
    <w:rsid w:val="00110413"/>
    <w:rsid w:val="0011489B"/>
    <w:rsid w:val="001231C2"/>
    <w:rsid w:val="00123872"/>
    <w:rsid w:val="00125CBF"/>
    <w:rsid w:val="001300E7"/>
    <w:rsid w:val="001329CA"/>
    <w:rsid w:val="00143345"/>
    <w:rsid w:val="00150828"/>
    <w:rsid w:val="00150988"/>
    <w:rsid w:val="00157B8E"/>
    <w:rsid w:val="00165B0C"/>
    <w:rsid w:val="0016645D"/>
    <w:rsid w:val="00171BF4"/>
    <w:rsid w:val="00173A6B"/>
    <w:rsid w:val="00181489"/>
    <w:rsid w:val="00184154"/>
    <w:rsid w:val="00192B8E"/>
    <w:rsid w:val="001A28D3"/>
    <w:rsid w:val="001B40E1"/>
    <w:rsid w:val="001B5665"/>
    <w:rsid w:val="001B5DA6"/>
    <w:rsid w:val="001C0C5E"/>
    <w:rsid w:val="001C35F8"/>
    <w:rsid w:val="001D4A6E"/>
    <w:rsid w:val="001E18C5"/>
    <w:rsid w:val="001E392A"/>
    <w:rsid w:val="001E5B9E"/>
    <w:rsid w:val="001F1F63"/>
    <w:rsid w:val="002021B3"/>
    <w:rsid w:val="002117D2"/>
    <w:rsid w:val="0021631E"/>
    <w:rsid w:val="002220A6"/>
    <w:rsid w:val="002300F8"/>
    <w:rsid w:val="00232E09"/>
    <w:rsid w:val="00233DA5"/>
    <w:rsid w:val="002362C4"/>
    <w:rsid w:val="002365C9"/>
    <w:rsid w:val="00240A8E"/>
    <w:rsid w:val="00240BD3"/>
    <w:rsid w:val="00242F83"/>
    <w:rsid w:val="00250FD3"/>
    <w:rsid w:val="00254588"/>
    <w:rsid w:val="00257B23"/>
    <w:rsid w:val="00262E61"/>
    <w:rsid w:val="002659C7"/>
    <w:rsid w:val="00280531"/>
    <w:rsid w:val="00282A83"/>
    <w:rsid w:val="0028410D"/>
    <w:rsid w:val="00297E46"/>
    <w:rsid w:val="002A37DB"/>
    <w:rsid w:val="002A799A"/>
    <w:rsid w:val="002B1DBD"/>
    <w:rsid w:val="002B5C24"/>
    <w:rsid w:val="002D0880"/>
    <w:rsid w:val="002D2228"/>
    <w:rsid w:val="002E745C"/>
    <w:rsid w:val="002E7FB1"/>
    <w:rsid w:val="002F1D89"/>
    <w:rsid w:val="002F34DE"/>
    <w:rsid w:val="0031485E"/>
    <w:rsid w:val="00315C3C"/>
    <w:rsid w:val="003163C3"/>
    <w:rsid w:val="0031705B"/>
    <w:rsid w:val="00322CB6"/>
    <w:rsid w:val="003233C6"/>
    <w:rsid w:val="003236F0"/>
    <w:rsid w:val="003316CA"/>
    <w:rsid w:val="00336AB3"/>
    <w:rsid w:val="003379DD"/>
    <w:rsid w:val="00340656"/>
    <w:rsid w:val="003424E9"/>
    <w:rsid w:val="0034320F"/>
    <w:rsid w:val="003470E4"/>
    <w:rsid w:val="00351CBE"/>
    <w:rsid w:val="00376AE5"/>
    <w:rsid w:val="00380BA5"/>
    <w:rsid w:val="00383323"/>
    <w:rsid w:val="00385DBA"/>
    <w:rsid w:val="00385DFE"/>
    <w:rsid w:val="0039529F"/>
    <w:rsid w:val="003A5BFB"/>
    <w:rsid w:val="003C019D"/>
    <w:rsid w:val="003C2D94"/>
    <w:rsid w:val="003D19EF"/>
    <w:rsid w:val="003D55E5"/>
    <w:rsid w:val="003D7FA7"/>
    <w:rsid w:val="003E0B7D"/>
    <w:rsid w:val="003E2D2C"/>
    <w:rsid w:val="003E39CE"/>
    <w:rsid w:val="003E758D"/>
    <w:rsid w:val="003F60DB"/>
    <w:rsid w:val="00402DED"/>
    <w:rsid w:val="0042339D"/>
    <w:rsid w:val="00425B3B"/>
    <w:rsid w:val="0043127E"/>
    <w:rsid w:val="00434E41"/>
    <w:rsid w:val="00437A4D"/>
    <w:rsid w:val="0044539A"/>
    <w:rsid w:val="0045434A"/>
    <w:rsid w:val="00454DB5"/>
    <w:rsid w:val="00464172"/>
    <w:rsid w:val="00472A10"/>
    <w:rsid w:val="00491CAA"/>
    <w:rsid w:val="004B3E97"/>
    <w:rsid w:val="004B4C8F"/>
    <w:rsid w:val="004C1236"/>
    <w:rsid w:val="004C1657"/>
    <w:rsid w:val="004C1988"/>
    <w:rsid w:val="004C29DE"/>
    <w:rsid w:val="004C4966"/>
    <w:rsid w:val="004D17AF"/>
    <w:rsid w:val="004D1D3D"/>
    <w:rsid w:val="004D2AE0"/>
    <w:rsid w:val="004D33E4"/>
    <w:rsid w:val="004D3748"/>
    <w:rsid w:val="004D56CB"/>
    <w:rsid w:val="004E4518"/>
    <w:rsid w:val="004F50A7"/>
    <w:rsid w:val="004F525C"/>
    <w:rsid w:val="004F690A"/>
    <w:rsid w:val="005070ED"/>
    <w:rsid w:val="00507615"/>
    <w:rsid w:val="00513DC3"/>
    <w:rsid w:val="00514EFC"/>
    <w:rsid w:val="005377C0"/>
    <w:rsid w:val="00537856"/>
    <w:rsid w:val="00543026"/>
    <w:rsid w:val="00543629"/>
    <w:rsid w:val="00543B2A"/>
    <w:rsid w:val="00544139"/>
    <w:rsid w:val="005666B0"/>
    <w:rsid w:val="00574B25"/>
    <w:rsid w:val="00575BDF"/>
    <w:rsid w:val="00580632"/>
    <w:rsid w:val="005848F8"/>
    <w:rsid w:val="00592F7F"/>
    <w:rsid w:val="005A276C"/>
    <w:rsid w:val="005B6C73"/>
    <w:rsid w:val="005D08C8"/>
    <w:rsid w:val="005D3D5D"/>
    <w:rsid w:val="005D4D41"/>
    <w:rsid w:val="005E084D"/>
    <w:rsid w:val="005F1FA8"/>
    <w:rsid w:val="005F709E"/>
    <w:rsid w:val="00603690"/>
    <w:rsid w:val="0060473A"/>
    <w:rsid w:val="00605C14"/>
    <w:rsid w:val="00610C10"/>
    <w:rsid w:val="00612C0C"/>
    <w:rsid w:val="00613C02"/>
    <w:rsid w:val="00620756"/>
    <w:rsid w:val="00622823"/>
    <w:rsid w:val="00624FA8"/>
    <w:rsid w:val="0063088A"/>
    <w:rsid w:val="00630D52"/>
    <w:rsid w:val="006337BB"/>
    <w:rsid w:val="006340F9"/>
    <w:rsid w:val="00634DDB"/>
    <w:rsid w:val="00653AD3"/>
    <w:rsid w:val="00653E9C"/>
    <w:rsid w:val="006613BD"/>
    <w:rsid w:val="00662220"/>
    <w:rsid w:val="0066522B"/>
    <w:rsid w:val="006739F8"/>
    <w:rsid w:val="006763AA"/>
    <w:rsid w:val="006922C6"/>
    <w:rsid w:val="00692B4A"/>
    <w:rsid w:val="006938D7"/>
    <w:rsid w:val="006A537B"/>
    <w:rsid w:val="006B3E79"/>
    <w:rsid w:val="006B43C0"/>
    <w:rsid w:val="006D1EC8"/>
    <w:rsid w:val="006D5486"/>
    <w:rsid w:val="006E6419"/>
    <w:rsid w:val="006F6D04"/>
    <w:rsid w:val="007051F8"/>
    <w:rsid w:val="00714107"/>
    <w:rsid w:val="00716BE3"/>
    <w:rsid w:val="007237F2"/>
    <w:rsid w:val="007317A4"/>
    <w:rsid w:val="00731B7C"/>
    <w:rsid w:val="00744536"/>
    <w:rsid w:val="00753E7A"/>
    <w:rsid w:val="0076147D"/>
    <w:rsid w:val="007927BA"/>
    <w:rsid w:val="007A7732"/>
    <w:rsid w:val="007B0581"/>
    <w:rsid w:val="007B08FF"/>
    <w:rsid w:val="007B2E5E"/>
    <w:rsid w:val="007B3598"/>
    <w:rsid w:val="007B7058"/>
    <w:rsid w:val="007C0798"/>
    <w:rsid w:val="007E4EF0"/>
    <w:rsid w:val="007F24E4"/>
    <w:rsid w:val="007F3082"/>
    <w:rsid w:val="007F5EF4"/>
    <w:rsid w:val="0080489B"/>
    <w:rsid w:val="008122C5"/>
    <w:rsid w:val="0081675B"/>
    <w:rsid w:val="00820B9E"/>
    <w:rsid w:val="0082351C"/>
    <w:rsid w:val="00827A6B"/>
    <w:rsid w:val="00836446"/>
    <w:rsid w:val="00837768"/>
    <w:rsid w:val="0084758B"/>
    <w:rsid w:val="0085142E"/>
    <w:rsid w:val="008565D5"/>
    <w:rsid w:val="00860461"/>
    <w:rsid w:val="00863E79"/>
    <w:rsid w:val="00875D05"/>
    <w:rsid w:val="0087728F"/>
    <w:rsid w:val="008934B6"/>
    <w:rsid w:val="008943D0"/>
    <w:rsid w:val="008A4F0D"/>
    <w:rsid w:val="008B07AE"/>
    <w:rsid w:val="008C0302"/>
    <w:rsid w:val="008C4186"/>
    <w:rsid w:val="008C6D08"/>
    <w:rsid w:val="008E1054"/>
    <w:rsid w:val="008E138F"/>
    <w:rsid w:val="008E4527"/>
    <w:rsid w:val="008E5BAA"/>
    <w:rsid w:val="008F0651"/>
    <w:rsid w:val="008F310A"/>
    <w:rsid w:val="008F4D1F"/>
    <w:rsid w:val="0090119C"/>
    <w:rsid w:val="00903F8B"/>
    <w:rsid w:val="00911175"/>
    <w:rsid w:val="00912923"/>
    <w:rsid w:val="00920078"/>
    <w:rsid w:val="009435C1"/>
    <w:rsid w:val="00953DE5"/>
    <w:rsid w:val="009541E7"/>
    <w:rsid w:val="00957FCC"/>
    <w:rsid w:val="00961D97"/>
    <w:rsid w:val="00976D87"/>
    <w:rsid w:val="0097720B"/>
    <w:rsid w:val="00980D5B"/>
    <w:rsid w:val="00990E6D"/>
    <w:rsid w:val="009915EE"/>
    <w:rsid w:val="0099713D"/>
    <w:rsid w:val="009A3B91"/>
    <w:rsid w:val="009B2486"/>
    <w:rsid w:val="009B43C3"/>
    <w:rsid w:val="009B4D7D"/>
    <w:rsid w:val="009B6BB2"/>
    <w:rsid w:val="009C0054"/>
    <w:rsid w:val="009C0436"/>
    <w:rsid w:val="009C0898"/>
    <w:rsid w:val="009C62E1"/>
    <w:rsid w:val="009D5FC1"/>
    <w:rsid w:val="009E4D66"/>
    <w:rsid w:val="009F5072"/>
    <w:rsid w:val="00A0063C"/>
    <w:rsid w:val="00A02DC1"/>
    <w:rsid w:val="00A266D4"/>
    <w:rsid w:val="00A26701"/>
    <w:rsid w:val="00A26AAF"/>
    <w:rsid w:val="00A32F73"/>
    <w:rsid w:val="00A35C41"/>
    <w:rsid w:val="00A36D46"/>
    <w:rsid w:val="00A5225F"/>
    <w:rsid w:val="00A522EA"/>
    <w:rsid w:val="00A6084B"/>
    <w:rsid w:val="00A62F67"/>
    <w:rsid w:val="00A65854"/>
    <w:rsid w:val="00A70454"/>
    <w:rsid w:val="00A70C5D"/>
    <w:rsid w:val="00A72E4D"/>
    <w:rsid w:val="00A76C74"/>
    <w:rsid w:val="00A76E23"/>
    <w:rsid w:val="00A84198"/>
    <w:rsid w:val="00A859EB"/>
    <w:rsid w:val="00A90B28"/>
    <w:rsid w:val="00A93BB5"/>
    <w:rsid w:val="00A95F68"/>
    <w:rsid w:val="00A9763F"/>
    <w:rsid w:val="00AB02EA"/>
    <w:rsid w:val="00AB6C16"/>
    <w:rsid w:val="00AD6B52"/>
    <w:rsid w:val="00AE182A"/>
    <w:rsid w:val="00AF4C4C"/>
    <w:rsid w:val="00AF7C7F"/>
    <w:rsid w:val="00B22448"/>
    <w:rsid w:val="00B22F86"/>
    <w:rsid w:val="00B24EF6"/>
    <w:rsid w:val="00B33DDE"/>
    <w:rsid w:val="00B56A79"/>
    <w:rsid w:val="00B56C80"/>
    <w:rsid w:val="00B61F31"/>
    <w:rsid w:val="00B64D32"/>
    <w:rsid w:val="00B72E94"/>
    <w:rsid w:val="00B7439A"/>
    <w:rsid w:val="00B7516F"/>
    <w:rsid w:val="00B75761"/>
    <w:rsid w:val="00B839AA"/>
    <w:rsid w:val="00B91DBD"/>
    <w:rsid w:val="00B921A4"/>
    <w:rsid w:val="00B973EB"/>
    <w:rsid w:val="00B9740B"/>
    <w:rsid w:val="00BA1997"/>
    <w:rsid w:val="00BB2188"/>
    <w:rsid w:val="00BB7474"/>
    <w:rsid w:val="00BC0BBB"/>
    <w:rsid w:val="00BC1498"/>
    <w:rsid w:val="00BC36DE"/>
    <w:rsid w:val="00BE39FE"/>
    <w:rsid w:val="00BE6D7F"/>
    <w:rsid w:val="00BF04FC"/>
    <w:rsid w:val="00BF7D9A"/>
    <w:rsid w:val="00C059A9"/>
    <w:rsid w:val="00C05F2B"/>
    <w:rsid w:val="00C14572"/>
    <w:rsid w:val="00C148F2"/>
    <w:rsid w:val="00C161A2"/>
    <w:rsid w:val="00C22120"/>
    <w:rsid w:val="00C25283"/>
    <w:rsid w:val="00C27354"/>
    <w:rsid w:val="00C330C5"/>
    <w:rsid w:val="00C42C32"/>
    <w:rsid w:val="00C42D01"/>
    <w:rsid w:val="00C45DF7"/>
    <w:rsid w:val="00C522F7"/>
    <w:rsid w:val="00C558EA"/>
    <w:rsid w:val="00C55F92"/>
    <w:rsid w:val="00C6748C"/>
    <w:rsid w:val="00C72C7D"/>
    <w:rsid w:val="00C741EE"/>
    <w:rsid w:val="00C76CDF"/>
    <w:rsid w:val="00C845E6"/>
    <w:rsid w:val="00C850A4"/>
    <w:rsid w:val="00C87D02"/>
    <w:rsid w:val="00CB0581"/>
    <w:rsid w:val="00CB0B9E"/>
    <w:rsid w:val="00CB1650"/>
    <w:rsid w:val="00CB5BFF"/>
    <w:rsid w:val="00CB5FF7"/>
    <w:rsid w:val="00CC77C8"/>
    <w:rsid w:val="00CD198B"/>
    <w:rsid w:val="00CD5715"/>
    <w:rsid w:val="00CD7070"/>
    <w:rsid w:val="00CE36B2"/>
    <w:rsid w:val="00CE374E"/>
    <w:rsid w:val="00D04916"/>
    <w:rsid w:val="00D11C45"/>
    <w:rsid w:val="00D147B2"/>
    <w:rsid w:val="00D315CF"/>
    <w:rsid w:val="00D53632"/>
    <w:rsid w:val="00D55445"/>
    <w:rsid w:val="00D64705"/>
    <w:rsid w:val="00D672FF"/>
    <w:rsid w:val="00D71EEF"/>
    <w:rsid w:val="00D765AF"/>
    <w:rsid w:val="00D80F52"/>
    <w:rsid w:val="00D82566"/>
    <w:rsid w:val="00D8775E"/>
    <w:rsid w:val="00D92E18"/>
    <w:rsid w:val="00D957C5"/>
    <w:rsid w:val="00DA1AF5"/>
    <w:rsid w:val="00DA54A2"/>
    <w:rsid w:val="00DB2834"/>
    <w:rsid w:val="00DB2A3E"/>
    <w:rsid w:val="00DC00E0"/>
    <w:rsid w:val="00DC54A4"/>
    <w:rsid w:val="00DD0590"/>
    <w:rsid w:val="00DD161D"/>
    <w:rsid w:val="00DD4F58"/>
    <w:rsid w:val="00DE1453"/>
    <w:rsid w:val="00DE777E"/>
    <w:rsid w:val="00DF1B82"/>
    <w:rsid w:val="00DF4C85"/>
    <w:rsid w:val="00E07D62"/>
    <w:rsid w:val="00E13F96"/>
    <w:rsid w:val="00E14D2F"/>
    <w:rsid w:val="00E1690C"/>
    <w:rsid w:val="00E249E6"/>
    <w:rsid w:val="00E346F1"/>
    <w:rsid w:val="00E5252F"/>
    <w:rsid w:val="00E57946"/>
    <w:rsid w:val="00E6256E"/>
    <w:rsid w:val="00E66437"/>
    <w:rsid w:val="00E67AF5"/>
    <w:rsid w:val="00E76D80"/>
    <w:rsid w:val="00E8178B"/>
    <w:rsid w:val="00E82245"/>
    <w:rsid w:val="00E85C23"/>
    <w:rsid w:val="00E93F9D"/>
    <w:rsid w:val="00E97041"/>
    <w:rsid w:val="00EA53B2"/>
    <w:rsid w:val="00EA79AC"/>
    <w:rsid w:val="00EB1CC7"/>
    <w:rsid w:val="00EB2F98"/>
    <w:rsid w:val="00EB51EF"/>
    <w:rsid w:val="00EC1EB8"/>
    <w:rsid w:val="00EC54C6"/>
    <w:rsid w:val="00EE6F3F"/>
    <w:rsid w:val="00EF61FD"/>
    <w:rsid w:val="00EF66C4"/>
    <w:rsid w:val="00F020B8"/>
    <w:rsid w:val="00F02294"/>
    <w:rsid w:val="00F102F5"/>
    <w:rsid w:val="00F11304"/>
    <w:rsid w:val="00F11E53"/>
    <w:rsid w:val="00F17831"/>
    <w:rsid w:val="00F23B99"/>
    <w:rsid w:val="00F34599"/>
    <w:rsid w:val="00F36A27"/>
    <w:rsid w:val="00F46D31"/>
    <w:rsid w:val="00F5336C"/>
    <w:rsid w:val="00F57BCA"/>
    <w:rsid w:val="00F605EF"/>
    <w:rsid w:val="00F70AA2"/>
    <w:rsid w:val="00F716D8"/>
    <w:rsid w:val="00F72205"/>
    <w:rsid w:val="00F723DB"/>
    <w:rsid w:val="00F90231"/>
    <w:rsid w:val="00FA2C54"/>
    <w:rsid w:val="00FB06AD"/>
    <w:rsid w:val="00FB143C"/>
    <w:rsid w:val="00FB5F13"/>
    <w:rsid w:val="00FD32E9"/>
    <w:rsid w:val="00FD6125"/>
    <w:rsid w:val="00FD6184"/>
    <w:rsid w:val="00FE499E"/>
    <w:rsid w:val="00FE71A7"/>
    <w:rsid w:val="00FE7333"/>
    <w:rsid w:val="00FF04F6"/>
    <w:rsid w:val="00FF3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6A4A8"/>
  <w15:docId w15:val="{B165ECFC-55FF-4381-B2E5-268EB8D5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60DB"/>
    <w:pPr>
      <w:widowControl w:val="0"/>
      <w:jc w:val="both"/>
    </w:pPr>
    <w:rPr>
      <w:rFonts w:eastAsia="宋体"/>
      <w:sz w:val="28"/>
    </w:rPr>
  </w:style>
  <w:style w:type="paragraph" w:styleId="1">
    <w:name w:val="heading 1"/>
    <w:basedOn w:val="a"/>
    <w:next w:val="a"/>
    <w:link w:val="10"/>
    <w:uiPriority w:val="9"/>
    <w:qFormat/>
    <w:rsid w:val="00A72E4D"/>
    <w:pPr>
      <w:keepNext/>
      <w:keepLines/>
      <w:spacing w:line="578" w:lineRule="auto"/>
      <w:outlineLvl w:val="0"/>
    </w:pPr>
    <w:rPr>
      <w:rFonts w:eastAsia="黑体"/>
      <w:bCs/>
      <w:kern w:val="44"/>
      <w:sz w:val="30"/>
      <w:szCs w:val="44"/>
    </w:rPr>
  </w:style>
  <w:style w:type="paragraph" w:styleId="2">
    <w:name w:val="heading 2"/>
    <w:basedOn w:val="a"/>
    <w:next w:val="a"/>
    <w:link w:val="20"/>
    <w:uiPriority w:val="9"/>
    <w:unhideWhenUsed/>
    <w:qFormat/>
    <w:rsid w:val="00A72E4D"/>
    <w:pPr>
      <w:keepNext/>
      <w:keepLines/>
      <w:spacing w:line="415" w:lineRule="auto"/>
      <w:outlineLvl w:val="1"/>
    </w:pPr>
    <w:rPr>
      <w:rFonts w:asciiTheme="majorHAnsi" w:eastAsia="黑体" w:hAnsiTheme="majorHAnsi" w:cstheme="majorBidi"/>
      <w:bCs/>
      <w:szCs w:val="32"/>
    </w:rPr>
  </w:style>
  <w:style w:type="paragraph" w:styleId="3">
    <w:name w:val="heading 3"/>
    <w:basedOn w:val="a"/>
    <w:next w:val="a"/>
    <w:link w:val="30"/>
    <w:uiPriority w:val="9"/>
    <w:semiHidden/>
    <w:unhideWhenUsed/>
    <w:qFormat/>
    <w:rsid w:val="009129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3F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3F9D"/>
    <w:rPr>
      <w:sz w:val="18"/>
      <w:szCs w:val="18"/>
    </w:rPr>
  </w:style>
  <w:style w:type="paragraph" w:styleId="a5">
    <w:name w:val="footer"/>
    <w:basedOn w:val="a"/>
    <w:link w:val="a6"/>
    <w:uiPriority w:val="99"/>
    <w:unhideWhenUsed/>
    <w:rsid w:val="00E93F9D"/>
    <w:pPr>
      <w:tabs>
        <w:tab w:val="center" w:pos="4153"/>
        <w:tab w:val="right" w:pos="8306"/>
      </w:tabs>
      <w:snapToGrid w:val="0"/>
      <w:jc w:val="left"/>
    </w:pPr>
    <w:rPr>
      <w:sz w:val="18"/>
      <w:szCs w:val="18"/>
    </w:rPr>
  </w:style>
  <w:style w:type="character" w:customStyle="1" w:styleId="a6">
    <w:name w:val="页脚 字符"/>
    <w:basedOn w:val="a0"/>
    <w:link w:val="a5"/>
    <w:uiPriority w:val="99"/>
    <w:rsid w:val="00E93F9D"/>
    <w:rPr>
      <w:sz w:val="18"/>
      <w:szCs w:val="18"/>
    </w:rPr>
  </w:style>
  <w:style w:type="character" w:customStyle="1" w:styleId="10">
    <w:name w:val="标题 1 字符"/>
    <w:basedOn w:val="a0"/>
    <w:link w:val="1"/>
    <w:uiPriority w:val="9"/>
    <w:rsid w:val="00A72E4D"/>
    <w:rPr>
      <w:rFonts w:eastAsia="黑体"/>
      <w:bCs/>
      <w:kern w:val="44"/>
      <w:sz w:val="30"/>
      <w:szCs w:val="44"/>
    </w:rPr>
  </w:style>
  <w:style w:type="character" w:customStyle="1" w:styleId="30">
    <w:name w:val="标题 3 字符"/>
    <w:basedOn w:val="a0"/>
    <w:link w:val="3"/>
    <w:uiPriority w:val="9"/>
    <w:semiHidden/>
    <w:rsid w:val="00912923"/>
    <w:rPr>
      <w:rFonts w:eastAsia="宋体"/>
      <w:b/>
      <w:bCs/>
      <w:sz w:val="32"/>
      <w:szCs w:val="32"/>
    </w:rPr>
  </w:style>
  <w:style w:type="paragraph" w:styleId="a7">
    <w:name w:val="List Paragraph"/>
    <w:basedOn w:val="a"/>
    <w:uiPriority w:val="34"/>
    <w:qFormat/>
    <w:rsid w:val="00912923"/>
    <w:pPr>
      <w:ind w:firstLineChars="200" w:firstLine="420"/>
    </w:pPr>
    <w:rPr>
      <w:rFonts w:ascii="Calibri" w:hAnsi="Calibri" w:cs="Times New Roman"/>
      <w:sz w:val="21"/>
    </w:rPr>
  </w:style>
  <w:style w:type="paragraph" w:styleId="a8">
    <w:name w:val="Balloon Text"/>
    <w:basedOn w:val="a"/>
    <w:link w:val="a9"/>
    <w:uiPriority w:val="99"/>
    <w:semiHidden/>
    <w:unhideWhenUsed/>
    <w:rsid w:val="00912923"/>
    <w:rPr>
      <w:sz w:val="18"/>
      <w:szCs w:val="18"/>
    </w:rPr>
  </w:style>
  <w:style w:type="character" w:customStyle="1" w:styleId="a9">
    <w:name w:val="批注框文本 字符"/>
    <w:basedOn w:val="a0"/>
    <w:link w:val="a8"/>
    <w:uiPriority w:val="99"/>
    <w:semiHidden/>
    <w:rsid w:val="00912923"/>
    <w:rPr>
      <w:rFonts w:eastAsia="宋体"/>
      <w:sz w:val="18"/>
      <w:szCs w:val="18"/>
    </w:rPr>
  </w:style>
  <w:style w:type="character" w:customStyle="1" w:styleId="20">
    <w:name w:val="标题 2 字符"/>
    <w:basedOn w:val="a0"/>
    <w:link w:val="2"/>
    <w:uiPriority w:val="9"/>
    <w:rsid w:val="00A72E4D"/>
    <w:rPr>
      <w:rFonts w:asciiTheme="majorHAnsi" w:eastAsia="黑体" w:hAnsiTheme="majorHAnsi" w:cstheme="majorBidi"/>
      <w:bCs/>
      <w:sz w:val="28"/>
      <w:szCs w:val="32"/>
    </w:rPr>
  </w:style>
  <w:style w:type="table" w:styleId="aa">
    <w:name w:val="Table Grid"/>
    <w:basedOn w:val="a1"/>
    <w:uiPriority w:val="59"/>
    <w:rsid w:val="00BC1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0826">
      <w:bodyDiv w:val="1"/>
      <w:marLeft w:val="0"/>
      <w:marRight w:val="0"/>
      <w:marTop w:val="0"/>
      <w:marBottom w:val="0"/>
      <w:divBdr>
        <w:top w:val="none" w:sz="0" w:space="0" w:color="auto"/>
        <w:left w:val="none" w:sz="0" w:space="0" w:color="auto"/>
        <w:bottom w:val="none" w:sz="0" w:space="0" w:color="auto"/>
        <w:right w:val="none" w:sz="0" w:space="0" w:color="auto"/>
      </w:divBdr>
      <w:divsChild>
        <w:div w:id="248083208">
          <w:marLeft w:val="0"/>
          <w:marRight w:val="0"/>
          <w:marTop w:val="0"/>
          <w:marBottom w:val="0"/>
          <w:divBdr>
            <w:top w:val="none" w:sz="0" w:space="0" w:color="auto"/>
            <w:left w:val="none" w:sz="0" w:space="0" w:color="auto"/>
            <w:bottom w:val="none" w:sz="0" w:space="0" w:color="auto"/>
            <w:right w:val="none" w:sz="0" w:space="0" w:color="auto"/>
          </w:divBdr>
        </w:div>
        <w:div w:id="441535450">
          <w:marLeft w:val="0"/>
          <w:marRight w:val="0"/>
          <w:marTop w:val="0"/>
          <w:marBottom w:val="0"/>
          <w:divBdr>
            <w:top w:val="none" w:sz="0" w:space="0" w:color="auto"/>
            <w:left w:val="none" w:sz="0" w:space="0" w:color="auto"/>
            <w:bottom w:val="none" w:sz="0" w:space="0" w:color="auto"/>
            <w:right w:val="none" w:sz="0" w:space="0" w:color="auto"/>
          </w:divBdr>
        </w:div>
      </w:divsChild>
    </w:div>
    <w:div w:id="120390733">
      <w:bodyDiv w:val="1"/>
      <w:marLeft w:val="0"/>
      <w:marRight w:val="0"/>
      <w:marTop w:val="0"/>
      <w:marBottom w:val="0"/>
      <w:divBdr>
        <w:top w:val="none" w:sz="0" w:space="0" w:color="auto"/>
        <w:left w:val="none" w:sz="0" w:space="0" w:color="auto"/>
        <w:bottom w:val="none" w:sz="0" w:space="0" w:color="auto"/>
        <w:right w:val="none" w:sz="0" w:space="0" w:color="auto"/>
      </w:divBdr>
      <w:divsChild>
        <w:div w:id="1454904300">
          <w:marLeft w:val="0"/>
          <w:marRight w:val="0"/>
          <w:marTop w:val="0"/>
          <w:marBottom w:val="0"/>
          <w:divBdr>
            <w:top w:val="none" w:sz="0" w:space="0" w:color="auto"/>
            <w:left w:val="none" w:sz="0" w:space="0" w:color="auto"/>
            <w:bottom w:val="none" w:sz="0" w:space="0" w:color="auto"/>
            <w:right w:val="none" w:sz="0" w:space="0" w:color="auto"/>
          </w:divBdr>
        </w:div>
        <w:div w:id="1227690602">
          <w:marLeft w:val="0"/>
          <w:marRight w:val="0"/>
          <w:marTop w:val="0"/>
          <w:marBottom w:val="0"/>
          <w:divBdr>
            <w:top w:val="none" w:sz="0" w:space="0" w:color="auto"/>
            <w:left w:val="none" w:sz="0" w:space="0" w:color="auto"/>
            <w:bottom w:val="none" w:sz="0" w:space="0" w:color="auto"/>
            <w:right w:val="none" w:sz="0" w:space="0" w:color="auto"/>
          </w:divBdr>
        </w:div>
        <w:div w:id="100145471">
          <w:marLeft w:val="0"/>
          <w:marRight w:val="0"/>
          <w:marTop w:val="0"/>
          <w:marBottom w:val="0"/>
          <w:divBdr>
            <w:top w:val="none" w:sz="0" w:space="0" w:color="auto"/>
            <w:left w:val="none" w:sz="0" w:space="0" w:color="auto"/>
            <w:bottom w:val="none" w:sz="0" w:space="0" w:color="auto"/>
            <w:right w:val="none" w:sz="0" w:space="0" w:color="auto"/>
          </w:divBdr>
        </w:div>
      </w:divsChild>
    </w:div>
    <w:div w:id="579558953">
      <w:bodyDiv w:val="1"/>
      <w:marLeft w:val="0"/>
      <w:marRight w:val="0"/>
      <w:marTop w:val="0"/>
      <w:marBottom w:val="0"/>
      <w:divBdr>
        <w:top w:val="none" w:sz="0" w:space="0" w:color="auto"/>
        <w:left w:val="none" w:sz="0" w:space="0" w:color="auto"/>
        <w:bottom w:val="none" w:sz="0" w:space="0" w:color="auto"/>
        <w:right w:val="none" w:sz="0" w:space="0" w:color="auto"/>
      </w:divBdr>
      <w:divsChild>
        <w:div w:id="1857571706">
          <w:marLeft w:val="0"/>
          <w:marRight w:val="0"/>
          <w:marTop w:val="0"/>
          <w:marBottom w:val="0"/>
          <w:divBdr>
            <w:top w:val="none" w:sz="0" w:space="0" w:color="auto"/>
            <w:left w:val="none" w:sz="0" w:space="0" w:color="auto"/>
            <w:bottom w:val="none" w:sz="0" w:space="0" w:color="auto"/>
            <w:right w:val="none" w:sz="0" w:space="0" w:color="auto"/>
          </w:divBdr>
        </w:div>
        <w:div w:id="475146447">
          <w:marLeft w:val="0"/>
          <w:marRight w:val="0"/>
          <w:marTop w:val="0"/>
          <w:marBottom w:val="0"/>
          <w:divBdr>
            <w:top w:val="none" w:sz="0" w:space="0" w:color="auto"/>
            <w:left w:val="none" w:sz="0" w:space="0" w:color="auto"/>
            <w:bottom w:val="none" w:sz="0" w:space="0" w:color="auto"/>
            <w:right w:val="none" w:sz="0" w:space="0" w:color="auto"/>
          </w:divBdr>
        </w:div>
      </w:divsChild>
    </w:div>
    <w:div w:id="783158367">
      <w:bodyDiv w:val="1"/>
      <w:marLeft w:val="0"/>
      <w:marRight w:val="0"/>
      <w:marTop w:val="0"/>
      <w:marBottom w:val="0"/>
      <w:divBdr>
        <w:top w:val="none" w:sz="0" w:space="0" w:color="auto"/>
        <w:left w:val="none" w:sz="0" w:space="0" w:color="auto"/>
        <w:bottom w:val="none" w:sz="0" w:space="0" w:color="auto"/>
        <w:right w:val="none" w:sz="0" w:space="0" w:color="auto"/>
      </w:divBdr>
      <w:divsChild>
        <w:div w:id="1779372590">
          <w:marLeft w:val="0"/>
          <w:marRight w:val="0"/>
          <w:marTop w:val="0"/>
          <w:marBottom w:val="0"/>
          <w:divBdr>
            <w:top w:val="none" w:sz="0" w:space="0" w:color="auto"/>
            <w:left w:val="none" w:sz="0" w:space="0" w:color="auto"/>
            <w:bottom w:val="none" w:sz="0" w:space="0" w:color="auto"/>
            <w:right w:val="none" w:sz="0" w:space="0" w:color="auto"/>
          </w:divBdr>
        </w:div>
        <w:div w:id="23750758">
          <w:marLeft w:val="0"/>
          <w:marRight w:val="0"/>
          <w:marTop w:val="0"/>
          <w:marBottom w:val="0"/>
          <w:divBdr>
            <w:top w:val="none" w:sz="0" w:space="0" w:color="auto"/>
            <w:left w:val="none" w:sz="0" w:space="0" w:color="auto"/>
            <w:bottom w:val="none" w:sz="0" w:space="0" w:color="auto"/>
            <w:right w:val="none" w:sz="0" w:space="0" w:color="auto"/>
          </w:divBdr>
        </w:div>
      </w:divsChild>
    </w:div>
    <w:div w:id="885145813">
      <w:bodyDiv w:val="1"/>
      <w:marLeft w:val="0"/>
      <w:marRight w:val="0"/>
      <w:marTop w:val="0"/>
      <w:marBottom w:val="0"/>
      <w:divBdr>
        <w:top w:val="none" w:sz="0" w:space="0" w:color="auto"/>
        <w:left w:val="none" w:sz="0" w:space="0" w:color="auto"/>
        <w:bottom w:val="none" w:sz="0" w:space="0" w:color="auto"/>
        <w:right w:val="none" w:sz="0" w:space="0" w:color="auto"/>
      </w:divBdr>
      <w:divsChild>
        <w:div w:id="1496842416">
          <w:marLeft w:val="0"/>
          <w:marRight w:val="0"/>
          <w:marTop w:val="0"/>
          <w:marBottom w:val="0"/>
          <w:divBdr>
            <w:top w:val="none" w:sz="0" w:space="0" w:color="auto"/>
            <w:left w:val="none" w:sz="0" w:space="0" w:color="auto"/>
            <w:bottom w:val="none" w:sz="0" w:space="0" w:color="auto"/>
            <w:right w:val="none" w:sz="0" w:space="0" w:color="auto"/>
          </w:divBdr>
        </w:div>
        <w:div w:id="1521237738">
          <w:marLeft w:val="0"/>
          <w:marRight w:val="0"/>
          <w:marTop w:val="0"/>
          <w:marBottom w:val="0"/>
          <w:divBdr>
            <w:top w:val="none" w:sz="0" w:space="0" w:color="auto"/>
            <w:left w:val="none" w:sz="0" w:space="0" w:color="auto"/>
            <w:bottom w:val="none" w:sz="0" w:space="0" w:color="auto"/>
            <w:right w:val="none" w:sz="0" w:space="0" w:color="auto"/>
          </w:divBdr>
        </w:div>
      </w:divsChild>
    </w:div>
    <w:div w:id="1943609543">
      <w:bodyDiv w:val="1"/>
      <w:marLeft w:val="0"/>
      <w:marRight w:val="0"/>
      <w:marTop w:val="0"/>
      <w:marBottom w:val="0"/>
      <w:divBdr>
        <w:top w:val="none" w:sz="0" w:space="0" w:color="auto"/>
        <w:left w:val="none" w:sz="0" w:space="0" w:color="auto"/>
        <w:bottom w:val="none" w:sz="0" w:space="0" w:color="auto"/>
        <w:right w:val="none" w:sz="0" w:space="0" w:color="auto"/>
      </w:divBdr>
    </w:div>
    <w:div w:id="2061634510">
      <w:bodyDiv w:val="1"/>
      <w:marLeft w:val="0"/>
      <w:marRight w:val="0"/>
      <w:marTop w:val="0"/>
      <w:marBottom w:val="0"/>
      <w:divBdr>
        <w:top w:val="none" w:sz="0" w:space="0" w:color="auto"/>
        <w:left w:val="none" w:sz="0" w:space="0" w:color="auto"/>
        <w:bottom w:val="none" w:sz="0" w:space="0" w:color="auto"/>
        <w:right w:val="none" w:sz="0" w:space="0" w:color="auto"/>
      </w:divBdr>
    </w:div>
    <w:div w:id="2069179847">
      <w:bodyDiv w:val="1"/>
      <w:marLeft w:val="0"/>
      <w:marRight w:val="0"/>
      <w:marTop w:val="0"/>
      <w:marBottom w:val="0"/>
      <w:divBdr>
        <w:top w:val="none" w:sz="0" w:space="0" w:color="auto"/>
        <w:left w:val="none" w:sz="0" w:space="0" w:color="auto"/>
        <w:bottom w:val="none" w:sz="0" w:space="0" w:color="auto"/>
        <w:right w:val="none" w:sz="0" w:space="0" w:color="auto"/>
      </w:divBdr>
      <w:divsChild>
        <w:div w:id="508259199">
          <w:marLeft w:val="0"/>
          <w:marRight w:val="0"/>
          <w:marTop w:val="0"/>
          <w:marBottom w:val="0"/>
          <w:divBdr>
            <w:top w:val="none" w:sz="0" w:space="0" w:color="auto"/>
            <w:left w:val="none" w:sz="0" w:space="0" w:color="auto"/>
            <w:bottom w:val="none" w:sz="0" w:space="0" w:color="auto"/>
            <w:right w:val="none" w:sz="0" w:space="0" w:color="auto"/>
          </w:divBdr>
        </w:div>
        <w:div w:id="414782763">
          <w:marLeft w:val="0"/>
          <w:marRight w:val="0"/>
          <w:marTop w:val="0"/>
          <w:marBottom w:val="0"/>
          <w:divBdr>
            <w:top w:val="none" w:sz="0" w:space="0" w:color="auto"/>
            <w:left w:val="none" w:sz="0" w:space="0" w:color="auto"/>
            <w:bottom w:val="none" w:sz="0" w:space="0" w:color="auto"/>
            <w:right w:val="none" w:sz="0" w:space="0" w:color="auto"/>
          </w:divBdr>
        </w:div>
        <w:div w:id="248392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6691A-19DC-45CC-B931-1702D56CC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9</Pages>
  <Words>790</Words>
  <Characters>4508</Characters>
  <Application>Microsoft Office Word</Application>
  <DocSecurity>0</DocSecurity>
  <Lines>37</Lines>
  <Paragraphs>10</Paragraphs>
  <ScaleCrop>false</ScaleCrop>
  <Company>china</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dc:creator>
  <cp:keywords/>
  <dc:description/>
  <cp:lastModifiedBy>Windows 用户</cp:lastModifiedBy>
  <cp:revision>57</cp:revision>
  <dcterms:created xsi:type="dcterms:W3CDTF">2019-12-20T09:13:00Z</dcterms:created>
  <dcterms:modified xsi:type="dcterms:W3CDTF">2020-03-02T03:34:00Z</dcterms:modified>
</cp:coreProperties>
</file>