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D2" w:rsidRDefault="00AF69CB" w:rsidP="00E772D2">
      <w:pPr>
        <w:jc w:val="center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大学</w:t>
      </w:r>
      <w:r w:rsidR="004F50C8">
        <w:rPr>
          <w:rFonts w:hint="eastAsia"/>
          <w:sz w:val="32"/>
          <w:szCs w:val="32"/>
        </w:rPr>
        <w:t>通识</w:t>
      </w:r>
      <w:r w:rsidR="004F50C8">
        <w:rPr>
          <w:rFonts w:hint="eastAsia"/>
          <w:sz w:val="32"/>
          <w:szCs w:val="32"/>
        </w:rPr>
        <w:t>选修课</w:t>
      </w:r>
      <w:r w:rsidR="00E772D2">
        <w:rPr>
          <w:rFonts w:hint="eastAsia"/>
          <w:sz w:val="32"/>
          <w:szCs w:val="32"/>
        </w:rPr>
        <w:t>网络</w:t>
      </w:r>
      <w:r w:rsidR="004F50C8">
        <w:rPr>
          <w:rFonts w:hint="eastAsia"/>
          <w:sz w:val="32"/>
          <w:szCs w:val="32"/>
        </w:rPr>
        <w:t>课程</w:t>
      </w:r>
      <w:r w:rsidR="00E772D2">
        <w:rPr>
          <w:rFonts w:hint="eastAsia"/>
          <w:sz w:val="32"/>
          <w:szCs w:val="32"/>
        </w:rPr>
        <w:t>的</w:t>
      </w:r>
      <w:r w:rsidR="004178D1">
        <w:rPr>
          <w:rFonts w:hint="eastAsia"/>
          <w:sz w:val="32"/>
          <w:szCs w:val="32"/>
        </w:rPr>
        <w:t>现状分析及教学改革</w:t>
      </w:r>
    </w:p>
    <w:bookmarkEnd w:id="0"/>
    <w:p w:rsidR="00AF69CB" w:rsidRDefault="00AF69CB" w:rsidP="00E772D2">
      <w:pPr>
        <w:jc w:val="center"/>
        <w:rPr>
          <w:szCs w:val="21"/>
        </w:rPr>
      </w:pPr>
      <w:r>
        <w:rPr>
          <w:rFonts w:hint="eastAsia"/>
          <w:szCs w:val="21"/>
        </w:rPr>
        <w:t>——以《美容与养身》校级通识</w:t>
      </w:r>
      <w:r w:rsidR="003B0EC8">
        <w:rPr>
          <w:rFonts w:hint="eastAsia"/>
          <w:szCs w:val="21"/>
        </w:rPr>
        <w:t>选修</w:t>
      </w:r>
      <w:r>
        <w:rPr>
          <w:rFonts w:hint="eastAsia"/>
          <w:szCs w:val="21"/>
        </w:rPr>
        <w:t>课为例</w:t>
      </w:r>
    </w:p>
    <w:p w:rsidR="00E772D2" w:rsidRDefault="00E772D2" w:rsidP="00E772D2">
      <w:pPr>
        <w:jc w:val="center"/>
        <w:rPr>
          <w:szCs w:val="21"/>
        </w:rPr>
      </w:pPr>
      <w:r>
        <w:rPr>
          <w:rFonts w:hint="eastAsia"/>
          <w:szCs w:val="21"/>
        </w:rPr>
        <w:t>张晓娜</w:t>
      </w:r>
      <w:r>
        <w:rPr>
          <w:szCs w:val="21"/>
        </w:rPr>
        <w:t xml:space="preserve"> </w:t>
      </w:r>
    </w:p>
    <w:p w:rsidR="00E772D2" w:rsidRDefault="00E772D2" w:rsidP="00E772D2">
      <w:pPr>
        <w:jc w:val="center"/>
        <w:rPr>
          <w:szCs w:val="21"/>
        </w:rPr>
      </w:pPr>
      <w:r>
        <w:rPr>
          <w:rFonts w:hint="eastAsia"/>
          <w:szCs w:val="21"/>
        </w:rPr>
        <w:t>（贵州师范大学</w:t>
      </w:r>
      <w:r w:rsidR="000762F2">
        <w:rPr>
          <w:rFonts w:hint="eastAsia"/>
          <w:szCs w:val="21"/>
        </w:rPr>
        <w:t xml:space="preserve"> </w:t>
      </w:r>
      <w:r w:rsidR="003F5B2F">
        <w:rPr>
          <w:rFonts w:hint="eastAsia"/>
          <w:szCs w:val="21"/>
        </w:rPr>
        <w:t>荞麦研究中心</w:t>
      </w:r>
      <w:r w:rsidR="000762F2">
        <w:rPr>
          <w:rFonts w:hint="eastAsia"/>
          <w:szCs w:val="21"/>
        </w:rPr>
        <w:t>,</w:t>
      </w:r>
      <w:r w:rsidR="00AF69CB">
        <w:rPr>
          <w:rFonts w:hint="eastAsia"/>
          <w:szCs w:val="21"/>
        </w:rPr>
        <w:t xml:space="preserve"> </w:t>
      </w:r>
      <w:r w:rsidR="00AF69CB">
        <w:rPr>
          <w:rFonts w:hint="eastAsia"/>
          <w:szCs w:val="21"/>
        </w:rPr>
        <w:t>贵州</w:t>
      </w:r>
      <w:r w:rsidR="00AF69CB">
        <w:rPr>
          <w:rFonts w:hint="eastAsia"/>
          <w:szCs w:val="21"/>
        </w:rPr>
        <w:t xml:space="preserve"> </w:t>
      </w:r>
      <w:r w:rsidR="00AF69CB">
        <w:rPr>
          <w:rFonts w:hint="eastAsia"/>
          <w:szCs w:val="21"/>
        </w:rPr>
        <w:t>贵阳</w:t>
      </w:r>
      <w:r w:rsidR="00AF69CB">
        <w:rPr>
          <w:rFonts w:hint="eastAsia"/>
          <w:szCs w:val="21"/>
        </w:rPr>
        <w:t xml:space="preserve"> 550001</w:t>
      </w:r>
      <w:r>
        <w:rPr>
          <w:rFonts w:hint="eastAsia"/>
          <w:szCs w:val="21"/>
        </w:rPr>
        <w:t>）</w:t>
      </w:r>
    </w:p>
    <w:p w:rsidR="00E772D2" w:rsidRPr="000F5DD5" w:rsidRDefault="00E772D2" w:rsidP="000F5D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摘要：</w:t>
      </w:r>
      <w:r w:rsidR="000F5DD5">
        <w:rPr>
          <w:rFonts w:hint="eastAsia"/>
          <w:szCs w:val="21"/>
        </w:rPr>
        <w:t>随着网络课程的迅速发展，大学通识选修课的网络课程应运而生，然而现实操作中也存在许多问题。本文采用学生问卷调查的形式，</w:t>
      </w:r>
      <w:r w:rsidR="000F5DD5" w:rsidRPr="000F5DD5">
        <w:rPr>
          <w:rFonts w:hint="eastAsia"/>
          <w:szCs w:val="21"/>
        </w:rPr>
        <w:t>从学生、教师、平台的角度，分析公共选修</w:t>
      </w:r>
      <w:r w:rsidR="000F5DD5">
        <w:rPr>
          <w:rFonts w:hint="eastAsia"/>
          <w:szCs w:val="21"/>
        </w:rPr>
        <w:t>网络</w:t>
      </w:r>
      <w:r w:rsidR="000F5DD5" w:rsidRPr="000F5DD5">
        <w:rPr>
          <w:rFonts w:hint="eastAsia"/>
          <w:szCs w:val="21"/>
        </w:rPr>
        <w:t>课的教学现状，并针对目前出现的问题提供相应的改革方案</w:t>
      </w:r>
      <w:r w:rsidR="000F5DD5">
        <w:rPr>
          <w:rFonts w:hint="eastAsia"/>
          <w:szCs w:val="21"/>
        </w:rPr>
        <w:t>，从而为</w:t>
      </w:r>
      <w:r w:rsidR="000F5DD5" w:rsidRPr="000F5DD5">
        <w:rPr>
          <w:rFonts w:hint="eastAsia"/>
          <w:szCs w:val="21"/>
        </w:rPr>
        <w:t>完善平台管理部门相关制度</w:t>
      </w:r>
      <w:r w:rsidR="000F5DD5">
        <w:rPr>
          <w:rFonts w:hint="eastAsia"/>
          <w:szCs w:val="21"/>
        </w:rPr>
        <w:t>、增强师资队伍建设、提高学生自主学习能力等方面提供参考，为</w:t>
      </w:r>
      <w:r w:rsidR="000F5DD5">
        <w:rPr>
          <w:rFonts w:hint="eastAsia"/>
        </w:rPr>
        <w:t>网络课程达到平台有效率的、教学质量有保证、学者有收获的状态作贡献。</w:t>
      </w:r>
    </w:p>
    <w:p w:rsidR="00E772D2" w:rsidRDefault="00E772D2" w:rsidP="00E772D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关键字：</w:t>
      </w:r>
      <w:r w:rsidR="000F5DD5">
        <w:rPr>
          <w:rFonts w:hint="eastAsia"/>
          <w:szCs w:val="21"/>
        </w:rPr>
        <w:t>通识选修课</w:t>
      </w:r>
      <w:r w:rsidR="003F5B2F">
        <w:rPr>
          <w:rFonts w:hint="eastAsia"/>
          <w:szCs w:val="21"/>
        </w:rPr>
        <w:t>；网络课程；教师；学生；平台</w:t>
      </w:r>
    </w:p>
    <w:p w:rsidR="003F5B2F" w:rsidRDefault="003F5B2F" w:rsidP="00E772D2">
      <w:pPr>
        <w:ind w:firstLineChars="200" w:firstLine="420"/>
        <w:jc w:val="left"/>
        <w:rPr>
          <w:szCs w:val="21"/>
        </w:rPr>
      </w:pPr>
    </w:p>
    <w:p w:rsidR="000C5931" w:rsidRDefault="000C5931" w:rsidP="00E772D2">
      <w:pPr>
        <w:ind w:firstLineChars="200" w:firstLine="420"/>
        <w:jc w:val="left"/>
      </w:pPr>
      <w:r>
        <w:rPr>
          <w:rFonts w:hint="eastAsia"/>
        </w:rPr>
        <w:t>“网络课程”是指在先进的教育思想、教学理论与学习理论指导下的基于</w:t>
      </w:r>
      <w:r>
        <w:rPr>
          <w:rFonts w:hint="eastAsia"/>
        </w:rPr>
        <w:t>web</w:t>
      </w:r>
      <w:r>
        <w:rPr>
          <w:rFonts w:hint="eastAsia"/>
        </w:rPr>
        <w:t>的课程，其学习过程具有相互性、共享性、开放性和自主性等基本特征</w:t>
      </w:r>
      <w:r w:rsidR="002E389D" w:rsidRPr="002E389D">
        <w:rPr>
          <w:rFonts w:hint="eastAsia"/>
          <w:vertAlign w:val="superscript"/>
        </w:rPr>
        <w:t>[1]</w:t>
      </w:r>
      <w:r>
        <w:rPr>
          <w:rFonts w:hint="eastAsia"/>
        </w:rPr>
        <w:t>。网络课程优势有很多，其打破时间、空间、地域等的限制，实现学生与教师跨时空、跨地域的学习、互动、交流等；教学内容可以通过图片、视频、音频、动画等形式播放，且各单元之间可不受时间限制独立播放；教学形式多样化，可以录播、直播等；教学人数不受限制</w:t>
      </w:r>
      <w:r w:rsidRPr="002E389D">
        <w:rPr>
          <w:rFonts w:hint="eastAsia"/>
          <w:vertAlign w:val="superscript"/>
        </w:rPr>
        <w:t>[</w:t>
      </w:r>
      <w:r w:rsidR="00D94644" w:rsidRPr="002E389D">
        <w:rPr>
          <w:rFonts w:hint="eastAsia"/>
          <w:vertAlign w:val="superscript"/>
        </w:rPr>
        <w:t>2</w:t>
      </w:r>
      <w:r w:rsidRPr="002E389D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  <w:r w:rsidR="001720F0">
        <w:rPr>
          <w:rFonts w:hint="eastAsia"/>
        </w:rPr>
        <w:t>网络课程不仅可以激发学习者的积极性和主动性，扩大了优质教育资源受益面，而且给高校教学改革和发展带来了新的机遇与挑战</w:t>
      </w:r>
      <w:r w:rsidR="001720F0" w:rsidRPr="002E389D">
        <w:rPr>
          <w:rFonts w:hint="eastAsia"/>
          <w:vertAlign w:val="superscript"/>
        </w:rPr>
        <w:t>[</w:t>
      </w:r>
      <w:r w:rsidR="00D94644" w:rsidRPr="002E389D">
        <w:rPr>
          <w:rFonts w:hint="eastAsia"/>
          <w:vertAlign w:val="superscript"/>
        </w:rPr>
        <w:t>3</w:t>
      </w:r>
      <w:r w:rsidR="001720F0" w:rsidRPr="002E389D">
        <w:rPr>
          <w:rFonts w:hint="eastAsia"/>
          <w:vertAlign w:val="superscript"/>
        </w:rPr>
        <w:t>]</w:t>
      </w:r>
      <w:r w:rsidR="001720F0">
        <w:rPr>
          <w:rFonts w:hint="eastAsia"/>
        </w:rPr>
        <w:t>。</w:t>
      </w:r>
    </w:p>
    <w:p w:rsidR="00996D0A" w:rsidRPr="004178D1" w:rsidRDefault="00B94D3C" w:rsidP="004178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大学生通识选修课</w:t>
      </w:r>
      <w:r w:rsidR="001720F0">
        <w:rPr>
          <w:rFonts w:hint="eastAsia"/>
          <w:szCs w:val="21"/>
        </w:rPr>
        <w:t>的</w:t>
      </w:r>
      <w:r>
        <w:rPr>
          <w:rFonts w:hint="eastAsia"/>
          <w:szCs w:val="21"/>
        </w:rPr>
        <w:t>教育重点是</w:t>
      </w:r>
      <w:r w:rsidR="00FC67C4">
        <w:rPr>
          <w:rFonts w:hint="eastAsia"/>
          <w:szCs w:val="21"/>
        </w:rPr>
        <w:t>以知识传授为中心的教育理念和教学组织模式</w:t>
      </w:r>
      <w:r w:rsidR="00540784" w:rsidRPr="002E389D">
        <w:rPr>
          <w:rFonts w:hint="eastAsia"/>
          <w:szCs w:val="21"/>
          <w:vertAlign w:val="superscript"/>
        </w:rPr>
        <w:t>[</w:t>
      </w:r>
      <w:r w:rsidR="00D94644" w:rsidRPr="002E389D">
        <w:rPr>
          <w:rFonts w:hint="eastAsia"/>
          <w:szCs w:val="21"/>
          <w:vertAlign w:val="superscript"/>
        </w:rPr>
        <w:t>4</w:t>
      </w:r>
      <w:r w:rsidR="00540784" w:rsidRPr="002E389D">
        <w:rPr>
          <w:rFonts w:hint="eastAsia"/>
          <w:szCs w:val="21"/>
          <w:vertAlign w:val="superscript"/>
        </w:rPr>
        <w:t>]</w:t>
      </w:r>
      <w:r w:rsidR="00FD1E5E">
        <w:rPr>
          <w:rFonts w:hint="eastAsia"/>
          <w:szCs w:val="21"/>
        </w:rPr>
        <w:t>。</w:t>
      </w:r>
      <w:r w:rsidR="00FD1E5E">
        <w:rPr>
          <w:rFonts w:hint="eastAsia"/>
        </w:rPr>
        <w:t>1999</w:t>
      </w:r>
      <w:r w:rsidR="00FD1E5E">
        <w:rPr>
          <w:rFonts w:hint="eastAsia"/>
        </w:rPr>
        <w:t>年我国教育部启动“新世纪网络课程建设工程”，</w:t>
      </w:r>
      <w:r w:rsidR="00FD1E5E">
        <w:rPr>
          <w:rFonts w:hint="eastAsia"/>
        </w:rPr>
        <w:t>31</w:t>
      </w:r>
      <w:r w:rsidR="00FD1E5E">
        <w:rPr>
          <w:rFonts w:hint="eastAsia"/>
        </w:rPr>
        <w:t>所高校的网络课程开始建设和应用</w:t>
      </w:r>
      <w:r w:rsidR="00FD1E5E" w:rsidRPr="002E389D">
        <w:rPr>
          <w:rFonts w:hint="eastAsia"/>
          <w:vertAlign w:val="superscript"/>
        </w:rPr>
        <w:t>[1]</w:t>
      </w:r>
      <w:r w:rsidR="00FD1E5E">
        <w:rPr>
          <w:rFonts w:hint="eastAsia"/>
        </w:rPr>
        <w:t>。</w:t>
      </w:r>
      <w:r>
        <w:rPr>
          <w:rFonts w:hint="eastAsia"/>
          <w:szCs w:val="21"/>
        </w:rPr>
        <w:t>随着“互联网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”世代的</w:t>
      </w:r>
      <w:r w:rsidR="00FD1E5E">
        <w:rPr>
          <w:rFonts w:hint="eastAsia"/>
          <w:szCs w:val="21"/>
        </w:rPr>
        <w:t>兴起</w:t>
      </w:r>
      <w:r>
        <w:rPr>
          <w:rFonts w:hint="eastAsia"/>
          <w:szCs w:val="21"/>
        </w:rPr>
        <w:t>，各种在线学习平台的兴起，现代特色教育模式开始</w:t>
      </w:r>
      <w:proofErr w:type="gramStart"/>
      <w:r>
        <w:rPr>
          <w:rFonts w:hint="eastAsia"/>
          <w:szCs w:val="21"/>
        </w:rPr>
        <w:t>尝试线</w:t>
      </w:r>
      <w:proofErr w:type="gramEnd"/>
      <w:r>
        <w:rPr>
          <w:rFonts w:hint="eastAsia"/>
          <w:szCs w:val="21"/>
        </w:rPr>
        <w:t>上线下混合的教学模式</w:t>
      </w:r>
      <w:r w:rsidR="00540784" w:rsidRPr="002E389D">
        <w:rPr>
          <w:rFonts w:hint="eastAsia"/>
          <w:szCs w:val="21"/>
          <w:vertAlign w:val="superscript"/>
        </w:rPr>
        <w:t>[</w:t>
      </w:r>
      <w:r w:rsidR="00D94644" w:rsidRPr="002E389D">
        <w:rPr>
          <w:rFonts w:hint="eastAsia"/>
          <w:szCs w:val="21"/>
          <w:vertAlign w:val="superscript"/>
        </w:rPr>
        <w:t>5</w:t>
      </w:r>
      <w:r w:rsidR="00540784" w:rsidRPr="002E389D">
        <w:rPr>
          <w:rFonts w:hint="eastAsia"/>
          <w:szCs w:val="21"/>
          <w:vertAlign w:val="superscript"/>
        </w:rPr>
        <w:t>]</w:t>
      </w:r>
      <w:r>
        <w:rPr>
          <w:rFonts w:hint="eastAsia"/>
          <w:szCs w:val="21"/>
        </w:rPr>
        <w:t>。</w:t>
      </w:r>
      <w:r w:rsidR="006E039D">
        <w:rPr>
          <w:rFonts w:hint="eastAsia"/>
          <w:szCs w:val="21"/>
        </w:rPr>
        <w:t>2012</w:t>
      </w:r>
      <w:r w:rsidR="006E039D">
        <w:rPr>
          <w:rFonts w:hint="eastAsia"/>
          <w:szCs w:val="21"/>
        </w:rPr>
        <w:t>年之后教育部每年就教育信息化工作进行部署，强调加快网络学习空间人人通</w:t>
      </w:r>
      <w:r w:rsidR="00CD65D1">
        <w:rPr>
          <w:rFonts w:hint="eastAsia"/>
          <w:szCs w:val="21"/>
        </w:rPr>
        <w:t>；</w:t>
      </w:r>
      <w:r w:rsidR="006E039D">
        <w:rPr>
          <w:rFonts w:hint="eastAsia"/>
          <w:szCs w:val="21"/>
        </w:rPr>
        <w:t>深入研究和挖掘网络学习空间的应用</w:t>
      </w:r>
      <w:r w:rsidR="00CD65D1">
        <w:rPr>
          <w:rFonts w:hint="eastAsia"/>
          <w:szCs w:val="21"/>
        </w:rPr>
        <w:t>；</w:t>
      </w:r>
      <w:r w:rsidR="006E039D">
        <w:rPr>
          <w:rFonts w:hint="eastAsia"/>
          <w:szCs w:val="21"/>
        </w:rPr>
        <w:t>鼓励教师</w:t>
      </w:r>
      <w:r w:rsidR="00CD65D1">
        <w:rPr>
          <w:rFonts w:hint="eastAsia"/>
          <w:szCs w:val="21"/>
        </w:rPr>
        <w:t>利用网络空间开展网络教研、探索教学改革、提升教学质量、</w:t>
      </w:r>
      <w:r w:rsidR="00BC1262">
        <w:rPr>
          <w:rFonts w:hint="eastAsia"/>
          <w:szCs w:val="21"/>
        </w:rPr>
        <w:t>减轻学生负担，鼓励</w:t>
      </w:r>
      <w:r w:rsidR="006E039D">
        <w:rPr>
          <w:rFonts w:hint="eastAsia"/>
          <w:szCs w:val="21"/>
        </w:rPr>
        <w:t>学生利用网络空间</w:t>
      </w:r>
      <w:r w:rsidR="00BC1262">
        <w:rPr>
          <w:rFonts w:hint="eastAsia"/>
          <w:szCs w:val="21"/>
        </w:rPr>
        <w:t>进行课堂互动</w:t>
      </w:r>
      <w:r w:rsidR="006E039D">
        <w:rPr>
          <w:rFonts w:hint="eastAsia"/>
          <w:szCs w:val="21"/>
        </w:rPr>
        <w:t>、自主学习</w:t>
      </w:r>
      <w:r w:rsidR="00BC1262">
        <w:rPr>
          <w:rFonts w:hint="eastAsia"/>
          <w:szCs w:val="21"/>
        </w:rPr>
        <w:t>、提高学习效率</w:t>
      </w:r>
      <w:r w:rsidR="006E039D">
        <w:rPr>
          <w:rFonts w:hint="eastAsia"/>
          <w:szCs w:val="21"/>
        </w:rPr>
        <w:t>等</w:t>
      </w:r>
      <w:r w:rsidR="00540784" w:rsidRPr="002E389D">
        <w:rPr>
          <w:rFonts w:hint="eastAsia"/>
          <w:szCs w:val="21"/>
          <w:vertAlign w:val="superscript"/>
        </w:rPr>
        <w:t>[</w:t>
      </w:r>
      <w:r w:rsidR="00D94644" w:rsidRPr="002E389D">
        <w:rPr>
          <w:rFonts w:hint="eastAsia"/>
          <w:szCs w:val="21"/>
          <w:vertAlign w:val="superscript"/>
        </w:rPr>
        <w:t>6</w:t>
      </w:r>
      <w:r w:rsidR="00540784" w:rsidRPr="002E389D">
        <w:rPr>
          <w:rFonts w:hint="eastAsia"/>
          <w:szCs w:val="21"/>
          <w:vertAlign w:val="superscript"/>
        </w:rPr>
        <w:t>]</w:t>
      </w:r>
      <w:r w:rsidR="00BC1262">
        <w:rPr>
          <w:rFonts w:hint="eastAsia"/>
          <w:szCs w:val="21"/>
        </w:rPr>
        <w:t>。</w:t>
      </w:r>
      <w:r w:rsidR="004178D1">
        <w:rPr>
          <w:rFonts w:hint="eastAsia"/>
        </w:rPr>
        <w:t>今年疫情期间，教育部发布“停课不停教、</w:t>
      </w:r>
      <w:proofErr w:type="gramStart"/>
      <w:r w:rsidR="004178D1">
        <w:rPr>
          <w:rFonts w:hint="eastAsia"/>
        </w:rPr>
        <w:t>不</w:t>
      </w:r>
      <w:proofErr w:type="gramEnd"/>
      <w:r w:rsidR="004178D1">
        <w:rPr>
          <w:rFonts w:hint="eastAsia"/>
        </w:rPr>
        <w:t>停学”的工作部署，各地教育部门和学校组织教师开展在线教学，更是将网络课程发展到</w:t>
      </w:r>
      <w:r w:rsidR="00FD1E5E">
        <w:rPr>
          <w:rFonts w:hint="eastAsia"/>
        </w:rPr>
        <w:t>基本全覆盖</w:t>
      </w:r>
      <w:r w:rsidR="004178D1" w:rsidRPr="002E389D">
        <w:rPr>
          <w:rFonts w:hint="eastAsia"/>
          <w:vertAlign w:val="superscript"/>
        </w:rPr>
        <w:t>[7]</w:t>
      </w:r>
      <w:r w:rsidR="004178D1">
        <w:rPr>
          <w:rFonts w:hint="eastAsia"/>
        </w:rPr>
        <w:t>。但</w:t>
      </w:r>
      <w:r w:rsidR="008C48B6">
        <w:rPr>
          <w:rFonts w:hint="eastAsia"/>
        </w:rPr>
        <w:t>如何在短时间内，使所有的教师都熟练的应用平台，且将自己的线下教学方案整合成线上的教学内容；学生如何在短时间内熟练的使用线上平台掌握知识</w:t>
      </w:r>
      <w:r w:rsidR="00A53DC6">
        <w:rPr>
          <w:rFonts w:hint="eastAsia"/>
        </w:rPr>
        <w:t>；教学平台如何应对网络教学出现的网络拥堵。</w:t>
      </w:r>
      <w:r w:rsidR="006D49F6">
        <w:rPr>
          <w:rFonts w:hint="eastAsia"/>
        </w:rPr>
        <w:t>针对这些问题，</w:t>
      </w:r>
      <w:r w:rsidR="000C5931">
        <w:rPr>
          <w:rFonts w:hint="eastAsia"/>
          <w:szCs w:val="21"/>
        </w:rPr>
        <w:t>本文将以大学通识选修课“美容与养身”为例，</w:t>
      </w:r>
      <w:r w:rsidR="006D49F6">
        <w:rPr>
          <w:rFonts w:hint="eastAsia"/>
          <w:szCs w:val="21"/>
        </w:rPr>
        <w:t>以大学生调查问卷</w:t>
      </w:r>
      <w:r w:rsidR="004178D1">
        <w:rPr>
          <w:rFonts w:hint="eastAsia"/>
          <w:szCs w:val="21"/>
        </w:rPr>
        <w:t>方式</w:t>
      </w:r>
      <w:r w:rsidR="006D49F6">
        <w:rPr>
          <w:rFonts w:hint="eastAsia"/>
          <w:szCs w:val="21"/>
        </w:rPr>
        <w:t>为主导，</w:t>
      </w:r>
      <w:r w:rsidR="004178D1">
        <w:rPr>
          <w:rFonts w:hint="eastAsia"/>
          <w:szCs w:val="21"/>
        </w:rPr>
        <w:t>主要从</w:t>
      </w:r>
      <w:r w:rsidR="006D49F6">
        <w:rPr>
          <w:rFonts w:hint="eastAsia"/>
          <w:szCs w:val="21"/>
        </w:rPr>
        <w:t>学生</w:t>
      </w:r>
      <w:r w:rsidR="00D10F5B">
        <w:rPr>
          <w:rFonts w:hint="eastAsia"/>
          <w:szCs w:val="21"/>
        </w:rPr>
        <w:t>、教师、平台</w:t>
      </w:r>
      <w:r w:rsidR="006D49F6">
        <w:rPr>
          <w:rFonts w:hint="eastAsia"/>
          <w:szCs w:val="21"/>
        </w:rPr>
        <w:t>的角度</w:t>
      </w:r>
      <w:r w:rsidR="000C5931">
        <w:rPr>
          <w:rFonts w:hint="eastAsia"/>
          <w:szCs w:val="21"/>
        </w:rPr>
        <w:t>，</w:t>
      </w:r>
      <w:r w:rsidR="004178D1">
        <w:rPr>
          <w:rFonts w:hint="eastAsia"/>
          <w:szCs w:val="21"/>
        </w:rPr>
        <w:t>分析目前公共选修课</w:t>
      </w:r>
      <w:r w:rsidR="000F5DD5">
        <w:rPr>
          <w:rFonts w:hint="eastAsia"/>
          <w:szCs w:val="21"/>
        </w:rPr>
        <w:t>网络课程</w:t>
      </w:r>
      <w:r w:rsidR="004178D1">
        <w:rPr>
          <w:rFonts w:hint="eastAsia"/>
          <w:szCs w:val="21"/>
        </w:rPr>
        <w:t>出现的教学</w:t>
      </w:r>
      <w:r w:rsidR="00FD1E5E">
        <w:rPr>
          <w:rFonts w:hint="eastAsia"/>
          <w:szCs w:val="21"/>
        </w:rPr>
        <w:t>现状</w:t>
      </w:r>
      <w:r w:rsidR="004178D1">
        <w:rPr>
          <w:rFonts w:hint="eastAsia"/>
          <w:szCs w:val="21"/>
        </w:rPr>
        <w:t>，并针对</w:t>
      </w:r>
      <w:r w:rsidR="00F43D3E">
        <w:rPr>
          <w:rFonts w:hint="eastAsia"/>
          <w:szCs w:val="21"/>
        </w:rPr>
        <w:t>目前出现的问题提供相应的改革方案</w:t>
      </w:r>
      <w:r w:rsidR="000C5931">
        <w:rPr>
          <w:rFonts w:hint="eastAsia"/>
          <w:szCs w:val="21"/>
        </w:rPr>
        <w:t>。</w:t>
      </w:r>
      <w:r w:rsidR="00F43D3E">
        <w:rPr>
          <w:rFonts w:hint="eastAsia"/>
        </w:rPr>
        <w:t>以期</w:t>
      </w:r>
      <w:r w:rsidR="00FD1E5E">
        <w:rPr>
          <w:rFonts w:hint="eastAsia"/>
        </w:rPr>
        <w:t>为</w:t>
      </w:r>
      <w:r w:rsidR="004178D1">
        <w:rPr>
          <w:rFonts w:hint="eastAsia"/>
        </w:rPr>
        <w:t>投入大量人力、物力、资金等建设的网络课程</w:t>
      </w:r>
      <w:r w:rsidR="00FE3212">
        <w:rPr>
          <w:rFonts w:hint="eastAsia"/>
        </w:rPr>
        <w:t>达到</w:t>
      </w:r>
      <w:r w:rsidR="004178D1">
        <w:rPr>
          <w:rFonts w:hint="eastAsia"/>
        </w:rPr>
        <w:t>平台有效率的、教学质量有保证、学者有收获的状态</w:t>
      </w:r>
      <w:r w:rsidR="00FE3212">
        <w:rPr>
          <w:rFonts w:hint="eastAsia"/>
        </w:rPr>
        <w:t>作贡献</w:t>
      </w:r>
      <w:r w:rsidR="004178D1">
        <w:rPr>
          <w:rFonts w:hint="eastAsia"/>
        </w:rPr>
        <w:t>。</w:t>
      </w:r>
    </w:p>
    <w:p w:rsidR="00EA1276" w:rsidRDefault="00F43D3E" w:rsidP="00F43D3E">
      <w:r>
        <w:rPr>
          <w:rFonts w:hint="eastAsia"/>
        </w:rPr>
        <w:t>一、以调查问卷分析公共选修课网络课程的现状</w:t>
      </w:r>
    </w:p>
    <w:p w:rsidR="00BD03E3" w:rsidRDefault="00D10F5B" w:rsidP="004015B5">
      <w:pPr>
        <w:ind w:firstLineChars="200" w:firstLine="420"/>
      </w:pPr>
      <w:r>
        <w:t>传统</w:t>
      </w:r>
      <w:r w:rsidR="004015B5">
        <w:t>大学</w:t>
      </w:r>
      <w:r w:rsidR="003B1D4B">
        <w:t>公选课课堂</w:t>
      </w:r>
      <w:r w:rsidR="004015B5">
        <w:t>教学</w:t>
      </w:r>
      <w:r w:rsidR="003B1D4B">
        <w:rPr>
          <w:rFonts w:hint="eastAsia"/>
        </w:rPr>
        <w:t>，</w:t>
      </w:r>
      <w:r w:rsidR="003B1D4B">
        <w:t>主要是老师</w:t>
      </w:r>
      <w:r w:rsidR="004015B5">
        <w:rPr>
          <w:rFonts w:hint="eastAsia"/>
        </w:rPr>
        <w:t>为主导，开设</w:t>
      </w:r>
      <w:r w:rsidR="004015B5">
        <w:t>不同类型的课程</w:t>
      </w:r>
      <w:r w:rsidR="003B1D4B">
        <w:rPr>
          <w:rFonts w:hint="eastAsia"/>
        </w:rPr>
        <w:t>，</w:t>
      </w:r>
      <w:r w:rsidR="003B1D4B">
        <w:t>引导学生学习</w:t>
      </w:r>
      <w:r w:rsidR="004015B5">
        <w:t>跨专业</w:t>
      </w:r>
      <w:r w:rsidR="004015B5">
        <w:rPr>
          <w:rFonts w:hint="eastAsia"/>
        </w:rPr>
        <w:t>、</w:t>
      </w:r>
      <w:r w:rsidR="004015B5">
        <w:t>跨学科的知识</w:t>
      </w:r>
      <w:r w:rsidR="003B1D4B">
        <w:rPr>
          <w:rFonts w:hint="eastAsia"/>
        </w:rPr>
        <w:t>，</w:t>
      </w:r>
      <w:r w:rsidR="004015B5">
        <w:t>通过掌</w:t>
      </w:r>
      <w:proofErr w:type="gramStart"/>
      <w:r w:rsidR="004015B5">
        <w:t>控教学</w:t>
      </w:r>
      <w:proofErr w:type="gramEnd"/>
      <w:r w:rsidR="004015B5">
        <w:t>进度和学生的接受情况</w:t>
      </w:r>
      <w:r w:rsidR="004015B5">
        <w:rPr>
          <w:rFonts w:hint="eastAsia"/>
        </w:rPr>
        <w:t>，</w:t>
      </w:r>
      <w:r w:rsidR="004015B5">
        <w:t>满足学生的兴趣</w:t>
      </w:r>
      <w:r w:rsidR="004015B5">
        <w:rPr>
          <w:rFonts w:hint="eastAsia"/>
        </w:rPr>
        <w:t>、</w:t>
      </w:r>
      <w:r w:rsidR="004015B5">
        <w:t>爱好</w:t>
      </w:r>
      <w:r w:rsidR="004015B5">
        <w:rPr>
          <w:rFonts w:hint="eastAsia"/>
        </w:rPr>
        <w:t>、</w:t>
      </w:r>
      <w:r w:rsidR="004015B5">
        <w:t>需求等</w:t>
      </w:r>
      <w:r w:rsidR="004015B5">
        <w:rPr>
          <w:rFonts w:hint="eastAsia"/>
        </w:rPr>
        <w:t>，增加学生的求知欲和创造欲</w:t>
      </w:r>
      <w:r w:rsidR="004015B5" w:rsidRPr="002E389D">
        <w:rPr>
          <w:rFonts w:hint="eastAsia"/>
          <w:vertAlign w:val="superscript"/>
        </w:rPr>
        <w:t>[8]</w:t>
      </w:r>
      <w:r w:rsidR="004015B5">
        <w:rPr>
          <w:rFonts w:hint="eastAsia"/>
        </w:rPr>
        <w:t>。</w:t>
      </w:r>
      <w:r w:rsidR="00BD03E3">
        <w:rPr>
          <w:rFonts w:hint="eastAsia"/>
        </w:rPr>
        <w:t>网络课程则强调以学生为主导，调动学生的自觉自主学习能力，促进学生的个性发展与全面发展，达到素质教育的目的。</w:t>
      </w:r>
    </w:p>
    <w:p w:rsidR="00996D0A" w:rsidRDefault="00BD03E3" w:rsidP="004015B5">
      <w:pPr>
        <w:ind w:firstLineChars="200" w:firstLine="420"/>
      </w:pPr>
      <w:r>
        <w:rPr>
          <w:rFonts w:hint="eastAsia"/>
        </w:rPr>
        <w:t>本课程在</w:t>
      </w:r>
      <w:r>
        <w:rPr>
          <w:rFonts w:hint="eastAsia"/>
        </w:rPr>
        <w:t>2019-2020</w:t>
      </w:r>
      <w:r>
        <w:rPr>
          <w:rFonts w:hint="eastAsia"/>
        </w:rPr>
        <w:t>学年期间，以贵州师范大学的在校学生为研究对象，</w:t>
      </w:r>
      <w:r w:rsidR="007243C0">
        <w:rPr>
          <w:rFonts w:hint="eastAsia"/>
        </w:rPr>
        <w:t>与</w:t>
      </w:r>
      <w:r w:rsidR="007243C0">
        <w:rPr>
          <w:rFonts w:hint="eastAsia"/>
        </w:rPr>
        <w:t>2020</w:t>
      </w:r>
      <w:r w:rsidR="007243C0">
        <w:rPr>
          <w:rFonts w:hint="eastAsia"/>
        </w:rPr>
        <w:t>年</w:t>
      </w:r>
      <w:r w:rsidR="007243C0">
        <w:rPr>
          <w:rFonts w:hint="eastAsia"/>
        </w:rPr>
        <w:t>2</w:t>
      </w:r>
      <w:r w:rsidR="007243C0">
        <w:rPr>
          <w:rFonts w:hint="eastAsia"/>
        </w:rPr>
        <w:t>月</w:t>
      </w:r>
      <w:r w:rsidR="007243C0">
        <w:rPr>
          <w:rFonts w:hint="eastAsia"/>
        </w:rPr>
        <w:t>23-25</w:t>
      </w:r>
      <w:r w:rsidR="007243C0">
        <w:rPr>
          <w:rFonts w:hint="eastAsia"/>
        </w:rPr>
        <w:t>日对全校</w:t>
      </w:r>
      <w:r w:rsidR="007243C0">
        <w:rPr>
          <w:rFonts w:hint="eastAsia"/>
        </w:rPr>
        <w:t>26</w:t>
      </w:r>
      <w:r w:rsidR="007243C0">
        <w:rPr>
          <w:rFonts w:hint="eastAsia"/>
        </w:rPr>
        <w:t>个专业的</w:t>
      </w:r>
      <w:r w:rsidR="007243C0">
        <w:rPr>
          <w:rFonts w:hint="eastAsia"/>
        </w:rPr>
        <w:t>334</w:t>
      </w:r>
      <w:r w:rsidR="007243C0">
        <w:rPr>
          <w:rFonts w:hint="eastAsia"/>
        </w:rPr>
        <w:t>名学生进行问卷调查，调查显示</w:t>
      </w:r>
      <w:r w:rsidR="007243C0">
        <w:rPr>
          <w:rFonts w:hint="eastAsia"/>
        </w:rPr>
        <w:t>92%</w:t>
      </w:r>
      <w:r w:rsidR="007243C0">
        <w:rPr>
          <w:rFonts w:hint="eastAsia"/>
        </w:rPr>
        <w:t>的大学生可以接受网络教学，</w:t>
      </w:r>
      <w:r w:rsidR="00D649CE">
        <w:rPr>
          <w:rFonts w:hint="eastAsia"/>
        </w:rPr>
        <w:t>且接受直播</w:t>
      </w:r>
      <w:proofErr w:type="gramStart"/>
      <w:r w:rsidR="00D649CE">
        <w:rPr>
          <w:rFonts w:hint="eastAsia"/>
        </w:rPr>
        <w:t>教学占</w:t>
      </w:r>
      <w:proofErr w:type="gramEnd"/>
      <w:r w:rsidR="00D649CE">
        <w:rPr>
          <w:rFonts w:hint="eastAsia"/>
        </w:rPr>
        <w:t>89%</w:t>
      </w:r>
      <w:r w:rsidR="00D649CE">
        <w:rPr>
          <w:rFonts w:hint="eastAsia"/>
        </w:rPr>
        <w:t>，录播或者其他教学方式占</w:t>
      </w:r>
      <w:r w:rsidR="00D649CE">
        <w:rPr>
          <w:rFonts w:hint="eastAsia"/>
        </w:rPr>
        <w:t>11%</w:t>
      </w:r>
      <w:r w:rsidR="00D649CE">
        <w:rPr>
          <w:rFonts w:hint="eastAsia"/>
        </w:rPr>
        <w:t>；</w:t>
      </w:r>
      <w:r w:rsidR="00530E7B">
        <w:rPr>
          <w:rFonts w:hint="eastAsia"/>
        </w:rPr>
        <w:t>相较传统教学</w:t>
      </w:r>
      <w:r w:rsidR="00530E7B">
        <w:rPr>
          <w:rFonts w:hint="eastAsia"/>
        </w:rPr>
        <w:t>77%</w:t>
      </w:r>
      <w:r w:rsidR="00530E7B">
        <w:rPr>
          <w:rFonts w:hint="eastAsia"/>
        </w:rPr>
        <w:t>的学生认为网络教学不受空间时间的限制、能反复学习、更易掌握</w:t>
      </w:r>
      <w:r w:rsidR="000A6654">
        <w:rPr>
          <w:rFonts w:hint="eastAsia"/>
        </w:rPr>
        <w:t>；</w:t>
      </w:r>
      <w:r w:rsidR="00D649CE">
        <w:rPr>
          <w:rFonts w:hint="eastAsia"/>
        </w:rPr>
        <w:t>61%</w:t>
      </w:r>
      <w:r w:rsidR="00D649CE">
        <w:rPr>
          <w:rFonts w:hint="eastAsia"/>
        </w:rPr>
        <w:t>的学生认为长时间对着电脑容易近视、身体疲倦；</w:t>
      </w:r>
      <w:r w:rsidR="00D649CE">
        <w:rPr>
          <w:rFonts w:hint="eastAsia"/>
        </w:rPr>
        <w:t>57%</w:t>
      </w:r>
      <w:r w:rsidR="00D649CE">
        <w:rPr>
          <w:rFonts w:hint="eastAsia"/>
        </w:rPr>
        <w:t>的学生认为无人监督学习过程容易不专心；</w:t>
      </w:r>
      <w:r w:rsidR="00D649CE">
        <w:rPr>
          <w:rFonts w:hint="eastAsia"/>
        </w:rPr>
        <w:t>55%</w:t>
      </w:r>
      <w:r w:rsidR="00D649CE">
        <w:rPr>
          <w:rFonts w:hint="eastAsia"/>
        </w:rPr>
        <w:t>的学生认为</w:t>
      </w:r>
      <w:r w:rsidR="00D649CE">
        <w:rPr>
          <w:rFonts w:hint="eastAsia"/>
        </w:rPr>
        <w:lastRenderedPageBreak/>
        <w:t>与教师的互动较少，不能及时解决自己的问题；</w:t>
      </w:r>
      <w:r w:rsidR="00600A59">
        <w:rPr>
          <w:rFonts w:hint="eastAsia"/>
        </w:rPr>
        <w:t>32%</w:t>
      </w:r>
      <w:r w:rsidR="00600A59">
        <w:rPr>
          <w:rFonts w:hint="eastAsia"/>
        </w:rPr>
        <w:t>的学生认为教师线上教学</w:t>
      </w:r>
      <w:r w:rsidR="0024054B">
        <w:rPr>
          <w:rFonts w:hint="eastAsia"/>
        </w:rPr>
        <w:t>时间较长</w:t>
      </w:r>
      <w:r w:rsidR="000A6654">
        <w:rPr>
          <w:rFonts w:hint="eastAsia"/>
        </w:rPr>
        <w:t>，内容不够丰富</w:t>
      </w:r>
      <w:r w:rsidR="00600A59">
        <w:rPr>
          <w:rFonts w:hint="eastAsia"/>
        </w:rPr>
        <w:t>；</w:t>
      </w:r>
      <w:r w:rsidR="00D649CE">
        <w:rPr>
          <w:rFonts w:hint="eastAsia"/>
        </w:rPr>
        <w:t>13%</w:t>
      </w:r>
      <w:r w:rsidR="00D649CE">
        <w:rPr>
          <w:rFonts w:hint="eastAsia"/>
        </w:rPr>
        <w:t>的学生认为</w:t>
      </w:r>
      <w:r w:rsidR="000A6654">
        <w:rPr>
          <w:rFonts w:hint="eastAsia"/>
        </w:rPr>
        <w:t>系统不够完善、操作不够方便</w:t>
      </w:r>
      <w:r w:rsidR="00530E7B">
        <w:rPr>
          <w:rFonts w:hint="eastAsia"/>
        </w:rPr>
        <w:t>；</w:t>
      </w:r>
      <w:r w:rsidR="00530E7B">
        <w:rPr>
          <w:rFonts w:hint="eastAsia"/>
        </w:rPr>
        <w:t>4%</w:t>
      </w:r>
      <w:r w:rsidR="00530E7B">
        <w:rPr>
          <w:rFonts w:hint="eastAsia"/>
        </w:rPr>
        <w:t>的学生认为课程负担过大及课后作业负担重。</w:t>
      </w:r>
      <w:r w:rsidR="000A6654">
        <w:rPr>
          <w:rFonts w:hint="eastAsia"/>
        </w:rPr>
        <w:t>总体来说，多数学生认为网络课程有帮助。</w:t>
      </w:r>
    </w:p>
    <w:p w:rsidR="00501436" w:rsidRDefault="00501436" w:rsidP="00501436">
      <w:r>
        <w:rPr>
          <w:rFonts w:hint="eastAsia"/>
        </w:rPr>
        <w:t>二、针对学生的</w:t>
      </w:r>
      <w:r w:rsidR="003B5647">
        <w:rPr>
          <w:rFonts w:hint="eastAsia"/>
        </w:rPr>
        <w:t>调查</w:t>
      </w:r>
      <w:r>
        <w:rPr>
          <w:rFonts w:hint="eastAsia"/>
        </w:rPr>
        <w:t>情况提出改进的办法</w:t>
      </w:r>
    </w:p>
    <w:p w:rsidR="00501436" w:rsidRDefault="003B5647" w:rsidP="004015B5">
      <w:pPr>
        <w:ind w:firstLineChars="200" w:firstLine="420"/>
      </w:pPr>
      <w:r>
        <w:rPr>
          <w:rFonts w:hint="eastAsia"/>
        </w:rPr>
        <w:t>针对目前大学</w:t>
      </w:r>
      <w:proofErr w:type="gramStart"/>
      <w:r>
        <w:rPr>
          <w:rFonts w:hint="eastAsia"/>
        </w:rPr>
        <w:t>通识课的</w:t>
      </w:r>
      <w:proofErr w:type="gramEnd"/>
      <w:r>
        <w:rPr>
          <w:rFonts w:hint="eastAsia"/>
        </w:rPr>
        <w:t>现状和问题，作者以学生的角度结合自身的教学情况对网络公选课的改进提出</w:t>
      </w:r>
      <w:r>
        <w:rPr>
          <w:rFonts w:hint="eastAsia"/>
        </w:rPr>
        <w:t>3</w:t>
      </w:r>
      <w:r>
        <w:rPr>
          <w:rFonts w:hint="eastAsia"/>
        </w:rPr>
        <w:t>点改进的意见，主要从平台的管理部门、开设选修课的教师、上课的学生三方面来进行分析，以期为公选课网络课程教学质量的提高提供帮助。</w:t>
      </w:r>
    </w:p>
    <w:p w:rsidR="003B5647" w:rsidRDefault="003B5647" w:rsidP="003B56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平台管理部门完善相关制度</w:t>
      </w:r>
    </w:p>
    <w:p w:rsidR="003B5647" w:rsidRDefault="00600A59" w:rsidP="00600A59">
      <w:pPr>
        <w:pStyle w:val="a3"/>
      </w:pPr>
      <w:r>
        <w:rPr>
          <w:rFonts w:hint="eastAsia"/>
        </w:rPr>
        <w:t>学校将网络课程教学</w:t>
      </w:r>
      <w:r w:rsidR="00CF543E">
        <w:rPr>
          <w:rFonts w:hint="eastAsia"/>
        </w:rPr>
        <w:t>、计算机技术学习</w:t>
      </w:r>
      <w:r>
        <w:rPr>
          <w:rFonts w:hint="eastAsia"/>
        </w:rPr>
        <w:t>规定为高等学校教师岗前培训课程中的必修课；对于已经进入大学校园的老师，</w:t>
      </w:r>
      <w:r w:rsidR="003B5647">
        <w:rPr>
          <w:rFonts w:hint="eastAsia"/>
        </w:rPr>
        <w:t>应对全体教师进行集体或者分批次培训，使教师</w:t>
      </w:r>
      <w:r>
        <w:rPr>
          <w:rFonts w:hint="eastAsia"/>
        </w:rPr>
        <w:t>能够</w:t>
      </w:r>
      <w:r w:rsidR="003B5647">
        <w:rPr>
          <w:rFonts w:hint="eastAsia"/>
        </w:rPr>
        <w:t>掌握</w:t>
      </w:r>
      <w:r w:rsidR="003B5647">
        <w:rPr>
          <w:rFonts w:hint="eastAsia"/>
        </w:rPr>
        <w:t>2</w:t>
      </w:r>
      <w:r w:rsidR="003B5647">
        <w:rPr>
          <w:rFonts w:hint="eastAsia"/>
        </w:rPr>
        <w:t>种以上网络教学</w:t>
      </w:r>
      <w:r>
        <w:rPr>
          <w:rFonts w:hint="eastAsia"/>
        </w:rPr>
        <w:t>平台的操作流程，并至少会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275774">
        <w:rPr>
          <w:rFonts w:hint="eastAsia"/>
        </w:rPr>
        <w:t>网络授课方式</w:t>
      </w:r>
      <w:r>
        <w:rPr>
          <w:rFonts w:hint="eastAsia"/>
        </w:rPr>
        <w:t>，比如直播或者录播；</w:t>
      </w:r>
      <w:r w:rsidR="00CF543E">
        <w:rPr>
          <w:rFonts w:hint="eastAsia"/>
        </w:rPr>
        <w:t>完善</w:t>
      </w:r>
      <w:r w:rsidR="00A447B8">
        <w:rPr>
          <w:rFonts w:hint="eastAsia"/>
        </w:rPr>
        <w:t>网络选修课课程的</w:t>
      </w:r>
      <w:r w:rsidR="00CF543E">
        <w:rPr>
          <w:rFonts w:hint="eastAsia"/>
        </w:rPr>
        <w:t>评价体系</w:t>
      </w:r>
      <w:r w:rsidR="00A447B8">
        <w:rPr>
          <w:rFonts w:hint="eastAsia"/>
        </w:rPr>
        <w:t>，使教师能够对自己的课程</w:t>
      </w:r>
      <w:r w:rsidR="00275774">
        <w:rPr>
          <w:rFonts w:hint="eastAsia"/>
        </w:rPr>
        <w:t>进行</w:t>
      </w:r>
      <w:r w:rsidR="00A447B8">
        <w:rPr>
          <w:rFonts w:hint="eastAsia"/>
        </w:rPr>
        <w:t>改进；平台需</w:t>
      </w:r>
      <w:r w:rsidR="00275774">
        <w:rPr>
          <w:rFonts w:hint="eastAsia"/>
        </w:rPr>
        <w:t>不断更新</w:t>
      </w:r>
      <w:r w:rsidR="00A447B8">
        <w:rPr>
          <w:rFonts w:hint="eastAsia"/>
        </w:rPr>
        <w:t>，使所有老师能在最短的时间掌握操作步骤，将较多的时间投入到课程的教学方法改进上面；学生的选课系统与网络课程</w:t>
      </w:r>
      <w:r w:rsidR="00275774">
        <w:rPr>
          <w:rFonts w:hint="eastAsia"/>
        </w:rPr>
        <w:t>平台</w:t>
      </w:r>
      <w:r w:rsidR="00A447B8">
        <w:rPr>
          <w:rFonts w:hint="eastAsia"/>
        </w:rPr>
        <w:t>系统</w:t>
      </w:r>
      <w:r w:rsidR="0030195D">
        <w:rPr>
          <w:rFonts w:hint="eastAsia"/>
        </w:rPr>
        <w:t>相连</w:t>
      </w:r>
      <w:r w:rsidR="00A447B8">
        <w:rPr>
          <w:rFonts w:hint="eastAsia"/>
        </w:rPr>
        <w:t>，登录</w:t>
      </w:r>
      <w:r w:rsidR="0030195D">
        <w:rPr>
          <w:rFonts w:hint="eastAsia"/>
        </w:rPr>
        <w:t>网络课程</w:t>
      </w:r>
      <w:r w:rsidR="00A447B8">
        <w:rPr>
          <w:rFonts w:hint="eastAsia"/>
        </w:rPr>
        <w:t>平台</w:t>
      </w:r>
      <w:r w:rsidR="0030195D">
        <w:rPr>
          <w:rFonts w:hint="eastAsia"/>
        </w:rPr>
        <w:t>后</w:t>
      </w:r>
      <w:r w:rsidR="00A447B8">
        <w:rPr>
          <w:rFonts w:hint="eastAsia"/>
        </w:rPr>
        <w:t>，</w:t>
      </w:r>
      <w:r w:rsidR="0030195D">
        <w:rPr>
          <w:rFonts w:hint="eastAsia"/>
        </w:rPr>
        <w:t>能看到自己的课程表，进入课程表即可上课；网络课程较传统课程的</w:t>
      </w:r>
      <w:r w:rsidR="00275774">
        <w:rPr>
          <w:rFonts w:hint="eastAsia"/>
        </w:rPr>
        <w:t>课时可适当缩短</w:t>
      </w:r>
      <w:r w:rsidR="0030195D">
        <w:rPr>
          <w:rFonts w:hint="eastAsia"/>
        </w:rPr>
        <w:t>，以减少学生的厌学、敷衍、久坐等行为；</w:t>
      </w:r>
      <w:r w:rsidR="00AF0407">
        <w:rPr>
          <w:rFonts w:hint="eastAsia"/>
        </w:rPr>
        <w:t>完善网络直播课程的性质、权利属性、侵权救济等可能出现的知识产权纠纷的问题。</w:t>
      </w:r>
    </w:p>
    <w:p w:rsidR="003B5647" w:rsidRDefault="003B5647" w:rsidP="003B56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师资队伍建设的加强</w:t>
      </w:r>
    </w:p>
    <w:p w:rsidR="003B5647" w:rsidRPr="00E62422" w:rsidRDefault="00AF0407" w:rsidP="00E62422">
      <w:pPr>
        <w:pStyle w:val="a3"/>
      </w:pPr>
      <w:r>
        <w:rPr>
          <w:rFonts w:hint="eastAsia"/>
        </w:rPr>
        <w:t>教师必须熟练掌握</w:t>
      </w:r>
      <w:r w:rsidR="00275774">
        <w:rPr>
          <w:rFonts w:hint="eastAsia"/>
        </w:rPr>
        <w:t>教学平台的</w:t>
      </w:r>
      <w:r>
        <w:rPr>
          <w:rFonts w:hint="eastAsia"/>
        </w:rPr>
        <w:t>操作流程，并在</w:t>
      </w:r>
      <w:r w:rsidR="00CA7182">
        <w:rPr>
          <w:rFonts w:hint="eastAsia"/>
        </w:rPr>
        <w:t>规定</w:t>
      </w:r>
      <w:r>
        <w:rPr>
          <w:rFonts w:hint="eastAsia"/>
        </w:rPr>
        <w:t>时间</w:t>
      </w:r>
      <w:r w:rsidR="00CA7182">
        <w:rPr>
          <w:rFonts w:hint="eastAsia"/>
        </w:rPr>
        <w:t>内</w:t>
      </w:r>
      <w:r>
        <w:rPr>
          <w:rFonts w:hint="eastAsia"/>
        </w:rPr>
        <w:t>进行网络授课；</w:t>
      </w:r>
      <w:r w:rsidR="009E25DC">
        <w:rPr>
          <w:rFonts w:hint="eastAsia"/>
        </w:rPr>
        <w:t>尽量使用直播或者互动的教学方式，使学生能够参与到课程教学中，获得相应的知识；教师网络课程的授课时间较传统课程可适当的减少，改进现有教学方法、提高教学质量；</w:t>
      </w:r>
      <w:r w:rsidR="00AD0F1C">
        <w:rPr>
          <w:rFonts w:hint="eastAsia"/>
        </w:rPr>
        <w:t>融合动态和静态教学方式，建立生动的模型，强化学生的理解和接受能力；提供充分的沟通机会，教师和学生、学生和学生</w:t>
      </w:r>
      <w:r w:rsidR="00E62422">
        <w:rPr>
          <w:rFonts w:hint="eastAsia"/>
        </w:rPr>
        <w:t>、教学资源</w:t>
      </w:r>
      <w:r w:rsidR="00CA7182">
        <w:rPr>
          <w:rFonts w:hint="eastAsia"/>
        </w:rPr>
        <w:t>等</w:t>
      </w:r>
      <w:r w:rsidR="00AD0F1C">
        <w:rPr>
          <w:rFonts w:hint="eastAsia"/>
        </w:rPr>
        <w:t>均可互动交流，</w:t>
      </w:r>
      <w:r w:rsidR="00B83D1D">
        <w:rPr>
          <w:rFonts w:hint="eastAsia"/>
        </w:rPr>
        <w:t>通过多种渠道解决学生的问题</w:t>
      </w:r>
      <w:r w:rsidR="00AD0F1C">
        <w:rPr>
          <w:rFonts w:hint="eastAsia"/>
        </w:rPr>
        <w:t>；因材施教，</w:t>
      </w:r>
      <w:r>
        <w:rPr>
          <w:rFonts w:hint="eastAsia"/>
        </w:rPr>
        <w:t>相较传统课程</w:t>
      </w:r>
      <w:r w:rsidR="00B83D1D">
        <w:rPr>
          <w:rFonts w:hint="eastAsia"/>
        </w:rPr>
        <w:t>时间和空间的限制</w:t>
      </w:r>
      <w:r>
        <w:rPr>
          <w:rFonts w:hint="eastAsia"/>
        </w:rPr>
        <w:t>，教师可</w:t>
      </w:r>
      <w:r w:rsidR="00B83D1D">
        <w:rPr>
          <w:rFonts w:hint="eastAsia"/>
        </w:rPr>
        <w:t>将课程增设多个章节，学生可根据自己的需求、兴趣选择其中的某些章节</w:t>
      </w:r>
      <w:r w:rsidR="009E25DC">
        <w:rPr>
          <w:rFonts w:hint="eastAsia"/>
        </w:rPr>
        <w:t>；</w:t>
      </w:r>
      <w:r w:rsidR="00E62422">
        <w:rPr>
          <w:rFonts w:hint="eastAsia"/>
        </w:rPr>
        <w:t>每次上完课可以根据学生的上课反应</w:t>
      </w:r>
      <w:r w:rsidR="000A6654">
        <w:rPr>
          <w:rFonts w:hint="eastAsia"/>
        </w:rPr>
        <w:t>以</w:t>
      </w:r>
      <w:r w:rsidR="00E62422">
        <w:rPr>
          <w:rFonts w:hint="eastAsia"/>
        </w:rPr>
        <w:t>问卷调查的形式，</w:t>
      </w:r>
      <w:r w:rsidR="000A6654">
        <w:rPr>
          <w:rFonts w:hint="eastAsia"/>
        </w:rPr>
        <w:t>进行自我评价，</w:t>
      </w:r>
      <w:r w:rsidR="00E62422">
        <w:rPr>
          <w:rFonts w:hint="eastAsia"/>
        </w:rPr>
        <w:t>及时调节下次课程的内容和进度</w:t>
      </w:r>
      <w:r w:rsidR="00CF543E">
        <w:rPr>
          <w:rFonts w:hint="eastAsia"/>
        </w:rPr>
        <w:t>；同行之间多交流、高校之间多分享等</w:t>
      </w:r>
      <w:r w:rsidR="00E62422">
        <w:rPr>
          <w:rFonts w:hint="eastAsia"/>
        </w:rPr>
        <w:t>。使教师从传统的知识传授者转变成教学活动的设计、指导和组织者</w:t>
      </w:r>
      <w:r w:rsidR="00E62422" w:rsidRPr="002E389D">
        <w:rPr>
          <w:rFonts w:hint="eastAsia"/>
          <w:vertAlign w:val="superscript"/>
        </w:rPr>
        <w:t>[8]</w:t>
      </w:r>
      <w:r w:rsidR="00E62422">
        <w:rPr>
          <w:rFonts w:hint="eastAsia"/>
        </w:rPr>
        <w:t>。</w:t>
      </w:r>
    </w:p>
    <w:p w:rsidR="003B5647" w:rsidRDefault="003B5647" w:rsidP="003B56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学生综合素质的提高</w:t>
      </w:r>
    </w:p>
    <w:p w:rsidR="00D10F5B" w:rsidRDefault="00790B6C" w:rsidP="00E62422">
      <w:pPr>
        <w:ind w:firstLineChars="200" w:firstLine="420"/>
      </w:pPr>
      <w:r>
        <w:rPr>
          <w:rFonts w:hint="eastAsia"/>
        </w:rPr>
        <w:t>部分学生由于自控能力较差，不能将网络课程的真正价值发掘出来，出现不专心、厌倦等情况，因此相关平台及教师应该</w:t>
      </w:r>
      <w:r w:rsidR="00CA7182">
        <w:rPr>
          <w:rFonts w:hint="eastAsia"/>
        </w:rPr>
        <w:t>指导学生了解网络课程学习的价值</w:t>
      </w:r>
      <w:r>
        <w:rPr>
          <w:rFonts w:hint="eastAsia"/>
        </w:rPr>
        <w:t>。让学生</w:t>
      </w:r>
      <w:r w:rsidR="00CA7182">
        <w:rPr>
          <w:rFonts w:hint="eastAsia"/>
        </w:rPr>
        <w:t>明白</w:t>
      </w:r>
      <w:r w:rsidR="00E62422">
        <w:rPr>
          <w:rFonts w:hint="eastAsia"/>
        </w:rPr>
        <w:t>网络课程对于老师和学生</w:t>
      </w:r>
      <w:r w:rsidR="00CA7182">
        <w:rPr>
          <w:rFonts w:hint="eastAsia"/>
        </w:rPr>
        <w:t>具有</w:t>
      </w:r>
      <w:r w:rsidR="00E62422">
        <w:rPr>
          <w:rFonts w:hint="eastAsia"/>
        </w:rPr>
        <w:t>隐性的</w:t>
      </w:r>
      <w:r>
        <w:rPr>
          <w:rFonts w:hint="eastAsia"/>
        </w:rPr>
        <w:t>特性</w:t>
      </w:r>
      <w:r w:rsidR="00E62422">
        <w:rPr>
          <w:rFonts w:hint="eastAsia"/>
        </w:rPr>
        <w:t>，</w:t>
      </w:r>
      <w:r>
        <w:rPr>
          <w:rFonts w:hint="eastAsia"/>
        </w:rPr>
        <w:t>使</w:t>
      </w:r>
      <w:r w:rsidR="00E62422">
        <w:rPr>
          <w:rFonts w:hint="eastAsia"/>
        </w:rPr>
        <w:t>学生与教师之间倾心交流，无心理隔阂，学生</w:t>
      </w:r>
      <w:r>
        <w:rPr>
          <w:rFonts w:hint="eastAsia"/>
        </w:rPr>
        <w:t>能够</w:t>
      </w:r>
      <w:r w:rsidR="00E62422">
        <w:rPr>
          <w:rFonts w:hint="eastAsia"/>
        </w:rPr>
        <w:t>充分表现自我，尽显个性；</w:t>
      </w:r>
      <w:r>
        <w:rPr>
          <w:rFonts w:hint="eastAsia"/>
        </w:rPr>
        <w:t>学生</w:t>
      </w:r>
      <w:r w:rsidR="00CA7182">
        <w:rPr>
          <w:rFonts w:hint="eastAsia"/>
        </w:rPr>
        <w:t>可对平台的使用、</w:t>
      </w:r>
      <w:r w:rsidR="00CF543E">
        <w:rPr>
          <w:rFonts w:hint="eastAsia"/>
        </w:rPr>
        <w:t>教师的课程内容、</w:t>
      </w:r>
      <w:r w:rsidR="00CA7182">
        <w:rPr>
          <w:rFonts w:hint="eastAsia"/>
        </w:rPr>
        <w:t>教学方法进行</w:t>
      </w:r>
      <w:r w:rsidR="00CF543E">
        <w:rPr>
          <w:rFonts w:hint="eastAsia"/>
        </w:rPr>
        <w:t>及时反馈，老师</w:t>
      </w:r>
      <w:r w:rsidR="00CA7182">
        <w:rPr>
          <w:rFonts w:hint="eastAsia"/>
        </w:rPr>
        <w:t>和平台可结合学生的意见做出及时的</w:t>
      </w:r>
      <w:r w:rsidR="00CF543E">
        <w:rPr>
          <w:rFonts w:hint="eastAsia"/>
        </w:rPr>
        <w:t>调整；</w:t>
      </w:r>
      <w:r w:rsidR="00CA7182">
        <w:rPr>
          <w:rFonts w:hint="eastAsia"/>
        </w:rPr>
        <w:t>课程第一课，可将本门课程</w:t>
      </w:r>
      <w:r w:rsidR="00EE3A14">
        <w:rPr>
          <w:rFonts w:hint="eastAsia"/>
        </w:rPr>
        <w:t>开课的目的及</w:t>
      </w:r>
      <w:r w:rsidR="00CA7182">
        <w:rPr>
          <w:rFonts w:hint="eastAsia"/>
        </w:rPr>
        <w:t>所有涉及的</w:t>
      </w:r>
      <w:r w:rsidR="00EE3A14">
        <w:rPr>
          <w:rFonts w:hint="eastAsia"/>
        </w:rPr>
        <w:t>内容以学生感兴趣的案例等罗列出来，让学生对整个课程的知识点有个整体的把握；教学方法尽量采用动画、游戏、视频等形式展现，鼓励学生制造话题</w:t>
      </w:r>
      <w:r w:rsidR="001348B0">
        <w:rPr>
          <w:rFonts w:hint="eastAsia"/>
        </w:rPr>
        <w:t>、相互交流，提高学生的学习兴趣，真正成为学习的主人。</w:t>
      </w:r>
    </w:p>
    <w:p w:rsidR="009E6062" w:rsidRPr="00F43D3E" w:rsidRDefault="0030166A" w:rsidP="00E62422">
      <w:pPr>
        <w:ind w:firstLineChars="200" w:firstLine="420"/>
      </w:pPr>
      <w:r>
        <w:t>庄子曾曰</w:t>
      </w:r>
      <w:r>
        <w:rPr>
          <w:rFonts w:hint="eastAsia"/>
        </w:rPr>
        <w:t>：</w:t>
      </w:r>
      <w:proofErr w:type="gramStart"/>
      <w:r w:rsidRPr="0030166A">
        <w:rPr>
          <w:rFonts w:hint="eastAsia"/>
        </w:rPr>
        <w:t>吾</w:t>
      </w:r>
      <w:proofErr w:type="gramEnd"/>
      <w:r w:rsidRPr="0030166A">
        <w:rPr>
          <w:rFonts w:hint="eastAsia"/>
        </w:rPr>
        <w:t>生也有涯，而知也无涯。以有涯随无涯，</w:t>
      </w:r>
      <w:proofErr w:type="gramStart"/>
      <w:r w:rsidRPr="0030166A">
        <w:rPr>
          <w:rFonts w:hint="eastAsia"/>
        </w:rPr>
        <w:t>殆</w:t>
      </w:r>
      <w:proofErr w:type="gramEnd"/>
      <w:r w:rsidRPr="0030166A">
        <w:rPr>
          <w:rFonts w:hint="eastAsia"/>
        </w:rPr>
        <w:t>已</w:t>
      </w:r>
      <w:r>
        <w:rPr>
          <w:rFonts w:hint="eastAsia"/>
        </w:rPr>
        <w:t>。</w:t>
      </w:r>
      <w:r w:rsidR="00F3261F">
        <w:rPr>
          <w:rFonts w:hint="eastAsia"/>
        </w:rPr>
        <w:t>网络公选课的建设不是一朝一夕所能够的。需要平台管理部门、教师和学生共同的努力，才能完善平台管理、优化教学活动、提高学生自主学习能力，真正达到开设网络公选课的目的</w:t>
      </w:r>
    </w:p>
    <w:p w:rsidR="00996D0A" w:rsidRDefault="00540784" w:rsidP="00996D0A">
      <w:r>
        <w:rPr>
          <w:rFonts w:hint="eastAsia"/>
        </w:rPr>
        <w:t>参考文献：</w:t>
      </w:r>
    </w:p>
    <w:p w:rsidR="00D94644" w:rsidRPr="00D94644" w:rsidRDefault="00D94644" w:rsidP="00996D0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冯晓红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尹璐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《健美操》网络课程建设与应用研究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智库时代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,2020(01):178-179.</w:t>
      </w:r>
    </w:p>
    <w:p w:rsidR="00D94644" w:rsidRDefault="00D94644" w:rsidP="00D94644">
      <w:pPr>
        <w:pStyle w:val="a3"/>
        <w:numPr>
          <w:ilvl w:val="0"/>
          <w:numId w:val="2"/>
        </w:numPr>
        <w:ind w:firstLineChars="0"/>
      </w:pPr>
      <w:r w:rsidRPr="00996D0A">
        <w:rPr>
          <w:rFonts w:hint="eastAsia"/>
        </w:rPr>
        <w:t>曹玉婵</w:t>
      </w:r>
      <w:r w:rsidRPr="00996D0A">
        <w:rPr>
          <w:rFonts w:hint="eastAsia"/>
        </w:rPr>
        <w:t>,</w:t>
      </w:r>
      <w:proofErr w:type="gramStart"/>
      <w:r w:rsidRPr="00996D0A">
        <w:rPr>
          <w:rFonts w:hint="eastAsia"/>
        </w:rPr>
        <w:t>左映龙</w:t>
      </w:r>
      <w:proofErr w:type="gramEnd"/>
      <w:r w:rsidRPr="00996D0A">
        <w:rPr>
          <w:rFonts w:hint="eastAsia"/>
        </w:rPr>
        <w:t>.</w:t>
      </w:r>
      <w:r w:rsidRPr="00996D0A">
        <w:rPr>
          <w:rFonts w:hint="eastAsia"/>
        </w:rPr>
        <w:t>我国网络课程现状分析综述</w:t>
      </w:r>
      <w:r w:rsidRPr="00996D0A">
        <w:rPr>
          <w:rFonts w:hint="eastAsia"/>
        </w:rPr>
        <w:t>[J].</w:t>
      </w:r>
      <w:r w:rsidRPr="00996D0A">
        <w:rPr>
          <w:rFonts w:hint="eastAsia"/>
        </w:rPr>
        <w:t>科技与创新</w:t>
      </w:r>
      <w:r w:rsidRPr="00996D0A">
        <w:rPr>
          <w:rFonts w:hint="eastAsia"/>
        </w:rPr>
        <w:t>,2018(17):32-33.</w:t>
      </w:r>
    </w:p>
    <w:p w:rsidR="00D94644" w:rsidRPr="001A2AF0" w:rsidRDefault="00D94644" w:rsidP="00D94644">
      <w:pPr>
        <w:pStyle w:val="a3"/>
        <w:numPr>
          <w:ilvl w:val="0"/>
          <w:numId w:val="2"/>
        </w:numPr>
        <w:ind w:firstLineChars="0"/>
      </w:pP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冯晓红</w:t>
      </w: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尹璐</w:t>
      </w: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《健美操》网络课程建设与应用研究</w:t>
      </w:r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proofErr w:type="gramStart"/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智库时代</w:t>
      </w:r>
      <w:proofErr w:type="gramEnd"/>
      <w:r w:rsidRPr="002143E1">
        <w:rPr>
          <w:rFonts w:ascii="Arial" w:hAnsi="Arial" w:cs="Arial"/>
          <w:color w:val="333333"/>
          <w:sz w:val="18"/>
          <w:szCs w:val="18"/>
          <w:shd w:val="clear" w:color="auto" w:fill="FFFFFF"/>
        </w:rPr>
        <w:t>,2020(01):178-179.</w:t>
      </w:r>
    </w:p>
    <w:p w:rsidR="00996D0A" w:rsidRDefault="00540784" w:rsidP="00996D0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张晓娜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大学公共选修课的现状分析与教学改革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——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以《美容与养身》校级公共选修课为例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教育现代化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,2018,5(07):84-85.</w:t>
      </w:r>
    </w:p>
    <w:p w:rsidR="00540784" w:rsidRPr="00540784" w:rsidRDefault="00540784" w:rsidP="002143E1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韩静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线上线下混合式教学模式在高职计算机教学中的应用研究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成才之路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,2020(02):12-13.</w:t>
      </w:r>
    </w:p>
    <w:p w:rsidR="00D94644" w:rsidRPr="00CE40F8" w:rsidRDefault="00D94644" w:rsidP="00D9464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刘步青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高校网络课程建设的现状、问题与对策研究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——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以南京医科大学为例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无线互联科技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,2018,15(20):125-126.</w:t>
      </w:r>
    </w:p>
    <w:p w:rsidR="00D94644" w:rsidRDefault="00492F31" w:rsidP="00D94644">
      <w:pPr>
        <w:pStyle w:val="a3"/>
        <w:numPr>
          <w:ilvl w:val="0"/>
          <w:numId w:val="2"/>
        </w:numPr>
        <w:ind w:firstLineChars="0"/>
      </w:pPr>
      <w:hyperlink r:id="rId8" w:history="1">
        <w:r w:rsidR="00D94644" w:rsidRPr="00C92736">
          <w:rPr>
            <w:rStyle w:val="a4"/>
          </w:rPr>
          <w:t>http://www.moe.gov.cn/srcsite/A10/s3735/202002/t20200213_420863.html</w:t>
        </w:r>
      </w:hyperlink>
    </w:p>
    <w:p w:rsidR="00540784" w:rsidRDefault="004015B5" w:rsidP="002143E1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姚剑</w:t>
      </w:r>
      <w:r>
        <w:rPr>
          <w:rFonts w:ascii="Arial" w:hAnsi="Arial" w:cs="Arial"/>
          <w:szCs w:val="21"/>
        </w:rPr>
        <w:t>,</w:t>
      </w:r>
      <w:r>
        <w:rPr>
          <w:rFonts w:ascii="Arial" w:hAnsi="Arial" w:cs="Arial"/>
          <w:szCs w:val="21"/>
        </w:rPr>
        <w:t>孙婉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信息网络环境</w:t>
      </w:r>
      <w:proofErr w:type="gramStart"/>
      <w:r>
        <w:rPr>
          <w:rFonts w:ascii="Arial" w:hAnsi="Arial" w:cs="Arial"/>
          <w:szCs w:val="21"/>
        </w:rPr>
        <w:t>下大学</w:t>
      </w:r>
      <w:proofErr w:type="gramEnd"/>
      <w:r>
        <w:rPr>
          <w:rFonts w:ascii="Arial" w:hAnsi="Arial" w:cs="Arial"/>
          <w:szCs w:val="21"/>
        </w:rPr>
        <w:t>课堂</w:t>
      </w:r>
      <w:r>
        <w:rPr>
          <w:rFonts w:ascii="Arial" w:hAnsi="Arial" w:cs="Arial"/>
          <w:szCs w:val="21"/>
        </w:rPr>
        <w:t>[J].</w:t>
      </w:r>
      <w:r>
        <w:rPr>
          <w:rFonts w:ascii="Arial" w:hAnsi="Arial" w:cs="Arial"/>
          <w:szCs w:val="21"/>
        </w:rPr>
        <w:t>中外企业家</w:t>
      </w:r>
      <w:r>
        <w:rPr>
          <w:rFonts w:ascii="Arial" w:hAnsi="Arial" w:cs="Arial"/>
          <w:szCs w:val="21"/>
        </w:rPr>
        <w:t>,2020(06):188-189.</w:t>
      </w:r>
    </w:p>
    <w:p w:rsidR="00540784" w:rsidRDefault="00540784" w:rsidP="00EC5E60">
      <w:pPr>
        <w:pStyle w:val="a3"/>
        <w:ind w:left="420" w:firstLineChars="0" w:firstLine="0"/>
      </w:pPr>
    </w:p>
    <w:sectPr w:rsidR="00540784" w:rsidSect="003F5B2F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F31" w:rsidRDefault="00492F31" w:rsidP="003F5B2F">
      <w:r>
        <w:separator/>
      </w:r>
    </w:p>
  </w:endnote>
  <w:endnote w:type="continuationSeparator" w:id="0">
    <w:p w:rsidR="00492F31" w:rsidRDefault="00492F31" w:rsidP="003F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2F" w:rsidRDefault="003F5B2F">
    <w:pPr>
      <w:pStyle w:val="a6"/>
    </w:pPr>
  </w:p>
  <w:p w:rsidR="003F5B2F" w:rsidRDefault="003F5B2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2F" w:rsidRDefault="003F5B2F" w:rsidP="003F5B2F">
    <w:pPr>
      <w:pStyle w:val="a6"/>
    </w:pPr>
    <w:r>
      <w:rPr>
        <w:rFonts w:hint="eastAsia"/>
      </w:rPr>
      <w:t>基金项目</w:t>
    </w:r>
    <w:r>
      <w:rPr>
        <w:rFonts w:hint="eastAsia"/>
      </w:rPr>
      <w:t>:</w:t>
    </w:r>
    <w:r>
      <w:rPr>
        <w:rFonts w:hint="eastAsia"/>
      </w:rPr>
      <w:t>贵州省科学技术计划</w:t>
    </w:r>
    <w:r>
      <w:rPr>
        <w:rFonts w:hint="eastAsia"/>
      </w:rPr>
      <w:t>(</w:t>
    </w:r>
    <w:proofErr w:type="gramStart"/>
    <w:r>
      <w:rPr>
        <w:rFonts w:hint="eastAsia"/>
      </w:rPr>
      <w:t>黔科合基础</w:t>
    </w:r>
    <w:proofErr w:type="gramEnd"/>
    <w:r>
      <w:rPr>
        <w:rFonts w:hint="eastAsia"/>
      </w:rPr>
      <w:t>[2019]1234);</w:t>
    </w:r>
    <w:r>
      <w:rPr>
        <w:rFonts w:hint="eastAsia"/>
      </w:rPr>
      <w:t>贵州省科技计划项目</w:t>
    </w:r>
    <w:r>
      <w:rPr>
        <w:rFonts w:hint="eastAsia"/>
      </w:rPr>
      <w:t>(</w:t>
    </w:r>
    <w:proofErr w:type="gramStart"/>
    <w:r>
      <w:rPr>
        <w:rFonts w:hint="eastAsia"/>
      </w:rPr>
      <w:t>黔科合</w:t>
    </w:r>
    <w:proofErr w:type="gramEnd"/>
    <w:r>
      <w:rPr>
        <w:rFonts w:hint="eastAsia"/>
      </w:rPr>
      <w:t>LH</w:t>
    </w:r>
    <w:r>
      <w:rPr>
        <w:rFonts w:hint="eastAsia"/>
      </w:rPr>
      <w:t>字</w:t>
    </w:r>
    <w:r>
      <w:rPr>
        <w:rFonts w:hint="eastAsia"/>
      </w:rPr>
      <w:t>[2017]7355</w:t>
    </w:r>
    <w:r>
      <w:rPr>
        <w:rFonts w:hint="eastAsia"/>
      </w:rPr>
      <w:t>号</w:t>
    </w:r>
    <w:r>
      <w:rPr>
        <w:rFonts w:hint="eastAsia"/>
      </w:rPr>
      <w:t>);</w:t>
    </w:r>
    <w:r>
      <w:rPr>
        <w:rFonts w:hint="eastAsia"/>
      </w:rPr>
      <w:t>贵州师范大学资助博士科研项目</w:t>
    </w:r>
    <w:r>
      <w:rPr>
        <w:rFonts w:hint="eastAsia"/>
      </w:rPr>
      <w:t>(11904/0517052)</w:t>
    </w:r>
  </w:p>
  <w:p w:rsidR="003F5B2F" w:rsidRDefault="003F5B2F" w:rsidP="003F5B2F">
    <w:pPr>
      <w:pStyle w:val="a6"/>
    </w:pPr>
    <w:r>
      <w:rPr>
        <w:rFonts w:hint="eastAsia"/>
      </w:rPr>
      <w:t>作者简介</w:t>
    </w:r>
    <w:r>
      <w:rPr>
        <w:rFonts w:hint="eastAsia"/>
      </w:rPr>
      <w:t>:</w:t>
    </w:r>
    <w:r>
      <w:rPr>
        <w:rFonts w:hint="eastAsia"/>
      </w:rPr>
      <w:t>张晓娜</w:t>
    </w:r>
    <w:r>
      <w:rPr>
        <w:rFonts w:hint="eastAsia"/>
      </w:rPr>
      <w:t>(1986 - ),</w:t>
    </w:r>
    <w:r>
      <w:rPr>
        <w:rFonts w:hint="eastAsia"/>
      </w:rPr>
      <w:t>女</w:t>
    </w:r>
    <w:r>
      <w:rPr>
        <w:rFonts w:hint="eastAsia"/>
      </w:rPr>
      <w:t>,</w:t>
    </w:r>
    <w:r>
      <w:rPr>
        <w:rFonts w:hint="eastAsia"/>
      </w:rPr>
      <w:t>博士</w:t>
    </w:r>
    <w:r>
      <w:rPr>
        <w:rFonts w:hint="eastAsia"/>
      </w:rPr>
      <w:t>,</w:t>
    </w:r>
    <w:r>
      <w:rPr>
        <w:rFonts w:hint="eastAsia"/>
      </w:rPr>
      <w:t>副教授</w:t>
    </w:r>
    <w:r>
      <w:rPr>
        <w:rFonts w:hint="eastAsia"/>
      </w:rPr>
      <w:t>,</w:t>
    </w:r>
    <w:r>
      <w:rPr>
        <w:rFonts w:hint="eastAsia"/>
      </w:rPr>
      <w:t>研究方向</w:t>
    </w:r>
    <w:r>
      <w:rPr>
        <w:rFonts w:hint="eastAsia"/>
      </w:rPr>
      <w:t>:</w:t>
    </w:r>
    <w:r>
      <w:rPr>
        <w:rFonts w:hint="eastAsia"/>
      </w:rPr>
      <w:t>害虫综合治理研究</w:t>
    </w:r>
    <w:r>
      <w:rPr>
        <w:rFonts w:hint="eastAsia"/>
      </w:rPr>
      <w:t>,E-mail:1263432172@qq.com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F31" w:rsidRDefault="00492F31" w:rsidP="003F5B2F">
      <w:r>
        <w:separator/>
      </w:r>
    </w:p>
  </w:footnote>
  <w:footnote w:type="continuationSeparator" w:id="0">
    <w:p w:rsidR="00492F31" w:rsidRDefault="00492F31" w:rsidP="003F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37B5"/>
    <w:multiLevelType w:val="hybridMultilevel"/>
    <w:tmpl w:val="7E38AB0C"/>
    <w:lvl w:ilvl="0" w:tplc="F31E75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50142"/>
    <w:multiLevelType w:val="hybridMultilevel"/>
    <w:tmpl w:val="7E2AAFCC"/>
    <w:lvl w:ilvl="0" w:tplc="D2B2B85A">
      <w:start w:val="1"/>
      <w:numFmt w:val="japaneseCounting"/>
      <w:lvlText w:val="%1、"/>
      <w:lvlJc w:val="left"/>
      <w:pPr>
        <w:ind w:left="2984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2">
    <w:nsid w:val="19824CD6"/>
    <w:multiLevelType w:val="hybridMultilevel"/>
    <w:tmpl w:val="DAC422A8"/>
    <w:lvl w:ilvl="0" w:tplc="6BDC2E2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D2"/>
    <w:rsid w:val="00012D0C"/>
    <w:rsid w:val="00014622"/>
    <w:rsid w:val="00046BDB"/>
    <w:rsid w:val="000762F2"/>
    <w:rsid w:val="000A6654"/>
    <w:rsid w:val="000B2DFE"/>
    <w:rsid w:val="000C5931"/>
    <w:rsid w:val="000F5DD5"/>
    <w:rsid w:val="001348B0"/>
    <w:rsid w:val="001720F0"/>
    <w:rsid w:val="001A2AF0"/>
    <w:rsid w:val="001C7126"/>
    <w:rsid w:val="002143E1"/>
    <w:rsid w:val="0024054B"/>
    <w:rsid w:val="00262BD9"/>
    <w:rsid w:val="00275774"/>
    <w:rsid w:val="002D35F1"/>
    <w:rsid w:val="002E389D"/>
    <w:rsid w:val="0030166A"/>
    <w:rsid w:val="0030195D"/>
    <w:rsid w:val="00307921"/>
    <w:rsid w:val="003B0EC8"/>
    <w:rsid w:val="003B1D4B"/>
    <w:rsid w:val="003B5647"/>
    <w:rsid w:val="003F5B2F"/>
    <w:rsid w:val="004015B5"/>
    <w:rsid w:val="004178D1"/>
    <w:rsid w:val="00492F31"/>
    <w:rsid w:val="004F50C8"/>
    <w:rsid w:val="00501436"/>
    <w:rsid w:val="005056E6"/>
    <w:rsid w:val="00530E7B"/>
    <w:rsid w:val="00540784"/>
    <w:rsid w:val="00600A59"/>
    <w:rsid w:val="00607E54"/>
    <w:rsid w:val="0066305A"/>
    <w:rsid w:val="006953BB"/>
    <w:rsid w:val="006A1C0A"/>
    <w:rsid w:val="006A62B6"/>
    <w:rsid w:val="006D49F6"/>
    <w:rsid w:val="006E039D"/>
    <w:rsid w:val="007243C0"/>
    <w:rsid w:val="00790B6C"/>
    <w:rsid w:val="008C48B6"/>
    <w:rsid w:val="008E3014"/>
    <w:rsid w:val="008F2709"/>
    <w:rsid w:val="00924280"/>
    <w:rsid w:val="00996D0A"/>
    <w:rsid w:val="009E25DC"/>
    <w:rsid w:val="009E6062"/>
    <w:rsid w:val="00A447B8"/>
    <w:rsid w:val="00A53DC6"/>
    <w:rsid w:val="00AD0F1C"/>
    <w:rsid w:val="00AE7153"/>
    <w:rsid w:val="00AF0407"/>
    <w:rsid w:val="00AF26B0"/>
    <w:rsid w:val="00AF69CB"/>
    <w:rsid w:val="00B83D1D"/>
    <w:rsid w:val="00B94D3C"/>
    <w:rsid w:val="00BC1262"/>
    <w:rsid w:val="00BD03E3"/>
    <w:rsid w:val="00BE3298"/>
    <w:rsid w:val="00C22E55"/>
    <w:rsid w:val="00CA7182"/>
    <w:rsid w:val="00CD65D1"/>
    <w:rsid w:val="00CE40F8"/>
    <w:rsid w:val="00CE77D9"/>
    <w:rsid w:val="00CF543E"/>
    <w:rsid w:val="00D10F5B"/>
    <w:rsid w:val="00D649CE"/>
    <w:rsid w:val="00D94644"/>
    <w:rsid w:val="00DD6ABF"/>
    <w:rsid w:val="00E62422"/>
    <w:rsid w:val="00E772D2"/>
    <w:rsid w:val="00EA1276"/>
    <w:rsid w:val="00EA2F03"/>
    <w:rsid w:val="00EC3091"/>
    <w:rsid w:val="00EC5E60"/>
    <w:rsid w:val="00EE3A14"/>
    <w:rsid w:val="00F3261F"/>
    <w:rsid w:val="00F43D3E"/>
    <w:rsid w:val="00FC67C4"/>
    <w:rsid w:val="00FD1E5E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2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27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F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5B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5B2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F5B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2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27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F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5B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5B2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F5B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e.gov.cn/srcsite/A10/s3735/202002/t20200213_42086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晓娜</dc:creator>
  <cp:lastModifiedBy>晓娜</cp:lastModifiedBy>
  <cp:revision>21</cp:revision>
  <dcterms:created xsi:type="dcterms:W3CDTF">2020-02-23T03:25:00Z</dcterms:created>
  <dcterms:modified xsi:type="dcterms:W3CDTF">2020-03-02T05:38:00Z</dcterms:modified>
</cp:coreProperties>
</file>