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F38" w:rsidRDefault="009034F1">
      <w:pPr>
        <w:jc w:val="center"/>
        <w:rPr>
          <w:rFonts w:asciiTheme="minorEastAsia" w:hAnsiTheme="minorEastAsia" w:cs="黑体"/>
          <w:b/>
          <w:bCs/>
          <w:sz w:val="30"/>
          <w:szCs w:val="30"/>
        </w:rPr>
      </w:pPr>
      <w:r>
        <w:rPr>
          <w:rFonts w:asciiTheme="minorEastAsia" w:hAnsiTheme="minorEastAsia" w:cs="黑体" w:hint="eastAsia"/>
          <w:b/>
          <w:bCs/>
          <w:sz w:val="30"/>
          <w:szCs w:val="30"/>
        </w:rPr>
        <w:t>楚雄</w:t>
      </w:r>
      <w:r w:rsidR="00723D49">
        <w:rPr>
          <w:rFonts w:asciiTheme="minorEastAsia" w:hAnsiTheme="minorEastAsia" w:cs="黑体" w:hint="eastAsia"/>
          <w:b/>
          <w:bCs/>
          <w:sz w:val="30"/>
          <w:szCs w:val="30"/>
        </w:rPr>
        <w:t>市</w:t>
      </w:r>
      <w:r>
        <w:rPr>
          <w:rFonts w:asciiTheme="minorEastAsia" w:hAnsiTheme="minorEastAsia" w:cs="黑体" w:hint="eastAsia"/>
          <w:b/>
          <w:bCs/>
          <w:sz w:val="30"/>
          <w:szCs w:val="30"/>
        </w:rPr>
        <w:t>青山湖水库水环境动态研究</w:t>
      </w:r>
    </w:p>
    <w:p w:rsidR="004C5F38" w:rsidRDefault="009034F1" w:rsidP="00360166">
      <w:pPr>
        <w:spacing w:line="360" w:lineRule="auto"/>
        <w:ind w:firstLineChars="1300" w:firstLine="2741"/>
        <w:rPr>
          <w:rFonts w:asciiTheme="minorEastAsia" w:hAnsiTheme="minorEastAsia" w:cs="楷体"/>
          <w:szCs w:val="21"/>
        </w:rPr>
      </w:pPr>
      <w:bookmarkStart w:id="0" w:name="_Hlk34206906"/>
      <w:r w:rsidRPr="00A3107D">
        <w:rPr>
          <w:rFonts w:asciiTheme="minorEastAsia" w:hAnsiTheme="minorEastAsia" w:cs="楷体" w:hint="eastAsia"/>
          <w:b/>
          <w:bCs/>
          <w:szCs w:val="21"/>
        </w:rPr>
        <w:t>卫鸿浩</w:t>
      </w:r>
      <w:bookmarkEnd w:id="0"/>
      <w:r>
        <w:rPr>
          <w:rFonts w:asciiTheme="minorEastAsia" w:hAnsiTheme="minorEastAsia" w:cs="楷体" w:hint="eastAsia"/>
          <w:szCs w:val="21"/>
        </w:rPr>
        <w:t xml:space="preserve">  </w:t>
      </w:r>
      <w:r w:rsidR="00A3107D" w:rsidRPr="009E2DF2">
        <w:rPr>
          <w:rFonts w:ascii="宋体" w:eastAsia="宋体" w:hAnsi="宋体" w:cs="Arial"/>
          <w:b/>
          <w:sz w:val="24"/>
        </w:rPr>
        <w:t>王学良</w:t>
      </w:r>
      <w:bookmarkStart w:id="1" w:name="_Hlk34557079"/>
      <w:r w:rsidR="00A3107D" w:rsidRPr="009E2DF2">
        <w:rPr>
          <w:rFonts w:ascii="宋体" w:eastAsia="宋体" w:hAnsi="宋体" w:cs="Arial" w:hint="eastAsia"/>
          <w:b/>
          <w:sz w:val="24"/>
          <w:vertAlign w:val="superscript"/>
        </w:rPr>
        <w:t>※</w:t>
      </w:r>
      <w:bookmarkEnd w:id="1"/>
      <w:r>
        <w:rPr>
          <w:rFonts w:asciiTheme="minorEastAsia" w:hAnsiTheme="minorEastAsia" w:cs="楷体" w:hint="eastAsia"/>
          <w:szCs w:val="21"/>
        </w:rPr>
        <w:t xml:space="preserve">  </w:t>
      </w:r>
      <w:r w:rsidR="000E5287" w:rsidRPr="00A3107D">
        <w:rPr>
          <w:rFonts w:asciiTheme="minorEastAsia" w:hAnsiTheme="minorEastAsia" w:cs="楷体" w:hint="eastAsia"/>
          <w:b/>
          <w:bCs/>
          <w:szCs w:val="21"/>
        </w:rPr>
        <w:t>杨庆</w:t>
      </w:r>
      <w:r w:rsidRPr="00A3107D">
        <w:rPr>
          <w:rFonts w:asciiTheme="minorEastAsia" w:hAnsiTheme="minorEastAsia" w:cs="楷体" w:hint="eastAsia"/>
          <w:b/>
          <w:bCs/>
          <w:szCs w:val="21"/>
        </w:rPr>
        <w:t xml:space="preserve"> </w:t>
      </w:r>
      <w:r w:rsidR="00A3107D" w:rsidRPr="00A3107D">
        <w:rPr>
          <w:rFonts w:asciiTheme="minorEastAsia" w:hAnsiTheme="minorEastAsia" w:cs="楷体"/>
          <w:b/>
          <w:bCs/>
          <w:szCs w:val="21"/>
        </w:rPr>
        <w:t xml:space="preserve"> </w:t>
      </w:r>
      <w:r w:rsidR="000E5287" w:rsidRPr="00A3107D">
        <w:rPr>
          <w:rFonts w:asciiTheme="minorEastAsia" w:hAnsiTheme="minorEastAsia" w:cs="楷体" w:hint="eastAsia"/>
          <w:b/>
          <w:bCs/>
          <w:szCs w:val="21"/>
        </w:rPr>
        <w:t>毕琼</w:t>
      </w:r>
      <w:r>
        <w:rPr>
          <w:rFonts w:asciiTheme="minorEastAsia" w:hAnsiTheme="minorEastAsia" w:cs="楷体" w:hint="eastAsia"/>
          <w:szCs w:val="21"/>
        </w:rPr>
        <w:t xml:space="preserve">  </w:t>
      </w:r>
    </w:p>
    <w:p w:rsidR="004C5F38" w:rsidRDefault="009034F1">
      <w:pPr>
        <w:spacing w:line="360" w:lineRule="auto"/>
        <w:ind w:firstLineChars="200" w:firstLine="420"/>
        <w:rPr>
          <w:rFonts w:asciiTheme="minorEastAsia" w:hAnsiTheme="minorEastAsia" w:cs="楷体"/>
          <w:szCs w:val="21"/>
        </w:rPr>
      </w:pPr>
      <w:r>
        <w:rPr>
          <w:rFonts w:asciiTheme="minorEastAsia" w:hAnsiTheme="minorEastAsia" w:cs="楷体" w:hint="eastAsia"/>
          <w:szCs w:val="21"/>
        </w:rPr>
        <w:t xml:space="preserve">        （楚雄师范学院</w:t>
      </w:r>
      <w:r w:rsidR="0024300C">
        <w:rPr>
          <w:rFonts w:asciiTheme="minorEastAsia" w:hAnsiTheme="minorEastAsia" w:cs="楷体" w:hint="eastAsia"/>
          <w:szCs w:val="21"/>
        </w:rPr>
        <w:t xml:space="preserve"> </w:t>
      </w:r>
      <w:r>
        <w:rPr>
          <w:rFonts w:asciiTheme="minorEastAsia" w:hAnsiTheme="minorEastAsia" w:cs="楷体" w:hint="eastAsia"/>
          <w:szCs w:val="21"/>
        </w:rPr>
        <w:t>地理科学与旅游管理学院，云南楚雄 67500</w:t>
      </w:r>
      <w:r w:rsidR="00A3107D">
        <w:rPr>
          <w:rFonts w:asciiTheme="minorEastAsia" w:hAnsiTheme="minorEastAsia" w:cs="楷体" w:hint="eastAsia"/>
          <w:szCs w:val="21"/>
        </w:rPr>
        <w:t>0</w:t>
      </w:r>
      <w:r>
        <w:rPr>
          <w:rFonts w:asciiTheme="minorEastAsia" w:hAnsiTheme="minorEastAsia" w:cs="楷体" w:hint="eastAsia"/>
          <w:szCs w:val="21"/>
        </w:rPr>
        <w:t>）</w:t>
      </w:r>
    </w:p>
    <w:p w:rsidR="004C5F38" w:rsidRDefault="004C5F38">
      <w:pPr>
        <w:spacing w:line="360" w:lineRule="auto"/>
        <w:ind w:firstLineChars="200" w:firstLine="420"/>
        <w:rPr>
          <w:rFonts w:asciiTheme="minorEastAsia" w:hAnsiTheme="minorEastAsia" w:cs="楷体"/>
          <w:szCs w:val="21"/>
        </w:rPr>
      </w:pPr>
    </w:p>
    <w:p w:rsidR="004C5F38" w:rsidRDefault="009034F1">
      <w:pPr>
        <w:spacing w:line="360" w:lineRule="auto"/>
        <w:ind w:firstLineChars="200" w:firstLine="420"/>
        <w:rPr>
          <w:rFonts w:asciiTheme="minorEastAsia" w:hAnsiTheme="minorEastAsia" w:cs="楷体"/>
          <w:szCs w:val="21"/>
        </w:rPr>
      </w:pPr>
      <w:r>
        <w:rPr>
          <w:rFonts w:asciiTheme="minorEastAsia" w:hAnsiTheme="minorEastAsia" w:cs="楷体" w:hint="eastAsia"/>
          <w:szCs w:val="21"/>
        </w:rPr>
        <w:t>摘要:楚雄市青山湖水库作为楚雄市重要的水源地之一，水库水质的优劣与楚雄市人民生命健康和社会生产息息相关。在对2017-2019年楚雄青山湖水库水环境因子调查的基础上，运用单因子评价法分析水库水环境状况的时空格局变化状态。结果表明，青山湖水库的首要污染物为总氮、总磷 。总氮的含量低于V类水水平，总磷含量低于IV类水水平，其余水质检测指标未超过国家制定的《地表水环境质量标准》中III类水的标准。空间上，青山湖水库大坝区域有低量的氮磷营养盐材料显示，主要受到上游污染输入的影响，后随污染物的不断消耗而有所下降，但到了青山湖水库坝下，由于人口村落较为密集经济发展程度水平较高，新的污染物重新汇入水库水体中，青山湖水库的污染再次加重。时间上，青山湖水库总氮总磷等营养元素含量呈现出螺旋上升趋势，2018年之后下降，青山湖水库在2019年2月之后总氮呈现下降趋势。本研究表明青山湖水库氮磷污染严重，呈逐年恶化趋势，受上游污染及斗阁村外源输入的影响，坝尾区域呈现除总氮外的水环境因子呈上升趋势。正确认识和评价楚雄市青山湖水库的水环境状况，为楚雄市青山湖水库的水质管理提供科学的建议。</w:t>
      </w:r>
    </w:p>
    <w:p w:rsidR="004C5F38" w:rsidRDefault="009034F1">
      <w:pPr>
        <w:spacing w:line="360" w:lineRule="auto"/>
        <w:ind w:firstLineChars="100" w:firstLine="210"/>
        <w:rPr>
          <w:rFonts w:asciiTheme="minorEastAsia" w:hAnsiTheme="minorEastAsia" w:cs="楷体"/>
          <w:color w:val="FF0000"/>
          <w:szCs w:val="21"/>
        </w:rPr>
      </w:pPr>
      <w:r>
        <w:rPr>
          <w:rFonts w:asciiTheme="minorEastAsia" w:hAnsiTheme="minorEastAsia" w:cs="宋体" w:hint="eastAsia"/>
          <w:szCs w:val="21"/>
        </w:rPr>
        <w:t xml:space="preserve">  </w:t>
      </w:r>
      <w:r>
        <w:rPr>
          <w:rFonts w:asciiTheme="minorEastAsia" w:hAnsiTheme="minorEastAsia" w:cs="楷体" w:hint="eastAsia"/>
          <w:szCs w:val="21"/>
        </w:rPr>
        <w:t>关键词:楚雄青山湖  水环境动态  时空格局  研究</w:t>
      </w:r>
    </w:p>
    <w:p w:rsidR="004C5F38" w:rsidRDefault="004C5F38">
      <w:pPr>
        <w:ind w:firstLineChars="100" w:firstLine="240"/>
        <w:rPr>
          <w:rFonts w:ascii="宋体" w:eastAsia="宋体" w:hAnsi="宋体" w:cs="宋体"/>
          <w:sz w:val="24"/>
        </w:rPr>
      </w:pPr>
    </w:p>
    <w:p w:rsidR="004C5F38" w:rsidRDefault="009034F1">
      <w:pPr>
        <w:spacing w:line="360" w:lineRule="auto"/>
        <w:ind w:firstLineChars="200" w:firstLine="422"/>
        <w:rPr>
          <w:rFonts w:ascii="宋体" w:eastAsia="宋体" w:hAnsi="宋体" w:cs="宋体"/>
          <w:b/>
          <w:szCs w:val="21"/>
        </w:rPr>
      </w:pPr>
      <w:bookmarkStart w:id="2" w:name="_GoBack"/>
      <w:bookmarkEnd w:id="2"/>
      <w:r>
        <w:rPr>
          <w:rFonts w:ascii="宋体" w:eastAsia="宋体" w:hAnsi="宋体" w:cs="宋体" w:hint="eastAsia"/>
          <w:b/>
          <w:szCs w:val="21"/>
        </w:rPr>
        <w:t>1 青山湖水库现状分析</w:t>
      </w:r>
    </w:p>
    <w:p w:rsidR="004C5F38" w:rsidRDefault="009034F1">
      <w:pPr>
        <w:spacing w:line="360" w:lineRule="auto"/>
        <w:ind w:firstLineChars="200" w:firstLine="420"/>
        <w:rPr>
          <w:rFonts w:ascii="宋体" w:eastAsia="宋体" w:hAnsi="宋体" w:cs="宋体"/>
          <w:bCs/>
          <w:szCs w:val="21"/>
        </w:rPr>
      </w:pPr>
      <w:r>
        <w:rPr>
          <w:rFonts w:ascii="宋体" w:eastAsia="宋体" w:hAnsi="宋体" w:cs="宋体" w:hint="eastAsia"/>
          <w:bCs/>
          <w:szCs w:val="21"/>
        </w:rPr>
        <w:t>1.1青山湖水库基本概况</w:t>
      </w:r>
    </w:p>
    <w:p w:rsidR="004C5F38" w:rsidRDefault="009034F1">
      <w:pPr>
        <w:spacing w:line="360" w:lineRule="auto"/>
        <w:ind w:firstLineChars="200" w:firstLine="420"/>
        <w:rPr>
          <w:rFonts w:ascii="宋体" w:eastAsia="宋体" w:hAnsi="宋体" w:cs="宋体"/>
          <w:szCs w:val="21"/>
        </w:rPr>
      </w:pPr>
      <w:r>
        <w:rPr>
          <w:rFonts w:ascii="宋体" w:eastAsia="宋体" w:hAnsi="宋体" w:cs="宋体" w:hint="eastAsia"/>
          <w:szCs w:val="21"/>
        </w:rPr>
        <w:t>楚雄市地势西北高东南低，从西北向南倾斜，属北亚热带冬干夏湿气候区，干湿季分明，雨热同期，日照充足，平均气温16.7</w:t>
      </w:r>
      <w:r>
        <w:rPr>
          <w:rFonts w:ascii="宋体" w:eastAsia="宋体" w:hAnsi="宋体" w:cs="宋体" w:hint="eastAsia"/>
          <w:szCs w:val="21"/>
          <w:vertAlign w:val="superscript"/>
        </w:rPr>
        <w:t>。</w:t>
      </w:r>
      <w:r>
        <w:rPr>
          <w:rFonts w:ascii="宋体" w:eastAsia="宋体" w:hAnsi="宋体" w:cs="宋体" w:hint="eastAsia"/>
          <w:szCs w:val="21"/>
        </w:rPr>
        <w:t>。楚雄境内有红河、金沙江两大水系。青山湖水库位于楚雄经济开发区北侧，介于冬瓜镇和吕合镇之间，距楚雄城区14.5km，水库风景区面积约44km</w:t>
      </w:r>
      <w:r>
        <w:rPr>
          <w:rFonts w:ascii="宋体" w:eastAsia="宋体" w:hAnsi="宋体" w:cs="宋体" w:hint="eastAsia"/>
          <w:szCs w:val="21"/>
          <w:vertAlign w:val="superscript"/>
        </w:rPr>
        <w:t>2</w:t>
      </w:r>
      <w:r>
        <w:rPr>
          <w:rFonts w:ascii="宋体" w:eastAsia="宋体" w:hAnsi="宋体" w:cs="宋体" w:hint="eastAsia"/>
          <w:szCs w:val="21"/>
        </w:rPr>
        <w:t>，其中水域面积约7km</w:t>
      </w:r>
      <w:r>
        <w:rPr>
          <w:rFonts w:ascii="宋体" w:eastAsia="宋体" w:hAnsi="宋体" w:cs="宋体" w:hint="eastAsia"/>
          <w:szCs w:val="21"/>
          <w:vertAlign w:val="superscript"/>
        </w:rPr>
        <w:t>2</w:t>
      </w:r>
      <w:r>
        <w:rPr>
          <w:rFonts w:ascii="宋体" w:eastAsia="宋体" w:hAnsi="宋体" w:cs="宋体" w:hint="eastAsia"/>
          <w:szCs w:val="21"/>
        </w:rPr>
        <w:t>。水库建于金沙江一级支流龙川江干流上，总库容1.08亿m</w:t>
      </w:r>
      <w:r>
        <w:rPr>
          <w:rFonts w:ascii="宋体" w:eastAsia="宋体" w:hAnsi="宋体" w:cs="宋体" w:hint="eastAsia"/>
          <w:szCs w:val="21"/>
          <w:vertAlign w:val="superscript"/>
        </w:rPr>
        <w:t>3</w:t>
      </w:r>
      <w:r>
        <w:rPr>
          <w:rFonts w:ascii="宋体" w:eastAsia="宋体" w:hAnsi="宋体" w:cs="宋体" w:hint="eastAsia"/>
          <w:szCs w:val="21"/>
        </w:rPr>
        <w:t>，控制径流面积1228km</w:t>
      </w:r>
      <w:r>
        <w:rPr>
          <w:rFonts w:ascii="宋体" w:eastAsia="宋体" w:hAnsi="宋体" w:cs="宋体" w:hint="eastAsia"/>
          <w:szCs w:val="21"/>
          <w:vertAlign w:val="superscript"/>
        </w:rPr>
        <w:t>2[1]</w:t>
      </w:r>
      <w:r>
        <w:rPr>
          <w:rFonts w:ascii="宋体" w:eastAsia="宋体" w:hAnsi="宋体" w:cs="宋体" w:hint="eastAsia"/>
          <w:szCs w:val="21"/>
        </w:rPr>
        <w:t>。水库建成后，楚雄城市防洪标准可由当前的30年一遇变为到50年一遇，保护人口26.42万人，下游河段两岸农田的防洪标准由不到5年一遇提高到10年一遇，龙川江枯季断流时间将大为减少，这对促进彝州工农业发展、生态环境改善、和谐社会建设具有十分重要的意义。水库关键工程由拦河主坝、副坝、输水隧洞、溢洪道、导流泄洪隧洞构成。主坝为粘土心墙石碴坝，坝高41.5m，坝顶长449.22m，副坝高9.5m，坝顶长159.5m；溢洪道设于大坝右岸，为开敞式闸门控制，进口设二道闸门，净宽20m，溢洪道</w:t>
      </w:r>
      <w:r>
        <w:rPr>
          <w:rFonts w:ascii="宋体" w:eastAsia="宋体" w:hAnsi="宋体" w:cs="宋体" w:hint="eastAsia"/>
          <w:szCs w:val="21"/>
        </w:rPr>
        <w:lastRenderedPageBreak/>
        <w:t>全长678.64m，设计下泄流量388.2m</w:t>
      </w:r>
      <w:r>
        <w:rPr>
          <w:rFonts w:ascii="宋体" w:eastAsia="宋体" w:hAnsi="宋体" w:cs="宋体" w:hint="eastAsia"/>
          <w:szCs w:val="21"/>
          <w:vertAlign w:val="superscript"/>
        </w:rPr>
        <w:t>3</w:t>
      </w:r>
      <w:r>
        <w:rPr>
          <w:rFonts w:ascii="宋体" w:eastAsia="宋体" w:hAnsi="宋体" w:cs="宋体" w:hint="eastAsia"/>
          <w:szCs w:val="21"/>
        </w:rPr>
        <w:t>/s；导流泄洪隧洞布设于大坝右岸，为钢筋混凝土衬砌城门型无压隧洞，4.5×6.8m城门形断面，洞长148.0m，加出口段明渠全长515.87m，设计流量300.8m</w:t>
      </w:r>
      <w:r>
        <w:rPr>
          <w:rFonts w:ascii="宋体" w:eastAsia="宋体" w:hAnsi="宋体" w:cs="宋体" w:hint="eastAsia"/>
          <w:szCs w:val="21"/>
          <w:vertAlign w:val="superscript"/>
        </w:rPr>
        <w:t>3</w:t>
      </w:r>
      <w:r>
        <w:rPr>
          <w:rFonts w:ascii="宋体" w:eastAsia="宋体" w:hAnsi="宋体" w:cs="宋体" w:hint="eastAsia"/>
          <w:szCs w:val="21"/>
        </w:rPr>
        <w:t>/s，是集防洪、灌溉、城市工业供水功能为一体的大型水利枢纽。</w:t>
      </w:r>
    </w:p>
    <w:p w:rsidR="004C5F38" w:rsidRDefault="009034F1">
      <w:pPr>
        <w:spacing w:line="360" w:lineRule="auto"/>
        <w:ind w:firstLineChars="200" w:firstLine="420"/>
        <w:rPr>
          <w:rFonts w:cs="宋体"/>
          <w:color w:val="FF0000"/>
          <w:szCs w:val="21"/>
        </w:rPr>
      </w:pPr>
      <w:r>
        <w:rPr>
          <w:rFonts w:ascii="宋体" w:eastAsia="宋体" w:hAnsi="宋体" w:cs="宋体" w:hint="eastAsia"/>
          <w:szCs w:val="21"/>
        </w:rPr>
        <w:t>1.2青山湖水库流域水文特性分析</w:t>
      </w:r>
    </w:p>
    <w:p w:rsidR="004C5F38" w:rsidRDefault="009034F1">
      <w:pPr>
        <w:pStyle w:val="a3"/>
        <w:spacing w:before="0" w:line="360" w:lineRule="auto"/>
        <w:ind w:left="0" w:firstLineChars="200" w:firstLine="420"/>
        <w:rPr>
          <w:rFonts w:cs="宋体"/>
          <w:sz w:val="21"/>
          <w:szCs w:val="21"/>
        </w:rPr>
      </w:pPr>
      <w:r>
        <w:rPr>
          <w:rFonts w:cs="宋体" w:hint="eastAsia"/>
          <w:sz w:val="21"/>
          <w:szCs w:val="21"/>
        </w:rPr>
        <w:t>楚雄市青山湖流域地处横断山脉与云贵高原的过渡地带，流域内大部分属中山山原地貌，中上游流域山高陡坡，河床切割深，地形起伏大，下游地势起伏较缓，为盆地地形。</w:t>
      </w:r>
    </w:p>
    <w:p w:rsidR="004C5F38" w:rsidRDefault="009034F1">
      <w:pPr>
        <w:pStyle w:val="a3"/>
        <w:spacing w:before="0" w:line="360" w:lineRule="auto"/>
        <w:ind w:left="0" w:firstLineChars="200" w:firstLine="420"/>
        <w:rPr>
          <w:rFonts w:cs="宋体"/>
          <w:sz w:val="21"/>
          <w:szCs w:val="21"/>
        </w:rPr>
      </w:pPr>
      <w:r>
        <w:rPr>
          <w:rFonts w:cs="宋体" w:hint="eastAsia"/>
          <w:sz w:val="21"/>
          <w:szCs w:val="21"/>
        </w:rPr>
        <w:t>1.2.1降水 青山湖水库流域年内降水相对集中，但年际降水变化较大，多年平均降水量为921.1mm，其中6-10月份为汛期，降水量较大，能够达到798.2mm，占全年降水量比值高达86.7%。青山湖流域年际间降水量差异较大，最小年降水量仅为587.2mm，最大年降水量则高达 1310.0mm。</w:t>
      </w:r>
    </w:p>
    <w:p w:rsidR="004C5F38" w:rsidRDefault="009034F1">
      <w:pPr>
        <w:pStyle w:val="a3"/>
        <w:spacing w:before="0" w:line="360" w:lineRule="auto"/>
        <w:ind w:left="0" w:firstLineChars="200" w:firstLine="420"/>
        <w:rPr>
          <w:rFonts w:cs="宋体"/>
          <w:sz w:val="21"/>
          <w:szCs w:val="21"/>
        </w:rPr>
      </w:pPr>
      <w:r>
        <w:rPr>
          <w:rFonts w:cs="宋体" w:hint="eastAsia"/>
          <w:sz w:val="21"/>
          <w:szCs w:val="21"/>
        </w:rPr>
        <w:t>1.2.2径流 青山湖流域径流主要来源于降水补给和龙川江河流补给，降水变化直接影响径流变化。</w:t>
      </w:r>
    </w:p>
    <w:p w:rsidR="004C5F38" w:rsidRDefault="009034F1">
      <w:pPr>
        <w:pStyle w:val="a3"/>
        <w:tabs>
          <w:tab w:val="left" w:pos="1259"/>
        </w:tabs>
        <w:spacing w:before="0" w:line="360" w:lineRule="auto"/>
        <w:ind w:left="0" w:firstLineChars="200" w:firstLine="420"/>
        <w:rPr>
          <w:rFonts w:cs="宋体"/>
          <w:szCs w:val="21"/>
        </w:rPr>
      </w:pPr>
      <w:r>
        <w:rPr>
          <w:rFonts w:cs="宋体" w:hint="eastAsia"/>
          <w:sz w:val="21"/>
          <w:szCs w:val="21"/>
        </w:rPr>
        <w:t>1.2.3含沙量 青山湖水库流域地区多年平均入库径流量为1.61亿立方米，径流年际变化大，年内分配不均，汛期6-10月，径流占全年总径流量80%以上，青山湖水库坝址悬疑质泥沙多年平均输沙量为34.6万吨，推移质泥沙量年平均输沙量为5.19t，多年平均输沙量为39.8万吨，多年平均含沙量是1.67kg/m</w:t>
      </w:r>
      <w:r>
        <w:rPr>
          <w:rFonts w:cs="宋体" w:hint="eastAsia"/>
          <w:sz w:val="21"/>
          <w:szCs w:val="21"/>
          <w:vertAlign w:val="superscript"/>
        </w:rPr>
        <w:t>3</w:t>
      </w:r>
      <w:r>
        <w:rPr>
          <w:rFonts w:cs="宋体" w:hint="eastAsia"/>
          <w:sz w:val="21"/>
          <w:szCs w:val="21"/>
        </w:rPr>
        <w:t>。</w:t>
      </w:r>
    </w:p>
    <w:p w:rsidR="004C5F38" w:rsidRDefault="009034F1">
      <w:pPr>
        <w:spacing w:line="360" w:lineRule="auto"/>
        <w:ind w:firstLineChars="200" w:firstLine="422"/>
        <w:rPr>
          <w:rFonts w:asciiTheme="minorEastAsia" w:hAnsiTheme="minorEastAsia" w:cs="宋体"/>
          <w:b/>
          <w:szCs w:val="21"/>
        </w:rPr>
      </w:pPr>
      <w:r>
        <w:rPr>
          <w:rFonts w:asciiTheme="minorEastAsia" w:hAnsiTheme="minorEastAsia" w:cs="宋体" w:hint="eastAsia"/>
          <w:b/>
          <w:szCs w:val="21"/>
        </w:rPr>
        <w:t>2水库调查材料与方法</w:t>
      </w:r>
    </w:p>
    <w:p w:rsidR="004C5F38" w:rsidRDefault="009034F1">
      <w:pPr>
        <w:spacing w:line="360" w:lineRule="auto"/>
        <w:ind w:firstLineChars="200" w:firstLine="420"/>
        <w:rPr>
          <w:rFonts w:asciiTheme="minorEastAsia" w:hAnsiTheme="minorEastAsia" w:cs="宋体"/>
          <w:szCs w:val="21"/>
        </w:rPr>
      </w:pPr>
      <w:r>
        <w:rPr>
          <w:rFonts w:asciiTheme="minorEastAsia" w:hAnsiTheme="minorEastAsia" w:cs="宋体" w:hint="eastAsia"/>
          <w:szCs w:val="21"/>
        </w:rPr>
        <w:t>2.1 采集样点的分布</w:t>
      </w:r>
    </w:p>
    <w:p w:rsidR="004C5F38" w:rsidRDefault="009034F1">
      <w:pPr>
        <w:spacing w:line="360" w:lineRule="auto"/>
        <w:ind w:firstLineChars="200" w:firstLine="420"/>
        <w:rPr>
          <w:rFonts w:asciiTheme="minorEastAsia" w:hAnsiTheme="minorEastAsia" w:cs="宋体"/>
          <w:szCs w:val="21"/>
        </w:rPr>
      </w:pPr>
      <w:r>
        <w:rPr>
          <w:rFonts w:asciiTheme="minorEastAsia" w:hAnsiTheme="minorEastAsia" w:cs="宋体" w:hint="eastAsia"/>
          <w:szCs w:val="21"/>
        </w:rPr>
        <w:t>青山湖水库形状呈现出条带状分布特征，可按照中小型湖泊与水库的取样点位置的布设原则，青山湖水库平均水深小于10m，因此将取样点设在水面下0.5m处，距库底不小于0.5m；取样方式：水深小于10m，每一个取样位置取两个水样。在青山湖水库首、库中和库尾各设置2 个取样点，在每个采样点水下0.5m处采集水质样本，其中对何家庄、斗阁村2个断面每月采样1次，在分析中用于水质时间变化分析；上云村、象房村、杨家咀和龙江村等四个断面每2个月采样一次，结合云南省控断面数据，主要进行水质空间变化分析，监测指标包括水体透明度、总氮、总磷等。</w:t>
      </w:r>
    </w:p>
    <w:p w:rsidR="004C5F38" w:rsidRDefault="009034F1" w:rsidP="00947A18">
      <w:pPr>
        <w:spacing w:line="360" w:lineRule="auto"/>
        <w:ind w:firstLineChars="200" w:firstLine="420"/>
        <w:rPr>
          <w:rFonts w:asciiTheme="minorEastAsia" w:hAnsiTheme="minorEastAsia" w:cs="宋体"/>
          <w:szCs w:val="21"/>
        </w:rPr>
      </w:pPr>
      <w:r>
        <w:rPr>
          <w:rFonts w:asciiTheme="minorEastAsia" w:hAnsiTheme="minorEastAsia" w:cs="宋体" w:hint="eastAsia"/>
          <w:szCs w:val="21"/>
        </w:rPr>
        <w:t>2.2样品采集及数据处理</w:t>
      </w:r>
    </w:p>
    <w:p w:rsidR="004C5F38" w:rsidRDefault="009034F1">
      <w:pPr>
        <w:spacing w:line="360" w:lineRule="auto"/>
        <w:ind w:firstLineChars="200" w:firstLine="420"/>
        <w:rPr>
          <w:rFonts w:asciiTheme="minorEastAsia" w:hAnsiTheme="minorEastAsia" w:cs="宋体"/>
          <w:szCs w:val="21"/>
        </w:rPr>
      </w:pPr>
      <w:r>
        <w:rPr>
          <w:rFonts w:asciiTheme="minorEastAsia" w:hAnsiTheme="minorEastAsia" w:cs="宋体" w:hint="eastAsia"/>
          <w:szCs w:val="21"/>
        </w:rPr>
        <w:t>2017年-2019年，每月18日前后在各样点下湖采集水体样本，样品采自水体表层0.5m。现场用赛氏黑白盘测定透明度。水体样本带回实验室后分析总氮、总磷、高锰酸盐指数、溶解氧等指数。监测分析方法分别按照《湖泊生态系统观测方法》</w:t>
      </w:r>
      <w:r>
        <w:rPr>
          <w:rFonts w:asciiTheme="minorEastAsia" w:hAnsiTheme="minorEastAsia" w:cs="宋体" w:hint="eastAsia"/>
          <w:szCs w:val="21"/>
          <w:vertAlign w:val="superscript"/>
        </w:rPr>
        <w:t>[2]</w:t>
      </w:r>
      <w:r>
        <w:rPr>
          <w:rFonts w:asciiTheme="minorEastAsia" w:hAnsiTheme="minorEastAsia" w:cs="宋体" w:hint="eastAsia"/>
          <w:szCs w:val="21"/>
        </w:rPr>
        <w:t>、水质评价《地表水环境质量标准》进行。</w:t>
      </w:r>
    </w:p>
    <w:p w:rsidR="004C5F38" w:rsidRDefault="009034F1">
      <w:pPr>
        <w:spacing w:line="360" w:lineRule="auto"/>
        <w:ind w:firstLineChars="200" w:firstLine="420"/>
        <w:rPr>
          <w:rFonts w:asciiTheme="minorEastAsia" w:hAnsiTheme="minorEastAsia" w:cs="宋体"/>
          <w:szCs w:val="21"/>
        </w:rPr>
      </w:pPr>
      <w:r>
        <w:rPr>
          <w:rFonts w:asciiTheme="minorEastAsia" w:hAnsiTheme="minorEastAsia" w:cs="宋体" w:hint="eastAsia"/>
          <w:szCs w:val="21"/>
        </w:rPr>
        <w:lastRenderedPageBreak/>
        <w:t>2.3测定方法</w:t>
      </w:r>
    </w:p>
    <w:p w:rsidR="00947A18" w:rsidRDefault="009034F1" w:rsidP="00947A18">
      <w:pPr>
        <w:spacing w:line="360" w:lineRule="auto"/>
        <w:ind w:firstLineChars="200" w:firstLine="420"/>
        <w:rPr>
          <w:rFonts w:asciiTheme="minorEastAsia" w:hAnsiTheme="minorEastAsia" w:cs="宋体"/>
          <w:szCs w:val="21"/>
        </w:rPr>
      </w:pPr>
      <w:r>
        <w:rPr>
          <w:rFonts w:asciiTheme="minorEastAsia" w:hAnsiTheme="minorEastAsia" w:cs="宋体" w:hint="eastAsia"/>
          <w:szCs w:val="21"/>
        </w:rPr>
        <w:t>溶解氧以AR8010多参数溶解氧仪器进行测定，总氮、总磷、高锰酸盐指数参照国家制定的《水和废水监测分析方法》进行测定</w:t>
      </w:r>
      <w:r>
        <w:rPr>
          <w:rFonts w:asciiTheme="minorEastAsia" w:hAnsiTheme="minorEastAsia" w:cs="宋体" w:hint="eastAsia"/>
          <w:szCs w:val="21"/>
          <w:vertAlign w:val="superscript"/>
        </w:rPr>
        <w:t>[3]</w:t>
      </w:r>
      <w:r>
        <w:rPr>
          <w:rFonts w:asciiTheme="minorEastAsia" w:hAnsiTheme="minorEastAsia" w:cs="宋体" w:hint="eastAsia"/>
          <w:szCs w:val="21"/>
        </w:rPr>
        <w:t>。</w:t>
      </w:r>
    </w:p>
    <w:p w:rsidR="004C5F38" w:rsidRDefault="009034F1" w:rsidP="00947A18">
      <w:pPr>
        <w:spacing w:line="360" w:lineRule="auto"/>
        <w:ind w:firstLineChars="200" w:firstLine="422"/>
        <w:rPr>
          <w:rFonts w:ascii="宋体" w:eastAsia="宋体" w:hAnsi="宋体" w:cs="宋体"/>
          <w:b/>
          <w:kern w:val="0"/>
          <w:szCs w:val="21"/>
          <w:lang w:bidi="ar"/>
        </w:rPr>
      </w:pPr>
      <w:r>
        <w:rPr>
          <w:rFonts w:ascii="宋体" w:eastAsia="宋体" w:hAnsi="宋体" w:cs="宋体" w:hint="eastAsia"/>
          <w:b/>
          <w:kern w:val="0"/>
          <w:szCs w:val="21"/>
          <w:lang w:bidi="ar"/>
        </w:rPr>
        <w:t>3结果与分析</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3.1青山湖水库水环境总体情况比较</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以2017年-2019年青山湖水库水环境因子数据为基础，分析了水库各因子的平均状况，2017年-2019，总氮低于V类水平，高于2.8mg/L。总磷含量为IV类。在2019年之前坝首坝尾两处总磷含量几乎没有差异，但自从2019年开始，坝首总磷含量迅速升高，浓度范围介于0.15-0.23mg/L之间,而相应时间内青山湖水库坝尾总磷浓度值略低于坝首，在0.06-0.2mg/L的范围内波动</w:t>
      </w:r>
      <w:r>
        <w:rPr>
          <w:rFonts w:ascii="宋体" w:eastAsia="宋体" w:hAnsi="宋体" w:cs="宋体" w:hint="eastAsia"/>
          <w:kern w:val="0"/>
          <w:szCs w:val="21"/>
          <w:vertAlign w:val="superscript"/>
          <w:lang w:bidi="ar"/>
        </w:rPr>
        <w:t>[4]</w:t>
      </w:r>
      <w:r>
        <w:rPr>
          <w:rFonts w:ascii="宋体" w:eastAsia="宋体" w:hAnsi="宋体" w:cs="宋体" w:hint="eastAsia"/>
          <w:kern w:val="0"/>
          <w:szCs w:val="21"/>
          <w:lang w:bidi="ar"/>
        </w:rPr>
        <w:t>。</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高锰酸盐指数在2019年以前达到II类水质标准，在2019年之后达到III类水质标准、溶解氧含量达到I类水质标准，坝首坝尾高锰酸盐指数和溶解氧的年平均含量在两地之间的差异不明显 。</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3.2青山湖水库各样点水环境因子的季节变化格局</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依据2017年-2019年青山湖水库各分布样点的水质状况数据，分析各样点水质因素的时空演变特征。</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3.2.1总磷的季节变化特征</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经过计算，2017年-2019年青山湖水库总磷含量月变化幅度强烈，特别是在调查流域上游所设采样点的断面处，总磷含量的变化区间由0.031（2017年6月）到0.33mg/L（2017年10月）之间变化，总磷含量平均值达到0.18mg/L,到了库体之后，水体含磷浓度则出现了较大程度的下降，斗阁村处断面2年平均值为0.010mg/L，库区大坝前断面总磷含量则降至0.009mg/L，这均已属于地表水I类水浓度范围。青山湖水库总磷含量相对较低，各样点变化规律在时间尺度上不一致，但总体上总磷含量成上升趋势，一直保持在III类和IV类水水质的水平。</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为进一步分析所设断面区域总磷含量的波动因素，分析受降雨因素的相关程度。实验表明，水库区域降雨峰值之后，同月，上云村区域所设断面水体的总磷含量也随之达到峰值。例2018年3月的总磷峰值与降雨量峰值同步。龙江村、象房村等区域所设断面总磷含量监测情况略有不同，是由于二者远离入库区，受外在颗粒物影响较小。</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尽管所设断面区域总体上时间点的总磷含量峰值较为接近，如2018年6月的总磷含量浓度峰值一致，低谷时期也相似，但仍有非常典型的较多不吻合的地方。如2018年9月，</w:t>
      </w:r>
      <w:r>
        <w:rPr>
          <w:rFonts w:ascii="宋体" w:eastAsia="宋体" w:hAnsi="宋体" w:cs="宋体" w:hint="eastAsia"/>
          <w:kern w:val="0"/>
          <w:szCs w:val="21"/>
          <w:lang w:bidi="ar"/>
        </w:rPr>
        <w:lastRenderedPageBreak/>
        <w:t>在所设断面斗阁村区域有非常明显的峰值，但实验数据表明，接下来时间点总磷含量不明显。除此之外，2019年坝尾区域整体上的总磷含量相对保持着较低的水平，除3月略有波动为0.009mg/L之外，其余月份基本维持着0.005mg/L上下。这个数据表明，对于青山湖水库的上游区域而言，总磷含量的陡然增加与外源降雨输入有着十分密切的联系，但对庞大的青山湖水库的影响效果十分有限，这可能是因为外源降雨所输入到青山湖流域的磷更多的是以磷颗粒的形式存在于水体之中。</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3.2.2总氮的季节变化特征</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上云村断面区域的总氮含量月变化非常明显，峰值约为1.96mg/L，出现在2017年的3月，低值为0.63mg/L，出现在2018年2月，平均值约为1.29mg/L，属于IV类水体。呈现出强烈季节波动的特征，这种现象反映出外源输入对水库水体质量的重要影响，也是云南省山区水库的普遍现象。</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上云村所设断面氮含量的变化与监测期间降雨量的多寡有密切联系，2017年楚雄市相对干旱，总降水量890mm，2018年相对处于湿润，总降雨量达到1118mm。然而，2017年7月楚雄市的降水充沛，是该年份降雨量丰富的一月，相应的，上云村所设断面区域水体中总氮的含量在次月达到最大。在2018年的2月和3月是降雨量最少的月份，相应的上云村所设断面区域水体总氮含量达到最低值，在0.62处上下波动。这一方面说明了降雨量对青山湖水库流域总氮的浓度有重要影响，另一方面也说明季节变化对总氮浓度的变化具有重要作用。</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龙川江入青山湖水库的总氮含量浓度总体上呈现出明显上升的趋势，总氮浓度均值约为4mg/L。自2017年后大约为2mg/L。库区内所设断面监测点的总氮含量相对保持在一个稳定水平。调查得出，青山湖水库主要入库水体总氮含量浓度的变化规律与硝态氮的浓度变化规律特征相接近，这可能证明水体中总氮含量的上升主要是受到硝态氮增加的影响。这种状况可能是受到青山湖水库上游区域以硝酸盐为原料的工业排放废水有关，硝态氮会随着降水和灌溉等淋溶作用进入青山湖流域地下水系中，又会补给到龙川江，这可能是导致青山湖水库区域总氮浓度偏高得重要原因之一。</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3.2.3溶解氧的季节变化特征</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溶解氧季节变化的主要影响因素有温度和光照(包括光照强度与日照长短)等。这些变化通过影响水中植物的光合作用,需氧生物的耗氧情况,以及氧在水中的溶解,从而影响水体中溶解氧含量的变化，夏季青山湖(6~8月)溶解氧呈逐月下降趋势，整个夏季溶解氧的饱和度变化并不是很大，变幅在105. 1 %~116. 1 %之间，均值为110.6%，最高值出现在7月份。</w:t>
      </w:r>
      <w:r>
        <w:rPr>
          <w:rFonts w:ascii="宋体" w:eastAsia="宋体" w:hAnsi="宋体" w:cs="宋体" w:hint="eastAsia"/>
          <w:kern w:val="0"/>
          <w:szCs w:val="21"/>
          <w:lang w:bidi="ar"/>
        </w:rPr>
        <w:lastRenderedPageBreak/>
        <w:t>可见藻类光合作用对水体中溶解氧的影响较为有限,影响青山湖水体溶解氧含量的主要因素是水温。这也从侧面反映了近年来，尤其是2017年水危机以后，楚雄市政府对龙川江及其附近水域综合治理的效果可能已经得到了初步的显现,藻类的大量繁殖在一定程度上得到了遏制。</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青山湖水库所设采样断面溶解氧的变化虽然会因月份的变化而略有不同,但基本呈</w:t>
      </w:r>
      <w:r>
        <w:rPr>
          <w:rFonts w:ascii="宋体" w:eastAsia="宋体" w:hAnsi="宋体" w:cs="宋体" w:hint="eastAsia"/>
          <w:color w:val="FF0000"/>
          <w:kern w:val="0"/>
          <w:szCs w:val="21"/>
          <w:lang w:bidi="ar"/>
        </w:rPr>
        <w:t>现</w:t>
      </w:r>
      <w:r>
        <w:rPr>
          <w:rFonts w:ascii="宋体" w:eastAsia="宋体" w:hAnsi="宋体" w:cs="宋体" w:hint="eastAsia"/>
          <w:kern w:val="0"/>
          <w:szCs w:val="21"/>
          <w:lang w:bidi="ar"/>
        </w:rPr>
        <w:t>西岸高、东岸低，以及湖心最高的态势。这可能主要与夏季的东南风有关，由于受风力的影响,藻类会大量聚集在青山湖的西南部沿岸，影响水中溶解氧的饱和度,从而使溶解氧偏高。青山湖水库溶解氧最高的区域出现在湖心，这不仅与藻类的繁殖有关，而且还与西岸水体的外源污染有关。一方面，龙川江由于入青山湖水库水流较快,水深较浅，所以河水泥沙含量较高，水体浑浊度高，并且常常带有生活垃圾及大量漂浮物,严重影响了藻类生长所需的光照条件，所以藻类繁殖在一定程度上受到影响。另一方面，近年来青山湖水库主要入湖河流龙川江上游接纳了大量工业废水和生活污水，并通过龙川江水域进入青山湖。有机污染较为严重，水质较差,溶解氧往往因为有机物降解耗氧而低于整个青山湖的平均值，一般在50%~90%之间，湖心因受东南季风的影响,藻类密度一般较高，加之污染物较少，所以就不难理解湖心溶解氧最高了。坝址水域溶解氧含量最低，也表明了该水域藻类活动较少。</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3.2.4透明度的季节变化特征</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kern w:val="0"/>
          <w:szCs w:val="21"/>
          <w:lang w:bidi="ar"/>
        </w:rPr>
        <w:t>研究期间,</w:t>
      </w:r>
      <w:r>
        <w:rPr>
          <w:rFonts w:ascii="宋体" w:eastAsia="宋体" w:hAnsi="宋体" w:cs="宋体" w:hint="eastAsia"/>
          <w:kern w:val="0"/>
          <w:szCs w:val="21"/>
          <w:lang w:bidi="ar"/>
        </w:rPr>
        <w:t>青山湖水库</w:t>
      </w:r>
      <w:r>
        <w:rPr>
          <w:rFonts w:ascii="宋体" w:eastAsia="宋体" w:hAnsi="宋体" w:cs="宋体"/>
          <w:kern w:val="0"/>
          <w:szCs w:val="21"/>
          <w:lang w:bidi="ar"/>
        </w:rPr>
        <w:t>区</w:t>
      </w:r>
      <w:r>
        <w:rPr>
          <w:rFonts w:ascii="宋体" w:eastAsia="宋体" w:hAnsi="宋体" w:cs="宋体" w:hint="eastAsia"/>
          <w:kern w:val="0"/>
          <w:szCs w:val="21"/>
          <w:lang w:bidi="ar"/>
        </w:rPr>
        <w:t>域透明度</w:t>
      </w:r>
      <w:r>
        <w:rPr>
          <w:rFonts w:ascii="宋体" w:eastAsia="宋体" w:hAnsi="宋体" w:cs="宋体"/>
          <w:kern w:val="0"/>
          <w:szCs w:val="21"/>
          <w:lang w:bidi="ar"/>
        </w:rPr>
        <w:t>均值为170</w:t>
      </w:r>
      <w:r>
        <w:rPr>
          <w:rFonts w:ascii="宋体" w:eastAsia="宋体" w:hAnsi="宋体" w:cs="宋体" w:hint="eastAsia"/>
          <w:kern w:val="0"/>
          <w:szCs w:val="21"/>
          <w:lang w:bidi="ar"/>
        </w:rPr>
        <w:t>±</w:t>
      </w:r>
      <w:r>
        <w:rPr>
          <w:rFonts w:ascii="宋体" w:eastAsia="宋体" w:hAnsi="宋体" w:cs="宋体"/>
          <w:kern w:val="0"/>
          <w:szCs w:val="21"/>
          <w:lang w:bidi="ar"/>
        </w:rPr>
        <w:t>7cm</w:t>
      </w:r>
      <w:r>
        <w:rPr>
          <w:rFonts w:ascii="宋体" w:eastAsia="宋体" w:hAnsi="宋体" w:cs="宋体" w:hint="eastAsia"/>
          <w:kern w:val="0"/>
          <w:szCs w:val="21"/>
          <w:lang w:bidi="ar"/>
        </w:rPr>
        <w:t>。</w:t>
      </w:r>
      <w:r>
        <w:rPr>
          <w:rFonts w:ascii="宋体" w:eastAsia="宋体" w:hAnsi="宋体" w:cs="宋体"/>
          <w:kern w:val="0"/>
          <w:szCs w:val="21"/>
          <w:lang w:bidi="ar"/>
        </w:rPr>
        <w:t>对各采样点间数据样本的方差分析发现,</w:t>
      </w:r>
      <w:r>
        <w:rPr>
          <w:rFonts w:ascii="宋体" w:eastAsia="宋体" w:hAnsi="宋体" w:cs="宋体" w:hint="eastAsia"/>
          <w:kern w:val="0"/>
          <w:szCs w:val="21"/>
          <w:lang w:bidi="ar"/>
        </w:rPr>
        <w:t>所设6</w:t>
      </w:r>
      <w:r>
        <w:rPr>
          <w:rFonts w:ascii="宋体" w:eastAsia="宋体" w:hAnsi="宋体" w:cs="宋体"/>
          <w:kern w:val="0"/>
          <w:szCs w:val="21"/>
          <w:lang w:bidi="ar"/>
        </w:rPr>
        <w:t>个采样点间的</w:t>
      </w:r>
      <w:r>
        <w:rPr>
          <w:rFonts w:ascii="宋体" w:eastAsia="宋体" w:hAnsi="宋体" w:cs="宋体" w:hint="eastAsia"/>
          <w:kern w:val="0"/>
          <w:szCs w:val="21"/>
          <w:lang w:bidi="ar"/>
        </w:rPr>
        <w:t>水体透明度</w:t>
      </w:r>
      <w:r>
        <w:rPr>
          <w:rFonts w:ascii="宋体" w:eastAsia="宋体" w:hAnsi="宋体" w:cs="宋体"/>
          <w:kern w:val="0"/>
          <w:szCs w:val="21"/>
          <w:lang w:bidi="ar"/>
        </w:rPr>
        <w:t>均无显著的统计差异,而相关性分析发现各采样点间的</w:t>
      </w:r>
      <w:r>
        <w:rPr>
          <w:rFonts w:ascii="宋体" w:eastAsia="宋体" w:hAnsi="宋体" w:cs="宋体" w:hint="eastAsia"/>
          <w:kern w:val="0"/>
          <w:szCs w:val="21"/>
          <w:lang w:bidi="ar"/>
        </w:rPr>
        <w:t>透明度数</w:t>
      </w:r>
      <w:r>
        <w:rPr>
          <w:rFonts w:ascii="宋体" w:eastAsia="宋体" w:hAnsi="宋体" w:cs="宋体"/>
          <w:kern w:val="0"/>
          <w:szCs w:val="21"/>
          <w:lang w:bidi="ar"/>
        </w:rPr>
        <w:t>值均呈极显著的正相关关系 ,说明各采样点透明度的季节变化过程同步</w:t>
      </w:r>
      <w:r>
        <w:rPr>
          <w:rFonts w:ascii="宋体" w:eastAsia="宋体" w:hAnsi="宋体" w:cs="宋体" w:hint="eastAsia"/>
          <w:kern w:val="0"/>
          <w:szCs w:val="21"/>
          <w:lang w:bidi="ar"/>
        </w:rPr>
        <w:t>。</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对比所设断面水体透明度数值，上云村断面水体透明度明显低于下游区域，上云村断面16个月水体透明度的平均值为176cm,而杨家咀断面水体透明度达到236cm。出现这种透明度数值差异的原因可能是上云村区域受到外来水源的影响，外来水源带来了丰富的营养盐类和泥沙物质，导致该区域水体水质波动较大，而杨家咀区域则处于水库湖泊区域，泥沙物质对水体透明度的影响十分有限。</w:t>
      </w:r>
    </w:p>
    <w:p w:rsidR="00947A18" w:rsidRDefault="009034F1" w:rsidP="00947A18">
      <w:pPr>
        <w:widowControl/>
        <w:spacing w:line="360" w:lineRule="auto"/>
        <w:ind w:firstLineChars="200" w:firstLine="420"/>
        <w:rPr>
          <w:rFonts w:ascii="宋体" w:eastAsia="宋体" w:hAnsi="宋体" w:cs="宋体"/>
          <w:kern w:val="0"/>
          <w:szCs w:val="21"/>
          <w:lang w:bidi="ar"/>
        </w:rPr>
      </w:pPr>
      <w:r>
        <w:rPr>
          <w:rFonts w:ascii="宋体" w:eastAsia="宋体" w:hAnsi="宋体" w:cs="宋体"/>
          <w:kern w:val="0"/>
          <w:szCs w:val="21"/>
          <w:lang w:bidi="ar"/>
        </w:rPr>
        <w:t>20</w:t>
      </w:r>
      <w:r>
        <w:rPr>
          <w:rFonts w:ascii="宋体" w:eastAsia="宋体" w:hAnsi="宋体" w:cs="宋体" w:hint="eastAsia"/>
          <w:kern w:val="0"/>
          <w:szCs w:val="21"/>
          <w:lang w:bidi="ar"/>
        </w:rPr>
        <w:t>1</w:t>
      </w:r>
      <w:r>
        <w:rPr>
          <w:rFonts w:ascii="宋体" w:eastAsia="宋体" w:hAnsi="宋体" w:cs="宋体"/>
          <w:kern w:val="0"/>
          <w:szCs w:val="21"/>
          <w:lang w:bidi="ar"/>
        </w:rPr>
        <w:t>7年5月</w:t>
      </w:r>
      <w:r>
        <w:rPr>
          <w:rFonts w:ascii="宋体" w:eastAsia="宋体" w:hAnsi="宋体" w:cs="宋体" w:hint="eastAsia"/>
          <w:kern w:val="0"/>
          <w:szCs w:val="21"/>
          <w:lang w:bidi="ar"/>
        </w:rPr>
        <w:t>青山湖水库区域水体</w:t>
      </w:r>
      <w:r>
        <w:rPr>
          <w:rFonts w:ascii="宋体" w:eastAsia="宋体" w:hAnsi="宋体" w:cs="宋体"/>
          <w:kern w:val="0"/>
          <w:szCs w:val="21"/>
          <w:lang w:bidi="ar"/>
        </w:rPr>
        <w:t>透明度均值为118土12cm.</w:t>
      </w:r>
      <w:r>
        <w:rPr>
          <w:rFonts w:ascii="宋体" w:eastAsia="宋体" w:hAnsi="宋体" w:cs="宋体" w:hint="eastAsia"/>
          <w:kern w:val="0"/>
          <w:szCs w:val="21"/>
          <w:lang w:bidi="ar"/>
        </w:rPr>
        <w:t>入</w:t>
      </w:r>
      <w:r>
        <w:rPr>
          <w:rFonts w:ascii="宋体" w:eastAsia="宋体" w:hAnsi="宋体" w:cs="宋体"/>
          <w:kern w:val="0"/>
          <w:szCs w:val="21"/>
          <w:lang w:bidi="ar"/>
        </w:rPr>
        <w:t>汛后(6-9月中旬),透明度下降,并保持在相对较低的水平(70</w:t>
      </w:r>
      <w:r>
        <w:rPr>
          <w:rFonts w:ascii="宋体" w:eastAsia="宋体" w:hAnsi="宋体" w:cs="宋体" w:hint="eastAsia"/>
          <w:kern w:val="0"/>
          <w:szCs w:val="21"/>
          <w:lang w:bidi="ar"/>
        </w:rPr>
        <w:t>±</w:t>
      </w:r>
      <w:r>
        <w:rPr>
          <w:rFonts w:ascii="宋体" w:eastAsia="宋体" w:hAnsi="宋体" w:cs="宋体"/>
          <w:kern w:val="0"/>
          <w:szCs w:val="21"/>
          <w:lang w:bidi="ar"/>
        </w:rPr>
        <w:t>5cm).透明度在</w:t>
      </w:r>
      <w:r>
        <w:rPr>
          <w:rFonts w:ascii="宋体" w:eastAsia="宋体" w:hAnsi="宋体" w:cs="宋体" w:hint="eastAsia"/>
          <w:kern w:val="0"/>
          <w:szCs w:val="21"/>
          <w:lang w:bidi="ar"/>
        </w:rPr>
        <w:t>10</w:t>
      </w:r>
      <w:r>
        <w:rPr>
          <w:rFonts w:ascii="宋体" w:eastAsia="宋体" w:hAnsi="宋体" w:cs="宋体"/>
          <w:kern w:val="0"/>
          <w:szCs w:val="21"/>
          <w:lang w:bidi="ar"/>
        </w:rPr>
        <w:t>月下旬</w:t>
      </w:r>
      <w:r>
        <w:rPr>
          <w:rFonts w:ascii="宋体" w:eastAsia="宋体" w:hAnsi="宋体" w:cs="宋体" w:hint="eastAsia"/>
          <w:kern w:val="0"/>
          <w:szCs w:val="21"/>
          <w:lang w:bidi="ar"/>
        </w:rPr>
        <w:t>入</w:t>
      </w:r>
      <w:r>
        <w:rPr>
          <w:rFonts w:ascii="宋体" w:eastAsia="宋体" w:hAnsi="宋体" w:cs="宋体"/>
          <w:kern w:val="0"/>
          <w:szCs w:val="21"/>
          <w:lang w:bidi="ar"/>
        </w:rPr>
        <w:t>秋后随着枯水期的来临和水库水位的升高而增加,20</w:t>
      </w:r>
      <w:r>
        <w:rPr>
          <w:rFonts w:ascii="宋体" w:eastAsia="宋体" w:hAnsi="宋体" w:cs="宋体" w:hint="eastAsia"/>
          <w:kern w:val="0"/>
          <w:szCs w:val="21"/>
          <w:lang w:bidi="ar"/>
        </w:rPr>
        <w:t>1</w:t>
      </w:r>
      <w:r>
        <w:rPr>
          <w:rFonts w:ascii="宋体" w:eastAsia="宋体" w:hAnsi="宋体" w:cs="宋体"/>
          <w:kern w:val="0"/>
          <w:szCs w:val="21"/>
          <w:lang w:bidi="ar"/>
        </w:rPr>
        <w:t>7年11月至2008年1月,透明度均值为276土11cm,是研究期间的较高水平.冬末初春,</w:t>
      </w:r>
      <w:r>
        <w:rPr>
          <w:rFonts w:ascii="宋体" w:eastAsia="宋体" w:hAnsi="宋体" w:cs="宋体" w:hint="eastAsia"/>
          <w:kern w:val="0"/>
          <w:szCs w:val="21"/>
          <w:lang w:bidi="ar"/>
        </w:rPr>
        <w:t>青山湖水库水体</w:t>
      </w:r>
      <w:r>
        <w:rPr>
          <w:rFonts w:ascii="宋体" w:eastAsia="宋体" w:hAnsi="宋体" w:cs="宋体"/>
          <w:kern w:val="0"/>
          <w:szCs w:val="21"/>
          <w:lang w:bidi="ar"/>
        </w:rPr>
        <w:t>透明度开始迅速下降,4月</w:t>
      </w:r>
      <w:r>
        <w:rPr>
          <w:rFonts w:ascii="宋体" w:eastAsia="宋体" w:hAnsi="宋体" w:cs="宋体" w:hint="eastAsia"/>
          <w:kern w:val="0"/>
          <w:szCs w:val="21"/>
          <w:lang w:bidi="ar"/>
        </w:rPr>
        <w:t>山湖水库水体</w:t>
      </w:r>
      <w:r>
        <w:rPr>
          <w:rFonts w:ascii="宋体" w:eastAsia="宋体" w:hAnsi="宋体" w:cs="宋体"/>
          <w:kern w:val="0"/>
          <w:szCs w:val="21"/>
          <w:lang w:bidi="ar"/>
        </w:rPr>
        <w:t>透明度为150</w:t>
      </w:r>
      <w:r>
        <w:rPr>
          <w:rFonts w:ascii="宋体" w:eastAsia="宋体" w:hAnsi="宋体" w:cs="宋体" w:hint="eastAsia"/>
          <w:kern w:val="0"/>
          <w:szCs w:val="21"/>
          <w:lang w:bidi="ar"/>
        </w:rPr>
        <w:t>±</w:t>
      </w:r>
      <w:r>
        <w:rPr>
          <w:rFonts w:ascii="宋体" w:eastAsia="宋体" w:hAnsi="宋体" w:cs="宋体"/>
          <w:kern w:val="0"/>
          <w:szCs w:val="21"/>
          <w:lang w:bidi="ar"/>
        </w:rPr>
        <w:t>33cm,</w:t>
      </w:r>
      <w:r>
        <w:rPr>
          <w:rFonts w:ascii="宋体" w:eastAsia="宋体" w:hAnsi="宋体" w:cs="宋体" w:hint="eastAsia"/>
          <w:kern w:val="0"/>
          <w:szCs w:val="21"/>
          <w:lang w:bidi="ar"/>
        </w:rPr>
        <w:t>入</w:t>
      </w:r>
      <w:r>
        <w:rPr>
          <w:rFonts w:ascii="宋体" w:eastAsia="宋体" w:hAnsi="宋体" w:cs="宋体"/>
          <w:kern w:val="0"/>
          <w:szCs w:val="21"/>
          <w:lang w:bidi="ar"/>
        </w:rPr>
        <w:t>汛后</w:t>
      </w:r>
      <w:r>
        <w:rPr>
          <w:rFonts w:ascii="宋体" w:eastAsia="宋体" w:hAnsi="宋体" w:cs="宋体" w:hint="eastAsia"/>
          <w:kern w:val="0"/>
          <w:szCs w:val="21"/>
          <w:lang w:bidi="ar"/>
        </w:rPr>
        <w:t>青山湖水库水体</w:t>
      </w:r>
      <w:r>
        <w:rPr>
          <w:rFonts w:ascii="宋体" w:eastAsia="宋体" w:hAnsi="宋体" w:cs="宋体"/>
          <w:kern w:val="0"/>
          <w:szCs w:val="21"/>
          <w:lang w:bidi="ar"/>
        </w:rPr>
        <w:t>真光层深度再次保持在相对稳定的低水平，20</w:t>
      </w:r>
      <w:r>
        <w:rPr>
          <w:rFonts w:ascii="宋体" w:eastAsia="宋体" w:hAnsi="宋体" w:cs="宋体" w:hint="eastAsia"/>
          <w:kern w:val="0"/>
          <w:szCs w:val="21"/>
          <w:lang w:bidi="ar"/>
        </w:rPr>
        <w:t>1</w:t>
      </w:r>
      <w:r>
        <w:rPr>
          <w:rFonts w:ascii="宋体" w:eastAsia="宋体" w:hAnsi="宋体" w:cs="宋体"/>
          <w:kern w:val="0"/>
          <w:szCs w:val="21"/>
          <w:lang w:bidi="ar"/>
        </w:rPr>
        <w:t>8年5月至</w:t>
      </w:r>
      <w:r>
        <w:rPr>
          <w:rFonts w:ascii="宋体" w:eastAsia="宋体" w:hAnsi="宋体" w:cs="宋体" w:hint="eastAsia"/>
          <w:kern w:val="0"/>
          <w:szCs w:val="21"/>
          <w:lang w:bidi="ar"/>
        </w:rPr>
        <w:t>10</w:t>
      </w:r>
      <w:r>
        <w:rPr>
          <w:rFonts w:ascii="宋体" w:eastAsia="宋体" w:hAnsi="宋体" w:cs="宋体"/>
          <w:kern w:val="0"/>
          <w:szCs w:val="21"/>
          <w:lang w:bidi="ar"/>
        </w:rPr>
        <w:t>月中旬透明度均值仅为77</w:t>
      </w:r>
      <w:r>
        <w:rPr>
          <w:rFonts w:ascii="宋体" w:eastAsia="宋体" w:hAnsi="宋体" w:cs="宋体" w:hint="eastAsia"/>
          <w:kern w:val="0"/>
          <w:szCs w:val="21"/>
          <w:lang w:bidi="ar"/>
        </w:rPr>
        <w:t>±</w:t>
      </w:r>
      <w:r>
        <w:rPr>
          <w:rFonts w:ascii="宋体" w:eastAsia="宋体" w:hAnsi="宋体" w:cs="宋体"/>
          <w:kern w:val="0"/>
          <w:szCs w:val="21"/>
          <w:lang w:bidi="ar"/>
        </w:rPr>
        <w:t>5cm.自20</w:t>
      </w:r>
      <w:r>
        <w:rPr>
          <w:rFonts w:ascii="宋体" w:eastAsia="宋体" w:hAnsi="宋体" w:cs="宋体" w:hint="eastAsia"/>
          <w:kern w:val="0"/>
          <w:szCs w:val="21"/>
          <w:lang w:bidi="ar"/>
        </w:rPr>
        <w:t>1</w:t>
      </w:r>
      <w:r>
        <w:rPr>
          <w:rFonts w:ascii="宋体" w:eastAsia="宋体" w:hAnsi="宋体" w:cs="宋体"/>
          <w:kern w:val="0"/>
          <w:szCs w:val="21"/>
          <w:lang w:bidi="ar"/>
        </w:rPr>
        <w:t>8年9月下旬开始,</w:t>
      </w:r>
      <w:r>
        <w:rPr>
          <w:rFonts w:ascii="宋体" w:eastAsia="宋体" w:hAnsi="宋体" w:cs="宋体" w:hint="eastAsia"/>
          <w:kern w:val="0"/>
          <w:szCs w:val="21"/>
          <w:lang w:bidi="ar"/>
        </w:rPr>
        <w:t>青山湖水库水体</w:t>
      </w:r>
      <w:r>
        <w:rPr>
          <w:rFonts w:ascii="宋体" w:eastAsia="宋体" w:hAnsi="宋体" w:cs="宋体"/>
          <w:kern w:val="0"/>
          <w:szCs w:val="21"/>
          <w:lang w:bidi="ar"/>
        </w:rPr>
        <w:t>透明度再次</w:t>
      </w:r>
      <w:r>
        <w:rPr>
          <w:rFonts w:ascii="宋体" w:eastAsia="宋体" w:hAnsi="宋体" w:cs="宋体"/>
          <w:kern w:val="0"/>
          <w:szCs w:val="21"/>
          <w:lang w:bidi="ar"/>
        </w:rPr>
        <w:lastRenderedPageBreak/>
        <w:t>升高,并在冬季保持在相对较高的水平(257土14cm) ,而在20</w:t>
      </w:r>
      <w:r>
        <w:rPr>
          <w:rFonts w:ascii="宋体" w:eastAsia="宋体" w:hAnsi="宋体" w:cs="宋体" w:hint="eastAsia"/>
          <w:kern w:val="0"/>
          <w:szCs w:val="21"/>
          <w:lang w:bidi="ar"/>
        </w:rPr>
        <w:t>1</w:t>
      </w:r>
      <w:r>
        <w:rPr>
          <w:rFonts w:ascii="宋体" w:eastAsia="宋体" w:hAnsi="宋体" w:cs="宋体"/>
          <w:kern w:val="0"/>
          <w:szCs w:val="21"/>
          <w:lang w:bidi="ar"/>
        </w:rPr>
        <w:t>9年冬末初春开始下降.大体上,</w:t>
      </w:r>
      <w:r>
        <w:rPr>
          <w:rFonts w:ascii="宋体" w:eastAsia="宋体" w:hAnsi="宋体" w:cs="宋体" w:hint="eastAsia"/>
          <w:kern w:val="0"/>
          <w:szCs w:val="21"/>
          <w:lang w:bidi="ar"/>
        </w:rPr>
        <w:t>青山湖水库水体</w:t>
      </w:r>
      <w:r>
        <w:rPr>
          <w:rFonts w:ascii="宋体" w:eastAsia="宋体" w:hAnsi="宋体" w:cs="宋体"/>
          <w:kern w:val="0"/>
          <w:szCs w:val="21"/>
          <w:lang w:bidi="ar"/>
        </w:rPr>
        <w:t>透明度自春末夏初开始降至很低水平，汛期保持相对稳定,而从夏</w:t>
      </w:r>
      <w:r>
        <w:rPr>
          <w:rFonts w:ascii="宋体" w:eastAsia="宋体" w:hAnsi="宋体" w:cs="宋体" w:hint="eastAsia"/>
          <w:kern w:val="0"/>
          <w:szCs w:val="21"/>
          <w:lang w:bidi="ar"/>
        </w:rPr>
        <w:t>末入</w:t>
      </w:r>
      <w:r>
        <w:rPr>
          <w:rFonts w:ascii="宋体" w:eastAsia="宋体" w:hAnsi="宋体" w:cs="宋体"/>
          <w:kern w:val="0"/>
          <w:szCs w:val="21"/>
          <w:lang w:bidi="ar"/>
        </w:rPr>
        <w:t>秋开始则持续升高，进</w:t>
      </w:r>
      <w:r>
        <w:rPr>
          <w:rFonts w:ascii="宋体" w:eastAsia="宋体" w:hAnsi="宋体" w:cs="宋体" w:hint="eastAsia"/>
          <w:kern w:val="0"/>
          <w:szCs w:val="21"/>
          <w:lang w:bidi="ar"/>
        </w:rPr>
        <w:t>入</w:t>
      </w:r>
      <w:r>
        <w:rPr>
          <w:rFonts w:ascii="宋体" w:eastAsia="宋体" w:hAnsi="宋体" w:cs="宋体"/>
          <w:kern w:val="0"/>
          <w:szCs w:val="21"/>
          <w:lang w:bidi="ar"/>
        </w:rPr>
        <w:t>冬季后维持在较高状态,并在从2月下旬</w:t>
      </w:r>
      <w:r>
        <w:rPr>
          <w:rFonts w:ascii="宋体" w:eastAsia="宋体" w:hAnsi="宋体" w:cs="宋体" w:hint="eastAsia"/>
          <w:kern w:val="0"/>
          <w:szCs w:val="21"/>
          <w:lang w:bidi="ar"/>
        </w:rPr>
        <w:t>入</w:t>
      </w:r>
      <w:r>
        <w:rPr>
          <w:rFonts w:ascii="宋体" w:eastAsia="宋体" w:hAnsi="宋体" w:cs="宋体"/>
          <w:kern w:val="0"/>
          <w:szCs w:val="21"/>
          <w:lang w:bidi="ar"/>
        </w:rPr>
        <w:t>春开始逐渐下降.两年研究期间，上述季节变化特点具有较明显的重现性</w:t>
      </w:r>
      <w:r>
        <w:rPr>
          <w:rFonts w:ascii="宋体" w:eastAsia="宋体" w:hAnsi="宋体" w:cs="宋体" w:hint="eastAsia"/>
          <w:kern w:val="0"/>
          <w:szCs w:val="21"/>
          <w:vertAlign w:val="superscript"/>
          <w:lang w:bidi="ar"/>
        </w:rPr>
        <w:t>[5]</w:t>
      </w:r>
      <w:r>
        <w:rPr>
          <w:rFonts w:ascii="宋体" w:eastAsia="宋体" w:hAnsi="宋体" w:cs="宋体" w:hint="eastAsia"/>
          <w:kern w:val="0"/>
          <w:szCs w:val="21"/>
          <w:lang w:bidi="ar"/>
        </w:rPr>
        <w:t>。</w:t>
      </w:r>
    </w:p>
    <w:p w:rsidR="004C5F38" w:rsidRDefault="009034F1" w:rsidP="00947A18">
      <w:pPr>
        <w:widowControl/>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3.3青山湖水库水质的空间变化特征</w:t>
      </w:r>
    </w:p>
    <w:p w:rsidR="004C5F38" w:rsidRDefault="009034F1">
      <w:pPr>
        <w:widowControl/>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青山湖水库水质分析需要基于以上季节变化分析，从上述数据中选择水库水体富营养化相对严峻的5、10月，对青山湖水库水质的空间差异进行分析。</w:t>
      </w:r>
    </w:p>
    <w:p w:rsidR="004C5F38" w:rsidRDefault="009034F1">
      <w:pPr>
        <w:widowControl/>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3.3.1透明度的空间变化特征</w:t>
      </w:r>
    </w:p>
    <w:p w:rsidR="004C5F38" w:rsidRDefault="009034F1">
      <w:pPr>
        <w:widowControl/>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从空间上看，中云村所设断面水域透明度最低，5个月时间平均值为205cm，以周边环境为考虑对象，这可能是因为该区域人类活动较为密集，对地表环境扰动很大，且影响周边水域，另外由于发展迅速，经济发展速度较快，迅速增加了大棚蔬菜、畜牧业，这对当地污水处理有较高的要求，而目前城镇污水处理过程中，对氮磷的过滤系统还不够完善，污水处理厂尾水中营养盐的含量还比较大，满足了水库周边藻类的生长需求。</w:t>
      </w:r>
    </w:p>
    <w:p w:rsidR="004C5F38" w:rsidRDefault="009034F1">
      <w:pPr>
        <w:widowControl/>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龙江村、杨家咀两个库区断面透明度平均值为286，而上游的5个断面透明度平均值为223，这可能是因为上游地区多为山谷地带，植被保护状况情况较好有关。</w:t>
      </w:r>
    </w:p>
    <w:p w:rsidR="004C5F38" w:rsidRDefault="009034F1">
      <w:pPr>
        <w:widowControl/>
        <w:spacing w:line="360" w:lineRule="auto"/>
        <w:ind w:firstLineChars="200" w:firstLine="420"/>
        <w:rPr>
          <w:rFonts w:ascii="宋体" w:eastAsia="宋体" w:hAnsi="宋体" w:cs="宋体"/>
          <w:color w:val="FF0000"/>
          <w:kern w:val="0"/>
          <w:szCs w:val="21"/>
          <w:lang w:bidi="ar"/>
        </w:rPr>
      </w:pPr>
      <w:r>
        <w:rPr>
          <w:rFonts w:ascii="宋体" w:eastAsia="宋体" w:hAnsi="宋体" w:cs="宋体" w:hint="eastAsia"/>
          <w:kern w:val="0"/>
          <w:szCs w:val="21"/>
          <w:lang w:bidi="ar"/>
        </w:rPr>
        <w:t>3.</w:t>
      </w:r>
      <w:r w:rsidR="00947A18">
        <w:rPr>
          <w:rFonts w:ascii="宋体" w:eastAsia="宋体" w:hAnsi="宋体" w:cs="宋体"/>
          <w:kern w:val="0"/>
          <w:szCs w:val="21"/>
          <w:lang w:bidi="ar"/>
        </w:rPr>
        <w:t>3</w:t>
      </w:r>
      <w:r>
        <w:rPr>
          <w:rFonts w:ascii="宋体" w:eastAsia="宋体" w:hAnsi="宋体" w:cs="宋体" w:hint="eastAsia"/>
          <w:kern w:val="0"/>
          <w:szCs w:val="21"/>
          <w:lang w:bidi="ar"/>
        </w:rPr>
        <w:t>.2总磷的空间变化</w:t>
      </w:r>
    </w:p>
    <w:p w:rsidR="004C5F38" w:rsidRDefault="009034F1" w:rsidP="00BD7135">
      <w:pPr>
        <w:pStyle w:val="a3"/>
        <w:spacing w:before="0" w:line="360" w:lineRule="auto"/>
        <w:ind w:left="0" w:firstLineChars="200" w:firstLine="439"/>
        <w:rPr>
          <w:rFonts w:cs="宋体"/>
          <w:spacing w:val="3"/>
          <w:w w:val="102"/>
          <w:sz w:val="21"/>
          <w:szCs w:val="21"/>
        </w:rPr>
      </w:pPr>
      <w:r>
        <w:rPr>
          <w:rFonts w:cs="宋体" w:hint="eastAsia"/>
          <w:spacing w:val="3"/>
          <w:w w:val="102"/>
          <w:sz w:val="21"/>
          <w:szCs w:val="21"/>
        </w:rPr>
        <w:t>由表一可知，5月水体总磷浓度范围为0.018-0.35mg/L，均值为0.071mg/L。其中何家庄采样点总磷浓度相对较高，为均值的5倍；龙江村、钱家小村采样点总磷浓度相对较低分别为均值的0.39和0.35倍。7月水体总磷浓度为0.042-0.093mg/L，均值为0.059mg/L。其中何家庄采样点总磷浓度相对较高，为均值的1.5倍；钱家小村采样点总磷浓度相对较低，为均值的0.7倍 。10月水中总磷浓度为0.031-0.073mg/L，均值为0.046mg/L。其中关牛棚采样点总磷浓度相对较高 ，为均值的1.5倍；象房村采样点总磷浓度相对较低，为均值的0.6倍。</w:t>
      </w:r>
    </w:p>
    <w:p w:rsidR="004C5F38" w:rsidRDefault="009034F1">
      <w:pPr>
        <w:widowControl/>
        <w:spacing w:line="360" w:lineRule="auto"/>
        <w:ind w:firstLineChars="200" w:firstLine="420"/>
        <w:rPr>
          <w:szCs w:val="21"/>
        </w:rPr>
      </w:pPr>
      <w:r>
        <w:rPr>
          <w:rFonts w:ascii="宋体" w:eastAsia="宋体" w:hAnsi="宋体" w:cs="宋体"/>
          <w:noProof/>
          <w:kern w:val="0"/>
          <w:szCs w:val="21"/>
        </w:rPr>
        <w:lastRenderedPageBreak/>
        <w:drawing>
          <wp:inline distT="0" distB="0" distL="114300" distR="114300">
            <wp:extent cx="4943475" cy="3143250"/>
            <wp:effectExtent l="0" t="0" r="9525" b="1143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4943475" cy="3143250"/>
                    </a:xfrm>
                    <a:prstGeom prst="rect">
                      <a:avLst/>
                    </a:prstGeom>
                    <a:noFill/>
                    <a:ln w="9525">
                      <a:noFill/>
                    </a:ln>
                  </pic:spPr>
                </pic:pic>
              </a:graphicData>
            </a:graphic>
          </wp:inline>
        </w:drawing>
      </w:r>
    </w:p>
    <w:p w:rsidR="004C5F38" w:rsidRDefault="009034F1">
      <w:pPr>
        <w:widowControl/>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青山湖水库水体总磷情况与透明度有相似性，何家庄断面平均浓度最高，为0.167mg/L，下游区的三个断面平均值最低，分为0.042、0.045、0.035mg/L,接近I类水的标准。但是，也存在着较大的不同。上、下游磷含量差距显著，位于下中游地区的何家庄断面比上游地区龙江村、钱家小村地区含磷量高出数倍，这种上下游不同区域之间含磷量差别的加大，都反映出了总磷受到外源输入的影响，磷含量的差异表明青山湖流域磷污染与土地利用状况密切相关。</w:t>
      </w:r>
    </w:p>
    <w:p w:rsidR="004C5F38" w:rsidRDefault="009034F1">
      <w:pPr>
        <w:widowControl/>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3.</w:t>
      </w:r>
      <w:r w:rsidR="00947A18">
        <w:rPr>
          <w:rFonts w:ascii="宋体" w:eastAsia="宋体" w:hAnsi="宋体" w:cs="宋体"/>
          <w:kern w:val="0"/>
          <w:szCs w:val="21"/>
          <w:lang w:bidi="ar"/>
        </w:rPr>
        <w:t>3</w:t>
      </w:r>
      <w:r>
        <w:rPr>
          <w:rFonts w:ascii="宋体" w:eastAsia="宋体" w:hAnsi="宋体" w:cs="宋体" w:hint="eastAsia"/>
          <w:kern w:val="0"/>
          <w:szCs w:val="21"/>
          <w:lang w:bidi="ar"/>
        </w:rPr>
        <w:t>.3总氮的空间变化特征</w:t>
      </w:r>
    </w:p>
    <w:p w:rsidR="004C5F38" w:rsidRDefault="009034F1">
      <w:pPr>
        <w:widowControl/>
        <w:spacing w:line="360" w:lineRule="auto"/>
        <w:ind w:firstLineChars="200" w:firstLine="420"/>
        <w:rPr>
          <w:rFonts w:ascii="宋体" w:eastAsia="宋体" w:hAnsi="宋体" w:cs="宋体"/>
          <w:color w:val="FF0000"/>
          <w:szCs w:val="21"/>
        </w:rPr>
      </w:pPr>
      <w:r>
        <w:rPr>
          <w:rFonts w:ascii="宋体" w:eastAsia="宋体" w:hAnsi="宋体" w:cs="宋体" w:hint="eastAsia"/>
          <w:kern w:val="0"/>
          <w:szCs w:val="21"/>
          <w:lang w:bidi="ar"/>
        </w:rPr>
        <w:t>由表2可知，5月水体总氮浓度范围为0.380-1.121mg/</w:t>
      </w:r>
      <w:bookmarkStart w:id="3" w:name="_Hlk34206659"/>
      <w:r>
        <w:rPr>
          <w:rFonts w:ascii="宋体" w:eastAsia="宋体" w:hAnsi="宋体" w:cs="宋体" w:hint="eastAsia"/>
          <w:kern w:val="0"/>
          <w:szCs w:val="21"/>
          <w:lang w:bidi="ar"/>
        </w:rPr>
        <w:t>L</w:t>
      </w:r>
      <w:bookmarkEnd w:id="3"/>
      <w:r>
        <w:rPr>
          <w:rFonts w:ascii="宋体" w:eastAsia="宋体" w:hAnsi="宋体" w:cs="宋体" w:hint="eastAsia"/>
          <w:kern w:val="0"/>
          <w:szCs w:val="21"/>
          <w:lang w:bidi="ar"/>
        </w:rPr>
        <w:t>,均值为0.632mg/</w:t>
      </w:r>
      <w:r w:rsidR="005650AB" w:rsidRPr="005650AB">
        <w:t xml:space="preserve"> </w:t>
      </w:r>
      <w:r w:rsidR="005650AB" w:rsidRPr="005650AB">
        <w:rPr>
          <w:rFonts w:ascii="宋体" w:eastAsia="宋体" w:hAnsi="宋体" w:cs="宋体"/>
          <w:kern w:val="0"/>
          <w:szCs w:val="21"/>
          <w:lang w:bidi="ar"/>
        </w:rPr>
        <w:t>L</w:t>
      </w:r>
      <w:r>
        <w:rPr>
          <w:rFonts w:ascii="宋体" w:eastAsia="宋体" w:hAnsi="宋体" w:cs="宋体" w:hint="eastAsia"/>
          <w:kern w:val="0"/>
          <w:szCs w:val="21"/>
          <w:lang w:bidi="ar"/>
        </w:rPr>
        <w:t>。其中何家庄采样点总氮浓度相对较高，为均值的1.7倍；钱家小村采样点总氮浓度相对较低，为均值的0.6倍。7月水体总氮浓度为0.806-1.125mg/L。其中杨家咀采样点总氮浓度相对较高，为均值的1.19倍；中云采样点总氮浓度相对较低，为均值的0.85倍。10月水中总磷浓度为0.731-0.932mg/L，均值为0.834mg/L。其中斗阁村采样点总氮浓度相对较高，为均值的1.11倍；中云采样点总氮浓度相对较低，为均值的0.87倍。</w:t>
      </w:r>
    </w:p>
    <w:p w:rsidR="004C5F38" w:rsidRDefault="009034F1">
      <w:pPr>
        <w:widowControl/>
        <w:spacing w:line="360" w:lineRule="auto"/>
        <w:ind w:firstLineChars="200" w:firstLine="480"/>
      </w:pPr>
      <w:r>
        <w:rPr>
          <w:rFonts w:ascii="宋体" w:eastAsia="宋体" w:hAnsi="宋体" w:cs="宋体"/>
          <w:noProof/>
          <w:kern w:val="0"/>
          <w:sz w:val="24"/>
        </w:rPr>
        <w:lastRenderedPageBreak/>
        <w:drawing>
          <wp:inline distT="0" distB="0" distL="114300" distR="114300">
            <wp:extent cx="5067300" cy="3209925"/>
            <wp:effectExtent l="0" t="0" r="7620" b="571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5067300" cy="3209925"/>
                    </a:xfrm>
                    <a:prstGeom prst="rect">
                      <a:avLst/>
                    </a:prstGeom>
                    <a:noFill/>
                    <a:ln w="9525">
                      <a:noFill/>
                    </a:ln>
                  </pic:spPr>
                </pic:pic>
              </a:graphicData>
            </a:graphic>
          </wp:inline>
        </w:drawing>
      </w:r>
    </w:p>
    <w:p w:rsidR="004C5F38" w:rsidRDefault="009034F1">
      <w:pPr>
        <w:widowControl/>
        <w:spacing w:line="360" w:lineRule="auto"/>
        <w:ind w:firstLineChars="200" w:firstLine="420"/>
        <w:rPr>
          <w:rFonts w:ascii="宋体" w:eastAsia="宋体" w:hAnsi="宋体" w:cs="宋体"/>
          <w:color w:val="FF0000"/>
          <w:spacing w:val="1"/>
          <w:w w:val="102"/>
          <w:position w:val="1"/>
          <w:szCs w:val="21"/>
        </w:rPr>
      </w:pPr>
      <w:r>
        <w:rPr>
          <w:rFonts w:ascii="宋体" w:eastAsia="宋体" w:hAnsi="宋体" w:cs="宋体" w:hint="eastAsia"/>
        </w:rPr>
        <w:t>青山湖水库水体8个断面总氮含量空间变化十分显著。总氮浓度维持在0.8mg/L，属于</w:t>
      </w:r>
      <w:r>
        <w:rPr>
          <w:rFonts w:asciiTheme="minorEastAsia" w:hAnsiTheme="minorEastAsia" w:cstheme="minorEastAsia" w:hint="eastAsia"/>
        </w:rPr>
        <w:t>III</w:t>
      </w:r>
      <w:r>
        <w:rPr>
          <w:rFonts w:ascii="宋体" w:eastAsia="宋体" w:hAnsi="宋体" w:cs="宋体" w:hint="eastAsia"/>
        </w:rPr>
        <w:t>类水质。何家庄是受氮元素污染最严重的地区，5个月的平均值达到0.959mg/L。其次是杨家咀、龙江村等上游地区，平均值分别为0.869、0.868mg/L。总体上处于III类水质</w:t>
      </w:r>
    </w:p>
    <w:p w:rsidR="004C5F38" w:rsidRDefault="009034F1" w:rsidP="00BD7135">
      <w:pPr>
        <w:spacing w:line="360" w:lineRule="auto"/>
        <w:ind w:firstLineChars="200" w:firstLine="431"/>
        <w:rPr>
          <w:rFonts w:ascii="宋体" w:eastAsia="宋体" w:hAnsi="宋体" w:cs="宋体"/>
          <w:spacing w:val="1"/>
          <w:w w:val="102"/>
          <w:position w:val="1"/>
          <w:szCs w:val="21"/>
        </w:rPr>
      </w:pPr>
      <w:r>
        <w:rPr>
          <w:rFonts w:ascii="宋体" w:eastAsia="宋体" w:hAnsi="宋体" w:cs="宋体" w:hint="eastAsia"/>
          <w:spacing w:val="1"/>
          <w:w w:val="102"/>
          <w:position w:val="1"/>
          <w:szCs w:val="21"/>
        </w:rPr>
        <w:t>3.</w:t>
      </w:r>
      <w:r w:rsidR="00947A18">
        <w:rPr>
          <w:rFonts w:ascii="宋体" w:eastAsia="宋体" w:hAnsi="宋体" w:cs="宋体"/>
          <w:spacing w:val="1"/>
          <w:w w:val="102"/>
          <w:position w:val="1"/>
          <w:szCs w:val="21"/>
        </w:rPr>
        <w:t>3</w:t>
      </w:r>
      <w:r>
        <w:rPr>
          <w:rFonts w:ascii="宋体" w:eastAsia="宋体" w:hAnsi="宋体" w:cs="宋体" w:hint="eastAsia"/>
          <w:spacing w:val="1"/>
          <w:w w:val="102"/>
          <w:position w:val="1"/>
          <w:szCs w:val="21"/>
        </w:rPr>
        <w:t>.4溶解氧的空间变化特征</w:t>
      </w:r>
    </w:p>
    <w:p w:rsidR="004C5F38" w:rsidRDefault="009034F1" w:rsidP="00BD7135">
      <w:pPr>
        <w:pStyle w:val="a3"/>
        <w:spacing w:before="0" w:line="360" w:lineRule="auto"/>
        <w:ind w:left="0" w:firstLineChars="200" w:firstLine="439"/>
        <w:rPr>
          <w:rFonts w:cs="宋体"/>
          <w:spacing w:val="3"/>
          <w:w w:val="102"/>
          <w:sz w:val="21"/>
          <w:szCs w:val="21"/>
        </w:rPr>
      </w:pPr>
      <w:r>
        <w:rPr>
          <w:rFonts w:cs="宋体" w:hint="eastAsia"/>
          <w:spacing w:val="3"/>
          <w:w w:val="102"/>
          <w:sz w:val="21"/>
          <w:szCs w:val="21"/>
        </w:rPr>
        <w:t>由表3可知，青山湖各采样点水体溶解氧的质量浓度范围为60239-7.972mg/L，均值为7.012mg/L。5月，杨家咀溶解氧较均值偏大，为均值的1.19倍；而何家庄溶解氧浓度最低，为5.182mg/L，为均值的0.7倍。7月，何家庄溶解氧均值偏大，为均值的1.37倍；而中云溶解氧浓度最低，为6.132mg/L，为均值的0.87倍。10月，所有样点溶解氧平均值较7月减少了12.09%。</w:t>
      </w:r>
    </w:p>
    <w:p w:rsidR="004C5F38" w:rsidRDefault="009034F1" w:rsidP="00BD7135">
      <w:pPr>
        <w:pStyle w:val="a3"/>
        <w:spacing w:before="0" w:line="360" w:lineRule="auto"/>
        <w:ind w:left="0" w:firstLineChars="200" w:firstLine="439"/>
        <w:rPr>
          <w:rFonts w:cs="宋体"/>
          <w:spacing w:val="3"/>
          <w:w w:val="102"/>
          <w:sz w:val="21"/>
          <w:szCs w:val="21"/>
        </w:rPr>
      </w:pPr>
      <w:r>
        <w:rPr>
          <w:rFonts w:cs="宋体" w:hint="eastAsia"/>
          <w:spacing w:val="3"/>
          <w:w w:val="102"/>
          <w:sz w:val="21"/>
          <w:szCs w:val="21"/>
        </w:rPr>
        <w:t>5月、7月、10月各采样点水体溶解氧浓度总体上无显著差异；7月和10月水体溶解氧浓度总体上有显著差异。从各采样点水体溶解氧浓度的分布来看，何家庄的变异程度较为剧烈，在3个阶段何家庄区域表层湖水溶解氧浓度较其余采样点波动剧烈，分别为均值的0.7、1.37、0.94倍，产生这种现象的原因可能是该区域丰富的氮磷消耗了水体中的一部分溶解氧。</w:t>
      </w:r>
    </w:p>
    <w:p w:rsidR="004C5F38" w:rsidRDefault="009034F1">
      <w:pPr>
        <w:widowControl/>
        <w:spacing w:line="360" w:lineRule="auto"/>
        <w:ind w:firstLineChars="200" w:firstLine="480"/>
      </w:pPr>
      <w:r>
        <w:rPr>
          <w:rFonts w:ascii="宋体" w:eastAsia="宋体" w:hAnsi="宋体" w:cs="宋体"/>
          <w:noProof/>
          <w:kern w:val="0"/>
          <w:sz w:val="24"/>
        </w:rPr>
        <w:lastRenderedPageBreak/>
        <w:drawing>
          <wp:inline distT="0" distB="0" distL="114300" distR="114300">
            <wp:extent cx="4848225" cy="3086100"/>
            <wp:effectExtent l="0" t="0" r="13335" b="762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9"/>
                    <a:stretch>
                      <a:fillRect/>
                    </a:stretch>
                  </pic:blipFill>
                  <pic:spPr>
                    <a:xfrm>
                      <a:off x="0" y="0"/>
                      <a:ext cx="4848225" cy="3086100"/>
                    </a:xfrm>
                    <a:prstGeom prst="rect">
                      <a:avLst/>
                    </a:prstGeom>
                    <a:noFill/>
                    <a:ln w="9525">
                      <a:noFill/>
                    </a:ln>
                  </pic:spPr>
                </pic:pic>
              </a:graphicData>
            </a:graphic>
          </wp:inline>
        </w:drawing>
      </w:r>
    </w:p>
    <w:p w:rsidR="004C5F38" w:rsidRPr="00947A18" w:rsidRDefault="009034F1">
      <w:pPr>
        <w:spacing w:line="360" w:lineRule="auto"/>
        <w:ind w:firstLineChars="200" w:firstLine="422"/>
        <w:rPr>
          <w:rFonts w:ascii="宋体" w:eastAsia="宋体" w:hAnsi="宋体" w:cs="宋体"/>
          <w:b/>
          <w:bCs/>
          <w:kern w:val="0"/>
          <w:szCs w:val="21"/>
          <w:lang w:bidi="ar"/>
        </w:rPr>
      </w:pPr>
      <w:r w:rsidRPr="00947A18">
        <w:rPr>
          <w:rFonts w:ascii="宋体" w:eastAsia="宋体" w:hAnsi="宋体" w:cs="宋体" w:hint="eastAsia"/>
          <w:b/>
          <w:bCs/>
          <w:kern w:val="0"/>
          <w:szCs w:val="21"/>
          <w:lang w:bidi="ar"/>
        </w:rPr>
        <w:t>4结论与探讨</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现阶段,青山湖水库氮磷污染形势严峻，青山湖水库库区水质受到农业营养物质的影响较大，其次为水体中所含有的各种化学元素和有机物的影响。</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分析各采样点水环境的时空差异。总氮含量方面，斗阁村一带含量旅居高处，为劣V类水平，象房村的含量较低。斗阁村位于青山湖水库中部地区，来自农业污染和生活污水的直接排入河内</w:t>
      </w:r>
      <w:r>
        <w:rPr>
          <w:rFonts w:ascii="宋体" w:eastAsia="宋体" w:hAnsi="宋体" w:cs="宋体" w:hint="eastAsia"/>
          <w:kern w:val="0"/>
          <w:szCs w:val="21"/>
          <w:vertAlign w:val="superscript"/>
          <w:lang w:bidi="ar"/>
        </w:rPr>
        <w:t>[6]</w:t>
      </w:r>
      <w:r>
        <w:rPr>
          <w:rFonts w:ascii="宋体" w:eastAsia="宋体" w:hAnsi="宋体" w:cs="宋体" w:hint="eastAsia"/>
          <w:kern w:val="0"/>
          <w:szCs w:val="21"/>
          <w:lang w:bidi="ar"/>
        </w:rPr>
        <w:t>，多是致使该区域水体中总氮含量较高的主要因素。</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总磷方面，2017年以前，青山湖水库坝首和坝尾地区均呈上升趋势，而2018年下半年后两地总磷的格局存在明显差异，具体来说坝尾地区出现下降趋势，而坝首地区仍保持着逐年上升趋势。坝首地区有大量的农业用地，实地考察表明，除草剂在斗阁村及上游地区使用较为广泛，除草剂中磷元素的添加，也是该地区磷污染严重的原因之一，进一步导致了青山湖水库磷污染加重</w:t>
      </w:r>
      <w:r>
        <w:rPr>
          <w:rFonts w:ascii="宋体" w:eastAsia="宋体" w:hAnsi="宋体" w:cs="宋体" w:hint="eastAsia"/>
          <w:kern w:val="0"/>
          <w:szCs w:val="21"/>
          <w:vertAlign w:val="superscript"/>
          <w:lang w:bidi="ar"/>
        </w:rPr>
        <w:t>[7]</w:t>
      </w:r>
      <w:r>
        <w:rPr>
          <w:rFonts w:ascii="宋体" w:eastAsia="宋体" w:hAnsi="宋体" w:cs="宋体" w:hint="eastAsia"/>
          <w:kern w:val="0"/>
          <w:szCs w:val="21"/>
          <w:lang w:bidi="ar"/>
        </w:rPr>
        <w:t>。</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库区高锰酸盐指数呈逐年上升趋势，所选采样点区域高锰酸盐指数较高。</w:t>
      </w:r>
    </w:p>
    <w:p w:rsidR="004C5F38" w:rsidRDefault="009034F1">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总体而言，各样点的水环境因子呈现一定的时空规律，在空间上，水质监测样点为斗阁村，水质最好样点是宋家湾，象房村及以下区域具有明显的时空变化特征，其中总氮下降，而其他水环境因子逐渐增加。从时间上看，各点列出的水环境因子表现出明显的上升趋势。</w:t>
      </w:r>
    </w:p>
    <w:p w:rsidR="004C5F38" w:rsidRDefault="009034F1">
      <w:pPr>
        <w:spacing w:line="360" w:lineRule="auto"/>
        <w:ind w:firstLineChars="200" w:firstLine="420"/>
        <w:rPr>
          <w:rFonts w:ascii="宋体" w:eastAsia="宋体" w:hAnsi="宋体" w:cs="宋体"/>
          <w:color w:val="000000" w:themeColor="text1"/>
          <w:kern w:val="0"/>
          <w:szCs w:val="21"/>
          <w:lang w:bidi="ar"/>
        </w:rPr>
      </w:pPr>
      <w:r>
        <w:rPr>
          <w:rFonts w:ascii="宋体" w:eastAsia="宋体" w:hAnsi="宋体" w:cs="宋体" w:hint="eastAsia"/>
          <w:color w:val="000000" w:themeColor="text1"/>
          <w:kern w:val="0"/>
          <w:szCs w:val="21"/>
          <w:lang w:bidi="ar"/>
        </w:rPr>
        <w:t>楚雄市青山湖水库水质监测历时两年，</w:t>
      </w:r>
      <w:r>
        <w:rPr>
          <w:rFonts w:ascii="宋体" w:eastAsia="宋体" w:hAnsi="宋体" w:cs="宋体" w:hint="eastAsia"/>
          <w:kern w:val="0"/>
          <w:szCs w:val="21"/>
          <w:lang w:bidi="ar"/>
        </w:rPr>
        <w:t>水库水质环境的调查根据汇入青山湖水库的河流水文特性、水库范围内污染源对水库水质的影响以及水库水体自身的生态环境特点选择6个监测点对青山湖水库不同季节的水质进行8次监测。经过对数据的整理分析可得出：</w:t>
      </w:r>
    </w:p>
    <w:p w:rsidR="004C5F38" w:rsidRDefault="009034F1">
      <w:pPr>
        <w:pStyle w:val="a5"/>
        <w:spacing w:line="360" w:lineRule="auto"/>
        <w:rPr>
          <w:rFonts w:ascii="宋体" w:eastAsia="宋体" w:hAnsi="宋体" w:cs="宋体"/>
          <w:color w:val="FF0000"/>
          <w:kern w:val="0"/>
          <w:szCs w:val="21"/>
          <w:lang w:bidi="ar"/>
        </w:rPr>
      </w:pPr>
      <w:r>
        <w:rPr>
          <w:rFonts w:ascii="宋体" w:eastAsia="宋体" w:hAnsi="宋体" w:cs="宋体" w:hint="eastAsia"/>
          <w:kern w:val="0"/>
          <w:szCs w:val="21"/>
          <w:lang w:bidi="ar"/>
        </w:rPr>
        <w:t>(1)青山湖水库水质为III-V类水体，污染水体主要污染物为浮游生物的异常增多以及</w:t>
      </w:r>
      <w:r>
        <w:rPr>
          <w:rFonts w:ascii="宋体" w:eastAsia="宋体" w:hAnsi="宋体" w:cs="宋体" w:hint="eastAsia"/>
          <w:kern w:val="0"/>
          <w:szCs w:val="21"/>
          <w:lang w:bidi="ar"/>
        </w:rPr>
        <w:lastRenderedPageBreak/>
        <w:t>生活污染垃圾的集中排放，主要超标污染物为高锰酸盐指数。水库水环境污染状态呈现较清洁~微污染，上游水源水质不达标，水体呈现富营养状态</w:t>
      </w:r>
      <w:r>
        <w:rPr>
          <w:rFonts w:ascii="宋体" w:eastAsia="宋体" w:hAnsi="宋体" w:cs="宋体" w:hint="eastAsia"/>
          <w:kern w:val="0"/>
          <w:szCs w:val="21"/>
          <w:vertAlign w:val="superscript"/>
          <w:lang w:bidi="ar"/>
        </w:rPr>
        <w:t>[8]</w:t>
      </w:r>
      <w:r>
        <w:rPr>
          <w:rFonts w:ascii="宋体" w:eastAsia="宋体" w:hAnsi="宋体" w:cs="宋体" w:hint="eastAsia"/>
          <w:kern w:val="0"/>
          <w:szCs w:val="21"/>
          <w:lang w:bidi="ar"/>
        </w:rPr>
        <w:t xml:space="preserve"> 。</w:t>
      </w:r>
    </w:p>
    <w:p w:rsidR="004C5F38" w:rsidRDefault="009034F1">
      <w:pPr>
        <w:pStyle w:val="a5"/>
        <w:spacing w:line="360" w:lineRule="auto"/>
        <w:rPr>
          <w:rFonts w:ascii="宋体" w:eastAsia="宋体" w:hAnsi="宋体" w:cs="宋体"/>
          <w:kern w:val="0"/>
          <w:szCs w:val="21"/>
          <w:lang w:bidi="ar"/>
        </w:rPr>
      </w:pPr>
      <w:r>
        <w:rPr>
          <w:rFonts w:ascii="宋体" w:eastAsia="宋体" w:hAnsi="宋体" w:cs="宋体" w:hint="eastAsia"/>
          <w:kern w:val="0"/>
          <w:szCs w:val="21"/>
          <w:lang w:bidi="ar"/>
        </w:rPr>
        <w:t>(2)楚雄市城市经济的持续稳定发展，对于水质的要求将会逐步提高，楚雄市各工农商希望在满足现阶段水源量需求的基础上，将会逐步用上具有优质水质的水资源，所以，对水资源在量、质方面的需求将不断增加。</w:t>
      </w:r>
    </w:p>
    <w:p w:rsidR="004C5F38" w:rsidRDefault="009034F1" w:rsidP="00947A18">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3）随着楚雄市城区及周边区域的经济发展，增加了污染物的排放量，进一步将会加大水库水质的保护与区域资源的压力，青山湖水库水质保护工作将会面临着严峻形势，为了实现青山湖水库水质的逐步利好，需要楚雄市从水生态环境保护意识、水库管理政策和水质净化技术三个方面协同，进行水质水量的保护，采取综合有效的对策和措施保护青山湖水质水资源</w:t>
      </w:r>
      <w:r>
        <w:rPr>
          <w:rFonts w:ascii="宋体" w:eastAsia="宋体" w:hAnsi="宋体" w:cs="宋体" w:hint="eastAsia"/>
          <w:kern w:val="0"/>
          <w:szCs w:val="21"/>
          <w:vertAlign w:val="superscript"/>
          <w:lang w:bidi="ar"/>
        </w:rPr>
        <w:t>[9]</w:t>
      </w:r>
      <w:r>
        <w:rPr>
          <w:rFonts w:ascii="宋体" w:eastAsia="宋体" w:hAnsi="宋体" w:cs="宋体" w:hint="eastAsia"/>
          <w:kern w:val="0"/>
          <w:szCs w:val="21"/>
          <w:lang w:bidi="ar"/>
        </w:rPr>
        <w:t>。</w:t>
      </w:r>
    </w:p>
    <w:p w:rsidR="004C5F38" w:rsidRPr="00947A18" w:rsidRDefault="009034F1">
      <w:pPr>
        <w:spacing w:line="360" w:lineRule="auto"/>
        <w:ind w:firstLineChars="200" w:firstLine="422"/>
        <w:rPr>
          <w:rFonts w:ascii="宋体" w:eastAsia="宋体" w:hAnsi="宋体" w:cs="宋体"/>
          <w:b/>
          <w:bCs/>
          <w:kern w:val="0"/>
          <w:szCs w:val="21"/>
          <w:lang w:bidi="ar"/>
        </w:rPr>
      </w:pPr>
      <w:r w:rsidRPr="00947A18">
        <w:rPr>
          <w:rFonts w:ascii="宋体" w:eastAsia="宋体" w:hAnsi="宋体" w:cs="宋体" w:hint="eastAsia"/>
          <w:b/>
          <w:bCs/>
          <w:kern w:val="0"/>
          <w:szCs w:val="21"/>
          <w:lang w:bidi="ar"/>
        </w:rPr>
        <w:t>5水质保护建议</w:t>
      </w:r>
    </w:p>
    <w:p w:rsidR="004C5F38" w:rsidRDefault="009671B5" w:rsidP="009671B5">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w:t>
      </w:r>
      <w:r w:rsidR="009034F1">
        <w:rPr>
          <w:rFonts w:ascii="宋体" w:eastAsia="宋体" w:hAnsi="宋体" w:cs="宋体" w:hint="eastAsia"/>
          <w:kern w:val="0"/>
          <w:szCs w:val="21"/>
          <w:lang w:bidi="ar"/>
        </w:rPr>
        <w:t>1）近年来青山湖水库水位持续下降，水库蓄水量的下降使得水库自身的纳污能力和自净能力明显降低。库中地区现状为平地，且高程低于水库正常蓄水位，不具备作为其它用地的条件，物种较为单一，且由于当地居民取土的需要，对该处土壤植被造成了破坏，在部分地段形成了植被覆盖率低的裸地，与周边的生态环境对比强烈。通过人工辅助的方式，在湿地内侧边缘，挡坎区域栽植乔灌木和草本等；近水区域栽植沉水植物，建设新的生态湿地自然景观，进行湿地植被修复与周边景观的打造，使上述地块的景观与周边相互融合。</w:t>
      </w:r>
    </w:p>
    <w:p w:rsidR="004C5F38" w:rsidRDefault="009671B5">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w:t>
      </w:r>
      <w:r w:rsidR="009034F1">
        <w:rPr>
          <w:rFonts w:ascii="宋体" w:eastAsia="宋体" w:hAnsi="宋体" w:cs="宋体" w:hint="eastAsia"/>
          <w:kern w:val="0"/>
          <w:szCs w:val="21"/>
          <w:lang w:bidi="ar"/>
        </w:rPr>
        <w:t>2）通过对数据的进一步分析，对青山湖水库水质影响较大的因素是周边进行农业生产过程中产生的营养物质，禁止在青山湖水库水源保护湖区内种植速生林，对保护区内现有速生林间伐套种，营造汇水区涵养林。发展与水源保护相适应的生态农业，调整农业结构，转变农业生产方式，合理调整产业布局，严格控制农药化肥的使用量，控制面源污染。</w:t>
      </w:r>
    </w:p>
    <w:p w:rsidR="004C5F38" w:rsidRDefault="009671B5">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w:t>
      </w:r>
      <w:r w:rsidR="009034F1">
        <w:rPr>
          <w:rFonts w:ascii="宋体" w:eastAsia="宋体" w:hAnsi="宋体" w:cs="宋体" w:hint="eastAsia"/>
          <w:kern w:val="0"/>
          <w:szCs w:val="21"/>
          <w:lang w:bidi="ar"/>
        </w:rPr>
        <w:t>3）建立水库周边污水及垃圾处理设施，避免生活污水直接排入河道，提高企业污水处理能力，加强村镇垃圾收集和无害化处理。</w:t>
      </w:r>
    </w:p>
    <w:p w:rsidR="004C5F38" w:rsidRDefault="009671B5">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w:t>
      </w:r>
      <w:r w:rsidR="009034F1">
        <w:rPr>
          <w:rFonts w:ascii="宋体" w:eastAsia="宋体" w:hAnsi="宋体" w:cs="宋体" w:hint="eastAsia"/>
          <w:kern w:val="0"/>
          <w:szCs w:val="21"/>
          <w:lang w:bidi="ar"/>
        </w:rPr>
        <w:t>4）库区实行半封闭管理 ，尽可能减少生产建设和旅游等人类活动的影响，在河岸地带种植可有效截留的植被，减少径流污染进入河道。</w:t>
      </w:r>
    </w:p>
    <w:p w:rsidR="004C5F38" w:rsidRDefault="009671B5">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w:t>
      </w:r>
      <w:r w:rsidR="009034F1">
        <w:rPr>
          <w:rFonts w:ascii="宋体" w:eastAsia="宋体" w:hAnsi="宋体" w:cs="宋体" w:hint="eastAsia"/>
          <w:kern w:val="0"/>
          <w:szCs w:val="21"/>
          <w:lang w:bidi="ar"/>
        </w:rPr>
        <w:t>5）建立智能水库管理系统，以现有监测数据为基础，充分利用信息化技术和数学模型，构建青山湖水库流域水环境安全保障平台，进行洪水预报、水质安全及富有营养化预警和生物预警，增强决策的科学性和预见性，提高水库的应急反应和处置能力。</w:t>
      </w:r>
    </w:p>
    <w:p w:rsidR="004C5F38" w:rsidRDefault="009034F1">
      <w:pPr>
        <w:spacing w:line="360" w:lineRule="auto"/>
        <w:ind w:firstLineChars="200" w:firstLine="420"/>
        <w:rPr>
          <w:rFonts w:ascii="宋体" w:eastAsia="宋体" w:hAnsi="宋体" w:cs="宋体"/>
          <w:color w:val="FF0000"/>
          <w:kern w:val="0"/>
          <w:szCs w:val="21"/>
          <w:lang w:bidi="ar"/>
        </w:rPr>
      </w:pPr>
      <w:r>
        <w:rPr>
          <w:rFonts w:ascii="宋体" w:eastAsia="宋体" w:hAnsi="宋体" w:cs="宋体" w:hint="eastAsia"/>
          <w:kern w:val="0"/>
          <w:szCs w:val="21"/>
          <w:lang w:bidi="ar"/>
        </w:rPr>
        <w:t>楚雄青山湖水库水环境的质量监测是实行青山湖水库水质治理的必要前提，也是打造楚雄市生态城市的重要环境保障，为楚雄市人民提供安全洁净的水资源是楚雄市实现生态可持</w:t>
      </w:r>
      <w:r>
        <w:rPr>
          <w:rFonts w:ascii="宋体" w:eastAsia="宋体" w:hAnsi="宋体" w:cs="宋体" w:hint="eastAsia"/>
          <w:kern w:val="0"/>
          <w:szCs w:val="21"/>
          <w:lang w:bidi="ar"/>
        </w:rPr>
        <w:lastRenderedPageBreak/>
        <w:t>续化发展的社会保障，是实现楚雄市社会经济持续发展的重要支撑之一。根据楚雄市青山湖水库水质逐季趋污染变化的动态趋势，对云南区域水环境质量的动态研究综合评价的研究工作提供相应的借鉴意义，同时，也为区域管理部门对水环境的管理和决策提供参考。</w:t>
      </w:r>
    </w:p>
    <w:p w:rsidR="004C5F38" w:rsidRDefault="004C5F38">
      <w:pPr>
        <w:spacing w:line="360" w:lineRule="auto"/>
        <w:ind w:firstLineChars="200" w:firstLine="420"/>
        <w:rPr>
          <w:rFonts w:ascii="宋体" w:eastAsia="宋体" w:hAnsi="宋体" w:cs="宋体"/>
          <w:kern w:val="0"/>
          <w:szCs w:val="21"/>
          <w:lang w:bidi="ar"/>
        </w:rPr>
      </w:pPr>
    </w:p>
    <w:p w:rsidR="004C5F38" w:rsidRDefault="009034F1">
      <w:pPr>
        <w:spacing w:line="360" w:lineRule="auto"/>
        <w:ind w:firstLineChars="200" w:firstLine="420"/>
        <w:rPr>
          <w:rFonts w:ascii="宋体" w:eastAsia="宋体" w:hAnsi="宋体" w:cs="宋体"/>
          <w:color w:val="FF0000"/>
          <w:kern w:val="0"/>
          <w:szCs w:val="21"/>
          <w:lang w:bidi="ar"/>
        </w:rPr>
      </w:pPr>
      <w:r>
        <w:rPr>
          <w:rFonts w:ascii="宋体" w:eastAsia="宋体" w:hAnsi="宋体" w:cs="宋体" w:hint="eastAsia"/>
          <w:kern w:val="0"/>
          <w:szCs w:val="21"/>
          <w:lang w:bidi="ar"/>
        </w:rPr>
        <w:t xml:space="preserve"> </w:t>
      </w:r>
    </w:p>
    <w:p w:rsidR="004C5F38" w:rsidRPr="00947A18" w:rsidRDefault="009034F1" w:rsidP="00947A18">
      <w:pPr>
        <w:spacing w:line="360" w:lineRule="auto"/>
        <w:rPr>
          <w:rFonts w:asciiTheme="minorEastAsia" w:hAnsiTheme="minorEastAsia" w:cs="宋体"/>
          <w:b/>
          <w:bCs/>
          <w:kern w:val="0"/>
          <w:szCs w:val="21"/>
          <w:lang w:bidi="ar"/>
        </w:rPr>
      </w:pPr>
      <w:r w:rsidRPr="00947A18">
        <w:rPr>
          <w:rFonts w:asciiTheme="minorEastAsia" w:hAnsiTheme="minorEastAsia" w:cs="宋体" w:hint="eastAsia"/>
          <w:b/>
          <w:bCs/>
          <w:kern w:val="0"/>
          <w:szCs w:val="21"/>
          <w:lang w:bidi="ar"/>
        </w:rPr>
        <w:t>参考文献</w:t>
      </w:r>
    </w:p>
    <w:p w:rsidR="004C5F38" w:rsidRDefault="009034F1">
      <w:pPr>
        <w:spacing w:line="360" w:lineRule="auto"/>
        <w:ind w:firstLineChars="200" w:firstLine="420"/>
        <w:rPr>
          <w:rFonts w:asciiTheme="minorEastAsia" w:hAnsiTheme="minorEastAsia" w:cs="宋体"/>
          <w:kern w:val="0"/>
          <w:szCs w:val="21"/>
          <w:lang w:bidi="ar"/>
        </w:rPr>
      </w:pPr>
      <w:r>
        <w:rPr>
          <w:rFonts w:asciiTheme="minorEastAsia" w:hAnsiTheme="minorEastAsia" w:cs="宋体" w:hint="eastAsia"/>
          <w:kern w:val="0"/>
          <w:szCs w:val="21"/>
          <w:lang w:bidi="ar"/>
        </w:rPr>
        <w:t>[1]刘英，韩进奇，刘太平.溪洛渡电站超大断面闸门竖井群开挖关键技术[J].四川水力发电，2009,28（z2）:131-134.</w:t>
      </w:r>
    </w:p>
    <w:p w:rsidR="004C5F38" w:rsidRDefault="009034F1">
      <w:pPr>
        <w:spacing w:line="360" w:lineRule="auto"/>
        <w:ind w:firstLineChars="200" w:firstLine="420"/>
        <w:rPr>
          <w:rFonts w:asciiTheme="minorEastAsia" w:hAnsiTheme="minorEastAsia" w:cs="宋体"/>
          <w:kern w:val="0"/>
          <w:szCs w:val="21"/>
          <w:lang w:bidi="ar"/>
        </w:rPr>
      </w:pPr>
      <w:r>
        <w:rPr>
          <w:rFonts w:asciiTheme="minorEastAsia" w:hAnsiTheme="minorEastAsia" w:cs="宋体" w:hint="eastAsia"/>
          <w:kern w:val="0"/>
          <w:szCs w:val="21"/>
          <w:lang w:bidi="ar"/>
        </w:rPr>
        <w:t>[2]</w:t>
      </w:r>
      <w:r>
        <w:rPr>
          <w:rFonts w:asciiTheme="minorEastAsia" w:hAnsiTheme="minorEastAsia" w:cs="宋体"/>
          <w:kern w:val="0"/>
          <w:szCs w:val="21"/>
          <w:lang w:bidi="ar"/>
        </w:rPr>
        <w:t>陈伟民,黄祥飞,周万平等.湖泊生态系统观测方法[M].中国环境科学出版社,2005:259.</w:t>
      </w:r>
    </w:p>
    <w:p w:rsidR="004C5F38" w:rsidRDefault="009034F1">
      <w:pPr>
        <w:spacing w:line="360" w:lineRule="auto"/>
        <w:ind w:firstLineChars="20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[3]国家环境保护总局 水和废水监测分析方法编委会.水和废水监测分析方法[M].四版.北京：中国环境科学出版社，2002</w:t>
      </w:r>
    </w:p>
    <w:p w:rsidR="004C5F38" w:rsidRDefault="009034F1">
      <w:pPr>
        <w:spacing w:line="360" w:lineRule="auto"/>
        <w:ind w:firstLineChars="200" w:firstLine="420"/>
        <w:rPr>
          <w:rFonts w:asciiTheme="minorEastAsia" w:hAnsiTheme="minorEastAsia" w:cs="宋体"/>
          <w:szCs w:val="21"/>
        </w:rPr>
      </w:pPr>
      <w:r>
        <w:rPr>
          <w:rFonts w:asciiTheme="minorEastAsia" w:hAnsiTheme="minorEastAsia" w:cs="宋体" w:hint="eastAsia"/>
          <w:szCs w:val="21"/>
        </w:rPr>
        <w:t>[4]杨晨昱,陈勇,张敏,渠晓东. 京津冀重要饮用水源地潘大水库水体污染特征分析[J].科技创新与应用,2018,(11):61-62.</w:t>
      </w:r>
    </w:p>
    <w:p w:rsidR="004C5F38" w:rsidRDefault="009034F1">
      <w:pPr>
        <w:spacing w:line="360" w:lineRule="auto"/>
        <w:ind w:firstLineChars="200" w:firstLine="420"/>
        <w:rPr>
          <w:rFonts w:asciiTheme="minorEastAsia" w:hAnsiTheme="minorEastAsia" w:cs="宋体"/>
          <w:szCs w:val="21"/>
        </w:rPr>
      </w:pPr>
      <w:r>
        <w:rPr>
          <w:rFonts w:asciiTheme="minorEastAsia" w:hAnsiTheme="minorEastAsia" w:cs="宋体" w:hint="eastAsia"/>
          <w:szCs w:val="21"/>
        </w:rPr>
        <w:t>[5]张呈,郭劲松,李哲.三峡小江回水区透明度季节变化及其影响因子分析[J].湖泊科学,2010(02):41-46.</w:t>
      </w:r>
    </w:p>
    <w:p w:rsidR="004C5F38" w:rsidRDefault="009034F1">
      <w:pPr>
        <w:spacing w:line="360" w:lineRule="auto"/>
        <w:ind w:firstLineChars="200" w:firstLine="420"/>
        <w:rPr>
          <w:rFonts w:asciiTheme="minorEastAsia" w:hAnsiTheme="minorEastAsia" w:cstheme="minorEastAsia"/>
          <w:szCs w:val="21"/>
        </w:rPr>
      </w:pPr>
      <w:r>
        <w:rPr>
          <w:rFonts w:ascii="宋体" w:eastAsia="宋体" w:hAnsi="宋体" w:cs="宋体" w:hint="eastAsia"/>
          <w:kern w:val="0"/>
          <w:szCs w:val="21"/>
          <w:lang w:bidi="ar"/>
        </w:rPr>
        <w:t>[6]陈勇,张敏,渠晓东.潘大水库水环境时空格局演变动态[J].应用与环境生物学报,2016(06):126-132.</w:t>
      </w:r>
    </w:p>
    <w:p w:rsidR="004C5F38" w:rsidRDefault="009034F1">
      <w:pPr>
        <w:spacing w:line="360" w:lineRule="auto"/>
        <w:ind w:firstLineChars="200" w:firstLine="420"/>
        <w:rPr>
          <w:rFonts w:asciiTheme="minorEastAsia" w:hAnsiTheme="minorEastAsia" w:cstheme="minorEastAsia"/>
          <w:color w:val="000000" w:themeColor="text1"/>
          <w:kern w:val="0"/>
          <w:szCs w:val="21"/>
          <w:lang w:bidi="ar"/>
        </w:rPr>
      </w:pPr>
      <w:r>
        <w:rPr>
          <w:rFonts w:asciiTheme="minorEastAsia" w:hAnsiTheme="minorEastAsia" w:cstheme="minorEastAsia" w:hint="eastAsia"/>
          <w:color w:val="000000" w:themeColor="text1"/>
          <w:kern w:val="0"/>
          <w:szCs w:val="21"/>
          <w:lang w:bidi="ar"/>
        </w:rPr>
        <w:t>[7]罗玲,李适宇,厉红梅. 夏季珠江口水域溶解氧的特征及影响因素[J].中山大学学报：自然科学版，2005，44（66）：287-294 .</w:t>
      </w:r>
    </w:p>
    <w:p w:rsidR="004C5F38" w:rsidRDefault="009034F1">
      <w:pPr>
        <w:spacing w:line="360" w:lineRule="auto"/>
        <w:ind w:firstLineChars="200" w:firstLine="420"/>
        <w:rPr>
          <w:rFonts w:asciiTheme="minorEastAsia" w:hAnsiTheme="minorEastAsia" w:cstheme="minorEastAsia"/>
          <w:color w:val="000000" w:themeColor="text1"/>
          <w:kern w:val="0"/>
          <w:szCs w:val="21"/>
          <w:lang w:bidi="ar"/>
        </w:rPr>
      </w:pPr>
      <w:r>
        <w:rPr>
          <w:rFonts w:asciiTheme="minorEastAsia" w:hAnsiTheme="minorEastAsia" w:cstheme="minorEastAsia" w:hint="eastAsia"/>
          <w:color w:val="000000" w:themeColor="text1"/>
          <w:kern w:val="0"/>
          <w:szCs w:val="21"/>
          <w:lang w:bidi="ar"/>
        </w:rPr>
        <w:t>[8]王少明,邢海燕,王立明 .潘家口和大黑汀水库水质变化趋势分析[J]水资源保护，2003，（2)：25-27.</w:t>
      </w:r>
    </w:p>
    <w:p w:rsidR="004C5F38" w:rsidRDefault="009034F1">
      <w:pPr>
        <w:spacing w:line="360" w:lineRule="auto"/>
        <w:ind w:firstLineChars="200" w:firstLine="420"/>
        <w:rPr>
          <w:rFonts w:asciiTheme="minorEastAsia" w:hAnsiTheme="minorEastAsia" w:cs="楷体"/>
          <w:kern w:val="0"/>
          <w:szCs w:val="21"/>
          <w:lang w:bidi="ar"/>
        </w:rPr>
      </w:pPr>
      <w:r>
        <w:rPr>
          <w:rFonts w:asciiTheme="minorEastAsia" w:hAnsiTheme="minorEastAsia" w:cstheme="minorEastAsia" w:hint="eastAsia"/>
          <w:color w:val="000000" w:themeColor="text1"/>
          <w:kern w:val="0"/>
          <w:szCs w:val="21"/>
          <w:lang w:bidi="ar"/>
        </w:rPr>
        <w:t>[9]李磊,陈金明,肖振国,华春丽.云南省农业水环境质量现状分析与研究[J].中国水利2018，15：2-3.</w:t>
      </w:r>
    </w:p>
    <w:p w:rsidR="005650AB" w:rsidRDefault="005650AB">
      <w:pPr>
        <w:rPr>
          <w:rFonts w:asciiTheme="minorEastAsia" w:hAnsiTheme="minorEastAsia" w:cs="楷体"/>
          <w:kern w:val="0"/>
          <w:szCs w:val="21"/>
          <w:lang w:bidi="ar"/>
        </w:rPr>
      </w:pPr>
    </w:p>
    <w:p w:rsidR="0024300C" w:rsidRPr="0024300C" w:rsidRDefault="0024300C" w:rsidP="0024300C">
      <w:pPr>
        <w:spacing w:line="276" w:lineRule="auto"/>
        <w:rPr>
          <w:rFonts w:asciiTheme="minorEastAsia" w:hAnsiTheme="minorEastAsia" w:cs="楷体"/>
          <w:kern w:val="0"/>
          <w:szCs w:val="21"/>
          <w:lang w:bidi="ar"/>
        </w:rPr>
      </w:pPr>
      <w:r w:rsidRPr="0024300C">
        <w:rPr>
          <w:rFonts w:asciiTheme="minorEastAsia" w:hAnsiTheme="minorEastAsia" w:cs="楷体" w:hint="eastAsia"/>
          <w:b/>
          <w:bCs/>
          <w:kern w:val="0"/>
          <w:szCs w:val="21"/>
          <w:lang w:bidi="ar"/>
        </w:rPr>
        <w:t>基金项目：</w:t>
      </w:r>
      <w:r w:rsidRPr="0024300C">
        <w:rPr>
          <w:rFonts w:asciiTheme="minorEastAsia" w:hAnsiTheme="minorEastAsia" w:cs="楷体" w:hint="eastAsia"/>
          <w:kern w:val="0"/>
          <w:szCs w:val="21"/>
          <w:lang w:bidi="ar"/>
        </w:rPr>
        <w:t>国家级大学生创新创业训练项目，“楚雄市土地资源流转问题调查研究”</w:t>
      </w:r>
      <w:r w:rsidR="000E5287" w:rsidRPr="000E5287">
        <w:rPr>
          <w:rFonts w:hint="eastAsia"/>
        </w:rPr>
        <w:t xml:space="preserve"> </w:t>
      </w:r>
      <w:r w:rsidR="000E5287" w:rsidRPr="000E5287">
        <w:rPr>
          <w:rFonts w:asciiTheme="minorEastAsia" w:hAnsiTheme="minorEastAsia" w:cs="楷体" w:hint="eastAsia"/>
          <w:kern w:val="0"/>
          <w:szCs w:val="21"/>
          <w:lang w:bidi="ar"/>
        </w:rPr>
        <w:t>（201811391001）</w:t>
      </w:r>
      <w:r w:rsidRPr="0024300C">
        <w:rPr>
          <w:rFonts w:asciiTheme="minorEastAsia" w:hAnsiTheme="minorEastAsia" w:cs="楷体" w:hint="eastAsia"/>
          <w:kern w:val="0"/>
          <w:szCs w:val="21"/>
          <w:lang w:bidi="ar"/>
        </w:rPr>
        <w:t>。</w:t>
      </w:r>
    </w:p>
    <w:p w:rsidR="0024300C" w:rsidRPr="0024300C" w:rsidRDefault="0024300C" w:rsidP="0024300C">
      <w:pPr>
        <w:spacing w:line="276" w:lineRule="auto"/>
        <w:rPr>
          <w:rFonts w:asciiTheme="minorEastAsia" w:hAnsiTheme="minorEastAsia" w:cs="楷体"/>
          <w:kern w:val="0"/>
          <w:szCs w:val="21"/>
          <w:lang w:bidi="ar"/>
        </w:rPr>
      </w:pPr>
      <w:r w:rsidRPr="0024300C">
        <w:rPr>
          <w:rFonts w:asciiTheme="minorEastAsia" w:hAnsiTheme="minorEastAsia" w:cs="楷体" w:hint="eastAsia"/>
          <w:b/>
          <w:bCs/>
          <w:kern w:val="0"/>
          <w:szCs w:val="21"/>
          <w:lang w:bidi="ar"/>
        </w:rPr>
        <w:t>作者简介：</w:t>
      </w:r>
      <w:r w:rsidRPr="0024300C">
        <w:rPr>
          <w:rFonts w:asciiTheme="minorEastAsia" w:hAnsiTheme="minorEastAsia" w:cs="楷体" w:hint="eastAsia"/>
          <w:kern w:val="0"/>
          <w:szCs w:val="21"/>
          <w:lang w:bidi="ar"/>
        </w:rPr>
        <w:t>卫鸿浩（1994.3—）男，楚雄师范学院地理科学与旅游管理学院本科生，研究方向：自然地理。</w:t>
      </w:r>
    </w:p>
    <w:p w:rsidR="005650AB" w:rsidRDefault="00A3107D" w:rsidP="0024300C">
      <w:pPr>
        <w:spacing w:line="276" w:lineRule="auto"/>
        <w:rPr>
          <w:rFonts w:asciiTheme="minorEastAsia" w:hAnsiTheme="minorEastAsia" w:cs="楷体"/>
          <w:kern w:val="0"/>
          <w:szCs w:val="21"/>
          <w:lang w:bidi="ar"/>
        </w:rPr>
      </w:pPr>
      <w:r>
        <w:rPr>
          <w:rFonts w:asciiTheme="minorEastAsia" w:hAnsiTheme="minorEastAsia" w:cs="楷体" w:hint="eastAsia"/>
          <w:b/>
          <w:bCs/>
          <w:kern w:val="0"/>
          <w:szCs w:val="21"/>
          <w:lang w:bidi="ar"/>
        </w:rPr>
        <w:t>※</w:t>
      </w:r>
      <w:r w:rsidR="0024300C" w:rsidRPr="0024300C">
        <w:rPr>
          <w:rFonts w:asciiTheme="minorEastAsia" w:hAnsiTheme="minorEastAsia" w:cs="楷体" w:hint="eastAsia"/>
          <w:b/>
          <w:bCs/>
          <w:kern w:val="0"/>
          <w:szCs w:val="21"/>
          <w:lang w:bidi="ar"/>
        </w:rPr>
        <w:t>通讯作者：</w:t>
      </w:r>
      <w:r w:rsidR="0024300C" w:rsidRPr="0024300C">
        <w:rPr>
          <w:rFonts w:asciiTheme="minorEastAsia" w:hAnsiTheme="minorEastAsia" w:cs="楷体" w:hint="eastAsia"/>
          <w:kern w:val="0"/>
          <w:szCs w:val="21"/>
          <w:lang w:bidi="ar"/>
        </w:rPr>
        <w:t>王学良（1965.5—）男，楚雄师范学院地理科学与旅游管理学院教授，研究方向：自然地理。邮箱：wxldlx@cxtc.edu.cn  电话：13987856617</w:t>
      </w:r>
    </w:p>
    <w:sectPr w:rsidR="005650AB">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B1A" w:rsidRDefault="005A0B1A" w:rsidP="00BD7135">
      <w:r>
        <w:separator/>
      </w:r>
    </w:p>
  </w:endnote>
  <w:endnote w:type="continuationSeparator" w:id="0">
    <w:p w:rsidR="005A0B1A" w:rsidRDefault="005A0B1A" w:rsidP="00BD7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7440"/>
      <w:docPartObj>
        <w:docPartGallery w:val="Page Numbers (Bottom of Page)"/>
        <w:docPartUnique/>
      </w:docPartObj>
    </w:sdtPr>
    <w:sdtEndPr/>
    <w:sdtContent>
      <w:p w:rsidR="00BD7135" w:rsidRDefault="00BD7135">
        <w:pPr>
          <w:pStyle w:val="aa"/>
          <w:jc w:val="center"/>
        </w:pPr>
        <w:r>
          <w:fldChar w:fldCharType="begin"/>
        </w:r>
        <w:r>
          <w:instrText>PAGE   \* MERGEFORMAT</w:instrText>
        </w:r>
        <w:r>
          <w:fldChar w:fldCharType="separate"/>
        </w:r>
        <w:r w:rsidR="002077C3" w:rsidRPr="002077C3">
          <w:rPr>
            <w:noProof/>
            <w:lang w:val="zh-CN"/>
          </w:rPr>
          <w:t>1</w:t>
        </w:r>
        <w:r>
          <w:fldChar w:fldCharType="end"/>
        </w:r>
      </w:p>
    </w:sdtContent>
  </w:sdt>
  <w:p w:rsidR="00BD7135" w:rsidRDefault="00BD713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B1A" w:rsidRDefault="005A0B1A" w:rsidP="00BD7135">
      <w:r>
        <w:separator/>
      </w:r>
    </w:p>
  </w:footnote>
  <w:footnote w:type="continuationSeparator" w:id="0">
    <w:p w:rsidR="005A0B1A" w:rsidRDefault="005A0B1A" w:rsidP="00BD71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570B63"/>
    <w:rsid w:val="000E3942"/>
    <w:rsid w:val="000E5287"/>
    <w:rsid w:val="0012085D"/>
    <w:rsid w:val="002077C3"/>
    <w:rsid w:val="0024300C"/>
    <w:rsid w:val="002A6E4C"/>
    <w:rsid w:val="002B2568"/>
    <w:rsid w:val="00360166"/>
    <w:rsid w:val="00364905"/>
    <w:rsid w:val="003F3858"/>
    <w:rsid w:val="004C5F38"/>
    <w:rsid w:val="00522702"/>
    <w:rsid w:val="005650AB"/>
    <w:rsid w:val="005A0B1A"/>
    <w:rsid w:val="005E3988"/>
    <w:rsid w:val="006B4949"/>
    <w:rsid w:val="006C6AD9"/>
    <w:rsid w:val="006E362E"/>
    <w:rsid w:val="00723D49"/>
    <w:rsid w:val="00893277"/>
    <w:rsid w:val="008F6747"/>
    <w:rsid w:val="009034F1"/>
    <w:rsid w:val="00906C70"/>
    <w:rsid w:val="00910B40"/>
    <w:rsid w:val="00947A18"/>
    <w:rsid w:val="009671B5"/>
    <w:rsid w:val="00995C2C"/>
    <w:rsid w:val="00A3107D"/>
    <w:rsid w:val="00BD7135"/>
    <w:rsid w:val="00CD52C8"/>
    <w:rsid w:val="00D86F2B"/>
    <w:rsid w:val="00DF3809"/>
    <w:rsid w:val="00EE2A87"/>
    <w:rsid w:val="00FE05D7"/>
    <w:rsid w:val="0572229B"/>
    <w:rsid w:val="0820373C"/>
    <w:rsid w:val="095B3F3C"/>
    <w:rsid w:val="0A090D6A"/>
    <w:rsid w:val="0B325720"/>
    <w:rsid w:val="0E433DA6"/>
    <w:rsid w:val="162C4463"/>
    <w:rsid w:val="214D0F28"/>
    <w:rsid w:val="230B0C98"/>
    <w:rsid w:val="299707BF"/>
    <w:rsid w:val="2A937E0F"/>
    <w:rsid w:val="2A972C6E"/>
    <w:rsid w:val="2D34100F"/>
    <w:rsid w:val="377A6146"/>
    <w:rsid w:val="3CD9544A"/>
    <w:rsid w:val="41F330D8"/>
    <w:rsid w:val="459411BF"/>
    <w:rsid w:val="46380A04"/>
    <w:rsid w:val="466349EE"/>
    <w:rsid w:val="46A239E7"/>
    <w:rsid w:val="474310D6"/>
    <w:rsid w:val="47570B63"/>
    <w:rsid w:val="57182C31"/>
    <w:rsid w:val="605757D5"/>
    <w:rsid w:val="63FB7DFC"/>
    <w:rsid w:val="65015A2A"/>
    <w:rsid w:val="6797521C"/>
    <w:rsid w:val="744E4B9B"/>
    <w:rsid w:val="75331827"/>
    <w:rsid w:val="790B19EF"/>
    <w:rsid w:val="7C744F93"/>
    <w:rsid w:val="7C8B453C"/>
    <w:rsid w:val="7F041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7BE93"/>
  <w15:docId w15:val="{ECE33C45-8139-4736-8351-988820CD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iPriority w:val="1"/>
    <w:qFormat/>
    <w:pPr>
      <w:ind w:left="720"/>
      <w:outlineLvl w:val="1"/>
    </w:pPr>
    <w:rPr>
      <w:rFonts w:ascii="宋体" w:eastAsia="宋体" w:hAnsi="宋体"/>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58"/>
      <w:ind w:left="100"/>
    </w:pPr>
    <w:rPr>
      <w:rFonts w:ascii="宋体" w:eastAsia="宋体" w:hAnsi="宋体"/>
      <w:sz w:val="24"/>
    </w:rPr>
  </w:style>
  <w:style w:type="paragraph" w:styleId="a4">
    <w:name w:val="Normal (Web)"/>
    <w:basedOn w:val="a"/>
    <w:qFormat/>
    <w:pPr>
      <w:spacing w:beforeAutospacing="1" w:afterAutospacing="1"/>
      <w:jc w:val="left"/>
    </w:pPr>
    <w:rPr>
      <w:rFonts w:cs="Times New Roman"/>
      <w:kern w:val="0"/>
      <w:sz w:val="24"/>
    </w:rPr>
  </w:style>
  <w:style w:type="paragraph" w:styleId="a5">
    <w:name w:val="List Paragraph"/>
    <w:basedOn w:val="a"/>
    <w:uiPriority w:val="99"/>
    <w:unhideWhenUsed/>
    <w:qFormat/>
    <w:pPr>
      <w:ind w:firstLineChars="200" w:firstLine="420"/>
    </w:pPr>
  </w:style>
  <w:style w:type="character" w:customStyle="1" w:styleId="q">
    <w:name w:val="q"/>
    <w:basedOn w:val="a0"/>
    <w:qFormat/>
    <w:rPr>
      <w:color w:val="000000"/>
      <w:u w:val="none"/>
      <w:shd w:val="clear" w:color="auto" w:fill="EEEEEE"/>
    </w:rPr>
  </w:style>
  <w:style w:type="character" w:customStyle="1" w:styleId="s">
    <w:name w:val="s"/>
    <w:basedOn w:val="a0"/>
    <w:qFormat/>
    <w:rPr>
      <w:color w:val="FF0000"/>
    </w:rPr>
  </w:style>
  <w:style w:type="character" w:customStyle="1" w:styleId="sl">
    <w:name w:val="s_l"/>
    <w:basedOn w:val="a0"/>
    <w:rPr>
      <w:color w:val="FF9900"/>
    </w:rPr>
  </w:style>
  <w:style w:type="paragraph" w:styleId="a6">
    <w:name w:val="Balloon Text"/>
    <w:basedOn w:val="a"/>
    <w:link w:val="a7"/>
    <w:rsid w:val="00BD7135"/>
    <w:rPr>
      <w:sz w:val="18"/>
      <w:szCs w:val="18"/>
    </w:rPr>
  </w:style>
  <w:style w:type="character" w:customStyle="1" w:styleId="a7">
    <w:name w:val="批注框文本 字符"/>
    <w:basedOn w:val="a0"/>
    <w:link w:val="a6"/>
    <w:rsid w:val="00BD7135"/>
    <w:rPr>
      <w:rFonts w:asciiTheme="minorHAnsi" w:eastAsiaTheme="minorEastAsia" w:hAnsiTheme="minorHAnsi" w:cstheme="minorBidi"/>
      <w:kern w:val="2"/>
      <w:sz w:val="18"/>
      <w:szCs w:val="18"/>
    </w:rPr>
  </w:style>
  <w:style w:type="paragraph" w:styleId="a8">
    <w:name w:val="header"/>
    <w:basedOn w:val="a"/>
    <w:link w:val="a9"/>
    <w:rsid w:val="00BD713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BD7135"/>
    <w:rPr>
      <w:rFonts w:asciiTheme="minorHAnsi" w:eastAsiaTheme="minorEastAsia" w:hAnsiTheme="minorHAnsi" w:cstheme="minorBidi"/>
      <w:kern w:val="2"/>
      <w:sz w:val="18"/>
      <w:szCs w:val="18"/>
    </w:rPr>
  </w:style>
  <w:style w:type="paragraph" w:styleId="aa">
    <w:name w:val="footer"/>
    <w:basedOn w:val="a"/>
    <w:link w:val="ab"/>
    <w:uiPriority w:val="99"/>
    <w:rsid w:val="00BD7135"/>
    <w:pPr>
      <w:tabs>
        <w:tab w:val="center" w:pos="4153"/>
        <w:tab w:val="right" w:pos="8306"/>
      </w:tabs>
      <w:snapToGrid w:val="0"/>
      <w:jc w:val="left"/>
    </w:pPr>
    <w:rPr>
      <w:sz w:val="18"/>
      <w:szCs w:val="18"/>
    </w:rPr>
  </w:style>
  <w:style w:type="character" w:customStyle="1" w:styleId="ab">
    <w:name w:val="页脚 字符"/>
    <w:basedOn w:val="a0"/>
    <w:link w:val="aa"/>
    <w:uiPriority w:val="99"/>
    <w:rsid w:val="00BD713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4572</Words>
  <Characters>5121</Characters>
  <Application>Microsoft Office Word</Application>
  <DocSecurity>0</DocSecurity>
  <Lines>155</Lines>
  <Paragraphs>85</Paragraphs>
  <ScaleCrop>false</ScaleCrop>
  <Company>Microsoft</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此致</dc:creator>
  <cp:lastModifiedBy>李 李</cp:lastModifiedBy>
  <cp:revision>16</cp:revision>
  <cp:lastPrinted>2019-10-10T13:13:00Z</cp:lastPrinted>
  <dcterms:created xsi:type="dcterms:W3CDTF">2019-06-27T01:41:00Z</dcterms:created>
  <dcterms:modified xsi:type="dcterms:W3CDTF">2020-03-08T03:10:00Z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y fmtid="{D5CDD505-2E9C-101B-9397-08002B2CF9AE}" pid="3" name="KSORubyTemplateID" linkTarget="0">
    <vt:lpwstr>6</vt:lpwstr>
  </property>
</Properties>
</file>