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color w:val="auto"/>
          <w:sz w:val="36"/>
          <w:szCs w:val="36"/>
          <w:lang w:val="en-US" w:eastAsia="zh-CN"/>
        </w:rPr>
      </w:pPr>
      <w:r>
        <w:rPr>
          <w:rFonts w:hint="eastAsia"/>
          <w:b/>
          <w:bCs/>
          <w:color w:val="auto"/>
          <w:sz w:val="36"/>
          <w:szCs w:val="36"/>
          <w:lang w:eastAsia="zh-CN"/>
        </w:rPr>
        <w:t>金融科技注入与文化产业效率</w:t>
      </w:r>
    </w:p>
    <w:p>
      <w:pPr>
        <w:jc w:val="center"/>
        <w:rPr>
          <w:rFonts w:hint="eastAsia"/>
          <w:b/>
          <w:bCs/>
          <w:color w:val="auto"/>
          <w:sz w:val="32"/>
          <w:szCs w:val="32"/>
          <w:lang w:eastAsia="zh-CN"/>
        </w:rPr>
      </w:pPr>
      <w:r>
        <w:rPr>
          <w:rFonts w:hint="eastAsia"/>
          <w:b/>
          <w:bCs/>
          <w:color w:val="auto"/>
          <w:sz w:val="32"/>
          <w:szCs w:val="32"/>
          <w:lang w:eastAsia="zh-CN"/>
        </w:rPr>
        <w:t>——基于三大经济圈的实证分析</w:t>
      </w:r>
    </w:p>
    <w:p>
      <w:pPr>
        <w:ind w:firstLine="634" w:firstLineChars="200"/>
        <w:jc w:val="center"/>
        <w:rPr>
          <w:rFonts w:hint="eastAsia" w:ascii="楷体" w:hAnsi="楷体" w:eastAsia="楷体" w:cs="楷体"/>
          <w:b w:val="0"/>
          <w:bCs w:val="0"/>
          <w:sz w:val="24"/>
          <w:szCs w:val="24"/>
          <w:lang w:val="en-US" w:eastAsia="zh-CN"/>
        </w:rPr>
      </w:pPr>
      <w:r>
        <w:rPr>
          <w:rFonts w:hint="eastAsia" w:ascii="楷体" w:hAnsi="楷体" w:eastAsia="楷体" w:cs="楷体"/>
          <w:b w:val="0"/>
          <w:bCs w:val="0"/>
          <w:sz w:val="32"/>
          <w:szCs w:val="32"/>
          <w:lang w:eastAsia="zh-CN"/>
        </w:rPr>
        <w:t>王红玉</w:t>
      </w:r>
      <w:r>
        <w:rPr>
          <w:rFonts w:hint="eastAsia" w:ascii="楷体" w:hAnsi="楷体" w:eastAsia="楷体" w:cs="楷体"/>
          <w:b w:val="0"/>
          <w:bCs w:val="0"/>
          <w:sz w:val="32"/>
          <w:szCs w:val="32"/>
          <w:lang w:val="en-US" w:eastAsia="zh-CN"/>
        </w:rPr>
        <w:t xml:space="preserve">  周 立</w:t>
      </w:r>
      <w:r>
        <w:rPr>
          <w:rStyle w:val="6"/>
          <w:rFonts w:hint="eastAsia" w:ascii="楷体" w:hAnsi="楷体" w:eastAsia="楷体" w:cs="楷体"/>
          <w:b w:val="0"/>
          <w:bCs w:val="0"/>
          <w:sz w:val="32"/>
          <w:szCs w:val="32"/>
          <w:lang w:val="en-US" w:eastAsia="zh-CN"/>
        </w:rPr>
        <w:footnoteReference w:id="0"/>
      </w:r>
    </w:p>
    <w:p>
      <w:pPr>
        <w:ind w:firstLine="474" w:firstLineChars="200"/>
        <w:jc w:val="center"/>
        <w:rPr>
          <w:rFonts w:hint="eastAsia" w:ascii="楷体" w:hAnsi="楷体" w:eastAsia="楷体" w:cs="楷体"/>
          <w:b w:val="0"/>
          <w:bCs w:val="0"/>
          <w:sz w:val="24"/>
          <w:szCs w:val="24"/>
          <w:lang w:val="en-US" w:eastAsia="zh-CN"/>
        </w:rPr>
      </w:pPr>
    </w:p>
    <w:p>
      <w:pPr>
        <w:ind w:firstLine="414" w:firstLineChars="200"/>
        <w:jc w:val="both"/>
        <w:rPr>
          <w:rFonts w:hint="default" w:ascii="Times New Roman" w:hAnsi="Times New Roman" w:eastAsia="楷体" w:cs="Times New Roman"/>
          <w:b w:val="0"/>
          <w:bCs w:val="0"/>
          <w:color w:val="FF0000"/>
          <w:sz w:val="21"/>
          <w:szCs w:val="21"/>
          <w:lang w:val="en-US" w:eastAsia="zh-CN"/>
        </w:rPr>
      </w:pPr>
      <w:r>
        <w:rPr>
          <w:rFonts w:hint="eastAsia" w:ascii="黑体" w:hAnsi="黑体" w:eastAsia="黑体" w:cs="黑体"/>
          <w:b/>
          <w:bCs/>
          <w:sz w:val="21"/>
          <w:szCs w:val="21"/>
          <w:lang w:eastAsia="zh-CN"/>
        </w:rPr>
        <w:t>摘要：</w:t>
      </w:r>
      <w:r>
        <w:rPr>
          <w:rFonts w:hint="default" w:ascii="Times New Roman" w:hAnsi="Times New Roman" w:eastAsia="楷体" w:cs="Times New Roman"/>
          <w:b w:val="0"/>
          <w:bCs w:val="0"/>
          <w:color w:val="auto"/>
          <w:sz w:val="21"/>
          <w:szCs w:val="21"/>
          <w:lang w:eastAsia="zh-CN"/>
        </w:rPr>
        <w:t>文化产业逐渐成为国民经济的支柱性产业</w:t>
      </w:r>
      <w:r>
        <w:rPr>
          <w:rFonts w:hint="default" w:ascii="Times New Roman" w:hAnsi="Times New Roman" w:eastAsia="楷体" w:cs="Times New Roman"/>
          <w:b w:val="0"/>
          <w:bCs w:val="0"/>
          <w:sz w:val="21"/>
          <w:szCs w:val="21"/>
          <w:lang w:eastAsia="zh-CN"/>
        </w:rPr>
        <w:t>，</w:t>
      </w:r>
      <w:r>
        <w:rPr>
          <w:rFonts w:hint="default" w:ascii="Times New Roman" w:hAnsi="Times New Roman" w:eastAsia="楷体" w:cs="Times New Roman"/>
          <w:b w:val="0"/>
          <w:bCs w:val="0"/>
          <w:color w:val="auto"/>
          <w:sz w:val="21"/>
          <w:szCs w:val="21"/>
          <w:lang w:eastAsia="zh-CN"/>
        </w:rPr>
        <w:t>金融科技对文化产业的影响越来越大，愈发是影响文化产业发展的重要因素。</w:t>
      </w:r>
      <w:r>
        <w:rPr>
          <w:rFonts w:hint="default" w:ascii="Times New Roman" w:hAnsi="Times New Roman" w:eastAsia="楷体" w:cs="Times New Roman"/>
          <w:b w:val="0"/>
          <w:bCs w:val="0"/>
          <w:sz w:val="21"/>
          <w:szCs w:val="21"/>
          <w:lang w:eastAsia="zh-CN"/>
        </w:rPr>
        <w:t>本文基于长三角、珠三角和环渤海三大经济圈的</w:t>
      </w:r>
      <w:r>
        <w:rPr>
          <w:rFonts w:hint="default" w:ascii="Times New Roman" w:hAnsi="Times New Roman" w:eastAsia="楷体" w:cs="Times New Roman"/>
          <w:b w:val="0"/>
          <w:bCs w:val="0"/>
          <w:color w:val="auto"/>
          <w:sz w:val="21"/>
          <w:szCs w:val="21"/>
          <w:lang w:val="en-US" w:eastAsia="zh-CN"/>
        </w:rPr>
        <w:t>2009-2018年</w:t>
      </w:r>
      <w:r>
        <w:rPr>
          <w:rFonts w:hint="default" w:ascii="Times New Roman" w:hAnsi="Times New Roman" w:eastAsia="楷体" w:cs="Times New Roman"/>
          <w:b w:val="0"/>
          <w:bCs w:val="0"/>
          <w:color w:val="auto"/>
          <w:sz w:val="21"/>
          <w:szCs w:val="21"/>
          <w:lang w:eastAsia="zh-CN"/>
        </w:rPr>
        <w:t>省</w:t>
      </w:r>
      <w:r>
        <w:rPr>
          <w:rFonts w:hint="default" w:ascii="Times New Roman" w:hAnsi="Times New Roman" w:eastAsia="楷体" w:cs="Times New Roman"/>
          <w:b w:val="0"/>
          <w:bCs w:val="0"/>
          <w:sz w:val="21"/>
          <w:szCs w:val="21"/>
          <w:lang w:eastAsia="zh-CN"/>
        </w:rPr>
        <w:t>级面板数据，</w:t>
      </w:r>
      <w:r>
        <w:rPr>
          <w:rFonts w:hint="default" w:ascii="Times New Roman" w:hAnsi="Times New Roman" w:eastAsia="楷体" w:cs="Times New Roman"/>
          <w:b w:val="0"/>
          <w:bCs w:val="0"/>
          <w:color w:val="auto"/>
          <w:sz w:val="21"/>
          <w:szCs w:val="21"/>
          <w:lang w:val="en-US" w:eastAsia="zh-CN"/>
        </w:rPr>
        <w:t>运用静态DEA-BC</w:t>
      </w:r>
      <w:r>
        <w:rPr>
          <w:rFonts w:hint="default" w:ascii="Times New Roman" w:hAnsi="Times New Roman" w:eastAsia="楷体" w:cs="Times New Roman"/>
          <w:b w:val="0"/>
          <w:bCs w:val="0"/>
          <w:color w:val="auto"/>
          <w:sz w:val="21"/>
          <w:szCs w:val="21"/>
          <w:vertAlign w:val="superscript"/>
          <w:lang w:val="en-US" w:eastAsia="zh-CN"/>
        </w:rPr>
        <w:t>2</w:t>
      </w:r>
      <w:r>
        <w:rPr>
          <w:rFonts w:hint="default" w:ascii="Times New Roman" w:hAnsi="Times New Roman" w:eastAsia="楷体" w:cs="Times New Roman"/>
          <w:b w:val="0"/>
          <w:bCs w:val="0"/>
          <w:color w:val="auto"/>
          <w:sz w:val="21"/>
          <w:szCs w:val="21"/>
          <w:vertAlign w:val="baseline"/>
          <w:lang w:val="en-US" w:eastAsia="zh-CN"/>
        </w:rPr>
        <w:t>模型和动态DEA-</w:t>
      </w:r>
      <w:r>
        <w:rPr>
          <w:rFonts w:hint="default" w:ascii="Times New Roman" w:hAnsi="Times New Roman" w:eastAsia="楷体" w:cs="Times New Roman"/>
          <w:b w:val="0"/>
          <w:bCs w:val="0"/>
          <w:color w:val="auto"/>
          <w:sz w:val="21"/>
          <w:szCs w:val="21"/>
          <w:lang w:val="en-US" w:eastAsia="zh-CN"/>
        </w:rPr>
        <w:t>Malmquist指数模型分别分析文化产业效率，利用PSM-DID法实证分析了金融科技注入对文化产业效率的影响。研究表明：三大经济圈文化产业效率较低的原因在于纯技术效率和技术进步发展缓慢；总体上，金融科技注入对文化产业技术进步有反向的替代作用，对文化产业综合效率有正向的促进作用，人均文化事业费的增加可以提高文化产业的综合效率；通过进一步研究，我们发现金融科技注入对文化产业效率提高有时滞性，在短期内较难显现出来。基于以上研究结论，本文从金融科技视角提出了进一步提高文化产业效率的政策建议。</w:t>
      </w:r>
    </w:p>
    <w:p>
      <w:pPr>
        <w:ind w:firstLine="414" w:firstLineChars="200"/>
        <w:jc w:val="both"/>
        <w:rPr>
          <w:rFonts w:hint="default" w:ascii="Times New Roman" w:hAnsi="Times New Roman" w:eastAsia="楷体" w:cs="Times New Roman"/>
          <w:b w:val="0"/>
          <w:bCs w:val="0"/>
          <w:sz w:val="21"/>
          <w:szCs w:val="21"/>
          <w:lang w:val="en-US" w:eastAsia="zh-CN"/>
        </w:rPr>
      </w:pPr>
      <w:r>
        <w:rPr>
          <w:rFonts w:hint="default" w:ascii="Times New Roman" w:hAnsi="Times New Roman" w:eastAsia="楷体" w:cs="Times New Roman"/>
          <w:b/>
          <w:bCs/>
          <w:sz w:val="21"/>
          <w:szCs w:val="21"/>
          <w:lang w:eastAsia="zh-CN"/>
        </w:rPr>
        <w:t>关键词：</w:t>
      </w:r>
      <w:r>
        <w:rPr>
          <w:rFonts w:hint="default" w:ascii="Times New Roman" w:hAnsi="Times New Roman" w:eastAsia="楷体" w:cs="Times New Roman"/>
          <w:b w:val="0"/>
          <w:bCs w:val="0"/>
          <w:sz w:val="21"/>
          <w:szCs w:val="21"/>
          <w:lang w:eastAsia="zh-CN"/>
        </w:rPr>
        <w:t>金融科技</w:t>
      </w:r>
      <w:r>
        <w:rPr>
          <w:rFonts w:hint="eastAsia" w:ascii="Times New Roman" w:hAnsi="Times New Roman" w:eastAsia="楷体" w:cs="Times New Roman"/>
          <w:b w:val="0"/>
          <w:bCs w:val="0"/>
          <w:sz w:val="21"/>
          <w:szCs w:val="21"/>
          <w:lang w:val="en-US" w:eastAsia="zh-CN"/>
        </w:rPr>
        <w:t xml:space="preserve">  </w:t>
      </w:r>
      <w:r>
        <w:rPr>
          <w:rFonts w:hint="default" w:ascii="Times New Roman" w:hAnsi="Times New Roman" w:eastAsia="楷体" w:cs="Times New Roman"/>
          <w:b w:val="0"/>
          <w:bCs w:val="0"/>
          <w:sz w:val="21"/>
          <w:szCs w:val="21"/>
          <w:lang w:val="en-US" w:eastAsia="zh-CN"/>
        </w:rPr>
        <w:t>文化产业效率</w:t>
      </w:r>
      <w:r>
        <w:rPr>
          <w:rFonts w:hint="eastAsia" w:ascii="Times New Roman" w:hAnsi="Times New Roman" w:eastAsia="楷体" w:cs="Times New Roman"/>
          <w:b w:val="0"/>
          <w:bCs w:val="0"/>
          <w:sz w:val="21"/>
          <w:szCs w:val="21"/>
          <w:lang w:val="en-US" w:eastAsia="zh-CN"/>
        </w:rPr>
        <w:t xml:space="preserve">  </w:t>
      </w:r>
      <w:r>
        <w:rPr>
          <w:rFonts w:hint="default" w:ascii="Times New Roman" w:hAnsi="Times New Roman" w:eastAsia="楷体" w:cs="Times New Roman"/>
          <w:b w:val="0"/>
          <w:bCs w:val="0"/>
          <w:sz w:val="21"/>
          <w:szCs w:val="21"/>
          <w:lang w:val="en-US" w:eastAsia="zh-CN"/>
        </w:rPr>
        <w:t>三大经济圈</w:t>
      </w:r>
      <w:r>
        <w:rPr>
          <w:rFonts w:hint="eastAsia" w:ascii="Times New Roman" w:hAnsi="Times New Roman" w:eastAsia="楷体" w:cs="Times New Roman"/>
          <w:b w:val="0"/>
          <w:bCs w:val="0"/>
          <w:sz w:val="21"/>
          <w:szCs w:val="21"/>
          <w:lang w:val="en-US" w:eastAsia="zh-CN"/>
        </w:rPr>
        <w:t xml:space="preserve">  </w:t>
      </w:r>
      <w:r>
        <w:rPr>
          <w:rFonts w:hint="default" w:ascii="Times New Roman" w:hAnsi="Times New Roman" w:eastAsia="楷体" w:cs="Times New Roman"/>
          <w:b w:val="0"/>
          <w:bCs w:val="0"/>
          <w:sz w:val="21"/>
          <w:szCs w:val="21"/>
          <w:lang w:val="en-US" w:eastAsia="zh-CN"/>
        </w:rPr>
        <w:t>PSM-DID</w:t>
      </w:r>
      <w:r>
        <w:rPr>
          <w:rFonts w:hint="default" w:ascii="Times New Roman" w:hAnsi="Times New Roman" w:eastAsia="楷体" w:cs="Times New Roman"/>
          <w:b w:val="0"/>
          <w:bCs w:val="0"/>
          <w:color w:val="auto"/>
          <w:sz w:val="21"/>
          <w:szCs w:val="21"/>
          <w:lang w:val="en-US" w:eastAsia="zh-CN"/>
        </w:rPr>
        <w:t>法</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414" w:firstLineChars="200"/>
        <w:jc w:val="both"/>
        <w:textAlignment w:val="auto"/>
        <w:rPr>
          <w:rFonts w:hint="default" w:ascii="Times New Roman" w:hAnsi="Times New Roman" w:eastAsia="黑体" w:cs="Times New Roman"/>
          <w:b w:val="0"/>
          <w:bCs w:val="0"/>
          <w:sz w:val="21"/>
          <w:szCs w:val="21"/>
          <w:lang w:val="en-US" w:eastAsia="zh-CN"/>
        </w:rPr>
      </w:pPr>
      <w:r>
        <w:rPr>
          <w:rFonts w:hint="eastAsia" w:ascii="黑体" w:hAnsi="黑体" w:eastAsia="黑体" w:cs="黑体"/>
          <w:b/>
          <w:bCs/>
          <w:sz w:val="21"/>
          <w:szCs w:val="21"/>
          <w:lang w:val="en-US" w:eastAsia="zh-CN"/>
        </w:rPr>
        <w:t>中图分类号：</w:t>
      </w:r>
      <w:r>
        <w:rPr>
          <w:rFonts w:hint="default" w:ascii="Times New Roman" w:hAnsi="Times New Roman" w:eastAsia="黑体" w:cs="Times New Roman"/>
          <w:b w:val="0"/>
          <w:bCs w:val="0"/>
          <w:sz w:val="18"/>
          <w:szCs w:val="18"/>
          <w:lang w:val="en-US" w:eastAsia="zh-CN"/>
        </w:rPr>
        <w:t>F0</w:t>
      </w:r>
      <w:r>
        <w:rPr>
          <w:rFonts w:hint="eastAsia" w:ascii="Times New Roman" w:hAnsi="Times New Roman" w:eastAsia="黑体" w:cs="Times New Roman"/>
          <w:b w:val="0"/>
          <w:bCs w:val="0"/>
          <w:sz w:val="18"/>
          <w:szCs w:val="18"/>
          <w:lang w:val="en-US" w:eastAsia="zh-CN"/>
        </w:rPr>
        <w:t xml:space="preserve">; </w:t>
      </w:r>
      <w:r>
        <w:rPr>
          <w:rFonts w:hint="default" w:ascii="Times New Roman" w:hAnsi="Times New Roman" w:eastAsia="黑体" w:cs="Times New Roman"/>
          <w:b w:val="0"/>
          <w:bCs w:val="0"/>
          <w:sz w:val="18"/>
          <w:szCs w:val="18"/>
          <w:lang w:val="en-US" w:eastAsia="zh-CN"/>
        </w:rPr>
        <w:t>F8</w:t>
      </w:r>
      <w:r>
        <w:rPr>
          <w:rFonts w:hint="eastAsia" w:ascii="Times New Roman" w:hAnsi="Times New Roman" w:eastAsia="黑体" w:cs="Times New Roman"/>
          <w:b w:val="0"/>
          <w:bCs w:val="0"/>
          <w:sz w:val="21"/>
          <w:szCs w:val="21"/>
          <w:lang w:val="en-US" w:eastAsia="zh-CN"/>
        </w:rPr>
        <w:t xml:space="preserve">    </w:t>
      </w:r>
      <w:r>
        <w:rPr>
          <w:rFonts w:ascii="黑体" w:eastAsia="黑体"/>
          <w:b/>
        </w:rPr>
        <w:t>文献标识码：</w:t>
      </w:r>
      <w:r>
        <w:t xml:space="preserve">A  </w:t>
      </w:r>
      <w:r>
        <w:rPr>
          <w:rFonts w:hint="eastAsia"/>
          <w:lang w:val="en-US" w:eastAsia="zh-CN"/>
        </w:rPr>
        <w:t xml:space="preserve">  </w:t>
      </w:r>
      <w:r>
        <w:rPr>
          <w:rFonts w:hint="eastAsia" w:ascii="黑体" w:eastAsia="黑体"/>
          <w:b/>
        </w:rPr>
        <w:t>文章编号：</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414" w:firstLineChars="200"/>
        <w:jc w:val="both"/>
        <w:textAlignment w:val="auto"/>
        <w:rPr>
          <w:rFonts w:hint="default" w:ascii="Times New Roman" w:hAnsi="Times New Roman" w:eastAsia="黑体" w:cs="Times New Roman"/>
          <w:b w:val="0"/>
          <w:bCs w:val="0"/>
          <w:sz w:val="21"/>
          <w:szCs w:val="21"/>
          <w:lang w:val="en-US" w:eastAsia="zh-CN"/>
        </w:rPr>
      </w:pP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1449" w:firstLineChars="700"/>
        <w:jc w:val="both"/>
        <w:textAlignment w:val="auto"/>
        <w:rPr>
          <w:rFonts w:hint="default" w:ascii="Times New Roman" w:hAnsi="Times New Roman" w:eastAsia="楷体" w:cs="Times New Roman"/>
          <w:b w:val="0"/>
          <w:bCs w:val="0"/>
          <w:sz w:val="21"/>
          <w:szCs w:val="21"/>
          <w:lang w:val="en-US" w:eastAsia="zh-CN"/>
        </w:rPr>
      </w:pPr>
    </w:p>
    <w:p>
      <w:pPr>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ind w:firstLine="414" w:firstLineChars="200"/>
        <w:jc w:val="both"/>
        <w:rPr>
          <w:rFonts w:hint="default" w:ascii="Times New Roman" w:hAnsi="Times New Roman" w:eastAsia="楷体" w:cs="Times New Roman"/>
          <w:b w:val="0"/>
          <w:bCs w:val="0"/>
          <w:sz w:val="21"/>
          <w:szCs w:val="21"/>
          <w:lang w:val="en-US" w:eastAsia="zh-CN"/>
        </w:rPr>
      </w:pPr>
    </w:p>
    <w:p>
      <w:pPr>
        <w:jc w:val="both"/>
        <w:rPr>
          <w:rFonts w:hint="default" w:ascii="Times New Roman" w:hAnsi="Times New Roman" w:eastAsia="楷体" w:cs="Times New Roman"/>
          <w:b w:val="0"/>
          <w:bCs w:val="0"/>
          <w:sz w:val="21"/>
          <w:szCs w:val="21"/>
          <w:lang w:val="en-US" w:eastAsia="zh-CN"/>
        </w:rPr>
      </w:pPr>
    </w:p>
    <w:p>
      <w:pPr>
        <w:numPr>
          <w:ilvl w:val="0"/>
          <w:numId w:val="1"/>
        </w:numPr>
        <w:spacing w:line="240" w:lineRule="auto"/>
        <w:jc w:val="center"/>
        <w:rPr>
          <w:rFonts w:hint="eastAsia"/>
          <w:b/>
          <w:bCs/>
          <w:sz w:val="28"/>
          <w:szCs w:val="28"/>
          <w:lang w:eastAsia="zh-CN"/>
        </w:rPr>
      </w:pPr>
      <w:r>
        <w:rPr>
          <w:rFonts w:hint="eastAsia"/>
          <w:b/>
          <w:bCs/>
          <w:sz w:val="28"/>
          <w:szCs w:val="28"/>
          <w:lang w:eastAsia="zh-CN"/>
        </w:rPr>
        <w:t>引</w:t>
      </w:r>
      <w:r>
        <w:rPr>
          <w:rFonts w:hint="eastAsia"/>
          <w:b/>
          <w:bCs/>
          <w:sz w:val="28"/>
          <w:szCs w:val="28"/>
          <w:lang w:val="en-US" w:eastAsia="zh-CN"/>
        </w:rPr>
        <w:t xml:space="preserve"> </w:t>
      </w:r>
      <w:r>
        <w:rPr>
          <w:rFonts w:hint="eastAsia"/>
          <w:b/>
          <w:bCs/>
          <w:sz w:val="28"/>
          <w:szCs w:val="28"/>
          <w:lang w:eastAsia="zh-CN"/>
        </w:rPr>
        <w:t>言</w:t>
      </w:r>
    </w:p>
    <w:p>
      <w:pPr>
        <w:numPr>
          <w:ilvl w:val="0"/>
          <w:numId w:val="0"/>
        </w:numPr>
        <w:spacing w:line="240" w:lineRule="auto"/>
        <w:jc w:val="both"/>
        <w:rPr>
          <w:rFonts w:hint="eastAsia"/>
          <w:b/>
          <w:bCs/>
          <w:sz w:val="21"/>
          <w:szCs w:val="21"/>
          <w:lang w:eastAsia="zh-CN"/>
        </w:rPr>
      </w:pPr>
    </w:p>
    <w:p>
      <w:pPr>
        <w:numPr>
          <w:ilvl w:val="0"/>
          <w:numId w:val="0"/>
        </w:numPr>
        <w:spacing w:line="240" w:lineRule="auto"/>
        <w:ind w:firstLine="414" w:firstLineChars="200"/>
        <w:jc w:val="both"/>
        <w:rPr>
          <w:rFonts w:hint="eastAsia"/>
          <w:b w:val="0"/>
          <w:bCs w:val="0"/>
          <w:color w:val="auto"/>
          <w:sz w:val="21"/>
          <w:szCs w:val="21"/>
          <w:lang w:eastAsia="zh-CN"/>
        </w:rPr>
      </w:pPr>
      <w:r>
        <w:rPr>
          <w:rFonts w:hint="default" w:ascii="Times New Roman" w:hAnsi="Times New Roman" w:cs="Times New Roman"/>
          <w:b w:val="0"/>
          <w:bCs w:val="0"/>
          <w:color w:val="auto"/>
          <w:sz w:val="21"/>
          <w:szCs w:val="21"/>
          <w:lang w:val="en-US" w:eastAsia="zh-CN"/>
        </w:rPr>
        <w:t>2009</w:t>
      </w:r>
      <w:r>
        <w:rPr>
          <w:rFonts w:hint="eastAsia"/>
          <w:b w:val="0"/>
          <w:bCs w:val="0"/>
          <w:color w:val="auto"/>
          <w:sz w:val="21"/>
          <w:szCs w:val="21"/>
          <w:lang w:val="en-US" w:eastAsia="zh-CN"/>
        </w:rPr>
        <w:t>年国务院审议通过《文化产业振兴规划》，</w:t>
      </w:r>
      <w:r>
        <w:rPr>
          <w:rFonts w:hint="eastAsia"/>
          <w:b w:val="0"/>
          <w:bCs w:val="0"/>
          <w:sz w:val="21"/>
          <w:szCs w:val="21"/>
          <w:lang w:val="en-US" w:eastAsia="zh-CN"/>
        </w:rPr>
        <w:t>指出文化产业</w:t>
      </w:r>
      <w:r>
        <w:rPr>
          <w:rFonts w:hint="eastAsia"/>
          <w:b w:val="0"/>
          <w:bCs w:val="0"/>
          <w:color w:val="auto"/>
          <w:sz w:val="21"/>
          <w:szCs w:val="21"/>
          <w:lang w:val="en-US" w:eastAsia="zh-CN"/>
        </w:rPr>
        <w:t>应继续扩大生产规模，提高其在实体经济中的重要性和竞争力；政府需加大对文化产业的投入，在财税税收和金融等政策上予以支持，完善监管法规，规范市场秩</w:t>
      </w:r>
      <w:r>
        <w:rPr>
          <w:rFonts w:hint="eastAsia"/>
          <w:b w:val="0"/>
          <w:bCs w:val="0"/>
          <w:sz w:val="21"/>
          <w:szCs w:val="21"/>
          <w:lang w:val="en-US" w:eastAsia="zh-CN"/>
        </w:rPr>
        <w:t>序，</w:t>
      </w:r>
      <w:r>
        <w:rPr>
          <w:rFonts w:hint="eastAsia"/>
          <w:b w:val="0"/>
          <w:bCs w:val="0"/>
          <w:color w:val="auto"/>
          <w:sz w:val="21"/>
          <w:szCs w:val="21"/>
          <w:lang w:val="en-US" w:eastAsia="zh-CN"/>
        </w:rPr>
        <w:t>为文化产业的高质量发展保驾护航；鼓励支持文化产业与金融和科技深入融合，不断推动文化产业的可持续发展。</w:t>
      </w:r>
      <w:r>
        <w:rPr>
          <w:rFonts w:hint="default" w:ascii="Times New Roman" w:hAnsi="Times New Roman" w:cs="Times New Roman"/>
          <w:b w:val="0"/>
          <w:bCs w:val="0"/>
          <w:color w:val="auto"/>
          <w:sz w:val="21"/>
          <w:szCs w:val="21"/>
          <w:lang w:eastAsia="zh-CN"/>
        </w:rPr>
        <w:t>Sokol M</w:t>
      </w:r>
      <w:r>
        <w:rPr>
          <w:rFonts w:hint="default" w:ascii="Times New Roman" w:hAnsi="Times New Roman" w:cs="Times New Roman"/>
          <w:b w:val="0"/>
          <w:bCs w:val="0"/>
          <w:color w:val="auto"/>
          <w:sz w:val="21"/>
          <w:szCs w:val="21"/>
          <w:lang w:val="en-US" w:eastAsia="zh-CN"/>
        </w:rPr>
        <w:t>.</w:t>
      </w:r>
      <w:r>
        <w:rPr>
          <w:rFonts w:hint="eastAsia" w:ascii="Times New Roman" w:hAnsi="Times New Roman" w:cs="Times New Roman"/>
          <w:b w:val="0"/>
          <w:bCs w:val="0"/>
          <w:color w:val="auto"/>
          <w:sz w:val="21"/>
          <w:szCs w:val="21"/>
          <w:lang w:val="en-US" w:eastAsia="zh-CN"/>
        </w:rPr>
        <w:t>（2017）指出，</w:t>
      </w:r>
      <w:r>
        <w:rPr>
          <w:rFonts w:hint="eastAsia"/>
          <w:b w:val="0"/>
          <w:bCs w:val="0"/>
          <w:color w:val="auto"/>
          <w:sz w:val="21"/>
          <w:szCs w:val="21"/>
          <w:lang w:eastAsia="zh-CN"/>
        </w:rPr>
        <w:t>金融科技既能够为产业发展提供资金支持，又能通过培养创新人才和提高技术吸收能力等手段提高创新效率</w:t>
      </w:r>
      <w:r>
        <w:rPr>
          <w:rFonts w:hint="eastAsia"/>
          <w:b w:val="0"/>
          <w:bCs w:val="0"/>
          <w:color w:val="auto"/>
          <w:sz w:val="21"/>
          <w:szCs w:val="21"/>
          <w:vertAlign w:val="superscript"/>
          <w:lang w:val="en-US" w:eastAsia="zh-CN"/>
        </w:rPr>
        <w:t>[1]</w:t>
      </w:r>
      <w:r>
        <w:rPr>
          <w:rFonts w:hint="eastAsia"/>
          <w:b w:val="0"/>
          <w:bCs w:val="0"/>
          <w:color w:val="auto"/>
          <w:sz w:val="21"/>
          <w:szCs w:val="21"/>
          <w:lang w:eastAsia="zh-CN"/>
        </w:rPr>
        <w:t>。如今金融科技已成为影响文化产业效率发展的重要因素，金融科技的创新可以有效促进文化产业效率的提高</w:t>
      </w:r>
      <w:r>
        <w:rPr>
          <w:rFonts w:hint="eastAsia"/>
          <w:b w:val="0"/>
          <w:bCs w:val="0"/>
          <w:color w:val="auto"/>
          <w:sz w:val="21"/>
          <w:szCs w:val="21"/>
          <w:vertAlign w:val="superscript"/>
          <w:lang w:val="en-US" w:eastAsia="zh-CN"/>
        </w:rPr>
        <w:t>[2]</w:t>
      </w:r>
      <w:r>
        <w:rPr>
          <w:rFonts w:hint="eastAsia"/>
          <w:b w:val="0"/>
          <w:bCs w:val="0"/>
          <w:color w:val="auto"/>
          <w:sz w:val="21"/>
          <w:szCs w:val="21"/>
          <w:lang w:eastAsia="zh-CN"/>
        </w:rPr>
        <w:t>（庄雷</w:t>
      </w:r>
      <w:r>
        <w:rPr>
          <w:rFonts w:hint="default" w:ascii="Times New Roman" w:hAnsi="Times New Roman" w:cs="Times New Roman"/>
          <w:b w:val="0"/>
          <w:bCs w:val="0"/>
          <w:color w:val="auto"/>
          <w:sz w:val="21"/>
          <w:szCs w:val="21"/>
          <w:lang w:eastAsia="zh-CN"/>
        </w:rPr>
        <w:t>和王烨，</w:t>
      </w:r>
      <w:r>
        <w:rPr>
          <w:rFonts w:hint="default" w:ascii="Times New Roman" w:hAnsi="Times New Roman" w:cs="Times New Roman"/>
          <w:b w:val="0"/>
          <w:bCs w:val="0"/>
          <w:color w:val="auto"/>
          <w:sz w:val="21"/>
          <w:szCs w:val="21"/>
          <w:lang w:val="en-US" w:eastAsia="zh-CN"/>
        </w:rPr>
        <w:t>2019</w:t>
      </w:r>
      <w:r>
        <w:rPr>
          <w:rFonts w:hint="default" w:ascii="Times New Roman" w:hAnsi="Times New Roman" w:cs="Times New Roman"/>
          <w:b w:val="0"/>
          <w:bCs w:val="0"/>
          <w:color w:val="auto"/>
          <w:sz w:val="21"/>
          <w:szCs w:val="21"/>
          <w:lang w:eastAsia="zh-CN"/>
        </w:rPr>
        <w:t>）</w:t>
      </w:r>
      <w:r>
        <w:rPr>
          <w:rFonts w:hint="eastAsia" w:ascii="Times New Roman" w:hAnsi="Times New Roman" w:cs="Times New Roman"/>
          <w:b w:val="0"/>
          <w:bCs w:val="0"/>
          <w:color w:val="auto"/>
          <w:sz w:val="21"/>
          <w:szCs w:val="21"/>
          <w:lang w:eastAsia="zh-CN"/>
        </w:rPr>
        <w:t>。</w:t>
      </w:r>
    </w:p>
    <w:p>
      <w:pPr>
        <w:numPr>
          <w:ilvl w:val="0"/>
          <w:numId w:val="0"/>
        </w:numPr>
        <w:spacing w:line="240" w:lineRule="auto"/>
        <w:ind w:firstLine="414" w:firstLineChars="200"/>
        <w:jc w:val="both"/>
        <w:rPr>
          <w:rFonts w:hint="eastAsia" w:ascii="Times New Roman" w:hAnsi="Times New Roman" w:eastAsia="宋体" w:cs="Times New Roman"/>
          <w:b w:val="0"/>
          <w:bCs w:val="0"/>
          <w:color w:val="auto"/>
          <w:sz w:val="21"/>
          <w:szCs w:val="21"/>
          <w:lang w:val="en-US" w:eastAsia="zh-CN"/>
        </w:rPr>
      </w:pPr>
      <w:r>
        <w:rPr>
          <w:rFonts w:hint="eastAsia" w:ascii="宋体" w:hAnsi="宋体" w:eastAsia="宋体" w:cs="宋体"/>
          <w:color w:val="auto"/>
          <w:kern w:val="0"/>
          <w:sz w:val="21"/>
          <w:szCs w:val="21"/>
          <w:lang w:val="en-US" w:eastAsia="zh-CN" w:bidi="ar"/>
        </w:rPr>
        <w:t>到</w:t>
      </w:r>
      <w:r>
        <w:rPr>
          <w:rFonts w:hint="default" w:ascii="Times New Roman" w:hAnsi="Times New Roman" w:eastAsia="宋体" w:cs="Times New Roman"/>
          <w:color w:val="auto"/>
          <w:kern w:val="0"/>
          <w:sz w:val="21"/>
          <w:szCs w:val="21"/>
          <w:lang w:val="en-US" w:eastAsia="zh-CN" w:bidi="ar"/>
        </w:rPr>
        <w:t>2018</w:t>
      </w:r>
      <w:r>
        <w:rPr>
          <w:rFonts w:hint="eastAsia" w:ascii="宋体" w:hAnsi="宋体" w:eastAsia="宋体" w:cs="宋体"/>
          <w:color w:val="auto"/>
          <w:kern w:val="0"/>
          <w:sz w:val="21"/>
          <w:szCs w:val="21"/>
          <w:lang w:val="en-US" w:eastAsia="zh-CN" w:bidi="ar"/>
        </w:rPr>
        <w:t>年末，我国总体文化产业的增加值</w:t>
      </w:r>
      <w:r>
        <w:rPr>
          <w:rStyle w:val="6"/>
          <w:rFonts w:hint="eastAsia" w:ascii="宋体" w:hAnsi="宋体" w:eastAsia="宋体" w:cs="宋体"/>
          <w:color w:val="auto"/>
          <w:kern w:val="0"/>
          <w:sz w:val="21"/>
          <w:szCs w:val="21"/>
          <w:lang w:val="en-US" w:eastAsia="zh-CN" w:bidi="ar"/>
        </w:rPr>
        <w:footnoteReference w:id="1"/>
      </w:r>
      <w:r>
        <w:rPr>
          <w:rFonts w:hint="eastAsia" w:ascii="宋体" w:hAnsi="宋体" w:eastAsia="宋体" w:cs="宋体"/>
          <w:color w:val="auto"/>
          <w:kern w:val="0"/>
          <w:sz w:val="21"/>
          <w:szCs w:val="21"/>
          <w:lang w:val="en-US" w:eastAsia="zh-CN" w:bidi="ar"/>
        </w:rPr>
        <w:t>为</w:t>
      </w:r>
      <w:r>
        <w:rPr>
          <w:rFonts w:hint="default" w:ascii="Times New Roman" w:hAnsi="Times New Roman" w:eastAsia="宋体" w:cs="Times New Roman"/>
          <w:color w:val="auto"/>
          <w:kern w:val="0"/>
          <w:sz w:val="21"/>
          <w:szCs w:val="21"/>
          <w:lang w:val="en-US" w:eastAsia="zh-CN" w:bidi="ar"/>
        </w:rPr>
        <w:t>38737</w:t>
      </w:r>
      <w:r>
        <w:rPr>
          <w:rFonts w:hint="eastAsia" w:ascii="宋体" w:hAnsi="宋体" w:eastAsia="宋体" w:cs="宋体"/>
          <w:color w:val="auto"/>
          <w:kern w:val="0"/>
          <w:sz w:val="21"/>
          <w:szCs w:val="21"/>
          <w:lang w:val="en-US" w:eastAsia="zh-CN" w:bidi="ar"/>
        </w:rPr>
        <w:t>亿元，占</w:t>
      </w:r>
      <w:r>
        <w:rPr>
          <w:rFonts w:hint="default" w:ascii="Times New Roman" w:hAnsi="Times New Roman" w:eastAsia="宋体" w:cs="Times New Roman"/>
          <w:color w:val="auto"/>
          <w:kern w:val="0"/>
          <w:sz w:val="21"/>
          <w:szCs w:val="21"/>
          <w:lang w:val="en-US" w:eastAsia="zh-CN" w:bidi="ar"/>
        </w:rPr>
        <w:t>GDP</w:t>
      </w:r>
      <w:r>
        <w:rPr>
          <w:rFonts w:hint="eastAsia" w:ascii="Times New Roman" w:hAnsi="Times New Roman" w:eastAsia="宋体" w:cs="Times New Roman"/>
          <w:color w:val="auto"/>
          <w:kern w:val="0"/>
          <w:sz w:val="21"/>
          <w:szCs w:val="21"/>
          <w:lang w:val="en-US" w:eastAsia="zh-CN" w:bidi="ar"/>
        </w:rPr>
        <w:t>的</w:t>
      </w:r>
      <w:r>
        <w:rPr>
          <w:rFonts w:hint="eastAsia" w:ascii="宋体" w:hAnsi="宋体" w:eastAsia="宋体" w:cs="宋体"/>
          <w:color w:val="auto"/>
          <w:kern w:val="0"/>
          <w:sz w:val="21"/>
          <w:szCs w:val="21"/>
          <w:lang w:val="en-US" w:eastAsia="zh-CN" w:bidi="ar"/>
        </w:rPr>
        <w:t>比重为</w:t>
      </w:r>
      <w:r>
        <w:rPr>
          <w:rFonts w:hint="default" w:ascii="Times New Roman" w:hAnsi="Times New Roman" w:eastAsia="宋体" w:cs="Times New Roman"/>
          <w:color w:val="auto"/>
          <w:kern w:val="0"/>
          <w:sz w:val="21"/>
          <w:szCs w:val="21"/>
          <w:lang w:val="en-US" w:eastAsia="zh-CN" w:bidi="ar"/>
        </w:rPr>
        <w:t>4.30%</w:t>
      </w:r>
      <w:r>
        <w:rPr>
          <w:rFonts w:hint="eastAsia" w:ascii="Times New Roman" w:hAnsi="Times New Roman" w:eastAsia="宋体" w:cs="Times New Roman"/>
          <w:color w:val="auto"/>
          <w:kern w:val="0"/>
          <w:sz w:val="21"/>
          <w:szCs w:val="21"/>
          <w:lang w:val="en-US" w:eastAsia="zh-CN" w:bidi="ar"/>
        </w:rPr>
        <w:t>。从地区来看，珠三角文化产业增加值占GDP比重最高，约为5.64%，长三角次之，环渤海最低；从省份来看，</w:t>
      </w:r>
      <w:r>
        <w:rPr>
          <w:rFonts w:hint="eastAsia" w:ascii="宋体" w:hAnsi="宋体" w:eastAsia="宋体" w:cs="宋体"/>
          <w:color w:val="auto"/>
          <w:kern w:val="0"/>
          <w:sz w:val="21"/>
          <w:szCs w:val="21"/>
          <w:lang w:val="en-US" w:eastAsia="zh-CN" w:bidi="ar"/>
        </w:rPr>
        <w:t>只有粤、京、沪、浙和湘的文化产业增加值占</w:t>
      </w:r>
      <w:r>
        <w:rPr>
          <w:rFonts w:hint="default" w:ascii="Times New Roman" w:hAnsi="Times New Roman" w:eastAsia="宋体" w:cs="Times New Roman"/>
          <w:color w:val="auto"/>
          <w:kern w:val="0"/>
          <w:sz w:val="21"/>
          <w:szCs w:val="21"/>
          <w:lang w:val="en-US" w:eastAsia="zh-CN" w:bidi="ar"/>
        </w:rPr>
        <w:t>GDP</w:t>
      </w:r>
      <w:r>
        <w:rPr>
          <w:rFonts w:hint="eastAsia" w:ascii="宋体" w:hAnsi="宋体" w:eastAsia="宋体" w:cs="宋体"/>
          <w:color w:val="auto"/>
          <w:kern w:val="0"/>
          <w:sz w:val="21"/>
          <w:szCs w:val="21"/>
          <w:lang w:val="en-US" w:eastAsia="zh-CN" w:bidi="ar"/>
        </w:rPr>
        <w:t>比重高于全国平均水平。图</w:t>
      </w:r>
      <w:r>
        <w:rPr>
          <w:rFonts w:hint="default" w:ascii="Times New Roman" w:hAnsi="Times New Roman" w:eastAsia="宋体" w:cs="Times New Roman"/>
          <w:color w:val="auto"/>
          <w:kern w:val="0"/>
          <w:sz w:val="21"/>
          <w:szCs w:val="21"/>
          <w:lang w:val="en-US" w:eastAsia="zh-CN" w:bidi="ar"/>
        </w:rPr>
        <w:t>1</w:t>
      </w:r>
      <w:r>
        <w:rPr>
          <w:rFonts w:hint="eastAsia" w:ascii="Times New Roman" w:hAnsi="Times New Roman" w:eastAsia="宋体" w:cs="Times New Roman"/>
          <w:color w:val="auto"/>
          <w:kern w:val="0"/>
          <w:sz w:val="21"/>
          <w:szCs w:val="21"/>
          <w:lang w:val="en-US" w:eastAsia="zh-CN" w:bidi="ar"/>
        </w:rPr>
        <w:t>列示了</w:t>
      </w:r>
      <w:r>
        <w:rPr>
          <w:rFonts w:hint="eastAsia" w:ascii="宋体" w:hAnsi="宋体" w:eastAsia="宋体" w:cs="宋体"/>
          <w:color w:val="auto"/>
          <w:kern w:val="0"/>
          <w:sz w:val="21"/>
          <w:szCs w:val="21"/>
          <w:lang w:val="en-US" w:eastAsia="zh-CN" w:bidi="ar"/>
        </w:rPr>
        <w:t>三大经济圈各个省的文化增加值占</w:t>
      </w:r>
      <w:r>
        <w:rPr>
          <w:rFonts w:hint="default" w:ascii="Times New Roman" w:hAnsi="Times New Roman" w:eastAsia="宋体" w:cs="Times New Roman"/>
          <w:color w:val="auto"/>
          <w:kern w:val="0"/>
          <w:sz w:val="21"/>
          <w:szCs w:val="21"/>
          <w:lang w:val="en-US" w:eastAsia="zh-CN" w:bidi="ar"/>
        </w:rPr>
        <w:t>GDP</w:t>
      </w:r>
      <w:r>
        <w:rPr>
          <w:rFonts w:hint="eastAsia" w:ascii="宋体" w:hAnsi="宋体" w:eastAsia="宋体" w:cs="宋体"/>
          <w:color w:val="auto"/>
          <w:kern w:val="0"/>
          <w:sz w:val="21"/>
          <w:szCs w:val="21"/>
          <w:lang w:val="en-US" w:eastAsia="zh-CN" w:bidi="ar"/>
        </w:rPr>
        <w:t>比重，具体看出：北京文化产业增加值占</w:t>
      </w:r>
      <w:r>
        <w:rPr>
          <w:rFonts w:hint="eastAsia" w:ascii="Times New Roman" w:hAnsi="Times New Roman" w:eastAsia="宋体" w:cs="Times New Roman"/>
          <w:color w:val="auto"/>
          <w:kern w:val="0"/>
          <w:sz w:val="21"/>
          <w:szCs w:val="21"/>
          <w:lang w:val="en-US" w:eastAsia="zh-CN" w:bidi="ar"/>
        </w:rPr>
        <w:t>GDP</w:t>
      </w:r>
      <w:r>
        <w:rPr>
          <w:rFonts w:hint="eastAsia" w:ascii="宋体" w:hAnsi="宋体" w:eastAsia="宋体" w:cs="宋体"/>
          <w:color w:val="auto"/>
          <w:kern w:val="0"/>
          <w:sz w:val="21"/>
          <w:szCs w:val="21"/>
          <w:lang w:val="en-US" w:eastAsia="zh-CN" w:bidi="ar"/>
        </w:rPr>
        <w:t>的比重最高，大约是全国平均水平的两倍，辽宁省占比最低，仅为</w:t>
      </w:r>
      <w:r>
        <w:rPr>
          <w:rFonts w:hint="default" w:ascii="Times New Roman" w:hAnsi="Times New Roman" w:eastAsia="宋体" w:cs="Times New Roman"/>
          <w:color w:val="auto"/>
          <w:kern w:val="0"/>
          <w:sz w:val="21"/>
          <w:szCs w:val="21"/>
          <w:lang w:val="en-US" w:eastAsia="zh-CN" w:bidi="ar"/>
        </w:rPr>
        <w:t>2</w:t>
      </w:r>
      <w:r>
        <w:rPr>
          <w:rFonts w:hint="eastAsia" w:ascii="Times New Roman" w:hAnsi="Times New Roman" w:eastAsia="宋体" w:cs="Times New Roman"/>
          <w:color w:val="auto"/>
          <w:kern w:val="0"/>
          <w:sz w:val="21"/>
          <w:szCs w:val="21"/>
          <w:lang w:val="en-US" w:eastAsia="zh-CN" w:bidi="ar"/>
        </w:rPr>
        <w:t>.3</w:t>
      </w:r>
      <w:r>
        <w:rPr>
          <w:rFonts w:hint="default" w:ascii="Times New Roman" w:hAnsi="Times New Roman" w:eastAsia="宋体" w:cs="Times New Roman"/>
          <w:color w:val="auto"/>
          <w:kern w:val="0"/>
          <w:sz w:val="21"/>
          <w:szCs w:val="21"/>
          <w:lang w:val="en-US" w:eastAsia="zh-CN" w:bidi="ar"/>
        </w:rPr>
        <w:t>%</w:t>
      </w:r>
      <w:r>
        <w:rPr>
          <w:rFonts w:hint="eastAsia" w:ascii="Times New Roman" w:hAnsi="Times New Roman" w:eastAsia="宋体" w:cs="Times New Roman"/>
          <w:color w:val="auto"/>
          <w:kern w:val="0"/>
          <w:sz w:val="21"/>
          <w:szCs w:val="21"/>
          <w:lang w:val="en-US" w:eastAsia="zh-CN" w:bidi="ar"/>
        </w:rPr>
        <w:t>。</w:t>
      </w:r>
      <w:r>
        <w:rPr>
          <w:rFonts w:hint="eastAsia" w:ascii="Times New Roman" w:hAnsi="Times New Roman" w:eastAsia="宋体" w:cs="Times New Roman"/>
          <w:b w:val="0"/>
          <w:bCs w:val="0"/>
          <w:color w:val="auto"/>
          <w:sz w:val="21"/>
          <w:szCs w:val="21"/>
          <w:lang w:val="en-US" w:eastAsia="zh-CN"/>
        </w:rPr>
        <w:t>初步</w:t>
      </w:r>
      <w:r>
        <w:rPr>
          <w:rFonts w:hint="default" w:ascii="Times New Roman" w:hAnsi="Times New Roman" w:eastAsia="宋体" w:cs="Times New Roman"/>
          <w:b w:val="0"/>
          <w:bCs w:val="0"/>
          <w:color w:val="auto"/>
          <w:sz w:val="21"/>
          <w:szCs w:val="21"/>
          <w:lang w:val="en-US" w:eastAsia="zh-CN"/>
        </w:rPr>
        <w:t>看出</w:t>
      </w:r>
      <w:r>
        <w:rPr>
          <w:rFonts w:hint="eastAsia" w:ascii="Times New Roman" w:hAnsi="Times New Roman" w:eastAsia="宋体" w:cs="Times New Roman"/>
          <w:b w:val="0"/>
          <w:bCs w:val="0"/>
          <w:color w:val="auto"/>
          <w:sz w:val="21"/>
          <w:szCs w:val="21"/>
          <w:lang w:val="en-US" w:eastAsia="zh-CN"/>
        </w:rPr>
        <w:t>三大经济圈文化产业的发展水平具有差异性，</w:t>
      </w:r>
      <w:r>
        <w:rPr>
          <w:rFonts w:hint="eastAsia" w:ascii="宋体" w:hAnsi="宋体" w:eastAsia="宋体" w:cs="宋体"/>
          <w:color w:val="auto"/>
          <w:kern w:val="0"/>
          <w:sz w:val="21"/>
          <w:szCs w:val="21"/>
          <w:lang w:val="en-US" w:eastAsia="zh-CN" w:bidi="ar"/>
        </w:rPr>
        <w:t>在金融科技发达的地区，文化产业发展水平较高，反之亦然。朱俊杰等</w:t>
      </w:r>
      <w:r>
        <w:rPr>
          <w:rFonts w:hint="default" w:ascii="Times New Roman" w:hAnsi="Times New Roman" w:eastAsia="宋体" w:cs="Times New Roman"/>
          <w:color w:val="auto"/>
          <w:kern w:val="0"/>
          <w:sz w:val="21"/>
          <w:szCs w:val="21"/>
          <w:lang w:val="en-US" w:eastAsia="zh-CN" w:bidi="ar"/>
        </w:rPr>
        <w:t>（2017</w:t>
      </w:r>
      <w:r>
        <w:rPr>
          <w:rFonts w:hint="eastAsia" w:ascii="宋体" w:hAnsi="宋体" w:eastAsia="宋体" w:cs="宋体"/>
          <w:color w:val="auto"/>
          <w:kern w:val="0"/>
          <w:sz w:val="21"/>
          <w:szCs w:val="21"/>
          <w:lang w:val="en-US" w:eastAsia="zh-CN" w:bidi="ar"/>
        </w:rPr>
        <w:t>）认为发展金融科技与优化我国文化产业内部结构存在长期均衡关系，金融科技注入可以促进文化产业的发展</w:t>
      </w:r>
      <w:r>
        <w:rPr>
          <w:rFonts w:hint="eastAsia" w:ascii="宋体" w:hAnsi="宋体" w:eastAsia="宋体" w:cs="宋体"/>
          <w:color w:val="auto"/>
          <w:kern w:val="0"/>
          <w:sz w:val="21"/>
          <w:szCs w:val="21"/>
          <w:vertAlign w:val="superscript"/>
          <w:lang w:val="en-US" w:eastAsia="zh-CN" w:bidi="ar"/>
        </w:rPr>
        <w:t>[3]</w:t>
      </w:r>
      <w:r>
        <w:rPr>
          <w:rFonts w:hint="eastAsia" w:ascii="宋体" w:hAnsi="宋体" w:eastAsia="宋体" w:cs="宋体"/>
          <w:color w:val="auto"/>
          <w:kern w:val="0"/>
          <w:sz w:val="21"/>
          <w:szCs w:val="21"/>
          <w:lang w:val="en-US" w:eastAsia="zh-CN" w:bidi="ar"/>
        </w:rPr>
        <w:t>。金融科技通过资本与技术相结合的方式促进了资本形成和实体经济的增长，促进了文化产业的发展</w:t>
      </w:r>
      <w:r>
        <w:rPr>
          <w:rFonts w:hint="eastAsia" w:ascii="宋体" w:hAnsi="宋体" w:eastAsia="宋体" w:cs="宋体"/>
          <w:color w:val="auto"/>
          <w:kern w:val="0"/>
          <w:sz w:val="21"/>
          <w:szCs w:val="21"/>
          <w:vertAlign w:val="superscript"/>
          <w:lang w:val="en-US" w:eastAsia="zh-CN" w:bidi="ar"/>
        </w:rPr>
        <w:t>[4]</w:t>
      </w:r>
      <w:r>
        <w:rPr>
          <w:rFonts w:hint="eastAsia" w:ascii="宋体" w:hAnsi="宋体" w:eastAsia="宋体" w:cs="宋体"/>
          <w:color w:val="auto"/>
          <w:kern w:val="0"/>
          <w:sz w:val="21"/>
          <w:szCs w:val="21"/>
          <w:lang w:val="en-US" w:eastAsia="zh-CN" w:bidi="ar"/>
        </w:rPr>
        <w:t>（</w:t>
      </w:r>
      <w:r>
        <w:rPr>
          <w:rFonts w:hint="eastAsia"/>
          <w:b w:val="0"/>
          <w:bCs w:val="0"/>
          <w:color w:val="auto"/>
          <w:sz w:val="21"/>
          <w:szCs w:val="21"/>
          <w:lang w:val="en-US" w:eastAsia="zh-CN"/>
        </w:rPr>
        <w:t>李诗洋，</w:t>
      </w:r>
      <w:r>
        <w:rPr>
          <w:rFonts w:hint="default" w:ascii="Times New Roman" w:hAnsi="Times New Roman" w:cs="Times New Roman"/>
          <w:b w:val="0"/>
          <w:bCs w:val="0"/>
          <w:color w:val="auto"/>
          <w:sz w:val="21"/>
          <w:szCs w:val="21"/>
          <w:lang w:val="en-US" w:eastAsia="zh-CN"/>
        </w:rPr>
        <w:t>2019</w:t>
      </w:r>
      <w:r>
        <w:rPr>
          <w:rFonts w:hint="eastAsia" w:ascii="宋体" w:hAnsi="宋体" w:eastAsia="宋体" w:cs="宋体"/>
          <w:color w:val="auto"/>
          <w:kern w:val="0"/>
          <w:sz w:val="21"/>
          <w:szCs w:val="21"/>
          <w:lang w:val="en-US" w:eastAsia="zh-CN" w:bidi="ar"/>
        </w:rPr>
        <w:t>）。鉴于各省份文化创意产业发展战略的实施，考察</w:t>
      </w:r>
      <w:r>
        <w:rPr>
          <w:rFonts w:hint="eastAsia"/>
          <w:b w:val="0"/>
          <w:bCs w:val="0"/>
          <w:color w:val="auto"/>
          <w:sz w:val="21"/>
          <w:szCs w:val="21"/>
          <w:lang w:val="en-US" w:eastAsia="zh-CN"/>
        </w:rPr>
        <w:t>金融科技注入对文化产业效率的提高</w:t>
      </w:r>
      <w:r>
        <w:rPr>
          <w:rFonts w:hint="eastAsia" w:ascii="Times New Roman" w:hAnsi="Times New Roman" w:eastAsia="宋体" w:cs="Times New Roman"/>
          <w:b w:val="0"/>
          <w:bCs w:val="0"/>
          <w:color w:val="auto"/>
          <w:sz w:val="21"/>
          <w:szCs w:val="21"/>
          <w:lang w:val="en-US" w:eastAsia="zh-CN"/>
        </w:rPr>
        <w:t>是当前值得我们研究的问题。</w:t>
      </w:r>
    </w:p>
    <w:p>
      <w:pPr>
        <w:numPr>
          <w:ilvl w:val="0"/>
          <w:numId w:val="0"/>
        </w:numPr>
        <w:spacing w:line="240" w:lineRule="auto"/>
        <w:ind w:firstLine="414" w:firstLineChars="200"/>
        <w:jc w:val="both"/>
        <w:rPr>
          <w:rFonts w:hint="eastAsia" w:ascii="Times New Roman" w:hAnsi="Times New Roman" w:eastAsia="宋体" w:cs="Times New Roman"/>
          <w:b w:val="0"/>
          <w:bCs w:val="0"/>
          <w:color w:val="auto"/>
          <w:sz w:val="21"/>
          <w:szCs w:val="21"/>
          <w:lang w:val="en-US" w:eastAsia="zh-CN"/>
        </w:rPr>
      </w:pPr>
    </w:p>
    <w:p>
      <w:pPr>
        <w:numPr>
          <w:ilvl w:val="0"/>
          <w:numId w:val="0"/>
        </w:numPr>
        <w:spacing w:line="240" w:lineRule="auto"/>
        <w:ind w:firstLine="414" w:firstLineChars="200"/>
        <w:jc w:val="center"/>
        <w:rPr>
          <w:rFonts w:hint="eastAsia" w:ascii="宋体" w:hAnsi="宋体" w:eastAsia="宋体" w:cs="宋体"/>
          <w:color w:val="000000"/>
          <w:kern w:val="0"/>
          <w:sz w:val="21"/>
          <w:szCs w:val="21"/>
          <w:lang w:val="en-US" w:eastAsia="zh-CN" w:bidi="ar"/>
        </w:rPr>
      </w:pPr>
      <w:r>
        <w:drawing>
          <wp:inline distT="0" distB="0" distL="114300" distR="114300">
            <wp:extent cx="4752340" cy="1686560"/>
            <wp:effectExtent l="4445" t="4445" r="5715" b="23495"/>
            <wp:docPr id="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spacing w:line="240" w:lineRule="auto"/>
        <w:ind w:firstLine="354" w:firstLineChars="200"/>
        <w:jc w:val="center"/>
        <w:rPr>
          <w:rFonts w:hint="default" w:ascii="Times New Roman" w:hAnsi="Times New Roman" w:eastAsia="黑体" w:cs="Times New Roman"/>
          <w:b/>
          <w:bCs/>
          <w:color w:val="000000"/>
          <w:kern w:val="0"/>
          <w:sz w:val="18"/>
          <w:szCs w:val="18"/>
          <w:lang w:val="en-US" w:eastAsia="zh-CN" w:bidi="ar"/>
        </w:rPr>
      </w:pPr>
      <w:r>
        <w:rPr>
          <w:rFonts w:hint="default" w:ascii="Times New Roman" w:hAnsi="Times New Roman" w:eastAsia="黑体" w:cs="Times New Roman"/>
          <w:b/>
          <w:bCs/>
          <w:color w:val="000000"/>
          <w:kern w:val="0"/>
          <w:sz w:val="18"/>
          <w:szCs w:val="18"/>
          <w:lang w:val="en-US" w:eastAsia="zh-CN" w:bidi="ar"/>
        </w:rPr>
        <w:t>图1  2018年全国和三大经济圈各个省的文化产业增加值占GDP的比重</w:t>
      </w:r>
    </w:p>
    <w:p>
      <w:pPr>
        <w:numPr>
          <w:ilvl w:val="0"/>
          <w:numId w:val="0"/>
        </w:numPr>
        <w:spacing w:line="240" w:lineRule="auto"/>
        <w:ind w:firstLine="414" w:firstLineChars="200"/>
        <w:jc w:val="center"/>
        <w:rPr>
          <w:rFonts w:hint="eastAsia" w:ascii="黑体" w:hAnsi="黑体" w:eastAsia="黑体" w:cs="黑体"/>
          <w:b/>
          <w:bCs/>
          <w:color w:val="000000"/>
          <w:kern w:val="0"/>
          <w:sz w:val="21"/>
          <w:szCs w:val="21"/>
          <w:lang w:val="en-US" w:eastAsia="zh-CN" w:bidi="ar"/>
        </w:rPr>
      </w:pPr>
    </w:p>
    <w:p>
      <w:pPr>
        <w:numPr>
          <w:ilvl w:val="0"/>
          <w:numId w:val="0"/>
        </w:numPr>
        <w:spacing w:line="240" w:lineRule="auto"/>
        <w:ind w:firstLine="414" w:firstLineChars="200"/>
        <w:jc w:val="both"/>
        <w:rPr>
          <w:rFonts w:hint="default" w:ascii="Times New Roman" w:hAnsi="Times New Roman" w:cs="Times New Roman"/>
          <w:b w:val="0"/>
          <w:bCs w:val="0"/>
          <w:sz w:val="21"/>
          <w:szCs w:val="21"/>
          <w:lang w:val="en-US" w:eastAsia="zh-CN"/>
        </w:rPr>
      </w:pPr>
      <w:r>
        <w:rPr>
          <w:rFonts w:hint="eastAsia"/>
          <w:b w:val="0"/>
          <w:bCs w:val="0"/>
          <w:sz w:val="21"/>
          <w:szCs w:val="21"/>
          <w:lang w:val="en-US" w:eastAsia="zh-CN"/>
        </w:rPr>
        <w:t>本文的</w:t>
      </w:r>
      <w:r>
        <w:rPr>
          <w:rFonts w:hint="eastAsia"/>
          <w:b w:val="0"/>
          <w:bCs w:val="0"/>
          <w:color w:val="auto"/>
          <w:sz w:val="21"/>
          <w:szCs w:val="21"/>
          <w:lang w:val="en-US" w:eastAsia="zh-CN"/>
        </w:rPr>
        <w:t>贡献</w:t>
      </w:r>
      <w:r>
        <w:rPr>
          <w:rFonts w:hint="eastAsia"/>
          <w:b w:val="0"/>
          <w:bCs w:val="0"/>
          <w:sz w:val="21"/>
          <w:szCs w:val="21"/>
          <w:lang w:val="en-US" w:eastAsia="zh-CN"/>
        </w:rPr>
        <w:t>在于：第一，</w:t>
      </w:r>
      <w:r>
        <w:rPr>
          <w:rFonts w:hint="eastAsia"/>
          <w:b w:val="0"/>
          <w:bCs w:val="0"/>
          <w:color w:val="auto"/>
          <w:sz w:val="21"/>
          <w:szCs w:val="21"/>
          <w:lang w:val="en-US" w:eastAsia="zh-CN"/>
        </w:rPr>
        <w:t>早先文献部分表明，科技金融注入对文化产业效率有影响，从金融科技视角定量研究其与文化产业效率关系的文献目前比较缺乏，在一定程度上丰富了金融科技与文化产业效率影响的文献；第二，我们在用虚拟政策变量衡量金融科技</w:t>
      </w:r>
      <w:r>
        <w:rPr>
          <w:rStyle w:val="6"/>
          <w:rFonts w:hint="eastAsia"/>
          <w:b w:val="0"/>
          <w:bCs w:val="0"/>
          <w:color w:val="auto"/>
          <w:sz w:val="21"/>
          <w:szCs w:val="21"/>
          <w:lang w:val="en-US" w:eastAsia="zh-CN"/>
        </w:rPr>
        <w:footnoteReference w:id="2"/>
      </w:r>
      <w:r>
        <w:rPr>
          <w:rFonts w:hint="eastAsia"/>
          <w:b w:val="0"/>
          <w:bCs w:val="0"/>
          <w:color w:val="auto"/>
          <w:sz w:val="21"/>
          <w:szCs w:val="21"/>
          <w:lang w:val="en-US" w:eastAsia="zh-CN"/>
        </w:rPr>
        <w:t>的基础上，采用</w:t>
      </w:r>
      <w:r>
        <w:rPr>
          <w:rFonts w:hint="eastAsia" w:ascii="Times New Roman" w:hAnsi="Times New Roman" w:cs="Times New Roman"/>
          <w:b w:val="0"/>
          <w:bCs w:val="0"/>
          <w:color w:val="auto"/>
          <w:sz w:val="21"/>
          <w:szCs w:val="21"/>
          <w:lang w:val="en-US" w:eastAsia="zh-CN"/>
        </w:rPr>
        <w:t>PSM-DID法</w:t>
      </w:r>
      <w:r>
        <w:rPr>
          <w:rFonts w:hint="eastAsia"/>
          <w:b w:val="0"/>
          <w:bCs w:val="0"/>
          <w:color w:val="auto"/>
          <w:sz w:val="21"/>
          <w:szCs w:val="21"/>
          <w:lang w:val="en-US" w:eastAsia="zh-CN"/>
        </w:rPr>
        <w:t>分析金融科技注入对文化产业效率的影响</w:t>
      </w:r>
      <w:r>
        <w:rPr>
          <w:rStyle w:val="6"/>
          <w:rFonts w:hint="eastAsia"/>
          <w:b w:val="0"/>
          <w:bCs w:val="0"/>
          <w:color w:val="auto"/>
          <w:sz w:val="21"/>
          <w:szCs w:val="21"/>
          <w:lang w:val="en-US" w:eastAsia="zh-CN"/>
        </w:rPr>
        <w:footnoteReference w:id="3"/>
      </w:r>
      <w:r>
        <w:rPr>
          <w:rFonts w:hint="eastAsia"/>
          <w:b w:val="0"/>
          <w:bCs w:val="0"/>
          <w:color w:val="auto"/>
          <w:sz w:val="21"/>
          <w:szCs w:val="21"/>
          <w:lang w:val="en-US" w:eastAsia="zh-CN"/>
        </w:rPr>
        <w:t>，在方法上有一定的创新性；</w:t>
      </w:r>
      <w:r>
        <w:rPr>
          <w:rFonts w:hint="eastAsia"/>
          <w:b w:val="0"/>
          <w:bCs w:val="0"/>
          <w:sz w:val="21"/>
          <w:szCs w:val="21"/>
          <w:lang w:val="en-US" w:eastAsia="zh-CN"/>
        </w:rPr>
        <w:t>第三</w:t>
      </w:r>
      <w:r>
        <w:rPr>
          <w:rFonts w:hint="eastAsia"/>
          <w:b w:val="0"/>
          <w:bCs w:val="0"/>
          <w:color w:val="auto"/>
          <w:sz w:val="21"/>
          <w:szCs w:val="21"/>
          <w:lang w:val="en-US" w:eastAsia="zh-CN"/>
        </w:rPr>
        <w:t>，本文基于</w:t>
      </w:r>
      <w:r>
        <w:rPr>
          <w:rFonts w:hint="eastAsia"/>
          <w:b w:val="0"/>
          <w:bCs w:val="0"/>
          <w:sz w:val="21"/>
          <w:szCs w:val="21"/>
          <w:lang w:val="en-US" w:eastAsia="zh-CN"/>
        </w:rPr>
        <w:t>三大经济圈来实证研究金融</w:t>
      </w:r>
      <w:r>
        <w:rPr>
          <w:rFonts w:hint="eastAsia"/>
          <w:b w:val="0"/>
          <w:bCs w:val="0"/>
          <w:color w:val="auto"/>
          <w:sz w:val="21"/>
          <w:szCs w:val="21"/>
          <w:lang w:val="en-US" w:eastAsia="zh-CN"/>
        </w:rPr>
        <w:t>科技注入对文</w:t>
      </w:r>
      <w:r>
        <w:rPr>
          <w:rFonts w:hint="eastAsia"/>
          <w:b w:val="0"/>
          <w:bCs w:val="0"/>
          <w:sz w:val="21"/>
          <w:szCs w:val="21"/>
          <w:lang w:val="en-US" w:eastAsia="zh-CN"/>
        </w:rPr>
        <w:t>化产业效率的影响，在范围上有所不同。本文余下的结构为：第二部分是文献综述和研究假说；第三部分为研究设计与指标选取；第四部分是实证结果分析，首先对文化产业效率进行单独分析，再运用</w:t>
      </w:r>
      <w:r>
        <w:rPr>
          <w:rFonts w:hint="default" w:ascii="Times New Roman" w:hAnsi="Times New Roman" w:cs="Times New Roman"/>
          <w:b w:val="0"/>
          <w:bCs w:val="0"/>
          <w:sz w:val="21"/>
          <w:szCs w:val="21"/>
          <w:lang w:val="en-US" w:eastAsia="zh-CN"/>
        </w:rPr>
        <w:t>PSM-DID法进行金融科技对文化产业</w:t>
      </w:r>
      <w:r>
        <w:rPr>
          <w:rFonts w:hint="eastAsia" w:ascii="Times New Roman" w:hAnsi="Times New Roman" w:cs="Times New Roman"/>
          <w:b w:val="0"/>
          <w:bCs w:val="0"/>
          <w:sz w:val="21"/>
          <w:szCs w:val="21"/>
          <w:lang w:val="en-US" w:eastAsia="zh-CN"/>
        </w:rPr>
        <w:t>的技术进步和综合</w:t>
      </w:r>
      <w:r>
        <w:rPr>
          <w:rFonts w:hint="default" w:ascii="Times New Roman" w:hAnsi="Times New Roman" w:cs="Times New Roman"/>
          <w:b w:val="0"/>
          <w:bCs w:val="0"/>
          <w:sz w:val="21"/>
          <w:szCs w:val="21"/>
          <w:lang w:val="en-US" w:eastAsia="zh-CN"/>
        </w:rPr>
        <w:t>效率的影响分析</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第五部分是稳健性检验</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包括变量的选取问题</w:t>
      </w:r>
      <w:r>
        <w:rPr>
          <w:rFonts w:hint="eastAsia" w:ascii="Times New Roman" w:hAnsi="Times New Roman" w:cs="Times New Roman"/>
          <w:b w:val="0"/>
          <w:bCs w:val="0"/>
          <w:sz w:val="21"/>
          <w:szCs w:val="21"/>
          <w:lang w:val="en-US" w:eastAsia="zh-CN"/>
        </w:rPr>
        <w:t>、反事实的平行趋势检验</w:t>
      </w:r>
      <w:r>
        <w:rPr>
          <w:rFonts w:hint="default" w:ascii="Times New Roman" w:hAnsi="Times New Roman" w:cs="Times New Roman"/>
          <w:b w:val="0"/>
          <w:bCs w:val="0"/>
          <w:sz w:val="21"/>
          <w:szCs w:val="21"/>
          <w:lang w:val="en-US" w:eastAsia="zh-CN"/>
        </w:rPr>
        <w:t>和</w:t>
      </w:r>
      <w:r>
        <w:rPr>
          <w:rFonts w:hint="default" w:ascii="Times New Roman" w:hAnsi="Times New Roman" w:cs="Times New Roman"/>
          <w:b w:val="0"/>
          <w:bCs w:val="0"/>
          <w:color w:val="auto"/>
          <w:sz w:val="21"/>
          <w:szCs w:val="21"/>
          <w:lang w:val="en-US" w:eastAsia="zh-CN"/>
        </w:rPr>
        <w:t>核匹配后</w:t>
      </w:r>
      <w:r>
        <w:rPr>
          <w:rFonts w:hint="eastAsia" w:ascii="Times New Roman" w:hAnsi="Times New Roman" w:cs="Times New Roman"/>
          <w:b w:val="0"/>
          <w:bCs w:val="0"/>
          <w:color w:val="auto"/>
          <w:sz w:val="21"/>
          <w:szCs w:val="21"/>
          <w:lang w:val="en-US" w:eastAsia="zh-CN"/>
        </w:rPr>
        <w:t>的</w:t>
      </w:r>
      <w:r>
        <w:rPr>
          <w:rFonts w:hint="default" w:ascii="Times New Roman" w:hAnsi="Times New Roman" w:cs="Times New Roman"/>
          <w:b w:val="0"/>
          <w:bCs w:val="0"/>
          <w:color w:val="auto"/>
          <w:sz w:val="21"/>
          <w:szCs w:val="21"/>
          <w:lang w:val="en-US" w:eastAsia="zh-CN"/>
        </w:rPr>
        <w:t>PSM-DID法</w:t>
      </w:r>
      <w:r>
        <w:rPr>
          <w:rFonts w:hint="eastAsia" w:ascii="Times New Roman" w:hAnsi="Times New Roman" w:cs="Times New Roman"/>
          <w:b w:val="0"/>
          <w:bCs w:val="0"/>
          <w:color w:val="auto"/>
          <w:sz w:val="21"/>
          <w:szCs w:val="21"/>
          <w:lang w:val="en-US" w:eastAsia="zh-CN"/>
        </w:rPr>
        <w:t>；</w:t>
      </w:r>
      <w:r>
        <w:rPr>
          <w:rFonts w:hint="default" w:ascii="Times New Roman" w:hAnsi="Times New Roman" w:cs="Times New Roman"/>
          <w:b w:val="0"/>
          <w:bCs w:val="0"/>
          <w:color w:val="auto"/>
          <w:sz w:val="21"/>
          <w:szCs w:val="21"/>
          <w:lang w:val="en-US" w:eastAsia="zh-CN"/>
        </w:rPr>
        <w:t>最</w:t>
      </w:r>
      <w:r>
        <w:rPr>
          <w:rFonts w:hint="default" w:ascii="Times New Roman" w:hAnsi="Times New Roman" w:cs="Times New Roman"/>
          <w:b w:val="0"/>
          <w:bCs w:val="0"/>
          <w:sz w:val="21"/>
          <w:szCs w:val="21"/>
          <w:lang w:val="en-US" w:eastAsia="zh-CN"/>
        </w:rPr>
        <w:t>后部分是结论及建议</w:t>
      </w:r>
      <w:r>
        <w:rPr>
          <w:rFonts w:hint="eastAsia" w:ascii="Times New Roman" w:hAnsi="Times New Roman" w:cs="Times New Roman"/>
          <w:b w:val="0"/>
          <w:bCs w:val="0"/>
          <w:sz w:val="21"/>
          <w:szCs w:val="21"/>
          <w:lang w:val="en-US" w:eastAsia="zh-CN"/>
        </w:rPr>
        <w:t>，</w:t>
      </w:r>
      <w:r>
        <w:rPr>
          <w:rFonts w:hint="default" w:ascii="Times New Roman" w:hAnsi="Times New Roman" w:cs="Times New Roman"/>
          <w:b w:val="0"/>
          <w:bCs w:val="0"/>
          <w:sz w:val="21"/>
          <w:szCs w:val="21"/>
          <w:lang w:val="en-US" w:eastAsia="zh-CN"/>
        </w:rPr>
        <w:t>对提高长三角、珠三角和环渤海地区文化产业效率提出了有针对性的政策建议。</w:t>
      </w:r>
    </w:p>
    <w:p>
      <w:pPr>
        <w:numPr>
          <w:ilvl w:val="0"/>
          <w:numId w:val="0"/>
        </w:numPr>
        <w:spacing w:line="240" w:lineRule="auto"/>
        <w:ind w:firstLine="414" w:firstLineChars="200"/>
        <w:jc w:val="both"/>
        <w:rPr>
          <w:rFonts w:hint="eastAsia" w:ascii="Times New Roman" w:hAnsi="Times New Roman" w:cs="Times New Roman"/>
          <w:b w:val="0"/>
          <w:bCs w:val="0"/>
          <w:sz w:val="21"/>
          <w:szCs w:val="21"/>
          <w:lang w:val="en-US" w:eastAsia="zh-CN"/>
        </w:rPr>
      </w:pPr>
    </w:p>
    <w:p>
      <w:pPr>
        <w:numPr>
          <w:ilvl w:val="0"/>
          <w:numId w:val="1"/>
        </w:numPr>
        <w:spacing w:line="240" w:lineRule="auto"/>
        <w:jc w:val="center"/>
        <w:rPr>
          <w:rFonts w:hint="eastAsia"/>
          <w:b/>
          <w:bCs/>
          <w:sz w:val="28"/>
          <w:szCs w:val="28"/>
          <w:lang w:eastAsia="zh-CN"/>
        </w:rPr>
      </w:pPr>
      <w:r>
        <w:rPr>
          <w:rFonts w:hint="eastAsia"/>
          <w:b/>
          <w:bCs/>
          <w:sz w:val="28"/>
          <w:szCs w:val="28"/>
          <w:lang w:eastAsia="zh-CN"/>
        </w:rPr>
        <w:t>文献综述与研究假说</w:t>
      </w:r>
    </w:p>
    <w:p>
      <w:pPr>
        <w:numPr>
          <w:ilvl w:val="0"/>
          <w:numId w:val="0"/>
        </w:numPr>
        <w:spacing w:line="240" w:lineRule="auto"/>
        <w:ind w:firstLine="420"/>
        <w:jc w:val="both"/>
        <w:rPr>
          <w:rFonts w:hint="eastAsia"/>
          <w:b w:val="0"/>
          <w:bCs w:val="0"/>
          <w:sz w:val="21"/>
          <w:szCs w:val="21"/>
          <w:lang w:val="en-US" w:eastAsia="zh-CN"/>
        </w:rPr>
      </w:pPr>
    </w:p>
    <w:p>
      <w:pPr>
        <w:numPr>
          <w:ilvl w:val="0"/>
          <w:numId w:val="0"/>
        </w:numPr>
        <w:spacing w:line="240" w:lineRule="auto"/>
        <w:ind w:firstLine="420"/>
        <w:jc w:val="both"/>
        <w:rPr>
          <w:rFonts w:hint="default"/>
          <w:b w:val="0"/>
          <w:bCs w:val="0"/>
          <w:color w:val="FF0000"/>
          <w:sz w:val="21"/>
          <w:szCs w:val="21"/>
          <w:lang w:val="en-US" w:eastAsia="zh-CN"/>
        </w:rPr>
      </w:pPr>
      <w:r>
        <w:rPr>
          <w:rFonts w:hint="eastAsia"/>
          <w:b w:val="0"/>
          <w:bCs w:val="0"/>
          <w:sz w:val="21"/>
          <w:szCs w:val="21"/>
          <w:lang w:val="en-US" w:eastAsia="zh-CN"/>
        </w:rPr>
        <w:t>文化作为民众的精神家园，对社会的繁荣稳定和持续发展起到越来越重要的支撑作用，文化产业产值在现代经济中的比重和贡献度越来越大</w:t>
      </w:r>
      <w:r>
        <w:rPr>
          <w:rFonts w:hint="eastAsia"/>
          <w:b w:val="0"/>
          <w:bCs w:val="0"/>
          <w:sz w:val="21"/>
          <w:szCs w:val="21"/>
          <w:vertAlign w:val="superscript"/>
          <w:lang w:val="en-US" w:eastAsia="zh-CN"/>
        </w:rPr>
        <w:t>[5]</w:t>
      </w:r>
      <w:r>
        <w:rPr>
          <w:rFonts w:hint="eastAsia"/>
          <w:b w:val="0"/>
          <w:bCs w:val="0"/>
          <w:sz w:val="21"/>
          <w:szCs w:val="21"/>
          <w:lang w:val="en-US" w:eastAsia="zh-CN"/>
        </w:rPr>
        <w:t>（</w:t>
      </w:r>
      <w:r>
        <w:rPr>
          <w:rFonts w:hint="default" w:ascii="Times New Roman" w:hAnsi="Times New Roman" w:cs="Times New Roman"/>
          <w:b w:val="0"/>
          <w:bCs w:val="0"/>
          <w:sz w:val="21"/>
          <w:szCs w:val="21"/>
          <w:lang w:val="en-US" w:eastAsia="zh-CN"/>
        </w:rPr>
        <w:t>Hesmondhalgh</w:t>
      </w:r>
      <w:r>
        <w:rPr>
          <w:rFonts w:hint="eastAsia" w:ascii="Times New Roman" w:hAnsi="Times New Roman" w:cs="Times New Roman"/>
          <w:b w:val="0"/>
          <w:bCs w:val="0"/>
          <w:sz w:val="21"/>
          <w:szCs w:val="21"/>
          <w:lang w:val="en-US" w:eastAsia="zh-CN"/>
        </w:rPr>
        <w:t xml:space="preserve"> M.</w:t>
      </w:r>
      <w:r>
        <w:rPr>
          <w:rFonts w:hint="default" w:ascii="Times New Roman" w:hAnsi="Times New Roman" w:cs="Times New Roman"/>
          <w:b w:val="0"/>
          <w:bCs w:val="0"/>
          <w:sz w:val="21"/>
          <w:szCs w:val="21"/>
          <w:lang w:val="en-US" w:eastAsia="zh-CN"/>
        </w:rPr>
        <w:t>,2007</w:t>
      </w:r>
      <w:r>
        <w:rPr>
          <w:rFonts w:hint="eastAsia"/>
          <w:b w:val="0"/>
          <w:bCs w:val="0"/>
          <w:sz w:val="21"/>
          <w:szCs w:val="21"/>
          <w:lang w:val="en-US" w:eastAsia="zh-CN"/>
        </w:rPr>
        <w:t>）。《国家“十三五”时期文化发展改革规划纲要</w:t>
      </w:r>
      <w:r>
        <w:rPr>
          <w:rFonts w:hint="eastAsia"/>
          <w:b w:val="0"/>
          <w:bCs w:val="0"/>
          <w:color w:val="auto"/>
          <w:sz w:val="21"/>
          <w:szCs w:val="21"/>
          <w:lang w:val="en-US" w:eastAsia="zh-CN"/>
        </w:rPr>
        <w:t>》指出</w:t>
      </w:r>
      <w:r>
        <w:rPr>
          <w:rFonts w:hint="eastAsia"/>
          <w:b w:val="0"/>
          <w:bCs w:val="0"/>
          <w:sz w:val="21"/>
          <w:szCs w:val="21"/>
          <w:lang w:val="en-US" w:eastAsia="zh-CN"/>
        </w:rPr>
        <w:t>文化产业要成</w:t>
      </w:r>
      <w:r>
        <w:rPr>
          <w:rFonts w:hint="eastAsia"/>
          <w:b w:val="0"/>
          <w:bCs w:val="0"/>
          <w:color w:val="000000" w:themeColor="text1"/>
          <w:sz w:val="21"/>
          <w:szCs w:val="21"/>
          <w:lang w:val="en-US" w:eastAsia="zh-CN"/>
          <w14:textFill>
            <w14:solidFill>
              <w14:schemeClr w14:val="tx1"/>
            </w14:solidFill>
          </w14:textFill>
        </w:rPr>
        <w:t>为国民经济的重要支柱性产业。实现此目标需要不断提高文化产业效率</w:t>
      </w:r>
      <w:r>
        <w:rPr>
          <w:rFonts w:hint="eastAsia"/>
          <w:b w:val="0"/>
          <w:bCs w:val="0"/>
          <w:color w:val="auto"/>
          <w:sz w:val="21"/>
          <w:szCs w:val="21"/>
          <w:lang w:val="en-US" w:eastAsia="zh-CN"/>
        </w:rPr>
        <w:t>。目前</w:t>
      </w:r>
      <w:r>
        <w:rPr>
          <w:rFonts w:hint="eastAsia"/>
          <w:b w:val="0"/>
          <w:bCs w:val="0"/>
          <w:color w:val="000000" w:themeColor="text1"/>
          <w:sz w:val="21"/>
          <w:szCs w:val="21"/>
          <w:lang w:val="en-US" w:eastAsia="zh-CN"/>
          <w14:textFill>
            <w14:solidFill>
              <w14:schemeClr w14:val="tx1"/>
            </w14:solidFill>
          </w14:textFill>
        </w:rPr>
        <w:t>文献对于行业效率的</w:t>
      </w:r>
      <w:r>
        <w:rPr>
          <w:rFonts w:hint="eastAsia"/>
          <w:b w:val="0"/>
          <w:bCs w:val="0"/>
          <w:color w:val="auto"/>
          <w:sz w:val="21"/>
          <w:szCs w:val="21"/>
          <w:lang w:val="en-US" w:eastAsia="zh-CN"/>
        </w:rPr>
        <w:t>研究主要集</w:t>
      </w:r>
      <w:r>
        <w:rPr>
          <w:rFonts w:hint="eastAsia"/>
          <w:b w:val="0"/>
          <w:bCs w:val="0"/>
          <w:color w:val="000000" w:themeColor="text1"/>
          <w:sz w:val="21"/>
          <w:szCs w:val="21"/>
          <w:lang w:val="en-US" w:eastAsia="zh-CN"/>
          <w14:textFill>
            <w14:solidFill>
              <w14:schemeClr w14:val="tx1"/>
            </w14:solidFill>
          </w14:textFill>
        </w:rPr>
        <w:t>中于旅游业、银行业和物流业等，缺乏对文化产业效率的</w:t>
      </w:r>
      <w:r>
        <w:rPr>
          <w:rFonts w:hint="eastAsia"/>
          <w:b w:val="0"/>
          <w:bCs w:val="0"/>
          <w:color w:val="auto"/>
          <w:sz w:val="21"/>
          <w:szCs w:val="21"/>
          <w:lang w:val="en-US" w:eastAsia="zh-CN"/>
        </w:rPr>
        <w:t>研究，特别是实证分析比较少。通过对现有文献进行梳理，我们发现文化产业效率的</w:t>
      </w:r>
      <w:r>
        <w:rPr>
          <w:rFonts w:hint="eastAsia"/>
          <w:b w:val="0"/>
          <w:bCs w:val="0"/>
          <w:color w:val="000000" w:themeColor="text1"/>
          <w:sz w:val="21"/>
          <w:szCs w:val="21"/>
          <w:lang w:val="en-US" w:eastAsia="zh-CN"/>
          <w14:textFill>
            <w14:solidFill>
              <w14:schemeClr w14:val="tx1"/>
            </w14:solidFill>
          </w14:textFill>
        </w:rPr>
        <w:t>测量方法包括数据包络模型（</w:t>
      </w:r>
      <w:r>
        <w:rPr>
          <w:rFonts w:hint="eastAsia"/>
          <w:b w:val="0"/>
          <w:bCs w:val="0"/>
          <w:color w:val="000000" w:themeColor="text1"/>
          <w:position w:val="-4"/>
          <w:sz w:val="21"/>
          <w:szCs w:val="21"/>
          <w:lang w:val="en-US" w:eastAsia="zh-CN"/>
          <w14:textFill>
            <w14:solidFill>
              <w14:schemeClr w14:val="tx1"/>
            </w14:solidFill>
          </w14:textFill>
        </w:rPr>
        <w:object>
          <v:shape id="_x0000_i1025" o:spt="75" type="#_x0000_t75" style="height:13pt;width:27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Style w:val="6"/>
          <w:rFonts w:hint="eastAsia"/>
          <w:b w:val="0"/>
          <w:bCs w:val="0"/>
          <w:color w:val="000000" w:themeColor="text1"/>
          <w:position w:val="-4"/>
          <w:sz w:val="21"/>
          <w:szCs w:val="21"/>
          <w:lang w:val="en-US" w:eastAsia="zh-CN"/>
          <w14:textFill>
            <w14:solidFill>
              <w14:schemeClr w14:val="tx1"/>
            </w14:solidFill>
          </w14:textFill>
        </w:rPr>
        <w:footnoteReference w:id="4"/>
      </w:r>
      <w:r>
        <w:rPr>
          <w:rFonts w:hint="eastAsia"/>
          <w:b w:val="0"/>
          <w:bCs w:val="0"/>
          <w:color w:val="000000" w:themeColor="text1"/>
          <w:sz w:val="21"/>
          <w:szCs w:val="21"/>
          <w:lang w:val="en-US" w:eastAsia="zh-CN"/>
          <w14:textFill>
            <w14:solidFill>
              <w14:schemeClr w14:val="tx1"/>
            </w14:solidFill>
          </w14:textFill>
        </w:rPr>
        <w:t>）和随机前沿分析法（</w:t>
      </w:r>
      <w:r>
        <w:rPr>
          <w:rFonts w:hint="eastAsia"/>
          <w:b w:val="0"/>
          <w:bCs w:val="0"/>
          <w:color w:val="000000" w:themeColor="text1"/>
          <w:position w:val="-6"/>
          <w:sz w:val="21"/>
          <w:szCs w:val="21"/>
          <w:lang w:val="en-US" w:eastAsia="zh-CN"/>
          <w14:textFill>
            <w14:solidFill>
              <w14:schemeClr w14:val="tx1"/>
            </w14:solidFill>
          </w14:textFill>
        </w:rPr>
        <w:object>
          <v:shape id="_x0000_i1026" o:spt="75" type="#_x0000_t75" style="height:13.95pt;width:24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Style w:val="6"/>
          <w:rFonts w:hint="eastAsia"/>
          <w:b w:val="0"/>
          <w:bCs w:val="0"/>
          <w:color w:val="000000" w:themeColor="text1"/>
          <w:position w:val="-6"/>
          <w:sz w:val="21"/>
          <w:szCs w:val="21"/>
          <w:lang w:val="en-US" w:eastAsia="zh-CN"/>
          <w14:textFill>
            <w14:solidFill>
              <w14:schemeClr w14:val="tx1"/>
            </w14:solidFill>
          </w14:textFill>
        </w:rPr>
        <w:footnoteReference w:id="5"/>
      </w:r>
      <w:r>
        <w:rPr>
          <w:rFonts w:hint="eastAsia"/>
          <w:b w:val="0"/>
          <w:bCs w:val="0"/>
          <w:color w:val="000000" w:themeColor="text1"/>
          <w:sz w:val="21"/>
          <w:szCs w:val="21"/>
          <w:lang w:val="en-US" w:eastAsia="zh-CN"/>
          <w14:textFill>
            <w14:solidFill>
              <w14:schemeClr w14:val="tx1"/>
            </w14:solidFill>
          </w14:textFill>
        </w:rPr>
        <w:t>），</w:t>
      </w:r>
      <w:r>
        <w:rPr>
          <w:rFonts w:hint="eastAsia"/>
          <w:b w:val="0"/>
          <w:bCs w:val="0"/>
          <w:color w:val="000000" w:themeColor="text1"/>
          <w:position w:val="-4"/>
          <w:sz w:val="21"/>
          <w:szCs w:val="21"/>
          <w:lang w:val="en-US" w:eastAsia="zh-CN"/>
          <w14:textFill>
            <w14:solidFill>
              <w14:schemeClr w14:val="tx1"/>
            </w14:solidFill>
          </w14:textFill>
        </w:rPr>
        <w:object>
          <v:shape id="_x0000_i1027" o:spt="75" type="#_x0000_t75" style="height:13pt;width:27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7" r:id="rId10">
            <o:LockedField>false</o:LockedField>
          </o:OLEObject>
        </w:object>
      </w:r>
      <w:r>
        <w:rPr>
          <w:rFonts w:hint="eastAsia"/>
          <w:b w:val="0"/>
          <w:bCs w:val="0"/>
          <w:color w:val="000000" w:themeColor="text1"/>
          <w:sz w:val="21"/>
          <w:szCs w:val="21"/>
          <w:lang w:val="en-US" w:eastAsia="zh-CN"/>
          <w14:textFill>
            <w14:solidFill>
              <w14:schemeClr w14:val="tx1"/>
            </w14:solidFill>
          </w14:textFill>
        </w:rPr>
        <w:t>法是主要的衡量方法。</w:t>
      </w:r>
    </w:p>
    <w:p>
      <w:pPr>
        <w:numPr>
          <w:ilvl w:val="0"/>
          <w:numId w:val="0"/>
        </w:numPr>
        <w:spacing w:line="240" w:lineRule="auto"/>
        <w:ind w:firstLine="414" w:firstLineChars="200"/>
        <w:jc w:val="both"/>
        <w:rPr>
          <w:rFonts w:hint="default"/>
          <w:b w:val="0"/>
          <w:bCs w:val="0"/>
          <w:color w:val="auto"/>
          <w:sz w:val="21"/>
          <w:szCs w:val="21"/>
          <w:lang w:val="en-US" w:eastAsia="zh-CN"/>
        </w:rPr>
      </w:pPr>
      <w:r>
        <w:rPr>
          <w:rFonts w:hint="eastAsia"/>
          <w:b w:val="0"/>
          <w:bCs w:val="0"/>
          <w:sz w:val="21"/>
          <w:szCs w:val="21"/>
          <w:lang w:val="en-US" w:eastAsia="zh-CN"/>
        </w:rPr>
        <w:t>目前行业效率的</w:t>
      </w:r>
      <w:r>
        <w:rPr>
          <w:rFonts w:hint="eastAsia"/>
          <w:b w:val="0"/>
          <w:bCs w:val="0"/>
          <w:color w:val="auto"/>
          <w:sz w:val="21"/>
          <w:szCs w:val="21"/>
          <w:lang w:val="en-US" w:eastAsia="zh-CN"/>
        </w:rPr>
        <w:t>静态测度主</w:t>
      </w:r>
      <w:r>
        <w:rPr>
          <w:rFonts w:hint="default" w:ascii="Times New Roman" w:hAnsi="Times New Roman" w:cs="Times New Roman"/>
          <w:b w:val="0"/>
          <w:bCs w:val="0"/>
          <w:sz w:val="21"/>
          <w:szCs w:val="21"/>
          <w:lang w:val="en-US" w:eastAsia="zh-CN"/>
        </w:rPr>
        <w:t>要</w:t>
      </w:r>
      <w:r>
        <w:rPr>
          <w:rFonts w:hint="default" w:ascii="Times New Roman" w:hAnsi="Times New Roman" w:cs="Times New Roman"/>
          <w:b w:val="0"/>
          <w:bCs w:val="0"/>
          <w:color w:val="auto"/>
          <w:sz w:val="21"/>
          <w:szCs w:val="21"/>
          <w:lang w:val="en-US" w:eastAsia="zh-CN"/>
        </w:rPr>
        <w:t>有DEA-</w:t>
      </w:r>
      <w:r>
        <w:rPr>
          <w:rFonts w:hint="default" w:ascii="Times New Roman" w:hAnsi="Times New Roman" w:eastAsia="宋体" w:cs="Times New Roman"/>
          <w:b w:val="0"/>
          <w:bCs w:val="0"/>
          <w:color w:val="auto"/>
          <w:sz w:val="21"/>
          <w:szCs w:val="21"/>
          <w:lang w:val="en-US" w:eastAsia="zh-CN"/>
        </w:rPr>
        <w:t>C</w:t>
      </w:r>
      <w:r>
        <w:rPr>
          <w:rFonts w:hint="default" w:ascii="Times New Roman" w:hAnsi="Times New Roman" w:eastAsia="宋体" w:cs="Times New Roman"/>
          <w:b w:val="0"/>
          <w:bCs w:val="0"/>
          <w:color w:val="auto"/>
          <w:sz w:val="21"/>
          <w:szCs w:val="21"/>
          <w:vertAlign w:val="superscript"/>
          <w:lang w:val="en-US" w:eastAsia="zh-CN"/>
        </w:rPr>
        <w:t>2</w:t>
      </w:r>
      <w:r>
        <w:rPr>
          <w:rFonts w:hint="default" w:ascii="Times New Roman" w:hAnsi="Times New Roman" w:eastAsia="宋体" w:cs="Times New Roman"/>
          <w:b w:val="0"/>
          <w:bCs w:val="0"/>
          <w:color w:val="auto"/>
          <w:sz w:val="21"/>
          <w:szCs w:val="21"/>
          <w:lang w:val="en-US" w:eastAsia="zh-CN"/>
        </w:rPr>
        <w:t>R</w:t>
      </w:r>
      <w:r>
        <w:rPr>
          <w:rFonts w:hint="eastAsia" w:ascii="宋体" w:hAnsi="宋体" w:eastAsia="宋体" w:cs="宋体"/>
          <w:b w:val="0"/>
          <w:bCs w:val="0"/>
          <w:color w:val="auto"/>
          <w:sz w:val="21"/>
          <w:szCs w:val="21"/>
          <w:lang w:val="en-US" w:eastAsia="zh-CN"/>
        </w:rPr>
        <w:t>模型、</w:t>
      </w:r>
      <w:r>
        <w:rPr>
          <w:rFonts w:hint="default" w:ascii="Times New Roman" w:hAnsi="Times New Roman" w:eastAsia="宋体" w:cs="Times New Roman"/>
          <w:b w:val="0"/>
          <w:bCs w:val="0"/>
          <w:sz w:val="21"/>
          <w:szCs w:val="21"/>
          <w:lang w:val="en-US" w:eastAsia="zh-CN"/>
        </w:rPr>
        <w:t>DEA-BC</w:t>
      </w:r>
      <w:r>
        <w:rPr>
          <w:rFonts w:hint="default" w:ascii="Times New Roman" w:hAnsi="Times New Roman" w:eastAsia="宋体" w:cs="Times New Roman"/>
          <w:b w:val="0"/>
          <w:bCs w:val="0"/>
          <w:sz w:val="21"/>
          <w:szCs w:val="21"/>
          <w:vertAlign w:val="superscript"/>
          <w:lang w:val="en-US" w:eastAsia="zh-CN"/>
        </w:rPr>
        <w:t>2</w:t>
      </w:r>
      <w:r>
        <w:rPr>
          <w:rFonts w:hint="eastAsia" w:ascii="宋体" w:hAnsi="宋体" w:eastAsia="宋体" w:cs="宋体"/>
          <w:b w:val="0"/>
          <w:bCs w:val="0"/>
          <w:color w:val="auto"/>
          <w:sz w:val="21"/>
          <w:szCs w:val="21"/>
          <w:lang w:val="en-US" w:eastAsia="zh-CN"/>
        </w:rPr>
        <w:t>模型</w:t>
      </w:r>
      <w:r>
        <w:rPr>
          <w:rFonts w:hint="eastAsia" w:ascii="宋体" w:hAnsi="宋体" w:eastAsia="宋体" w:cs="宋体"/>
          <w:b w:val="0"/>
          <w:bCs w:val="0"/>
          <w:color w:val="auto"/>
          <w:sz w:val="21"/>
          <w:szCs w:val="21"/>
          <w:vertAlign w:val="superscript"/>
          <w:lang w:val="en-US" w:eastAsia="zh-CN"/>
        </w:rPr>
        <w:t>[6]</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Charnes A.et al.</w:t>
      </w:r>
      <w:r>
        <w:rPr>
          <w:rFonts w:hint="eastAsia" w:ascii="Times New Roman" w:hAnsi="Times New Roman" w:eastAsia="宋体" w:cs="Times New Roman"/>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1978</w:t>
      </w:r>
      <w:r>
        <w:rPr>
          <w:rFonts w:hint="eastAsia" w:ascii="宋体" w:hAnsi="宋体" w:eastAsia="宋体" w:cs="宋体"/>
          <w:b w:val="0"/>
          <w:bCs w:val="0"/>
          <w:color w:val="auto"/>
          <w:sz w:val="21"/>
          <w:szCs w:val="21"/>
          <w:lang w:val="en-US" w:eastAsia="zh-CN"/>
        </w:rPr>
        <w:t>）和超效率模型</w:t>
      </w:r>
      <w:r>
        <w:rPr>
          <w:rFonts w:hint="eastAsia" w:ascii="宋体" w:hAnsi="宋体" w:eastAsia="宋体" w:cs="宋体"/>
          <w:b w:val="0"/>
          <w:bCs w:val="0"/>
          <w:color w:val="auto"/>
          <w:sz w:val="21"/>
          <w:szCs w:val="21"/>
          <w:vertAlign w:val="superscript"/>
          <w:lang w:val="en-US" w:eastAsia="zh-CN"/>
        </w:rPr>
        <w:t>[7]</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Anderson et al.,1993</w:t>
      </w:r>
      <w:r>
        <w:rPr>
          <w:rFonts w:hint="eastAsia" w:ascii="宋体" w:hAnsi="宋体" w:eastAsia="宋体" w:cs="宋体"/>
          <w:b w:val="0"/>
          <w:bCs w:val="0"/>
          <w:color w:val="auto"/>
          <w:sz w:val="21"/>
          <w:szCs w:val="21"/>
          <w:lang w:val="en-US" w:eastAsia="zh-CN"/>
        </w:rPr>
        <w:t>），动态的测度主要为</w:t>
      </w:r>
      <w:r>
        <w:rPr>
          <w:rFonts w:hint="default" w:ascii="Times New Roman" w:hAnsi="Times New Roman" w:eastAsia="宋体" w:cs="Times New Roman"/>
          <w:b w:val="0"/>
          <w:bCs w:val="0"/>
          <w:color w:val="auto"/>
          <w:sz w:val="21"/>
          <w:szCs w:val="21"/>
          <w:lang w:val="en-US" w:eastAsia="zh-CN"/>
        </w:rPr>
        <w:t>Malmquist</w:t>
      </w:r>
      <w:r>
        <w:rPr>
          <w:rFonts w:hint="eastAsia" w:ascii="宋体" w:hAnsi="宋体" w:eastAsia="宋体" w:cs="宋体"/>
          <w:b w:val="0"/>
          <w:bCs w:val="0"/>
          <w:color w:val="auto"/>
          <w:sz w:val="21"/>
          <w:szCs w:val="21"/>
          <w:lang w:val="en-US" w:eastAsia="zh-CN"/>
        </w:rPr>
        <w:t>指</w:t>
      </w:r>
      <w:r>
        <w:rPr>
          <w:rFonts w:hint="eastAsia" w:ascii="宋体" w:hAnsi="宋体" w:eastAsia="宋体" w:cs="宋体"/>
          <w:b w:val="0"/>
          <w:bCs w:val="0"/>
          <w:sz w:val="21"/>
          <w:szCs w:val="21"/>
          <w:lang w:val="en-US" w:eastAsia="zh-CN"/>
        </w:rPr>
        <w:t>数模型</w:t>
      </w:r>
      <w:r>
        <w:rPr>
          <w:rFonts w:hint="eastAsia" w:ascii="宋体" w:hAnsi="宋体" w:eastAsia="宋体" w:cs="宋体"/>
          <w:b w:val="0"/>
          <w:bCs w:val="0"/>
          <w:sz w:val="21"/>
          <w:szCs w:val="21"/>
          <w:vertAlign w:val="superscript"/>
          <w:lang w:val="en-US" w:eastAsia="zh-CN"/>
        </w:rPr>
        <w:t>[8]</w:t>
      </w:r>
      <w:r>
        <w:rPr>
          <w:rFonts w:hint="eastAsia" w:ascii="宋体" w:hAnsi="宋体" w:eastAsia="宋体" w:cs="宋体"/>
          <w:b w:val="0"/>
          <w:bCs w:val="0"/>
          <w:sz w:val="21"/>
          <w:szCs w:val="21"/>
          <w:lang w:val="en-US" w:eastAsia="zh-CN"/>
        </w:rPr>
        <w:t>（</w:t>
      </w:r>
      <w:r>
        <w:rPr>
          <w:rFonts w:hint="default" w:ascii="Times New Roman" w:hAnsi="Times New Roman" w:eastAsia="宋体" w:cs="Times New Roman"/>
          <w:b w:val="0"/>
          <w:bCs w:val="0"/>
          <w:sz w:val="21"/>
          <w:szCs w:val="21"/>
          <w:lang w:val="en-US" w:eastAsia="zh-CN"/>
        </w:rPr>
        <w:t>Malmquist</w:t>
      </w:r>
      <w:r>
        <w:rPr>
          <w:rFonts w:hint="eastAsia" w:ascii="Times New Roman" w:hAnsi="Times New Roman" w:eastAsia="宋体" w:cs="Times New Roman"/>
          <w:b w:val="0"/>
          <w:bCs w:val="0"/>
          <w:sz w:val="21"/>
          <w:szCs w:val="21"/>
          <w:lang w:val="en-US" w:eastAsia="zh-CN"/>
        </w:rPr>
        <w:t>，1953</w:t>
      </w:r>
      <w:r>
        <w:rPr>
          <w:rFonts w:hint="eastAsia" w:ascii="宋体" w:hAnsi="宋体" w:eastAsia="宋体" w:cs="宋体"/>
          <w:b w:val="0"/>
          <w:bCs w:val="0"/>
          <w:sz w:val="21"/>
          <w:szCs w:val="21"/>
          <w:lang w:val="en-US" w:eastAsia="zh-CN"/>
        </w:rPr>
        <w:t>）</w:t>
      </w:r>
      <w:r>
        <w:rPr>
          <w:rStyle w:val="6"/>
          <w:rFonts w:hint="eastAsia" w:ascii="宋体" w:hAnsi="宋体" w:eastAsia="宋体" w:cs="宋体"/>
          <w:b w:val="0"/>
          <w:bCs w:val="0"/>
          <w:sz w:val="21"/>
          <w:szCs w:val="21"/>
          <w:lang w:val="en-US" w:eastAsia="zh-CN"/>
        </w:rPr>
        <w:footnoteReference w:id="6"/>
      </w:r>
      <w:r>
        <w:rPr>
          <w:rFonts w:hint="eastAsia" w:ascii="宋体" w:hAnsi="宋体" w:eastAsia="宋体" w:cs="宋体"/>
          <w:b w:val="0"/>
          <w:bCs w:val="0"/>
          <w:sz w:val="21"/>
          <w:szCs w:val="21"/>
          <w:lang w:val="en-US" w:eastAsia="zh-CN"/>
        </w:rPr>
        <w:t>。从静态测度来看，袁海和吴振荣</w:t>
      </w:r>
      <w:r>
        <w:rPr>
          <w:rFonts w:hint="default" w:ascii="Times New Roman" w:hAnsi="Times New Roman" w:eastAsia="宋体" w:cs="Times New Roman"/>
          <w:b w:val="0"/>
          <w:bCs w:val="0"/>
          <w:sz w:val="21"/>
          <w:szCs w:val="21"/>
          <w:lang w:val="en-US" w:eastAsia="zh-CN"/>
        </w:rPr>
        <w:t>（2012）</w:t>
      </w:r>
      <w:r>
        <w:rPr>
          <w:rFonts w:hint="eastAsia" w:ascii="宋体" w:hAnsi="宋体" w:eastAsia="宋体" w:cs="宋体"/>
          <w:b w:val="0"/>
          <w:bCs w:val="0"/>
          <w:sz w:val="21"/>
          <w:szCs w:val="21"/>
          <w:lang w:val="en-US" w:eastAsia="zh-CN"/>
        </w:rPr>
        <w:t>采用</w:t>
      </w:r>
      <w:r>
        <w:rPr>
          <w:rFonts w:hint="default" w:ascii="Times New Roman" w:hAnsi="Times New Roman" w:eastAsia="宋体" w:cs="Times New Roman"/>
          <w:b w:val="0"/>
          <w:bCs w:val="0"/>
          <w:sz w:val="21"/>
          <w:szCs w:val="21"/>
          <w:lang w:val="en-US" w:eastAsia="zh-CN"/>
        </w:rPr>
        <w:t>DEA-BC</w:t>
      </w:r>
      <w:r>
        <w:rPr>
          <w:rFonts w:hint="default" w:ascii="Times New Roman" w:hAnsi="Times New Roman" w:eastAsia="宋体" w:cs="Times New Roman"/>
          <w:b w:val="0"/>
          <w:bCs w:val="0"/>
          <w:sz w:val="21"/>
          <w:szCs w:val="21"/>
          <w:vertAlign w:val="superscript"/>
          <w:lang w:val="en-US" w:eastAsia="zh-CN"/>
        </w:rPr>
        <w:t>2</w:t>
      </w:r>
      <w:r>
        <w:rPr>
          <w:rFonts w:hint="default" w:ascii="Times New Roman" w:hAnsi="Times New Roman" w:eastAsia="宋体" w:cs="Times New Roman"/>
          <w:b w:val="0"/>
          <w:bCs w:val="0"/>
          <w:sz w:val="21"/>
          <w:szCs w:val="21"/>
          <w:lang w:val="en-US" w:eastAsia="zh-CN"/>
        </w:rPr>
        <w:t>和</w:t>
      </w:r>
      <w:r>
        <w:rPr>
          <w:rFonts w:hint="eastAsia" w:ascii="宋体" w:hAnsi="宋体" w:eastAsia="宋体" w:cs="宋体"/>
          <w:b w:val="0"/>
          <w:bCs w:val="0"/>
          <w:sz w:val="21"/>
          <w:szCs w:val="21"/>
          <w:lang w:val="en-US" w:eastAsia="zh-CN"/>
        </w:rPr>
        <w:t>超效率模型对文化产业效率进行分析，得出结论：文化产业效率与纯技术效率息息相关，纯技术效率为提高文化产业效率做出了重要贡献</w:t>
      </w:r>
      <w:r>
        <w:rPr>
          <w:rFonts w:hint="eastAsia" w:ascii="宋体" w:hAnsi="宋体" w:eastAsia="宋体" w:cs="宋体"/>
          <w:b w:val="0"/>
          <w:bCs w:val="0"/>
          <w:sz w:val="21"/>
          <w:szCs w:val="21"/>
          <w:vertAlign w:val="superscript"/>
          <w:lang w:val="en-US" w:eastAsia="zh-CN"/>
        </w:rPr>
        <w:t>[9]</w:t>
      </w:r>
      <w:r>
        <w:rPr>
          <w:rFonts w:hint="eastAsia" w:ascii="宋体" w:hAnsi="宋体" w:eastAsia="宋体" w:cs="宋体"/>
          <w:b w:val="0"/>
          <w:bCs w:val="0"/>
          <w:sz w:val="21"/>
          <w:szCs w:val="21"/>
          <w:lang w:val="en-US" w:eastAsia="zh-CN"/>
        </w:rPr>
        <w:t>。从动态测度来看，杨祖义</w:t>
      </w:r>
      <w:r>
        <w:rPr>
          <w:rFonts w:hint="default" w:ascii="Times New Roman" w:hAnsi="Times New Roman" w:eastAsia="宋体" w:cs="Times New Roman"/>
          <w:b w:val="0"/>
          <w:bCs w:val="0"/>
          <w:sz w:val="21"/>
          <w:szCs w:val="21"/>
          <w:lang w:val="en-US" w:eastAsia="zh-CN"/>
        </w:rPr>
        <w:t>（2016）</w:t>
      </w:r>
      <w:r>
        <w:rPr>
          <w:rFonts w:hint="eastAsia" w:ascii="宋体" w:hAnsi="宋体" w:eastAsia="宋体" w:cs="宋体"/>
          <w:b w:val="0"/>
          <w:bCs w:val="0"/>
          <w:sz w:val="21"/>
          <w:szCs w:val="21"/>
          <w:lang w:val="en-US" w:eastAsia="zh-CN"/>
        </w:rPr>
        <w:t>运用</w:t>
      </w:r>
      <w:r>
        <w:rPr>
          <w:rFonts w:hint="default" w:ascii="Times New Roman" w:hAnsi="Times New Roman" w:eastAsia="宋体" w:cs="Times New Roman"/>
          <w:b w:val="0"/>
          <w:bCs w:val="0"/>
          <w:sz w:val="21"/>
          <w:szCs w:val="21"/>
          <w:lang w:val="en-US" w:eastAsia="zh-CN"/>
        </w:rPr>
        <w:t>DEA-Malmquist</w:t>
      </w:r>
      <w:r>
        <w:rPr>
          <w:rFonts w:hint="eastAsia" w:ascii="宋体" w:hAnsi="宋体" w:eastAsia="宋体" w:cs="宋体"/>
          <w:b w:val="0"/>
          <w:bCs w:val="0"/>
          <w:sz w:val="21"/>
          <w:szCs w:val="21"/>
          <w:lang w:val="en-US" w:eastAsia="zh-CN"/>
        </w:rPr>
        <w:t>指数模型进行文化产业效率的动态研究，他认为科技水平提高有利于文化产业技术进步和技术效率的提高</w:t>
      </w:r>
      <w:r>
        <w:rPr>
          <w:rFonts w:hint="eastAsia" w:ascii="宋体" w:hAnsi="宋体" w:eastAsia="宋体" w:cs="宋体"/>
          <w:b w:val="0"/>
          <w:bCs w:val="0"/>
          <w:sz w:val="21"/>
          <w:szCs w:val="21"/>
          <w:vertAlign w:val="superscript"/>
          <w:lang w:val="en-US" w:eastAsia="zh-CN"/>
        </w:rPr>
        <w:t>[10]</w:t>
      </w:r>
      <w:r>
        <w:rPr>
          <w:rFonts w:hint="eastAsia" w:ascii="宋体" w:hAnsi="宋体" w:eastAsia="宋体" w:cs="宋体"/>
          <w:b w:val="0"/>
          <w:bCs w:val="0"/>
          <w:sz w:val="21"/>
          <w:szCs w:val="21"/>
          <w:lang w:val="en-US" w:eastAsia="zh-CN"/>
        </w:rPr>
        <w:t>。</w:t>
      </w:r>
      <w:r>
        <w:rPr>
          <w:rFonts w:hint="eastAsia" w:ascii="宋体" w:hAnsi="宋体" w:eastAsia="宋体" w:cs="宋体"/>
          <w:b w:val="0"/>
          <w:bCs w:val="0"/>
          <w:color w:val="auto"/>
          <w:sz w:val="21"/>
          <w:szCs w:val="21"/>
          <w:lang w:val="en-US" w:eastAsia="zh-CN"/>
        </w:rPr>
        <w:t>国内还有学者将静态模型和动态模型相结合，分别对文化产业效率进行衡量。白积洋</w:t>
      </w:r>
      <w:r>
        <w:rPr>
          <w:rFonts w:hint="default" w:ascii="Times New Roman" w:hAnsi="Times New Roman" w:eastAsia="宋体" w:cs="Times New Roman"/>
          <w:b w:val="0"/>
          <w:bCs w:val="0"/>
          <w:color w:val="auto"/>
          <w:sz w:val="21"/>
          <w:szCs w:val="21"/>
          <w:lang w:val="en-US" w:eastAsia="zh-CN"/>
        </w:rPr>
        <w:t>（2012）</w:t>
      </w:r>
      <w:r>
        <w:rPr>
          <w:rFonts w:hint="eastAsia" w:ascii="宋体" w:hAnsi="宋体" w:eastAsia="宋体" w:cs="宋体"/>
          <w:b w:val="0"/>
          <w:bCs w:val="0"/>
          <w:sz w:val="21"/>
          <w:szCs w:val="21"/>
          <w:lang w:val="en-US" w:eastAsia="zh-CN"/>
        </w:rPr>
        <w:t>运用静态和动态相结合的方法对</w:t>
      </w:r>
      <w:r>
        <w:rPr>
          <w:rFonts w:hint="default" w:ascii="Times New Roman" w:hAnsi="Times New Roman" w:eastAsia="宋体" w:cs="Times New Roman"/>
          <w:b w:val="0"/>
          <w:bCs w:val="0"/>
          <w:sz w:val="21"/>
          <w:szCs w:val="21"/>
          <w:lang w:val="en-US" w:eastAsia="zh-CN"/>
        </w:rPr>
        <w:t>1997-2006年的</w:t>
      </w:r>
      <w:r>
        <w:rPr>
          <w:rFonts w:hint="eastAsia" w:ascii="宋体" w:hAnsi="宋体" w:eastAsia="宋体" w:cs="宋体"/>
          <w:b w:val="0"/>
          <w:bCs w:val="0"/>
          <w:sz w:val="21"/>
          <w:szCs w:val="21"/>
          <w:lang w:val="en-US" w:eastAsia="zh-CN"/>
        </w:rPr>
        <w:t>省级面板数据进行文化产业效率分析，得出在样本期间文化产业</w:t>
      </w:r>
      <w:r>
        <w:rPr>
          <w:rFonts w:hint="eastAsia" w:ascii="宋体" w:hAnsi="宋体" w:eastAsia="宋体" w:cs="宋体"/>
          <w:b w:val="0"/>
          <w:bCs w:val="0"/>
          <w:color w:val="auto"/>
          <w:sz w:val="21"/>
          <w:szCs w:val="21"/>
          <w:lang w:val="en-US" w:eastAsia="zh-CN"/>
        </w:rPr>
        <w:t>综合效率不高的原因在于技术效率较低的结论</w:t>
      </w:r>
      <w:r>
        <w:rPr>
          <w:rFonts w:hint="eastAsia" w:ascii="宋体" w:hAnsi="宋体" w:eastAsia="宋体" w:cs="宋体"/>
          <w:b w:val="0"/>
          <w:bCs w:val="0"/>
          <w:color w:val="auto"/>
          <w:sz w:val="21"/>
          <w:szCs w:val="21"/>
          <w:vertAlign w:val="superscript"/>
          <w:lang w:val="en-US" w:eastAsia="zh-CN"/>
        </w:rPr>
        <w:t>[11]</w:t>
      </w:r>
      <w:r>
        <w:rPr>
          <w:rFonts w:hint="eastAsia" w:ascii="宋体" w:hAnsi="宋体" w:eastAsia="宋体" w:cs="宋体"/>
          <w:b w:val="0"/>
          <w:bCs w:val="0"/>
          <w:color w:val="auto"/>
          <w:sz w:val="21"/>
          <w:szCs w:val="21"/>
          <w:lang w:val="en-US" w:eastAsia="zh-CN"/>
        </w:rPr>
        <w:t>。</w:t>
      </w:r>
      <w:r>
        <w:rPr>
          <w:rFonts w:hint="eastAsia"/>
          <w:b w:val="0"/>
          <w:bCs w:val="0"/>
          <w:color w:val="auto"/>
          <w:sz w:val="21"/>
          <w:szCs w:val="21"/>
          <w:lang w:val="en-US" w:eastAsia="zh-CN"/>
        </w:rPr>
        <w:t>本文采用</w:t>
      </w:r>
      <w:r>
        <w:rPr>
          <w:rFonts w:hint="eastAsia" w:ascii="宋体" w:hAnsi="宋体" w:eastAsia="宋体" w:cs="宋体"/>
          <w:b w:val="0"/>
          <w:bCs w:val="0"/>
          <w:color w:val="auto"/>
          <w:sz w:val="21"/>
          <w:szCs w:val="21"/>
          <w:lang w:val="en-US" w:eastAsia="zh-CN"/>
        </w:rPr>
        <w:t>张悟移等</w:t>
      </w:r>
      <w:r>
        <w:rPr>
          <w:rFonts w:hint="default" w:ascii="Times New Roman" w:hAnsi="Times New Roman" w:eastAsia="宋体" w:cs="Times New Roman"/>
          <w:b w:val="0"/>
          <w:bCs w:val="0"/>
          <w:color w:val="auto"/>
          <w:sz w:val="21"/>
          <w:szCs w:val="21"/>
          <w:lang w:val="en-US" w:eastAsia="zh-CN"/>
        </w:rPr>
        <w:t>（2014）</w:t>
      </w:r>
      <w:r>
        <w:rPr>
          <w:rFonts w:hint="eastAsia" w:ascii="Times New Roman" w:hAnsi="Times New Roman" w:eastAsia="宋体" w:cs="Times New Roman"/>
          <w:b w:val="0"/>
          <w:bCs w:val="0"/>
          <w:color w:val="auto"/>
          <w:sz w:val="21"/>
          <w:szCs w:val="21"/>
          <w:lang w:val="en-US" w:eastAsia="zh-CN"/>
        </w:rPr>
        <w:t>人的方法，将</w:t>
      </w:r>
      <w:r>
        <w:rPr>
          <w:rFonts w:hint="eastAsia"/>
          <w:b w:val="0"/>
          <w:bCs w:val="0"/>
          <w:color w:val="auto"/>
          <w:sz w:val="21"/>
          <w:szCs w:val="21"/>
          <w:lang w:val="en-US" w:eastAsia="zh-CN"/>
        </w:rPr>
        <w:t>静态和动态</w:t>
      </w:r>
      <w:r>
        <w:rPr>
          <w:rFonts w:hint="default" w:ascii="Times New Roman" w:hAnsi="Times New Roman" w:cs="Times New Roman"/>
          <w:b w:val="0"/>
          <w:bCs w:val="0"/>
          <w:color w:val="auto"/>
          <w:sz w:val="21"/>
          <w:szCs w:val="21"/>
          <w:lang w:val="en-US" w:eastAsia="zh-CN"/>
        </w:rPr>
        <w:t>DEA</w:t>
      </w:r>
      <w:r>
        <w:rPr>
          <w:rFonts w:hint="eastAsia" w:ascii="Times New Roman" w:hAnsi="Times New Roman" w:cs="Times New Roman"/>
          <w:b w:val="0"/>
          <w:bCs w:val="0"/>
          <w:color w:val="auto"/>
          <w:sz w:val="21"/>
          <w:szCs w:val="21"/>
          <w:lang w:val="en-US" w:eastAsia="zh-CN"/>
        </w:rPr>
        <w:t>模型</w:t>
      </w:r>
      <w:r>
        <w:rPr>
          <w:rFonts w:hint="eastAsia"/>
          <w:b w:val="0"/>
          <w:bCs w:val="0"/>
          <w:color w:val="auto"/>
          <w:sz w:val="21"/>
          <w:szCs w:val="21"/>
          <w:lang w:val="en-US" w:eastAsia="zh-CN"/>
        </w:rPr>
        <w:t>结合起来，共同分析长三角、珠三角和环渤海地区的文化产业效率，在此基础上提出相关理论假设并进行实证研究</w:t>
      </w:r>
      <w:r>
        <w:rPr>
          <w:rFonts w:hint="eastAsia" w:ascii="宋体" w:hAnsi="宋体" w:eastAsia="宋体" w:cs="宋体"/>
          <w:b w:val="0"/>
          <w:bCs w:val="0"/>
          <w:color w:val="auto"/>
          <w:sz w:val="21"/>
          <w:szCs w:val="21"/>
          <w:vertAlign w:val="superscript"/>
          <w:lang w:val="en-US" w:eastAsia="zh-CN"/>
        </w:rPr>
        <w:t>[12]</w:t>
      </w:r>
      <w:r>
        <w:rPr>
          <w:rFonts w:hint="eastAsia"/>
          <w:b w:val="0"/>
          <w:bCs w:val="0"/>
          <w:color w:val="auto"/>
          <w:sz w:val="21"/>
          <w:szCs w:val="21"/>
          <w:lang w:val="en-US" w:eastAsia="zh-CN"/>
        </w:rPr>
        <w:t>。</w:t>
      </w:r>
    </w:p>
    <w:p>
      <w:pPr>
        <w:numPr>
          <w:ilvl w:val="0"/>
          <w:numId w:val="0"/>
        </w:numPr>
        <w:spacing w:line="240" w:lineRule="auto"/>
        <w:ind w:firstLine="420"/>
        <w:jc w:val="both"/>
        <w:rPr>
          <w:rFonts w:hint="eastAsia"/>
          <w:b/>
          <w:bCs/>
          <w:sz w:val="21"/>
          <w:szCs w:val="21"/>
          <w:lang w:eastAsia="zh-CN"/>
        </w:rPr>
      </w:pPr>
      <w:r>
        <w:rPr>
          <w:rFonts w:hint="eastAsia"/>
          <w:b w:val="0"/>
          <w:bCs w:val="0"/>
          <w:sz w:val="21"/>
          <w:szCs w:val="21"/>
          <w:lang w:val="en-US" w:eastAsia="zh-CN"/>
        </w:rPr>
        <w:t>从静态</w:t>
      </w:r>
      <w:r>
        <w:rPr>
          <w:rFonts w:hint="default" w:ascii="Times New Roman" w:hAnsi="Times New Roman" w:eastAsia="宋体" w:cs="Times New Roman"/>
          <w:b w:val="0"/>
          <w:bCs w:val="0"/>
          <w:sz w:val="21"/>
          <w:szCs w:val="21"/>
          <w:lang w:val="en-US" w:eastAsia="zh-CN"/>
        </w:rPr>
        <w:t>DEA-BC</w:t>
      </w:r>
      <w:r>
        <w:rPr>
          <w:rFonts w:hint="default" w:ascii="Times New Roman" w:hAnsi="Times New Roman" w:eastAsia="宋体" w:cs="Times New Roman"/>
          <w:b w:val="0"/>
          <w:bCs w:val="0"/>
          <w:sz w:val="21"/>
          <w:szCs w:val="21"/>
          <w:vertAlign w:val="superscript"/>
          <w:lang w:val="en-US" w:eastAsia="zh-CN"/>
        </w:rPr>
        <w:t>2</w:t>
      </w:r>
      <w:r>
        <w:rPr>
          <w:rFonts w:hint="eastAsia"/>
          <w:b w:val="0"/>
          <w:bCs w:val="0"/>
          <w:sz w:val="21"/>
          <w:szCs w:val="21"/>
          <w:lang w:val="en-US" w:eastAsia="zh-CN"/>
        </w:rPr>
        <w:t>模型来看，马萱等（</w:t>
      </w:r>
      <w:r>
        <w:rPr>
          <w:rFonts w:hint="default" w:ascii="Times New Roman" w:hAnsi="Times New Roman" w:cs="Times New Roman"/>
          <w:b w:val="0"/>
          <w:bCs w:val="0"/>
          <w:sz w:val="21"/>
          <w:szCs w:val="21"/>
          <w:lang w:val="en-US" w:eastAsia="zh-CN"/>
        </w:rPr>
        <w:t>2010</w:t>
      </w:r>
      <w:r>
        <w:rPr>
          <w:rFonts w:hint="eastAsia"/>
          <w:b w:val="0"/>
          <w:bCs w:val="0"/>
          <w:sz w:val="21"/>
          <w:szCs w:val="21"/>
          <w:lang w:val="en-US" w:eastAsia="zh-CN"/>
        </w:rPr>
        <w:t>）利用</w:t>
      </w:r>
      <w:r>
        <w:rPr>
          <w:rFonts w:hint="eastAsia" w:ascii="Times New Roman" w:hAnsi="Times New Roman" w:cs="Times New Roman"/>
          <w:b w:val="0"/>
          <w:bCs w:val="0"/>
          <w:sz w:val="21"/>
          <w:szCs w:val="21"/>
          <w:lang w:val="en-US" w:eastAsia="zh-CN"/>
        </w:rPr>
        <w:t>此</w:t>
      </w:r>
      <w:r>
        <w:rPr>
          <w:rFonts w:hint="eastAsia"/>
          <w:b w:val="0"/>
          <w:bCs w:val="0"/>
          <w:sz w:val="21"/>
          <w:szCs w:val="21"/>
          <w:lang w:val="en-US" w:eastAsia="zh-CN"/>
        </w:rPr>
        <w:t>模型研究发现较低的纯技术效率是我国文化产业效率较低的</w:t>
      </w:r>
      <w:r>
        <w:rPr>
          <w:rFonts w:hint="eastAsia" w:ascii="宋体" w:hAnsi="宋体" w:eastAsia="宋体" w:cs="宋体"/>
          <w:b w:val="0"/>
          <w:bCs w:val="0"/>
          <w:sz w:val="21"/>
          <w:szCs w:val="21"/>
          <w:lang w:val="en-US" w:eastAsia="zh-CN"/>
        </w:rPr>
        <w:t>原因</w:t>
      </w:r>
      <w:r>
        <w:rPr>
          <w:rFonts w:hint="eastAsia" w:ascii="宋体" w:hAnsi="宋体" w:eastAsia="宋体" w:cs="宋体"/>
          <w:b w:val="0"/>
          <w:bCs w:val="0"/>
          <w:sz w:val="21"/>
          <w:szCs w:val="21"/>
          <w:vertAlign w:val="superscript"/>
          <w:lang w:val="en-US" w:eastAsia="zh-CN"/>
        </w:rPr>
        <w:t>[13]</w:t>
      </w:r>
      <w:r>
        <w:rPr>
          <w:rFonts w:hint="eastAsia" w:ascii="宋体" w:hAnsi="宋体" w:eastAsia="宋体" w:cs="宋体"/>
          <w:b w:val="0"/>
          <w:bCs w:val="0"/>
          <w:sz w:val="21"/>
          <w:szCs w:val="21"/>
          <w:lang w:val="en-US" w:eastAsia="zh-CN"/>
        </w:rPr>
        <w:t>。袁海等</w:t>
      </w:r>
      <w:r>
        <w:rPr>
          <w:rFonts w:hint="default" w:ascii="Times New Roman" w:hAnsi="Times New Roman" w:eastAsia="宋体" w:cs="Times New Roman"/>
          <w:b w:val="0"/>
          <w:bCs w:val="0"/>
          <w:sz w:val="21"/>
          <w:szCs w:val="21"/>
          <w:lang w:val="en-US" w:eastAsia="zh-CN"/>
        </w:rPr>
        <w:t>（2012）</w:t>
      </w:r>
      <w:r>
        <w:rPr>
          <w:rFonts w:hint="eastAsia" w:ascii="宋体" w:hAnsi="宋体" w:eastAsia="宋体" w:cs="宋体"/>
          <w:b w:val="0"/>
          <w:bCs w:val="0"/>
          <w:sz w:val="21"/>
          <w:szCs w:val="21"/>
          <w:lang w:val="en-US" w:eastAsia="zh-CN"/>
        </w:rPr>
        <w:t>在分析文化产业效率时，也同样运用该模型对文化产业效率进行分析。在他看来，我国文化产业综合效率较低的原因是纯技术效率不高</w:t>
      </w:r>
      <w:r>
        <w:rPr>
          <w:rFonts w:hint="eastAsia" w:ascii="宋体" w:hAnsi="宋体" w:eastAsia="宋体" w:cs="宋体"/>
          <w:b w:val="0"/>
          <w:bCs w:val="0"/>
          <w:sz w:val="21"/>
          <w:szCs w:val="21"/>
          <w:vertAlign w:val="superscript"/>
          <w:lang w:val="en-US" w:eastAsia="zh-CN"/>
        </w:rPr>
        <w:t>[9]</w:t>
      </w:r>
      <w:r>
        <w:rPr>
          <w:rFonts w:hint="eastAsia" w:ascii="宋体" w:hAnsi="宋体" w:eastAsia="宋体" w:cs="宋体"/>
          <w:b w:val="0"/>
          <w:bCs w:val="0"/>
          <w:sz w:val="21"/>
          <w:szCs w:val="21"/>
          <w:lang w:val="en-US" w:eastAsia="zh-CN"/>
        </w:rPr>
        <w:t>。郭淑芬等</w:t>
      </w:r>
      <w:r>
        <w:rPr>
          <w:rFonts w:hint="default" w:ascii="Times New Roman" w:hAnsi="Times New Roman" w:eastAsia="宋体" w:cs="Times New Roman"/>
          <w:b w:val="0"/>
          <w:bCs w:val="0"/>
          <w:sz w:val="21"/>
          <w:szCs w:val="21"/>
          <w:lang w:val="en-US" w:eastAsia="zh-CN"/>
        </w:rPr>
        <w:t>（2015）</w:t>
      </w:r>
      <w:r>
        <w:rPr>
          <w:rFonts w:hint="eastAsia" w:ascii="Times New Roman" w:hAnsi="Times New Roman" w:eastAsia="宋体" w:cs="Times New Roman"/>
          <w:b w:val="0"/>
          <w:bCs w:val="0"/>
          <w:sz w:val="21"/>
          <w:szCs w:val="21"/>
          <w:lang w:val="en-US" w:eastAsia="zh-CN"/>
        </w:rPr>
        <w:t>指出文化制造业、文化批零业和文化服务业的纯技术效</w:t>
      </w:r>
      <w:r>
        <w:rPr>
          <w:rFonts w:hint="eastAsia" w:ascii="Times New Roman" w:hAnsi="Times New Roman" w:eastAsia="宋体" w:cs="Times New Roman"/>
          <w:b w:val="0"/>
          <w:bCs w:val="0"/>
          <w:color w:val="auto"/>
          <w:sz w:val="21"/>
          <w:szCs w:val="21"/>
          <w:lang w:val="en-US" w:eastAsia="zh-CN"/>
        </w:rPr>
        <w:t>率较低是文化产业效率为负增长的主要原</w:t>
      </w:r>
      <w:r>
        <w:rPr>
          <w:rFonts w:hint="eastAsia" w:ascii="宋体" w:hAnsi="宋体" w:eastAsia="宋体" w:cs="宋体"/>
          <w:b w:val="0"/>
          <w:bCs w:val="0"/>
          <w:color w:val="auto"/>
          <w:sz w:val="21"/>
          <w:szCs w:val="21"/>
          <w:lang w:val="en-US" w:eastAsia="zh-CN"/>
        </w:rPr>
        <w:t>因</w:t>
      </w:r>
      <w:r>
        <w:rPr>
          <w:rFonts w:hint="eastAsia" w:ascii="宋体" w:hAnsi="宋体" w:eastAsia="宋体" w:cs="宋体"/>
          <w:b w:val="0"/>
          <w:bCs w:val="0"/>
          <w:color w:val="auto"/>
          <w:sz w:val="21"/>
          <w:szCs w:val="21"/>
          <w:vertAlign w:val="superscript"/>
          <w:lang w:val="en-US" w:eastAsia="zh-CN"/>
        </w:rPr>
        <w:t>[14]</w:t>
      </w:r>
      <w:r>
        <w:rPr>
          <w:rFonts w:hint="eastAsia" w:ascii="宋体" w:hAnsi="宋体" w:eastAsia="宋体" w:cs="宋体"/>
          <w:b w:val="0"/>
          <w:bCs w:val="0"/>
          <w:color w:val="auto"/>
          <w:sz w:val="21"/>
          <w:szCs w:val="21"/>
          <w:lang w:val="en-US" w:eastAsia="zh-CN"/>
        </w:rPr>
        <w:t>。</w:t>
      </w:r>
      <w:r>
        <w:rPr>
          <w:rFonts w:hint="eastAsia" w:ascii="Times New Roman" w:hAnsi="Times New Roman" w:eastAsia="宋体" w:cs="Times New Roman"/>
          <w:b w:val="0"/>
          <w:bCs w:val="0"/>
          <w:color w:val="auto"/>
          <w:sz w:val="21"/>
          <w:szCs w:val="21"/>
          <w:lang w:val="en-US" w:eastAsia="zh-CN"/>
        </w:rPr>
        <w:t>从动态DEA-Mamlquist指数模型来看，叶丹和黄庆华（2017）通过实证分析得出结论：产业创新效率低下的主要原因在于技术进步指数较低，提高产业创新效率需要提高技术进步</w:t>
      </w:r>
      <w:r>
        <w:rPr>
          <w:rFonts w:hint="eastAsia" w:ascii="宋体" w:hAnsi="宋体" w:eastAsia="宋体" w:cs="宋体"/>
          <w:b w:val="0"/>
          <w:bCs w:val="0"/>
          <w:color w:val="auto"/>
          <w:sz w:val="21"/>
          <w:szCs w:val="21"/>
          <w:lang w:val="en-US" w:eastAsia="zh-CN"/>
        </w:rPr>
        <w:t>程度</w:t>
      </w:r>
      <w:r>
        <w:rPr>
          <w:rFonts w:hint="eastAsia" w:ascii="宋体" w:hAnsi="宋体" w:eastAsia="宋体" w:cs="宋体"/>
          <w:b w:val="0"/>
          <w:bCs w:val="0"/>
          <w:color w:val="auto"/>
          <w:sz w:val="21"/>
          <w:szCs w:val="21"/>
          <w:vertAlign w:val="superscript"/>
          <w:lang w:val="en-US" w:eastAsia="zh-CN"/>
        </w:rPr>
        <w:t>[15]</w:t>
      </w:r>
      <w:r>
        <w:rPr>
          <w:rFonts w:hint="eastAsia" w:ascii="Times New Roman" w:hAnsi="Times New Roman" w:eastAsia="宋体" w:cs="Times New Roman"/>
          <w:b w:val="0"/>
          <w:bCs w:val="0"/>
          <w:color w:val="auto"/>
          <w:sz w:val="21"/>
          <w:szCs w:val="21"/>
          <w:lang w:val="en-US" w:eastAsia="zh-CN"/>
        </w:rPr>
        <w:t>。</w:t>
      </w:r>
      <w:r>
        <w:rPr>
          <w:rFonts w:hint="eastAsia"/>
          <w:b/>
          <w:bCs/>
          <w:sz w:val="21"/>
          <w:szCs w:val="21"/>
          <w:lang w:eastAsia="zh-CN"/>
        </w:rPr>
        <w:t>据此本文提出研究假说一：文化产业效率较低的原因可能在于纯技术效率和技术进步</w:t>
      </w:r>
      <w:r>
        <w:rPr>
          <w:rFonts w:hint="eastAsia"/>
          <w:b/>
          <w:bCs/>
          <w:color w:val="auto"/>
          <w:sz w:val="21"/>
          <w:szCs w:val="21"/>
          <w:lang w:eastAsia="zh-CN"/>
        </w:rPr>
        <w:t>发展缓慢。</w:t>
      </w:r>
    </w:p>
    <w:p>
      <w:pPr>
        <w:numPr>
          <w:ilvl w:val="0"/>
          <w:numId w:val="0"/>
        </w:numPr>
        <w:spacing w:line="240" w:lineRule="auto"/>
        <w:ind w:firstLine="420"/>
        <w:jc w:val="both"/>
        <w:rPr>
          <w:rFonts w:hint="eastAsia"/>
          <w:b/>
          <w:bCs/>
          <w:sz w:val="21"/>
          <w:szCs w:val="21"/>
          <w:lang w:eastAsia="zh-CN"/>
        </w:rPr>
      </w:pPr>
      <w:r>
        <w:rPr>
          <w:rFonts w:hint="eastAsia"/>
          <w:b w:val="0"/>
          <w:bCs w:val="0"/>
          <w:sz w:val="21"/>
          <w:szCs w:val="21"/>
          <w:lang w:eastAsia="zh-CN"/>
        </w:rPr>
        <w:t>现如今，金融科技</w:t>
      </w:r>
      <w:r>
        <w:rPr>
          <w:rStyle w:val="6"/>
          <w:rFonts w:hint="eastAsia"/>
          <w:b w:val="0"/>
          <w:bCs w:val="0"/>
          <w:sz w:val="21"/>
          <w:szCs w:val="21"/>
          <w:lang w:eastAsia="zh-CN"/>
        </w:rPr>
        <w:footnoteReference w:id="7"/>
      </w:r>
      <w:r>
        <w:rPr>
          <w:rFonts w:hint="eastAsia"/>
          <w:b w:val="0"/>
          <w:bCs w:val="0"/>
          <w:sz w:val="21"/>
          <w:szCs w:val="21"/>
          <w:lang w:eastAsia="zh-CN"/>
        </w:rPr>
        <w:t>的发展日新月异</w:t>
      </w:r>
      <w:r>
        <w:rPr>
          <w:rFonts w:hint="eastAsia"/>
          <w:b w:val="0"/>
          <w:bCs w:val="0"/>
          <w:color w:val="auto"/>
          <w:sz w:val="21"/>
          <w:szCs w:val="21"/>
          <w:lang w:eastAsia="zh-CN"/>
        </w:rPr>
        <w:t>，截止</w:t>
      </w:r>
      <w:r>
        <w:rPr>
          <w:rFonts w:hint="default" w:ascii="Times New Roman" w:hAnsi="Times New Roman" w:cs="Times New Roman"/>
          <w:b w:val="0"/>
          <w:bCs w:val="0"/>
          <w:color w:val="auto"/>
          <w:sz w:val="21"/>
          <w:szCs w:val="21"/>
          <w:lang w:eastAsia="zh-CN"/>
        </w:rPr>
        <w:t>2018</w:t>
      </w:r>
      <w:r>
        <w:rPr>
          <w:rFonts w:hint="eastAsia"/>
          <w:b w:val="0"/>
          <w:bCs w:val="0"/>
          <w:color w:val="auto"/>
          <w:sz w:val="21"/>
          <w:szCs w:val="21"/>
          <w:lang w:eastAsia="zh-CN"/>
        </w:rPr>
        <w:t>年末中国金融科技投融资约等于</w:t>
      </w:r>
      <w:r>
        <w:rPr>
          <w:rFonts w:hint="default" w:ascii="Times New Roman" w:hAnsi="Times New Roman" w:cs="Times New Roman"/>
          <w:b w:val="0"/>
          <w:bCs w:val="0"/>
          <w:color w:val="auto"/>
          <w:sz w:val="21"/>
          <w:szCs w:val="21"/>
          <w:lang w:eastAsia="zh-CN"/>
        </w:rPr>
        <w:t>2013</w:t>
      </w:r>
      <w:r>
        <w:rPr>
          <w:rFonts w:hint="eastAsia"/>
          <w:b w:val="0"/>
          <w:bCs w:val="0"/>
          <w:color w:val="auto"/>
          <w:sz w:val="21"/>
          <w:szCs w:val="21"/>
          <w:lang w:val="en-US" w:eastAsia="zh-CN"/>
        </w:rPr>
        <w:t>-</w:t>
      </w:r>
      <w:r>
        <w:rPr>
          <w:rFonts w:hint="default" w:ascii="Times New Roman" w:hAnsi="Times New Roman" w:cs="Times New Roman"/>
          <w:b w:val="0"/>
          <w:bCs w:val="0"/>
          <w:color w:val="auto"/>
          <w:sz w:val="21"/>
          <w:szCs w:val="21"/>
          <w:lang w:eastAsia="zh-CN"/>
        </w:rPr>
        <w:t>2017</w:t>
      </w:r>
      <w:r>
        <w:rPr>
          <w:rFonts w:hint="eastAsia"/>
          <w:b w:val="0"/>
          <w:bCs w:val="0"/>
          <w:color w:val="auto"/>
          <w:sz w:val="21"/>
          <w:szCs w:val="21"/>
          <w:lang w:eastAsia="zh-CN"/>
        </w:rPr>
        <w:t>年投融资的总和</w:t>
      </w:r>
      <w:r>
        <w:rPr>
          <w:rStyle w:val="6"/>
          <w:rFonts w:hint="eastAsia"/>
          <w:b w:val="0"/>
          <w:bCs w:val="0"/>
          <w:color w:val="auto"/>
          <w:sz w:val="21"/>
          <w:szCs w:val="21"/>
          <w:lang w:eastAsia="zh-CN"/>
        </w:rPr>
        <w:footnoteReference w:id="8"/>
      </w:r>
      <w:r>
        <w:rPr>
          <w:rFonts w:hint="eastAsia"/>
          <w:b w:val="0"/>
          <w:bCs w:val="0"/>
          <w:color w:val="auto"/>
          <w:sz w:val="21"/>
          <w:szCs w:val="21"/>
          <w:lang w:eastAsia="zh-CN"/>
        </w:rPr>
        <w:t>，金融科技的发展不仅可以影响实体经济和实体行业</w:t>
      </w:r>
      <w:r>
        <w:rPr>
          <w:rFonts w:hint="eastAsia" w:ascii="宋体" w:hAnsi="宋体" w:eastAsia="宋体" w:cs="宋体"/>
          <w:b w:val="0"/>
          <w:bCs w:val="0"/>
          <w:color w:val="auto"/>
          <w:sz w:val="21"/>
          <w:szCs w:val="21"/>
          <w:vertAlign w:val="superscript"/>
          <w:lang w:val="en-US" w:eastAsia="zh-CN"/>
        </w:rPr>
        <w:t>[16][17]</w:t>
      </w:r>
      <w:r>
        <w:rPr>
          <w:rFonts w:hint="eastAsia" w:ascii="宋体" w:hAnsi="宋体" w:eastAsia="宋体" w:cs="宋体"/>
          <w:b w:val="0"/>
          <w:bCs w:val="0"/>
          <w:color w:val="auto"/>
          <w:sz w:val="21"/>
          <w:szCs w:val="21"/>
          <w:lang w:eastAsia="zh-CN"/>
        </w:rPr>
        <w:t>（</w:t>
      </w:r>
      <w:r>
        <w:rPr>
          <w:rFonts w:hint="eastAsia"/>
          <w:b w:val="0"/>
          <w:bCs w:val="0"/>
          <w:color w:val="auto"/>
          <w:sz w:val="21"/>
          <w:szCs w:val="21"/>
          <w:lang w:eastAsia="zh-CN"/>
        </w:rPr>
        <w:t>刘</w:t>
      </w:r>
      <w:r>
        <w:rPr>
          <w:rFonts w:hint="eastAsia"/>
          <w:b w:val="0"/>
          <w:bCs w:val="0"/>
          <w:sz w:val="21"/>
          <w:szCs w:val="21"/>
          <w:lang w:eastAsia="zh-CN"/>
        </w:rPr>
        <w:t>园等，</w:t>
      </w:r>
      <w:r>
        <w:rPr>
          <w:rFonts w:hint="default" w:ascii="Times New Roman" w:hAnsi="Times New Roman" w:cs="Times New Roman"/>
          <w:b w:val="0"/>
          <w:bCs w:val="0"/>
          <w:sz w:val="21"/>
          <w:szCs w:val="21"/>
          <w:lang w:val="en-US" w:eastAsia="zh-CN"/>
        </w:rPr>
        <w:t>2018</w:t>
      </w:r>
      <w:r>
        <w:rPr>
          <w:rFonts w:hint="eastAsia" w:ascii="Times New Roman" w:hAnsi="Times New Roman" w:cs="Times New Roman"/>
          <w:b w:val="0"/>
          <w:bCs w:val="0"/>
          <w:sz w:val="21"/>
          <w:szCs w:val="21"/>
          <w:lang w:val="en-US" w:eastAsia="zh-CN"/>
        </w:rPr>
        <w:t>；周雷等，2019</w:t>
      </w:r>
      <w:r>
        <w:rPr>
          <w:rFonts w:hint="default" w:ascii="Times New Roman" w:hAnsi="Times New Roman" w:cs="Times New Roman"/>
          <w:b w:val="0"/>
          <w:bCs w:val="0"/>
          <w:sz w:val="21"/>
          <w:szCs w:val="21"/>
          <w:lang w:eastAsia="zh-CN"/>
        </w:rPr>
        <w:t>）</w:t>
      </w:r>
      <w:r>
        <w:rPr>
          <w:rFonts w:hint="eastAsia" w:ascii="Times New Roman" w:hAnsi="Times New Roman" w:cs="Times New Roman"/>
          <w:b w:val="0"/>
          <w:bCs w:val="0"/>
          <w:sz w:val="21"/>
          <w:szCs w:val="21"/>
          <w:lang w:eastAsia="zh-CN"/>
        </w:rPr>
        <w:t>，对文化产业也有重要的影</w:t>
      </w:r>
      <w:r>
        <w:rPr>
          <w:rFonts w:hint="eastAsia" w:ascii="宋体" w:hAnsi="宋体" w:eastAsia="宋体" w:cs="宋体"/>
          <w:b w:val="0"/>
          <w:bCs w:val="0"/>
          <w:sz w:val="21"/>
          <w:szCs w:val="21"/>
          <w:lang w:eastAsia="zh-CN"/>
        </w:rPr>
        <w:t>响</w:t>
      </w:r>
      <w:r>
        <w:rPr>
          <w:rFonts w:hint="eastAsia" w:ascii="宋体" w:hAnsi="宋体" w:eastAsia="宋体" w:cs="宋体"/>
          <w:b w:val="0"/>
          <w:bCs w:val="0"/>
          <w:sz w:val="21"/>
          <w:szCs w:val="21"/>
          <w:vertAlign w:val="superscript"/>
          <w:lang w:val="en-US" w:eastAsia="zh-CN"/>
        </w:rPr>
        <w:t>[18]</w:t>
      </w:r>
      <w:r>
        <w:rPr>
          <w:rFonts w:hint="eastAsia" w:ascii="宋体" w:hAnsi="宋体" w:eastAsia="宋体" w:cs="宋体"/>
          <w:b w:val="0"/>
          <w:bCs w:val="0"/>
          <w:sz w:val="21"/>
          <w:szCs w:val="21"/>
          <w:lang w:eastAsia="zh-CN"/>
        </w:rPr>
        <w:t>（</w:t>
      </w:r>
      <w:r>
        <w:rPr>
          <w:rFonts w:hint="eastAsia" w:ascii="Times New Roman" w:hAnsi="Times New Roman" w:cs="Times New Roman"/>
          <w:b w:val="0"/>
          <w:bCs w:val="0"/>
          <w:sz w:val="21"/>
          <w:szCs w:val="21"/>
          <w:lang w:eastAsia="zh-CN"/>
        </w:rPr>
        <w:t>段世德和徐璇，</w:t>
      </w:r>
      <w:r>
        <w:rPr>
          <w:rFonts w:hint="eastAsia" w:ascii="Times New Roman" w:hAnsi="Times New Roman" w:cs="Times New Roman"/>
          <w:b w:val="0"/>
          <w:bCs w:val="0"/>
          <w:sz w:val="21"/>
          <w:szCs w:val="21"/>
          <w:lang w:val="en-US" w:eastAsia="zh-CN"/>
        </w:rPr>
        <w:t>2011</w:t>
      </w:r>
      <w:r>
        <w:rPr>
          <w:rFonts w:hint="eastAsia" w:ascii="Times New Roman" w:hAnsi="Times New Roman" w:cs="Times New Roman"/>
          <w:b w:val="0"/>
          <w:bCs w:val="0"/>
          <w:sz w:val="21"/>
          <w:szCs w:val="21"/>
          <w:lang w:eastAsia="zh-CN"/>
        </w:rPr>
        <w:t>）。刘佳宁（</w:t>
      </w:r>
      <w:r>
        <w:rPr>
          <w:rFonts w:hint="eastAsia" w:ascii="Times New Roman" w:hAnsi="Times New Roman" w:cs="Times New Roman"/>
          <w:b w:val="0"/>
          <w:bCs w:val="0"/>
          <w:sz w:val="21"/>
          <w:szCs w:val="21"/>
          <w:lang w:val="en-US" w:eastAsia="zh-CN"/>
        </w:rPr>
        <w:t>2016</w:t>
      </w:r>
      <w:r>
        <w:rPr>
          <w:rFonts w:hint="eastAsia" w:ascii="Times New Roman" w:hAnsi="Times New Roman" w:cs="Times New Roman"/>
          <w:b w:val="0"/>
          <w:bCs w:val="0"/>
          <w:sz w:val="21"/>
          <w:szCs w:val="21"/>
          <w:lang w:eastAsia="zh-CN"/>
        </w:rPr>
        <w:t>）基于广东省的数据，指出金融科技通过技术创新与资本持续性累积两个主要途径促进文化产业的发</w:t>
      </w:r>
      <w:r>
        <w:rPr>
          <w:rFonts w:hint="eastAsia" w:ascii="宋体" w:hAnsi="宋体" w:eastAsia="宋体" w:cs="宋体"/>
          <w:b w:val="0"/>
          <w:bCs w:val="0"/>
          <w:sz w:val="21"/>
          <w:szCs w:val="21"/>
          <w:lang w:eastAsia="zh-CN"/>
        </w:rPr>
        <w:t>展</w:t>
      </w:r>
      <w:r>
        <w:rPr>
          <w:rFonts w:hint="eastAsia" w:ascii="宋体" w:hAnsi="宋体" w:eastAsia="宋体" w:cs="宋体"/>
          <w:b w:val="0"/>
          <w:bCs w:val="0"/>
          <w:sz w:val="21"/>
          <w:szCs w:val="21"/>
          <w:vertAlign w:val="superscript"/>
          <w:lang w:val="en-US" w:eastAsia="zh-CN"/>
        </w:rPr>
        <w:t>[19]</w:t>
      </w:r>
      <w:r>
        <w:rPr>
          <w:rFonts w:hint="eastAsia" w:ascii="Times New Roman" w:hAnsi="Times New Roman" w:cs="Times New Roman"/>
          <w:b w:val="0"/>
          <w:bCs w:val="0"/>
          <w:sz w:val="21"/>
          <w:szCs w:val="21"/>
          <w:lang w:eastAsia="zh-CN"/>
        </w:rPr>
        <w:t>。王栋和赵志宏（</w:t>
      </w:r>
      <w:r>
        <w:rPr>
          <w:rFonts w:hint="eastAsia" w:ascii="Times New Roman" w:hAnsi="Times New Roman" w:cs="Times New Roman"/>
          <w:b w:val="0"/>
          <w:bCs w:val="0"/>
          <w:sz w:val="21"/>
          <w:szCs w:val="21"/>
          <w:lang w:val="en-US" w:eastAsia="zh-CN"/>
        </w:rPr>
        <w:t>2019</w:t>
      </w:r>
      <w:r>
        <w:rPr>
          <w:rFonts w:hint="eastAsia" w:ascii="Times New Roman" w:hAnsi="Times New Roman" w:cs="Times New Roman"/>
          <w:b w:val="0"/>
          <w:bCs w:val="0"/>
          <w:sz w:val="21"/>
          <w:szCs w:val="21"/>
          <w:lang w:eastAsia="zh-CN"/>
        </w:rPr>
        <w:t>）认为金融科技通过促进资源优化配置、优化金融环境和促进开放度等手段提高文化企业的创新效率</w:t>
      </w:r>
      <w:r>
        <w:rPr>
          <w:rFonts w:hint="eastAsia" w:ascii="宋体" w:hAnsi="宋体" w:eastAsia="宋体" w:cs="宋体"/>
          <w:b w:val="0"/>
          <w:bCs w:val="0"/>
          <w:sz w:val="21"/>
          <w:szCs w:val="21"/>
          <w:vertAlign w:val="superscript"/>
          <w:lang w:val="en-US" w:eastAsia="zh-CN"/>
        </w:rPr>
        <w:t>[20]</w:t>
      </w:r>
      <w:r>
        <w:rPr>
          <w:rFonts w:hint="eastAsia" w:ascii="Times New Roman" w:hAnsi="Times New Roman" w:cs="Times New Roman"/>
          <w:b w:val="0"/>
          <w:bCs w:val="0"/>
          <w:sz w:val="21"/>
          <w:szCs w:val="21"/>
          <w:lang w:eastAsia="zh-CN"/>
        </w:rPr>
        <w:t>。在</w:t>
      </w:r>
      <w:r>
        <w:rPr>
          <w:rFonts w:hint="eastAsia" w:ascii="Times New Roman" w:hAnsi="Times New Roman" w:eastAsia="宋体" w:cs="Times New Roman"/>
          <w:b w:val="0"/>
          <w:bCs w:val="0"/>
          <w:color w:val="auto"/>
          <w:sz w:val="21"/>
          <w:szCs w:val="21"/>
          <w:lang w:val="en-US" w:eastAsia="zh-CN"/>
        </w:rPr>
        <w:t>廖继胜等（2019）看来，纯技术效率和技术进步是长江经济带文化产业效率较低的原因，文化产业的创新发展需要金融科技的支持。金融科技通过科学技术手段作用于传统金融，催化创新经济，促进文化产业的发展</w:t>
      </w:r>
      <w:r>
        <w:rPr>
          <w:rFonts w:hint="eastAsia" w:ascii="宋体" w:hAnsi="宋体" w:eastAsia="宋体" w:cs="宋体"/>
          <w:b w:val="0"/>
          <w:bCs w:val="0"/>
          <w:color w:val="auto"/>
          <w:sz w:val="21"/>
          <w:szCs w:val="21"/>
          <w:vertAlign w:val="superscript"/>
          <w:lang w:val="en-US" w:eastAsia="zh-CN"/>
        </w:rPr>
        <w:t>[21]</w:t>
      </w:r>
      <w:r>
        <w:rPr>
          <w:rFonts w:hint="eastAsia" w:ascii="宋体" w:hAnsi="宋体" w:eastAsia="宋体" w:cs="宋体"/>
          <w:b w:val="0"/>
          <w:bCs w:val="0"/>
          <w:color w:val="auto"/>
          <w:sz w:val="21"/>
          <w:szCs w:val="21"/>
          <w:lang w:val="en-US" w:eastAsia="zh-CN"/>
        </w:rPr>
        <w:t>。</w:t>
      </w:r>
      <w:r>
        <w:rPr>
          <w:rFonts w:hint="eastAsia" w:ascii="Times New Roman" w:hAnsi="Times New Roman" w:eastAsia="宋体" w:cs="Times New Roman"/>
          <w:b w:val="0"/>
          <w:bCs w:val="0"/>
          <w:color w:val="auto"/>
          <w:sz w:val="21"/>
          <w:szCs w:val="21"/>
          <w:lang w:val="en-US" w:eastAsia="zh-CN"/>
        </w:rPr>
        <w:t>但金融科技创新对文化产业的原有技术具有替代作用，熊彼特（1912）在《经济发展理论》一书中提出了“创造性破坏”理论，在他看来，创新就是不断破坏旧结构，创造新</w:t>
      </w:r>
      <w:r>
        <w:rPr>
          <w:rFonts w:hint="eastAsia" w:ascii="宋体" w:hAnsi="宋体" w:eastAsia="宋体" w:cs="宋体"/>
          <w:b w:val="0"/>
          <w:bCs w:val="0"/>
          <w:color w:val="auto"/>
          <w:sz w:val="21"/>
          <w:szCs w:val="21"/>
          <w:lang w:val="en-US" w:eastAsia="zh-CN"/>
        </w:rPr>
        <w:t>结构</w:t>
      </w:r>
      <w:r>
        <w:rPr>
          <w:rFonts w:hint="eastAsia" w:ascii="宋体" w:hAnsi="宋体" w:eastAsia="宋体" w:cs="宋体"/>
          <w:b w:val="0"/>
          <w:bCs w:val="0"/>
          <w:color w:val="auto"/>
          <w:sz w:val="21"/>
          <w:szCs w:val="21"/>
          <w:vertAlign w:val="superscript"/>
          <w:lang w:val="en-US" w:eastAsia="zh-CN"/>
        </w:rPr>
        <w:t>[22]</w:t>
      </w:r>
      <w:r>
        <w:rPr>
          <w:rFonts w:hint="eastAsia" w:ascii="Times New Roman" w:hAnsi="Times New Roman" w:eastAsia="宋体" w:cs="Times New Roman"/>
          <w:b w:val="0"/>
          <w:bCs w:val="0"/>
          <w:color w:val="auto"/>
          <w:sz w:val="21"/>
          <w:szCs w:val="21"/>
          <w:lang w:val="en-US" w:eastAsia="zh-CN"/>
        </w:rPr>
        <w:t>。</w:t>
      </w:r>
      <w:r>
        <w:rPr>
          <w:rFonts w:hint="eastAsia"/>
          <w:b/>
          <w:bCs/>
          <w:color w:val="auto"/>
          <w:sz w:val="21"/>
          <w:szCs w:val="21"/>
          <w:lang w:eastAsia="zh-CN"/>
        </w:rPr>
        <w:t>据此本文提出研究假说二：</w:t>
      </w:r>
      <w:r>
        <w:rPr>
          <w:rFonts w:hint="eastAsia"/>
          <w:b/>
          <w:bCs/>
          <w:sz w:val="21"/>
          <w:szCs w:val="21"/>
          <w:lang w:eastAsia="zh-CN"/>
        </w:rPr>
        <w:t>金融科技注入对文化产业的技术进步具有替代作用，对综合效率具有促进作用。</w:t>
      </w:r>
    </w:p>
    <w:p>
      <w:pPr>
        <w:numPr>
          <w:ilvl w:val="0"/>
          <w:numId w:val="0"/>
        </w:numPr>
        <w:spacing w:line="240" w:lineRule="auto"/>
        <w:ind w:firstLine="420"/>
        <w:jc w:val="both"/>
        <w:rPr>
          <w:rFonts w:hint="eastAsia"/>
          <w:b/>
          <w:bCs/>
          <w:sz w:val="21"/>
          <w:szCs w:val="21"/>
          <w:lang w:eastAsia="zh-CN"/>
        </w:rPr>
      </w:pPr>
    </w:p>
    <w:p>
      <w:pPr>
        <w:numPr>
          <w:ilvl w:val="0"/>
          <w:numId w:val="0"/>
        </w:numPr>
        <w:spacing w:line="240" w:lineRule="auto"/>
        <w:ind w:firstLine="554" w:firstLineChars="200"/>
        <w:jc w:val="center"/>
        <w:rPr>
          <w:rFonts w:hint="eastAsia"/>
          <w:b/>
          <w:bCs/>
          <w:sz w:val="28"/>
          <w:szCs w:val="28"/>
          <w:lang w:eastAsia="zh-CN"/>
        </w:rPr>
      </w:pPr>
      <w:r>
        <w:rPr>
          <w:rFonts w:hint="eastAsia"/>
          <w:b/>
          <w:bCs/>
          <w:sz w:val="28"/>
          <w:szCs w:val="28"/>
          <w:lang w:eastAsia="zh-CN"/>
        </w:rPr>
        <w:t>三、研究设计</w:t>
      </w:r>
    </w:p>
    <w:p>
      <w:pPr>
        <w:numPr>
          <w:ilvl w:val="0"/>
          <w:numId w:val="0"/>
        </w:numPr>
        <w:spacing w:line="240" w:lineRule="auto"/>
        <w:ind w:firstLine="474" w:firstLineChars="200"/>
        <w:jc w:val="both"/>
        <w:rPr>
          <w:rFonts w:hint="eastAsia"/>
          <w:b/>
          <w:bCs/>
          <w:sz w:val="24"/>
          <w:szCs w:val="24"/>
          <w:lang w:eastAsia="zh-CN"/>
        </w:rPr>
      </w:pPr>
    </w:p>
    <w:p>
      <w:pPr>
        <w:numPr>
          <w:ilvl w:val="0"/>
          <w:numId w:val="0"/>
        </w:numPr>
        <w:spacing w:line="240" w:lineRule="auto"/>
        <w:ind w:firstLine="474" w:firstLineChars="200"/>
        <w:jc w:val="both"/>
        <w:rPr>
          <w:rFonts w:hint="eastAsia"/>
          <w:b/>
          <w:bCs/>
          <w:sz w:val="24"/>
          <w:szCs w:val="24"/>
          <w:lang w:eastAsia="zh-CN"/>
        </w:rPr>
      </w:pPr>
      <w:r>
        <w:rPr>
          <w:rFonts w:hint="eastAsia"/>
          <w:b/>
          <w:bCs/>
          <w:sz w:val="24"/>
          <w:szCs w:val="24"/>
          <w:lang w:eastAsia="zh-CN"/>
        </w:rPr>
        <w:t>（一）文化产业效率测算</w:t>
      </w:r>
    </w:p>
    <w:p>
      <w:pPr>
        <w:numPr>
          <w:ilvl w:val="0"/>
          <w:numId w:val="0"/>
        </w:numPr>
        <w:spacing w:line="240" w:lineRule="auto"/>
        <w:ind w:left="480" w:leftChars="0"/>
        <w:jc w:val="both"/>
        <w:rPr>
          <w:rFonts w:hint="eastAsia"/>
          <w:b w:val="0"/>
          <w:bCs w:val="0"/>
          <w:sz w:val="21"/>
          <w:szCs w:val="21"/>
          <w:lang w:val="en-US" w:eastAsia="zh-CN"/>
        </w:rPr>
      </w:pPr>
      <w:r>
        <w:rPr>
          <w:rFonts w:hint="eastAsia" w:ascii="Times New Roman" w:hAnsi="Times New Roman" w:cs="Times New Roman"/>
          <w:b w:val="0"/>
          <w:bCs w:val="0"/>
          <w:sz w:val="21"/>
          <w:szCs w:val="21"/>
          <w:lang w:val="en-US" w:eastAsia="zh-CN"/>
        </w:rPr>
        <w:t>1.</w:t>
      </w:r>
      <w:r>
        <w:rPr>
          <w:rFonts w:hint="default" w:ascii="Times New Roman" w:hAnsi="Times New Roman" w:cs="Times New Roman"/>
          <w:b w:val="0"/>
          <w:bCs w:val="0"/>
          <w:sz w:val="21"/>
          <w:szCs w:val="21"/>
          <w:lang w:val="en-US" w:eastAsia="zh-CN"/>
        </w:rPr>
        <w:t>DEA</w:t>
      </w:r>
      <w:r>
        <w:rPr>
          <w:rFonts w:hint="eastAsia"/>
          <w:b w:val="0"/>
          <w:bCs w:val="0"/>
          <w:sz w:val="21"/>
          <w:szCs w:val="21"/>
          <w:lang w:val="en-US" w:eastAsia="zh-CN"/>
        </w:rPr>
        <w:t>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本文首先运用</w:t>
      </w:r>
      <w:r>
        <w:rPr>
          <w:rFonts w:hint="default" w:ascii="Times New Roman" w:hAnsi="Times New Roman" w:eastAsia="宋体" w:cs="Times New Roman"/>
          <w:b w:val="0"/>
          <w:bCs w:val="0"/>
          <w:color w:val="auto"/>
          <w:sz w:val="21"/>
          <w:szCs w:val="21"/>
          <w:lang w:val="en-US" w:eastAsia="zh-CN"/>
        </w:rPr>
        <w:t>DEA-BC</w:t>
      </w:r>
      <w:r>
        <w:rPr>
          <w:rFonts w:hint="default" w:ascii="Times New Roman" w:hAnsi="Times New Roman" w:eastAsia="宋体" w:cs="Times New Roman"/>
          <w:b w:val="0"/>
          <w:bCs w:val="0"/>
          <w:color w:val="auto"/>
          <w:sz w:val="21"/>
          <w:szCs w:val="21"/>
          <w:vertAlign w:val="superscript"/>
          <w:lang w:val="en-US" w:eastAsia="zh-CN"/>
        </w:rPr>
        <w:t>2</w:t>
      </w:r>
      <w:r>
        <w:rPr>
          <w:rFonts w:hint="eastAsia" w:ascii="宋体" w:hAnsi="宋体" w:eastAsia="宋体" w:cs="宋体"/>
          <w:b w:val="0"/>
          <w:bCs w:val="0"/>
          <w:color w:val="auto"/>
          <w:sz w:val="21"/>
          <w:szCs w:val="21"/>
          <w:lang w:val="en-US" w:eastAsia="zh-CN"/>
        </w:rPr>
        <w:t>静态模型分析文化产业效率，再通过</w:t>
      </w:r>
      <w:r>
        <w:rPr>
          <w:rFonts w:hint="default" w:ascii="Times New Roman" w:hAnsi="Times New Roman" w:eastAsia="宋体" w:cs="Times New Roman"/>
          <w:b w:val="0"/>
          <w:bCs w:val="0"/>
          <w:color w:val="auto"/>
          <w:sz w:val="21"/>
          <w:szCs w:val="21"/>
          <w:lang w:val="en-US" w:eastAsia="zh-CN"/>
        </w:rPr>
        <w:t>Malmquist</w:t>
      </w:r>
      <w:r>
        <w:rPr>
          <w:rFonts w:hint="eastAsia" w:ascii="Times New Roman" w:hAnsi="Times New Roman" w:eastAsia="宋体" w:cs="Times New Roman"/>
          <w:b w:val="0"/>
          <w:bCs w:val="0"/>
          <w:color w:val="auto"/>
          <w:sz w:val="21"/>
          <w:szCs w:val="21"/>
          <w:lang w:val="en-US" w:eastAsia="zh-CN"/>
        </w:rPr>
        <w:t>动态</w:t>
      </w:r>
      <w:r>
        <w:rPr>
          <w:rFonts w:hint="eastAsia" w:ascii="宋体" w:hAnsi="宋体" w:eastAsia="宋体" w:cs="宋体"/>
          <w:b w:val="0"/>
          <w:bCs w:val="0"/>
          <w:color w:val="auto"/>
          <w:sz w:val="21"/>
          <w:szCs w:val="21"/>
          <w:lang w:val="en-US" w:eastAsia="zh-CN"/>
        </w:rPr>
        <w:t>指数模型进一步分析文化产业效率。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14" w:firstLineChars="200"/>
        <w:jc w:val="both"/>
        <w:textAlignment w:val="auto"/>
        <w:rPr>
          <w:rFonts w:hint="eastAsia" w:ascii="宋体" w:hAnsi="宋体" w:eastAsia="宋体" w:cs="宋体"/>
          <w:b w:val="0"/>
          <w:bCs w:val="0"/>
          <w:sz w:val="21"/>
          <w:szCs w:val="21"/>
          <w:lang w:val="en-US" w:eastAsia="zh-CN"/>
        </w:rPr>
      </w:pPr>
      <w:r>
        <w:rPr>
          <w:rFonts w:hint="eastAsia" w:ascii="Times New Roman" w:hAnsi="Times New Roman" w:eastAsia="宋体" w:cs="Times New Roman"/>
          <w:b w:val="0"/>
          <w:bCs w:val="0"/>
          <w:sz w:val="21"/>
          <w:szCs w:val="21"/>
          <w:lang w:val="en-US" w:eastAsia="zh-CN"/>
        </w:rPr>
        <w:t>(1)</w:t>
      </w:r>
      <w:r>
        <w:rPr>
          <w:rFonts w:hint="default" w:ascii="Times New Roman" w:hAnsi="Times New Roman" w:eastAsia="宋体" w:cs="Times New Roman"/>
          <w:b w:val="0"/>
          <w:bCs w:val="0"/>
          <w:sz w:val="21"/>
          <w:szCs w:val="21"/>
          <w:lang w:val="en-US" w:eastAsia="zh-CN"/>
        </w:rPr>
        <w:t>DEA-BC</w:t>
      </w:r>
      <w:r>
        <w:rPr>
          <w:rFonts w:hint="default" w:ascii="Times New Roman" w:hAnsi="Times New Roman" w:eastAsia="宋体" w:cs="Times New Roman"/>
          <w:b w:val="0"/>
          <w:bCs w:val="0"/>
          <w:sz w:val="21"/>
          <w:szCs w:val="21"/>
          <w:vertAlign w:val="superscript"/>
          <w:lang w:val="en-US" w:eastAsia="zh-CN"/>
        </w:rPr>
        <w:t>2</w:t>
      </w:r>
      <w:r>
        <w:rPr>
          <w:rFonts w:hint="eastAsia" w:ascii="宋体" w:hAnsi="宋体" w:eastAsia="宋体" w:cs="宋体"/>
          <w:b w:val="0"/>
          <w:bCs w:val="0"/>
          <w:sz w:val="21"/>
          <w:szCs w:val="21"/>
          <w:lang w:val="en-US" w:eastAsia="zh-CN"/>
        </w:rPr>
        <w:t>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根据规模报酬是否可变，</w:t>
      </w:r>
      <w:r>
        <w:rPr>
          <w:rFonts w:hint="default" w:ascii="Times New Roman" w:hAnsi="Times New Roman" w:eastAsia="宋体" w:cs="Times New Roman"/>
          <w:b w:val="0"/>
          <w:bCs w:val="0"/>
          <w:color w:val="auto"/>
          <w:sz w:val="21"/>
          <w:szCs w:val="21"/>
          <w:lang w:val="en-US" w:eastAsia="zh-CN"/>
        </w:rPr>
        <w:t>DEA</w:t>
      </w:r>
      <w:r>
        <w:rPr>
          <w:rFonts w:hint="eastAsia" w:ascii="宋体" w:hAnsi="宋体" w:eastAsia="宋体" w:cs="宋体"/>
          <w:b w:val="0"/>
          <w:bCs w:val="0"/>
          <w:color w:val="auto"/>
          <w:sz w:val="21"/>
          <w:szCs w:val="21"/>
          <w:lang w:val="en-US" w:eastAsia="zh-CN"/>
        </w:rPr>
        <w:t>模型可以分为规模报酬可变模型（</w:t>
      </w:r>
      <w:r>
        <w:rPr>
          <w:rFonts w:hint="eastAsia" w:ascii="宋体" w:hAnsi="宋体" w:eastAsia="宋体" w:cs="宋体"/>
          <w:b w:val="0"/>
          <w:bCs w:val="0"/>
          <w:color w:val="auto"/>
          <w:position w:val="-14"/>
          <w:sz w:val="21"/>
          <w:szCs w:val="21"/>
          <w:lang w:val="en-US" w:eastAsia="zh-CN"/>
        </w:rPr>
        <w:object>
          <v:shape id="_x0000_i1028" o:spt="75" type="#_x0000_t75" style="height:16.85pt;width:24.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eastAsia="宋体" w:cs="宋体"/>
          <w:b w:val="0"/>
          <w:bCs w:val="0"/>
          <w:color w:val="auto"/>
          <w:sz w:val="21"/>
          <w:szCs w:val="21"/>
          <w:lang w:val="en-US" w:eastAsia="zh-CN"/>
        </w:rPr>
        <w:t>）和规模报酬不变（</w:t>
      </w:r>
      <w:r>
        <w:rPr>
          <w:rFonts w:hint="eastAsia" w:ascii="宋体" w:hAnsi="宋体" w:eastAsia="宋体" w:cs="宋体"/>
          <w:b w:val="0"/>
          <w:bCs w:val="0"/>
          <w:color w:val="auto"/>
          <w:position w:val="-14"/>
          <w:sz w:val="21"/>
          <w:szCs w:val="21"/>
          <w:lang w:val="en-US" w:eastAsia="zh-CN"/>
        </w:rPr>
        <w:object>
          <v:shape id="_x0000_i1029" o:spt="75" type="#_x0000_t75" style="height:15.3pt;width:2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eastAsia="宋体" w:cs="宋体"/>
          <w:b w:val="0"/>
          <w:bCs w:val="0"/>
          <w:color w:val="auto"/>
          <w:sz w:val="21"/>
          <w:szCs w:val="21"/>
          <w:lang w:val="en-US" w:eastAsia="zh-CN"/>
        </w:rPr>
        <w:t>）模型。</w:t>
      </w:r>
      <w:r>
        <w:rPr>
          <w:rFonts w:hint="default" w:ascii="Times New Roman" w:hAnsi="Times New Roman" w:eastAsia="宋体" w:cs="Times New Roman"/>
          <w:b w:val="0"/>
          <w:bCs w:val="0"/>
          <w:sz w:val="21"/>
          <w:szCs w:val="21"/>
          <w:lang w:val="en-US" w:eastAsia="zh-CN"/>
        </w:rPr>
        <w:t>DEA-BC</w:t>
      </w:r>
      <w:r>
        <w:rPr>
          <w:rFonts w:hint="default" w:ascii="Times New Roman" w:hAnsi="Times New Roman" w:eastAsia="宋体" w:cs="Times New Roman"/>
          <w:b w:val="0"/>
          <w:bCs w:val="0"/>
          <w:sz w:val="21"/>
          <w:szCs w:val="21"/>
          <w:vertAlign w:val="superscript"/>
          <w:lang w:val="en-US" w:eastAsia="zh-CN"/>
        </w:rPr>
        <w:t>2</w:t>
      </w:r>
      <w:r>
        <w:rPr>
          <w:rFonts w:hint="default" w:ascii="Times New Roman" w:hAnsi="Times New Roman" w:eastAsia="宋体" w:cs="Times New Roman"/>
          <w:b w:val="0"/>
          <w:bCs w:val="0"/>
          <w:color w:val="auto"/>
          <w:sz w:val="21"/>
          <w:szCs w:val="21"/>
          <w:lang w:val="en-US" w:eastAsia="zh-CN"/>
        </w:rPr>
        <w:t>模</w:t>
      </w:r>
      <w:r>
        <w:rPr>
          <w:rFonts w:hint="eastAsia" w:ascii="宋体" w:hAnsi="宋体" w:eastAsia="宋体" w:cs="宋体"/>
          <w:b w:val="0"/>
          <w:bCs w:val="0"/>
          <w:color w:val="auto"/>
          <w:sz w:val="21"/>
          <w:szCs w:val="21"/>
          <w:lang w:val="en-US" w:eastAsia="zh-CN"/>
        </w:rPr>
        <w:t>型在</w:t>
      </w:r>
      <w:r>
        <w:rPr>
          <w:rFonts w:hint="default" w:ascii="Times New Roman" w:hAnsi="Times New Roman" w:eastAsia="宋体" w:cs="Times New Roman"/>
          <w:b w:val="0"/>
          <w:bCs w:val="0"/>
          <w:sz w:val="21"/>
          <w:szCs w:val="21"/>
          <w:lang w:val="en-US" w:eastAsia="zh-CN"/>
        </w:rPr>
        <w:t>DEA-C</w:t>
      </w:r>
      <w:r>
        <w:rPr>
          <w:rFonts w:hint="default" w:ascii="Times New Roman" w:hAnsi="Times New Roman" w:eastAsia="宋体" w:cs="Times New Roman"/>
          <w:b w:val="0"/>
          <w:bCs w:val="0"/>
          <w:sz w:val="21"/>
          <w:szCs w:val="21"/>
          <w:vertAlign w:val="superscript"/>
          <w:lang w:val="en-US" w:eastAsia="zh-CN"/>
        </w:rPr>
        <w:t>2</w:t>
      </w:r>
      <w:r>
        <w:rPr>
          <w:rFonts w:hint="eastAsia" w:ascii="Times New Roman" w:hAnsi="Times New Roman" w:eastAsia="宋体" w:cs="Times New Roman"/>
          <w:b w:val="0"/>
          <w:bCs w:val="0"/>
          <w:sz w:val="21"/>
          <w:szCs w:val="21"/>
          <w:vertAlign w:val="baseline"/>
          <w:lang w:val="en-US" w:eastAsia="zh-CN"/>
        </w:rPr>
        <w:t>R</w:t>
      </w:r>
      <w:r>
        <w:rPr>
          <w:rFonts w:hint="eastAsia" w:ascii="宋体" w:hAnsi="宋体" w:eastAsia="宋体" w:cs="宋体"/>
          <w:b w:val="0"/>
          <w:bCs w:val="0"/>
          <w:color w:val="auto"/>
          <w:sz w:val="21"/>
          <w:szCs w:val="21"/>
          <w:lang w:val="en-US" w:eastAsia="zh-CN"/>
        </w:rPr>
        <w:t>模型的基础上将技术效率进行分解，通过分析得出结论：技术效率等于规模效率和纯技术效率的乘积。采用</w:t>
      </w:r>
      <w:r>
        <w:rPr>
          <w:rFonts w:hint="default" w:ascii="Times New Roman" w:hAnsi="Times New Roman" w:eastAsia="宋体" w:cs="Times New Roman"/>
          <w:b w:val="0"/>
          <w:bCs w:val="0"/>
          <w:color w:val="auto"/>
          <w:sz w:val="21"/>
          <w:szCs w:val="21"/>
          <w:lang w:val="en-US" w:eastAsia="zh-CN"/>
        </w:rPr>
        <w:t>DEA-BC</w:t>
      </w:r>
      <w:r>
        <w:rPr>
          <w:rFonts w:hint="default" w:ascii="Times New Roman" w:hAnsi="Times New Roman" w:eastAsia="宋体" w:cs="Times New Roman"/>
          <w:b w:val="0"/>
          <w:bCs w:val="0"/>
          <w:color w:val="auto"/>
          <w:sz w:val="21"/>
          <w:szCs w:val="21"/>
          <w:vertAlign w:val="superscript"/>
          <w:lang w:val="en-US" w:eastAsia="zh-CN"/>
        </w:rPr>
        <w:t>2</w:t>
      </w:r>
      <w:r>
        <w:rPr>
          <w:rFonts w:hint="eastAsia" w:ascii="宋体" w:hAnsi="宋体" w:eastAsia="宋体" w:cs="宋体"/>
          <w:b w:val="0"/>
          <w:bCs w:val="0"/>
          <w:color w:val="auto"/>
          <w:sz w:val="21"/>
          <w:szCs w:val="21"/>
          <w:lang w:val="en-US" w:eastAsia="zh-CN"/>
        </w:rPr>
        <w:t>模型对文化产业效率进行测量更为准确。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14" w:firstLineChars="200"/>
        <w:jc w:val="both"/>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假设需要测评的</w:t>
      </w:r>
      <w:r>
        <w:rPr>
          <w:rFonts w:hint="default" w:ascii="Times New Roman" w:hAnsi="Times New Roman" w:eastAsia="宋体" w:cs="Times New Roman"/>
          <w:b w:val="0"/>
          <w:bCs w:val="0"/>
          <w:color w:val="auto"/>
          <w:sz w:val="21"/>
          <w:szCs w:val="21"/>
          <w:lang w:val="en-US" w:eastAsia="zh-CN"/>
        </w:rPr>
        <w:t>DEA</w:t>
      </w:r>
      <w:r>
        <w:rPr>
          <w:rFonts w:hint="eastAsia" w:ascii="宋体" w:hAnsi="宋体" w:eastAsia="宋体" w:cs="宋体"/>
          <w:b w:val="0"/>
          <w:bCs w:val="0"/>
          <w:color w:val="auto"/>
          <w:sz w:val="21"/>
          <w:szCs w:val="21"/>
          <w:lang w:val="en-US" w:eastAsia="zh-CN"/>
        </w:rPr>
        <w:t>模型有</w:t>
      </w:r>
      <w:r>
        <w:rPr>
          <w:rFonts w:hint="default" w:ascii="Times New Roman" w:hAnsi="Times New Roman" w:eastAsia="宋体" w:cs="Times New Roman"/>
          <w:b w:val="0"/>
          <w:bCs w:val="0"/>
          <w:color w:val="auto"/>
          <w:sz w:val="21"/>
          <w:szCs w:val="21"/>
          <w:lang w:val="en-US" w:eastAsia="zh-CN"/>
        </w:rPr>
        <w:t>n</w:t>
      </w:r>
      <w:r>
        <w:rPr>
          <w:rFonts w:hint="eastAsia" w:ascii="宋体" w:hAnsi="宋体" w:eastAsia="宋体" w:cs="宋体"/>
          <w:b w:val="0"/>
          <w:bCs w:val="0"/>
          <w:color w:val="auto"/>
          <w:sz w:val="21"/>
          <w:szCs w:val="21"/>
          <w:lang w:val="en-US" w:eastAsia="zh-CN"/>
        </w:rPr>
        <w:t>个决策单元（</w:t>
      </w:r>
      <w:r>
        <w:rPr>
          <w:rFonts w:hint="eastAsia" w:ascii="宋体" w:hAnsi="宋体" w:eastAsia="宋体" w:cs="宋体"/>
          <w:b w:val="0"/>
          <w:bCs w:val="0"/>
          <w:color w:val="auto"/>
          <w:position w:val="-6"/>
          <w:sz w:val="21"/>
          <w:szCs w:val="21"/>
          <w:lang w:val="en-US" w:eastAsia="zh-CN"/>
        </w:rPr>
        <w:object>
          <v:shape id="_x0000_i1030" o:spt="75" type="#_x0000_t75" style="height:13.95pt;width:33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eastAsia="宋体" w:cs="宋体"/>
          <w:b w:val="0"/>
          <w:bCs w:val="0"/>
          <w:color w:val="auto"/>
          <w:sz w:val="21"/>
          <w:szCs w:val="21"/>
          <w:lang w:val="en-US" w:eastAsia="zh-CN"/>
        </w:rPr>
        <w:t>），每个决策单元有</w:t>
      </w:r>
      <w:r>
        <w:rPr>
          <w:rFonts w:hint="default" w:ascii="Times New Roman" w:hAnsi="Times New Roman" w:eastAsia="宋体" w:cs="Times New Roman"/>
          <w:b w:val="0"/>
          <w:bCs w:val="0"/>
          <w:color w:val="auto"/>
          <w:sz w:val="21"/>
          <w:szCs w:val="21"/>
          <w:lang w:val="en-US" w:eastAsia="zh-CN"/>
        </w:rPr>
        <w:t>m</w:t>
      </w:r>
      <w:r>
        <w:rPr>
          <w:rFonts w:hint="eastAsia" w:ascii="宋体" w:hAnsi="宋体" w:eastAsia="宋体" w:cs="宋体"/>
          <w:b w:val="0"/>
          <w:bCs w:val="0"/>
          <w:color w:val="auto"/>
          <w:sz w:val="21"/>
          <w:szCs w:val="21"/>
          <w:lang w:val="en-US" w:eastAsia="zh-CN"/>
        </w:rPr>
        <w:t>种输入和</w:t>
      </w:r>
      <w:r>
        <w:rPr>
          <w:rFonts w:hint="default" w:ascii="Times New Roman" w:hAnsi="Times New Roman" w:eastAsia="宋体" w:cs="Times New Roman"/>
          <w:b w:val="0"/>
          <w:bCs w:val="0"/>
          <w:color w:val="auto"/>
          <w:sz w:val="21"/>
          <w:szCs w:val="21"/>
          <w:lang w:val="en-US" w:eastAsia="zh-CN"/>
        </w:rPr>
        <w:t>s</w:t>
      </w:r>
      <w:r>
        <w:rPr>
          <w:rFonts w:hint="eastAsia" w:ascii="宋体" w:hAnsi="宋体" w:eastAsia="宋体" w:cs="宋体"/>
          <w:b w:val="0"/>
          <w:bCs w:val="0"/>
          <w:color w:val="auto"/>
          <w:sz w:val="21"/>
          <w:szCs w:val="21"/>
          <w:lang w:val="en-US" w:eastAsia="zh-CN"/>
        </w:rPr>
        <w:t>种输出，对于第</w:t>
      </w:r>
      <w:r>
        <w:rPr>
          <w:rFonts w:hint="default" w:ascii="Times New Roman" w:hAnsi="Times New Roman" w:eastAsia="宋体" w:cs="Times New Roman"/>
          <w:b w:val="0"/>
          <w:bCs w:val="0"/>
          <w:color w:val="auto"/>
          <w:sz w:val="21"/>
          <w:szCs w:val="21"/>
          <w:lang w:val="en-US" w:eastAsia="zh-CN"/>
        </w:rPr>
        <w:t>j</w:t>
      </w:r>
      <w:r>
        <w:rPr>
          <w:rFonts w:hint="eastAsia" w:ascii="宋体" w:hAnsi="宋体" w:eastAsia="宋体" w:cs="宋体"/>
          <w:b w:val="0"/>
          <w:bCs w:val="0"/>
          <w:color w:val="auto"/>
          <w:sz w:val="21"/>
          <w:szCs w:val="21"/>
          <w:lang w:val="en-US" w:eastAsia="zh-CN"/>
        </w:rPr>
        <w:t>个决策单元，</w:t>
      </w:r>
      <w:r>
        <w:rPr>
          <w:rFonts w:hint="default" w:ascii="Times New Roman" w:hAnsi="Times New Roman" w:eastAsia="宋体" w:cs="Times New Roman"/>
          <w:b w:val="0"/>
          <w:bCs w:val="0"/>
          <w:color w:val="auto"/>
          <w:sz w:val="21"/>
          <w:szCs w:val="21"/>
          <w:lang w:val="en-US" w:eastAsia="zh-CN"/>
        </w:rPr>
        <w:t>x</w:t>
      </w:r>
      <w:r>
        <w:rPr>
          <w:rFonts w:hint="default" w:ascii="Times New Roman" w:hAnsi="Times New Roman" w:eastAsia="宋体" w:cs="Times New Roman"/>
          <w:b w:val="0"/>
          <w:bCs w:val="0"/>
          <w:color w:val="auto"/>
          <w:sz w:val="21"/>
          <w:szCs w:val="21"/>
          <w:vertAlign w:val="subscript"/>
          <w:lang w:val="en-US" w:eastAsia="zh-CN"/>
        </w:rPr>
        <w:t>j</w:t>
      </w:r>
      <w:r>
        <w:rPr>
          <w:rFonts w:hint="eastAsia" w:ascii="宋体" w:hAnsi="宋体" w:eastAsia="宋体" w:cs="宋体"/>
          <w:b w:val="0"/>
          <w:bCs w:val="0"/>
          <w:color w:val="auto"/>
          <w:sz w:val="21"/>
          <w:szCs w:val="21"/>
          <w:lang w:val="en-US" w:eastAsia="zh-CN"/>
        </w:rPr>
        <w:t>和</w:t>
      </w:r>
      <w:r>
        <w:rPr>
          <w:rFonts w:hint="default" w:ascii="Times New Roman" w:hAnsi="Times New Roman" w:eastAsia="宋体" w:cs="Times New Roman"/>
          <w:b w:val="0"/>
          <w:bCs w:val="0"/>
          <w:color w:val="auto"/>
          <w:sz w:val="21"/>
          <w:szCs w:val="21"/>
          <w:lang w:val="en-US" w:eastAsia="zh-CN"/>
        </w:rPr>
        <w:t>y</w:t>
      </w:r>
      <w:r>
        <w:rPr>
          <w:rFonts w:hint="default" w:ascii="Times New Roman" w:hAnsi="Times New Roman" w:eastAsia="宋体" w:cs="Times New Roman"/>
          <w:b w:val="0"/>
          <w:bCs w:val="0"/>
          <w:color w:val="auto"/>
          <w:sz w:val="21"/>
          <w:szCs w:val="21"/>
          <w:vertAlign w:val="subscript"/>
          <w:lang w:val="en-US" w:eastAsia="zh-CN"/>
        </w:rPr>
        <w:t>j</w:t>
      </w:r>
      <w:r>
        <w:rPr>
          <w:rFonts w:hint="eastAsia" w:ascii="宋体" w:hAnsi="宋体" w:eastAsia="宋体" w:cs="宋体"/>
          <w:b w:val="0"/>
          <w:bCs w:val="0"/>
          <w:color w:val="auto"/>
          <w:sz w:val="21"/>
          <w:szCs w:val="21"/>
          <w:lang w:val="en-US" w:eastAsia="zh-CN"/>
        </w:rPr>
        <w:t>分别为投入和产出向量，</w:t>
      </w:r>
      <w:r>
        <w:rPr>
          <w:rFonts w:hint="default" w:ascii="Times New Roman" w:hAnsi="Times New Roman" w:eastAsia="宋体" w:cs="Times New Roman"/>
          <w:b w:val="0"/>
          <w:bCs w:val="0"/>
          <w:color w:val="auto"/>
          <w:sz w:val="21"/>
          <w:szCs w:val="21"/>
          <w:lang w:val="en-US" w:eastAsia="zh-CN"/>
        </w:rPr>
        <w:t>X</w:t>
      </w:r>
      <w:r>
        <w:rPr>
          <w:rFonts w:hint="eastAsia" w:ascii="宋体" w:hAnsi="宋体" w:eastAsia="宋体" w:cs="宋体"/>
          <w:b w:val="0"/>
          <w:bCs w:val="0"/>
          <w:color w:val="auto"/>
          <w:sz w:val="21"/>
          <w:szCs w:val="21"/>
          <w:lang w:val="en-US" w:eastAsia="zh-CN"/>
        </w:rPr>
        <w:t>为投入矩阵，</w:t>
      </w:r>
      <w:r>
        <w:rPr>
          <w:rFonts w:hint="default" w:ascii="Times New Roman" w:hAnsi="Times New Roman" w:eastAsia="宋体" w:cs="Times New Roman"/>
          <w:b w:val="0"/>
          <w:bCs w:val="0"/>
          <w:color w:val="auto"/>
          <w:sz w:val="21"/>
          <w:szCs w:val="21"/>
          <w:lang w:val="en-US" w:eastAsia="zh-CN"/>
        </w:rPr>
        <w:t>m</w:t>
      </w:r>
      <w:r>
        <w:rPr>
          <w:rFonts w:hint="eastAsia" w:ascii="宋体" w:hAnsi="宋体" w:eastAsia="宋体" w:cs="宋体"/>
          <w:b w:val="0"/>
          <w:bCs w:val="0"/>
          <w:color w:val="auto"/>
          <w:sz w:val="21"/>
          <w:szCs w:val="21"/>
          <w:lang w:val="en-US" w:eastAsia="zh-CN"/>
        </w:rPr>
        <w:t>行</w:t>
      </w:r>
      <w:r>
        <w:rPr>
          <w:rFonts w:hint="default" w:ascii="Times New Roman" w:hAnsi="Times New Roman" w:eastAsia="宋体" w:cs="Times New Roman"/>
          <w:b w:val="0"/>
          <w:bCs w:val="0"/>
          <w:color w:val="auto"/>
          <w:sz w:val="21"/>
          <w:szCs w:val="21"/>
          <w:lang w:val="en-US" w:eastAsia="zh-CN"/>
        </w:rPr>
        <w:t>n</w:t>
      </w:r>
      <w:r>
        <w:rPr>
          <w:rFonts w:hint="eastAsia" w:ascii="宋体" w:hAnsi="宋体" w:eastAsia="宋体" w:cs="宋体"/>
          <w:b w:val="0"/>
          <w:bCs w:val="0"/>
          <w:color w:val="auto"/>
          <w:sz w:val="21"/>
          <w:szCs w:val="21"/>
          <w:lang w:val="en-US" w:eastAsia="zh-CN"/>
        </w:rPr>
        <w:t>列；产出矩阵为</w:t>
      </w:r>
      <w:r>
        <w:rPr>
          <w:rFonts w:hint="default" w:ascii="Times New Roman" w:hAnsi="Times New Roman" w:eastAsia="宋体" w:cs="Times New Roman"/>
          <w:b w:val="0"/>
          <w:bCs w:val="0"/>
          <w:color w:val="auto"/>
          <w:sz w:val="21"/>
          <w:szCs w:val="21"/>
          <w:lang w:val="en-US" w:eastAsia="zh-CN"/>
        </w:rPr>
        <w:t>Y</w:t>
      </w:r>
      <w:r>
        <w:rPr>
          <w:rFonts w:hint="eastAsia" w:ascii="宋体" w:hAnsi="宋体" w:eastAsia="宋体" w:cs="宋体"/>
          <w:b w:val="0"/>
          <w:bCs w:val="0"/>
          <w:color w:val="auto"/>
          <w:sz w:val="21"/>
          <w:szCs w:val="21"/>
          <w:lang w:val="en-US" w:eastAsia="zh-CN"/>
        </w:rPr>
        <w:t>，数量为</w:t>
      </w:r>
      <w:r>
        <w:rPr>
          <w:rFonts w:hint="default" w:ascii="Times New Roman" w:hAnsi="Times New Roman" w:eastAsia="宋体" w:cs="Times New Roman"/>
          <w:b w:val="0"/>
          <w:bCs w:val="0"/>
          <w:color w:val="auto"/>
          <w:sz w:val="21"/>
          <w:szCs w:val="21"/>
          <w:lang w:val="en-US" w:eastAsia="zh-CN"/>
        </w:rPr>
        <w:t>s*n</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θ</w:t>
      </w:r>
      <w:r>
        <w:rPr>
          <w:rFonts w:hint="eastAsia" w:ascii="宋体" w:hAnsi="宋体" w:eastAsia="宋体" w:cs="宋体"/>
          <w:b w:val="0"/>
          <w:bCs w:val="0"/>
          <w:color w:val="auto"/>
          <w:sz w:val="21"/>
          <w:szCs w:val="21"/>
          <w:lang w:val="en-US" w:eastAsia="zh-CN"/>
        </w:rPr>
        <w:t>为决策单元的效率值，取值范围为</w:t>
      </w:r>
      <w:r>
        <w:rPr>
          <w:rFonts w:hint="default" w:ascii="Times New Roman" w:hAnsi="Times New Roman" w:eastAsia="宋体" w:cs="Times New Roman"/>
          <w:b w:val="0"/>
          <w:bCs w:val="0"/>
          <w:color w:val="auto"/>
          <w:sz w:val="21"/>
          <w:szCs w:val="21"/>
          <w:lang w:val="en-US" w:eastAsia="zh-CN"/>
        </w:rPr>
        <w:t>0-1</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λ</w:t>
      </w:r>
      <w:r>
        <w:rPr>
          <w:rFonts w:hint="default" w:ascii="Times New Roman" w:hAnsi="Times New Roman" w:eastAsia="宋体" w:cs="Times New Roman"/>
          <w:b w:val="0"/>
          <w:bCs w:val="0"/>
          <w:color w:val="auto"/>
          <w:sz w:val="21"/>
          <w:szCs w:val="21"/>
          <w:vertAlign w:val="subscript"/>
          <w:lang w:val="en-US" w:eastAsia="zh-CN"/>
        </w:rPr>
        <w:t>j</w:t>
      </w:r>
      <w:r>
        <w:rPr>
          <w:rFonts w:hint="eastAsia" w:ascii="宋体" w:hAnsi="宋体" w:eastAsia="宋体" w:cs="宋体"/>
          <w:b w:val="0"/>
          <w:bCs w:val="0"/>
          <w:color w:val="auto"/>
          <w:sz w:val="21"/>
          <w:szCs w:val="21"/>
          <w:lang w:val="en-US" w:eastAsia="zh-CN"/>
        </w:rPr>
        <w:t>是对于</w:t>
      </w:r>
      <w:r>
        <w:rPr>
          <w:rFonts w:hint="default" w:ascii="Times New Roman" w:hAnsi="Times New Roman" w:eastAsia="宋体" w:cs="Times New Roman"/>
          <w:b w:val="0"/>
          <w:bCs w:val="0"/>
          <w:color w:val="auto"/>
          <w:sz w:val="21"/>
          <w:szCs w:val="21"/>
          <w:lang w:val="en-US" w:eastAsia="zh-CN"/>
        </w:rPr>
        <w:t>DMU</w:t>
      </w:r>
      <w:r>
        <w:rPr>
          <w:rFonts w:hint="eastAsia" w:ascii="宋体" w:hAnsi="宋体" w:eastAsia="宋体" w:cs="宋体"/>
          <w:b w:val="0"/>
          <w:bCs w:val="0"/>
          <w:color w:val="auto"/>
          <w:sz w:val="21"/>
          <w:szCs w:val="21"/>
          <w:lang w:val="en-US" w:eastAsia="zh-CN"/>
        </w:rPr>
        <w:t>重新构造一个有效</w:t>
      </w:r>
      <w:r>
        <w:rPr>
          <w:rFonts w:hint="default" w:ascii="Times New Roman" w:hAnsi="Times New Roman" w:eastAsia="宋体" w:cs="Times New Roman"/>
          <w:b w:val="0"/>
          <w:bCs w:val="0"/>
          <w:color w:val="auto"/>
          <w:sz w:val="21"/>
          <w:szCs w:val="21"/>
          <w:lang w:val="en-US" w:eastAsia="zh-CN"/>
        </w:rPr>
        <w:t>DMU中</w:t>
      </w:r>
      <w:r>
        <w:rPr>
          <w:rFonts w:hint="eastAsia" w:ascii="宋体" w:hAnsi="宋体" w:eastAsia="宋体" w:cs="宋体"/>
          <w:b w:val="0"/>
          <w:bCs w:val="0"/>
          <w:color w:val="auto"/>
          <w:sz w:val="21"/>
          <w:szCs w:val="21"/>
          <w:lang w:val="en-US" w:eastAsia="zh-CN"/>
        </w:rPr>
        <w:t>第</w:t>
      </w:r>
      <w:r>
        <w:rPr>
          <w:rFonts w:hint="default" w:ascii="Times New Roman" w:hAnsi="Times New Roman" w:eastAsia="宋体" w:cs="Times New Roman"/>
          <w:b w:val="0"/>
          <w:bCs w:val="0"/>
          <w:color w:val="auto"/>
          <w:sz w:val="21"/>
          <w:szCs w:val="21"/>
          <w:lang w:val="en-US" w:eastAsia="zh-CN"/>
        </w:rPr>
        <w:t>j</w:t>
      </w:r>
      <w:r>
        <w:rPr>
          <w:rFonts w:hint="eastAsia" w:ascii="宋体" w:hAnsi="宋体" w:eastAsia="宋体" w:cs="宋体"/>
          <w:b w:val="0"/>
          <w:bCs w:val="0"/>
          <w:color w:val="auto"/>
          <w:sz w:val="21"/>
          <w:szCs w:val="21"/>
          <w:lang w:val="en-US" w:eastAsia="zh-CN"/>
        </w:rPr>
        <w:t>个</w:t>
      </w:r>
      <w:r>
        <w:rPr>
          <w:rFonts w:hint="default" w:ascii="Times New Roman" w:hAnsi="Times New Roman" w:eastAsia="宋体" w:cs="Times New Roman"/>
          <w:b w:val="0"/>
          <w:bCs w:val="0"/>
          <w:color w:val="auto"/>
          <w:sz w:val="21"/>
          <w:szCs w:val="21"/>
          <w:lang w:val="en-US" w:eastAsia="zh-CN"/>
        </w:rPr>
        <w:t>DMU</w:t>
      </w:r>
      <w:r>
        <w:rPr>
          <w:rFonts w:hint="eastAsia" w:ascii="宋体" w:hAnsi="宋体" w:eastAsia="宋体" w:cs="宋体"/>
          <w:b w:val="0"/>
          <w:bCs w:val="0"/>
          <w:color w:val="auto"/>
          <w:sz w:val="21"/>
          <w:szCs w:val="21"/>
          <w:lang w:val="en-US" w:eastAsia="zh-CN"/>
        </w:rPr>
        <w:t>的组合比例。第</w:t>
      </w:r>
      <w:r>
        <w:rPr>
          <w:rFonts w:hint="default" w:ascii="Times New Roman" w:hAnsi="Times New Roman" w:eastAsia="宋体" w:cs="Times New Roman"/>
          <w:b w:val="0"/>
          <w:bCs w:val="0"/>
          <w:color w:val="auto"/>
          <w:sz w:val="21"/>
          <w:szCs w:val="21"/>
          <w:lang w:val="en-US" w:eastAsia="zh-CN"/>
        </w:rPr>
        <w:t>k</w:t>
      </w:r>
      <w:r>
        <w:rPr>
          <w:rFonts w:hint="eastAsia" w:ascii="宋体" w:hAnsi="宋体" w:eastAsia="宋体" w:cs="宋体"/>
          <w:b w:val="0"/>
          <w:bCs w:val="0"/>
          <w:color w:val="auto"/>
          <w:sz w:val="21"/>
          <w:szCs w:val="21"/>
          <w:lang w:val="en-US" w:eastAsia="zh-CN"/>
        </w:rPr>
        <w:t>个决策单元的技术效率</w:t>
      </w:r>
      <w:r>
        <w:rPr>
          <w:rFonts w:hint="default" w:ascii="Times New Roman" w:hAnsi="Times New Roman" w:eastAsia="宋体" w:cs="Times New Roman"/>
          <w:b w:val="0"/>
          <w:bCs w:val="0"/>
          <w:color w:val="auto"/>
          <w:sz w:val="21"/>
          <w:szCs w:val="21"/>
          <w:lang w:val="en-US" w:eastAsia="zh-CN"/>
        </w:rPr>
        <w:t>θ</w:t>
      </w:r>
      <w:r>
        <w:rPr>
          <w:rFonts w:hint="eastAsia" w:ascii="宋体" w:hAnsi="宋体" w:eastAsia="宋体" w:cs="宋体"/>
          <w:b w:val="0"/>
          <w:bCs w:val="0"/>
          <w:color w:val="auto"/>
          <w:sz w:val="21"/>
          <w:szCs w:val="21"/>
          <w:lang w:val="en-US" w:eastAsia="zh-CN"/>
        </w:rPr>
        <w:t>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center"/>
        <w:textAlignment w:val="auto"/>
        <w:rPr>
          <w:rFonts w:hint="eastAsia" w:ascii="宋体" w:hAnsi="宋体" w:eastAsia="宋体" w:cs="宋体"/>
          <w:b w:val="0"/>
          <w:bCs w:val="0"/>
          <w:color w:val="auto"/>
          <w:sz w:val="21"/>
          <w:szCs w:val="21"/>
          <w:lang w:val="en-US" w:eastAsia="zh-CN"/>
        </w:rPr>
      </w:pPr>
      <w:r>
        <w:rPr>
          <w:rFonts w:hint="default" w:ascii="宋体" w:hAnsi="宋体" w:eastAsia="宋体" w:cs="宋体"/>
          <w:b w:val="0"/>
          <w:bCs w:val="0"/>
          <w:color w:val="auto"/>
          <w:position w:val="-68"/>
          <w:sz w:val="21"/>
          <w:szCs w:val="21"/>
          <w:lang w:val="en-US" w:eastAsia="zh-CN"/>
        </w:rPr>
        <w:object>
          <v:shape id="_x0000_i1031" o:spt="75" type="#_x0000_t75" style="height:69.45pt;width:131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both"/>
        <w:textAlignment w:val="auto"/>
        <w:rPr>
          <w:rFonts w:hint="default" w:ascii="Times New Roman" w:hAnsi="Times New Roman" w:eastAsia="宋体" w:cs="Times New Roman"/>
          <w:b w:val="0"/>
          <w:bCs w:val="0"/>
          <w:color w:val="auto"/>
          <w:sz w:val="21"/>
          <w:szCs w:val="21"/>
          <w:lang w:val="en-US" w:eastAsia="zh-CN"/>
        </w:rPr>
      </w:pPr>
      <w:r>
        <w:rPr>
          <w:rFonts w:hint="eastAsia" w:ascii="宋体" w:hAnsi="宋体" w:eastAsia="宋体" w:cs="宋体"/>
          <w:b w:val="0"/>
          <w:bCs w:val="0"/>
          <w:color w:val="auto"/>
          <w:sz w:val="21"/>
          <w:szCs w:val="21"/>
          <w:lang w:val="en-US" w:eastAsia="zh-CN"/>
        </w:rPr>
        <w:t>以上为规模报酬不变的情况，规模报酬可变时，只需要将</w:t>
      </w:r>
      <w:r>
        <w:rPr>
          <w:rFonts w:hint="eastAsia" w:ascii="宋体" w:hAnsi="宋体" w:eastAsia="宋体" w:cs="宋体"/>
          <w:b w:val="0"/>
          <w:bCs w:val="0"/>
          <w:color w:val="auto"/>
          <w:position w:val="-30"/>
          <w:sz w:val="21"/>
          <w:szCs w:val="21"/>
          <w:lang w:val="en-US" w:eastAsia="zh-CN"/>
        </w:rPr>
        <w:object>
          <v:shape id="_x0000_i1032" o:spt="75" type="#_x0000_t75" style="height:28.25pt;width:49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eastAsia="宋体" w:cs="宋体"/>
          <w:b w:val="0"/>
          <w:bCs w:val="0"/>
          <w:color w:val="auto"/>
          <w:sz w:val="21"/>
          <w:szCs w:val="21"/>
          <w:lang w:val="en-US" w:eastAsia="zh-CN"/>
        </w:rPr>
        <w:t>条件加入到约束中即可。当</w:t>
      </w:r>
      <w:r>
        <w:rPr>
          <w:rFonts w:hint="eastAsia" w:ascii="宋体" w:hAnsi="宋体" w:eastAsia="宋体" w:cs="宋体"/>
          <w:b w:val="0"/>
          <w:bCs w:val="0"/>
          <w:color w:val="auto"/>
          <w:position w:val="-6"/>
          <w:sz w:val="21"/>
          <w:szCs w:val="21"/>
          <w:lang w:val="en-US" w:eastAsia="zh-CN"/>
        </w:rPr>
        <w:object>
          <v:shape id="_x0000_i1033" o:spt="75" type="#_x0000_t75" style="height:13.95pt;width:10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时，产业效率最高，投入产出为最有效；当</w:t>
      </w:r>
      <w:r>
        <w:rPr>
          <w:rFonts w:hint="eastAsia" w:ascii="宋体" w:hAnsi="宋体" w:eastAsia="宋体" w:cs="宋体"/>
          <w:b w:val="0"/>
          <w:bCs w:val="0"/>
          <w:color w:val="auto"/>
          <w:position w:val="-6"/>
          <w:sz w:val="21"/>
          <w:szCs w:val="21"/>
          <w:lang w:val="en-US" w:eastAsia="zh-CN"/>
        </w:rPr>
        <w:object>
          <v:shape id="_x0000_i1034" o:spt="75" type="#_x0000_t75" style="height:13.95pt;width:27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eastAsia="宋体" w:cs="宋体"/>
          <w:b w:val="0"/>
          <w:bCs w:val="0"/>
          <w:color w:val="auto"/>
          <w:sz w:val="21"/>
          <w:szCs w:val="21"/>
          <w:lang w:val="en-US" w:eastAsia="zh-CN"/>
        </w:rPr>
        <w:t>时，产业的</w:t>
      </w:r>
      <w:r>
        <w:rPr>
          <w:rFonts w:hint="eastAsia" w:ascii="Times New Roman" w:hAnsi="Times New Roman" w:eastAsia="宋体" w:cs="Times New Roman"/>
          <w:b w:val="0"/>
          <w:bCs w:val="0"/>
          <w:color w:val="auto"/>
          <w:sz w:val="21"/>
          <w:szCs w:val="21"/>
          <w:lang w:val="en-US" w:eastAsia="zh-CN"/>
        </w:rPr>
        <w:t>效率不高，投入产出效率较低</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position w:val="-6"/>
          <w:sz w:val="21"/>
          <w:szCs w:val="21"/>
          <w:lang w:val="en-US" w:eastAsia="zh-CN"/>
        </w:rPr>
        <w:object>
          <v:shape id="_x0000_i1035" o:spt="75" type="#_x0000_t75" style="height:13.95pt;width:10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default" w:ascii="Times New Roman" w:hAnsi="Times New Roman" w:eastAsia="宋体" w:cs="Times New Roman"/>
          <w:b w:val="0"/>
          <w:bCs w:val="0"/>
          <w:color w:val="auto"/>
          <w:sz w:val="21"/>
          <w:szCs w:val="21"/>
          <w:lang w:val="en-US" w:eastAsia="zh-CN"/>
        </w:rPr>
        <w:t>值离1越近，其效率越高。特别地，如果规模效率（</w:t>
      </w:r>
      <w:r>
        <w:rPr>
          <w:rFonts w:hint="default" w:ascii="Times New Roman" w:hAnsi="Times New Roman" w:eastAsia="宋体" w:cs="Times New Roman"/>
          <w:b w:val="0"/>
          <w:bCs w:val="0"/>
          <w:color w:val="auto"/>
          <w:position w:val="-6"/>
          <w:sz w:val="21"/>
          <w:szCs w:val="21"/>
          <w:lang w:val="en-US" w:eastAsia="zh-CN"/>
        </w:rPr>
        <w:object>
          <v:shape id="_x0000_i1036" o:spt="75" type="#_x0000_t75" style="height:13.95pt;width:26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default" w:ascii="Times New Roman" w:hAnsi="Times New Roman" w:eastAsia="宋体" w:cs="Times New Roman"/>
          <w:b w:val="0"/>
          <w:bCs w:val="0"/>
          <w:color w:val="auto"/>
          <w:sz w:val="21"/>
          <w:szCs w:val="21"/>
          <w:lang w:val="en-US" w:eastAsia="zh-CN"/>
        </w:rPr>
        <w:t>）等于1，纯技术效率（</w:t>
      </w:r>
      <w:r>
        <w:rPr>
          <w:rFonts w:hint="default" w:ascii="Times New Roman" w:hAnsi="Times New Roman" w:eastAsia="宋体" w:cs="Times New Roman"/>
          <w:b w:val="0"/>
          <w:bCs w:val="0"/>
          <w:color w:val="auto"/>
          <w:position w:val="-10"/>
          <w:sz w:val="21"/>
          <w:szCs w:val="21"/>
          <w:lang w:val="en-US" w:eastAsia="zh-CN"/>
        </w:rPr>
        <w:object>
          <v:shape id="_x0000_i1037" o:spt="75" type="#_x0000_t75" style="height:16pt;width:28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default" w:ascii="Times New Roman" w:hAnsi="Times New Roman" w:eastAsia="宋体" w:cs="Times New Roman"/>
          <w:b w:val="0"/>
          <w:bCs w:val="0"/>
          <w:color w:val="auto"/>
          <w:sz w:val="21"/>
          <w:szCs w:val="21"/>
          <w:lang w:val="en-US" w:eastAsia="zh-CN"/>
        </w:rPr>
        <w:t>）小于1，则</w:t>
      </w:r>
      <w:r>
        <w:rPr>
          <w:rFonts w:hint="default" w:ascii="Times New Roman" w:hAnsi="Times New Roman" w:eastAsia="宋体" w:cs="Times New Roman"/>
          <w:b w:val="0"/>
          <w:bCs w:val="0"/>
          <w:color w:val="auto"/>
          <w:position w:val="-6"/>
          <w:sz w:val="21"/>
          <w:szCs w:val="21"/>
          <w:lang w:val="en-US" w:eastAsia="zh-CN"/>
        </w:rPr>
        <w:object>
          <v:shape id="_x0000_i1038" o:spt="75" type="#_x0000_t75" style="height:13.95pt;width:10pt;" o:ole="t" filled="f" o:preferrelative="t" stroked="f" coordsize="21600,21600">
            <v:path/>
            <v:fill on="f" focussize="0,0"/>
            <v:stroke on="f"/>
            <v:imagedata r:id="rId26" o:title=""/>
            <o:lock v:ext="edit" aspectratio="t"/>
            <w10:wrap type="none"/>
            <w10:anchorlock/>
          </v:shape>
          <o:OLEObject Type="Embed" ProgID="Equation.KSEE3" ShapeID="_x0000_i1038" DrawAspect="Content" ObjectID="_1468075738" r:id="rId31">
            <o:LockedField>false</o:LockedField>
          </o:OLEObject>
        </w:object>
      </w:r>
      <w:r>
        <w:rPr>
          <w:rFonts w:hint="default" w:ascii="Times New Roman" w:hAnsi="Times New Roman" w:eastAsia="宋体" w:cs="Times New Roman"/>
          <w:b w:val="0"/>
          <w:bCs w:val="0"/>
          <w:color w:val="auto"/>
          <w:sz w:val="21"/>
          <w:szCs w:val="21"/>
          <w:lang w:val="en-US" w:eastAsia="zh-CN"/>
        </w:rPr>
        <w:t>小于1，技术效率较低；如果规模效率（</w:t>
      </w:r>
      <w:r>
        <w:rPr>
          <w:rFonts w:hint="default" w:ascii="Times New Roman" w:hAnsi="Times New Roman" w:eastAsia="宋体" w:cs="Times New Roman"/>
          <w:b w:val="0"/>
          <w:bCs w:val="0"/>
          <w:color w:val="auto"/>
          <w:position w:val="-6"/>
          <w:sz w:val="21"/>
          <w:szCs w:val="21"/>
          <w:lang w:val="en-US" w:eastAsia="zh-CN"/>
        </w:rPr>
        <w:object>
          <v:shape id="_x0000_i1039" o:spt="75" type="#_x0000_t75" style="height:13.95pt;width:26pt;" o:ole="t" filled="f" o:preferrelative="t" stroked="f" coordsize="21600,21600">
            <v:path/>
            <v:fill on="f" focussize="0,0"/>
            <v:stroke on="f"/>
            <v:imagedata r:id="rId28" o:title=""/>
            <o:lock v:ext="edit" aspectratio="t"/>
            <w10:wrap type="none"/>
            <w10:anchorlock/>
          </v:shape>
          <o:OLEObject Type="Embed" ProgID="Equation.KSEE3" ShapeID="_x0000_i1039" DrawAspect="Content" ObjectID="_1468075739" r:id="rId32">
            <o:LockedField>false</o:LockedField>
          </o:OLEObject>
        </w:object>
      </w:r>
      <w:r>
        <w:rPr>
          <w:rFonts w:hint="default" w:ascii="Times New Roman" w:hAnsi="Times New Roman" w:eastAsia="宋体" w:cs="Times New Roman"/>
          <w:b w:val="0"/>
          <w:bCs w:val="0"/>
          <w:color w:val="auto"/>
          <w:sz w:val="21"/>
          <w:szCs w:val="21"/>
          <w:lang w:val="en-US" w:eastAsia="zh-CN"/>
        </w:rPr>
        <w:t>）小于1，纯技术效率（</w:t>
      </w:r>
      <w:r>
        <w:rPr>
          <w:rFonts w:hint="default" w:ascii="Times New Roman" w:hAnsi="Times New Roman" w:eastAsia="宋体" w:cs="Times New Roman"/>
          <w:b w:val="0"/>
          <w:bCs w:val="0"/>
          <w:color w:val="auto"/>
          <w:position w:val="-10"/>
          <w:sz w:val="21"/>
          <w:szCs w:val="21"/>
          <w:lang w:val="en-US" w:eastAsia="zh-CN"/>
        </w:rPr>
        <w:object>
          <v:shape id="_x0000_i1040" o:spt="75" type="#_x0000_t75" style="height:16pt;width:28pt;" o:ole="t" filled="f" o:preferrelative="t" stroked="f" coordsize="21600,21600">
            <v:path/>
            <v:fill on="f" focussize="0,0"/>
            <v:stroke on="f"/>
            <v:imagedata r:id="rId30" o:title=""/>
            <o:lock v:ext="edit" aspectratio="t"/>
            <w10:wrap type="none"/>
            <w10:anchorlock/>
          </v:shape>
          <o:OLEObject Type="Embed" ProgID="Equation.KSEE3" ShapeID="_x0000_i1040" DrawAspect="Content" ObjectID="_1468075740" r:id="rId33">
            <o:LockedField>false</o:LockedField>
          </o:OLEObject>
        </w:object>
      </w:r>
      <w:r>
        <w:rPr>
          <w:rFonts w:hint="default" w:ascii="Times New Roman" w:hAnsi="Times New Roman" w:eastAsia="宋体" w:cs="Times New Roman"/>
          <w:b w:val="0"/>
          <w:bCs w:val="0"/>
          <w:color w:val="auto"/>
          <w:sz w:val="21"/>
          <w:szCs w:val="21"/>
          <w:lang w:val="en-US" w:eastAsia="zh-CN"/>
        </w:rPr>
        <w:t>）等于1，则</w:t>
      </w:r>
      <w:r>
        <w:rPr>
          <w:rFonts w:hint="default" w:ascii="Times New Roman" w:hAnsi="Times New Roman" w:eastAsia="宋体" w:cs="Times New Roman"/>
          <w:b w:val="0"/>
          <w:bCs w:val="0"/>
          <w:color w:val="auto"/>
          <w:position w:val="-6"/>
          <w:sz w:val="21"/>
          <w:szCs w:val="21"/>
          <w:lang w:val="en-US" w:eastAsia="zh-CN"/>
        </w:rPr>
        <w:object>
          <v:shape id="_x0000_i1041" o:spt="75" type="#_x0000_t75" style="height:13.95pt;width:10pt;" o:ole="t" filled="f" o:preferrelative="t" stroked="f" coordsize="21600,21600">
            <v:path/>
            <v:fill on="f" focussize="0,0"/>
            <v:stroke on="f"/>
            <v:imagedata r:id="rId26" o:title=""/>
            <o:lock v:ext="edit" aspectratio="t"/>
            <w10:wrap type="none"/>
            <w10:anchorlock/>
          </v:shape>
          <o:OLEObject Type="Embed" ProgID="Equation.KSEE3" ShapeID="_x0000_i1041" DrawAspect="Content" ObjectID="_1468075741" r:id="rId34">
            <o:LockedField>false</o:LockedField>
          </o:OLEObject>
        </w:object>
      </w:r>
      <w:r>
        <w:rPr>
          <w:rFonts w:hint="default" w:ascii="Times New Roman" w:hAnsi="Times New Roman" w:eastAsia="宋体" w:cs="Times New Roman"/>
          <w:b w:val="0"/>
          <w:bCs w:val="0"/>
          <w:color w:val="auto"/>
          <w:sz w:val="21"/>
          <w:szCs w:val="21"/>
          <w:lang w:val="en-US" w:eastAsia="zh-CN"/>
        </w:rPr>
        <w:t>同样小于1。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jc w:val="both"/>
        <w:textAlignment w:val="auto"/>
        <w:rPr>
          <w:rFonts w:hint="eastAsia" w:ascii="宋体" w:hAnsi="宋体" w:eastAsia="宋体" w:cs="宋体"/>
          <w:b w:val="0"/>
          <w:bCs w:val="0"/>
          <w:sz w:val="21"/>
          <w:szCs w:val="21"/>
          <w:lang w:val="en-US" w:eastAsia="zh-CN"/>
        </w:rPr>
      </w:pPr>
      <w:r>
        <w:rPr>
          <w:rFonts w:hint="eastAsia" w:ascii="Times New Roman" w:hAnsi="Times New Roman" w:eastAsia="宋体" w:cs="Times New Roman"/>
          <w:b w:val="0"/>
          <w:bCs w:val="0"/>
          <w:sz w:val="21"/>
          <w:szCs w:val="21"/>
          <w:lang w:val="en-US" w:eastAsia="zh-CN"/>
        </w:rPr>
        <w:t>(2)</w:t>
      </w:r>
      <w:r>
        <w:rPr>
          <w:rFonts w:hint="default" w:ascii="Times New Roman" w:hAnsi="Times New Roman" w:eastAsia="宋体" w:cs="Times New Roman"/>
          <w:b w:val="0"/>
          <w:bCs w:val="0"/>
          <w:sz w:val="21"/>
          <w:szCs w:val="21"/>
          <w:lang w:val="en-US" w:eastAsia="zh-CN"/>
        </w:rPr>
        <w:t>Malmquist</w:t>
      </w:r>
      <w:r>
        <w:rPr>
          <w:rFonts w:hint="eastAsia" w:ascii="宋体" w:hAnsi="宋体" w:eastAsia="宋体" w:cs="宋体"/>
          <w:b w:val="0"/>
          <w:bCs w:val="0"/>
          <w:sz w:val="21"/>
          <w:szCs w:val="21"/>
          <w:lang w:val="en-US" w:eastAsia="zh-CN"/>
        </w:rPr>
        <w:t>指数模型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14" w:firstLineChars="200"/>
        <w:jc w:val="both"/>
        <w:textAlignment w:val="auto"/>
        <w:rPr>
          <w:rFonts w:hint="eastAsia" w:ascii="宋体" w:hAnsi="宋体" w:eastAsia="宋体" w:cs="宋体"/>
          <w:b w:val="0"/>
          <w:bCs w:val="0"/>
          <w:sz w:val="21"/>
          <w:szCs w:val="21"/>
          <w:lang w:val="en-US" w:eastAsia="zh-CN"/>
        </w:rPr>
      </w:pPr>
      <w:r>
        <w:rPr>
          <w:rFonts w:hint="eastAsia" w:ascii="Times New Roman" w:hAnsi="Times New Roman" w:eastAsia="宋体" w:cs="Times New Roman"/>
          <w:b w:val="0"/>
          <w:bCs w:val="0"/>
          <w:sz w:val="21"/>
          <w:szCs w:val="21"/>
          <w:lang w:val="en-US" w:eastAsia="zh-CN"/>
        </w:rPr>
        <w:t>M</w:t>
      </w:r>
      <w:r>
        <w:rPr>
          <w:rFonts w:hint="default" w:ascii="Times New Roman" w:hAnsi="Times New Roman" w:eastAsia="宋体" w:cs="Times New Roman"/>
          <w:b w:val="0"/>
          <w:bCs w:val="0"/>
          <w:sz w:val="21"/>
          <w:szCs w:val="21"/>
          <w:lang w:val="en-US" w:eastAsia="zh-CN"/>
        </w:rPr>
        <w:t>almquist</w:t>
      </w:r>
      <w:r>
        <w:rPr>
          <w:rFonts w:hint="default" w:ascii="宋体" w:hAnsi="宋体" w:eastAsia="宋体" w:cs="宋体"/>
          <w:b w:val="0"/>
          <w:bCs w:val="0"/>
          <w:sz w:val="21"/>
          <w:szCs w:val="21"/>
          <w:lang w:val="en-US" w:eastAsia="zh-CN"/>
        </w:rPr>
        <w:t>指数是不同时期不同距离函数</w:t>
      </w:r>
      <w:r>
        <w:rPr>
          <w:rFonts w:hint="eastAsia" w:ascii="宋体" w:hAnsi="宋体" w:eastAsia="宋体" w:cs="宋体"/>
          <w:b w:val="0"/>
          <w:bCs w:val="0"/>
          <w:sz w:val="21"/>
          <w:szCs w:val="21"/>
          <w:lang w:val="en-US" w:eastAsia="zh-CN"/>
        </w:rPr>
        <w:t>（时期和距离≥</w:t>
      </w:r>
      <w:r>
        <w:rPr>
          <w:rFonts w:hint="default" w:ascii="Times New Roman" w:hAnsi="Times New Roman" w:eastAsia="宋体" w:cs="Times New Roman"/>
          <w:b w:val="0"/>
          <w:bCs w:val="0"/>
          <w:sz w:val="21"/>
          <w:szCs w:val="21"/>
          <w:lang w:val="en-US" w:eastAsia="zh-CN"/>
        </w:rPr>
        <w:t>2</w: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的比</w:t>
      </w:r>
      <w:r>
        <w:rPr>
          <w:rFonts w:hint="eastAsia" w:ascii="宋体" w:hAnsi="宋体" w:eastAsia="宋体" w:cs="宋体"/>
          <w:b w:val="0"/>
          <w:bCs w:val="0"/>
          <w:sz w:val="21"/>
          <w:szCs w:val="21"/>
          <w:lang w:val="en-US" w:eastAsia="zh-CN"/>
        </w:rPr>
        <w:t>值</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具体函数形式如下所示：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14" w:firstLineChars="200"/>
        <w:jc w:val="center"/>
        <w:textAlignment w:val="auto"/>
        <w:rPr>
          <w:rFonts w:hint="default" w:ascii="宋体" w:hAnsi="宋体" w:eastAsia="宋体" w:cs="宋体"/>
          <w:b w:val="0"/>
          <w:bCs w:val="0"/>
          <w:sz w:val="21"/>
          <w:szCs w:val="21"/>
          <w:lang w:val="en-US" w:eastAsia="zh-CN"/>
        </w:rPr>
      </w:pPr>
      <w:r>
        <w:rPr>
          <w:rFonts w:hint="default" w:ascii="宋体" w:hAnsi="宋体" w:eastAsia="宋体" w:cs="宋体"/>
          <w:b w:val="0"/>
          <w:bCs w:val="0"/>
          <w:position w:val="-48"/>
          <w:sz w:val="21"/>
          <w:szCs w:val="21"/>
          <w:lang w:val="en-US" w:eastAsia="zh-CN"/>
        </w:rPr>
        <w:object>
          <v:shape id="_x0000_i1042" o:spt="75" type="#_x0000_t75" style="height:41pt;width:396.1pt;" o:ole="t" filled="f" o:preferrelative="t" stroked="f" coordsize="21600,21600">
            <v:path/>
            <v:fill on="f" focussize="0,0"/>
            <v:stroke on="f"/>
            <v:imagedata r:id="rId36" o:title=""/>
            <o:lock v:ext="edit" aspectratio="t"/>
            <w10:wrap type="none"/>
            <w10:anchorlock/>
          </v:shape>
          <o:OLEObject Type="Embed" ProgID="Equation.KSEE3" ShapeID="_x0000_i1042" DrawAspect="Content" ObjectID="_1468075742" r:id="rId3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14" w:firstLineChars="200"/>
        <w:jc w:val="both"/>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sz w:val="21"/>
          <w:szCs w:val="21"/>
          <w:lang w:val="en-US" w:eastAsia="zh-CN"/>
        </w:rPr>
        <w:t>在上式</w:t>
      </w:r>
      <w:r>
        <w:rPr>
          <w:rFonts w:hint="default" w:ascii="宋体" w:hAnsi="宋体" w:eastAsia="宋体" w:cs="宋体"/>
          <w:b w:val="0"/>
          <w:bCs w:val="0"/>
          <w:sz w:val="21"/>
          <w:szCs w:val="21"/>
          <w:lang w:val="en-US" w:eastAsia="zh-CN"/>
        </w:rPr>
        <w:t>中，</w:t>
      </w:r>
      <w:r>
        <w:rPr>
          <w:rFonts w:hint="default" w:ascii="宋体" w:hAnsi="宋体" w:eastAsia="宋体" w:cs="宋体"/>
          <w:b w:val="0"/>
          <w:bCs w:val="0"/>
          <w:position w:val="-42"/>
          <w:sz w:val="21"/>
          <w:szCs w:val="21"/>
          <w:lang w:val="en-US" w:eastAsia="zh-CN"/>
        </w:rPr>
        <w:object>
          <v:shape id="_x0000_i1043" o:spt="75" type="#_x0000_t75" style="height:37.45pt;width:69.3pt;" o:ole="t" filled="f" o:preferrelative="t" stroked="f" coordsize="21600,21600">
            <v:path/>
            <v:fill on="f" focussize="0,0"/>
            <v:stroke on="f"/>
            <v:imagedata r:id="rId38" o:title=""/>
            <o:lock v:ext="edit" aspectratio="t"/>
            <w10:wrap type="none"/>
            <w10:anchorlock/>
          </v:shape>
          <o:OLEObject Type="Embed" ProgID="Equation.KSEE3" ShapeID="_x0000_i1043" DrawAspect="Content" ObjectID="_1468075743" r:id="rId37">
            <o:LockedField>false</o:LockedField>
          </o:OLEObject>
        </w:object>
      </w:r>
      <w:r>
        <w:rPr>
          <w:rFonts w:hint="eastAsia" w:ascii="宋体" w:hAnsi="宋体" w:eastAsia="宋体" w:cs="宋体"/>
          <w:b w:val="0"/>
          <w:bCs w:val="0"/>
          <w:sz w:val="21"/>
          <w:szCs w:val="21"/>
          <w:lang w:val="en-US" w:eastAsia="zh-CN"/>
        </w:rPr>
        <w:t>为</w:t>
      </w:r>
      <w:r>
        <w:rPr>
          <w:rFonts w:hint="default" w:ascii="宋体" w:hAnsi="宋体" w:eastAsia="宋体" w:cs="宋体"/>
          <w:b w:val="0"/>
          <w:bCs w:val="0"/>
          <w:sz w:val="21"/>
          <w:szCs w:val="21"/>
          <w:lang w:val="en-US" w:eastAsia="zh-CN"/>
        </w:rPr>
        <w:t>技术效率</w:t>
      </w:r>
      <w:r>
        <w:rPr>
          <w:rFonts w:hint="default" w:ascii="Times New Roman" w:hAnsi="Times New Roman" w:eastAsia="宋体" w:cs="Times New Roman"/>
          <w:b w:val="0"/>
          <w:bCs w:val="0"/>
          <w:sz w:val="21"/>
          <w:szCs w:val="21"/>
          <w:lang w:val="en-US" w:eastAsia="zh-CN"/>
        </w:rPr>
        <w:t>(</w:t>
      </w:r>
      <w:r>
        <w:rPr>
          <w:rFonts w:hint="default" w:ascii="Times New Roman" w:hAnsi="Times New Roman" w:eastAsia="宋体" w:cs="Times New Roman"/>
          <w:b w:val="0"/>
          <w:bCs w:val="0"/>
          <w:position w:val="-10"/>
          <w:sz w:val="21"/>
          <w:szCs w:val="21"/>
          <w:lang w:val="en-US" w:eastAsia="zh-CN"/>
        </w:rPr>
        <w:object>
          <v:shape id="_x0000_i1044" o:spt="75" type="#_x0000_t75" style="height:16pt;width:31.95pt;" o:ole="t" filled="f" o:preferrelative="t" stroked="f" coordsize="21600,21600">
            <v:path/>
            <v:fill on="f" focussize="0,0"/>
            <v:stroke on="f"/>
            <v:imagedata r:id="rId40" o:title=""/>
            <o:lock v:ext="edit" aspectratio="t"/>
            <w10:wrap type="none"/>
            <w10:anchorlock/>
          </v:shape>
          <o:OLEObject Type="Embed" ProgID="Equation.KSEE3" ShapeID="_x0000_i1044" DrawAspect="Content" ObjectID="_1468075744" r:id="rId39">
            <o:LockedField>false</o:LockedField>
          </o:OLEObject>
        </w:object>
      </w:r>
      <w:r>
        <w:rPr>
          <w:rFonts w:hint="default" w:ascii="Times New Roman" w:hAnsi="Times New Roman" w:eastAsia="宋体" w:cs="Times New Roman"/>
          <w:b w:val="0"/>
          <w:bCs w:val="0"/>
          <w:i/>
          <w:iCs/>
          <w:sz w:val="21"/>
          <w:szCs w:val="21"/>
          <w:lang w:val="en-US" w:eastAsia="zh-CN"/>
        </w:rPr>
        <w:t>)</w:t>
      </w:r>
      <w:r>
        <w:rPr>
          <w:rFonts w:hint="eastAsia" w:ascii="Times New Roman" w:hAnsi="Times New Roman" w:eastAsia="宋体" w:cs="Times New Roman"/>
          <w:b w:val="0"/>
          <w:bCs w:val="0"/>
          <w:sz w:val="21"/>
          <w:szCs w:val="21"/>
          <w:lang w:val="en-US" w:eastAsia="zh-CN"/>
        </w:rPr>
        <w:t>，</w:t>
      </w:r>
      <w:r>
        <w:rPr>
          <w:rFonts w:hint="default" w:ascii="宋体" w:hAnsi="宋体" w:eastAsia="宋体" w:cs="宋体"/>
          <w:b w:val="0"/>
          <w:bCs w:val="0"/>
          <w:position w:val="-46"/>
          <w:sz w:val="21"/>
          <w:szCs w:val="21"/>
          <w:lang w:val="en-US" w:eastAsia="zh-CN"/>
        </w:rPr>
        <w:object>
          <v:shape id="_x0000_i1045" o:spt="75" type="#_x0000_t75" style="height:45.75pt;width:136.05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o:LockedField>false</o:LockedField>
          </o:OLEObject>
        </w:object>
      </w:r>
      <w:r>
        <w:rPr>
          <w:rFonts w:hint="eastAsia" w:ascii="宋体" w:hAnsi="宋体" w:eastAsia="宋体" w:cs="宋体"/>
          <w:b w:val="0"/>
          <w:bCs w:val="0"/>
          <w:sz w:val="21"/>
          <w:szCs w:val="21"/>
          <w:lang w:val="en-US" w:eastAsia="zh-CN"/>
        </w:rPr>
        <w:t>为技术进步（</w:t>
      </w:r>
      <w:r>
        <w:rPr>
          <w:rFonts w:hint="eastAsia" w:ascii="宋体" w:hAnsi="宋体" w:eastAsia="宋体" w:cs="宋体"/>
          <w:b w:val="0"/>
          <w:bCs w:val="0"/>
          <w:position w:val="-6"/>
          <w:sz w:val="21"/>
          <w:szCs w:val="21"/>
          <w:lang w:val="en-US" w:eastAsia="zh-CN"/>
        </w:rPr>
        <w:object>
          <v:shape id="_x0000_i1046" o:spt="75" type="#_x0000_t75" style="height:13.95pt;width:35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o:LockedField>false</o:LockedField>
          </o:OLEObject>
        </w:object>
      </w:r>
      <w:r>
        <w:rPr>
          <w:rFonts w:hint="eastAsia" w:ascii="宋体" w:hAnsi="宋体" w:eastAsia="宋体" w:cs="宋体"/>
          <w:b w:val="0"/>
          <w:bCs w:val="0"/>
          <w:sz w:val="21"/>
          <w:szCs w:val="21"/>
          <w:lang w:val="en-US" w:eastAsia="zh-CN"/>
        </w:rPr>
        <w:t>）。</w:t>
      </w:r>
      <w:r>
        <w:rPr>
          <w:rFonts w:hint="eastAsia" w:ascii="宋体" w:hAnsi="宋体" w:eastAsia="宋体" w:cs="宋体"/>
          <w:b w:val="0"/>
          <w:bCs w:val="0"/>
          <w:position w:val="-10"/>
          <w:sz w:val="21"/>
          <w:szCs w:val="21"/>
          <w:lang w:val="en-US" w:eastAsia="zh-CN"/>
        </w:rPr>
        <w:object>
          <v:shape id="_x0000_i1047" o:spt="75" type="#_x0000_t75" style="height:16pt;width:31.95pt;" o:ole="t" filled="f" o:preferrelative="t" stroked="f" coordsize="21600,21600">
            <v:path/>
            <v:fill on="f" focussize="0,0"/>
            <v:stroke on="f"/>
            <v:imagedata r:id="rId46" o:title=""/>
            <o:lock v:ext="edit" aspectratio="t"/>
            <w10:wrap type="none"/>
            <w10:anchorlock/>
          </v:shape>
          <o:OLEObject Type="Embed" ProgID="Equation.KSEE3" ShapeID="_x0000_i1047" DrawAspect="Content" ObjectID="_1468075747" r:id="rId45">
            <o:LockedField>false</o:LockedField>
          </o:OLEObject>
        </w:object>
      </w:r>
      <w:r>
        <w:rPr>
          <w:rFonts w:hint="eastAsia" w:ascii="宋体" w:hAnsi="宋体" w:eastAsia="宋体" w:cs="宋体"/>
          <w:b w:val="0"/>
          <w:bCs w:val="0"/>
          <w:sz w:val="21"/>
          <w:szCs w:val="21"/>
          <w:lang w:val="en-US" w:eastAsia="zh-CN"/>
        </w:rPr>
        <w:t>大于</w:t>
      </w:r>
      <w:r>
        <w:rPr>
          <w:rFonts w:hint="default"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val="0"/>
          <w:bCs w:val="0"/>
          <w:sz w:val="21"/>
          <w:szCs w:val="21"/>
          <w:lang w:val="en-US" w:eastAsia="zh-CN"/>
        </w:rPr>
        <w:t>代表技术提高，</w:t>
      </w:r>
      <w:r>
        <w:rPr>
          <w:rFonts w:hint="eastAsia" w:ascii="宋体" w:hAnsi="宋体" w:eastAsia="宋体" w:cs="宋体"/>
          <w:b w:val="0"/>
          <w:bCs w:val="0"/>
          <w:position w:val="-10"/>
          <w:sz w:val="21"/>
          <w:szCs w:val="21"/>
          <w:lang w:val="en-US" w:eastAsia="zh-CN"/>
        </w:rPr>
        <w:object>
          <v:shape id="_x0000_i1048" o:spt="75" type="#_x0000_t75" style="height:16pt;width:31.95pt;" o:ole="t" filled="f" o:preferrelative="t" stroked="f" coordsize="21600,21600">
            <v:path/>
            <v:fill on="f" focussize="0,0"/>
            <v:stroke on="f"/>
            <v:imagedata r:id="rId46" o:title=""/>
            <o:lock v:ext="edit" aspectratio="t"/>
            <w10:wrap type="none"/>
            <w10:anchorlock/>
          </v:shape>
          <o:OLEObject Type="Embed" ProgID="Equation.KSEE3" ShapeID="_x0000_i1048" DrawAspect="Content" ObjectID="_1468075748" r:id="rId47">
            <o:LockedField>false</o:LockedField>
          </o:OLEObject>
        </w:object>
      </w:r>
      <w:r>
        <w:rPr>
          <w:rFonts w:hint="eastAsia" w:ascii="Times New Roman" w:hAnsi="Times New Roman" w:eastAsia="宋体" w:cs="Times New Roman"/>
          <w:b w:val="0"/>
          <w:bCs w:val="0"/>
          <w:sz w:val="21"/>
          <w:szCs w:val="21"/>
          <w:lang w:val="en-US" w:eastAsia="zh-CN"/>
        </w:rPr>
        <w:t>小于1代表技术下降。</w:t>
      </w:r>
      <w:r>
        <w:rPr>
          <w:rFonts w:hint="eastAsia" w:ascii="Times New Roman" w:hAnsi="Times New Roman" w:eastAsia="宋体" w:cs="Times New Roman"/>
          <w:b w:val="0"/>
          <w:bCs w:val="0"/>
          <w:position w:val="-6"/>
          <w:sz w:val="21"/>
          <w:szCs w:val="21"/>
          <w:lang w:val="en-US" w:eastAsia="zh-CN"/>
        </w:rPr>
        <w:object>
          <v:shape id="_x0000_i1049" o:spt="75" type="#_x0000_t75" style="height:13.95pt;width:35pt;" o:ole="t" filled="f" o:preferrelative="t" stroked="f" coordsize="21600,21600">
            <v:path/>
            <v:fill on="f" focussize="0,0"/>
            <v:stroke on="f"/>
            <v:imagedata r:id="rId49" o:title=""/>
            <o:lock v:ext="edit" aspectratio="t"/>
            <w10:wrap type="none"/>
            <w10:anchorlock/>
          </v:shape>
          <o:OLEObject Type="Embed" ProgID="Equation.KSEE3" ShapeID="_x0000_i1049" DrawAspect="Content" ObjectID="_1468075749" r:id="rId48">
            <o:LockedField>false</o:LockedField>
          </o:OLEObject>
        </w:object>
      </w:r>
      <w:r>
        <w:rPr>
          <w:rFonts w:hint="eastAsia" w:ascii="Times New Roman" w:hAnsi="Times New Roman" w:eastAsia="宋体" w:cs="Times New Roman"/>
          <w:b w:val="0"/>
          <w:bCs w:val="0"/>
          <w:sz w:val="21"/>
          <w:szCs w:val="21"/>
          <w:lang w:val="en-US" w:eastAsia="zh-CN"/>
        </w:rPr>
        <w:t>大于1代表技术进步，小于1代表技术衰退。技术效率</w:t>
      </w:r>
      <w:r>
        <w:rPr>
          <w:rFonts w:hint="default" w:ascii="宋体" w:hAnsi="宋体" w:eastAsia="宋体" w:cs="宋体"/>
          <w:b w:val="0"/>
          <w:bCs w:val="0"/>
          <w:sz w:val="21"/>
          <w:szCs w:val="21"/>
          <w:lang w:val="en-US" w:eastAsia="zh-CN"/>
        </w:rPr>
        <w:t>可分解为</w:t>
      </w:r>
      <w:r>
        <w:rPr>
          <w:rFonts w:hint="eastAsia" w:ascii="宋体" w:hAnsi="宋体" w:eastAsia="宋体" w:cs="宋体"/>
          <w:b w:val="0"/>
          <w:bCs w:val="0"/>
          <w:sz w:val="21"/>
          <w:szCs w:val="21"/>
          <w:lang w:val="en-US" w:eastAsia="zh-CN"/>
        </w:rPr>
        <w:t>纯技术效率（</w:t>
      </w:r>
      <w:r>
        <w:rPr>
          <w:rFonts w:hint="eastAsia" w:ascii="宋体" w:hAnsi="宋体" w:eastAsia="宋体" w:cs="宋体"/>
          <w:b w:val="0"/>
          <w:bCs w:val="0"/>
          <w:position w:val="-10"/>
          <w:sz w:val="21"/>
          <w:szCs w:val="21"/>
          <w:lang w:val="en-US" w:eastAsia="zh-CN"/>
        </w:rPr>
        <w:object>
          <v:shape id="_x0000_i1050" o:spt="75" type="#_x0000_t75" style="height:16pt;width:28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0">
            <o:LockedField>false</o:LockedField>
          </o:OLEObject>
        </w:object>
      </w:r>
      <w:r>
        <w:rPr>
          <w:rFonts w:hint="eastAsia" w:ascii="宋体" w:hAnsi="宋体" w:eastAsia="宋体" w:cs="宋体"/>
          <w:b w:val="0"/>
          <w:bCs w:val="0"/>
          <w:sz w:val="21"/>
          <w:szCs w:val="21"/>
          <w:lang w:val="en-US" w:eastAsia="zh-CN"/>
        </w:rPr>
        <w:t>）</w:t>
      </w:r>
      <w:r>
        <w:rPr>
          <w:rFonts w:hint="default" w:ascii="宋体" w:hAnsi="宋体" w:eastAsia="宋体" w:cs="宋体"/>
          <w:b w:val="0"/>
          <w:bCs w:val="0"/>
          <w:sz w:val="21"/>
          <w:szCs w:val="21"/>
          <w:lang w:val="en-US" w:eastAsia="zh-CN"/>
        </w:rPr>
        <w:t>和</w:t>
      </w:r>
      <w:r>
        <w:rPr>
          <w:rFonts w:hint="eastAsia" w:ascii="宋体" w:hAnsi="宋体" w:eastAsia="宋体" w:cs="宋体"/>
          <w:b w:val="0"/>
          <w:bCs w:val="0"/>
          <w:sz w:val="21"/>
          <w:szCs w:val="21"/>
          <w:lang w:val="en-US" w:eastAsia="zh-CN"/>
        </w:rPr>
        <w:t>规模效率</w:t>
      </w:r>
      <w:r>
        <w:rPr>
          <w:rFonts w:hint="eastAsia" w:ascii="宋体" w:hAnsi="宋体" w:eastAsia="宋体" w:cs="宋体"/>
          <w:b w:val="0"/>
          <w:bCs w:val="0"/>
          <w:i w:val="0"/>
          <w:iCs w:val="0"/>
          <w:sz w:val="21"/>
          <w:szCs w:val="21"/>
          <w:lang w:val="en-US" w:eastAsia="zh-CN"/>
        </w:rPr>
        <w:t>（</w:t>
      </w:r>
      <w:r>
        <w:rPr>
          <w:rFonts w:hint="eastAsia" w:ascii="宋体" w:hAnsi="宋体" w:eastAsia="宋体" w:cs="宋体"/>
          <w:b w:val="0"/>
          <w:bCs w:val="0"/>
          <w:i w:val="0"/>
          <w:iCs w:val="0"/>
          <w:position w:val="-6"/>
          <w:sz w:val="21"/>
          <w:szCs w:val="21"/>
          <w:lang w:val="en-US" w:eastAsia="zh-CN"/>
        </w:rPr>
        <w:object>
          <v:shape id="_x0000_i1051" o:spt="75" type="#_x0000_t75" style="height:13.95pt;width:26pt;" o:ole="t" filled="f" o:preferrelative="t" stroked="f" coordsize="21600,21600">
            <v:path/>
            <v:fill on="f" focussize="0,0"/>
            <v:stroke on="f"/>
            <v:imagedata r:id="rId53" o:title=""/>
            <o:lock v:ext="edit" aspectratio="t"/>
            <w10:wrap type="none"/>
            <w10:anchorlock/>
          </v:shape>
          <o:OLEObject Type="Embed" ProgID="Equation.KSEE3" ShapeID="_x0000_i1051" DrawAspect="Content" ObjectID="_1468075751" r:id="rId52">
            <o:LockedField>false</o:LockedField>
          </o:OLEObject>
        </w:object>
      </w:r>
      <w:r>
        <w:rPr>
          <w:rFonts w:hint="eastAsia" w:ascii="宋体" w:hAnsi="宋体" w:eastAsia="宋体" w:cs="宋体"/>
          <w:b w:val="0"/>
          <w:bCs w:val="0"/>
          <w:i w:val="0"/>
          <w:iCs w:val="0"/>
          <w:sz w:val="21"/>
          <w:szCs w:val="21"/>
          <w:lang w:val="en-US" w:eastAsia="zh-CN"/>
        </w:rPr>
        <w:t>）</w:t>
      </w:r>
      <w:r>
        <w:rPr>
          <w:rFonts w:hint="default" w:ascii="宋体" w:hAnsi="宋体" w:eastAsia="宋体" w:cs="宋体"/>
          <w:b w:val="0"/>
          <w:bCs w:val="0"/>
          <w:sz w:val="21"/>
          <w:szCs w:val="21"/>
          <w:lang w:val="en-US" w:eastAsia="zh-CN"/>
        </w:rPr>
        <w:t>。</w:t>
      </w:r>
      <w:r>
        <w:rPr>
          <w:rFonts w:hint="eastAsia" w:ascii="宋体" w:hAnsi="宋体" w:eastAsia="宋体" w:cs="宋体"/>
          <w:b w:val="0"/>
          <w:bCs w:val="0"/>
          <w:sz w:val="21"/>
          <w:szCs w:val="21"/>
          <w:lang w:val="en-US" w:eastAsia="zh-CN"/>
        </w:rPr>
        <w:t>纯技术效率的变动为：</w:t>
      </w:r>
      <w:r>
        <w:rPr>
          <w:rFonts w:hint="eastAsia" w:ascii="宋体" w:hAnsi="宋体" w:eastAsia="宋体" w:cs="宋体"/>
          <w:b w:val="0"/>
          <w:bCs w:val="0"/>
          <w:position w:val="-42"/>
          <w:sz w:val="21"/>
          <w:szCs w:val="21"/>
          <w:lang w:val="en-US" w:eastAsia="zh-CN"/>
        </w:rPr>
        <w:object>
          <v:shape id="_x0000_i1052" o:spt="75" type="#_x0000_t75" style="height:39.75pt;width:96.5pt;" o:ole="t" filled="f" o:preferrelative="t" stroked="f" coordsize="21600,21600">
            <v:path/>
            <v:fill on="f" focussize="0,0"/>
            <v:stroke on="f"/>
            <v:imagedata r:id="rId55" o:title=""/>
            <o:lock v:ext="edit" aspectratio="t"/>
            <w10:wrap type="none"/>
            <w10:anchorlock/>
          </v:shape>
          <o:OLEObject Type="Embed" ProgID="Equation.KSEE3" ShapeID="_x0000_i1052" DrawAspect="Content" ObjectID="_1468075752" r:id="rId54">
            <o:LockedField>false</o:LockedField>
          </o:OLEObject>
        </w:object>
      </w:r>
      <w:r>
        <w:rPr>
          <w:rFonts w:hint="eastAsia" w:ascii="宋体" w:hAnsi="宋体" w:eastAsia="宋体" w:cs="宋体"/>
          <w:b w:val="0"/>
          <w:bCs w:val="0"/>
          <w:sz w:val="21"/>
          <w:szCs w:val="21"/>
          <w:lang w:val="en-US" w:eastAsia="zh-CN"/>
        </w:rPr>
        <w:t>,规模效率的变动为：</w:t>
      </w:r>
      <w:r>
        <w:rPr>
          <w:rFonts w:hint="default" w:ascii="宋体" w:hAnsi="宋体" w:eastAsia="宋体" w:cs="宋体"/>
          <w:b w:val="0"/>
          <w:bCs w:val="0"/>
          <w:position w:val="-42"/>
          <w:sz w:val="21"/>
          <w:szCs w:val="21"/>
          <w:lang w:val="en-US" w:eastAsia="zh-CN"/>
        </w:rPr>
        <w:object>
          <v:shape id="_x0000_i1053" o:spt="75" type="#_x0000_t75" style="height:39.75pt;width:140.8pt;" o:ole="t" filled="f" o:preferrelative="t" stroked="f" coordsize="21600,21600">
            <v:path/>
            <v:fill on="f" focussize="0,0"/>
            <v:stroke on="f"/>
            <v:imagedata r:id="rId57" o:title=""/>
            <o:lock v:ext="edit" aspectratio="t"/>
            <w10:wrap type="none"/>
            <w10:anchorlock/>
          </v:shape>
          <o:OLEObject Type="Embed" ProgID="Equation.KSEE3" ShapeID="_x0000_i1053" DrawAspect="Content" ObjectID="_1468075753" r:id="rId56">
            <o:LockedField>false</o:LockedField>
          </o:OLEObject>
        </w:object>
      </w:r>
      <w:r>
        <w:rPr>
          <w:rFonts w:hint="eastAsia" w:ascii="宋体" w:hAnsi="宋体" w:eastAsia="宋体" w:cs="宋体"/>
          <w:b w:val="0"/>
          <w:bCs w:val="0"/>
          <w:sz w:val="21"/>
          <w:szCs w:val="21"/>
          <w:lang w:val="en-US" w:eastAsia="zh-CN"/>
        </w:rPr>
        <w:t>,上述函数</w:t>
      </w:r>
      <w:r>
        <w:rPr>
          <w:rFonts w:hint="default" w:ascii="宋体" w:hAnsi="宋体" w:eastAsia="宋体" w:cs="宋体"/>
          <w:b w:val="0"/>
          <w:bCs w:val="0"/>
          <w:sz w:val="21"/>
          <w:szCs w:val="21"/>
          <w:lang w:val="en-US" w:eastAsia="zh-CN"/>
        </w:rPr>
        <w:t>可</w:t>
      </w:r>
      <w:r>
        <w:rPr>
          <w:rFonts w:hint="eastAsia" w:ascii="宋体" w:hAnsi="宋体" w:eastAsia="宋体" w:cs="宋体"/>
          <w:b w:val="0"/>
          <w:bCs w:val="0"/>
          <w:sz w:val="21"/>
          <w:szCs w:val="21"/>
          <w:lang w:val="en-US" w:eastAsia="zh-CN"/>
        </w:rPr>
        <w:t>具体分解</w:t>
      </w:r>
      <w:r>
        <w:rPr>
          <w:rFonts w:hint="default" w:ascii="宋体" w:hAnsi="宋体" w:eastAsia="宋体" w:cs="宋体"/>
          <w:b w:val="0"/>
          <w:bCs w:val="0"/>
          <w:sz w:val="21"/>
          <w:szCs w:val="21"/>
          <w:lang w:val="en-US" w:eastAsia="zh-CN"/>
        </w:rPr>
        <w:t>为:</w:t>
      </w:r>
      <w:r>
        <w:rPr>
          <w:rFonts w:hint="default" w:ascii="宋体" w:hAnsi="宋体" w:eastAsia="宋体" w:cs="宋体"/>
          <w:b w:val="0"/>
          <w:bCs w:val="0"/>
          <w:position w:val="-16"/>
          <w:sz w:val="21"/>
          <w:szCs w:val="21"/>
          <w:lang w:val="en-US" w:eastAsia="zh-CN"/>
        </w:rPr>
        <w:object>
          <v:shape id="_x0000_i1054" o:spt="75" type="#_x0000_t75" style="height:22.05pt;width:200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4" r:id="rId58">
            <o:LockedField>false</o:LockedField>
          </o:OLEObject>
        </w:object>
      </w:r>
      <w:r>
        <w:rPr>
          <w:rFonts w:hint="eastAsia" w:ascii="宋体" w:hAnsi="宋体" w:eastAsia="宋体" w:cs="宋体"/>
          <w:b w:val="0"/>
          <w:bCs w:val="0"/>
          <w:sz w:val="21"/>
          <w:szCs w:val="21"/>
          <w:lang w:val="en-US" w:eastAsia="zh-CN"/>
        </w:rPr>
        <w:t>，若</w:t>
      </w:r>
      <w:r>
        <w:rPr>
          <w:rFonts w:hint="eastAsia" w:ascii="宋体" w:hAnsi="宋体" w:eastAsia="宋体" w:cs="宋体"/>
          <w:b w:val="0"/>
          <w:bCs w:val="0"/>
          <w:position w:val="-10"/>
          <w:sz w:val="21"/>
          <w:szCs w:val="21"/>
          <w:lang w:val="en-US" w:eastAsia="zh-CN"/>
        </w:rPr>
        <w:object>
          <v:shape id="_x0000_i1055" o:spt="75" type="#_x0000_t75" style="height:16pt;width:28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0">
            <o:LockedField>false</o:LockedField>
          </o:OLEObject>
        </w:object>
      </w:r>
      <w:r>
        <w:rPr>
          <w:rFonts w:hint="default"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val="0"/>
          <w:bCs w:val="0"/>
          <w:sz w:val="21"/>
          <w:szCs w:val="21"/>
          <w:lang w:val="en-US" w:eastAsia="zh-CN"/>
        </w:rPr>
        <w:t>且</w:t>
      </w:r>
      <w:r>
        <w:rPr>
          <w:rFonts w:hint="eastAsia" w:ascii="Times New Roman" w:hAnsi="Times New Roman" w:eastAsia="宋体" w:cs="Times New Roman"/>
          <w:b w:val="0"/>
          <w:bCs w:val="0"/>
          <w:position w:val="-6"/>
          <w:sz w:val="21"/>
          <w:szCs w:val="21"/>
          <w:lang w:val="en-US" w:eastAsia="zh-CN"/>
        </w:rPr>
        <w:object>
          <v:shape id="_x0000_i1056" o:spt="75" type="#_x0000_t75" style="height:13.95pt;width:26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56" r:id="rId62">
            <o:LockedField>false</o:LockedField>
          </o:OLEObject>
        </w:object>
      </w:r>
      <w:r>
        <w:rPr>
          <w:rFonts w:hint="default"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color w:val="auto"/>
          <w:sz w:val="21"/>
          <w:szCs w:val="21"/>
          <w:lang w:val="en-US" w:eastAsia="zh-CN"/>
        </w:rPr>
        <w:t>则</w:t>
      </w:r>
      <w:r>
        <w:rPr>
          <w:rFonts w:hint="default" w:ascii="宋体" w:hAnsi="宋体" w:eastAsia="宋体" w:cs="宋体"/>
          <w:b w:val="0"/>
          <w:bCs w:val="0"/>
          <w:color w:val="auto"/>
          <w:sz w:val="21"/>
          <w:szCs w:val="21"/>
          <w:lang w:val="en-US" w:eastAsia="zh-CN"/>
        </w:rPr>
        <w:t>说明</w:t>
      </w:r>
      <w:r>
        <w:rPr>
          <w:rFonts w:hint="eastAsia" w:ascii="宋体" w:hAnsi="宋体" w:eastAsia="宋体" w:cs="宋体"/>
          <w:b w:val="0"/>
          <w:bCs w:val="0"/>
          <w:color w:val="auto"/>
          <w:sz w:val="21"/>
          <w:szCs w:val="21"/>
          <w:lang w:val="en-US" w:eastAsia="zh-CN"/>
        </w:rPr>
        <w:t>纯技术效率和规模效率能在最大强度上提高技术效率；若</w:t>
      </w:r>
      <w:r>
        <w:rPr>
          <w:rFonts w:hint="eastAsia" w:ascii="宋体" w:hAnsi="宋体" w:eastAsia="宋体" w:cs="宋体"/>
          <w:b w:val="0"/>
          <w:bCs w:val="0"/>
          <w:color w:val="auto"/>
          <w:position w:val="-10"/>
          <w:sz w:val="21"/>
          <w:szCs w:val="21"/>
          <w:lang w:val="en-US" w:eastAsia="zh-CN"/>
        </w:rPr>
        <w:object>
          <v:shape id="_x0000_i1057" o:spt="75" type="#_x0000_t75" style="height:16pt;width:44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57" r:id="rId64">
            <o:LockedField>false</o:LockedField>
          </o:OLEObject>
        </w:object>
      </w:r>
      <w:r>
        <w:rPr>
          <w:rFonts w:hint="eastAsia" w:ascii="Times New Roman" w:hAnsi="Times New Roman" w:eastAsia="宋体" w:cs="Times New Roman"/>
          <w:b w:val="0"/>
          <w:bCs w:val="0"/>
          <w:color w:val="auto"/>
          <w:sz w:val="21"/>
          <w:szCs w:val="21"/>
          <w:lang w:val="en-US" w:eastAsia="zh-CN"/>
        </w:rPr>
        <w:t>且</w:t>
      </w:r>
      <w:r>
        <w:rPr>
          <w:rFonts w:hint="eastAsia" w:ascii="Times New Roman" w:hAnsi="Times New Roman" w:eastAsia="宋体" w:cs="Times New Roman"/>
          <w:b w:val="0"/>
          <w:bCs w:val="0"/>
          <w:color w:val="auto"/>
          <w:position w:val="-6"/>
          <w:sz w:val="21"/>
          <w:szCs w:val="21"/>
          <w:lang w:val="en-US" w:eastAsia="zh-CN"/>
        </w:rPr>
        <w:object>
          <v:shape id="_x0000_i1058" o:spt="75" type="#_x0000_t75" style="height:13.95pt;width:42.95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8" r:id="rId66">
            <o:LockedField>false</o:LockedField>
          </o:OLEObject>
        </w:object>
      </w:r>
      <w:r>
        <w:rPr>
          <w:rFonts w:hint="eastAsia" w:ascii="Times New Roman" w:hAnsi="Times New Roman" w:eastAsia="宋体" w:cs="Times New Roman"/>
          <w:b w:val="0"/>
          <w:bCs w:val="0"/>
          <w:color w:val="auto"/>
          <w:sz w:val="21"/>
          <w:szCs w:val="21"/>
          <w:lang w:val="en-US" w:eastAsia="zh-CN"/>
        </w:rPr>
        <w:t>，则</w:t>
      </w:r>
      <w:r>
        <w:rPr>
          <w:rFonts w:hint="default" w:ascii="宋体" w:hAnsi="宋体" w:eastAsia="宋体" w:cs="宋体"/>
          <w:b w:val="0"/>
          <w:bCs w:val="0"/>
          <w:color w:val="auto"/>
          <w:sz w:val="21"/>
          <w:szCs w:val="21"/>
          <w:lang w:val="en-US" w:eastAsia="zh-CN"/>
        </w:rPr>
        <w:t>说明</w:t>
      </w:r>
      <w:r>
        <w:rPr>
          <w:rFonts w:hint="eastAsia" w:ascii="宋体" w:hAnsi="宋体" w:eastAsia="宋体" w:cs="宋体"/>
          <w:b w:val="0"/>
          <w:bCs w:val="0"/>
          <w:color w:val="auto"/>
          <w:sz w:val="21"/>
          <w:szCs w:val="21"/>
          <w:lang w:val="en-US" w:eastAsia="zh-CN"/>
        </w:rPr>
        <w:t>纯技术效率和规模效率在最大强度上抑制技术效率。</w:t>
      </w:r>
    </w:p>
    <w:p>
      <w:pPr>
        <w:numPr>
          <w:ilvl w:val="0"/>
          <w:numId w:val="0"/>
        </w:numPr>
        <w:spacing w:line="240" w:lineRule="auto"/>
        <w:ind w:left="280" w:leftChars="0" w:firstLine="207" w:firstLineChars="100"/>
        <w:jc w:val="both"/>
        <w:rPr>
          <w:rFonts w:hint="eastAsia" w:ascii="宋体" w:hAnsi="宋体" w:eastAsia="宋体" w:cs="宋体"/>
          <w:b w:val="0"/>
          <w:bCs w:val="0"/>
          <w:sz w:val="21"/>
          <w:szCs w:val="21"/>
          <w:lang w:val="en-US" w:eastAsia="zh-CN"/>
        </w:rPr>
      </w:pPr>
      <w:r>
        <w:rPr>
          <w:rFonts w:hint="default" w:ascii="Times New Roman" w:hAnsi="Times New Roman" w:cs="Times New Roman"/>
          <w:b w:val="0"/>
          <w:bCs w:val="0"/>
          <w:sz w:val="21"/>
          <w:szCs w:val="21"/>
          <w:lang w:val="en-US" w:eastAsia="zh-CN"/>
        </w:rPr>
        <w:t>2.</w:t>
      </w:r>
      <w:r>
        <w:rPr>
          <w:rFonts w:hint="eastAsia" w:ascii="宋体" w:hAnsi="宋体" w:eastAsia="宋体" w:cs="宋体"/>
          <w:b w:val="0"/>
          <w:bCs w:val="0"/>
          <w:sz w:val="21"/>
          <w:szCs w:val="21"/>
          <w:lang w:val="en-US" w:eastAsia="zh-CN"/>
        </w:rPr>
        <w:t>文化产业效率的测量维度</w:t>
      </w:r>
    </w:p>
    <w:p>
      <w:pPr>
        <w:numPr>
          <w:ilvl w:val="0"/>
          <w:numId w:val="0"/>
        </w:numPr>
        <w:spacing w:line="240" w:lineRule="auto"/>
        <w:ind w:firstLine="45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一般说来，文化产业效率的测度包括投入和产出。投入指标需包含人力和资本，产出指标具体包括</w:t>
      </w:r>
      <w:r>
        <w:rPr>
          <w:rFonts w:hint="eastAsia" w:ascii="宋体" w:hAnsi="宋体" w:eastAsia="宋体" w:cs="宋体"/>
          <w:b w:val="0"/>
          <w:bCs w:val="0"/>
          <w:color w:val="auto"/>
          <w:sz w:val="21"/>
          <w:szCs w:val="21"/>
          <w:vertAlign w:val="baseline"/>
          <w:lang w:val="en-US" w:eastAsia="zh-CN"/>
        </w:rPr>
        <w:t>文化机构经营收入</w:t>
      </w:r>
      <w:r>
        <w:rPr>
          <w:rFonts w:hint="eastAsia" w:ascii="宋体" w:hAnsi="宋体" w:eastAsia="宋体" w:cs="宋体"/>
          <w:b w:val="0"/>
          <w:bCs w:val="0"/>
          <w:color w:val="auto"/>
          <w:sz w:val="21"/>
          <w:szCs w:val="21"/>
          <w:lang w:val="en-US" w:eastAsia="zh-CN"/>
        </w:rPr>
        <w:t>和</w:t>
      </w:r>
      <w:r>
        <w:rPr>
          <w:rFonts w:hint="eastAsia" w:ascii="宋体" w:hAnsi="宋体" w:eastAsia="宋体" w:cs="宋体"/>
          <w:b w:val="0"/>
          <w:bCs w:val="0"/>
          <w:i w:val="0"/>
          <w:color w:val="auto"/>
          <w:kern w:val="0"/>
          <w:sz w:val="21"/>
          <w:szCs w:val="21"/>
          <w:u w:val="none"/>
          <w:lang w:val="en-US" w:eastAsia="zh-CN" w:bidi="ar"/>
        </w:rPr>
        <w:t>文化产业增加值</w:t>
      </w:r>
      <w:r>
        <w:rPr>
          <w:rFonts w:hint="eastAsia" w:ascii="宋体" w:hAnsi="宋体" w:eastAsia="宋体" w:cs="宋体"/>
          <w:b w:val="0"/>
          <w:bCs w:val="0"/>
          <w:color w:val="auto"/>
          <w:sz w:val="21"/>
          <w:szCs w:val="21"/>
          <w:lang w:val="en-US" w:eastAsia="zh-CN"/>
        </w:rPr>
        <w:t>等。详细的投入产出指标如表</w:t>
      </w:r>
      <w:r>
        <w:rPr>
          <w:rFonts w:hint="default" w:ascii="Times New Roman" w:hAnsi="Times New Roman" w:eastAsia="宋体" w:cs="Times New Roman"/>
          <w:b w:val="0"/>
          <w:bCs w:val="0"/>
          <w:color w:val="auto"/>
          <w:sz w:val="21"/>
          <w:szCs w:val="21"/>
          <w:lang w:val="en-US" w:eastAsia="zh-CN"/>
        </w:rPr>
        <w:t>1</w:t>
      </w:r>
      <w:r>
        <w:rPr>
          <w:rFonts w:hint="eastAsia" w:ascii="Times New Roman" w:hAnsi="Times New Roman" w:eastAsia="宋体" w:cs="Times New Roman"/>
          <w:b w:val="0"/>
          <w:bCs w:val="0"/>
          <w:color w:val="auto"/>
          <w:sz w:val="21"/>
          <w:szCs w:val="21"/>
          <w:lang w:val="en-US" w:eastAsia="zh-CN"/>
        </w:rPr>
        <w:t>所示</w:t>
      </w:r>
      <w:r>
        <w:rPr>
          <w:rFonts w:hint="eastAsia" w:ascii="宋体" w:hAnsi="宋体" w:eastAsia="宋体" w:cs="宋体"/>
          <w:b w:val="0"/>
          <w:bCs w:val="0"/>
          <w:color w:val="auto"/>
          <w:sz w:val="21"/>
          <w:szCs w:val="21"/>
          <w:lang w:val="en-US" w:eastAsia="zh-CN"/>
        </w:rPr>
        <w:t>:</w:t>
      </w:r>
    </w:p>
    <w:p>
      <w:pPr>
        <w:numPr>
          <w:ilvl w:val="0"/>
          <w:numId w:val="0"/>
        </w:numPr>
        <w:spacing w:line="240" w:lineRule="auto"/>
        <w:ind w:firstLine="450"/>
        <w:jc w:val="both"/>
        <w:rPr>
          <w:rFonts w:hint="eastAsia" w:ascii="宋体" w:hAnsi="宋体" w:eastAsia="宋体" w:cs="宋体"/>
          <w:b w:val="0"/>
          <w:bCs w:val="0"/>
          <w:color w:val="auto"/>
          <w:sz w:val="21"/>
          <w:szCs w:val="21"/>
          <w:lang w:val="en-US" w:eastAsia="zh-CN"/>
        </w:rPr>
      </w:pPr>
    </w:p>
    <w:p>
      <w:pPr>
        <w:numPr>
          <w:ilvl w:val="0"/>
          <w:numId w:val="0"/>
        </w:numPr>
        <w:spacing w:line="240" w:lineRule="auto"/>
        <w:ind w:left="280" w:leftChars="0"/>
        <w:jc w:val="both"/>
        <w:rPr>
          <w:rFonts w:hint="default" w:ascii="宋体" w:hAnsi="宋体" w:eastAsia="宋体" w:cs="宋体"/>
          <w:b w:val="0"/>
          <w:bCs w:val="0"/>
          <w:sz w:val="18"/>
          <w:szCs w:val="18"/>
          <w:lang w:val="en-US" w:eastAsia="zh-CN"/>
        </w:rPr>
      </w:pPr>
      <w:r>
        <w:rPr>
          <w:rFonts w:hint="eastAsia" w:ascii="黑体" w:hAnsi="黑体" w:eastAsia="黑体" w:cs="黑体"/>
          <w:b/>
          <w:bCs/>
          <w:sz w:val="18"/>
          <w:szCs w:val="18"/>
          <w:lang w:val="en-US" w:eastAsia="zh-CN"/>
        </w:rPr>
        <w:t>表1                         文化产业效率的测量维度</w:t>
      </w:r>
    </w:p>
    <w:tbl>
      <w:tblPr>
        <w:tblStyle w:val="4"/>
        <w:tblW w:w="499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670"/>
        <w:gridCol w:w="2272"/>
        <w:gridCol w:w="371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pct"/>
            <w:vMerge w:val="restar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r>
              <w:rPr>
                <w:rFonts w:hint="eastAsia" w:ascii="宋体" w:hAnsi="宋体" w:eastAsia="宋体" w:cs="宋体"/>
                <w:b w:val="0"/>
                <w:bCs w:val="0"/>
                <w:sz w:val="18"/>
                <w:szCs w:val="18"/>
                <w:lang w:val="en-US" w:eastAsia="zh-CN"/>
              </w:rPr>
              <w:t>文化产业效</w:t>
            </w:r>
            <w:r>
              <w:rPr>
                <w:rFonts w:hint="eastAsia" w:ascii="宋体" w:hAnsi="宋体" w:eastAsia="宋体" w:cs="宋体"/>
                <w:b w:val="0"/>
                <w:bCs w:val="0"/>
                <w:color w:val="auto"/>
                <w:sz w:val="18"/>
                <w:szCs w:val="18"/>
                <w:lang w:val="en-US" w:eastAsia="zh-CN"/>
              </w:rPr>
              <w:t>率指标的测量维度</w:t>
            </w:r>
          </w:p>
        </w:tc>
        <w:tc>
          <w:tcPr>
            <w:tcW w:w="1311"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测量类别</w:t>
            </w:r>
          </w:p>
        </w:tc>
        <w:tc>
          <w:tcPr>
            <w:tcW w:w="21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firstLine="319" w:firstLineChars="0"/>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测量指标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pct"/>
            <w:vMerge w:val="continue"/>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311" w:type="pct"/>
            <w:vMerge w:val="restar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文化产业效率投入</w:t>
            </w:r>
          </w:p>
        </w:tc>
        <w:tc>
          <w:tcPr>
            <w:tcW w:w="21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color w:val="000000"/>
                <w:kern w:val="2"/>
                <w:sz w:val="18"/>
                <w:szCs w:val="18"/>
                <w:u w:val="none"/>
                <w:lang w:val="en-US" w:eastAsia="zh-CN" w:bidi="ar-SA"/>
              </w:rPr>
            </w:pPr>
            <w:r>
              <w:rPr>
                <w:rFonts w:hint="eastAsia" w:ascii="宋体" w:hAnsi="宋体" w:eastAsia="宋体" w:cs="宋体"/>
                <w:b w:val="0"/>
                <w:bCs w:val="0"/>
                <w:i w:val="0"/>
                <w:color w:val="000000"/>
                <w:kern w:val="0"/>
                <w:sz w:val="18"/>
                <w:szCs w:val="18"/>
                <w:u w:val="none"/>
                <w:lang w:val="en-US" w:eastAsia="zh-CN" w:bidi="ar"/>
              </w:rPr>
              <w:t>文化产业从业人员数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pct"/>
            <w:vMerge w:val="continue"/>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311" w:type="pct"/>
            <w:vMerge w:val="continue"/>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21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color w:val="000000"/>
                <w:kern w:val="0"/>
                <w:sz w:val="18"/>
                <w:szCs w:val="18"/>
                <w:u w:val="none"/>
                <w:lang w:val="en-US" w:eastAsia="zh-CN" w:bidi="ar"/>
              </w:rPr>
            </w:pPr>
            <w:r>
              <w:rPr>
                <w:rFonts w:hint="eastAsia" w:ascii="宋体" w:hAnsi="宋体" w:eastAsia="宋体" w:cs="宋体"/>
                <w:b w:val="0"/>
                <w:bCs w:val="0"/>
                <w:i w:val="0"/>
                <w:color w:val="000000"/>
                <w:kern w:val="0"/>
                <w:sz w:val="18"/>
                <w:szCs w:val="18"/>
                <w:u w:val="none"/>
                <w:lang w:val="en-US" w:eastAsia="zh-CN" w:bidi="ar"/>
              </w:rPr>
              <w:t>文化产业固定资产原值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pct"/>
            <w:vMerge w:val="continue"/>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311" w:type="pct"/>
            <w:vMerge w:val="restar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文化产业效率产出</w:t>
            </w:r>
          </w:p>
        </w:tc>
        <w:tc>
          <w:tcPr>
            <w:tcW w:w="21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文化机构经营收入</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541" w:type="pct"/>
            <w:vMerge w:val="continue"/>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311" w:type="pct"/>
            <w:vMerge w:val="continue"/>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21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i w:val="0"/>
                <w:color w:val="000000"/>
                <w:kern w:val="2"/>
                <w:sz w:val="18"/>
                <w:szCs w:val="18"/>
                <w:u w:val="none"/>
                <w:lang w:val="en-US" w:eastAsia="zh-CN" w:bidi="ar-SA"/>
              </w:rPr>
            </w:pPr>
            <w:r>
              <w:rPr>
                <w:rFonts w:hint="eastAsia" w:ascii="宋体" w:hAnsi="宋体" w:eastAsia="宋体" w:cs="宋体"/>
                <w:b w:val="0"/>
                <w:bCs w:val="0"/>
                <w:i w:val="0"/>
                <w:color w:val="000000"/>
                <w:kern w:val="0"/>
                <w:sz w:val="18"/>
                <w:szCs w:val="18"/>
                <w:u w:val="none"/>
                <w:lang w:val="en-US" w:eastAsia="zh-CN" w:bidi="ar"/>
              </w:rPr>
              <w:t>文化产业增加值</w:t>
            </w:r>
          </w:p>
        </w:tc>
      </w:tr>
    </w:tbl>
    <w:p>
      <w:pPr>
        <w:ind w:firstLine="474" w:firstLineChars="200"/>
        <w:jc w:val="both"/>
        <w:rPr>
          <w:rFonts w:hint="eastAsia"/>
          <w:b/>
          <w:bCs/>
          <w:sz w:val="24"/>
          <w:szCs w:val="24"/>
          <w:lang w:val="en-US" w:eastAsia="zh-CN"/>
        </w:rPr>
      </w:pPr>
    </w:p>
    <w:p>
      <w:pPr>
        <w:ind w:firstLine="474" w:firstLineChars="200"/>
        <w:jc w:val="both"/>
        <w:rPr>
          <w:rFonts w:hint="default"/>
          <w:b/>
          <w:bCs/>
          <w:sz w:val="24"/>
          <w:szCs w:val="24"/>
          <w:lang w:val="en-US" w:eastAsia="zh-CN"/>
        </w:rPr>
      </w:pPr>
      <w:r>
        <w:rPr>
          <w:rFonts w:hint="eastAsia"/>
          <w:b/>
          <w:bCs/>
          <w:sz w:val="24"/>
          <w:szCs w:val="24"/>
          <w:lang w:val="en-US" w:eastAsia="zh-CN"/>
        </w:rPr>
        <w:t>（二）</w:t>
      </w:r>
      <w:r>
        <w:rPr>
          <w:rFonts w:hint="default" w:ascii="Times New Roman" w:hAnsi="Times New Roman" w:eastAsia="楷体" w:cs="Times New Roman"/>
          <w:b/>
          <w:bCs/>
          <w:sz w:val="21"/>
          <w:szCs w:val="21"/>
          <w:lang w:val="en-US" w:eastAsia="zh-CN"/>
        </w:rPr>
        <w:t>PSM-DID</w:t>
      </w:r>
      <w:r>
        <w:rPr>
          <w:rFonts w:hint="eastAsia"/>
          <w:b/>
          <w:bCs/>
          <w:sz w:val="24"/>
          <w:szCs w:val="24"/>
          <w:lang w:val="en-US" w:eastAsia="zh-CN"/>
        </w:rPr>
        <w:t>回归模型</w:t>
      </w:r>
    </w:p>
    <w:p>
      <w:pPr>
        <w:numPr>
          <w:ilvl w:val="0"/>
          <w:numId w:val="0"/>
        </w:numPr>
        <w:spacing w:line="240" w:lineRule="auto"/>
        <w:ind w:firstLine="414" w:firstLineChars="200"/>
        <w:jc w:val="both"/>
        <w:rPr>
          <w:rFonts w:hint="eastAsia"/>
          <w:b w:val="0"/>
          <w:bCs w:val="0"/>
          <w:sz w:val="21"/>
          <w:szCs w:val="21"/>
          <w:lang w:val="en-US" w:eastAsia="zh-CN"/>
        </w:rPr>
      </w:pPr>
      <w:r>
        <w:rPr>
          <w:rFonts w:hint="default" w:ascii="Times New Roman" w:hAnsi="Times New Roman" w:eastAsia="宋体" w:cs="Times New Roman"/>
          <w:b w:val="0"/>
          <w:bCs w:val="0"/>
          <w:sz w:val="21"/>
          <w:szCs w:val="21"/>
          <w:lang w:val="en-US" w:eastAsia="zh-CN"/>
        </w:rPr>
        <w:t>1.</w:t>
      </w:r>
      <w:r>
        <w:rPr>
          <w:rFonts w:hint="eastAsia"/>
          <w:b w:val="0"/>
          <w:bCs w:val="0"/>
          <w:sz w:val="21"/>
          <w:szCs w:val="21"/>
          <w:lang w:val="en-US" w:eastAsia="zh-CN"/>
        </w:rPr>
        <w:t>双重差分回归模型（</w:t>
      </w:r>
      <w:r>
        <w:rPr>
          <w:rFonts w:hint="default" w:ascii="Times New Roman" w:hAnsi="Times New Roman" w:cs="Times New Roman"/>
          <w:b w:val="0"/>
          <w:bCs w:val="0"/>
          <w:sz w:val="21"/>
          <w:szCs w:val="21"/>
          <w:lang w:val="en-US" w:eastAsia="zh-CN"/>
        </w:rPr>
        <w:t>DID</w:t>
      </w:r>
      <w:r>
        <w:rPr>
          <w:rFonts w:hint="eastAsia"/>
          <w:b w:val="0"/>
          <w:bCs w:val="0"/>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50"/>
        <w:jc w:val="left"/>
        <w:textAlignment w:val="auto"/>
        <w:rPr>
          <w:rFonts w:hint="eastAsia" w:ascii="宋体" w:hAnsi="宋体" w:eastAsia="宋体" w:cs="宋体"/>
          <w:b w:val="0"/>
          <w:bCs w:val="0"/>
          <w:sz w:val="21"/>
          <w:szCs w:val="21"/>
          <w:lang w:val="en-US" w:eastAsia="zh-CN"/>
        </w:rPr>
      </w:pPr>
      <w:r>
        <w:rPr>
          <w:rFonts w:hint="default" w:ascii="Times New Roman" w:hAnsi="Times New Roman" w:eastAsia="宋体" w:cs="Times New Roman"/>
          <w:b w:val="0"/>
          <w:bCs w:val="0"/>
          <w:sz w:val="21"/>
          <w:szCs w:val="21"/>
          <w:lang w:val="en-US" w:eastAsia="zh-CN"/>
        </w:rPr>
        <w:t>2013</w:t>
      </w:r>
      <w:r>
        <w:rPr>
          <w:rFonts w:hint="eastAsia" w:ascii="宋体" w:hAnsi="宋体" w:eastAsia="宋体" w:cs="宋体"/>
          <w:b w:val="0"/>
          <w:bCs w:val="0"/>
          <w:sz w:val="21"/>
          <w:szCs w:val="21"/>
          <w:lang w:val="en-US" w:eastAsia="zh-CN"/>
        </w:rPr>
        <w:t>年为“金融科技元年”，自</w:t>
      </w:r>
      <w:r>
        <w:rPr>
          <w:rFonts w:hint="eastAsia" w:ascii="Times New Roman" w:hAnsi="Times New Roman" w:eastAsia="宋体" w:cs="Times New Roman"/>
          <w:b w:val="0"/>
          <w:bCs w:val="0"/>
          <w:sz w:val="21"/>
          <w:szCs w:val="21"/>
          <w:lang w:val="en-US" w:eastAsia="zh-CN"/>
        </w:rPr>
        <w:t>此之</w:t>
      </w:r>
      <w:r>
        <w:rPr>
          <w:rFonts w:hint="eastAsia" w:ascii="宋体" w:hAnsi="宋体" w:eastAsia="宋体" w:cs="宋体"/>
          <w:b w:val="0"/>
          <w:bCs w:val="0"/>
          <w:sz w:val="21"/>
          <w:szCs w:val="21"/>
          <w:lang w:val="en-US" w:eastAsia="zh-CN"/>
        </w:rPr>
        <w:t>后，我国较多省份出台了一系列关于促进金融科技发展的政策</w:t>
      </w:r>
      <w:r>
        <w:rPr>
          <w:rStyle w:val="6"/>
          <w:rFonts w:hint="eastAsia" w:ascii="宋体" w:hAnsi="宋体" w:eastAsia="宋体" w:cs="宋体"/>
          <w:b w:val="0"/>
          <w:bCs w:val="0"/>
          <w:sz w:val="21"/>
          <w:szCs w:val="21"/>
          <w:lang w:val="en-US" w:eastAsia="zh-CN"/>
        </w:rPr>
        <w:footnoteReference w:id="9"/>
      </w:r>
      <w:r>
        <w:rPr>
          <w:rFonts w:hint="eastAsia" w:ascii="宋体" w:hAnsi="宋体" w:eastAsia="宋体" w:cs="宋体"/>
          <w:b w:val="0"/>
          <w:bCs w:val="0"/>
          <w:sz w:val="21"/>
          <w:szCs w:val="21"/>
          <w:lang w:val="en-US" w:eastAsia="zh-CN"/>
        </w:rPr>
        <w:t>，本文以该时点作为金融科技促进政策的处理时</w:t>
      </w:r>
      <w:r>
        <w:rPr>
          <w:rFonts w:hint="eastAsia" w:ascii="宋体" w:hAnsi="宋体" w:eastAsia="宋体" w:cs="宋体"/>
          <w:b w:val="0"/>
          <w:bCs w:val="0"/>
          <w:color w:val="auto"/>
          <w:sz w:val="21"/>
          <w:szCs w:val="21"/>
          <w:lang w:val="en-US" w:eastAsia="zh-CN"/>
        </w:rPr>
        <w:t>点，在</w:t>
      </w:r>
      <w:r>
        <w:rPr>
          <w:rFonts w:hint="default" w:ascii="Times New Roman" w:hAnsi="Times New Roman" w:eastAsia="宋体" w:cs="Times New Roman"/>
          <w:b w:val="0"/>
          <w:bCs w:val="0"/>
          <w:color w:val="auto"/>
          <w:sz w:val="21"/>
          <w:szCs w:val="21"/>
          <w:lang w:val="en-US" w:eastAsia="zh-CN"/>
        </w:rPr>
        <w:t>201</w:t>
      </w:r>
      <w:r>
        <w:rPr>
          <w:rFonts w:hint="eastAsia" w:ascii="Times New Roman" w:hAnsi="Times New Roman" w:eastAsia="宋体" w:cs="Times New Roman"/>
          <w:b w:val="0"/>
          <w:bCs w:val="0"/>
          <w:color w:val="auto"/>
          <w:sz w:val="21"/>
          <w:szCs w:val="21"/>
          <w:lang w:val="en-US" w:eastAsia="zh-CN"/>
        </w:rPr>
        <w:t>3</w:t>
      </w:r>
      <w:r>
        <w:rPr>
          <w:rFonts w:hint="eastAsia" w:ascii="宋体" w:hAnsi="宋体" w:eastAsia="宋体" w:cs="宋体"/>
          <w:b w:val="0"/>
          <w:bCs w:val="0"/>
          <w:color w:val="auto"/>
          <w:sz w:val="21"/>
          <w:szCs w:val="21"/>
          <w:lang w:val="en-US" w:eastAsia="zh-CN"/>
        </w:rPr>
        <w:t>年以前取</w:t>
      </w:r>
      <w:r>
        <w:rPr>
          <w:rFonts w:hint="default" w:ascii="Times New Roman" w:hAnsi="Times New Roman" w:eastAsia="宋体" w:cs="Times New Roman"/>
          <w:b w:val="0"/>
          <w:bCs w:val="0"/>
          <w:color w:val="auto"/>
          <w:sz w:val="21"/>
          <w:szCs w:val="21"/>
          <w:lang w:val="en-US" w:eastAsia="zh-CN"/>
        </w:rPr>
        <w:t>0</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201</w:t>
      </w:r>
      <w:r>
        <w:rPr>
          <w:rFonts w:hint="eastAsia" w:ascii="Times New Roman" w:hAnsi="Times New Roman" w:eastAsia="宋体" w:cs="Times New Roman"/>
          <w:b w:val="0"/>
          <w:bCs w:val="0"/>
          <w:color w:val="auto"/>
          <w:sz w:val="21"/>
          <w:szCs w:val="21"/>
          <w:lang w:val="en-US" w:eastAsia="zh-CN"/>
        </w:rPr>
        <w:t>3</w:t>
      </w:r>
      <w:r>
        <w:rPr>
          <w:rFonts w:hint="eastAsia" w:ascii="宋体" w:hAnsi="宋体" w:eastAsia="宋体" w:cs="宋体"/>
          <w:b w:val="0"/>
          <w:bCs w:val="0"/>
          <w:color w:val="auto"/>
          <w:sz w:val="21"/>
          <w:szCs w:val="21"/>
          <w:lang w:val="en-US" w:eastAsia="zh-CN"/>
        </w:rPr>
        <w:t>年之后取值为</w:t>
      </w:r>
      <w:r>
        <w:rPr>
          <w:rFonts w:hint="default" w:ascii="Times New Roman" w:hAnsi="Times New Roman" w:eastAsia="宋体" w:cs="Times New Roman"/>
          <w:b w:val="0"/>
          <w:bCs w:val="0"/>
          <w:color w:val="auto"/>
          <w:sz w:val="21"/>
          <w:szCs w:val="21"/>
          <w:lang w:val="en-US" w:eastAsia="zh-CN"/>
        </w:rPr>
        <w:t>1</w:t>
      </w:r>
      <w:r>
        <w:rPr>
          <w:rFonts w:hint="eastAsia" w:ascii="Times New Roman" w:hAnsi="Times New Roman" w:eastAsia="宋体" w:cs="Times New Roman"/>
          <w:b w:val="0"/>
          <w:bCs w:val="0"/>
          <w:color w:val="auto"/>
          <w:sz w:val="21"/>
          <w:szCs w:val="21"/>
          <w:lang w:val="en-US" w:eastAsia="zh-CN"/>
        </w:rPr>
        <w:t>。这样</w:t>
      </w:r>
      <w:r>
        <w:rPr>
          <w:rFonts w:hint="eastAsia" w:ascii="宋体" w:hAnsi="宋体" w:eastAsia="宋体" w:cs="宋体"/>
          <w:b w:val="0"/>
          <w:bCs w:val="0"/>
          <w:color w:val="auto"/>
          <w:sz w:val="21"/>
          <w:szCs w:val="21"/>
          <w:lang w:val="en-US" w:eastAsia="zh-CN"/>
        </w:rPr>
        <w:t>可以较为准确地把金融科技注入对文化产业的技术进步和综合效率的作用解释出来。本文将三大经济圈中出台金融科技政策的省份作为实验组，将没有出台金融科技政策的省份作为对照组，若该省份引入金融科技，取值为</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，否则为</w:t>
      </w:r>
      <w:r>
        <w:rPr>
          <w:rFonts w:hint="default" w:ascii="Times New Roman" w:hAnsi="Times New Roman" w:eastAsia="宋体" w:cs="Times New Roman"/>
          <w:b w:val="0"/>
          <w:bCs w:val="0"/>
          <w:color w:val="auto"/>
          <w:sz w:val="21"/>
          <w:szCs w:val="21"/>
          <w:lang w:val="en-US" w:eastAsia="zh-CN"/>
        </w:rPr>
        <w:t>0</w:t>
      </w:r>
      <w:r>
        <w:rPr>
          <w:rFonts w:hint="eastAsia" w:ascii="Times New Roman" w:hAnsi="Times New Roman" w:eastAsia="宋体" w:cs="Times New Roman"/>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在满足平行趋势假设的前提下，即金融科技政策刺激时点之前，两组文化产业技</w:t>
      </w:r>
      <w:r>
        <w:rPr>
          <w:rFonts w:hint="eastAsia" w:ascii="宋体" w:hAnsi="宋体" w:eastAsia="宋体" w:cs="宋体"/>
          <w:b w:val="0"/>
          <w:bCs w:val="0"/>
          <w:sz w:val="21"/>
          <w:szCs w:val="21"/>
          <w:lang w:val="en-US" w:eastAsia="zh-CN"/>
        </w:rPr>
        <w:t>术进步和综合效率变量具有相同的“时间效应”，那么政策刺激后其变化情况就是“政策效应”。考虑到文化产业的技术进步和综合效率的取值范围大于</w:t>
      </w:r>
      <w:r>
        <w:rPr>
          <w:rFonts w:hint="default" w:ascii="Times New Roman" w:hAnsi="Times New Roman" w:eastAsia="宋体" w:cs="Times New Roman"/>
          <w:b w:val="0"/>
          <w:bCs w:val="0"/>
          <w:sz w:val="21"/>
          <w:szCs w:val="21"/>
          <w:lang w:val="en-US" w:eastAsia="zh-CN"/>
        </w:rPr>
        <w:t>0</w:t>
      </w:r>
      <w:r>
        <w:rPr>
          <w:rFonts w:hint="eastAsia" w:ascii="宋体" w:hAnsi="宋体" w:eastAsia="宋体" w:cs="宋体"/>
          <w:b w:val="0"/>
          <w:bCs w:val="0"/>
          <w:sz w:val="21"/>
          <w:szCs w:val="21"/>
          <w:lang w:val="en-US" w:eastAsia="zh-CN"/>
        </w:rPr>
        <w:t>，属于受限变量，使用</w:t>
      </w:r>
      <w:r>
        <w:rPr>
          <w:rFonts w:hint="default" w:ascii="Times New Roman" w:hAnsi="Times New Roman" w:eastAsia="宋体" w:cs="Times New Roman"/>
          <w:b w:val="0"/>
          <w:bCs w:val="0"/>
          <w:sz w:val="21"/>
          <w:szCs w:val="21"/>
          <w:lang w:val="en-US" w:eastAsia="zh-CN"/>
        </w:rPr>
        <w:t>To</w:t>
      </w:r>
      <w:r>
        <w:rPr>
          <w:rFonts w:hint="default" w:ascii="Times New Roman" w:hAnsi="Times New Roman" w:eastAsia="宋体" w:cs="Times New Roman"/>
          <w:b w:val="0"/>
          <w:bCs w:val="0"/>
          <w:color w:val="auto"/>
          <w:sz w:val="21"/>
          <w:szCs w:val="21"/>
          <w:lang w:val="en-US" w:eastAsia="zh-CN"/>
        </w:rPr>
        <w:t>bit</w:t>
      </w:r>
      <w:r>
        <w:rPr>
          <w:rFonts w:hint="eastAsia" w:ascii="Times New Roman" w:hAnsi="Times New Roman" w:eastAsia="宋体" w:cs="Times New Roman"/>
          <w:b w:val="0"/>
          <w:bCs w:val="0"/>
          <w:color w:val="auto"/>
          <w:sz w:val="21"/>
          <w:szCs w:val="21"/>
          <w:lang w:val="en-US" w:eastAsia="zh-CN"/>
        </w:rPr>
        <w:t>模型</w:t>
      </w:r>
      <w:r>
        <w:rPr>
          <w:rFonts w:hint="eastAsia" w:ascii="宋体" w:hAnsi="宋体" w:eastAsia="宋体" w:cs="宋体"/>
          <w:b w:val="0"/>
          <w:bCs w:val="0"/>
          <w:color w:val="auto"/>
          <w:sz w:val="21"/>
          <w:szCs w:val="21"/>
          <w:lang w:val="en-US" w:eastAsia="zh-CN"/>
        </w:rPr>
        <w:t>进行</w:t>
      </w:r>
      <w:r>
        <w:rPr>
          <w:rFonts w:hint="eastAsia" w:ascii="Times New Roman" w:hAnsi="Times New Roman" w:eastAsia="宋体" w:cs="Times New Roman"/>
          <w:b w:val="0"/>
          <w:bCs w:val="0"/>
          <w:color w:val="auto"/>
          <w:sz w:val="21"/>
          <w:szCs w:val="21"/>
          <w:lang w:val="en-US" w:eastAsia="zh-CN"/>
        </w:rPr>
        <w:t>双重差分</w:t>
      </w:r>
      <w:r>
        <w:rPr>
          <w:rFonts w:hint="eastAsia" w:ascii="宋体" w:hAnsi="宋体" w:eastAsia="宋体" w:cs="宋体"/>
          <w:b w:val="0"/>
          <w:bCs w:val="0"/>
          <w:color w:val="auto"/>
          <w:sz w:val="21"/>
          <w:szCs w:val="21"/>
          <w:lang w:val="en-US" w:eastAsia="zh-CN"/>
        </w:rPr>
        <w:t>分析更为有效，回</w:t>
      </w:r>
      <w:r>
        <w:rPr>
          <w:rFonts w:hint="eastAsia" w:ascii="宋体" w:hAnsi="宋体" w:eastAsia="宋体" w:cs="宋体"/>
          <w:b w:val="0"/>
          <w:bCs w:val="0"/>
          <w:sz w:val="21"/>
          <w:szCs w:val="21"/>
          <w:lang w:val="en-US" w:eastAsia="zh-CN"/>
        </w:rPr>
        <w:t>归模型为：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50"/>
        <w:jc w:val="center"/>
        <w:textAlignment w:val="auto"/>
        <w:rPr>
          <w:rFonts w:hint="default"/>
          <w:b/>
          <w:bCs/>
          <w:sz w:val="24"/>
          <w:szCs w:val="24"/>
          <w:lang w:val="en-US" w:eastAsia="zh-CN"/>
        </w:rPr>
      </w:pPr>
      <w:r>
        <w:rPr>
          <w:rFonts w:hint="eastAsia" w:ascii="宋体" w:hAnsi="宋体" w:eastAsia="宋体" w:cs="宋体"/>
          <w:b w:val="0"/>
          <w:bCs w:val="0"/>
          <w:position w:val="-36"/>
          <w:sz w:val="21"/>
          <w:szCs w:val="21"/>
          <w:lang w:val="en-US" w:eastAsia="zh-CN"/>
        </w:rPr>
        <w:object>
          <v:shape id="_x0000_i1059" o:spt="75" type="#_x0000_t75" style="height:33.05pt;width:377.1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59" r:id="rId68">
            <o:LockedField>false</o:LockedField>
          </o:OLEObject>
        </w:object>
      </w:r>
      <w:r>
        <w:rPr>
          <w:rFonts w:hint="default" w:ascii="Times New Roman" w:hAnsi="Times New Roman" w:eastAsia="宋体" w:cs="Times New Roman"/>
          <w:b w:val="0"/>
          <w:bCs w:val="0"/>
          <w:position w:val="-36"/>
          <w:sz w:val="21"/>
          <w:szCs w:val="21"/>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在式</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1</w:t>
      </w:r>
      <w:r>
        <w:rPr>
          <w:rFonts w:hint="default" w:ascii="Times New Roman" w:hAnsi="Times New Roman" w:eastAsia="宋体" w:cs="Times New Roman"/>
          <w:b w:val="0"/>
          <w:bCs w:val="0"/>
          <w:sz w:val="21"/>
          <w:szCs w:val="21"/>
          <w:lang w:val="en-US" w:eastAsia="zh-CN"/>
        </w:rPr>
        <w:t>)</w:t>
      </w:r>
      <w:r>
        <w:rPr>
          <w:rFonts w:hint="eastAsia" w:ascii="宋体" w:hAnsi="宋体" w:eastAsia="宋体" w:cs="宋体"/>
          <w:b w:val="0"/>
          <w:bCs w:val="0"/>
          <w:sz w:val="21"/>
          <w:szCs w:val="21"/>
          <w:lang w:val="en-US" w:eastAsia="zh-CN"/>
        </w:rPr>
        <w:t>中，</w:t>
      </w:r>
      <w:r>
        <w:rPr>
          <w:rFonts w:hint="eastAsia" w:ascii="宋体" w:hAnsi="宋体" w:eastAsia="宋体" w:cs="宋体"/>
          <w:b w:val="0"/>
          <w:bCs w:val="0"/>
          <w:color w:val="auto"/>
          <w:sz w:val="21"/>
          <w:szCs w:val="21"/>
          <w:lang w:val="en-US" w:eastAsia="zh-CN"/>
        </w:rPr>
        <w:t>各解释变量的下角标</w:t>
      </w:r>
      <w:r>
        <w:rPr>
          <w:rFonts w:hint="default" w:ascii="Times New Roman" w:hAnsi="Times New Roman" w:eastAsia="宋体" w:cs="Times New Roman"/>
          <w:b w:val="0"/>
          <w:bCs w:val="0"/>
          <w:color w:val="auto"/>
          <w:sz w:val="21"/>
          <w:szCs w:val="21"/>
          <w:lang w:val="en-US" w:eastAsia="zh-CN"/>
        </w:rPr>
        <w:t>i</w:t>
      </w:r>
      <w:r>
        <w:rPr>
          <w:rFonts w:hint="eastAsia" w:ascii="宋体" w:hAnsi="宋体" w:eastAsia="宋体" w:cs="宋体"/>
          <w:b w:val="0"/>
          <w:bCs w:val="0"/>
          <w:color w:val="auto"/>
          <w:sz w:val="21"/>
          <w:szCs w:val="21"/>
          <w:lang w:val="en-US" w:eastAsia="zh-CN"/>
        </w:rPr>
        <w:t>和</w:t>
      </w:r>
      <w:r>
        <w:rPr>
          <w:rFonts w:hint="default" w:ascii="Times New Roman" w:hAnsi="Times New Roman" w:eastAsia="宋体" w:cs="Times New Roman"/>
          <w:b w:val="0"/>
          <w:bCs w:val="0"/>
          <w:color w:val="auto"/>
          <w:sz w:val="21"/>
          <w:szCs w:val="21"/>
          <w:lang w:val="en-US" w:eastAsia="zh-CN"/>
        </w:rPr>
        <w:t>t</w:t>
      </w:r>
      <w:r>
        <w:rPr>
          <w:rFonts w:hint="eastAsia" w:ascii="宋体" w:hAnsi="宋体" w:eastAsia="宋体" w:cs="宋体"/>
          <w:b w:val="0"/>
          <w:bCs w:val="0"/>
          <w:color w:val="auto"/>
          <w:sz w:val="21"/>
          <w:szCs w:val="21"/>
          <w:lang w:val="en-US" w:eastAsia="zh-CN"/>
        </w:rPr>
        <w:t>分别表示样本个数和时间年份。</w:t>
      </w:r>
      <w:r>
        <w:rPr>
          <w:rFonts w:hint="default" w:ascii="Times New Roman" w:hAnsi="Times New Roman" w:eastAsia="宋体" w:cs="Times New Roman"/>
          <w:b w:val="0"/>
          <w:bCs w:val="0"/>
          <w:color w:val="auto"/>
          <w:sz w:val="21"/>
          <w:szCs w:val="21"/>
          <w:lang w:val="en-US" w:eastAsia="zh-CN"/>
        </w:rPr>
        <w:t>i</w:t>
      </w:r>
      <w:r>
        <w:rPr>
          <w:rFonts w:hint="eastAsia" w:ascii="宋体" w:hAnsi="宋体" w:eastAsia="宋体" w:cs="宋体"/>
          <w:b w:val="0"/>
          <w:bCs w:val="0"/>
          <w:color w:val="auto"/>
          <w:sz w:val="21"/>
          <w:szCs w:val="21"/>
          <w:lang w:val="en-US" w:eastAsia="zh-CN"/>
        </w:rPr>
        <w:t>可以从</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取到</w:t>
      </w:r>
      <w:r>
        <w:rPr>
          <w:rFonts w:hint="eastAsia" w:ascii="Times New Roman" w:hAnsi="Times New Roman" w:eastAsia="宋体" w:cs="Times New Roman"/>
          <w:b w:val="0"/>
          <w:bCs w:val="0"/>
          <w:color w:val="auto"/>
          <w:sz w:val="21"/>
          <w:szCs w:val="21"/>
          <w:lang w:val="en-US" w:eastAsia="zh-CN"/>
        </w:rPr>
        <w:t>18</w:t>
      </w:r>
      <w:r>
        <w:rPr>
          <w:rFonts w:hint="eastAsia" w:ascii="宋体" w:hAnsi="宋体" w:eastAsia="宋体" w:cs="宋体"/>
          <w:b w:val="0"/>
          <w:bCs w:val="0"/>
          <w:color w:val="auto"/>
          <w:sz w:val="21"/>
          <w:szCs w:val="21"/>
          <w:lang w:val="en-US" w:eastAsia="zh-CN"/>
        </w:rPr>
        <w:t>，分别表示</w:t>
      </w:r>
      <w:r>
        <w:rPr>
          <w:rFonts w:hint="eastAsia" w:ascii="Times New Roman" w:hAnsi="Times New Roman" w:eastAsia="宋体" w:cs="Times New Roman"/>
          <w:b w:val="0"/>
          <w:bCs w:val="0"/>
          <w:color w:val="auto"/>
          <w:sz w:val="21"/>
          <w:szCs w:val="21"/>
          <w:lang w:val="en-US" w:eastAsia="zh-CN"/>
        </w:rPr>
        <w:t>18</w:t>
      </w:r>
      <w:r>
        <w:rPr>
          <w:rFonts w:hint="eastAsia" w:ascii="宋体" w:hAnsi="宋体" w:eastAsia="宋体" w:cs="宋体"/>
          <w:b w:val="0"/>
          <w:bCs w:val="0"/>
          <w:color w:val="auto"/>
          <w:sz w:val="21"/>
          <w:szCs w:val="21"/>
          <w:lang w:val="en-US" w:eastAsia="zh-CN"/>
        </w:rPr>
        <w:t>个省份；</w:t>
      </w:r>
      <w:r>
        <w:rPr>
          <w:rFonts w:hint="default" w:ascii="Times New Roman" w:hAnsi="Times New Roman" w:eastAsia="宋体" w:cs="Times New Roman"/>
          <w:b w:val="0"/>
          <w:bCs w:val="0"/>
          <w:color w:val="auto"/>
          <w:sz w:val="21"/>
          <w:szCs w:val="21"/>
          <w:lang w:val="en-US" w:eastAsia="zh-CN"/>
        </w:rPr>
        <w:t>t</w:t>
      </w:r>
      <w:r>
        <w:rPr>
          <w:rFonts w:hint="eastAsia" w:ascii="宋体" w:hAnsi="宋体" w:eastAsia="宋体" w:cs="宋体"/>
          <w:b w:val="0"/>
          <w:bCs w:val="0"/>
          <w:color w:val="auto"/>
          <w:sz w:val="21"/>
          <w:szCs w:val="21"/>
          <w:lang w:val="en-US" w:eastAsia="zh-CN"/>
        </w:rPr>
        <w:t>可以从</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取到</w:t>
      </w:r>
      <w:r>
        <w:rPr>
          <w:rFonts w:hint="default" w:ascii="Times New Roman" w:hAnsi="Times New Roman" w:eastAsia="宋体" w:cs="Times New Roman"/>
          <w:b w:val="0"/>
          <w:bCs w:val="0"/>
          <w:color w:val="auto"/>
          <w:sz w:val="21"/>
          <w:szCs w:val="21"/>
          <w:lang w:val="en-US" w:eastAsia="zh-CN"/>
        </w:rPr>
        <w:t>10</w:t>
      </w:r>
      <w:r>
        <w:rPr>
          <w:rFonts w:hint="eastAsia" w:ascii="宋体" w:hAnsi="宋体" w:eastAsia="宋体" w:cs="宋体"/>
          <w:b w:val="0"/>
          <w:bCs w:val="0"/>
          <w:color w:val="auto"/>
          <w:sz w:val="21"/>
          <w:szCs w:val="21"/>
          <w:lang w:val="en-US" w:eastAsia="zh-CN"/>
        </w:rPr>
        <w:t>，表示</w:t>
      </w:r>
      <w:r>
        <w:rPr>
          <w:rFonts w:hint="default" w:ascii="Times New Roman" w:hAnsi="Times New Roman" w:eastAsia="宋体" w:cs="Times New Roman"/>
          <w:b w:val="0"/>
          <w:bCs w:val="0"/>
          <w:color w:val="auto"/>
          <w:sz w:val="21"/>
          <w:szCs w:val="21"/>
          <w:lang w:val="en-US" w:eastAsia="zh-CN"/>
        </w:rPr>
        <w:t>2009-2018</w:t>
      </w:r>
      <w:r>
        <w:rPr>
          <w:rFonts w:hint="eastAsia" w:ascii="宋体" w:hAnsi="宋体" w:eastAsia="宋体" w:cs="宋体"/>
          <w:b w:val="0"/>
          <w:bCs w:val="0"/>
          <w:color w:val="auto"/>
          <w:sz w:val="21"/>
          <w:szCs w:val="21"/>
          <w:lang w:val="en-US" w:eastAsia="zh-CN"/>
        </w:rPr>
        <w:t>年。</w:t>
      </w:r>
      <w:r>
        <w:rPr>
          <w:rFonts w:hint="default" w:ascii="Times New Roman" w:hAnsi="Times New Roman" w:eastAsia="宋体" w:cs="Times New Roman"/>
          <w:b w:val="0"/>
          <w:bCs w:val="0"/>
          <w:color w:val="auto"/>
          <w:sz w:val="21"/>
          <w:szCs w:val="21"/>
          <w:lang w:val="en-US" w:eastAsia="zh-CN"/>
        </w:rPr>
        <w:t>Y</w:t>
      </w:r>
      <w:r>
        <w:rPr>
          <w:rFonts w:hint="eastAsia" w:ascii="宋体" w:hAnsi="宋体" w:eastAsia="宋体" w:cs="宋体"/>
          <w:b w:val="0"/>
          <w:bCs w:val="0"/>
          <w:color w:val="auto"/>
          <w:sz w:val="21"/>
          <w:szCs w:val="21"/>
          <w:lang w:val="en-US" w:eastAsia="zh-CN"/>
        </w:rPr>
        <w:t>为被解释变量，分别包括文化产业技术进步和文化产业综合效率，</w:t>
      </w:r>
      <w:r>
        <w:rPr>
          <w:rFonts w:hint="eastAsia" w:ascii="宋体" w:hAnsi="宋体" w:eastAsia="宋体" w:cs="宋体"/>
          <w:b w:val="0"/>
          <w:bCs w:val="0"/>
          <w:sz w:val="21"/>
          <w:szCs w:val="21"/>
          <w:lang w:val="en-US" w:eastAsia="zh-CN"/>
        </w:rPr>
        <w:t>如果</w:t>
      </w:r>
      <w:r>
        <w:rPr>
          <w:rFonts w:hint="default" w:ascii="Times New Roman" w:hAnsi="Times New Roman" w:eastAsia="宋体" w:cs="Times New Roman"/>
          <w:b w:val="0"/>
          <w:bCs w:val="0"/>
          <w:sz w:val="21"/>
          <w:szCs w:val="21"/>
          <w:lang w:val="en-US" w:eastAsia="zh-CN"/>
        </w:rPr>
        <w:t>Y&gt;0</w:t>
      </w:r>
      <w:r>
        <w:rPr>
          <w:rFonts w:hint="eastAsia" w:ascii="宋体" w:hAnsi="宋体" w:eastAsia="宋体" w:cs="宋体"/>
          <w:b w:val="0"/>
          <w:bCs w:val="0"/>
          <w:sz w:val="21"/>
          <w:szCs w:val="21"/>
          <w:lang w:val="en-US" w:eastAsia="zh-CN"/>
        </w:rPr>
        <w:t>,那么</w:t>
      </w:r>
      <w:r>
        <w:rPr>
          <w:rFonts w:hint="eastAsia" w:ascii="Times New Roman" w:hAnsi="Times New Roman" w:eastAsia="宋体" w:cs="Times New Roman"/>
          <w:b w:val="0"/>
          <w:bCs w:val="0"/>
          <w:sz w:val="21"/>
          <w:szCs w:val="21"/>
          <w:lang w:val="en-US" w:eastAsia="zh-CN"/>
        </w:rPr>
        <w:t>Y</w:t>
      </w:r>
      <w:r>
        <w:rPr>
          <w:rFonts w:hint="eastAsia" w:ascii="宋体" w:hAnsi="宋体" w:eastAsia="宋体" w:cs="宋体"/>
          <w:b w:val="0"/>
          <w:bCs w:val="0"/>
          <w:sz w:val="21"/>
          <w:szCs w:val="21"/>
          <w:lang w:val="en-US" w:eastAsia="zh-CN"/>
        </w:rPr>
        <w:t>等于第一行的结果，如果</w:t>
      </w:r>
      <w:r>
        <w:rPr>
          <w:rFonts w:hint="eastAsia" w:ascii="Times New Roman" w:hAnsi="Times New Roman" w:eastAsia="宋体" w:cs="Times New Roman"/>
          <w:b w:val="0"/>
          <w:bCs w:val="0"/>
          <w:sz w:val="21"/>
          <w:szCs w:val="21"/>
          <w:lang w:val="en-US" w:eastAsia="zh-CN"/>
        </w:rPr>
        <w:t>Y</w:t>
      </w:r>
      <w:r>
        <w:rPr>
          <w:rFonts w:hint="default" w:ascii="Times New Roman" w:hAnsi="Times New Roman" w:eastAsia="宋体" w:cs="Times New Roman"/>
          <w:b w:val="0"/>
          <w:bCs w:val="0"/>
          <w:sz w:val="21"/>
          <w:szCs w:val="21"/>
          <w:lang w:val="en-US" w:eastAsia="zh-CN"/>
        </w:rPr>
        <w:t>≤0</w:t>
      </w:r>
      <w:r>
        <w:rPr>
          <w:rFonts w:hint="eastAsia" w:ascii="宋体" w:hAnsi="宋体" w:eastAsia="宋体" w:cs="宋体"/>
          <w:b w:val="0"/>
          <w:bCs w:val="0"/>
          <w:sz w:val="21"/>
          <w:szCs w:val="21"/>
          <w:lang w:val="en-US" w:eastAsia="zh-CN"/>
        </w:rPr>
        <w:t>，则</w:t>
      </w:r>
      <w:r>
        <w:rPr>
          <w:rFonts w:hint="eastAsia" w:ascii="Times New Roman" w:hAnsi="Times New Roman" w:eastAsia="宋体" w:cs="Times New Roman"/>
          <w:b w:val="0"/>
          <w:bCs w:val="0"/>
          <w:sz w:val="21"/>
          <w:szCs w:val="21"/>
          <w:lang w:val="en-US" w:eastAsia="zh-CN"/>
        </w:rPr>
        <w:t>Y</w:t>
      </w:r>
      <w:r>
        <w:rPr>
          <w:rFonts w:hint="eastAsia" w:ascii="宋体" w:hAnsi="宋体" w:eastAsia="宋体" w:cs="宋体"/>
          <w:b w:val="0"/>
          <w:bCs w:val="0"/>
          <w:sz w:val="21"/>
          <w:szCs w:val="21"/>
          <w:lang w:val="en-US" w:eastAsia="zh-CN"/>
        </w:rPr>
        <w:t>取</w:t>
      </w:r>
      <w:r>
        <w:rPr>
          <w:rFonts w:hint="default" w:ascii="Times New Roman" w:hAnsi="Times New Roman" w:eastAsia="宋体" w:cs="Times New Roman"/>
          <w:b w:val="0"/>
          <w:bCs w:val="0"/>
          <w:sz w:val="21"/>
          <w:szCs w:val="21"/>
          <w:lang w:val="en-US" w:eastAsia="zh-CN"/>
        </w:rPr>
        <w:t>0</w:t>
      </w:r>
      <w:r>
        <w:rPr>
          <w:rFonts w:hint="eastAsia" w:ascii="宋体" w:hAnsi="宋体" w:eastAsia="宋体" w:cs="宋体"/>
          <w:b w:val="0"/>
          <w:bCs w:val="0"/>
          <w:sz w:val="21"/>
          <w:szCs w:val="21"/>
          <w:lang w:val="en-US" w:eastAsia="zh-CN"/>
        </w:rPr>
        <w:t>；</w:t>
      </w:r>
      <w:r>
        <w:rPr>
          <w:rFonts w:hint="default" w:ascii="Times New Roman" w:hAnsi="Times New Roman" w:eastAsia="宋体" w:cs="Times New Roman"/>
          <w:b w:val="0"/>
          <w:bCs w:val="0"/>
          <w:sz w:val="21"/>
          <w:szCs w:val="21"/>
          <w:lang w:val="en-US" w:eastAsia="zh-CN"/>
        </w:rPr>
        <w:t>fintech</w:t>
      </w:r>
      <w:r>
        <w:rPr>
          <w:rFonts w:hint="default" w:ascii="Times New Roman" w:hAnsi="Times New Roman" w:eastAsia="宋体" w:cs="Times New Roman"/>
          <w:b w:val="0"/>
          <w:bCs w:val="0"/>
          <w:sz w:val="21"/>
          <w:szCs w:val="21"/>
          <w:vertAlign w:val="subscript"/>
          <w:lang w:val="en-US" w:eastAsia="zh-CN"/>
        </w:rPr>
        <w:t>it</w:t>
      </w:r>
      <w:r>
        <w:rPr>
          <w:rFonts w:hint="eastAsia" w:ascii="宋体" w:hAnsi="宋体" w:eastAsia="宋体" w:cs="宋体"/>
          <w:b w:val="0"/>
          <w:bCs w:val="0"/>
          <w:sz w:val="21"/>
          <w:szCs w:val="21"/>
          <w:lang w:val="en-US" w:eastAsia="zh-CN"/>
        </w:rPr>
        <w:t>为金融科技政策的虚拟变量，若该省份引入金融科技政策，那么取值</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，若未引入，则取值为</w:t>
      </w:r>
      <w:r>
        <w:rPr>
          <w:rFonts w:hint="default" w:ascii="Times New Roman" w:hAnsi="Times New Roman" w:eastAsia="宋体" w:cs="Times New Roman"/>
          <w:b w:val="0"/>
          <w:bCs w:val="0"/>
          <w:sz w:val="21"/>
          <w:szCs w:val="21"/>
          <w:lang w:val="en-US" w:eastAsia="zh-CN"/>
        </w:rPr>
        <w:t>0</w:t>
      </w:r>
      <w:r>
        <w:rPr>
          <w:rFonts w:hint="eastAsia" w:ascii="宋体" w:hAnsi="宋体" w:eastAsia="宋体" w:cs="宋体"/>
          <w:b w:val="0"/>
          <w:bCs w:val="0"/>
          <w:sz w:val="21"/>
          <w:szCs w:val="21"/>
          <w:lang w:val="en-US" w:eastAsia="zh-CN"/>
        </w:rPr>
        <w:t>；</w:t>
      </w:r>
      <w:r>
        <w:rPr>
          <w:rFonts w:hint="default" w:ascii="Times New Roman" w:hAnsi="Times New Roman" w:eastAsia="宋体" w:cs="Times New Roman"/>
          <w:b w:val="0"/>
          <w:bCs w:val="0"/>
          <w:sz w:val="21"/>
          <w:szCs w:val="21"/>
          <w:lang w:val="en-US" w:eastAsia="zh-CN"/>
        </w:rPr>
        <w:t>time</w:t>
      </w:r>
      <w:r>
        <w:rPr>
          <w:rFonts w:hint="default" w:ascii="Times New Roman" w:hAnsi="Times New Roman" w:eastAsia="宋体" w:cs="Times New Roman"/>
          <w:b w:val="0"/>
          <w:bCs w:val="0"/>
          <w:sz w:val="21"/>
          <w:szCs w:val="21"/>
          <w:vertAlign w:val="subscript"/>
          <w:lang w:val="en-US" w:eastAsia="zh-CN"/>
        </w:rPr>
        <w:t>it</w:t>
      </w:r>
      <w:r>
        <w:rPr>
          <w:rFonts w:hint="eastAsia" w:ascii="宋体" w:hAnsi="宋体" w:eastAsia="宋体" w:cs="宋体"/>
          <w:b w:val="0"/>
          <w:bCs w:val="0"/>
          <w:sz w:val="21"/>
          <w:szCs w:val="21"/>
          <w:lang w:val="en-US" w:eastAsia="zh-CN"/>
        </w:rPr>
        <w:t>为时间虚拟变量，在</w:t>
      </w:r>
      <w:r>
        <w:rPr>
          <w:rFonts w:hint="default" w:ascii="Times New Roman" w:hAnsi="Times New Roman" w:eastAsia="宋体" w:cs="Times New Roman"/>
          <w:b w:val="0"/>
          <w:bCs w:val="0"/>
          <w:sz w:val="21"/>
          <w:szCs w:val="21"/>
          <w:lang w:val="en-US" w:eastAsia="zh-CN"/>
        </w:rPr>
        <w:t>201</w:t>
      </w:r>
      <w:r>
        <w:rPr>
          <w:rFonts w:hint="eastAsia" w:ascii="Times New Roman" w:hAnsi="Times New Roman" w:eastAsia="宋体" w:cs="Times New Roman"/>
          <w:b w:val="0"/>
          <w:bCs w:val="0"/>
          <w:sz w:val="21"/>
          <w:szCs w:val="21"/>
          <w:lang w:val="en-US" w:eastAsia="zh-CN"/>
        </w:rPr>
        <w:t>3</w:t>
      </w:r>
      <w:r>
        <w:rPr>
          <w:rFonts w:hint="eastAsia" w:ascii="宋体" w:hAnsi="宋体" w:eastAsia="宋体" w:cs="宋体"/>
          <w:b w:val="0"/>
          <w:bCs w:val="0"/>
          <w:sz w:val="21"/>
          <w:szCs w:val="21"/>
          <w:lang w:val="en-US" w:eastAsia="zh-CN"/>
        </w:rPr>
        <w:t>年以</w:t>
      </w:r>
      <w:r>
        <w:rPr>
          <w:rFonts w:hint="default" w:ascii="Times New Roman" w:hAnsi="Times New Roman" w:eastAsia="宋体" w:cs="Times New Roman"/>
          <w:b w:val="0"/>
          <w:bCs w:val="0"/>
          <w:sz w:val="21"/>
          <w:szCs w:val="21"/>
          <w:lang w:val="en-US" w:eastAsia="zh-CN"/>
        </w:rPr>
        <w:t>前time取0，2013年之后time为1</w:t>
      </w:r>
      <w:r>
        <w:rPr>
          <w:rFonts w:hint="eastAsia" w:ascii="宋体" w:hAnsi="宋体" w:eastAsia="宋体" w:cs="宋体"/>
          <w:b w:val="0"/>
          <w:bCs w:val="0"/>
          <w:sz w:val="21"/>
          <w:szCs w:val="21"/>
          <w:lang w:val="en-US" w:eastAsia="zh-CN"/>
        </w:rPr>
        <w:t>；对照组在</w:t>
      </w:r>
      <w:r>
        <w:rPr>
          <w:rFonts w:hint="default" w:ascii="Times New Roman" w:hAnsi="Times New Roman" w:eastAsia="宋体" w:cs="Times New Roman"/>
          <w:b w:val="0"/>
          <w:bCs w:val="0"/>
          <w:sz w:val="21"/>
          <w:szCs w:val="21"/>
          <w:lang w:val="en-US" w:eastAsia="zh-CN"/>
        </w:rPr>
        <w:t>201</w:t>
      </w:r>
      <w:r>
        <w:rPr>
          <w:rFonts w:hint="eastAsia" w:ascii="Times New Roman" w:hAnsi="Times New Roman" w:eastAsia="宋体" w:cs="Times New Roman"/>
          <w:b w:val="0"/>
          <w:bCs w:val="0"/>
          <w:sz w:val="21"/>
          <w:szCs w:val="21"/>
          <w:lang w:val="en-US" w:eastAsia="zh-CN"/>
        </w:rPr>
        <w:t>3</w:t>
      </w:r>
      <w:r>
        <w:rPr>
          <w:rFonts w:hint="eastAsia" w:ascii="宋体" w:hAnsi="宋体" w:eastAsia="宋体" w:cs="宋体"/>
          <w:b w:val="0"/>
          <w:bCs w:val="0"/>
          <w:sz w:val="21"/>
          <w:szCs w:val="21"/>
          <w:lang w:val="en-US" w:eastAsia="zh-CN"/>
        </w:rPr>
        <w:t>年前后文化产业技术进步和综合效率的变化为</w:t>
      </w:r>
      <w:r>
        <w:rPr>
          <w:rFonts w:hint="eastAsia" w:ascii="宋体" w:hAnsi="宋体" w:eastAsia="宋体" w:cs="宋体"/>
          <w:b w:val="0"/>
          <w:bCs w:val="0"/>
          <w:position w:val="-14"/>
          <w:sz w:val="21"/>
          <w:szCs w:val="21"/>
          <w:lang w:val="en-US" w:eastAsia="zh-CN"/>
        </w:rPr>
        <w:object>
          <v:shape id="_x0000_i1060" o:spt="75" type="#_x0000_t75" style="height:16.25pt;width:15.4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0" r:id="rId70">
            <o:LockedField>false</o:LockedField>
          </o:OLEObject>
        </w:object>
      </w:r>
      <w:r>
        <w:rPr>
          <w:rFonts w:hint="eastAsia" w:ascii="宋体" w:hAnsi="宋体" w:eastAsia="宋体" w:cs="宋体"/>
          <w:b w:val="0"/>
          <w:bCs w:val="0"/>
          <w:sz w:val="21"/>
          <w:szCs w:val="21"/>
          <w:lang w:val="en-US" w:eastAsia="zh-CN"/>
        </w:rPr>
        <w:t>，即为时间效应，实验组在</w:t>
      </w:r>
      <w:r>
        <w:rPr>
          <w:rFonts w:hint="default" w:ascii="Times New Roman" w:hAnsi="Times New Roman" w:eastAsia="宋体" w:cs="Times New Roman"/>
          <w:b w:val="0"/>
          <w:bCs w:val="0"/>
          <w:sz w:val="21"/>
          <w:szCs w:val="21"/>
          <w:lang w:val="en-US" w:eastAsia="zh-CN"/>
        </w:rPr>
        <w:t>201</w:t>
      </w:r>
      <w:r>
        <w:rPr>
          <w:rFonts w:hint="eastAsia" w:ascii="Times New Roman" w:hAnsi="Times New Roman" w:eastAsia="宋体" w:cs="Times New Roman"/>
          <w:b w:val="0"/>
          <w:bCs w:val="0"/>
          <w:sz w:val="21"/>
          <w:szCs w:val="21"/>
          <w:lang w:val="en-US" w:eastAsia="zh-CN"/>
        </w:rPr>
        <w:t>3</w:t>
      </w:r>
      <w:r>
        <w:rPr>
          <w:rFonts w:hint="eastAsia" w:ascii="宋体" w:hAnsi="宋体" w:eastAsia="宋体" w:cs="宋体"/>
          <w:b w:val="0"/>
          <w:bCs w:val="0"/>
          <w:sz w:val="21"/>
          <w:szCs w:val="21"/>
          <w:lang w:val="en-US" w:eastAsia="zh-CN"/>
        </w:rPr>
        <w:t>年前后文化产业技术进步和综合效率的变化为</w:t>
      </w:r>
      <w:r>
        <w:rPr>
          <w:rFonts w:hint="eastAsia" w:ascii="宋体" w:hAnsi="宋体" w:eastAsia="宋体" w:cs="宋体"/>
          <w:b w:val="0"/>
          <w:bCs w:val="0"/>
          <w:position w:val="-14"/>
          <w:sz w:val="21"/>
          <w:szCs w:val="21"/>
          <w:lang w:val="en-US" w:eastAsia="zh-CN"/>
        </w:rPr>
        <w:object>
          <v:shape id="_x0000_i1061" o:spt="75" type="#_x0000_t75" style="height:16.25pt;width:46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1" r:id="rId72">
            <o:LockedField>false</o:LockedField>
          </o:OLEObject>
        </w:object>
      </w:r>
      <w:r>
        <w:rPr>
          <w:rFonts w:hint="eastAsia" w:ascii="宋体" w:hAnsi="宋体" w:eastAsia="宋体" w:cs="宋体"/>
          <w:b w:val="0"/>
          <w:bCs w:val="0"/>
          <w:sz w:val="21"/>
          <w:szCs w:val="21"/>
          <w:lang w:val="en-US" w:eastAsia="zh-CN"/>
        </w:rPr>
        <w:t>，将时间效应分离后得到的</w:t>
      </w:r>
      <w:r>
        <w:rPr>
          <w:rFonts w:hint="eastAsia" w:ascii="宋体" w:hAnsi="宋体" w:eastAsia="宋体" w:cs="宋体"/>
          <w:b w:val="0"/>
          <w:bCs w:val="0"/>
          <w:position w:val="-14"/>
          <w:sz w:val="21"/>
          <w:szCs w:val="21"/>
          <w:lang w:val="en-US" w:eastAsia="zh-CN"/>
        </w:rPr>
        <w:object>
          <v:shape id="_x0000_i1062" o:spt="75" type="#_x0000_t75" style="height:16.9pt;width:16.05pt;" o:ole="t" filled="f" o:preferrelative="t" stroked="f" coordsize="21600,21600">
            <v:path/>
            <v:fill on="f" focussize="0,0"/>
            <v:stroke on="f"/>
            <v:imagedata r:id="rId75" o:title=""/>
            <o:lock v:ext="edit" aspectratio="t"/>
            <w10:wrap type="none"/>
            <w10:anchorlock/>
          </v:shape>
          <o:OLEObject Type="Embed" ProgID="Equation.KSEE3" ShapeID="_x0000_i1062" DrawAspect="Content" ObjectID="_1468075762" r:id="rId74">
            <o:LockedField>false</o:LockedField>
          </o:OLEObject>
        </w:object>
      </w:r>
      <w:r>
        <w:rPr>
          <w:rFonts w:hint="eastAsia" w:ascii="宋体" w:hAnsi="宋体" w:eastAsia="宋体" w:cs="宋体"/>
          <w:b w:val="0"/>
          <w:bCs w:val="0"/>
          <w:sz w:val="21"/>
          <w:szCs w:val="21"/>
          <w:lang w:val="en-US" w:eastAsia="zh-CN"/>
        </w:rPr>
        <w:t>即为本文重点考察的政策效应；</w:t>
      </w:r>
      <w:r>
        <w:rPr>
          <w:rFonts w:hint="default" w:ascii="Times New Roman" w:hAnsi="Times New Roman" w:eastAsia="宋体" w:cs="Times New Roman"/>
          <w:b w:val="0"/>
          <w:bCs w:val="0"/>
          <w:sz w:val="21"/>
          <w:szCs w:val="21"/>
          <w:lang w:val="en-US" w:eastAsia="zh-CN"/>
        </w:rPr>
        <w:t>control</w:t>
      </w:r>
      <w:r>
        <w:rPr>
          <w:rFonts w:hint="default" w:ascii="Times New Roman" w:hAnsi="Times New Roman" w:eastAsia="宋体" w:cs="Times New Roman"/>
          <w:b w:val="0"/>
          <w:bCs w:val="0"/>
          <w:sz w:val="21"/>
          <w:szCs w:val="21"/>
          <w:vertAlign w:val="subscript"/>
          <w:lang w:val="en-US" w:eastAsia="zh-CN"/>
        </w:rPr>
        <w:t>it</w:t>
      </w:r>
      <w:r>
        <w:rPr>
          <w:rFonts w:hint="eastAsia" w:ascii="Times New Roman" w:hAnsi="Times New Roman" w:eastAsia="宋体" w:cs="Times New Roman"/>
          <w:b w:val="0"/>
          <w:bCs w:val="0"/>
          <w:sz w:val="21"/>
          <w:szCs w:val="21"/>
          <w:vertAlign w:val="baseline"/>
          <w:lang w:val="en-US" w:eastAsia="zh-CN"/>
        </w:rPr>
        <w:t>和</w:t>
      </w:r>
      <w:r>
        <w:rPr>
          <w:rFonts w:hint="eastAsia" w:ascii="宋体" w:hAnsi="宋体" w:eastAsia="宋体" w:cs="宋体"/>
          <w:b w:val="0"/>
          <w:bCs w:val="0"/>
          <w:position w:val="-14"/>
          <w:sz w:val="21"/>
          <w:szCs w:val="21"/>
          <w:vertAlign w:val="baseline"/>
          <w:lang w:val="en-US" w:eastAsia="zh-CN"/>
        </w:rPr>
        <w:object>
          <v:shape id="_x0000_i1063" o:spt="75" type="#_x0000_t75" style="height:17.5pt;width:15.75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3" r:id="rId76">
            <o:LockedField>false</o:LockedField>
          </o:OLEObject>
        </w:object>
      </w:r>
      <w:r>
        <w:rPr>
          <w:rFonts w:hint="eastAsia" w:ascii="宋体" w:hAnsi="宋体" w:eastAsia="宋体" w:cs="宋体"/>
          <w:b w:val="0"/>
          <w:bCs w:val="0"/>
          <w:sz w:val="21"/>
          <w:szCs w:val="21"/>
          <w:lang w:val="en-US" w:eastAsia="zh-CN"/>
        </w:rPr>
        <w:t>分别为控制变量以及随机误差项。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使用双重差分法分析文化产业的技术进步和综合效率，在某种程度上消除了因遗漏解释变量而带来的内生性问题，但是没有解决对照组和实验组之间基础的差异问题，即实验组和对照组在政策实施时点往往存在较大差异，会对文化产业的技术进步和综合效率产生影响，这一影响通过双重差分是无法分离的。为了进一步选取合适的对照组，本文运用反事实方法选出与实验组相匹配的对照组。</w:t>
      </w:r>
    </w:p>
    <w:p>
      <w:pPr>
        <w:numPr>
          <w:ilvl w:val="0"/>
          <w:numId w:val="0"/>
        </w:numPr>
        <w:spacing w:line="240" w:lineRule="auto"/>
        <w:ind w:firstLine="414" w:firstLineChars="20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2.</w:t>
      </w:r>
      <w:r>
        <w:rPr>
          <w:rFonts w:hint="eastAsia" w:ascii="宋体" w:hAnsi="宋体" w:eastAsia="宋体" w:cs="宋体"/>
          <w:b w:val="0"/>
          <w:bCs w:val="0"/>
          <w:sz w:val="21"/>
          <w:szCs w:val="21"/>
          <w:lang w:val="en-US" w:eastAsia="zh-CN"/>
        </w:rPr>
        <w:t>倾向得分匹配法（</w:t>
      </w:r>
      <w:r>
        <w:rPr>
          <w:rFonts w:hint="default" w:ascii="Times New Roman" w:hAnsi="Times New Roman" w:eastAsia="宋体" w:cs="Times New Roman"/>
          <w:b w:val="0"/>
          <w:bCs w:val="0"/>
          <w:sz w:val="21"/>
          <w:szCs w:val="21"/>
          <w:lang w:val="en-US" w:eastAsia="zh-CN"/>
        </w:rPr>
        <w:t>PSM）</w:t>
      </w:r>
    </w:p>
    <w:p>
      <w:pPr>
        <w:numPr>
          <w:ilvl w:val="0"/>
          <w:numId w:val="0"/>
        </w:numPr>
        <w:spacing w:line="240" w:lineRule="auto"/>
        <w:ind w:firstLine="414" w:firstLineChars="20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为了尽可能缩小实验组和对照组之间的差异，</w:t>
      </w:r>
      <w:r>
        <w:rPr>
          <w:rFonts w:hint="default" w:ascii="Times New Roman" w:hAnsi="Times New Roman" w:eastAsia="宋体" w:cs="Times New Roman"/>
          <w:b w:val="0"/>
          <w:bCs w:val="0"/>
          <w:sz w:val="21"/>
          <w:szCs w:val="21"/>
          <w:lang w:val="en-US" w:eastAsia="zh-CN"/>
        </w:rPr>
        <w:t>1983</w:t>
      </w:r>
      <w:r>
        <w:rPr>
          <w:rFonts w:hint="eastAsia" w:ascii="宋体" w:hAnsi="宋体" w:eastAsia="宋体" w:cs="宋体"/>
          <w:b w:val="0"/>
          <w:bCs w:val="0"/>
          <w:sz w:val="21"/>
          <w:szCs w:val="21"/>
          <w:lang w:val="en-US" w:eastAsia="zh-CN"/>
        </w:rPr>
        <w:t>年罗森鲍姆、鲁宾提出了倾向得分匹</w:t>
      </w:r>
      <w:r>
        <w:rPr>
          <w:rFonts w:hint="eastAsia" w:ascii="宋体" w:hAnsi="宋体" w:eastAsia="宋体" w:cs="宋体"/>
          <w:b w:val="0"/>
          <w:bCs w:val="0"/>
          <w:color w:val="auto"/>
          <w:sz w:val="21"/>
          <w:szCs w:val="21"/>
          <w:lang w:val="en-US" w:eastAsia="zh-CN"/>
        </w:rPr>
        <w:t>配法</w:t>
      </w:r>
      <w:r>
        <w:rPr>
          <w:rFonts w:hint="eastAsia" w:ascii="宋体" w:hAnsi="宋体" w:eastAsia="宋体" w:cs="宋体"/>
          <w:b w:val="0"/>
          <w:bCs w:val="0"/>
          <w:color w:val="auto"/>
          <w:sz w:val="21"/>
          <w:szCs w:val="21"/>
          <w:vertAlign w:val="superscript"/>
          <w:lang w:val="en-US" w:eastAsia="zh-CN"/>
        </w:rPr>
        <w:t>[23]</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sz w:val="21"/>
          <w:szCs w:val="21"/>
          <w:lang w:val="en-US" w:eastAsia="zh-CN"/>
        </w:rPr>
        <w:t>PSM</w:t>
      </w:r>
      <w:r>
        <w:rPr>
          <w:rFonts w:hint="eastAsia" w:ascii="宋体" w:hAnsi="宋体" w:eastAsia="宋体" w:cs="宋体"/>
          <w:b w:val="0"/>
          <w:bCs w:val="0"/>
          <w:sz w:val="21"/>
          <w:szCs w:val="21"/>
          <w:lang w:val="en-US" w:eastAsia="zh-CN"/>
        </w:rPr>
        <w:t>)。</w:t>
      </w:r>
      <w:r>
        <w:rPr>
          <w:rFonts w:hint="default" w:ascii="Times New Roman" w:hAnsi="Times New Roman" w:eastAsia="宋体" w:cs="Times New Roman"/>
          <w:b w:val="0"/>
          <w:bCs w:val="0"/>
          <w:color w:val="auto"/>
          <w:sz w:val="21"/>
          <w:szCs w:val="21"/>
          <w:lang w:val="en-US" w:eastAsia="zh-CN"/>
        </w:rPr>
        <w:t>PSM</w:t>
      </w:r>
      <w:r>
        <w:rPr>
          <w:rFonts w:hint="eastAsia" w:ascii="Times New Roman" w:hAnsi="Times New Roman" w:eastAsia="宋体" w:cs="Times New Roman"/>
          <w:b w:val="0"/>
          <w:bCs w:val="0"/>
          <w:color w:val="auto"/>
          <w:sz w:val="21"/>
          <w:szCs w:val="21"/>
          <w:lang w:val="en-US" w:eastAsia="zh-CN"/>
        </w:rPr>
        <w:t>法</w:t>
      </w:r>
      <w:r>
        <w:rPr>
          <w:rFonts w:hint="default" w:ascii="Times New Roman" w:hAnsi="Times New Roman" w:eastAsia="宋体" w:cs="Times New Roman"/>
          <w:b w:val="0"/>
          <w:bCs w:val="0"/>
          <w:color w:val="auto"/>
          <w:sz w:val="21"/>
          <w:szCs w:val="21"/>
          <w:lang w:val="en-US" w:eastAsia="zh-CN"/>
        </w:rPr>
        <w:t>试图</w:t>
      </w:r>
      <w:r>
        <w:rPr>
          <w:rFonts w:hint="eastAsia" w:ascii="宋体" w:hAnsi="宋体" w:eastAsia="宋体" w:cs="宋体"/>
          <w:b w:val="0"/>
          <w:bCs w:val="0"/>
          <w:color w:val="auto"/>
          <w:sz w:val="21"/>
          <w:szCs w:val="21"/>
          <w:lang w:val="en-US" w:eastAsia="zh-CN"/>
        </w:rPr>
        <w:t>通过匹配再抽样的方法使观测数据尽可能地接近于随机实验数据，这样可以在很大程度上减少观测数据的偏差。</w:t>
      </w:r>
      <w:r>
        <w:rPr>
          <w:rFonts w:hint="eastAsia" w:ascii="宋体" w:hAnsi="宋体" w:eastAsia="宋体" w:cs="宋体"/>
          <w:b w:val="0"/>
          <w:bCs w:val="0"/>
          <w:sz w:val="21"/>
          <w:szCs w:val="21"/>
          <w:lang w:val="en-US" w:eastAsia="zh-CN"/>
        </w:rPr>
        <w:t>该方法的思想是在对照组中选取与实验组个体协变量相近的作为匹配个体，通过</w:t>
      </w:r>
      <w:r>
        <w:rPr>
          <w:rFonts w:hint="default" w:ascii="Times New Roman" w:hAnsi="Times New Roman" w:eastAsia="宋体" w:cs="Times New Roman"/>
          <w:b w:val="0"/>
          <w:bCs w:val="0"/>
          <w:sz w:val="21"/>
          <w:szCs w:val="21"/>
          <w:lang w:val="en-US" w:eastAsia="zh-CN"/>
        </w:rPr>
        <w:t>Probit</w:t>
      </w:r>
      <w:r>
        <w:rPr>
          <w:rFonts w:hint="eastAsia" w:ascii="宋体" w:hAnsi="宋体" w:eastAsia="宋体" w:cs="宋体"/>
          <w:b w:val="0"/>
          <w:bCs w:val="0"/>
          <w:sz w:val="21"/>
          <w:szCs w:val="21"/>
          <w:lang w:val="en-US" w:eastAsia="zh-CN"/>
        </w:rPr>
        <w:t>或</w:t>
      </w:r>
      <w:r>
        <w:rPr>
          <w:rFonts w:hint="default" w:ascii="Times New Roman" w:hAnsi="Times New Roman" w:eastAsia="宋体" w:cs="Times New Roman"/>
          <w:b w:val="0"/>
          <w:bCs w:val="0"/>
          <w:sz w:val="21"/>
          <w:szCs w:val="21"/>
          <w:lang w:val="en-US" w:eastAsia="zh-CN"/>
        </w:rPr>
        <w:t>Logit</w:t>
      </w:r>
      <w:r>
        <w:rPr>
          <w:rFonts w:hint="eastAsia" w:ascii="宋体" w:hAnsi="宋体" w:eastAsia="宋体" w:cs="宋体"/>
          <w:b w:val="0"/>
          <w:bCs w:val="0"/>
          <w:sz w:val="21"/>
          <w:szCs w:val="21"/>
          <w:lang w:val="en-US" w:eastAsia="zh-CN"/>
        </w:rPr>
        <w:t>模型将多个协变量与政策实施概率联系起来，降维得到一个倾向得分值。本文用以匹配的倾向得分为:</w:t>
      </w:r>
    </w:p>
    <w:p>
      <w:pPr>
        <w:numPr>
          <w:ilvl w:val="0"/>
          <w:numId w:val="0"/>
        </w:numPr>
        <w:spacing w:line="240" w:lineRule="auto"/>
        <w:ind w:left="280" w:leftChars="0"/>
        <w:jc w:val="right"/>
        <w:rPr>
          <w:rFonts w:hint="default"/>
          <w:b/>
          <w:bCs/>
          <w:sz w:val="24"/>
          <w:szCs w:val="24"/>
          <w:lang w:val="en-US" w:eastAsia="zh-CN"/>
        </w:rPr>
      </w:pPr>
      <w:r>
        <w:rPr>
          <w:rFonts w:hint="eastAsia"/>
          <w:b/>
          <w:bCs/>
          <w:sz w:val="24"/>
          <w:szCs w:val="24"/>
          <w:lang w:val="en-US" w:eastAsia="zh-CN"/>
        </w:rPr>
        <w:t xml:space="preserve">                </w:t>
      </w:r>
      <w:r>
        <w:rPr>
          <w:rFonts w:hint="eastAsia"/>
          <w:b/>
          <w:bCs/>
          <w:position w:val="-14"/>
          <w:sz w:val="24"/>
          <w:szCs w:val="24"/>
          <w:lang w:val="en-US" w:eastAsia="zh-CN"/>
        </w:rPr>
        <w:object>
          <v:shape id="_x0000_i1064" o:spt="75" type="#_x0000_t75" style="height:16.85pt;width:234pt;" o:ole="t" filled="f" o:preferrelative="t" stroked="f" coordsize="21600,21600">
            <v:path/>
            <v:fill on="f" focussize="0,0"/>
            <v:stroke on="f"/>
            <v:imagedata r:id="rId79" o:title=""/>
            <o:lock v:ext="edit" aspectratio="t"/>
            <w10:wrap type="none"/>
            <w10:anchorlock/>
          </v:shape>
          <o:OLEObject Type="Embed" ProgID="Equation.KSEE3" ShapeID="_x0000_i1064" DrawAspect="Content" ObjectID="_1468075764" r:id="rId78">
            <o:LockedField>false</o:LockedField>
          </o:OLEObject>
        </w:object>
      </w:r>
      <w:r>
        <w:rPr>
          <w:rFonts w:hint="eastAsia"/>
          <w:b/>
          <w:bCs/>
          <w:sz w:val="24"/>
          <w:szCs w:val="24"/>
          <w:lang w:val="en-US" w:eastAsia="zh-CN"/>
        </w:rPr>
        <w:t xml:space="preserve">         </w:t>
      </w:r>
      <w:r>
        <w:rPr>
          <w:rFonts w:hint="eastAsia"/>
          <w:b/>
          <w:bCs/>
          <w:sz w:val="21"/>
          <w:szCs w:val="21"/>
          <w:lang w:val="en-US" w:eastAsia="zh-CN"/>
        </w:rPr>
        <w:t xml:space="preserve"> </w:t>
      </w:r>
      <w:r>
        <w:rPr>
          <w:rFonts w:hint="default" w:ascii="Times New Roman" w:hAnsi="Times New Roman" w:cs="Times New Roman"/>
          <w:b w:val="0"/>
          <w:bCs w:val="0"/>
          <w:sz w:val="21"/>
          <w:szCs w:val="21"/>
          <w:lang w:val="en-US" w:eastAsia="zh-CN"/>
        </w:rPr>
        <w:t xml:space="preserve">（2） </w:t>
      </w:r>
      <w:r>
        <w:rPr>
          <w:rFonts w:hint="default" w:ascii="Times New Roman" w:hAnsi="Times New Roman" w:cs="Times New Roman"/>
          <w:b w:val="0"/>
          <w:bCs w:val="0"/>
          <w:sz w:val="24"/>
          <w:szCs w:val="24"/>
          <w:lang w:val="en-US" w:eastAsia="zh-CN"/>
        </w:rPr>
        <w:t xml:space="preserve"> </w:t>
      </w:r>
      <w:r>
        <w:rPr>
          <w:rFonts w:hint="eastAsia"/>
          <w:b/>
          <w:bCs/>
          <w:sz w:val="24"/>
          <w:szCs w:val="24"/>
          <w:lang w:val="en-US" w:eastAsia="zh-CN"/>
        </w:rPr>
        <w:t xml:space="preserve">     </w:t>
      </w:r>
    </w:p>
    <w:p>
      <w:pPr>
        <w:numPr>
          <w:ilvl w:val="0"/>
          <w:numId w:val="0"/>
        </w:numPr>
        <w:spacing w:line="240" w:lineRule="auto"/>
        <w:ind w:firstLine="414"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其中，</w:t>
      </w:r>
      <w:r>
        <w:rPr>
          <w:rFonts w:hint="default" w:ascii="Times New Roman" w:hAnsi="Times New Roman" w:eastAsia="宋体" w:cs="Times New Roman"/>
          <w:b w:val="0"/>
          <w:bCs w:val="0"/>
          <w:sz w:val="21"/>
          <w:szCs w:val="21"/>
          <w:lang w:val="en-US" w:eastAsia="zh-CN"/>
        </w:rPr>
        <w:t>control</w:t>
      </w:r>
      <w:r>
        <w:rPr>
          <w:rFonts w:hint="eastAsia" w:ascii="宋体" w:hAnsi="宋体" w:eastAsia="宋体" w:cs="宋体"/>
          <w:b w:val="0"/>
          <w:bCs w:val="0"/>
          <w:sz w:val="21"/>
          <w:szCs w:val="21"/>
          <w:lang w:val="en-US" w:eastAsia="zh-CN"/>
        </w:rPr>
        <w:t>表示协变量集，具体包括：文化产业政策、城镇化水平、政府支持力度、人力资本水平和基础设施水平</w:t>
      </w:r>
      <w:r>
        <w:rPr>
          <w:rFonts w:hint="eastAsia" w:ascii="宋体" w:hAnsi="宋体" w:eastAsia="宋体" w:cs="宋体"/>
          <w:b w:val="0"/>
          <w:bCs w:val="0"/>
          <w:sz w:val="21"/>
          <w:szCs w:val="21"/>
          <w:vertAlign w:val="baseline"/>
          <w:lang w:val="en-US" w:eastAsia="zh-CN"/>
        </w:rPr>
        <w:t>；</w:t>
      </w:r>
      <w:r>
        <w:rPr>
          <w:rFonts w:hint="default" w:ascii="Times New Roman" w:hAnsi="Times New Roman" w:eastAsia="宋体" w:cs="Times New Roman"/>
          <w:b w:val="0"/>
          <w:bCs w:val="0"/>
          <w:sz w:val="21"/>
          <w:szCs w:val="21"/>
          <w:lang w:val="en-US" w:eastAsia="zh-CN"/>
        </w:rPr>
        <w:t>f(control)</w:t>
      </w:r>
      <w:r>
        <w:rPr>
          <w:rFonts w:hint="eastAsia" w:ascii="宋体" w:hAnsi="宋体" w:eastAsia="宋体" w:cs="宋体"/>
          <w:b w:val="0"/>
          <w:bCs w:val="0"/>
          <w:sz w:val="21"/>
          <w:szCs w:val="21"/>
          <w:lang w:val="en-US" w:eastAsia="zh-CN"/>
        </w:rPr>
        <w:t>为线性函数；</w:t>
      </w:r>
      <w:r>
        <w:rPr>
          <w:rFonts w:hint="default" w:ascii="Times New Roman" w:hAnsi="Times New Roman" w:eastAsia="宋体" w:cs="Times New Roman"/>
          <w:b w:val="0"/>
          <w:bCs w:val="0"/>
          <w:sz w:val="21"/>
          <w:szCs w:val="21"/>
          <w:lang w:val="en-US" w:eastAsia="zh-CN"/>
        </w:rPr>
        <w:t>F[·]</w:t>
      </w:r>
      <w:r>
        <w:rPr>
          <w:rFonts w:hint="eastAsia" w:ascii="宋体" w:hAnsi="宋体" w:eastAsia="宋体" w:cs="宋体"/>
          <w:b w:val="0"/>
          <w:bCs w:val="0"/>
          <w:sz w:val="21"/>
          <w:szCs w:val="21"/>
          <w:lang w:val="en-US" w:eastAsia="zh-CN"/>
        </w:rPr>
        <w:t>是</w:t>
      </w:r>
      <w:r>
        <w:rPr>
          <w:rFonts w:hint="default" w:ascii="Times New Roman" w:hAnsi="Times New Roman" w:eastAsia="宋体" w:cs="Times New Roman"/>
          <w:b w:val="0"/>
          <w:bCs w:val="0"/>
          <w:sz w:val="21"/>
          <w:szCs w:val="21"/>
          <w:lang w:val="en-US" w:eastAsia="zh-CN"/>
        </w:rPr>
        <w:t>Logit</w:t>
      </w:r>
      <w:r>
        <w:rPr>
          <w:rFonts w:hint="eastAsia" w:ascii="宋体" w:hAnsi="宋体" w:eastAsia="宋体" w:cs="宋体"/>
          <w:b w:val="0"/>
          <w:bCs w:val="0"/>
          <w:sz w:val="21"/>
          <w:szCs w:val="21"/>
          <w:lang w:val="en-US" w:eastAsia="zh-CN"/>
        </w:rPr>
        <w:t>函数。式(</w:t>
      </w:r>
      <w:r>
        <w:rPr>
          <w:rFonts w:hint="default" w:ascii="Times New Roman" w:hAnsi="Times New Roman" w:eastAsia="宋体" w:cs="Times New Roman"/>
          <w:b w:val="0"/>
          <w:bCs w:val="0"/>
          <w:sz w:val="21"/>
          <w:szCs w:val="21"/>
          <w:lang w:val="en-US" w:eastAsia="zh-CN"/>
        </w:rPr>
        <w:t>2</w:t>
      </w:r>
      <w:r>
        <w:rPr>
          <w:rFonts w:hint="eastAsia" w:ascii="宋体" w:hAnsi="宋体" w:eastAsia="宋体" w:cs="宋体"/>
          <w:b w:val="0"/>
          <w:bCs w:val="0"/>
          <w:sz w:val="21"/>
          <w:szCs w:val="21"/>
          <w:lang w:val="en-US" w:eastAsia="zh-CN"/>
        </w:rPr>
        <w:t>)通过</w:t>
      </w:r>
      <w:r>
        <w:rPr>
          <w:rFonts w:hint="default" w:ascii="Times New Roman" w:hAnsi="Times New Roman" w:eastAsia="宋体" w:cs="Times New Roman"/>
          <w:b w:val="0"/>
          <w:bCs w:val="0"/>
          <w:sz w:val="21"/>
          <w:szCs w:val="21"/>
          <w:lang w:val="en-US" w:eastAsia="zh-CN"/>
        </w:rPr>
        <w:t>Logit</w:t>
      </w:r>
      <w:r>
        <w:rPr>
          <w:rFonts w:hint="eastAsia" w:ascii="宋体" w:hAnsi="宋体" w:eastAsia="宋体" w:cs="宋体"/>
          <w:b w:val="0"/>
          <w:bCs w:val="0"/>
          <w:sz w:val="21"/>
          <w:szCs w:val="21"/>
          <w:lang w:val="en-US" w:eastAsia="zh-CN"/>
        </w:rPr>
        <w:t>函数将多个协变量进行降维得到长三角、珠三角和环渤海各个省份注入金融科技的概率，即倾向得分</w:t>
      </w:r>
      <w:r>
        <w:rPr>
          <w:rFonts w:hint="default" w:ascii="Times New Roman" w:hAnsi="Times New Roman" w:eastAsia="宋体" w:cs="Times New Roman"/>
          <w:b w:val="0"/>
          <w:bCs w:val="0"/>
          <w:sz w:val="21"/>
          <w:szCs w:val="21"/>
          <w:lang w:val="en-US" w:eastAsia="zh-CN"/>
        </w:rPr>
        <w:t>P</w:t>
      </w:r>
      <w:r>
        <w:rPr>
          <w:rFonts w:hint="default" w:ascii="Times New Roman" w:hAnsi="Times New Roman" w:eastAsia="宋体" w:cs="Times New Roman"/>
          <w:b w:val="0"/>
          <w:bCs w:val="0"/>
          <w:sz w:val="21"/>
          <w:szCs w:val="21"/>
          <w:vertAlign w:val="subscript"/>
          <w:lang w:val="en-US" w:eastAsia="zh-CN"/>
        </w:rPr>
        <w:t>i</w:t>
      </w:r>
      <w:r>
        <w:rPr>
          <w:rFonts w:hint="default" w:ascii="Times New Roman" w:hAnsi="Times New Roman" w:eastAsia="宋体" w:cs="Times New Roman"/>
          <w:b w:val="0"/>
          <w:bCs w:val="0"/>
          <w:sz w:val="21"/>
          <w:szCs w:val="21"/>
          <w:lang w:val="en-US" w:eastAsia="zh-CN"/>
        </w:rPr>
        <w:t>(control)</w:t>
      </w:r>
      <w:r>
        <w:rPr>
          <w:rFonts w:hint="eastAsia" w:ascii="宋体" w:hAnsi="宋体" w:eastAsia="宋体" w:cs="宋体"/>
          <w:b w:val="0"/>
          <w:bCs w:val="0"/>
          <w:sz w:val="21"/>
          <w:szCs w:val="21"/>
          <w:lang w:val="en-US" w:eastAsia="zh-CN"/>
        </w:rPr>
        <w:t xml:space="preserve"> 。本文采用一阶最近邻匹配方法对实验组和对照组进行一对一匹配，匹配的时点为</w:t>
      </w:r>
      <w:r>
        <w:rPr>
          <w:rFonts w:hint="default" w:ascii="Times New Roman" w:hAnsi="Times New Roman" w:eastAsia="宋体" w:cs="Times New Roman"/>
          <w:b w:val="0"/>
          <w:bCs w:val="0"/>
          <w:sz w:val="21"/>
          <w:szCs w:val="21"/>
          <w:lang w:val="en-US" w:eastAsia="zh-CN"/>
        </w:rPr>
        <w:t>201</w:t>
      </w:r>
      <w:r>
        <w:rPr>
          <w:rFonts w:hint="eastAsia" w:ascii="Times New Roman" w:hAnsi="Times New Roman" w:eastAsia="宋体" w:cs="Times New Roman"/>
          <w:b w:val="0"/>
          <w:bCs w:val="0"/>
          <w:sz w:val="21"/>
          <w:szCs w:val="21"/>
          <w:lang w:val="en-US" w:eastAsia="zh-CN"/>
        </w:rPr>
        <w:t>3</w:t>
      </w:r>
      <w:r>
        <w:rPr>
          <w:rFonts w:hint="eastAsia" w:ascii="宋体" w:hAnsi="宋体" w:eastAsia="宋体" w:cs="宋体"/>
          <w:b w:val="0"/>
          <w:bCs w:val="0"/>
          <w:sz w:val="21"/>
          <w:szCs w:val="21"/>
          <w:lang w:val="en-US" w:eastAsia="zh-CN"/>
        </w:rPr>
        <w:t xml:space="preserve">年，即在 </w:t>
      </w:r>
      <w:r>
        <w:rPr>
          <w:rFonts w:hint="default" w:ascii="Times New Roman" w:hAnsi="Times New Roman" w:eastAsia="宋体" w:cs="Times New Roman"/>
          <w:b w:val="0"/>
          <w:bCs w:val="0"/>
          <w:sz w:val="21"/>
          <w:szCs w:val="21"/>
          <w:lang w:val="en-US" w:eastAsia="zh-CN"/>
        </w:rPr>
        <w:t>201</w:t>
      </w:r>
      <w:r>
        <w:rPr>
          <w:rFonts w:hint="eastAsia" w:ascii="Times New Roman" w:hAnsi="Times New Roman" w:eastAsia="宋体" w:cs="Times New Roman"/>
          <w:b w:val="0"/>
          <w:bCs w:val="0"/>
          <w:sz w:val="21"/>
          <w:szCs w:val="21"/>
          <w:lang w:val="en-US" w:eastAsia="zh-CN"/>
        </w:rPr>
        <w:t>3</w:t>
      </w:r>
      <w:r>
        <w:rPr>
          <w:rFonts w:hint="eastAsia" w:ascii="宋体" w:hAnsi="宋体" w:eastAsia="宋体" w:cs="宋体"/>
          <w:b w:val="0"/>
          <w:bCs w:val="0"/>
          <w:sz w:val="21"/>
          <w:szCs w:val="21"/>
          <w:lang w:val="en-US" w:eastAsia="zh-CN"/>
        </w:rPr>
        <w:t xml:space="preserve">年未引入金融科技的省份中选出与注入金融科技的省份中倾向得分值相近的个体作为对照组。                   </w:t>
      </w:r>
    </w:p>
    <w:p>
      <w:pPr>
        <w:numPr>
          <w:ilvl w:val="0"/>
          <w:numId w:val="0"/>
        </w:numPr>
        <w:spacing w:line="240" w:lineRule="auto"/>
        <w:ind w:firstLine="414" w:firstLineChars="20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3.PSM-DID回归模型</w:t>
      </w:r>
    </w:p>
    <w:p>
      <w:pPr>
        <w:numPr>
          <w:ilvl w:val="0"/>
          <w:numId w:val="0"/>
        </w:numPr>
        <w:spacing w:line="240" w:lineRule="auto"/>
        <w:ind w:firstLine="420"/>
        <w:jc w:val="both"/>
        <w:rPr>
          <w:rFonts w:hint="eastAsia" w:ascii="宋体" w:hAnsi="宋体" w:eastAsia="宋体" w:cs="宋体"/>
          <w:b w:val="0"/>
          <w:bCs w:val="0"/>
          <w:color w:val="auto"/>
          <w:sz w:val="21"/>
          <w:szCs w:val="21"/>
          <w:lang w:val="en-US" w:eastAsia="zh-CN"/>
        </w:rPr>
      </w:pPr>
      <w:r>
        <w:rPr>
          <w:rFonts w:hint="eastAsia" w:ascii="Times New Roman" w:hAnsi="Times New Roman" w:eastAsia="宋体" w:cs="Times New Roman"/>
          <w:b w:val="0"/>
          <w:bCs w:val="0"/>
          <w:color w:val="auto"/>
          <w:sz w:val="21"/>
          <w:szCs w:val="21"/>
          <w:lang w:val="en-US" w:eastAsia="zh-CN"/>
        </w:rPr>
        <w:t>PSM-DID由Heckman et al（1997）所提出，鉴于该方法能够控制不可观测但不随时间变化的组间差异，本文</w:t>
      </w:r>
      <w:r>
        <w:rPr>
          <w:rFonts w:hint="eastAsia" w:ascii="宋体" w:hAnsi="宋体" w:eastAsia="宋体" w:cs="宋体"/>
          <w:b w:val="0"/>
          <w:bCs w:val="0"/>
          <w:color w:val="auto"/>
          <w:sz w:val="21"/>
          <w:szCs w:val="21"/>
          <w:lang w:val="en-US" w:eastAsia="zh-CN"/>
        </w:rPr>
        <w:t>通过式</w:t>
      </w:r>
      <w:r>
        <w:rPr>
          <w:rFonts w:hint="default" w:ascii="Times New Roman" w:hAnsi="Times New Roman" w:eastAsia="宋体" w:cs="Times New Roman"/>
          <w:b w:val="0"/>
          <w:bCs w:val="0"/>
          <w:color w:val="auto"/>
          <w:sz w:val="21"/>
          <w:szCs w:val="21"/>
          <w:lang w:val="en-US" w:eastAsia="zh-CN"/>
        </w:rPr>
        <w:t>(2)对</w:t>
      </w:r>
      <w:r>
        <w:rPr>
          <w:rFonts w:hint="eastAsia" w:ascii="宋体" w:hAnsi="宋体" w:eastAsia="宋体" w:cs="宋体"/>
          <w:b w:val="0"/>
          <w:bCs w:val="0"/>
          <w:color w:val="auto"/>
          <w:sz w:val="21"/>
          <w:szCs w:val="21"/>
          <w:lang w:val="en-US" w:eastAsia="zh-CN"/>
        </w:rPr>
        <w:t>匹配后的实验组和对照组进行双重差分估计，可测变量将作为控制变量加入到双重差分模型中进行估计,即倾向得分匹配双重差分法</w:t>
      </w:r>
      <w:r>
        <w:rPr>
          <w:rFonts w:hint="eastAsia" w:ascii="宋体" w:hAnsi="宋体" w:eastAsia="宋体" w:cs="宋体"/>
          <w:b w:val="0"/>
          <w:bCs w:val="0"/>
          <w:color w:val="auto"/>
          <w:sz w:val="21"/>
          <w:szCs w:val="21"/>
          <w:vertAlign w:val="superscript"/>
          <w:lang w:val="en-US" w:eastAsia="zh-CN"/>
        </w:rPr>
        <w:t>[24]</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PSM－DID</w:t>
      </w:r>
      <w:r>
        <w:rPr>
          <w:rFonts w:hint="eastAsia" w:ascii="宋体" w:hAnsi="宋体" w:eastAsia="宋体" w:cs="宋体"/>
          <w:b w:val="0"/>
          <w:bCs w:val="0"/>
          <w:color w:val="auto"/>
          <w:sz w:val="21"/>
          <w:szCs w:val="21"/>
          <w:lang w:val="en-US" w:eastAsia="zh-CN"/>
        </w:rPr>
        <w:t>)。</w:t>
      </w:r>
      <w:r>
        <w:rPr>
          <w:rFonts w:hint="default" w:ascii="Times New Roman" w:hAnsi="Times New Roman" w:eastAsia="宋体" w:cs="Times New Roman"/>
          <w:b w:val="0"/>
          <w:bCs w:val="0"/>
          <w:color w:val="auto"/>
          <w:sz w:val="21"/>
          <w:szCs w:val="21"/>
          <w:lang w:val="en-US" w:eastAsia="zh-CN"/>
        </w:rPr>
        <w:t>PSM－DID</w:t>
      </w:r>
      <w:r>
        <w:rPr>
          <w:rFonts w:hint="eastAsia" w:ascii="Times New Roman" w:hAnsi="Times New Roman" w:eastAsia="宋体" w:cs="Times New Roman"/>
          <w:b w:val="0"/>
          <w:bCs w:val="0"/>
          <w:color w:val="auto"/>
          <w:sz w:val="21"/>
          <w:szCs w:val="21"/>
          <w:lang w:val="en-US" w:eastAsia="zh-CN"/>
        </w:rPr>
        <w:t>法</w:t>
      </w:r>
      <w:r>
        <w:rPr>
          <w:rFonts w:hint="eastAsia" w:ascii="宋体" w:hAnsi="宋体" w:eastAsia="宋体" w:cs="宋体"/>
          <w:b w:val="0"/>
          <w:bCs w:val="0"/>
          <w:color w:val="auto"/>
          <w:sz w:val="21"/>
          <w:szCs w:val="21"/>
          <w:lang w:val="en-US" w:eastAsia="zh-CN"/>
        </w:rPr>
        <w:t>能够较为准确地估计出金融科技注入对文化产业技术进步和综合效率的平均影响，但是政策的作用效果并不是每年平均的。因此，本文将在式(</w:t>
      </w:r>
      <w:r>
        <w:rPr>
          <w:rFonts w:hint="eastAsia" w:ascii="Times New Roman" w:hAnsi="Times New Roman" w:eastAsia="宋体" w:cs="Times New Roman"/>
          <w:b w:val="0"/>
          <w:bCs w:val="0"/>
          <w:color w:val="auto"/>
          <w:sz w:val="21"/>
          <w:szCs w:val="21"/>
          <w:lang w:val="en-US" w:eastAsia="zh-CN"/>
        </w:rPr>
        <w:t>2</w:t>
      </w:r>
      <w:r>
        <w:rPr>
          <w:rFonts w:hint="eastAsia" w:ascii="宋体" w:hAnsi="宋体" w:eastAsia="宋体" w:cs="宋体"/>
          <w:b w:val="0"/>
          <w:bCs w:val="0"/>
          <w:color w:val="auto"/>
          <w:sz w:val="21"/>
          <w:szCs w:val="21"/>
          <w:lang w:val="en-US" w:eastAsia="zh-CN"/>
        </w:rPr>
        <w:t xml:space="preserve">)的基础上加入更多的时间虚拟变量和交互项，估计金融科技注入对文化产业的技术进步和综合效率影响的动态效应，具体模型将在下文阐述。   </w:t>
      </w:r>
    </w:p>
    <w:p>
      <w:pPr>
        <w:numPr>
          <w:ilvl w:val="0"/>
          <w:numId w:val="0"/>
        </w:numPr>
        <w:spacing w:line="240" w:lineRule="auto"/>
        <w:ind w:firstLine="474" w:firstLineChars="200"/>
        <w:jc w:val="both"/>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（三）影响因素及数据说明</w:t>
      </w:r>
    </w:p>
    <w:p>
      <w:pPr>
        <w:numPr>
          <w:ilvl w:val="0"/>
          <w:numId w:val="0"/>
        </w:numPr>
        <w:spacing w:line="240" w:lineRule="auto"/>
        <w:ind w:firstLine="414"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文化产业效率的影响因素不只有金融科技，还包括其他的影响因素，本文在参考早先学者对文化产业效率影响因素研</w:t>
      </w:r>
      <w:r>
        <w:rPr>
          <w:rFonts w:hint="eastAsia" w:ascii="宋体" w:hAnsi="宋体" w:eastAsia="宋体" w:cs="宋体"/>
          <w:b w:val="0"/>
          <w:bCs w:val="0"/>
          <w:color w:val="auto"/>
          <w:sz w:val="21"/>
          <w:szCs w:val="21"/>
          <w:lang w:val="en-US" w:eastAsia="zh-CN"/>
        </w:rPr>
        <w:t>究的基础上</w:t>
      </w:r>
      <w:r>
        <w:rPr>
          <w:rFonts w:hint="eastAsia" w:ascii="宋体" w:hAnsi="宋体" w:eastAsia="宋体" w:cs="宋体"/>
          <w:b w:val="0"/>
          <w:bCs w:val="0"/>
          <w:sz w:val="21"/>
          <w:szCs w:val="21"/>
          <w:lang w:val="en-US" w:eastAsia="zh-CN"/>
        </w:rPr>
        <w:t>，将影响文化产业效率的因素分为两种：宏观层面和微观层面。宏观层面我们选取的因素为：文化产业政策、政府支持力度和城镇化水平；微观层面我们选取的影响因素为人力资本水平和文化基础设施水平。</w:t>
      </w:r>
    </w:p>
    <w:p>
      <w:pPr>
        <w:numPr>
          <w:ilvl w:val="0"/>
          <w:numId w:val="0"/>
        </w:numPr>
        <w:spacing w:line="240" w:lineRule="auto"/>
        <w:ind w:firstLine="414"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文化产业政策能够促进文化市场的繁荣与发展，文化产业政策对文化产业效率的提高有积极的影响；政府支持力度和文化产业效率呈正相关，政府支持力度越高，该地区的文化市场越活跃，越有利于文化产业效率的提高；城镇化水平反映了一个地区经济的集聚程度，城镇化水平越高，该地区的经济集聚性越大，越有利于文化企业的合作与发展，</w:t>
      </w:r>
      <w:r>
        <w:rPr>
          <w:rFonts w:hint="eastAsia" w:ascii="宋体" w:hAnsi="宋体" w:eastAsia="宋体" w:cs="宋体"/>
          <w:b w:val="0"/>
          <w:bCs w:val="0"/>
          <w:color w:val="auto"/>
          <w:sz w:val="21"/>
          <w:szCs w:val="21"/>
          <w:lang w:val="en-US" w:eastAsia="zh-CN"/>
        </w:rPr>
        <w:t>提高文化产业的</w:t>
      </w:r>
      <w:r>
        <w:rPr>
          <w:rFonts w:hint="eastAsia" w:ascii="宋体" w:hAnsi="宋体" w:eastAsia="宋体" w:cs="宋体"/>
          <w:b w:val="0"/>
          <w:bCs w:val="0"/>
          <w:sz w:val="21"/>
          <w:szCs w:val="21"/>
          <w:lang w:val="en-US" w:eastAsia="zh-CN"/>
        </w:rPr>
        <w:t>效率。</w:t>
      </w:r>
    </w:p>
    <w:p>
      <w:pPr>
        <w:numPr>
          <w:ilvl w:val="0"/>
          <w:numId w:val="0"/>
        </w:numPr>
        <w:spacing w:line="240" w:lineRule="auto"/>
        <w:ind w:firstLine="414"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人力资本水平和文化基础设施水平的提高可以提高文化产业的效率，人力资本水平越高，创新人才涌现，越有利于文化产业的发展；文化基础设施水平反映了一个地区的文化产业环境的概况，基础设施水平越高，越有利于为文化产业效率的提高提供良好的物质基础，从而提高文化产业的技术进步和综合效率。</w:t>
      </w:r>
    </w:p>
    <w:p>
      <w:pPr>
        <w:numPr>
          <w:ilvl w:val="0"/>
          <w:numId w:val="0"/>
        </w:numPr>
        <w:spacing w:line="240" w:lineRule="auto"/>
        <w:ind w:firstLine="414" w:firstLineChars="200"/>
        <w:jc w:val="both"/>
        <w:rPr>
          <w:rFonts w:hint="eastAsia" w:ascii="Times New Roman" w:hAnsi="Times New Roman" w:eastAsia="宋体" w:cs="Times New Roman"/>
          <w:position w:val="-18"/>
          <w:sz w:val="21"/>
          <w:szCs w:val="21"/>
          <w:vertAlign w:val="baseline"/>
          <w:lang w:val="en-US" w:eastAsia="zh-CN"/>
        </w:rPr>
      </w:pPr>
      <w:r>
        <w:rPr>
          <w:rFonts w:hint="eastAsia" w:ascii="Times New Roman" w:hAnsi="Times New Roman" w:eastAsia="宋体" w:cs="Times New Roman"/>
          <w:position w:val="-18"/>
          <w:sz w:val="21"/>
          <w:szCs w:val="21"/>
          <w:vertAlign w:val="baseline"/>
          <w:lang w:val="en-US" w:eastAsia="zh-CN"/>
        </w:rPr>
        <w:t>所有回归变量的简要说明见表2：</w:t>
      </w:r>
    </w:p>
    <w:p>
      <w:pPr>
        <w:numPr>
          <w:ilvl w:val="0"/>
          <w:numId w:val="0"/>
        </w:numPr>
        <w:spacing w:line="240" w:lineRule="auto"/>
        <w:ind w:firstLine="414" w:firstLineChars="200"/>
        <w:jc w:val="both"/>
        <w:rPr>
          <w:rFonts w:hint="eastAsia" w:ascii="Times New Roman" w:hAnsi="Times New Roman" w:eastAsia="宋体" w:cs="Times New Roman"/>
          <w:position w:val="-18"/>
          <w:sz w:val="21"/>
          <w:szCs w:val="21"/>
          <w:vertAlign w:val="baseline"/>
          <w:lang w:val="en-US" w:eastAsia="zh-CN"/>
        </w:rPr>
      </w:pPr>
    </w:p>
    <w:p>
      <w:pPr>
        <w:numPr>
          <w:ilvl w:val="0"/>
          <w:numId w:val="0"/>
        </w:numPr>
        <w:spacing w:line="240" w:lineRule="auto"/>
        <w:ind w:left="280" w:leftChars="0"/>
        <w:jc w:val="both"/>
        <w:rPr>
          <w:rFonts w:hint="default"/>
          <w:b/>
          <w:bCs/>
          <w:sz w:val="18"/>
          <w:szCs w:val="18"/>
          <w:lang w:val="en-US" w:eastAsia="zh-CN"/>
        </w:rPr>
      </w:pPr>
      <w:r>
        <w:rPr>
          <w:rFonts w:hint="eastAsia" w:ascii="黑体" w:hAnsi="黑体" w:eastAsia="黑体" w:cs="黑体"/>
          <w:b/>
          <w:bCs/>
          <w:sz w:val="18"/>
          <w:szCs w:val="18"/>
          <w:lang w:val="en-US" w:eastAsia="zh-CN"/>
        </w:rPr>
        <w:t>表2                                变量类型及主要说明</w:t>
      </w:r>
    </w:p>
    <w:tbl>
      <w:tblPr>
        <w:tblStyle w:val="4"/>
        <w:tblW w:w="4998" w:type="pct"/>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09"/>
        <w:gridCol w:w="1814"/>
        <w:gridCol w:w="992"/>
        <w:gridCol w:w="444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65" w:hRule="atLeast"/>
          <w:jc w:val="center"/>
        </w:trPr>
        <w:tc>
          <w:tcPr>
            <w:tcW w:w="82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kern w:val="2"/>
                <w:sz w:val="18"/>
                <w:szCs w:val="18"/>
                <w:vertAlign w:val="baseline"/>
                <w:lang w:val="en-US" w:eastAsia="zh-CN" w:bidi="ar-SA"/>
              </w:rPr>
            </w:pPr>
            <w:r>
              <w:rPr>
                <w:rFonts w:hint="eastAsia" w:ascii="宋体" w:hAnsi="宋体" w:eastAsia="宋体" w:cs="宋体"/>
                <w:sz w:val="18"/>
                <w:szCs w:val="18"/>
                <w:vertAlign w:val="baseline"/>
                <w:lang w:val="en-US" w:eastAsia="zh-CN"/>
              </w:rPr>
              <w:t>变量类型</w:t>
            </w: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kern w:val="2"/>
                <w:sz w:val="18"/>
                <w:szCs w:val="18"/>
                <w:vertAlign w:val="baseline"/>
                <w:lang w:val="en-US" w:eastAsia="zh-CN" w:bidi="ar-SA"/>
              </w:rPr>
            </w:pPr>
            <w:r>
              <w:rPr>
                <w:rFonts w:hint="eastAsia" w:ascii="宋体" w:hAnsi="宋体" w:eastAsia="宋体" w:cs="宋体"/>
                <w:sz w:val="18"/>
                <w:szCs w:val="18"/>
                <w:vertAlign w:val="baseline"/>
                <w:lang w:val="en-US" w:eastAsia="zh-CN"/>
              </w:rPr>
              <w:t>变量名</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kern w:val="2"/>
                <w:sz w:val="18"/>
                <w:szCs w:val="18"/>
                <w:vertAlign w:val="baseline"/>
                <w:lang w:val="en-US" w:eastAsia="zh-CN" w:bidi="ar-SA"/>
              </w:rPr>
            </w:pPr>
            <w:r>
              <w:rPr>
                <w:rFonts w:hint="eastAsia" w:ascii="宋体" w:hAnsi="宋体" w:eastAsia="宋体" w:cs="宋体"/>
                <w:sz w:val="18"/>
                <w:szCs w:val="18"/>
                <w:vertAlign w:val="baseline"/>
                <w:lang w:val="en-US" w:eastAsia="zh-CN"/>
              </w:rPr>
              <w:t>代码</w: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kern w:val="2"/>
                <w:sz w:val="18"/>
                <w:szCs w:val="18"/>
                <w:vertAlign w:val="baseline"/>
                <w:lang w:val="en-US" w:eastAsia="zh-CN" w:bidi="ar-SA"/>
              </w:rPr>
            </w:pPr>
            <w:r>
              <w:rPr>
                <w:rFonts w:hint="eastAsia" w:ascii="宋体" w:hAnsi="宋体" w:eastAsia="宋体" w:cs="宋体"/>
                <w:sz w:val="18"/>
                <w:szCs w:val="18"/>
                <w:vertAlign w:val="baseline"/>
                <w:lang w:val="en-US" w:eastAsia="zh-CN"/>
              </w:rPr>
              <w:t>主要说明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0"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r>
              <w:rPr>
                <w:rFonts w:hint="eastAsia" w:ascii="宋体" w:hAnsi="宋体" w:eastAsia="宋体" w:cs="宋体"/>
                <w:b w:val="0"/>
                <w:bCs w:val="0"/>
                <w:sz w:val="18"/>
                <w:szCs w:val="18"/>
                <w:vertAlign w:val="baseline"/>
                <w:lang w:val="en-US" w:eastAsia="zh-CN"/>
              </w:rPr>
              <w:t>被解释变量</w:t>
            </w: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文化产业综合效率</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color w:val="auto"/>
                <w:sz w:val="18"/>
                <w:szCs w:val="18"/>
                <w:vertAlign w:val="baseline"/>
                <w:lang w:val="en-US" w:eastAsia="zh-CN"/>
              </w:rPr>
            </w:pPr>
            <w:r>
              <w:rPr>
                <w:rFonts w:hint="eastAsia" w:ascii="宋体" w:hAnsi="宋体" w:eastAsia="宋体" w:cs="宋体"/>
                <w:b/>
                <w:bCs/>
                <w:color w:val="auto"/>
                <w:position w:val="-6"/>
                <w:sz w:val="18"/>
                <w:szCs w:val="18"/>
                <w:vertAlign w:val="baseline"/>
                <w:lang w:val="en-US" w:eastAsia="zh-CN"/>
              </w:rPr>
              <w:object>
                <v:shape id="_x0000_i1065" o:spt="75" type="#_x0000_t75" style="height:13pt;width:12pt;" o:ole="t" filled="f" o:preferrelative="t" stroked="f" coordsize="21600,21600">
                  <v:path/>
                  <v:fill on="f" focussize="0,0"/>
                  <v:stroke on="f"/>
                  <v:imagedata r:id="rId81" o:title=""/>
                  <o:lock v:ext="edit" aspectratio="t"/>
                  <w10:wrap type="none"/>
                  <w10:anchorlock/>
                </v:shape>
                <o:OLEObject Type="Embed" ProgID="Equation.KSEE3" ShapeID="_x0000_i1065" DrawAspect="Content" ObjectID="_1468075765" r:id="rId80">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宋体" w:hAnsi="宋体" w:eastAsia="宋体" w:cs="宋体"/>
                <w:b/>
                <w:bCs/>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文化产业</w:t>
            </w:r>
            <w:r>
              <w:rPr>
                <w:rFonts w:hint="eastAsia" w:ascii="宋体" w:hAnsi="宋体" w:eastAsia="宋体" w:cs="宋体"/>
                <w:b w:val="0"/>
                <w:bCs w:val="0"/>
                <w:color w:val="auto"/>
                <w:sz w:val="18"/>
                <w:szCs w:val="18"/>
                <w:vertAlign w:val="baseline"/>
                <w:lang w:val="en-US" w:eastAsia="zh-CN"/>
              </w:rPr>
              <w:t>测算的效率值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color w:val="auto"/>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文化产业技术进步</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color w:val="auto"/>
                <w:position w:val="-6"/>
                <w:sz w:val="18"/>
                <w:szCs w:val="18"/>
                <w:vertAlign w:val="baseline"/>
                <w:lang w:val="en-US" w:eastAsia="zh-CN"/>
              </w:rPr>
            </w:pPr>
            <w:r>
              <w:rPr>
                <w:rFonts w:hint="eastAsia" w:ascii="宋体" w:hAnsi="宋体" w:eastAsia="宋体" w:cs="宋体"/>
                <w:b/>
                <w:bCs/>
                <w:color w:val="auto"/>
                <w:position w:val="-6"/>
                <w:sz w:val="18"/>
                <w:szCs w:val="18"/>
                <w:vertAlign w:val="baseline"/>
                <w:lang w:val="en-US" w:eastAsia="zh-CN"/>
              </w:rPr>
              <w:object>
                <v:shape id="_x0000_i1066" o:spt="75" type="#_x0000_t75" style="height:13.95pt;width:35pt;" o:ole="t" filled="f" o:preferrelative="t" stroked="f" coordsize="21600,21600">
                  <v:path/>
                  <v:fill on="f" focussize="0,0"/>
                  <v:stroke on="f"/>
                  <v:imagedata r:id="rId83" o:title=""/>
                  <o:lock v:ext="edit" aspectratio="t"/>
                  <w10:wrap type="none"/>
                  <w10:anchorlock/>
                </v:shape>
                <o:OLEObject Type="Embed" ProgID="Equation.KSEE3" ShapeID="_x0000_i1066" DrawAspect="Content" ObjectID="_1468075766" r:id="rId82">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文化产业测算</w:t>
            </w:r>
            <w:r>
              <w:rPr>
                <w:rFonts w:hint="eastAsia" w:ascii="宋体" w:hAnsi="宋体" w:eastAsia="宋体" w:cs="宋体"/>
                <w:b w:val="0"/>
                <w:bCs w:val="0"/>
                <w:color w:val="auto"/>
                <w:sz w:val="18"/>
                <w:szCs w:val="18"/>
                <w:vertAlign w:val="baseline"/>
                <w:lang w:val="en-US" w:eastAsia="zh-CN"/>
              </w:rPr>
              <w:t>的技术进步值</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0"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虚拟变量</w:t>
            </w: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金融科技的推动</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宋体" w:hAnsi="宋体" w:eastAsia="宋体" w:cs="宋体"/>
                <w:b/>
                <w:bCs/>
                <w:sz w:val="18"/>
                <w:szCs w:val="18"/>
                <w:vertAlign w:val="baseline"/>
                <w:lang w:val="en-US" w:eastAsia="zh-CN"/>
              </w:rPr>
            </w:pPr>
            <w:r>
              <w:rPr>
                <w:rFonts w:hint="eastAsia" w:ascii="宋体" w:hAnsi="宋体" w:eastAsia="宋体" w:cs="宋体"/>
                <w:b/>
                <w:bCs/>
                <w:position w:val="-10"/>
                <w:sz w:val="18"/>
                <w:szCs w:val="18"/>
                <w:vertAlign w:val="baseline"/>
                <w:lang w:val="en-US" w:eastAsia="zh-CN"/>
              </w:rPr>
              <w:object>
                <v:shape id="_x0000_i1067" o:spt="75" type="#_x0000_t75" style="height:14.15pt;width:38.8pt;" o:ole="t" filled="f" o:preferrelative="t" stroked="f" coordsize="21600,21600">
                  <v:path/>
                  <v:fill on="f" focussize="0,0"/>
                  <v:stroke on="f"/>
                  <v:imagedata r:id="rId85" o:title=""/>
                  <o:lock v:ext="edit" aspectratio="t"/>
                  <w10:wrap type="none"/>
                  <w10:anchorlock/>
                </v:shape>
                <o:OLEObject Type="Embed" ProgID="Equation.KSEE3" ShapeID="_x0000_i1067" DrawAspect="Content" ObjectID="_1468075767" r:id="rId84">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宋体" w:hAnsi="宋体" w:eastAsia="宋体" w:cs="宋体"/>
                <w:b/>
                <w:bCs/>
                <w:sz w:val="18"/>
                <w:szCs w:val="18"/>
                <w:vertAlign w:val="baseline"/>
                <w:lang w:val="en-US" w:eastAsia="zh-CN"/>
              </w:rPr>
            </w:pPr>
            <w:r>
              <w:rPr>
                <w:rFonts w:hint="eastAsia" w:ascii="宋体" w:hAnsi="宋体" w:eastAsia="宋体" w:cs="宋体"/>
                <w:b w:val="0"/>
                <w:bCs w:val="0"/>
                <w:sz w:val="18"/>
                <w:szCs w:val="18"/>
                <w:vertAlign w:val="baseline"/>
                <w:lang w:val="en-US" w:eastAsia="zh-CN"/>
              </w:rPr>
              <w:t>出台金融科技政策的省份取</w:t>
            </w:r>
            <w:r>
              <w:rPr>
                <w:rFonts w:hint="default" w:ascii="Times New Roman" w:hAnsi="Times New Roman" w:eastAsia="宋体" w:cs="Times New Roman"/>
                <w:b w:val="0"/>
                <w:bCs w:val="0"/>
                <w:sz w:val="18"/>
                <w:szCs w:val="18"/>
                <w:vertAlign w:val="baseline"/>
                <w:lang w:val="en-US" w:eastAsia="zh-CN"/>
              </w:rPr>
              <w:t>1</w:t>
            </w:r>
            <w:r>
              <w:rPr>
                <w:rFonts w:hint="eastAsia" w:ascii="宋体" w:hAnsi="宋体" w:eastAsia="宋体" w:cs="宋体"/>
                <w:b w:val="0"/>
                <w:bCs w:val="0"/>
                <w:sz w:val="18"/>
                <w:szCs w:val="18"/>
                <w:vertAlign w:val="baseline"/>
                <w:lang w:val="en-US" w:eastAsia="zh-CN"/>
              </w:rPr>
              <w:t>，否则为</w:t>
            </w:r>
            <w:r>
              <w:rPr>
                <w:rFonts w:hint="default" w:ascii="Times New Roman" w:hAnsi="Times New Roman" w:eastAsia="宋体" w:cs="Times New Roman"/>
                <w:b w:val="0"/>
                <w:bCs w:val="0"/>
                <w:sz w:val="18"/>
                <w:szCs w:val="18"/>
                <w:vertAlign w:val="baseline"/>
                <w:lang w:val="en-US"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时间</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宋体" w:hAnsi="宋体" w:eastAsia="宋体" w:cs="宋体"/>
                <w:b/>
                <w:bCs/>
                <w:sz w:val="18"/>
                <w:szCs w:val="18"/>
                <w:vertAlign w:val="baseline"/>
                <w:lang w:val="en-US" w:eastAsia="zh-CN"/>
              </w:rPr>
            </w:pPr>
            <w:r>
              <w:rPr>
                <w:rFonts w:hint="default" w:ascii="宋体" w:hAnsi="宋体" w:eastAsia="宋体" w:cs="宋体"/>
                <w:b/>
                <w:bCs/>
                <w:position w:val="-6"/>
                <w:sz w:val="18"/>
                <w:szCs w:val="18"/>
                <w:vertAlign w:val="baseline"/>
                <w:lang w:val="en-US" w:eastAsia="zh-CN"/>
              </w:rPr>
              <w:object>
                <v:shape id="_x0000_i1068" o:spt="75" type="#_x0000_t75" style="height:13pt;width:24pt;" o:ole="t" filled="f" o:preferrelative="t" stroked="f" coordsize="21600,21600">
                  <v:path/>
                  <v:fill on="f" focussize="0,0"/>
                  <v:stroke on="f"/>
                  <v:imagedata r:id="rId87" o:title=""/>
                  <o:lock v:ext="edit" aspectratio="t"/>
                  <w10:wrap type="none"/>
                  <w10:anchorlock/>
                </v:shape>
                <o:OLEObject Type="Embed" ProgID="Equation.KSEE3" ShapeID="_x0000_i1068" DrawAspect="Content" ObjectID="_1468075768" r:id="rId86">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宋体" w:hAnsi="宋体" w:eastAsia="宋体" w:cs="宋体"/>
                <w:b/>
                <w:bCs/>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201</w:t>
            </w:r>
            <w:r>
              <w:rPr>
                <w:rFonts w:hint="eastAsia" w:ascii="Times New Roman" w:hAnsi="Times New Roman" w:eastAsia="宋体" w:cs="Times New Roman"/>
                <w:b w:val="0"/>
                <w:bCs w:val="0"/>
                <w:sz w:val="18"/>
                <w:szCs w:val="18"/>
                <w:vertAlign w:val="baseline"/>
                <w:lang w:val="en-US" w:eastAsia="zh-CN"/>
              </w:rPr>
              <w:t>3</w:t>
            </w:r>
            <w:r>
              <w:rPr>
                <w:rFonts w:hint="eastAsia" w:ascii="宋体" w:hAnsi="宋体" w:eastAsia="宋体" w:cs="宋体"/>
                <w:b w:val="0"/>
                <w:bCs w:val="0"/>
                <w:sz w:val="18"/>
                <w:szCs w:val="18"/>
                <w:vertAlign w:val="baseline"/>
                <w:lang w:val="en-US" w:eastAsia="zh-CN"/>
              </w:rPr>
              <w:t>年及以后取</w:t>
            </w:r>
            <w:r>
              <w:rPr>
                <w:rFonts w:hint="default" w:ascii="Times New Roman" w:hAnsi="Times New Roman" w:eastAsia="宋体" w:cs="Times New Roman"/>
                <w:b w:val="0"/>
                <w:bCs w:val="0"/>
                <w:sz w:val="18"/>
                <w:szCs w:val="18"/>
                <w:vertAlign w:val="baseline"/>
                <w:lang w:val="en-US" w:eastAsia="zh-CN"/>
              </w:rPr>
              <w:t>1</w:t>
            </w:r>
            <w:r>
              <w:rPr>
                <w:rFonts w:hint="eastAsia" w:ascii="宋体" w:hAnsi="宋体" w:eastAsia="宋体" w:cs="宋体"/>
                <w:b w:val="0"/>
                <w:bCs w:val="0"/>
                <w:sz w:val="18"/>
                <w:szCs w:val="18"/>
                <w:vertAlign w:val="baseline"/>
                <w:lang w:val="en-US" w:eastAsia="zh-CN"/>
              </w:rPr>
              <w:t>，否则为</w:t>
            </w:r>
            <w:r>
              <w:rPr>
                <w:rFonts w:hint="default" w:ascii="Times New Roman" w:hAnsi="Times New Roman" w:eastAsia="宋体" w:cs="Times New Roman"/>
                <w:b w:val="0"/>
                <w:bCs w:val="0"/>
                <w:sz w:val="18"/>
                <w:szCs w:val="18"/>
                <w:vertAlign w:val="baseline"/>
                <w:lang w:val="en-US"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820"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核心解释变量</w:t>
            </w: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交互项</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r>
              <w:rPr>
                <w:rFonts w:hint="eastAsia" w:ascii="宋体" w:hAnsi="宋体" w:eastAsia="宋体" w:cs="宋体"/>
                <w:b/>
                <w:bCs/>
                <w:position w:val="-10"/>
                <w:sz w:val="18"/>
                <w:szCs w:val="18"/>
                <w:vertAlign w:val="baseline"/>
                <w:lang w:val="en-US" w:eastAsia="zh-CN"/>
              </w:rPr>
              <w:object>
                <v:shape id="_x0000_i1069" o:spt="75" type="#_x0000_t75" style="height:12.85pt;width:36pt;" o:ole="t" filled="f" o:preferrelative="t" stroked="f" coordsize="21600,21600">
                  <v:path/>
                  <v:fill on="f" focussize="0,0"/>
                  <v:stroke on="f"/>
                  <v:imagedata r:id="rId89" o:title=""/>
                  <o:lock v:ext="edit" aspectratio="t"/>
                  <w10:wrap type="none"/>
                  <w10:anchorlock/>
                </v:shape>
                <o:OLEObject Type="Embed" ProgID="Equation.KSEE3" ShapeID="_x0000_i1069" DrawAspect="Content" ObjectID="_1468075769" r:id="rId88">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r>
              <w:rPr>
                <w:rFonts w:hint="eastAsia" w:ascii="宋体" w:hAnsi="宋体" w:eastAsia="宋体" w:cs="宋体"/>
                <w:b w:val="0"/>
                <w:bCs w:val="0"/>
                <w:sz w:val="18"/>
                <w:szCs w:val="18"/>
                <w:vertAlign w:val="baseline"/>
                <w:lang w:val="en-US" w:eastAsia="zh-CN"/>
              </w:rPr>
              <w:t>金融科技的推动虚拟变量与时间虚拟变量的乘积</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0"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r>
              <w:rPr>
                <w:rFonts w:hint="eastAsia" w:ascii="宋体" w:hAnsi="宋体" w:eastAsia="宋体" w:cs="宋体"/>
                <w:b w:val="0"/>
                <w:bCs w:val="0"/>
                <w:sz w:val="18"/>
                <w:szCs w:val="18"/>
                <w:vertAlign w:val="baseline"/>
                <w:lang w:val="en-US" w:eastAsia="zh-CN"/>
              </w:rPr>
              <w:t>控制变量</w:t>
            </w: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color w:val="FF0000"/>
                <w:sz w:val="18"/>
                <w:szCs w:val="18"/>
                <w:vertAlign w:val="baseline"/>
                <w:lang w:val="en-US" w:eastAsia="zh-CN"/>
              </w:rPr>
            </w:pPr>
            <w:r>
              <w:rPr>
                <w:rFonts w:hint="eastAsia" w:ascii="宋体" w:hAnsi="宋体" w:eastAsia="宋体" w:cs="宋体"/>
                <w:b w:val="0"/>
                <w:bCs w:val="0"/>
                <w:color w:val="auto"/>
                <w:sz w:val="18"/>
                <w:szCs w:val="18"/>
                <w:vertAlign w:val="baseline"/>
                <w:lang w:val="en-US" w:eastAsia="zh-CN"/>
              </w:rPr>
              <w:t>文化产业政策</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r>
              <w:rPr>
                <w:rFonts w:hint="eastAsia" w:ascii="宋体" w:hAnsi="宋体" w:eastAsia="宋体" w:cs="宋体"/>
                <w:b/>
                <w:bCs/>
                <w:position w:val="-10"/>
                <w:sz w:val="18"/>
                <w:szCs w:val="18"/>
                <w:vertAlign w:val="baseline"/>
                <w:lang w:val="en-US" w:eastAsia="zh-CN"/>
              </w:rPr>
              <w:object>
                <v:shape id="_x0000_i1070" o:spt="75" type="#_x0000_t75" style="height:15pt;width:19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70" r:id="rId90">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各省份人均文化事业费</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人力资本水平</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r>
              <w:rPr>
                <w:rFonts w:hint="eastAsia" w:ascii="宋体" w:hAnsi="宋体" w:eastAsia="宋体" w:cs="宋体"/>
                <w:b/>
                <w:bCs/>
                <w:position w:val="-6"/>
                <w:sz w:val="18"/>
                <w:szCs w:val="18"/>
                <w:vertAlign w:val="baseline"/>
                <w:lang w:val="en-US" w:eastAsia="zh-CN"/>
              </w:rPr>
              <w:object>
                <v:shape id="_x0000_i1071" o:spt="75" type="#_x0000_t75" style="height:13.95pt;width:36pt;" o:ole="t" filled="f" o:preferrelative="t" stroked="f" coordsize="21600,21600">
                  <v:path/>
                  <v:fill on="f" focussize="0,0"/>
                  <v:stroke on="f"/>
                  <v:imagedata r:id="rId93" o:title=""/>
                  <o:lock v:ext="edit" aspectratio="t"/>
                  <w10:wrap type="none"/>
                  <w10:anchorlock/>
                </v:shape>
                <o:OLEObject Type="Embed" ProgID="Equation.KSEE3" ShapeID="_x0000_i1071" DrawAspect="Content" ObjectID="_1468075771" r:id="rId92">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宋体" w:hAnsi="宋体" w:eastAsia="宋体" w:cs="宋体"/>
                <w:b w:val="0"/>
                <w:bCs w:val="0"/>
                <w:sz w:val="18"/>
                <w:szCs w:val="18"/>
                <w:vertAlign w:val="baseline"/>
                <w:lang w:val="en-US" w:eastAsia="zh-CN"/>
              </w:rPr>
            </w:pPr>
            <w:r>
              <w:rPr>
                <w:rFonts w:hint="default" w:ascii="宋体" w:hAnsi="宋体" w:eastAsia="宋体" w:cs="宋体"/>
                <w:b w:val="0"/>
                <w:bCs w:val="0"/>
                <w:sz w:val="18"/>
                <w:szCs w:val="18"/>
                <w:vertAlign w:val="baseline"/>
                <w:lang w:val="en-US" w:eastAsia="zh-CN"/>
              </w:rPr>
              <w:t>大专及以上</w:t>
            </w:r>
            <w:r>
              <w:rPr>
                <w:rFonts w:hint="eastAsia" w:ascii="宋体" w:hAnsi="宋体" w:eastAsia="宋体" w:cs="宋体"/>
                <w:b w:val="0"/>
                <w:bCs w:val="0"/>
                <w:sz w:val="18"/>
                <w:szCs w:val="18"/>
                <w:vertAlign w:val="baseline"/>
                <w:lang w:val="en-US" w:eastAsia="zh-CN"/>
              </w:rPr>
              <w:t>学历</w:t>
            </w:r>
            <w:r>
              <w:rPr>
                <w:rFonts w:hint="default" w:ascii="宋体" w:hAnsi="宋体" w:eastAsia="宋体" w:cs="宋体"/>
                <w:b w:val="0"/>
                <w:bCs w:val="0"/>
                <w:sz w:val="18"/>
                <w:szCs w:val="18"/>
                <w:vertAlign w:val="baseline"/>
                <w:lang w:val="en-US" w:eastAsia="zh-CN"/>
              </w:rPr>
              <w:t>人口数</w:t>
            </w:r>
            <w:r>
              <w:rPr>
                <w:rFonts w:hint="eastAsia" w:ascii="宋体" w:hAnsi="宋体" w:eastAsia="宋体" w:cs="宋体"/>
                <w:b w:val="0"/>
                <w:bCs w:val="0"/>
                <w:sz w:val="18"/>
                <w:szCs w:val="18"/>
                <w:vertAlign w:val="baseline"/>
                <w:lang w:val="en-US" w:eastAsia="zh-CN"/>
              </w:rPr>
              <w:t>的对数</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82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政府支持力度</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position w:val="-6"/>
                <w:sz w:val="18"/>
                <w:szCs w:val="18"/>
                <w:vertAlign w:val="baseline"/>
                <w:lang w:val="en-US" w:eastAsia="zh-CN"/>
              </w:rPr>
            </w:pPr>
            <w:r>
              <w:rPr>
                <w:rFonts w:hint="eastAsia" w:ascii="宋体" w:hAnsi="宋体" w:eastAsia="宋体" w:cs="宋体"/>
                <w:b w:val="0"/>
                <w:bCs w:val="0"/>
                <w:position w:val="-10"/>
                <w:sz w:val="18"/>
                <w:szCs w:val="18"/>
                <w:vertAlign w:val="baseline"/>
                <w:lang w:val="en-US" w:eastAsia="zh-CN"/>
              </w:rPr>
              <w:object>
                <v:shape id="_x0000_i1072" o:spt="75" type="#_x0000_t75" style="height:13pt;width:22pt;" o:ole="t" filled="f" o:preferrelative="t" stroked="f" coordsize="21600,21600">
                  <v:path/>
                  <v:fill on="f" focussize="0,0"/>
                  <v:stroke on="f"/>
                  <v:imagedata r:id="rId95" o:title=""/>
                  <o:lock v:ext="edit" aspectratio="t"/>
                  <w10:wrap type="none"/>
                  <w10:anchorlock/>
                </v:shape>
                <o:OLEObject Type="Embed" ProgID="Equation.KSEE3" ShapeID="_x0000_i1072" DrawAspect="Content" ObjectID="_1468075772" r:id="rId94">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政府的文化、体育与传媒财政支出占全国的比重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82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城镇化水平</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position w:val="-6"/>
                <w:sz w:val="18"/>
                <w:szCs w:val="18"/>
                <w:vertAlign w:val="baseline"/>
                <w:lang w:val="en-US" w:eastAsia="zh-CN"/>
              </w:rPr>
            </w:pPr>
            <w:r>
              <w:rPr>
                <w:rFonts w:hint="eastAsia" w:ascii="宋体" w:hAnsi="宋体" w:eastAsia="宋体" w:cs="宋体"/>
                <w:b w:val="0"/>
                <w:bCs w:val="0"/>
                <w:position w:val="-6"/>
                <w:sz w:val="18"/>
                <w:szCs w:val="18"/>
                <w:vertAlign w:val="baseline"/>
                <w:lang w:val="en-US" w:eastAsia="zh-CN"/>
              </w:rPr>
              <w:object>
                <v:shape id="_x0000_i1073" o:spt="75" type="#_x0000_t75" style="height:13.95pt;width:31.95pt;" o:ole="t" filled="f" o:preferrelative="t" stroked="f" coordsize="21600,21600">
                  <v:path/>
                  <v:fill on="f" focussize="0,0"/>
                  <v:stroke on="f"/>
                  <v:imagedata r:id="rId97" o:title=""/>
                  <o:lock v:ext="edit" aspectratio="t"/>
                  <w10:wrap type="none"/>
                  <w10:anchorlock/>
                </v:shape>
                <o:OLEObject Type="Embed" ProgID="Equation.KSEE3" ShapeID="_x0000_i1073" DrawAspect="Content" ObjectID="_1468075773" r:id="rId96">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城市人口占总人口的比重</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820"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bCs/>
                <w:sz w:val="18"/>
                <w:szCs w:val="18"/>
                <w:vertAlign w:val="baseline"/>
                <w:lang w:val="en-US" w:eastAsia="zh-CN"/>
              </w:rPr>
            </w:pPr>
          </w:p>
        </w:tc>
        <w:tc>
          <w:tcPr>
            <w:tcW w:w="105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文化基础设施水平</w:t>
            </w:r>
          </w:p>
        </w:tc>
        <w:tc>
          <w:tcPr>
            <w:tcW w:w="551"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position w:val="-6"/>
                <w:sz w:val="18"/>
                <w:szCs w:val="18"/>
                <w:vertAlign w:val="baseline"/>
                <w:lang w:val="en-US" w:eastAsia="zh-CN"/>
              </w:rPr>
            </w:pPr>
            <w:r>
              <w:rPr>
                <w:rFonts w:hint="eastAsia" w:ascii="宋体" w:hAnsi="宋体" w:eastAsia="宋体" w:cs="宋体"/>
                <w:b w:val="0"/>
                <w:bCs w:val="0"/>
                <w:position w:val="-4"/>
                <w:sz w:val="18"/>
                <w:szCs w:val="18"/>
                <w:vertAlign w:val="baseline"/>
                <w:lang w:val="en-US" w:eastAsia="zh-CN"/>
              </w:rPr>
              <w:object>
                <v:shape id="_x0000_i1074" o:spt="75" type="#_x0000_t75" style="height:13pt;width:19pt;" o:ole="t" filled="f" o:preferrelative="t" stroked="f" coordsize="21600,21600">
                  <v:path/>
                  <v:fill on="f" focussize="0,0"/>
                  <v:stroke on="f"/>
                  <v:imagedata r:id="rId99" o:title=""/>
                  <o:lock v:ext="edit" aspectratio="t"/>
                  <w10:wrap type="none"/>
                  <w10:anchorlock/>
                </v:shape>
                <o:OLEObject Type="Embed" ProgID="Equation.KSEE3" ShapeID="_x0000_i1074" DrawAspect="Content" ObjectID="_1468075774" r:id="rId98">
                  <o:LockedField>false</o:LockedField>
                </o:OLEObject>
              </w:object>
            </w:r>
          </w:p>
        </w:tc>
        <w:tc>
          <w:tcPr>
            <w:tcW w:w="257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（博物馆机构数+公共图书馆业机构数）/2</w:t>
            </w:r>
          </w:p>
        </w:tc>
      </w:tr>
    </w:tbl>
    <w:p>
      <w:pPr>
        <w:numPr>
          <w:ilvl w:val="0"/>
          <w:numId w:val="0"/>
        </w:numPr>
        <w:spacing w:line="240" w:lineRule="auto"/>
        <w:ind w:firstLine="474" w:firstLineChars="200"/>
        <w:jc w:val="both"/>
        <w:rPr>
          <w:rFonts w:hint="eastAsia" w:ascii="宋体" w:hAnsi="宋体" w:eastAsia="宋体" w:cs="宋体"/>
          <w:b/>
          <w:bCs/>
          <w:sz w:val="24"/>
          <w:szCs w:val="24"/>
          <w:lang w:val="en-US" w:eastAsia="zh-CN"/>
        </w:rPr>
      </w:pPr>
    </w:p>
    <w:p>
      <w:pPr>
        <w:numPr>
          <w:ilvl w:val="0"/>
          <w:numId w:val="0"/>
        </w:numPr>
        <w:spacing w:line="240" w:lineRule="auto"/>
        <w:ind w:firstLine="474" w:firstLineChars="20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（四）</w:t>
      </w:r>
      <w:r>
        <w:rPr>
          <w:rFonts w:hint="eastAsia" w:ascii="宋体" w:hAnsi="宋体" w:eastAsia="宋体" w:cs="宋体"/>
          <w:b/>
          <w:bCs/>
          <w:color w:val="auto"/>
          <w:sz w:val="24"/>
          <w:szCs w:val="24"/>
          <w:lang w:val="en-US" w:eastAsia="zh-CN"/>
        </w:rPr>
        <w:t>数据来源及描述性统计</w:t>
      </w:r>
    </w:p>
    <w:p>
      <w:pPr>
        <w:numPr>
          <w:ilvl w:val="0"/>
          <w:numId w:val="0"/>
        </w:numPr>
        <w:spacing w:line="240" w:lineRule="auto"/>
        <w:ind w:firstLine="420"/>
        <w:jc w:val="both"/>
        <w:rPr>
          <w:rFonts w:hint="default" w:ascii="Times New Roman" w:hAnsi="Times New Roman" w:eastAsia="宋体" w:cs="Times New Roman"/>
          <w:b w:val="0"/>
          <w:bCs w:val="0"/>
          <w:sz w:val="21"/>
          <w:szCs w:val="21"/>
          <w:lang w:val="en-US" w:eastAsia="zh-CN"/>
        </w:rPr>
      </w:pPr>
      <w:r>
        <w:rPr>
          <w:rFonts w:hint="default" w:ascii="Times New Roman" w:hAnsi="Times New Roman" w:eastAsia="宋体" w:cs="Times New Roman"/>
          <w:b w:val="0"/>
          <w:bCs w:val="0"/>
          <w:sz w:val="21"/>
          <w:szCs w:val="21"/>
          <w:lang w:val="en-US" w:eastAsia="zh-CN"/>
        </w:rPr>
        <w:t>1.数据来源</w:t>
      </w:r>
    </w:p>
    <w:p>
      <w:pPr>
        <w:numPr>
          <w:ilvl w:val="0"/>
          <w:numId w:val="0"/>
        </w:numPr>
        <w:spacing w:line="240" w:lineRule="auto"/>
        <w:ind w:firstLine="420"/>
        <w:jc w:val="both"/>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以上各个层面衡量指标的数据来源于国家统计局网站、《统计年鉴》（2009-2018</w:t>
      </w:r>
      <w:r>
        <w:rPr>
          <w:rFonts w:hint="eastAsia" w:ascii="Times New Roman" w:hAnsi="Times New Roman" w:eastAsia="宋体" w:cs="Times New Roman"/>
          <w:b w:val="0"/>
          <w:bCs w:val="0"/>
          <w:color w:val="auto"/>
          <w:sz w:val="21"/>
          <w:szCs w:val="21"/>
          <w:lang w:val="en-US" w:eastAsia="zh-CN"/>
        </w:rPr>
        <w:t>年</w:t>
      </w:r>
      <w:r>
        <w:rPr>
          <w:rFonts w:hint="default" w:ascii="Times New Roman" w:hAnsi="Times New Roman" w:eastAsia="宋体" w:cs="Times New Roman"/>
          <w:b w:val="0"/>
          <w:bCs w:val="0"/>
          <w:color w:val="auto"/>
          <w:sz w:val="21"/>
          <w:szCs w:val="21"/>
          <w:lang w:val="en-US" w:eastAsia="zh-CN"/>
        </w:rPr>
        <w:t>）、《中国文化及相关产业统计年鉴》（2009-2018</w:t>
      </w:r>
      <w:r>
        <w:rPr>
          <w:rFonts w:hint="eastAsia" w:ascii="Times New Roman" w:hAnsi="Times New Roman" w:eastAsia="宋体" w:cs="Times New Roman"/>
          <w:b w:val="0"/>
          <w:bCs w:val="0"/>
          <w:color w:val="auto"/>
          <w:sz w:val="21"/>
          <w:szCs w:val="21"/>
          <w:lang w:val="en-US" w:eastAsia="zh-CN"/>
        </w:rPr>
        <w:t>年</w:t>
      </w:r>
      <w:r>
        <w:rPr>
          <w:rFonts w:hint="default" w:ascii="Times New Roman" w:hAnsi="Times New Roman" w:eastAsia="宋体" w:cs="Times New Roman"/>
          <w:b w:val="0"/>
          <w:bCs w:val="0"/>
          <w:color w:val="auto"/>
          <w:sz w:val="21"/>
          <w:szCs w:val="21"/>
          <w:lang w:val="en-US" w:eastAsia="zh-CN"/>
        </w:rPr>
        <w:t>）。考虑到数据的可得性，本文选取了2009-2018年长三角、珠三角和环渤海地区的18个省级单位的面板数据。</w:t>
      </w:r>
    </w:p>
    <w:p>
      <w:pPr>
        <w:numPr>
          <w:ilvl w:val="0"/>
          <w:numId w:val="0"/>
        </w:numPr>
        <w:spacing w:line="240" w:lineRule="auto"/>
        <w:ind w:firstLine="420"/>
        <w:jc w:val="both"/>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2.描述性统计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14" w:firstLineChars="200"/>
        <w:textAlignment w:val="auto"/>
        <w:rPr>
          <w:rFonts w:hint="default" w:ascii="Times New Roman" w:hAnsi="Times New Roman" w:eastAsia="宋体" w:cs="Times New Roman"/>
          <w:color w:val="auto"/>
          <w:sz w:val="21"/>
          <w:szCs w:val="21"/>
          <w:shd w:val="clear" w:color="auto" w:fill="auto"/>
          <w:lang w:val="en-US" w:eastAsia="zh-CN"/>
        </w:rPr>
      </w:pPr>
      <w:r>
        <w:rPr>
          <w:rFonts w:hint="default" w:ascii="Times New Roman" w:hAnsi="Times New Roman" w:eastAsia="宋体" w:cs="Times New Roman"/>
          <w:color w:val="auto"/>
          <w:sz w:val="21"/>
          <w:szCs w:val="21"/>
          <w:shd w:val="clear" w:color="auto" w:fill="auto"/>
          <w:lang w:val="en-US" w:eastAsia="zh-CN"/>
        </w:rPr>
        <w:t>表</w:t>
      </w:r>
      <w:r>
        <w:rPr>
          <w:rFonts w:hint="eastAsia" w:ascii="Times New Roman" w:hAnsi="Times New Roman" w:eastAsia="宋体" w:cs="Times New Roman"/>
          <w:color w:val="auto"/>
          <w:sz w:val="21"/>
          <w:szCs w:val="21"/>
          <w:shd w:val="clear" w:color="auto" w:fill="auto"/>
          <w:lang w:val="en-US" w:eastAsia="zh-CN"/>
        </w:rPr>
        <w:t>3</w:t>
      </w:r>
      <w:r>
        <w:rPr>
          <w:rFonts w:hint="default" w:ascii="Times New Roman" w:hAnsi="Times New Roman" w:eastAsia="宋体" w:cs="Times New Roman"/>
          <w:color w:val="auto"/>
          <w:sz w:val="21"/>
          <w:szCs w:val="21"/>
          <w:shd w:val="clear" w:color="auto" w:fill="auto"/>
          <w:lang w:val="en-US" w:eastAsia="zh-CN"/>
        </w:rPr>
        <w:t>为回归模型主要变量的描述性统计。</w:t>
      </w:r>
      <w:r>
        <w:rPr>
          <w:rFonts w:hint="eastAsia" w:ascii="宋体" w:hAnsi="宋体" w:eastAsia="宋体" w:cs="宋体"/>
          <w:color w:val="auto"/>
          <w:sz w:val="21"/>
          <w:szCs w:val="21"/>
          <w:shd w:val="clear" w:color="auto" w:fill="auto"/>
          <w:lang w:val="en-US" w:eastAsia="zh-CN"/>
        </w:rPr>
        <w:t>通过表</w:t>
      </w:r>
      <w:r>
        <w:rPr>
          <w:rFonts w:hint="default" w:ascii="Times New Roman" w:hAnsi="Times New Roman" w:eastAsia="宋体" w:cs="Times New Roman"/>
          <w:color w:val="auto"/>
          <w:sz w:val="21"/>
          <w:szCs w:val="21"/>
          <w:shd w:val="clear" w:color="auto" w:fill="auto"/>
          <w:lang w:val="en-US" w:eastAsia="zh-CN"/>
        </w:rPr>
        <w:t>3</w:t>
      </w:r>
      <w:r>
        <w:rPr>
          <w:rFonts w:hint="eastAsia" w:ascii="Times New Roman" w:hAnsi="Times New Roman" w:eastAsia="宋体" w:cs="Times New Roman"/>
          <w:color w:val="auto"/>
          <w:sz w:val="21"/>
          <w:szCs w:val="21"/>
          <w:shd w:val="clear" w:color="auto" w:fill="auto"/>
          <w:lang w:val="en-US" w:eastAsia="zh-CN"/>
        </w:rPr>
        <w:t>直观观察</w:t>
      </w:r>
      <w:r>
        <w:rPr>
          <w:rFonts w:hint="default" w:ascii="Times New Roman" w:hAnsi="Times New Roman" w:eastAsia="宋体" w:cs="Times New Roman"/>
          <w:color w:val="auto"/>
          <w:sz w:val="21"/>
          <w:szCs w:val="21"/>
          <w:shd w:val="clear" w:color="auto" w:fill="auto"/>
          <w:lang w:val="en-US" w:eastAsia="zh-CN"/>
        </w:rPr>
        <w:t>可以得出：（1）人均文化事业费的均值与标准差在这些指标中是最大的，均值约为49.64，标准差高达37.32。说明各个省份的人均文化事业费每年的变化性以及差异性均较大。（2）文化产业综合效率和人力资本水平的平均值较大，分别为1.0832和8.5863，说明其平均水平较高。</w:t>
      </w:r>
      <w:r>
        <w:rPr>
          <w:rFonts w:hint="default" w:ascii="Times New Roman" w:hAnsi="Times New Roman" w:eastAsia="宋体" w:cs="Times New Roman"/>
          <w:color w:val="auto"/>
          <w:sz w:val="21"/>
          <w:szCs w:val="21"/>
          <w:lang w:val="en-US" w:eastAsia="zh-CN"/>
        </w:rPr>
        <w:t>（3）文化产业技术进步、金融科技政策虚拟变量、时间虚拟变量、金融科技与时间的交乘项、城镇化水平、政府支持力度以及文化基础设施水平标准差均小于1，文化基础设施水平的标准差</w:t>
      </w:r>
      <w:r>
        <w:rPr>
          <w:rFonts w:hint="eastAsia" w:ascii="Times New Roman" w:hAnsi="Times New Roman" w:eastAsia="宋体" w:cs="Times New Roman"/>
          <w:color w:val="auto"/>
          <w:sz w:val="21"/>
          <w:szCs w:val="21"/>
          <w:lang w:val="en-US" w:eastAsia="zh-CN"/>
        </w:rPr>
        <w:t>最小，为0.0057</w:t>
      </w:r>
      <w:r>
        <w:rPr>
          <w:rFonts w:hint="default" w:ascii="Times New Roman" w:hAnsi="Times New Roman" w:eastAsia="宋体" w:cs="Times New Roman"/>
          <w:color w:val="auto"/>
          <w:sz w:val="21"/>
          <w:szCs w:val="21"/>
          <w:lang w:val="en-US" w:eastAsia="zh-CN"/>
        </w:rPr>
        <w:t>，说明该7个指标</w:t>
      </w:r>
      <w:r>
        <w:rPr>
          <w:rFonts w:hint="default" w:ascii="Times New Roman" w:hAnsi="Times New Roman" w:eastAsia="宋体" w:cs="Times New Roman"/>
          <w:color w:val="auto"/>
          <w:sz w:val="21"/>
          <w:szCs w:val="21"/>
          <w:shd w:val="clear" w:color="auto" w:fill="auto"/>
          <w:lang w:val="en-US" w:eastAsia="zh-CN"/>
        </w:rPr>
        <w:t>比较平稳，最大值与最小值的差也控制在1以内，差异性较小，基本上没有显著的变化。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14" w:firstLineChars="200"/>
        <w:textAlignment w:val="auto"/>
        <w:rPr>
          <w:rFonts w:hint="default" w:ascii="Times New Roman" w:hAnsi="Times New Roman" w:eastAsia="宋体" w:cs="Times New Roman"/>
          <w:color w:val="auto"/>
          <w:sz w:val="21"/>
          <w:szCs w:val="21"/>
          <w:shd w:val="clear" w:color="auto" w:fill="auto"/>
          <w:lang w:val="en-US" w:eastAsia="zh-CN"/>
        </w:rPr>
      </w:pPr>
    </w:p>
    <w:p>
      <w:pPr>
        <w:numPr>
          <w:ilvl w:val="0"/>
          <w:numId w:val="0"/>
        </w:numPr>
        <w:spacing w:line="240" w:lineRule="auto"/>
        <w:ind w:firstLine="420"/>
        <w:jc w:val="both"/>
        <w:rPr>
          <w:rFonts w:hint="eastAsia" w:ascii="黑体" w:hAnsi="黑体" w:eastAsia="黑体" w:cs="黑体"/>
          <w:b/>
          <w:bCs/>
          <w:color w:val="auto"/>
          <w:sz w:val="18"/>
          <w:szCs w:val="18"/>
          <w:lang w:val="en-US" w:eastAsia="zh-CN"/>
        </w:rPr>
      </w:pPr>
      <w:r>
        <w:rPr>
          <w:rFonts w:hint="eastAsia" w:ascii="黑体" w:hAnsi="黑体" w:eastAsia="黑体" w:cs="黑体"/>
          <w:b/>
          <w:bCs/>
          <w:color w:val="auto"/>
          <w:sz w:val="18"/>
          <w:szCs w:val="18"/>
          <w:lang w:val="en-US" w:eastAsia="zh-CN"/>
        </w:rPr>
        <w:t>表</w:t>
      </w:r>
      <w:r>
        <w:rPr>
          <w:rFonts w:hint="default" w:ascii="Times New Roman" w:hAnsi="Times New Roman" w:eastAsia="黑体" w:cs="Times New Roman"/>
          <w:b/>
          <w:bCs/>
          <w:color w:val="auto"/>
          <w:sz w:val="18"/>
          <w:szCs w:val="18"/>
          <w:lang w:val="en-US" w:eastAsia="zh-CN"/>
        </w:rPr>
        <w:t>3</w:t>
      </w:r>
      <w:r>
        <w:rPr>
          <w:rFonts w:hint="eastAsia" w:ascii="黑体" w:hAnsi="黑体" w:eastAsia="黑体" w:cs="黑体"/>
          <w:b/>
          <w:bCs/>
          <w:color w:val="auto"/>
          <w:sz w:val="18"/>
          <w:szCs w:val="18"/>
          <w:lang w:val="en-US" w:eastAsia="zh-CN"/>
        </w:rPr>
        <w:t xml:space="preserve">                            主要变量的描述性统计</w:t>
      </w:r>
    </w:p>
    <w:tbl>
      <w:tblPr>
        <w:tblStyle w:val="3"/>
        <w:tblW w:w="4999" w:type="pct"/>
        <w:jc w:val="center"/>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Layout w:type="autofit"/>
        <w:tblCellMar>
          <w:top w:w="0" w:type="dxa"/>
          <w:left w:w="0" w:type="dxa"/>
          <w:bottom w:w="0" w:type="dxa"/>
          <w:right w:w="0" w:type="dxa"/>
        </w:tblCellMar>
      </w:tblPr>
      <w:tblGrid>
        <w:gridCol w:w="1282"/>
        <w:gridCol w:w="1282"/>
        <w:gridCol w:w="1478"/>
        <w:gridCol w:w="1478"/>
        <w:gridCol w:w="1478"/>
        <w:gridCol w:w="1478"/>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Variable</w: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Obs</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Mean</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Std. Dev.</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Min</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Max</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6"/>
                <w:sz w:val="18"/>
                <w:szCs w:val="18"/>
                <w:u w:val="none"/>
                <w:lang w:eastAsia="zh-CN"/>
              </w:rPr>
              <w:object>
                <v:shape id="_x0000_i1075" o:spt="75" type="#_x0000_t75" style="height:13pt;width:12pt;" o:ole="t" filled="f" o:preferrelative="t" stroked="f" coordsize="21600,21600">
                  <v:path/>
                  <v:fill on="f" focussize="0,0"/>
                  <v:stroke on="f"/>
                  <v:imagedata r:id="rId101" o:title=""/>
                  <o:lock v:ext="edit" aspectratio="t"/>
                  <w10:wrap type="none"/>
                  <w10:anchorlock/>
                </v:shape>
                <o:OLEObject Type="Embed" ProgID="Equation.KSEE3" ShapeID="_x0000_i1075" DrawAspect="Content" ObjectID="_1468075775" r:id="rId100">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1.0832</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0.5470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0.1120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5.3610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6"/>
                <w:sz w:val="18"/>
                <w:szCs w:val="18"/>
                <w:u w:val="none"/>
                <w:lang w:eastAsia="zh-CN"/>
              </w:rPr>
              <w:object>
                <v:shape id="_x0000_i1076" o:spt="75" type="#_x0000_t75" style="height:13.95pt;width:35pt;" o:ole="t" filled="f" o:preferrelative="t" stroked="f" coordsize="21600,21600">
                  <v:path/>
                  <v:fill on="f" focussize="0,0"/>
                  <v:stroke on="f"/>
                  <v:imagedata r:id="rId103" o:title=""/>
                  <o:lock v:ext="edit" aspectratio="t"/>
                  <w10:wrap type="none"/>
                  <w10:anchorlock/>
                </v:shape>
                <o:OLEObject Type="Embed" ProgID="Equation.KSEE3" ShapeID="_x0000_i1076" DrawAspect="Content" ObjectID="_1468075776" r:id="rId102">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0.9275</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0.3509</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0.3220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2.5910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85"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10"/>
                <w:sz w:val="18"/>
                <w:szCs w:val="18"/>
                <w:u w:val="none"/>
                <w:lang w:eastAsia="zh-CN"/>
              </w:rPr>
              <w:object>
                <v:shape id="_x0000_i1077" o:spt="75" type="#_x0000_t75" style="height:15.5pt;width:43.5pt;" o:ole="t" filled="f" o:preferrelative="t" stroked="f" coordsize="21600,21600">
                  <v:path/>
                  <v:fill on="f" focussize="0,0"/>
                  <v:stroke on="f"/>
                  <v:imagedata r:id="rId105" o:title=""/>
                  <o:lock v:ext="edit" aspectratio="t"/>
                  <w10:wrap type="none"/>
                  <w10:anchorlock/>
                </v:shape>
                <o:OLEObject Type="Embed" ProgID="Equation.KSEE3" ShapeID="_x0000_i1077" DrawAspect="Content" ObjectID="_1468075777" r:id="rId104">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0.2667</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0.4435</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6"/>
                <w:sz w:val="18"/>
                <w:szCs w:val="18"/>
                <w:u w:val="none"/>
                <w:lang w:eastAsia="zh-CN"/>
              </w:rPr>
              <w:object>
                <v:shape id="_x0000_i1078" o:spt="75" type="#_x0000_t75" style="height:13pt;width:24pt;" o:ole="t" filled="f" o:preferrelative="t" stroked="f" coordsize="21600,21600">
                  <v:path/>
                  <v:fill on="f" focussize="0,0"/>
                  <v:stroke on="f"/>
                  <v:imagedata r:id="rId107" o:title=""/>
                  <o:lock v:ext="edit" aspectratio="t"/>
                  <w10:wrap type="none"/>
                  <w10:anchorlock/>
                </v:shape>
                <o:OLEObject Type="Embed" ProgID="Equation.KSEE3" ShapeID="_x0000_i1078" DrawAspect="Content" ObjectID="_1468075778" r:id="rId106">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0.6000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0.4913</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10"/>
                <w:sz w:val="18"/>
                <w:szCs w:val="18"/>
                <w:u w:val="none"/>
                <w:lang w:eastAsia="zh-CN"/>
              </w:rPr>
              <w:object>
                <v:shape id="_x0000_i1079" o:spt="75" type="#_x0000_t75" style="height:14.15pt;width:39.75pt;" o:ole="t" filled="f" o:preferrelative="t" stroked="f" coordsize="21600,21600">
                  <v:path/>
                  <v:fill on="f" focussize="0,0"/>
                  <v:stroke on="f"/>
                  <v:imagedata r:id="rId109" o:title=""/>
                  <o:lock v:ext="edit" aspectratio="t"/>
                  <w10:wrap type="none"/>
                  <w10:anchorlock/>
                </v:shape>
                <o:OLEObject Type="Embed" ProgID="Equation.KSEE3" ShapeID="_x0000_i1079" DrawAspect="Content" ObjectID="_1468075779" r:id="rId108">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0.4444</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0.4983</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6"/>
                <w:sz w:val="18"/>
                <w:szCs w:val="18"/>
                <w:u w:val="none"/>
                <w:lang w:eastAsia="zh-CN"/>
              </w:rPr>
              <w:object>
                <v:shape id="_x0000_i1080" o:spt="75" type="#_x0000_t75" style="height:13.95pt;width:31.95pt;" o:ole="t" filled="f" o:preferrelative="t" stroked="f" coordsize="21600,21600">
                  <v:path/>
                  <v:fill on="f" focussize="0,0"/>
                  <v:stroke on="f"/>
                  <v:imagedata r:id="rId111" o:title=""/>
                  <o:lock v:ext="edit" aspectratio="t"/>
                  <w10:wrap type="none"/>
                  <w10:anchorlock/>
                </v:shape>
                <o:OLEObject Type="Embed" ProgID="Equation.KSEE3" ShapeID="_x0000_i1080" DrawAspect="Content" ObjectID="_1468075780" r:id="rId110">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0.5861</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0.1509</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0.2988</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0.8961</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10"/>
                <w:sz w:val="18"/>
                <w:szCs w:val="18"/>
                <w:u w:val="none"/>
                <w:lang w:eastAsia="zh-CN"/>
              </w:rPr>
              <w:object>
                <v:shape id="_x0000_i1081" o:spt="75" type="#_x0000_t75" style="height:13pt;width:22pt;" o:ole="t" filled="f" o:preferrelative="t" stroked="f" coordsize="21600,21600">
                  <v:path/>
                  <v:fill on="f" focussize="0,0"/>
                  <v:stroke on="f"/>
                  <v:imagedata r:id="rId113" o:title=""/>
                  <o:lock v:ext="edit" aspectratio="t"/>
                  <w10:wrap type="none"/>
                  <w10:anchorlock/>
                </v:shape>
                <o:OLEObject Type="Embed" ProgID="Equation.KSEE3" ShapeID="_x0000_i1081" DrawAspect="Content" ObjectID="_1468075781" r:id="rId112">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0.0350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0.0186</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0.0070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0.1077</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4"/>
                <w:sz w:val="18"/>
                <w:szCs w:val="18"/>
                <w:u w:val="none"/>
                <w:lang w:eastAsia="zh-CN"/>
              </w:rPr>
              <w:object>
                <v:shape id="_x0000_i1082" o:spt="75" type="#_x0000_t75" style="height:13pt;width:19pt;" o:ole="t" filled="f" o:preferrelative="t" stroked="f" coordsize="21600,21600">
                  <v:path/>
                  <v:fill on="f" focussize="0,0"/>
                  <v:stroke on="f"/>
                  <v:imagedata r:id="rId115" o:title=""/>
                  <o:lock v:ext="edit" aspectratio="t"/>
                  <w10:wrap type="none"/>
                  <w10:anchorlock/>
                </v:shape>
                <o:OLEObject Type="Embed" ProgID="Equation.KSEE3" ShapeID="_x0000_i1082" DrawAspect="Content" ObjectID="_1468075782" r:id="rId114">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0.0221</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0.0057</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0.0119</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0.0605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10"/>
                <w:sz w:val="18"/>
                <w:szCs w:val="18"/>
                <w:u w:val="none"/>
                <w:lang w:eastAsia="zh-CN"/>
              </w:rPr>
              <w:object>
                <v:shape id="_x0000_i1083" o:spt="75" type="#_x0000_t75" style="height:15pt;width:19pt;" o:ole="t" filled="f" o:preferrelative="t" stroked="f" coordsize="21600,21600">
                  <v:path/>
                  <v:fill on="f" focussize="0,0"/>
                  <v:stroke on="f"/>
                  <v:imagedata r:id="rId117" o:title=""/>
                  <o:lock v:ext="edit" aspectratio="t"/>
                  <w10:wrap type="none"/>
                  <w10:anchorlock/>
                </v:shape>
                <o:OLEObject Type="Embed" ProgID="Equation.KSEE3" ShapeID="_x0000_i1083" DrawAspect="Content" ObjectID="_1468075783" r:id="rId116">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49.6419</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37.3167</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9.6000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181.4800</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shd w:val="clear" w:color="auto" w:fill="auto"/>
          <w:tblCellMar>
            <w:top w:w="0" w:type="dxa"/>
            <w:left w:w="0" w:type="dxa"/>
            <w:bottom w:w="0" w:type="dxa"/>
            <w:right w:w="0" w:type="dxa"/>
          </w:tblCellMar>
        </w:tblPrEx>
        <w:trPr>
          <w:trHeight w:val="270" w:hRule="atLeast"/>
          <w:jc w:val="center"/>
        </w:trPr>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eastAsia" w:ascii="Times New Roman" w:hAnsi="Times New Roman" w:eastAsia="宋体" w:cs="Times New Roman"/>
                <w:i w:val="0"/>
                <w:color w:val="auto"/>
                <w:sz w:val="18"/>
                <w:szCs w:val="18"/>
                <w:u w:val="none"/>
                <w:lang w:eastAsia="zh-CN"/>
              </w:rPr>
            </w:pPr>
            <w:r>
              <w:rPr>
                <w:rFonts w:hint="eastAsia" w:ascii="Times New Roman" w:hAnsi="Times New Roman" w:eastAsia="宋体" w:cs="Times New Roman"/>
                <w:i w:val="0"/>
                <w:color w:val="auto"/>
                <w:position w:val="-6"/>
                <w:sz w:val="18"/>
                <w:szCs w:val="18"/>
                <w:u w:val="none"/>
                <w:lang w:eastAsia="zh-CN"/>
              </w:rPr>
              <w:object>
                <v:shape id="_x0000_i1084" o:spt="75" type="#_x0000_t75" style="height:13.95pt;width:36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4" r:id="rId118">
                  <o:LockedField>false</o:LockedField>
                </o:OLEObject>
              </w:object>
            </w:r>
          </w:p>
        </w:tc>
        <w:tc>
          <w:tcPr>
            <w:tcW w:w="756"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180</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8.5863</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1.1423</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6.1779</w:t>
            </w:r>
          </w:p>
        </w:tc>
        <w:tc>
          <w:tcPr>
            <w:tcW w:w="871" w:type="pct"/>
            <w:tcBorders>
              <w:tl2br w:val="nil"/>
              <w:tr2bl w:val="nil"/>
            </w:tcBorders>
            <w:shd w:val="clear" w:color="auto" w:fill="auto"/>
            <w:tcMar>
              <w:top w:w="15" w:type="dxa"/>
              <w:left w:w="15" w:type="dxa"/>
              <w:right w:w="15"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40" w:lineRule="auto"/>
              <w:jc w:val="center"/>
              <w:textAlignment w:val="center"/>
              <w:rPr>
                <w:rFonts w:hint="default" w:ascii="Times New Roman" w:hAnsi="Times New Roman" w:eastAsia="宋体" w:cs="Times New Roman"/>
                <w:i w:val="0"/>
                <w:color w:val="auto"/>
                <w:sz w:val="18"/>
                <w:szCs w:val="18"/>
                <w:u w:val="none"/>
              </w:rPr>
            </w:pPr>
            <w:r>
              <w:rPr>
                <w:rFonts w:hint="default" w:ascii="Times New Roman" w:hAnsi="Times New Roman" w:eastAsia="宋体" w:cs="Times New Roman"/>
                <w:i w:val="0"/>
                <w:color w:val="auto"/>
                <w:kern w:val="0"/>
                <w:sz w:val="18"/>
                <w:szCs w:val="18"/>
                <w:u w:val="none"/>
                <w:lang w:val="en-US" w:eastAsia="zh-CN" w:bidi="ar"/>
              </w:rPr>
              <w:t>12.1600</w:t>
            </w:r>
          </w:p>
        </w:tc>
      </w:tr>
    </w:tbl>
    <w:p>
      <w:pPr>
        <w:numPr>
          <w:ilvl w:val="0"/>
          <w:numId w:val="0"/>
        </w:numPr>
        <w:spacing w:line="240" w:lineRule="auto"/>
        <w:jc w:val="both"/>
        <w:rPr>
          <w:rFonts w:hint="default" w:ascii="宋体" w:hAnsi="宋体" w:eastAsia="宋体" w:cs="宋体"/>
          <w:b w:val="0"/>
          <w:bCs w:val="0"/>
          <w:sz w:val="21"/>
          <w:szCs w:val="21"/>
          <w:lang w:val="en-US" w:eastAsia="zh-CN"/>
        </w:rPr>
      </w:pPr>
    </w:p>
    <w:p>
      <w:pPr>
        <w:numPr>
          <w:ilvl w:val="0"/>
          <w:numId w:val="0"/>
        </w:numPr>
        <w:spacing w:line="240" w:lineRule="auto"/>
        <w:jc w:val="center"/>
        <w:rPr>
          <w:rFonts w:hint="eastAsia"/>
          <w:b/>
          <w:bCs/>
          <w:sz w:val="28"/>
          <w:szCs w:val="28"/>
          <w:lang w:eastAsia="zh-CN"/>
        </w:rPr>
      </w:pPr>
      <w:r>
        <w:rPr>
          <w:rFonts w:hint="eastAsia"/>
          <w:b/>
          <w:bCs/>
          <w:sz w:val="28"/>
          <w:szCs w:val="28"/>
          <w:lang w:eastAsia="zh-CN"/>
        </w:rPr>
        <w:t>四、实证结果分析</w:t>
      </w:r>
    </w:p>
    <w:p>
      <w:pPr>
        <w:numPr>
          <w:ilvl w:val="0"/>
          <w:numId w:val="0"/>
        </w:numPr>
        <w:spacing w:line="240" w:lineRule="auto"/>
        <w:jc w:val="center"/>
        <w:rPr>
          <w:rFonts w:hint="eastAsia"/>
          <w:b/>
          <w:bCs/>
          <w:sz w:val="21"/>
          <w:szCs w:val="21"/>
          <w:lang w:eastAsia="zh-CN"/>
        </w:rPr>
      </w:pPr>
    </w:p>
    <w:p>
      <w:pPr>
        <w:numPr>
          <w:ilvl w:val="0"/>
          <w:numId w:val="2"/>
        </w:numPr>
        <w:spacing w:line="240" w:lineRule="auto"/>
        <w:ind w:left="280" w:leftChars="0" w:firstLine="0" w:firstLineChars="0"/>
        <w:jc w:val="both"/>
        <w:rPr>
          <w:rFonts w:hint="eastAsia"/>
          <w:b/>
          <w:bCs/>
          <w:sz w:val="24"/>
          <w:szCs w:val="24"/>
          <w:lang w:val="en-US" w:eastAsia="zh-CN"/>
        </w:rPr>
      </w:pPr>
      <w:r>
        <w:rPr>
          <w:rFonts w:hint="eastAsia"/>
          <w:b/>
          <w:bCs/>
          <w:sz w:val="24"/>
          <w:szCs w:val="24"/>
          <w:lang w:val="en-US" w:eastAsia="zh-CN"/>
        </w:rPr>
        <w:t>文化产业效率静态分析</w:t>
      </w:r>
    </w:p>
    <w:p>
      <w:pPr>
        <w:widowControl w:val="0"/>
        <w:numPr>
          <w:ilvl w:val="0"/>
          <w:numId w:val="0"/>
        </w:numPr>
        <w:spacing w:line="240" w:lineRule="auto"/>
        <w:ind w:firstLine="421"/>
        <w:jc w:val="both"/>
        <w:rPr>
          <w:rFonts w:hint="default" w:ascii="Times New Roman" w:hAnsi="Times New Roman" w:eastAsia="宋体" w:cs="Times New Roman"/>
          <w:b w:val="0"/>
          <w:bCs w:val="0"/>
          <w:color w:val="auto"/>
          <w:sz w:val="21"/>
          <w:szCs w:val="21"/>
          <w:vertAlign w:val="baseline"/>
          <w:lang w:val="en-US" w:eastAsia="zh-CN"/>
        </w:rPr>
      </w:pPr>
      <w:r>
        <w:rPr>
          <w:rFonts w:hint="eastAsia" w:ascii="宋体" w:hAnsi="宋体" w:eastAsia="宋体" w:cs="宋体"/>
          <w:b w:val="0"/>
          <w:bCs w:val="0"/>
          <w:sz w:val="21"/>
          <w:szCs w:val="21"/>
          <w:lang w:val="en-US" w:eastAsia="zh-CN"/>
        </w:rPr>
        <w:t>本文运用</w:t>
      </w:r>
      <w:r>
        <w:rPr>
          <w:rFonts w:hint="default" w:ascii="Times New Roman" w:hAnsi="Times New Roman" w:eastAsia="宋体" w:cs="Times New Roman"/>
          <w:b w:val="0"/>
          <w:bCs w:val="0"/>
          <w:sz w:val="21"/>
          <w:szCs w:val="21"/>
          <w:lang w:val="en-US" w:eastAsia="zh-CN"/>
        </w:rPr>
        <w:t>DEAP</w:t>
      </w:r>
      <w:r>
        <w:rPr>
          <w:rFonts w:hint="eastAsia" w:ascii="宋体" w:hAnsi="宋体" w:eastAsia="宋体" w:cs="宋体"/>
          <w:b w:val="0"/>
          <w:bCs w:val="0"/>
          <w:sz w:val="21"/>
          <w:szCs w:val="21"/>
          <w:lang w:val="en-US" w:eastAsia="zh-CN"/>
        </w:rPr>
        <w:t>软件，使用数据包络模型中的</w:t>
      </w:r>
      <w:r>
        <w:rPr>
          <w:rFonts w:hint="default" w:ascii="Times New Roman" w:hAnsi="Times New Roman" w:eastAsia="宋体" w:cs="Times New Roman"/>
          <w:b w:val="0"/>
          <w:bCs w:val="0"/>
          <w:sz w:val="21"/>
          <w:szCs w:val="21"/>
          <w:lang w:val="en-US" w:eastAsia="zh-CN"/>
        </w:rPr>
        <w:t>DEA-BC</w:t>
      </w:r>
      <w:r>
        <w:rPr>
          <w:rFonts w:hint="default" w:ascii="Times New Roman" w:hAnsi="Times New Roman" w:eastAsia="宋体" w:cs="Times New Roman"/>
          <w:b w:val="0"/>
          <w:bCs w:val="0"/>
          <w:sz w:val="21"/>
          <w:szCs w:val="21"/>
          <w:vertAlign w:val="superscript"/>
          <w:lang w:val="en-US" w:eastAsia="zh-CN"/>
        </w:rPr>
        <w:t>2</w:t>
      </w:r>
      <w:r>
        <w:rPr>
          <w:rFonts w:hint="eastAsia" w:ascii="宋体" w:hAnsi="宋体" w:eastAsia="宋体" w:cs="宋体"/>
          <w:b w:val="0"/>
          <w:bCs w:val="0"/>
          <w:sz w:val="21"/>
          <w:szCs w:val="21"/>
          <w:vertAlign w:val="baseline"/>
          <w:lang w:val="en-US" w:eastAsia="zh-CN"/>
        </w:rPr>
        <w:t>模型对</w:t>
      </w:r>
      <w:r>
        <w:rPr>
          <w:rFonts w:hint="default" w:ascii="Times New Roman" w:hAnsi="Times New Roman" w:eastAsia="宋体" w:cs="Times New Roman"/>
          <w:b w:val="0"/>
          <w:bCs w:val="0"/>
          <w:sz w:val="21"/>
          <w:szCs w:val="21"/>
          <w:vertAlign w:val="baseline"/>
          <w:lang w:val="en-US" w:eastAsia="zh-CN"/>
        </w:rPr>
        <w:t>2018</w:t>
      </w:r>
      <w:r>
        <w:rPr>
          <w:rFonts w:hint="eastAsia" w:ascii="宋体" w:hAnsi="宋体" w:eastAsia="宋体" w:cs="宋体"/>
          <w:b w:val="0"/>
          <w:bCs w:val="0"/>
          <w:sz w:val="21"/>
          <w:szCs w:val="21"/>
          <w:vertAlign w:val="baseline"/>
          <w:lang w:val="en-US" w:eastAsia="zh-CN"/>
        </w:rPr>
        <w:t>年</w:t>
      </w:r>
      <w:r>
        <w:rPr>
          <w:rStyle w:val="6"/>
          <w:rFonts w:hint="eastAsia" w:ascii="宋体" w:hAnsi="宋体" w:eastAsia="宋体" w:cs="宋体"/>
          <w:b w:val="0"/>
          <w:bCs w:val="0"/>
          <w:sz w:val="21"/>
          <w:szCs w:val="21"/>
          <w:lang w:val="en-US" w:eastAsia="zh-CN"/>
        </w:rPr>
        <w:footnoteReference w:id="10"/>
      </w:r>
      <w:r>
        <w:rPr>
          <w:rFonts w:hint="eastAsia" w:ascii="宋体" w:hAnsi="宋体" w:eastAsia="宋体" w:cs="宋体"/>
          <w:b w:val="0"/>
          <w:bCs w:val="0"/>
          <w:sz w:val="21"/>
          <w:szCs w:val="21"/>
          <w:vertAlign w:val="baseline"/>
          <w:lang w:val="en-US" w:eastAsia="zh-CN"/>
        </w:rPr>
        <w:t>三大经济圈的文化产业效率进行分析，结果如表</w:t>
      </w:r>
      <w:r>
        <w:rPr>
          <w:rFonts w:hint="eastAsia" w:ascii="Times New Roman" w:hAnsi="Times New Roman" w:eastAsia="宋体" w:cs="Times New Roman"/>
          <w:b w:val="0"/>
          <w:bCs w:val="0"/>
          <w:sz w:val="21"/>
          <w:szCs w:val="21"/>
          <w:vertAlign w:val="baseline"/>
          <w:lang w:val="en-US" w:eastAsia="zh-CN"/>
        </w:rPr>
        <w:t>4</w:t>
      </w:r>
      <w:r>
        <w:rPr>
          <w:rFonts w:hint="eastAsia" w:ascii="宋体" w:hAnsi="宋体" w:eastAsia="宋体" w:cs="宋体"/>
          <w:b w:val="0"/>
          <w:bCs w:val="0"/>
          <w:sz w:val="21"/>
          <w:szCs w:val="21"/>
          <w:vertAlign w:val="baseline"/>
          <w:lang w:val="en-US" w:eastAsia="zh-CN"/>
        </w:rPr>
        <w:t>所示。</w:t>
      </w:r>
      <w:r>
        <w:rPr>
          <w:rFonts w:hint="default" w:ascii="Times New Roman" w:hAnsi="Times New Roman" w:eastAsia="宋体" w:cs="Times New Roman"/>
          <w:b w:val="0"/>
          <w:bCs w:val="0"/>
          <w:color w:val="auto"/>
          <w:sz w:val="21"/>
          <w:szCs w:val="21"/>
          <w:vertAlign w:val="baseline"/>
          <w:lang w:val="en-US" w:eastAsia="zh-CN"/>
        </w:rPr>
        <w:t>综合效率、纯技术效率和规模效率的值越接近于1越有效，当效率值等于1时，达到效率最高，此时为效率有效。</w:t>
      </w:r>
    </w:p>
    <w:p>
      <w:pPr>
        <w:widowControl w:val="0"/>
        <w:numPr>
          <w:ilvl w:val="0"/>
          <w:numId w:val="0"/>
        </w:numPr>
        <w:spacing w:line="240" w:lineRule="auto"/>
        <w:ind w:firstLine="421"/>
        <w:jc w:val="both"/>
        <w:rPr>
          <w:rFonts w:hint="default" w:ascii="Times New Roman" w:hAnsi="Times New Roman" w:eastAsia="宋体" w:cs="Times New Roman"/>
          <w:b w:val="0"/>
          <w:bCs w:val="0"/>
          <w:color w:val="auto"/>
          <w:sz w:val="21"/>
          <w:szCs w:val="21"/>
          <w:vertAlign w:val="baseline"/>
          <w:lang w:val="en-US" w:eastAsia="zh-CN"/>
        </w:rPr>
      </w:pPr>
    </w:p>
    <w:p>
      <w:pPr>
        <w:widowControl w:val="0"/>
        <w:numPr>
          <w:ilvl w:val="0"/>
          <w:numId w:val="0"/>
        </w:numPr>
        <w:spacing w:line="240" w:lineRule="auto"/>
        <w:ind w:firstLine="177" w:firstLineChars="100"/>
        <w:jc w:val="both"/>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表</w:t>
      </w:r>
      <w:r>
        <w:rPr>
          <w:rFonts w:hint="eastAsia" w:ascii="Times New Roman" w:hAnsi="Times New Roman" w:eastAsia="黑体" w:cs="Times New Roman"/>
          <w:b/>
          <w:bCs/>
          <w:sz w:val="18"/>
          <w:szCs w:val="18"/>
          <w:lang w:val="en-US" w:eastAsia="zh-CN"/>
        </w:rPr>
        <w:t>4</w:t>
      </w:r>
      <w:r>
        <w:rPr>
          <w:rFonts w:hint="eastAsia" w:ascii="黑体" w:hAnsi="黑体" w:eastAsia="黑体" w:cs="黑体"/>
          <w:b/>
          <w:bCs/>
          <w:sz w:val="18"/>
          <w:szCs w:val="18"/>
          <w:lang w:val="en-US" w:eastAsia="zh-CN"/>
        </w:rPr>
        <w:t xml:space="preserve">                    2018年长三角、珠三角和环渤海地区文化产业效率值</w:t>
      </w:r>
    </w:p>
    <w:tbl>
      <w:tblPr>
        <w:tblStyle w:val="4"/>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1413"/>
        <w:gridCol w:w="1471"/>
        <w:gridCol w:w="1472"/>
        <w:gridCol w:w="1472"/>
        <w:gridCol w:w="142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地区</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省份</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综合效率</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纯技术效率</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规模效率</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规模收益</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1779" w:type="dxa"/>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长三角</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上海</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0.692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692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江苏</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0.782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0.782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drs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浙江</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0.514</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876</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587</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drs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安徽</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均值</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0.747</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0.8</w:t>
            </w:r>
            <w:r>
              <w:rPr>
                <w:rFonts w:hint="eastAsia" w:ascii="Times New Roman" w:hAnsi="Times New Roman" w:eastAsia="宋体" w:cs="Times New Roman"/>
                <w:b w:val="0"/>
                <w:bCs w:val="0"/>
                <w:sz w:val="18"/>
                <w:szCs w:val="18"/>
                <w:vertAlign w:val="baseline"/>
                <w:lang w:val="en-US" w:eastAsia="zh-CN"/>
              </w:rPr>
              <w:t>92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0.8</w:t>
            </w:r>
            <w:r>
              <w:rPr>
                <w:rFonts w:hint="eastAsia" w:ascii="Times New Roman" w:hAnsi="Times New Roman" w:eastAsia="宋体" w:cs="Times New Roman"/>
                <w:b w:val="0"/>
                <w:bCs w:val="0"/>
                <w:sz w:val="18"/>
                <w:szCs w:val="18"/>
                <w:vertAlign w:val="baseline"/>
                <w:lang w:val="en-US" w:eastAsia="zh-CN"/>
              </w:rPr>
              <w:t>42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珠三角</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广东</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0.522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0.522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drs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福建</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0.575</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578</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0.9</w:t>
            </w:r>
            <w:r>
              <w:rPr>
                <w:rFonts w:hint="eastAsia" w:ascii="Times New Roman" w:hAnsi="Times New Roman" w:eastAsia="宋体" w:cs="Times New Roman"/>
                <w:b w:val="0"/>
                <w:bCs w:val="0"/>
                <w:sz w:val="18"/>
                <w:szCs w:val="18"/>
                <w:vertAlign w:val="baseline"/>
                <w:lang w:val="en-US" w:eastAsia="zh-CN"/>
              </w:rPr>
              <w:t>94</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江西</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0.435</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442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985</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湖南</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0.813</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0.8</w:t>
            </w:r>
            <w:r>
              <w:rPr>
                <w:rFonts w:hint="eastAsia" w:ascii="Times New Roman" w:hAnsi="Times New Roman" w:eastAsia="宋体" w:cs="Times New Roman"/>
                <w:b w:val="0"/>
                <w:bCs w:val="0"/>
                <w:sz w:val="18"/>
                <w:szCs w:val="18"/>
                <w:vertAlign w:val="baseline"/>
                <w:lang w:val="en-US" w:eastAsia="zh-CN"/>
              </w:rPr>
              <w:t>38</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0.9</w:t>
            </w:r>
            <w:r>
              <w:rPr>
                <w:rFonts w:hint="eastAsia" w:ascii="Times New Roman" w:hAnsi="Times New Roman" w:eastAsia="宋体" w:cs="Times New Roman"/>
                <w:b w:val="0"/>
                <w:bCs w:val="0"/>
                <w:sz w:val="18"/>
                <w:szCs w:val="18"/>
                <w:vertAlign w:val="baseline"/>
                <w:lang w:val="en-US" w:eastAsia="zh-CN"/>
              </w:rPr>
              <w:t>70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d</w:t>
            </w:r>
            <w:r>
              <w:rPr>
                <w:rFonts w:hint="default" w:ascii="Times New Roman" w:hAnsi="Times New Roman" w:eastAsia="宋体" w:cs="Times New Roman"/>
                <w:b w:val="0"/>
                <w:bCs w:val="0"/>
                <w:sz w:val="18"/>
                <w:szCs w:val="18"/>
                <w:vertAlign w:val="baseline"/>
                <w:lang w:val="en-US" w:eastAsia="zh-CN"/>
              </w:rPr>
              <w:t>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广西</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0.393</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0.4</w:t>
            </w:r>
            <w:r>
              <w:rPr>
                <w:rFonts w:hint="eastAsia" w:ascii="Times New Roman" w:hAnsi="Times New Roman" w:eastAsia="宋体" w:cs="Times New Roman"/>
                <w:b w:val="0"/>
                <w:bCs w:val="0"/>
                <w:sz w:val="18"/>
                <w:szCs w:val="18"/>
                <w:vertAlign w:val="baseline"/>
                <w:lang w:val="en-US" w:eastAsia="zh-CN"/>
              </w:rPr>
              <w:t>8</w:t>
            </w:r>
            <w:r>
              <w:rPr>
                <w:rFonts w:hint="default" w:ascii="Times New Roman" w:hAnsi="Times New Roman" w:eastAsia="宋体" w:cs="Times New Roman"/>
                <w:b w:val="0"/>
                <w:bCs w:val="0"/>
                <w:sz w:val="18"/>
                <w:szCs w:val="18"/>
                <w:vertAlign w:val="baseline"/>
                <w:lang w:val="en-US" w:eastAsia="zh-CN"/>
              </w:rPr>
              <w:t>4</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812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d</w:t>
            </w:r>
            <w:r>
              <w:rPr>
                <w:rFonts w:hint="default" w:ascii="Times New Roman" w:hAnsi="Times New Roman" w:eastAsia="宋体" w:cs="Times New Roman"/>
                <w:b w:val="0"/>
                <w:bCs w:val="0"/>
                <w:sz w:val="18"/>
                <w:szCs w:val="18"/>
                <w:vertAlign w:val="baseline"/>
                <w:lang w:val="en-US" w:eastAsia="zh-CN"/>
              </w:rPr>
              <w:t>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海南</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0.373</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0.373</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四川</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0.408</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0.4</w:t>
            </w:r>
            <w:r>
              <w:rPr>
                <w:rFonts w:hint="eastAsia" w:ascii="Times New Roman" w:hAnsi="Times New Roman" w:eastAsia="宋体" w:cs="Times New Roman"/>
                <w:b w:val="0"/>
                <w:bCs w:val="0"/>
                <w:sz w:val="18"/>
                <w:szCs w:val="18"/>
                <w:vertAlign w:val="baseline"/>
                <w:lang w:val="en-US" w:eastAsia="zh-CN"/>
              </w:rPr>
              <w:t>9</w:t>
            </w:r>
            <w:r>
              <w:rPr>
                <w:rFonts w:hint="default" w:ascii="Times New Roman" w:hAnsi="Times New Roman" w:eastAsia="宋体" w:cs="Times New Roman"/>
                <w:b w:val="0"/>
                <w:bCs w:val="0"/>
                <w:sz w:val="18"/>
                <w:szCs w:val="18"/>
                <w:vertAlign w:val="baseline"/>
                <w:lang w:val="en-US" w:eastAsia="zh-CN"/>
              </w:rPr>
              <w:t>6</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823</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d</w:t>
            </w:r>
            <w:r>
              <w:rPr>
                <w:rFonts w:hint="default" w:ascii="Times New Roman" w:hAnsi="Times New Roman" w:eastAsia="宋体" w:cs="Times New Roman"/>
                <w:b w:val="0"/>
                <w:bCs w:val="0"/>
                <w:sz w:val="18"/>
                <w:szCs w:val="18"/>
                <w:vertAlign w:val="baseline"/>
                <w:lang w:val="en-US" w:eastAsia="zh-CN"/>
              </w:rPr>
              <w:t>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贵州</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0.196</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199</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985</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云南</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0.239</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241</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994</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均值</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0.439</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586</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829</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环渤海</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北京</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天津</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河北</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0.664</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0.6</w:t>
            </w:r>
            <w:r>
              <w:rPr>
                <w:rFonts w:hint="eastAsia" w:ascii="Times New Roman" w:hAnsi="Times New Roman" w:eastAsia="宋体" w:cs="Times New Roman"/>
                <w:b w:val="0"/>
                <w:bCs w:val="0"/>
                <w:sz w:val="18"/>
                <w:szCs w:val="18"/>
                <w:vertAlign w:val="baseline"/>
                <w:lang w:val="en-US" w:eastAsia="zh-CN"/>
              </w:rPr>
              <w:t>79</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0.9</w:t>
            </w:r>
            <w:r>
              <w:rPr>
                <w:rFonts w:hint="eastAsia" w:ascii="Times New Roman" w:hAnsi="Times New Roman" w:eastAsia="宋体" w:cs="Times New Roman"/>
                <w:b w:val="0"/>
                <w:bCs w:val="0"/>
                <w:sz w:val="18"/>
                <w:szCs w:val="18"/>
                <w:vertAlign w:val="baseline"/>
                <w:lang w:val="en-US" w:eastAsia="zh-CN"/>
              </w:rPr>
              <w:t>77</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辽宁</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0.341</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347</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982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irs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山东</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1.000</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均值</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801</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805</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992</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三大经济圈</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均值</w:t>
            </w:r>
          </w:p>
        </w:tc>
        <w:tc>
          <w:tcPr>
            <w:tcW w:w="1779"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w:t>
            </w:r>
            <w:r>
              <w:rPr>
                <w:rFonts w:hint="eastAsia" w:ascii="Times New Roman" w:hAnsi="Times New Roman" w:eastAsia="宋体" w:cs="Times New Roman"/>
                <w:b w:val="0"/>
                <w:bCs w:val="0"/>
                <w:sz w:val="18"/>
                <w:szCs w:val="18"/>
                <w:vertAlign w:val="baseline"/>
                <w:lang w:val="en-US" w:eastAsia="zh-CN"/>
              </w:rPr>
              <w:t>991</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1.009</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1.111</w:t>
            </w:r>
          </w:p>
        </w:tc>
        <w:tc>
          <w:tcPr>
            <w:tcW w:w="1780"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bCs/>
                <w:sz w:val="18"/>
                <w:szCs w:val="18"/>
                <w:vertAlign w:val="baseline"/>
                <w:lang w:val="en-US" w:eastAsia="zh-CN"/>
              </w:rPr>
            </w:pPr>
          </w:p>
        </w:tc>
      </w:tr>
    </w:tbl>
    <w:p>
      <w:pPr>
        <w:numPr>
          <w:ilvl w:val="0"/>
          <w:numId w:val="0"/>
        </w:numPr>
        <w:spacing w:line="240" w:lineRule="auto"/>
        <w:jc w:val="both"/>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注：最后一列中的</w:t>
      </w:r>
      <w:r>
        <w:rPr>
          <w:rFonts w:hint="default" w:ascii="Times New Roman" w:hAnsi="Times New Roman" w:eastAsia="宋体" w:cs="Times New Roman"/>
          <w:b w:val="0"/>
          <w:bCs w:val="0"/>
          <w:sz w:val="15"/>
          <w:szCs w:val="15"/>
          <w:lang w:val="en-US" w:eastAsia="zh-CN"/>
        </w:rPr>
        <w:t>irs、drs</w:t>
      </w:r>
      <w:r>
        <w:rPr>
          <w:rFonts w:hint="eastAsia" w:ascii="宋体" w:hAnsi="宋体" w:eastAsia="宋体" w:cs="宋体"/>
          <w:b w:val="0"/>
          <w:bCs w:val="0"/>
          <w:sz w:val="15"/>
          <w:szCs w:val="15"/>
          <w:lang w:val="en-US" w:eastAsia="zh-CN"/>
        </w:rPr>
        <w:t>和</w:t>
      </w:r>
      <w:r>
        <w:rPr>
          <w:rFonts w:hint="default" w:ascii="Times New Roman" w:hAnsi="Times New Roman" w:eastAsia="宋体" w:cs="Times New Roman"/>
          <w:b w:val="0"/>
          <w:bCs w:val="0"/>
          <w:sz w:val="15"/>
          <w:szCs w:val="15"/>
          <w:lang w:val="en-US" w:eastAsia="zh-CN"/>
        </w:rPr>
        <w:t>-</w:t>
      </w:r>
      <w:r>
        <w:rPr>
          <w:rFonts w:hint="eastAsia" w:ascii="宋体" w:hAnsi="宋体" w:eastAsia="宋体" w:cs="宋体"/>
          <w:b w:val="0"/>
          <w:bCs w:val="0"/>
          <w:sz w:val="15"/>
          <w:szCs w:val="15"/>
          <w:lang w:val="en-US" w:eastAsia="zh-CN"/>
        </w:rPr>
        <w:t>分别表示规模收益递增、递减和不变。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sz w:val="21"/>
          <w:szCs w:val="21"/>
          <w:lang w:val="en-US" w:eastAsia="zh-CN"/>
        </w:rPr>
        <w:t>由表</w:t>
      </w:r>
      <w:r>
        <w:rPr>
          <w:rFonts w:hint="eastAsia" w:ascii="Times New Roman" w:hAnsi="Times New Roman" w:eastAsia="宋体" w:cs="Times New Roman"/>
          <w:b w:val="0"/>
          <w:bCs w:val="0"/>
          <w:sz w:val="21"/>
          <w:szCs w:val="21"/>
          <w:lang w:val="en-US" w:eastAsia="zh-CN"/>
        </w:rPr>
        <w:t>4</w:t>
      </w:r>
      <w:r>
        <w:rPr>
          <w:rFonts w:hint="eastAsia" w:ascii="宋体" w:hAnsi="宋体" w:eastAsia="宋体" w:cs="宋体"/>
          <w:b w:val="0"/>
          <w:bCs w:val="0"/>
          <w:sz w:val="21"/>
          <w:szCs w:val="21"/>
          <w:lang w:val="en-US" w:eastAsia="zh-CN"/>
        </w:rPr>
        <w:t>可以看出，三大经济圈文化产业的综合效率有</w:t>
      </w:r>
      <w:r>
        <w:rPr>
          <w:rFonts w:hint="default" w:ascii="Times New Roman" w:hAnsi="Times New Roman" w:eastAsia="宋体" w:cs="Times New Roman"/>
          <w:b w:val="0"/>
          <w:bCs w:val="0"/>
          <w:sz w:val="21"/>
          <w:szCs w:val="21"/>
          <w:lang w:val="en-US" w:eastAsia="zh-CN"/>
        </w:rPr>
        <w:t>4</w:t>
      </w:r>
      <w:r>
        <w:rPr>
          <w:rFonts w:hint="eastAsia" w:ascii="宋体" w:hAnsi="宋体" w:eastAsia="宋体" w:cs="宋体"/>
          <w:b w:val="0"/>
          <w:bCs w:val="0"/>
          <w:sz w:val="21"/>
          <w:szCs w:val="21"/>
          <w:lang w:val="en-US" w:eastAsia="zh-CN"/>
        </w:rPr>
        <w:t>个省份达到了</w:t>
      </w:r>
      <w:r>
        <w:rPr>
          <w:rFonts w:hint="default" w:ascii="Times New Roman" w:hAnsi="Times New Roman" w:eastAsia="宋体" w:cs="Times New Roman"/>
          <w:b w:val="0"/>
          <w:bCs w:val="0"/>
          <w:sz w:val="21"/>
          <w:szCs w:val="21"/>
          <w:lang w:val="en-US" w:eastAsia="zh-CN"/>
        </w:rPr>
        <w:t>DEA</w:t>
      </w:r>
      <w:r>
        <w:rPr>
          <w:rFonts w:hint="eastAsia" w:ascii="宋体" w:hAnsi="宋体" w:eastAsia="宋体" w:cs="宋体"/>
          <w:b w:val="0"/>
          <w:bCs w:val="0"/>
          <w:sz w:val="21"/>
          <w:szCs w:val="21"/>
          <w:lang w:val="en-US" w:eastAsia="zh-CN"/>
        </w:rPr>
        <w:t>有效，京、津、鲁、皖的纯技术效率和规模效率也均为有效，反映出这四个省份的金融科技投入得到了较为合理的配置，文化产业效率处于比较先进的水平；文化产业的纯技术效率中有</w:t>
      </w:r>
      <w:r>
        <w:rPr>
          <w:rFonts w:hint="default" w:ascii="Times New Roman" w:hAnsi="Times New Roman" w:eastAsia="宋体" w:cs="Times New Roman"/>
          <w:b w:val="0"/>
          <w:bCs w:val="0"/>
          <w:sz w:val="21"/>
          <w:szCs w:val="21"/>
          <w:lang w:val="en-US" w:eastAsia="zh-CN"/>
        </w:rPr>
        <w:t>7</w:t>
      </w:r>
      <w:r>
        <w:rPr>
          <w:rFonts w:hint="eastAsia" w:ascii="宋体" w:hAnsi="宋体" w:eastAsia="宋体" w:cs="宋体"/>
          <w:b w:val="0"/>
          <w:bCs w:val="0"/>
          <w:sz w:val="21"/>
          <w:szCs w:val="21"/>
          <w:lang w:val="en-US" w:eastAsia="zh-CN"/>
        </w:rPr>
        <w:t>个达到</w:t>
      </w:r>
      <w:r>
        <w:rPr>
          <w:rFonts w:hint="default" w:ascii="Times New Roman" w:hAnsi="Times New Roman" w:eastAsia="宋体" w:cs="Times New Roman"/>
          <w:b w:val="0"/>
          <w:bCs w:val="0"/>
          <w:sz w:val="21"/>
          <w:szCs w:val="21"/>
          <w:lang w:val="en-US" w:eastAsia="zh-CN"/>
        </w:rPr>
        <w:t>DEA</w:t>
      </w:r>
      <w:r>
        <w:rPr>
          <w:rFonts w:hint="eastAsia" w:ascii="宋体" w:hAnsi="宋体" w:eastAsia="宋体" w:cs="宋体"/>
          <w:b w:val="0"/>
          <w:bCs w:val="0"/>
          <w:sz w:val="21"/>
          <w:szCs w:val="21"/>
          <w:lang w:val="en-US" w:eastAsia="zh-CN"/>
        </w:rPr>
        <w:t>有效，表明该</w:t>
      </w:r>
      <w:r>
        <w:rPr>
          <w:rFonts w:hint="default" w:ascii="Times New Roman" w:hAnsi="Times New Roman" w:eastAsia="宋体" w:cs="Times New Roman"/>
          <w:b w:val="0"/>
          <w:bCs w:val="0"/>
          <w:sz w:val="21"/>
          <w:szCs w:val="21"/>
          <w:lang w:val="en-US" w:eastAsia="zh-CN"/>
        </w:rPr>
        <w:t>7</w:t>
      </w:r>
      <w:r>
        <w:rPr>
          <w:rFonts w:hint="eastAsia" w:ascii="宋体" w:hAnsi="宋体" w:eastAsia="宋体" w:cs="宋体"/>
          <w:b w:val="0"/>
          <w:bCs w:val="0"/>
          <w:sz w:val="21"/>
          <w:szCs w:val="21"/>
          <w:lang w:val="en-US" w:eastAsia="zh-CN"/>
        </w:rPr>
        <w:t>个省份高度重视对技术的利用和创新，其他的</w:t>
      </w:r>
      <w:r>
        <w:rPr>
          <w:rFonts w:hint="default"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个省纯技术效率未达到</w:t>
      </w:r>
      <w:r>
        <w:rPr>
          <w:rFonts w:hint="default" w:ascii="Times New Roman" w:hAnsi="Times New Roman" w:eastAsia="宋体" w:cs="Times New Roman"/>
          <w:b w:val="0"/>
          <w:bCs w:val="0"/>
          <w:sz w:val="21"/>
          <w:szCs w:val="21"/>
          <w:lang w:val="en-US" w:eastAsia="zh-CN"/>
        </w:rPr>
        <w:t>DEA</w:t>
      </w:r>
      <w:r>
        <w:rPr>
          <w:rFonts w:hint="eastAsia" w:ascii="宋体" w:hAnsi="宋体" w:eastAsia="宋体" w:cs="宋体"/>
          <w:b w:val="0"/>
          <w:bCs w:val="0"/>
          <w:sz w:val="21"/>
          <w:szCs w:val="21"/>
          <w:lang w:val="en-US" w:eastAsia="zh-CN"/>
        </w:rPr>
        <w:t>有</w:t>
      </w:r>
      <w:r>
        <w:rPr>
          <w:rFonts w:hint="eastAsia" w:ascii="宋体" w:hAnsi="宋体" w:eastAsia="宋体" w:cs="宋体"/>
          <w:b w:val="0"/>
          <w:bCs w:val="0"/>
          <w:color w:val="auto"/>
          <w:sz w:val="21"/>
          <w:szCs w:val="21"/>
          <w:lang w:val="en-US" w:eastAsia="zh-CN"/>
        </w:rPr>
        <w:t>效，在这</w:t>
      </w:r>
      <w:r>
        <w:rPr>
          <w:rFonts w:hint="default" w:ascii="Times New Roman" w:hAnsi="Times New Roman" w:eastAsia="宋体" w:cs="Times New Roman"/>
          <w:b w:val="0"/>
          <w:bCs w:val="0"/>
          <w:color w:val="auto"/>
          <w:sz w:val="21"/>
          <w:szCs w:val="21"/>
          <w:lang w:val="en-US" w:eastAsia="zh-CN"/>
        </w:rPr>
        <w:t>1</w:t>
      </w:r>
      <w:r>
        <w:rPr>
          <w:rFonts w:hint="eastAsia"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个省中，</w:t>
      </w:r>
      <w:r>
        <w:rPr>
          <w:rFonts w:hint="eastAsia" w:ascii="宋体" w:hAnsi="宋体" w:eastAsia="宋体" w:cs="宋体"/>
          <w:b w:val="0"/>
          <w:bCs w:val="0"/>
          <w:sz w:val="21"/>
          <w:szCs w:val="21"/>
          <w:lang w:val="en-US" w:eastAsia="zh-CN"/>
        </w:rPr>
        <w:t>江西、广西、四川、贵州、云南和辽宁的纯技术效率更是低于</w:t>
      </w:r>
      <w:r>
        <w:rPr>
          <w:rFonts w:hint="default" w:ascii="Times New Roman" w:hAnsi="Times New Roman" w:eastAsia="宋体" w:cs="Times New Roman"/>
          <w:b w:val="0"/>
          <w:bCs w:val="0"/>
          <w:sz w:val="21"/>
          <w:szCs w:val="21"/>
          <w:lang w:val="en-US" w:eastAsia="zh-CN"/>
        </w:rPr>
        <w:t>0.5</w:t>
      </w:r>
      <w:r>
        <w:rPr>
          <w:rFonts w:hint="eastAsia" w:ascii="宋体" w:hAnsi="宋体" w:eastAsia="宋体" w:cs="宋体"/>
          <w:b w:val="0"/>
          <w:bCs w:val="0"/>
          <w:sz w:val="21"/>
          <w:szCs w:val="21"/>
          <w:lang w:val="en-US" w:eastAsia="zh-CN"/>
        </w:rPr>
        <w:t>，反映了这</w:t>
      </w:r>
      <w:r>
        <w:rPr>
          <w:rFonts w:hint="default" w:ascii="Times New Roman" w:hAnsi="Times New Roman" w:eastAsia="宋体" w:cs="Times New Roman"/>
          <w:b w:val="0"/>
          <w:bCs w:val="0"/>
          <w:sz w:val="21"/>
          <w:szCs w:val="21"/>
          <w:lang w:val="en-US" w:eastAsia="zh-CN"/>
        </w:rPr>
        <w:t>1</w:t>
      </w:r>
      <w:r>
        <w:rPr>
          <w:rFonts w:hint="eastAsia"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个省份对技术的利用和创新重视度较低，在以后文化产业效率的提高上应</w:t>
      </w:r>
      <w:r>
        <w:rPr>
          <w:rFonts w:hint="eastAsia" w:ascii="宋体" w:hAnsi="宋体" w:eastAsia="宋体" w:cs="宋体"/>
          <w:b w:val="0"/>
          <w:bCs w:val="0"/>
          <w:color w:val="auto"/>
          <w:sz w:val="21"/>
          <w:szCs w:val="21"/>
          <w:lang w:val="en-US" w:eastAsia="zh-CN"/>
        </w:rPr>
        <w:t>将其</w:t>
      </w:r>
      <w:r>
        <w:rPr>
          <w:rFonts w:hint="eastAsia" w:ascii="宋体" w:hAnsi="宋体" w:eastAsia="宋体" w:cs="宋体"/>
          <w:b w:val="0"/>
          <w:bCs w:val="0"/>
          <w:sz w:val="21"/>
          <w:szCs w:val="21"/>
          <w:lang w:val="en-US" w:eastAsia="zh-CN"/>
        </w:rPr>
        <w:t>重点放在科技知识的使用和科技创新的运用上；文化产业的规模效率只有</w:t>
      </w:r>
      <w:r>
        <w:rPr>
          <w:rFonts w:hint="eastAsia" w:ascii="Times New Roman" w:hAnsi="Times New Roman" w:eastAsia="宋体" w:cs="Times New Roman"/>
          <w:b w:val="0"/>
          <w:bCs w:val="0"/>
          <w:sz w:val="21"/>
          <w:szCs w:val="21"/>
          <w:lang w:val="en-US" w:eastAsia="zh-CN"/>
        </w:rPr>
        <w:t>5</w:t>
      </w:r>
      <w:r>
        <w:rPr>
          <w:rFonts w:hint="eastAsia" w:ascii="宋体" w:hAnsi="宋体" w:eastAsia="宋体" w:cs="宋体"/>
          <w:b w:val="0"/>
          <w:bCs w:val="0"/>
          <w:sz w:val="21"/>
          <w:szCs w:val="21"/>
          <w:lang w:val="en-US" w:eastAsia="zh-CN"/>
        </w:rPr>
        <w:t>个省份（上海、安徽、北京、天津和山东）达到有效水平，且它们的规模收益均为规模收益不变，说明这五个省份文化产业的投入要素组合达到了最佳状态，</w:t>
      </w:r>
      <w:r>
        <w:rPr>
          <w:rFonts w:hint="eastAsia" w:ascii="宋体" w:hAnsi="宋体" w:eastAsia="宋体" w:cs="宋体"/>
          <w:b w:val="0"/>
          <w:bCs w:val="0"/>
          <w:color w:val="auto"/>
          <w:sz w:val="21"/>
          <w:szCs w:val="21"/>
          <w:lang w:val="en-US" w:eastAsia="zh-CN"/>
        </w:rPr>
        <w:t>只要保持规模收益不变即可达到最优配置；规模效率递增的省份共有</w:t>
      </w:r>
      <w:r>
        <w:rPr>
          <w:rFonts w:hint="eastAsia" w:ascii="Times New Roman" w:hAnsi="Times New Roman" w:eastAsia="宋体" w:cs="Times New Roman"/>
          <w:b w:val="0"/>
          <w:bCs w:val="0"/>
          <w:color w:val="auto"/>
          <w:sz w:val="21"/>
          <w:szCs w:val="21"/>
          <w:lang w:val="en-US" w:eastAsia="zh-CN"/>
        </w:rPr>
        <w:t>7</w:t>
      </w:r>
      <w:r>
        <w:rPr>
          <w:rFonts w:hint="eastAsia" w:ascii="宋体" w:hAnsi="宋体" w:eastAsia="宋体" w:cs="宋体"/>
          <w:b w:val="0"/>
          <w:bCs w:val="0"/>
          <w:color w:val="auto"/>
          <w:sz w:val="21"/>
          <w:szCs w:val="21"/>
          <w:lang w:val="en-US" w:eastAsia="zh-CN"/>
        </w:rPr>
        <w:t>个，递减的省份共</w:t>
      </w:r>
      <w:r>
        <w:rPr>
          <w:rFonts w:hint="eastAsia" w:ascii="Times New Roman" w:hAnsi="Times New Roman" w:eastAsia="宋体" w:cs="Times New Roman"/>
          <w:b w:val="0"/>
          <w:bCs w:val="0"/>
          <w:color w:val="auto"/>
          <w:sz w:val="21"/>
          <w:szCs w:val="21"/>
          <w:lang w:val="en-US" w:eastAsia="zh-CN"/>
        </w:rPr>
        <w:t>6</w:t>
      </w:r>
      <w:r>
        <w:rPr>
          <w:rFonts w:hint="eastAsia" w:ascii="宋体" w:hAnsi="宋体" w:eastAsia="宋体" w:cs="宋体"/>
          <w:b w:val="0"/>
          <w:bCs w:val="0"/>
          <w:color w:val="auto"/>
          <w:sz w:val="21"/>
          <w:szCs w:val="21"/>
          <w:lang w:val="en-US" w:eastAsia="zh-CN"/>
        </w:rPr>
        <w:t>个，递增的省份文化产业应继续扩大生产规模，递减的省份应适当缩减生产规模，提高产出水平。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为了找出抑制文化产业综合效率提高的原因，我们对规模效率和综合效率、纯技术效率和综合效率进行拟合</w:t>
      </w:r>
      <w:r>
        <w:rPr>
          <w:rStyle w:val="6"/>
          <w:rFonts w:hint="eastAsia" w:ascii="宋体" w:hAnsi="宋体" w:eastAsia="宋体" w:cs="宋体"/>
          <w:b w:val="0"/>
          <w:bCs w:val="0"/>
          <w:color w:val="auto"/>
          <w:sz w:val="21"/>
          <w:szCs w:val="21"/>
          <w:lang w:val="en-US" w:eastAsia="zh-CN"/>
        </w:rPr>
        <w:footnoteReference w:id="11"/>
      </w:r>
      <w:r>
        <w:rPr>
          <w:rFonts w:hint="eastAsia" w:ascii="宋体" w:hAnsi="宋体" w:eastAsia="宋体" w:cs="宋体"/>
          <w:b w:val="0"/>
          <w:bCs w:val="0"/>
          <w:color w:val="auto"/>
          <w:sz w:val="21"/>
          <w:szCs w:val="21"/>
          <w:lang w:val="en-US" w:eastAsia="zh-CN"/>
        </w:rPr>
        <w:t>，具体如</w:t>
      </w:r>
      <w:r>
        <w:rPr>
          <w:rFonts w:hint="default" w:ascii="Times New Roman" w:hAnsi="Times New Roman" w:eastAsia="宋体" w:cs="Times New Roman"/>
          <w:b w:val="0"/>
          <w:bCs w:val="0"/>
          <w:color w:val="auto"/>
          <w:sz w:val="21"/>
          <w:szCs w:val="21"/>
          <w:lang w:val="en-US" w:eastAsia="zh-CN"/>
        </w:rPr>
        <w:t>图2和图3</w:t>
      </w:r>
      <w:r>
        <w:rPr>
          <w:rFonts w:hint="eastAsia" w:ascii="宋体" w:hAnsi="宋体" w:eastAsia="宋体" w:cs="宋体"/>
          <w:b w:val="0"/>
          <w:bCs w:val="0"/>
          <w:color w:val="auto"/>
          <w:sz w:val="21"/>
          <w:szCs w:val="21"/>
          <w:lang w:val="en-US" w:eastAsia="zh-CN"/>
        </w:rPr>
        <w:t>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ascii="宋体" w:hAnsi="宋体" w:eastAsia="宋体" w:cs="宋体"/>
          <w:b w:val="0"/>
          <w:bCs w:val="0"/>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宋体" w:hAnsi="宋体" w:eastAsia="宋体" w:cs="宋体"/>
          <w:b w:val="0"/>
          <w:bCs w:val="0"/>
          <w:sz w:val="21"/>
          <w:szCs w:val="21"/>
          <w:lang w:val="en-US" w:eastAsia="zh-CN"/>
        </w:rPr>
      </w:pPr>
      <w:r>
        <w:drawing>
          <wp:inline distT="0" distB="0" distL="114300" distR="114300">
            <wp:extent cx="2141855" cy="1538605"/>
            <wp:effectExtent l="0" t="0" r="10795" b="4445"/>
            <wp:docPr id="3"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1"/>
                    <pic:cNvPicPr>
                      <a:picLocks noChangeAspect="1"/>
                    </pic:cNvPicPr>
                  </pic:nvPicPr>
                  <pic:blipFill>
                    <a:blip r:embed="rId120"/>
                    <a:stretch>
                      <a:fillRect/>
                    </a:stretch>
                  </pic:blipFill>
                  <pic:spPr>
                    <a:xfrm>
                      <a:off x="0" y="0"/>
                      <a:ext cx="2141855" cy="15386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078990" cy="1525905"/>
            <wp:effectExtent l="0" t="0" r="16510" b="17145"/>
            <wp:docPr id="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2"/>
                    <pic:cNvPicPr>
                      <a:picLocks noChangeAspect="1"/>
                    </pic:cNvPicPr>
                  </pic:nvPicPr>
                  <pic:blipFill>
                    <a:blip r:embed="rId121"/>
                    <a:stretch>
                      <a:fillRect/>
                    </a:stretch>
                  </pic:blipFill>
                  <pic:spPr>
                    <a:xfrm>
                      <a:off x="0" y="0"/>
                      <a:ext cx="2078990" cy="15259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885" w:firstLineChars="500"/>
        <w:jc w:val="both"/>
        <w:textAlignment w:val="auto"/>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w:t>
      </w:r>
      <w:r>
        <w:rPr>
          <w:rFonts w:hint="eastAsia" w:ascii="Times New Roman" w:hAnsi="Times New Roman" w:eastAsia="黑体" w:cs="Times New Roman"/>
          <w:b/>
          <w:bCs/>
          <w:sz w:val="18"/>
          <w:szCs w:val="18"/>
          <w:lang w:val="en-US" w:eastAsia="zh-CN"/>
        </w:rPr>
        <w:t>2</w:t>
      </w:r>
      <w:r>
        <w:rPr>
          <w:rFonts w:hint="eastAsia" w:ascii="黑体" w:hAnsi="黑体" w:eastAsia="黑体" w:cs="黑体"/>
          <w:b/>
          <w:bCs/>
          <w:sz w:val="18"/>
          <w:szCs w:val="18"/>
          <w:lang w:val="en-US" w:eastAsia="zh-CN"/>
        </w:rPr>
        <w:t xml:space="preserve"> 综合效率与规模效率的拟合图              图</w:t>
      </w:r>
      <w:r>
        <w:rPr>
          <w:rFonts w:hint="eastAsia" w:ascii="Times New Roman" w:hAnsi="Times New Roman" w:eastAsia="黑体" w:cs="Times New Roman"/>
          <w:b/>
          <w:bCs/>
          <w:sz w:val="18"/>
          <w:szCs w:val="18"/>
          <w:lang w:val="en-US" w:eastAsia="zh-CN"/>
        </w:rPr>
        <w:t>3</w:t>
      </w:r>
      <w:r>
        <w:rPr>
          <w:rFonts w:hint="eastAsia" w:ascii="黑体" w:hAnsi="黑体" w:eastAsia="黑体" w:cs="黑体"/>
          <w:b/>
          <w:bCs/>
          <w:sz w:val="18"/>
          <w:szCs w:val="18"/>
          <w:lang w:val="en-US" w:eastAsia="zh-CN"/>
        </w:rPr>
        <w:t xml:space="preserve"> 纯技术效率和综合效率与纯的拟合图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left"/>
        <w:textAlignment w:val="auto"/>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left"/>
        <w:textAlignment w:val="auto"/>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sz w:val="21"/>
          <w:szCs w:val="21"/>
          <w:lang w:val="en-US" w:eastAsia="zh-CN"/>
        </w:rPr>
        <w:t>图</w:t>
      </w:r>
      <w:r>
        <w:rPr>
          <w:rFonts w:hint="eastAsia" w:ascii="Times New Roman" w:hAnsi="Times New Roman" w:eastAsia="宋体" w:cs="Times New Roman"/>
          <w:b w:val="0"/>
          <w:bCs w:val="0"/>
          <w:sz w:val="21"/>
          <w:szCs w:val="21"/>
          <w:lang w:val="en-US" w:eastAsia="zh-CN"/>
        </w:rPr>
        <w:t>2</w:t>
      </w:r>
      <w:r>
        <w:rPr>
          <w:rFonts w:hint="eastAsia" w:ascii="宋体" w:hAnsi="宋体" w:eastAsia="宋体" w:cs="宋体"/>
          <w:b w:val="0"/>
          <w:bCs w:val="0"/>
          <w:sz w:val="21"/>
          <w:szCs w:val="21"/>
          <w:lang w:val="en-US" w:eastAsia="zh-CN"/>
        </w:rPr>
        <w:t>和图</w:t>
      </w:r>
      <w:r>
        <w:rPr>
          <w:rFonts w:hint="eastAsia" w:ascii="Times New Roman" w:hAnsi="Times New Roman" w:eastAsia="宋体" w:cs="Times New Roman"/>
          <w:b w:val="0"/>
          <w:bCs w:val="0"/>
          <w:sz w:val="21"/>
          <w:szCs w:val="21"/>
          <w:lang w:val="en-US" w:eastAsia="zh-CN"/>
        </w:rPr>
        <w:t>3</w:t>
      </w:r>
      <w:r>
        <w:rPr>
          <w:rFonts w:hint="eastAsia" w:ascii="宋体" w:hAnsi="宋体" w:eastAsia="宋体" w:cs="宋体"/>
          <w:b w:val="0"/>
          <w:bCs w:val="0"/>
          <w:sz w:val="21"/>
          <w:szCs w:val="21"/>
          <w:lang w:val="en-US" w:eastAsia="zh-CN"/>
        </w:rPr>
        <w:t>反映了文化产业的规模效率和综合效</w:t>
      </w:r>
      <w:r>
        <w:rPr>
          <w:rFonts w:hint="eastAsia" w:ascii="宋体" w:hAnsi="宋体" w:eastAsia="宋体" w:cs="宋体"/>
          <w:b w:val="0"/>
          <w:bCs w:val="0"/>
          <w:color w:val="auto"/>
          <w:sz w:val="21"/>
          <w:szCs w:val="21"/>
          <w:lang w:val="en-US" w:eastAsia="zh-CN"/>
        </w:rPr>
        <w:t>率以及纯技术效率和综合效率的拟合关系，可以看出纯技术效率与综合效率的拟合优度较好，结合表</w:t>
      </w:r>
      <w:r>
        <w:rPr>
          <w:rFonts w:hint="default" w:ascii="Times New Roman" w:hAnsi="Times New Roman" w:eastAsia="宋体" w:cs="Times New Roman"/>
          <w:b w:val="0"/>
          <w:bCs w:val="0"/>
          <w:color w:val="auto"/>
          <w:sz w:val="21"/>
          <w:szCs w:val="21"/>
          <w:lang w:val="en-US" w:eastAsia="zh-CN"/>
        </w:rPr>
        <w:t>3</w:t>
      </w:r>
      <w:r>
        <w:rPr>
          <w:rFonts w:hint="eastAsia" w:ascii="宋体" w:hAnsi="宋体" w:eastAsia="宋体" w:cs="宋体"/>
          <w:b w:val="0"/>
          <w:bCs w:val="0"/>
          <w:color w:val="auto"/>
          <w:sz w:val="21"/>
          <w:szCs w:val="21"/>
          <w:lang w:val="en-US" w:eastAsia="zh-CN"/>
        </w:rPr>
        <w:t>可以得出结论：纯技术效率相对于规模效率较低，综合效率较低的原因在于纯技术效率，从而部分验证了假说一的合理性。</w:t>
      </w:r>
    </w:p>
    <w:p>
      <w:pPr>
        <w:numPr>
          <w:ilvl w:val="0"/>
          <w:numId w:val="2"/>
        </w:numPr>
        <w:spacing w:line="240" w:lineRule="auto"/>
        <w:ind w:left="280" w:leftChars="0" w:firstLine="0" w:firstLineChars="0"/>
        <w:jc w:val="both"/>
        <w:rPr>
          <w:rFonts w:hint="default"/>
          <w:b/>
          <w:bCs/>
          <w:sz w:val="24"/>
          <w:szCs w:val="24"/>
          <w:lang w:val="en-US" w:eastAsia="zh-CN"/>
        </w:rPr>
      </w:pPr>
      <w:r>
        <w:rPr>
          <w:rFonts w:hint="eastAsia"/>
          <w:b/>
          <w:bCs/>
          <w:sz w:val="24"/>
          <w:szCs w:val="24"/>
          <w:lang w:val="en-US" w:eastAsia="zh-CN"/>
        </w:rPr>
        <w:t>文化产业效率动态分析</w:t>
      </w:r>
    </w:p>
    <w:p>
      <w:pPr>
        <w:numPr>
          <w:ilvl w:val="0"/>
          <w:numId w:val="0"/>
        </w:numPr>
        <w:spacing w:line="240" w:lineRule="auto"/>
        <w:ind w:firstLine="414" w:firstLineChars="20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sz w:val="21"/>
          <w:szCs w:val="21"/>
          <w:lang w:val="en-US" w:eastAsia="zh-CN"/>
        </w:rPr>
        <w:t>运用</w:t>
      </w:r>
      <w:r>
        <w:rPr>
          <w:rFonts w:hint="default" w:ascii="Times New Roman" w:hAnsi="Times New Roman" w:eastAsia="宋体" w:cs="Times New Roman"/>
          <w:b w:val="0"/>
          <w:bCs w:val="0"/>
          <w:sz w:val="21"/>
          <w:szCs w:val="21"/>
          <w:lang w:val="en-US" w:eastAsia="zh-CN"/>
        </w:rPr>
        <w:t>DEAP</w:t>
      </w:r>
      <w:r>
        <w:rPr>
          <w:rFonts w:hint="eastAsia" w:ascii="宋体" w:hAnsi="宋体" w:eastAsia="宋体" w:cs="宋体"/>
          <w:b w:val="0"/>
          <w:bCs w:val="0"/>
          <w:sz w:val="21"/>
          <w:szCs w:val="21"/>
          <w:lang w:val="en-US" w:eastAsia="zh-CN"/>
        </w:rPr>
        <w:t>软件对三大经济圈</w:t>
      </w:r>
      <w:r>
        <w:rPr>
          <w:rFonts w:hint="eastAsia" w:ascii="宋体" w:hAnsi="宋体" w:eastAsia="宋体" w:cs="宋体"/>
          <w:b w:val="0"/>
          <w:bCs w:val="0"/>
          <w:color w:val="auto"/>
          <w:sz w:val="21"/>
          <w:szCs w:val="21"/>
          <w:lang w:val="en-US" w:eastAsia="zh-CN"/>
        </w:rPr>
        <w:t>中各个省份</w:t>
      </w:r>
      <w:r>
        <w:rPr>
          <w:rFonts w:hint="default" w:ascii="Times New Roman" w:hAnsi="Times New Roman" w:eastAsia="宋体" w:cs="Times New Roman"/>
          <w:b w:val="0"/>
          <w:bCs w:val="0"/>
          <w:color w:val="auto"/>
          <w:sz w:val="21"/>
          <w:szCs w:val="21"/>
          <w:lang w:val="en-US" w:eastAsia="zh-CN"/>
        </w:rPr>
        <w:t>2009-2018</w:t>
      </w:r>
      <w:r>
        <w:rPr>
          <w:rFonts w:hint="eastAsia" w:ascii="宋体" w:hAnsi="宋体" w:eastAsia="宋体" w:cs="宋体"/>
          <w:b w:val="0"/>
          <w:bCs w:val="0"/>
          <w:color w:val="auto"/>
          <w:sz w:val="21"/>
          <w:szCs w:val="21"/>
          <w:lang w:val="en-US" w:eastAsia="zh-CN"/>
        </w:rPr>
        <w:t>年的数据进行</w:t>
      </w:r>
      <w:r>
        <w:rPr>
          <w:rFonts w:hint="default" w:ascii="Times New Roman" w:hAnsi="Times New Roman" w:eastAsia="宋体" w:cs="Times New Roman"/>
          <w:b w:val="0"/>
          <w:bCs w:val="0"/>
          <w:color w:val="auto"/>
          <w:sz w:val="21"/>
          <w:szCs w:val="21"/>
          <w:lang w:val="en-US" w:eastAsia="zh-CN"/>
        </w:rPr>
        <w:t>Malmquist</w:t>
      </w:r>
      <w:r>
        <w:rPr>
          <w:rFonts w:hint="eastAsia" w:ascii="宋体" w:hAnsi="宋体" w:eastAsia="宋体" w:cs="宋体"/>
          <w:b w:val="0"/>
          <w:bCs w:val="0"/>
          <w:color w:val="auto"/>
          <w:sz w:val="21"/>
          <w:szCs w:val="21"/>
          <w:lang w:val="en-US" w:eastAsia="zh-CN"/>
        </w:rPr>
        <w:t xml:space="preserve"> 指数研究，得到分年份和省份的</w:t>
      </w:r>
      <w:r>
        <w:rPr>
          <w:rFonts w:hint="default" w:ascii="Times New Roman" w:hAnsi="Times New Roman" w:eastAsia="宋体" w:cs="Times New Roman"/>
          <w:b w:val="0"/>
          <w:bCs w:val="0"/>
          <w:color w:val="auto"/>
          <w:sz w:val="21"/>
          <w:szCs w:val="21"/>
          <w:lang w:val="en-US" w:eastAsia="zh-CN"/>
        </w:rPr>
        <w:t xml:space="preserve">Malmquist </w:t>
      </w:r>
      <w:r>
        <w:rPr>
          <w:rFonts w:hint="eastAsia" w:ascii="宋体" w:hAnsi="宋体" w:eastAsia="宋体" w:cs="宋体"/>
          <w:b w:val="0"/>
          <w:bCs w:val="0"/>
          <w:color w:val="auto"/>
          <w:sz w:val="21"/>
          <w:szCs w:val="21"/>
          <w:lang w:val="en-US" w:eastAsia="zh-CN"/>
        </w:rPr>
        <w:t>指数及其分解，结果如</w:t>
      </w:r>
      <w:r>
        <w:rPr>
          <w:rFonts w:hint="default" w:ascii="Times New Roman" w:hAnsi="Times New Roman" w:eastAsia="宋体" w:cs="Times New Roman"/>
          <w:b w:val="0"/>
          <w:bCs w:val="0"/>
          <w:color w:val="auto"/>
          <w:sz w:val="21"/>
          <w:szCs w:val="21"/>
          <w:lang w:val="en-US" w:eastAsia="zh-CN"/>
        </w:rPr>
        <w:t>表</w:t>
      </w:r>
      <w:r>
        <w:rPr>
          <w:rFonts w:hint="eastAsia" w:ascii="Times New Roman" w:hAnsi="Times New Roman" w:eastAsia="宋体" w:cs="Times New Roman"/>
          <w:b w:val="0"/>
          <w:bCs w:val="0"/>
          <w:color w:val="auto"/>
          <w:sz w:val="21"/>
          <w:szCs w:val="21"/>
          <w:lang w:val="en-US" w:eastAsia="zh-CN"/>
        </w:rPr>
        <w:t>5</w:t>
      </w:r>
      <w:r>
        <w:rPr>
          <w:rFonts w:hint="default" w:ascii="Times New Roman" w:hAnsi="Times New Roman" w:eastAsia="宋体" w:cs="Times New Roman"/>
          <w:b w:val="0"/>
          <w:bCs w:val="0"/>
          <w:color w:val="auto"/>
          <w:sz w:val="21"/>
          <w:szCs w:val="21"/>
          <w:lang w:val="en-US" w:eastAsia="zh-CN"/>
        </w:rPr>
        <w:t>、图4和表</w:t>
      </w:r>
      <w:r>
        <w:rPr>
          <w:rFonts w:hint="eastAsia" w:ascii="Times New Roman" w:hAnsi="Times New Roman" w:eastAsia="宋体" w:cs="Times New Roman"/>
          <w:b w:val="0"/>
          <w:bCs w:val="0"/>
          <w:color w:val="auto"/>
          <w:sz w:val="21"/>
          <w:szCs w:val="21"/>
          <w:lang w:val="en-US" w:eastAsia="zh-CN"/>
        </w:rPr>
        <w:t>6</w:t>
      </w:r>
      <w:r>
        <w:rPr>
          <w:rFonts w:hint="eastAsia" w:ascii="宋体" w:hAnsi="宋体" w:eastAsia="宋体" w:cs="宋体"/>
          <w:b w:val="0"/>
          <w:bCs w:val="0"/>
          <w:color w:val="auto"/>
          <w:sz w:val="21"/>
          <w:szCs w:val="21"/>
          <w:lang w:val="en-US" w:eastAsia="zh-CN"/>
        </w:rPr>
        <w:t>所示：</w:t>
      </w:r>
    </w:p>
    <w:p>
      <w:pPr>
        <w:numPr>
          <w:ilvl w:val="0"/>
          <w:numId w:val="0"/>
        </w:numPr>
        <w:spacing w:line="240" w:lineRule="auto"/>
        <w:ind w:firstLine="414" w:firstLineChars="200"/>
        <w:jc w:val="both"/>
        <w:rPr>
          <w:rFonts w:hint="eastAsia" w:ascii="宋体" w:hAnsi="宋体" w:eastAsia="宋体" w:cs="宋体"/>
          <w:b w:val="0"/>
          <w:bCs w:val="0"/>
          <w:color w:val="auto"/>
          <w:sz w:val="21"/>
          <w:szCs w:val="21"/>
          <w:lang w:val="en-US" w:eastAsia="zh-CN"/>
        </w:rPr>
      </w:pPr>
    </w:p>
    <w:p>
      <w:pPr>
        <w:numPr>
          <w:ilvl w:val="0"/>
          <w:numId w:val="0"/>
        </w:numPr>
        <w:spacing w:line="240" w:lineRule="auto"/>
        <w:ind w:left="280" w:leftChars="0"/>
        <w:jc w:val="both"/>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表</w:t>
      </w:r>
      <w:r>
        <w:rPr>
          <w:rFonts w:hint="eastAsia" w:ascii="Times New Roman" w:hAnsi="Times New Roman" w:eastAsia="黑体" w:cs="Times New Roman"/>
          <w:b/>
          <w:bCs/>
          <w:sz w:val="18"/>
          <w:szCs w:val="18"/>
          <w:lang w:val="en-US" w:eastAsia="zh-CN"/>
        </w:rPr>
        <w:t>5</w:t>
      </w:r>
      <w:r>
        <w:rPr>
          <w:rFonts w:hint="default" w:ascii="Times New Roman" w:hAnsi="Times New Roman" w:eastAsia="黑体" w:cs="Times New Roman"/>
          <w:b/>
          <w:bCs/>
          <w:sz w:val="18"/>
          <w:szCs w:val="18"/>
          <w:lang w:val="en-US" w:eastAsia="zh-CN"/>
        </w:rPr>
        <w:t xml:space="preserve"> </w:t>
      </w:r>
      <w:r>
        <w:rPr>
          <w:rFonts w:hint="eastAsia" w:ascii="黑体" w:hAnsi="黑体" w:eastAsia="黑体" w:cs="黑体"/>
          <w:b/>
          <w:bCs/>
          <w:sz w:val="18"/>
          <w:szCs w:val="18"/>
          <w:lang w:val="en-US" w:eastAsia="zh-CN"/>
        </w:rPr>
        <w:t xml:space="preserve">                        </w:t>
      </w:r>
      <w:r>
        <w:rPr>
          <w:rFonts w:hint="default" w:ascii="Times New Roman" w:hAnsi="Times New Roman" w:eastAsia="黑体" w:cs="Times New Roman"/>
          <w:b/>
          <w:bCs/>
          <w:sz w:val="18"/>
          <w:szCs w:val="18"/>
          <w:lang w:val="en-US" w:eastAsia="zh-CN"/>
        </w:rPr>
        <w:t>2009-2018</w:t>
      </w:r>
      <w:r>
        <w:rPr>
          <w:rFonts w:hint="eastAsia" w:ascii="黑体" w:hAnsi="黑体" w:eastAsia="黑体" w:cs="黑体"/>
          <w:b/>
          <w:bCs/>
          <w:sz w:val="18"/>
          <w:szCs w:val="18"/>
          <w:lang w:val="en-US" w:eastAsia="zh-CN"/>
        </w:rPr>
        <w:t>年文化产业效率指数和分解</w:t>
      </w:r>
      <w:r>
        <w:rPr>
          <w:rStyle w:val="6"/>
          <w:rFonts w:hint="eastAsia" w:ascii="黑体" w:hAnsi="黑体" w:eastAsia="黑体" w:cs="黑体"/>
          <w:b/>
          <w:bCs/>
          <w:sz w:val="18"/>
          <w:szCs w:val="18"/>
          <w:lang w:val="en-US" w:eastAsia="zh-CN"/>
        </w:rPr>
        <w:footnoteReference w:id="12"/>
      </w:r>
    </w:p>
    <w:tbl>
      <w:tblPr>
        <w:tblStyle w:val="4"/>
        <w:tblW w:w="4997"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443"/>
        <w:gridCol w:w="1443"/>
        <w:gridCol w:w="1443"/>
        <w:gridCol w:w="1443"/>
        <w:gridCol w:w="1443"/>
        <w:gridCol w:w="14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黑体" w:hAnsi="黑体" w:eastAsia="黑体" w:cs="黑体"/>
                <w:b/>
                <w:bCs/>
                <w:sz w:val="18"/>
                <w:szCs w:val="18"/>
                <w:vertAlign w:val="baseline"/>
                <w:lang w:val="en-US" w:eastAsia="zh-CN"/>
              </w:rPr>
            </w:pPr>
            <w:r>
              <w:rPr>
                <w:rFonts w:hint="eastAsia" w:ascii="宋体" w:hAnsi="宋体" w:eastAsia="宋体" w:cs="宋体"/>
                <w:b w:val="0"/>
                <w:bCs w:val="0"/>
                <w:sz w:val="18"/>
                <w:szCs w:val="18"/>
                <w:vertAlign w:val="baseline"/>
                <w:lang w:val="en-US" w:eastAsia="zh-CN"/>
              </w:rPr>
              <w:t>年份</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Theme="minorHAnsi" w:hAnsiTheme="minorHAnsi" w:eastAsiaTheme="minorEastAsia" w:cstheme="minorBidi"/>
                <w:b w:val="0"/>
                <w:bCs w:val="0"/>
                <w:kern w:val="2"/>
                <w:sz w:val="18"/>
                <w:szCs w:val="18"/>
                <w:vertAlign w:val="baseline"/>
                <w:lang w:val="en-US" w:eastAsia="zh-CN" w:bidi="ar-SA"/>
              </w:rPr>
            </w:pPr>
            <w:r>
              <w:rPr>
                <w:rFonts w:hint="eastAsia"/>
                <w:b w:val="0"/>
                <w:bCs w:val="0"/>
                <w:sz w:val="18"/>
                <w:szCs w:val="18"/>
                <w:vertAlign w:val="baseline"/>
                <w:lang w:val="en-US" w:eastAsia="zh-CN"/>
              </w:rPr>
              <w:t>技术效率变动</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Theme="minorHAnsi" w:hAnsiTheme="minorHAnsi" w:eastAsiaTheme="minorEastAsia" w:cstheme="minorBidi"/>
                <w:b w:val="0"/>
                <w:bCs w:val="0"/>
                <w:kern w:val="2"/>
                <w:sz w:val="18"/>
                <w:szCs w:val="18"/>
                <w:vertAlign w:val="baseline"/>
                <w:lang w:val="en-US" w:eastAsia="zh-CN" w:bidi="ar-SA"/>
              </w:rPr>
            </w:pPr>
            <w:r>
              <w:rPr>
                <w:rFonts w:hint="eastAsia"/>
                <w:b w:val="0"/>
                <w:bCs w:val="0"/>
                <w:sz w:val="18"/>
                <w:szCs w:val="18"/>
                <w:vertAlign w:val="baseline"/>
                <w:lang w:val="en-US" w:eastAsia="zh-CN"/>
              </w:rPr>
              <w:t>技术进步</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Theme="minorHAnsi" w:hAnsiTheme="minorHAnsi" w:eastAsiaTheme="minorEastAsia" w:cstheme="minorBidi"/>
                <w:b w:val="0"/>
                <w:bCs w:val="0"/>
                <w:kern w:val="2"/>
                <w:sz w:val="18"/>
                <w:szCs w:val="18"/>
                <w:vertAlign w:val="baseline"/>
                <w:lang w:val="en-US" w:eastAsia="zh-CN" w:bidi="ar-SA"/>
              </w:rPr>
            </w:pPr>
            <w:r>
              <w:rPr>
                <w:rFonts w:hint="eastAsia"/>
                <w:b w:val="0"/>
                <w:bCs w:val="0"/>
                <w:sz w:val="18"/>
                <w:szCs w:val="18"/>
                <w:vertAlign w:val="baseline"/>
                <w:lang w:val="en-US" w:eastAsia="zh-CN"/>
              </w:rPr>
              <w:t>纯技术效率</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Theme="minorHAnsi" w:hAnsiTheme="minorHAnsi" w:eastAsiaTheme="minorEastAsia" w:cstheme="minorBidi"/>
                <w:b w:val="0"/>
                <w:bCs w:val="0"/>
                <w:kern w:val="2"/>
                <w:sz w:val="18"/>
                <w:szCs w:val="18"/>
                <w:vertAlign w:val="baseline"/>
                <w:lang w:val="en-US" w:eastAsia="zh-CN" w:bidi="ar-SA"/>
              </w:rPr>
            </w:pPr>
            <w:r>
              <w:rPr>
                <w:rFonts w:hint="eastAsia"/>
                <w:b w:val="0"/>
                <w:bCs w:val="0"/>
                <w:sz w:val="18"/>
                <w:szCs w:val="18"/>
                <w:vertAlign w:val="baseline"/>
                <w:lang w:val="en-US" w:eastAsia="zh-CN"/>
              </w:rPr>
              <w:t>规模效率</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Theme="minorHAnsi" w:hAnsiTheme="minorHAnsi" w:eastAsiaTheme="minorEastAsia" w:cstheme="minorBidi"/>
                <w:b w:val="0"/>
                <w:bCs w:val="0"/>
                <w:kern w:val="2"/>
                <w:sz w:val="18"/>
                <w:szCs w:val="18"/>
                <w:vertAlign w:val="baseline"/>
                <w:lang w:val="en-US" w:eastAsia="zh-CN" w:bidi="ar-SA"/>
              </w:rPr>
            </w:pPr>
            <w:r>
              <w:rPr>
                <w:rFonts w:hint="eastAsia"/>
                <w:b w:val="0"/>
                <w:bCs w:val="0"/>
                <w:sz w:val="18"/>
                <w:szCs w:val="18"/>
                <w:vertAlign w:val="baseline"/>
                <w:lang w:val="en-US" w:eastAsia="zh-CN"/>
              </w:rPr>
              <w:t>全要素生产率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2010</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1.296</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0.756</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0.865</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498</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0.979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2011</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1.942</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w:t>
            </w:r>
            <w:r>
              <w:rPr>
                <w:rFonts w:hint="eastAsia" w:ascii="Times New Roman" w:hAnsi="Times New Roman" w:eastAsia="黑体" w:cs="Times New Roman"/>
                <w:b w:val="0"/>
                <w:bCs w:val="0"/>
                <w:sz w:val="18"/>
                <w:szCs w:val="18"/>
                <w:vertAlign w:val="baseline"/>
                <w:lang w:val="en-US" w:eastAsia="zh-CN"/>
              </w:rPr>
              <w:t>491</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267</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533</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0.954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2012</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1.005</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1.010</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1.009</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0.995</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1.105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2013</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w:t>
            </w:r>
            <w:r>
              <w:rPr>
                <w:rFonts w:hint="eastAsia" w:ascii="Times New Roman" w:hAnsi="Times New Roman" w:eastAsia="黑体" w:cs="Times New Roman"/>
                <w:b w:val="0"/>
                <w:bCs w:val="0"/>
                <w:sz w:val="18"/>
                <w:szCs w:val="18"/>
                <w:vertAlign w:val="baseline"/>
                <w:lang w:val="en-US" w:eastAsia="zh-CN"/>
              </w:rPr>
              <w:t>620</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311</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w:t>
            </w:r>
            <w:r>
              <w:rPr>
                <w:rFonts w:hint="eastAsia" w:ascii="Times New Roman" w:hAnsi="Times New Roman" w:eastAsia="黑体" w:cs="Times New Roman"/>
                <w:b w:val="0"/>
                <w:bCs w:val="0"/>
                <w:sz w:val="18"/>
                <w:szCs w:val="18"/>
                <w:vertAlign w:val="baseline"/>
                <w:lang w:val="en-US" w:eastAsia="zh-CN"/>
              </w:rPr>
              <w:t>886</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w:t>
            </w:r>
            <w:r>
              <w:rPr>
                <w:rFonts w:hint="eastAsia" w:ascii="Times New Roman" w:hAnsi="Times New Roman" w:eastAsia="黑体" w:cs="Times New Roman"/>
                <w:b w:val="0"/>
                <w:bCs w:val="0"/>
                <w:sz w:val="18"/>
                <w:szCs w:val="18"/>
                <w:vertAlign w:val="baseline"/>
                <w:lang w:val="en-US" w:eastAsia="zh-CN"/>
              </w:rPr>
              <w:t>700</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0.8</w:t>
            </w:r>
            <w:r>
              <w:rPr>
                <w:rFonts w:hint="eastAsia" w:ascii="Times New Roman" w:hAnsi="Times New Roman" w:eastAsia="黑体" w:cs="Times New Roman"/>
                <w:b w:val="0"/>
                <w:bCs w:val="0"/>
                <w:sz w:val="18"/>
                <w:szCs w:val="18"/>
                <w:vertAlign w:val="baseline"/>
                <w:lang w:val="en-US" w:eastAsia="zh-CN"/>
              </w:rPr>
              <w:t>13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2014</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444</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0.7</w:t>
            </w:r>
            <w:r>
              <w:rPr>
                <w:rFonts w:hint="eastAsia" w:ascii="Times New Roman" w:hAnsi="Times New Roman" w:eastAsia="黑体" w:cs="Times New Roman"/>
                <w:b w:val="0"/>
                <w:bCs w:val="0"/>
                <w:sz w:val="18"/>
                <w:szCs w:val="18"/>
                <w:vertAlign w:val="baseline"/>
                <w:lang w:val="en-US" w:eastAsia="zh-CN"/>
              </w:rPr>
              <w:t>08</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108</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303</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1.023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2015</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0.7</w:t>
            </w:r>
            <w:r>
              <w:rPr>
                <w:rFonts w:hint="eastAsia" w:ascii="Times New Roman" w:hAnsi="Times New Roman" w:eastAsia="黑体" w:cs="Times New Roman"/>
                <w:b w:val="0"/>
                <w:bCs w:val="0"/>
                <w:sz w:val="18"/>
                <w:szCs w:val="18"/>
                <w:vertAlign w:val="baseline"/>
                <w:lang w:val="en-US" w:eastAsia="zh-CN"/>
              </w:rPr>
              <w:t>75</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259</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0.9</w:t>
            </w:r>
            <w:r>
              <w:rPr>
                <w:rFonts w:hint="eastAsia" w:ascii="Times New Roman" w:hAnsi="Times New Roman" w:eastAsia="黑体" w:cs="Times New Roman"/>
                <w:b w:val="0"/>
                <w:bCs w:val="0"/>
                <w:sz w:val="18"/>
                <w:szCs w:val="18"/>
                <w:vertAlign w:val="baseline"/>
                <w:lang w:val="en-US" w:eastAsia="zh-CN"/>
              </w:rPr>
              <w:t>31</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0.8</w:t>
            </w:r>
            <w:r>
              <w:rPr>
                <w:rFonts w:hint="eastAsia" w:ascii="Times New Roman" w:hAnsi="Times New Roman" w:eastAsia="黑体" w:cs="Times New Roman"/>
                <w:b w:val="0"/>
                <w:bCs w:val="0"/>
                <w:sz w:val="18"/>
                <w:szCs w:val="18"/>
                <w:vertAlign w:val="baseline"/>
                <w:lang w:val="en-US" w:eastAsia="zh-CN"/>
              </w:rPr>
              <w:t>33</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0.977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2016</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1.3</w:t>
            </w:r>
            <w:r>
              <w:rPr>
                <w:rFonts w:hint="eastAsia" w:ascii="Times New Roman" w:hAnsi="Times New Roman" w:eastAsia="黑体" w:cs="Times New Roman"/>
                <w:b w:val="0"/>
                <w:bCs w:val="0"/>
                <w:sz w:val="18"/>
                <w:szCs w:val="18"/>
                <w:vertAlign w:val="baseline"/>
                <w:lang w:val="en-US" w:eastAsia="zh-CN"/>
              </w:rPr>
              <w:t>60</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w:t>
            </w:r>
            <w:r>
              <w:rPr>
                <w:rFonts w:hint="eastAsia" w:ascii="Times New Roman" w:hAnsi="Times New Roman" w:eastAsia="黑体" w:cs="Times New Roman"/>
                <w:b w:val="0"/>
                <w:bCs w:val="0"/>
                <w:sz w:val="18"/>
                <w:szCs w:val="18"/>
                <w:vertAlign w:val="baseline"/>
                <w:lang w:val="en-US" w:eastAsia="zh-CN"/>
              </w:rPr>
              <w:t>784</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eastAsia" w:ascii="Times New Roman" w:hAnsi="Times New Roman" w:eastAsia="黑体" w:cs="Times New Roman"/>
                <w:b w:val="0"/>
                <w:bCs w:val="0"/>
                <w:sz w:val="18"/>
                <w:szCs w:val="18"/>
                <w:vertAlign w:val="baseline"/>
                <w:lang w:val="en-US" w:eastAsia="zh-CN"/>
              </w:rPr>
              <w:t>0.996</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1.3</w:t>
            </w:r>
            <w:r>
              <w:rPr>
                <w:rFonts w:hint="eastAsia" w:ascii="Times New Roman" w:hAnsi="Times New Roman" w:eastAsia="黑体" w:cs="Times New Roman"/>
                <w:b w:val="0"/>
                <w:bCs w:val="0"/>
                <w:sz w:val="18"/>
                <w:szCs w:val="18"/>
                <w:vertAlign w:val="baseline"/>
                <w:lang w:val="en-US" w:eastAsia="zh-CN"/>
              </w:rPr>
              <w:t>65</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w:t>
            </w:r>
            <w:r>
              <w:rPr>
                <w:rFonts w:hint="eastAsia" w:ascii="Times New Roman" w:hAnsi="Times New Roman" w:eastAsia="黑体" w:cs="Times New Roman"/>
                <w:b w:val="0"/>
                <w:bCs w:val="0"/>
                <w:sz w:val="18"/>
                <w:szCs w:val="18"/>
                <w:vertAlign w:val="baseline"/>
                <w:lang w:val="en-US" w:eastAsia="zh-CN"/>
              </w:rPr>
              <w:t>67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2017</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1.1</w:t>
            </w:r>
            <w:r>
              <w:rPr>
                <w:rFonts w:hint="eastAsia" w:ascii="Times New Roman" w:hAnsi="Times New Roman" w:eastAsia="黑体" w:cs="Times New Roman"/>
                <w:b w:val="0"/>
                <w:bCs w:val="0"/>
                <w:sz w:val="18"/>
                <w:szCs w:val="18"/>
                <w:vertAlign w:val="baseline"/>
                <w:lang w:val="en-US" w:eastAsia="zh-CN"/>
              </w:rPr>
              <w:t>33</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0.95</w:t>
            </w:r>
            <w:r>
              <w:rPr>
                <w:rFonts w:hint="eastAsia" w:ascii="Times New Roman" w:hAnsi="Times New Roman" w:eastAsia="黑体" w:cs="Times New Roman"/>
                <w:b w:val="0"/>
                <w:bCs w:val="0"/>
                <w:sz w:val="18"/>
                <w:szCs w:val="18"/>
                <w:vertAlign w:val="baseline"/>
                <w:lang w:val="en-US" w:eastAsia="zh-CN"/>
              </w:rPr>
              <w:t>4</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w:t>
            </w:r>
            <w:r>
              <w:rPr>
                <w:rFonts w:hint="eastAsia" w:ascii="Times New Roman" w:hAnsi="Times New Roman" w:eastAsia="黑体" w:cs="Times New Roman"/>
                <w:b w:val="0"/>
                <w:bCs w:val="0"/>
                <w:sz w:val="18"/>
                <w:szCs w:val="18"/>
                <w:vertAlign w:val="baseline"/>
                <w:lang w:val="en-US" w:eastAsia="zh-CN"/>
              </w:rPr>
              <w:t>46</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w:t>
            </w:r>
            <w:r>
              <w:rPr>
                <w:rFonts w:hint="eastAsia" w:ascii="Times New Roman" w:hAnsi="Times New Roman" w:eastAsia="黑体" w:cs="Times New Roman"/>
                <w:b w:val="0"/>
                <w:bCs w:val="0"/>
                <w:sz w:val="18"/>
                <w:szCs w:val="18"/>
                <w:vertAlign w:val="baseline"/>
                <w:lang w:val="en-US" w:eastAsia="zh-CN"/>
              </w:rPr>
              <w:t>83</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1.08</w:t>
            </w:r>
            <w:r>
              <w:rPr>
                <w:rFonts w:hint="eastAsia" w:ascii="Times New Roman" w:hAnsi="Times New Roman" w:eastAsia="黑体" w:cs="Times New Roman"/>
                <w:b w:val="0"/>
                <w:bCs w:val="0"/>
                <w:sz w:val="18"/>
                <w:szCs w:val="18"/>
                <w:vertAlign w:val="baseline"/>
                <w:lang w:val="en-US" w:eastAsia="zh-CN"/>
              </w:rPr>
              <w:t>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2018</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1.03</w:t>
            </w:r>
            <w:r>
              <w:rPr>
                <w:rFonts w:hint="eastAsia" w:ascii="Times New Roman" w:hAnsi="Times New Roman" w:eastAsia="黑体" w:cs="Times New Roman"/>
                <w:b w:val="0"/>
                <w:bCs w:val="0"/>
                <w:sz w:val="18"/>
                <w:szCs w:val="18"/>
                <w:vertAlign w:val="baseline"/>
                <w:lang w:val="en-US" w:eastAsia="zh-CN"/>
              </w:rPr>
              <w:t>4</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1.000</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1.02</w:t>
            </w:r>
            <w:r>
              <w:rPr>
                <w:rFonts w:hint="eastAsia" w:ascii="Times New Roman" w:hAnsi="Times New Roman" w:eastAsia="黑体" w:cs="Times New Roman"/>
                <w:b w:val="0"/>
                <w:bCs w:val="0"/>
                <w:sz w:val="18"/>
                <w:szCs w:val="18"/>
                <w:vertAlign w:val="baseline"/>
                <w:lang w:val="en-US" w:eastAsia="zh-CN"/>
              </w:rPr>
              <w:t>8</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1.00</w:t>
            </w:r>
            <w:r>
              <w:rPr>
                <w:rFonts w:hint="eastAsia" w:ascii="Times New Roman" w:hAnsi="Times New Roman" w:eastAsia="黑体" w:cs="Times New Roman"/>
                <w:b w:val="0"/>
                <w:bCs w:val="0"/>
                <w:sz w:val="18"/>
                <w:szCs w:val="18"/>
                <w:vertAlign w:val="baseline"/>
                <w:lang w:val="en-US" w:eastAsia="zh-CN"/>
              </w:rPr>
              <w:t>6</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1.03</w:t>
            </w:r>
            <w:r>
              <w:rPr>
                <w:rFonts w:hint="eastAsia" w:ascii="Times New Roman" w:hAnsi="Times New Roman" w:eastAsia="黑体" w:cs="Times New Roman"/>
                <w:b w:val="0"/>
                <w:bCs w:val="0"/>
                <w:sz w:val="18"/>
                <w:szCs w:val="18"/>
                <w:vertAlign w:val="baseline"/>
                <w:lang w:val="en-US"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黑体" w:hAnsi="黑体" w:eastAsia="黑体" w:cs="黑体"/>
                <w:b/>
                <w:bCs/>
                <w:sz w:val="18"/>
                <w:szCs w:val="18"/>
                <w:vertAlign w:val="baseline"/>
                <w:lang w:val="en-US" w:eastAsia="zh-CN"/>
              </w:rPr>
            </w:pPr>
            <w:r>
              <w:rPr>
                <w:rFonts w:hint="eastAsia" w:ascii="宋体" w:hAnsi="宋体" w:eastAsia="宋体" w:cs="宋体"/>
                <w:b w:val="0"/>
                <w:bCs w:val="0"/>
                <w:sz w:val="18"/>
                <w:szCs w:val="18"/>
                <w:vertAlign w:val="baseline"/>
                <w:lang w:val="en-US" w:eastAsia="zh-CN"/>
              </w:rPr>
              <w:t>平均值</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1.1</w:t>
            </w:r>
            <w:r>
              <w:rPr>
                <w:rFonts w:hint="eastAsia" w:ascii="Times New Roman" w:hAnsi="Times New Roman" w:eastAsia="黑体" w:cs="Times New Roman"/>
                <w:b w:val="0"/>
                <w:bCs w:val="0"/>
                <w:sz w:val="18"/>
                <w:szCs w:val="18"/>
                <w:vertAlign w:val="baseline"/>
                <w:lang w:val="en-US" w:eastAsia="zh-CN"/>
              </w:rPr>
              <w:t>21</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w:t>
            </w:r>
            <w:r>
              <w:rPr>
                <w:rFonts w:hint="eastAsia" w:ascii="Times New Roman" w:hAnsi="Times New Roman" w:eastAsia="黑体" w:cs="Times New Roman"/>
                <w:b w:val="0"/>
                <w:bCs w:val="0"/>
                <w:sz w:val="18"/>
                <w:szCs w:val="18"/>
                <w:vertAlign w:val="baseline"/>
                <w:lang w:val="en-US" w:eastAsia="zh-CN"/>
              </w:rPr>
              <w:t>884</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1.00</w:t>
            </w:r>
            <w:r>
              <w:rPr>
                <w:rFonts w:hint="eastAsia" w:ascii="Times New Roman" w:hAnsi="Times New Roman" w:eastAsia="黑体" w:cs="Times New Roman"/>
                <w:b w:val="0"/>
                <w:bCs w:val="0"/>
                <w:sz w:val="18"/>
                <w:szCs w:val="18"/>
                <w:vertAlign w:val="baseline"/>
                <w:lang w:val="en-US" w:eastAsia="zh-CN"/>
              </w:rPr>
              <w:t>9</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1.</w:t>
            </w:r>
            <w:r>
              <w:rPr>
                <w:rFonts w:hint="eastAsia" w:ascii="Times New Roman" w:hAnsi="Times New Roman" w:eastAsia="黑体" w:cs="Times New Roman"/>
                <w:b w:val="0"/>
                <w:bCs w:val="0"/>
                <w:sz w:val="18"/>
                <w:szCs w:val="18"/>
                <w:vertAlign w:val="baseline"/>
                <w:lang w:val="en-US" w:eastAsia="zh-CN"/>
              </w:rPr>
              <w:t>111</w:t>
            </w:r>
          </w:p>
        </w:tc>
        <w:tc>
          <w:tcPr>
            <w:tcW w:w="833"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黑体" w:cs="Times New Roman"/>
                <w:b w:val="0"/>
                <w:bCs w:val="0"/>
                <w:sz w:val="18"/>
                <w:szCs w:val="18"/>
                <w:vertAlign w:val="baseline"/>
                <w:lang w:val="en-US" w:eastAsia="zh-CN"/>
              </w:rPr>
            </w:pPr>
            <w:r>
              <w:rPr>
                <w:rFonts w:hint="default" w:ascii="Times New Roman" w:hAnsi="Times New Roman" w:eastAsia="黑体" w:cs="Times New Roman"/>
                <w:b w:val="0"/>
                <w:bCs w:val="0"/>
                <w:sz w:val="18"/>
                <w:szCs w:val="18"/>
                <w:vertAlign w:val="baseline"/>
                <w:lang w:val="en-US" w:eastAsia="zh-CN"/>
              </w:rPr>
              <w:t>0.9</w:t>
            </w:r>
            <w:r>
              <w:rPr>
                <w:rFonts w:hint="eastAsia" w:ascii="Times New Roman" w:hAnsi="Times New Roman" w:eastAsia="黑体" w:cs="Times New Roman"/>
                <w:b w:val="0"/>
                <w:bCs w:val="0"/>
                <w:sz w:val="18"/>
                <w:szCs w:val="18"/>
                <w:vertAlign w:val="baseline"/>
                <w:lang w:val="en-US" w:eastAsia="zh-CN"/>
              </w:rPr>
              <w:t>91</w:t>
            </w:r>
          </w:p>
        </w:tc>
      </w:tr>
    </w:tbl>
    <w:p>
      <w:pPr>
        <w:numPr>
          <w:ilvl w:val="0"/>
          <w:numId w:val="0"/>
        </w:numPr>
        <w:spacing w:line="240" w:lineRule="auto"/>
        <w:ind w:firstLine="421"/>
        <w:jc w:val="both"/>
        <w:rPr>
          <w:rFonts w:hint="eastAsia" w:ascii="宋体" w:hAnsi="宋体" w:eastAsia="宋体" w:cs="宋体"/>
          <w:b w:val="0"/>
          <w:bCs w:val="0"/>
          <w:color w:val="auto"/>
          <w:sz w:val="21"/>
          <w:szCs w:val="21"/>
          <w:lang w:val="en-US" w:eastAsia="zh-CN"/>
        </w:rPr>
      </w:pPr>
    </w:p>
    <w:p>
      <w:pPr>
        <w:numPr>
          <w:ilvl w:val="0"/>
          <w:numId w:val="0"/>
        </w:numPr>
        <w:spacing w:line="240" w:lineRule="auto"/>
        <w:ind w:firstLine="421"/>
        <w:jc w:val="both"/>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表</w:t>
      </w:r>
      <w:r>
        <w:rPr>
          <w:rFonts w:hint="eastAsia" w:ascii="Times New Roman" w:hAnsi="Times New Roman" w:eastAsia="宋体" w:cs="Times New Roman"/>
          <w:b w:val="0"/>
          <w:bCs w:val="0"/>
          <w:color w:val="auto"/>
          <w:sz w:val="21"/>
          <w:szCs w:val="21"/>
          <w:lang w:val="en-US" w:eastAsia="zh-CN"/>
        </w:rPr>
        <w:t>5</w:t>
      </w:r>
      <w:r>
        <w:rPr>
          <w:rFonts w:hint="eastAsia" w:ascii="宋体" w:hAnsi="宋体" w:eastAsia="宋体" w:cs="宋体"/>
          <w:b w:val="0"/>
          <w:bCs w:val="0"/>
          <w:color w:val="auto"/>
          <w:sz w:val="21"/>
          <w:szCs w:val="21"/>
          <w:lang w:val="en-US" w:eastAsia="zh-CN"/>
        </w:rPr>
        <w:t>为</w:t>
      </w:r>
      <w:r>
        <w:rPr>
          <w:rFonts w:hint="default" w:ascii="Times New Roman" w:hAnsi="Times New Roman" w:eastAsia="宋体" w:cs="Times New Roman"/>
          <w:b w:val="0"/>
          <w:bCs w:val="0"/>
          <w:sz w:val="21"/>
          <w:szCs w:val="21"/>
          <w:lang w:val="en-US" w:eastAsia="zh-CN"/>
        </w:rPr>
        <w:t>2009-2018</w:t>
      </w:r>
      <w:r>
        <w:rPr>
          <w:rFonts w:hint="eastAsia" w:ascii="宋体" w:hAnsi="宋体" w:eastAsia="宋体" w:cs="宋体"/>
          <w:b w:val="0"/>
          <w:bCs w:val="0"/>
          <w:sz w:val="21"/>
          <w:szCs w:val="21"/>
          <w:lang w:val="en-US" w:eastAsia="zh-CN"/>
        </w:rPr>
        <w:t>年文化产业效率指数及其分解，可以看出：全要素生产率的均值小于</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，说明在</w:t>
      </w:r>
      <w:r>
        <w:rPr>
          <w:rFonts w:hint="eastAsia" w:ascii="宋体" w:hAnsi="宋体" w:eastAsia="宋体" w:cs="宋体"/>
          <w:b w:val="0"/>
          <w:bCs w:val="0"/>
          <w:color w:val="auto"/>
          <w:sz w:val="21"/>
          <w:szCs w:val="21"/>
          <w:lang w:val="en-US" w:eastAsia="zh-CN"/>
        </w:rPr>
        <w:t>样本期间内三大经济圈文化产业的平均全要素生产率为负，负增长</w:t>
      </w:r>
      <w:r>
        <w:rPr>
          <w:rFonts w:hint="eastAsia" w:ascii="Times New Roman" w:hAnsi="Times New Roman" w:eastAsia="宋体" w:cs="Times New Roman"/>
          <w:b w:val="0"/>
          <w:bCs w:val="0"/>
          <w:color w:val="auto"/>
          <w:sz w:val="21"/>
          <w:szCs w:val="21"/>
          <w:lang w:val="en-US" w:eastAsia="zh-CN"/>
        </w:rPr>
        <w:t>0.9</w:t>
      </w:r>
      <w:r>
        <w:rPr>
          <w:rFonts w:hint="default" w:ascii="Times New Roman" w:hAnsi="Times New Roman" w:eastAsia="宋体" w:cs="Times New Roman"/>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，其主要原因在于</w:t>
      </w:r>
      <w:r>
        <w:rPr>
          <w:rFonts w:hint="default" w:ascii="Times New Roman" w:hAnsi="Times New Roman" w:eastAsia="宋体" w:cs="Times New Roman"/>
          <w:b w:val="0"/>
          <w:bCs w:val="0"/>
          <w:color w:val="auto"/>
          <w:sz w:val="21"/>
          <w:szCs w:val="21"/>
          <w:lang w:val="en-US" w:eastAsia="zh-CN"/>
        </w:rPr>
        <w:t>2013年全</w:t>
      </w:r>
      <w:r>
        <w:rPr>
          <w:rFonts w:hint="eastAsia" w:ascii="宋体" w:hAnsi="宋体" w:eastAsia="宋体" w:cs="宋体"/>
          <w:b w:val="0"/>
          <w:bCs w:val="0"/>
          <w:color w:val="auto"/>
          <w:sz w:val="21"/>
          <w:szCs w:val="21"/>
          <w:lang w:val="en-US" w:eastAsia="zh-CN"/>
        </w:rPr>
        <w:t>要素生产率降低过多。</w:t>
      </w:r>
    </w:p>
    <w:p>
      <w:pPr>
        <w:numPr>
          <w:ilvl w:val="0"/>
          <w:numId w:val="0"/>
        </w:numPr>
        <w:spacing w:line="240" w:lineRule="auto"/>
        <w:ind w:firstLine="421"/>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除了</w:t>
      </w:r>
      <w:r>
        <w:rPr>
          <w:rFonts w:hint="default" w:ascii="Times New Roman" w:hAnsi="Times New Roman" w:eastAsia="宋体" w:cs="Times New Roman"/>
          <w:b w:val="0"/>
          <w:bCs w:val="0"/>
          <w:color w:val="auto"/>
          <w:sz w:val="21"/>
          <w:szCs w:val="21"/>
          <w:lang w:val="en-US" w:eastAsia="zh-CN"/>
        </w:rPr>
        <w:t>201</w:t>
      </w:r>
      <w:r>
        <w:rPr>
          <w:rFonts w:hint="eastAsia" w:ascii="Times New Roman" w:hAnsi="Times New Roman" w:eastAsia="宋体" w:cs="Times New Roman"/>
          <w:b w:val="0"/>
          <w:bCs w:val="0"/>
          <w:color w:val="auto"/>
          <w:sz w:val="21"/>
          <w:szCs w:val="21"/>
          <w:lang w:val="en-US" w:eastAsia="zh-CN"/>
        </w:rPr>
        <w:t>3</w:t>
      </w:r>
      <w:r>
        <w:rPr>
          <w:rFonts w:hint="eastAsia" w:ascii="宋体" w:hAnsi="宋体" w:eastAsia="宋体" w:cs="宋体"/>
          <w:b w:val="0"/>
          <w:bCs w:val="0"/>
          <w:color w:val="auto"/>
          <w:sz w:val="21"/>
          <w:szCs w:val="21"/>
          <w:lang w:val="en-US" w:eastAsia="zh-CN"/>
        </w:rPr>
        <w:t>和</w:t>
      </w:r>
      <w:r>
        <w:rPr>
          <w:rFonts w:hint="default" w:ascii="Times New Roman" w:hAnsi="Times New Roman" w:eastAsia="宋体" w:cs="Times New Roman"/>
          <w:b w:val="0"/>
          <w:bCs w:val="0"/>
          <w:color w:val="auto"/>
          <w:sz w:val="21"/>
          <w:szCs w:val="21"/>
          <w:lang w:val="en-US" w:eastAsia="zh-CN"/>
        </w:rPr>
        <w:t>2015</w:t>
      </w:r>
      <w:r>
        <w:rPr>
          <w:rFonts w:hint="eastAsia" w:ascii="宋体" w:hAnsi="宋体" w:eastAsia="宋体" w:cs="宋体"/>
          <w:b w:val="0"/>
          <w:bCs w:val="0"/>
          <w:color w:val="auto"/>
          <w:sz w:val="21"/>
          <w:szCs w:val="21"/>
          <w:lang w:val="en-US" w:eastAsia="zh-CN"/>
        </w:rPr>
        <w:t>年外，三大经济圈各个省份的技术效率变动均大于</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，说明在</w:t>
      </w:r>
      <w:r>
        <w:rPr>
          <w:rFonts w:hint="default" w:ascii="Times New Roman" w:hAnsi="Times New Roman" w:eastAsia="宋体" w:cs="Times New Roman"/>
          <w:b w:val="0"/>
          <w:bCs w:val="0"/>
          <w:color w:val="auto"/>
          <w:sz w:val="21"/>
          <w:szCs w:val="21"/>
          <w:lang w:val="en-US" w:eastAsia="zh-CN"/>
        </w:rPr>
        <w:t>20</w:t>
      </w:r>
      <w:r>
        <w:rPr>
          <w:rFonts w:hint="eastAsia" w:ascii="Times New Roman" w:hAnsi="Times New Roman" w:eastAsia="宋体" w:cs="Times New Roman"/>
          <w:b w:val="0"/>
          <w:bCs w:val="0"/>
          <w:color w:val="auto"/>
          <w:sz w:val="21"/>
          <w:szCs w:val="21"/>
          <w:lang w:val="en-US" w:eastAsia="zh-CN"/>
        </w:rPr>
        <w:t>09年至</w:t>
      </w:r>
      <w:r>
        <w:rPr>
          <w:rFonts w:hint="default" w:ascii="Times New Roman" w:hAnsi="Times New Roman" w:eastAsia="宋体" w:cs="Times New Roman"/>
          <w:b w:val="0"/>
          <w:bCs w:val="0"/>
          <w:color w:val="auto"/>
          <w:sz w:val="21"/>
          <w:szCs w:val="21"/>
          <w:lang w:val="en-US" w:eastAsia="zh-CN"/>
        </w:rPr>
        <w:t>2018</w:t>
      </w:r>
      <w:r>
        <w:rPr>
          <w:rFonts w:hint="eastAsia" w:ascii="宋体" w:hAnsi="宋体" w:eastAsia="宋体" w:cs="宋体"/>
          <w:b w:val="0"/>
          <w:bCs w:val="0"/>
          <w:color w:val="auto"/>
          <w:sz w:val="21"/>
          <w:szCs w:val="21"/>
          <w:lang w:val="en-US" w:eastAsia="zh-CN"/>
        </w:rPr>
        <w:t>年间长三角、珠三角和环渤海经济圈的相对技术效率在整体上是比较高的；技术进步的变化率只有四年是不低于</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的，说明样本期间内三大经济圈的技术进步比较缓慢；除</w:t>
      </w:r>
      <w:r>
        <w:rPr>
          <w:rFonts w:hint="default" w:ascii="Times New Roman" w:hAnsi="Times New Roman" w:eastAsia="宋体" w:cs="Times New Roman"/>
          <w:b w:val="0"/>
          <w:bCs w:val="0"/>
          <w:color w:val="auto"/>
          <w:sz w:val="21"/>
          <w:szCs w:val="21"/>
          <w:lang w:val="en-US" w:eastAsia="zh-CN"/>
        </w:rPr>
        <w:t>2017</w:t>
      </w:r>
      <w:r>
        <w:rPr>
          <w:rFonts w:hint="eastAsia" w:ascii="宋体" w:hAnsi="宋体" w:eastAsia="宋体" w:cs="宋体"/>
          <w:b w:val="0"/>
          <w:bCs w:val="0"/>
          <w:color w:val="auto"/>
          <w:sz w:val="21"/>
          <w:szCs w:val="21"/>
          <w:lang w:val="en-US" w:eastAsia="zh-CN"/>
        </w:rPr>
        <w:t>年外，纯技术效率和技术效率的变化方向具有一致性，这反映出三大经济圈的政府和文化企业等社会组织不断改善内部管理，努力提高三大经济圈文化产业的效率。规模效率的平均值大于</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，说明三大经济圈的文化产业正在向最优规模迈进。由于技术效率变动等于纯技术效率和规模效率的乘积，通过对比样本期间纯技术效率和规模效率的均值，可以发现纯技术效率和规模效率的平均值均在</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以上，因此技术效率不是文化产业效率较低的主要原因，再次部分验证了假说一的正确性。</w:t>
      </w:r>
    </w:p>
    <w:p>
      <w:pPr>
        <w:numPr>
          <w:ilvl w:val="0"/>
          <w:numId w:val="0"/>
        </w:numPr>
        <w:spacing w:line="240" w:lineRule="auto"/>
        <w:ind w:firstLine="421"/>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通过以上分析可以看出:</w:t>
      </w:r>
      <w:r>
        <w:rPr>
          <w:rFonts w:hint="default" w:ascii="Times New Roman" w:hAnsi="Times New Roman" w:eastAsia="宋体" w:cs="Times New Roman"/>
          <w:b w:val="0"/>
          <w:bCs w:val="0"/>
          <w:color w:val="auto"/>
          <w:sz w:val="21"/>
          <w:szCs w:val="21"/>
          <w:lang w:val="en-US" w:eastAsia="zh-CN"/>
        </w:rPr>
        <w:t>2009-2018</w:t>
      </w:r>
      <w:r>
        <w:rPr>
          <w:rFonts w:hint="eastAsia" w:ascii="宋体" w:hAnsi="宋体" w:eastAsia="宋体" w:cs="宋体"/>
          <w:b w:val="0"/>
          <w:bCs w:val="0"/>
          <w:color w:val="auto"/>
          <w:sz w:val="21"/>
          <w:szCs w:val="21"/>
          <w:lang w:val="en-US" w:eastAsia="zh-CN"/>
        </w:rPr>
        <w:t>年，文化产业的技术效率增速较快，正增长较多，这体现了随着金融科技注入，长三角、珠三角和环渤海地区的创新能力不断提高，技术效率也在随之提高，但技术进步程度较低，导致文化产业的全要素生产率呈现负增长。</w:t>
      </w:r>
    </w:p>
    <w:p>
      <w:pPr>
        <w:numPr>
          <w:ilvl w:val="0"/>
          <w:numId w:val="0"/>
        </w:numPr>
        <w:spacing w:line="240" w:lineRule="auto"/>
        <w:ind w:firstLine="421"/>
        <w:jc w:val="both"/>
        <w:rPr>
          <w:rFonts w:hint="eastAsia" w:ascii="宋体" w:hAnsi="宋体" w:eastAsia="宋体" w:cs="宋体"/>
          <w:b w:val="0"/>
          <w:bCs w:val="0"/>
          <w:sz w:val="21"/>
          <w:szCs w:val="21"/>
          <w:lang w:val="en-US" w:eastAsia="zh-CN"/>
        </w:rPr>
      </w:pPr>
      <w:r>
        <w:rPr>
          <w:rFonts w:hint="eastAsia" w:ascii="宋体" w:hAnsi="宋体" w:eastAsia="宋体" w:cs="宋体"/>
          <w:b w:val="0"/>
          <w:bCs w:val="0"/>
          <w:color w:val="auto"/>
          <w:sz w:val="21"/>
          <w:szCs w:val="21"/>
          <w:lang w:val="en-US" w:eastAsia="zh-CN"/>
        </w:rPr>
        <w:t>由图</w:t>
      </w:r>
      <w:r>
        <w:rPr>
          <w:rFonts w:hint="eastAsia" w:ascii="Times New Roman" w:hAnsi="Times New Roman" w:eastAsia="宋体" w:cs="Times New Roman"/>
          <w:b w:val="0"/>
          <w:bCs w:val="0"/>
          <w:color w:val="auto"/>
          <w:sz w:val="21"/>
          <w:szCs w:val="21"/>
          <w:lang w:val="en-US" w:eastAsia="zh-CN"/>
        </w:rPr>
        <w:t>4</w:t>
      </w:r>
      <w:r>
        <w:rPr>
          <w:rFonts w:hint="eastAsia" w:ascii="宋体" w:hAnsi="宋体" w:eastAsia="宋体" w:cs="宋体"/>
          <w:b w:val="0"/>
          <w:bCs w:val="0"/>
          <w:color w:val="auto"/>
          <w:sz w:val="21"/>
          <w:szCs w:val="21"/>
          <w:lang w:val="en-US" w:eastAsia="zh-CN"/>
        </w:rPr>
        <w:t>可以看出，</w:t>
      </w:r>
      <w:r>
        <w:rPr>
          <w:rFonts w:hint="default" w:ascii="Times New Roman" w:hAnsi="Times New Roman" w:eastAsia="宋体" w:cs="Times New Roman"/>
          <w:b w:val="0"/>
          <w:bCs w:val="0"/>
          <w:color w:val="auto"/>
          <w:sz w:val="21"/>
          <w:szCs w:val="21"/>
          <w:lang w:val="en-US" w:eastAsia="zh-CN"/>
        </w:rPr>
        <w:t>20</w:t>
      </w:r>
      <w:r>
        <w:rPr>
          <w:rFonts w:hint="eastAsia" w:ascii="Times New Roman" w:hAnsi="Times New Roman" w:eastAsia="宋体" w:cs="Times New Roman"/>
          <w:b w:val="0"/>
          <w:bCs w:val="0"/>
          <w:color w:val="auto"/>
          <w:sz w:val="21"/>
          <w:szCs w:val="21"/>
          <w:lang w:val="en-US" w:eastAsia="zh-CN"/>
        </w:rPr>
        <w:t>09</w:t>
      </w:r>
      <w:r>
        <w:rPr>
          <w:rFonts w:hint="default" w:ascii="Times New Roman" w:hAnsi="Times New Roman" w:eastAsia="宋体" w:cs="Times New Roman"/>
          <w:b w:val="0"/>
          <w:bCs w:val="0"/>
          <w:color w:val="auto"/>
          <w:sz w:val="21"/>
          <w:szCs w:val="21"/>
          <w:lang w:val="en-US" w:eastAsia="zh-CN"/>
        </w:rPr>
        <w:t>-2018</w:t>
      </w:r>
      <w:r>
        <w:rPr>
          <w:rFonts w:hint="eastAsia" w:ascii="宋体" w:hAnsi="宋体" w:eastAsia="宋体" w:cs="宋体"/>
          <w:b w:val="0"/>
          <w:bCs w:val="0"/>
          <w:color w:val="auto"/>
          <w:sz w:val="21"/>
          <w:szCs w:val="21"/>
          <w:lang w:val="en-US" w:eastAsia="zh-CN"/>
        </w:rPr>
        <w:t>年全要素生产率在波动上升，幅度较小，基本上在</w:t>
      </w:r>
      <w:r>
        <w:rPr>
          <w:rFonts w:hint="default" w:ascii="Times New Roman" w:hAnsi="Times New Roman" w:eastAsia="宋体" w:cs="Times New Roman"/>
          <w:b w:val="0"/>
          <w:bCs w:val="0"/>
          <w:color w:val="auto"/>
          <w:sz w:val="21"/>
          <w:szCs w:val="21"/>
          <w:lang w:val="en-US" w:eastAsia="zh-CN"/>
        </w:rPr>
        <w:t>1</w:t>
      </w:r>
      <w:r>
        <w:rPr>
          <w:rFonts w:hint="eastAsia" w:ascii="宋体" w:hAnsi="宋体" w:eastAsia="宋体" w:cs="宋体"/>
          <w:b w:val="0"/>
          <w:bCs w:val="0"/>
          <w:color w:val="auto"/>
          <w:sz w:val="21"/>
          <w:szCs w:val="21"/>
          <w:lang w:val="en-US" w:eastAsia="zh-CN"/>
        </w:rPr>
        <w:t>以下；技术效率变动在波</w:t>
      </w:r>
      <w:r>
        <w:rPr>
          <w:rFonts w:hint="eastAsia" w:ascii="宋体" w:hAnsi="宋体" w:eastAsia="宋体" w:cs="宋体"/>
          <w:b w:val="0"/>
          <w:bCs w:val="0"/>
          <w:sz w:val="21"/>
          <w:szCs w:val="21"/>
          <w:lang w:val="en-US" w:eastAsia="zh-CN"/>
        </w:rPr>
        <w:t>动中趋向于</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，说明技术效率变动整体上呈现正增长；技术进步的变动幅度较小，基本上小于</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，表明技术进步是全要素生产率为负增长的主要原因。</w:t>
      </w:r>
    </w:p>
    <w:p>
      <w:pPr>
        <w:numPr>
          <w:ilvl w:val="0"/>
          <w:numId w:val="0"/>
        </w:numPr>
        <w:spacing w:line="240" w:lineRule="auto"/>
        <w:ind w:firstLine="421"/>
        <w:jc w:val="both"/>
        <w:rPr>
          <w:rFonts w:hint="default" w:ascii="宋体" w:hAnsi="宋体" w:eastAsia="宋体" w:cs="宋体"/>
          <w:b w:val="0"/>
          <w:bCs w:val="0"/>
          <w:sz w:val="21"/>
          <w:szCs w:val="21"/>
          <w:lang w:val="en-US" w:eastAsia="zh-CN"/>
        </w:rPr>
      </w:pPr>
    </w:p>
    <w:p>
      <w:pPr>
        <w:numPr>
          <w:ilvl w:val="0"/>
          <w:numId w:val="0"/>
        </w:numPr>
        <w:spacing w:line="240" w:lineRule="auto"/>
        <w:ind w:left="280" w:leftChars="0"/>
        <w:jc w:val="center"/>
        <w:rPr>
          <w:rFonts w:hint="eastAsia" w:ascii="黑体" w:hAnsi="黑体" w:eastAsia="黑体" w:cs="黑体"/>
          <w:b/>
          <w:bCs/>
          <w:sz w:val="21"/>
          <w:szCs w:val="21"/>
          <w:lang w:val="en-US" w:eastAsia="zh-CN"/>
        </w:rPr>
      </w:pPr>
      <w:r>
        <w:drawing>
          <wp:inline distT="0" distB="0" distL="114300" distR="114300">
            <wp:extent cx="4058285" cy="2029460"/>
            <wp:effectExtent l="5080" t="5080" r="13335" b="2286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2"/>
              </a:graphicData>
            </a:graphic>
          </wp:inline>
        </w:drawing>
      </w:r>
    </w:p>
    <w:p>
      <w:pPr>
        <w:numPr>
          <w:ilvl w:val="0"/>
          <w:numId w:val="0"/>
        </w:numPr>
        <w:spacing w:line="240" w:lineRule="auto"/>
        <w:ind w:left="280" w:leftChars="0"/>
        <w:jc w:val="center"/>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图</w:t>
      </w:r>
      <w:r>
        <w:rPr>
          <w:rFonts w:hint="eastAsia" w:ascii="Times New Roman" w:hAnsi="Times New Roman" w:eastAsia="黑体" w:cs="Times New Roman"/>
          <w:b/>
          <w:bCs/>
          <w:sz w:val="18"/>
          <w:szCs w:val="18"/>
          <w:lang w:val="en-US" w:eastAsia="zh-CN"/>
        </w:rPr>
        <w:t xml:space="preserve">4 </w:t>
      </w:r>
      <w:r>
        <w:rPr>
          <w:rFonts w:hint="default" w:ascii="Times New Roman" w:hAnsi="Times New Roman" w:eastAsia="黑体" w:cs="Times New Roman"/>
          <w:b/>
          <w:bCs/>
          <w:sz w:val="18"/>
          <w:szCs w:val="18"/>
          <w:lang w:val="en-US" w:eastAsia="zh-CN"/>
        </w:rPr>
        <w:t xml:space="preserve"> 2010-2018</w:t>
      </w:r>
      <w:r>
        <w:rPr>
          <w:rFonts w:hint="eastAsia" w:ascii="黑体" w:hAnsi="黑体" w:eastAsia="黑体" w:cs="黑体"/>
          <w:b/>
          <w:bCs/>
          <w:sz w:val="18"/>
          <w:szCs w:val="18"/>
          <w:lang w:val="en-US" w:eastAsia="zh-CN"/>
        </w:rPr>
        <w:t>年文化产业技术效率变动、技术进步和全要素生产率</w:t>
      </w:r>
    </w:p>
    <w:p>
      <w:pPr>
        <w:numPr>
          <w:ilvl w:val="0"/>
          <w:numId w:val="0"/>
        </w:numPr>
        <w:spacing w:line="240" w:lineRule="auto"/>
        <w:ind w:left="280" w:leftChars="0"/>
        <w:jc w:val="center"/>
        <w:rPr>
          <w:rFonts w:hint="eastAsia" w:ascii="黑体" w:hAnsi="黑体" w:eastAsia="黑体" w:cs="黑体"/>
          <w:b/>
          <w:bCs/>
          <w:sz w:val="21"/>
          <w:szCs w:val="21"/>
          <w:lang w:val="en-US" w:eastAsia="zh-CN"/>
        </w:rPr>
      </w:pPr>
    </w:p>
    <w:p>
      <w:pPr>
        <w:numPr>
          <w:ilvl w:val="0"/>
          <w:numId w:val="0"/>
        </w:numPr>
        <w:spacing w:line="240" w:lineRule="auto"/>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表</w:t>
      </w:r>
      <w:r>
        <w:rPr>
          <w:rFonts w:hint="eastAsia" w:ascii="Times New Roman" w:hAnsi="Times New Roman" w:eastAsia="宋体" w:cs="Times New Roman"/>
          <w:b w:val="0"/>
          <w:bCs w:val="0"/>
          <w:sz w:val="21"/>
          <w:szCs w:val="21"/>
          <w:lang w:val="en-US" w:eastAsia="zh-CN"/>
        </w:rPr>
        <w:t>6为动态DEA-Malmquist指数平均值和分解</w:t>
      </w:r>
      <w:r>
        <w:rPr>
          <w:rFonts w:hint="eastAsia" w:ascii="宋体" w:hAnsi="宋体" w:eastAsia="宋体" w:cs="宋体"/>
          <w:b w:val="0"/>
          <w:bCs w:val="0"/>
          <w:sz w:val="21"/>
          <w:szCs w:val="21"/>
          <w:lang w:val="en-US" w:eastAsia="zh-CN"/>
        </w:rPr>
        <w:t>，可以看出：长三角文化产业的全要素生产率最高，为</w:t>
      </w:r>
      <w:r>
        <w:rPr>
          <w:rFonts w:hint="default" w:ascii="Times New Roman" w:hAnsi="Times New Roman" w:eastAsia="宋体" w:cs="Times New Roman"/>
          <w:b w:val="0"/>
          <w:bCs w:val="0"/>
          <w:sz w:val="21"/>
          <w:szCs w:val="21"/>
          <w:lang w:val="en-US" w:eastAsia="zh-CN"/>
        </w:rPr>
        <w:t>1.01</w:t>
      </w:r>
      <w:r>
        <w:rPr>
          <w:rFonts w:hint="eastAsia" w:ascii="Times New Roman" w:hAnsi="Times New Roman" w:eastAsia="宋体" w:cs="Times New Roman"/>
          <w:b w:val="0"/>
          <w:bCs w:val="0"/>
          <w:sz w:val="21"/>
          <w:szCs w:val="21"/>
          <w:lang w:val="en-US" w:eastAsia="zh-CN"/>
        </w:rPr>
        <w:t>4</w:t>
      </w:r>
      <w:r>
        <w:rPr>
          <w:rFonts w:hint="eastAsia" w:ascii="宋体" w:hAnsi="宋体" w:eastAsia="宋体" w:cs="宋体"/>
          <w:b w:val="0"/>
          <w:bCs w:val="0"/>
          <w:sz w:val="21"/>
          <w:szCs w:val="21"/>
          <w:lang w:val="en-US" w:eastAsia="zh-CN"/>
        </w:rPr>
        <w:t>，珠三角和环渤海的文化产业</w:t>
      </w:r>
      <w:r>
        <w:rPr>
          <w:rFonts w:hint="eastAsia" w:ascii="Times New Roman" w:hAnsi="Times New Roman" w:eastAsia="宋体" w:cs="Times New Roman"/>
          <w:b w:val="0"/>
          <w:bCs w:val="0"/>
          <w:sz w:val="21"/>
          <w:szCs w:val="21"/>
          <w:lang w:val="en-US" w:eastAsia="zh-CN"/>
        </w:rPr>
        <w:t>全要素生产率</w:t>
      </w:r>
      <w:r>
        <w:rPr>
          <w:rFonts w:hint="eastAsia" w:ascii="宋体" w:hAnsi="宋体" w:eastAsia="宋体" w:cs="宋体"/>
          <w:b w:val="0"/>
          <w:bCs w:val="0"/>
          <w:sz w:val="21"/>
          <w:szCs w:val="21"/>
          <w:lang w:val="en-US" w:eastAsia="zh-CN"/>
        </w:rPr>
        <w:t>较低，分别为</w:t>
      </w:r>
      <w:r>
        <w:rPr>
          <w:rFonts w:hint="default" w:ascii="Times New Roman" w:hAnsi="Times New Roman" w:eastAsia="宋体" w:cs="Times New Roman"/>
          <w:b w:val="0"/>
          <w:bCs w:val="0"/>
          <w:sz w:val="21"/>
          <w:szCs w:val="21"/>
          <w:lang w:val="en-US" w:eastAsia="zh-CN"/>
        </w:rPr>
        <w:t>0.98</w:t>
      </w:r>
      <w:r>
        <w:rPr>
          <w:rFonts w:hint="eastAsia" w:ascii="Times New Roman" w:hAnsi="Times New Roman" w:eastAsia="宋体" w:cs="Times New Roman"/>
          <w:b w:val="0"/>
          <w:bCs w:val="0"/>
          <w:sz w:val="21"/>
          <w:szCs w:val="21"/>
          <w:lang w:val="en-US" w:eastAsia="zh-CN"/>
        </w:rPr>
        <w:t>0</w:t>
      </w:r>
      <w:r>
        <w:rPr>
          <w:rFonts w:hint="eastAsia" w:ascii="宋体" w:hAnsi="宋体" w:eastAsia="宋体" w:cs="宋体"/>
          <w:b w:val="0"/>
          <w:bCs w:val="0"/>
          <w:sz w:val="21"/>
          <w:szCs w:val="21"/>
          <w:lang w:val="en-US" w:eastAsia="zh-CN"/>
        </w:rPr>
        <w:t>和</w:t>
      </w:r>
      <w:r>
        <w:rPr>
          <w:rFonts w:hint="eastAsia" w:ascii="Times New Roman" w:hAnsi="Times New Roman" w:eastAsia="宋体" w:cs="Times New Roman"/>
          <w:b w:val="0"/>
          <w:bCs w:val="0"/>
          <w:sz w:val="21"/>
          <w:szCs w:val="21"/>
          <w:lang w:val="en-US" w:eastAsia="zh-CN"/>
        </w:rPr>
        <w:t>1.011</w:t>
      </w:r>
      <w:r>
        <w:rPr>
          <w:rFonts w:hint="eastAsia" w:ascii="宋体" w:hAnsi="宋体" w:eastAsia="宋体" w:cs="宋体"/>
          <w:b w:val="0"/>
          <w:bCs w:val="0"/>
          <w:sz w:val="21"/>
          <w:szCs w:val="21"/>
          <w:lang w:val="en-US" w:eastAsia="zh-CN"/>
        </w:rPr>
        <w:t>，三大经济圈整体的文化产业</w:t>
      </w:r>
      <w:r>
        <w:rPr>
          <w:rFonts w:hint="eastAsia" w:ascii="Times New Roman" w:hAnsi="Times New Roman" w:eastAsia="宋体" w:cs="Times New Roman"/>
          <w:b w:val="0"/>
          <w:bCs w:val="0"/>
          <w:sz w:val="21"/>
          <w:szCs w:val="21"/>
          <w:lang w:val="en-US" w:eastAsia="zh-CN"/>
        </w:rPr>
        <w:t>全要素生产率</w:t>
      </w:r>
      <w:r>
        <w:rPr>
          <w:rFonts w:hint="eastAsia" w:ascii="宋体" w:hAnsi="宋体" w:eastAsia="宋体" w:cs="宋体"/>
          <w:b w:val="0"/>
          <w:bCs w:val="0"/>
          <w:sz w:val="21"/>
          <w:szCs w:val="21"/>
          <w:lang w:val="en-US" w:eastAsia="zh-CN"/>
        </w:rPr>
        <w:t>大于</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，负增长</w:t>
      </w:r>
      <w:r>
        <w:rPr>
          <w:rFonts w:hint="eastAsia" w:ascii="Times New Roman" w:hAnsi="Times New Roman" w:eastAsia="宋体" w:cs="Times New Roman"/>
          <w:b w:val="0"/>
          <w:bCs w:val="0"/>
          <w:sz w:val="21"/>
          <w:szCs w:val="21"/>
          <w:lang w:val="en-US" w:eastAsia="zh-CN"/>
        </w:rPr>
        <w:t>0.9</w:t>
      </w:r>
      <w:r>
        <w:rPr>
          <w:rFonts w:hint="default" w:ascii="Times New Roman" w:hAnsi="Times New Roman" w:eastAsia="宋体" w:cs="Times New Roman"/>
          <w:b w:val="0"/>
          <w:bCs w:val="0"/>
          <w:sz w:val="21"/>
          <w:szCs w:val="21"/>
          <w:lang w:val="en-US" w:eastAsia="zh-CN"/>
        </w:rPr>
        <w:t>%</w:t>
      </w:r>
      <w:r>
        <w:rPr>
          <w:rFonts w:hint="eastAsia" w:ascii="宋体" w:hAnsi="宋体" w:eastAsia="宋体" w:cs="宋体"/>
          <w:b w:val="0"/>
          <w:bCs w:val="0"/>
          <w:sz w:val="21"/>
          <w:szCs w:val="21"/>
          <w:lang w:val="en-US" w:eastAsia="zh-CN"/>
        </w:rPr>
        <w:t>。</w:t>
      </w:r>
    </w:p>
    <w:p>
      <w:pPr>
        <w:numPr>
          <w:ilvl w:val="0"/>
          <w:numId w:val="0"/>
        </w:numPr>
        <w:spacing w:line="240" w:lineRule="auto"/>
        <w:ind w:firstLine="42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通过对比三大经济圈的全要素生产率可以发现，珠三角和环渤海地区与长三角地区相比差距较大。通过对比技术效率变动、技术进步和全要素生产率，可以发现三大经济圈的技术进步均小于</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为负增长，说明文化产业全要素生产率的主要影响因素在于技术进步，而长三角全要素生产率为正增长的原因在于技术进步负增长较低，珠三角和长三角全要素生产率为负增长的原因在于技术进步的负增长较多，从而整体来看三大经济圈文化产业全要素生产率较低的重要原因在于技术进步，具体来说为技术效率的提高速度，验证了假说一的正确性与合理性。</w:t>
      </w:r>
    </w:p>
    <w:p>
      <w:pPr>
        <w:numPr>
          <w:ilvl w:val="0"/>
          <w:numId w:val="0"/>
        </w:numPr>
        <w:spacing w:line="240" w:lineRule="auto"/>
        <w:ind w:firstLine="420"/>
        <w:jc w:val="both"/>
        <w:rPr>
          <w:rFonts w:hint="eastAsia" w:ascii="宋体" w:hAnsi="宋体" w:eastAsia="宋体" w:cs="宋体"/>
          <w:b w:val="0"/>
          <w:bCs w:val="0"/>
          <w:sz w:val="21"/>
          <w:szCs w:val="21"/>
          <w:lang w:val="en-US" w:eastAsia="zh-CN"/>
        </w:rPr>
      </w:pPr>
    </w:p>
    <w:p>
      <w:pPr>
        <w:numPr>
          <w:ilvl w:val="0"/>
          <w:numId w:val="0"/>
        </w:numPr>
        <w:spacing w:line="240" w:lineRule="auto"/>
        <w:ind w:left="280" w:leftChars="0"/>
        <w:jc w:val="both"/>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表</w:t>
      </w:r>
      <w:r>
        <w:rPr>
          <w:rFonts w:hint="default" w:ascii="Times New Roman" w:hAnsi="Times New Roman" w:eastAsia="黑体" w:cs="Times New Roman"/>
          <w:b/>
          <w:bCs/>
          <w:sz w:val="18"/>
          <w:szCs w:val="18"/>
          <w:lang w:val="en-US" w:eastAsia="zh-CN"/>
        </w:rPr>
        <w:t>6</w:t>
      </w:r>
      <w:r>
        <w:rPr>
          <w:rFonts w:hint="eastAsia" w:ascii="黑体" w:hAnsi="黑体" w:eastAsia="黑体" w:cs="黑体"/>
          <w:b/>
          <w:bCs/>
          <w:sz w:val="18"/>
          <w:szCs w:val="18"/>
          <w:lang w:val="en-US" w:eastAsia="zh-CN"/>
        </w:rPr>
        <w:t xml:space="preserve">             </w:t>
      </w:r>
      <w:r>
        <w:rPr>
          <w:rFonts w:hint="default" w:ascii="Times New Roman" w:hAnsi="Times New Roman" w:eastAsia="黑体" w:cs="Times New Roman"/>
          <w:b/>
          <w:bCs/>
          <w:sz w:val="18"/>
          <w:szCs w:val="18"/>
          <w:lang w:val="en-US" w:eastAsia="zh-CN"/>
        </w:rPr>
        <w:t>2009-2018</w:t>
      </w:r>
      <w:r>
        <w:rPr>
          <w:rFonts w:hint="eastAsia" w:ascii="黑体" w:hAnsi="黑体" w:eastAsia="黑体" w:cs="黑体"/>
          <w:b/>
          <w:bCs/>
          <w:sz w:val="18"/>
          <w:szCs w:val="18"/>
          <w:lang w:val="en-US" w:eastAsia="zh-CN"/>
        </w:rPr>
        <w:t>年三大经济圈文化产业的平均</w:t>
      </w:r>
      <w:r>
        <w:rPr>
          <w:rFonts w:hint="eastAsia" w:ascii="Times New Roman" w:hAnsi="Times New Roman" w:eastAsia="黑体" w:cs="Times New Roman"/>
          <w:b/>
          <w:bCs/>
          <w:sz w:val="18"/>
          <w:szCs w:val="18"/>
          <w:lang w:val="en-US" w:eastAsia="zh-CN"/>
        </w:rPr>
        <w:t>Malmquist</w:t>
      </w:r>
      <w:r>
        <w:rPr>
          <w:rFonts w:hint="eastAsia" w:ascii="黑体" w:hAnsi="黑体" w:eastAsia="黑体" w:cs="黑体"/>
          <w:b/>
          <w:bCs/>
          <w:sz w:val="18"/>
          <w:szCs w:val="18"/>
          <w:lang w:val="en-US" w:eastAsia="zh-CN"/>
        </w:rPr>
        <w:t>指数平均值及分解</w:t>
      </w:r>
    </w:p>
    <w:tbl>
      <w:tblPr>
        <w:tblStyle w:val="4"/>
        <w:tblW w:w="4999"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223"/>
        <w:gridCol w:w="1224"/>
        <w:gridCol w:w="1315"/>
        <w:gridCol w:w="1224"/>
        <w:gridCol w:w="1224"/>
        <w:gridCol w:w="1225"/>
        <w:gridCol w:w="12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地区</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省份</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b w:val="0"/>
                <w:bCs w:val="0"/>
                <w:sz w:val="18"/>
                <w:szCs w:val="18"/>
                <w:vertAlign w:val="baseline"/>
                <w:lang w:val="en-US" w:eastAsia="zh-CN"/>
              </w:rPr>
            </w:pPr>
            <w:r>
              <w:rPr>
                <w:rFonts w:hint="eastAsia"/>
                <w:b w:val="0"/>
                <w:bCs w:val="0"/>
                <w:sz w:val="18"/>
                <w:szCs w:val="18"/>
                <w:vertAlign w:val="baseline"/>
                <w:lang w:val="en-US" w:eastAsia="zh-CN"/>
              </w:rPr>
              <w:t>技术效率变动</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8"/>
                <w:szCs w:val="18"/>
                <w:vertAlign w:val="baseline"/>
                <w:lang w:val="en-US" w:eastAsia="zh-CN"/>
              </w:rPr>
            </w:pPr>
            <w:r>
              <w:rPr>
                <w:rFonts w:hint="eastAsia"/>
                <w:b w:val="0"/>
                <w:bCs w:val="0"/>
                <w:sz w:val="18"/>
                <w:szCs w:val="18"/>
                <w:vertAlign w:val="baseline"/>
                <w:lang w:val="en-US" w:eastAsia="zh-CN"/>
              </w:rPr>
              <w:t>技术进步</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8"/>
                <w:szCs w:val="18"/>
                <w:vertAlign w:val="baseline"/>
                <w:lang w:val="en-US" w:eastAsia="zh-CN"/>
              </w:rPr>
            </w:pPr>
            <w:r>
              <w:rPr>
                <w:rFonts w:hint="eastAsia"/>
                <w:b w:val="0"/>
                <w:bCs w:val="0"/>
                <w:sz w:val="18"/>
                <w:szCs w:val="18"/>
                <w:vertAlign w:val="baseline"/>
                <w:lang w:val="en-US" w:eastAsia="zh-CN"/>
              </w:rPr>
              <w:t>纯技术效率</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8"/>
                <w:szCs w:val="18"/>
                <w:vertAlign w:val="baseline"/>
                <w:lang w:val="en-US" w:eastAsia="zh-CN"/>
              </w:rPr>
            </w:pPr>
            <w:r>
              <w:rPr>
                <w:rFonts w:hint="eastAsia"/>
                <w:b w:val="0"/>
                <w:bCs w:val="0"/>
                <w:sz w:val="18"/>
                <w:szCs w:val="18"/>
                <w:vertAlign w:val="baseline"/>
                <w:lang w:val="en-US" w:eastAsia="zh-CN"/>
              </w:rPr>
              <w:t>规模效率</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b w:val="0"/>
                <w:bCs w:val="0"/>
                <w:sz w:val="18"/>
                <w:szCs w:val="18"/>
                <w:vertAlign w:val="baseline"/>
                <w:lang w:val="en-US" w:eastAsia="zh-CN"/>
              </w:rPr>
            </w:pPr>
            <w:r>
              <w:rPr>
                <w:rFonts w:hint="eastAsia"/>
                <w:b w:val="0"/>
                <w:bCs w:val="0"/>
                <w:sz w:val="18"/>
                <w:szCs w:val="18"/>
                <w:vertAlign w:val="baseline"/>
                <w:lang w:val="en-US" w:eastAsia="zh-CN"/>
              </w:rPr>
              <w:t>全要素生产率</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05"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长三角</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上海</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105</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w:t>
            </w:r>
            <w:r>
              <w:rPr>
                <w:rFonts w:hint="eastAsia" w:ascii="Times New Roman" w:hAnsi="Times New Roman" w:eastAsia="宋体" w:cs="Times New Roman"/>
                <w:b w:val="0"/>
                <w:bCs w:val="0"/>
                <w:color w:val="auto"/>
                <w:sz w:val="18"/>
                <w:szCs w:val="18"/>
                <w:vertAlign w:val="baseline"/>
                <w:lang w:val="en-US" w:eastAsia="zh-CN"/>
              </w:rPr>
              <w:t>896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02</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103</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0.990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江苏</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1.219</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0.88</w:t>
            </w:r>
            <w:r>
              <w:rPr>
                <w:rFonts w:hint="eastAsia" w:ascii="Times New Roman" w:hAnsi="Times New Roman" w:eastAsia="宋体" w:cs="Times New Roman"/>
                <w:b w:val="0"/>
                <w:bCs w:val="0"/>
                <w:color w:val="auto"/>
                <w:sz w:val="18"/>
                <w:szCs w:val="18"/>
                <w:vertAlign w:val="baseline"/>
                <w:lang w:val="en-US" w:eastAsia="zh-CN"/>
              </w:rPr>
              <w:t>3</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w:t>
            </w:r>
            <w:r>
              <w:rPr>
                <w:rFonts w:hint="default" w:ascii="Times New Roman" w:hAnsi="Times New Roman" w:eastAsia="宋体" w:cs="Times New Roman"/>
                <w:b w:val="0"/>
                <w:bCs w:val="0"/>
                <w:color w:val="auto"/>
                <w:sz w:val="18"/>
                <w:szCs w:val="18"/>
                <w:vertAlign w:val="baseline"/>
                <w:lang w:val="en-US" w:eastAsia="zh-CN"/>
              </w:rPr>
              <w:t>061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1.150</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1.076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浙江</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26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50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0.98</w:t>
            </w:r>
            <w:r>
              <w:rPr>
                <w:rFonts w:hint="eastAsia" w:ascii="Times New Roman" w:hAnsi="Times New Roman" w:eastAsia="宋体" w:cs="Times New Roman"/>
                <w:b w:val="0"/>
                <w:bCs w:val="0"/>
                <w:color w:val="auto"/>
                <w:sz w:val="18"/>
                <w:szCs w:val="18"/>
                <w:vertAlign w:val="baseline"/>
                <w:lang w:val="en-US" w:eastAsia="zh-CN"/>
              </w:rPr>
              <w:t>5</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41</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75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安徽</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1.114</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10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1.114</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1.01</w:t>
            </w:r>
            <w:r>
              <w:rPr>
                <w:rFonts w:hint="eastAsia" w:ascii="Times New Roman" w:hAnsi="Times New Roman" w:eastAsia="宋体" w:cs="Times New Roman"/>
                <w:b w:val="0"/>
                <w:bCs w:val="0"/>
                <w:color w:val="auto"/>
                <w:sz w:val="18"/>
                <w:szCs w:val="18"/>
                <w:vertAlign w:val="baseline"/>
                <w:lang w:val="en-US" w:eastAsia="zh-CN"/>
              </w:rPr>
              <w:t>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均值</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1.116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10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1.012</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10</w:t>
            </w:r>
            <w:r>
              <w:rPr>
                <w:rFonts w:hint="default" w:ascii="Times New Roman" w:hAnsi="Times New Roman" w:eastAsia="宋体" w:cs="Times New Roman"/>
                <w:b w:val="0"/>
                <w:bCs w:val="0"/>
                <w:color w:val="auto"/>
                <w:sz w:val="18"/>
                <w:szCs w:val="18"/>
                <w:vertAlign w:val="baseline"/>
                <w:lang w:val="en-US" w:eastAsia="zh-CN"/>
              </w:rPr>
              <w:t>2</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1.01</w:t>
            </w:r>
            <w:r>
              <w:rPr>
                <w:rFonts w:hint="eastAsia" w:ascii="Times New Roman" w:hAnsi="Times New Roman" w:eastAsia="宋体" w:cs="Times New Roman"/>
                <w:b w:val="0"/>
                <w:bCs w:val="0"/>
                <w:color w:val="auto"/>
                <w:sz w:val="18"/>
                <w:szCs w:val="18"/>
                <w:vertAlign w:val="baseline"/>
                <w:lang w:val="en-US" w:eastAsia="zh-CN"/>
              </w:rPr>
              <w:t>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珠三角</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广东</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136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18</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136</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29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福建</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62</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w:t>
            </w:r>
            <w:r>
              <w:rPr>
                <w:rFonts w:hint="eastAsia" w:ascii="Times New Roman" w:hAnsi="Times New Roman" w:eastAsia="宋体" w:cs="Times New Roman"/>
                <w:b w:val="0"/>
                <w:bCs w:val="0"/>
                <w:color w:val="auto"/>
                <w:sz w:val="18"/>
                <w:szCs w:val="18"/>
                <w:vertAlign w:val="baseline"/>
                <w:lang w:val="en-US" w:eastAsia="zh-CN"/>
              </w:rPr>
              <w:t>891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0.97</w:t>
            </w:r>
            <w:r>
              <w:rPr>
                <w:rFonts w:hint="eastAsia" w:ascii="Times New Roman" w:hAnsi="Times New Roman" w:eastAsia="宋体" w:cs="Times New Roman"/>
                <w:b w:val="0"/>
                <w:bCs w:val="0"/>
                <w:color w:val="auto"/>
                <w:sz w:val="18"/>
                <w:szCs w:val="18"/>
                <w:vertAlign w:val="baseline"/>
                <w:lang w:val="en-US" w:eastAsia="zh-CN"/>
              </w:rPr>
              <w:t>4</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90</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江西</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1.249</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74</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1.118</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1.117</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92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湖南</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1.252</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0.83</w:t>
            </w:r>
            <w:r>
              <w:rPr>
                <w:rFonts w:hint="eastAsia" w:ascii="Times New Roman" w:hAnsi="Times New Roman" w:eastAsia="宋体" w:cs="Times New Roman"/>
                <w:b w:val="0"/>
                <w:bCs w:val="0"/>
                <w:color w:val="auto"/>
                <w:sz w:val="18"/>
                <w:szCs w:val="18"/>
                <w:vertAlign w:val="baseline"/>
                <w:lang w:val="en-US" w:eastAsia="zh-CN"/>
              </w:rPr>
              <w:t>9</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w:t>
            </w:r>
            <w:r>
              <w:rPr>
                <w:rFonts w:hint="default" w:ascii="Times New Roman" w:hAnsi="Times New Roman" w:eastAsia="宋体" w:cs="Times New Roman"/>
                <w:b w:val="0"/>
                <w:bCs w:val="0"/>
                <w:color w:val="auto"/>
                <w:sz w:val="18"/>
                <w:szCs w:val="18"/>
                <w:vertAlign w:val="baseline"/>
                <w:lang w:val="en-US" w:eastAsia="zh-CN"/>
              </w:rPr>
              <w:t>071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1.169</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1.050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广西</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1.05</w:t>
            </w:r>
            <w:r>
              <w:rPr>
                <w:rFonts w:hint="eastAsia" w:ascii="Times New Roman" w:hAnsi="Times New Roman" w:eastAsia="宋体" w:cs="Times New Roman"/>
                <w:b w:val="0"/>
                <w:bCs w:val="0"/>
                <w:color w:val="auto"/>
                <w:sz w:val="18"/>
                <w:szCs w:val="18"/>
                <w:vertAlign w:val="baseline"/>
                <w:lang w:val="en-US" w:eastAsia="zh-CN"/>
              </w:rPr>
              <w:t>5</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0.86</w:t>
            </w:r>
            <w:r>
              <w:rPr>
                <w:rFonts w:hint="eastAsia" w:ascii="Times New Roman" w:hAnsi="Times New Roman" w:eastAsia="宋体" w:cs="Times New Roman"/>
                <w:b w:val="0"/>
                <w:bCs w:val="0"/>
                <w:color w:val="auto"/>
                <w:sz w:val="18"/>
                <w:szCs w:val="18"/>
                <w:vertAlign w:val="baseline"/>
                <w:lang w:val="en-US" w:eastAsia="zh-CN"/>
              </w:rPr>
              <w:t>8</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65</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93</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0.91</w:t>
            </w:r>
            <w:r>
              <w:rPr>
                <w:rFonts w:hint="eastAsia" w:ascii="Times New Roman" w:hAnsi="Times New Roman" w:eastAsia="宋体" w:cs="Times New Roman"/>
                <w:b w:val="0"/>
                <w:bCs w:val="0"/>
                <w:color w:val="auto"/>
                <w:sz w:val="18"/>
                <w:szCs w:val="18"/>
                <w:vertAlign w:val="baseline"/>
                <w:lang w:val="en-US" w:eastAsia="zh-CN"/>
              </w:rPr>
              <w:t>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海南</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1.245</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82</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1.245</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098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四川</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1.161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0.86</w:t>
            </w:r>
            <w:r>
              <w:rPr>
                <w:rFonts w:hint="eastAsia" w:ascii="Times New Roman" w:hAnsi="Times New Roman" w:eastAsia="宋体" w:cs="Times New Roman"/>
                <w:b w:val="0"/>
                <w:bCs w:val="0"/>
                <w:color w:val="auto"/>
                <w:sz w:val="18"/>
                <w:szCs w:val="18"/>
                <w:vertAlign w:val="baseline"/>
                <w:lang w:val="en-US" w:eastAsia="zh-CN"/>
              </w:rPr>
              <w:t>9</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1.033</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1.124</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w:t>
            </w:r>
            <w:r>
              <w:rPr>
                <w:rFonts w:hint="eastAsia" w:ascii="Times New Roman" w:hAnsi="Times New Roman" w:eastAsia="宋体" w:cs="Times New Roman"/>
                <w:b w:val="0"/>
                <w:bCs w:val="0"/>
                <w:color w:val="auto"/>
                <w:sz w:val="18"/>
                <w:szCs w:val="18"/>
                <w:vertAlign w:val="baseline"/>
                <w:lang w:val="en-US" w:eastAsia="zh-CN"/>
              </w:rPr>
              <w:t>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贵州</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1.012</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93</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0.96</w:t>
            </w:r>
            <w:r>
              <w:rPr>
                <w:rFonts w:hint="eastAsia" w:ascii="Times New Roman" w:hAnsi="Times New Roman" w:eastAsia="宋体" w:cs="Times New Roman"/>
                <w:b w:val="0"/>
                <w:bCs w:val="0"/>
                <w:color w:val="auto"/>
                <w:sz w:val="18"/>
                <w:szCs w:val="18"/>
                <w:vertAlign w:val="baseline"/>
                <w:lang w:val="en-US" w:eastAsia="zh-CN"/>
              </w:rPr>
              <w:t>7</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1.04</w:t>
            </w:r>
            <w:r>
              <w:rPr>
                <w:rFonts w:hint="eastAsia" w:ascii="Times New Roman" w:hAnsi="Times New Roman" w:eastAsia="宋体" w:cs="Times New Roman"/>
                <w:b w:val="0"/>
                <w:bCs w:val="0"/>
                <w:color w:val="auto"/>
                <w:sz w:val="18"/>
                <w:szCs w:val="18"/>
                <w:vertAlign w:val="baseline"/>
                <w:lang w:val="en-US" w:eastAsia="zh-CN"/>
              </w:rPr>
              <w:t>6</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w:t>
            </w:r>
            <w:r>
              <w:rPr>
                <w:rFonts w:hint="eastAsia" w:ascii="Times New Roman" w:hAnsi="Times New Roman" w:eastAsia="宋体" w:cs="Times New Roman"/>
                <w:b w:val="0"/>
                <w:bCs w:val="0"/>
                <w:color w:val="auto"/>
                <w:sz w:val="18"/>
                <w:szCs w:val="18"/>
                <w:vertAlign w:val="baseline"/>
                <w:lang w:val="en-US" w:eastAsia="zh-CN"/>
              </w:rPr>
              <w:t>904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云南</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80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16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93</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80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均值</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1.130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0.86</w:t>
            </w:r>
            <w:r>
              <w:rPr>
                <w:rFonts w:hint="eastAsia" w:ascii="Times New Roman" w:hAnsi="Times New Roman" w:eastAsia="宋体" w:cs="Times New Roman"/>
                <w:b w:val="0"/>
                <w:bCs w:val="0"/>
                <w:color w:val="auto"/>
                <w:sz w:val="18"/>
                <w:szCs w:val="18"/>
                <w:vertAlign w:val="baseline"/>
                <w:lang w:val="en-US" w:eastAsia="zh-CN"/>
              </w:rPr>
              <w:t>8</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w:t>
            </w:r>
            <w:r>
              <w:rPr>
                <w:rFonts w:hint="eastAsia" w:ascii="Times New Roman" w:hAnsi="Times New Roman" w:eastAsia="宋体" w:cs="Times New Roman"/>
                <w:b w:val="0"/>
                <w:bCs w:val="0"/>
                <w:color w:val="auto"/>
                <w:sz w:val="18"/>
                <w:szCs w:val="18"/>
                <w:vertAlign w:val="baseline"/>
                <w:lang w:val="en-US" w:eastAsia="zh-CN"/>
              </w:rPr>
              <w:t>5</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1.12</w:t>
            </w:r>
            <w:r>
              <w:rPr>
                <w:rFonts w:hint="eastAsia" w:ascii="Times New Roman" w:hAnsi="Times New Roman" w:eastAsia="宋体" w:cs="Times New Roman"/>
                <w:b w:val="0"/>
                <w:bCs w:val="0"/>
                <w:color w:val="auto"/>
                <w:sz w:val="18"/>
                <w:szCs w:val="18"/>
                <w:vertAlign w:val="baseline"/>
                <w:lang w:val="en-US" w:eastAsia="zh-CN"/>
              </w:rPr>
              <w:t>4</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0.9</w:t>
            </w:r>
            <w:r>
              <w:rPr>
                <w:rFonts w:hint="eastAsia" w:ascii="Times New Roman" w:hAnsi="Times New Roman" w:eastAsia="宋体" w:cs="Times New Roman"/>
                <w:b w:val="0"/>
                <w:bCs w:val="0"/>
                <w:color w:val="auto"/>
                <w:sz w:val="18"/>
                <w:szCs w:val="18"/>
                <w:vertAlign w:val="baseline"/>
                <w:lang w:val="en-US" w:eastAsia="zh-CN"/>
              </w:rPr>
              <w:t>80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restar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环渤海</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北京</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1.000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w:t>
            </w:r>
            <w:r>
              <w:rPr>
                <w:rFonts w:hint="eastAsia" w:ascii="Times New Roman" w:hAnsi="Times New Roman" w:eastAsia="宋体" w:cs="Times New Roman"/>
                <w:b w:val="0"/>
                <w:bCs w:val="0"/>
                <w:color w:val="auto"/>
                <w:sz w:val="18"/>
                <w:szCs w:val="18"/>
                <w:vertAlign w:val="baseline"/>
                <w:lang w:val="en-US" w:eastAsia="zh-CN"/>
              </w:rPr>
              <w:t>876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1.000</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w:t>
            </w:r>
            <w:r>
              <w:rPr>
                <w:rFonts w:hint="eastAsia" w:ascii="Times New Roman" w:hAnsi="Times New Roman" w:eastAsia="宋体" w:cs="Times New Roman"/>
                <w:b w:val="0"/>
                <w:bCs w:val="0"/>
                <w:color w:val="auto"/>
                <w:sz w:val="18"/>
                <w:szCs w:val="18"/>
                <w:vertAlign w:val="baseline"/>
                <w:lang w:val="en-US" w:eastAsia="zh-CN"/>
              </w:rPr>
              <w:t>876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天津</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201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64</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41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w:t>
            </w:r>
            <w:r>
              <w:rPr>
                <w:rFonts w:hint="eastAsia" w:ascii="Times New Roman" w:hAnsi="Times New Roman" w:eastAsia="宋体" w:cs="Times New Roman"/>
                <w:b w:val="0"/>
                <w:bCs w:val="0"/>
                <w:color w:val="auto"/>
                <w:sz w:val="18"/>
                <w:szCs w:val="18"/>
                <w:vertAlign w:val="baseline"/>
                <w:lang w:val="en-US" w:eastAsia="zh-CN"/>
              </w:rPr>
              <w:t>54</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1.27</w:t>
            </w:r>
            <w:r>
              <w:rPr>
                <w:rFonts w:hint="eastAsia" w:ascii="Times New Roman" w:hAnsi="Times New Roman" w:eastAsia="宋体" w:cs="Times New Roman"/>
                <w:b w:val="0"/>
                <w:bCs w:val="0"/>
                <w:color w:val="auto"/>
                <w:sz w:val="18"/>
                <w:szCs w:val="18"/>
                <w:vertAlign w:val="baseline"/>
                <w:lang w:val="en-US" w:eastAsia="zh-CN"/>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河北</w:t>
            </w:r>
          </w:p>
        </w:tc>
        <w:tc>
          <w:tcPr>
            <w:tcW w:w="758"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i w:val="0"/>
                <w:color w:val="auto"/>
                <w:sz w:val="18"/>
                <w:szCs w:val="18"/>
                <w:u w:val="none"/>
                <w:lang w:val="en-US" w:eastAsia="zh-CN"/>
              </w:rPr>
            </w:pPr>
            <w:r>
              <w:rPr>
                <w:rFonts w:hint="default" w:ascii="Times New Roman" w:hAnsi="Times New Roman" w:eastAsia="宋体" w:cs="Times New Roman"/>
                <w:b w:val="0"/>
                <w:bCs w:val="0"/>
                <w:i w:val="0"/>
                <w:color w:val="auto"/>
                <w:sz w:val="18"/>
                <w:szCs w:val="18"/>
                <w:u w:val="none"/>
                <w:lang w:val="en-US" w:eastAsia="zh-CN"/>
              </w:rPr>
              <w:t>1.238</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83</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1.102</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1.124</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w:t>
            </w:r>
            <w:r>
              <w:rPr>
                <w:rFonts w:hint="eastAsia" w:ascii="Times New Roman" w:hAnsi="Times New Roman" w:eastAsia="宋体" w:cs="Times New Roman"/>
                <w:b w:val="0"/>
                <w:bCs w:val="0"/>
                <w:color w:val="auto"/>
                <w:sz w:val="18"/>
                <w:szCs w:val="18"/>
                <w:vertAlign w:val="baseline"/>
                <w:lang w:val="en-US" w:eastAsia="zh-CN"/>
              </w:rPr>
              <w:t>93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辽宁</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w:t>
            </w:r>
            <w:r>
              <w:rPr>
                <w:rFonts w:hint="eastAsia" w:ascii="Times New Roman" w:hAnsi="Times New Roman" w:eastAsia="宋体" w:cs="Times New Roman"/>
                <w:b w:val="0"/>
                <w:bCs w:val="0"/>
                <w:color w:val="auto"/>
                <w:sz w:val="18"/>
                <w:szCs w:val="18"/>
                <w:vertAlign w:val="baseline"/>
                <w:lang w:val="en-US" w:eastAsia="zh-CN"/>
              </w:rPr>
              <w:t>931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w:t>
            </w:r>
            <w:r>
              <w:rPr>
                <w:rFonts w:hint="eastAsia" w:ascii="Times New Roman" w:hAnsi="Times New Roman" w:eastAsia="宋体" w:cs="Times New Roman"/>
                <w:b w:val="0"/>
                <w:bCs w:val="0"/>
                <w:color w:val="auto"/>
                <w:sz w:val="18"/>
                <w:szCs w:val="18"/>
                <w:vertAlign w:val="baseline"/>
                <w:lang w:val="en-US" w:eastAsia="zh-CN"/>
              </w:rPr>
              <w:t>60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0.889</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1.047</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w:t>
            </w:r>
            <w:r>
              <w:rPr>
                <w:rFonts w:hint="eastAsia" w:ascii="Times New Roman" w:hAnsi="Times New Roman" w:eastAsia="宋体" w:cs="Times New Roman"/>
                <w:b w:val="0"/>
                <w:bCs w:val="0"/>
                <w:color w:val="auto"/>
                <w:sz w:val="18"/>
                <w:szCs w:val="18"/>
                <w:vertAlign w:val="baseline"/>
                <w:lang w:val="en-US" w:eastAsia="zh-CN"/>
              </w:rPr>
              <w:t>800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山东</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1.268</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0.7</w:t>
            </w:r>
            <w:r>
              <w:rPr>
                <w:rFonts w:hint="eastAsia" w:ascii="Times New Roman" w:hAnsi="Times New Roman" w:eastAsia="宋体" w:cs="Times New Roman"/>
                <w:b w:val="0"/>
                <w:bCs w:val="0"/>
                <w:color w:val="auto"/>
                <w:sz w:val="18"/>
                <w:szCs w:val="18"/>
                <w:vertAlign w:val="baseline"/>
                <w:lang w:val="en-US" w:eastAsia="zh-CN"/>
              </w:rPr>
              <w:t>95</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1.066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1.190</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1.00</w:t>
            </w:r>
            <w:r>
              <w:rPr>
                <w:rFonts w:hint="eastAsia" w:ascii="Times New Roman" w:hAnsi="Times New Roman" w:eastAsia="宋体" w:cs="Times New Roman"/>
                <w:b w:val="0"/>
                <w:bCs w:val="0"/>
                <w:color w:val="auto"/>
                <w:sz w:val="18"/>
                <w:szCs w:val="18"/>
                <w:vertAlign w:val="baseline"/>
                <w:lang w:val="en-US" w:eastAsia="zh-CN"/>
              </w:rPr>
              <w:t>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705" w:type="pct"/>
            <w:vMerge w:val="continue"/>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均值</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default" w:ascii="Times New Roman" w:hAnsi="Times New Roman" w:eastAsia="宋体" w:cs="Times New Roman"/>
                <w:b w:val="0"/>
                <w:bCs w:val="0"/>
                <w:color w:val="auto"/>
                <w:sz w:val="18"/>
                <w:szCs w:val="18"/>
                <w:vertAlign w:val="baseline"/>
                <w:lang w:val="en-US" w:eastAsia="zh-CN"/>
              </w:rPr>
              <w:t>1.</w:t>
            </w:r>
            <w:r>
              <w:rPr>
                <w:rFonts w:hint="eastAsia" w:ascii="Times New Roman" w:hAnsi="Times New Roman" w:eastAsia="宋体" w:cs="Times New Roman"/>
                <w:b w:val="0"/>
                <w:bCs w:val="0"/>
                <w:color w:val="auto"/>
                <w:sz w:val="18"/>
                <w:szCs w:val="18"/>
                <w:vertAlign w:val="baseline"/>
                <w:lang w:val="en-US" w:eastAsia="zh-CN"/>
              </w:rPr>
              <w:t>128</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0.896</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1.020</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1.103</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1.011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70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三大经济圈</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均值</w:t>
            </w:r>
          </w:p>
        </w:tc>
        <w:tc>
          <w:tcPr>
            <w:tcW w:w="758"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1.121</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0.884</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1.009</w:t>
            </w:r>
          </w:p>
        </w:tc>
        <w:tc>
          <w:tcPr>
            <w:tcW w:w="706"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1.111</w:t>
            </w:r>
          </w:p>
        </w:tc>
        <w:tc>
          <w:tcPr>
            <w:tcW w:w="70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eastAsia="宋体" w:cs="Times New Roman"/>
                <w:b w:val="0"/>
                <w:bCs w:val="0"/>
                <w:color w:val="auto"/>
                <w:sz w:val="18"/>
                <w:szCs w:val="18"/>
                <w:vertAlign w:val="baseline"/>
                <w:lang w:val="en-US" w:eastAsia="zh-CN"/>
              </w:rPr>
            </w:pPr>
            <w:r>
              <w:rPr>
                <w:rFonts w:hint="eastAsia" w:ascii="Times New Roman" w:hAnsi="Times New Roman" w:eastAsia="宋体" w:cs="Times New Roman"/>
                <w:b w:val="0"/>
                <w:bCs w:val="0"/>
                <w:color w:val="auto"/>
                <w:sz w:val="18"/>
                <w:szCs w:val="18"/>
                <w:vertAlign w:val="baseline"/>
                <w:lang w:val="en-US" w:eastAsia="zh-CN"/>
              </w:rPr>
              <w:t>0.991</w:t>
            </w:r>
          </w:p>
        </w:tc>
      </w:tr>
    </w:tbl>
    <w:p>
      <w:pPr>
        <w:numPr>
          <w:ilvl w:val="0"/>
          <w:numId w:val="0"/>
        </w:numPr>
        <w:spacing w:line="240" w:lineRule="auto"/>
        <w:jc w:val="both"/>
        <w:rPr>
          <w:rFonts w:hint="default"/>
          <w:b/>
          <w:bCs/>
          <w:sz w:val="24"/>
          <w:szCs w:val="24"/>
          <w:lang w:val="en-US" w:eastAsia="zh-CN"/>
        </w:rPr>
      </w:pPr>
    </w:p>
    <w:p>
      <w:pPr>
        <w:numPr>
          <w:ilvl w:val="0"/>
          <w:numId w:val="2"/>
        </w:numPr>
        <w:spacing w:line="240" w:lineRule="auto"/>
        <w:ind w:left="280" w:leftChars="0" w:firstLine="0" w:firstLineChars="0"/>
        <w:jc w:val="both"/>
        <w:rPr>
          <w:rFonts w:hint="default"/>
          <w:b/>
          <w:bCs/>
          <w:sz w:val="24"/>
          <w:szCs w:val="24"/>
          <w:lang w:val="en-US" w:eastAsia="zh-CN"/>
        </w:rPr>
      </w:pPr>
      <w:r>
        <w:rPr>
          <w:rFonts w:hint="eastAsia"/>
          <w:b/>
          <w:bCs/>
          <w:sz w:val="24"/>
          <w:szCs w:val="24"/>
          <w:lang w:val="en-US" w:eastAsia="zh-CN"/>
        </w:rPr>
        <w:t>金融科技对文化产业效率的分析</w:t>
      </w:r>
    </w:p>
    <w:p>
      <w:pPr>
        <w:numPr>
          <w:ilvl w:val="0"/>
          <w:numId w:val="0"/>
        </w:numPr>
        <w:spacing w:line="240" w:lineRule="auto"/>
        <w:ind w:firstLine="414" w:firstLineChars="20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1.倾向得分匹配效果</w:t>
      </w:r>
    </w:p>
    <w:p>
      <w:pPr>
        <w:numPr>
          <w:ilvl w:val="0"/>
          <w:numId w:val="0"/>
        </w:numPr>
        <w:spacing w:line="240" w:lineRule="auto"/>
        <w:ind w:firstLine="420"/>
        <w:jc w:val="both"/>
        <w:rPr>
          <w:rFonts w:hint="eastAsia"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本文通过对倾向得分相差1%的观测值进行一对一匹配，将卡尺范围设定为0.01，估计倾向得分，实验组为2013年以后出台了金融科技政策的省份，对照组为未出台金融科技政策的省份。</w:t>
      </w:r>
    </w:p>
    <w:p>
      <w:pPr>
        <w:numPr>
          <w:ilvl w:val="0"/>
          <w:numId w:val="0"/>
        </w:numPr>
        <w:spacing w:line="240" w:lineRule="auto"/>
        <w:ind w:firstLine="420"/>
        <w:jc w:val="both"/>
        <w:rPr>
          <w:rFonts w:hint="eastAsia" w:ascii="Times New Roman" w:hAnsi="Times New Roman" w:eastAsia="宋体" w:cs="Times New Roman"/>
          <w:b w:val="0"/>
          <w:bCs w:val="0"/>
          <w:color w:val="auto"/>
          <w:sz w:val="21"/>
          <w:szCs w:val="21"/>
          <w:lang w:val="en-US" w:eastAsia="zh-CN"/>
        </w:rPr>
      </w:pPr>
      <w:r>
        <w:rPr>
          <w:rFonts w:hint="eastAsia" w:ascii="Times New Roman" w:hAnsi="Times New Roman" w:eastAsia="宋体" w:cs="Times New Roman"/>
          <w:b w:val="0"/>
          <w:bCs w:val="0"/>
          <w:sz w:val="21"/>
          <w:szCs w:val="21"/>
          <w:lang w:val="en-US" w:eastAsia="zh-CN"/>
        </w:rPr>
        <w:t>图5显示了各个变量的标准化偏差</w:t>
      </w:r>
      <w:r>
        <w:rPr>
          <w:rFonts w:hint="eastAsia" w:ascii="Times New Roman" w:hAnsi="Times New Roman" w:eastAsia="宋体" w:cs="Times New Roman"/>
          <w:b w:val="0"/>
          <w:bCs w:val="0"/>
          <w:color w:val="auto"/>
          <w:sz w:val="21"/>
          <w:szCs w:val="21"/>
          <w:lang w:val="en-US" w:eastAsia="zh-CN"/>
        </w:rPr>
        <w:t>，通过观察可以直观地看出，匹配后的大多数变量的标准化偏差与匹配前相比缩小了，说明本文进行倾向得分匹配方法较适宜。图6描述了倾向得分的共同取值范围，可以看出大多数的数据均在共同取值范围内，此时进行PSM时样本数会损失的较少。</w:t>
      </w:r>
    </w:p>
    <w:p>
      <w:pPr>
        <w:numPr>
          <w:ilvl w:val="0"/>
          <w:numId w:val="0"/>
        </w:numPr>
        <w:spacing w:line="240" w:lineRule="auto"/>
        <w:ind w:firstLine="420"/>
        <w:jc w:val="both"/>
        <w:rPr>
          <w:rFonts w:hint="default" w:ascii="Times New Roman" w:hAnsi="Times New Roman" w:eastAsia="宋体" w:cs="Times New Roman"/>
          <w:b w:val="0"/>
          <w:bCs w:val="0"/>
          <w:color w:val="auto"/>
          <w:sz w:val="21"/>
          <w:szCs w:val="21"/>
          <w:lang w:val="en-US" w:eastAsia="zh-CN"/>
        </w:rPr>
      </w:pPr>
    </w:p>
    <w:p>
      <w:pPr>
        <w:numPr>
          <w:ilvl w:val="0"/>
          <w:numId w:val="0"/>
        </w:numPr>
        <w:spacing w:line="240" w:lineRule="auto"/>
        <w:jc w:val="center"/>
        <w:rPr>
          <w:rFonts w:hint="default" w:ascii="Times New Roman" w:hAnsi="Times New Roman" w:eastAsia="宋体" w:cs="Times New Roman"/>
          <w:b w:val="0"/>
          <w:bCs w:val="0"/>
          <w:sz w:val="21"/>
          <w:szCs w:val="21"/>
          <w:lang w:val="en-US" w:eastAsia="zh-CN"/>
        </w:rPr>
      </w:pPr>
      <w:r>
        <w:drawing>
          <wp:inline distT="0" distB="0" distL="114300" distR="114300">
            <wp:extent cx="2300605" cy="1710690"/>
            <wp:effectExtent l="0" t="0" r="4445" b="3810"/>
            <wp:docPr id="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8"/>
                    <pic:cNvPicPr>
                      <a:picLocks noChangeAspect="1"/>
                    </pic:cNvPicPr>
                  </pic:nvPicPr>
                  <pic:blipFill>
                    <a:blip r:embed="rId123"/>
                    <a:stretch>
                      <a:fillRect/>
                    </a:stretch>
                  </pic:blipFill>
                  <pic:spPr>
                    <a:xfrm>
                      <a:off x="0" y="0"/>
                      <a:ext cx="2300605" cy="171069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69490" cy="1696085"/>
            <wp:effectExtent l="0" t="0" r="16510" b="18415"/>
            <wp:docPr id="8"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9"/>
                    <pic:cNvPicPr>
                      <a:picLocks noChangeAspect="1"/>
                    </pic:cNvPicPr>
                  </pic:nvPicPr>
                  <pic:blipFill>
                    <a:blip r:embed="rId124"/>
                    <a:stretch>
                      <a:fillRect/>
                    </a:stretch>
                  </pic:blipFill>
                  <pic:spPr>
                    <a:xfrm>
                      <a:off x="0" y="0"/>
                      <a:ext cx="2269490" cy="1696085"/>
                    </a:xfrm>
                    <a:prstGeom prst="rect">
                      <a:avLst/>
                    </a:prstGeom>
                    <a:noFill/>
                    <a:ln>
                      <a:noFill/>
                    </a:ln>
                  </pic:spPr>
                </pic:pic>
              </a:graphicData>
            </a:graphic>
          </wp:inline>
        </w:drawing>
      </w:r>
    </w:p>
    <w:p>
      <w:pPr>
        <w:numPr>
          <w:ilvl w:val="0"/>
          <w:numId w:val="0"/>
        </w:numPr>
        <w:spacing w:line="240" w:lineRule="auto"/>
        <w:ind w:firstLine="531" w:firstLineChars="300"/>
        <w:jc w:val="both"/>
        <w:rPr>
          <w:rFonts w:hint="default" w:ascii="Times New Roman" w:hAnsi="Times New Roman" w:eastAsia="宋体" w:cs="Times New Roman"/>
          <w:b w:val="0"/>
          <w:bCs w:val="0"/>
          <w:sz w:val="18"/>
          <w:szCs w:val="18"/>
          <w:lang w:val="en-US" w:eastAsia="zh-CN"/>
        </w:rPr>
      </w:pPr>
      <w:r>
        <w:rPr>
          <w:rFonts w:hint="eastAsia" w:ascii="黑体" w:hAnsi="黑体" w:eastAsia="黑体" w:cs="黑体"/>
          <w:b/>
          <w:bCs/>
          <w:sz w:val="18"/>
          <w:szCs w:val="18"/>
          <w:lang w:val="en-US" w:eastAsia="zh-CN"/>
        </w:rPr>
        <w:t>图</w:t>
      </w:r>
      <w:r>
        <w:rPr>
          <w:rFonts w:hint="eastAsia" w:ascii="Times New Roman" w:hAnsi="Times New Roman" w:eastAsia="黑体" w:cs="Times New Roman"/>
          <w:b/>
          <w:bCs/>
          <w:sz w:val="18"/>
          <w:szCs w:val="18"/>
          <w:lang w:val="en-US" w:eastAsia="zh-CN"/>
        </w:rPr>
        <w:t>5</w:t>
      </w:r>
      <w:r>
        <w:rPr>
          <w:rFonts w:hint="eastAsia" w:ascii="黑体" w:hAnsi="黑体" w:eastAsia="黑体" w:cs="黑体"/>
          <w:b/>
          <w:bCs/>
          <w:sz w:val="18"/>
          <w:szCs w:val="18"/>
          <w:lang w:val="en-US" w:eastAsia="zh-CN"/>
        </w:rPr>
        <w:t xml:space="preserve">  各变量的标准化偏差                                图</w:t>
      </w:r>
      <w:r>
        <w:rPr>
          <w:rFonts w:hint="eastAsia" w:ascii="Times New Roman" w:hAnsi="Times New Roman" w:eastAsia="黑体" w:cs="Times New Roman"/>
          <w:b/>
          <w:bCs/>
          <w:sz w:val="18"/>
          <w:szCs w:val="18"/>
          <w:lang w:val="en-US" w:eastAsia="zh-CN"/>
        </w:rPr>
        <w:t>6</w:t>
      </w:r>
      <w:r>
        <w:rPr>
          <w:rFonts w:hint="eastAsia" w:ascii="黑体" w:hAnsi="黑体" w:eastAsia="黑体" w:cs="黑体"/>
          <w:b/>
          <w:bCs/>
          <w:sz w:val="18"/>
          <w:szCs w:val="18"/>
          <w:lang w:val="en-US" w:eastAsia="zh-CN"/>
        </w:rPr>
        <w:t xml:space="preserve">  PSM的共同取值范围</w:t>
      </w:r>
    </w:p>
    <w:p>
      <w:pPr>
        <w:numPr>
          <w:ilvl w:val="0"/>
          <w:numId w:val="0"/>
        </w:numPr>
        <w:spacing w:line="240" w:lineRule="auto"/>
        <w:ind w:left="480" w:leftChars="0"/>
        <w:jc w:val="both"/>
        <w:rPr>
          <w:rFonts w:hint="default" w:ascii="Times New Roman" w:hAnsi="Times New Roman" w:eastAsia="宋体" w:cs="Times New Roman"/>
          <w:b w:val="0"/>
          <w:bCs w:val="0"/>
          <w:sz w:val="21"/>
          <w:szCs w:val="21"/>
          <w:lang w:val="en-US" w:eastAsia="zh-CN"/>
        </w:rPr>
      </w:pPr>
    </w:p>
    <w:p>
      <w:pPr>
        <w:numPr>
          <w:ilvl w:val="0"/>
          <w:numId w:val="0"/>
        </w:numPr>
        <w:spacing w:line="240" w:lineRule="auto"/>
        <w:ind w:left="480" w:leftChars="0"/>
        <w:jc w:val="both"/>
        <w:rPr>
          <w:rFonts w:hint="eastAsia" w:ascii="宋体" w:hAnsi="宋体" w:eastAsia="宋体" w:cs="宋体"/>
          <w:b w:val="0"/>
          <w:bCs w:val="0"/>
          <w:sz w:val="21"/>
          <w:szCs w:val="21"/>
          <w:lang w:val="en-US" w:eastAsia="zh-CN"/>
        </w:rPr>
      </w:pPr>
      <w:r>
        <w:rPr>
          <w:rFonts w:hint="default" w:ascii="Times New Roman" w:hAnsi="Times New Roman" w:eastAsia="宋体" w:cs="Times New Roman"/>
          <w:b w:val="0"/>
          <w:bCs w:val="0"/>
          <w:sz w:val="21"/>
          <w:szCs w:val="21"/>
          <w:lang w:val="en-US" w:eastAsia="zh-CN"/>
        </w:rPr>
        <w:t>2.</w:t>
      </w:r>
      <w:r>
        <w:rPr>
          <w:rFonts w:hint="eastAsia" w:ascii="宋体" w:hAnsi="宋体" w:eastAsia="宋体" w:cs="宋体"/>
          <w:b w:val="0"/>
          <w:bCs w:val="0"/>
          <w:sz w:val="21"/>
          <w:szCs w:val="21"/>
          <w:lang w:val="en-US" w:eastAsia="zh-CN"/>
        </w:rPr>
        <w:t>金融科技注入对文化产业技术进步和综合效率的平均影响效应</w:t>
      </w:r>
    </w:p>
    <w:p>
      <w:pPr>
        <w:widowControl w:val="0"/>
        <w:numPr>
          <w:ilvl w:val="0"/>
          <w:numId w:val="0"/>
        </w:numPr>
        <w:spacing w:line="240" w:lineRule="auto"/>
        <w:ind w:firstLine="42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本文通过倾向得分匹配进行双重差分估计，得到金融科技注入对文化产业技术进步和综合效率的平均影响，构建的模型如下所示：</w:t>
      </w:r>
    </w:p>
    <w:p>
      <w:pPr>
        <w:widowControl w:val="0"/>
        <w:numPr>
          <w:ilvl w:val="0"/>
          <w:numId w:val="0"/>
        </w:numPr>
        <w:spacing w:line="240" w:lineRule="auto"/>
        <w:ind w:firstLine="420"/>
        <w:jc w:val="right"/>
        <w:rPr>
          <w:rFonts w:hint="default"/>
          <w:b/>
          <w:bCs/>
          <w:color w:val="auto"/>
          <w:position w:val="-18"/>
          <w:sz w:val="24"/>
          <w:szCs w:val="24"/>
          <w:lang w:val="en-US" w:eastAsia="zh-CN"/>
        </w:rPr>
      </w:pPr>
      <w:r>
        <w:rPr>
          <w:rFonts w:hint="eastAsia"/>
          <w:b/>
          <w:bCs/>
          <w:color w:val="auto"/>
          <w:position w:val="-18"/>
          <w:sz w:val="21"/>
          <w:szCs w:val="21"/>
          <w:lang w:val="en-US" w:eastAsia="zh-CN"/>
        </w:rPr>
        <w:t xml:space="preserve">      </w:t>
      </w:r>
      <w:r>
        <w:rPr>
          <w:rFonts w:hint="eastAsia"/>
          <w:b/>
          <w:bCs/>
          <w:color w:val="auto"/>
          <w:position w:val="-18"/>
          <w:sz w:val="21"/>
          <w:szCs w:val="21"/>
          <w:lang w:val="en-US" w:eastAsia="zh-CN"/>
        </w:rPr>
        <w:object>
          <v:shape id="_x0000_i1085" o:spt="75" type="#_x0000_t75" style="height:17.35pt;width:318.75pt;" o:ole="t" filled="f" o:preferrelative="t" stroked="f" coordsize="21600,21600">
            <v:path/>
            <v:fill on="f" focussize="0,0"/>
            <v:stroke on="f"/>
            <v:imagedata r:id="rId126" o:title=""/>
            <o:lock v:ext="edit" aspectratio="t"/>
            <w10:wrap type="none"/>
            <w10:anchorlock/>
          </v:shape>
          <o:OLEObject Type="Embed" ProgID="Equation.KSEE3" ShapeID="_x0000_i1085" DrawAspect="Content" ObjectID="_1468075785" r:id="rId125">
            <o:LockedField>false</o:LockedField>
          </o:OLEObject>
        </w:object>
      </w:r>
      <w:r>
        <w:rPr>
          <w:rFonts w:hint="eastAsia"/>
          <w:b/>
          <w:bCs/>
          <w:color w:val="auto"/>
          <w:position w:val="-18"/>
          <w:sz w:val="21"/>
          <w:szCs w:val="21"/>
          <w:lang w:val="en-US" w:eastAsia="zh-CN"/>
        </w:rPr>
        <w:t xml:space="preserve">      </w:t>
      </w:r>
      <w:r>
        <w:rPr>
          <w:rFonts w:hint="default" w:ascii="Times New Roman" w:hAnsi="Times New Roman" w:cs="Times New Roman"/>
          <w:b w:val="0"/>
          <w:bCs w:val="0"/>
          <w:color w:val="auto"/>
          <w:position w:val="-18"/>
          <w:sz w:val="21"/>
          <w:szCs w:val="21"/>
          <w:lang w:val="en-US" w:eastAsia="zh-CN"/>
        </w:rPr>
        <w:t xml:space="preserve"> （3）  </w:t>
      </w:r>
      <w:r>
        <w:rPr>
          <w:rFonts w:hint="eastAsia"/>
          <w:b/>
          <w:bCs/>
          <w:color w:val="auto"/>
          <w:position w:val="-18"/>
          <w:sz w:val="21"/>
          <w:szCs w:val="21"/>
          <w:lang w:val="en-US" w:eastAsia="zh-CN"/>
        </w:rPr>
        <w:t xml:space="preserve">             </w:t>
      </w:r>
    </w:p>
    <w:p>
      <w:pPr>
        <w:widowControl w:val="0"/>
        <w:numPr>
          <w:ilvl w:val="0"/>
          <w:numId w:val="0"/>
        </w:numPr>
        <w:spacing w:line="240" w:lineRule="auto"/>
        <w:ind w:firstLine="420"/>
        <w:jc w:val="both"/>
        <w:rPr>
          <w:rFonts w:hint="eastAsia" w:ascii="宋体" w:hAnsi="宋体" w:eastAsia="宋体" w:cs="宋体"/>
          <w:b w:val="0"/>
          <w:bCs w:val="0"/>
          <w:color w:val="auto"/>
          <w:position w:val="-18"/>
          <w:sz w:val="21"/>
          <w:szCs w:val="21"/>
          <w:lang w:val="en-US" w:eastAsia="zh-CN"/>
        </w:rPr>
      </w:pPr>
      <w:r>
        <w:rPr>
          <w:rFonts w:hint="eastAsia" w:ascii="Times New Roman" w:hAnsi="Times New Roman" w:eastAsia="宋体" w:cs="Times New Roman"/>
          <w:b w:val="0"/>
          <w:bCs w:val="0"/>
          <w:color w:val="auto"/>
          <w:position w:val="-18"/>
          <w:sz w:val="21"/>
          <w:szCs w:val="21"/>
          <w:lang w:val="en-US" w:eastAsia="zh-CN"/>
        </w:rPr>
        <w:t>在</w:t>
      </w:r>
      <w:r>
        <w:rPr>
          <w:rFonts w:hint="default" w:ascii="Times New Roman" w:hAnsi="Times New Roman" w:eastAsia="宋体" w:cs="Times New Roman"/>
          <w:b w:val="0"/>
          <w:bCs w:val="0"/>
          <w:color w:val="auto"/>
          <w:position w:val="-18"/>
          <w:sz w:val="21"/>
          <w:szCs w:val="21"/>
          <w:lang w:val="en-US" w:eastAsia="zh-CN"/>
        </w:rPr>
        <w:t>（3）</w:t>
      </w:r>
      <w:r>
        <w:rPr>
          <w:rFonts w:hint="eastAsia" w:ascii="宋体" w:hAnsi="宋体" w:eastAsia="宋体" w:cs="宋体"/>
          <w:b w:val="0"/>
          <w:bCs w:val="0"/>
          <w:color w:val="auto"/>
          <w:position w:val="-18"/>
          <w:sz w:val="21"/>
          <w:szCs w:val="21"/>
          <w:lang w:val="en-US" w:eastAsia="zh-CN"/>
        </w:rPr>
        <w:t>式中，我们可以采用普通面板回归和</w:t>
      </w:r>
      <w:r>
        <w:rPr>
          <w:rFonts w:hint="eastAsia" w:ascii="Times New Roman" w:hAnsi="Times New Roman" w:eastAsia="宋体" w:cs="Times New Roman"/>
          <w:b w:val="0"/>
          <w:bCs w:val="0"/>
          <w:color w:val="auto"/>
          <w:position w:val="-18"/>
          <w:sz w:val="21"/>
          <w:szCs w:val="21"/>
          <w:lang w:val="en-US" w:eastAsia="zh-CN"/>
        </w:rPr>
        <w:t>T</w:t>
      </w:r>
      <w:r>
        <w:rPr>
          <w:rFonts w:hint="default" w:ascii="Times New Roman" w:hAnsi="Times New Roman" w:eastAsia="宋体" w:cs="Times New Roman"/>
          <w:b w:val="0"/>
          <w:bCs w:val="0"/>
          <w:color w:val="auto"/>
          <w:position w:val="-18"/>
          <w:sz w:val="21"/>
          <w:szCs w:val="21"/>
          <w:lang w:val="en-US" w:eastAsia="zh-CN"/>
        </w:rPr>
        <w:t>obit</w:t>
      </w:r>
      <w:r>
        <w:rPr>
          <w:rFonts w:hint="eastAsia" w:ascii="宋体" w:hAnsi="宋体" w:eastAsia="宋体" w:cs="宋体"/>
          <w:b w:val="0"/>
          <w:bCs w:val="0"/>
          <w:color w:val="auto"/>
          <w:position w:val="-18"/>
          <w:sz w:val="21"/>
          <w:szCs w:val="21"/>
          <w:lang w:val="en-US" w:eastAsia="zh-CN"/>
        </w:rPr>
        <w:t>回归两种模型，得到的金融科技和时间的交互项系数即为金融科技的注入对文化产业技术进步和综合效率的影响，结果如下表所示：</w:t>
      </w:r>
    </w:p>
    <w:p>
      <w:pPr>
        <w:widowControl w:val="0"/>
        <w:numPr>
          <w:ilvl w:val="0"/>
          <w:numId w:val="0"/>
        </w:numPr>
        <w:spacing w:line="240" w:lineRule="auto"/>
        <w:ind w:firstLine="420"/>
        <w:jc w:val="both"/>
        <w:rPr>
          <w:rFonts w:hint="default" w:ascii="宋体" w:hAnsi="宋体" w:eastAsia="宋体" w:cs="宋体"/>
          <w:b w:val="0"/>
          <w:bCs w:val="0"/>
          <w:color w:val="auto"/>
          <w:position w:val="-18"/>
          <w:sz w:val="21"/>
          <w:szCs w:val="21"/>
          <w:lang w:val="en-US" w:eastAsia="zh-CN"/>
        </w:rPr>
      </w:pPr>
    </w:p>
    <w:p>
      <w:pPr>
        <w:widowControl w:val="0"/>
        <w:numPr>
          <w:ilvl w:val="0"/>
          <w:numId w:val="0"/>
        </w:numPr>
        <w:spacing w:line="240" w:lineRule="auto"/>
        <w:ind w:firstLine="177" w:firstLineChars="100"/>
        <w:jc w:val="both"/>
        <w:rPr>
          <w:rFonts w:hint="default" w:ascii="宋体" w:hAnsi="宋体" w:eastAsia="宋体" w:cs="宋体"/>
          <w:b w:val="0"/>
          <w:bCs w:val="0"/>
          <w:sz w:val="18"/>
          <w:szCs w:val="18"/>
          <w:lang w:val="en-US" w:eastAsia="zh-CN"/>
        </w:rPr>
      </w:pPr>
      <w:r>
        <w:rPr>
          <w:rFonts w:hint="eastAsia" w:ascii="黑体" w:hAnsi="黑体" w:eastAsia="黑体" w:cs="黑体"/>
          <w:b/>
          <w:bCs/>
          <w:sz w:val="18"/>
          <w:szCs w:val="18"/>
          <w:lang w:val="en-US" w:eastAsia="zh-CN"/>
        </w:rPr>
        <w:t>表</w:t>
      </w:r>
      <w:r>
        <w:rPr>
          <w:rFonts w:hint="eastAsia" w:ascii="Times New Roman" w:hAnsi="Times New Roman" w:eastAsia="黑体" w:cs="Times New Roman"/>
          <w:b/>
          <w:bCs/>
          <w:sz w:val="18"/>
          <w:szCs w:val="18"/>
          <w:lang w:val="en-US" w:eastAsia="zh-CN"/>
        </w:rPr>
        <w:t xml:space="preserve">7 </w:t>
      </w:r>
      <w:r>
        <w:rPr>
          <w:rFonts w:hint="eastAsia" w:ascii="黑体" w:hAnsi="黑体" w:eastAsia="黑体" w:cs="黑体"/>
          <w:b/>
          <w:bCs/>
          <w:sz w:val="18"/>
          <w:szCs w:val="18"/>
          <w:lang w:val="en-US" w:eastAsia="zh-CN"/>
        </w:rPr>
        <w:t xml:space="preserve">              金融科技注入对文化产业技术进步和综合效率的平均影响结果</w:t>
      </w:r>
    </w:p>
    <w:p>
      <w:pPr>
        <w:keepNext w:val="0"/>
        <w:keepLines w:val="0"/>
        <w:pageBreakBefore w:val="0"/>
        <w:kinsoku/>
        <w:wordWrap/>
        <w:overflowPunct/>
        <w:topLinePunct w:val="0"/>
        <w:autoSpaceDE/>
        <w:autoSpaceDN/>
        <w:bidi w:val="0"/>
        <w:adjustRightInd/>
        <w:snapToGrid/>
        <w:spacing w:line="240" w:lineRule="exact"/>
        <w:jc w:val="center"/>
        <w:rPr>
          <w:rFonts w:hint="eastAsia" w:ascii="宋体" w:hAnsi="宋体" w:eastAsia="宋体" w:cs="宋体"/>
          <w:b w:val="0"/>
          <w:bCs w:val="0"/>
          <w:sz w:val="21"/>
          <w:szCs w:val="21"/>
          <w:vertAlign w:val="baseline"/>
          <w:lang w:val="en-US" w:eastAsia="zh-CN"/>
        </w:rPr>
        <w:sectPr>
          <w:footnotePr>
            <w:numFmt w:val="decimalEnclosedCircleChinese"/>
            <w:numRestart w:val="eachPage"/>
          </w:footnotePr>
          <w:pgSz w:w="11906" w:h="16838"/>
          <w:pgMar w:top="2041" w:right="1559" w:bottom="1701" w:left="1899" w:header="851" w:footer="992" w:gutter="0"/>
          <w:pgBorders>
            <w:top w:val="none" w:sz="0" w:space="0"/>
            <w:left w:val="none" w:sz="0" w:space="0"/>
            <w:bottom w:val="none" w:sz="0" w:space="0"/>
            <w:right w:val="none" w:sz="0" w:space="0"/>
          </w:pgBorders>
          <w:cols w:space="0" w:num="1"/>
          <w:rtlGutter w:val="0"/>
          <w:docGrid w:type="linesAndChars" w:linePitch="335" w:charSpace="-810"/>
        </w:sectPr>
      </w:pPr>
    </w:p>
    <w:tbl>
      <w:tblPr>
        <w:tblStyle w:val="4"/>
        <w:tblW w:w="4999"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944"/>
        <w:gridCol w:w="1087"/>
        <w:gridCol w:w="945"/>
        <w:gridCol w:w="1087"/>
        <w:gridCol w:w="945"/>
        <w:gridCol w:w="1001"/>
        <w:gridCol w:w="945"/>
        <w:gridCol w:w="100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被解释变量</w:t>
            </w:r>
          </w:p>
        </w:tc>
        <w:tc>
          <w:tcPr>
            <w:tcW w:w="2382" w:type="pct"/>
            <w:gridSpan w:val="4"/>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ie</w:t>
            </w:r>
          </w:p>
        </w:tc>
        <w:tc>
          <w:tcPr>
            <w:tcW w:w="2231" w:type="pct"/>
            <w:gridSpan w:val="4"/>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techch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方法</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Ols</w:t>
            </w:r>
          </w:p>
        </w:tc>
        <w:tc>
          <w:tcPr>
            <w:tcW w:w="643"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Ols+re</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Tobit</w:t>
            </w:r>
          </w:p>
        </w:tc>
        <w:tc>
          <w:tcPr>
            <w:tcW w:w="64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Tobit</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Ols</w:t>
            </w:r>
          </w:p>
        </w:tc>
        <w:tc>
          <w:tcPr>
            <w:tcW w:w="5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Ols+re</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Tobit</w:t>
            </w:r>
          </w:p>
        </w:tc>
        <w:tc>
          <w:tcPr>
            <w:tcW w:w="552"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Tobit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fintime</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0.3012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（1.34）</w:t>
            </w: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0.3448*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(1.92)</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0.3012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(1.59)</w:t>
            </w: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0.3448**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(1.98)</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-0.0887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(-0.68)</w:t>
            </w: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-0.1402***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(-3.00)</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-0.0887*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(-1.73)</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-0.1402***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time</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-0.2073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（-1.36）</w:t>
            </w: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-0.2826*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(-1.77)</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-0.2073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(-1.59)</w:t>
            </w: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-0.2826*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(-1.82)</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0.3120***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(4.41)</w:t>
            </w: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0.1280***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(3.74)</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0.3120***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(10.11)</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0.1280***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(3.86)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fintech</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-0.1359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（-0.81）</w:t>
            </w: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-0.1385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(-0.92)</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-0.1359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(-0.80)</w:t>
            </w: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-0.1385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(-0.94)</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0.0875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(0.89)</w:t>
            </w: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0.1128***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(3.14)</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0.0875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(1.14)</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0.1128**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urban</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0.2353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(0.60)</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0.2353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(0.62)</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-0.0675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(-0.40)</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-0.0675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(-0.41)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gov</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-5.8875*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(-1.89)</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-5.8875*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(-1.95)</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-9.6108***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(-4.06)</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-9.6108***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(-4.18)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inf</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-24.4127***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(-2.85)</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-24.4127***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(-2.94)</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-6.4919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(-1.41)</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-6.4919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cip</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0.0075***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(2.70)</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0.0075***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(2.78)</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0.0039***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(4.98)</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0.0039***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(5.14)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eastAsia" w:ascii="Times New Roman" w:hAnsi="Times New Roman" w:eastAsia="宋体" w:cs="Times New Roman"/>
                <w:b w:val="0"/>
                <w:bCs w:val="0"/>
                <w:sz w:val="18"/>
                <w:szCs w:val="18"/>
                <w:vertAlign w:val="baseline"/>
                <w:lang w:val="en-US" w:eastAsia="zh-CN"/>
              </w:rPr>
              <w:t>lnhum</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-0.0008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(-0.01)</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-0.0008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(-0.01)</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0.1829***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(4.06)</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0.1829***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(4.19)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cons</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1.2260***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（8.54）</w:t>
            </w:r>
          </w:p>
        </w:tc>
        <w:tc>
          <w:tcPr>
            <w:tcW w:w="643"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1.5855***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(3.41)</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1.2260***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(8.45)</w:t>
            </w:r>
          </w:p>
        </w:tc>
        <w:tc>
          <w:tcPr>
            <w:tcW w:w="6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1.5855***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(3.51)</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0.7369***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(13.39)</w:t>
            </w:r>
          </w:p>
        </w:tc>
        <w:tc>
          <w:tcPr>
            <w:tcW w:w="58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-0.3883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(-1.41)</w:t>
            </w:r>
          </w:p>
        </w:tc>
        <w:tc>
          <w:tcPr>
            <w:tcW w:w="546"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0.7369***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(42.69)</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-0.3883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superscript"/>
                <w:lang w:val="en-US" w:eastAsia="zh-CN"/>
              </w:rPr>
            </w:pPr>
            <w:r>
              <w:rPr>
                <w:rFonts w:hint="default" w:ascii="Times New Roman" w:hAnsi="Times New Roman" w:eastAsia="宋体" w:cs="Times New Roman"/>
                <w:b w:val="0"/>
                <w:bCs w:val="0"/>
                <w:sz w:val="18"/>
                <w:szCs w:val="18"/>
                <w:vertAlign w:val="baseline"/>
                <w:lang w:val="en-US" w:eastAsia="zh-CN"/>
              </w:rPr>
              <w:t>R</w:t>
            </w:r>
            <w:r>
              <w:rPr>
                <w:rFonts w:hint="default" w:ascii="Times New Roman" w:hAnsi="Times New Roman" w:eastAsia="宋体" w:cs="Times New Roman"/>
                <w:b w:val="0"/>
                <w:bCs w:val="0"/>
                <w:sz w:val="18"/>
                <w:szCs w:val="18"/>
                <w:vertAlign w:val="superscript"/>
                <w:lang w:val="en-US" w:eastAsia="zh-CN"/>
              </w:rPr>
              <w:t>2</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0.0067</w:t>
            </w:r>
          </w:p>
        </w:tc>
        <w:tc>
          <w:tcPr>
            <w:tcW w:w="643"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0.5206</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0.0122</w:t>
            </w:r>
          </w:p>
        </w:tc>
        <w:tc>
          <w:tcPr>
            <w:tcW w:w="64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0.0681</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0.1501</w:t>
            </w:r>
          </w:p>
        </w:tc>
        <w:tc>
          <w:tcPr>
            <w:tcW w:w="5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0.7084</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0.1949</w:t>
            </w:r>
          </w:p>
        </w:tc>
        <w:tc>
          <w:tcPr>
            <w:tcW w:w="552"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0.5980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3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样本容量</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643"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64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8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46"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52"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r>
    </w:tbl>
    <w:p>
      <w:pPr>
        <w:numPr>
          <w:ilvl w:val="0"/>
          <w:numId w:val="0"/>
        </w:numPr>
        <w:spacing w:line="240" w:lineRule="auto"/>
        <w:ind w:firstLine="294" w:firstLineChars="200"/>
        <w:jc w:val="both"/>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注：</w:t>
      </w:r>
      <w:r>
        <w:rPr>
          <w:rFonts w:hint="default" w:ascii="Times New Roman" w:hAnsi="Times New Roman" w:eastAsia="宋体" w:cs="Times New Roman"/>
          <w:b w:val="0"/>
          <w:bCs w:val="0"/>
          <w:sz w:val="15"/>
          <w:szCs w:val="15"/>
          <w:lang w:val="en-US" w:eastAsia="zh-CN"/>
        </w:rPr>
        <w:t>(1)</w:t>
      </w:r>
      <w:r>
        <w:rPr>
          <w:rFonts w:hint="eastAsia" w:ascii="宋体" w:hAnsi="宋体" w:eastAsia="宋体" w:cs="宋体"/>
          <w:b w:val="0"/>
          <w:bCs w:val="0"/>
          <w:sz w:val="15"/>
          <w:szCs w:val="15"/>
          <w:lang w:val="en-US" w:eastAsia="zh-CN"/>
        </w:rPr>
        <w:t>表中第一行为相关系数，第二行为相应的</w:t>
      </w:r>
      <w:r>
        <w:rPr>
          <w:rFonts w:hint="default" w:ascii="Times New Roman" w:hAnsi="Times New Roman" w:eastAsia="宋体" w:cs="Times New Roman"/>
          <w:b w:val="0"/>
          <w:bCs w:val="0"/>
          <w:sz w:val="15"/>
          <w:szCs w:val="15"/>
          <w:lang w:val="en-US" w:eastAsia="zh-CN"/>
        </w:rPr>
        <w:t>z</w:t>
      </w:r>
      <w:r>
        <w:rPr>
          <w:rFonts w:hint="eastAsia" w:ascii="宋体" w:hAnsi="宋体" w:eastAsia="宋体" w:cs="宋体"/>
          <w:b w:val="0"/>
          <w:bCs w:val="0"/>
          <w:sz w:val="15"/>
          <w:szCs w:val="15"/>
          <w:lang w:val="en-US" w:eastAsia="zh-CN"/>
        </w:rPr>
        <w:t>值。</w:t>
      </w:r>
      <w:r>
        <w:rPr>
          <w:rFonts w:hint="default" w:ascii="Times New Roman" w:hAnsi="Times New Roman" w:eastAsia="宋体" w:cs="Times New Roman"/>
          <w:b w:val="0"/>
          <w:bCs w:val="0"/>
          <w:sz w:val="15"/>
          <w:szCs w:val="15"/>
          <w:lang w:val="en-US" w:eastAsia="zh-CN"/>
        </w:rPr>
        <w:t>(2)</w:t>
      </w:r>
      <w:r>
        <w:rPr>
          <w:rFonts w:hint="eastAsia" w:ascii="宋体" w:hAnsi="宋体" w:eastAsia="宋体" w:cs="宋体"/>
          <w:b w:val="0"/>
          <w:bCs w:val="0"/>
          <w:sz w:val="15"/>
          <w:szCs w:val="15"/>
          <w:lang w:val="en-US" w:eastAsia="zh-CN"/>
        </w:rPr>
        <w:t xml:space="preserve">***、**、*分别表示在 </w:t>
      </w:r>
      <w:r>
        <w:rPr>
          <w:rFonts w:hint="default" w:ascii="Times New Roman" w:hAnsi="Times New Roman" w:eastAsia="宋体" w:cs="Times New Roman"/>
          <w:b w:val="0"/>
          <w:bCs w:val="0"/>
          <w:sz w:val="15"/>
          <w:szCs w:val="15"/>
          <w:lang w:val="en-US" w:eastAsia="zh-CN"/>
        </w:rPr>
        <w:t>1%、5%、10%</w:t>
      </w:r>
      <w:r>
        <w:rPr>
          <w:rFonts w:hint="eastAsia" w:ascii="宋体" w:hAnsi="宋体" w:eastAsia="宋体" w:cs="宋体"/>
          <w:b w:val="0"/>
          <w:bCs w:val="0"/>
          <w:sz w:val="15"/>
          <w:szCs w:val="15"/>
          <w:lang w:val="en-US" w:eastAsia="zh-CN"/>
        </w:rPr>
        <w:t>的置信水平下显著，下表同。</w:t>
      </w:r>
    </w:p>
    <w:p>
      <w:pPr>
        <w:numPr>
          <w:ilvl w:val="0"/>
          <w:numId w:val="0"/>
        </w:numPr>
        <w:spacing w:line="240" w:lineRule="auto"/>
        <w:ind w:firstLine="414" w:firstLineChars="200"/>
        <w:jc w:val="both"/>
        <w:rPr>
          <w:rFonts w:hint="eastAsia" w:ascii="宋体" w:hAnsi="宋体" w:eastAsia="宋体" w:cs="宋体"/>
          <w:b w:val="0"/>
          <w:bCs w:val="0"/>
          <w:sz w:val="21"/>
          <w:szCs w:val="21"/>
          <w:lang w:val="en-US" w:eastAsia="zh-CN"/>
        </w:rPr>
      </w:pPr>
    </w:p>
    <w:p>
      <w:pPr>
        <w:numPr>
          <w:ilvl w:val="0"/>
          <w:numId w:val="0"/>
        </w:numPr>
        <w:spacing w:line="240" w:lineRule="auto"/>
        <w:ind w:firstLine="414" w:firstLineChars="20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color w:val="auto"/>
          <w:sz w:val="21"/>
          <w:szCs w:val="21"/>
          <w:lang w:val="en-US" w:eastAsia="zh-CN"/>
        </w:rPr>
        <w:t>如表</w:t>
      </w:r>
      <w:r>
        <w:rPr>
          <w:rFonts w:hint="eastAsia" w:ascii="Times New Roman" w:hAnsi="Times New Roman" w:eastAsia="宋体" w:cs="Times New Roman"/>
          <w:b w:val="0"/>
          <w:bCs w:val="0"/>
          <w:color w:val="auto"/>
          <w:sz w:val="21"/>
          <w:szCs w:val="21"/>
          <w:lang w:val="en-US" w:eastAsia="zh-CN"/>
        </w:rPr>
        <w:t>7所示，第2、4、6、8列只报告了金融科技注入对文化产业的技术进步和综合效率的平均影响，结果显示</w:t>
      </w:r>
      <w:r>
        <w:rPr>
          <w:rFonts w:hint="default" w:ascii="Times New Roman" w:hAnsi="Times New Roman" w:eastAsia="宋体" w:cs="Times New Roman"/>
          <w:b w:val="0"/>
          <w:bCs w:val="0"/>
          <w:color w:val="auto"/>
          <w:sz w:val="21"/>
          <w:szCs w:val="21"/>
          <w:lang w:val="en-US" w:eastAsia="zh-CN"/>
        </w:rPr>
        <w:t>fintime</w:t>
      </w:r>
      <w:r>
        <w:rPr>
          <w:rFonts w:hint="eastAsia" w:ascii="宋体" w:hAnsi="宋体" w:eastAsia="宋体" w:cs="宋体"/>
          <w:b w:val="0"/>
          <w:bCs w:val="0"/>
          <w:color w:val="auto"/>
          <w:sz w:val="21"/>
          <w:szCs w:val="21"/>
          <w:lang w:val="en-US" w:eastAsia="zh-CN"/>
        </w:rPr>
        <w:t>与文化产业综合效率的系数为正，与技术进步的系数为负，且前者的系数大于后者；第</w:t>
      </w:r>
      <w:r>
        <w:rPr>
          <w:rFonts w:hint="default" w:ascii="Times New Roman" w:hAnsi="Times New Roman" w:eastAsia="宋体" w:cs="Times New Roman"/>
          <w:b w:val="0"/>
          <w:bCs w:val="0"/>
          <w:color w:val="auto"/>
          <w:sz w:val="21"/>
          <w:szCs w:val="21"/>
          <w:lang w:val="en-US" w:eastAsia="zh-CN"/>
        </w:rPr>
        <w:t>3、5、7、9列</w:t>
      </w:r>
      <w:r>
        <w:rPr>
          <w:rFonts w:hint="eastAsia" w:ascii="Times New Roman" w:hAnsi="Times New Roman" w:eastAsia="宋体" w:cs="Times New Roman"/>
          <w:b w:val="0"/>
          <w:bCs w:val="0"/>
          <w:color w:val="auto"/>
          <w:sz w:val="21"/>
          <w:szCs w:val="21"/>
          <w:lang w:val="en-US" w:eastAsia="zh-CN"/>
        </w:rPr>
        <w:t>又控制了文化产业效率的其他影响因素，与未引入控制变量的模型相比，</w:t>
      </w:r>
      <w:r>
        <w:rPr>
          <w:rFonts w:hint="default" w:ascii="Times New Roman" w:hAnsi="Times New Roman" w:eastAsia="宋体" w:cs="Times New Roman"/>
          <w:b w:val="0"/>
          <w:bCs w:val="0"/>
          <w:color w:val="auto"/>
          <w:sz w:val="21"/>
          <w:szCs w:val="21"/>
          <w:lang w:val="en-US" w:eastAsia="zh-CN"/>
        </w:rPr>
        <w:t>fintime</w:t>
      </w:r>
      <w:r>
        <w:rPr>
          <w:rFonts w:hint="eastAsia" w:ascii="Times New Roman" w:hAnsi="Times New Roman" w:eastAsia="宋体" w:cs="Times New Roman"/>
          <w:b w:val="0"/>
          <w:bCs w:val="0"/>
          <w:color w:val="auto"/>
          <w:sz w:val="21"/>
          <w:szCs w:val="21"/>
          <w:lang w:val="en-US" w:eastAsia="zh-CN"/>
        </w:rPr>
        <w:t>与</w:t>
      </w:r>
      <w:r>
        <w:rPr>
          <w:rFonts w:hint="eastAsia" w:ascii="宋体" w:hAnsi="宋体" w:eastAsia="宋体" w:cs="宋体"/>
          <w:b w:val="0"/>
          <w:bCs w:val="0"/>
          <w:color w:val="auto"/>
          <w:sz w:val="21"/>
          <w:szCs w:val="21"/>
          <w:lang w:val="en-US" w:eastAsia="zh-CN"/>
        </w:rPr>
        <w:t>文化产业技术进步和综合效率的系数相同，显著性水平更高。总体回归结果表明，金融科技政策出台后，受政策冲击的处理组的文化产业技术进步低于未受政策冲击的对照组的文化产业技术进步，受政策冲击的处理组的文化产业综合效率高于未受政策冲击的对照组的文化产业技术进步，说明金融科技注入对文化产业技术进步具有替代作用，对综合效率有促进作用。金融科技的创新不断破坏文化产业的既有技术和旧结构，创造新结构，这种替代过程使文化产业技术进步处于动态过程,刺激文化产业综合效率不断增长。所以金融科技注入能够促进文化产业综合效率的提高，从而验证了假说二的合理性。通过回归可以发现：普通面板回归结果和</w:t>
      </w:r>
      <w:r>
        <w:rPr>
          <w:rFonts w:hint="eastAsia" w:ascii="Times New Roman" w:hAnsi="Times New Roman" w:eastAsia="宋体" w:cs="Times New Roman"/>
          <w:b w:val="0"/>
          <w:bCs w:val="0"/>
          <w:color w:val="auto"/>
          <w:sz w:val="21"/>
          <w:szCs w:val="21"/>
          <w:lang w:val="en-US" w:eastAsia="zh-CN"/>
        </w:rPr>
        <w:t>T</w:t>
      </w:r>
      <w:r>
        <w:rPr>
          <w:rFonts w:hint="default" w:ascii="Times New Roman" w:hAnsi="Times New Roman" w:eastAsia="宋体" w:cs="Times New Roman"/>
          <w:b w:val="0"/>
          <w:bCs w:val="0"/>
          <w:color w:val="auto"/>
          <w:sz w:val="21"/>
          <w:szCs w:val="21"/>
          <w:lang w:val="en-US" w:eastAsia="zh-CN"/>
        </w:rPr>
        <w:t>obit</w:t>
      </w:r>
      <w:r>
        <w:rPr>
          <w:rFonts w:hint="eastAsia" w:ascii="宋体" w:hAnsi="宋体" w:eastAsia="宋体" w:cs="宋体"/>
          <w:b w:val="0"/>
          <w:bCs w:val="0"/>
          <w:color w:val="auto"/>
          <w:sz w:val="21"/>
          <w:szCs w:val="21"/>
          <w:lang w:val="en-US" w:eastAsia="zh-CN"/>
        </w:rPr>
        <w:t>回归结果相一致，各个变量的系数均相同，证</w:t>
      </w:r>
      <w:r>
        <w:rPr>
          <w:rFonts w:hint="eastAsia" w:ascii="宋体" w:hAnsi="宋体" w:eastAsia="宋体" w:cs="宋体"/>
          <w:b w:val="0"/>
          <w:bCs w:val="0"/>
          <w:sz w:val="21"/>
          <w:szCs w:val="21"/>
          <w:lang w:val="en-US" w:eastAsia="zh-CN"/>
        </w:rPr>
        <w:t>明了</w:t>
      </w:r>
      <w:r>
        <w:rPr>
          <w:rFonts w:hint="eastAsia" w:ascii="Times New Roman" w:hAnsi="Times New Roman" w:eastAsia="宋体" w:cs="Times New Roman"/>
          <w:b w:val="0"/>
          <w:bCs w:val="0"/>
          <w:sz w:val="21"/>
          <w:szCs w:val="21"/>
          <w:lang w:val="en-US" w:eastAsia="zh-CN"/>
        </w:rPr>
        <w:t>T</w:t>
      </w:r>
      <w:r>
        <w:rPr>
          <w:rFonts w:hint="default" w:ascii="Times New Roman" w:hAnsi="Times New Roman" w:eastAsia="宋体" w:cs="Times New Roman"/>
          <w:b w:val="0"/>
          <w:bCs w:val="0"/>
          <w:sz w:val="21"/>
          <w:szCs w:val="21"/>
          <w:lang w:val="en-US" w:eastAsia="zh-CN"/>
        </w:rPr>
        <w:t>obit</w:t>
      </w:r>
      <w:r>
        <w:rPr>
          <w:rFonts w:hint="eastAsia" w:ascii="宋体" w:hAnsi="宋体" w:eastAsia="宋体" w:cs="宋体"/>
          <w:b w:val="0"/>
          <w:bCs w:val="0"/>
          <w:sz w:val="21"/>
          <w:szCs w:val="21"/>
          <w:lang w:val="en-US" w:eastAsia="zh-CN"/>
        </w:rPr>
        <w:t>回归模型较为稳健。</w:t>
      </w:r>
    </w:p>
    <w:p>
      <w:pPr>
        <w:numPr>
          <w:ilvl w:val="0"/>
          <w:numId w:val="0"/>
        </w:numPr>
        <w:spacing w:line="240" w:lineRule="auto"/>
        <w:ind w:firstLine="414" w:firstLineChars="200"/>
        <w:jc w:val="both"/>
        <w:rPr>
          <w:rFonts w:hint="default" w:ascii="Times New Roman" w:hAnsi="Times New Roman" w:eastAsia="宋体" w:cs="Times New Roman"/>
          <w:b w:val="0"/>
          <w:bCs w:val="0"/>
          <w:sz w:val="21"/>
          <w:szCs w:val="21"/>
          <w:lang w:val="en-US" w:eastAsia="zh-CN"/>
        </w:rPr>
      </w:pPr>
      <w:r>
        <w:rPr>
          <w:rFonts w:hint="eastAsia" w:ascii="宋体" w:hAnsi="宋体" w:eastAsia="宋体" w:cs="宋体"/>
          <w:b w:val="0"/>
          <w:bCs w:val="0"/>
          <w:sz w:val="21"/>
          <w:szCs w:val="21"/>
          <w:lang w:val="en-US" w:eastAsia="zh-CN"/>
        </w:rPr>
        <w:t>在控制变量方面，政府支持力度对文化产业的技术进步和综合效率有抑制作用，这与理论是相违背的，原因可能为：政府对文化产业投入过多，对私人预期产生不利的影响，减少大众对文化产业的投资，从而对文化产业产生挤出效应。文化基础设施水平对文化产业综合效率在</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的显著性水平下为负，该原因为</w:t>
      </w:r>
      <w:r>
        <w:rPr>
          <w:rFonts w:hint="eastAsia" w:ascii="宋体" w:hAnsi="宋体" w:eastAsia="宋体" w:cs="宋体"/>
          <w:b w:val="0"/>
          <w:bCs w:val="0"/>
          <w:color w:val="auto"/>
          <w:sz w:val="21"/>
          <w:szCs w:val="21"/>
          <w:lang w:val="en-US" w:eastAsia="zh-CN"/>
        </w:rPr>
        <w:t>：在现阶段，</w:t>
      </w:r>
      <w:r>
        <w:rPr>
          <w:rFonts w:hint="eastAsia" w:ascii="宋体" w:hAnsi="宋体" w:eastAsia="宋体" w:cs="宋体"/>
          <w:b w:val="0"/>
          <w:bCs w:val="0"/>
          <w:sz w:val="21"/>
          <w:szCs w:val="21"/>
          <w:lang w:val="en-US" w:eastAsia="zh-CN"/>
        </w:rPr>
        <w:t>各地区政府逐渐加大对图书馆和博物馆的投入，但水平仍较低，导致文化基础设施对文化产业效率产生抑制作用。人均文化事业费对文化产业技术进步和综合效率的影响有促进作用，在</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的显著性水平下为正，人均文化事业费每提高</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元，分别会使文化产业的技术进步和综合效率提高</w:t>
      </w:r>
      <w:r>
        <w:rPr>
          <w:rFonts w:hint="default" w:ascii="Times New Roman" w:hAnsi="Times New Roman" w:eastAsia="宋体" w:cs="Times New Roman"/>
          <w:b w:val="0"/>
          <w:bCs w:val="0"/>
          <w:sz w:val="21"/>
          <w:szCs w:val="21"/>
          <w:lang w:val="en-US" w:eastAsia="zh-CN"/>
        </w:rPr>
        <w:t>0.39%和0.75%</w:t>
      </w:r>
      <w:r>
        <w:rPr>
          <w:rFonts w:hint="eastAsia" w:ascii="宋体" w:hAnsi="宋体" w:eastAsia="宋体" w:cs="宋体"/>
          <w:b w:val="0"/>
          <w:bCs w:val="0"/>
          <w:sz w:val="21"/>
          <w:szCs w:val="21"/>
          <w:lang w:val="en-US" w:eastAsia="zh-CN"/>
        </w:rPr>
        <w:t>。这与理论是相符的，人均文化事业费反映了一个地区的文化产业政策，文化产业政策越好，越能为文化产业的发展提供良好的支持，越有利</w:t>
      </w:r>
      <w:r>
        <w:rPr>
          <w:rFonts w:hint="eastAsia" w:ascii="宋体" w:hAnsi="宋体" w:eastAsia="宋体" w:cs="宋体"/>
          <w:b w:val="0"/>
          <w:bCs w:val="0"/>
          <w:color w:val="auto"/>
          <w:sz w:val="21"/>
          <w:szCs w:val="21"/>
          <w:lang w:val="en-US" w:eastAsia="zh-CN"/>
        </w:rPr>
        <w:t>于提高一个地区的文化产</w:t>
      </w:r>
      <w:r>
        <w:rPr>
          <w:rFonts w:hint="eastAsia" w:ascii="宋体" w:hAnsi="宋体" w:eastAsia="宋体" w:cs="宋体"/>
          <w:b w:val="0"/>
          <w:bCs w:val="0"/>
          <w:sz w:val="21"/>
          <w:szCs w:val="21"/>
          <w:lang w:val="en-US" w:eastAsia="zh-CN"/>
        </w:rPr>
        <w:t>业效率。</w:t>
      </w:r>
      <w:r>
        <w:rPr>
          <w:rFonts w:hint="default" w:ascii="Times New Roman" w:hAnsi="Times New Roman" w:eastAsia="宋体" w:cs="Times New Roman"/>
          <w:b w:val="0"/>
          <w:bCs w:val="0"/>
          <w:sz w:val="21"/>
          <w:szCs w:val="21"/>
          <w:lang w:val="en-US" w:eastAsia="zh-CN"/>
        </w:rPr>
        <w:t>人力资本水平</w:t>
      </w:r>
      <w:r>
        <w:rPr>
          <w:rFonts w:hint="eastAsia" w:ascii="Times New Roman" w:hAnsi="Times New Roman" w:eastAsia="宋体" w:cs="Times New Roman"/>
          <w:b w:val="0"/>
          <w:bCs w:val="0"/>
          <w:sz w:val="21"/>
          <w:szCs w:val="21"/>
          <w:lang w:val="en-US" w:eastAsia="zh-CN"/>
        </w:rPr>
        <w:t>的提高可以促进</w:t>
      </w:r>
      <w:r>
        <w:rPr>
          <w:rFonts w:hint="default" w:ascii="Times New Roman" w:hAnsi="Times New Roman" w:eastAsia="宋体" w:cs="Times New Roman"/>
          <w:b w:val="0"/>
          <w:bCs w:val="0"/>
          <w:sz w:val="21"/>
          <w:szCs w:val="21"/>
          <w:lang w:val="en-US" w:eastAsia="zh-CN"/>
        </w:rPr>
        <w:t>文化产业的技术进步，人力资本水平每提高1%，会使技术进步程度提高18.29%。</w:t>
      </w:r>
    </w:p>
    <w:p>
      <w:pPr>
        <w:numPr>
          <w:ilvl w:val="0"/>
          <w:numId w:val="0"/>
        </w:numPr>
        <w:spacing w:line="240" w:lineRule="auto"/>
        <w:ind w:left="480" w:leftChars="0"/>
        <w:jc w:val="both"/>
        <w:rPr>
          <w:rFonts w:hint="eastAsia" w:ascii="宋体" w:hAnsi="宋体" w:eastAsia="宋体" w:cs="宋体"/>
          <w:b w:val="0"/>
          <w:bCs w:val="0"/>
          <w:sz w:val="21"/>
          <w:szCs w:val="21"/>
          <w:lang w:val="en-US" w:eastAsia="zh-CN"/>
        </w:rPr>
      </w:pP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w:t>
      </w:r>
      <w:r>
        <w:rPr>
          <w:rFonts w:hint="eastAsia" w:ascii="宋体" w:hAnsi="宋体" w:eastAsia="宋体" w:cs="宋体"/>
          <w:b w:val="0"/>
          <w:bCs w:val="0"/>
          <w:sz w:val="21"/>
          <w:szCs w:val="21"/>
          <w:lang w:val="en-US" w:eastAsia="zh-CN"/>
        </w:rPr>
        <w:t>金融科技注入对文化产业技术进步和综合效率的动态影响效应</w:t>
      </w:r>
    </w:p>
    <w:p>
      <w:pPr>
        <w:widowControl w:val="0"/>
        <w:numPr>
          <w:ilvl w:val="0"/>
          <w:numId w:val="0"/>
        </w:numPr>
        <w:spacing w:line="240" w:lineRule="auto"/>
        <w:ind w:firstLine="42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表</w:t>
      </w:r>
      <w:r>
        <w:rPr>
          <w:rFonts w:hint="eastAsia" w:ascii="Times New Roman" w:hAnsi="Times New Roman" w:eastAsia="宋体" w:cs="Times New Roman"/>
          <w:b w:val="0"/>
          <w:bCs w:val="0"/>
          <w:sz w:val="21"/>
          <w:szCs w:val="21"/>
          <w:lang w:val="en-US" w:eastAsia="zh-CN"/>
        </w:rPr>
        <w:t>7</w:t>
      </w:r>
      <w:r>
        <w:rPr>
          <w:rFonts w:hint="eastAsia" w:ascii="宋体" w:hAnsi="宋体" w:eastAsia="宋体" w:cs="宋体"/>
          <w:b w:val="0"/>
          <w:bCs w:val="0"/>
          <w:sz w:val="21"/>
          <w:szCs w:val="21"/>
          <w:lang w:val="en-US" w:eastAsia="zh-CN"/>
        </w:rPr>
        <w:t>只是粗略地估计金融科技注入对文化产业技术进步和综合效率的平均影响，它反映的是长期的影响效果，在短期内金融科技的注入对文化产业的两个效率影响效果如何，需要我们进行动态分析。基于此，本文构建的动态影响效应模型如下：</w:t>
      </w:r>
    </w:p>
    <w:p>
      <w:pPr>
        <w:widowControl w:val="0"/>
        <w:numPr>
          <w:ilvl w:val="0"/>
          <w:numId w:val="0"/>
        </w:numPr>
        <w:spacing w:line="240" w:lineRule="auto"/>
        <w:jc w:val="right"/>
        <w:rPr>
          <w:rFonts w:hint="default" w:ascii="宋体" w:hAnsi="宋体" w:eastAsia="宋体" w:cs="宋体"/>
          <w:b w:val="0"/>
          <w:bCs w:val="0"/>
          <w:sz w:val="21"/>
          <w:szCs w:val="21"/>
          <w:lang w:val="en-US" w:eastAsia="zh-CN"/>
        </w:rPr>
      </w:pPr>
      <w:r>
        <w:rPr>
          <w:rFonts w:hint="eastAsia"/>
          <w:b/>
          <w:bCs/>
          <w:position w:val="-18"/>
          <w:sz w:val="24"/>
          <w:szCs w:val="24"/>
          <w:lang w:val="en-US" w:eastAsia="zh-CN"/>
        </w:rPr>
        <w:t xml:space="preserve">             </w:t>
      </w:r>
      <w:r>
        <w:rPr>
          <w:rFonts w:hint="eastAsia"/>
          <w:b/>
          <w:bCs/>
          <w:position w:val="-28"/>
          <w:sz w:val="24"/>
          <w:szCs w:val="24"/>
          <w:lang w:val="en-US" w:eastAsia="zh-CN"/>
        </w:rPr>
        <w:object>
          <v:shape id="_x0000_i1086" o:spt="75" type="#_x0000_t75" style="height:25.65pt;width:283.6pt;" o:ole="t" filled="f" o:preferrelative="t" stroked="f" coordsize="21600,21600">
            <v:path/>
            <v:fill on="f" focussize="0,0"/>
            <v:stroke on="f"/>
            <v:imagedata r:id="rId128" o:title=""/>
            <o:lock v:ext="edit" aspectratio="t"/>
            <w10:wrap type="none"/>
            <w10:anchorlock/>
          </v:shape>
          <o:OLEObject Type="Embed" ProgID="Equation.KSEE3" ShapeID="_x0000_i1086" DrawAspect="Content" ObjectID="_1468075786" r:id="rId127">
            <o:LockedField>false</o:LockedField>
          </o:OLEObject>
        </w:object>
      </w:r>
      <w:r>
        <w:rPr>
          <w:rFonts w:hint="eastAsia"/>
          <w:b/>
          <w:bCs/>
          <w:position w:val="-18"/>
          <w:sz w:val="24"/>
          <w:szCs w:val="24"/>
          <w:lang w:val="en-US" w:eastAsia="zh-CN"/>
        </w:rPr>
        <w:t xml:space="preserve">    </w:t>
      </w:r>
      <w:r>
        <w:rPr>
          <w:rFonts w:hint="eastAsia"/>
          <w:b/>
          <w:bCs/>
          <w:position w:val="-18"/>
          <w:sz w:val="21"/>
          <w:szCs w:val="21"/>
          <w:lang w:val="en-US" w:eastAsia="zh-CN"/>
        </w:rPr>
        <w:t xml:space="preserve">    </w:t>
      </w:r>
      <w:r>
        <w:rPr>
          <w:rFonts w:hint="default" w:ascii="Times New Roman" w:hAnsi="Times New Roman" w:cs="Times New Roman"/>
          <w:b w:val="0"/>
          <w:bCs w:val="0"/>
          <w:position w:val="-18"/>
          <w:sz w:val="21"/>
          <w:szCs w:val="21"/>
          <w:lang w:val="en-US" w:eastAsia="zh-CN"/>
        </w:rPr>
        <w:t xml:space="preserve">（4） </w:t>
      </w:r>
      <w:r>
        <w:rPr>
          <w:rFonts w:hint="default" w:ascii="Times New Roman" w:hAnsi="Times New Roman" w:cs="Times New Roman"/>
          <w:b w:val="0"/>
          <w:bCs w:val="0"/>
          <w:position w:val="-18"/>
          <w:sz w:val="24"/>
          <w:szCs w:val="24"/>
          <w:lang w:val="en-US" w:eastAsia="zh-CN"/>
        </w:rPr>
        <w:t xml:space="preserve"> </w:t>
      </w:r>
      <w:r>
        <w:rPr>
          <w:rFonts w:hint="eastAsia"/>
          <w:b/>
          <w:bCs/>
          <w:position w:val="-18"/>
          <w:sz w:val="24"/>
          <w:szCs w:val="24"/>
          <w:lang w:val="en-US" w:eastAsia="zh-CN"/>
        </w:rPr>
        <w:t xml:space="preserve">        </w:t>
      </w:r>
    </w:p>
    <w:p>
      <w:pPr>
        <w:widowControl w:val="0"/>
        <w:numPr>
          <w:ilvl w:val="0"/>
          <w:numId w:val="0"/>
        </w:numPr>
        <w:spacing w:line="240" w:lineRule="auto"/>
        <w:ind w:firstLine="420"/>
        <w:jc w:val="both"/>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在式</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4</w:t>
      </w:r>
      <w:r>
        <w:rPr>
          <w:rFonts w:hint="default" w:ascii="Times New Roman" w:hAnsi="Times New Roman" w:eastAsia="宋体" w:cs="Times New Roman"/>
          <w:b w:val="0"/>
          <w:bCs w:val="0"/>
          <w:sz w:val="21"/>
          <w:szCs w:val="21"/>
          <w:lang w:val="en-US" w:eastAsia="zh-CN"/>
        </w:rPr>
        <w:t>）</w:t>
      </w:r>
      <w:r>
        <w:rPr>
          <w:rFonts w:hint="eastAsia" w:ascii="宋体" w:hAnsi="宋体" w:eastAsia="宋体" w:cs="宋体"/>
          <w:b w:val="0"/>
          <w:bCs w:val="0"/>
          <w:sz w:val="21"/>
          <w:szCs w:val="21"/>
          <w:lang w:val="en-US" w:eastAsia="zh-CN"/>
        </w:rPr>
        <w:t>中，</w:t>
      </w:r>
      <w:r>
        <w:rPr>
          <w:rFonts w:hint="default" w:ascii="Times New Roman" w:hAnsi="Times New Roman" w:eastAsia="宋体" w:cs="Times New Roman"/>
          <w:b w:val="0"/>
          <w:bCs w:val="0"/>
          <w:sz w:val="21"/>
          <w:szCs w:val="21"/>
          <w:lang w:val="en-US" w:eastAsia="zh-CN"/>
        </w:rPr>
        <w:t>time</w:t>
      </w:r>
      <w:r>
        <w:rPr>
          <w:rFonts w:hint="eastAsia" w:ascii="宋体" w:hAnsi="宋体" w:eastAsia="宋体" w:cs="宋体"/>
          <w:b w:val="0"/>
          <w:bCs w:val="0"/>
          <w:sz w:val="21"/>
          <w:szCs w:val="21"/>
          <w:lang w:val="en-US" w:eastAsia="zh-CN"/>
        </w:rPr>
        <w:t>为时间虚拟变量，当</w:t>
      </w:r>
      <w:r>
        <w:rPr>
          <w:rFonts w:hint="default" w:ascii="Times New Roman" w:hAnsi="Times New Roman" w:eastAsia="宋体" w:cs="Times New Roman"/>
          <w:b w:val="0"/>
          <w:bCs w:val="0"/>
          <w:sz w:val="21"/>
          <w:szCs w:val="21"/>
          <w:lang w:val="en-US" w:eastAsia="zh-CN"/>
        </w:rPr>
        <w:t>n=2014</w:t>
      </w:r>
      <w:r>
        <w:rPr>
          <w:rFonts w:hint="eastAsia" w:ascii="宋体" w:hAnsi="宋体" w:eastAsia="宋体" w:cs="宋体"/>
          <w:b w:val="0"/>
          <w:bCs w:val="0"/>
          <w:sz w:val="21"/>
          <w:szCs w:val="21"/>
          <w:lang w:val="en-US" w:eastAsia="zh-CN"/>
        </w:rPr>
        <w:t>时，</w:t>
      </w:r>
      <w:r>
        <w:rPr>
          <w:rFonts w:hint="default" w:ascii="Times New Roman" w:hAnsi="Times New Roman" w:eastAsia="宋体" w:cs="Times New Roman"/>
          <w:b w:val="0"/>
          <w:bCs w:val="0"/>
          <w:sz w:val="21"/>
          <w:szCs w:val="21"/>
          <w:lang w:val="en-US" w:eastAsia="zh-CN"/>
        </w:rPr>
        <w:t>time</w:t>
      </w:r>
      <w:r>
        <w:rPr>
          <w:rFonts w:hint="default" w:ascii="Times New Roman" w:hAnsi="Times New Roman" w:eastAsia="宋体" w:cs="Times New Roman"/>
          <w:b w:val="0"/>
          <w:bCs w:val="0"/>
          <w:sz w:val="21"/>
          <w:szCs w:val="21"/>
          <w:vertAlign w:val="subscript"/>
          <w:lang w:val="en-US" w:eastAsia="zh-CN"/>
        </w:rPr>
        <w:t>2014</w:t>
      </w:r>
      <w:r>
        <w:rPr>
          <w:rFonts w:hint="eastAsia" w:ascii="宋体" w:hAnsi="宋体" w:eastAsia="宋体" w:cs="宋体"/>
          <w:b w:val="0"/>
          <w:bCs w:val="0"/>
          <w:sz w:val="21"/>
          <w:szCs w:val="21"/>
          <w:lang w:val="en-US" w:eastAsia="zh-CN"/>
        </w:rPr>
        <w:t>表示</w:t>
      </w:r>
      <w:r>
        <w:rPr>
          <w:rFonts w:hint="default" w:ascii="Times New Roman" w:hAnsi="Times New Roman" w:eastAsia="宋体" w:cs="Times New Roman"/>
          <w:b w:val="0"/>
          <w:bCs w:val="0"/>
          <w:sz w:val="21"/>
          <w:szCs w:val="21"/>
          <w:lang w:val="en-US" w:eastAsia="zh-CN"/>
        </w:rPr>
        <w:t>2014</w:t>
      </w:r>
      <w:r>
        <w:rPr>
          <w:rFonts w:hint="eastAsia" w:ascii="宋体" w:hAnsi="宋体" w:eastAsia="宋体" w:cs="宋体"/>
          <w:b w:val="0"/>
          <w:bCs w:val="0"/>
          <w:sz w:val="21"/>
          <w:szCs w:val="21"/>
          <w:lang w:val="en-US" w:eastAsia="zh-CN"/>
        </w:rPr>
        <w:t>年的样本取</w:t>
      </w:r>
      <w:r>
        <w:rPr>
          <w:rFonts w:hint="default" w:ascii="Times New Roman" w:hAnsi="Times New Roman" w:eastAsia="宋体" w:cs="Times New Roman"/>
          <w:b w:val="0"/>
          <w:bCs w:val="0"/>
          <w:sz w:val="21"/>
          <w:szCs w:val="21"/>
          <w:lang w:val="en-US" w:eastAsia="zh-CN"/>
        </w:rPr>
        <w:t>1</w:t>
      </w:r>
      <w:r>
        <w:rPr>
          <w:rFonts w:hint="eastAsia" w:ascii="宋体" w:hAnsi="宋体" w:eastAsia="宋体" w:cs="宋体"/>
          <w:b w:val="0"/>
          <w:bCs w:val="0"/>
          <w:sz w:val="21"/>
          <w:szCs w:val="21"/>
          <w:lang w:val="en-US" w:eastAsia="zh-CN"/>
        </w:rPr>
        <w:t>，其他年份取</w:t>
      </w:r>
      <w:r>
        <w:rPr>
          <w:rFonts w:hint="default" w:ascii="Times New Roman" w:hAnsi="Times New Roman" w:eastAsia="宋体" w:cs="Times New Roman"/>
          <w:b w:val="0"/>
          <w:bCs w:val="0"/>
          <w:sz w:val="21"/>
          <w:szCs w:val="21"/>
          <w:lang w:val="en-US" w:eastAsia="zh-CN"/>
        </w:rPr>
        <w:t>0</w:t>
      </w:r>
      <w:r>
        <w:rPr>
          <w:rFonts w:hint="eastAsia" w:ascii="宋体" w:hAnsi="宋体" w:eastAsia="宋体" w:cs="宋体"/>
          <w:b w:val="0"/>
          <w:bCs w:val="0"/>
          <w:sz w:val="21"/>
          <w:szCs w:val="21"/>
          <w:lang w:val="en-US" w:eastAsia="zh-CN"/>
        </w:rPr>
        <w:t>，本文的时间虚拟变量为</w:t>
      </w:r>
      <w:r>
        <w:rPr>
          <w:rFonts w:hint="default" w:ascii="Times New Roman" w:hAnsi="Times New Roman" w:eastAsia="宋体" w:cs="Times New Roman"/>
          <w:b w:val="0"/>
          <w:bCs w:val="0"/>
          <w:sz w:val="21"/>
          <w:szCs w:val="21"/>
          <w:lang w:val="en-US" w:eastAsia="zh-CN"/>
        </w:rPr>
        <w:t>2014-2018</w:t>
      </w:r>
      <w:r>
        <w:rPr>
          <w:rFonts w:hint="eastAsia" w:ascii="宋体" w:hAnsi="宋体" w:eastAsia="宋体" w:cs="宋体"/>
          <w:b w:val="0"/>
          <w:bCs w:val="0"/>
          <w:sz w:val="21"/>
          <w:szCs w:val="21"/>
          <w:lang w:val="en-US" w:eastAsia="zh-CN"/>
        </w:rPr>
        <w:t>年，共</w:t>
      </w:r>
      <w:r>
        <w:rPr>
          <w:rFonts w:hint="default" w:ascii="Times New Roman" w:hAnsi="Times New Roman" w:eastAsia="宋体" w:cs="Times New Roman"/>
          <w:b w:val="0"/>
          <w:bCs w:val="0"/>
          <w:sz w:val="21"/>
          <w:szCs w:val="21"/>
          <w:lang w:val="en-US" w:eastAsia="zh-CN"/>
        </w:rPr>
        <w:t>5</w:t>
      </w:r>
      <w:r>
        <w:rPr>
          <w:rFonts w:hint="eastAsia" w:ascii="宋体" w:hAnsi="宋体" w:eastAsia="宋体" w:cs="宋体"/>
          <w:b w:val="0"/>
          <w:bCs w:val="0"/>
          <w:sz w:val="21"/>
          <w:szCs w:val="21"/>
          <w:lang w:val="en-US" w:eastAsia="zh-CN"/>
        </w:rPr>
        <w:t>个。</w:t>
      </w:r>
      <w:r>
        <w:rPr>
          <w:rFonts w:hint="default" w:ascii="Times New Roman" w:hAnsi="Times New Roman" w:eastAsia="宋体" w:cs="Times New Roman"/>
          <w:b w:val="0"/>
          <w:bCs w:val="0"/>
          <w:sz w:val="21"/>
          <w:szCs w:val="21"/>
          <w:lang w:val="en-US" w:eastAsia="zh-CN"/>
        </w:rPr>
        <w:t>fintime</w:t>
      </w:r>
      <w:r>
        <w:rPr>
          <w:rFonts w:hint="eastAsia" w:ascii="宋体" w:hAnsi="宋体" w:eastAsia="宋体" w:cs="宋体"/>
          <w:b w:val="0"/>
          <w:bCs w:val="0"/>
          <w:sz w:val="21"/>
          <w:szCs w:val="21"/>
          <w:lang w:val="en-US" w:eastAsia="zh-CN"/>
        </w:rPr>
        <w:t>为金融科技和时间虚拟变量的交乘项，</w:t>
      </w:r>
      <w:r>
        <w:rPr>
          <w:rFonts w:hint="default" w:ascii="Times New Roman" w:hAnsi="Times New Roman" w:eastAsia="宋体" w:cs="Times New Roman"/>
          <w:b w:val="0"/>
          <w:bCs w:val="0"/>
          <w:sz w:val="21"/>
          <w:szCs w:val="21"/>
          <w:lang w:val="en-US" w:eastAsia="zh-CN"/>
        </w:rPr>
        <w:t>n</w:t>
      </w:r>
      <w:r>
        <w:rPr>
          <w:rFonts w:hint="default" w:ascii="宋体" w:hAnsi="宋体" w:eastAsia="宋体" w:cs="宋体"/>
          <w:b w:val="0"/>
          <w:bCs w:val="0"/>
          <w:sz w:val="21"/>
          <w:szCs w:val="21"/>
          <w:lang w:val="en-US" w:eastAsia="zh-CN"/>
        </w:rPr>
        <w:t>年实验组和对照组的</w:t>
      </w:r>
      <w:r>
        <w:rPr>
          <w:rFonts w:hint="eastAsia" w:ascii="宋体" w:hAnsi="宋体" w:eastAsia="宋体" w:cs="宋体"/>
          <w:b w:val="0"/>
          <w:bCs w:val="0"/>
          <w:sz w:val="21"/>
          <w:szCs w:val="21"/>
          <w:lang w:val="en-US" w:eastAsia="zh-CN"/>
        </w:rPr>
        <w:t>文化产业技术进步和综合效率的变化</w:t>
      </w:r>
      <w:r>
        <w:rPr>
          <w:rFonts w:hint="default" w:ascii="宋体" w:hAnsi="宋体" w:eastAsia="宋体" w:cs="宋体"/>
          <w:b w:val="0"/>
          <w:bCs w:val="0"/>
          <w:sz w:val="21"/>
          <w:szCs w:val="21"/>
          <w:lang w:val="en-US" w:eastAsia="zh-CN"/>
        </w:rPr>
        <w:t>分别为</w:t>
      </w:r>
      <w:r>
        <w:rPr>
          <w:rFonts w:hint="default" w:ascii="宋体" w:hAnsi="宋体" w:eastAsia="宋体" w:cs="宋体"/>
          <w:b w:val="0"/>
          <w:bCs w:val="0"/>
          <w:position w:val="-18"/>
          <w:sz w:val="21"/>
          <w:szCs w:val="21"/>
          <w:lang w:val="en-US" w:eastAsia="zh-CN"/>
        </w:rPr>
        <w:object>
          <v:shape id="_x0000_i1087" o:spt="75" type="#_x0000_t75" style="height:19.35pt;width:57.4pt;" o:ole="t" filled="f" o:preferrelative="t" stroked="f" coordsize="21600,21600">
            <v:path/>
            <v:fill on="f" focussize="0,0"/>
            <v:stroke on="f"/>
            <v:imagedata r:id="rId130" o:title=""/>
            <o:lock v:ext="edit" aspectratio="t"/>
            <w10:wrap type="none"/>
            <w10:anchorlock/>
          </v:shape>
          <o:OLEObject Type="Embed" ProgID="Equation.KSEE3" ShapeID="_x0000_i1087" DrawAspect="Content" ObjectID="_1468075787" r:id="rId129">
            <o:LockedField>false</o:LockedField>
          </o:OLEObject>
        </w:object>
      </w:r>
      <w:r>
        <w:rPr>
          <w:rFonts w:hint="eastAsia" w:ascii="宋体" w:hAnsi="宋体" w:eastAsia="宋体" w:cs="宋体"/>
          <w:b w:val="0"/>
          <w:bCs w:val="0"/>
          <w:sz w:val="21"/>
          <w:szCs w:val="21"/>
          <w:lang w:val="en-US" w:eastAsia="zh-CN"/>
        </w:rPr>
        <w:t>和</w:t>
      </w:r>
      <w:r>
        <w:rPr>
          <w:rFonts w:hint="default" w:ascii="宋体" w:hAnsi="宋体" w:eastAsia="宋体" w:cs="宋体"/>
          <w:b w:val="0"/>
          <w:bCs w:val="0"/>
          <w:position w:val="-14"/>
          <w:sz w:val="21"/>
          <w:szCs w:val="21"/>
          <w:lang w:val="en-US" w:eastAsia="zh-CN"/>
        </w:rPr>
        <w:object>
          <v:shape id="_x0000_i1088" o:spt="75" type="#_x0000_t75" style="height:16.8pt;width:34.9pt;" o:ole="t" filled="f" o:preferrelative="t" stroked="f" coordsize="21600,21600">
            <v:path/>
            <v:fill on="f" focussize="0,0"/>
            <v:stroke on="f"/>
            <v:imagedata r:id="rId132" o:title=""/>
            <o:lock v:ext="edit" aspectratio="t"/>
            <w10:wrap type="none"/>
            <w10:anchorlock/>
          </v:shape>
          <o:OLEObject Type="Embed" ProgID="Equation.KSEE3" ShapeID="_x0000_i1088" DrawAspect="Content" ObjectID="_1468075788" r:id="rId131">
            <o:LockedField>false</o:LockedField>
          </o:OLEObject>
        </w:object>
      </w:r>
      <w:r>
        <w:rPr>
          <w:rFonts w:hint="eastAsia" w:ascii="宋体" w:hAnsi="宋体" w:eastAsia="宋体" w:cs="宋体"/>
          <w:b w:val="0"/>
          <w:bCs w:val="0"/>
          <w:sz w:val="21"/>
          <w:szCs w:val="21"/>
          <w:lang w:val="en-US" w:eastAsia="zh-CN"/>
        </w:rPr>
        <w:t>，</w:t>
      </w:r>
      <w:r>
        <w:rPr>
          <w:rFonts w:hint="eastAsia" w:ascii="宋体" w:hAnsi="宋体" w:eastAsia="宋体" w:cs="宋体"/>
          <w:b w:val="0"/>
          <w:bCs w:val="0"/>
          <w:position w:val="-18"/>
          <w:sz w:val="21"/>
          <w:szCs w:val="21"/>
          <w:lang w:val="en-US" w:eastAsia="zh-CN"/>
        </w:rPr>
        <w:object>
          <v:shape id="_x0000_i1089" o:spt="75" type="#_x0000_t75" style="height:19.55pt;width:17pt;" o:ole="t" filled="f" o:preferrelative="t" stroked="f" coordsize="21600,21600">
            <v:path/>
            <v:fill on="f" focussize="0,0"/>
            <v:stroke on="f"/>
            <v:imagedata r:id="rId134" o:title=""/>
            <o:lock v:ext="edit" aspectratio="t"/>
            <w10:wrap type="none"/>
            <w10:anchorlock/>
          </v:shape>
          <o:OLEObject Type="Embed" ProgID="Equation.KSEE3" ShapeID="_x0000_i1089" DrawAspect="Content" ObjectID="_1468075789" r:id="rId133">
            <o:LockedField>false</o:LockedField>
          </o:OLEObject>
        </w:object>
      </w:r>
      <w:r>
        <w:rPr>
          <w:rFonts w:hint="eastAsia" w:ascii="宋体" w:hAnsi="宋体" w:eastAsia="宋体" w:cs="宋体"/>
          <w:b w:val="0"/>
          <w:bCs w:val="0"/>
          <w:sz w:val="21"/>
          <w:szCs w:val="21"/>
          <w:lang w:val="en-US" w:eastAsia="zh-CN"/>
        </w:rPr>
        <w:t>为</w:t>
      </w:r>
      <w:r>
        <w:rPr>
          <w:rFonts w:hint="default" w:ascii="Times New Roman" w:hAnsi="Times New Roman" w:eastAsia="宋体" w:cs="Times New Roman"/>
          <w:b w:val="0"/>
          <w:bCs w:val="0"/>
          <w:sz w:val="21"/>
          <w:szCs w:val="21"/>
          <w:lang w:val="en-US" w:eastAsia="zh-CN"/>
        </w:rPr>
        <w:t>n</w:t>
      </w:r>
      <w:r>
        <w:rPr>
          <w:rFonts w:hint="eastAsia" w:ascii="宋体" w:hAnsi="宋体" w:eastAsia="宋体" w:cs="宋体"/>
          <w:b w:val="0"/>
          <w:bCs w:val="0"/>
          <w:sz w:val="21"/>
          <w:szCs w:val="21"/>
          <w:lang w:val="en-US" w:eastAsia="zh-CN"/>
        </w:rPr>
        <w:t>年金融科技注入对文化产业的技术进步与综合效率的动态影响效应，其他变量的含义与上文相同。</w:t>
      </w:r>
    </w:p>
    <w:p>
      <w:pPr>
        <w:widowControl w:val="0"/>
        <w:numPr>
          <w:ilvl w:val="0"/>
          <w:numId w:val="0"/>
        </w:numPr>
        <w:spacing w:line="240" w:lineRule="auto"/>
        <w:ind w:firstLine="420"/>
        <w:jc w:val="both"/>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sz w:val="21"/>
          <w:szCs w:val="21"/>
          <w:lang w:val="en-US" w:eastAsia="zh-CN"/>
        </w:rPr>
        <w:t>表</w:t>
      </w:r>
      <w:r>
        <w:rPr>
          <w:rFonts w:hint="eastAsia" w:ascii="Times New Roman" w:hAnsi="Times New Roman" w:eastAsia="宋体" w:cs="Times New Roman"/>
          <w:b w:val="0"/>
          <w:bCs w:val="0"/>
          <w:sz w:val="21"/>
          <w:szCs w:val="21"/>
          <w:lang w:val="en-US" w:eastAsia="zh-CN"/>
        </w:rPr>
        <w:t>8</w:t>
      </w:r>
      <w:r>
        <w:rPr>
          <w:rFonts w:hint="eastAsia" w:ascii="宋体" w:hAnsi="宋体" w:eastAsia="宋体" w:cs="宋体"/>
          <w:b w:val="0"/>
          <w:bCs w:val="0"/>
          <w:sz w:val="21"/>
          <w:szCs w:val="21"/>
          <w:lang w:val="en-US" w:eastAsia="zh-CN"/>
        </w:rPr>
        <w:t>是对</w:t>
      </w:r>
      <w:r>
        <w:rPr>
          <w:rFonts w:hint="default" w:ascii="Times New Roman" w:hAnsi="Times New Roman" w:eastAsia="宋体" w:cs="Times New Roman"/>
          <w:b w:val="0"/>
          <w:bCs w:val="0"/>
          <w:sz w:val="21"/>
          <w:szCs w:val="21"/>
          <w:lang w:val="en-US" w:eastAsia="zh-CN"/>
        </w:rPr>
        <w:t>（</w:t>
      </w:r>
      <w:r>
        <w:rPr>
          <w:rFonts w:hint="eastAsia" w:ascii="Times New Roman" w:hAnsi="Times New Roman" w:eastAsia="宋体" w:cs="Times New Roman"/>
          <w:b w:val="0"/>
          <w:bCs w:val="0"/>
          <w:sz w:val="21"/>
          <w:szCs w:val="21"/>
          <w:lang w:val="en-US" w:eastAsia="zh-CN"/>
        </w:rPr>
        <w:t>4</w:t>
      </w:r>
      <w:r>
        <w:rPr>
          <w:rFonts w:hint="default" w:ascii="Times New Roman" w:hAnsi="Times New Roman" w:eastAsia="宋体" w:cs="Times New Roman"/>
          <w:b w:val="0"/>
          <w:bCs w:val="0"/>
          <w:sz w:val="21"/>
          <w:szCs w:val="21"/>
          <w:lang w:val="en-US" w:eastAsia="zh-CN"/>
        </w:rPr>
        <w:t>）</w:t>
      </w:r>
      <w:r>
        <w:rPr>
          <w:rFonts w:hint="eastAsia" w:ascii="宋体" w:hAnsi="宋体" w:eastAsia="宋体" w:cs="宋体"/>
          <w:b w:val="0"/>
          <w:bCs w:val="0"/>
          <w:sz w:val="21"/>
          <w:szCs w:val="21"/>
          <w:lang w:val="en-US" w:eastAsia="zh-CN"/>
        </w:rPr>
        <w:t>式回归的结果，可以看出加入控制变量的模型优于未加入控制变量的模型。从</w:t>
      </w:r>
      <w:r>
        <w:rPr>
          <w:rFonts w:hint="eastAsia" w:ascii="宋体" w:hAnsi="宋体" w:eastAsia="宋体" w:cs="宋体"/>
          <w:b w:val="0"/>
          <w:bCs w:val="0"/>
          <w:color w:val="auto"/>
          <w:sz w:val="21"/>
          <w:szCs w:val="21"/>
          <w:lang w:val="en-US" w:eastAsia="zh-CN"/>
        </w:rPr>
        <w:t>文化产业综合效率的影响因素来看，加入控制变量模型的系数和显著性具有一致性，未加入控制变量模型的系数有一定的差异，说明影响文化产业综合效率的因素较多，加入控制变量的模型较为稳健。从文化产业技术进步的影响因素来看，无论是加入控制变量的模型还是未加入控制变量的模型，系数大小和显著性均统一，说明该模型较为稳健。从金融科技和时间效应的交互项回归结果来看，显著性均较低，说明金融科技的注入对文化产业的技术进步和综合效率存在较长的时滞期。时间项大部分不显著，原因</w:t>
      </w:r>
      <w:r>
        <w:rPr>
          <w:rFonts w:hint="default" w:ascii="宋体" w:hAnsi="宋体" w:eastAsia="宋体" w:cs="宋体"/>
          <w:b w:val="0"/>
          <w:bCs w:val="0"/>
          <w:color w:val="auto"/>
          <w:sz w:val="21"/>
          <w:szCs w:val="21"/>
          <w:lang w:val="en-US" w:eastAsia="zh-CN"/>
        </w:rPr>
        <w:t>可能是</w:t>
      </w:r>
      <w:r>
        <w:rPr>
          <w:rFonts w:hint="eastAsia" w:ascii="宋体" w:hAnsi="宋体" w:eastAsia="宋体" w:cs="宋体"/>
          <w:b w:val="0"/>
          <w:bCs w:val="0"/>
          <w:color w:val="auto"/>
          <w:sz w:val="21"/>
          <w:szCs w:val="21"/>
          <w:lang w:val="en-US" w:eastAsia="zh-CN"/>
        </w:rPr>
        <w:t>金融科技注入</w:t>
      </w:r>
      <w:r>
        <w:rPr>
          <w:rFonts w:hint="default" w:ascii="宋体" w:hAnsi="宋体" w:eastAsia="宋体" w:cs="宋体"/>
          <w:b w:val="0"/>
          <w:bCs w:val="0"/>
          <w:color w:val="auto"/>
          <w:sz w:val="21"/>
          <w:szCs w:val="21"/>
          <w:lang w:val="en-US" w:eastAsia="zh-CN"/>
        </w:rPr>
        <w:t>的滞后效应在短时间内很难体现出来</w:t>
      </w:r>
      <w:r>
        <w:rPr>
          <w:rFonts w:hint="eastAsia" w:ascii="宋体" w:hAnsi="宋体" w:eastAsia="宋体" w:cs="宋体"/>
          <w:b w:val="0"/>
          <w:bCs w:val="0"/>
          <w:color w:val="auto"/>
          <w:sz w:val="21"/>
          <w:szCs w:val="21"/>
          <w:lang w:val="en-US" w:eastAsia="zh-CN"/>
        </w:rPr>
        <w:t>。</w:t>
      </w:r>
    </w:p>
    <w:p>
      <w:pPr>
        <w:widowControl w:val="0"/>
        <w:numPr>
          <w:ilvl w:val="0"/>
          <w:numId w:val="0"/>
        </w:numPr>
        <w:spacing w:line="240" w:lineRule="auto"/>
        <w:ind w:firstLine="420"/>
        <w:jc w:val="both"/>
        <w:rPr>
          <w:rFonts w:hint="default" w:ascii="宋体" w:hAnsi="宋体" w:eastAsia="宋体" w:cs="宋体"/>
          <w:b w:val="0"/>
          <w:bCs w:val="0"/>
          <w:color w:val="auto"/>
          <w:sz w:val="21"/>
          <w:szCs w:val="21"/>
          <w:lang w:val="en-US" w:eastAsia="zh-CN"/>
        </w:rPr>
      </w:pPr>
    </w:p>
    <w:p>
      <w:pPr>
        <w:widowControl w:val="0"/>
        <w:numPr>
          <w:ilvl w:val="0"/>
          <w:numId w:val="0"/>
        </w:numPr>
        <w:spacing w:line="240" w:lineRule="auto"/>
        <w:ind w:firstLine="177" w:firstLineChars="100"/>
        <w:jc w:val="both"/>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表</w:t>
      </w:r>
      <w:r>
        <w:rPr>
          <w:rFonts w:hint="eastAsia" w:ascii="Times New Roman" w:hAnsi="Times New Roman" w:eastAsia="黑体" w:cs="Times New Roman"/>
          <w:b/>
          <w:bCs/>
          <w:sz w:val="18"/>
          <w:szCs w:val="18"/>
          <w:lang w:val="en-US" w:eastAsia="zh-CN"/>
        </w:rPr>
        <w:t>8</w:t>
      </w:r>
      <w:r>
        <w:rPr>
          <w:rFonts w:hint="eastAsia" w:ascii="黑体" w:hAnsi="黑体" w:eastAsia="黑体" w:cs="黑体"/>
          <w:b/>
          <w:bCs/>
          <w:sz w:val="18"/>
          <w:szCs w:val="18"/>
          <w:lang w:val="en-US" w:eastAsia="zh-CN"/>
        </w:rPr>
        <w:t xml:space="preserve">                       金融科技注入对文化产业效率的动态影响结果</w:t>
      </w:r>
    </w:p>
    <w:tbl>
      <w:tblPr>
        <w:tblStyle w:val="4"/>
        <w:tblW w:w="4998"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923"/>
        <w:gridCol w:w="923"/>
        <w:gridCol w:w="923"/>
        <w:gridCol w:w="923"/>
        <w:gridCol w:w="1009"/>
        <w:gridCol w:w="1009"/>
        <w:gridCol w:w="1009"/>
        <w:gridCol w:w="100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被解释变量</w:t>
            </w:r>
          </w:p>
        </w:tc>
        <w:tc>
          <w:tcPr>
            <w:tcW w:w="2189" w:type="pct"/>
            <w:gridSpan w:val="4"/>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ie</w:t>
            </w:r>
          </w:p>
        </w:tc>
        <w:tc>
          <w:tcPr>
            <w:tcW w:w="2297" w:type="pct"/>
            <w:gridSpan w:val="4"/>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techch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eastAsia" w:ascii="Times New Roman" w:hAnsi="Times New Roman" w:eastAsia="宋体" w:cs="Times New Roman"/>
                <w:b w:val="0"/>
                <w:bCs w:val="0"/>
                <w:sz w:val="18"/>
                <w:szCs w:val="18"/>
                <w:vertAlign w:val="baseline"/>
                <w:lang w:val="en-US" w:eastAsia="zh-CN"/>
              </w:rPr>
              <w:t>方法</w:t>
            </w:r>
          </w:p>
        </w:tc>
        <w:tc>
          <w:tcPr>
            <w:tcW w:w="545"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Ols</w:t>
            </w:r>
          </w:p>
        </w:tc>
        <w:tc>
          <w:tcPr>
            <w:tcW w:w="547"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Ols+re</w:t>
            </w:r>
          </w:p>
        </w:tc>
        <w:tc>
          <w:tcPr>
            <w:tcW w:w="547"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Tobit</w:t>
            </w:r>
          </w:p>
        </w:tc>
        <w:tc>
          <w:tcPr>
            <w:tcW w:w="549"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Tobit</w:t>
            </w:r>
          </w:p>
        </w:tc>
        <w:tc>
          <w:tcPr>
            <w:tcW w:w="552"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Ols</w:t>
            </w:r>
          </w:p>
        </w:tc>
        <w:tc>
          <w:tcPr>
            <w:tcW w:w="552"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Ols+re</w:t>
            </w:r>
          </w:p>
        </w:tc>
        <w:tc>
          <w:tcPr>
            <w:tcW w:w="594"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Tobit</w:t>
            </w:r>
          </w:p>
        </w:tc>
        <w:tc>
          <w:tcPr>
            <w:tcW w:w="599" w:type="pct"/>
            <w:tcBorders>
              <w:tl2br w:val="nil"/>
              <w:tr2bl w:val="nil"/>
            </w:tcBorders>
            <w:vAlign w:val="center"/>
          </w:tcPr>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Tobit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fintime</w:t>
            </w:r>
            <w:r>
              <w:rPr>
                <w:rFonts w:hint="default" w:ascii="Times New Roman" w:hAnsi="Times New Roman" w:eastAsia="宋体" w:cs="Times New Roman"/>
                <w:b w:val="0"/>
                <w:bCs w:val="0"/>
                <w:sz w:val="18"/>
                <w:szCs w:val="18"/>
                <w:vertAlign w:val="subscript"/>
                <w:lang w:val="en-US" w:eastAsia="zh-CN"/>
              </w:rPr>
              <w:t>2014</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0.3411</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（0.83）</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0.4876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（1.22）</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0.3674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（0.92）</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0.4876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（1.30）</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0.1914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（1.32）</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0.2374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（1.24）</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0.1914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（1.00）</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0.2374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fintime</w:t>
            </w:r>
            <w:r>
              <w:rPr>
                <w:rFonts w:hint="default" w:ascii="Times New Roman" w:hAnsi="Times New Roman" w:eastAsia="宋体" w:cs="Times New Roman"/>
                <w:b w:val="0"/>
                <w:bCs w:val="0"/>
                <w:sz w:val="18"/>
                <w:szCs w:val="18"/>
                <w:vertAlign w:val="subscript"/>
                <w:lang w:val="en-US" w:eastAsia="zh-CN"/>
              </w:rPr>
              <w:t>2015</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0.2104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（0.38）</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0.0155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（0.03）</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0.1909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（0.36）</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0.0155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（0.03）</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-0.2883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（-1.57）</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-0.3815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（-1.48）</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-0.2883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（-1.12）</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-0.3815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（-1.57）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fintime</w:t>
            </w:r>
            <w:r>
              <w:rPr>
                <w:rFonts w:hint="default" w:ascii="Times New Roman" w:hAnsi="Times New Roman" w:eastAsia="宋体" w:cs="Times New Roman"/>
                <w:b w:val="0"/>
                <w:bCs w:val="0"/>
                <w:sz w:val="18"/>
                <w:szCs w:val="18"/>
                <w:vertAlign w:val="subscript"/>
                <w:lang w:val="en-US" w:eastAsia="zh-CN"/>
              </w:rPr>
              <w:t>2016</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-0.4824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（-0.87）</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-0.2947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（-0.55）</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-0.4628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（-0.88）</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-0.2947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（-0.58）</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0.2199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（1.43）</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0.3473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（1.34）</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0.2199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（0.86）</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0.3473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fintime</w:t>
            </w:r>
            <w:r>
              <w:rPr>
                <w:rFonts w:hint="default" w:ascii="Times New Roman" w:hAnsi="Times New Roman" w:eastAsia="宋体" w:cs="Times New Roman"/>
                <w:b w:val="0"/>
                <w:bCs w:val="0"/>
                <w:sz w:val="18"/>
                <w:szCs w:val="18"/>
                <w:vertAlign w:val="subscript"/>
                <w:lang w:val="en-US" w:eastAsia="zh-CN"/>
              </w:rPr>
              <w:t>2017</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-0.2049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（-0.37）</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-0.2720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（-0.51）</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-0.2245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（-0.43）</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-0.2720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（-0.54）</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-0.1033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（-0.95）</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-0.2303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（-0.89）</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-0.1033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（-0.40）</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-0.2303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（-0.95）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fintime</w:t>
            </w:r>
            <w:r>
              <w:rPr>
                <w:rFonts w:hint="default" w:ascii="Times New Roman" w:hAnsi="Times New Roman" w:eastAsia="宋体" w:cs="Times New Roman"/>
                <w:b w:val="0"/>
                <w:bCs w:val="0"/>
                <w:sz w:val="18"/>
                <w:szCs w:val="18"/>
                <w:vertAlign w:val="subscript"/>
                <w:lang w:val="en-US" w:eastAsia="zh-CN"/>
              </w:rPr>
              <w:t>2018</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0.1665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（0.32）</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0.1698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（0.34）</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0.1665</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（0.33）</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0.1698</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（0.36）</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-0.0197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（-0.08）</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-0.0180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（-0.07）</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-0.0197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（-0.08）</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-0.0180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time</w:t>
            </w:r>
            <w:r>
              <w:rPr>
                <w:rFonts w:hint="default" w:ascii="Times New Roman" w:hAnsi="Times New Roman" w:eastAsia="宋体" w:cs="Times New Roman"/>
                <w:b w:val="0"/>
                <w:bCs w:val="0"/>
                <w:sz w:val="18"/>
                <w:szCs w:val="18"/>
                <w:vertAlign w:val="subscript"/>
                <w:lang w:val="en-US" w:eastAsia="zh-CN"/>
              </w:rPr>
              <w:t>2014</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0.0412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（0.19）</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0.0676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（0.32）</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0.0389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（0.19）</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0.0676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（0.34）</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-0.2289***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（-3.17）</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-0.2990***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（-2.98）</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-0.2289**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（-2.33）</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-0.2990***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（-3.17）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time</w:t>
            </w:r>
            <w:r>
              <w:rPr>
                <w:rFonts w:hint="default" w:ascii="Times New Roman" w:hAnsi="Times New Roman" w:eastAsia="宋体" w:cs="Times New Roman"/>
                <w:b w:val="0"/>
                <w:bCs w:val="0"/>
                <w:sz w:val="18"/>
                <w:szCs w:val="18"/>
                <w:vertAlign w:val="subscript"/>
                <w:lang w:val="en-US" w:eastAsia="zh-CN"/>
              </w:rPr>
              <w:t>2015</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-0.1466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（-0.52）</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0.7477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（1.24）</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-0.1466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（-0.55）</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0.7477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（1.32）</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0.9340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（1.33）</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0.3629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（1.25）</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0.9340***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（7.20）</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0.3629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（-1.57）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time</w:t>
            </w:r>
            <w:r>
              <w:rPr>
                <w:rFonts w:hint="default" w:ascii="Times New Roman" w:hAnsi="Times New Roman" w:eastAsia="宋体" w:cs="Times New Roman"/>
                <w:b w:val="0"/>
                <w:bCs w:val="0"/>
                <w:sz w:val="18"/>
                <w:szCs w:val="18"/>
                <w:vertAlign w:val="subscript"/>
                <w:lang w:val="en-US" w:eastAsia="zh-CN"/>
              </w:rPr>
              <w:t>2016</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0.0492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（0.18）</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-0.8436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（-1.47）</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0.0492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（0.19）</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-0.8436</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（-1.57）</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-0.8472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（-1.38）</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-0.3582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（-1.30）</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-0.8472***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（-6.53）</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-0.3582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time</w:t>
            </w:r>
            <w:r>
              <w:rPr>
                <w:rFonts w:hint="default" w:ascii="Times New Roman" w:hAnsi="Times New Roman" w:eastAsia="宋体" w:cs="Times New Roman"/>
                <w:b w:val="0"/>
                <w:bCs w:val="0"/>
                <w:sz w:val="18"/>
                <w:szCs w:val="18"/>
                <w:vertAlign w:val="subscript"/>
                <w:lang w:val="en-US" w:eastAsia="zh-CN"/>
              </w:rPr>
              <w:t>2017</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0.0781</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（0.28）</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0.0914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（0.34）</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0.0781</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（0.29）</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0.0914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（0.36）</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0.2294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（1.42）</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0.1743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（1.34）</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0.2294*</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（1.77）</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0.1743</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（1.42）</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time</w:t>
            </w:r>
            <w:r>
              <w:rPr>
                <w:rFonts w:hint="default" w:ascii="Times New Roman" w:hAnsi="Times New Roman" w:eastAsia="宋体" w:cs="Times New Roman"/>
                <w:b w:val="0"/>
                <w:bCs w:val="0"/>
                <w:sz w:val="18"/>
                <w:szCs w:val="18"/>
                <w:vertAlign w:val="subscript"/>
                <w:lang w:val="en-US" w:eastAsia="zh-CN"/>
              </w:rPr>
              <w:t>2018</w:t>
            </w:r>
          </w:p>
        </w:tc>
        <w:tc>
          <w:tcPr>
            <w:tcW w:w="545"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-0.0870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（-0.31）</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-0.0662</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（-0.25）</w:t>
            </w:r>
          </w:p>
        </w:tc>
        <w:tc>
          <w:tcPr>
            <w:tcW w:w="547"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-0.0870</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（-0.33）</w:t>
            </w:r>
          </w:p>
        </w:tc>
        <w:tc>
          <w:tcPr>
            <w:tcW w:w="54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-0.0662（-0.26）</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0.0449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（0.25）</w:t>
            </w:r>
          </w:p>
        </w:tc>
        <w:tc>
          <w:tcPr>
            <w:tcW w:w="552"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0.0307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（0.24）</w:t>
            </w:r>
          </w:p>
        </w:tc>
        <w:tc>
          <w:tcPr>
            <w:tcW w:w="594"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0.0449</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（0.35）</w:t>
            </w:r>
          </w:p>
        </w:tc>
        <w:tc>
          <w:tcPr>
            <w:tcW w:w="599" w:type="pct"/>
            <w:tcBorders>
              <w:tl2br w:val="nil"/>
              <w:tr2bl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0"/>
                <w:sz w:val="18"/>
                <w:szCs w:val="18"/>
                <w:u w:val="none"/>
                <w:lang w:val="en-US" w:eastAsia="zh-CN" w:bidi="ar"/>
              </w:rPr>
            </w:pPr>
            <w:r>
              <w:rPr>
                <w:rFonts w:hint="default" w:ascii="Times New Roman" w:hAnsi="Times New Roman" w:eastAsia="宋体" w:cs="Times New Roman"/>
                <w:i w:val="0"/>
                <w:color w:val="000000"/>
                <w:kern w:val="0"/>
                <w:sz w:val="18"/>
                <w:szCs w:val="18"/>
                <w:u w:val="none"/>
                <w:lang w:val="en-US" w:eastAsia="zh-CN" w:bidi="ar"/>
              </w:rPr>
              <w:t>0.0307</w:t>
            </w:r>
          </w:p>
          <w:p>
            <w:pPr>
              <w:keepNext w:val="0"/>
              <w:keepLines w:val="0"/>
              <w:pageBreakBefore w:val="0"/>
              <w:widowControl/>
              <w:suppressLineNumbers w:val="0"/>
              <w:kinsoku/>
              <w:wordWrap/>
              <w:overflowPunct/>
              <w:topLinePunct w:val="0"/>
              <w:autoSpaceDE/>
              <w:autoSpaceDN/>
              <w:bidi w:val="0"/>
              <w:adjustRightInd/>
              <w:snapToGrid/>
              <w:spacing w:line="240" w:lineRule="exact"/>
              <w:jc w:val="center"/>
              <w:textAlignment w:val="center"/>
              <w:rPr>
                <w:rFonts w:hint="default" w:ascii="Times New Roman" w:hAnsi="Times New Roman" w:eastAsia="宋体" w:cs="Times New Roman"/>
                <w:i w:val="0"/>
                <w:color w:val="000000"/>
                <w:kern w:val="2"/>
                <w:sz w:val="18"/>
                <w:szCs w:val="18"/>
                <w:u w:val="none"/>
                <w:lang w:val="en-US" w:eastAsia="zh-CN" w:bidi="ar-SA"/>
              </w:rPr>
            </w:pPr>
            <w:r>
              <w:rPr>
                <w:rFonts w:hint="default" w:ascii="Times New Roman" w:hAnsi="Times New Roman" w:eastAsia="宋体" w:cs="Times New Roman"/>
                <w:i w:val="0"/>
                <w:color w:val="000000"/>
                <w:kern w:val="0"/>
                <w:sz w:val="18"/>
                <w:szCs w:val="18"/>
                <w:u w:val="none"/>
                <w:lang w:val="en-US" w:eastAsia="zh-CN" w:bidi="ar"/>
              </w:rPr>
              <w:t>（-0.08）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control</w:t>
            </w:r>
          </w:p>
        </w:tc>
        <w:tc>
          <w:tcPr>
            <w:tcW w:w="5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无</w:t>
            </w:r>
          </w:p>
        </w:tc>
        <w:tc>
          <w:tcPr>
            <w:tcW w:w="54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有</w:t>
            </w:r>
          </w:p>
        </w:tc>
        <w:tc>
          <w:tcPr>
            <w:tcW w:w="54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无</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有</w:t>
            </w:r>
          </w:p>
        </w:tc>
        <w:tc>
          <w:tcPr>
            <w:tcW w:w="55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无</w:t>
            </w:r>
          </w:p>
        </w:tc>
        <w:tc>
          <w:tcPr>
            <w:tcW w:w="55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有</w:t>
            </w:r>
          </w:p>
        </w:tc>
        <w:tc>
          <w:tcPr>
            <w:tcW w:w="59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无</w:t>
            </w:r>
          </w:p>
        </w:tc>
        <w:tc>
          <w:tcPr>
            <w:tcW w:w="5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superscript"/>
                <w:lang w:val="en-US" w:eastAsia="zh-CN"/>
              </w:rPr>
            </w:pPr>
            <w:r>
              <w:rPr>
                <w:rFonts w:hint="default" w:ascii="Times New Roman" w:hAnsi="Times New Roman" w:eastAsia="宋体" w:cs="Times New Roman"/>
                <w:b w:val="0"/>
                <w:bCs w:val="0"/>
                <w:sz w:val="18"/>
                <w:szCs w:val="18"/>
                <w:vertAlign w:val="baseline"/>
                <w:lang w:val="en-US" w:eastAsia="zh-CN"/>
              </w:rPr>
              <w:t>R</w:t>
            </w:r>
            <w:r>
              <w:rPr>
                <w:rFonts w:hint="default" w:ascii="Times New Roman" w:hAnsi="Times New Roman" w:eastAsia="宋体" w:cs="Times New Roman"/>
                <w:b w:val="0"/>
                <w:bCs w:val="0"/>
                <w:sz w:val="18"/>
                <w:szCs w:val="18"/>
                <w:vertAlign w:val="superscript"/>
                <w:lang w:val="en-US" w:eastAsia="zh-CN"/>
              </w:rPr>
              <w:t>2</w:t>
            </w:r>
          </w:p>
        </w:tc>
        <w:tc>
          <w:tcPr>
            <w:tcW w:w="5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0.0291</w:t>
            </w:r>
          </w:p>
        </w:tc>
        <w:tc>
          <w:tcPr>
            <w:tcW w:w="54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0.7551</w:t>
            </w:r>
          </w:p>
        </w:tc>
        <w:tc>
          <w:tcPr>
            <w:tcW w:w="54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0.0160</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0.0924</w:t>
            </w:r>
          </w:p>
        </w:tc>
        <w:tc>
          <w:tcPr>
            <w:tcW w:w="55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0.3266</w:t>
            </w:r>
          </w:p>
        </w:tc>
        <w:tc>
          <w:tcPr>
            <w:tcW w:w="55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0.6778</w:t>
            </w:r>
          </w:p>
        </w:tc>
        <w:tc>
          <w:tcPr>
            <w:tcW w:w="59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0.5647</w:t>
            </w:r>
          </w:p>
        </w:tc>
        <w:tc>
          <w:tcPr>
            <w:tcW w:w="5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0.7189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51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样本容量</w:t>
            </w:r>
          </w:p>
        </w:tc>
        <w:tc>
          <w:tcPr>
            <w:tcW w:w="545"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4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47"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4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5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52"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94"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c>
          <w:tcPr>
            <w:tcW w:w="599" w:type="pct"/>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rPr>
                <w:rFonts w:hint="default" w:ascii="Times New Roman" w:hAnsi="Times New Roman" w:eastAsia="宋体" w:cs="Times New Roman"/>
                <w:b w:val="0"/>
                <w:bCs w:val="0"/>
                <w:sz w:val="18"/>
                <w:szCs w:val="18"/>
                <w:vertAlign w:val="baseline"/>
                <w:lang w:val="en-US" w:eastAsia="zh-CN"/>
              </w:rPr>
            </w:pPr>
            <w:r>
              <w:rPr>
                <w:rFonts w:hint="default" w:ascii="Times New Roman" w:hAnsi="Times New Roman" w:eastAsia="宋体" w:cs="Times New Roman"/>
                <w:b w:val="0"/>
                <w:bCs w:val="0"/>
                <w:sz w:val="18"/>
                <w:szCs w:val="18"/>
                <w:vertAlign w:val="baseline"/>
                <w:lang w:val="en-US" w:eastAsia="zh-CN"/>
              </w:rPr>
              <w:t>138</w:t>
            </w:r>
          </w:p>
        </w:tc>
      </w:tr>
    </w:tbl>
    <w:p>
      <w:pPr>
        <w:widowControl w:val="0"/>
        <w:numPr>
          <w:ilvl w:val="0"/>
          <w:numId w:val="0"/>
        </w:numPr>
        <w:spacing w:line="240" w:lineRule="auto"/>
        <w:ind w:firstLine="294" w:firstLineChars="200"/>
        <w:jc w:val="both"/>
        <w:rPr>
          <w:rFonts w:hint="eastAsia" w:ascii="宋体" w:hAnsi="宋体" w:eastAsia="宋体" w:cs="宋体"/>
          <w:b w:val="0"/>
          <w:bCs w:val="0"/>
          <w:sz w:val="15"/>
          <w:szCs w:val="15"/>
          <w:lang w:val="en-US" w:eastAsia="zh-CN"/>
        </w:rPr>
      </w:pPr>
      <w:r>
        <w:rPr>
          <w:rFonts w:hint="eastAsia" w:ascii="宋体" w:hAnsi="宋体" w:eastAsia="宋体" w:cs="宋体"/>
          <w:b w:val="0"/>
          <w:bCs w:val="0"/>
          <w:sz w:val="15"/>
          <w:szCs w:val="15"/>
          <w:lang w:val="en-US" w:eastAsia="zh-CN"/>
        </w:rPr>
        <w:t>注：限于篇幅原因，未列出控制变量，下表同。</w:t>
      </w:r>
    </w:p>
    <w:p>
      <w:pPr>
        <w:widowControl w:val="0"/>
        <w:numPr>
          <w:ilvl w:val="0"/>
          <w:numId w:val="0"/>
        </w:numPr>
        <w:spacing w:line="240" w:lineRule="auto"/>
        <w:ind w:firstLine="294" w:firstLineChars="200"/>
        <w:jc w:val="both"/>
        <w:rPr>
          <w:rFonts w:hint="eastAsia" w:ascii="宋体" w:hAnsi="宋体" w:eastAsia="宋体" w:cs="宋体"/>
          <w:b w:val="0"/>
          <w:bCs w:val="0"/>
          <w:sz w:val="15"/>
          <w:szCs w:val="15"/>
          <w:lang w:val="en-US" w:eastAsia="zh-CN"/>
        </w:rPr>
      </w:pPr>
    </w:p>
    <w:p>
      <w:pPr>
        <w:widowControl w:val="0"/>
        <w:numPr>
          <w:ilvl w:val="0"/>
          <w:numId w:val="0"/>
        </w:numPr>
        <w:spacing w:line="240" w:lineRule="auto"/>
        <w:ind w:firstLine="554" w:firstLineChars="200"/>
        <w:jc w:val="center"/>
        <w:rPr>
          <w:rFonts w:hint="eastAsia"/>
          <w:b/>
          <w:bCs/>
          <w:sz w:val="28"/>
          <w:szCs w:val="28"/>
          <w:lang w:eastAsia="zh-CN"/>
        </w:rPr>
      </w:pPr>
      <w:r>
        <w:rPr>
          <w:rFonts w:hint="eastAsia"/>
          <w:b/>
          <w:bCs/>
          <w:sz w:val="28"/>
          <w:szCs w:val="28"/>
          <w:lang w:eastAsia="zh-CN"/>
        </w:rPr>
        <w:t>五、稳健性检验</w:t>
      </w:r>
    </w:p>
    <w:p>
      <w:pPr>
        <w:numPr>
          <w:ilvl w:val="0"/>
          <w:numId w:val="0"/>
        </w:numPr>
        <w:spacing w:line="240" w:lineRule="auto"/>
        <w:ind w:firstLine="474" w:firstLineChars="200"/>
        <w:jc w:val="both"/>
        <w:rPr>
          <w:rFonts w:hint="eastAsia"/>
          <w:b/>
          <w:bCs/>
          <w:sz w:val="24"/>
          <w:szCs w:val="24"/>
          <w:lang w:val="en-US" w:eastAsia="zh-CN"/>
        </w:rPr>
      </w:pPr>
    </w:p>
    <w:p>
      <w:pPr>
        <w:numPr>
          <w:ilvl w:val="0"/>
          <w:numId w:val="0"/>
        </w:numPr>
        <w:spacing w:line="240" w:lineRule="auto"/>
        <w:ind w:firstLine="474" w:firstLineChars="200"/>
        <w:jc w:val="both"/>
        <w:rPr>
          <w:rFonts w:hint="eastAsia"/>
          <w:b/>
          <w:bCs/>
          <w:sz w:val="24"/>
          <w:szCs w:val="24"/>
          <w:lang w:val="en-US" w:eastAsia="zh-CN"/>
        </w:rPr>
      </w:pPr>
      <w:r>
        <w:rPr>
          <w:rFonts w:hint="eastAsia"/>
          <w:b/>
          <w:bCs/>
          <w:sz w:val="24"/>
          <w:szCs w:val="24"/>
          <w:lang w:val="en-US" w:eastAsia="zh-CN"/>
        </w:rPr>
        <w:t>（一）变量选取问题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14" w:firstLineChars="200"/>
        <w:jc w:val="both"/>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以上初步的实证研究结论与我们的研究假设是一致的，即金融科技注入对文化产业技术进步的发展具有反向的替代作用，对综合效率的提高具有正向的积极作用。在文化产业效率的衡量方面，国内大量学者采用</w:t>
      </w:r>
      <w:r>
        <w:rPr>
          <w:rFonts w:hint="default" w:ascii="Times New Roman" w:hAnsi="Times New Roman" w:eastAsia="宋体" w:cs="Times New Roman"/>
          <w:b w:val="0"/>
          <w:bCs w:val="0"/>
          <w:color w:val="auto"/>
          <w:sz w:val="21"/>
          <w:szCs w:val="21"/>
          <w:lang w:val="en-US" w:eastAsia="zh-CN"/>
        </w:rPr>
        <w:t>DEA</w:t>
      </w:r>
      <w:r>
        <w:rPr>
          <w:rFonts w:hint="eastAsia" w:ascii="宋体" w:hAnsi="宋体" w:eastAsia="宋体" w:cs="宋体"/>
          <w:b w:val="0"/>
          <w:bCs w:val="0"/>
          <w:color w:val="auto"/>
          <w:sz w:val="21"/>
          <w:szCs w:val="21"/>
          <w:lang w:val="en-US" w:eastAsia="zh-CN"/>
        </w:rPr>
        <w:t>模型作为测度手段，本文采用静态和动态</w:t>
      </w:r>
      <w:r>
        <w:rPr>
          <w:rFonts w:hint="default" w:ascii="Times New Roman" w:hAnsi="Times New Roman" w:eastAsia="宋体" w:cs="Times New Roman"/>
          <w:b w:val="0"/>
          <w:bCs w:val="0"/>
          <w:color w:val="auto"/>
          <w:sz w:val="21"/>
          <w:szCs w:val="21"/>
          <w:lang w:val="en-US" w:eastAsia="zh-CN"/>
        </w:rPr>
        <w:t>DEA</w:t>
      </w:r>
      <w:r>
        <w:rPr>
          <w:rFonts w:hint="eastAsia" w:ascii="宋体" w:hAnsi="宋体" w:eastAsia="宋体" w:cs="宋体"/>
          <w:b w:val="0"/>
          <w:bCs w:val="0"/>
          <w:color w:val="auto"/>
          <w:sz w:val="21"/>
          <w:szCs w:val="21"/>
          <w:lang w:val="en-US" w:eastAsia="zh-CN"/>
        </w:rPr>
        <w:t>模型对文化产业效率进行更为全面的测度。在变量指标的选取方面，本文与早先文献指标的选取及其解释方向上具有一致性。在单个具体指标上，我们主要参考了郭淑芬等</w:t>
      </w:r>
      <w:r>
        <w:rPr>
          <w:rFonts w:hint="default" w:ascii="Times New Roman" w:hAnsi="Times New Roman" w:eastAsia="宋体" w:cs="Times New Roman"/>
          <w:b w:val="0"/>
          <w:bCs w:val="0"/>
          <w:color w:val="auto"/>
          <w:sz w:val="21"/>
          <w:szCs w:val="21"/>
          <w:lang w:val="en-US" w:eastAsia="zh-CN"/>
        </w:rPr>
        <w:t>（2015）</w:t>
      </w:r>
      <w:r>
        <w:rPr>
          <w:rFonts w:hint="eastAsia" w:ascii="Times New Roman" w:hAnsi="Times New Roman" w:eastAsia="宋体" w:cs="Times New Roman"/>
          <w:b w:val="0"/>
          <w:bCs w:val="0"/>
          <w:color w:val="auto"/>
          <w:sz w:val="21"/>
          <w:szCs w:val="21"/>
          <w:lang w:val="en-US" w:eastAsia="zh-CN"/>
        </w:rPr>
        <w:t>、</w:t>
      </w:r>
      <w:r>
        <w:rPr>
          <w:rFonts w:hint="eastAsia" w:ascii="宋体" w:hAnsi="宋体" w:eastAsia="宋体" w:cs="宋体"/>
          <w:b w:val="0"/>
          <w:bCs w:val="0"/>
          <w:color w:val="auto"/>
          <w:sz w:val="21"/>
          <w:szCs w:val="21"/>
          <w:lang w:val="en-US" w:eastAsia="zh-CN"/>
        </w:rPr>
        <w:t>袁海和吴振荣</w:t>
      </w:r>
      <w:r>
        <w:rPr>
          <w:rFonts w:hint="default" w:ascii="Times New Roman" w:hAnsi="Times New Roman" w:eastAsia="宋体" w:cs="Times New Roman"/>
          <w:b w:val="0"/>
          <w:bCs w:val="0"/>
          <w:color w:val="auto"/>
          <w:sz w:val="21"/>
          <w:szCs w:val="21"/>
          <w:lang w:val="en-US" w:eastAsia="zh-CN"/>
        </w:rPr>
        <w:t>（2012）</w:t>
      </w:r>
      <w:r>
        <w:rPr>
          <w:rFonts w:hint="eastAsia" w:ascii="Times New Roman" w:hAnsi="Times New Roman" w:eastAsia="宋体" w:cs="Times New Roman"/>
          <w:b w:val="0"/>
          <w:bCs w:val="0"/>
          <w:color w:val="auto"/>
          <w:sz w:val="21"/>
          <w:szCs w:val="21"/>
          <w:lang w:val="en-US" w:eastAsia="zh-CN"/>
        </w:rPr>
        <w:t>以及</w:t>
      </w:r>
      <w:r>
        <w:rPr>
          <w:rFonts w:hint="eastAsia" w:ascii="宋体" w:hAnsi="宋体" w:eastAsia="宋体" w:cs="宋体"/>
          <w:b w:val="0"/>
          <w:bCs w:val="0"/>
          <w:color w:val="auto"/>
          <w:sz w:val="21"/>
          <w:szCs w:val="21"/>
          <w:lang w:val="en-US" w:eastAsia="zh-CN"/>
        </w:rPr>
        <w:t>廖继胜等</w:t>
      </w:r>
      <w:r>
        <w:rPr>
          <w:rFonts w:hint="default" w:ascii="Times New Roman" w:hAnsi="Times New Roman" w:eastAsia="宋体" w:cs="Times New Roman"/>
          <w:b w:val="0"/>
          <w:bCs w:val="0"/>
          <w:color w:val="auto"/>
          <w:sz w:val="21"/>
          <w:szCs w:val="21"/>
          <w:lang w:val="en-US" w:eastAsia="zh-CN"/>
        </w:rPr>
        <w:t>（2019）</w:t>
      </w:r>
      <w:r>
        <w:rPr>
          <w:rFonts w:hint="eastAsia" w:ascii="宋体" w:hAnsi="宋体" w:eastAsia="宋体" w:cs="宋体"/>
          <w:b w:val="0"/>
          <w:bCs w:val="0"/>
          <w:color w:val="auto"/>
          <w:sz w:val="21"/>
          <w:szCs w:val="21"/>
          <w:vertAlign w:val="superscript"/>
          <w:lang w:val="en-US" w:eastAsia="zh-CN"/>
        </w:rPr>
        <w:t>[14][9][21]</w:t>
      </w:r>
      <w:r>
        <w:rPr>
          <w:rFonts w:hint="eastAsia" w:ascii="Times New Roman" w:hAnsi="Times New Roman" w:eastAsia="宋体" w:cs="Times New Roman"/>
          <w:b w:val="0"/>
          <w:bCs w:val="0"/>
          <w:color w:val="auto"/>
          <w:sz w:val="21"/>
          <w:szCs w:val="21"/>
          <w:lang w:val="en-US" w:eastAsia="zh-CN"/>
        </w:rPr>
        <w:t>的变量选取标准，将文化产业效率从投入和产出两个方面来测度，</w:t>
      </w:r>
      <w:r>
        <w:rPr>
          <w:rFonts w:hint="eastAsia" w:ascii="宋体" w:hAnsi="宋体" w:eastAsia="宋体" w:cs="宋体"/>
          <w:b w:val="0"/>
          <w:bCs w:val="0"/>
          <w:color w:val="auto"/>
          <w:sz w:val="21"/>
          <w:szCs w:val="21"/>
          <w:lang w:val="en-US" w:eastAsia="zh-CN"/>
        </w:rPr>
        <w:t>将城市化水平、产业政策、人力资本水平、文化基础设施和政府支持力度作为控制变量纳入回归模型。</w:t>
      </w:r>
      <w:r>
        <w:rPr>
          <w:rFonts w:hint="default" w:ascii="Times New Roman" w:hAnsi="Times New Roman" w:eastAsia="宋体" w:cs="Times New Roman"/>
          <w:color w:val="auto"/>
          <w:sz w:val="21"/>
          <w:szCs w:val="21"/>
          <w:lang w:val="en-US" w:eastAsia="zh-CN"/>
        </w:rPr>
        <w:t>综合现实经济逻辑关系和实证结果来看，本文</w:t>
      </w:r>
      <w:r>
        <w:rPr>
          <w:rFonts w:hint="eastAsia" w:ascii="宋体" w:hAnsi="宋体" w:eastAsia="宋体" w:cs="宋体"/>
          <w:b w:val="0"/>
          <w:bCs w:val="0"/>
          <w:color w:val="auto"/>
          <w:sz w:val="21"/>
          <w:szCs w:val="21"/>
          <w:lang w:val="en-US" w:eastAsia="zh-CN"/>
        </w:rPr>
        <w:t>文化产业效率</w:t>
      </w:r>
      <w:r>
        <w:rPr>
          <w:rFonts w:hint="default" w:ascii="Times New Roman" w:hAnsi="Times New Roman" w:eastAsia="宋体" w:cs="Times New Roman"/>
          <w:color w:val="auto"/>
          <w:sz w:val="21"/>
          <w:szCs w:val="21"/>
          <w:lang w:val="en-US" w:eastAsia="zh-CN"/>
        </w:rPr>
        <w:t>和控制变量的</w:t>
      </w:r>
      <w:r>
        <w:rPr>
          <w:rFonts w:hint="eastAsia" w:ascii="Times New Roman" w:hAnsi="Times New Roman" w:eastAsia="宋体" w:cs="Times New Roman"/>
          <w:color w:val="auto"/>
          <w:sz w:val="21"/>
          <w:szCs w:val="21"/>
          <w:lang w:val="en-US" w:eastAsia="zh-CN"/>
        </w:rPr>
        <w:t>指标</w:t>
      </w:r>
      <w:r>
        <w:rPr>
          <w:rFonts w:hint="default" w:ascii="Times New Roman" w:hAnsi="Times New Roman" w:eastAsia="宋体" w:cs="Times New Roman"/>
          <w:color w:val="auto"/>
          <w:sz w:val="21"/>
          <w:szCs w:val="21"/>
          <w:lang w:val="en-US" w:eastAsia="zh-CN"/>
        </w:rPr>
        <w:t>选取是合理有效的</w:t>
      </w:r>
      <w:r>
        <w:rPr>
          <w:rFonts w:hint="eastAsia" w:ascii="Times New Roman" w:hAnsi="Times New Roman" w:eastAsia="宋体" w:cs="Times New Roman"/>
          <w:color w:val="auto"/>
          <w:sz w:val="21"/>
          <w:szCs w:val="21"/>
          <w:lang w:val="en-US" w:eastAsia="zh-CN"/>
        </w:rPr>
        <w:t>，回归</w:t>
      </w:r>
      <w:r>
        <w:rPr>
          <w:rFonts w:hint="eastAsia" w:ascii="宋体" w:hAnsi="宋体" w:eastAsia="宋体" w:cs="宋体"/>
          <w:b w:val="0"/>
          <w:bCs w:val="0"/>
          <w:color w:val="auto"/>
          <w:sz w:val="21"/>
          <w:szCs w:val="21"/>
          <w:lang w:val="en-US" w:eastAsia="zh-CN"/>
        </w:rPr>
        <w:t>模型具有学理上合理性。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left"/>
        <w:textAlignment w:val="auto"/>
        <w:rPr>
          <w:rFonts w:hint="default"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经过初步回归后的结果与早先学者的研究结论也存在一定的差异，比如：金融科技通过资本与技术手段破坏文化产业的原有技术，对文化产业的技术进步产生替代效应。综合来看本文的回归结果较为可靠，下面我们通过反事实平行趋势检验和核匹配</w:t>
      </w:r>
      <w:r>
        <w:rPr>
          <w:rFonts w:hint="default" w:ascii="Times New Roman" w:hAnsi="Times New Roman" w:eastAsia="宋体" w:cs="Times New Roman"/>
          <w:b w:val="0"/>
          <w:bCs w:val="0"/>
          <w:color w:val="auto"/>
          <w:sz w:val="21"/>
          <w:szCs w:val="21"/>
          <w:lang w:val="en-US" w:eastAsia="zh-CN"/>
        </w:rPr>
        <w:t>后PSM-DID法</w:t>
      </w:r>
      <w:r>
        <w:rPr>
          <w:rFonts w:hint="eastAsia" w:ascii="Times New Roman" w:hAnsi="Times New Roman" w:eastAsia="宋体" w:cs="Times New Roman"/>
          <w:b w:val="0"/>
          <w:bCs w:val="0"/>
          <w:color w:val="auto"/>
          <w:sz w:val="21"/>
          <w:szCs w:val="21"/>
          <w:lang w:val="en-US" w:eastAsia="zh-CN"/>
        </w:rPr>
        <w:t>对</w:t>
      </w:r>
      <w:r>
        <w:rPr>
          <w:rFonts w:hint="eastAsia" w:ascii="宋体" w:hAnsi="宋体" w:eastAsia="宋体" w:cs="宋体"/>
          <w:b w:val="0"/>
          <w:bCs w:val="0"/>
          <w:color w:val="auto"/>
          <w:sz w:val="21"/>
          <w:szCs w:val="21"/>
          <w:lang w:val="en-US" w:eastAsia="zh-CN"/>
        </w:rPr>
        <w:t>该回归结果的进行进一步地深入讨论。</w:t>
      </w:r>
    </w:p>
    <w:p>
      <w:pPr>
        <w:numPr>
          <w:ilvl w:val="0"/>
          <w:numId w:val="0"/>
        </w:numPr>
        <w:spacing w:line="240" w:lineRule="auto"/>
        <w:ind w:left="280" w:leftChars="0" w:firstLine="237" w:firstLineChars="100"/>
        <w:jc w:val="both"/>
        <w:rPr>
          <w:rFonts w:hint="eastAsia" w:ascii="宋体" w:hAnsi="宋体" w:eastAsia="宋体" w:cs="宋体"/>
          <w:b w:val="0"/>
          <w:bCs w:val="0"/>
          <w:color w:val="0000FF"/>
          <w:sz w:val="21"/>
          <w:szCs w:val="21"/>
          <w:lang w:val="en-US" w:eastAsia="zh-CN"/>
        </w:rPr>
      </w:pPr>
      <w:r>
        <w:rPr>
          <w:rFonts w:hint="eastAsia"/>
          <w:b/>
          <w:bCs/>
          <w:sz w:val="24"/>
          <w:szCs w:val="24"/>
          <w:lang w:val="en-US" w:eastAsia="zh-CN"/>
        </w:rPr>
        <w:t>（二）反事实平行趋势检验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left"/>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通过实证研究结果可以看出，样本期内，金融科技注入对文化产业的技术进步有替代作用，对综合效率有促进作用。考虑到使用</w:t>
      </w:r>
      <w:r>
        <w:rPr>
          <w:rFonts w:hint="default" w:ascii="Times New Roman" w:hAnsi="Times New Roman" w:eastAsia="宋体" w:cs="Times New Roman"/>
          <w:b w:val="0"/>
          <w:bCs w:val="0"/>
          <w:color w:val="auto"/>
          <w:sz w:val="21"/>
          <w:szCs w:val="21"/>
          <w:lang w:val="en-US" w:eastAsia="zh-CN"/>
        </w:rPr>
        <w:t>PSM-DID</w:t>
      </w:r>
      <w:r>
        <w:rPr>
          <w:rFonts w:hint="eastAsia" w:ascii="宋体" w:hAnsi="宋体" w:eastAsia="宋体" w:cs="宋体"/>
          <w:b w:val="0"/>
          <w:bCs w:val="0"/>
          <w:color w:val="auto"/>
          <w:sz w:val="21"/>
          <w:szCs w:val="21"/>
          <w:lang w:val="en-US" w:eastAsia="zh-CN"/>
        </w:rPr>
        <w:t>法的一个重要前提为满足“平行趋势”的假设，这里我们进一步通过反事实方法</w:t>
      </w:r>
      <w:r>
        <w:rPr>
          <w:rStyle w:val="6"/>
          <w:rFonts w:hint="eastAsia" w:ascii="宋体" w:hAnsi="宋体" w:eastAsia="宋体" w:cs="宋体"/>
          <w:b w:val="0"/>
          <w:bCs w:val="0"/>
          <w:color w:val="auto"/>
          <w:sz w:val="21"/>
          <w:szCs w:val="21"/>
          <w:lang w:val="en-US" w:eastAsia="zh-CN"/>
        </w:rPr>
        <w:footnoteReference w:id="13"/>
      </w:r>
      <w:r>
        <w:rPr>
          <w:rFonts w:hint="eastAsia" w:ascii="宋体" w:hAnsi="宋体" w:eastAsia="宋体" w:cs="宋体"/>
          <w:b w:val="0"/>
          <w:bCs w:val="0"/>
          <w:color w:val="auto"/>
          <w:sz w:val="21"/>
          <w:szCs w:val="21"/>
          <w:lang w:val="en-US" w:eastAsia="zh-CN"/>
        </w:rPr>
        <w:t>检验平行趋势假设。检验模型如下：</w:t>
      </w:r>
    </w:p>
    <w:p>
      <w:pPr>
        <w:numPr>
          <w:ilvl w:val="0"/>
          <w:numId w:val="0"/>
        </w:numPr>
        <w:spacing w:line="240" w:lineRule="auto"/>
        <w:jc w:val="right"/>
        <w:rPr>
          <w:rFonts w:hint="default" w:ascii="宋体" w:hAnsi="宋体" w:eastAsia="宋体" w:cs="宋体"/>
          <w:b w:val="0"/>
          <w:bCs w:val="0"/>
          <w:sz w:val="21"/>
          <w:szCs w:val="21"/>
          <w:lang w:val="en-US" w:eastAsia="zh-CN"/>
        </w:rPr>
      </w:pPr>
      <w:r>
        <w:rPr>
          <w:rFonts w:hint="eastAsia"/>
          <w:b/>
          <w:bCs/>
          <w:position w:val="-18"/>
          <w:sz w:val="24"/>
          <w:szCs w:val="24"/>
          <w:lang w:val="en-US" w:eastAsia="zh-CN"/>
        </w:rPr>
        <w:object>
          <v:shape id="_x0000_i1090" o:spt="75" type="#_x0000_t75" style="height:18.3pt;width:292.4pt;" o:ole="t" filled="f" o:preferrelative="t" stroked="f" coordsize="21600,21600">
            <v:path/>
            <v:fill on="f" focussize="0,0"/>
            <v:stroke on="f"/>
            <v:imagedata r:id="rId136" o:title=""/>
            <o:lock v:ext="edit" aspectratio="t"/>
            <w10:wrap type="none"/>
            <w10:anchorlock/>
          </v:shape>
          <o:OLEObject Type="Embed" ProgID="Equation.KSEE3" ShapeID="_x0000_i1090" DrawAspect="Content" ObjectID="_1468075790" r:id="rId135">
            <o:LockedField>false</o:LockedField>
          </o:OLEObject>
        </w:object>
      </w:r>
      <w:r>
        <w:rPr>
          <w:rFonts w:hint="eastAsia"/>
          <w:b/>
          <w:bCs/>
          <w:position w:val="-18"/>
          <w:sz w:val="24"/>
          <w:szCs w:val="24"/>
          <w:lang w:val="en-US" w:eastAsia="zh-CN"/>
        </w:rPr>
        <w:t xml:space="preserve">  </w:t>
      </w:r>
      <w:r>
        <w:rPr>
          <w:rFonts w:hint="eastAsia"/>
          <w:b w:val="0"/>
          <w:bCs w:val="0"/>
          <w:position w:val="-18"/>
          <w:sz w:val="24"/>
          <w:szCs w:val="24"/>
          <w:lang w:val="en-US" w:eastAsia="zh-CN"/>
        </w:rPr>
        <w:t xml:space="preserve"> </w:t>
      </w:r>
      <w:r>
        <w:rPr>
          <w:rFonts w:hint="default" w:ascii="Times New Roman" w:hAnsi="Times New Roman" w:cs="Times New Roman"/>
          <w:b w:val="0"/>
          <w:bCs w:val="0"/>
          <w:position w:val="-18"/>
          <w:sz w:val="21"/>
          <w:szCs w:val="21"/>
          <w:lang w:val="en-US" w:eastAsia="zh-CN"/>
        </w:rPr>
        <w:t>（5）</w:t>
      </w:r>
    </w:p>
    <w:p>
      <w:pPr>
        <w:keepNext w:val="0"/>
        <w:keepLines w:val="0"/>
        <w:pageBreakBefore w:val="0"/>
        <w:widowControl w:val="0"/>
        <w:kinsoku/>
        <w:wordWrap/>
        <w:overflowPunct/>
        <w:topLinePunct w:val="0"/>
        <w:autoSpaceDE/>
        <w:autoSpaceDN/>
        <w:bidi w:val="0"/>
        <w:adjustRightInd/>
        <w:snapToGrid/>
        <w:spacing w:line="300" w:lineRule="auto"/>
        <w:ind w:firstLine="414" w:firstLineChars="200"/>
        <w:jc w:val="both"/>
        <w:textAlignment w:val="auto"/>
        <w:rPr>
          <w:rFonts w:hint="eastAsia"/>
          <w:color w:val="auto"/>
          <w:lang w:val="en-US" w:eastAsia="zh-CN"/>
        </w:rPr>
      </w:pPr>
      <w:r>
        <w:rPr>
          <w:rFonts w:hint="eastAsia" w:ascii="宋体" w:hAnsi="宋体" w:eastAsia="宋体" w:cs="宋体"/>
          <w:lang w:val="en-US" w:eastAsia="zh-CN"/>
        </w:rPr>
        <w:t>在模型</w:t>
      </w:r>
      <w:r>
        <w:rPr>
          <w:rFonts w:hint="eastAsia" w:ascii="Times New Roman" w:hAnsi="Times New Roman" w:eastAsia="宋体" w:cs="Times New Roman"/>
          <w:lang w:val="en-US" w:eastAsia="zh-CN"/>
        </w:rPr>
        <w:t>5中</w:t>
      </w:r>
      <w:r>
        <w:rPr>
          <w:rFonts w:hint="eastAsia" w:ascii="宋体" w:hAnsi="宋体" w:eastAsia="宋体" w:cs="宋体"/>
          <w:lang w:val="en-US" w:eastAsia="zh-CN"/>
        </w:rPr>
        <w:t>，我们将金融科技促进政策的研究时点前移到</w:t>
      </w:r>
      <w:r>
        <w:rPr>
          <w:rFonts w:hint="default" w:ascii="Times New Roman" w:hAnsi="Times New Roman" w:eastAsia="宋体" w:cs="Times New Roman"/>
          <w:lang w:val="en-US" w:eastAsia="zh-CN"/>
        </w:rPr>
        <w:t>2010</w:t>
      </w:r>
      <w:r>
        <w:rPr>
          <w:rFonts w:hint="eastAsia" w:ascii="宋体" w:hAnsi="宋体" w:eastAsia="宋体" w:cs="宋体"/>
          <w:lang w:val="en-US" w:eastAsia="zh-CN"/>
        </w:rPr>
        <w:t>和</w:t>
      </w:r>
      <w:r>
        <w:rPr>
          <w:rFonts w:hint="default" w:ascii="Times New Roman" w:hAnsi="Times New Roman" w:eastAsia="宋体" w:cs="Times New Roman"/>
          <w:lang w:val="en-US" w:eastAsia="zh-CN"/>
        </w:rPr>
        <w:t>2011</w:t>
      </w:r>
      <w:r>
        <w:rPr>
          <w:rFonts w:hint="eastAsia" w:ascii="宋体" w:hAnsi="宋体" w:eastAsia="宋体" w:cs="宋体"/>
          <w:lang w:val="en-US" w:eastAsia="zh-CN"/>
        </w:rPr>
        <w:t>年，在双重差分模型的基础上加入表示年份的变</w:t>
      </w:r>
      <w:r>
        <w:rPr>
          <w:rFonts w:hint="eastAsia"/>
          <w:lang w:val="en-US" w:eastAsia="zh-CN"/>
        </w:rPr>
        <w:t>量</w:t>
      </w:r>
      <w:r>
        <w:rPr>
          <w:rFonts w:hint="default" w:ascii="Times New Roman" w:hAnsi="Times New Roman" w:cs="Times New Roman"/>
          <w:lang w:val="en-US" w:eastAsia="zh-CN"/>
        </w:rPr>
        <w:t>time</w:t>
      </w:r>
      <w:r>
        <w:rPr>
          <w:rFonts w:hint="eastAsia"/>
          <w:lang w:val="en-US" w:eastAsia="zh-CN"/>
        </w:rPr>
        <w:t>，尽可能地将时间效应剥离出来。其中，</w:t>
      </w:r>
      <w:r>
        <w:rPr>
          <w:rFonts w:hint="default" w:ascii="Times New Roman" w:hAnsi="Times New Roman" w:cs="Times New Roman"/>
          <w:lang w:val="en-US" w:eastAsia="zh-CN"/>
        </w:rPr>
        <w:t>t</w:t>
      </w:r>
      <w:r>
        <w:rPr>
          <w:rFonts w:hint="default" w:ascii="Times New Roman" w:hAnsi="Times New Roman" w:cs="Times New Roman"/>
          <w:vertAlign w:val="subscript"/>
          <w:lang w:val="en-US" w:eastAsia="zh-CN"/>
        </w:rPr>
        <w:t>n</w:t>
      </w:r>
      <w:r>
        <w:rPr>
          <w:rFonts w:hint="eastAsia"/>
          <w:lang w:val="en-US" w:eastAsia="zh-CN"/>
        </w:rPr>
        <w:t>为虚拟变量，表示</w:t>
      </w:r>
      <w:r>
        <w:rPr>
          <w:rFonts w:hint="default" w:ascii="Times New Roman" w:hAnsi="Times New Roman" w:cs="Times New Roman"/>
          <w:lang w:val="en-US" w:eastAsia="zh-CN"/>
        </w:rPr>
        <w:t>n</w:t>
      </w:r>
      <w:r>
        <w:rPr>
          <w:rFonts w:hint="eastAsia"/>
          <w:lang w:val="en-US" w:eastAsia="zh-CN"/>
        </w:rPr>
        <w:t>年及以后的年份取</w:t>
      </w:r>
      <w:r>
        <w:rPr>
          <w:rFonts w:hint="default" w:ascii="Times New Roman" w:hAnsi="Times New Roman" w:cs="Times New Roman"/>
          <w:lang w:val="en-US" w:eastAsia="zh-CN"/>
        </w:rPr>
        <w:t>1</w:t>
      </w:r>
      <w:r>
        <w:rPr>
          <w:rFonts w:hint="eastAsia"/>
          <w:lang w:val="en-US" w:eastAsia="zh-CN"/>
        </w:rPr>
        <w:t>，</w:t>
      </w:r>
      <w:r>
        <w:rPr>
          <w:rFonts w:hint="default" w:ascii="Times New Roman" w:hAnsi="Times New Roman" w:cs="Times New Roman"/>
          <w:lang w:val="en-US" w:eastAsia="zh-CN"/>
        </w:rPr>
        <w:t>n</w:t>
      </w:r>
      <w:r>
        <w:rPr>
          <w:rFonts w:hint="eastAsia"/>
          <w:lang w:val="en-US" w:eastAsia="zh-CN"/>
        </w:rPr>
        <w:t>年之前取</w:t>
      </w:r>
      <w:r>
        <w:rPr>
          <w:rFonts w:hint="default" w:ascii="Times New Roman" w:hAnsi="Times New Roman" w:cs="Times New Roman"/>
          <w:lang w:val="en-US" w:eastAsia="zh-CN"/>
        </w:rPr>
        <w:t>0</w:t>
      </w:r>
      <w:r>
        <w:rPr>
          <w:rFonts w:hint="eastAsia"/>
          <w:lang w:val="en-US" w:eastAsia="zh-CN"/>
        </w:rPr>
        <w:t>，本文选</w:t>
      </w:r>
      <w:r>
        <w:rPr>
          <w:rFonts w:hint="eastAsia" w:ascii="宋体" w:hAnsi="宋体" w:eastAsia="宋体" w:cs="宋体"/>
          <w:lang w:val="en-US" w:eastAsia="zh-CN"/>
        </w:rPr>
        <w:t>取</w:t>
      </w:r>
      <w:r>
        <w:rPr>
          <w:rFonts w:hint="default" w:ascii="Times New Roman" w:hAnsi="Times New Roman" w:eastAsia="宋体" w:cs="Times New Roman"/>
          <w:lang w:val="en-US" w:eastAsia="zh-CN"/>
        </w:rPr>
        <w:t>2010和2011</w:t>
      </w:r>
      <w:r>
        <w:rPr>
          <w:rFonts w:hint="eastAsia" w:ascii="宋体" w:hAnsi="宋体" w:eastAsia="宋体" w:cs="宋体"/>
          <w:lang w:val="en-US" w:eastAsia="zh-CN"/>
        </w:rPr>
        <w:t>年为政策检验的时点，</w:t>
      </w:r>
      <w:r>
        <w:rPr>
          <w:rFonts w:hint="eastAsia"/>
          <w:lang w:val="en-US" w:eastAsia="zh-CN"/>
        </w:rPr>
        <w:t>其余变量的含义与前文相同。按照上式设置的含义，如果</w:t>
      </w:r>
      <w:r>
        <w:rPr>
          <w:rFonts w:hint="default" w:ascii="Times New Roman" w:hAnsi="Times New Roman" w:cs="Times New Roman"/>
          <w:lang w:val="en-US" w:eastAsia="zh-CN"/>
        </w:rPr>
        <w:t>fintech*t</w:t>
      </w:r>
      <w:r>
        <w:rPr>
          <w:rFonts w:hint="default" w:ascii="Times New Roman" w:hAnsi="Times New Roman" w:cs="Times New Roman"/>
          <w:vertAlign w:val="subscript"/>
          <w:lang w:val="en-US" w:eastAsia="zh-CN"/>
        </w:rPr>
        <w:t>n</w:t>
      </w:r>
      <w:r>
        <w:rPr>
          <w:rFonts w:hint="eastAsia"/>
          <w:lang w:val="en-US" w:eastAsia="zh-CN"/>
        </w:rPr>
        <w:t>未通过显著性检验，则说明对照组和实验组在假想的政策时点前后，整体上符合平行趋势。表</w:t>
      </w:r>
      <w:r>
        <w:rPr>
          <w:rFonts w:hint="default" w:ascii="Times New Roman" w:hAnsi="Times New Roman" w:eastAsia="宋体" w:cs="Times New Roman"/>
          <w:lang w:val="en-US" w:eastAsia="zh-CN"/>
        </w:rPr>
        <w:t>8</w:t>
      </w:r>
      <w:r>
        <w:rPr>
          <w:rFonts w:hint="eastAsia"/>
          <w:lang w:val="en-US" w:eastAsia="zh-CN"/>
        </w:rPr>
        <w:t>是反事实平行趋势检验结果</w:t>
      </w:r>
      <w:r>
        <w:rPr>
          <w:rFonts w:hint="eastAsia"/>
          <w:color w:val="auto"/>
          <w:lang w:val="en-US" w:eastAsia="zh-CN"/>
        </w:rPr>
        <w:t>，可以看出：</w:t>
      </w:r>
    </w:p>
    <w:p>
      <w:pPr>
        <w:keepNext w:val="0"/>
        <w:keepLines w:val="0"/>
        <w:pageBreakBefore w:val="0"/>
        <w:widowControl w:val="0"/>
        <w:kinsoku/>
        <w:wordWrap/>
        <w:overflowPunct/>
        <w:topLinePunct w:val="0"/>
        <w:autoSpaceDE/>
        <w:autoSpaceDN/>
        <w:bidi w:val="0"/>
        <w:adjustRightInd/>
        <w:snapToGrid/>
        <w:spacing w:line="300" w:lineRule="auto"/>
        <w:ind w:firstLine="414" w:firstLineChars="200"/>
        <w:jc w:val="both"/>
        <w:textAlignment w:val="auto"/>
        <w:rPr>
          <w:rFonts w:hint="eastAsia"/>
          <w:lang w:val="en-US" w:eastAsia="zh-CN"/>
        </w:rPr>
      </w:pPr>
      <w:r>
        <w:rPr>
          <w:rFonts w:hint="eastAsia"/>
          <w:lang w:val="en-US" w:eastAsia="zh-CN"/>
        </w:rPr>
        <w:t>在反事实检验中，将金融科技促进政策的时点前移到</w:t>
      </w:r>
      <w:r>
        <w:rPr>
          <w:rFonts w:hint="default" w:ascii="Times New Roman" w:hAnsi="Times New Roman" w:cs="Times New Roman"/>
          <w:lang w:val="en-US" w:eastAsia="zh-CN"/>
        </w:rPr>
        <w:t>2000年</w:t>
      </w:r>
      <w:r>
        <w:rPr>
          <w:rFonts w:hint="eastAsia"/>
          <w:lang w:val="en-US" w:eastAsia="zh-CN"/>
        </w:rPr>
        <w:t>和</w:t>
      </w:r>
      <w:r>
        <w:rPr>
          <w:rFonts w:hint="default" w:ascii="Times New Roman" w:hAnsi="Times New Roman" w:cs="Times New Roman"/>
          <w:lang w:val="en-US" w:eastAsia="zh-CN"/>
        </w:rPr>
        <w:t>2011</w:t>
      </w:r>
      <w:r>
        <w:rPr>
          <w:rFonts w:hint="eastAsia"/>
          <w:lang w:val="en-US" w:eastAsia="zh-CN"/>
        </w:rPr>
        <w:t>年，得到结论：金融科技政策对文化产业的技术进步和综合效率提高不明显，金融科技与时间的交互项系数不显著，说明我们在采取事实检验过程中其满足平行趋势检验假定，结果具有稳健性。即使</w:t>
      </w:r>
      <w:r>
        <w:rPr>
          <w:rFonts w:hint="default" w:ascii="Times New Roman" w:hAnsi="Times New Roman" w:cs="Times New Roman"/>
          <w:lang w:val="en-US" w:eastAsia="zh-CN"/>
        </w:rPr>
        <w:t>2010-2012</w:t>
      </w:r>
      <w:r>
        <w:rPr>
          <w:rFonts w:hint="eastAsia"/>
          <w:lang w:val="en-US" w:eastAsia="zh-CN"/>
        </w:rPr>
        <w:t>年三大经济圈的省份引入了金融科技，在</w:t>
      </w:r>
      <w:r>
        <w:rPr>
          <w:rFonts w:hint="default" w:ascii="Times New Roman" w:hAnsi="Times New Roman" w:cs="Times New Roman"/>
          <w:lang w:val="en-US" w:eastAsia="zh-CN"/>
        </w:rPr>
        <w:t>2013</w:t>
      </w:r>
      <w:r>
        <w:rPr>
          <w:rFonts w:hint="eastAsia"/>
          <w:lang w:val="en-US" w:eastAsia="zh-CN"/>
        </w:rPr>
        <w:t>年后，金融科技对文化产业的技术进步和综合效率的作用才比较明显，反映出金融科技的注入对文化产业的技术进步和综合效率具有重要的影响。</w:t>
      </w:r>
    </w:p>
    <w:p>
      <w:pPr>
        <w:keepNext w:val="0"/>
        <w:keepLines w:val="0"/>
        <w:pageBreakBefore w:val="0"/>
        <w:widowControl w:val="0"/>
        <w:kinsoku/>
        <w:wordWrap/>
        <w:overflowPunct/>
        <w:topLinePunct w:val="0"/>
        <w:autoSpaceDE/>
        <w:autoSpaceDN/>
        <w:bidi w:val="0"/>
        <w:adjustRightInd/>
        <w:snapToGrid/>
        <w:spacing w:line="300" w:lineRule="auto"/>
        <w:ind w:firstLine="414" w:firstLineChars="200"/>
        <w:jc w:val="both"/>
        <w:textAlignment w:val="auto"/>
        <w:rPr>
          <w:rFonts w:hint="default"/>
          <w:lang w:val="en-US" w:eastAsia="zh-CN"/>
        </w:rPr>
      </w:pPr>
    </w:p>
    <w:p>
      <w:pPr>
        <w:widowControl w:val="0"/>
        <w:numPr>
          <w:ilvl w:val="0"/>
          <w:numId w:val="0"/>
        </w:numPr>
        <w:spacing w:line="240" w:lineRule="auto"/>
        <w:ind w:firstLine="177" w:firstLineChars="100"/>
        <w:jc w:val="both"/>
        <w:rPr>
          <w:rFonts w:hint="eastAsia"/>
          <w:sz w:val="18"/>
          <w:szCs w:val="18"/>
          <w:lang w:val="en-US" w:eastAsia="zh-CN"/>
        </w:rPr>
      </w:pPr>
      <w:r>
        <w:rPr>
          <w:rFonts w:hint="eastAsia" w:ascii="黑体" w:hAnsi="黑体" w:eastAsia="黑体" w:cs="黑体"/>
          <w:b/>
          <w:bCs/>
          <w:sz w:val="18"/>
          <w:szCs w:val="18"/>
          <w:lang w:val="en-US" w:eastAsia="zh-CN"/>
        </w:rPr>
        <w:t>表</w:t>
      </w:r>
      <w:r>
        <w:rPr>
          <w:rFonts w:hint="eastAsia" w:ascii="Times New Roman" w:hAnsi="Times New Roman" w:eastAsia="黑体" w:cs="Times New Roman"/>
          <w:b/>
          <w:bCs/>
          <w:sz w:val="18"/>
          <w:szCs w:val="18"/>
          <w:lang w:val="en-US" w:eastAsia="zh-CN"/>
        </w:rPr>
        <w:t>9</w:t>
      </w:r>
      <w:r>
        <w:rPr>
          <w:rFonts w:hint="eastAsia" w:ascii="黑体" w:hAnsi="黑体" w:eastAsia="黑体" w:cs="黑体"/>
          <w:b/>
          <w:bCs/>
          <w:sz w:val="18"/>
          <w:szCs w:val="18"/>
          <w:lang w:val="en-US" w:eastAsia="zh-CN"/>
        </w:rPr>
        <w:t xml:space="preserve">                                反事实平行趋势检验结果</w:t>
      </w:r>
    </w:p>
    <w:tbl>
      <w:tblPr>
        <w:tblStyle w:val="4"/>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764"/>
        <w:gridCol w:w="1730"/>
        <w:gridCol w:w="1730"/>
        <w:gridCol w:w="1720"/>
        <w:gridCol w:w="17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sz w:val="18"/>
                <w:szCs w:val="18"/>
                <w:vertAlign w:val="baseline"/>
                <w:lang w:val="en-US" w:eastAsia="zh-CN"/>
              </w:rPr>
            </w:pPr>
            <w:r>
              <w:rPr>
                <w:rFonts w:hint="eastAsia"/>
                <w:sz w:val="18"/>
                <w:szCs w:val="18"/>
                <w:vertAlign w:val="baseline"/>
                <w:lang w:val="en-US" w:eastAsia="zh-CN"/>
              </w:rPr>
              <w:t>被解释变量</w:t>
            </w:r>
          </w:p>
        </w:tc>
        <w:tc>
          <w:tcPr>
            <w:tcW w:w="4272" w:type="dxa"/>
            <w:gridSpan w:val="2"/>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ie</w:t>
            </w:r>
          </w:p>
        </w:tc>
        <w:tc>
          <w:tcPr>
            <w:tcW w:w="4272" w:type="dxa"/>
            <w:gridSpan w:val="2"/>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default" w:ascii="Times New Roman" w:hAnsi="Times New Roman" w:eastAsia="宋体" w:cs="Times New Roman"/>
                <w:b w:val="0"/>
                <w:bCs w:val="0"/>
                <w:kern w:val="2"/>
                <w:sz w:val="18"/>
                <w:szCs w:val="18"/>
                <w:vertAlign w:val="baseline"/>
                <w:lang w:val="en-US" w:eastAsia="zh-CN" w:bidi="ar-SA"/>
              </w:rPr>
            </w:pPr>
            <w:r>
              <w:rPr>
                <w:rFonts w:hint="default" w:ascii="Times New Roman" w:hAnsi="Times New Roman" w:eastAsia="宋体" w:cs="Times New Roman"/>
                <w:b w:val="0"/>
                <w:bCs w:val="0"/>
                <w:sz w:val="18"/>
                <w:szCs w:val="18"/>
                <w:vertAlign w:val="baseline"/>
                <w:lang w:val="en-US" w:eastAsia="zh-CN"/>
              </w:rPr>
              <w:t>techch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sz w:val="18"/>
                <w:szCs w:val="18"/>
                <w:vertAlign w:val="baseline"/>
                <w:lang w:val="en-US" w:eastAsia="zh-CN"/>
              </w:rPr>
            </w:pPr>
            <w:r>
              <w:rPr>
                <w:rFonts w:hint="eastAsia"/>
                <w:sz w:val="18"/>
                <w:szCs w:val="18"/>
                <w:vertAlign w:val="baseline"/>
                <w:lang w:val="en-US" w:eastAsia="zh-CN"/>
              </w:rPr>
              <w:t>方法</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tobit</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tobit</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tobit</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tobit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subscript"/>
                <w:lang w:val="en-US" w:eastAsia="zh-CN"/>
              </w:rPr>
            </w:pPr>
            <w:r>
              <w:rPr>
                <w:rFonts w:hint="default" w:ascii="Times New Roman" w:hAnsi="Times New Roman" w:cs="Times New Roman"/>
                <w:sz w:val="18"/>
                <w:szCs w:val="18"/>
                <w:vertAlign w:val="baseline"/>
                <w:lang w:val="en-US" w:eastAsia="zh-CN"/>
              </w:rPr>
              <w:t>fintech*t</w:t>
            </w:r>
            <w:r>
              <w:rPr>
                <w:rFonts w:hint="default" w:ascii="Times New Roman" w:hAnsi="Times New Roman" w:cs="Times New Roman"/>
                <w:sz w:val="18"/>
                <w:szCs w:val="18"/>
                <w:vertAlign w:val="subscript"/>
                <w:lang w:val="en-US" w:eastAsia="zh-CN"/>
              </w:rPr>
              <w:t>201</w:t>
            </w:r>
            <w:r>
              <w:rPr>
                <w:rFonts w:hint="eastAsia" w:ascii="Times New Roman" w:hAnsi="Times New Roman" w:cs="Times New Roman"/>
                <w:sz w:val="18"/>
                <w:szCs w:val="18"/>
                <w:vertAlign w:val="subscript"/>
                <w:lang w:val="en-US" w:eastAsia="zh-CN"/>
              </w:rPr>
              <w:t>0</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-0.0158</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（-0.09）</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-0.0322</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（-0.45）</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Time</w:t>
            </w:r>
            <w:r>
              <w:rPr>
                <w:rFonts w:hint="eastAsia" w:ascii="Times New Roman" w:hAnsi="Times New Roman" w:cs="Times New Roman"/>
                <w:sz w:val="18"/>
                <w:szCs w:val="18"/>
                <w:vertAlign w:val="subscript"/>
                <w:lang w:val="en-US" w:eastAsia="zh-CN"/>
              </w:rPr>
              <w:t>2010</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-0.0385</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（-0.28）</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-0.0318</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（-0.81）</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kern w:val="2"/>
                <w:sz w:val="18"/>
                <w:szCs w:val="18"/>
                <w:vertAlign w:val="subscript"/>
                <w:lang w:val="en-US" w:eastAsia="zh-CN" w:bidi="ar-SA"/>
              </w:rPr>
            </w:pPr>
            <w:r>
              <w:rPr>
                <w:rFonts w:hint="default" w:ascii="Times New Roman" w:hAnsi="Times New Roman" w:cs="Times New Roman"/>
                <w:sz w:val="18"/>
                <w:szCs w:val="18"/>
                <w:vertAlign w:val="baseline"/>
                <w:lang w:val="en-US" w:eastAsia="zh-CN"/>
              </w:rPr>
              <w:t>fintech*t</w:t>
            </w:r>
            <w:r>
              <w:rPr>
                <w:rFonts w:hint="default" w:ascii="Times New Roman" w:hAnsi="Times New Roman" w:cs="Times New Roman"/>
                <w:sz w:val="18"/>
                <w:szCs w:val="18"/>
                <w:vertAlign w:val="subscript"/>
                <w:lang w:val="en-US" w:eastAsia="zh-CN"/>
              </w:rPr>
              <w:t>201</w:t>
            </w:r>
            <w:r>
              <w:rPr>
                <w:rFonts w:hint="eastAsia" w:ascii="Times New Roman" w:hAnsi="Times New Roman" w:cs="Times New Roman"/>
                <w:sz w:val="18"/>
                <w:szCs w:val="18"/>
                <w:vertAlign w:val="subscript"/>
                <w:lang w:val="en-US" w:eastAsia="zh-CN"/>
              </w:rPr>
              <w:t>1</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0.0562</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（0.29）</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-0.0226</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Time</w:t>
            </w:r>
            <w:r>
              <w:rPr>
                <w:rFonts w:hint="eastAsia" w:ascii="Times New Roman" w:hAnsi="Times New Roman" w:cs="Times New Roman"/>
                <w:sz w:val="18"/>
                <w:szCs w:val="18"/>
                <w:vertAlign w:val="subscript"/>
                <w:lang w:val="en-US" w:eastAsia="zh-CN"/>
              </w:rPr>
              <w:t>2011</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-0.0438</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（-0.25）</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0.0018</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（0.05）</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cons</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1.</w:t>
            </w:r>
            <w:r>
              <w:rPr>
                <w:rFonts w:hint="eastAsia" w:ascii="Times New Roman" w:hAnsi="Times New Roman" w:cs="Times New Roman"/>
                <w:sz w:val="18"/>
                <w:szCs w:val="18"/>
                <w:vertAlign w:val="baseline"/>
                <w:lang w:val="en-US" w:eastAsia="zh-CN"/>
              </w:rPr>
              <w:t>7093</w:t>
            </w:r>
            <w:r>
              <w:rPr>
                <w:rFonts w:hint="default" w:ascii="Times New Roman" w:hAnsi="Times New Roman" w:cs="Times New Roman"/>
                <w:sz w:val="18"/>
                <w:szCs w:val="18"/>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w:t>
            </w:r>
            <w:r>
              <w:rPr>
                <w:rFonts w:hint="eastAsia" w:ascii="Times New Roman" w:hAnsi="Times New Roman" w:cs="Times New Roman"/>
                <w:sz w:val="18"/>
                <w:szCs w:val="18"/>
                <w:vertAlign w:val="baseline"/>
                <w:lang w:val="en-US" w:eastAsia="zh-CN"/>
              </w:rPr>
              <w:t>3.30</w:t>
            </w:r>
            <w:r>
              <w:rPr>
                <w:rFonts w:hint="default" w:ascii="Times New Roman" w:hAnsi="Times New Roman" w:cs="Times New Roman"/>
                <w:sz w:val="18"/>
                <w:szCs w:val="18"/>
                <w:vertAlign w:val="baseline"/>
                <w:lang w:val="en-US" w:eastAsia="zh-CN"/>
              </w:rPr>
              <w:t>)</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1.7050</w:t>
            </w:r>
            <w:r>
              <w:rPr>
                <w:rFonts w:hint="default" w:ascii="Times New Roman" w:hAnsi="Times New Roman" w:cs="Times New Roman"/>
                <w:sz w:val="18"/>
                <w:szCs w:val="18"/>
                <w:vertAlign w:val="baseline"/>
                <w:lang w:val="en-US" w:eastAsia="zh-CN"/>
              </w:rPr>
              <w:t>**</w:t>
            </w:r>
            <w:r>
              <w:rPr>
                <w:rFonts w:hint="eastAsia" w:ascii="Times New Roman" w:hAnsi="Times New Roman" w:cs="Times New Roman"/>
                <w:sz w:val="18"/>
                <w:szCs w:val="18"/>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w:t>
            </w:r>
            <w:r>
              <w:rPr>
                <w:rFonts w:hint="eastAsia" w:ascii="Times New Roman" w:hAnsi="Times New Roman" w:cs="Times New Roman"/>
                <w:sz w:val="18"/>
                <w:szCs w:val="18"/>
                <w:vertAlign w:val="baseline"/>
                <w:lang w:val="en-US" w:eastAsia="zh-CN"/>
              </w:rPr>
              <w:t>3.32</w:t>
            </w:r>
            <w:r>
              <w:rPr>
                <w:rFonts w:hint="default" w:ascii="Times New Roman" w:hAnsi="Times New Roman" w:cs="Times New Roman"/>
                <w:sz w:val="18"/>
                <w:szCs w:val="18"/>
                <w:vertAlign w:val="baseline"/>
                <w:lang w:val="en-US" w:eastAsia="zh-CN"/>
              </w:rPr>
              <w:t>)</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-0.4366**</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（-2.01）</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-0.4524*</w:t>
            </w:r>
          </w:p>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（-1.93）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sz w:val="18"/>
                <w:szCs w:val="18"/>
                <w:vertAlign w:val="baseline"/>
                <w:lang w:val="en-US" w:eastAsia="zh-CN"/>
              </w:rPr>
            </w:pPr>
            <w:r>
              <w:rPr>
                <w:rFonts w:hint="eastAsia"/>
                <w:sz w:val="18"/>
                <w:szCs w:val="18"/>
                <w:vertAlign w:val="baseline"/>
                <w:lang w:val="en-US" w:eastAsia="zh-CN"/>
              </w:rPr>
              <w:t>控制变量</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sz w:val="18"/>
                <w:szCs w:val="18"/>
                <w:vertAlign w:val="baseline"/>
                <w:lang w:val="en-US" w:eastAsia="zh-CN"/>
              </w:rPr>
            </w:pPr>
            <w:r>
              <w:rPr>
                <w:rFonts w:hint="eastAsia"/>
                <w:sz w:val="18"/>
                <w:szCs w:val="18"/>
                <w:vertAlign w:val="baseline"/>
                <w:lang w:val="en-US" w:eastAsia="zh-CN"/>
              </w:rPr>
              <w:t>有</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sz w:val="18"/>
                <w:szCs w:val="18"/>
                <w:vertAlign w:val="baseline"/>
                <w:lang w:val="en-US" w:eastAsia="zh-CN"/>
              </w:rPr>
            </w:pPr>
            <w:r>
              <w:rPr>
                <w:rFonts w:hint="eastAsia"/>
                <w:sz w:val="18"/>
                <w:szCs w:val="18"/>
                <w:vertAlign w:val="baseline"/>
                <w:lang w:val="en-US" w:eastAsia="zh-CN"/>
              </w:rPr>
              <w:t>有</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有</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heme="minorHAnsi" w:hAnsiTheme="minorHAnsi" w:eastAsiaTheme="minorEastAsia" w:cstheme="minorBidi"/>
                <w:kern w:val="2"/>
                <w:sz w:val="18"/>
                <w:szCs w:val="18"/>
                <w:vertAlign w:val="baseline"/>
                <w:lang w:val="en-US" w:eastAsia="zh-CN" w:bidi="ar-SA"/>
              </w:rPr>
            </w:pPr>
            <w:r>
              <w:rPr>
                <w:rFonts w:hint="eastAsia"/>
                <w:sz w:val="18"/>
                <w:szCs w:val="18"/>
                <w:vertAlign w:val="baseline"/>
                <w:lang w:val="en-US" w:eastAsia="zh-CN"/>
              </w:rPr>
              <w:t>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obs</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1</w:t>
            </w:r>
            <w:r>
              <w:rPr>
                <w:rFonts w:hint="eastAsia" w:ascii="Times New Roman" w:hAnsi="Times New Roman" w:cs="Times New Roman"/>
                <w:sz w:val="18"/>
                <w:szCs w:val="18"/>
                <w:vertAlign w:val="baseline"/>
                <w:lang w:val="en-US" w:eastAsia="zh-CN"/>
              </w:rPr>
              <w:t>38</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1</w:t>
            </w:r>
            <w:r>
              <w:rPr>
                <w:rFonts w:hint="eastAsia" w:ascii="Times New Roman" w:hAnsi="Times New Roman" w:cs="Times New Roman"/>
                <w:sz w:val="18"/>
                <w:szCs w:val="18"/>
                <w:vertAlign w:val="baseline"/>
                <w:lang w:val="en-US" w:eastAsia="zh-CN"/>
              </w:rPr>
              <w:t>38</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1</w:t>
            </w:r>
            <w:r>
              <w:rPr>
                <w:rFonts w:hint="eastAsia" w:ascii="Times New Roman" w:hAnsi="Times New Roman" w:cs="Times New Roman"/>
                <w:sz w:val="18"/>
                <w:szCs w:val="18"/>
                <w:vertAlign w:val="baseline"/>
                <w:lang w:val="en-US" w:eastAsia="zh-CN"/>
              </w:rPr>
              <w:t>38</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kern w:val="2"/>
                <w:sz w:val="18"/>
                <w:szCs w:val="18"/>
                <w:vertAlign w:val="baseline"/>
                <w:lang w:val="en-US" w:eastAsia="zh-CN" w:bidi="ar-SA"/>
              </w:rPr>
            </w:pPr>
            <w:r>
              <w:rPr>
                <w:rFonts w:hint="default" w:ascii="Times New Roman" w:hAnsi="Times New Roman" w:cs="Times New Roman"/>
                <w:sz w:val="18"/>
                <w:szCs w:val="18"/>
                <w:vertAlign w:val="baseline"/>
                <w:lang w:val="en-US" w:eastAsia="zh-CN"/>
              </w:rPr>
              <w:t>1</w:t>
            </w:r>
            <w:r>
              <w:rPr>
                <w:rFonts w:hint="eastAsia" w:ascii="Times New Roman" w:hAnsi="Times New Roman" w:cs="Times New Roman"/>
                <w:sz w:val="18"/>
                <w:szCs w:val="18"/>
                <w:vertAlign w:val="baseline"/>
                <w:lang w:val="en-US" w:eastAsia="zh-CN"/>
              </w:rPr>
              <w:t>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superscript"/>
                <w:lang w:val="en-US" w:eastAsia="zh-CN"/>
              </w:rPr>
            </w:pPr>
            <w:r>
              <w:rPr>
                <w:rFonts w:hint="default" w:ascii="Times New Roman" w:hAnsi="Times New Roman" w:cs="Times New Roman"/>
                <w:sz w:val="18"/>
                <w:szCs w:val="18"/>
                <w:vertAlign w:val="baseline"/>
                <w:lang w:val="en-US" w:eastAsia="zh-CN"/>
              </w:rPr>
              <w:t>R</w:t>
            </w:r>
            <w:r>
              <w:rPr>
                <w:rFonts w:hint="default" w:ascii="Times New Roman" w:hAnsi="Times New Roman" w:cs="Times New Roman"/>
                <w:sz w:val="18"/>
                <w:szCs w:val="18"/>
                <w:vertAlign w:val="superscript"/>
                <w:lang w:val="en-US" w:eastAsia="zh-CN"/>
              </w:rPr>
              <w:t>2</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0.0</w:t>
            </w:r>
            <w:r>
              <w:rPr>
                <w:rFonts w:hint="eastAsia" w:ascii="Times New Roman" w:hAnsi="Times New Roman" w:cs="Times New Roman"/>
                <w:sz w:val="18"/>
                <w:szCs w:val="18"/>
                <w:vertAlign w:val="baseline"/>
                <w:lang w:val="en-US" w:eastAsia="zh-CN"/>
              </w:rPr>
              <w:t>502</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0.0</w:t>
            </w:r>
            <w:r>
              <w:rPr>
                <w:rFonts w:hint="eastAsia" w:ascii="Times New Roman" w:hAnsi="Times New Roman" w:cs="Times New Roman"/>
                <w:sz w:val="18"/>
                <w:szCs w:val="18"/>
                <w:vertAlign w:val="baseline"/>
                <w:lang w:val="en-US" w:eastAsia="zh-CN"/>
              </w:rPr>
              <w:t>502</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0.5691</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0.5667</w:t>
            </w:r>
          </w:p>
        </w:tc>
      </w:tr>
    </w:tbl>
    <w:p>
      <w:pPr>
        <w:numPr>
          <w:ilvl w:val="0"/>
          <w:numId w:val="0"/>
        </w:numPr>
        <w:spacing w:line="240" w:lineRule="auto"/>
        <w:jc w:val="both"/>
        <w:rPr>
          <w:rFonts w:hint="default"/>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74"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bCs/>
          <w:color w:val="auto"/>
          <w:sz w:val="24"/>
          <w:szCs w:val="24"/>
          <w:lang w:val="en-US" w:eastAsia="zh-CN"/>
        </w:rPr>
        <w:t>（三）核匹配后</w:t>
      </w:r>
      <w:r>
        <w:rPr>
          <w:rFonts w:hint="default" w:ascii="Times New Roman" w:hAnsi="Times New Roman" w:eastAsia="宋体" w:cs="Times New Roman"/>
          <w:b/>
          <w:bCs/>
          <w:color w:val="auto"/>
          <w:sz w:val="24"/>
          <w:szCs w:val="24"/>
          <w:lang w:val="en-US" w:eastAsia="zh-CN"/>
        </w:rPr>
        <w:t>PSM-DID</w:t>
      </w:r>
      <w:r>
        <w:rPr>
          <w:rFonts w:hint="eastAsia" w:ascii="宋体" w:hAnsi="宋体" w:eastAsia="宋体" w:cs="宋体"/>
          <w:b/>
          <w:bCs/>
          <w:color w:val="auto"/>
          <w:sz w:val="24"/>
          <w:szCs w:val="24"/>
          <w:lang w:val="en-US" w:eastAsia="zh-CN"/>
        </w:rPr>
        <w:t>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left"/>
        <w:textAlignment w:val="auto"/>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以上的实证研究结果采用的是一阶近邻匹配法，为了更进一步加强实证结果具有更加可靠的稳健性，我们采取核匹配的方法</w:t>
      </w:r>
      <w:r>
        <w:rPr>
          <w:rFonts w:hint="eastAsia" w:ascii="宋体" w:hAnsi="宋体" w:eastAsia="宋体" w:cs="宋体"/>
          <w:b w:val="0"/>
          <w:bCs w:val="0"/>
          <w:color w:val="auto"/>
          <w:sz w:val="21"/>
          <w:szCs w:val="21"/>
          <w:vertAlign w:val="superscript"/>
          <w:lang w:val="en-US" w:eastAsia="zh-CN"/>
        </w:rPr>
        <w:t>[25]</w:t>
      </w:r>
      <w:r>
        <w:rPr>
          <w:rFonts w:hint="eastAsia" w:ascii="宋体" w:hAnsi="宋体" w:eastAsia="宋体" w:cs="宋体"/>
          <w:b w:val="0"/>
          <w:bCs w:val="0"/>
          <w:color w:val="auto"/>
          <w:sz w:val="21"/>
          <w:szCs w:val="21"/>
          <w:lang w:val="en-US" w:eastAsia="zh-CN"/>
        </w:rPr>
        <w:t>（李苍祺等，</w:t>
      </w:r>
      <w:r>
        <w:rPr>
          <w:rFonts w:hint="default" w:ascii="Times New Roman" w:hAnsi="Times New Roman" w:eastAsia="宋体" w:cs="Times New Roman"/>
          <w:b w:val="0"/>
          <w:bCs w:val="0"/>
          <w:color w:val="auto"/>
          <w:sz w:val="21"/>
          <w:szCs w:val="21"/>
          <w:lang w:val="en-US" w:eastAsia="zh-CN"/>
        </w:rPr>
        <w:t>2019</w:t>
      </w:r>
      <w:r>
        <w:rPr>
          <w:rFonts w:hint="eastAsia" w:ascii="宋体" w:hAnsi="宋体" w:eastAsia="宋体" w:cs="宋体"/>
          <w:b w:val="0"/>
          <w:bCs w:val="0"/>
          <w:color w:val="auto"/>
          <w:sz w:val="21"/>
          <w:szCs w:val="21"/>
          <w:lang w:val="en-US" w:eastAsia="zh-CN"/>
        </w:rPr>
        <w:t>）。首先进行核匹配，再利用</w:t>
      </w:r>
      <w:r>
        <w:rPr>
          <w:rFonts w:hint="default" w:ascii="Times New Roman" w:hAnsi="Times New Roman" w:eastAsia="宋体" w:cs="Times New Roman"/>
          <w:b w:val="0"/>
          <w:bCs w:val="0"/>
          <w:color w:val="auto"/>
          <w:sz w:val="21"/>
          <w:szCs w:val="21"/>
          <w:lang w:val="en-US" w:eastAsia="zh-CN"/>
        </w:rPr>
        <w:t>PSM-DID</w:t>
      </w:r>
      <w:r>
        <w:rPr>
          <w:rFonts w:hint="eastAsia" w:ascii="Times New Roman" w:hAnsi="Times New Roman" w:eastAsia="宋体" w:cs="Times New Roman"/>
          <w:b w:val="0"/>
          <w:bCs w:val="0"/>
          <w:color w:val="auto"/>
          <w:sz w:val="21"/>
          <w:szCs w:val="21"/>
          <w:lang w:val="en-US" w:eastAsia="zh-CN"/>
        </w:rPr>
        <w:t>法</w:t>
      </w:r>
      <w:r>
        <w:rPr>
          <w:rFonts w:hint="eastAsia" w:ascii="宋体" w:hAnsi="宋体" w:eastAsia="宋体" w:cs="宋体"/>
          <w:b w:val="0"/>
          <w:bCs w:val="0"/>
          <w:color w:val="auto"/>
          <w:sz w:val="21"/>
          <w:szCs w:val="21"/>
          <w:lang w:val="en-US" w:eastAsia="zh-CN"/>
        </w:rPr>
        <w:t>进行分析，结果如表</w:t>
      </w:r>
      <w:r>
        <w:rPr>
          <w:rFonts w:hint="eastAsia" w:ascii="Times New Roman" w:hAnsi="Times New Roman" w:eastAsia="宋体" w:cs="Times New Roman"/>
          <w:b w:val="0"/>
          <w:bCs w:val="0"/>
          <w:color w:val="auto"/>
          <w:sz w:val="21"/>
          <w:szCs w:val="21"/>
          <w:lang w:val="en-US" w:eastAsia="zh-CN"/>
        </w:rPr>
        <w:t>10</w:t>
      </w:r>
      <w:r>
        <w:rPr>
          <w:rFonts w:hint="eastAsia" w:ascii="宋体" w:hAnsi="宋体" w:eastAsia="宋体" w:cs="宋体"/>
          <w:b w:val="0"/>
          <w:bCs w:val="0"/>
          <w:color w:val="auto"/>
          <w:sz w:val="21"/>
          <w:szCs w:val="21"/>
          <w:lang w:val="en-US" w:eastAsia="zh-CN"/>
        </w:rPr>
        <w:t>所示。通过对比第</w:t>
      </w:r>
      <w:r>
        <w:rPr>
          <w:rFonts w:hint="default" w:ascii="Times New Roman" w:hAnsi="Times New Roman" w:eastAsia="宋体" w:cs="Times New Roman"/>
          <w:b w:val="0"/>
          <w:bCs w:val="0"/>
          <w:color w:val="auto"/>
          <w:sz w:val="21"/>
          <w:szCs w:val="21"/>
          <w:lang w:val="en-US" w:eastAsia="zh-CN"/>
        </w:rPr>
        <w:t>2列和第3列，第4列和第5列可以</w:t>
      </w:r>
      <w:r>
        <w:rPr>
          <w:rFonts w:hint="eastAsia" w:ascii="宋体" w:hAnsi="宋体" w:eastAsia="宋体" w:cs="宋体"/>
          <w:b w:val="0"/>
          <w:bCs w:val="0"/>
          <w:color w:val="auto"/>
          <w:sz w:val="21"/>
          <w:szCs w:val="21"/>
          <w:lang w:val="en-US" w:eastAsia="zh-CN"/>
        </w:rPr>
        <w:t>看出：普通面板回归和</w:t>
      </w:r>
      <w:r>
        <w:rPr>
          <w:rFonts w:hint="eastAsia" w:ascii="Times New Roman" w:hAnsi="Times New Roman" w:eastAsia="宋体" w:cs="Times New Roman"/>
          <w:b w:val="0"/>
          <w:bCs w:val="0"/>
          <w:color w:val="auto"/>
          <w:sz w:val="21"/>
          <w:szCs w:val="21"/>
          <w:lang w:val="en-US" w:eastAsia="zh-CN"/>
        </w:rPr>
        <w:t>T</w:t>
      </w:r>
      <w:r>
        <w:rPr>
          <w:rFonts w:hint="default" w:ascii="Times New Roman" w:hAnsi="Times New Roman" w:eastAsia="宋体" w:cs="Times New Roman"/>
          <w:b w:val="0"/>
          <w:bCs w:val="0"/>
          <w:color w:val="auto"/>
          <w:sz w:val="21"/>
          <w:szCs w:val="21"/>
          <w:lang w:val="en-US" w:eastAsia="zh-CN"/>
        </w:rPr>
        <w:t>obit</w:t>
      </w:r>
      <w:r>
        <w:rPr>
          <w:rFonts w:hint="eastAsia" w:ascii="宋体" w:hAnsi="宋体" w:eastAsia="宋体" w:cs="宋体"/>
          <w:b w:val="0"/>
          <w:bCs w:val="0"/>
          <w:color w:val="auto"/>
          <w:sz w:val="21"/>
          <w:szCs w:val="21"/>
          <w:lang w:val="en-US" w:eastAsia="zh-CN"/>
        </w:rPr>
        <w:t>回归的回归系数相同，且</w:t>
      </w:r>
      <w:r>
        <w:rPr>
          <w:rFonts w:hint="default" w:ascii="Times New Roman" w:hAnsi="Times New Roman" w:eastAsia="宋体" w:cs="Times New Roman"/>
          <w:b w:val="0"/>
          <w:bCs w:val="0"/>
          <w:color w:val="auto"/>
          <w:sz w:val="21"/>
          <w:szCs w:val="21"/>
          <w:lang w:val="en-US" w:eastAsia="zh-CN"/>
        </w:rPr>
        <w:t>fintime</w:t>
      </w:r>
      <w:r>
        <w:rPr>
          <w:rFonts w:hint="eastAsia" w:ascii="宋体" w:hAnsi="宋体" w:eastAsia="宋体" w:cs="宋体"/>
          <w:b w:val="0"/>
          <w:bCs w:val="0"/>
          <w:color w:val="auto"/>
          <w:sz w:val="21"/>
          <w:szCs w:val="21"/>
          <w:lang w:val="en-US" w:eastAsia="zh-CN"/>
        </w:rPr>
        <w:t>的系数至少在</w:t>
      </w:r>
      <w:r>
        <w:rPr>
          <w:rFonts w:hint="default" w:ascii="Times New Roman" w:hAnsi="Times New Roman" w:eastAsia="宋体" w:cs="Times New Roman"/>
          <w:b w:val="0"/>
          <w:bCs w:val="0"/>
          <w:color w:val="auto"/>
          <w:sz w:val="21"/>
          <w:szCs w:val="21"/>
          <w:lang w:val="en-US" w:eastAsia="zh-CN"/>
        </w:rPr>
        <w:t>10%</w:t>
      </w:r>
      <w:r>
        <w:rPr>
          <w:rFonts w:hint="eastAsia" w:ascii="宋体" w:hAnsi="宋体" w:eastAsia="宋体" w:cs="宋体"/>
          <w:b w:val="0"/>
          <w:bCs w:val="0"/>
          <w:color w:val="auto"/>
          <w:sz w:val="21"/>
          <w:szCs w:val="21"/>
          <w:lang w:val="en-US" w:eastAsia="zh-CN"/>
        </w:rPr>
        <w:t>的水平下显著，均与上文回归结果相一致，说明本文的匹配方法和回归模型较为合理与稳健。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left"/>
        <w:textAlignment w:val="auto"/>
        <w:rPr>
          <w:rFonts w:hint="default" w:ascii="宋体" w:hAnsi="宋体" w:eastAsia="宋体" w:cs="宋体"/>
          <w:b w:val="0"/>
          <w:bCs w:val="0"/>
          <w:color w:val="auto"/>
          <w:sz w:val="21"/>
          <w:szCs w:val="21"/>
          <w:lang w:val="en-US" w:eastAsia="zh-CN"/>
        </w:rPr>
      </w:pPr>
    </w:p>
    <w:p>
      <w:pPr>
        <w:numPr>
          <w:ilvl w:val="0"/>
          <w:numId w:val="0"/>
        </w:numPr>
        <w:spacing w:line="240" w:lineRule="auto"/>
        <w:ind w:firstLine="177" w:firstLineChars="100"/>
        <w:jc w:val="both"/>
        <w:rPr>
          <w:rFonts w:hint="eastAsia" w:ascii="黑体" w:hAnsi="黑体" w:eastAsia="黑体" w:cs="黑体"/>
          <w:b/>
          <w:bCs/>
          <w:sz w:val="18"/>
          <w:szCs w:val="18"/>
          <w:lang w:val="en-US" w:eastAsia="zh-CN"/>
        </w:rPr>
      </w:pPr>
      <w:r>
        <w:rPr>
          <w:rFonts w:hint="eastAsia" w:ascii="黑体" w:hAnsi="黑体" w:eastAsia="黑体" w:cs="黑体"/>
          <w:b/>
          <w:bCs/>
          <w:sz w:val="18"/>
          <w:szCs w:val="18"/>
          <w:lang w:val="en-US" w:eastAsia="zh-CN"/>
        </w:rPr>
        <w:t>表</w:t>
      </w:r>
      <w:r>
        <w:rPr>
          <w:rFonts w:hint="eastAsia" w:ascii="Times New Roman" w:hAnsi="Times New Roman" w:eastAsia="黑体" w:cs="Times New Roman"/>
          <w:b/>
          <w:bCs/>
          <w:sz w:val="18"/>
          <w:szCs w:val="18"/>
          <w:lang w:val="en-US" w:eastAsia="zh-CN"/>
        </w:rPr>
        <w:t>10</w:t>
      </w:r>
      <w:r>
        <w:rPr>
          <w:rFonts w:hint="default" w:ascii="Times New Roman" w:hAnsi="Times New Roman" w:eastAsia="黑体" w:cs="Times New Roman"/>
          <w:b/>
          <w:bCs/>
          <w:sz w:val="18"/>
          <w:szCs w:val="18"/>
          <w:lang w:val="en-US" w:eastAsia="zh-CN"/>
        </w:rPr>
        <w:t xml:space="preserve"> </w:t>
      </w:r>
      <w:r>
        <w:rPr>
          <w:rFonts w:hint="eastAsia" w:ascii="黑体" w:hAnsi="黑体" w:eastAsia="黑体" w:cs="黑体"/>
          <w:b/>
          <w:bCs/>
          <w:sz w:val="18"/>
          <w:szCs w:val="18"/>
          <w:lang w:val="en-US" w:eastAsia="zh-CN"/>
        </w:rPr>
        <w:t xml:space="preserve">                          核匹配后</w:t>
      </w:r>
      <w:r>
        <w:rPr>
          <w:rFonts w:hint="default" w:ascii="Times New Roman" w:hAnsi="Times New Roman" w:eastAsia="黑体" w:cs="Times New Roman"/>
          <w:b/>
          <w:bCs/>
          <w:sz w:val="18"/>
          <w:szCs w:val="18"/>
          <w:lang w:val="en-US" w:eastAsia="zh-CN"/>
        </w:rPr>
        <w:t>PSM-DID</w:t>
      </w:r>
      <w:r>
        <w:rPr>
          <w:rFonts w:hint="eastAsia" w:ascii="黑体" w:hAnsi="黑体" w:eastAsia="黑体" w:cs="黑体"/>
          <w:b/>
          <w:bCs/>
          <w:sz w:val="18"/>
          <w:szCs w:val="18"/>
          <w:lang w:val="en-US" w:eastAsia="zh-CN"/>
        </w:rPr>
        <w:t>法的回归结果</w:t>
      </w:r>
    </w:p>
    <w:tbl>
      <w:tblPr>
        <w:tblStyle w:val="4"/>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716"/>
        <w:gridCol w:w="1726"/>
        <w:gridCol w:w="1773"/>
        <w:gridCol w:w="177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sz w:val="18"/>
                <w:szCs w:val="18"/>
                <w:vertAlign w:val="baseline"/>
                <w:lang w:val="en-US" w:eastAsia="zh-CN"/>
              </w:rPr>
            </w:pPr>
            <w:r>
              <w:rPr>
                <w:rFonts w:hint="eastAsia"/>
                <w:sz w:val="18"/>
                <w:szCs w:val="18"/>
                <w:vertAlign w:val="baseline"/>
                <w:lang w:val="en-US" w:eastAsia="zh-CN"/>
              </w:rPr>
              <w:t>被解释变量</w:t>
            </w:r>
          </w:p>
        </w:tc>
        <w:tc>
          <w:tcPr>
            <w:tcW w:w="4272" w:type="dxa"/>
            <w:gridSpan w:val="2"/>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ie</w:t>
            </w:r>
          </w:p>
        </w:tc>
        <w:tc>
          <w:tcPr>
            <w:tcW w:w="4272" w:type="dxa"/>
            <w:gridSpan w:val="2"/>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techch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heme="minorHAnsi" w:hAnsiTheme="minorHAnsi" w:eastAsiaTheme="minorEastAsia" w:cstheme="minorBidi"/>
                <w:kern w:val="2"/>
                <w:sz w:val="18"/>
                <w:szCs w:val="18"/>
                <w:vertAlign w:val="baseline"/>
                <w:lang w:val="en-US" w:eastAsia="zh-CN" w:bidi="ar-SA"/>
              </w:rPr>
            </w:pPr>
            <w:r>
              <w:rPr>
                <w:rFonts w:hint="eastAsia" w:cstheme="minorBidi"/>
                <w:kern w:val="2"/>
                <w:sz w:val="18"/>
                <w:szCs w:val="18"/>
                <w:vertAlign w:val="baseline"/>
                <w:lang w:val="en-US" w:eastAsia="zh-CN" w:bidi="ar-SA"/>
              </w:rPr>
              <w:t>方法</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b w:val="0"/>
                <w:bCs w:val="0"/>
                <w:kern w:val="2"/>
                <w:sz w:val="18"/>
                <w:szCs w:val="18"/>
                <w:vertAlign w:val="baseline"/>
                <w:lang w:val="en-US" w:eastAsia="zh-CN" w:bidi="ar-SA"/>
              </w:rPr>
            </w:pPr>
            <w:r>
              <w:rPr>
                <w:rFonts w:hint="default" w:ascii="Times New Roman" w:hAnsi="Times New Roman" w:cs="Times New Roman"/>
                <w:b w:val="0"/>
                <w:bCs w:val="0"/>
                <w:sz w:val="18"/>
                <w:szCs w:val="18"/>
                <w:vertAlign w:val="baseline"/>
                <w:lang w:val="en-US" w:eastAsia="zh-CN"/>
              </w:rPr>
              <w:t>Ols+re</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eastAsiaTheme="minorEastAsia"/>
                <w:b w:val="0"/>
                <w:bCs w:val="0"/>
                <w:kern w:val="2"/>
                <w:sz w:val="18"/>
                <w:szCs w:val="18"/>
                <w:vertAlign w:val="baseline"/>
                <w:lang w:val="en-US" w:eastAsia="zh-CN" w:bidi="ar-SA"/>
              </w:rPr>
            </w:pPr>
            <w:r>
              <w:rPr>
                <w:rFonts w:hint="eastAsia" w:ascii="Times New Roman" w:hAnsi="Times New Roman" w:cs="Times New Roman"/>
                <w:b w:val="0"/>
                <w:bCs w:val="0"/>
                <w:sz w:val="18"/>
                <w:szCs w:val="18"/>
                <w:vertAlign w:val="baseline"/>
                <w:lang w:val="en-US" w:eastAsia="zh-CN"/>
              </w:rPr>
              <w:t>T</w:t>
            </w:r>
            <w:r>
              <w:rPr>
                <w:rFonts w:hint="default" w:ascii="Times New Roman" w:hAnsi="Times New Roman" w:cs="Times New Roman"/>
                <w:b w:val="0"/>
                <w:bCs w:val="0"/>
                <w:sz w:val="18"/>
                <w:szCs w:val="18"/>
                <w:vertAlign w:val="baseline"/>
                <w:lang w:val="en-US" w:eastAsia="zh-CN"/>
              </w:rPr>
              <w:t>obit</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eastAsiaTheme="minorEastAsia"/>
                <w:b w:val="0"/>
                <w:bCs w:val="0"/>
                <w:kern w:val="2"/>
                <w:sz w:val="18"/>
                <w:szCs w:val="18"/>
                <w:vertAlign w:val="baseline"/>
                <w:lang w:val="en-US" w:eastAsia="zh-CN" w:bidi="ar-SA"/>
              </w:rPr>
            </w:pPr>
            <w:r>
              <w:rPr>
                <w:rFonts w:hint="default" w:ascii="Times New Roman" w:hAnsi="Times New Roman" w:cs="Times New Roman"/>
                <w:b w:val="0"/>
                <w:bCs w:val="0"/>
                <w:sz w:val="18"/>
                <w:szCs w:val="18"/>
                <w:vertAlign w:val="baseline"/>
                <w:lang w:val="en-US" w:eastAsia="zh-CN"/>
              </w:rPr>
              <w:t>Ols+re</w:t>
            </w:r>
          </w:p>
        </w:tc>
        <w:tc>
          <w:tcPr>
            <w:tcW w:w="213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eastAsiaTheme="minorEastAsia"/>
                <w:b w:val="0"/>
                <w:bCs w:val="0"/>
                <w:kern w:val="2"/>
                <w:sz w:val="18"/>
                <w:szCs w:val="18"/>
                <w:vertAlign w:val="baseline"/>
                <w:lang w:val="en-US" w:eastAsia="zh-CN" w:bidi="ar-SA"/>
              </w:rPr>
            </w:pPr>
            <w:r>
              <w:rPr>
                <w:rFonts w:hint="eastAsia" w:ascii="Times New Roman" w:hAnsi="Times New Roman" w:cs="Times New Roman"/>
                <w:b w:val="0"/>
                <w:bCs w:val="0"/>
                <w:sz w:val="18"/>
                <w:szCs w:val="18"/>
                <w:vertAlign w:val="baseline"/>
                <w:lang w:val="en-US" w:eastAsia="zh-CN"/>
              </w:rPr>
              <w:t>T</w:t>
            </w:r>
            <w:r>
              <w:rPr>
                <w:rFonts w:hint="default" w:ascii="Times New Roman" w:hAnsi="Times New Roman" w:cs="Times New Roman"/>
                <w:b w:val="0"/>
                <w:bCs w:val="0"/>
                <w:sz w:val="18"/>
                <w:szCs w:val="18"/>
                <w:vertAlign w:val="baseline"/>
                <w:lang w:val="en-US" w:eastAsia="zh-CN"/>
              </w:rPr>
              <w:t>obit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fintime</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0.34</w:t>
            </w:r>
            <w:r>
              <w:rPr>
                <w:rFonts w:hint="eastAsia" w:ascii="Times New Roman" w:hAnsi="Times New Roman" w:cs="Times New Roman"/>
                <w:b w:val="0"/>
                <w:bCs w:val="0"/>
                <w:sz w:val="18"/>
                <w:szCs w:val="18"/>
                <w:vertAlign w:val="baseline"/>
                <w:lang w:val="en-US" w:eastAsia="zh-CN"/>
              </w:rPr>
              <w:t>48</w:t>
            </w:r>
            <w:r>
              <w:rPr>
                <w:rFonts w:hint="default" w:ascii="Times New Roman" w:hAnsi="Times New Roman" w:cs="Times New Roman"/>
                <w:b w:val="0"/>
                <w:bCs w:val="0"/>
                <w:sz w:val="18"/>
                <w:szCs w:val="18"/>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w:t>
            </w:r>
            <w:r>
              <w:rPr>
                <w:rFonts w:hint="eastAsia" w:ascii="Times New Roman" w:hAnsi="Times New Roman" w:cs="Times New Roman"/>
                <w:b w:val="0"/>
                <w:bCs w:val="0"/>
                <w:sz w:val="18"/>
                <w:szCs w:val="18"/>
                <w:vertAlign w:val="baseline"/>
                <w:lang w:val="en-US" w:eastAsia="zh-CN"/>
              </w:rPr>
              <w:t>1.92</w:t>
            </w:r>
            <w:r>
              <w:rPr>
                <w:rFonts w:hint="default" w:ascii="Times New Roman" w:hAnsi="Times New Roman" w:cs="Times New Roman"/>
                <w:b w:val="0"/>
                <w:bCs w:val="0"/>
                <w:sz w:val="18"/>
                <w:szCs w:val="18"/>
                <w:vertAlign w:val="baseline"/>
                <w:lang w:val="en-US" w:eastAsia="zh-CN"/>
              </w:rPr>
              <w:t>)</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0.34</w:t>
            </w:r>
            <w:r>
              <w:rPr>
                <w:rFonts w:hint="eastAsia" w:ascii="Times New Roman" w:hAnsi="Times New Roman" w:cs="Times New Roman"/>
                <w:b w:val="0"/>
                <w:bCs w:val="0"/>
                <w:sz w:val="18"/>
                <w:szCs w:val="18"/>
                <w:vertAlign w:val="baseline"/>
                <w:lang w:val="en-US" w:eastAsia="zh-CN"/>
              </w:rPr>
              <w:t>48</w:t>
            </w:r>
            <w:r>
              <w:rPr>
                <w:rFonts w:hint="default" w:ascii="Times New Roman" w:hAnsi="Times New Roman" w:cs="Times New Roman"/>
                <w:b w:val="0"/>
                <w:bCs w:val="0"/>
                <w:sz w:val="18"/>
                <w:szCs w:val="18"/>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w:t>
            </w:r>
            <w:r>
              <w:rPr>
                <w:rFonts w:hint="eastAsia" w:ascii="Times New Roman" w:hAnsi="Times New Roman" w:cs="Times New Roman"/>
                <w:b w:val="0"/>
                <w:bCs w:val="0"/>
                <w:sz w:val="18"/>
                <w:szCs w:val="18"/>
                <w:vertAlign w:val="baseline"/>
                <w:lang w:val="en-US" w:eastAsia="zh-CN"/>
              </w:rPr>
              <w:t>1.98</w:t>
            </w:r>
            <w:r>
              <w:rPr>
                <w:rFonts w:hint="default" w:ascii="Times New Roman" w:hAnsi="Times New Roman" w:cs="Times New Roman"/>
                <w:b w:val="0"/>
                <w:bCs w:val="0"/>
                <w:sz w:val="18"/>
                <w:szCs w:val="18"/>
                <w:vertAlign w:val="baseline"/>
                <w:lang w:val="en-US" w:eastAsia="zh-CN"/>
              </w:rPr>
              <w:t>)</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-0.1402***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(-3.00)</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-0.1402***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(-3.09)</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time</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-0.</w:t>
            </w:r>
            <w:r>
              <w:rPr>
                <w:rFonts w:hint="eastAsia" w:ascii="Times New Roman" w:hAnsi="Times New Roman" w:cs="Times New Roman"/>
                <w:b w:val="0"/>
                <w:bCs w:val="0"/>
                <w:sz w:val="18"/>
                <w:szCs w:val="18"/>
                <w:vertAlign w:val="baseline"/>
                <w:lang w:val="en-US" w:eastAsia="zh-CN"/>
              </w:rPr>
              <w:t>2826*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w:t>
            </w:r>
            <w:r>
              <w:rPr>
                <w:rFonts w:hint="eastAsia" w:ascii="Times New Roman" w:hAnsi="Times New Roman" w:cs="Times New Roman"/>
                <w:b w:val="0"/>
                <w:bCs w:val="0"/>
                <w:sz w:val="18"/>
                <w:szCs w:val="18"/>
                <w:vertAlign w:val="baseline"/>
                <w:lang w:val="en-US" w:eastAsia="zh-CN"/>
              </w:rPr>
              <w:t>1.77)</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-0.</w:t>
            </w:r>
            <w:r>
              <w:rPr>
                <w:rFonts w:hint="eastAsia" w:ascii="Times New Roman" w:hAnsi="Times New Roman" w:cs="Times New Roman"/>
                <w:b w:val="0"/>
                <w:bCs w:val="0"/>
                <w:sz w:val="18"/>
                <w:szCs w:val="18"/>
                <w:vertAlign w:val="baseline"/>
                <w:lang w:val="en-US" w:eastAsia="zh-CN"/>
              </w:rPr>
              <w:t>2826*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w:t>
            </w:r>
            <w:r>
              <w:rPr>
                <w:rFonts w:hint="eastAsia" w:ascii="Times New Roman" w:hAnsi="Times New Roman" w:cs="Times New Roman"/>
                <w:b w:val="0"/>
                <w:bCs w:val="0"/>
                <w:sz w:val="18"/>
                <w:szCs w:val="18"/>
                <w:vertAlign w:val="baseline"/>
                <w:lang w:val="en-US" w:eastAsia="zh-CN"/>
              </w:rPr>
              <w:t>1.82</w:t>
            </w:r>
            <w:r>
              <w:rPr>
                <w:rFonts w:hint="default" w:ascii="Times New Roman" w:hAnsi="Times New Roman" w:cs="Times New Roman"/>
                <w:b w:val="0"/>
                <w:bCs w:val="0"/>
                <w:sz w:val="18"/>
                <w:szCs w:val="18"/>
                <w:vertAlign w:val="baseline"/>
                <w:lang w:val="en-US" w:eastAsia="zh-CN"/>
              </w:rPr>
              <w:t>)</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0.1280***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(3.74)</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0.1280***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(3.86)</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fintech</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-0.1385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(-0.92)</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-0.1385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(-0.94)</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0.1128***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(3.14)</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0.1128***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(3.23)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控制变量</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有</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eastAsia" w:ascii="宋体" w:hAnsi="宋体" w:eastAsia="宋体" w:cs="宋体"/>
                <w:b w:val="0"/>
                <w:bCs w:val="0"/>
                <w:sz w:val="18"/>
                <w:szCs w:val="18"/>
                <w:vertAlign w:val="baseline"/>
                <w:lang w:val="en-US" w:eastAsia="zh-CN"/>
              </w:rPr>
            </w:pPr>
            <w:r>
              <w:rPr>
                <w:rFonts w:hint="eastAsia" w:ascii="宋体" w:hAnsi="宋体" w:eastAsia="宋体" w:cs="宋体"/>
                <w:b w:val="0"/>
                <w:bCs w:val="0"/>
                <w:sz w:val="18"/>
                <w:szCs w:val="18"/>
                <w:vertAlign w:val="baseline"/>
                <w:lang w:val="en-US" w:eastAsia="zh-CN"/>
              </w:rPr>
              <w:t>有</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有</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宋体" w:hAnsi="宋体" w:eastAsia="宋体" w:cs="宋体"/>
                <w:b w:val="0"/>
                <w:bCs w:val="0"/>
                <w:kern w:val="2"/>
                <w:sz w:val="18"/>
                <w:szCs w:val="18"/>
                <w:vertAlign w:val="baseline"/>
                <w:lang w:val="en-US" w:eastAsia="zh-CN" w:bidi="ar-SA"/>
              </w:rPr>
            </w:pPr>
            <w:r>
              <w:rPr>
                <w:rFonts w:hint="eastAsia" w:ascii="宋体" w:hAnsi="宋体" w:eastAsia="宋体" w:cs="宋体"/>
                <w:b w:val="0"/>
                <w:bCs w:val="0"/>
                <w:sz w:val="18"/>
                <w:szCs w:val="18"/>
                <w:vertAlign w:val="baseline"/>
                <w:lang w:val="en-US" w:eastAsia="zh-CN"/>
              </w:rPr>
              <w:t>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default" w:ascii="Times New Roman" w:hAnsi="Times New Roman" w:cs="Times New Roman" w:eastAsiaTheme="minorEastAsia"/>
                <w:b w:val="0"/>
                <w:bCs w:val="0"/>
                <w:kern w:val="2"/>
                <w:sz w:val="18"/>
                <w:szCs w:val="18"/>
                <w:vertAlign w:val="baseline"/>
                <w:lang w:val="en-US" w:eastAsia="zh-CN" w:bidi="ar-SA"/>
              </w:rPr>
            </w:pPr>
            <w:r>
              <w:rPr>
                <w:rFonts w:hint="default" w:ascii="Times New Roman" w:hAnsi="Times New Roman" w:cs="Times New Roman"/>
                <w:b w:val="0"/>
                <w:bCs w:val="0"/>
                <w:sz w:val="18"/>
                <w:szCs w:val="18"/>
                <w:vertAlign w:val="baseline"/>
                <w:lang w:val="en-US" w:eastAsia="zh-CN"/>
              </w:rPr>
              <w:t>obs</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138</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138</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default" w:ascii="Times New Roman" w:hAnsi="Times New Roman" w:cs="Times New Roman" w:eastAsiaTheme="minorEastAsia"/>
                <w:b w:val="0"/>
                <w:bCs w:val="0"/>
                <w:kern w:val="2"/>
                <w:sz w:val="18"/>
                <w:szCs w:val="18"/>
                <w:vertAlign w:val="baseline"/>
                <w:lang w:val="en-US" w:eastAsia="zh-CN" w:bidi="ar-SA"/>
              </w:rPr>
            </w:pPr>
            <w:r>
              <w:rPr>
                <w:rFonts w:hint="eastAsia" w:ascii="Times New Roman" w:hAnsi="Times New Roman" w:cs="Times New Roman"/>
                <w:b w:val="0"/>
                <w:bCs w:val="0"/>
                <w:sz w:val="18"/>
                <w:szCs w:val="18"/>
                <w:vertAlign w:val="baseline"/>
                <w:lang w:val="en-US" w:eastAsia="zh-CN"/>
              </w:rPr>
              <w:t>138</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default" w:ascii="Times New Roman" w:hAnsi="Times New Roman" w:cs="Times New Roman" w:eastAsiaTheme="minorEastAsia"/>
                <w:b w:val="0"/>
                <w:bCs w:val="0"/>
                <w:kern w:val="2"/>
                <w:sz w:val="18"/>
                <w:szCs w:val="18"/>
                <w:vertAlign w:val="baseline"/>
                <w:lang w:val="en-US" w:eastAsia="zh-CN" w:bidi="ar-SA"/>
              </w:rPr>
            </w:pPr>
            <w:r>
              <w:rPr>
                <w:rFonts w:hint="eastAsia" w:ascii="Times New Roman" w:hAnsi="Times New Roman" w:cs="Times New Roman"/>
                <w:b w:val="0"/>
                <w:bCs w:val="0"/>
                <w:sz w:val="18"/>
                <w:szCs w:val="18"/>
                <w:vertAlign w:val="baseline"/>
                <w:lang w:val="en-US" w:eastAsia="zh-CN"/>
              </w:rPr>
              <w:t>138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135"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firstLine="0" w:firstLineChars="0"/>
              <w:jc w:val="center"/>
              <w:textAlignment w:val="auto"/>
              <w:rPr>
                <w:rFonts w:hint="eastAsia" w:ascii="Times New Roman" w:hAnsi="Times New Roman" w:cs="Times New Roman" w:eastAsiaTheme="minorEastAsia"/>
                <w:b w:val="0"/>
                <w:bCs w:val="0"/>
                <w:kern w:val="2"/>
                <w:sz w:val="18"/>
                <w:szCs w:val="18"/>
                <w:vertAlign w:val="superscript"/>
                <w:lang w:val="en-US" w:eastAsia="zh-CN" w:bidi="ar-SA"/>
              </w:rPr>
            </w:pPr>
            <w:r>
              <w:rPr>
                <w:rFonts w:hint="default" w:ascii="Times New Roman" w:hAnsi="Times New Roman" w:cs="Times New Roman"/>
                <w:b w:val="0"/>
                <w:bCs w:val="0"/>
                <w:sz w:val="18"/>
                <w:szCs w:val="18"/>
                <w:vertAlign w:val="baseline"/>
                <w:lang w:val="en-US" w:eastAsia="zh-CN"/>
              </w:rPr>
              <w:t>R</w:t>
            </w:r>
            <w:r>
              <w:rPr>
                <w:rFonts w:hint="default" w:ascii="Times New Roman" w:hAnsi="Times New Roman" w:cs="Times New Roman"/>
                <w:b w:val="0"/>
                <w:bCs w:val="0"/>
                <w:sz w:val="18"/>
                <w:szCs w:val="18"/>
                <w:vertAlign w:val="superscript"/>
                <w:lang w:val="en-US" w:eastAsia="zh-CN"/>
              </w:rPr>
              <w:t>2</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0.52</w:t>
            </w:r>
            <w:r>
              <w:rPr>
                <w:rFonts w:hint="eastAsia" w:ascii="Times New Roman" w:hAnsi="Times New Roman" w:cs="Times New Roman"/>
                <w:b w:val="0"/>
                <w:bCs w:val="0"/>
                <w:sz w:val="18"/>
                <w:szCs w:val="18"/>
                <w:vertAlign w:val="baseline"/>
                <w:lang w:val="en-US" w:eastAsia="zh-CN"/>
              </w:rPr>
              <w:t>06</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default" w:ascii="Times New Roman" w:hAnsi="Times New Roman" w:cs="Times New Roman"/>
                <w:b w:val="0"/>
                <w:bCs w:val="0"/>
                <w:sz w:val="18"/>
                <w:szCs w:val="18"/>
                <w:vertAlign w:val="baseline"/>
                <w:lang w:val="en-US" w:eastAsia="zh-CN"/>
              </w:rPr>
              <w:t>0.0</w:t>
            </w:r>
            <w:r>
              <w:rPr>
                <w:rFonts w:hint="eastAsia" w:ascii="Times New Roman" w:hAnsi="Times New Roman" w:cs="Times New Roman"/>
                <w:b w:val="0"/>
                <w:bCs w:val="0"/>
                <w:sz w:val="18"/>
                <w:szCs w:val="18"/>
                <w:vertAlign w:val="baseline"/>
                <w:lang w:val="en-US" w:eastAsia="zh-CN"/>
              </w:rPr>
              <w:t>681</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0.7084</w:t>
            </w:r>
          </w:p>
        </w:tc>
        <w:tc>
          <w:tcPr>
            <w:tcW w:w="2136" w:type="dxa"/>
            <w:tcBorders>
              <w:tl2br w:val="nil"/>
              <w:tr2bl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center"/>
              <w:textAlignment w:val="auto"/>
              <w:rPr>
                <w:rFonts w:hint="default" w:ascii="Times New Roman" w:hAnsi="Times New Roman" w:cs="Times New Roman"/>
                <w:b w:val="0"/>
                <w:bCs w:val="0"/>
                <w:sz w:val="18"/>
                <w:szCs w:val="18"/>
                <w:vertAlign w:val="baseline"/>
                <w:lang w:val="en-US" w:eastAsia="zh-CN"/>
              </w:rPr>
            </w:pPr>
            <w:r>
              <w:rPr>
                <w:rFonts w:hint="eastAsia" w:ascii="Times New Roman" w:hAnsi="Times New Roman" w:cs="Times New Roman"/>
                <w:b w:val="0"/>
                <w:bCs w:val="0"/>
                <w:sz w:val="18"/>
                <w:szCs w:val="18"/>
                <w:vertAlign w:val="baseline"/>
                <w:lang w:val="en-US" w:eastAsia="zh-CN"/>
              </w:rPr>
              <w:t>0.5980</w:t>
            </w:r>
          </w:p>
        </w:tc>
      </w:tr>
    </w:tbl>
    <w:p>
      <w:pPr>
        <w:numPr>
          <w:ilvl w:val="0"/>
          <w:numId w:val="0"/>
        </w:numPr>
        <w:spacing w:line="240" w:lineRule="auto"/>
        <w:jc w:val="both"/>
        <w:rPr>
          <w:rFonts w:hint="default"/>
          <w:b/>
          <w:bCs/>
          <w:sz w:val="24"/>
          <w:szCs w:val="24"/>
          <w:lang w:val="en-US" w:eastAsia="zh-CN"/>
        </w:rPr>
      </w:pPr>
    </w:p>
    <w:p>
      <w:pPr>
        <w:numPr>
          <w:ilvl w:val="0"/>
          <w:numId w:val="3"/>
        </w:numPr>
        <w:spacing w:line="240" w:lineRule="auto"/>
        <w:jc w:val="center"/>
        <w:rPr>
          <w:rFonts w:hint="eastAsia"/>
          <w:b/>
          <w:bCs/>
          <w:sz w:val="28"/>
          <w:szCs w:val="28"/>
          <w:lang w:eastAsia="zh-CN"/>
        </w:rPr>
      </w:pPr>
      <w:r>
        <w:rPr>
          <w:rFonts w:hint="eastAsia"/>
          <w:b/>
          <w:bCs/>
          <w:sz w:val="28"/>
          <w:szCs w:val="28"/>
          <w:lang w:eastAsia="zh-CN"/>
        </w:rPr>
        <w:t>主要结论和相关建议</w:t>
      </w:r>
    </w:p>
    <w:p>
      <w:pPr>
        <w:numPr>
          <w:ilvl w:val="0"/>
          <w:numId w:val="0"/>
        </w:numPr>
        <w:spacing w:line="240" w:lineRule="auto"/>
        <w:jc w:val="both"/>
        <w:rPr>
          <w:rFonts w:hint="eastAsia"/>
          <w:b/>
          <w:bCs/>
          <w:sz w:val="21"/>
          <w:szCs w:val="21"/>
          <w:lang w:eastAsia="zh-CN"/>
        </w:rPr>
      </w:pPr>
    </w:p>
    <w:p>
      <w:pPr>
        <w:numPr>
          <w:ilvl w:val="0"/>
          <w:numId w:val="4"/>
        </w:numPr>
        <w:spacing w:line="240" w:lineRule="auto"/>
        <w:ind w:left="280" w:leftChars="0" w:firstLine="0" w:firstLineChars="0"/>
        <w:jc w:val="both"/>
        <w:rPr>
          <w:rFonts w:hint="eastAsia"/>
          <w:b/>
          <w:bCs/>
          <w:sz w:val="24"/>
          <w:szCs w:val="24"/>
          <w:lang w:val="en-US" w:eastAsia="zh-CN"/>
        </w:rPr>
      </w:pPr>
      <w:r>
        <w:rPr>
          <w:rFonts w:hint="eastAsia"/>
          <w:b/>
          <w:bCs/>
          <w:sz w:val="24"/>
          <w:szCs w:val="24"/>
          <w:lang w:val="en-US" w:eastAsia="zh-CN"/>
        </w:rPr>
        <w:t>主要结论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eastAsia"/>
          <w:b w:val="0"/>
          <w:bCs w:val="0"/>
          <w:sz w:val="21"/>
          <w:szCs w:val="21"/>
          <w:lang w:val="en-US" w:eastAsia="zh-CN"/>
        </w:rPr>
      </w:pPr>
      <w:r>
        <w:rPr>
          <w:rFonts w:hint="eastAsia"/>
          <w:b w:val="0"/>
          <w:bCs w:val="0"/>
          <w:color w:val="auto"/>
          <w:sz w:val="21"/>
          <w:szCs w:val="21"/>
          <w:lang w:val="en-US" w:eastAsia="zh-CN"/>
        </w:rPr>
        <w:t>一个地区的金融科技注入对该地区文化产业效率具有显著的正向促进作用，金融科技通过资本深化与技术创新相结合促进文化产业效率的提高。本文利用</w:t>
      </w:r>
      <w:r>
        <w:rPr>
          <w:rFonts w:hint="default" w:ascii="Times New Roman" w:hAnsi="Times New Roman" w:cs="Times New Roman"/>
          <w:b w:val="0"/>
          <w:bCs w:val="0"/>
          <w:color w:val="auto"/>
          <w:sz w:val="21"/>
          <w:szCs w:val="21"/>
          <w:lang w:val="en-US" w:eastAsia="zh-CN"/>
        </w:rPr>
        <w:t>2009-2018</w:t>
      </w:r>
      <w:r>
        <w:rPr>
          <w:rFonts w:hint="eastAsia"/>
          <w:b w:val="0"/>
          <w:bCs w:val="0"/>
          <w:color w:val="auto"/>
          <w:sz w:val="21"/>
          <w:szCs w:val="21"/>
          <w:lang w:val="en-US" w:eastAsia="zh-CN"/>
        </w:rPr>
        <w:t>年三大经济圈的</w:t>
      </w:r>
      <w:r>
        <w:rPr>
          <w:rFonts w:hint="default" w:ascii="Times New Roman" w:hAnsi="Times New Roman" w:cs="Times New Roman"/>
          <w:b w:val="0"/>
          <w:bCs w:val="0"/>
          <w:color w:val="auto"/>
          <w:sz w:val="21"/>
          <w:szCs w:val="21"/>
          <w:lang w:val="en-US" w:eastAsia="zh-CN"/>
        </w:rPr>
        <w:t>18个</w:t>
      </w:r>
      <w:r>
        <w:rPr>
          <w:rFonts w:hint="eastAsia"/>
          <w:b w:val="0"/>
          <w:bCs w:val="0"/>
          <w:color w:val="auto"/>
          <w:sz w:val="21"/>
          <w:szCs w:val="21"/>
          <w:lang w:val="en-US" w:eastAsia="zh-CN"/>
        </w:rPr>
        <w:t>省级面板数据，较为深刻地分析了金融科技注入对文化产业效率提高的影响机制，</w:t>
      </w:r>
      <w:r>
        <w:rPr>
          <w:rFonts w:hint="eastAsia"/>
          <w:b w:val="0"/>
          <w:bCs w:val="0"/>
          <w:sz w:val="21"/>
          <w:szCs w:val="21"/>
          <w:lang w:val="en-US" w:eastAsia="zh-CN"/>
        </w:rPr>
        <w:t>主要结论可归纳为以下四点：</w:t>
      </w:r>
    </w:p>
    <w:p>
      <w:pPr>
        <w:keepNext w:val="0"/>
        <w:keepLines w:val="0"/>
        <w:pageBreakBefore w:val="0"/>
        <w:widowControl w:val="0"/>
        <w:numPr>
          <w:ilvl w:val="0"/>
          <w:numId w:val="0"/>
        </w:numPr>
        <w:tabs>
          <w:tab w:val="right" w:pos="10046"/>
        </w:tabs>
        <w:kinsoku/>
        <w:wordWrap/>
        <w:overflowPunct/>
        <w:topLinePunct w:val="0"/>
        <w:autoSpaceDE/>
        <w:autoSpaceDN/>
        <w:bidi w:val="0"/>
        <w:adjustRightInd/>
        <w:snapToGrid/>
        <w:spacing w:line="240" w:lineRule="auto"/>
        <w:ind w:left="0" w:leftChars="0" w:firstLine="414" w:firstLineChars="200"/>
        <w:jc w:val="left"/>
        <w:textAlignment w:val="auto"/>
        <w:rPr>
          <w:rFonts w:hint="default"/>
          <w:b w:val="0"/>
          <w:bCs w:val="0"/>
          <w:sz w:val="21"/>
          <w:szCs w:val="21"/>
          <w:lang w:val="en-US" w:eastAsia="zh-CN"/>
        </w:rPr>
      </w:pPr>
      <w:r>
        <w:rPr>
          <w:rFonts w:hint="eastAsia"/>
          <w:b w:val="0"/>
          <w:bCs w:val="0"/>
          <w:sz w:val="21"/>
          <w:szCs w:val="21"/>
          <w:lang w:val="en-US" w:eastAsia="zh-CN"/>
        </w:rPr>
        <w:t>第一，文化产业全要素生产率为负增长的原因在于纯技术效率和技术进步发展缓慢，从动态</w:t>
      </w:r>
      <w:r>
        <w:rPr>
          <w:rFonts w:hint="default" w:ascii="Times New Roman" w:hAnsi="Times New Roman" w:cs="Times New Roman"/>
          <w:b w:val="0"/>
          <w:bCs w:val="0"/>
          <w:sz w:val="21"/>
          <w:szCs w:val="21"/>
          <w:lang w:val="en-US" w:eastAsia="zh-CN"/>
        </w:rPr>
        <w:t>DEA-Malmquist</w:t>
      </w:r>
      <w:r>
        <w:rPr>
          <w:rFonts w:hint="eastAsia"/>
          <w:b w:val="0"/>
          <w:bCs w:val="0"/>
          <w:sz w:val="21"/>
          <w:szCs w:val="21"/>
          <w:lang w:val="en-US" w:eastAsia="zh-CN"/>
        </w:rPr>
        <w:t>指数分解来分析文化产业效率，可以发现：只有技术进步为负增长，其他效率均为正增长，分地区来看，长三角地区和环渤海地区技术进步的替代效应较小，珠三角地区技术进步替代效应较大，导致珠三角地区全要素生产率最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14" w:firstLineChars="200"/>
        <w:jc w:val="both"/>
        <w:textAlignment w:val="auto"/>
        <w:rPr>
          <w:rFonts w:hint="default"/>
          <w:b w:val="0"/>
          <w:bCs w:val="0"/>
          <w:sz w:val="21"/>
          <w:szCs w:val="21"/>
          <w:lang w:val="en-US" w:eastAsia="zh-CN"/>
        </w:rPr>
      </w:pPr>
      <w:r>
        <w:rPr>
          <w:rFonts w:hint="eastAsia"/>
          <w:b w:val="0"/>
          <w:bCs w:val="0"/>
          <w:sz w:val="21"/>
          <w:szCs w:val="21"/>
          <w:lang w:val="en-US" w:eastAsia="zh-CN"/>
        </w:rPr>
        <w:t>第二，金融科技注入对文化产业</w:t>
      </w:r>
      <w:r>
        <w:rPr>
          <w:rFonts w:hint="eastAsia"/>
          <w:b w:val="0"/>
          <w:bCs w:val="0"/>
          <w:color w:val="auto"/>
          <w:sz w:val="21"/>
          <w:szCs w:val="21"/>
          <w:lang w:val="en-US" w:eastAsia="zh-CN"/>
        </w:rPr>
        <w:t>的技术进步和综合效率分别有显著的替代作用和促进作用，在</w:t>
      </w:r>
      <w:r>
        <w:rPr>
          <w:rFonts w:hint="default" w:ascii="Times New Roman" w:hAnsi="Times New Roman" w:cs="Times New Roman"/>
          <w:b w:val="0"/>
          <w:bCs w:val="0"/>
          <w:color w:val="auto"/>
          <w:sz w:val="21"/>
          <w:szCs w:val="21"/>
          <w:lang w:val="en-US" w:eastAsia="zh-CN"/>
        </w:rPr>
        <w:t>PSM-DID</w:t>
      </w:r>
      <w:r>
        <w:rPr>
          <w:rFonts w:hint="eastAsia"/>
          <w:b w:val="0"/>
          <w:bCs w:val="0"/>
          <w:color w:val="auto"/>
          <w:sz w:val="21"/>
          <w:szCs w:val="21"/>
          <w:lang w:val="en-US" w:eastAsia="zh-CN"/>
        </w:rPr>
        <w:t>的基础上运用普通面板回归或</w:t>
      </w:r>
      <w:r>
        <w:rPr>
          <w:rFonts w:hint="default" w:ascii="Times New Roman" w:hAnsi="Times New Roman" w:cs="Times New Roman"/>
          <w:b w:val="0"/>
          <w:bCs w:val="0"/>
          <w:color w:val="auto"/>
          <w:sz w:val="21"/>
          <w:szCs w:val="21"/>
          <w:lang w:val="en-US" w:eastAsia="zh-CN"/>
        </w:rPr>
        <w:t>Tobit</w:t>
      </w:r>
      <w:r>
        <w:rPr>
          <w:rFonts w:hint="eastAsia"/>
          <w:b w:val="0"/>
          <w:bCs w:val="0"/>
          <w:color w:val="auto"/>
          <w:sz w:val="21"/>
          <w:szCs w:val="21"/>
          <w:lang w:val="en-US" w:eastAsia="zh-CN"/>
        </w:rPr>
        <w:t>回归，作用都是显著的。金融科技每提高</w:t>
      </w:r>
      <w:r>
        <w:rPr>
          <w:rFonts w:hint="default" w:ascii="Times New Roman" w:hAnsi="Times New Roman" w:cs="Times New Roman"/>
          <w:b w:val="0"/>
          <w:bCs w:val="0"/>
          <w:color w:val="auto"/>
          <w:sz w:val="21"/>
          <w:szCs w:val="21"/>
          <w:lang w:val="en-US" w:eastAsia="zh-CN"/>
        </w:rPr>
        <w:t>1%</w:t>
      </w:r>
      <w:r>
        <w:rPr>
          <w:rFonts w:hint="eastAsia"/>
          <w:b w:val="0"/>
          <w:bCs w:val="0"/>
          <w:color w:val="auto"/>
          <w:sz w:val="21"/>
          <w:szCs w:val="21"/>
          <w:lang w:val="en-US" w:eastAsia="zh-CN"/>
        </w:rPr>
        <w:t>，分别会使长三角、珠三角和环渤海地区的文化产业技术进步和综</w:t>
      </w:r>
      <w:r>
        <w:rPr>
          <w:rFonts w:hint="default" w:ascii="Times New Roman" w:hAnsi="Times New Roman" w:cs="Times New Roman"/>
          <w:b w:val="0"/>
          <w:bCs w:val="0"/>
          <w:color w:val="auto"/>
          <w:sz w:val="21"/>
          <w:szCs w:val="21"/>
          <w:lang w:val="en-US" w:eastAsia="zh-CN"/>
        </w:rPr>
        <w:t>合效率降低14.02%，提高48.06%</w:t>
      </w:r>
      <w:r>
        <w:rPr>
          <w:rFonts w:hint="eastAsia" w:ascii="Times New Roman" w:hAnsi="Times New Roman" w:cs="Times New Roman"/>
          <w:b w:val="0"/>
          <w:bCs w:val="0"/>
          <w:color w:val="auto"/>
          <w:sz w:val="21"/>
          <w:szCs w:val="21"/>
          <w:lang w:val="en-US" w:eastAsia="zh-CN"/>
        </w:rPr>
        <w:t>。</w:t>
      </w:r>
      <w:r>
        <w:rPr>
          <w:rFonts w:hint="eastAsia"/>
          <w:b w:val="0"/>
          <w:bCs w:val="0"/>
          <w:color w:val="auto"/>
          <w:sz w:val="21"/>
          <w:szCs w:val="21"/>
          <w:lang w:val="en-US" w:eastAsia="zh-CN"/>
        </w:rPr>
        <w:t>说明金</w:t>
      </w:r>
      <w:r>
        <w:rPr>
          <w:rFonts w:hint="eastAsia"/>
          <w:b w:val="0"/>
          <w:bCs w:val="0"/>
          <w:sz w:val="21"/>
          <w:szCs w:val="21"/>
          <w:lang w:val="en-US" w:eastAsia="zh-CN"/>
        </w:rPr>
        <w:t>融科技已经成为影响文化产业效率的重要因素。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jc w:val="both"/>
        <w:textAlignment w:val="auto"/>
        <w:rPr>
          <w:rFonts w:hint="eastAsia"/>
          <w:b w:val="0"/>
          <w:bCs w:val="0"/>
          <w:sz w:val="21"/>
          <w:szCs w:val="21"/>
          <w:lang w:val="en-US" w:eastAsia="zh-CN"/>
        </w:rPr>
      </w:pPr>
      <w:r>
        <w:rPr>
          <w:rFonts w:hint="eastAsia"/>
          <w:b w:val="0"/>
          <w:bCs w:val="0"/>
          <w:sz w:val="21"/>
          <w:szCs w:val="21"/>
          <w:lang w:val="en-US" w:eastAsia="zh-CN"/>
        </w:rPr>
        <w:t>第三，金融科技注入对文化产业技术进步和综合效率的影响具有时滞性，在短期内体现的不明显，从长期来看作用才体现出来。在今后我们需要不断加大对金融科技的重视，不断在文化产业中引入金融科技的思想，提高文化产业效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jc w:val="both"/>
        <w:textAlignment w:val="auto"/>
        <w:rPr>
          <w:rFonts w:hint="default"/>
          <w:b w:val="0"/>
          <w:bCs w:val="0"/>
          <w:sz w:val="21"/>
          <w:szCs w:val="21"/>
          <w:lang w:val="en-US" w:eastAsia="zh-CN"/>
        </w:rPr>
      </w:pPr>
      <w:r>
        <w:rPr>
          <w:rFonts w:hint="eastAsia"/>
          <w:b w:val="0"/>
          <w:bCs w:val="0"/>
          <w:sz w:val="21"/>
          <w:szCs w:val="21"/>
          <w:lang w:val="en-US" w:eastAsia="zh-CN"/>
        </w:rPr>
        <w:t>第四，从相关控制变量来看，文化产业政策对文化产业效率有积极的促进作用，具体表现为人均文化事业费与文化产业效率呈正相关，各个省的人均文化事业费越高，文化产业的效率越高。</w:t>
      </w:r>
    </w:p>
    <w:p>
      <w:pPr>
        <w:numPr>
          <w:ilvl w:val="0"/>
          <w:numId w:val="4"/>
        </w:numPr>
        <w:spacing w:line="240" w:lineRule="auto"/>
        <w:ind w:left="280" w:leftChars="0" w:firstLine="0" w:firstLineChars="0"/>
        <w:jc w:val="both"/>
        <w:rPr>
          <w:rFonts w:hint="default"/>
          <w:b/>
          <w:bCs/>
          <w:sz w:val="24"/>
          <w:szCs w:val="24"/>
          <w:lang w:val="en-US" w:eastAsia="zh-CN"/>
        </w:rPr>
      </w:pPr>
      <w:r>
        <w:rPr>
          <w:rFonts w:hint="eastAsia"/>
          <w:b/>
          <w:bCs/>
          <w:sz w:val="24"/>
          <w:szCs w:val="24"/>
          <w:lang w:val="en-US" w:eastAsia="zh-CN"/>
        </w:rPr>
        <w:t>相关建议</w:t>
      </w:r>
    </w:p>
    <w:p>
      <w:pPr>
        <w:numPr>
          <w:ilvl w:val="0"/>
          <w:numId w:val="0"/>
        </w:numPr>
        <w:spacing w:line="240" w:lineRule="auto"/>
        <w:ind w:firstLine="414" w:firstLineChars="200"/>
        <w:jc w:val="both"/>
        <w:rPr>
          <w:rFonts w:hint="eastAsia"/>
          <w:b w:val="0"/>
          <w:bCs w:val="0"/>
          <w:color w:val="auto"/>
          <w:sz w:val="21"/>
          <w:szCs w:val="21"/>
          <w:lang w:val="en-US" w:eastAsia="zh-CN"/>
        </w:rPr>
      </w:pPr>
      <w:r>
        <w:rPr>
          <w:rFonts w:hint="eastAsia"/>
          <w:b w:val="0"/>
          <w:bCs w:val="0"/>
          <w:color w:val="auto"/>
          <w:sz w:val="21"/>
          <w:szCs w:val="21"/>
          <w:lang w:val="en-US" w:eastAsia="zh-CN"/>
        </w:rPr>
        <w:t>研究结果表明：一个地区金融科技的创新发展愈发是提高文化产业效率的重要源泉。通过以上的研究结论，我们提出以下两个方面的政策建议：</w:t>
      </w:r>
    </w:p>
    <w:p>
      <w:pPr>
        <w:numPr>
          <w:ilvl w:val="0"/>
          <w:numId w:val="0"/>
        </w:numPr>
        <w:spacing w:line="240" w:lineRule="auto"/>
        <w:ind w:firstLine="414" w:firstLineChars="200"/>
        <w:jc w:val="both"/>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1.加大</w:t>
      </w:r>
      <w:r>
        <w:rPr>
          <w:rFonts w:hint="eastAsia" w:ascii="Times New Roman" w:hAnsi="Times New Roman" w:eastAsia="宋体" w:cs="Times New Roman"/>
          <w:b w:val="0"/>
          <w:bCs w:val="0"/>
          <w:color w:val="auto"/>
          <w:sz w:val="21"/>
          <w:szCs w:val="21"/>
          <w:lang w:val="en-US" w:eastAsia="zh-CN"/>
        </w:rPr>
        <w:t>政府对</w:t>
      </w:r>
      <w:r>
        <w:rPr>
          <w:rFonts w:hint="default" w:ascii="Times New Roman" w:hAnsi="Times New Roman" w:eastAsia="宋体" w:cs="Times New Roman"/>
          <w:b w:val="0"/>
          <w:bCs w:val="0"/>
          <w:color w:val="auto"/>
          <w:sz w:val="21"/>
          <w:szCs w:val="21"/>
          <w:lang w:val="en-US" w:eastAsia="zh-CN"/>
        </w:rPr>
        <w:t>金融科技</w:t>
      </w:r>
      <w:r>
        <w:rPr>
          <w:rFonts w:hint="eastAsia" w:ascii="Times New Roman" w:hAnsi="Times New Roman" w:eastAsia="宋体" w:cs="Times New Roman"/>
          <w:b w:val="0"/>
          <w:bCs w:val="0"/>
          <w:color w:val="auto"/>
          <w:sz w:val="21"/>
          <w:szCs w:val="21"/>
          <w:lang w:val="en-US" w:eastAsia="zh-CN"/>
        </w:rPr>
        <w:t>的</w:t>
      </w:r>
      <w:r>
        <w:rPr>
          <w:rFonts w:hint="default" w:ascii="Times New Roman" w:hAnsi="Times New Roman" w:eastAsia="宋体" w:cs="Times New Roman"/>
          <w:b w:val="0"/>
          <w:bCs w:val="0"/>
          <w:color w:val="auto"/>
          <w:sz w:val="21"/>
          <w:szCs w:val="21"/>
          <w:lang w:val="en-US" w:eastAsia="zh-CN"/>
        </w:rPr>
        <w:t>投入，促进文化产业高质量发展</w:t>
      </w:r>
    </w:p>
    <w:p>
      <w:pPr>
        <w:numPr>
          <w:ilvl w:val="0"/>
          <w:numId w:val="0"/>
        </w:numPr>
        <w:spacing w:line="240" w:lineRule="auto"/>
        <w:ind w:firstLine="414" w:firstLineChars="200"/>
        <w:jc w:val="both"/>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提高文化产业效率需要促进金融科技的发展，金融科技通过对传统文化产业进行技术改造，使文化产业迸发出创意和新的创造力，促进文化产业的高质量发展。在文化产业的创新性发展中，一方面，政府应重视金融资本对文化产业</w:t>
      </w:r>
      <w:r>
        <w:rPr>
          <w:rFonts w:hint="eastAsia" w:ascii="Times New Roman" w:hAnsi="Times New Roman" w:eastAsia="宋体" w:cs="Times New Roman"/>
          <w:b w:val="0"/>
          <w:bCs w:val="0"/>
          <w:color w:val="auto"/>
          <w:sz w:val="21"/>
          <w:szCs w:val="21"/>
          <w:lang w:val="en-US" w:eastAsia="zh-CN"/>
        </w:rPr>
        <w:t>高质量发展</w:t>
      </w:r>
      <w:r>
        <w:rPr>
          <w:rFonts w:hint="default" w:ascii="Times New Roman" w:hAnsi="Times New Roman" w:eastAsia="宋体" w:cs="Times New Roman"/>
          <w:b w:val="0"/>
          <w:bCs w:val="0"/>
          <w:color w:val="auto"/>
          <w:sz w:val="21"/>
          <w:szCs w:val="21"/>
          <w:lang w:val="en-US" w:eastAsia="zh-CN"/>
        </w:rPr>
        <w:t>的支撑作用，发挥金融科技的资本职能和科技职能，为文化产业的创新发展提供服务；另一方面，政府应鼓励支持金融科技的创新性发展，在资金与政策上对金融科技给予支持，为金融科技的发展保驾护航。</w:t>
      </w:r>
    </w:p>
    <w:p>
      <w:pPr>
        <w:numPr>
          <w:ilvl w:val="0"/>
          <w:numId w:val="0"/>
        </w:numPr>
        <w:spacing w:line="240" w:lineRule="auto"/>
        <w:ind w:firstLine="414" w:firstLineChars="200"/>
        <w:jc w:val="both"/>
        <w:rPr>
          <w:rFonts w:hint="default" w:ascii="Times New Roman" w:hAnsi="Times New Roman" w:cs="Times New Roman"/>
          <w:b w:val="0"/>
          <w:bCs w:val="0"/>
          <w:color w:val="auto"/>
          <w:sz w:val="21"/>
          <w:szCs w:val="21"/>
          <w:lang w:val="en-US" w:eastAsia="zh-CN"/>
        </w:rPr>
      </w:pPr>
      <w:r>
        <w:rPr>
          <w:rFonts w:hint="default" w:ascii="Times New Roman" w:hAnsi="Times New Roman" w:cs="Times New Roman"/>
          <w:b w:val="0"/>
          <w:bCs w:val="0"/>
          <w:color w:val="auto"/>
          <w:sz w:val="21"/>
          <w:szCs w:val="21"/>
          <w:lang w:val="en-US" w:eastAsia="zh-CN"/>
        </w:rPr>
        <w:t xml:space="preserve"> 2.适度放松政府对金融科技的监管，推动文化产业效率的提高  </w:t>
      </w:r>
    </w:p>
    <w:p>
      <w:pPr>
        <w:numPr>
          <w:ilvl w:val="0"/>
          <w:numId w:val="0"/>
        </w:numPr>
        <w:spacing w:line="240" w:lineRule="auto"/>
        <w:ind w:firstLine="414" w:firstLineChars="200"/>
        <w:jc w:val="both"/>
        <w:rPr>
          <w:rFonts w:hint="eastAsia" w:ascii="宋体" w:hAnsi="宋体" w:eastAsia="宋体" w:cs="宋体"/>
          <w:b w:val="0"/>
          <w:bCs w:val="0"/>
          <w:color w:val="auto"/>
          <w:sz w:val="21"/>
          <w:szCs w:val="21"/>
          <w:lang w:val="en-US" w:eastAsia="zh-CN"/>
        </w:rPr>
      </w:pPr>
      <w:r>
        <w:rPr>
          <w:rFonts w:hint="default" w:ascii="Times New Roman" w:hAnsi="Times New Roman" w:cs="Times New Roman"/>
          <w:b w:val="0"/>
          <w:bCs w:val="0"/>
          <w:color w:val="auto"/>
          <w:sz w:val="21"/>
          <w:szCs w:val="21"/>
          <w:lang w:val="en-US" w:eastAsia="zh-CN"/>
        </w:rPr>
        <w:t>2013</w:t>
      </w:r>
      <w:r>
        <w:rPr>
          <w:rFonts w:hint="eastAsia"/>
          <w:b w:val="0"/>
          <w:bCs w:val="0"/>
          <w:color w:val="auto"/>
          <w:sz w:val="21"/>
          <w:szCs w:val="21"/>
          <w:lang w:val="en-US" w:eastAsia="zh-CN"/>
        </w:rPr>
        <w:t>年后金融科技迅速发展，政府对金融科技的监管力整体上偏紧。近几年，为了促进金融科技的高速发展，政府有关部门对金融科技的监管力有所放松，为金融科技的发展提供宽松的监管环境。这不仅有利于金融科技的创新，对文化产业效率的提高也有积极的促进作用。自</w:t>
      </w:r>
      <w:r>
        <w:rPr>
          <w:rFonts w:hint="default" w:ascii="Times New Roman" w:hAnsi="Times New Roman" w:cs="Times New Roman"/>
          <w:b w:val="0"/>
          <w:bCs w:val="0"/>
          <w:color w:val="auto"/>
          <w:sz w:val="21"/>
          <w:szCs w:val="21"/>
          <w:lang w:val="en-US" w:eastAsia="zh-CN"/>
        </w:rPr>
        <w:t>2016</w:t>
      </w:r>
      <w:r>
        <w:rPr>
          <w:rFonts w:hint="eastAsia"/>
          <w:b w:val="0"/>
          <w:bCs w:val="0"/>
          <w:color w:val="auto"/>
          <w:sz w:val="21"/>
          <w:szCs w:val="21"/>
          <w:lang w:val="en-US" w:eastAsia="zh-CN"/>
        </w:rPr>
        <w:t>年提出“放管服”改革后，政府的职能发生了一些改变，政府通过简政放权和放管结合等方式不断提高政府效率。当然，金融科技的创新发展也需要政府的“放管服”，</w:t>
      </w:r>
      <w:r>
        <w:rPr>
          <w:rFonts w:hint="eastAsia" w:ascii="宋体" w:hAnsi="宋体" w:eastAsia="宋体" w:cs="宋体"/>
          <w:b w:val="0"/>
          <w:bCs w:val="0"/>
          <w:color w:val="auto"/>
          <w:sz w:val="21"/>
          <w:szCs w:val="21"/>
          <w:lang w:val="en-US" w:eastAsia="zh-CN"/>
        </w:rPr>
        <w:t>使金融科技在市场中发挥作用，不断进行创新，加快金融科技的发展速度，提高金融科技的发展水平。</w:t>
      </w:r>
    </w:p>
    <w:p>
      <w:pPr>
        <w:numPr>
          <w:ilvl w:val="0"/>
          <w:numId w:val="0"/>
        </w:numPr>
        <w:spacing w:line="240" w:lineRule="auto"/>
        <w:ind w:firstLine="414" w:firstLineChars="200"/>
        <w:jc w:val="both"/>
        <w:rPr>
          <w:rFonts w:hint="eastAsia"/>
          <w:b w:val="0"/>
          <w:bCs w:val="0"/>
          <w:color w:val="auto"/>
          <w:sz w:val="21"/>
          <w:szCs w:val="21"/>
          <w:lang w:val="en-US" w:eastAsia="zh-CN"/>
        </w:rPr>
      </w:pPr>
      <w:r>
        <w:rPr>
          <w:rFonts w:hint="eastAsia"/>
          <w:b w:val="0"/>
          <w:bCs w:val="0"/>
          <w:color w:val="auto"/>
          <w:sz w:val="21"/>
          <w:szCs w:val="21"/>
          <w:lang w:val="en-US" w:eastAsia="zh-CN"/>
        </w:rPr>
        <w:t>总之，促进文化产业的发展、提高文化产业的效率，一方面加大政府对金融科技的投入力度，做到在资金与政策上为金融科技的发展提供良好的宏观环境基础。另一方面放松政府对金融科技的监管力度，促进金融科技的创新，做到在监管上为文化产业效率的提高提供保障，不断激发文化产业的动力与活力。</w:t>
      </w:r>
    </w:p>
    <w:p>
      <w:pPr>
        <w:numPr>
          <w:ilvl w:val="0"/>
          <w:numId w:val="0"/>
        </w:numPr>
        <w:spacing w:line="240" w:lineRule="auto"/>
        <w:ind w:firstLine="414" w:firstLineChars="200"/>
        <w:jc w:val="both"/>
        <w:rPr>
          <w:rFonts w:hint="eastAsia"/>
          <w:b w:val="0"/>
          <w:bCs w:val="0"/>
          <w:color w:val="auto"/>
          <w:sz w:val="21"/>
          <w:szCs w:val="21"/>
          <w:lang w:val="en-US" w:eastAsia="zh-CN"/>
        </w:rPr>
      </w:pPr>
    </w:p>
    <w:p>
      <w:pPr>
        <w:numPr>
          <w:ilvl w:val="0"/>
          <w:numId w:val="0"/>
        </w:numPr>
        <w:spacing w:line="240" w:lineRule="auto"/>
        <w:ind w:firstLine="414" w:firstLineChars="200"/>
        <w:jc w:val="both"/>
        <w:rPr>
          <w:rFonts w:hint="default"/>
          <w:b w:val="0"/>
          <w:bCs w:val="0"/>
          <w:color w:val="auto"/>
          <w:sz w:val="21"/>
          <w:szCs w:val="21"/>
          <w:lang w:val="en-US" w:eastAsia="zh-CN"/>
        </w:rPr>
      </w:pPr>
    </w:p>
    <w:p>
      <w:pPr>
        <w:numPr>
          <w:ilvl w:val="0"/>
          <w:numId w:val="0"/>
        </w:numPr>
        <w:spacing w:line="240" w:lineRule="auto"/>
        <w:ind w:firstLine="294" w:firstLineChars="200"/>
        <w:jc w:val="both"/>
        <w:rPr>
          <w:rFonts w:hint="eastAsia" w:ascii="黑体" w:hAnsi="黑体" w:eastAsia="黑体" w:cs="黑体"/>
          <w:b/>
          <w:bCs/>
          <w:sz w:val="15"/>
          <w:szCs w:val="15"/>
          <w:lang w:eastAsia="zh-CN"/>
        </w:rPr>
      </w:pPr>
      <w:r>
        <w:rPr>
          <w:rFonts w:hint="eastAsia" w:ascii="黑体" w:hAnsi="黑体" w:eastAsia="黑体" w:cs="黑体"/>
          <w:b/>
          <w:bCs/>
          <w:sz w:val="15"/>
          <w:szCs w:val="15"/>
          <w:lang w:eastAsia="zh-CN"/>
        </w:rPr>
        <w:t>参考文献</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eastAsia="zh-CN"/>
        </w:rPr>
      </w:pPr>
      <w:r>
        <w:rPr>
          <w:rFonts w:hint="default" w:ascii="Times New Roman" w:hAnsi="Times New Roman" w:eastAsia="楷体" w:cs="Times New Roman"/>
          <w:b w:val="0"/>
          <w:bCs w:val="0"/>
          <w:sz w:val="15"/>
          <w:szCs w:val="15"/>
          <w:lang w:eastAsia="zh-CN"/>
        </w:rPr>
        <w:t>Sokol M</w:t>
      </w:r>
      <w:r>
        <w:rPr>
          <w:rFonts w:hint="default"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eastAsia="zh-CN"/>
        </w:rPr>
        <w:t>Financialisation</w:t>
      </w:r>
      <w:r>
        <w:rPr>
          <w:rFonts w:hint="default"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eastAsia="zh-CN"/>
        </w:rPr>
        <w:t>financial chains and uneven geographical development:Towards a research agenda[J].Research in International Business and Finance</w:t>
      </w:r>
      <w:r>
        <w:rPr>
          <w:rFonts w:hint="default"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eastAsia="zh-CN"/>
        </w:rPr>
        <w:t>2017</w:t>
      </w:r>
      <w:r>
        <w:rPr>
          <w:rFonts w:hint="default"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eastAsia="zh-CN"/>
        </w:rPr>
        <w:t>39</w:t>
      </w:r>
      <w:r>
        <w:rPr>
          <w:rFonts w:hint="default"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eastAsia="zh-CN"/>
        </w:rPr>
        <w:t>:678－685．</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庄雷,王烨.金融科技创新对实体经济发展的影响机制研究[J].软科学,2019,(02).</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朱俊杰,王彦西,张泽义.金融科技发展对我国产业结构升级的影响[J].科技管理研究,2017.</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李诗洋.金融科技赋能首都金融业新发展[J].国际融资,2019(10).</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Hesmondhalgh D. The cultural industries[J].Sage publications,2007,11(1):1－13.</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Charnes A,Cooper W W,Rhodes E. Measuring the Efficiency of Decision Making Units[J].European Journal of Operation Research,1978,2 (6): 429－444．</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Anderson,Peterson,N.C.A procedure for ranking efficient units in data envelopment analysis[J].Management Science,1993,39(10):1261-1264.</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Malmquist, S. Index Numbers and Indifference Surfaces</w:t>
      </w:r>
      <w:r>
        <w:rPr>
          <w:rFonts w:hint="eastAsia" w:ascii="Times New Roman" w:hAnsi="Times New Roman" w:eastAsia="楷体" w:cs="Times New Roman"/>
          <w:b w:val="0"/>
          <w:bCs w:val="0"/>
          <w:sz w:val="15"/>
          <w:szCs w:val="15"/>
          <w:lang w:val="en-US" w:eastAsia="zh-CN"/>
        </w:rPr>
        <w:t>[J]</w:t>
      </w:r>
      <w:r>
        <w:rPr>
          <w:rFonts w:hint="default" w:ascii="Times New Roman" w:hAnsi="Times New Roman" w:eastAsia="楷体" w:cs="Times New Roman"/>
          <w:b w:val="0"/>
          <w:bCs w:val="0"/>
          <w:sz w:val="15"/>
          <w:szCs w:val="15"/>
          <w:lang w:val="en-US" w:eastAsia="zh-CN"/>
        </w:rPr>
        <w:t>. Trabajos de Estadistica,</w:t>
      </w:r>
      <w:r>
        <w:rPr>
          <w:rFonts w:hint="eastAsia" w:ascii="Times New Roman" w:hAnsi="Times New Roman" w:eastAsia="楷体" w:cs="Times New Roman"/>
          <w:b w:val="0"/>
          <w:bCs w:val="0"/>
          <w:sz w:val="15"/>
          <w:szCs w:val="15"/>
          <w:lang w:val="en-US" w:eastAsia="zh-CN"/>
        </w:rPr>
        <w:t>1953</w:t>
      </w:r>
      <w:r>
        <w:rPr>
          <w:rFonts w:hint="default" w:ascii="Times New Roman" w:hAnsi="Times New Roman" w:eastAsia="楷体" w:cs="Times New Roman"/>
          <w:b w:val="0"/>
          <w:bCs w:val="0"/>
          <w:sz w:val="15"/>
          <w:szCs w:val="15"/>
          <w:lang w:val="en-US" w:eastAsia="zh-CN"/>
        </w:rPr>
        <w:t xml:space="preserve">. </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袁海,吴振荣.中国省域文化产业效率测算及影响因素实证分析[J].软科学,2012,(03):72-77.</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杨祖义.文化产业效率及其影响因素研究 ——基于DEA-Malmquist指数法和Sys-GMM法[J].宏观经济研究,2016,(06).</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白积洋</w:t>
      </w:r>
      <w:r>
        <w:rPr>
          <w:rFonts w:hint="eastAsia" w:ascii="Times New Roman" w:hAnsi="Times New Roman" w:eastAsia="楷体" w:cs="Times New Roman"/>
          <w:b w:val="0"/>
          <w:bCs w:val="0"/>
          <w:sz w:val="15"/>
          <w:szCs w:val="15"/>
          <w:lang w:val="en-US" w:eastAsia="zh-CN"/>
        </w:rPr>
        <w:t>.中国文化产业投资效率的实证检验[J].广西财经学院学报,2012,(05):21-27.</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张悟移,杨云飞.中国区域经济发展效率评价——基于DEA和Malmquist指数[J].华东经济管理,2014,(11):63-67.</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马萱,郑世林.中国区域文化产业效率研究综述与展望[J].经济学动态,2010,(3):83－86．</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郭淑芬,王艳芬,黄桂英.中国文化产业效率的区域比较及关键因素[J].宏观经济研究,2015,(10):111-119.</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叶丹</w:t>
      </w:r>
      <w:r>
        <w:rPr>
          <w:rFonts w:hint="eastAsia"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val="en-US" w:eastAsia="zh-CN"/>
        </w:rPr>
        <w:t>黄庆华</w:t>
      </w:r>
      <w:r>
        <w:rPr>
          <w:rFonts w:hint="eastAsia" w:ascii="Times New Roman" w:hAnsi="Times New Roman" w:eastAsia="楷体" w:cs="Times New Roman"/>
          <w:b w:val="0"/>
          <w:bCs w:val="0"/>
          <w:sz w:val="15"/>
          <w:szCs w:val="15"/>
          <w:lang w:val="en-US" w:eastAsia="zh-CN"/>
        </w:rPr>
        <w:t>.区域创新环境对高技术产业创新效率的影响研究——基于DEA-Malmquist方法[J].宏观经济研究,2017,(08):132-140.</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刘园,郑忱阳,江萍,刘超.金融科技有助于提高实体经济的投资效率吗?[J].首都经济贸易大学学报,2018,(06).</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周雷,周铃,毛丹玲.金融科技助力实体经济高质量发展的作用机理研究[J].浙江金融,2019,(08):21-27.</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段世德,徐璇.科技金融支撑战略性新兴产业发展研究[J].科技进步与对策,2011,(14):66-69.</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刘佳宁</w:t>
      </w:r>
      <w:r>
        <w:rPr>
          <w:rFonts w:hint="eastAsia" w:ascii="Times New Roman" w:hAnsi="Times New Roman" w:eastAsia="楷体" w:cs="Times New Roman"/>
          <w:b w:val="0"/>
          <w:bCs w:val="0"/>
          <w:sz w:val="15"/>
          <w:szCs w:val="15"/>
          <w:lang w:val="en-US" w:eastAsia="zh-CN"/>
        </w:rPr>
        <w:t>.新常态下制造业转型升级的金融支撑[J].</w:t>
      </w:r>
      <w:r>
        <w:rPr>
          <w:rFonts w:hint="eastAsia" w:ascii="Times New Roman" w:hAnsi="Times New Roman" w:eastAsia="楷体" w:cs="Times New Roman"/>
          <w:b w:val="0"/>
          <w:bCs w:val="0"/>
          <w:sz w:val="15"/>
          <w:szCs w:val="15"/>
          <w:lang w:val="en-US" w:eastAsia="zh-CN"/>
        </w:rPr>
        <w:tab/>
      </w:r>
      <w:r>
        <w:rPr>
          <w:rFonts w:hint="eastAsia" w:ascii="Times New Roman" w:hAnsi="Times New Roman" w:eastAsia="楷体" w:cs="Times New Roman"/>
          <w:b w:val="0"/>
          <w:bCs w:val="0"/>
          <w:sz w:val="15"/>
          <w:szCs w:val="15"/>
          <w:lang w:val="en-US" w:eastAsia="zh-CN"/>
        </w:rPr>
        <w:t>广东社会科学,2016,(01):46-54.</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王栋</w:t>
      </w:r>
      <w:r>
        <w:rPr>
          <w:rFonts w:hint="eastAsia"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val="en-US" w:eastAsia="zh-CN"/>
        </w:rPr>
        <w:t>赵志宏</w:t>
      </w:r>
      <w:r>
        <w:rPr>
          <w:rFonts w:hint="eastAsia" w:ascii="Times New Roman" w:hAnsi="Times New Roman" w:eastAsia="楷体" w:cs="Times New Roman"/>
          <w:b w:val="0"/>
          <w:bCs w:val="0"/>
          <w:sz w:val="15"/>
          <w:szCs w:val="15"/>
          <w:lang w:val="en-US" w:eastAsia="zh-CN"/>
        </w:rPr>
        <w:t>.金融科技发展对区域创新绩效的作用研究[J].科学学研究,2019,(01):45-56.</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廖继胜,刘志虹,郑也夫.文化制造业的科技金融支持效率及其影响因素研究[J].江西社会科学,2019,(10):37-49.</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Schumpeter, J</w:t>
      </w:r>
      <w:r>
        <w:rPr>
          <w:rFonts w:hint="eastAsia" w:ascii="Times New Roman" w:hAnsi="Times New Roman" w:eastAsia="楷体" w:cs="Times New Roman"/>
          <w:b w:val="0"/>
          <w:bCs w:val="0"/>
          <w:sz w:val="15"/>
          <w:szCs w:val="15"/>
          <w:lang w:val="en-US" w:eastAsia="zh-CN"/>
        </w:rPr>
        <w:t>. A.</w:t>
      </w:r>
      <w:r>
        <w:rPr>
          <w:rFonts w:hint="default" w:ascii="Times New Roman" w:hAnsi="Times New Roman" w:eastAsia="楷体" w:cs="Times New Roman"/>
          <w:b w:val="0"/>
          <w:bCs w:val="0"/>
          <w:sz w:val="15"/>
          <w:szCs w:val="15"/>
          <w:lang w:val="en-US" w:eastAsia="zh-CN"/>
        </w:rPr>
        <w:t xml:space="preserve"> The Theory of Economic Development</w:t>
      </w:r>
      <w:r>
        <w:rPr>
          <w:rFonts w:hint="eastAsia" w:ascii="Times New Roman" w:hAnsi="Times New Roman" w:eastAsia="楷体" w:cs="Times New Roman"/>
          <w:b w:val="0"/>
          <w:bCs w:val="0"/>
          <w:sz w:val="15"/>
          <w:szCs w:val="15"/>
          <w:lang w:val="en-US" w:eastAsia="zh-CN"/>
        </w:rPr>
        <w:t>[M].</w:t>
      </w:r>
      <w:r>
        <w:rPr>
          <w:rFonts w:hint="default" w:ascii="Times New Roman" w:hAnsi="Times New Roman" w:eastAsia="楷体" w:cs="Times New Roman"/>
          <w:b w:val="0"/>
          <w:bCs w:val="0"/>
          <w:sz w:val="15"/>
          <w:szCs w:val="15"/>
          <w:lang w:val="en-US" w:eastAsia="zh-CN"/>
        </w:rPr>
        <w:t>Cambridge, MA: Harvard University Press, 191</w:t>
      </w:r>
      <w:r>
        <w:rPr>
          <w:rFonts w:hint="eastAsia" w:ascii="Times New Roman" w:hAnsi="Times New Roman" w:eastAsia="楷体" w:cs="Times New Roman"/>
          <w:b w:val="0"/>
          <w:bCs w:val="0"/>
          <w:sz w:val="15"/>
          <w:szCs w:val="15"/>
          <w:lang w:val="en-US" w:eastAsia="zh-CN"/>
        </w:rPr>
        <w:t>2</w:t>
      </w:r>
      <w:r>
        <w:rPr>
          <w:rFonts w:hint="default" w:ascii="Times New Roman" w:hAnsi="Times New Roman" w:eastAsia="楷体" w:cs="Times New Roman"/>
          <w:b w:val="0"/>
          <w:bCs w:val="0"/>
          <w:sz w:val="15"/>
          <w:szCs w:val="15"/>
          <w:lang w:val="en-US" w:eastAsia="zh-CN"/>
        </w:rPr>
        <w:t>.</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Rosenbaum</w:t>
      </w:r>
      <w:r>
        <w:rPr>
          <w:rFonts w:hint="eastAsia"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val="en-US" w:eastAsia="zh-CN"/>
        </w:rPr>
        <w:t xml:space="preserve">P. </w:t>
      </w:r>
      <w:r>
        <w:rPr>
          <w:rFonts w:hint="eastAsia" w:ascii="Times New Roman" w:hAnsi="Times New Roman" w:eastAsia="楷体" w:cs="Times New Roman"/>
          <w:b w:val="0"/>
          <w:bCs w:val="0"/>
          <w:sz w:val="15"/>
          <w:szCs w:val="15"/>
          <w:lang w:val="en-US" w:eastAsia="zh-CN"/>
        </w:rPr>
        <w:t>&amp;</w:t>
      </w:r>
      <w:r>
        <w:rPr>
          <w:rFonts w:hint="default" w:ascii="Times New Roman" w:hAnsi="Times New Roman" w:eastAsia="楷体" w:cs="Times New Roman"/>
          <w:b w:val="0"/>
          <w:bCs w:val="0"/>
          <w:sz w:val="15"/>
          <w:szCs w:val="15"/>
          <w:lang w:val="en-US" w:eastAsia="zh-CN"/>
        </w:rPr>
        <w:t xml:space="preserve"> Rubin D. The Central Role of Propensity Score Matching in Observational Studies for Causal Effects</w:t>
      </w:r>
      <w:r>
        <w:rPr>
          <w:rFonts w:hint="eastAsia" w:ascii="Times New Roman" w:hAnsi="Times New Roman" w:eastAsia="楷体" w:cs="Times New Roman"/>
          <w:b w:val="0"/>
          <w:bCs w:val="0"/>
          <w:sz w:val="15"/>
          <w:szCs w:val="15"/>
          <w:lang w:val="en-US" w:eastAsia="zh-CN"/>
        </w:rPr>
        <w:t>[J]</w:t>
      </w:r>
      <w:r>
        <w:rPr>
          <w:rFonts w:hint="default" w:ascii="Times New Roman" w:hAnsi="Times New Roman" w:eastAsia="楷体" w:cs="Times New Roman"/>
          <w:b w:val="0"/>
          <w:bCs w:val="0"/>
          <w:sz w:val="15"/>
          <w:szCs w:val="15"/>
          <w:lang w:val="en-US" w:eastAsia="zh-CN"/>
        </w:rPr>
        <w:t>. Biometrika,</w:t>
      </w:r>
      <w:r>
        <w:rPr>
          <w:rFonts w:hint="eastAsia" w:ascii="Times New Roman" w:hAnsi="Times New Roman" w:eastAsia="楷体" w:cs="Times New Roman"/>
          <w:b w:val="0"/>
          <w:bCs w:val="0"/>
          <w:sz w:val="15"/>
          <w:szCs w:val="15"/>
          <w:lang w:val="en-US" w:eastAsia="zh-CN"/>
        </w:rPr>
        <w:t>1983,(</w:t>
      </w:r>
      <w:r>
        <w:rPr>
          <w:rFonts w:hint="default" w:ascii="Times New Roman" w:hAnsi="Times New Roman" w:eastAsia="楷体" w:cs="Times New Roman"/>
          <w:b w:val="0"/>
          <w:bCs w:val="0"/>
          <w:sz w:val="15"/>
          <w:szCs w:val="15"/>
          <w:lang w:val="en-US" w:eastAsia="zh-CN"/>
        </w:rPr>
        <w:t>70</w:t>
      </w:r>
      <w:r>
        <w:rPr>
          <w:rFonts w:hint="eastAsia"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val="en-US" w:eastAsia="zh-CN"/>
        </w:rPr>
        <w:t xml:space="preserve">41-55. </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val="en-US" w:eastAsia="zh-CN"/>
        </w:rPr>
      </w:pPr>
      <w:r>
        <w:rPr>
          <w:rFonts w:hint="default" w:ascii="Times New Roman" w:hAnsi="Times New Roman" w:eastAsia="楷体" w:cs="Times New Roman"/>
          <w:b w:val="0"/>
          <w:bCs w:val="0"/>
          <w:sz w:val="15"/>
          <w:szCs w:val="15"/>
          <w:lang w:val="en-US" w:eastAsia="zh-CN"/>
        </w:rPr>
        <w:t>H</w:t>
      </w:r>
      <w:r>
        <w:rPr>
          <w:rFonts w:hint="eastAsia" w:ascii="Times New Roman" w:hAnsi="Times New Roman" w:eastAsia="楷体" w:cs="Times New Roman"/>
          <w:b w:val="0"/>
          <w:bCs w:val="0"/>
          <w:sz w:val="15"/>
          <w:szCs w:val="15"/>
          <w:lang w:val="en-US" w:eastAsia="zh-CN"/>
        </w:rPr>
        <w:t>eckman J. J.</w:t>
      </w:r>
      <w:r>
        <w:rPr>
          <w:rFonts w:hint="default" w:ascii="Times New Roman" w:hAnsi="Times New Roman" w:eastAsia="楷体" w:cs="Times New Roman"/>
          <w:b w:val="0"/>
          <w:bCs w:val="0"/>
          <w:sz w:val="15"/>
          <w:szCs w:val="15"/>
          <w:lang w:val="en-US" w:eastAsia="zh-CN"/>
        </w:rPr>
        <w:t>Matching as an Econometric</w:t>
      </w:r>
      <w:r>
        <w:rPr>
          <w:rFonts w:hint="eastAsia"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val="en-US" w:eastAsia="zh-CN"/>
        </w:rPr>
        <w:t>Evaluation Estimator: Evidence from Evaluating a Job</w:t>
      </w:r>
      <w:r>
        <w:rPr>
          <w:rFonts w:hint="eastAsia"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val="en-US" w:eastAsia="zh-CN"/>
        </w:rPr>
        <w:t>Training</w:t>
      </w:r>
      <w:r>
        <w:rPr>
          <w:rFonts w:hint="eastAsia"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val="en-US" w:eastAsia="zh-CN"/>
        </w:rPr>
        <w:t>Programme</w:t>
      </w:r>
      <w:r>
        <w:rPr>
          <w:rFonts w:hint="eastAsia"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val="en-US" w:eastAsia="zh-CN"/>
        </w:rPr>
        <w:t>J</w:t>
      </w:r>
      <w:r>
        <w:rPr>
          <w:rFonts w:hint="eastAsia"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val="en-US" w:eastAsia="zh-CN"/>
        </w:rPr>
        <w:t>The</w:t>
      </w:r>
      <w:r>
        <w:rPr>
          <w:rFonts w:hint="eastAsia"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val="en-US" w:eastAsia="zh-CN"/>
        </w:rPr>
        <w:t>Review of</w:t>
      </w:r>
      <w:r>
        <w:rPr>
          <w:rFonts w:hint="eastAsia"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val="en-US" w:eastAsia="zh-CN"/>
        </w:rPr>
        <w:t xml:space="preserve"> Economic</w:t>
      </w:r>
      <w:r>
        <w:rPr>
          <w:rFonts w:hint="eastAsia" w:ascii="Times New Roman" w:hAnsi="Times New Roman" w:eastAsia="楷体" w:cs="Times New Roman"/>
          <w:b w:val="0"/>
          <w:bCs w:val="0"/>
          <w:sz w:val="15"/>
          <w:szCs w:val="15"/>
          <w:lang w:val="en-US" w:eastAsia="zh-CN"/>
        </w:rPr>
        <w:t xml:space="preserve"> </w:t>
      </w:r>
      <w:r>
        <w:rPr>
          <w:rFonts w:hint="default" w:ascii="Times New Roman" w:hAnsi="Times New Roman" w:eastAsia="楷体" w:cs="Times New Roman"/>
          <w:b w:val="0"/>
          <w:bCs w:val="0"/>
          <w:sz w:val="15"/>
          <w:szCs w:val="15"/>
          <w:lang w:val="en-US" w:eastAsia="zh-CN"/>
        </w:rPr>
        <w:t>Studies</w:t>
      </w:r>
      <w:r>
        <w:rPr>
          <w:rFonts w:hint="eastAsia" w:ascii="Times New Roman" w:hAnsi="Times New Roman" w:eastAsia="楷体" w:cs="Times New Roman"/>
          <w:b w:val="0"/>
          <w:bCs w:val="0"/>
          <w:sz w:val="15"/>
          <w:szCs w:val="15"/>
          <w:lang w:val="en-US" w:eastAsia="zh-CN"/>
        </w:rPr>
        <w:t>,1997,(</w:t>
      </w:r>
      <w:r>
        <w:rPr>
          <w:rFonts w:hint="default" w:ascii="Times New Roman" w:hAnsi="Times New Roman" w:eastAsia="楷体" w:cs="Times New Roman"/>
          <w:b w:val="0"/>
          <w:bCs w:val="0"/>
          <w:sz w:val="15"/>
          <w:szCs w:val="15"/>
          <w:lang w:val="en-US" w:eastAsia="zh-CN"/>
        </w:rPr>
        <w:t>70</w:t>
      </w:r>
      <w:r>
        <w:rPr>
          <w:rFonts w:hint="eastAsia"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val="en-US" w:eastAsia="zh-CN"/>
        </w:rPr>
        <w:t>:605-654．</w:t>
      </w:r>
    </w:p>
    <w:p>
      <w:pPr>
        <w:numPr>
          <w:ilvl w:val="0"/>
          <w:numId w:val="5"/>
        </w:numPr>
        <w:spacing w:line="240" w:lineRule="auto"/>
        <w:ind w:firstLine="294" w:firstLineChars="200"/>
        <w:jc w:val="both"/>
        <w:rPr>
          <w:rFonts w:hint="default" w:ascii="Times New Roman" w:hAnsi="Times New Roman" w:eastAsia="楷体" w:cs="Times New Roman"/>
          <w:b w:val="0"/>
          <w:bCs w:val="0"/>
          <w:sz w:val="15"/>
          <w:szCs w:val="15"/>
          <w:lang w:eastAsia="zh-CN"/>
        </w:rPr>
      </w:pPr>
      <w:r>
        <w:rPr>
          <w:rFonts w:hint="default" w:ascii="Times New Roman" w:hAnsi="Times New Roman" w:eastAsia="楷体" w:cs="Times New Roman"/>
          <w:b w:val="0"/>
          <w:bCs w:val="0"/>
          <w:sz w:val="15"/>
          <w:szCs w:val="15"/>
          <w:lang w:val="en-US" w:eastAsia="zh-CN"/>
        </w:rPr>
        <w:t>李苍祺</w:t>
      </w:r>
      <w:r>
        <w:rPr>
          <w:rFonts w:hint="eastAsia" w:ascii="Times New Roman" w:hAnsi="Times New Roman" w:eastAsia="楷体" w:cs="Times New Roman"/>
          <w:b w:val="0"/>
          <w:bCs w:val="0"/>
          <w:sz w:val="15"/>
          <w:szCs w:val="15"/>
          <w:lang w:val="en-US" w:eastAsia="zh-CN"/>
        </w:rPr>
        <w:t>,</w:t>
      </w:r>
      <w:r>
        <w:rPr>
          <w:rFonts w:hint="default" w:ascii="Times New Roman" w:hAnsi="Times New Roman" w:eastAsia="楷体" w:cs="Times New Roman"/>
          <w:b w:val="0"/>
          <w:bCs w:val="0"/>
          <w:sz w:val="15"/>
          <w:szCs w:val="15"/>
          <w:lang w:val="en-US" w:eastAsia="zh-CN"/>
        </w:rPr>
        <w:t>谢识予</w:t>
      </w:r>
      <w:r>
        <w:rPr>
          <w:rFonts w:hint="eastAsia" w:ascii="Times New Roman" w:hAnsi="Times New Roman" w:eastAsia="楷体" w:cs="Times New Roman"/>
          <w:b w:val="0"/>
          <w:bCs w:val="0"/>
          <w:sz w:val="15"/>
          <w:szCs w:val="15"/>
          <w:lang w:val="en-US" w:eastAsia="zh-CN"/>
        </w:rPr>
        <w:t>.“一带一路”倡议对我国固定资产增加的影响——基于PSM-DID方法的研究[J].国际经济合作,2019,(02):101-107.</w:t>
      </w:r>
    </w:p>
    <w:p>
      <w:pPr>
        <w:numPr>
          <w:ilvl w:val="0"/>
          <w:numId w:val="0"/>
        </w:numPr>
        <w:jc w:val="both"/>
        <w:rPr>
          <w:rFonts w:hint="default" w:ascii="Times New Roman" w:hAnsi="Times New Roman" w:eastAsia="楷体" w:cs="Times New Roman"/>
          <w:b w:val="0"/>
          <w:bCs w:val="0"/>
          <w:sz w:val="18"/>
          <w:szCs w:val="18"/>
          <w:lang w:eastAsia="zh-CN"/>
        </w:rPr>
      </w:pPr>
    </w:p>
    <w:p>
      <w:pPr>
        <w:numPr>
          <w:ilvl w:val="0"/>
          <w:numId w:val="0"/>
        </w:numPr>
        <w:jc w:val="center"/>
        <w:rPr>
          <w:rFonts w:hint="default" w:ascii="Times New Roman" w:hAnsi="Times New Roman" w:eastAsia="楷体" w:cs="Times New Roman"/>
          <w:b/>
          <w:bCs/>
          <w:sz w:val="28"/>
          <w:szCs w:val="28"/>
          <w:lang w:eastAsia="zh-CN"/>
        </w:rPr>
      </w:pPr>
      <w:r>
        <w:rPr>
          <w:rFonts w:hint="default" w:ascii="Times New Roman" w:hAnsi="Times New Roman" w:eastAsia="楷体" w:cs="Times New Roman"/>
          <w:b/>
          <w:bCs/>
          <w:sz w:val="28"/>
          <w:szCs w:val="28"/>
          <w:lang w:eastAsia="zh-CN"/>
        </w:rPr>
        <w:t>Financial technology injection and cultural industry efficiency</w:t>
      </w:r>
    </w:p>
    <w:p>
      <w:pPr>
        <w:numPr>
          <w:ilvl w:val="0"/>
          <w:numId w:val="0"/>
        </w:numPr>
        <w:jc w:val="center"/>
        <w:rPr>
          <w:rFonts w:hint="default" w:ascii="Times New Roman" w:hAnsi="Times New Roman" w:eastAsia="楷体" w:cs="Times New Roman"/>
          <w:b/>
          <w:bCs/>
          <w:sz w:val="28"/>
          <w:szCs w:val="28"/>
          <w:lang w:eastAsia="zh-CN"/>
        </w:rPr>
      </w:pPr>
      <w:r>
        <w:rPr>
          <w:rFonts w:hint="default" w:ascii="Times New Roman" w:hAnsi="Times New Roman" w:eastAsia="楷体" w:cs="Times New Roman"/>
          <w:b/>
          <w:bCs/>
          <w:sz w:val="28"/>
          <w:szCs w:val="28"/>
          <w:lang w:eastAsia="zh-CN"/>
        </w:rPr>
        <w:t>——Empirical analysis based on three economic circles</w:t>
      </w:r>
    </w:p>
    <w:p>
      <w:pPr>
        <w:numPr>
          <w:ilvl w:val="0"/>
          <w:numId w:val="0"/>
        </w:numPr>
        <w:jc w:val="center"/>
        <w:rPr>
          <w:rFonts w:hint="default" w:ascii="Times New Roman" w:hAnsi="Times New Roman" w:eastAsia="宋体" w:cs="Times New Roman"/>
          <w:b w:val="0"/>
          <w:bCs w:val="0"/>
          <w:sz w:val="24"/>
          <w:szCs w:val="24"/>
          <w:vertAlign w:val="superscript"/>
          <w:lang w:val="en-US" w:eastAsia="zh-CN"/>
        </w:rPr>
      </w:pPr>
      <w:r>
        <w:rPr>
          <w:rFonts w:hint="eastAsia" w:ascii="Times New Roman" w:hAnsi="Times New Roman" w:eastAsia="宋体" w:cs="Times New Roman"/>
          <w:b w:val="0"/>
          <w:bCs w:val="0"/>
          <w:sz w:val="24"/>
          <w:szCs w:val="24"/>
          <w:lang w:val="en-US" w:eastAsia="zh-CN"/>
        </w:rPr>
        <w:t>WANG  Hongyu，ZHOU Li</w:t>
      </w:r>
    </w:p>
    <w:p>
      <w:pPr>
        <w:numPr>
          <w:ilvl w:val="0"/>
          <w:numId w:val="0"/>
        </w:numPr>
        <w:jc w:val="center"/>
        <w:rPr>
          <w:rFonts w:hint="eastAsia" w:ascii="Times New Roman" w:hAnsi="Times New Roman" w:eastAsia="宋体" w:cs="Times New Roman"/>
          <w:b w:val="0"/>
          <w:bCs w:val="0"/>
          <w:i w:val="0"/>
          <w:iCs w:val="0"/>
          <w:sz w:val="24"/>
          <w:szCs w:val="24"/>
          <w:lang w:val="en-US" w:eastAsia="zh-CN"/>
        </w:rPr>
      </w:pPr>
    </w:p>
    <w:p>
      <w:pPr>
        <w:numPr>
          <w:ilvl w:val="0"/>
          <w:numId w:val="0"/>
        </w:numPr>
        <w:jc w:val="center"/>
        <w:rPr>
          <w:rFonts w:hint="eastAsia" w:ascii="Times New Roman" w:hAnsi="Times New Roman" w:eastAsia="宋体" w:cs="Times New Roman"/>
          <w:b w:val="0"/>
          <w:bCs w:val="0"/>
          <w:i w:val="0"/>
          <w:iCs w:val="0"/>
          <w:sz w:val="24"/>
          <w:szCs w:val="24"/>
          <w:lang w:val="en-US" w:eastAsia="zh-CN"/>
        </w:rPr>
      </w:pPr>
    </w:p>
    <w:p>
      <w:pPr>
        <w:numPr>
          <w:ilvl w:val="0"/>
          <w:numId w:val="0"/>
        </w:numPr>
        <w:ind w:firstLine="414" w:firstLineChars="200"/>
        <w:jc w:val="both"/>
        <w:rPr>
          <w:rFonts w:hint="default" w:ascii="Times New Roman" w:hAnsi="Times New Roman" w:eastAsia="楷体" w:cs="Times New Roman"/>
          <w:b w:val="0"/>
          <w:bCs w:val="0"/>
          <w:sz w:val="20"/>
          <w:szCs w:val="20"/>
          <w:lang w:eastAsia="zh-CN"/>
        </w:rPr>
      </w:pPr>
      <w:r>
        <w:rPr>
          <w:rFonts w:hint="default" w:ascii="Times New Roman" w:hAnsi="Times New Roman" w:eastAsia="楷体" w:cs="Times New Roman"/>
          <w:b/>
          <w:bCs/>
          <w:sz w:val="21"/>
          <w:szCs w:val="21"/>
          <w:lang w:eastAsia="zh-CN"/>
        </w:rPr>
        <w:t xml:space="preserve">Abstract: </w:t>
      </w:r>
      <w:r>
        <w:rPr>
          <w:rFonts w:hint="eastAsia" w:ascii="Times New Roman" w:hAnsi="Times New Roman" w:eastAsia="楷体" w:cs="Times New Roman"/>
          <w:b w:val="0"/>
          <w:bCs w:val="0"/>
          <w:sz w:val="21"/>
          <w:szCs w:val="21"/>
          <w:lang w:val="en-US" w:eastAsia="zh-CN"/>
        </w:rPr>
        <w:t>T</w:t>
      </w:r>
      <w:r>
        <w:rPr>
          <w:rFonts w:hint="default" w:ascii="Times New Roman" w:hAnsi="Times New Roman" w:eastAsia="楷体" w:cs="Times New Roman"/>
          <w:b w:val="0"/>
          <w:bCs w:val="0"/>
          <w:sz w:val="20"/>
          <w:szCs w:val="20"/>
          <w:lang w:eastAsia="zh-CN"/>
        </w:rPr>
        <w:t xml:space="preserve">he cultural industry has gradually become the pillar industry of the national economy. The influence of financial science and technology on the cultural industry is more and more great, which is increasingly an important factor affecting the development of the cultural industry. Based on the provincial panel data of the three economic circles of Yangtze River Delta, Pearl River Delta and Bohai rim in 2009-2018, this paper uses the static </w:t>
      </w:r>
      <w:r>
        <w:rPr>
          <w:rFonts w:hint="eastAsia" w:ascii="Times New Roman" w:hAnsi="Times New Roman" w:eastAsia="楷体" w:cs="Times New Roman"/>
          <w:b w:val="0"/>
          <w:bCs w:val="0"/>
          <w:sz w:val="20"/>
          <w:szCs w:val="20"/>
          <w:lang w:val="en-US" w:eastAsia="zh-CN"/>
        </w:rPr>
        <w:t>DEA</w:t>
      </w:r>
      <w:r>
        <w:rPr>
          <w:rFonts w:hint="default" w:ascii="Times New Roman" w:hAnsi="Times New Roman" w:eastAsia="楷体" w:cs="Times New Roman"/>
          <w:b w:val="0"/>
          <w:bCs w:val="0"/>
          <w:sz w:val="20"/>
          <w:szCs w:val="20"/>
          <w:lang w:eastAsia="zh-CN"/>
        </w:rPr>
        <w:t>-</w:t>
      </w:r>
      <w:r>
        <w:rPr>
          <w:rFonts w:hint="eastAsia" w:ascii="Times New Roman" w:hAnsi="Times New Roman" w:eastAsia="楷体" w:cs="Times New Roman"/>
          <w:b w:val="0"/>
          <w:bCs w:val="0"/>
          <w:sz w:val="20"/>
          <w:szCs w:val="20"/>
          <w:lang w:val="en-US" w:eastAsia="zh-CN"/>
        </w:rPr>
        <w:t>BC</w:t>
      </w:r>
      <w:r>
        <w:rPr>
          <w:rFonts w:hint="default" w:ascii="Times New Roman" w:hAnsi="Times New Roman" w:eastAsia="楷体" w:cs="Times New Roman"/>
          <w:b w:val="0"/>
          <w:bCs w:val="0"/>
          <w:sz w:val="20"/>
          <w:szCs w:val="20"/>
          <w:vertAlign w:val="superscript"/>
          <w:lang w:eastAsia="zh-CN"/>
        </w:rPr>
        <w:t>2</w:t>
      </w:r>
      <w:r>
        <w:rPr>
          <w:rFonts w:hint="default" w:ascii="Times New Roman" w:hAnsi="Times New Roman" w:eastAsia="楷体" w:cs="Times New Roman"/>
          <w:b w:val="0"/>
          <w:bCs w:val="0"/>
          <w:sz w:val="20"/>
          <w:szCs w:val="20"/>
          <w:lang w:eastAsia="zh-CN"/>
        </w:rPr>
        <w:t xml:space="preserve"> model and the dynamic DEA</w:t>
      </w:r>
      <w:r>
        <w:rPr>
          <w:rFonts w:hint="eastAsia" w:ascii="Times New Roman" w:hAnsi="Times New Roman" w:eastAsia="楷体" w:cs="Times New Roman"/>
          <w:b w:val="0"/>
          <w:bCs w:val="0"/>
          <w:sz w:val="20"/>
          <w:szCs w:val="20"/>
          <w:lang w:val="en-US" w:eastAsia="zh-CN"/>
        </w:rPr>
        <w:t>-m</w:t>
      </w:r>
      <w:r>
        <w:rPr>
          <w:rFonts w:hint="default" w:ascii="Times New Roman" w:hAnsi="Times New Roman" w:eastAsia="楷体" w:cs="Times New Roman"/>
          <w:b w:val="0"/>
          <w:bCs w:val="0"/>
          <w:sz w:val="20"/>
          <w:szCs w:val="20"/>
          <w:lang w:eastAsia="zh-CN"/>
        </w:rPr>
        <w:t xml:space="preserve">almquist index model to analyze the efficiency of cultural industry respectively, and uses the </w:t>
      </w:r>
      <w:r>
        <w:rPr>
          <w:rFonts w:hint="eastAsia" w:ascii="Times New Roman" w:hAnsi="Times New Roman" w:eastAsia="楷体" w:cs="Times New Roman"/>
          <w:b w:val="0"/>
          <w:bCs w:val="0"/>
          <w:sz w:val="20"/>
          <w:szCs w:val="20"/>
          <w:lang w:val="en-US" w:eastAsia="zh-CN"/>
        </w:rPr>
        <w:t>PSM-DID</w:t>
      </w:r>
      <w:r>
        <w:rPr>
          <w:rFonts w:hint="default" w:ascii="Times New Roman" w:hAnsi="Times New Roman" w:eastAsia="楷体" w:cs="Times New Roman"/>
          <w:b w:val="0"/>
          <w:bCs w:val="0"/>
          <w:sz w:val="20"/>
          <w:szCs w:val="20"/>
          <w:lang w:eastAsia="zh-CN"/>
        </w:rPr>
        <w:t xml:space="preserve"> method to empirically analyze the impact of financial technology injection on the efficiency of cultural industry. The research shows that the low efficiency of cultural industry in the three economic circles is due to the slow development of pure technological efficiency and technological progress; on the whole, the financial technology injection has a reverse substitution effect on the technological progress of cultural industry and a positive promotion effect on the comprehensive efficiency of cultural industry, and the increase of the average cost of cultural undertakings can improve the comprehensive efficiency of cultural industry; through further research, We find that the efficiency of cultural industry is sometimes delayed by financial technology injection, which is difficult to show in the short term. Based on the above conclusions, this paper puts forward policy suggestions to further improve the efficiency of cultural industry from the perspective of financial science and technology.</w:t>
      </w:r>
    </w:p>
    <w:p>
      <w:pPr>
        <w:numPr>
          <w:ilvl w:val="0"/>
          <w:numId w:val="0"/>
        </w:numPr>
        <w:ind w:firstLine="414" w:firstLineChars="200"/>
        <w:jc w:val="both"/>
        <w:rPr>
          <w:rFonts w:hint="default" w:ascii="Times New Roman" w:hAnsi="Times New Roman" w:eastAsia="楷体" w:cs="Times New Roman"/>
          <w:b w:val="0"/>
          <w:bCs w:val="0"/>
          <w:sz w:val="20"/>
          <w:szCs w:val="20"/>
          <w:lang w:eastAsia="zh-CN"/>
        </w:rPr>
      </w:pPr>
      <w:r>
        <w:rPr>
          <w:rFonts w:hint="default" w:ascii="Times New Roman" w:hAnsi="Times New Roman" w:eastAsia="楷体" w:cs="Times New Roman"/>
          <w:b/>
          <w:bCs/>
          <w:sz w:val="21"/>
          <w:szCs w:val="21"/>
          <w:lang w:eastAsia="zh-CN"/>
        </w:rPr>
        <w:t xml:space="preserve">Key words: </w:t>
      </w:r>
      <w:r>
        <w:rPr>
          <w:rFonts w:hint="default" w:ascii="Times New Roman" w:hAnsi="Times New Roman" w:eastAsia="楷体" w:cs="Times New Roman"/>
          <w:b w:val="0"/>
          <w:bCs w:val="0"/>
          <w:sz w:val="20"/>
          <w:szCs w:val="20"/>
          <w:lang w:eastAsia="zh-CN"/>
        </w:rPr>
        <w:t xml:space="preserve">financial technology; cultural industry efficiency; three economic circles; </w:t>
      </w:r>
      <w:r>
        <w:rPr>
          <w:rFonts w:hint="eastAsia" w:ascii="Times New Roman" w:hAnsi="Times New Roman" w:eastAsia="楷体" w:cs="Times New Roman"/>
          <w:b w:val="0"/>
          <w:bCs w:val="0"/>
          <w:sz w:val="20"/>
          <w:szCs w:val="20"/>
          <w:lang w:val="en-US" w:eastAsia="zh-CN"/>
        </w:rPr>
        <w:t xml:space="preserve">PSD-DID </w:t>
      </w:r>
      <w:r>
        <w:rPr>
          <w:rFonts w:hint="default" w:ascii="Times New Roman" w:hAnsi="Times New Roman" w:eastAsia="楷体" w:cs="Times New Roman"/>
          <w:b w:val="0"/>
          <w:bCs w:val="0"/>
          <w:sz w:val="20"/>
          <w:szCs w:val="20"/>
          <w:lang w:eastAsia="zh-CN"/>
        </w:rPr>
        <w:t>method</w:t>
      </w:r>
    </w:p>
    <w:p>
      <w:pPr>
        <w:ind w:firstLine="414" w:firstLineChars="200"/>
        <w:rPr>
          <w:rFonts w:ascii="Times New Roman" w:hAnsi="Times New Roman"/>
          <w:b/>
        </w:rPr>
      </w:pPr>
      <w:r>
        <w:rPr>
          <w:rFonts w:ascii="Times New Roman" w:hAnsi="Times New Roman"/>
          <w:b/>
        </w:rPr>
        <w:t>JEL：</w:t>
      </w:r>
      <w:r>
        <w:rPr>
          <w:rFonts w:hint="eastAsia" w:ascii="Times New Roman" w:hAnsi="Times New Roman"/>
          <w:b w:val="0"/>
          <w:bCs/>
        </w:rPr>
        <w:t>F0; F8</w:t>
      </w:r>
    </w:p>
    <w:p>
      <w:pPr>
        <w:numPr>
          <w:ilvl w:val="0"/>
          <w:numId w:val="0"/>
        </w:numPr>
        <w:ind w:firstLine="414" w:firstLineChars="200"/>
        <w:jc w:val="both"/>
        <w:rPr>
          <w:rFonts w:hint="eastAsia" w:ascii="楷体_GB2312" w:hAnsi="Times New Roman" w:eastAsia="楷体_GB2312"/>
          <w:b/>
          <w:szCs w:val="21"/>
          <w:lang w:val="en-US" w:eastAsia="zh-CN"/>
        </w:rPr>
      </w:pPr>
      <w:r>
        <w:rPr>
          <w:rFonts w:hint="eastAsia" w:ascii="楷体_GB2312" w:hAnsi="Times New Roman" w:eastAsia="楷体_GB2312"/>
          <w:b/>
          <w:szCs w:val="21"/>
        </w:rPr>
        <w:t xml:space="preserve"> </w:t>
      </w:r>
      <w:r>
        <w:rPr>
          <w:rFonts w:hint="eastAsia" w:ascii="楷体_GB2312" w:hAnsi="Times New Roman" w:eastAsia="楷体_GB2312"/>
          <w:b/>
          <w:szCs w:val="21"/>
          <w:lang w:val="en-US" w:eastAsia="zh-CN"/>
        </w:rPr>
        <w:t xml:space="preserve">                                                    </w:t>
      </w:r>
    </w:p>
    <w:p>
      <w:pPr>
        <w:numPr>
          <w:ilvl w:val="0"/>
          <w:numId w:val="0"/>
        </w:numPr>
        <w:ind w:firstLine="414" w:firstLineChars="200"/>
        <w:jc w:val="both"/>
        <w:rPr>
          <w:rFonts w:hint="eastAsia" w:ascii="楷体_GB2312" w:hAnsi="Times New Roman" w:eastAsia="楷体_GB2312"/>
          <w:b/>
          <w:szCs w:val="21"/>
          <w:lang w:val="en-US" w:eastAsia="zh-CN"/>
        </w:rPr>
      </w:pPr>
    </w:p>
    <w:p>
      <w:pPr>
        <w:numPr>
          <w:ilvl w:val="0"/>
          <w:numId w:val="0"/>
        </w:numPr>
        <w:ind w:firstLine="6417" w:firstLineChars="3100"/>
        <w:jc w:val="both"/>
        <w:rPr>
          <w:rFonts w:hint="default" w:ascii="Times New Roman" w:hAnsi="Times New Roman" w:eastAsia="楷体" w:cs="Times New Roman"/>
          <w:b/>
          <w:bCs/>
          <w:sz w:val="21"/>
          <w:szCs w:val="21"/>
          <w:lang w:eastAsia="zh-CN"/>
        </w:rPr>
      </w:pPr>
      <w:r>
        <w:rPr>
          <w:rFonts w:hint="eastAsia" w:ascii="楷体_GB2312" w:hAnsi="Times New Roman" w:eastAsia="楷体_GB2312"/>
          <w:b/>
          <w:szCs w:val="21"/>
        </w:rPr>
        <w:t xml:space="preserve">责任编辑： </w:t>
      </w:r>
    </w:p>
    <w:sectPr>
      <w:footnotePr>
        <w:numFmt w:val="decimalEnclosedCircleChinese"/>
        <w:numRestart w:val="eachPage"/>
      </w:footnotePr>
      <w:type w:val="continuous"/>
      <w:pgSz w:w="11906" w:h="16838"/>
      <w:pgMar w:top="2041" w:right="1559" w:bottom="1701" w:left="1899" w:header="851" w:footer="992" w:gutter="0"/>
      <w:pgBorders>
        <w:top w:val="none" w:sz="0" w:space="0"/>
        <w:left w:val="none" w:sz="0" w:space="0"/>
        <w:bottom w:val="none" w:sz="0" w:space="0"/>
        <w:right w:val="none" w:sz="0" w:space="0"/>
      </w:pgBorders>
      <w:cols w:space="0" w:num="1"/>
      <w:rtlGutter w:val="0"/>
      <w:docGrid w:type="linesAndChars" w:linePitch="335" w:charSpace="-8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keepNext w:val="0"/>
        <w:keepLines w:val="0"/>
        <w:pageBreakBefore w:val="0"/>
        <w:widowControl w:val="0"/>
        <w:numPr>
          <w:ilvl w:val="-1"/>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val="0"/>
          <w:bCs w:val="0"/>
          <w:sz w:val="21"/>
          <w:szCs w:val="21"/>
          <w:lang w:val="en-US" w:eastAsia="zh-CN"/>
        </w:rPr>
      </w:pPr>
      <w:r>
        <w:rPr>
          <w:rFonts w:hint="eastAsia" w:ascii="黑体" w:hAnsi="黑体" w:eastAsia="黑体" w:cs="黑体"/>
          <w:b/>
          <w:bCs/>
          <w:sz w:val="21"/>
          <w:szCs w:val="21"/>
          <w:lang w:val="en-US" w:eastAsia="zh-CN"/>
        </w:rPr>
        <w:t>* 收稿日期</w:t>
      </w:r>
      <w:r>
        <w:rPr>
          <w:rFonts w:hint="eastAsia" w:ascii="黑体" w:hAnsi="黑体" w:eastAsia="黑体" w:cs="黑体"/>
          <w:b w:val="0"/>
          <w:bCs w:val="0"/>
          <w:sz w:val="21"/>
          <w:szCs w:val="21"/>
          <w:lang w:val="en-US" w:eastAsia="zh-CN"/>
        </w:rPr>
        <w:t>：</w:t>
      </w:r>
      <w:r>
        <w:rPr>
          <w:rFonts w:hint="default" w:ascii="Times New Roman" w:hAnsi="Times New Roman" w:eastAsia="宋体" w:cs="Times New Roman"/>
          <w:b w:val="0"/>
          <w:bCs w:val="0"/>
          <w:sz w:val="21"/>
          <w:szCs w:val="21"/>
          <w:lang w:val="en-US" w:eastAsia="zh-CN"/>
        </w:rPr>
        <w:t>2020-03-0</w:t>
      </w:r>
      <w:r>
        <w:rPr>
          <w:rFonts w:hint="eastAsia" w:ascii="Times New Roman" w:hAnsi="Times New Roman" w:eastAsia="宋体" w:cs="Times New Roman"/>
          <w:b w:val="0"/>
          <w:bCs w:val="0"/>
          <w:sz w:val="21"/>
          <w:szCs w:val="21"/>
          <w:lang w:val="en-US" w:eastAsia="zh-CN"/>
        </w:rPr>
        <w:t>8</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211" w:firstLineChars="100"/>
        <w:jc w:val="both"/>
        <w:textAlignment w:val="auto"/>
        <w:rPr>
          <w:rFonts w:hint="default" w:ascii="Times New Roman" w:hAnsi="Times New Roman" w:eastAsia="宋体" w:cs="Times New Roman"/>
          <w:b w:val="0"/>
          <w:bCs w:val="0"/>
          <w:sz w:val="21"/>
          <w:szCs w:val="21"/>
          <w:lang w:val="en-US" w:eastAsia="zh-CN"/>
        </w:rPr>
      </w:pPr>
      <w:r>
        <w:rPr>
          <w:rFonts w:hint="eastAsia" w:ascii="黑体" w:hAnsi="黑体" w:eastAsia="黑体" w:cs="黑体"/>
          <w:b/>
          <w:bCs/>
          <w:sz w:val="21"/>
          <w:szCs w:val="21"/>
          <w:lang w:val="en-US" w:eastAsia="zh-CN"/>
        </w:rPr>
        <w:t>基金项目：</w:t>
      </w:r>
      <w:r>
        <w:rPr>
          <w:rFonts w:hint="eastAsia" w:ascii="楷体" w:hAnsi="楷体" w:eastAsia="楷体" w:cs="楷体"/>
          <w:b w:val="0"/>
          <w:bCs w:val="0"/>
          <w:sz w:val="21"/>
          <w:szCs w:val="21"/>
          <w:lang w:val="en-US" w:eastAsia="zh-CN"/>
        </w:rPr>
        <w:t>国家社科基金西部项目</w:t>
      </w:r>
      <w:r>
        <w:rPr>
          <w:rFonts w:hint="default" w:ascii="Times New Roman" w:hAnsi="Times New Roman" w:eastAsia="宋体" w:cs="Times New Roman"/>
          <w:b w:val="0"/>
          <w:bCs w:val="0"/>
          <w:sz w:val="21"/>
          <w:szCs w:val="21"/>
          <w:lang w:val="en-US" w:eastAsia="zh-CN"/>
        </w:rPr>
        <w:t>（18XJY019）</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211" w:firstLineChars="100"/>
        <w:jc w:val="both"/>
        <w:textAlignment w:val="auto"/>
        <w:rPr>
          <w:rFonts w:hint="default" w:ascii="Times New Roman" w:hAnsi="Times New Roman" w:eastAsia="楷体" w:cs="Times New Roman"/>
          <w:b w:val="0"/>
          <w:bCs w:val="0"/>
          <w:sz w:val="21"/>
          <w:szCs w:val="21"/>
          <w:lang w:val="en-US" w:eastAsia="zh-CN"/>
        </w:rPr>
      </w:pPr>
      <w:r>
        <w:rPr>
          <w:rFonts w:hint="eastAsia" w:ascii="黑体" w:hAnsi="黑体" w:eastAsia="黑体" w:cs="黑体"/>
          <w:b/>
          <w:bCs/>
          <w:sz w:val="21"/>
          <w:szCs w:val="21"/>
          <w:lang w:val="en-US" w:eastAsia="zh-CN"/>
        </w:rPr>
        <w:t>作者简介：</w:t>
      </w:r>
      <w:r>
        <w:rPr>
          <w:rFonts w:hint="default" w:ascii="Times New Roman" w:hAnsi="Times New Roman" w:eastAsia="楷体" w:cs="Times New Roman"/>
          <w:b w:val="0"/>
          <w:bCs w:val="0"/>
          <w:sz w:val="21"/>
          <w:szCs w:val="21"/>
          <w:lang w:val="en-US" w:eastAsia="zh-CN"/>
        </w:rPr>
        <w:t>王红玉（1994- ），女（汉），石家庄</w:t>
      </w:r>
      <w:r>
        <w:rPr>
          <w:rFonts w:hint="eastAsia" w:ascii="Times New Roman" w:hAnsi="Times New Roman" w:eastAsia="楷体" w:cs="Times New Roman"/>
          <w:b w:val="0"/>
          <w:bCs w:val="0"/>
          <w:sz w:val="21"/>
          <w:szCs w:val="21"/>
          <w:lang w:val="en-US" w:eastAsia="zh-CN"/>
        </w:rPr>
        <w:t>市</w:t>
      </w:r>
      <w:r>
        <w:rPr>
          <w:rFonts w:hint="default" w:ascii="Times New Roman" w:hAnsi="Times New Roman" w:eastAsia="楷体" w:cs="Times New Roman"/>
          <w:b w:val="0"/>
          <w:bCs w:val="0"/>
          <w:sz w:val="21"/>
          <w:szCs w:val="21"/>
          <w:lang w:val="en-US" w:eastAsia="zh-CN"/>
        </w:rPr>
        <w:t>，兰州财经大学金融学院，通讯地址：甘肃省兰州市城关区段家滩路496号，邮政编码：730000，联系电话:15028119629，邮箱：15028119629@163.com;周立（1982- ），男（汉），湖北咸宁</w:t>
      </w:r>
      <w:r>
        <w:rPr>
          <w:rFonts w:hint="eastAsia" w:ascii="Times New Roman" w:hAnsi="Times New Roman" w:eastAsia="楷体" w:cs="Times New Roman"/>
          <w:b w:val="0"/>
          <w:bCs w:val="0"/>
          <w:sz w:val="21"/>
          <w:szCs w:val="21"/>
          <w:lang w:val="en-US" w:eastAsia="zh-CN"/>
        </w:rPr>
        <w:t>市</w:t>
      </w:r>
      <w:r>
        <w:rPr>
          <w:rFonts w:hint="default" w:ascii="Times New Roman" w:hAnsi="Times New Roman" w:eastAsia="楷体" w:cs="Times New Roman"/>
          <w:b w:val="0"/>
          <w:bCs w:val="0"/>
          <w:sz w:val="21"/>
          <w:szCs w:val="21"/>
          <w:lang w:val="en-US" w:eastAsia="zh-CN"/>
        </w:rPr>
        <w:t>，兰州财经大学金融学院</w:t>
      </w:r>
      <w:r>
        <w:rPr>
          <w:rFonts w:hint="eastAsia" w:ascii="Times New Roman" w:hAnsi="Times New Roman" w:eastAsia="楷体" w:cs="Times New Roman"/>
          <w:b w:val="0"/>
          <w:bCs w:val="0"/>
          <w:sz w:val="21"/>
          <w:szCs w:val="21"/>
          <w:lang w:val="en-US" w:eastAsia="zh-CN"/>
        </w:rPr>
        <w:t>副教授</w:t>
      </w:r>
      <w:r>
        <w:rPr>
          <w:rFonts w:hint="default" w:ascii="Times New Roman" w:hAnsi="Times New Roman" w:eastAsia="楷体" w:cs="Times New Roman"/>
          <w:b w:val="0"/>
          <w:bCs w:val="0"/>
          <w:sz w:val="21"/>
          <w:szCs w:val="21"/>
          <w:lang w:val="en-US" w:eastAsia="zh-CN"/>
        </w:rPr>
        <w:t>，通讯地址：甘肃省兰州市城关区段家滩路496号，邮政编码：730000，联系电话：13880984979     邮箱：59373367@qq.com.</w:t>
      </w:r>
      <w:bookmarkStart w:id="0" w:name="_GoBack"/>
      <w:bookmarkEnd w:id="0"/>
    </w:p>
    <w:p>
      <w:pPr>
        <w:pStyle w:val="2"/>
        <w:snapToGrid w:val="0"/>
      </w:pPr>
    </w:p>
  </w:footnote>
  <w:footnote w:id="1">
    <w:p>
      <w:pPr>
        <w:pStyle w:val="2"/>
        <w:snapToGrid w:val="0"/>
        <w:rPr>
          <w:rFonts w:hint="default" w:ascii="Times New Roman" w:hAnsi="Times New Roman" w:eastAsia="楷体" w:cs="Times New Roman"/>
          <w:lang w:eastAsia="zh-CN"/>
        </w:rPr>
      </w:pPr>
      <w:r>
        <w:rPr>
          <w:rStyle w:val="6"/>
          <w:rFonts w:hint="default" w:ascii="Times New Roman" w:hAnsi="Times New Roman" w:eastAsia="楷体" w:cs="Times New Roman"/>
        </w:rPr>
        <w:footnoteRef/>
      </w:r>
      <w:r>
        <w:rPr>
          <w:rFonts w:hint="default" w:ascii="Times New Roman" w:hAnsi="Times New Roman" w:eastAsia="楷体" w:cs="Times New Roman"/>
        </w:rPr>
        <w:t xml:space="preserve"> </w:t>
      </w:r>
      <w:r>
        <w:rPr>
          <w:rFonts w:hint="default" w:ascii="Times New Roman" w:hAnsi="Times New Roman" w:eastAsia="楷体" w:cs="Times New Roman"/>
          <w:lang w:eastAsia="zh-CN"/>
        </w:rPr>
        <w:t>具体数据来源于《中国文化及相关产业统计年鉴》。</w:t>
      </w:r>
    </w:p>
  </w:footnote>
  <w:footnote w:id="2">
    <w:p>
      <w:pPr>
        <w:pStyle w:val="2"/>
        <w:snapToGrid w:val="0"/>
        <w:rPr>
          <w:rFonts w:hint="default" w:ascii="Times New Roman" w:hAnsi="Times New Roman" w:eastAsia="楷体" w:cs="Times New Roman"/>
        </w:rPr>
      </w:pPr>
      <w:r>
        <w:rPr>
          <w:rStyle w:val="6"/>
          <w:rFonts w:hint="default" w:ascii="Times New Roman" w:hAnsi="Times New Roman" w:eastAsia="楷体" w:cs="Times New Roman"/>
        </w:rPr>
        <w:footnoteRef/>
      </w:r>
      <w:r>
        <w:rPr>
          <w:rFonts w:hint="default" w:ascii="Times New Roman" w:hAnsi="Times New Roman" w:eastAsia="楷体" w:cs="Times New Roman"/>
        </w:rPr>
        <w:t xml:space="preserve"> </w:t>
      </w:r>
      <w:r>
        <w:rPr>
          <w:rFonts w:hint="default" w:ascii="Times New Roman" w:hAnsi="Times New Roman" w:eastAsia="楷体" w:cs="Times New Roman"/>
          <w:lang w:eastAsia="zh-CN"/>
        </w:rPr>
        <w:t>国内大多数学者对金融科技进行量化分析时，采用的方法均为因子分析法。例如：汪可（</w:t>
      </w:r>
      <w:r>
        <w:rPr>
          <w:rFonts w:hint="default" w:ascii="Times New Roman" w:hAnsi="Times New Roman" w:eastAsia="楷体" w:cs="Times New Roman"/>
          <w:lang w:val="en-US" w:eastAsia="zh-CN"/>
        </w:rPr>
        <w:t>2018</w:t>
      </w:r>
      <w:r>
        <w:rPr>
          <w:rFonts w:hint="default" w:ascii="Times New Roman" w:hAnsi="Times New Roman" w:eastAsia="楷体" w:cs="Times New Roman"/>
          <w:lang w:eastAsia="zh-CN"/>
        </w:rPr>
        <w:t>）、刘园等（</w:t>
      </w:r>
      <w:r>
        <w:rPr>
          <w:rFonts w:hint="default" w:ascii="Times New Roman" w:hAnsi="Times New Roman" w:eastAsia="楷体" w:cs="Times New Roman"/>
          <w:lang w:val="en-US" w:eastAsia="zh-CN"/>
        </w:rPr>
        <w:t>2018</w:t>
      </w:r>
      <w:r>
        <w:rPr>
          <w:rFonts w:hint="default" w:ascii="Times New Roman" w:hAnsi="Times New Roman" w:eastAsia="楷体" w:cs="Times New Roman"/>
          <w:lang w:eastAsia="zh-CN"/>
        </w:rPr>
        <w:t>）、程一梦（</w:t>
      </w:r>
      <w:r>
        <w:rPr>
          <w:rFonts w:hint="default" w:ascii="Times New Roman" w:hAnsi="Times New Roman" w:eastAsia="楷体" w:cs="Times New Roman"/>
          <w:lang w:val="en-US" w:eastAsia="zh-CN"/>
        </w:rPr>
        <w:t>2019</w:t>
      </w:r>
      <w:r>
        <w:rPr>
          <w:rFonts w:hint="default" w:ascii="Times New Roman" w:hAnsi="Times New Roman" w:eastAsia="楷体" w:cs="Times New Roman"/>
          <w:lang w:eastAsia="zh-CN"/>
        </w:rPr>
        <w:t>）、王栋和赵志宏（</w:t>
      </w:r>
      <w:r>
        <w:rPr>
          <w:rFonts w:hint="default" w:ascii="Times New Roman" w:hAnsi="Times New Roman" w:eastAsia="楷体" w:cs="Times New Roman"/>
          <w:lang w:val="en-US" w:eastAsia="zh-CN"/>
        </w:rPr>
        <w:t>2019</w:t>
      </w:r>
      <w:r>
        <w:rPr>
          <w:rFonts w:hint="default" w:ascii="Times New Roman" w:hAnsi="Times New Roman" w:eastAsia="楷体" w:cs="Times New Roman"/>
          <w:lang w:eastAsia="zh-CN"/>
        </w:rPr>
        <w:t>）、郭品和沈悦（</w:t>
      </w:r>
      <w:r>
        <w:rPr>
          <w:rFonts w:hint="default" w:ascii="Times New Roman" w:hAnsi="Times New Roman" w:eastAsia="楷体" w:cs="Times New Roman"/>
          <w:lang w:val="en-US" w:eastAsia="zh-CN"/>
        </w:rPr>
        <w:t>2015，2019</w:t>
      </w:r>
      <w:r>
        <w:rPr>
          <w:rFonts w:hint="default" w:ascii="Times New Roman" w:hAnsi="Times New Roman" w:eastAsia="楷体" w:cs="Times New Roman"/>
          <w:lang w:eastAsia="zh-CN"/>
        </w:rPr>
        <w:t>）等。</w:t>
      </w:r>
    </w:p>
  </w:footnote>
  <w:footnote w:id="3">
    <w:p>
      <w:pPr>
        <w:pStyle w:val="2"/>
        <w:snapToGrid w:val="0"/>
        <w:rPr>
          <w:rFonts w:hint="eastAsia" w:ascii="楷体" w:hAnsi="楷体" w:eastAsia="楷体" w:cs="楷体"/>
          <w:color w:val="auto"/>
          <w:sz w:val="18"/>
          <w:szCs w:val="18"/>
        </w:rPr>
      </w:pPr>
      <w:r>
        <w:rPr>
          <w:rStyle w:val="6"/>
          <w:rFonts w:hint="default" w:ascii="Times New Roman" w:hAnsi="Times New Roman" w:eastAsia="楷体" w:cs="Times New Roman"/>
        </w:rPr>
        <w:footnoteRef/>
      </w:r>
      <w:r>
        <w:rPr>
          <w:rFonts w:hint="default" w:ascii="Times New Roman" w:hAnsi="Times New Roman" w:eastAsia="楷体" w:cs="Times New Roman"/>
        </w:rPr>
        <w:t xml:space="preserve"> </w:t>
      </w:r>
      <w:r>
        <w:rPr>
          <w:rFonts w:hint="default" w:ascii="Times New Roman" w:hAnsi="Times New Roman" w:eastAsia="楷体" w:cs="Times New Roman"/>
          <w:color w:val="auto"/>
          <w:lang w:eastAsia="zh-CN"/>
        </w:rPr>
        <w:t>早先</w:t>
      </w:r>
      <w:r>
        <w:rPr>
          <w:rFonts w:hint="default" w:ascii="Times New Roman" w:hAnsi="Times New Roman" w:eastAsia="楷体" w:cs="Times New Roman"/>
          <w:b w:val="0"/>
          <w:bCs w:val="0"/>
          <w:color w:val="auto"/>
          <w:sz w:val="18"/>
          <w:szCs w:val="18"/>
          <w:lang w:val="en-US" w:eastAsia="zh-CN"/>
        </w:rPr>
        <w:t>文献的实证分析中所用的方法包括面板Tobit（常亮和罗剑朝</w:t>
      </w:r>
      <w:r>
        <w:rPr>
          <w:rFonts w:hint="eastAsia" w:ascii="Times New Roman" w:hAnsi="Times New Roman" w:eastAsia="楷体" w:cs="Times New Roman"/>
          <w:b w:val="0"/>
          <w:bCs w:val="0"/>
          <w:color w:val="auto"/>
          <w:sz w:val="18"/>
          <w:szCs w:val="18"/>
          <w:lang w:val="en-US" w:eastAsia="zh-CN"/>
        </w:rPr>
        <w:t>,</w:t>
      </w:r>
      <w:r>
        <w:rPr>
          <w:rFonts w:hint="default" w:ascii="Times New Roman" w:hAnsi="Times New Roman" w:eastAsia="楷体" w:cs="Times New Roman"/>
          <w:b w:val="0"/>
          <w:bCs w:val="0"/>
          <w:color w:val="auto"/>
          <w:sz w:val="18"/>
          <w:szCs w:val="18"/>
          <w:lang w:val="en-US" w:eastAsia="zh-CN"/>
        </w:rPr>
        <w:t>2019;Chunyang Liu et al.,2020）、系统GMM模型（赵磊，2012）</w:t>
      </w:r>
      <w:r>
        <w:rPr>
          <w:rFonts w:hint="eastAsia" w:ascii="楷体" w:hAnsi="楷体" w:eastAsia="楷体" w:cs="楷体"/>
          <w:b w:val="0"/>
          <w:bCs w:val="0"/>
          <w:color w:val="auto"/>
          <w:sz w:val="18"/>
          <w:szCs w:val="18"/>
          <w:lang w:val="en-US" w:eastAsia="zh-CN"/>
        </w:rPr>
        <w:t>和VAR模型（李杨子，2018）等。</w:t>
      </w:r>
    </w:p>
  </w:footnote>
  <w:footnote w:id="4">
    <w:p>
      <w:pPr>
        <w:pStyle w:val="2"/>
        <w:snapToGrid w:val="0"/>
        <w:rPr>
          <w:rFonts w:hint="eastAsia" w:ascii="楷体" w:hAnsi="楷体" w:eastAsia="楷体" w:cs="楷体"/>
          <w:color w:val="auto"/>
          <w:lang w:val="en-US" w:eastAsia="zh-CN"/>
        </w:rPr>
      </w:pPr>
      <w:r>
        <w:rPr>
          <w:rStyle w:val="6"/>
          <w:rFonts w:hint="eastAsia" w:ascii="楷体" w:hAnsi="楷体" w:eastAsia="楷体" w:cs="楷体"/>
          <w:color w:val="auto"/>
        </w:rPr>
        <w:footnoteRef/>
      </w:r>
      <w:r>
        <w:rPr>
          <w:rFonts w:hint="eastAsia" w:ascii="楷体" w:hAnsi="楷体" w:eastAsia="楷体" w:cs="楷体"/>
          <w:color w:val="auto"/>
        </w:rPr>
        <w:t xml:space="preserve"> 王家庭和张容</w:t>
      </w:r>
      <w:r>
        <w:rPr>
          <w:rFonts w:hint="default" w:ascii="Times New Roman" w:hAnsi="Times New Roman" w:eastAsia="楷体" w:cs="Times New Roman"/>
          <w:color w:val="auto"/>
        </w:rPr>
        <w:t>（2009）</w:t>
      </w:r>
      <w:r>
        <w:rPr>
          <w:rFonts w:hint="eastAsia" w:ascii="楷体" w:hAnsi="楷体" w:eastAsia="楷体" w:cs="楷体"/>
          <w:color w:val="auto"/>
          <w:lang w:eastAsia="zh-CN"/>
        </w:rPr>
        <w:t>运用</w:t>
      </w:r>
      <w:r>
        <w:rPr>
          <w:rFonts w:hint="default" w:ascii="Times New Roman" w:hAnsi="Times New Roman" w:eastAsia="楷体" w:cs="Times New Roman"/>
          <w:color w:val="auto"/>
          <w:lang w:val="en-US" w:eastAsia="zh-CN"/>
        </w:rPr>
        <w:t>DEA</w:t>
      </w:r>
      <w:r>
        <w:rPr>
          <w:rFonts w:hint="eastAsia" w:ascii="楷体" w:hAnsi="楷体" w:eastAsia="楷体" w:cs="楷体"/>
          <w:color w:val="auto"/>
          <w:lang w:val="en-US" w:eastAsia="zh-CN"/>
        </w:rPr>
        <w:t>法对文化产业效率进行分析研究。</w:t>
      </w:r>
    </w:p>
  </w:footnote>
  <w:footnote w:id="5">
    <w:p>
      <w:pPr>
        <w:pStyle w:val="2"/>
        <w:snapToGrid w:val="0"/>
        <w:rPr>
          <w:rFonts w:hint="eastAsia" w:ascii="楷体" w:hAnsi="楷体" w:eastAsia="楷体" w:cs="楷体"/>
          <w:color w:val="auto"/>
          <w:lang w:val="en-US" w:eastAsia="zh-CN"/>
        </w:rPr>
      </w:pPr>
      <w:r>
        <w:rPr>
          <w:rStyle w:val="6"/>
          <w:rFonts w:hint="eastAsia" w:ascii="楷体" w:hAnsi="楷体" w:eastAsia="楷体" w:cs="楷体"/>
          <w:color w:val="auto"/>
        </w:rPr>
        <w:footnoteRef/>
      </w:r>
      <w:r>
        <w:rPr>
          <w:rFonts w:hint="eastAsia" w:ascii="楷体" w:hAnsi="楷体" w:eastAsia="楷体" w:cs="楷体"/>
          <w:color w:val="auto"/>
        </w:rPr>
        <w:t xml:space="preserve"> 马跃如</w:t>
      </w:r>
      <w:r>
        <w:rPr>
          <w:rFonts w:hint="eastAsia" w:ascii="楷体" w:hAnsi="楷体" w:eastAsia="楷体" w:cs="楷体"/>
          <w:color w:val="auto"/>
          <w:lang w:eastAsia="zh-CN"/>
        </w:rPr>
        <w:t>等</w:t>
      </w:r>
      <w:r>
        <w:rPr>
          <w:rFonts w:hint="default" w:ascii="Times New Roman" w:hAnsi="Times New Roman" w:eastAsia="楷体" w:cs="Times New Roman"/>
          <w:color w:val="auto"/>
          <w:lang w:eastAsia="zh-CN"/>
        </w:rPr>
        <w:t>（</w:t>
      </w:r>
      <w:r>
        <w:rPr>
          <w:rFonts w:hint="default" w:ascii="Times New Roman" w:hAnsi="Times New Roman" w:eastAsia="楷体" w:cs="Times New Roman"/>
          <w:color w:val="auto"/>
          <w:lang w:val="en-US" w:eastAsia="zh-CN"/>
        </w:rPr>
        <w:t>2012</w:t>
      </w:r>
      <w:r>
        <w:rPr>
          <w:rFonts w:hint="default" w:ascii="Times New Roman" w:hAnsi="Times New Roman" w:eastAsia="楷体" w:cs="Times New Roman"/>
          <w:color w:val="auto"/>
          <w:lang w:eastAsia="zh-CN"/>
        </w:rPr>
        <w:t>）</w:t>
      </w:r>
      <w:r>
        <w:rPr>
          <w:rFonts w:hint="eastAsia" w:ascii="楷体" w:hAnsi="楷体" w:eastAsia="楷体" w:cs="楷体"/>
          <w:color w:val="auto"/>
          <w:lang w:eastAsia="zh-CN"/>
        </w:rPr>
        <w:t>运用</w:t>
      </w:r>
      <w:r>
        <w:rPr>
          <w:rFonts w:hint="eastAsia" w:ascii="楷体" w:hAnsi="楷体" w:eastAsia="楷体" w:cs="楷体"/>
          <w:color w:val="auto"/>
          <w:lang w:val="en-US" w:eastAsia="zh-CN"/>
        </w:rPr>
        <w:t>SFA法对文化产业效率进行分析。</w:t>
      </w:r>
    </w:p>
  </w:footnote>
  <w:footnote w:id="6">
    <w:p>
      <w:pPr>
        <w:pStyle w:val="2"/>
        <w:snapToGrid w:val="0"/>
        <w:rPr>
          <w:rFonts w:hint="eastAsia" w:ascii="楷体" w:hAnsi="楷体" w:eastAsia="楷体" w:cs="楷体"/>
          <w:color w:val="auto"/>
        </w:rPr>
      </w:pPr>
      <w:r>
        <w:rPr>
          <w:rStyle w:val="6"/>
          <w:rFonts w:hint="eastAsia" w:ascii="楷体" w:hAnsi="楷体" w:eastAsia="楷体" w:cs="楷体"/>
          <w:color w:val="auto"/>
        </w:rPr>
        <w:footnoteRef/>
      </w:r>
      <w:r>
        <w:rPr>
          <w:rFonts w:hint="eastAsia" w:ascii="楷体" w:hAnsi="楷体" w:eastAsia="楷体" w:cs="楷体"/>
          <w:color w:val="auto"/>
        </w:rPr>
        <w:t xml:space="preserve"> </w:t>
      </w:r>
      <w:r>
        <w:rPr>
          <w:rFonts w:hint="default" w:ascii="Times New Roman" w:hAnsi="Times New Roman" w:eastAsia="楷体" w:cs="Times New Roman"/>
          <w:color w:val="auto"/>
          <w:sz w:val="18"/>
          <w:szCs w:val="18"/>
          <w:lang w:eastAsia="zh-CN"/>
        </w:rPr>
        <w:t>Caves、Christensen和Diewert（1982）</w:t>
      </w:r>
      <w:r>
        <w:rPr>
          <w:rFonts w:hint="eastAsia" w:ascii="楷体" w:hAnsi="楷体" w:eastAsia="楷体" w:cs="楷体"/>
          <w:color w:val="auto"/>
          <w:sz w:val="18"/>
          <w:szCs w:val="18"/>
          <w:lang w:eastAsia="zh-CN"/>
        </w:rPr>
        <w:t>将该模型用于分析生产率变动，</w:t>
      </w:r>
      <w:r>
        <w:rPr>
          <w:rFonts w:hint="default" w:ascii="Times New Roman" w:hAnsi="Times New Roman" w:eastAsia="楷体" w:cs="Times New Roman"/>
          <w:color w:val="auto"/>
          <w:sz w:val="18"/>
          <w:szCs w:val="18"/>
          <w:lang w:val="en-US" w:eastAsia="zh-CN"/>
        </w:rPr>
        <w:t>1994</w:t>
      </w:r>
      <w:r>
        <w:rPr>
          <w:rFonts w:hint="eastAsia" w:ascii="楷体" w:hAnsi="楷体" w:eastAsia="楷体" w:cs="楷体"/>
          <w:color w:val="auto"/>
          <w:sz w:val="18"/>
          <w:szCs w:val="18"/>
          <w:lang w:val="en-US" w:eastAsia="zh-CN"/>
        </w:rPr>
        <w:t>年</w:t>
      </w:r>
      <w:r>
        <w:rPr>
          <w:rFonts w:hint="default" w:ascii="Times New Roman" w:hAnsi="Times New Roman" w:eastAsia="楷体" w:cs="Times New Roman"/>
          <w:color w:val="auto"/>
          <w:sz w:val="18"/>
          <w:szCs w:val="18"/>
        </w:rPr>
        <w:t>Färe</w:t>
      </w:r>
      <w:r>
        <w:rPr>
          <w:rFonts w:hint="eastAsia" w:ascii="楷体" w:hAnsi="楷体" w:eastAsia="楷体" w:cs="楷体"/>
          <w:color w:val="auto"/>
          <w:sz w:val="18"/>
          <w:szCs w:val="18"/>
        </w:rPr>
        <w:t>等</w:t>
      </w:r>
      <w:r>
        <w:rPr>
          <w:rFonts w:hint="eastAsia" w:ascii="楷体" w:hAnsi="楷体" w:eastAsia="楷体" w:cs="楷体"/>
          <w:color w:val="auto"/>
          <w:sz w:val="18"/>
          <w:szCs w:val="18"/>
          <w:lang w:eastAsia="zh-CN"/>
        </w:rPr>
        <w:t>在</w:t>
      </w:r>
      <w:r>
        <w:rPr>
          <w:rFonts w:hint="eastAsia" w:ascii="楷体" w:hAnsi="楷体" w:eastAsia="楷体" w:cs="楷体"/>
          <w:color w:val="auto"/>
          <w:sz w:val="18"/>
          <w:szCs w:val="18"/>
          <w:lang w:val="en-US" w:eastAsia="zh-CN"/>
        </w:rPr>
        <w:t>DEA静态模型的基础上进行</w:t>
      </w:r>
      <w:r>
        <w:rPr>
          <w:rFonts w:hint="default" w:ascii="Times New Roman" w:hAnsi="Times New Roman" w:eastAsia="楷体" w:cs="Times New Roman"/>
          <w:color w:val="auto"/>
          <w:sz w:val="18"/>
          <w:szCs w:val="18"/>
          <w:lang w:val="en-US" w:eastAsia="zh-CN"/>
        </w:rPr>
        <w:t xml:space="preserve">DEA- Malmquist </w:t>
      </w:r>
      <w:r>
        <w:rPr>
          <w:rFonts w:hint="eastAsia" w:ascii="楷体" w:hAnsi="楷体" w:eastAsia="楷体" w:cs="楷体"/>
          <w:color w:val="auto"/>
          <w:sz w:val="18"/>
          <w:szCs w:val="18"/>
          <w:lang w:val="en-US" w:eastAsia="zh-CN"/>
        </w:rPr>
        <w:t>动态分析。</w:t>
      </w:r>
    </w:p>
  </w:footnote>
  <w:footnote w:id="7">
    <w:p>
      <w:pPr>
        <w:pStyle w:val="2"/>
        <w:snapToGrid w:val="0"/>
        <w:rPr>
          <w:rFonts w:hint="eastAsia" w:ascii="楷体" w:hAnsi="楷体" w:eastAsia="楷体" w:cs="楷体"/>
          <w:color w:val="auto"/>
          <w:lang w:eastAsia="zh-CN"/>
        </w:rPr>
      </w:pPr>
      <w:r>
        <w:rPr>
          <w:rStyle w:val="6"/>
          <w:rFonts w:hint="eastAsia" w:ascii="楷体" w:hAnsi="楷体" w:eastAsia="楷体" w:cs="楷体"/>
          <w:color w:val="auto"/>
        </w:rPr>
        <w:footnoteRef/>
      </w:r>
      <w:r>
        <w:rPr>
          <w:rFonts w:hint="eastAsia" w:ascii="楷体" w:hAnsi="楷体" w:eastAsia="楷体" w:cs="楷体"/>
          <w:color w:val="auto"/>
        </w:rPr>
        <w:t xml:space="preserve"> </w:t>
      </w:r>
      <w:r>
        <w:rPr>
          <w:rFonts w:hint="eastAsia" w:ascii="楷体" w:hAnsi="楷体" w:eastAsia="楷体" w:cs="楷体"/>
          <w:color w:val="auto"/>
          <w:lang w:eastAsia="zh-CN"/>
        </w:rPr>
        <w:t>最早提出金融科技的是</w:t>
      </w:r>
      <w:r>
        <w:rPr>
          <w:rFonts w:hint="eastAsia" w:ascii="楷体" w:hAnsi="楷体" w:eastAsia="楷体" w:cs="楷体"/>
          <w:color w:val="auto"/>
          <w:lang w:val="en-US" w:eastAsia="zh-CN"/>
        </w:rPr>
        <w:t>Bettinger</w:t>
      </w:r>
      <w:r>
        <w:rPr>
          <w:rFonts w:hint="default" w:ascii="Times New Roman" w:hAnsi="Times New Roman" w:eastAsia="楷体" w:cs="Times New Roman"/>
          <w:color w:val="auto"/>
          <w:lang w:val="en-US" w:eastAsia="zh-CN"/>
        </w:rPr>
        <w:t>（1972）</w:t>
      </w:r>
      <w:r>
        <w:rPr>
          <w:rFonts w:hint="eastAsia" w:ascii="楷体" w:hAnsi="楷体" w:eastAsia="楷体" w:cs="楷体"/>
          <w:color w:val="auto"/>
          <w:lang w:val="en-US" w:eastAsia="zh-CN"/>
        </w:rPr>
        <w:t>，他认为金融科技是金融技术的缩写，是将银行专业知识与现代管理科学技术和计算机相结合。</w:t>
      </w:r>
      <w:r>
        <w:rPr>
          <w:rFonts w:hint="default" w:ascii="Times New Roman" w:hAnsi="Times New Roman" w:eastAsia="楷体" w:cs="Times New Roman"/>
          <w:color w:val="auto"/>
          <w:lang w:val="en-US" w:eastAsia="zh-CN"/>
        </w:rPr>
        <w:t>2016</w:t>
      </w:r>
      <w:r>
        <w:rPr>
          <w:rFonts w:hint="eastAsia" w:ascii="楷体" w:hAnsi="楷体" w:eastAsia="楷体" w:cs="楷体"/>
          <w:color w:val="auto"/>
          <w:lang w:val="en-US" w:eastAsia="zh-CN"/>
        </w:rPr>
        <w:t>年金融稳定理事会指出金融科技是技术驱动的金融创新，目前已成为全球共识</w:t>
      </w:r>
      <w:r>
        <w:rPr>
          <w:rFonts w:hint="default" w:ascii="Times New Roman" w:hAnsi="Times New Roman" w:eastAsia="楷体" w:cs="Times New Roman"/>
          <w:color w:val="auto"/>
          <w:lang w:eastAsia="zh-CN"/>
        </w:rPr>
        <w:t>（</w:t>
      </w:r>
      <w:r>
        <w:rPr>
          <w:rFonts w:hint="default" w:ascii="Times New Roman" w:hAnsi="Times New Roman" w:eastAsia="楷体" w:cs="Times New Roman"/>
          <w:color w:val="auto"/>
          <w:lang w:val="en-US" w:eastAsia="zh-CN"/>
        </w:rPr>
        <w:t>Arner D W et al.,2015;Mackenzie A,2015;Lee S H &amp; Lee D W,2015</w:t>
      </w:r>
      <w:r>
        <w:rPr>
          <w:rFonts w:hint="default" w:ascii="Times New Roman" w:hAnsi="Times New Roman" w:eastAsia="楷体" w:cs="Times New Roman"/>
          <w:color w:val="auto"/>
          <w:lang w:eastAsia="zh-CN"/>
        </w:rPr>
        <w:t>）</w:t>
      </w:r>
      <w:r>
        <w:rPr>
          <w:rFonts w:hint="eastAsia" w:ascii="楷体" w:hAnsi="楷体" w:eastAsia="楷体" w:cs="楷体"/>
          <w:color w:val="auto"/>
          <w:lang w:val="en-US" w:eastAsia="zh-CN"/>
        </w:rPr>
        <w:t>.</w:t>
      </w:r>
    </w:p>
  </w:footnote>
  <w:footnote w:id="8">
    <w:p>
      <w:pPr>
        <w:pStyle w:val="2"/>
        <w:snapToGrid w:val="0"/>
        <w:rPr>
          <w:rFonts w:hint="eastAsia" w:ascii="楷体" w:hAnsi="楷体" w:eastAsia="楷体" w:cs="楷体"/>
          <w:color w:val="auto"/>
          <w:lang w:eastAsia="zh-CN"/>
        </w:rPr>
      </w:pPr>
      <w:r>
        <w:rPr>
          <w:rStyle w:val="6"/>
          <w:rFonts w:hint="eastAsia" w:ascii="楷体" w:hAnsi="楷体" w:eastAsia="楷体" w:cs="楷体"/>
          <w:color w:val="auto"/>
        </w:rPr>
        <w:footnoteRef/>
      </w:r>
      <w:r>
        <w:rPr>
          <w:rFonts w:hint="eastAsia" w:ascii="楷体" w:hAnsi="楷体" w:eastAsia="楷体" w:cs="楷体"/>
          <w:color w:val="auto"/>
        </w:rPr>
        <w:t xml:space="preserve"> </w:t>
      </w:r>
      <w:r>
        <w:rPr>
          <w:rFonts w:hint="eastAsia" w:ascii="楷体" w:hAnsi="楷体" w:eastAsia="楷体" w:cs="楷体"/>
          <w:color w:val="auto"/>
          <w:lang w:eastAsia="zh-CN"/>
        </w:rPr>
        <w:t>数据来源于</w:t>
      </w:r>
      <w:r>
        <w:rPr>
          <w:rFonts w:hint="default" w:ascii="Times New Roman" w:hAnsi="Times New Roman" w:eastAsia="楷体" w:cs="Times New Roman"/>
          <w:color w:val="auto"/>
        </w:rPr>
        <w:t>Fintech Global</w:t>
      </w:r>
      <w:r>
        <w:rPr>
          <w:rFonts w:hint="eastAsia" w:ascii="楷体" w:hAnsi="楷体" w:eastAsia="楷体" w:cs="楷体"/>
          <w:color w:val="auto"/>
          <w:lang w:eastAsia="zh-CN"/>
        </w:rPr>
        <w:t>。</w:t>
      </w:r>
    </w:p>
  </w:footnote>
  <w:footnote w:id="9">
    <w:p>
      <w:pPr>
        <w:pStyle w:val="2"/>
        <w:snapToGrid w:val="0"/>
        <w:rPr>
          <w:rFonts w:hint="eastAsia" w:ascii="楷体" w:hAnsi="楷体" w:eastAsia="楷体" w:cs="楷体"/>
        </w:rPr>
      </w:pPr>
      <w:r>
        <w:rPr>
          <w:rStyle w:val="6"/>
          <w:rFonts w:hint="eastAsia" w:ascii="楷体" w:hAnsi="楷体" w:eastAsia="楷体" w:cs="楷体"/>
        </w:rPr>
        <w:footnoteRef/>
      </w:r>
      <w:r>
        <w:rPr>
          <w:rFonts w:hint="eastAsia" w:ascii="楷体" w:hAnsi="楷体" w:eastAsia="楷体" w:cs="楷体"/>
        </w:rPr>
        <w:t xml:space="preserve"> </w:t>
      </w:r>
      <w:r>
        <w:rPr>
          <w:rFonts w:hint="eastAsia" w:ascii="楷体" w:hAnsi="楷体" w:eastAsia="楷体" w:cs="楷体"/>
          <w:lang w:val="en-US" w:eastAsia="zh-CN"/>
        </w:rPr>
        <w:t>2013年</w:t>
      </w:r>
      <w:r>
        <w:rPr>
          <w:rFonts w:hint="eastAsia" w:ascii="楷体" w:hAnsi="楷体" w:eastAsia="楷体" w:cs="楷体"/>
          <w:b w:val="0"/>
          <w:bCs w:val="0"/>
          <w:sz w:val="18"/>
          <w:szCs w:val="18"/>
          <w:lang w:val="en-US" w:eastAsia="zh-CN"/>
        </w:rPr>
        <w:t>出台金融科技的省份：北京、广东、上海、山东、山西、安徽、天津、贵州、江苏、浙江和四川。</w:t>
      </w:r>
    </w:p>
  </w:footnote>
  <w:footnote w:id="10">
    <w:p>
      <w:pPr>
        <w:pStyle w:val="2"/>
        <w:snapToGrid w:val="0"/>
        <w:rPr>
          <w:rFonts w:hint="eastAsia" w:ascii="楷体" w:hAnsi="楷体" w:eastAsia="楷体" w:cs="楷体"/>
          <w:lang w:val="en-US" w:eastAsia="zh-CN"/>
        </w:rPr>
      </w:pPr>
      <w:r>
        <w:rPr>
          <w:rStyle w:val="6"/>
          <w:rFonts w:hint="eastAsia" w:ascii="楷体" w:hAnsi="楷体" w:eastAsia="楷体" w:cs="楷体"/>
        </w:rPr>
        <w:footnoteRef/>
      </w:r>
      <w:r>
        <w:rPr>
          <w:rFonts w:hint="eastAsia" w:ascii="楷体" w:hAnsi="楷体" w:eastAsia="楷体" w:cs="楷体"/>
        </w:rPr>
        <w:t xml:space="preserve"> </w:t>
      </w:r>
      <w:r>
        <w:rPr>
          <w:rFonts w:hint="eastAsia" w:ascii="楷体" w:hAnsi="楷体" w:eastAsia="楷体" w:cs="楷体"/>
          <w:lang w:eastAsia="zh-CN"/>
        </w:rPr>
        <w:t>以往学者在运用</w:t>
      </w:r>
      <w:r>
        <w:rPr>
          <w:rFonts w:hint="default" w:ascii="Times New Roman" w:hAnsi="Times New Roman" w:eastAsia="楷体" w:cs="Times New Roman"/>
          <w:lang w:val="en-US" w:eastAsia="zh-CN"/>
        </w:rPr>
        <w:t>DEA-BC</w:t>
      </w:r>
      <w:r>
        <w:rPr>
          <w:rFonts w:hint="default" w:ascii="Times New Roman" w:hAnsi="Times New Roman" w:eastAsia="楷体" w:cs="Times New Roman"/>
          <w:vertAlign w:val="superscript"/>
          <w:lang w:val="en-US" w:eastAsia="zh-CN"/>
        </w:rPr>
        <w:t>2</w:t>
      </w:r>
      <w:r>
        <w:rPr>
          <w:rFonts w:hint="eastAsia" w:ascii="楷体" w:hAnsi="楷体" w:eastAsia="楷体" w:cs="楷体"/>
          <w:vertAlign w:val="baseline"/>
          <w:lang w:val="en-US" w:eastAsia="zh-CN"/>
        </w:rPr>
        <w:t>模型对</w:t>
      </w:r>
      <w:r>
        <w:rPr>
          <w:rFonts w:hint="eastAsia" w:ascii="楷体" w:hAnsi="楷体" w:eastAsia="楷体" w:cs="楷体"/>
          <w:lang w:eastAsia="zh-CN"/>
        </w:rPr>
        <w:t>效率进行分析时，选用最新一年的数据进行分析，例如：张悟移，杨云飞（</w:t>
      </w:r>
      <w:r>
        <w:rPr>
          <w:rFonts w:hint="default" w:ascii="Times New Roman" w:hAnsi="Times New Roman" w:eastAsia="楷体" w:cs="Times New Roman"/>
          <w:lang w:val="en-US" w:eastAsia="zh-CN"/>
        </w:rPr>
        <w:t>2014</w:t>
      </w:r>
      <w:r>
        <w:rPr>
          <w:rFonts w:hint="eastAsia" w:ascii="楷体" w:hAnsi="楷体" w:eastAsia="楷体" w:cs="楷体"/>
          <w:lang w:eastAsia="zh-CN"/>
        </w:rPr>
        <w:t>）。本文的样本期间为</w:t>
      </w:r>
      <w:r>
        <w:rPr>
          <w:rFonts w:hint="default" w:ascii="Times New Roman" w:hAnsi="Times New Roman" w:eastAsia="楷体" w:cs="Times New Roman"/>
          <w:lang w:val="en-US" w:eastAsia="zh-CN"/>
        </w:rPr>
        <w:t>2009-2018</w:t>
      </w:r>
      <w:r>
        <w:rPr>
          <w:rFonts w:hint="eastAsia" w:ascii="楷体" w:hAnsi="楷体" w:eastAsia="楷体" w:cs="楷体"/>
          <w:lang w:val="en-US" w:eastAsia="zh-CN"/>
        </w:rPr>
        <w:t>年，</w:t>
      </w:r>
      <w:r>
        <w:rPr>
          <w:rFonts w:hint="default" w:ascii="Times New Roman" w:hAnsi="Times New Roman" w:eastAsia="楷体" w:cs="Times New Roman"/>
          <w:lang w:val="en-US" w:eastAsia="zh-CN"/>
        </w:rPr>
        <w:t>2018</w:t>
      </w:r>
      <w:r>
        <w:rPr>
          <w:rFonts w:hint="eastAsia" w:ascii="楷体" w:hAnsi="楷体" w:eastAsia="楷体" w:cs="楷体"/>
          <w:lang w:val="en-US" w:eastAsia="zh-CN"/>
        </w:rPr>
        <w:t>年的数据最新，具有说服力，所以选用</w:t>
      </w:r>
      <w:r>
        <w:rPr>
          <w:rFonts w:hint="default" w:ascii="Times New Roman" w:hAnsi="Times New Roman" w:eastAsia="楷体" w:cs="Times New Roman"/>
          <w:lang w:val="en-US" w:eastAsia="zh-CN"/>
        </w:rPr>
        <w:t>2018</w:t>
      </w:r>
      <w:r>
        <w:rPr>
          <w:rFonts w:hint="eastAsia" w:ascii="楷体" w:hAnsi="楷体" w:eastAsia="楷体" w:cs="楷体"/>
          <w:lang w:val="en-US" w:eastAsia="zh-CN"/>
        </w:rPr>
        <w:t>年的数据进行文化产业效率的分析。</w:t>
      </w:r>
    </w:p>
  </w:footnote>
  <w:footnote w:id="11">
    <w:p>
      <w:pPr>
        <w:pStyle w:val="2"/>
        <w:snapToGrid w:val="0"/>
        <w:rPr>
          <w:rFonts w:hint="eastAsia" w:ascii="楷体" w:hAnsi="楷体" w:eastAsia="楷体" w:cs="楷体"/>
          <w:lang w:eastAsia="zh-CN"/>
        </w:rPr>
      </w:pPr>
      <w:r>
        <w:rPr>
          <w:rStyle w:val="6"/>
          <w:rFonts w:hint="eastAsia" w:ascii="楷体" w:hAnsi="楷体" w:eastAsia="楷体" w:cs="楷体"/>
        </w:rPr>
        <w:footnoteRef/>
      </w:r>
      <w:r>
        <w:rPr>
          <w:rFonts w:hint="eastAsia" w:ascii="楷体" w:hAnsi="楷体" w:eastAsia="楷体" w:cs="楷体"/>
        </w:rPr>
        <w:t xml:space="preserve"> </w:t>
      </w:r>
      <w:r>
        <w:rPr>
          <w:rFonts w:hint="eastAsia" w:ascii="楷体" w:hAnsi="楷体" w:eastAsia="楷体" w:cs="楷体"/>
          <w:lang w:eastAsia="zh-CN"/>
        </w:rPr>
        <w:t>拟合点越集中于拟合线，表明该效率和综合效率之间的拟合优度更好，说明该效率对综合效率的影响较小，反之亦然。</w:t>
      </w:r>
    </w:p>
  </w:footnote>
  <w:footnote w:id="12">
    <w:p>
      <w:pPr>
        <w:pStyle w:val="2"/>
        <w:snapToGrid w:val="0"/>
        <w:rPr>
          <w:rFonts w:hint="default"/>
          <w:lang w:val="en-US"/>
        </w:rPr>
      </w:pPr>
      <w:r>
        <w:rPr>
          <w:rStyle w:val="6"/>
          <w:rFonts w:hint="eastAsia" w:ascii="楷体" w:hAnsi="楷体" w:eastAsia="楷体" w:cs="楷体"/>
        </w:rPr>
        <w:footnoteRef/>
      </w:r>
      <w:r>
        <w:rPr>
          <w:rFonts w:hint="eastAsia" w:ascii="楷体" w:hAnsi="楷体" w:eastAsia="楷体" w:cs="楷体"/>
        </w:rPr>
        <w:t xml:space="preserve"> </w:t>
      </w:r>
      <w:r>
        <w:rPr>
          <w:rFonts w:hint="eastAsia" w:ascii="楷体" w:hAnsi="楷体" w:eastAsia="楷体" w:cs="楷体"/>
          <w:lang w:eastAsia="zh-CN"/>
        </w:rPr>
        <w:t>运用</w:t>
      </w:r>
      <w:r>
        <w:rPr>
          <w:rFonts w:hint="default" w:ascii="Times New Roman" w:hAnsi="Times New Roman" w:eastAsia="楷体" w:cs="Times New Roman"/>
          <w:lang w:val="en-US" w:eastAsia="zh-CN"/>
        </w:rPr>
        <w:t>DEAP软</w:t>
      </w:r>
      <w:r>
        <w:rPr>
          <w:rFonts w:hint="eastAsia" w:ascii="楷体" w:hAnsi="楷体" w:eastAsia="楷体" w:cs="楷体"/>
          <w:lang w:val="en-US" w:eastAsia="zh-CN"/>
        </w:rPr>
        <w:t>件进行效率动态效率分析时，年份从第二年开始。全要素生产率=技术进步*技术效率，技术效率=纯技术效率*规模效率。</w:t>
      </w:r>
    </w:p>
  </w:footnote>
  <w:footnote w:id="13">
    <w:p>
      <w:pPr>
        <w:pStyle w:val="2"/>
        <w:snapToGrid w:val="0"/>
        <w:rPr>
          <w:rFonts w:hint="eastAsia" w:ascii="楷体" w:hAnsi="楷体" w:eastAsia="楷体" w:cs="楷体"/>
          <w:lang w:eastAsia="zh-CN"/>
        </w:rPr>
      </w:pPr>
      <w:r>
        <w:rPr>
          <w:rStyle w:val="6"/>
          <w:rFonts w:hint="eastAsia" w:ascii="楷体" w:hAnsi="楷体" w:eastAsia="楷体" w:cs="楷体"/>
        </w:rPr>
        <w:footnoteRef/>
      </w:r>
      <w:r>
        <w:rPr>
          <w:rFonts w:hint="eastAsia" w:ascii="楷体" w:hAnsi="楷体" w:eastAsia="楷体" w:cs="楷体"/>
        </w:rPr>
        <w:t xml:space="preserve"> 艳梅等</w:t>
      </w:r>
      <w:r>
        <w:rPr>
          <w:rFonts w:hint="eastAsia" w:ascii="楷体" w:hAnsi="楷体" w:eastAsia="楷体" w:cs="楷体"/>
          <w:lang w:eastAsia="zh-CN"/>
        </w:rPr>
        <w:t>（</w:t>
      </w:r>
      <w:r>
        <w:rPr>
          <w:rFonts w:hint="default" w:ascii="Times New Roman" w:hAnsi="Times New Roman" w:eastAsia="楷体" w:cs="Times New Roman"/>
          <w:lang w:val="en-US" w:eastAsia="zh-CN"/>
        </w:rPr>
        <w:t>2016</w:t>
      </w:r>
      <w:r>
        <w:rPr>
          <w:rFonts w:hint="default" w:ascii="Times New Roman" w:hAnsi="Times New Roman" w:eastAsia="楷体" w:cs="Times New Roman"/>
          <w:lang w:eastAsia="zh-CN"/>
        </w:rPr>
        <w:t>）和</w:t>
      </w:r>
      <w:r>
        <w:rPr>
          <w:rFonts w:hint="default" w:ascii="Times New Roman" w:hAnsi="Times New Roman" w:eastAsia="楷体" w:cs="Times New Roman"/>
        </w:rPr>
        <w:t>王鹏等</w:t>
      </w:r>
      <w:r>
        <w:rPr>
          <w:rFonts w:hint="default" w:ascii="Times New Roman" w:hAnsi="Times New Roman" w:eastAsia="楷体" w:cs="Times New Roman"/>
          <w:lang w:eastAsia="zh-CN"/>
        </w:rPr>
        <w:t>（</w:t>
      </w:r>
      <w:r>
        <w:rPr>
          <w:rFonts w:hint="default" w:ascii="Times New Roman" w:hAnsi="Times New Roman" w:eastAsia="楷体" w:cs="Times New Roman"/>
          <w:lang w:val="en-US" w:eastAsia="zh-CN"/>
        </w:rPr>
        <w:t>2019</w:t>
      </w:r>
      <w:r>
        <w:rPr>
          <w:rFonts w:hint="default" w:ascii="Times New Roman" w:hAnsi="Times New Roman" w:eastAsia="楷体" w:cs="Times New Roman"/>
          <w:lang w:eastAsia="zh-CN"/>
        </w:rPr>
        <w:t>）</w:t>
      </w:r>
      <w:r>
        <w:rPr>
          <w:rFonts w:hint="default" w:ascii="Times New Roman" w:hAnsi="Times New Roman" w:eastAsia="楷体" w:cs="Times New Roman"/>
        </w:rPr>
        <w:t>也</w:t>
      </w:r>
      <w:r>
        <w:rPr>
          <w:rFonts w:hint="eastAsia" w:ascii="楷体" w:hAnsi="楷体" w:eastAsia="楷体" w:cs="楷体"/>
        </w:rPr>
        <w:t>同样使用了该方法</w:t>
      </w:r>
      <w:r>
        <w:rPr>
          <w:rFonts w:hint="eastAsia" w:ascii="楷体" w:hAnsi="楷体" w:eastAsia="楷体" w:cs="楷体"/>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BF8E9"/>
    <w:multiLevelType w:val="singleLevel"/>
    <w:tmpl w:val="9E2BF8E9"/>
    <w:lvl w:ilvl="0" w:tentative="0">
      <w:start w:val="1"/>
      <w:numFmt w:val="chineseCounting"/>
      <w:suff w:val="nothing"/>
      <w:lvlText w:val="（%1）"/>
      <w:lvlJc w:val="left"/>
      <w:pPr>
        <w:ind w:left="280" w:leftChars="0" w:firstLine="0" w:firstLineChars="0"/>
      </w:pPr>
      <w:rPr>
        <w:rFonts w:hint="eastAsia"/>
      </w:rPr>
    </w:lvl>
  </w:abstractNum>
  <w:abstractNum w:abstractNumId="1">
    <w:nsid w:val="21BDD186"/>
    <w:multiLevelType w:val="singleLevel"/>
    <w:tmpl w:val="21BDD186"/>
    <w:lvl w:ilvl="0" w:tentative="0">
      <w:start w:val="1"/>
      <w:numFmt w:val="decimal"/>
      <w:lvlText w:val="[%1]"/>
      <w:lvlJc w:val="left"/>
      <w:pPr>
        <w:tabs>
          <w:tab w:val="left" w:pos="312"/>
        </w:tabs>
      </w:pPr>
    </w:lvl>
  </w:abstractNum>
  <w:abstractNum w:abstractNumId="2">
    <w:nsid w:val="3A960E75"/>
    <w:multiLevelType w:val="singleLevel"/>
    <w:tmpl w:val="3A960E75"/>
    <w:lvl w:ilvl="0" w:tentative="0">
      <w:start w:val="6"/>
      <w:numFmt w:val="chineseCounting"/>
      <w:suff w:val="nothing"/>
      <w:lvlText w:val="%1、"/>
      <w:lvlJc w:val="left"/>
      <w:rPr>
        <w:rFonts w:hint="eastAsia"/>
      </w:rPr>
    </w:lvl>
  </w:abstractNum>
  <w:abstractNum w:abstractNumId="3">
    <w:nsid w:val="5302E4B9"/>
    <w:multiLevelType w:val="singleLevel"/>
    <w:tmpl w:val="5302E4B9"/>
    <w:lvl w:ilvl="0" w:tentative="0">
      <w:start w:val="1"/>
      <w:numFmt w:val="chineseCounting"/>
      <w:suff w:val="nothing"/>
      <w:lvlText w:val="（%1）"/>
      <w:lvlJc w:val="left"/>
      <w:pPr>
        <w:ind w:left="280" w:leftChars="0" w:firstLine="0" w:firstLineChars="0"/>
      </w:pPr>
      <w:rPr>
        <w:rFonts w:hint="eastAsia"/>
      </w:rPr>
    </w:lvl>
  </w:abstractNum>
  <w:abstractNum w:abstractNumId="4">
    <w:nsid w:val="78FAE016"/>
    <w:multiLevelType w:val="singleLevel"/>
    <w:tmpl w:val="78FAE016"/>
    <w:lvl w:ilvl="0" w:tentative="0">
      <w:start w:val="1"/>
      <w:numFmt w:val="chineseCounting"/>
      <w:suff w:val="nothing"/>
      <w:lvlText w:val="%1、"/>
      <w:lvlJc w:val="left"/>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3"/>
  <w:drawingGridVerticalSpacing w:val="168"/>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F3059"/>
    <w:rsid w:val="00033319"/>
    <w:rsid w:val="000531F6"/>
    <w:rsid w:val="000A352F"/>
    <w:rsid w:val="000E4A99"/>
    <w:rsid w:val="000E7B90"/>
    <w:rsid w:val="000F2755"/>
    <w:rsid w:val="00107919"/>
    <w:rsid w:val="0015229E"/>
    <w:rsid w:val="0016498A"/>
    <w:rsid w:val="00230FC7"/>
    <w:rsid w:val="00242753"/>
    <w:rsid w:val="002744DB"/>
    <w:rsid w:val="002A481B"/>
    <w:rsid w:val="00323A21"/>
    <w:rsid w:val="00363516"/>
    <w:rsid w:val="00376009"/>
    <w:rsid w:val="003840A5"/>
    <w:rsid w:val="00406FC5"/>
    <w:rsid w:val="00445B7A"/>
    <w:rsid w:val="004565C3"/>
    <w:rsid w:val="0046313E"/>
    <w:rsid w:val="0049395D"/>
    <w:rsid w:val="004D77F8"/>
    <w:rsid w:val="00511F56"/>
    <w:rsid w:val="005241E4"/>
    <w:rsid w:val="005A3AAB"/>
    <w:rsid w:val="005E53DB"/>
    <w:rsid w:val="006111FF"/>
    <w:rsid w:val="00633D24"/>
    <w:rsid w:val="006E0657"/>
    <w:rsid w:val="00717573"/>
    <w:rsid w:val="007E02BE"/>
    <w:rsid w:val="007E7486"/>
    <w:rsid w:val="0080346C"/>
    <w:rsid w:val="00857E89"/>
    <w:rsid w:val="008D42CE"/>
    <w:rsid w:val="00903682"/>
    <w:rsid w:val="00941FBE"/>
    <w:rsid w:val="009858E8"/>
    <w:rsid w:val="009F633E"/>
    <w:rsid w:val="00A634F5"/>
    <w:rsid w:val="00A8228F"/>
    <w:rsid w:val="00A93F85"/>
    <w:rsid w:val="00AA0B35"/>
    <w:rsid w:val="00AE0B61"/>
    <w:rsid w:val="00B0132C"/>
    <w:rsid w:val="00B41127"/>
    <w:rsid w:val="00B640FF"/>
    <w:rsid w:val="00BB0055"/>
    <w:rsid w:val="00BD3947"/>
    <w:rsid w:val="00C53223"/>
    <w:rsid w:val="00C66C2E"/>
    <w:rsid w:val="00D800F9"/>
    <w:rsid w:val="00D92CE9"/>
    <w:rsid w:val="00DB777F"/>
    <w:rsid w:val="00E0662C"/>
    <w:rsid w:val="00E430C5"/>
    <w:rsid w:val="00E77095"/>
    <w:rsid w:val="00EA5CE9"/>
    <w:rsid w:val="00EA7984"/>
    <w:rsid w:val="00ED47E2"/>
    <w:rsid w:val="00F419E3"/>
    <w:rsid w:val="00F83B8C"/>
    <w:rsid w:val="00F87EAB"/>
    <w:rsid w:val="010110B1"/>
    <w:rsid w:val="01095532"/>
    <w:rsid w:val="010A6694"/>
    <w:rsid w:val="0113580E"/>
    <w:rsid w:val="01141647"/>
    <w:rsid w:val="01205EAB"/>
    <w:rsid w:val="012C3505"/>
    <w:rsid w:val="012E0FC9"/>
    <w:rsid w:val="0131315C"/>
    <w:rsid w:val="013456A2"/>
    <w:rsid w:val="01347AA1"/>
    <w:rsid w:val="013547CC"/>
    <w:rsid w:val="013850A7"/>
    <w:rsid w:val="0143100C"/>
    <w:rsid w:val="01442320"/>
    <w:rsid w:val="0158637C"/>
    <w:rsid w:val="01596176"/>
    <w:rsid w:val="016320A2"/>
    <w:rsid w:val="01684AE5"/>
    <w:rsid w:val="0168644C"/>
    <w:rsid w:val="016F3658"/>
    <w:rsid w:val="016F6335"/>
    <w:rsid w:val="017B5EEF"/>
    <w:rsid w:val="017D1009"/>
    <w:rsid w:val="017E0911"/>
    <w:rsid w:val="01890FA3"/>
    <w:rsid w:val="018B7E1F"/>
    <w:rsid w:val="018E5F98"/>
    <w:rsid w:val="01911D60"/>
    <w:rsid w:val="019868DD"/>
    <w:rsid w:val="019A0EF8"/>
    <w:rsid w:val="019F07AE"/>
    <w:rsid w:val="01AD4749"/>
    <w:rsid w:val="01AE3722"/>
    <w:rsid w:val="01B148E5"/>
    <w:rsid w:val="01B26EBD"/>
    <w:rsid w:val="01B42CB8"/>
    <w:rsid w:val="01B96A5B"/>
    <w:rsid w:val="01C4214E"/>
    <w:rsid w:val="01C45B82"/>
    <w:rsid w:val="01CA1935"/>
    <w:rsid w:val="01D122AF"/>
    <w:rsid w:val="01D201EB"/>
    <w:rsid w:val="01D61CF2"/>
    <w:rsid w:val="01D72199"/>
    <w:rsid w:val="01D7651C"/>
    <w:rsid w:val="01D82D3D"/>
    <w:rsid w:val="01DB7046"/>
    <w:rsid w:val="01E12F71"/>
    <w:rsid w:val="01E16E0A"/>
    <w:rsid w:val="01E50FF3"/>
    <w:rsid w:val="01F12C62"/>
    <w:rsid w:val="01F467A9"/>
    <w:rsid w:val="01F62B04"/>
    <w:rsid w:val="01F90473"/>
    <w:rsid w:val="01F963A2"/>
    <w:rsid w:val="01FC2F33"/>
    <w:rsid w:val="01FF3E2A"/>
    <w:rsid w:val="02045021"/>
    <w:rsid w:val="02074D4A"/>
    <w:rsid w:val="02145B7E"/>
    <w:rsid w:val="021577D5"/>
    <w:rsid w:val="0217513A"/>
    <w:rsid w:val="02204BFA"/>
    <w:rsid w:val="0225337A"/>
    <w:rsid w:val="02256E7B"/>
    <w:rsid w:val="022C0C48"/>
    <w:rsid w:val="02315D72"/>
    <w:rsid w:val="023E5778"/>
    <w:rsid w:val="024334B3"/>
    <w:rsid w:val="024379A3"/>
    <w:rsid w:val="02450411"/>
    <w:rsid w:val="024A6C23"/>
    <w:rsid w:val="024B6E31"/>
    <w:rsid w:val="024D7AD9"/>
    <w:rsid w:val="02551D5E"/>
    <w:rsid w:val="025773D3"/>
    <w:rsid w:val="025A5BC1"/>
    <w:rsid w:val="025C5BA9"/>
    <w:rsid w:val="025F4155"/>
    <w:rsid w:val="025F48C2"/>
    <w:rsid w:val="02674416"/>
    <w:rsid w:val="026A27B7"/>
    <w:rsid w:val="026B3434"/>
    <w:rsid w:val="026F40ED"/>
    <w:rsid w:val="02733273"/>
    <w:rsid w:val="027D70C3"/>
    <w:rsid w:val="027F1448"/>
    <w:rsid w:val="027F3C9B"/>
    <w:rsid w:val="028778DB"/>
    <w:rsid w:val="028D370F"/>
    <w:rsid w:val="028D6AD0"/>
    <w:rsid w:val="02904554"/>
    <w:rsid w:val="02914EA9"/>
    <w:rsid w:val="02976E96"/>
    <w:rsid w:val="02995104"/>
    <w:rsid w:val="02A760A4"/>
    <w:rsid w:val="02AD2528"/>
    <w:rsid w:val="02AD2957"/>
    <w:rsid w:val="02AF1771"/>
    <w:rsid w:val="02AF326D"/>
    <w:rsid w:val="02B000DA"/>
    <w:rsid w:val="02B45D5D"/>
    <w:rsid w:val="02BA54A2"/>
    <w:rsid w:val="02BC6C8C"/>
    <w:rsid w:val="02BF5501"/>
    <w:rsid w:val="02C42B5A"/>
    <w:rsid w:val="02C545EA"/>
    <w:rsid w:val="02CD012E"/>
    <w:rsid w:val="02CD6CE0"/>
    <w:rsid w:val="02D24D21"/>
    <w:rsid w:val="02D44B2F"/>
    <w:rsid w:val="02D55669"/>
    <w:rsid w:val="02D929A0"/>
    <w:rsid w:val="02D9420F"/>
    <w:rsid w:val="02DA272C"/>
    <w:rsid w:val="02DC157A"/>
    <w:rsid w:val="02DF1946"/>
    <w:rsid w:val="02E165F8"/>
    <w:rsid w:val="02E2236E"/>
    <w:rsid w:val="02F046E2"/>
    <w:rsid w:val="02F54538"/>
    <w:rsid w:val="02F739B1"/>
    <w:rsid w:val="030131F4"/>
    <w:rsid w:val="03066B75"/>
    <w:rsid w:val="030A1499"/>
    <w:rsid w:val="031759CD"/>
    <w:rsid w:val="031B002E"/>
    <w:rsid w:val="03226BED"/>
    <w:rsid w:val="03315387"/>
    <w:rsid w:val="033244F6"/>
    <w:rsid w:val="03354055"/>
    <w:rsid w:val="033D3ABB"/>
    <w:rsid w:val="033F0544"/>
    <w:rsid w:val="03486CEB"/>
    <w:rsid w:val="034A1CFF"/>
    <w:rsid w:val="034E7429"/>
    <w:rsid w:val="0352609A"/>
    <w:rsid w:val="035B6B5B"/>
    <w:rsid w:val="0364292F"/>
    <w:rsid w:val="036444B6"/>
    <w:rsid w:val="036846EA"/>
    <w:rsid w:val="03696F00"/>
    <w:rsid w:val="036C2DD9"/>
    <w:rsid w:val="037755F4"/>
    <w:rsid w:val="03894A55"/>
    <w:rsid w:val="038B14B8"/>
    <w:rsid w:val="038C7815"/>
    <w:rsid w:val="038E733F"/>
    <w:rsid w:val="03955A9C"/>
    <w:rsid w:val="03964901"/>
    <w:rsid w:val="039A632A"/>
    <w:rsid w:val="039D3657"/>
    <w:rsid w:val="03A51372"/>
    <w:rsid w:val="03A57079"/>
    <w:rsid w:val="03A6735C"/>
    <w:rsid w:val="03AD051D"/>
    <w:rsid w:val="03AE689A"/>
    <w:rsid w:val="03AF4FAF"/>
    <w:rsid w:val="03B963B3"/>
    <w:rsid w:val="03C30EA0"/>
    <w:rsid w:val="03C31675"/>
    <w:rsid w:val="03CD4823"/>
    <w:rsid w:val="03D07D8A"/>
    <w:rsid w:val="03E20248"/>
    <w:rsid w:val="03E70F22"/>
    <w:rsid w:val="03E86709"/>
    <w:rsid w:val="03EC1CAB"/>
    <w:rsid w:val="03F33078"/>
    <w:rsid w:val="03F911FA"/>
    <w:rsid w:val="03FF366A"/>
    <w:rsid w:val="04002729"/>
    <w:rsid w:val="04055288"/>
    <w:rsid w:val="04081933"/>
    <w:rsid w:val="041705BF"/>
    <w:rsid w:val="042A12B2"/>
    <w:rsid w:val="04344B7C"/>
    <w:rsid w:val="043E2DDB"/>
    <w:rsid w:val="043E4EB9"/>
    <w:rsid w:val="044046D0"/>
    <w:rsid w:val="04420D71"/>
    <w:rsid w:val="04430DDC"/>
    <w:rsid w:val="04436062"/>
    <w:rsid w:val="04460224"/>
    <w:rsid w:val="04490917"/>
    <w:rsid w:val="04491246"/>
    <w:rsid w:val="044A07C7"/>
    <w:rsid w:val="044B0027"/>
    <w:rsid w:val="045434FD"/>
    <w:rsid w:val="0456221C"/>
    <w:rsid w:val="04564053"/>
    <w:rsid w:val="04567394"/>
    <w:rsid w:val="04656D2E"/>
    <w:rsid w:val="04672816"/>
    <w:rsid w:val="04687480"/>
    <w:rsid w:val="04756183"/>
    <w:rsid w:val="04763694"/>
    <w:rsid w:val="04784C8B"/>
    <w:rsid w:val="047A39E8"/>
    <w:rsid w:val="047E4ECF"/>
    <w:rsid w:val="0483512F"/>
    <w:rsid w:val="048B5FCD"/>
    <w:rsid w:val="048B6D56"/>
    <w:rsid w:val="04952899"/>
    <w:rsid w:val="049775D4"/>
    <w:rsid w:val="04996C7E"/>
    <w:rsid w:val="049F2B2C"/>
    <w:rsid w:val="04A477CA"/>
    <w:rsid w:val="04A54EE7"/>
    <w:rsid w:val="04A915A0"/>
    <w:rsid w:val="04A93801"/>
    <w:rsid w:val="04AE79AE"/>
    <w:rsid w:val="04B31585"/>
    <w:rsid w:val="04B62509"/>
    <w:rsid w:val="04B8037F"/>
    <w:rsid w:val="04B86218"/>
    <w:rsid w:val="04BB45AE"/>
    <w:rsid w:val="04BB7C53"/>
    <w:rsid w:val="04BE702D"/>
    <w:rsid w:val="04C12DA6"/>
    <w:rsid w:val="04C32D3D"/>
    <w:rsid w:val="04C642CE"/>
    <w:rsid w:val="04C95786"/>
    <w:rsid w:val="04D4054F"/>
    <w:rsid w:val="04D72D56"/>
    <w:rsid w:val="04E20A86"/>
    <w:rsid w:val="04ED3BA3"/>
    <w:rsid w:val="04EE476C"/>
    <w:rsid w:val="04F13268"/>
    <w:rsid w:val="04F6101B"/>
    <w:rsid w:val="04F747AF"/>
    <w:rsid w:val="04F85DDB"/>
    <w:rsid w:val="04FA098D"/>
    <w:rsid w:val="04FA4A03"/>
    <w:rsid w:val="04FE338B"/>
    <w:rsid w:val="050B1AA3"/>
    <w:rsid w:val="050C0585"/>
    <w:rsid w:val="05125AF1"/>
    <w:rsid w:val="05160A7E"/>
    <w:rsid w:val="051D109A"/>
    <w:rsid w:val="05227C0E"/>
    <w:rsid w:val="05265EA3"/>
    <w:rsid w:val="05271EA9"/>
    <w:rsid w:val="053F30E8"/>
    <w:rsid w:val="0540562E"/>
    <w:rsid w:val="05406BEF"/>
    <w:rsid w:val="054516B0"/>
    <w:rsid w:val="054869CD"/>
    <w:rsid w:val="054E5F93"/>
    <w:rsid w:val="05527F3F"/>
    <w:rsid w:val="0554198D"/>
    <w:rsid w:val="05561FEB"/>
    <w:rsid w:val="055A2533"/>
    <w:rsid w:val="055B3136"/>
    <w:rsid w:val="05655387"/>
    <w:rsid w:val="056E74F7"/>
    <w:rsid w:val="056F5B47"/>
    <w:rsid w:val="057617B3"/>
    <w:rsid w:val="057D2545"/>
    <w:rsid w:val="05801BE4"/>
    <w:rsid w:val="058170E9"/>
    <w:rsid w:val="058244F0"/>
    <w:rsid w:val="058253A7"/>
    <w:rsid w:val="05835144"/>
    <w:rsid w:val="05845CEF"/>
    <w:rsid w:val="0586667A"/>
    <w:rsid w:val="058A4D26"/>
    <w:rsid w:val="058B40E1"/>
    <w:rsid w:val="058C6226"/>
    <w:rsid w:val="058D4E27"/>
    <w:rsid w:val="059071A4"/>
    <w:rsid w:val="05942C70"/>
    <w:rsid w:val="059F00E9"/>
    <w:rsid w:val="059F71A3"/>
    <w:rsid w:val="05A36727"/>
    <w:rsid w:val="05AA6777"/>
    <w:rsid w:val="05AC0CC0"/>
    <w:rsid w:val="05AD26EF"/>
    <w:rsid w:val="05B7759C"/>
    <w:rsid w:val="05C56F85"/>
    <w:rsid w:val="05D65218"/>
    <w:rsid w:val="05E03A4A"/>
    <w:rsid w:val="05E33EA4"/>
    <w:rsid w:val="05E532BD"/>
    <w:rsid w:val="05EE5DA7"/>
    <w:rsid w:val="05F40B06"/>
    <w:rsid w:val="05F73171"/>
    <w:rsid w:val="05FC6171"/>
    <w:rsid w:val="06034B0C"/>
    <w:rsid w:val="06072CA7"/>
    <w:rsid w:val="060774D1"/>
    <w:rsid w:val="06091035"/>
    <w:rsid w:val="060A1C4C"/>
    <w:rsid w:val="060C43B8"/>
    <w:rsid w:val="060F1F96"/>
    <w:rsid w:val="061056C7"/>
    <w:rsid w:val="06122F54"/>
    <w:rsid w:val="06123AFE"/>
    <w:rsid w:val="061E5E51"/>
    <w:rsid w:val="0621014E"/>
    <w:rsid w:val="06217A0E"/>
    <w:rsid w:val="06247DCB"/>
    <w:rsid w:val="06277830"/>
    <w:rsid w:val="062846EC"/>
    <w:rsid w:val="062B7761"/>
    <w:rsid w:val="062B7788"/>
    <w:rsid w:val="062F2586"/>
    <w:rsid w:val="062F4CEE"/>
    <w:rsid w:val="06354685"/>
    <w:rsid w:val="063723E0"/>
    <w:rsid w:val="0637576A"/>
    <w:rsid w:val="063910A2"/>
    <w:rsid w:val="0643568E"/>
    <w:rsid w:val="06467AE9"/>
    <w:rsid w:val="06495013"/>
    <w:rsid w:val="064C6E35"/>
    <w:rsid w:val="06591E70"/>
    <w:rsid w:val="065B3DC7"/>
    <w:rsid w:val="065B5767"/>
    <w:rsid w:val="065E4C24"/>
    <w:rsid w:val="066076F7"/>
    <w:rsid w:val="06691189"/>
    <w:rsid w:val="066919D9"/>
    <w:rsid w:val="066A2869"/>
    <w:rsid w:val="066B13D9"/>
    <w:rsid w:val="06770B38"/>
    <w:rsid w:val="06770F44"/>
    <w:rsid w:val="06771E96"/>
    <w:rsid w:val="06796326"/>
    <w:rsid w:val="067D11C3"/>
    <w:rsid w:val="067E7538"/>
    <w:rsid w:val="067F2A38"/>
    <w:rsid w:val="06865BED"/>
    <w:rsid w:val="068A2C3F"/>
    <w:rsid w:val="068B15D8"/>
    <w:rsid w:val="068D30A8"/>
    <w:rsid w:val="068E3DFF"/>
    <w:rsid w:val="06965F8B"/>
    <w:rsid w:val="06980D5C"/>
    <w:rsid w:val="06A2114B"/>
    <w:rsid w:val="06A214E6"/>
    <w:rsid w:val="06A2719E"/>
    <w:rsid w:val="06A614FD"/>
    <w:rsid w:val="06AF3B5D"/>
    <w:rsid w:val="06AF4E01"/>
    <w:rsid w:val="06B84441"/>
    <w:rsid w:val="06BD696D"/>
    <w:rsid w:val="06C244D6"/>
    <w:rsid w:val="06C50465"/>
    <w:rsid w:val="06C861A7"/>
    <w:rsid w:val="06CA79B7"/>
    <w:rsid w:val="06D00B5A"/>
    <w:rsid w:val="06DB4D79"/>
    <w:rsid w:val="06DE144A"/>
    <w:rsid w:val="06E059AF"/>
    <w:rsid w:val="06E2634E"/>
    <w:rsid w:val="06E521CA"/>
    <w:rsid w:val="06E67696"/>
    <w:rsid w:val="06E77118"/>
    <w:rsid w:val="06EC0385"/>
    <w:rsid w:val="06F26262"/>
    <w:rsid w:val="06F30D02"/>
    <w:rsid w:val="06F30E58"/>
    <w:rsid w:val="06F400C0"/>
    <w:rsid w:val="06F402B6"/>
    <w:rsid w:val="06F45D84"/>
    <w:rsid w:val="06F5476A"/>
    <w:rsid w:val="06F86697"/>
    <w:rsid w:val="06FC7997"/>
    <w:rsid w:val="06FD18CE"/>
    <w:rsid w:val="06FE6B26"/>
    <w:rsid w:val="0700065E"/>
    <w:rsid w:val="07050641"/>
    <w:rsid w:val="07056C9F"/>
    <w:rsid w:val="070A260B"/>
    <w:rsid w:val="07100A1C"/>
    <w:rsid w:val="07121F1E"/>
    <w:rsid w:val="072050C0"/>
    <w:rsid w:val="0723785B"/>
    <w:rsid w:val="072535CB"/>
    <w:rsid w:val="07255D09"/>
    <w:rsid w:val="072567A8"/>
    <w:rsid w:val="072C1E32"/>
    <w:rsid w:val="072E34FC"/>
    <w:rsid w:val="073060A9"/>
    <w:rsid w:val="07340031"/>
    <w:rsid w:val="07341848"/>
    <w:rsid w:val="07357B25"/>
    <w:rsid w:val="07393C94"/>
    <w:rsid w:val="073E707C"/>
    <w:rsid w:val="073F2795"/>
    <w:rsid w:val="074D75D0"/>
    <w:rsid w:val="074D7704"/>
    <w:rsid w:val="074E0992"/>
    <w:rsid w:val="074E3C99"/>
    <w:rsid w:val="07541A0E"/>
    <w:rsid w:val="075E6AE7"/>
    <w:rsid w:val="076030C2"/>
    <w:rsid w:val="07605A3F"/>
    <w:rsid w:val="0762784B"/>
    <w:rsid w:val="07631BAB"/>
    <w:rsid w:val="0765041A"/>
    <w:rsid w:val="07652F94"/>
    <w:rsid w:val="0765649A"/>
    <w:rsid w:val="076A68F4"/>
    <w:rsid w:val="077C56FC"/>
    <w:rsid w:val="077D3406"/>
    <w:rsid w:val="078D18F4"/>
    <w:rsid w:val="07930E1B"/>
    <w:rsid w:val="079657A3"/>
    <w:rsid w:val="079B3BD0"/>
    <w:rsid w:val="079B6F4E"/>
    <w:rsid w:val="07A47448"/>
    <w:rsid w:val="07B01FFF"/>
    <w:rsid w:val="07BA6651"/>
    <w:rsid w:val="07BB4C83"/>
    <w:rsid w:val="07BB6D33"/>
    <w:rsid w:val="07BD4039"/>
    <w:rsid w:val="07BF1044"/>
    <w:rsid w:val="07C10B82"/>
    <w:rsid w:val="07CC080E"/>
    <w:rsid w:val="07CD4518"/>
    <w:rsid w:val="07D3284A"/>
    <w:rsid w:val="07D80F0B"/>
    <w:rsid w:val="07DD3E1C"/>
    <w:rsid w:val="07E01352"/>
    <w:rsid w:val="07E05D2A"/>
    <w:rsid w:val="07E130AD"/>
    <w:rsid w:val="07E2099E"/>
    <w:rsid w:val="07E234EF"/>
    <w:rsid w:val="07E85DE3"/>
    <w:rsid w:val="07E97D62"/>
    <w:rsid w:val="07ED1F61"/>
    <w:rsid w:val="07EE2529"/>
    <w:rsid w:val="07EE670A"/>
    <w:rsid w:val="07F13817"/>
    <w:rsid w:val="07F17C23"/>
    <w:rsid w:val="07F807D4"/>
    <w:rsid w:val="07F97543"/>
    <w:rsid w:val="07F97FF9"/>
    <w:rsid w:val="080023C0"/>
    <w:rsid w:val="08022B7B"/>
    <w:rsid w:val="08027AA6"/>
    <w:rsid w:val="080324B9"/>
    <w:rsid w:val="080F6560"/>
    <w:rsid w:val="0810271F"/>
    <w:rsid w:val="0817193B"/>
    <w:rsid w:val="08192D62"/>
    <w:rsid w:val="081949FD"/>
    <w:rsid w:val="081A6373"/>
    <w:rsid w:val="081C674B"/>
    <w:rsid w:val="08207C85"/>
    <w:rsid w:val="08244252"/>
    <w:rsid w:val="08281422"/>
    <w:rsid w:val="082D28D5"/>
    <w:rsid w:val="083450FE"/>
    <w:rsid w:val="08352C64"/>
    <w:rsid w:val="084143F1"/>
    <w:rsid w:val="0846343D"/>
    <w:rsid w:val="08466E08"/>
    <w:rsid w:val="084836F5"/>
    <w:rsid w:val="085364C5"/>
    <w:rsid w:val="0856769A"/>
    <w:rsid w:val="08567986"/>
    <w:rsid w:val="08596CBB"/>
    <w:rsid w:val="085C3140"/>
    <w:rsid w:val="086B5A1B"/>
    <w:rsid w:val="086D324F"/>
    <w:rsid w:val="08706D0A"/>
    <w:rsid w:val="087529B8"/>
    <w:rsid w:val="08786C41"/>
    <w:rsid w:val="087E77CF"/>
    <w:rsid w:val="088500CD"/>
    <w:rsid w:val="088A1CCC"/>
    <w:rsid w:val="088A2736"/>
    <w:rsid w:val="088A401F"/>
    <w:rsid w:val="088C5E81"/>
    <w:rsid w:val="08902E2D"/>
    <w:rsid w:val="0891497A"/>
    <w:rsid w:val="089A290A"/>
    <w:rsid w:val="08A66F22"/>
    <w:rsid w:val="08A833A9"/>
    <w:rsid w:val="08A94F9B"/>
    <w:rsid w:val="08AC15C4"/>
    <w:rsid w:val="08B171C0"/>
    <w:rsid w:val="08B33A26"/>
    <w:rsid w:val="08B55FEA"/>
    <w:rsid w:val="08B637DD"/>
    <w:rsid w:val="08B840A3"/>
    <w:rsid w:val="08BA4A0B"/>
    <w:rsid w:val="08BE7A08"/>
    <w:rsid w:val="08C02B2D"/>
    <w:rsid w:val="08D21A1A"/>
    <w:rsid w:val="08D822BD"/>
    <w:rsid w:val="08DA1941"/>
    <w:rsid w:val="08DC389B"/>
    <w:rsid w:val="08DD1A4A"/>
    <w:rsid w:val="08E4251F"/>
    <w:rsid w:val="08E55429"/>
    <w:rsid w:val="08E914CB"/>
    <w:rsid w:val="08F2110E"/>
    <w:rsid w:val="090561D3"/>
    <w:rsid w:val="090C1532"/>
    <w:rsid w:val="09127AB1"/>
    <w:rsid w:val="091B0B1E"/>
    <w:rsid w:val="0920054C"/>
    <w:rsid w:val="092513A0"/>
    <w:rsid w:val="092C3D68"/>
    <w:rsid w:val="09312694"/>
    <w:rsid w:val="093248C2"/>
    <w:rsid w:val="093428DE"/>
    <w:rsid w:val="093F7DB8"/>
    <w:rsid w:val="094A3BA5"/>
    <w:rsid w:val="09505649"/>
    <w:rsid w:val="09584172"/>
    <w:rsid w:val="09590C5E"/>
    <w:rsid w:val="09594BA4"/>
    <w:rsid w:val="095A2384"/>
    <w:rsid w:val="095C433A"/>
    <w:rsid w:val="095E3EC0"/>
    <w:rsid w:val="0967607E"/>
    <w:rsid w:val="096F1BC3"/>
    <w:rsid w:val="09783E80"/>
    <w:rsid w:val="097E0A78"/>
    <w:rsid w:val="098171C3"/>
    <w:rsid w:val="09837FA7"/>
    <w:rsid w:val="0988035B"/>
    <w:rsid w:val="09880876"/>
    <w:rsid w:val="098A7AF4"/>
    <w:rsid w:val="099915C4"/>
    <w:rsid w:val="09996AE9"/>
    <w:rsid w:val="099C0173"/>
    <w:rsid w:val="099F5446"/>
    <w:rsid w:val="09A24B91"/>
    <w:rsid w:val="09A544A3"/>
    <w:rsid w:val="09AB1735"/>
    <w:rsid w:val="09AB3B0D"/>
    <w:rsid w:val="09AE0E95"/>
    <w:rsid w:val="09B07F51"/>
    <w:rsid w:val="09B31792"/>
    <w:rsid w:val="09B9089B"/>
    <w:rsid w:val="09B9389D"/>
    <w:rsid w:val="09C35B0D"/>
    <w:rsid w:val="09C42E82"/>
    <w:rsid w:val="09C60AE7"/>
    <w:rsid w:val="09CC7966"/>
    <w:rsid w:val="09D450A4"/>
    <w:rsid w:val="09DB64B4"/>
    <w:rsid w:val="09E05493"/>
    <w:rsid w:val="09E44787"/>
    <w:rsid w:val="09E4481C"/>
    <w:rsid w:val="09EA5347"/>
    <w:rsid w:val="09EE4EC0"/>
    <w:rsid w:val="09F251DC"/>
    <w:rsid w:val="09F72AE4"/>
    <w:rsid w:val="09F85EA2"/>
    <w:rsid w:val="09FA415D"/>
    <w:rsid w:val="09FA5567"/>
    <w:rsid w:val="09FF3985"/>
    <w:rsid w:val="0A023884"/>
    <w:rsid w:val="0A0D0D88"/>
    <w:rsid w:val="0A13739C"/>
    <w:rsid w:val="0A142DCC"/>
    <w:rsid w:val="0A151883"/>
    <w:rsid w:val="0A174981"/>
    <w:rsid w:val="0A176EBD"/>
    <w:rsid w:val="0A1E19BF"/>
    <w:rsid w:val="0A1E7C90"/>
    <w:rsid w:val="0A214E1F"/>
    <w:rsid w:val="0A2219F1"/>
    <w:rsid w:val="0A251B65"/>
    <w:rsid w:val="0A262C62"/>
    <w:rsid w:val="0A2757A6"/>
    <w:rsid w:val="0A287749"/>
    <w:rsid w:val="0A29006B"/>
    <w:rsid w:val="0A29122A"/>
    <w:rsid w:val="0A304990"/>
    <w:rsid w:val="0A33641A"/>
    <w:rsid w:val="0A362665"/>
    <w:rsid w:val="0A3E20C3"/>
    <w:rsid w:val="0A400C8B"/>
    <w:rsid w:val="0A4125C7"/>
    <w:rsid w:val="0A4514BA"/>
    <w:rsid w:val="0A453EDB"/>
    <w:rsid w:val="0A4F1766"/>
    <w:rsid w:val="0A5A0D3D"/>
    <w:rsid w:val="0A5B2C0A"/>
    <w:rsid w:val="0A5C5DF1"/>
    <w:rsid w:val="0A5D13CF"/>
    <w:rsid w:val="0A5E63D5"/>
    <w:rsid w:val="0A5F025D"/>
    <w:rsid w:val="0A674750"/>
    <w:rsid w:val="0A6D1F05"/>
    <w:rsid w:val="0A7221BF"/>
    <w:rsid w:val="0A807358"/>
    <w:rsid w:val="0A8614A4"/>
    <w:rsid w:val="0A876926"/>
    <w:rsid w:val="0A885519"/>
    <w:rsid w:val="0A8878EF"/>
    <w:rsid w:val="0A8A475D"/>
    <w:rsid w:val="0A8D3F98"/>
    <w:rsid w:val="0A9438BA"/>
    <w:rsid w:val="0A9D2AB0"/>
    <w:rsid w:val="0AA866BE"/>
    <w:rsid w:val="0AAE461A"/>
    <w:rsid w:val="0AB10D3B"/>
    <w:rsid w:val="0AB13147"/>
    <w:rsid w:val="0AB53066"/>
    <w:rsid w:val="0AB759C5"/>
    <w:rsid w:val="0AB93939"/>
    <w:rsid w:val="0ABA5844"/>
    <w:rsid w:val="0ABD1EAC"/>
    <w:rsid w:val="0AC0175C"/>
    <w:rsid w:val="0AC80A57"/>
    <w:rsid w:val="0ACA4FD1"/>
    <w:rsid w:val="0AD94F47"/>
    <w:rsid w:val="0ADC1D94"/>
    <w:rsid w:val="0ADC2A38"/>
    <w:rsid w:val="0AE07902"/>
    <w:rsid w:val="0AE23523"/>
    <w:rsid w:val="0AE32935"/>
    <w:rsid w:val="0AE6443B"/>
    <w:rsid w:val="0AE84E76"/>
    <w:rsid w:val="0AEC6EB3"/>
    <w:rsid w:val="0AED002B"/>
    <w:rsid w:val="0AEF6E01"/>
    <w:rsid w:val="0AF37574"/>
    <w:rsid w:val="0AF63A26"/>
    <w:rsid w:val="0AF8296C"/>
    <w:rsid w:val="0AFE2EC7"/>
    <w:rsid w:val="0B02535D"/>
    <w:rsid w:val="0B0A2274"/>
    <w:rsid w:val="0B0D55D4"/>
    <w:rsid w:val="0B0F222C"/>
    <w:rsid w:val="0B16333C"/>
    <w:rsid w:val="0B25170A"/>
    <w:rsid w:val="0B275163"/>
    <w:rsid w:val="0B345F4C"/>
    <w:rsid w:val="0B3C1E8C"/>
    <w:rsid w:val="0B3D5647"/>
    <w:rsid w:val="0B3F3E5F"/>
    <w:rsid w:val="0B435FE5"/>
    <w:rsid w:val="0B4A437C"/>
    <w:rsid w:val="0B4C75E4"/>
    <w:rsid w:val="0B4D7783"/>
    <w:rsid w:val="0B52154E"/>
    <w:rsid w:val="0B5402DE"/>
    <w:rsid w:val="0B54504D"/>
    <w:rsid w:val="0B565428"/>
    <w:rsid w:val="0B593473"/>
    <w:rsid w:val="0B5963B8"/>
    <w:rsid w:val="0B5C5AFE"/>
    <w:rsid w:val="0B601756"/>
    <w:rsid w:val="0B641238"/>
    <w:rsid w:val="0B692A50"/>
    <w:rsid w:val="0B6C2ECE"/>
    <w:rsid w:val="0B712ADF"/>
    <w:rsid w:val="0B761B08"/>
    <w:rsid w:val="0B774855"/>
    <w:rsid w:val="0B775896"/>
    <w:rsid w:val="0B8A6748"/>
    <w:rsid w:val="0B934D73"/>
    <w:rsid w:val="0B9460D9"/>
    <w:rsid w:val="0B9548E9"/>
    <w:rsid w:val="0BA0313F"/>
    <w:rsid w:val="0BA074CB"/>
    <w:rsid w:val="0BA22E71"/>
    <w:rsid w:val="0BA30589"/>
    <w:rsid w:val="0BA32C70"/>
    <w:rsid w:val="0BA73A82"/>
    <w:rsid w:val="0BA97614"/>
    <w:rsid w:val="0BAA4780"/>
    <w:rsid w:val="0BAA6733"/>
    <w:rsid w:val="0BAF09AE"/>
    <w:rsid w:val="0BB062F4"/>
    <w:rsid w:val="0BB07595"/>
    <w:rsid w:val="0BB7345A"/>
    <w:rsid w:val="0BBC115A"/>
    <w:rsid w:val="0BC31439"/>
    <w:rsid w:val="0BC65478"/>
    <w:rsid w:val="0BD04400"/>
    <w:rsid w:val="0BD270F2"/>
    <w:rsid w:val="0BD47DF1"/>
    <w:rsid w:val="0BE73689"/>
    <w:rsid w:val="0BEB4FDD"/>
    <w:rsid w:val="0BEF0AFF"/>
    <w:rsid w:val="0BF16048"/>
    <w:rsid w:val="0BF21A32"/>
    <w:rsid w:val="0BF8476D"/>
    <w:rsid w:val="0BFD4C63"/>
    <w:rsid w:val="0BFE5C02"/>
    <w:rsid w:val="0C016E5C"/>
    <w:rsid w:val="0C0E04E6"/>
    <w:rsid w:val="0C0F0C58"/>
    <w:rsid w:val="0C0F3065"/>
    <w:rsid w:val="0C1120DF"/>
    <w:rsid w:val="0C121640"/>
    <w:rsid w:val="0C121E02"/>
    <w:rsid w:val="0C1317E8"/>
    <w:rsid w:val="0C1805F2"/>
    <w:rsid w:val="0C1831CD"/>
    <w:rsid w:val="0C19432B"/>
    <w:rsid w:val="0C1C1811"/>
    <w:rsid w:val="0C1C386C"/>
    <w:rsid w:val="0C2A3A11"/>
    <w:rsid w:val="0C4221B2"/>
    <w:rsid w:val="0C4361AD"/>
    <w:rsid w:val="0C4A2E8D"/>
    <w:rsid w:val="0C5C4A57"/>
    <w:rsid w:val="0C64506C"/>
    <w:rsid w:val="0C654E92"/>
    <w:rsid w:val="0C6D29AE"/>
    <w:rsid w:val="0C714691"/>
    <w:rsid w:val="0C7365F9"/>
    <w:rsid w:val="0C7544FB"/>
    <w:rsid w:val="0C7967EA"/>
    <w:rsid w:val="0C7C2897"/>
    <w:rsid w:val="0C806519"/>
    <w:rsid w:val="0C832C3E"/>
    <w:rsid w:val="0C842E94"/>
    <w:rsid w:val="0C892651"/>
    <w:rsid w:val="0C8B058E"/>
    <w:rsid w:val="0C8B0986"/>
    <w:rsid w:val="0C8C2E18"/>
    <w:rsid w:val="0C900842"/>
    <w:rsid w:val="0C9A67D4"/>
    <w:rsid w:val="0C9B12F9"/>
    <w:rsid w:val="0CA844F6"/>
    <w:rsid w:val="0CA858FD"/>
    <w:rsid w:val="0CB12EB6"/>
    <w:rsid w:val="0CB32C47"/>
    <w:rsid w:val="0CBE7012"/>
    <w:rsid w:val="0CC16AE4"/>
    <w:rsid w:val="0CC66C67"/>
    <w:rsid w:val="0CC95187"/>
    <w:rsid w:val="0CCA3949"/>
    <w:rsid w:val="0CCF490A"/>
    <w:rsid w:val="0CCF56E1"/>
    <w:rsid w:val="0CD03B12"/>
    <w:rsid w:val="0CD0730B"/>
    <w:rsid w:val="0CD37DAE"/>
    <w:rsid w:val="0CD62109"/>
    <w:rsid w:val="0CDB3F6C"/>
    <w:rsid w:val="0CE05062"/>
    <w:rsid w:val="0CE3030D"/>
    <w:rsid w:val="0CE625E3"/>
    <w:rsid w:val="0CEB5E26"/>
    <w:rsid w:val="0CED59CB"/>
    <w:rsid w:val="0CFA24B6"/>
    <w:rsid w:val="0D0279DC"/>
    <w:rsid w:val="0D060848"/>
    <w:rsid w:val="0D1728F5"/>
    <w:rsid w:val="0D1A14EA"/>
    <w:rsid w:val="0D1B5279"/>
    <w:rsid w:val="0D20376E"/>
    <w:rsid w:val="0D2746EA"/>
    <w:rsid w:val="0D274AE0"/>
    <w:rsid w:val="0D2A3323"/>
    <w:rsid w:val="0D387FD4"/>
    <w:rsid w:val="0D393E23"/>
    <w:rsid w:val="0D3B0EB8"/>
    <w:rsid w:val="0D3C4196"/>
    <w:rsid w:val="0D3E5DBF"/>
    <w:rsid w:val="0D3E60D6"/>
    <w:rsid w:val="0D403621"/>
    <w:rsid w:val="0D4521DC"/>
    <w:rsid w:val="0D481178"/>
    <w:rsid w:val="0D485121"/>
    <w:rsid w:val="0D4F0257"/>
    <w:rsid w:val="0D515905"/>
    <w:rsid w:val="0D52184E"/>
    <w:rsid w:val="0D56244F"/>
    <w:rsid w:val="0D5A267A"/>
    <w:rsid w:val="0D5D60E8"/>
    <w:rsid w:val="0D600ABA"/>
    <w:rsid w:val="0D645380"/>
    <w:rsid w:val="0D664E46"/>
    <w:rsid w:val="0D665D6F"/>
    <w:rsid w:val="0D6B3092"/>
    <w:rsid w:val="0D7247D4"/>
    <w:rsid w:val="0D73079C"/>
    <w:rsid w:val="0D740434"/>
    <w:rsid w:val="0D762592"/>
    <w:rsid w:val="0D7A0F6C"/>
    <w:rsid w:val="0D7C12D7"/>
    <w:rsid w:val="0D7D68E5"/>
    <w:rsid w:val="0D8202E4"/>
    <w:rsid w:val="0D834F45"/>
    <w:rsid w:val="0D85200C"/>
    <w:rsid w:val="0D876A5C"/>
    <w:rsid w:val="0D8E4B59"/>
    <w:rsid w:val="0D9170D1"/>
    <w:rsid w:val="0D920C42"/>
    <w:rsid w:val="0D966B61"/>
    <w:rsid w:val="0DA077C0"/>
    <w:rsid w:val="0DA75DFB"/>
    <w:rsid w:val="0DA9169B"/>
    <w:rsid w:val="0DAC7836"/>
    <w:rsid w:val="0DBD5B5F"/>
    <w:rsid w:val="0DBE4A72"/>
    <w:rsid w:val="0DBF233A"/>
    <w:rsid w:val="0DC46C5F"/>
    <w:rsid w:val="0DC7497F"/>
    <w:rsid w:val="0DC80943"/>
    <w:rsid w:val="0DD31C9D"/>
    <w:rsid w:val="0DDB68A0"/>
    <w:rsid w:val="0DDF544D"/>
    <w:rsid w:val="0DE62604"/>
    <w:rsid w:val="0DE904CA"/>
    <w:rsid w:val="0DEA10BE"/>
    <w:rsid w:val="0DED4F23"/>
    <w:rsid w:val="0DEF03E2"/>
    <w:rsid w:val="0DF9380D"/>
    <w:rsid w:val="0DFC1F35"/>
    <w:rsid w:val="0DFF084E"/>
    <w:rsid w:val="0E06364C"/>
    <w:rsid w:val="0E0A7496"/>
    <w:rsid w:val="0E0E04AF"/>
    <w:rsid w:val="0E0F40BE"/>
    <w:rsid w:val="0E112992"/>
    <w:rsid w:val="0E140F95"/>
    <w:rsid w:val="0E19315C"/>
    <w:rsid w:val="0E2878CF"/>
    <w:rsid w:val="0E29299A"/>
    <w:rsid w:val="0E29365C"/>
    <w:rsid w:val="0E2D1DFB"/>
    <w:rsid w:val="0E362B32"/>
    <w:rsid w:val="0E380855"/>
    <w:rsid w:val="0E3C04DD"/>
    <w:rsid w:val="0E3E7D2E"/>
    <w:rsid w:val="0E3E7FEA"/>
    <w:rsid w:val="0E525898"/>
    <w:rsid w:val="0E5A0796"/>
    <w:rsid w:val="0E5B7903"/>
    <w:rsid w:val="0E6C6E66"/>
    <w:rsid w:val="0E702E32"/>
    <w:rsid w:val="0E716C4E"/>
    <w:rsid w:val="0E762687"/>
    <w:rsid w:val="0E7F08D4"/>
    <w:rsid w:val="0E7F6522"/>
    <w:rsid w:val="0E813D75"/>
    <w:rsid w:val="0E83363A"/>
    <w:rsid w:val="0E834F9D"/>
    <w:rsid w:val="0E8961AC"/>
    <w:rsid w:val="0E8A51A1"/>
    <w:rsid w:val="0E8A636E"/>
    <w:rsid w:val="0E8F5274"/>
    <w:rsid w:val="0E90239A"/>
    <w:rsid w:val="0EA0240A"/>
    <w:rsid w:val="0EA2224E"/>
    <w:rsid w:val="0EA82BAB"/>
    <w:rsid w:val="0EAE795E"/>
    <w:rsid w:val="0EB13E77"/>
    <w:rsid w:val="0EB32129"/>
    <w:rsid w:val="0EBE6DA3"/>
    <w:rsid w:val="0EBF54D3"/>
    <w:rsid w:val="0EC225EE"/>
    <w:rsid w:val="0EC55030"/>
    <w:rsid w:val="0EC8033B"/>
    <w:rsid w:val="0EC84FA2"/>
    <w:rsid w:val="0EC942E4"/>
    <w:rsid w:val="0ECC6EAE"/>
    <w:rsid w:val="0ECD1806"/>
    <w:rsid w:val="0ED0397E"/>
    <w:rsid w:val="0ED0697A"/>
    <w:rsid w:val="0ED65443"/>
    <w:rsid w:val="0ED67CB5"/>
    <w:rsid w:val="0ED76CBD"/>
    <w:rsid w:val="0ED92BF3"/>
    <w:rsid w:val="0EDD6969"/>
    <w:rsid w:val="0EE11752"/>
    <w:rsid w:val="0EE301FF"/>
    <w:rsid w:val="0EEC2C02"/>
    <w:rsid w:val="0EF009D4"/>
    <w:rsid w:val="0EF667D6"/>
    <w:rsid w:val="0EF7496A"/>
    <w:rsid w:val="0EF76887"/>
    <w:rsid w:val="0EFB43ED"/>
    <w:rsid w:val="0F0148D6"/>
    <w:rsid w:val="0F022699"/>
    <w:rsid w:val="0F023577"/>
    <w:rsid w:val="0F0508D9"/>
    <w:rsid w:val="0F062C50"/>
    <w:rsid w:val="0F065C50"/>
    <w:rsid w:val="0F170842"/>
    <w:rsid w:val="0F1A07C4"/>
    <w:rsid w:val="0F211704"/>
    <w:rsid w:val="0F2636AC"/>
    <w:rsid w:val="0F281096"/>
    <w:rsid w:val="0F2A2117"/>
    <w:rsid w:val="0F39209A"/>
    <w:rsid w:val="0F405C84"/>
    <w:rsid w:val="0F410933"/>
    <w:rsid w:val="0F443F22"/>
    <w:rsid w:val="0F4A0FE9"/>
    <w:rsid w:val="0F4A284D"/>
    <w:rsid w:val="0F4B77E4"/>
    <w:rsid w:val="0F4F6579"/>
    <w:rsid w:val="0F504C23"/>
    <w:rsid w:val="0F537E2F"/>
    <w:rsid w:val="0F541222"/>
    <w:rsid w:val="0F557EB1"/>
    <w:rsid w:val="0F5637DD"/>
    <w:rsid w:val="0F5820EA"/>
    <w:rsid w:val="0F5B30CD"/>
    <w:rsid w:val="0F5C2698"/>
    <w:rsid w:val="0F5C3627"/>
    <w:rsid w:val="0F5C6C8E"/>
    <w:rsid w:val="0F5D3099"/>
    <w:rsid w:val="0F615999"/>
    <w:rsid w:val="0F6423F6"/>
    <w:rsid w:val="0F666407"/>
    <w:rsid w:val="0F68453B"/>
    <w:rsid w:val="0F690B5F"/>
    <w:rsid w:val="0F694A62"/>
    <w:rsid w:val="0F6A005A"/>
    <w:rsid w:val="0F6B208F"/>
    <w:rsid w:val="0F6D7BBE"/>
    <w:rsid w:val="0F775D91"/>
    <w:rsid w:val="0F7A2CF2"/>
    <w:rsid w:val="0F7D2A6C"/>
    <w:rsid w:val="0F80085D"/>
    <w:rsid w:val="0F8B3FD1"/>
    <w:rsid w:val="0F9149AE"/>
    <w:rsid w:val="0F967EE6"/>
    <w:rsid w:val="0F9D1531"/>
    <w:rsid w:val="0FA05ED7"/>
    <w:rsid w:val="0FA522AE"/>
    <w:rsid w:val="0FA95F3F"/>
    <w:rsid w:val="0FAD70F1"/>
    <w:rsid w:val="0FAE5B7D"/>
    <w:rsid w:val="0FB01C9F"/>
    <w:rsid w:val="0FB94426"/>
    <w:rsid w:val="0FBA0CA9"/>
    <w:rsid w:val="0FBA4360"/>
    <w:rsid w:val="0FBB7612"/>
    <w:rsid w:val="0FC31A3F"/>
    <w:rsid w:val="0FC40F60"/>
    <w:rsid w:val="0FC875F8"/>
    <w:rsid w:val="0FEC1F39"/>
    <w:rsid w:val="0FEE620D"/>
    <w:rsid w:val="0FEE6684"/>
    <w:rsid w:val="0FEF5D77"/>
    <w:rsid w:val="0FF07D41"/>
    <w:rsid w:val="0FF1355D"/>
    <w:rsid w:val="0FF14B31"/>
    <w:rsid w:val="0FF50BCF"/>
    <w:rsid w:val="10014B75"/>
    <w:rsid w:val="100A3128"/>
    <w:rsid w:val="101012E7"/>
    <w:rsid w:val="10163C81"/>
    <w:rsid w:val="101705B5"/>
    <w:rsid w:val="101E4B55"/>
    <w:rsid w:val="10222BC8"/>
    <w:rsid w:val="10286C42"/>
    <w:rsid w:val="102A0DA1"/>
    <w:rsid w:val="10324C32"/>
    <w:rsid w:val="10354BEC"/>
    <w:rsid w:val="10370914"/>
    <w:rsid w:val="103B416F"/>
    <w:rsid w:val="103F0C16"/>
    <w:rsid w:val="10435C5B"/>
    <w:rsid w:val="10456356"/>
    <w:rsid w:val="10457E3E"/>
    <w:rsid w:val="104617DA"/>
    <w:rsid w:val="10484E57"/>
    <w:rsid w:val="1053227F"/>
    <w:rsid w:val="105354BC"/>
    <w:rsid w:val="105B3729"/>
    <w:rsid w:val="10604F7B"/>
    <w:rsid w:val="10626722"/>
    <w:rsid w:val="10630856"/>
    <w:rsid w:val="1065178F"/>
    <w:rsid w:val="1069676A"/>
    <w:rsid w:val="10696A61"/>
    <w:rsid w:val="106A3581"/>
    <w:rsid w:val="106C6BCD"/>
    <w:rsid w:val="106E254E"/>
    <w:rsid w:val="106E39DE"/>
    <w:rsid w:val="106F5C04"/>
    <w:rsid w:val="10744A12"/>
    <w:rsid w:val="10786B9D"/>
    <w:rsid w:val="107B21D8"/>
    <w:rsid w:val="107C7AD2"/>
    <w:rsid w:val="107D3DEB"/>
    <w:rsid w:val="1081647C"/>
    <w:rsid w:val="10830404"/>
    <w:rsid w:val="1085477F"/>
    <w:rsid w:val="108B7423"/>
    <w:rsid w:val="108D3167"/>
    <w:rsid w:val="109341FB"/>
    <w:rsid w:val="10984985"/>
    <w:rsid w:val="109D2ED7"/>
    <w:rsid w:val="10A616FC"/>
    <w:rsid w:val="10A63203"/>
    <w:rsid w:val="10A6767E"/>
    <w:rsid w:val="10B0451C"/>
    <w:rsid w:val="10B42397"/>
    <w:rsid w:val="10B457E5"/>
    <w:rsid w:val="10B523A2"/>
    <w:rsid w:val="10B532B5"/>
    <w:rsid w:val="10B57FEF"/>
    <w:rsid w:val="10BA18A9"/>
    <w:rsid w:val="10C20C79"/>
    <w:rsid w:val="10C6780D"/>
    <w:rsid w:val="10C950EF"/>
    <w:rsid w:val="10C956F4"/>
    <w:rsid w:val="10D21625"/>
    <w:rsid w:val="10D556F3"/>
    <w:rsid w:val="10DC79FC"/>
    <w:rsid w:val="10F51203"/>
    <w:rsid w:val="10F95769"/>
    <w:rsid w:val="10FB5F46"/>
    <w:rsid w:val="11037D9A"/>
    <w:rsid w:val="110561F6"/>
    <w:rsid w:val="110E05CD"/>
    <w:rsid w:val="110F2130"/>
    <w:rsid w:val="111167BB"/>
    <w:rsid w:val="11133588"/>
    <w:rsid w:val="1114694A"/>
    <w:rsid w:val="11251373"/>
    <w:rsid w:val="112534AF"/>
    <w:rsid w:val="112D260B"/>
    <w:rsid w:val="1131797A"/>
    <w:rsid w:val="113379BB"/>
    <w:rsid w:val="113510A1"/>
    <w:rsid w:val="1139229C"/>
    <w:rsid w:val="11396ADF"/>
    <w:rsid w:val="113A6C32"/>
    <w:rsid w:val="113B2FAA"/>
    <w:rsid w:val="11427842"/>
    <w:rsid w:val="11454C0B"/>
    <w:rsid w:val="11461BE7"/>
    <w:rsid w:val="114C303D"/>
    <w:rsid w:val="114E04AA"/>
    <w:rsid w:val="1151134B"/>
    <w:rsid w:val="11513532"/>
    <w:rsid w:val="11523944"/>
    <w:rsid w:val="11530263"/>
    <w:rsid w:val="115753F4"/>
    <w:rsid w:val="115A6669"/>
    <w:rsid w:val="115E45AF"/>
    <w:rsid w:val="116363F1"/>
    <w:rsid w:val="1164358A"/>
    <w:rsid w:val="116843D4"/>
    <w:rsid w:val="116F5A78"/>
    <w:rsid w:val="117420DF"/>
    <w:rsid w:val="117539F4"/>
    <w:rsid w:val="1179150B"/>
    <w:rsid w:val="117C1D85"/>
    <w:rsid w:val="11883E8F"/>
    <w:rsid w:val="11892F48"/>
    <w:rsid w:val="11896C3D"/>
    <w:rsid w:val="118A1F3D"/>
    <w:rsid w:val="11900AC3"/>
    <w:rsid w:val="119C6532"/>
    <w:rsid w:val="11A378E7"/>
    <w:rsid w:val="11A75EF9"/>
    <w:rsid w:val="11A862BD"/>
    <w:rsid w:val="11A86C6D"/>
    <w:rsid w:val="11A908C7"/>
    <w:rsid w:val="11B84A73"/>
    <w:rsid w:val="11BB2F2B"/>
    <w:rsid w:val="11BD46DC"/>
    <w:rsid w:val="11C6061C"/>
    <w:rsid w:val="11C62BD7"/>
    <w:rsid w:val="11C8420D"/>
    <w:rsid w:val="11C96CC2"/>
    <w:rsid w:val="11CB415A"/>
    <w:rsid w:val="11CD45D3"/>
    <w:rsid w:val="11D14715"/>
    <w:rsid w:val="11D6026B"/>
    <w:rsid w:val="11E40BEF"/>
    <w:rsid w:val="11E422B3"/>
    <w:rsid w:val="11E96474"/>
    <w:rsid w:val="11F62B74"/>
    <w:rsid w:val="11FE6011"/>
    <w:rsid w:val="1203531A"/>
    <w:rsid w:val="12067FEB"/>
    <w:rsid w:val="1210111D"/>
    <w:rsid w:val="121710B9"/>
    <w:rsid w:val="12171A3A"/>
    <w:rsid w:val="12221B45"/>
    <w:rsid w:val="12280A7B"/>
    <w:rsid w:val="122C18F7"/>
    <w:rsid w:val="122C6ED1"/>
    <w:rsid w:val="122F3C3B"/>
    <w:rsid w:val="123B540C"/>
    <w:rsid w:val="123F445B"/>
    <w:rsid w:val="12425D40"/>
    <w:rsid w:val="12451004"/>
    <w:rsid w:val="124B216C"/>
    <w:rsid w:val="12623B14"/>
    <w:rsid w:val="126312A4"/>
    <w:rsid w:val="126319E5"/>
    <w:rsid w:val="126759AB"/>
    <w:rsid w:val="1271289E"/>
    <w:rsid w:val="127D331F"/>
    <w:rsid w:val="12827C80"/>
    <w:rsid w:val="12855E92"/>
    <w:rsid w:val="12856769"/>
    <w:rsid w:val="12860E4A"/>
    <w:rsid w:val="12895F08"/>
    <w:rsid w:val="128A008D"/>
    <w:rsid w:val="128E511F"/>
    <w:rsid w:val="128E6F34"/>
    <w:rsid w:val="12967784"/>
    <w:rsid w:val="12991E63"/>
    <w:rsid w:val="129A731D"/>
    <w:rsid w:val="129E3A81"/>
    <w:rsid w:val="12AA5252"/>
    <w:rsid w:val="12AA73BC"/>
    <w:rsid w:val="12B64A1F"/>
    <w:rsid w:val="12B90957"/>
    <w:rsid w:val="12CB4C98"/>
    <w:rsid w:val="12D10859"/>
    <w:rsid w:val="12D32C13"/>
    <w:rsid w:val="12D9062D"/>
    <w:rsid w:val="12D91CEC"/>
    <w:rsid w:val="12E336FA"/>
    <w:rsid w:val="12E453B1"/>
    <w:rsid w:val="12EF765F"/>
    <w:rsid w:val="12F33A3D"/>
    <w:rsid w:val="12F34F58"/>
    <w:rsid w:val="12F379DD"/>
    <w:rsid w:val="12F676E5"/>
    <w:rsid w:val="12F704C8"/>
    <w:rsid w:val="12FB1A80"/>
    <w:rsid w:val="12FC568E"/>
    <w:rsid w:val="12FC649D"/>
    <w:rsid w:val="13083D28"/>
    <w:rsid w:val="130C1A06"/>
    <w:rsid w:val="130C7D4C"/>
    <w:rsid w:val="131040DE"/>
    <w:rsid w:val="1311013C"/>
    <w:rsid w:val="131363B3"/>
    <w:rsid w:val="13167AFA"/>
    <w:rsid w:val="1317405F"/>
    <w:rsid w:val="131F376C"/>
    <w:rsid w:val="132F0D14"/>
    <w:rsid w:val="134211BD"/>
    <w:rsid w:val="13435608"/>
    <w:rsid w:val="13491608"/>
    <w:rsid w:val="134A2322"/>
    <w:rsid w:val="134C21F7"/>
    <w:rsid w:val="134D4AC4"/>
    <w:rsid w:val="13510CAA"/>
    <w:rsid w:val="13517983"/>
    <w:rsid w:val="135314FF"/>
    <w:rsid w:val="13532AEA"/>
    <w:rsid w:val="135948C9"/>
    <w:rsid w:val="135E02E9"/>
    <w:rsid w:val="136068CF"/>
    <w:rsid w:val="13622B25"/>
    <w:rsid w:val="13660EE5"/>
    <w:rsid w:val="1367078F"/>
    <w:rsid w:val="13721C35"/>
    <w:rsid w:val="137248B3"/>
    <w:rsid w:val="137701CB"/>
    <w:rsid w:val="13813C2A"/>
    <w:rsid w:val="13826B59"/>
    <w:rsid w:val="1388584F"/>
    <w:rsid w:val="138A1D62"/>
    <w:rsid w:val="138A5039"/>
    <w:rsid w:val="138F4CE5"/>
    <w:rsid w:val="1399499E"/>
    <w:rsid w:val="139D3A3B"/>
    <w:rsid w:val="139E58BC"/>
    <w:rsid w:val="13A76C45"/>
    <w:rsid w:val="13AA03A3"/>
    <w:rsid w:val="13B42018"/>
    <w:rsid w:val="13B509AF"/>
    <w:rsid w:val="13B75C4A"/>
    <w:rsid w:val="13B766BC"/>
    <w:rsid w:val="13B8023E"/>
    <w:rsid w:val="13B86545"/>
    <w:rsid w:val="13BD633B"/>
    <w:rsid w:val="13BD6A0C"/>
    <w:rsid w:val="13BE0047"/>
    <w:rsid w:val="13C41094"/>
    <w:rsid w:val="13C46C7F"/>
    <w:rsid w:val="13CA368D"/>
    <w:rsid w:val="13CB7D8D"/>
    <w:rsid w:val="13CC4CFF"/>
    <w:rsid w:val="13D11C0C"/>
    <w:rsid w:val="13D170E0"/>
    <w:rsid w:val="13D620A7"/>
    <w:rsid w:val="13D72088"/>
    <w:rsid w:val="13DB0370"/>
    <w:rsid w:val="13E55E0A"/>
    <w:rsid w:val="13EA398D"/>
    <w:rsid w:val="13EA6DC7"/>
    <w:rsid w:val="13EE3B95"/>
    <w:rsid w:val="13F80C54"/>
    <w:rsid w:val="13F858B6"/>
    <w:rsid w:val="13FB3845"/>
    <w:rsid w:val="13FE4559"/>
    <w:rsid w:val="1404024F"/>
    <w:rsid w:val="140C662E"/>
    <w:rsid w:val="140F5467"/>
    <w:rsid w:val="14100B48"/>
    <w:rsid w:val="141018B7"/>
    <w:rsid w:val="141C6864"/>
    <w:rsid w:val="141F5D03"/>
    <w:rsid w:val="14201DC1"/>
    <w:rsid w:val="14232B36"/>
    <w:rsid w:val="142B7197"/>
    <w:rsid w:val="142F6F58"/>
    <w:rsid w:val="1430202E"/>
    <w:rsid w:val="14364225"/>
    <w:rsid w:val="143823FF"/>
    <w:rsid w:val="143E1617"/>
    <w:rsid w:val="14402693"/>
    <w:rsid w:val="144C5B5C"/>
    <w:rsid w:val="145551D0"/>
    <w:rsid w:val="14573903"/>
    <w:rsid w:val="145C5E7F"/>
    <w:rsid w:val="1464507E"/>
    <w:rsid w:val="146C6229"/>
    <w:rsid w:val="147072D0"/>
    <w:rsid w:val="14726213"/>
    <w:rsid w:val="147354EB"/>
    <w:rsid w:val="14757D7C"/>
    <w:rsid w:val="147906C0"/>
    <w:rsid w:val="14823054"/>
    <w:rsid w:val="14860506"/>
    <w:rsid w:val="1487744F"/>
    <w:rsid w:val="14883C98"/>
    <w:rsid w:val="148E489D"/>
    <w:rsid w:val="148F65B2"/>
    <w:rsid w:val="149014FB"/>
    <w:rsid w:val="149B0375"/>
    <w:rsid w:val="14A15C34"/>
    <w:rsid w:val="14A271DB"/>
    <w:rsid w:val="14AA3DB3"/>
    <w:rsid w:val="14AB084E"/>
    <w:rsid w:val="14AE63B0"/>
    <w:rsid w:val="14BB39CA"/>
    <w:rsid w:val="14BC32E4"/>
    <w:rsid w:val="14BF3EB0"/>
    <w:rsid w:val="14C12DC1"/>
    <w:rsid w:val="14C14CE0"/>
    <w:rsid w:val="14C55B67"/>
    <w:rsid w:val="14D44C29"/>
    <w:rsid w:val="14D95F6B"/>
    <w:rsid w:val="14DC65D9"/>
    <w:rsid w:val="14DF205C"/>
    <w:rsid w:val="14DF6549"/>
    <w:rsid w:val="14E356A7"/>
    <w:rsid w:val="14EA08A0"/>
    <w:rsid w:val="14EF5837"/>
    <w:rsid w:val="14F268AF"/>
    <w:rsid w:val="14F5411C"/>
    <w:rsid w:val="14F74496"/>
    <w:rsid w:val="14FF08CD"/>
    <w:rsid w:val="15002770"/>
    <w:rsid w:val="15005AA0"/>
    <w:rsid w:val="1503797F"/>
    <w:rsid w:val="1505188A"/>
    <w:rsid w:val="1513336B"/>
    <w:rsid w:val="151452E2"/>
    <w:rsid w:val="1517526B"/>
    <w:rsid w:val="151C156B"/>
    <w:rsid w:val="151D531D"/>
    <w:rsid w:val="151E0541"/>
    <w:rsid w:val="152172B0"/>
    <w:rsid w:val="152855E5"/>
    <w:rsid w:val="152A4BAB"/>
    <w:rsid w:val="152C7985"/>
    <w:rsid w:val="152E7E13"/>
    <w:rsid w:val="152F736B"/>
    <w:rsid w:val="15331823"/>
    <w:rsid w:val="15340031"/>
    <w:rsid w:val="15345587"/>
    <w:rsid w:val="153B057E"/>
    <w:rsid w:val="153D26E1"/>
    <w:rsid w:val="1541223F"/>
    <w:rsid w:val="15422E2F"/>
    <w:rsid w:val="15490CDF"/>
    <w:rsid w:val="154B5B6B"/>
    <w:rsid w:val="15533450"/>
    <w:rsid w:val="15565B88"/>
    <w:rsid w:val="15572821"/>
    <w:rsid w:val="155B0D44"/>
    <w:rsid w:val="155D6A3E"/>
    <w:rsid w:val="15630FCB"/>
    <w:rsid w:val="156804F1"/>
    <w:rsid w:val="15703D96"/>
    <w:rsid w:val="157269AF"/>
    <w:rsid w:val="15777AD8"/>
    <w:rsid w:val="15785543"/>
    <w:rsid w:val="157C1215"/>
    <w:rsid w:val="157C15B2"/>
    <w:rsid w:val="15820637"/>
    <w:rsid w:val="158630A8"/>
    <w:rsid w:val="15867F35"/>
    <w:rsid w:val="158C24FE"/>
    <w:rsid w:val="15904C21"/>
    <w:rsid w:val="15943AEF"/>
    <w:rsid w:val="15960076"/>
    <w:rsid w:val="15966DCF"/>
    <w:rsid w:val="159F7C14"/>
    <w:rsid w:val="15A003C5"/>
    <w:rsid w:val="15A2191A"/>
    <w:rsid w:val="15A65992"/>
    <w:rsid w:val="15A84266"/>
    <w:rsid w:val="15AC20EF"/>
    <w:rsid w:val="15B53D85"/>
    <w:rsid w:val="15B73E91"/>
    <w:rsid w:val="15B741DE"/>
    <w:rsid w:val="15C32BBB"/>
    <w:rsid w:val="15C434FA"/>
    <w:rsid w:val="15C9377E"/>
    <w:rsid w:val="15CA1050"/>
    <w:rsid w:val="15CB6F1C"/>
    <w:rsid w:val="15D219DE"/>
    <w:rsid w:val="15DF6BCC"/>
    <w:rsid w:val="15DF6E28"/>
    <w:rsid w:val="15E5066A"/>
    <w:rsid w:val="15E517B3"/>
    <w:rsid w:val="15E632E8"/>
    <w:rsid w:val="15E97758"/>
    <w:rsid w:val="15F201A6"/>
    <w:rsid w:val="15F61D68"/>
    <w:rsid w:val="15F82611"/>
    <w:rsid w:val="15FD0F98"/>
    <w:rsid w:val="15FD701E"/>
    <w:rsid w:val="15FF0AF3"/>
    <w:rsid w:val="16015C40"/>
    <w:rsid w:val="16034006"/>
    <w:rsid w:val="16091760"/>
    <w:rsid w:val="160E1B01"/>
    <w:rsid w:val="16146D7F"/>
    <w:rsid w:val="161872A1"/>
    <w:rsid w:val="16192348"/>
    <w:rsid w:val="1627326C"/>
    <w:rsid w:val="162A4D8B"/>
    <w:rsid w:val="162A7032"/>
    <w:rsid w:val="1631299D"/>
    <w:rsid w:val="16335B5D"/>
    <w:rsid w:val="163366AE"/>
    <w:rsid w:val="16372E73"/>
    <w:rsid w:val="1638017A"/>
    <w:rsid w:val="1638255F"/>
    <w:rsid w:val="163973AB"/>
    <w:rsid w:val="163B5D41"/>
    <w:rsid w:val="163C35E9"/>
    <w:rsid w:val="1640633A"/>
    <w:rsid w:val="1641697C"/>
    <w:rsid w:val="16430CA6"/>
    <w:rsid w:val="1644109E"/>
    <w:rsid w:val="164B1BB0"/>
    <w:rsid w:val="16555687"/>
    <w:rsid w:val="16562F7F"/>
    <w:rsid w:val="1658319E"/>
    <w:rsid w:val="165C0F21"/>
    <w:rsid w:val="16623E70"/>
    <w:rsid w:val="166E3974"/>
    <w:rsid w:val="167065EB"/>
    <w:rsid w:val="16713142"/>
    <w:rsid w:val="1671720C"/>
    <w:rsid w:val="16730FA2"/>
    <w:rsid w:val="167F77B3"/>
    <w:rsid w:val="16831FA9"/>
    <w:rsid w:val="16836E68"/>
    <w:rsid w:val="1685246E"/>
    <w:rsid w:val="16855354"/>
    <w:rsid w:val="168F2784"/>
    <w:rsid w:val="1692149D"/>
    <w:rsid w:val="16955050"/>
    <w:rsid w:val="16991FA8"/>
    <w:rsid w:val="169D53AA"/>
    <w:rsid w:val="169E59AD"/>
    <w:rsid w:val="169F61A2"/>
    <w:rsid w:val="16A34CB3"/>
    <w:rsid w:val="16A66974"/>
    <w:rsid w:val="16B33D38"/>
    <w:rsid w:val="16BB2A34"/>
    <w:rsid w:val="16BC52C2"/>
    <w:rsid w:val="16BF5088"/>
    <w:rsid w:val="16C445B1"/>
    <w:rsid w:val="16CF1E5E"/>
    <w:rsid w:val="16D53272"/>
    <w:rsid w:val="16D5376E"/>
    <w:rsid w:val="16D649A7"/>
    <w:rsid w:val="16D85424"/>
    <w:rsid w:val="16DB7427"/>
    <w:rsid w:val="16DD05F4"/>
    <w:rsid w:val="16EA1E55"/>
    <w:rsid w:val="16EA27A0"/>
    <w:rsid w:val="16EE2C35"/>
    <w:rsid w:val="16F63F6F"/>
    <w:rsid w:val="16F84580"/>
    <w:rsid w:val="16FA3E72"/>
    <w:rsid w:val="16FA4960"/>
    <w:rsid w:val="17056AFA"/>
    <w:rsid w:val="170B5EF0"/>
    <w:rsid w:val="170D4130"/>
    <w:rsid w:val="17132E96"/>
    <w:rsid w:val="17133FDA"/>
    <w:rsid w:val="171B0CFC"/>
    <w:rsid w:val="1720372A"/>
    <w:rsid w:val="17287072"/>
    <w:rsid w:val="17327B99"/>
    <w:rsid w:val="173414AB"/>
    <w:rsid w:val="173722D1"/>
    <w:rsid w:val="1737589A"/>
    <w:rsid w:val="1738296B"/>
    <w:rsid w:val="17392C7D"/>
    <w:rsid w:val="173B5BC5"/>
    <w:rsid w:val="17442782"/>
    <w:rsid w:val="17463597"/>
    <w:rsid w:val="174A0B3E"/>
    <w:rsid w:val="174B545E"/>
    <w:rsid w:val="17531D12"/>
    <w:rsid w:val="175547F5"/>
    <w:rsid w:val="175B3465"/>
    <w:rsid w:val="175E1842"/>
    <w:rsid w:val="17663923"/>
    <w:rsid w:val="17677F8E"/>
    <w:rsid w:val="176A261F"/>
    <w:rsid w:val="176C277E"/>
    <w:rsid w:val="1773296F"/>
    <w:rsid w:val="17771D61"/>
    <w:rsid w:val="177E7204"/>
    <w:rsid w:val="17845E1E"/>
    <w:rsid w:val="17853462"/>
    <w:rsid w:val="178744E8"/>
    <w:rsid w:val="178A1CAF"/>
    <w:rsid w:val="178A7848"/>
    <w:rsid w:val="178B0BF6"/>
    <w:rsid w:val="179061BA"/>
    <w:rsid w:val="179351AC"/>
    <w:rsid w:val="17960AA6"/>
    <w:rsid w:val="17974607"/>
    <w:rsid w:val="1798795B"/>
    <w:rsid w:val="179D2E1A"/>
    <w:rsid w:val="179E6D95"/>
    <w:rsid w:val="179F0A39"/>
    <w:rsid w:val="17A20C70"/>
    <w:rsid w:val="17A659A4"/>
    <w:rsid w:val="17A8164E"/>
    <w:rsid w:val="17A97967"/>
    <w:rsid w:val="17AA563A"/>
    <w:rsid w:val="17AA6423"/>
    <w:rsid w:val="17AD5137"/>
    <w:rsid w:val="17AD6791"/>
    <w:rsid w:val="17AE757B"/>
    <w:rsid w:val="17AF34AD"/>
    <w:rsid w:val="17BA4240"/>
    <w:rsid w:val="17BA5275"/>
    <w:rsid w:val="17BC2FC9"/>
    <w:rsid w:val="17BE0C08"/>
    <w:rsid w:val="17BF0B1A"/>
    <w:rsid w:val="17C01702"/>
    <w:rsid w:val="17C15313"/>
    <w:rsid w:val="17C823DB"/>
    <w:rsid w:val="17CD1A3C"/>
    <w:rsid w:val="17D33CED"/>
    <w:rsid w:val="17D90C24"/>
    <w:rsid w:val="17D9393E"/>
    <w:rsid w:val="17DA7F2F"/>
    <w:rsid w:val="17DB104D"/>
    <w:rsid w:val="17DE543D"/>
    <w:rsid w:val="17E00C34"/>
    <w:rsid w:val="17E47818"/>
    <w:rsid w:val="17F26C44"/>
    <w:rsid w:val="17F5041C"/>
    <w:rsid w:val="17F650C6"/>
    <w:rsid w:val="17F83CCB"/>
    <w:rsid w:val="17FD2EAF"/>
    <w:rsid w:val="17FD55C0"/>
    <w:rsid w:val="17FE014B"/>
    <w:rsid w:val="17FE3A92"/>
    <w:rsid w:val="1815279A"/>
    <w:rsid w:val="181D08BC"/>
    <w:rsid w:val="181D575B"/>
    <w:rsid w:val="1820141D"/>
    <w:rsid w:val="182108E3"/>
    <w:rsid w:val="182A2ABC"/>
    <w:rsid w:val="182A762D"/>
    <w:rsid w:val="183D29A2"/>
    <w:rsid w:val="184858D2"/>
    <w:rsid w:val="18505027"/>
    <w:rsid w:val="18513E02"/>
    <w:rsid w:val="18550780"/>
    <w:rsid w:val="1855710F"/>
    <w:rsid w:val="18581259"/>
    <w:rsid w:val="185D4D77"/>
    <w:rsid w:val="18602A50"/>
    <w:rsid w:val="18631E40"/>
    <w:rsid w:val="18663FF7"/>
    <w:rsid w:val="186A3FAE"/>
    <w:rsid w:val="186E0098"/>
    <w:rsid w:val="186E4C23"/>
    <w:rsid w:val="18726763"/>
    <w:rsid w:val="18751F63"/>
    <w:rsid w:val="187D5AD0"/>
    <w:rsid w:val="187F2654"/>
    <w:rsid w:val="18814519"/>
    <w:rsid w:val="188905B1"/>
    <w:rsid w:val="189578C0"/>
    <w:rsid w:val="1899389F"/>
    <w:rsid w:val="189F3A84"/>
    <w:rsid w:val="18A047C7"/>
    <w:rsid w:val="18A111BB"/>
    <w:rsid w:val="18A14519"/>
    <w:rsid w:val="18A27668"/>
    <w:rsid w:val="18AA5CDE"/>
    <w:rsid w:val="18AB04AD"/>
    <w:rsid w:val="18B64EF5"/>
    <w:rsid w:val="18BA073C"/>
    <w:rsid w:val="18CA003E"/>
    <w:rsid w:val="18D04F18"/>
    <w:rsid w:val="18D63F4A"/>
    <w:rsid w:val="18DD62E1"/>
    <w:rsid w:val="18F26CBC"/>
    <w:rsid w:val="18F32D0B"/>
    <w:rsid w:val="18F66855"/>
    <w:rsid w:val="19017EC3"/>
    <w:rsid w:val="19026221"/>
    <w:rsid w:val="19027335"/>
    <w:rsid w:val="190A3586"/>
    <w:rsid w:val="190C25B5"/>
    <w:rsid w:val="190F15B7"/>
    <w:rsid w:val="190F3D16"/>
    <w:rsid w:val="191259BD"/>
    <w:rsid w:val="1914119D"/>
    <w:rsid w:val="19183571"/>
    <w:rsid w:val="19191DF3"/>
    <w:rsid w:val="191D75A8"/>
    <w:rsid w:val="19204FE0"/>
    <w:rsid w:val="19220593"/>
    <w:rsid w:val="19235D4E"/>
    <w:rsid w:val="19236B4F"/>
    <w:rsid w:val="192B1716"/>
    <w:rsid w:val="192D017D"/>
    <w:rsid w:val="192E0B01"/>
    <w:rsid w:val="19323D34"/>
    <w:rsid w:val="19345BC3"/>
    <w:rsid w:val="19351257"/>
    <w:rsid w:val="19397C43"/>
    <w:rsid w:val="193C1B7F"/>
    <w:rsid w:val="193E0E17"/>
    <w:rsid w:val="19450F51"/>
    <w:rsid w:val="194579E6"/>
    <w:rsid w:val="194A6525"/>
    <w:rsid w:val="194B444F"/>
    <w:rsid w:val="194C5A8F"/>
    <w:rsid w:val="194E0CF6"/>
    <w:rsid w:val="195658EC"/>
    <w:rsid w:val="195A6EE4"/>
    <w:rsid w:val="196C0422"/>
    <w:rsid w:val="196F3057"/>
    <w:rsid w:val="19835535"/>
    <w:rsid w:val="1989579B"/>
    <w:rsid w:val="19950C76"/>
    <w:rsid w:val="199605CA"/>
    <w:rsid w:val="19984E43"/>
    <w:rsid w:val="19984EF5"/>
    <w:rsid w:val="199B306C"/>
    <w:rsid w:val="19A007BE"/>
    <w:rsid w:val="19A05FAF"/>
    <w:rsid w:val="19A308E8"/>
    <w:rsid w:val="19B1347E"/>
    <w:rsid w:val="19B22F76"/>
    <w:rsid w:val="19B629BE"/>
    <w:rsid w:val="19C35021"/>
    <w:rsid w:val="19C52058"/>
    <w:rsid w:val="19C81764"/>
    <w:rsid w:val="19CE04E8"/>
    <w:rsid w:val="19CE5975"/>
    <w:rsid w:val="19CF58B6"/>
    <w:rsid w:val="19D20341"/>
    <w:rsid w:val="19D41694"/>
    <w:rsid w:val="19D638C1"/>
    <w:rsid w:val="19DB4744"/>
    <w:rsid w:val="19DB72B2"/>
    <w:rsid w:val="19E11E2F"/>
    <w:rsid w:val="19F32ED2"/>
    <w:rsid w:val="19F4097E"/>
    <w:rsid w:val="19F827C5"/>
    <w:rsid w:val="19FB12A3"/>
    <w:rsid w:val="1A0107DF"/>
    <w:rsid w:val="1A085FD0"/>
    <w:rsid w:val="1A0A2F93"/>
    <w:rsid w:val="1A0B29C0"/>
    <w:rsid w:val="1A143FF1"/>
    <w:rsid w:val="1A154B77"/>
    <w:rsid w:val="1A16208C"/>
    <w:rsid w:val="1A175BF5"/>
    <w:rsid w:val="1A202632"/>
    <w:rsid w:val="1A240BB6"/>
    <w:rsid w:val="1A267033"/>
    <w:rsid w:val="1A2A792D"/>
    <w:rsid w:val="1A2E58E9"/>
    <w:rsid w:val="1A35319D"/>
    <w:rsid w:val="1A37451E"/>
    <w:rsid w:val="1A3F2F35"/>
    <w:rsid w:val="1A484551"/>
    <w:rsid w:val="1A4D2D7E"/>
    <w:rsid w:val="1A4E1856"/>
    <w:rsid w:val="1A4F3A03"/>
    <w:rsid w:val="1A5161D4"/>
    <w:rsid w:val="1A582038"/>
    <w:rsid w:val="1A592984"/>
    <w:rsid w:val="1A5C4575"/>
    <w:rsid w:val="1A5D768B"/>
    <w:rsid w:val="1A6D2930"/>
    <w:rsid w:val="1A6E1EBA"/>
    <w:rsid w:val="1A6F30AA"/>
    <w:rsid w:val="1A743F49"/>
    <w:rsid w:val="1A78040F"/>
    <w:rsid w:val="1A7C63FB"/>
    <w:rsid w:val="1A7D4E9C"/>
    <w:rsid w:val="1A8258B7"/>
    <w:rsid w:val="1A8417B9"/>
    <w:rsid w:val="1A8A105C"/>
    <w:rsid w:val="1A8B0DE3"/>
    <w:rsid w:val="1A8D36FD"/>
    <w:rsid w:val="1A9362F0"/>
    <w:rsid w:val="1A944FE2"/>
    <w:rsid w:val="1A97563D"/>
    <w:rsid w:val="1A9D2436"/>
    <w:rsid w:val="1AA14A8B"/>
    <w:rsid w:val="1AA21F5C"/>
    <w:rsid w:val="1AAA247E"/>
    <w:rsid w:val="1AAA7AA3"/>
    <w:rsid w:val="1AAB771B"/>
    <w:rsid w:val="1AAE0A4C"/>
    <w:rsid w:val="1ABD0577"/>
    <w:rsid w:val="1AC725AC"/>
    <w:rsid w:val="1AC82C42"/>
    <w:rsid w:val="1AD83B32"/>
    <w:rsid w:val="1AD878AA"/>
    <w:rsid w:val="1AE0113A"/>
    <w:rsid w:val="1AE62826"/>
    <w:rsid w:val="1AEC20C8"/>
    <w:rsid w:val="1AED63FF"/>
    <w:rsid w:val="1AEF0ED4"/>
    <w:rsid w:val="1AEF1318"/>
    <w:rsid w:val="1AF914A4"/>
    <w:rsid w:val="1AFA6230"/>
    <w:rsid w:val="1AFD3EA6"/>
    <w:rsid w:val="1B016B19"/>
    <w:rsid w:val="1B023A37"/>
    <w:rsid w:val="1B024EB3"/>
    <w:rsid w:val="1B047B4D"/>
    <w:rsid w:val="1B0977F8"/>
    <w:rsid w:val="1B136D84"/>
    <w:rsid w:val="1B243436"/>
    <w:rsid w:val="1B2A0211"/>
    <w:rsid w:val="1B2E65C6"/>
    <w:rsid w:val="1B2F36ED"/>
    <w:rsid w:val="1B3335F2"/>
    <w:rsid w:val="1B3647BD"/>
    <w:rsid w:val="1B3708F9"/>
    <w:rsid w:val="1B376395"/>
    <w:rsid w:val="1B392EF2"/>
    <w:rsid w:val="1B3B6EE6"/>
    <w:rsid w:val="1B404F05"/>
    <w:rsid w:val="1B484496"/>
    <w:rsid w:val="1B4A7F14"/>
    <w:rsid w:val="1B4D17FF"/>
    <w:rsid w:val="1B521038"/>
    <w:rsid w:val="1B581563"/>
    <w:rsid w:val="1B5C300D"/>
    <w:rsid w:val="1B5D3F70"/>
    <w:rsid w:val="1B5D64D5"/>
    <w:rsid w:val="1B691799"/>
    <w:rsid w:val="1B6C59B4"/>
    <w:rsid w:val="1B6D332F"/>
    <w:rsid w:val="1B733C83"/>
    <w:rsid w:val="1B7B4122"/>
    <w:rsid w:val="1B7E7B97"/>
    <w:rsid w:val="1B824ECC"/>
    <w:rsid w:val="1B842221"/>
    <w:rsid w:val="1B8B2A06"/>
    <w:rsid w:val="1B8D0593"/>
    <w:rsid w:val="1B8D7021"/>
    <w:rsid w:val="1B903CA4"/>
    <w:rsid w:val="1B930C08"/>
    <w:rsid w:val="1B940D48"/>
    <w:rsid w:val="1B960918"/>
    <w:rsid w:val="1BA23479"/>
    <w:rsid w:val="1BA55E76"/>
    <w:rsid w:val="1BB12C44"/>
    <w:rsid w:val="1BB40557"/>
    <w:rsid w:val="1BB779D9"/>
    <w:rsid w:val="1BBC4534"/>
    <w:rsid w:val="1BC97D41"/>
    <w:rsid w:val="1BCD771B"/>
    <w:rsid w:val="1BD11E72"/>
    <w:rsid w:val="1BD43F65"/>
    <w:rsid w:val="1BD95B80"/>
    <w:rsid w:val="1BDA038D"/>
    <w:rsid w:val="1BDB37F0"/>
    <w:rsid w:val="1BDD0BDF"/>
    <w:rsid w:val="1BDE5D78"/>
    <w:rsid w:val="1BE77794"/>
    <w:rsid w:val="1BEC3AAB"/>
    <w:rsid w:val="1BEC4B2A"/>
    <w:rsid w:val="1BF33B5C"/>
    <w:rsid w:val="1BF66573"/>
    <w:rsid w:val="1BFB704C"/>
    <w:rsid w:val="1BFC648B"/>
    <w:rsid w:val="1BFE2880"/>
    <w:rsid w:val="1C0200A5"/>
    <w:rsid w:val="1C031463"/>
    <w:rsid w:val="1C0D6CA1"/>
    <w:rsid w:val="1C103E5F"/>
    <w:rsid w:val="1C18018E"/>
    <w:rsid w:val="1C2414D5"/>
    <w:rsid w:val="1C256520"/>
    <w:rsid w:val="1C270537"/>
    <w:rsid w:val="1C2B2EDF"/>
    <w:rsid w:val="1C2C7BC3"/>
    <w:rsid w:val="1C2D2D00"/>
    <w:rsid w:val="1C3003DC"/>
    <w:rsid w:val="1C3027C3"/>
    <w:rsid w:val="1C310163"/>
    <w:rsid w:val="1C335F55"/>
    <w:rsid w:val="1C353783"/>
    <w:rsid w:val="1C390EA4"/>
    <w:rsid w:val="1C3C42BA"/>
    <w:rsid w:val="1C495203"/>
    <w:rsid w:val="1C4A7792"/>
    <w:rsid w:val="1C53763F"/>
    <w:rsid w:val="1C555F6C"/>
    <w:rsid w:val="1C5A4E0D"/>
    <w:rsid w:val="1C5C4324"/>
    <w:rsid w:val="1C625598"/>
    <w:rsid w:val="1C6B71B8"/>
    <w:rsid w:val="1C6E7B85"/>
    <w:rsid w:val="1C705BA2"/>
    <w:rsid w:val="1C794F0D"/>
    <w:rsid w:val="1C7A7D80"/>
    <w:rsid w:val="1C7C6045"/>
    <w:rsid w:val="1C7D164F"/>
    <w:rsid w:val="1C7D7102"/>
    <w:rsid w:val="1C866E3E"/>
    <w:rsid w:val="1C9A7A96"/>
    <w:rsid w:val="1CA20214"/>
    <w:rsid w:val="1CA52998"/>
    <w:rsid w:val="1CA537A2"/>
    <w:rsid w:val="1CA97C72"/>
    <w:rsid w:val="1CAA0CD9"/>
    <w:rsid w:val="1CAB52C4"/>
    <w:rsid w:val="1CAC348A"/>
    <w:rsid w:val="1CAF4D8E"/>
    <w:rsid w:val="1CB01397"/>
    <w:rsid w:val="1CBB75AF"/>
    <w:rsid w:val="1CC14EEA"/>
    <w:rsid w:val="1CC76159"/>
    <w:rsid w:val="1CCE0D0C"/>
    <w:rsid w:val="1CD01907"/>
    <w:rsid w:val="1CD51FFC"/>
    <w:rsid w:val="1CD61C1E"/>
    <w:rsid w:val="1CD66E9B"/>
    <w:rsid w:val="1CDC4121"/>
    <w:rsid w:val="1CF154A7"/>
    <w:rsid w:val="1CFA0206"/>
    <w:rsid w:val="1D0A1745"/>
    <w:rsid w:val="1D0B29F4"/>
    <w:rsid w:val="1D0C17FE"/>
    <w:rsid w:val="1D0C2E7B"/>
    <w:rsid w:val="1D0C7070"/>
    <w:rsid w:val="1D1106D8"/>
    <w:rsid w:val="1D12396A"/>
    <w:rsid w:val="1D185217"/>
    <w:rsid w:val="1D220488"/>
    <w:rsid w:val="1D2C6C83"/>
    <w:rsid w:val="1D346A30"/>
    <w:rsid w:val="1D38734A"/>
    <w:rsid w:val="1D405813"/>
    <w:rsid w:val="1D426DB3"/>
    <w:rsid w:val="1D495350"/>
    <w:rsid w:val="1D4C16B5"/>
    <w:rsid w:val="1D532C5D"/>
    <w:rsid w:val="1D5467A8"/>
    <w:rsid w:val="1D5A0BAE"/>
    <w:rsid w:val="1D5A1EC6"/>
    <w:rsid w:val="1D5D387D"/>
    <w:rsid w:val="1D5E31BC"/>
    <w:rsid w:val="1D5E4A32"/>
    <w:rsid w:val="1D5E72FD"/>
    <w:rsid w:val="1D603B07"/>
    <w:rsid w:val="1D6171F5"/>
    <w:rsid w:val="1D635C88"/>
    <w:rsid w:val="1D642ECE"/>
    <w:rsid w:val="1D674D5E"/>
    <w:rsid w:val="1D735B6F"/>
    <w:rsid w:val="1D746FA5"/>
    <w:rsid w:val="1D775EF3"/>
    <w:rsid w:val="1D901FEE"/>
    <w:rsid w:val="1D90212C"/>
    <w:rsid w:val="1D90777C"/>
    <w:rsid w:val="1D921C6F"/>
    <w:rsid w:val="1D9230D9"/>
    <w:rsid w:val="1D9314AC"/>
    <w:rsid w:val="1D962FFB"/>
    <w:rsid w:val="1D963AD4"/>
    <w:rsid w:val="1D996045"/>
    <w:rsid w:val="1D9E02B3"/>
    <w:rsid w:val="1D9E4042"/>
    <w:rsid w:val="1DA12BFA"/>
    <w:rsid w:val="1DA66462"/>
    <w:rsid w:val="1DB028D1"/>
    <w:rsid w:val="1DB25D46"/>
    <w:rsid w:val="1DB922B4"/>
    <w:rsid w:val="1DBF1376"/>
    <w:rsid w:val="1DC57656"/>
    <w:rsid w:val="1DCE42E4"/>
    <w:rsid w:val="1DD01336"/>
    <w:rsid w:val="1DD105EE"/>
    <w:rsid w:val="1DD617F7"/>
    <w:rsid w:val="1DD81CF2"/>
    <w:rsid w:val="1DD87768"/>
    <w:rsid w:val="1DD91A6C"/>
    <w:rsid w:val="1DDF0DAC"/>
    <w:rsid w:val="1DDF48EC"/>
    <w:rsid w:val="1DE340E2"/>
    <w:rsid w:val="1DE5688A"/>
    <w:rsid w:val="1DEB040B"/>
    <w:rsid w:val="1DEE6BDD"/>
    <w:rsid w:val="1DF02AA8"/>
    <w:rsid w:val="1DF23075"/>
    <w:rsid w:val="1DF32FF9"/>
    <w:rsid w:val="1DF868F6"/>
    <w:rsid w:val="1DFB5F62"/>
    <w:rsid w:val="1E0332AA"/>
    <w:rsid w:val="1E04436E"/>
    <w:rsid w:val="1E0913F2"/>
    <w:rsid w:val="1E0A0922"/>
    <w:rsid w:val="1E0B50D8"/>
    <w:rsid w:val="1E13287F"/>
    <w:rsid w:val="1E1413FB"/>
    <w:rsid w:val="1E145BCD"/>
    <w:rsid w:val="1E197228"/>
    <w:rsid w:val="1E1B2E62"/>
    <w:rsid w:val="1E24063E"/>
    <w:rsid w:val="1E244729"/>
    <w:rsid w:val="1E25040C"/>
    <w:rsid w:val="1E282DD1"/>
    <w:rsid w:val="1E29242B"/>
    <w:rsid w:val="1E2B4046"/>
    <w:rsid w:val="1E3134CF"/>
    <w:rsid w:val="1E316879"/>
    <w:rsid w:val="1E322AA1"/>
    <w:rsid w:val="1E327162"/>
    <w:rsid w:val="1E3A1426"/>
    <w:rsid w:val="1E3F370E"/>
    <w:rsid w:val="1E431882"/>
    <w:rsid w:val="1E456AC4"/>
    <w:rsid w:val="1E495129"/>
    <w:rsid w:val="1E507BD9"/>
    <w:rsid w:val="1E521930"/>
    <w:rsid w:val="1E55487E"/>
    <w:rsid w:val="1E5C76B7"/>
    <w:rsid w:val="1E6B04B3"/>
    <w:rsid w:val="1E6E1761"/>
    <w:rsid w:val="1E723A3B"/>
    <w:rsid w:val="1E744D55"/>
    <w:rsid w:val="1E751213"/>
    <w:rsid w:val="1E7B05D6"/>
    <w:rsid w:val="1E7C06DF"/>
    <w:rsid w:val="1E7C3709"/>
    <w:rsid w:val="1E8A1247"/>
    <w:rsid w:val="1E967D7A"/>
    <w:rsid w:val="1E9930F0"/>
    <w:rsid w:val="1E9A2937"/>
    <w:rsid w:val="1E9B2653"/>
    <w:rsid w:val="1E9B3020"/>
    <w:rsid w:val="1EA54A87"/>
    <w:rsid w:val="1EAA7AB2"/>
    <w:rsid w:val="1EB5523B"/>
    <w:rsid w:val="1EB56527"/>
    <w:rsid w:val="1EBA544A"/>
    <w:rsid w:val="1EBB5103"/>
    <w:rsid w:val="1EBE18A2"/>
    <w:rsid w:val="1EBF090C"/>
    <w:rsid w:val="1EC2453A"/>
    <w:rsid w:val="1EC56293"/>
    <w:rsid w:val="1ED0422D"/>
    <w:rsid w:val="1ED04DDB"/>
    <w:rsid w:val="1ED97D95"/>
    <w:rsid w:val="1EDA40A3"/>
    <w:rsid w:val="1EDA6D77"/>
    <w:rsid w:val="1EDE359E"/>
    <w:rsid w:val="1EE50639"/>
    <w:rsid w:val="1EE722B5"/>
    <w:rsid w:val="1EED308F"/>
    <w:rsid w:val="1EF00D76"/>
    <w:rsid w:val="1EF96833"/>
    <w:rsid w:val="1EFB7C6B"/>
    <w:rsid w:val="1EFC14F9"/>
    <w:rsid w:val="1EFD5739"/>
    <w:rsid w:val="1EFE5CC1"/>
    <w:rsid w:val="1F0257E2"/>
    <w:rsid w:val="1F07439C"/>
    <w:rsid w:val="1F082EED"/>
    <w:rsid w:val="1F0D3818"/>
    <w:rsid w:val="1F0E36E0"/>
    <w:rsid w:val="1F122F9B"/>
    <w:rsid w:val="1F206E09"/>
    <w:rsid w:val="1F226CEA"/>
    <w:rsid w:val="1F2F139E"/>
    <w:rsid w:val="1F317CA7"/>
    <w:rsid w:val="1F320891"/>
    <w:rsid w:val="1F3337A0"/>
    <w:rsid w:val="1F35279D"/>
    <w:rsid w:val="1F3C6FAA"/>
    <w:rsid w:val="1F472701"/>
    <w:rsid w:val="1F5908C9"/>
    <w:rsid w:val="1F5D4470"/>
    <w:rsid w:val="1F6B5B31"/>
    <w:rsid w:val="1F6C1760"/>
    <w:rsid w:val="1F6C288F"/>
    <w:rsid w:val="1F6E0669"/>
    <w:rsid w:val="1F710669"/>
    <w:rsid w:val="1F7228FF"/>
    <w:rsid w:val="1F735D80"/>
    <w:rsid w:val="1F751675"/>
    <w:rsid w:val="1F76096D"/>
    <w:rsid w:val="1F821EE0"/>
    <w:rsid w:val="1F8367A2"/>
    <w:rsid w:val="1F8A2976"/>
    <w:rsid w:val="1F8A4226"/>
    <w:rsid w:val="1F8C6AB5"/>
    <w:rsid w:val="1F943B7D"/>
    <w:rsid w:val="1F944462"/>
    <w:rsid w:val="1F951ACE"/>
    <w:rsid w:val="1F95504C"/>
    <w:rsid w:val="1F984D9E"/>
    <w:rsid w:val="1F985089"/>
    <w:rsid w:val="1F9A0B5A"/>
    <w:rsid w:val="1F9C5FB9"/>
    <w:rsid w:val="1F9F7013"/>
    <w:rsid w:val="1FA72E34"/>
    <w:rsid w:val="1FA76299"/>
    <w:rsid w:val="1FA947CE"/>
    <w:rsid w:val="1FBC631A"/>
    <w:rsid w:val="1FBD6305"/>
    <w:rsid w:val="1FC659BC"/>
    <w:rsid w:val="1FD028E4"/>
    <w:rsid w:val="1FD92820"/>
    <w:rsid w:val="1FEA4417"/>
    <w:rsid w:val="1FF76DE9"/>
    <w:rsid w:val="1FF86956"/>
    <w:rsid w:val="1FFA0B5A"/>
    <w:rsid w:val="1FFD3C67"/>
    <w:rsid w:val="20017E65"/>
    <w:rsid w:val="20142BCC"/>
    <w:rsid w:val="20146167"/>
    <w:rsid w:val="20156AFB"/>
    <w:rsid w:val="201D21F0"/>
    <w:rsid w:val="201E320E"/>
    <w:rsid w:val="201F2CE1"/>
    <w:rsid w:val="20207BAB"/>
    <w:rsid w:val="2025581F"/>
    <w:rsid w:val="20256F91"/>
    <w:rsid w:val="20257F40"/>
    <w:rsid w:val="2026727A"/>
    <w:rsid w:val="20290826"/>
    <w:rsid w:val="202B7AD0"/>
    <w:rsid w:val="20365165"/>
    <w:rsid w:val="20377C54"/>
    <w:rsid w:val="204008EF"/>
    <w:rsid w:val="20415924"/>
    <w:rsid w:val="20462A34"/>
    <w:rsid w:val="2048584C"/>
    <w:rsid w:val="204F6550"/>
    <w:rsid w:val="2051518F"/>
    <w:rsid w:val="2053716C"/>
    <w:rsid w:val="20572324"/>
    <w:rsid w:val="205A1C61"/>
    <w:rsid w:val="205C4DAB"/>
    <w:rsid w:val="205F048D"/>
    <w:rsid w:val="2063048B"/>
    <w:rsid w:val="206936C8"/>
    <w:rsid w:val="206B1A1F"/>
    <w:rsid w:val="206B22CF"/>
    <w:rsid w:val="206C3772"/>
    <w:rsid w:val="206F70A8"/>
    <w:rsid w:val="2070658B"/>
    <w:rsid w:val="20780AF6"/>
    <w:rsid w:val="208E1940"/>
    <w:rsid w:val="209073FF"/>
    <w:rsid w:val="209744D0"/>
    <w:rsid w:val="20A06E13"/>
    <w:rsid w:val="20A11891"/>
    <w:rsid w:val="20A14BD4"/>
    <w:rsid w:val="20AA6D71"/>
    <w:rsid w:val="20AC2C40"/>
    <w:rsid w:val="20B528FE"/>
    <w:rsid w:val="20B72BF3"/>
    <w:rsid w:val="20B744AE"/>
    <w:rsid w:val="20B843D2"/>
    <w:rsid w:val="20B85A45"/>
    <w:rsid w:val="20B92418"/>
    <w:rsid w:val="20BD3E57"/>
    <w:rsid w:val="20BF6769"/>
    <w:rsid w:val="20C8599A"/>
    <w:rsid w:val="20CF4B8B"/>
    <w:rsid w:val="20D04E98"/>
    <w:rsid w:val="20D91723"/>
    <w:rsid w:val="20DB1AD8"/>
    <w:rsid w:val="20DB4072"/>
    <w:rsid w:val="20DC4C75"/>
    <w:rsid w:val="20E02FF7"/>
    <w:rsid w:val="20E52805"/>
    <w:rsid w:val="20E5686E"/>
    <w:rsid w:val="20E64928"/>
    <w:rsid w:val="20EB7123"/>
    <w:rsid w:val="20EF2DFB"/>
    <w:rsid w:val="20F41A0B"/>
    <w:rsid w:val="20F53931"/>
    <w:rsid w:val="20F809AB"/>
    <w:rsid w:val="20FA1C10"/>
    <w:rsid w:val="20FD7EAB"/>
    <w:rsid w:val="20FE1A30"/>
    <w:rsid w:val="21066231"/>
    <w:rsid w:val="21084C7C"/>
    <w:rsid w:val="210B24E0"/>
    <w:rsid w:val="210C3B74"/>
    <w:rsid w:val="210E6D9F"/>
    <w:rsid w:val="21122A74"/>
    <w:rsid w:val="211257AF"/>
    <w:rsid w:val="21125CA4"/>
    <w:rsid w:val="211367FB"/>
    <w:rsid w:val="211954A7"/>
    <w:rsid w:val="211A42A4"/>
    <w:rsid w:val="212207DB"/>
    <w:rsid w:val="21235033"/>
    <w:rsid w:val="21276FF1"/>
    <w:rsid w:val="212B3246"/>
    <w:rsid w:val="213C400D"/>
    <w:rsid w:val="213C643F"/>
    <w:rsid w:val="214233DA"/>
    <w:rsid w:val="21467670"/>
    <w:rsid w:val="214B0559"/>
    <w:rsid w:val="214C2BD3"/>
    <w:rsid w:val="214D01C6"/>
    <w:rsid w:val="21511B81"/>
    <w:rsid w:val="21563411"/>
    <w:rsid w:val="21586DED"/>
    <w:rsid w:val="215A161F"/>
    <w:rsid w:val="215E1700"/>
    <w:rsid w:val="215E2574"/>
    <w:rsid w:val="216B1AAC"/>
    <w:rsid w:val="216B1CA6"/>
    <w:rsid w:val="216C3C36"/>
    <w:rsid w:val="21703483"/>
    <w:rsid w:val="21705C3D"/>
    <w:rsid w:val="21735D7D"/>
    <w:rsid w:val="21753B38"/>
    <w:rsid w:val="217863D7"/>
    <w:rsid w:val="217B64D3"/>
    <w:rsid w:val="217D32B8"/>
    <w:rsid w:val="217E543A"/>
    <w:rsid w:val="217E649F"/>
    <w:rsid w:val="2182181D"/>
    <w:rsid w:val="218B5F1F"/>
    <w:rsid w:val="21913700"/>
    <w:rsid w:val="219175AF"/>
    <w:rsid w:val="21933DE5"/>
    <w:rsid w:val="21971D34"/>
    <w:rsid w:val="21993808"/>
    <w:rsid w:val="219F12F9"/>
    <w:rsid w:val="21A340EB"/>
    <w:rsid w:val="21A77ECD"/>
    <w:rsid w:val="21AB1576"/>
    <w:rsid w:val="21AC19B7"/>
    <w:rsid w:val="21B95547"/>
    <w:rsid w:val="21CC3B75"/>
    <w:rsid w:val="21CE6702"/>
    <w:rsid w:val="21D11E93"/>
    <w:rsid w:val="21D55C7B"/>
    <w:rsid w:val="21D57DD2"/>
    <w:rsid w:val="21DD0FFA"/>
    <w:rsid w:val="21E551F6"/>
    <w:rsid w:val="21E5570C"/>
    <w:rsid w:val="21EB41C3"/>
    <w:rsid w:val="21EE4564"/>
    <w:rsid w:val="21F140A8"/>
    <w:rsid w:val="21F26962"/>
    <w:rsid w:val="21F52457"/>
    <w:rsid w:val="22041B70"/>
    <w:rsid w:val="220A34FC"/>
    <w:rsid w:val="2210508B"/>
    <w:rsid w:val="22166ABB"/>
    <w:rsid w:val="221F3970"/>
    <w:rsid w:val="22215C10"/>
    <w:rsid w:val="22251552"/>
    <w:rsid w:val="222F02D4"/>
    <w:rsid w:val="22305E73"/>
    <w:rsid w:val="22372082"/>
    <w:rsid w:val="223C3EED"/>
    <w:rsid w:val="22422FFF"/>
    <w:rsid w:val="22437523"/>
    <w:rsid w:val="224912A1"/>
    <w:rsid w:val="224A203F"/>
    <w:rsid w:val="224D2391"/>
    <w:rsid w:val="225625FD"/>
    <w:rsid w:val="22593A53"/>
    <w:rsid w:val="225B6AE4"/>
    <w:rsid w:val="225D42A1"/>
    <w:rsid w:val="22603AE3"/>
    <w:rsid w:val="227376F1"/>
    <w:rsid w:val="227659C4"/>
    <w:rsid w:val="227E6159"/>
    <w:rsid w:val="22803676"/>
    <w:rsid w:val="22821089"/>
    <w:rsid w:val="2284719B"/>
    <w:rsid w:val="22865563"/>
    <w:rsid w:val="228702C3"/>
    <w:rsid w:val="22892948"/>
    <w:rsid w:val="228A1659"/>
    <w:rsid w:val="228C441B"/>
    <w:rsid w:val="22971DCB"/>
    <w:rsid w:val="22983D66"/>
    <w:rsid w:val="229A4CE5"/>
    <w:rsid w:val="229D7FCB"/>
    <w:rsid w:val="229E795E"/>
    <w:rsid w:val="22A945F3"/>
    <w:rsid w:val="22BA0ABB"/>
    <w:rsid w:val="22C07E8A"/>
    <w:rsid w:val="22C85704"/>
    <w:rsid w:val="22D308C6"/>
    <w:rsid w:val="22D4591C"/>
    <w:rsid w:val="22DA6040"/>
    <w:rsid w:val="22DD6A7C"/>
    <w:rsid w:val="22DF414A"/>
    <w:rsid w:val="22DF6AA3"/>
    <w:rsid w:val="22E00272"/>
    <w:rsid w:val="22E46893"/>
    <w:rsid w:val="22E9329F"/>
    <w:rsid w:val="22FD5459"/>
    <w:rsid w:val="23027DC7"/>
    <w:rsid w:val="2304339A"/>
    <w:rsid w:val="230E0ABF"/>
    <w:rsid w:val="231251B6"/>
    <w:rsid w:val="23140570"/>
    <w:rsid w:val="2314194F"/>
    <w:rsid w:val="23142771"/>
    <w:rsid w:val="231D6097"/>
    <w:rsid w:val="231D6A25"/>
    <w:rsid w:val="231F3799"/>
    <w:rsid w:val="23332B9C"/>
    <w:rsid w:val="23391037"/>
    <w:rsid w:val="233F1B0E"/>
    <w:rsid w:val="23402A11"/>
    <w:rsid w:val="23406DF2"/>
    <w:rsid w:val="23456FE0"/>
    <w:rsid w:val="234A0BF3"/>
    <w:rsid w:val="234C712D"/>
    <w:rsid w:val="23500B25"/>
    <w:rsid w:val="23502289"/>
    <w:rsid w:val="235457BB"/>
    <w:rsid w:val="2355652C"/>
    <w:rsid w:val="23557E8A"/>
    <w:rsid w:val="23574B96"/>
    <w:rsid w:val="2358378B"/>
    <w:rsid w:val="236A4811"/>
    <w:rsid w:val="236F3865"/>
    <w:rsid w:val="23712E90"/>
    <w:rsid w:val="237438A2"/>
    <w:rsid w:val="23751B9E"/>
    <w:rsid w:val="237F2E16"/>
    <w:rsid w:val="23803F62"/>
    <w:rsid w:val="238127FD"/>
    <w:rsid w:val="23831010"/>
    <w:rsid w:val="238379E6"/>
    <w:rsid w:val="238532BB"/>
    <w:rsid w:val="238E3F06"/>
    <w:rsid w:val="23921DEA"/>
    <w:rsid w:val="23982539"/>
    <w:rsid w:val="23993362"/>
    <w:rsid w:val="239E13B7"/>
    <w:rsid w:val="23AD1D14"/>
    <w:rsid w:val="23B05827"/>
    <w:rsid w:val="23BC49DC"/>
    <w:rsid w:val="23BE4CC6"/>
    <w:rsid w:val="23C4267E"/>
    <w:rsid w:val="23C92FBF"/>
    <w:rsid w:val="23C92FFC"/>
    <w:rsid w:val="23CC7794"/>
    <w:rsid w:val="23D01FAE"/>
    <w:rsid w:val="23D45F2E"/>
    <w:rsid w:val="23D62BA6"/>
    <w:rsid w:val="23D73CB2"/>
    <w:rsid w:val="23DD2A9E"/>
    <w:rsid w:val="23DE0A12"/>
    <w:rsid w:val="23E47C90"/>
    <w:rsid w:val="23EC77F6"/>
    <w:rsid w:val="23EF53D9"/>
    <w:rsid w:val="23F641CD"/>
    <w:rsid w:val="23F74855"/>
    <w:rsid w:val="23FA051B"/>
    <w:rsid w:val="23FA383B"/>
    <w:rsid w:val="23FE4060"/>
    <w:rsid w:val="240418CC"/>
    <w:rsid w:val="24053164"/>
    <w:rsid w:val="240604A4"/>
    <w:rsid w:val="24122C4A"/>
    <w:rsid w:val="24155CED"/>
    <w:rsid w:val="241764D9"/>
    <w:rsid w:val="24190240"/>
    <w:rsid w:val="241A2792"/>
    <w:rsid w:val="241B3F19"/>
    <w:rsid w:val="241F1CF3"/>
    <w:rsid w:val="24235B7E"/>
    <w:rsid w:val="2426692B"/>
    <w:rsid w:val="242A37C0"/>
    <w:rsid w:val="242C6A4B"/>
    <w:rsid w:val="243071ED"/>
    <w:rsid w:val="243161EB"/>
    <w:rsid w:val="243225CD"/>
    <w:rsid w:val="24383298"/>
    <w:rsid w:val="243F1E61"/>
    <w:rsid w:val="244258C0"/>
    <w:rsid w:val="2445552D"/>
    <w:rsid w:val="244761DA"/>
    <w:rsid w:val="244963CD"/>
    <w:rsid w:val="244E1E90"/>
    <w:rsid w:val="244E292C"/>
    <w:rsid w:val="245122F1"/>
    <w:rsid w:val="24583D57"/>
    <w:rsid w:val="245D17FA"/>
    <w:rsid w:val="24666934"/>
    <w:rsid w:val="24676683"/>
    <w:rsid w:val="24677896"/>
    <w:rsid w:val="24697B1A"/>
    <w:rsid w:val="246E1548"/>
    <w:rsid w:val="246F1BC0"/>
    <w:rsid w:val="247233E9"/>
    <w:rsid w:val="24727240"/>
    <w:rsid w:val="247828D1"/>
    <w:rsid w:val="24801D85"/>
    <w:rsid w:val="248705DB"/>
    <w:rsid w:val="24874689"/>
    <w:rsid w:val="248A591C"/>
    <w:rsid w:val="248B7D35"/>
    <w:rsid w:val="249D3E8F"/>
    <w:rsid w:val="24A27AA2"/>
    <w:rsid w:val="24AA4D4B"/>
    <w:rsid w:val="24AD2512"/>
    <w:rsid w:val="24B4781E"/>
    <w:rsid w:val="24B54F1A"/>
    <w:rsid w:val="24C15B8F"/>
    <w:rsid w:val="24C35657"/>
    <w:rsid w:val="24C74AD6"/>
    <w:rsid w:val="24C864DE"/>
    <w:rsid w:val="24CA166D"/>
    <w:rsid w:val="24CB3AE8"/>
    <w:rsid w:val="24CC46D0"/>
    <w:rsid w:val="24CD4300"/>
    <w:rsid w:val="24D354DA"/>
    <w:rsid w:val="24E31088"/>
    <w:rsid w:val="24E32205"/>
    <w:rsid w:val="24E51638"/>
    <w:rsid w:val="24E5488D"/>
    <w:rsid w:val="24E54F34"/>
    <w:rsid w:val="24EA3C1D"/>
    <w:rsid w:val="24EE5E9D"/>
    <w:rsid w:val="24EF4C0B"/>
    <w:rsid w:val="24F249CE"/>
    <w:rsid w:val="24F325B0"/>
    <w:rsid w:val="24F34642"/>
    <w:rsid w:val="24FB318C"/>
    <w:rsid w:val="24FB52B3"/>
    <w:rsid w:val="2500477C"/>
    <w:rsid w:val="25005B60"/>
    <w:rsid w:val="25054E0D"/>
    <w:rsid w:val="250D573A"/>
    <w:rsid w:val="250E4DCC"/>
    <w:rsid w:val="25102A92"/>
    <w:rsid w:val="2515085E"/>
    <w:rsid w:val="252644CB"/>
    <w:rsid w:val="252672E7"/>
    <w:rsid w:val="252A21E3"/>
    <w:rsid w:val="252C6D83"/>
    <w:rsid w:val="252E2CD7"/>
    <w:rsid w:val="25316FE6"/>
    <w:rsid w:val="25331B3F"/>
    <w:rsid w:val="25345803"/>
    <w:rsid w:val="253751B9"/>
    <w:rsid w:val="253A252E"/>
    <w:rsid w:val="254809AC"/>
    <w:rsid w:val="2549584A"/>
    <w:rsid w:val="254D5F5C"/>
    <w:rsid w:val="25561B40"/>
    <w:rsid w:val="25575CC6"/>
    <w:rsid w:val="255A1917"/>
    <w:rsid w:val="255A2A4A"/>
    <w:rsid w:val="255B004C"/>
    <w:rsid w:val="25662877"/>
    <w:rsid w:val="256730F6"/>
    <w:rsid w:val="256F1CBC"/>
    <w:rsid w:val="257131BD"/>
    <w:rsid w:val="257823B3"/>
    <w:rsid w:val="257D5B45"/>
    <w:rsid w:val="25824BF6"/>
    <w:rsid w:val="25850E9B"/>
    <w:rsid w:val="258C3C8B"/>
    <w:rsid w:val="25926B6B"/>
    <w:rsid w:val="25964A2B"/>
    <w:rsid w:val="25984A87"/>
    <w:rsid w:val="259B7E29"/>
    <w:rsid w:val="259D5235"/>
    <w:rsid w:val="25A0365D"/>
    <w:rsid w:val="25A11921"/>
    <w:rsid w:val="25A54F81"/>
    <w:rsid w:val="25A56506"/>
    <w:rsid w:val="25AD24C0"/>
    <w:rsid w:val="25B850D8"/>
    <w:rsid w:val="25BC6EF4"/>
    <w:rsid w:val="25C1467B"/>
    <w:rsid w:val="25C43ECC"/>
    <w:rsid w:val="25C67BDF"/>
    <w:rsid w:val="25C72023"/>
    <w:rsid w:val="25CE2FB0"/>
    <w:rsid w:val="25D249EE"/>
    <w:rsid w:val="25D45A0D"/>
    <w:rsid w:val="25D617D0"/>
    <w:rsid w:val="25E15931"/>
    <w:rsid w:val="25E2182A"/>
    <w:rsid w:val="25E2336A"/>
    <w:rsid w:val="25F57B7C"/>
    <w:rsid w:val="25FE3B57"/>
    <w:rsid w:val="260E1BA5"/>
    <w:rsid w:val="26164880"/>
    <w:rsid w:val="26217FA9"/>
    <w:rsid w:val="262F17C1"/>
    <w:rsid w:val="262F4135"/>
    <w:rsid w:val="26305A41"/>
    <w:rsid w:val="2631089C"/>
    <w:rsid w:val="263530C8"/>
    <w:rsid w:val="26383CAE"/>
    <w:rsid w:val="263A65DB"/>
    <w:rsid w:val="263A7232"/>
    <w:rsid w:val="263C4711"/>
    <w:rsid w:val="264133CD"/>
    <w:rsid w:val="264229EC"/>
    <w:rsid w:val="26444EF8"/>
    <w:rsid w:val="264C675C"/>
    <w:rsid w:val="26566A28"/>
    <w:rsid w:val="26605D41"/>
    <w:rsid w:val="26664892"/>
    <w:rsid w:val="266D1756"/>
    <w:rsid w:val="26721B19"/>
    <w:rsid w:val="26742B70"/>
    <w:rsid w:val="267A24D9"/>
    <w:rsid w:val="268035C3"/>
    <w:rsid w:val="268B6E9E"/>
    <w:rsid w:val="268C0275"/>
    <w:rsid w:val="268C382E"/>
    <w:rsid w:val="268D2421"/>
    <w:rsid w:val="26904DC8"/>
    <w:rsid w:val="269234DC"/>
    <w:rsid w:val="26941140"/>
    <w:rsid w:val="26997C64"/>
    <w:rsid w:val="269B39F3"/>
    <w:rsid w:val="26A2791C"/>
    <w:rsid w:val="26A77701"/>
    <w:rsid w:val="26AA272D"/>
    <w:rsid w:val="26B0649A"/>
    <w:rsid w:val="26B168B8"/>
    <w:rsid w:val="26BA5FA0"/>
    <w:rsid w:val="26BA6E63"/>
    <w:rsid w:val="26C150EF"/>
    <w:rsid w:val="26C44E09"/>
    <w:rsid w:val="26D22541"/>
    <w:rsid w:val="26D951EF"/>
    <w:rsid w:val="26DA5144"/>
    <w:rsid w:val="26E6273D"/>
    <w:rsid w:val="26E75036"/>
    <w:rsid w:val="26ED65D7"/>
    <w:rsid w:val="26EF68E2"/>
    <w:rsid w:val="26F63742"/>
    <w:rsid w:val="26F9779A"/>
    <w:rsid w:val="26FA3796"/>
    <w:rsid w:val="27065640"/>
    <w:rsid w:val="270D611F"/>
    <w:rsid w:val="270F607F"/>
    <w:rsid w:val="2716535E"/>
    <w:rsid w:val="27240173"/>
    <w:rsid w:val="27272AF4"/>
    <w:rsid w:val="272D2BCE"/>
    <w:rsid w:val="2736663F"/>
    <w:rsid w:val="27367D1C"/>
    <w:rsid w:val="273843CC"/>
    <w:rsid w:val="273D0093"/>
    <w:rsid w:val="274764DC"/>
    <w:rsid w:val="274F1EE2"/>
    <w:rsid w:val="27521522"/>
    <w:rsid w:val="275A7D77"/>
    <w:rsid w:val="275C39DE"/>
    <w:rsid w:val="275D129F"/>
    <w:rsid w:val="275D22EC"/>
    <w:rsid w:val="275D2E1B"/>
    <w:rsid w:val="276004E5"/>
    <w:rsid w:val="276279E6"/>
    <w:rsid w:val="27635D1B"/>
    <w:rsid w:val="276F730D"/>
    <w:rsid w:val="27756449"/>
    <w:rsid w:val="27772D2C"/>
    <w:rsid w:val="27790780"/>
    <w:rsid w:val="2782550A"/>
    <w:rsid w:val="278435CB"/>
    <w:rsid w:val="2784730F"/>
    <w:rsid w:val="278615A9"/>
    <w:rsid w:val="278D3D66"/>
    <w:rsid w:val="27900F90"/>
    <w:rsid w:val="279277E9"/>
    <w:rsid w:val="2796027D"/>
    <w:rsid w:val="27974FBD"/>
    <w:rsid w:val="279A1F39"/>
    <w:rsid w:val="279D18D4"/>
    <w:rsid w:val="279E4CE9"/>
    <w:rsid w:val="27A3442C"/>
    <w:rsid w:val="27A643D4"/>
    <w:rsid w:val="27A848F9"/>
    <w:rsid w:val="27A86F4D"/>
    <w:rsid w:val="27AC1430"/>
    <w:rsid w:val="27AD1C80"/>
    <w:rsid w:val="27B4217C"/>
    <w:rsid w:val="27BF652E"/>
    <w:rsid w:val="27C13ACA"/>
    <w:rsid w:val="27C1415A"/>
    <w:rsid w:val="27C979B4"/>
    <w:rsid w:val="27CA349C"/>
    <w:rsid w:val="27CB2015"/>
    <w:rsid w:val="27CD6C03"/>
    <w:rsid w:val="27CE44E9"/>
    <w:rsid w:val="27CE5B6F"/>
    <w:rsid w:val="27D94E04"/>
    <w:rsid w:val="27DD6203"/>
    <w:rsid w:val="27DE4E18"/>
    <w:rsid w:val="27E451BB"/>
    <w:rsid w:val="27E46549"/>
    <w:rsid w:val="27E47ED3"/>
    <w:rsid w:val="27E60ED4"/>
    <w:rsid w:val="27ED082D"/>
    <w:rsid w:val="27F07E65"/>
    <w:rsid w:val="27F239FA"/>
    <w:rsid w:val="27F31248"/>
    <w:rsid w:val="27F92610"/>
    <w:rsid w:val="27FD10F7"/>
    <w:rsid w:val="28015C33"/>
    <w:rsid w:val="28065452"/>
    <w:rsid w:val="28070E4F"/>
    <w:rsid w:val="280A4235"/>
    <w:rsid w:val="280C22D3"/>
    <w:rsid w:val="280D4040"/>
    <w:rsid w:val="2813699F"/>
    <w:rsid w:val="28216DD8"/>
    <w:rsid w:val="28252CE1"/>
    <w:rsid w:val="28277449"/>
    <w:rsid w:val="28286803"/>
    <w:rsid w:val="282D766E"/>
    <w:rsid w:val="282E3D14"/>
    <w:rsid w:val="282E5E3B"/>
    <w:rsid w:val="28333768"/>
    <w:rsid w:val="28361EEA"/>
    <w:rsid w:val="28370633"/>
    <w:rsid w:val="28382D5F"/>
    <w:rsid w:val="283B63BA"/>
    <w:rsid w:val="28432BF1"/>
    <w:rsid w:val="28477732"/>
    <w:rsid w:val="28500E2D"/>
    <w:rsid w:val="28506703"/>
    <w:rsid w:val="28530040"/>
    <w:rsid w:val="285C27A9"/>
    <w:rsid w:val="285D04C9"/>
    <w:rsid w:val="286A2D52"/>
    <w:rsid w:val="287136A5"/>
    <w:rsid w:val="287A4CF5"/>
    <w:rsid w:val="287D0930"/>
    <w:rsid w:val="287D3787"/>
    <w:rsid w:val="28840B8F"/>
    <w:rsid w:val="2889551A"/>
    <w:rsid w:val="289134FC"/>
    <w:rsid w:val="28953A9C"/>
    <w:rsid w:val="28963F40"/>
    <w:rsid w:val="289F5EE4"/>
    <w:rsid w:val="28A03257"/>
    <w:rsid w:val="28A2658D"/>
    <w:rsid w:val="28A40774"/>
    <w:rsid w:val="28A40EF2"/>
    <w:rsid w:val="28A52004"/>
    <w:rsid w:val="28A71D58"/>
    <w:rsid w:val="28A71F33"/>
    <w:rsid w:val="28A91FD1"/>
    <w:rsid w:val="28AD1D17"/>
    <w:rsid w:val="28AD2ECF"/>
    <w:rsid w:val="28AF0C72"/>
    <w:rsid w:val="28B209BD"/>
    <w:rsid w:val="28B36DAA"/>
    <w:rsid w:val="28B53EF5"/>
    <w:rsid w:val="28B60A5A"/>
    <w:rsid w:val="28B64A77"/>
    <w:rsid w:val="28BB7232"/>
    <w:rsid w:val="28BE1E05"/>
    <w:rsid w:val="28BE745E"/>
    <w:rsid w:val="28BF1820"/>
    <w:rsid w:val="28BF1E81"/>
    <w:rsid w:val="28C77F6B"/>
    <w:rsid w:val="28CA4523"/>
    <w:rsid w:val="28CA61E8"/>
    <w:rsid w:val="28CC6C02"/>
    <w:rsid w:val="28CD2EB0"/>
    <w:rsid w:val="28D23D71"/>
    <w:rsid w:val="28D45C3D"/>
    <w:rsid w:val="28D90D0B"/>
    <w:rsid w:val="28DB7FB4"/>
    <w:rsid w:val="28E332BA"/>
    <w:rsid w:val="28E56806"/>
    <w:rsid w:val="28EA0842"/>
    <w:rsid w:val="28ED5667"/>
    <w:rsid w:val="28F0564C"/>
    <w:rsid w:val="28F50D08"/>
    <w:rsid w:val="28FD78C8"/>
    <w:rsid w:val="28FE3394"/>
    <w:rsid w:val="29070C88"/>
    <w:rsid w:val="29082556"/>
    <w:rsid w:val="290C1968"/>
    <w:rsid w:val="290E0C46"/>
    <w:rsid w:val="29174DC1"/>
    <w:rsid w:val="291A4045"/>
    <w:rsid w:val="291A5761"/>
    <w:rsid w:val="291B0F6B"/>
    <w:rsid w:val="291D00FD"/>
    <w:rsid w:val="291E1E13"/>
    <w:rsid w:val="291E37C2"/>
    <w:rsid w:val="29205551"/>
    <w:rsid w:val="29217249"/>
    <w:rsid w:val="292259CD"/>
    <w:rsid w:val="2922689D"/>
    <w:rsid w:val="29243FBC"/>
    <w:rsid w:val="292E16DF"/>
    <w:rsid w:val="292E686E"/>
    <w:rsid w:val="29330FFD"/>
    <w:rsid w:val="293501A4"/>
    <w:rsid w:val="29364C85"/>
    <w:rsid w:val="2939134F"/>
    <w:rsid w:val="293C5883"/>
    <w:rsid w:val="294115CD"/>
    <w:rsid w:val="29451489"/>
    <w:rsid w:val="29510535"/>
    <w:rsid w:val="29544FA1"/>
    <w:rsid w:val="29570C98"/>
    <w:rsid w:val="29592B66"/>
    <w:rsid w:val="295F5051"/>
    <w:rsid w:val="29611B3B"/>
    <w:rsid w:val="296F7D7E"/>
    <w:rsid w:val="2970175D"/>
    <w:rsid w:val="29761729"/>
    <w:rsid w:val="297C4C55"/>
    <w:rsid w:val="297F1412"/>
    <w:rsid w:val="297F2063"/>
    <w:rsid w:val="2983626C"/>
    <w:rsid w:val="298636CE"/>
    <w:rsid w:val="29863BBF"/>
    <w:rsid w:val="29876A84"/>
    <w:rsid w:val="298F0175"/>
    <w:rsid w:val="29916178"/>
    <w:rsid w:val="29957EBC"/>
    <w:rsid w:val="299C7733"/>
    <w:rsid w:val="299E0441"/>
    <w:rsid w:val="29A03F1D"/>
    <w:rsid w:val="29A8434B"/>
    <w:rsid w:val="29AA4C19"/>
    <w:rsid w:val="29AE3811"/>
    <w:rsid w:val="29B8691F"/>
    <w:rsid w:val="29BB1592"/>
    <w:rsid w:val="29BB4284"/>
    <w:rsid w:val="29BD5067"/>
    <w:rsid w:val="29C00412"/>
    <w:rsid w:val="29C6082C"/>
    <w:rsid w:val="29C6616C"/>
    <w:rsid w:val="29C74A20"/>
    <w:rsid w:val="29D17A67"/>
    <w:rsid w:val="29DB6894"/>
    <w:rsid w:val="29DE3654"/>
    <w:rsid w:val="29E51A33"/>
    <w:rsid w:val="29E54231"/>
    <w:rsid w:val="29E60761"/>
    <w:rsid w:val="29F10383"/>
    <w:rsid w:val="29F151F3"/>
    <w:rsid w:val="29F43731"/>
    <w:rsid w:val="29F7209B"/>
    <w:rsid w:val="29FA5F5C"/>
    <w:rsid w:val="2A002A2E"/>
    <w:rsid w:val="2A004476"/>
    <w:rsid w:val="2A040E96"/>
    <w:rsid w:val="2A1067DF"/>
    <w:rsid w:val="2A150819"/>
    <w:rsid w:val="2A155BB7"/>
    <w:rsid w:val="2A1B36E2"/>
    <w:rsid w:val="2A1E6B7E"/>
    <w:rsid w:val="2A244CE8"/>
    <w:rsid w:val="2A271CCD"/>
    <w:rsid w:val="2A2C4286"/>
    <w:rsid w:val="2A30063B"/>
    <w:rsid w:val="2A3022D5"/>
    <w:rsid w:val="2A380EDA"/>
    <w:rsid w:val="2A392630"/>
    <w:rsid w:val="2A4058D7"/>
    <w:rsid w:val="2A410F29"/>
    <w:rsid w:val="2A417650"/>
    <w:rsid w:val="2A422F77"/>
    <w:rsid w:val="2A441B21"/>
    <w:rsid w:val="2A4444F2"/>
    <w:rsid w:val="2A462969"/>
    <w:rsid w:val="2A4D5E1D"/>
    <w:rsid w:val="2A506FF8"/>
    <w:rsid w:val="2A635A98"/>
    <w:rsid w:val="2A6C5005"/>
    <w:rsid w:val="2A6F4F6C"/>
    <w:rsid w:val="2A6F598D"/>
    <w:rsid w:val="2A7401A0"/>
    <w:rsid w:val="2A7B64AE"/>
    <w:rsid w:val="2A7E507B"/>
    <w:rsid w:val="2A8536EC"/>
    <w:rsid w:val="2A857FE1"/>
    <w:rsid w:val="2A860253"/>
    <w:rsid w:val="2A8B7B6E"/>
    <w:rsid w:val="2A901647"/>
    <w:rsid w:val="2A911218"/>
    <w:rsid w:val="2A962018"/>
    <w:rsid w:val="2A9A1DE9"/>
    <w:rsid w:val="2A9A3F02"/>
    <w:rsid w:val="2AA241D4"/>
    <w:rsid w:val="2AA6708C"/>
    <w:rsid w:val="2AAD5814"/>
    <w:rsid w:val="2AAE3CE8"/>
    <w:rsid w:val="2AAF525B"/>
    <w:rsid w:val="2AB36A07"/>
    <w:rsid w:val="2AC40F56"/>
    <w:rsid w:val="2ACB1954"/>
    <w:rsid w:val="2AD7273D"/>
    <w:rsid w:val="2ADA13BF"/>
    <w:rsid w:val="2ADA4089"/>
    <w:rsid w:val="2ADB23FA"/>
    <w:rsid w:val="2ADD0DAF"/>
    <w:rsid w:val="2ADD5EE6"/>
    <w:rsid w:val="2ADE2C56"/>
    <w:rsid w:val="2AE34790"/>
    <w:rsid w:val="2AE72D0A"/>
    <w:rsid w:val="2AE8586E"/>
    <w:rsid w:val="2AE91F20"/>
    <w:rsid w:val="2AEA6B54"/>
    <w:rsid w:val="2AF1205E"/>
    <w:rsid w:val="2AF12B69"/>
    <w:rsid w:val="2AF3580B"/>
    <w:rsid w:val="2AFE00B6"/>
    <w:rsid w:val="2AFF0119"/>
    <w:rsid w:val="2B0236FA"/>
    <w:rsid w:val="2B080ADD"/>
    <w:rsid w:val="2B081709"/>
    <w:rsid w:val="2B0931F9"/>
    <w:rsid w:val="2B0A4742"/>
    <w:rsid w:val="2B0C4BBE"/>
    <w:rsid w:val="2B0F7196"/>
    <w:rsid w:val="2B123E8F"/>
    <w:rsid w:val="2B163184"/>
    <w:rsid w:val="2B1819E7"/>
    <w:rsid w:val="2B2000A1"/>
    <w:rsid w:val="2B214F78"/>
    <w:rsid w:val="2B2420EC"/>
    <w:rsid w:val="2B282425"/>
    <w:rsid w:val="2B2B5737"/>
    <w:rsid w:val="2B2D0379"/>
    <w:rsid w:val="2B2D6763"/>
    <w:rsid w:val="2B2F3E4E"/>
    <w:rsid w:val="2B322D2F"/>
    <w:rsid w:val="2B33373E"/>
    <w:rsid w:val="2B34757E"/>
    <w:rsid w:val="2B354E08"/>
    <w:rsid w:val="2B3620A1"/>
    <w:rsid w:val="2B3649C2"/>
    <w:rsid w:val="2B36515E"/>
    <w:rsid w:val="2B3803E4"/>
    <w:rsid w:val="2B3C6CB1"/>
    <w:rsid w:val="2B41012F"/>
    <w:rsid w:val="2B462597"/>
    <w:rsid w:val="2B483E22"/>
    <w:rsid w:val="2B485D56"/>
    <w:rsid w:val="2B491861"/>
    <w:rsid w:val="2B4C3206"/>
    <w:rsid w:val="2B4C61A9"/>
    <w:rsid w:val="2B50701C"/>
    <w:rsid w:val="2B5A138E"/>
    <w:rsid w:val="2B5A394D"/>
    <w:rsid w:val="2B5B2C28"/>
    <w:rsid w:val="2B635B31"/>
    <w:rsid w:val="2B694A89"/>
    <w:rsid w:val="2B6F3F5D"/>
    <w:rsid w:val="2B73659B"/>
    <w:rsid w:val="2B750A56"/>
    <w:rsid w:val="2B770CFE"/>
    <w:rsid w:val="2B780F43"/>
    <w:rsid w:val="2B7B37A8"/>
    <w:rsid w:val="2B7C4933"/>
    <w:rsid w:val="2B7E0951"/>
    <w:rsid w:val="2B810011"/>
    <w:rsid w:val="2B82385F"/>
    <w:rsid w:val="2B866BF5"/>
    <w:rsid w:val="2B877CD0"/>
    <w:rsid w:val="2B887AB4"/>
    <w:rsid w:val="2B8B1D0B"/>
    <w:rsid w:val="2B915F7F"/>
    <w:rsid w:val="2B933D97"/>
    <w:rsid w:val="2B935C08"/>
    <w:rsid w:val="2B9577BC"/>
    <w:rsid w:val="2B964845"/>
    <w:rsid w:val="2B9D7FAD"/>
    <w:rsid w:val="2BA43FA3"/>
    <w:rsid w:val="2BA60EA4"/>
    <w:rsid w:val="2BA640F2"/>
    <w:rsid w:val="2BA86DAD"/>
    <w:rsid w:val="2BB5282B"/>
    <w:rsid w:val="2BB9013B"/>
    <w:rsid w:val="2BB944FB"/>
    <w:rsid w:val="2BB97710"/>
    <w:rsid w:val="2BC10881"/>
    <w:rsid w:val="2BC20830"/>
    <w:rsid w:val="2BCB1A16"/>
    <w:rsid w:val="2BD00749"/>
    <w:rsid w:val="2BDA5910"/>
    <w:rsid w:val="2BDF1652"/>
    <w:rsid w:val="2BDF70F6"/>
    <w:rsid w:val="2BE21252"/>
    <w:rsid w:val="2BE65345"/>
    <w:rsid w:val="2BE75EFC"/>
    <w:rsid w:val="2BE76411"/>
    <w:rsid w:val="2BE933A9"/>
    <w:rsid w:val="2BEA234B"/>
    <w:rsid w:val="2BF06A6A"/>
    <w:rsid w:val="2BF8495B"/>
    <w:rsid w:val="2C000740"/>
    <w:rsid w:val="2C032E31"/>
    <w:rsid w:val="2C083CA6"/>
    <w:rsid w:val="2C0915D8"/>
    <w:rsid w:val="2C0A0BD2"/>
    <w:rsid w:val="2C0B188A"/>
    <w:rsid w:val="2C0B6213"/>
    <w:rsid w:val="2C0C5E31"/>
    <w:rsid w:val="2C0F71F0"/>
    <w:rsid w:val="2C1256D6"/>
    <w:rsid w:val="2C154647"/>
    <w:rsid w:val="2C157ABE"/>
    <w:rsid w:val="2C18143E"/>
    <w:rsid w:val="2C1927E4"/>
    <w:rsid w:val="2C1B7BAE"/>
    <w:rsid w:val="2C2129A8"/>
    <w:rsid w:val="2C2A6E2F"/>
    <w:rsid w:val="2C333284"/>
    <w:rsid w:val="2C424CB4"/>
    <w:rsid w:val="2C4A6120"/>
    <w:rsid w:val="2C510BC4"/>
    <w:rsid w:val="2C5670A7"/>
    <w:rsid w:val="2C687357"/>
    <w:rsid w:val="2C6B4F7C"/>
    <w:rsid w:val="2C6D171A"/>
    <w:rsid w:val="2C6E2991"/>
    <w:rsid w:val="2C715797"/>
    <w:rsid w:val="2C763E3E"/>
    <w:rsid w:val="2C8174D4"/>
    <w:rsid w:val="2C835164"/>
    <w:rsid w:val="2C896CBC"/>
    <w:rsid w:val="2C8A7833"/>
    <w:rsid w:val="2C8E4FE2"/>
    <w:rsid w:val="2C990F9D"/>
    <w:rsid w:val="2C9910B5"/>
    <w:rsid w:val="2C9A151E"/>
    <w:rsid w:val="2CA934E2"/>
    <w:rsid w:val="2CAB6A5F"/>
    <w:rsid w:val="2CAD4B66"/>
    <w:rsid w:val="2CB01964"/>
    <w:rsid w:val="2CB2245F"/>
    <w:rsid w:val="2CB76D13"/>
    <w:rsid w:val="2CBA2721"/>
    <w:rsid w:val="2CBF3377"/>
    <w:rsid w:val="2CC22DD9"/>
    <w:rsid w:val="2CC623F6"/>
    <w:rsid w:val="2CCA72B1"/>
    <w:rsid w:val="2CD72166"/>
    <w:rsid w:val="2CD85D59"/>
    <w:rsid w:val="2CDA2C6B"/>
    <w:rsid w:val="2CDB0230"/>
    <w:rsid w:val="2CDD5B82"/>
    <w:rsid w:val="2CE310BB"/>
    <w:rsid w:val="2CE51CD7"/>
    <w:rsid w:val="2CEB050D"/>
    <w:rsid w:val="2CEB3E38"/>
    <w:rsid w:val="2CF2209F"/>
    <w:rsid w:val="2CF26973"/>
    <w:rsid w:val="2CF30989"/>
    <w:rsid w:val="2CF444F2"/>
    <w:rsid w:val="2CFA4909"/>
    <w:rsid w:val="2CFB7D16"/>
    <w:rsid w:val="2D045FEA"/>
    <w:rsid w:val="2D07669B"/>
    <w:rsid w:val="2D0B1DC2"/>
    <w:rsid w:val="2D0C5FE2"/>
    <w:rsid w:val="2D0C68D9"/>
    <w:rsid w:val="2D10675E"/>
    <w:rsid w:val="2D16662D"/>
    <w:rsid w:val="2D3263D5"/>
    <w:rsid w:val="2D342A7B"/>
    <w:rsid w:val="2D3A4C92"/>
    <w:rsid w:val="2D3B09CE"/>
    <w:rsid w:val="2D3D60F3"/>
    <w:rsid w:val="2D3E617A"/>
    <w:rsid w:val="2D444474"/>
    <w:rsid w:val="2D4B275A"/>
    <w:rsid w:val="2D4B31AD"/>
    <w:rsid w:val="2D4C2CFE"/>
    <w:rsid w:val="2D5052F4"/>
    <w:rsid w:val="2D512B0E"/>
    <w:rsid w:val="2D555645"/>
    <w:rsid w:val="2D5644EE"/>
    <w:rsid w:val="2D5E5A29"/>
    <w:rsid w:val="2D65056F"/>
    <w:rsid w:val="2D6B2D56"/>
    <w:rsid w:val="2D6B5B11"/>
    <w:rsid w:val="2D6D3E87"/>
    <w:rsid w:val="2D6E5333"/>
    <w:rsid w:val="2D767550"/>
    <w:rsid w:val="2D804690"/>
    <w:rsid w:val="2D850EF9"/>
    <w:rsid w:val="2D856A37"/>
    <w:rsid w:val="2D8767EE"/>
    <w:rsid w:val="2D8A1003"/>
    <w:rsid w:val="2D8A3F04"/>
    <w:rsid w:val="2D8C3C23"/>
    <w:rsid w:val="2D8F37D4"/>
    <w:rsid w:val="2D913EB9"/>
    <w:rsid w:val="2D965508"/>
    <w:rsid w:val="2D9953BA"/>
    <w:rsid w:val="2D9A1456"/>
    <w:rsid w:val="2D9D14A7"/>
    <w:rsid w:val="2D9D55E8"/>
    <w:rsid w:val="2DA071D2"/>
    <w:rsid w:val="2DA224CC"/>
    <w:rsid w:val="2DA745F4"/>
    <w:rsid w:val="2DB975BB"/>
    <w:rsid w:val="2DBB7FCA"/>
    <w:rsid w:val="2DC416CF"/>
    <w:rsid w:val="2DC71A35"/>
    <w:rsid w:val="2DCB6F0F"/>
    <w:rsid w:val="2DCD6962"/>
    <w:rsid w:val="2DCE6EC4"/>
    <w:rsid w:val="2DD10420"/>
    <w:rsid w:val="2DD34B44"/>
    <w:rsid w:val="2DD7084D"/>
    <w:rsid w:val="2DD8169D"/>
    <w:rsid w:val="2DE04D2F"/>
    <w:rsid w:val="2DE1179C"/>
    <w:rsid w:val="2DE82B7C"/>
    <w:rsid w:val="2DF23ADF"/>
    <w:rsid w:val="2DFA1D3F"/>
    <w:rsid w:val="2DFB278B"/>
    <w:rsid w:val="2DFF1384"/>
    <w:rsid w:val="2E000081"/>
    <w:rsid w:val="2E042C15"/>
    <w:rsid w:val="2E0718A6"/>
    <w:rsid w:val="2E0740FE"/>
    <w:rsid w:val="2E0B73EA"/>
    <w:rsid w:val="2E102631"/>
    <w:rsid w:val="2E1105FB"/>
    <w:rsid w:val="2E1B4252"/>
    <w:rsid w:val="2E2030DE"/>
    <w:rsid w:val="2E2406C3"/>
    <w:rsid w:val="2E2615B4"/>
    <w:rsid w:val="2E2A1FD6"/>
    <w:rsid w:val="2E2E3F2A"/>
    <w:rsid w:val="2E376E22"/>
    <w:rsid w:val="2E3B064A"/>
    <w:rsid w:val="2E3E6C93"/>
    <w:rsid w:val="2E4228B6"/>
    <w:rsid w:val="2E426089"/>
    <w:rsid w:val="2E483318"/>
    <w:rsid w:val="2E4A57FF"/>
    <w:rsid w:val="2E4F3589"/>
    <w:rsid w:val="2E59700D"/>
    <w:rsid w:val="2E5D5BD4"/>
    <w:rsid w:val="2E5F0DCC"/>
    <w:rsid w:val="2E6A3C48"/>
    <w:rsid w:val="2E710E19"/>
    <w:rsid w:val="2E777A86"/>
    <w:rsid w:val="2E8212F9"/>
    <w:rsid w:val="2E8A37B0"/>
    <w:rsid w:val="2E8F3369"/>
    <w:rsid w:val="2E90723F"/>
    <w:rsid w:val="2E91671B"/>
    <w:rsid w:val="2E9868A9"/>
    <w:rsid w:val="2E9C68BB"/>
    <w:rsid w:val="2E9D1FFD"/>
    <w:rsid w:val="2E9D62BB"/>
    <w:rsid w:val="2EA03FAA"/>
    <w:rsid w:val="2EA054EF"/>
    <w:rsid w:val="2EA14A04"/>
    <w:rsid w:val="2EA331A1"/>
    <w:rsid w:val="2EA403A6"/>
    <w:rsid w:val="2EA9450D"/>
    <w:rsid w:val="2EAA5E15"/>
    <w:rsid w:val="2EAA61A4"/>
    <w:rsid w:val="2EB15A67"/>
    <w:rsid w:val="2EB25552"/>
    <w:rsid w:val="2EBB1F63"/>
    <w:rsid w:val="2EC62ACD"/>
    <w:rsid w:val="2ECB425B"/>
    <w:rsid w:val="2ECF5D77"/>
    <w:rsid w:val="2ED12483"/>
    <w:rsid w:val="2ED453D0"/>
    <w:rsid w:val="2ED52EC3"/>
    <w:rsid w:val="2EDA1298"/>
    <w:rsid w:val="2EE14D77"/>
    <w:rsid w:val="2EFE0BF9"/>
    <w:rsid w:val="2F06391C"/>
    <w:rsid w:val="2F072862"/>
    <w:rsid w:val="2F0844CB"/>
    <w:rsid w:val="2F09318C"/>
    <w:rsid w:val="2F0C1D44"/>
    <w:rsid w:val="2F0C550D"/>
    <w:rsid w:val="2F0F622C"/>
    <w:rsid w:val="2F153CC8"/>
    <w:rsid w:val="2F1C229E"/>
    <w:rsid w:val="2F1D6D9E"/>
    <w:rsid w:val="2F232309"/>
    <w:rsid w:val="2F232C95"/>
    <w:rsid w:val="2F252635"/>
    <w:rsid w:val="2F2C0CD3"/>
    <w:rsid w:val="2F2E35AE"/>
    <w:rsid w:val="2F3272B0"/>
    <w:rsid w:val="2F3B1E70"/>
    <w:rsid w:val="2F3C6E34"/>
    <w:rsid w:val="2F3D6896"/>
    <w:rsid w:val="2F433E3E"/>
    <w:rsid w:val="2F446372"/>
    <w:rsid w:val="2F467CA8"/>
    <w:rsid w:val="2F4A6215"/>
    <w:rsid w:val="2F4C2A70"/>
    <w:rsid w:val="2F5273E5"/>
    <w:rsid w:val="2F5C1FB2"/>
    <w:rsid w:val="2F634666"/>
    <w:rsid w:val="2F6574A6"/>
    <w:rsid w:val="2F660B5F"/>
    <w:rsid w:val="2F6B3DFE"/>
    <w:rsid w:val="2F7017FF"/>
    <w:rsid w:val="2F766CD9"/>
    <w:rsid w:val="2F7719A6"/>
    <w:rsid w:val="2F792566"/>
    <w:rsid w:val="2F7C0182"/>
    <w:rsid w:val="2F7F243E"/>
    <w:rsid w:val="2F802791"/>
    <w:rsid w:val="2F812DB1"/>
    <w:rsid w:val="2F8537D2"/>
    <w:rsid w:val="2F877454"/>
    <w:rsid w:val="2F8C6A4B"/>
    <w:rsid w:val="2F8E056D"/>
    <w:rsid w:val="2F970BF6"/>
    <w:rsid w:val="2F9A67D5"/>
    <w:rsid w:val="2F9B039D"/>
    <w:rsid w:val="2F9B72F1"/>
    <w:rsid w:val="2F9B7C4D"/>
    <w:rsid w:val="2FA25F79"/>
    <w:rsid w:val="2FA31825"/>
    <w:rsid w:val="2FA5383D"/>
    <w:rsid w:val="2FA719D8"/>
    <w:rsid w:val="2FA73350"/>
    <w:rsid w:val="2FAD5A3A"/>
    <w:rsid w:val="2FAF1BE9"/>
    <w:rsid w:val="2FB22A5B"/>
    <w:rsid w:val="2FB6584A"/>
    <w:rsid w:val="2FB7424C"/>
    <w:rsid w:val="2FB908D9"/>
    <w:rsid w:val="2FBA6612"/>
    <w:rsid w:val="2FC429B7"/>
    <w:rsid w:val="2FC63FB0"/>
    <w:rsid w:val="2FD304E9"/>
    <w:rsid w:val="2FDC7403"/>
    <w:rsid w:val="2FE43447"/>
    <w:rsid w:val="2FEC7CDE"/>
    <w:rsid w:val="2FED5C0A"/>
    <w:rsid w:val="2FEE2D64"/>
    <w:rsid w:val="2FEE4602"/>
    <w:rsid w:val="2FF01B9D"/>
    <w:rsid w:val="2FF15A29"/>
    <w:rsid w:val="2FF34BB4"/>
    <w:rsid w:val="2FF57D61"/>
    <w:rsid w:val="2FF941B7"/>
    <w:rsid w:val="2FF97F81"/>
    <w:rsid w:val="30067747"/>
    <w:rsid w:val="30070E57"/>
    <w:rsid w:val="301B6C4B"/>
    <w:rsid w:val="30200568"/>
    <w:rsid w:val="30244F80"/>
    <w:rsid w:val="3024772D"/>
    <w:rsid w:val="3029633C"/>
    <w:rsid w:val="302E63AC"/>
    <w:rsid w:val="303722F0"/>
    <w:rsid w:val="303810DF"/>
    <w:rsid w:val="30393D7C"/>
    <w:rsid w:val="303C55EC"/>
    <w:rsid w:val="303E0EB5"/>
    <w:rsid w:val="303F27A6"/>
    <w:rsid w:val="304109DB"/>
    <w:rsid w:val="304666F1"/>
    <w:rsid w:val="304F2611"/>
    <w:rsid w:val="304F7387"/>
    <w:rsid w:val="30500DC2"/>
    <w:rsid w:val="30523639"/>
    <w:rsid w:val="30541BBA"/>
    <w:rsid w:val="30555528"/>
    <w:rsid w:val="30582EDA"/>
    <w:rsid w:val="30594DA6"/>
    <w:rsid w:val="305A4B4D"/>
    <w:rsid w:val="305B0310"/>
    <w:rsid w:val="305C4C01"/>
    <w:rsid w:val="306135FD"/>
    <w:rsid w:val="30617E61"/>
    <w:rsid w:val="30621CC3"/>
    <w:rsid w:val="30675266"/>
    <w:rsid w:val="306B5034"/>
    <w:rsid w:val="306C4C02"/>
    <w:rsid w:val="306F747D"/>
    <w:rsid w:val="306F78FE"/>
    <w:rsid w:val="30724B1A"/>
    <w:rsid w:val="30727AB8"/>
    <w:rsid w:val="30742E93"/>
    <w:rsid w:val="30860260"/>
    <w:rsid w:val="30885E8A"/>
    <w:rsid w:val="308901C8"/>
    <w:rsid w:val="3097007B"/>
    <w:rsid w:val="309717EB"/>
    <w:rsid w:val="309A1583"/>
    <w:rsid w:val="309A2327"/>
    <w:rsid w:val="309C0B91"/>
    <w:rsid w:val="30A055CB"/>
    <w:rsid w:val="30A71180"/>
    <w:rsid w:val="30A8139A"/>
    <w:rsid w:val="30AA06FF"/>
    <w:rsid w:val="30AC2C15"/>
    <w:rsid w:val="30AE388E"/>
    <w:rsid w:val="30B03EF2"/>
    <w:rsid w:val="30B76517"/>
    <w:rsid w:val="30BA3384"/>
    <w:rsid w:val="30BB408B"/>
    <w:rsid w:val="30BB4604"/>
    <w:rsid w:val="30BF1E8A"/>
    <w:rsid w:val="30C061D3"/>
    <w:rsid w:val="30C14C3B"/>
    <w:rsid w:val="30C22FFD"/>
    <w:rsid w:val="30C27CA9"/>
    <w:rsid w:val="30CB66C8"/>
    <w:rsid w:val="30D2338E"/>
    <w:rsid w:val="30D572A3"/>
    <w:rsid w:val="30DF4794"/>
    <w:rsid w:val="30E50CCC"/>
    <w:rsid w:val="30E513F6"/>
    <w:rsid w:val="30EB4D14"/>
    <w:rsid w:val="30F277CC"/>
    <w:rsid w:val="30FC24A2"/>
    <w:rsid w:val="30FE69D8"/>
    <w:rsid w:val="310505DE"/>
    <w:rsid w:val="310826E7"/>
    <w:rsid w:val="310828A1"/>
    <w:rsid w:val="310B4D8B"/>
    <w:rsid w:val="311415FF"/>
    <w:rsid w:val="311542AB"/>
    <w:rsid w:val="3115650A"/>
    <w:rsid w:val="311A4D6B"/>
    <w:rsid w:val="311B3775"/>
    <w:rsid w:val="311F30AF"/>
    <w:rsid w:val="3120412F"/>
    <w:rsid w:val="312074DA"/>
    <w:rsid w:val="31226807"/>
    <w:rsid w:val="31235F44"/>
    <w:rsid w:val="31273725"/>
    <w:rsid w:val="312C34B7"/>
    <w:rsid w:val="313A0084"/>
    <w:rsid w:val="313B7320"/>
    <w:rsid w:val="313C2F12"/>
    <w:rsid w:val="313F352D"/>
    <w:rsid w:val="31412664"/>
    <w:rsid w:val="31484B3B"/>
    <w:rsid w:val="315571CA"/>
    <w:rsid w:val="315B61AA"/>
    <w:rsid w:val="31663447"/>
    <w:rsid w:val="31695E6B"/>
    <w:rsid w:val="316F7D52"/>
    <w:rsid w:val="3170218D"/>
    <w:rsid w:val="3174761C"/>
    <w:rsid w:val="31762DE4"/>
    <w:rsid w:val="31776A91"/>
    <w:rsid w:val="31790CD2"/>
    <w:rsid w:val="317A23A0"/>
    <w:rsid w:val="318546D0"/>
    <w:rsid w:val="318858F5"/>
    <w:rsid w:val="318E44FB"/>
    <w:rsid w:val="319247B6"/>
    <w:rsid w:val="319C77F7"/>
    <w:rsid w:val="319D0450"/>
    <w:rsid w:val="31A103CA"/>
    <w:rsid w:val="31A82BE2"/>
    <w:rsid w:val="31A850B0"/>
    <w:rsid w:val="31A87EBC"/>
    <w:rsid w:val="31AC0C62"/>
    <w:rsid w:val="31B44080"/>
    <w:rsid w:val="31B44786"/>
    <w:rsid w:val="31B52B3A"/>
    <w:rsid w:val="31B80623"/>
    <w:rsid w:val="31B97437"/>
    <w:rsid w:val="31BA58C0"/>
    <w:rsid w:val="31BD6BF2"/>
    <w:rsid w:val="31C53AC4"/>
    <w:rsid w:val="31C813BF"/>
    <w:rsid w:val="31CB1152"/>
    <w:rsid w:val="31CD4042"/>
    <w:rsid w:val="31D45896"/>
    <w:rsid w:val="31D533FA"/>
    <w:rsid w:val="31D53E49"/>
    <w:rsid w:val="31D553F4"/>
    <w:rsid w:val="31D62CEA"/>
    <w:rsid w:val="31D91B0B"/>
    <w:rsid w:val="31E45A63"/>
    <w:rsid w:val="31E64198"/>
    <w:rsid w:val="31E75321"/>
    <w:rsid w:val="31E92F5A"/>
    <w:rsid w:val="31F333FB"/>
    <w:rsid w:val="31F90198"/>
    <w:rsid w:val="320174D4"/>
    <w:rsid w:val="320376AC"/>
    <w:rsid w:val="320B4B33"/>
    <w:rsid w:val="321026D1"/>
    <w:rsid w:val="3212716D"/>
    <w:rsid w:val="321A75CD"/>
    <w:rsid w:val="321B1092"/>
    <w:rsid w:val="321F43BE"/>
    <w:rsid w:val="32212EE3"/>
    <w:rsid w:val="32263C70"/>
    <w:rsid w:val="32271749"/>
    <w:rsid w:val="322A5D8F"/>
    <w:rsid w:val="322C08F8"/>
    <w:rsid w:val="32304F52"/>
    <w:rsid w:val="3239770C"/>
    <w:rsid w:val="323A55A9"/>
    <w:rsid w:val="323C265A"/>
    <w:rsid w:val="3240799B"/>
    <w:rsid w:val="324543E4"/>
    <w:rsid w:val="324B6B12"/>
    <w:rsid w:val="324C7103"/>
    <w:rsid w:val="324F0A54"/>
    <w:rsid w:val="32547C29"/>
    <w:rsid w:val="3258150C"/>
    <w:rsid w:val="325A33CE"/>
    <w:rsid w:val="325A381E"/>
    <w:rsid w:val="325D40BB"/>
    <w:rsid w:val="325E2ECC"/>
    <w:rsid w:val="3263619D"/>
    <w:rsid w:val="32645EF0"/>
    <w:rsid w:val="32684DDA"/>
    <w:rsid w:val="326C346E"/>
    <w:rsid w:val="326D464E"/>
    <w:rsid w:val="326E6110"/>
    <w:rsid w:val="326F28C5"/>
    <w:rsid w:val="32721707"/>
    <w:rsid w:val="32776FDE"/>
    <w:rsid w:val="32805EAB"/>
    <w:rsid w:val="328124D8"/>
    <w:rsid w:val="32831AE8"/>
    <w:rsid w:val="329105F2"/>
    <w:rsid w:val="32934E36"/>
    <w:rsid w:val="3295769C"/>
    <w:rsid w:val="329A66BC"/>
    <w:rsid w:val="329C19A9"/>
    <w:rsid w:val="329C462E"/>
    <w:rsid w:val="329E02A1"/>
    <w:rsid w:val="32A80DB8"/>
    <w:rsid w:val="32AA5D8B"/>
    <w:rsid w:val="32AC0C61"/>
    <w:rsid w:val="32B0315F"/>
    <w:rsid w:val="32B8076F"/>
    <w:rsid w:val="32B91C88"/>
    <w:rsid w:val="32C111A8"/>
    <w:rsid w:val="32C23299"/>
    <w:rsid w:val="32C62A5E"/>
    <w:rsid w:val="32C8192F"/>
    <w:rsid w:val="32CC013C"/>
    <w:rsid w:val="32D93BDF"/>
    <w:rsid w:val="32D97C32"/>
    <w:rsid w:val="32DC0E65"/>
    <w:rsid w:val="32DC4556"/>
    <w:rsid w:val="32DC461C"/>
    <w:rsid w:val="32E30963"/>
    <w:rsid w:val="32E6287C"/>
    <w:rsid w:val="32E7323D"/>
    <w:rsid w:val="32EA3980"/>
    <w:rsid w:val="32EB0691"/>
    <w:rsid w:val="32EE45C2"/>
    <w:rsid w:val="32EF3801"/>
    <w:rsid w:val="32F40740"/>
    <w:rsid w:val="32F43964"/>
    <w:rsid w:val="32FA0433"/>
    <w:rsid w:val="32FC2A7F"/>
    <w:rsid w:val="32FE366D"/>
    <w:rsid w:val="330A28B5"/>
    <w:rsid w:val="331323C9"/>
    <w:rsid w:val="331522FD"/>
    <w:rsid w:val="33202FCF"/>
    <w:rsid w:val="33241AAF"/>
    <w:rsid w:val="332440FD"/>
    <w:rsid w:val="33250254"/>
    <w:rsid w:val="33252C5A"/>
    <w:rsid w:val="33307A62"/>
    <w:rsid w:val="333259C3"/>
    <w:rsid w:val="33383072"/>
    <w:rsid w:val="333C6834"/>
    <w:rsid w:val="333F64BD"/>
    <w:rsid w:val="3342551B"/>
    <w:rsid w:val="3342584B"/>
    <w:rsid w:val="33441EED"/>
    <w:rsid w:val="33467132"/>
    <w:rsid w:val="33491821"/>
    <w:rsid w:val="334C032B"/>
    <w:rsid w:val="33503093"/>
    <w:rsid w:val="33512EDB"/>
    <w:rsid w:val="33541F96"/>
    <w:rsid w:val="33594EB4"/>
    <w:rsid w:val="335E3E89"/>
    <w:rsid w:val="33651769"/>
    <w:rsid w:val="33667C2C"/>
    <w:rsid w:val="336708F3"/>
    <w:rsid w:val="3369331F"/>
    <w:rsid w:val="336A7AC0"/>
    <w:rsid w:val="336E6EE7"/>
    <w:rsid w:val="336E7E39"/>
    <w:rsid w:val="33736433"/>
    <w:rsid w:val="337D2C82"/>
    <w:rsid w:val="337E3015"/>
    <w:rsid w:val="33877889"/>
    <w:rsid w:val="338B0671"/>
    <w:rsid w:val="338C58BE"/>
    <w:rsid w:val="339607F0"/>
    <w:rsid w:val="339C1207"/>
    <w:rsid w:val="339D3B2F"/>
    <w:rsid w:val="339F6E6D"/>
    <w:rsid w:val="339F75FF"/>
    <w:rsid w:val="33A35546"/>
    <w:rsid w:val="33A666E7"/>
    <w:rsid w:val="33AA34E5"/>
    <w:rsid w:val="33AB7EBE"/>
    <w:rsid w:val="33B45199"/>
    <w:rsid w:val="33B952B9"/>
    <w:rsid w:val="33C15301"/>
    <w:rsid w:val="33C82DE6"/>
    <w:rsid w:val="33CF0F3D"/>
    <w:rsid w:val="33E0731A"/>
    <w:rsid w:val="33E355F6"/>
    <w:rsid w:val="33E553D8"/>
    <w:rsid w:val="33E57D51"/>
    <w:rsid w:val="33E82320"/>
    <w:rsid w:val="33F64317"/>
    <w:rsid w:val="33FE3833"/>
    <w:rsid w:val="33FE3C47"/>
    <w:rsid w:val="3402183A"/>
    <w:rsid w:val="34034D35"/>
    <w:rsid w:val="34093403"/>
    <w:rsid w:val="340B4632"/>
    <w:rsid w:val="34144ECC"/>
    <w:rsid w:val="341613F7"/>
    <w:rsid w:val="341B3153"/>
    <w:rsid w:val="341E0821"/>
    <w:rsid w:val="34284502"/>
    <w:rsid w:val="3429340A"/>
    <w:rsid w:val="342A571F"/>
    <w:rsid w:val="34303A20"/>
    <w:rsid w:val="34371986"/>
    <w:rsid w:val="34397253"/>
    <w:rsid w:val="343F3C4F"/>
    <w:rsid w:val="3441081B"/>
    <w:rsid w:val="344111A9"/>
    <w:rsid w:val="344140EC"/>
    <w:rsid w:val="3442084E"/>
    <w:rsid w:val="3442249C"/>
    <w:rsid w:val="3448330C"/>
    <w:rsid w:val="344868F5"/>
    <w:rsid w:val="344B67E9"/>
    <w:rsid w:val="344B7283"/>
    <w:rsid w:val="34564E9B"/>
    <w:rsid w:val="34605A39"/>
    <w:rsid w:val="34635E6E"/>
    <w:rsid w:val="34647370"/>
    <w:rsid w:val="34671609"/>
    <w:rsid w:val="34684D41"/>
    <w:rsid w:val="346C42A8"/>
    <w:rsid w:val="34706C1C"/>
    <w:rsid w:val="34727395"/>
    <w:rsid w:val="34780860"/>
    <w:rsid w:val="348023CF"/>
    <w:rsid w:val="348340B9"/>
    <w:rsid w:val="3489736E"/>
    <w:rsid w:val="348976B4"/>
    <w:rsid w:val="348B0728"/>
    <w:rsid w:val="34912194"/>
    <w:rsid w:val="349738FA"/>
    <w:rsid w:val="349A797D"/>
    <w:rsid w:val="349D2DF4"/>
    <w:rsid w:val="34A6007D"/>
    <w:rsid w:val="34B16CF7"/>
    <w:rsid w:val="34B32E4E"/>
    <w:rsid w:val="34BB73ED"/>
    <w:rsid w:val="34BE08E8"/>
    <w:rsid w:val="34BE6CB7"/>
    <w:rsid w:val="34C02898"/>
    <w:rsid w:val="34C34739"/>
    <w:rsid w:val="34C66186"/>
    <w:rsid w:val="34C7281C"/>
    <w:rsid w:val="34CA1B96"/>
    <w:rsid w:val="34CA26FD"/>
    <w:rsid w:val="34CB09AB"/>
    <w:rsid w:val="34CB0FFF"/>
    <w:rsid w:val="34CB562B"/>
    <w:rsid w:val="34CC4F49"/>
    <w:rsid w:val="34CD4997"/>
    <w:rsid w:val="34D55F92"/>
    <w:rsid w:val="34D81A47"/>
    <w:rsid w:val="34DE22ED"/>
    <w:rsid w:val="34E63CF6"/>
    <w:rsid w:val="34ED3E9C"/>
    <w:rsid w:val="34EE5A9D"/>
    <w:rsid w:val="34F02979"/>
    <w:rsid w:val="34F25F6E"/>
    <w:rsid w:val="34F576D5"/>
    <w:rsid w:val="34F81CE1"/>
    <w:rsid w:val="34FC26D1"/>
    <w:rsid w:val="34FC5362"/>
    <w:rsid w:val="35026C9A"/>
    <w:rsid w:val="350A02E0"/>
    <w:rsid w:val="350C0274"/>
    <w:rsid w:val="350D3CBA"/>
    <w:rsid w:val="351C325F"/>
    <w:rsid w:val="352901EC"/>
    <w:rsid w:val="352C2C73"/>
    <w:rsid w:val="352E7412"/>
    <w:rsid w:val="353271D1"/>
    <w:rsid w:val="3537107F"/>
    <w:rsid w:val="353F32A4"/>
    <w:rsid w:val="3541052F"/>
    <w:rsid w:val="35473F2F"/>
    <w:rsid w:val="354C418B"/>
    <w:rsid w:val="354F71A3"/>
    <w:rsid w:val="355B2753"/>
    <w:rsid w:val="356061C1"/>
    <w:rsid w:val="356207E9"/>
    <w:rsid w:val="35623626"/>
    <w:rsid w:val="35626F92"/>
    <w:rsid w:val="356B7E7B"/>
    <w:rsid w:val="357852C8"/>
    <w:rsid w:val="357D23CC"/>
    <w:rsid w:val="357D431F"/>
    <w:rsid w:val="3587682E"/>
    <w:rsid w:val="358E0121"/>
    <w:rsid w:val="3590049B"/>
    <w:rsid w:val="35910A21"/>
    <w:rsid w:val="35921D98"/>
    <w:rsid w:val="359344BB"/>
    <w:rsid w:val="3596458D"/>
    <w:rsid w:val="359B09EE"/>
    <w:rsid w:val="359B4F64"/>
    <w:rsid w:val="359D5CCC"/>
    <w:rsid w:val="35A215A5"/>
    <w:rsid w:val="35A61EC4"/>
    <w:rsid w:val="35AB0715"/>
    <w:rsid w:val="35B540F2"/>
    <w:rsid w:val="35B57BB6"/>
    <w:rsid w:val="35B850DE"/>
    <w:rsid w:val="35C47F8F"/>
    <w:rsid w:val="35CB28D2"/>
    <w:rsid w:val="35CC7EC4"/>
    <w:rsid w:val="35CD00F4"/>
    <w:rsid w:val="35DE06AD"/>
    <w:rsid w:val="35E5374B"/>
    <w:rsid w:val="35F60938"/>
    <w:rsid w:val="35F645FE"/>
    <w:rsid w:val="35FF1B12"/>
    <w:rsid w:val="360077C6"/>
    <w:rsid w:val="360351D2"/>
    <w:rsid w:val="36086F90"/>
    <w:rsid w:val="360913B2"/>
    <w:rsid w:val="360A3018"/>
    <w:rsid w:val="360B6335"/>
    <w:rsid w:val="36160089"/>
    <w:rsid w:val="36176CCF"/>
    <w:rsid w:val="361A4545"/>
    <w:rsid w:val="361B07ED"/>
    <w:rsid w:val="361C1F77"/>
    <w:rsid w:val="361E15A6"/>
    <w:rsid w:val="36245D61"/>
    <w:rsid w:val="36252308"/>
    <w:rsid w:val="3627473B"/>
    <w:rsid w:val="362903B8"/>
    <w:rsid w:val="362A5D93"/>
    <w:rsid w:val="362D1C00"/>
    <w:rsid w:val="362E5CF6"/>
    <w:rsid w:val="362F5686"/>
    <w:rsid w:val="36362859"/>
    <w:rsid w:val="36373092"/>
    <w:rsid w:val="36376610"/>
    <w:rsid w:val="363815C1"/>
    <w:rsid w:val="363F0F87"/>
    <w:rsid w:val="36401E70"/>
    <w:rsid w:val="36464A64"/>
    <w:rsid w:val="36473FD9"/>
    <w:rsid w:val="36480F5C"/>
    <w:rsid w:val="364C3149"/>
    <w:rsid w:val="364F4DAD"/>
    <w:rsid w:val="36500D3B"/>
    <w:rsid w:val="36556CAA"/>
    <w:rsid w:val="36585DD8"/>
    <w:rsid w:val="365F6529"/>
    <w:rsid w:val="36616405"/>
    <w:rsid w:val="36663843"/>
    <w:rsid w:val="366F7118"/>
    <w:rsid w:val="36716563"/>
    <w:rsid w:val="36741EEE"/>
    <w:rsid w:val="367C6560"/>
    <w:rsid w:val="36850288"/>
    <w:rsid w:val="36861EF4"/>
    <w:rsid w:val="368668C5"/>
    <w:rsid w:val="36895CB5"/>
    <w:rsid w:val="368E6A0D"/>
    <w:rsid w:val="368F0DEF"/>
    <w:rsid w:val="369028B7"/>
    <w:rsid w:val="369334CF"/>
    <w:rsid w:val="36942192"/>
    <w:rsid w:val="36964273"/>
    <w:rsid w:val="369D1CEB"/>
    <w:rsid w:val="36A42ABC"/>
    <w:rsid w:val="36A62BB9"/>
    <w:rsid w:val="36A66253"/>
    <w:rsid w:val="36A83D71"/>
    <w:rsid w:val="36A9661B"/>
    <w:rsid w:val="36AD4D0B"/>
    <w:rsid w:val="36AF21B6"/>
    <w:rsid w:val="36B15282"/>
    <w:rsid w:val="36B422EF"/>
    <w:rsid w:val="36B6246D"/>
    <w:rsid w:val="36B6634E"/>
    <w:rsid w:val="36B90F03"/>
    <w:rsid w:val="36B925BD"/>
    <w:rsid w:val="36BC47A5"/>
    <w:rsid w:val="36BE0030"/>
    <w:rsid w:val="36C10D27"/>
    <w:rsid w:val="36C30C10"/>
    <w:rsid w:val="36C759C5"/>
    <w:rsid w:val="36D028D8"/>
    <w:rsid w:val="36D07EFC"/>
    <w:rsid w:val="36D13CE3"/>
    <w:rsid w:val="36D24CAA"/>
    <w:rsid w:val="36D4538E"/>
    <w:rsid w:val="36DB0751"/>
    <w:rsid w:val="36DB7DE6"/>
    <w:rsid w:val="36E04D18"/>
    <w:rsid w:val="36E33839"/>
    <w:rsid w:val="36F57043"/>
    <w:rsid w:val="36F668C2"/>
    <w:rsid w:val="36F76DE1"/>
    <w:rsid w:val="36F92B85"/>
    <w:rsid w:val="36FE1D91"/>
    <w:rsid w:val="3700458A"/>
    <w:rsid w:val="370B3325"/>
    <w:rsid w:val="370D7937"/>
    <w:rsid w:val="370E37A3"/>
    <w:rsid w:val="37151917"/>
    <w:rsid w:val="37197D4E"/>
    <w:rsid w:val="371F07CE"/>
    <w:rsid w:val="371F7B00"/>
    <w:rsid w:val="372C2E8F"/>
    <w:rsid w:val="372E3AE0"/>
    <w:rsid w:val="37315E13"/>
    <w:rsid w:val="37350B7B"/>
    <w:rsid w:val="37372BC7"/>
    <w:rsid w:val="373A26B6"/>
    <w:rsid w:val="373C2DA8"/>
    <w:rsid w:val="37440EA6"/>
    <w:rsid w:val="374529EF"/>
    <w:rsid w:val="37485548"/>
    <w:rsid w:val="375D35B7"/>
    <w:rsid w:val="375D72B1"/>
    <w:rsid w:val="376107D4"/>
    <w:rsid w:val="3761271B"/>
    <w:rsid w:val="37612785"/>
    <w:rsid w:val="37643D6A"/>
    <w:rsid w:val="3768748E"/>
    <w:rsid w:val="376D308A"/>
    <w:rsid w:val="376E361C"/>
    <w:rsid w:val="376F7662"/>
    <w:rsid w:val="377A2ED4"/>
    <w:rsid w:val="377E0037"/>
    <w:rsid w:val="377E736A"/>
    <w:rsid w:val="37825DD7"/>
    <w:rsid w:val="378A38F1"/>
    <w:rsid w:val="378D2446"/>
    <w:rsid w:val="3790675E"/>
    <w:rsid w:val="379318B5"/>
    <w:rsid w:val="37941C52"/>
    <w:rsid w:val="37942F46"/>
    <w:rsid w:val="37947A19"/>
    <w:rsid w:val="379C2DCD"/>
    <w:rsid w:val="379C5022"/>
    <w:rsid w:val="379D1ED6"/>
    <w:rsid w:val="37A34183"/>
    <w:rsid w:val="37A45F68"/>
    <w:rsid w:val="37A765D9"/>
    <w:rsid w:val="37A8196F"/>
    <w:rsid w:val="37AA0C46"/>
    <w:rsid w:val="37AC7A5F"/>
    <w:rsid w:val="37B505B8"/>
    <w:rsid w:val="37B86267"/>
    <w:rsid w:val="37BC2425"/>
    <w:rsid w:val="37BE06E1"/>
    <w:rsid w:val="37BF651E"/>
    <w:rsid w:val="37C8388B"/>
    <w:rsid w:val="37CB3819"/>
    <w:rsid w:val="37D92EF5"/>
    <w:rsid w:val="37DD4495"/>
    <w:rsid w:val="37DF6F4C"/>
    <w:rsid w:val="37E70A14"/>
    <w:rsid w:val="37E767FA"/>
    <w:rsid w:val="37EA19AF"/>
    <w:rsid w:val="37F43C6F"/>
    <w:rsid w:val="37FC6B53"/>
    <w:rsid w:val="37FE0B8E"/>
    <w:rsid w:val="38002E5C"/>
    <w:rsid w:val="380804C1"/>
    <w:rsid w:val="380C78C7"/>
    <w:rsid w:val="380D07BE"/>
    <w:rsid w:val="380D4549"/>
    <w:rsid w:val="38106356"/>
    <w:rsid w:val="38127D48"/>
    <w:rsid w:val="3818157E"/>
    <w:rsid w:val="38211FB1"/>
    <w:rsid w:val="382602B6"/>
    <w:rsid w:val="382D625D"/>
    <w:rsid w:val="383430B2"/>
    <w:rsid w:val="38350FA0"/>
    <w:rsid w:val="383816CD"/>
    <w:rsid w:val="383B1AAB"/>
    <w:rsid w:val="383C2BB9"/>
    <w:rsid w:val="383F7BEA"/>
    <w:rsid w:val="38453D2A"/>
    <w:rsid w:val="3849629E"/>
    <w:rsid w:val="384E1819"/>
    <w:rsid w:val="3853164E"/>
    <w:rsid w:val="385F341F"/>
    <w:rsid w:val="386B77D9"/>
    <w:rsid w:val="386D2DB6"/>
    <w:rsid w:val="386D491F"/>
    <w:rsid w:val="386F5FB6"/>
    <w:rsid w:val="3877286D"/>
    <w:rsid w:val="38780130"/>
    <w:rsid w:val="38872B5C"/>
    <w:rsid w:val="388C2E97"/>
    <w:rsid w:val="38907B3C"/>
    <w:rsid w:val="389100A9"/>
    <w:rsid w:val="389155EE"/>
    <w:rsid w:val="3893328B"/>
    <w:rsid w:val="38947541"/>
    <w:rsid w:val="38964DD5"/>
    <w:rsid w:val="389756AD"/>
    <w:rsid w:val="38976151"/>
    <w:rsid w:val="389A1EA2"/>
    <w:rsid w:val="389A268F"/>
    <w:rsid w:val="389C5B6C"/>
    <w:rsid w:val="389F2811"/>
    <w:rsid w:val="38A9346A"/>
    <w:rsid w:val="38AC39C0"/>
    <w:rsid w:val="38AD0B53"/>
    <w:rsid w:val="38AD1C5C"/>
    <w:rsid w:val="38AE517B"/>
    <w:rsid w:val="38B9110B"/>
    <w:rsid w:val="38BB1171"/>
    <w:rsid w:val="38BC1EB8"/>
    <w:rsid w:val="38C21EB5"/>
    <w:rsid w:val="38D54F68"/>
    <w:rsid w:val="38D72DDE"/>
    <w:rsid w:val="38DD331A"/>
    <w:rsid w:val="38E033C9"/>
    <w:rsid w:val="38E3439B"/>
    <w:rsid w:val="38E51815"/>
    <w:rsid w:val="38EA3DD3"/>
    <w:rsid w:val="38EB10B8"/>
    <w:rsid w:val="38ED25AB"/>
    <w:rsid w:val="38F47D39"/>
    <w:rsid w:val="38FC42CA"/>
    <w:rsid w:val="39014195"/>
    <w:rsid w:val="391607EA"/>
    <w:rsid w:val="39250443"/>
    <w:rsid w:val="3925708E"/>
    <w:rsid w:val="392630F6"/>
    <w:rsid w:val="39270AEC"/>
    <w:rsid w:val="392906CC"/>
    <w:rsid w:val="392B702D"/>
    <w:rsid w:val="39300EC8"/>
    <w:rsid w:val="393264D9"/>
    <w:rsid w:val="39363EE9"/>
    <w:rsid w:val="39374865"/>
    <w:rsid w:val="393B462C"/>
    <w:rsid w:val="393E0FC0"/>
    <w:rsid w:val="39416DAC"/>
    <w:rsid w:val="39476C6D"/>
    <w:rsid w:val="39494420"/>
    <w:rsid w:val="394B137B"/>
    <w:rsid w:val="394D0BF7"/>
    <w:rsid w:val="394F1D1A"/>
    <w:rsid w:val="39563976"/>
    <w:rsid w:val="39582DC3"/>
    <w:rsid w:val="39593CA5"/>
    <w:rsid w:val="395C783E"/>
    <w:rsid w:val="396102BB"/>
    <w:rsid w:val="39662F9B"/>
    <w:rsid w:val="396C5DEF"/>
    <w:rsid w:val="39763CD8"/>
    <w:rsid w:val="3977602F"/>
    <w:rsid w:val="397A71CE"/>
    <w:rsid w:val="39827002"/>
    <w:rsid w:val="398361B7"/>
    <w:rsid w:val="39845AC1"/>
    <w:rsid w:val="39870668"/>
    <w:rsid w:val="398720FA"/>
    <w:rsid w:val="398747C6"/>
    <w:rsid w:val="398B4AB2"/>
    <w:rsid w:val="398B4F1C"/>
    <w:rsid w:val="399B08B6"/>
    <w:rsid w:val="399B65DF"/>
    <w:rsid w:val="399F16B6"/>
    <w:rsid w:val="399F7D17"/>
    <w:rsid w:val="39A771DA"/>
    <w:rsid w:val="39A82FE9"/>
    <w:rsid w:val="39AB55F8"/>
    <w:rsid w:val="39B10DA6"/>
    <w:rsid w:val="39B30F83"/>
    <w:rsid w:val="39B71770"/>
    <w:rsid w:val="39B75C4D"/>
    <w:rsid w:val="39BB4648"/>
    <w:rsid w:val="39BF3C89"/>
    <w:rsid w:val="39C3496E"/>
    <w:rsid w:val="39C5799E"/>
    <w:rsid w:val="39C735A1"/>
    <w:rsid w:val="39CC3C86"/>
    <w:rsid w:val="39D92E1D"/>
    <w:rsid w:val="39E85A43"/>
    <w:rsid w:val="39EF6414"/>
    <w:rsid w:val="39F3134F"/>
    <w:rsid w:val="39F6336B"/>
    <w:rsid w:val="39F80085"/>
    <w:rsid w:val="39FD799C"/>
    <w:rsid w:val="3A077416"/>
    <w:rsid w:val="3A0913EB"/>
    <w:rsid w:val="3A0E6206"/>
    <w:rsid w:val="3A177B0E"/>
    <w:rsid w:val="3A265060"/>
    <w:rsid w:val="3A2D13B7"/>
    <w:rsid w:val="3A3C2A75"/>
    <w:rsid w:val="3A4135A9"/>
    <w:rsid w:val="3A464F05"/>
    <w:rsid w:val="3A4944EC"/>
    <w:rsid w:val="3A4B23FC"/>
    <w:rsid w:val="3A4C2ACB"/>
    <w:rsid w:val="3A604531"/>
    <w:rsid w:val="3A66191A"/>
    <w:rsid w:val="3A6A6031"/>
    <w:rsid w:val="3A6B39E6"/>
    <w:rsid w:val="3A6F2351"/>
    <w:rsid w:val="3A7A52AC"/>
    <w:rsid w:val="3A815303"/>
    <w:rsid w:val="3A8435D6"/>
    <w:rsid w:val="3A85013B"/>
    <w:rsid w:val="3A8E083B"/>
    <w:rsid w:val="3A8E1198"/>
    <w:rsid w:val="3A9000B3"/>
    <w:rsid w:val="3A9E5CCF"/>
    <w:rsid w:val="3AA1380A"/>
    <w:rsid w:val="3AA56B0E"/>
    <w:rsid w:val="3AAC0E9F"/>
    <w:rsid w:val="3AAE139C"/>
    <w:rsid w:val="3AB02F34"/>
    <w:rsid w:val="3AC404A4"/>
    <w:rsid w:val="3AC672AA"/>
    <w:rsid w:val="3ACF62A2"/>
    <w:rsid w:val="3AD15063"/>
    <w:rsid w:val="3AD50E44"/>
    <w:rsid w:val="3ADA4542"/>
    <w:rsid w:val="3ADD0594"/>
    <w:rsid w:val="3ADD4E35"/>
    <w:rsid w:val="3AE25186"/>
    <w:rsid w:val="3AEE4355"/>
    <w:rsid w:val="3AEF5CDA"/>
    <w:rsid w:val="3AF25DF0"/>
    <w:rsid w:val="3AFD1971"/>
    <w:rsid w:val="3AFE785A"/>
    <w:rsid w:val="3AFF6329"/>
    <w:rsid w:val="3B023CB2"/>
    <w:rsid w:val="3B030769"/>
    <w:rsid w:val="3B062AD7"/>
    <w:rsid w:val="3B165607"/>
    <w:rsid w:val="3B1B4D97"/>
    <w:rsid w:val="3B1E18AC"/>
    <w:rsid w:val="3B281FA4"/>
    <w:rsid w:val="3B2906BA"/>
    <w:rsid w:val="3B384462"/>
    <w:rsid w:val="3B423858"/>
    <w:rsid w:val="3B484195"/>
    <w:rsid w:val="3B496AA4"/>
    <w:rsid w:val="3B503B12"/>
    <w:rsid w:val="3B5B2741"/>
    <w:rsid w:val="3B617758"/>
    <w:rsid w:val="3B6804F6"/>
    <w:rsid w:val="3B68780B"/>
    <w:rsid w:val="3B747F79"/>
    <w:rsid w:val="3B7566F7"/>
    <w:rsid w:val="3B800763"/>
    <w:rsid w:val="3B873206"/>
    <w:rsid w:val="3B8A6941"/>
    <w:rsid w:val="3B8E6CC8"/>
    <w:rsid w:val="3B92012F"/>
    <w:rsid w:val="3B93789E"/>
    <w:rsid w:val="3B9C5CB5"/>
    <w:rsid w:val="3BA03AD5"/>
    <w:rsid w:val="3BB20428"/>
    <w:rsid w:val="3BB23CF7"/>
    <w:rsid w:val="3BB32BED"/>
    <w:rsid w:val="3BB33C51"/>
    <w:rsid w:val="3BB81015"/>
    <w:rsid w:val="3BBA13E6"/>
    <w:rsid w:val="3BBC4B50"/>
    <w:rsid w:val="3BBC7C9E"/>
    <w:rsid w:val="3BC33F59"/>
    <w:rsid w:val="3BC45364"/>
    <w:rsid w:val="3BC50FC0"/>
    <w:rsid w:val="3BC852CD"/>
    <w:rsid w:val="3BCA212C"/>
    <w:rsid w:val="3BD371D5"/>
    <w:rsid w:val="3BD42D9C"/>
    <w:rsid w:val="3BD7482A"/>
    <w:rsid w:val="3BDA440C"/>
    <w:rsid w:val="3BE415CC"/>
    <w:rsid w:val="3BE67702"/>
    <w:rsid w:val="3BEC5C2A"/>
    <w:rsid w:val="3BED1F0D"/>
    <w:rsid w:val="3BF24182"/>
    <w:rsid w:val="3BF323F1"/>
    <w:rsid w:val="3BFB4F5E"/>
    <w:rsid w:val="3C0B6079"/>
    <w:rsid w:val="3C0F3472"/>
    <w:rsid w:val="3C1059AE"/>
    <w:rsid w:val="3C11307A"/>
    <w:rsid w:val="3C114643"/>
    <w:rsid w:val="3C1512AF"/>
    <w:rsid w:val="3C1753A8"/>
    <w:rsid w:val="3C1856D5"/>
    <w:rsid w:val="3C2165BB"/>
    <w:rsid w:val="3C2351C9"/>
    <w:rsid w:val="3C280C04"/>
    <w:rsid w:val="3C2A4E79"/>
    <w:rsid w:val="3C302A3B"/>
    <w:rsid w:val="3C303286"/>
    <w:rsid w:val="3C366798"/>
    <w:rsid w:val="3C391F09"/>
    <w:rsid w:val="3C39268A"/>
    <w:rsid w:val="3C3C39A5"/>
    <w:rsid w:val="3C4168CB"/>
    <w:rsid w:val="3C427841"/>
    <w:rsid w:val="3C450C97"/>
    <w:rsid w:val="3C4667D9"/>
    <w:rsid w:val="3C471478"/>
    <w:rsid w:val="3C485CCE"/>
    <w:rsid w:val="3C52581F"/>
    <w:rsid w:val="3C562702"/>
    <w:rsid w:val="3C587BB9"/>
    <w:rsid w:val="3C5E3030"/>
    <w:rsid w:val="3C5F297A"/>
    <w:rsid w:val="3C5F634B"/>
    <w:rsid w:val="3C653A2A"/>
    <w:rsid w:val="3C667699"/>
    <w:rsid w:val="3C670001"/>
    <w:rsid w:val="3C71447D"/>
    <w:rsid w:val="3C715F9B"/>
    <w:rsid w:val="3C7B25EF"/>
    <w:rsid w:val="3C8133EA"/>
    <w:rsid w:val="3C81390A"/>
    <w:rsid w:val="3C87624B"/>
    <w:rsid w:val="3C8B37BF"/>
    <w:rsid w:val="3C913D89"/>
    <w:rsid w:val="3C961BB7"/>
    <w:rsid w:val="3C9C6ED0"/>
    <w:rsid w:val="3CAE3D4D"/>
    <w:rsid w:val="3CAF16AF"/>
    <w:rsid w:val="3CB177CD"/>
    <w:rsid w:val="3CB5709C"/>
    <w:rsid w:val="3CC74F0B"/>
    <w:rsid w:val="3CCA285A"/>
    <w:rsid w:val="3CD270F7"/>
    <w:rsid w:val="3CD43689"/>
    <w:rsid w:val="3CD95C59"/>
    <w:rsid w:val="3CDB1C4B"/>
    <w:rsid w:val="3CDD6011"/>
    <w:rsid w:val="3CE35643"/>
    <w:rsid w:val="3CE47BD0"/>
    <w:rsid w:val="3CEA5E8C"/>
    <w:rsid w:val="3CEE2C98"/>
    <w:rsid w:val="3CEF08B3"/>
    <w:rsid w:val="3CEF2DCA"/>
    <w:rsid w:val="3CF1219F"/>
    <w:rsid w:val="3CF2166D"/>
    <w:rsid w:val="3CF257E8"/>
    <w:rsid w:val="3CF5779C"/>
    <w:rsid w:val="3CFB4D49"/>
    <w:rsid w:val="3CFC09E7"/>
    <w:rsid w:val="3CFC1D89"/>
    <w:rsid w:val="3CFE19BD"/>
    <w:rsid w:val="3CFF4E3A"/>
    <w:rsid w:val="3CFF6D3A"/>
    <w:rsid w:val="3D026BC4"/>
    <w:rsid w:val="3D031B5B"/>
    <w:rsid w:val="3D123052"/>
    <w:rsid w:val="3D124731"/>
    <w:rsid w:val="3D1C2104"/>
    <w:rsid w:val="3D223DBA"/>
    <w:rsid w:val="3D237ADF"/>
    <w:rsid w:val="3D2554E8"/>
    <w:rsid w:val="3D2862E0"/>
    <w:rsid w:val="3D2B65D9"/>
    <w:rsid w:val="3D2D345D"/>
    <w:rsid w:val="3D314061"/>
    <w:rsid w:val="3D340C3E"/>
    <w:rsid w:val="3D387AB4"/>
    <w:rsid w:val="3D3B4733"/>
    <w:rsid w:val="3D3C311C"/>
    <w:rsid w:val="3D475EB4"/>
    <w:rsid w:val="3D4C004C"/>
    <w:rsid w:val="3D5A7B34"/>
    <w:rsid w:val="3D5B1915"/>
    <w:rsid w:val="3D5E569A"/>
    <w:rsid w:val="3D5F0952"/>
    <w:rsid w:val="3D5F7D60"/>
    <w:rsid w:val="3D635F92"/>
    <w:rsid w:val="3D6C42B7"/>
    <w:rsid w:val="3D6C7DD8"/>
    <w:rsid w:val="3D713376"/>
    <w:rsid w:val="3D762FD7"/>
    <w:rsid w:val="3D776878"/>
    <w:rsid w:val="3D7C336D"/>
    <w:rsid w:val="3D7F6243"/>
    <w:rsid w:val="3D844257"/>
    <w:rsid w:val="3D8624C4"/>
    <w:rsid w:val="3D8F2461"/>
    <w:rsid w:val="3D8F6F53"/>
    <w:rsid w:val="3D957091"/>
    <w:rsid w:val="3D9707A9"/>
    <w:rsid w:val="3D985218"/>
    <w:rsid w:val="3DA03DAE"/>
    <w:rsid w:val="3DA2743B"/>
    <w:rsid w:val="3DAF2F8D"/>
    <w:rsid w:val="3DB1681B"/>
    <w:rsid w:val="3DB241C5"/>
    <w:rsid w:val="3DB30DFF"/>
    <w:rsid w:val="3DB75177"/>
    <w:rsid w:val="3DBE5555"/>
    <w:rsid w:val="3DC1102B"/>
    <w:rsid w:val="3DC27054"/>
    <w:rsid w:val="3DC6727A"/>
    <w:rsid w:val="3DCA7BAA"/>
    <w:rsid w:val="3DCB286B"/>
    <w:rsid w:val="3DCD6219"/>
    <w:rsid w:val="3DD03759"/>
    <w:rsid w:val="3DD21C64"/>
    <w:rsid w:val="3DDB0C21"/>
    <w:rsid w:val="3DDC28BC"/>
    <w:rsid w:val="3DDC47EC"/>
    <w:rsid w:val="3DE26981"/>
    <w:rsid w:val="3DE35A8F"/>
    <w:rsid w:val="3DEA1854"/>
    <w:rsid w:val="3DEB66E8"/>
    <w:rsid w:val="3DEB7F54"/>
    <w:rsid w:val="3DF058C0"/>
    <w:rsid w:val="3DF07064"/>
    <w:rsid w:val="3DFA2D00"/>
    <w:rsid w:val="3DFD7009"/>
    <w:rsid w:val="3E032272"/>
    <w:rsid w:val="3E0662C7"/>
    <w:rsid w:val="3E09174C"/>
    <w:rsid w:val="3E110428"/>
    <w:rsid w:val="3E147C0D"/>
    <w:rsid w:val="3E1B51A0"/>
    <w:rsid w:val="3E1C0780"/>
    <w:rsid w:val="3E24376A"/>
    <w:rsid w:val="3E244DA7"/>
    <w:rsid w:val="3E275830"/>
    <w:rsid w:val="3E281C3B"/>
    <w:rsid w:val="3E291C8A"/>
    <w:rsid w:val="3E2A0B69"/>
    <w:rsid w:val="3E2B0F42"/>
    <w:rsid w:val="3E2D6265"/>
    <w:rsid w:val="3E385B7E"/>
    <w:rsid w:val="3E39243D"/>
    <w:rsid w:val="3E3C0E45"/>
    <w:rsid w:val="3E40090E"/>
    <w:rsid w:val="3E4417FC"/>
    <w:rsid w:val="3E4453E3"/>
    <w:rsid w:val="3E4F5289"/>
    <w:rsid w:val="3E522B37"/>
    <w:rsid w:val="3E643F46"/>
    <w:rsid w:val="3E6C2202"/>
    <w:rsid w:val="3E6F53F1"/>
    <w:rsid w:val="3E732AB1"/>
    <w:rsid w:val="3E745CCE"/>
    <w:rsid w:val="3E767814"/>
    <w:rsid w:val="3E794A87"/>
    <w:rsid w:val="3E7D6AD8"/>
    <w:rsid w:val="3E896C5A"/>
    <w:rsid w:val="3E8D1906"/>
    <w:rsid w:val="3E9C3B3F"/>
    <w:rsid w:val="3E9E1FFD"/>
    <w:rsid w:val="3E9F34EE"/>
    <w:rsid w:val="3EA05824"/>
    <w:rsid w:val="3EA41B4D"/>
    <w:rsid w:val="3EA954C5"/>
    <w:rsid w:val="3EAF7D73"/>
    <w:rsid w:val="3EBF1B32"/>
    <w:rsid w:val="3ED05EFB"/>
    <w:rsid w:val="3ED0737D"/>
    <w:rsid w:val="3EDC0811"/>
    <w:rsid w:val="3EE1570B"/>
    <w:rsid w:val="3EE33A4F"/>
    <w:rsid w:val="3EE41D8A"/>
    <w:rsid w:val="3EE57EFB"/>
    <w:rsid w:val="3EEE2C71"/>
    <w:rsid w:val="3EF94249"/>
    <w:rsid w:val="3EF978CF"/>
    <w:rsid w:val="3EFB183A"/>
    <w:rsid w:val="3EFC331D"/>
    <w:rsid w:val="3EFD5FB2"/>
    <w:rsid w:val="3EFF1434"/>
    <w:rsid w:val="3F017C00"/>
    <w:rsid w:val="3F101DA6"/>
    <w:rsid w:val="3F116077"/>
    <w:rsid w:val="3F166F42"/>
    <w:rsid w:val="3F1E2957"/>
    <w:rsid w:val="3F202883"/>
    <w:rsid w:val="3F216E50"/>
    <w:rsid w:val="3F224536"/>
    <w:rsid w:val="3F2E5C74"/>
    <w:rsid w:val="3F3051DF"/>
    <w:rsid w:val="3F361C13"/>
    <w:rsid w:val="3F366D65"/>
    <w:rsid w:val="3F405946"/>
    <w:rsid w:val="3F452CA3"/>
    <w:rsid w:val="3F465089"/>
    <w:rsid w:val="3F4F3D34"/>
    <w:rsid w:val="3F503A36"/>
    <w:rsid w:val="3F531FA5"/>
    <w:rsid w:val="3F532BC5"/>
    <w:rsid w:val="3F5601A0"/>
    <w:rsid w:val="3F561E5F"/>
    <w:rsid w:val="3F604E33"/>
    <w:rsid w:val="3F63571B"/>
    <w:rsid w:val="3F6B1CBB"/>
    <w:rsid w:val="3F6D0C65"/>
    <w:rsid w:val="3F6D781E"/>
    <w:rsid w:val="3F6F044B"/>
    <w:rsid w:val="3F7155EE"/>
    <w:rsid w:val="3F7255E4"/>
    <w:rsid w:val="3F7A5CAE"/>
    <w:rsid w:val="3F7D2562"/>
    <w:rsid w:val="3F7D31B9"/>
    <w:rsid w:val="3F7F3974"/>
    <w:rsid w:val="3F81568E"/>
    <w:rsid w:val="3F872D1B"/>
    <w:rsid w:val="3F892169"/>
    <w:rsid w:val="3F8E43FE"/>
    <w:rsid w:val="3F961986"/>
    <w:rsid w:val="3F972C5F"/>
    <w:rsid w:val="3F97725B"/>
    <w:rsid w:val="3F99273F"/>
    <w:rsid w:val="3F9E413B"/>
    <w:rsid w:val="3FA800A0"/>
    <w:rsid w:val="3FAD76C7"/>
    <w:rsid w:val="3FAF0C1E"/>
    <w:rsid w:val="3FBA169C"/>
    <w:rsid w:val="3FBD457F"/>
    <w:rsid w:val="3FBE3DF7"/>
    <w:rsid w:val="3FC07F24"/>
    <w:rsid w:val="3FC2319E"/>
    <w:rsid w:val="3FC62160"/>
    <w:rsid w:val="3FCB513F"/>
    <w:rsid w:val="3FCD1E47"/>
    <w:rsid w:val="3FD015C2"/>
    <w:rsid w:val="3FDB3D1E"/>
    <w:rsid w:val="3FDD1402"/>
    <w:rsid w:val="3FDD6116"/>
    <w:rsid w:val="3FE04CBC"/>
    <w:rsid w:val="3FE704D6"/>
    <w:rsid w:val="3FEA7D56"/>
    <w:rsid w:val="3FEB4640"/>
    <w:rsid w:val="3FEE21B6"/>
    <w:rsid w:val="3FF200D8"/>
    <w:rsid w:val="3FF228D7"/>
    <w:rsid w:val="40011B83"/>
    <w:rsid w:val="4001581A"/>
    <w:rsid w:val="40037C5F"/>
    <w:rsid w:val="4007027A"/>
    <w:rsid w:val="401401C7"/>
    <w:rsid w:val="401A4282"/>
    <w:rsid w:val="401A4BA7"/>
    <w:rsid w:val="401C5245"/>
    <w:rsid w:val="401E7E31"/>
    <w:rsid w:val="4020338C"/>
    <w:rsid w:val="402430AE"/>
    <w:rsid w:val="40264864"/>
    <w:rsid w:val="403118C0"/>
    <w:rsid w:val="40322E50"/>
    <w:rsid w:val="403906FF"/>
    <w:rsid w:val="40457EF8"/>
    <w:rsid w:val="4048632B"/>
    <w:rsid w:val="404B11D1"/>
    <w:rsid w:val="40545E8B"/>
    <w:rsid w:val="40552CE2"/>
    <w:rsid w:val="405675B4"/>
    <w:rsid w:val="40596A5D"/>
    <w:rsid w:val="40641363"/>
    <w:rsid w:val="40656C1A"/>
    <w:rsid w:val="406726B1"/>
    <w:rsid w:val="40737171"/>
    <w:rsid w:val="407629C8"/>
    <w:rsid w:val="40777F96"/>
    <w:rsid w:val="407B2B48"/>
    <w:rsid w:val="40825877"/>
    <w:rsid w:val="40844FFF"/>
    <w:rsid w:val="40847A76"/>
    <w:rsid w:val="40896DB9"/>
    <w:rsid w:val="408C4578"/>
    <w:rsid w:val="408E4951"/>
    <w:rsid w:val="40984C51"/>
    <w:rsid w:val="409A548F"/>
    <w:rsid w:val="409F7191"/>
    <w:rsid w:val="40A204A9"/>
    <w:rsid w:val="40A3700D"/>
    <w:rsid w:val="40A54987"/>
    <w:rsid w:val="40A81ECF"/>
    <w:rsid w:val="40AE7C4E"/>
    <w:rsid w:val="40B04C8E"/>
    <w:rsid w:val="40B45CF7"/>
    <w:rsid w:val="40B94411"/>
    <w:rsid w:val="40BC42EC"/>
    <w:rsid w:val="40C062F5"/>
    <w:rsid w:val="40C361D6"/>
    <w:rsid w:val="40C44D27"/>
    <w:rsid w:val="40C50931"/>
    <w:rsid w:val="40C53B37"/>
    <w:rsid w:val="40C76E56"/>
    <w:rsid w:val="40CA0BFF"/>
    <w:rsid w:val="40CC3710"/>
    <w:rsid w:val="40CE14E9"/>
    <w:rsid w:val="40D003BC"/>
    <w:rsid w:val="40DF3F55"/>
    <w:rsid w:val="40DF65E5"/>
    <w:rsid w:val="40E4756C"/>
    <w:rsid w:val="40E50D0D"/>
    <w:rsid w:val="40E530C0"/>
    <w:rsid w:val="40E533C9"/>
    <w:rsid w:val="40E848EF"/>
    <w:rsid w:val="40E97DBE"/>
    <w:rsid w:val="40EA77E7"/>
    <w:rsid w:val="40EE1707"/>
    <w:rsid w:val="40EE1DB3"/>
    <w:rsid w:val="40EF2366"/>
    <w:rsid w:val="40F05E86"/>
    <w:rsid w:val="40F75802"/>
    <w:rsid w:val="40FB15B3"/>
    <w:rsid w:val="40FB37C6"/>
    <w:rsid w:val="40FC33AE"/>
    <w:rsid w:val="410A1C38"/>
    <w:rsid w:val="410B0AE6"/>
    <w:rsid w:val="410C24B7"/>
    <w:rsid w:val="41114A13"/>
    <w:rsid w:val="4113535D"/>
    <w:rsid w:val="411702F1"/>
    <w:rsid w:val="41183F01"/>
    <w:rsid w:val="411B00C0"/>
    <w:rsid w:val="411B7C6C"/>
    <w:rsid w:val="411E3357"/>
    <w:rsid w:val="41232F90"/>
    <w:rsid w:val="41255F7F"/>
    <w:rsid w:val="412F120D"/>
    <w:rsid w:val="413379F8"/>
    <w:rsid w:val="41341462"/>
    <w:rsid w:val="41342385"/>
    <w:rsid w:val="41377649"/>
    <w:rsid w:val="413808B3"/>
    <w:rsid w:val="413B20B5"/>
    <w:rsid w:val="413B2683"/>
    <w:rsid w:val="413E13BB"/>
    <w:rsid w:val="413F0631"/>
    <w:rsid w:val="41413FC7"/>
    <w:rsid w:val="41456FCE"/>
    <w:rsid w:val="41460F2A"/>
    <w:rsid w:val="414638E3"/>
    <w:rsid w:val="41467324"/>
    <w:rsid w:val="4152752D"/>
    <w:rsid w:val="41556C46"/>
    <w:rsid w:val="415820D5"/>
    <w:rsid w:val="415C3E73"/>
    <w:rsid w:val="415D5BD0"/>
    <w:rsid w:val="415F0239"/>
    <w:rsid w:val="41604B7A"/>
    <w:rsid w:val="41607ABA"/>
    <w:rsid w:val="41636828"/>
    <w:rsid w:val="4168481D"/>
    <w:rsid w:val="416976A0"/>
    <w:rsid w:val="417662D1"/>
    <w:rsid w:val="417A3711"/>
    <w:rsid w:val="4186426F"/>
    <w:rsid w:val="418F1A37"/>
    <w:rsid w:val="4195471D"/>
    <w:rsid w:val="4195651E"/>
    <w:rsid w:val="4196549F"/>
    <w:rsid w:val="41996961"/>
    <w:rsid w:val="419B22D8"/>
    <w:rsid w:val="419C6319"/>
    <w:rsid w:val="419D336C"/>
    <w:rsid w:val="419F29BE"/>
    <w:rsid w:val="41A0320C"/>
    <w:rsid w:val="41A23E96"/>
    <w:rsid w:val="41AC1F57"/>
    <w:rsid w:val="41AD3E07"/>
    <w:rsid w:val="41B405CD"/>
    <w:rsid w:val="41BA334E"/>
    <w:rsid w:val="41C15BCE"/>
    <w:rsid w:val="41C32A00"/>
    <w:rsid w:val="41C45A3B"/>
    <w:rsid w:val="41C820EB"/>
    <w:rsid w:val="41C978DE"/>
    <w:rsid w:val="41CE2AF8"/>
    <w:rsid w:val="41D04105"/>
    <w:rsid w:val="41D13019"/>
    <w:rsid w:val="41D336D4"/>
    <w:rsid w:val="41D667A4"/>
    <w:rsid w:val="41DA2D65"/>
    <w:rsid w:val="41DA7688"/>
    <w:rsid w:val="41E05237"/>
    <w:rsid w:val="41E15229"/>
    <w:rsid w:val="41E323A4"/>
    <w:rsid w:val="41EA25EA"/>
    <w:rsid w:val="41ED4822"/>
    <w:rsid w:val="41EF32F7"/>
    <w:rsid w:val="41F066D9"/>
    <w:rsid w:val="41F2273F"/>
    <w:rsid w:val="41F25FEE"/>
    <w:rsid w:val="41F674EF"/>
    <w:rsid w:val="41F805F3"/>
    <w:rsid w:val="41FA571F"/>
    <w:rsid w:val="420A3FA2"/>
    <w:rsid w:val="420C409D"/>
    <w:rsid w:val="420C54DE"/>
    <w:rsid w:val="422A32EF"/>
    <w:rsid w:val="42301FB6"/>
    <w:rsid w:val="42313319"/>
    <w:rsid w:val="42326279"/>
    <w:rsid w:val="423A3712"/>
    <w:rsid w:val="4243151B"/>
    <w:rsid w:val="42442B91"/>
    <w:rsid w:val="42476CBF"/>
    <w:rsid w:val="42514585"/>
    <w:rsid w:val="425B41C7"/>
    <w:rsid w:val="425F6B8D"/>
    <w:rsid w:val="426524C6"/>
    <w:rsid w:val="42683C62"/>
    <w:rsid w:val="42691FD5"/>
    <w:rsid w:val="427C57D8"/>
    <w:rsid w:val="429D1573"/>
    <w:rsid w:val="429D192B"/>
    <w:rsid w:val="429D195B"/>
    <w:rsid w:val="42A149AA"/>
    <w:rsid w:val="42A254A3"/>
    <w:rsid w:val="42A35EA3"/>
    <w:rsid w:val="42A62A91"/>
    <w:rsid w:val="42A9767B"/>
    <w:rsid w:val="42AD3DF5"/>
    <w:rsid w:val="42AD4881"/>
    <w:rsid w:val="42B032A6"/>
    <w:rsid w:val="42B169E0"/>
    <w:rsid w:val="42B65662"/>
    <w:rsid w:val="42B77D2C"/>
    <w:rsid w:val="42B904D0"/>
    <w:rsid w:val="42BB06BC"/>
    <w:rsid w:val="42C030AA"/>
    <w:rsid w:val="42C318BE"/>
    <w:rsid w:val="42C92DC7"/>
    <w:rsid w:val="42CF1279"/>
    <w:rsid w:val="42D67AC3"/>
    <w:rsid w:val="42DD5FBC"/>
    <w:rsid w:val="42DE0A98"/>
    <w:rsid w:val="42E12910"/>
    <w:rsid w:val="42E2439F"/>
    <w:rsid w:val="42E630B1"/>
    <w:rsid w:val="42EE2D84"/>
    <w:rsid w:val="42EE4BE7"/>
    <w:rsid w:val="42EF3D03"/>
    <w:rsid w:val="42F02B02"/>
    <w:rsid w:val="42F058AB"/>
    <w:rsid w:val="42F2493E"/>
    <w:rsid w:val="42F41E09"/>
    <w:rsid w:val="42F67102"/>
    <w:rsid w:val="42F933B3"/>
    <w:rsid w:val="42FA074B"/>
    <w:rsid w:val="42FA4237"/>
    <w:rsid w:val="42FE1B11"/>
    <w:rsid w:val="42FE5E64"/>
    <w:rsid w:val="42FF6378"/>
    <w:rsid w:val="43035474"/>
    <w:rsid w:val="43046505"/>
    <w:rsid w:val="43055347"/>
    <w:rsid w:val="430D72C1"/>
    <w:rsid w:val="43143D78"/>
    <w:rsid w:val="431F21CB"/>
    <w:rsid w:val="43280A2C"/>
    <w:rsid w:val="43285D55"/>
    <w:rsid w:val="4328702F"/>
    <w:rsid w:val="432C5C46"/>
    <w:rsid w:val="432F1F64"/>
    <w:rsid w:val="43336B15"/>
    <w:rsid w:val="43395CA3"/>
    <w:rsid w:val="433F32CE"/>
    <w:rsid w:val="433F7326"/>
    <w:rsid w:val="43405A22"/>
    <w:rsid w:val="43462089"/>
    <w:rsid w:val="434C49F1"/>
    <w:rsid w:val="434E4D52"/>
    <w:rsid w:val="434E5C61"/>
    <w:rsid w:val="43553FDA"/>
    <w:rsid w:val="435A192A"/>
    <w:rsid w:val="435D5710"/>
    <w:rsid w:val="43641622"/>
    <w:rsid w:val="436861C5"/>
    <w:rsid w:val="436A7219"/>
    <w:rsid w:val="436C6577"/>
    <w:rsid w:val="436D72A5"/>
    <w:rsid w:val="43784FDA"/>
    <w:rsid w:val="437D67CC"/>
    <w:rsid w:val="43830770"/>
    <w:rsid w:val="43854CCC"/>
    <w:rsid w:val="43906E23"/>
    <w:rsid w:val="43927DBD"/>
    <w:rsid w:val="43932AD1"/>
    <w:rsid w:val="439C672D"/>
    <w:rsid w:val="439D0173"/>
    <w:rsid w:val="439D346A"/>
    <w:rsid w:val="43A04A52"/>
    <w:rsid w:val="43A309A4"/>
    <w:rsid w:val="43A86564"/>
    <w:rsid w:val="43A95C6D"/>
    <w:rsid w:val="43AB1A36"/>
    <w:rsid w:val="43AB5762"/>
    <w:rsid w:val="43AD6B9A"/>
    <w:rsid w:val="43AF6903"/>
    <w:rsid w:val="43B6658A"/>
    <w:rsid w:val="43B82EFC"/>
    <w:rsid w:val="43C0785B"/>
    <w:rsid w:val="43CD5CDD"/>
    <w:rsid w:val="43CF2ED0"/>
    <w:rsid w:val="43D02B53"/>
    <w:rsid w:val="43D14753"/>
    <w:rsid w:val="43DB4E93"/>
    <w:rsid w:val="43DE5D2C"/>
    <w:rsid w:val="43DF6979"/>
    <w:rsid w:val="43EA0691"/>
    <w:rsid w:val="43EC2730"/>
    <w:rsid w:val="43F9186C"/>
    <w:rsid w:val="43F938F6"/>
    <w:rsid w:val="43FA4DEA"/>
    <w:rsid w:val="43FD5D31"/>
    <w:rsid w:val="44063108"/>
    <w:rsid w:val="4408083A"/>
    <w:rsid w:val="44081B40"/>
    <w:rsid w:val="44115F8A"/>
    <w:rsid w:val="441538AB"/>
    <w:rsid w:val="441A519D"/>
    <w:rsid w:val="441C4E24"/>
    <w:rsid w:val="441E355A"/>
    <w:rsid w:val="44263FAF"/>
    <w:rsid w:val="44274EEF"/>
    <w:rsid w:val="442A472F"/>
    <w:rsid w:val="442B4F13"/>
    <w:rsid w:val="442B6329"/>
    <w:rsid w:val="443054B3"/>
    <w:rsid w:val="44325BF9"/>
    <w:rsid w:val="4434476F"/>
    <w:rsid w:val="443A085C"/>
    <w:rsid w:val="443A62B7"/>
    <w:rsid w:val="443B6130"/>
    <w:rsid w:val="443E034A"/>
    <w:rsid w:val="443F4C8E"/>
    <w:rsid w:val="445959FD"/>
    <w:rsid w:val="445C2378"/>
    <w:rsid w:val="44670A6D"/>
    <w:rsid w:val="44725232"/>
    <w:rsid w:val="44735400"/>
    <w:rsid w:val="448055F4"/>
    <w:rsid w:val="448153D1"/>
    <w:rsid w:val="44877D64"/>
    <w:rsid w:val="448D35EA"/>
    <w:rsid w:val="449406C1"/>
    <w:rsid w:val="449469E6"/>
    <w:rsid w:val="44972F31"/>
    <w:rsid w:val="449C0A05"/>
    <w:rsid w:val="44AA7BC1"/>
    <w:rsid w:val="44AE3B42"/>
    <w:rsid w:val="44AF2D17"/>
    <w:rsid w:val="44B72FCB"/>
    <w:rsid w:val="44BA225F"/>
    <w:rsid w:val="44BB0964"/>
    <w:rsid w:val="44C042A1"/>
    <w:rsid w:val="44C251B6"/>
    <w:rsid w:val="44C45E02"/>
    <w:rsid w:val="44C65726"/>
    <w:rsid w:val="44C9143F"/>
    <w:rsid w:val="44CE33EF"/>
    <w:rsid w:val="44CE496E"/>
    <w:rsid w:val="44D128C2"/>
    <w:rsid w:val="44D31954"/>
    <w:rsid w:val="44D421EA"/>
    <w:rsid w:val="44D65AD1"/>
    <w:rsid w:val="44D72A09"/>
    <w:rsid w:val="44D7312E"/>
    <w:rsid w:val="44DB07CD"/>
    <w:rsid w:val="44DF4EC8"/>
    <w:rsid w:val="44E520D8"/>
    <w:rsid w:val="44E957B5"/>
    <w:rsid w:val="44EA768A"/>
    <w:rsid w:val="44F25AF7"/>
    <w:rsid w:val="450803D3"/>
    <w:rsid w:val="45082BA1"/>
    <w:rsid w:val="450C4DEE"/>
    <w:rsid w:val="4510091A"/>
    <w:rsid w:val="45116434"/>
    <w:rsid w:val="45124192"/>
    <w:rsid w:val="4514224E"/>
    <w:rsid w:val="4519348C"/>
    <w:rsid w:val="451D567A"/>
    <w:rsid w:val="452223E4"/>
    <w:rsid w:val="4524409B"/>
    <w:rsid w:val="45265DA0"/>
    <w:rsid w:val="452872C5"/>
    <w:rsid w:val="452A1CB4"/>
    <w:rsid w:val="452A3246"/>
    <w:rsid w:val="452C602E"/>
    <w:rsid w:val="452F0C61"/>
    <w:rsid w:val="452F1F28"/>
    <w:rsid w:val="453543EA"/>
    <w:rsid w:val="45365B73"/>
    <w:rsid w:val="4538565F"/>
    <w:rsid w:val="45407665"/>
    <w:rsid w:val="45424DBE"/>
    <w:rsid w:val="4543518D"/>
    <w:rsid w:val="45457280"/>
    <w:rsid w:val="455600EC"/>
    <w:rsid w:val="4559071F"/>
    <w:rsid w:val="455B4B99"/>
    <w:rsid w:val="45645040"/>
    <w:rsid w:val="456718CD"/>
    <w:rsid w:val="456937FF"/>
    <w:rsid w:val="456A1CDE"/>
    <w:rsid w:val="456B3454"/>
    <w:rsid w:val="456C6EEC"/>
    <w:rsid w:val="457904B0"/>
    <w:rsid w:val="457F7D25"/>
    <w:rsid w:val="45875333"/>
    <w:rsid w:val="458B405A"/>
    <w:rsid w:val="4594443E"/>
    <w:rsid w:val="45946E72"/>
    <w:rsid w:val="459A1DB7"/>
    <w:rsid w:val="459A7AA6"/>
    <w:rsid w:val="459E6202"/>
    <w:rsid w:val="45AA17EE"/>
    <w:rsid w:val="45AD1F8E"/>
    <w:rsid w:val="45B55144"/>
    <w:rsid w:val="45B9567F"/>
    <w:rsid w:val="45C61514"/>
    <w:rsid w:val="45CC4786"/>
    <w:rsid w:val="45D4663D"/>
    <w:rsid w:val="45DD6039"/>
    <w:rsid w:val="45E267BE"/>
    <w:rsid w:val="45E77C60"/>
    <w:rsid w:val="45E91AA0"/>
    <w:rsid w:val="45EC5E4E"/>
    <w:rsid w:val="45ED1D24"/>
    <w:rsid w:val="45EE0DE5"/>
    <w:rsid w:val="45F12B12"/>
    <w:rsid w:val="45F65C2C"/>
    <w:rsid w:val="45F67328"/>
    <w:rsid w:val="45FC006F"/>
    <w:rsid w:val="46012BB6"/>
    <w:rsid w:val="46016C71"/>
    <w:rsid w:val="46042FEB"/>
    <w:rsid w:val="46090889"/>
    <w:rsid w:val="460A33FA"/>
    <w:rsid w:val="460C5BAA"/>
    <w:rsid w:val="460E4A9A"/>
    <w:rsid w:val="460E67BB"/>
    <w:rsid w:val="461C7032"/>
    <w:rsid w:val="4623787A"/>
    <w:rsid w:val="46246E9C"/>
    <w:rsid w:val="4626355B"/>
    <w:rsid w:val="462C48DF"/>
    <w:rsid w:val="462E72EE"/>
    <w:rsid w:val="4631482C"/>
    <w:rsid w:val="463D6522"/>
    <w:rsid w:val="463E3452"/>
    <w:rsid w:val="463F0123"/>
    <w:rsid w:val="46414AF6"/>
    <w:rsid w:val="464222D7"/>
    <w:rsid w:val="46447B25"/>
    <w:rsid w:val="464922B4"/>
    <w:rsid w:val="46493C72"/>
    <w:rsid w:val="46495242"/>
    <w:rsid w:val="46497F27"/>
    <w:rsid w:val="464D7702"/>
    <w:rsid w:val="46574971"/>
    <w:rsid w:val="465934EE"/>
    <w:rsid w:val="465B1D2B"/>
    <w:rsid w:val="465B68B3"/>
    <w:rsid w:val="465C6714"/>
    <w:rsid w:val="46621B94"/>
    <w:rsid w:val="466400EF"/>
    <w:rsid w:val="46707434"/>
    <w:rsid w:val="46734596"/>
    <w:rsid w:val="46842B01"/>
    <w:rsid w:val="468B7D06"/>
    <w:rsid w:val="468E7371"/>
    <w:rsid w:val="46913E5E"/>
    <w:rsid w:val="46914136"/>
    <w:rsid w:val="46A83D14"/>
    <w:rsid w:val="46A95FA8"/>
    <w:rsid w:val="46AA5E65"/>
    <w:rsid w:val="46AF1796"/>
    <w:rsid w:val="46BB1AF4"/>
    <w:rsid w:val="46BB7EB9"/>
    <w:rsid w:val="46BC52AA"/>
    <w:rsid w:val="46C1552B"/>
    <w:rsid w:val="46C33B68"/>
    <w:rsid w:val="46CA7F55"/>
    <w:rsid w:val="46D7382A"/>
    <w:rsid w:val="46D95AE1"/>
    <w:rsid w:val="46DA0ED7"/>
    <w:rsid w:val="46E06738"/>
    <w:rsid w:val="46E32FC0"/>
    <w:rsid w:val="46E3498A"/>
    <w:rsid w:val="46E47301"/>
    <w:rsid w:val="46E50DEF"/>
    <w:rsid w:val="46E67178"/>
    <w:rsid w:val="46E82181"/>
    <w:rsid w:val="46EB5AA6"/>
    <w:rsid w:val="46EF32FD"/>
    <w:rsid w:val="46F1001B"/>
    <w:rsid w:val="46F24FD0"/>
    <w:rsid w:val="46F44E4F"/>
    <w:rsid w:val="46F5549E"/>
    <w:rsid w:val="46F722E5"/>
    <w:rsid w:val="46FC34E3"/>
    <w:rsid w:val="46FE51DF"/>
    <w:rsid w:val="47022A0B"/>
    <w:rsid w:val="470E5454"/>
    <w:rsid w:val="47112C7B"/>
    <w:rsid w:val="4712681F"/>
    <w:rsid w:val="471673AA"/>
    <w:rsid w:val="471969BA"/>
    <w:rsid w:val="471B0537"/>
    <w:rsid w:val="471D735A"/>
    <w:rsid w:val="471E7980"/>
    <w:rsid w:val="471E7D7B"/>
    <w:rsid w:val="47266ECC"/>
    <w:rsid w:val="472B47C6"/>
    <w:rsid w:val="4732326F"/>
    <w:rsid w:val="47380BD4"/>
    <w:rsid w:val="47385DDF"/>
    <w:rsid w:val="473A5BF6"/>
    <w:rsid w:val="473C3A6C"/>
    <w:rsid w:val="47413CE5"/>
    <w:rsid w:val="47452EC4"/>
    <w:rsid w:val="47497CA2"/>
    <w:rsid w:val="474A0AEE"/>
    <w:rsid w:val="474A2410"/>
    <w:rsid w:val="474C2817"/>
    <w:rsid w:val="474D4F10"/>
    <w:rsid w:val="47505008"/>
    <w:rsid w:val="4751656C"/>
    <w:rsid w:val="47537D9D"/>
    <w:rsid w:val="4759242F"/>
    <w:rsid w:val="475C11C9"/>
    <w:rsid w:val="477510F6"/>
    <w:rsid w:val="477F5544"/>
    <w:rsid w:val="47822D64"/>
    <w:rsid w:val="47824816"/>
    <w:rsid w:val="4783293F"/>
    <w:rsid w:val="47833019"/>
    <w:rsid w:val="47834EC6"/>
    <w:rsid w:val="47882FEB"/>
    <w:rsid w:val="47892CF4"/>
    <w:rsid w:val="478E084D"/>
    <w:rsid w:val="479315CD"/>
    <w:rsid w:val="47977BAD"/>
    <w:rsid w:val="47980FAB"/>
    <w:rsid w:val="47995246"/>
    <w:rsid w:val="47A4380E"/>
    <w:rsid w:val="47AC01C9"/>
    <w:rsid w:val="47AC56EE"/>
    <w:rsid w:val="47AD241F"/>
    <w:rsid w:val="47AD2C0F"/>
    <w:rsid w:val="47B02298"/>
    <w:rsid w:val="47B673C1"/>
    <w:rsid w:val="47BF6CC4"/>
    <w:rsid w:val="47C20F23"/>
    <w:rsid w:val="47CA3303"/>
    <w:rsid w:val="47D021A2"/>
    <w:rsid w:val="47D44BE9"/>
    <w:rsid w:val="47D56783"/>
    <w:rsid w:val="47D818F2"/>
    <w:rsid w:val="47E26B14"/>
    <w:rsid w:val="47E4442E"/>
    <w:rsid w:val="47E53F4C"/>
    <w:rsid w:val="47E92481"/>
    <w:rsid w:val="47E9645E"/>
    <w:rsid w:val="47EA47DD"/>
    <w:rsid w:val="47EF0623"/>
    <w:rsid w:val="47F51F27"/>
    <w:rsid w:val="47F7072C"/>
    <w:rsid w:val="47FA495F"/>
    <w:rsid w:val="48001998"/>
    <w:rsid w:val="48017033"/>
    <w:rsid w:val="48070B32"/>
    <w:rsid w:val="480F6C81"/>
    <w:rsid w:val="48114D3F"/>
    <w:rsid w:val="481522C8"/>
    <w:rsid w:val="48157974"/>
    <w:rsid w:val="4818511A"/>
    <w:rsid w:val="48210B39"/>
    <w:rsid w:val="48263BE5"/>
    <w:rsid w:val="4828614A"/>
    <w:rsid w:val="482C6FF5"/>
    <w:rsid w:val="482D7F44"/>
    <w:rsid w:val="4831408D"/>
    <w:rsid w:val="48323C83"/>
    <w:rsid w:val="4833582A"/>
    <w:rsid w:val="48381350"/>
    <w:rsid w:val="483A0ED3"/>
    <w:rsid w:val="483C28C1"/>
    <w:rsid w:val="4842746D"/>
    <w:rsid w:val="484413A0"/>
    <w:rsid w:val="48443A2F"/>
    <w:rsid w:val="484A1053"/>
    <w:rsid w:val="484A2F1A"/>
    <w:rsid w:val="484C0E44"/>
    <w:rsid w:val="484E162F"/>
    <w:rsid w:val="484E1B0B"/>
    <w:rsid w:val="484F0098"/>
    <w:rsid w:val="485A009A"/>
    <w:rsid w:val="485C4FAE"/>
    <w:rsid w:val="48613E95"/>
    <w:rsid w:val="4861494C"/>
    <w:rsid w:val="486612B9"/>
    <w:rsid w:val="486853B1"/>
    <w:rsid w:val="486F0819"/>
    <w:rsid w:val="48742FF2"/>
    <w:rsid w:val="48761716"/>
    <w:rsid w:val="487A6FCF"/>
    <w:rsid w:val="4881349F"/>
    <w:rsid w:val="48837B49"/>
    <w:rsid w:val="489072E3"/>
    <w:rsid w:val="48955ECD"/>
    <w:rsid w:val="489C03E9"/>
    <w:rsid w:val="489C4CF5"/>
    <w:rsid w:val="489D5C3F"/>
    <w:rsid w:val="48A47842"/>
    <w:rsid w:val="48A96401"/>
    <w:rsid w:val="48AB6E6B"/>
    <w:rsid w:val="48C656C0"/>
    <w:rsid w:val="48CA5EED"/>
    <w:rsid w:val="48D0784B"/>
    <w:rsid w:val="48D61832"/>
    <w:rsid w:val="48D70A08"/>
    <w:rsid w:val="48DA5BE5"/>
    <w:rsid w:val="48DC1BC2"/>
    <w:rsid w:val="48E16E2C"/>
    <w:rsid w:val="48E42D8C"/>
    <w:rsid w:val="48E84ACB"/>
    <w:rsid w:val="48EF1E5A"/>
    <w:rsid w:val="48F5181C"/>
    <w:rsid w:val="48F55726"/>
    <w:rsid w:val="48F61A0C"/>
    <w:rsid w:val="48F759BF"/>
    <w:rsid w:val="48FA15B6"/>
    <w:rsid w:val="48FF173A"/>
    <w:rsid w:val="490F6B12"/>
    <w:rsid w:val="49162753"/>
    <w:rsid w:val="4916531D"/>
    <w:rsid w:val="49197024"/>
    <w:rsid w:val="49263E8B"/>
    <w:rsid w:val="492E43D4"/>
    <w:rsid w:val="493801EE"/>
    <w:rsid w:val="493D3A44"/>
    <w:rsid w:val="493E793A"/>
    <w:rsid w:val="494128CA"/>
    <w:rsid w:val="494201C2"/>
    <w:rsid w:val="49456AB1"/>
    <w:rsid w:val="49470F1E"/>
    <w:rsid w:val="49491B63"/>
    <w:rsid w:val="494A3F21"/>
    <w:rsid w:val="495252B3"/>
    <w:rsid w:val="49533CDB"/>
    <w:rsid w:val="496476A1"/>
    <w:rsid w:val="49696D2D"/>
    <w:rsid w:val="496B70AE"/>
    <w:rsid w:val="49736299"/>
    <w:rsid w:val="497560F2"/>
    <w:rsid w:val="49760414"/>
    <w:rsid w:val="497670C9"/>
    <w:rsid w:val="49786EDF"/>
    <w:rsid w:val="497E7B08"/>
    <w:rsid w:val="497F5F3A"/>
    <w:rsid w:val="49825D3F"/>
    <w:rsid w:val="49841B28"/>
    <w:rsid w:val="49973F54"/>
    <w:rsid w:val="49992E1A"/>
    <w:rsid w:val="499A0989"/>
    <w:rsid w:val="499D6F9F"/>
    <w:rsid w:val="49A20F71"/>
    <w:rsid w:val="49A74AAB"/>
    <w:rsid w:val="49AC0FBD"/>
    <w:rsid w:val="49AE5CFA"/>
    <w:rsid w:val="49B3058E"/>
    <w:rsid w:val="49BA280F"/>
    <w:rsid w:val="49C61929"/>
    <w:rsid w:val="49CE79CB"/>
    <w:rsid w:val="49D2109A"/>
    <w:rsid w:val="49D77559"/>
    <w:rsid w:val="49E34B0C"/>
    <w:rsid w:val="49E566D3"/>
    <w:rsid w:val="49E57322"/>
    <w:rsid w:val="49EF68EE"/>
    <w:rsid w:val="49F84961"/>
    <w:rsid w:val="49FB3FDA"/>
    <w:rsid w:val="4A04485E"/>
    <w:rsid w:val="4A100C14"/>
    <w:rsid w:val="4A162622"/>
    <w:rsid w:val="4A1C203F"/>
    <w:rsid w:val="4A1D4204"/>
    <w:rsid w:val="4A1E778F"/>
    <w:rsid w:val="4A1F0B85"/>
    <w:rsid w:val="4A215AC5"/>
    <w:rsid w:val="4A321F82"/>
    <w:rsid w:val="4A3540FB"/>
    <w:rsid w:val="4A395315"/>
    <w:rsid w:val="4A4371F3"/>
    <w:rsid w:val="4A45444B"/>
    <w:rsid w:val="4A482975"/>
    <w:rsid w:val="4A517A06"/>
    <w:rsid w:val="4A574C1E"/>
    <w:rsid w:val="4A5B71BC"/>
    <w:rsid w:val="4A5C4428"/>
    <w:rsid w:val="4A63675C"/>
    <w:rsid w:val="4A637849"/>
    <w:rsid w:val="4A68040A"/>
    <w:rsid w:val="4A685654"/>
    <w:rsid w:val="4A6B145D"/>
    <w:rsid w:val="4A6C633C"/>
    <w:rsid w:val="4A6D5B9F"/>
    <w:rsid w:val="4A6E5942"/>
    <w:rsid w:val="4A714C75"/>
    <w:rsid w:val="4A780A87"/>
    <w:rsid w:val="4A7E7CB3"/>
    <w:rsid w:val="4A801C20"/>
    <w:rsid w:val="4A850837"/>
    <w:rsid w:val="4A890EFA"/>
    <w:rsid w:val="4A8B6337"/>
    <w:rsid w:val="4A916807"/>
    <w:rsid w:val="4A9D69C3"/>
    <w:rsid w:val="4AA12B9A"/>
    <w:rsid w:val="4AA42988"/>
    <w:rsid w:val="4AA81C8A"/>
    <w:rsid w:val="4AA94E9C"/>
    <w:rsid w:val="4AAB4733"/>
    <w:rsid w:val="4AAB4905"/>
    <w:rsid w:val="4AAE2C69"/>
    <w:rsid w:val="4AB056A8"/>
    <w:rsid w:val="4AB17C9D"/>
    <w:rsid w:val="4AB73DDE"/>
    <w:rsid w:val="4AB7413A"/>
    <w:rsid w:val="4AB90F46"/>
    <w:rsid w:val="4AC53E39"/>
    <w:rsid w:val="4AC96221"/>
    <w:rsid w:val="4ACB601B"/>
    <w:rsid w:val="4AD06208"/>
    <w:rsid w:val="4ADA1EC7"/>
    <w:rsid w:val="4AEC6AD2"/>
    <w:rsid w:val="4AEE031A"/>
    <w:rsid w:val="4AEE250D"/>
    <w:rsid w:val="4AF30842"/>
    <w:rsid w:val="4AF4027E"/>
    <w:rsid w:val="4AF50C3B"/>
    <w:rsid w:val="4AF530AC"/>
    <w:rsid w:val="4AF61945"/>
    <w:rsid w:val="4B006028"/>
    <w:rsid w:val="4B011908"/>
    <w:rsid w:val="4B05094B"/>
    <w:rsid w:val="4B0844B3"/>
    <w:rsid w:val="4B0B357A"/>
    <w:rsid w:val="4B0D2F44"/>
    <w:rsid w:val="4B1F132F"/>
    <w:rsid w:val="4B257FCF"/>
    <w:rsid w:val="4B2D3D7F"/>
    <w:rsid w:val="4B31435E"/>
    <w:rsid w:val="4B324DFA"/>
    <w:rsid w:val="4B33451E"/>
    <w:rsid w:val="4B3540F6"/>
    <w:rsid w:val="4B3777C4"/>
    <w:rsid w:val="4B3C4434"/>
    <w:rsid w:val="4B3F7E8B"/>
    <w:rsid w:val="4B3F7F04"/>
    <w:rsid w:val="4B4007D1"/>
    <w:rsid w:val="4B437D6D"/>
    <w:rsid w:val="4B472BA3"/>
    <w:rsid w:val="4B4D5BEE"/>
    <w:rsid w:val="4B4E3147"/>
    <w:rsid w:val="4B526F2D"/>
    <w:rsid w:val="4B553B38"/>
    <w:rsid w:val="4B566B46"/>
    <w:rsid w:val="4B5B6BCB"/>
    <w:rsid w:val="4B5C4B08"/>
    <w:rsid w:val="4B606D99"/>
    <w:rsid w:val="4B611809"/>
    <w:rsid w:val="4B675405"/>
    <w:rsid w:val="4B681E92"/>
    <w:rsid w:val="4B695945"/>
    <w:rsid w:val="4B6D36F4"/>
    <w:rsid w:val="4B6D6E51"/>
    <w:rsid w:val="4B704BD5"/>
    <w:rsid w:val="4B715D8A"/>
    <w:rsid w:val="4B7C00BD"/>
    <w:rsid w:val="4B7F2C7A"/>
    <w:rsid w:val="4B9560C5"/>
    <w:rsid w:val="4B9724C0"/>
    <w:rsid w:val="4BA2495A"/>
    <w:rsid w:val="4BA35776"/>
    <w:rsid w:val="4BA85784"/>
    <w:rsid w:val="4BB22B53"/>
    <w:rsid w:val="4BB263C6"/>
    <w:rsid w:val="4BB34EA4"/>
    <w:rsid w:val="4BB4719A"/>
    <w:rsid w:val="4BB96635"/>
    <w:rsid w:val="4BBA0EDE"/>
    <w:rsid w:val="4BBB71E0"/>
    <w:rsid w:val="4BBD3641"/>
    <w:rsid w:val="4BC85FA8"/>
    <w:rsid w:val="4BC94B53"/>
    <w:rsid w:val="4BCC4F31"/>
    <w:rsid w:val="4BCE1520"/>
    <w:rsid w:val="4BCF3DB2"/>
    <w:rsid w:val="4BD05F03"/>
    <w:rsid w:val="4BE1783F"/>
    <w:rsid w:val="4BE35E90"/>
    <w:rsid w:val="4BE70641"/>
    <w:rsid w:val="4BF13360"/>
    <w:rsid w:val="4BF20211"/>
    <w:rsid w:val="4BF40766"/>
    <w:rsid w:val="4BF63CA5"/>
    <w:rsid w:val="4BF924BB"/>
    <w:rsid w:val="4BFA4CD4"/>
    <w:rsid w:val="4BFF430A"/>
    <w:rsid w:val="4C045D41"/>
    <w:rsid w:val="4C062A54"/>
    <w:rsid w:val="4C0A410C"/>
    <w:rsid w:val="4C0B63B6"/>
    <w:rsid w:val="4C0E5673"/>
    <w:rsid w:val="4C1939E8"/>
    <w:rsid w:val="4C2143AC"/>
    <w:rsid w:val="4C247B25"/>
    <w:rsid w:val="4C30491E"/>
    <w:rsid w:val="4C311603"/>
    <w:rsid w:val="4C3423E9"/>
    <w:rsid w:val="4C4060B9"/>
    <w:rsid w:val="4C457A5D"/>
    <w:rsid w:val="4C460895"/>
    <w:rsid w:val="4C4945C7"/>
    <w:rsid w:val="4C4A2391"/>
    <w:rsid w:val="4C4B1C58"/>
    <w:rsid w:val="4C4F03BD"/>
    <w:rsid w:val="4C50288F"/>
    <w:rsid w:val="4C51277F"/>
    <w:rsid w:val="4C512B6D"/>
    <w:rsid w:val="4C5252E9"/>
    <w:rsid w:val="4C550336"/>
    <w:rsid w:val="4C5918FE"/>
    <w:rsid w:val="4C6A2290"/>
    <w:rsid w:val="4C710A1D"/>
    <w:rsid w:val="4C73019D"/>
    <w:rsid w:val="4C7A0BD4"/>
    <w:rsid w:val="4C7B236C"/>
    <w:rsid w:val="4C8A518E"/>
    <w:rsid w:val="4C8B1AAB"/>
    <w:rsid w:val="4C8B1BF7"/>
    <w:rsid w:val="4C920BF0"/>
    <w:rsid w:val="4C9823BB"/>
    <w:rsid w:val="4C9A38F7"/>
    <w:rsid w:val="4C9D7D54"/>
    <w:rsid w:val="4CA00D27"/>
    <w:rsid w:val="4CA220B6"/>
    <w:rsid w:val="4CA23FE2"/>
    <w:rsid w:val="4CA37724"/>
    <w:rsid w:val="4CA44C4F"/>
    <w:rsid w:val="4CA51117"/>
    <w:rsid w:val="4CA56922"/>
    <w:rsid w:val="4CA61452"/>
    <w:rsid w:val="4CA761B4"/>
    <w:rsid w:val="4CA9296C"/>
    <w:rsid w:val="4CAE5C5B"/>
    <w:rsid w:val="4CB722C1"/>
    <w:rsid w:val="4CB83A43"/>
    <w:rsid w:val="4CB913DA"/>
    <w:rsid w:val="4CC61C2D"/>
    <w:rsid w:val="4CCA6B5D"/>
    <w:rsid w:val="4CCE2EC5"/>
    <w:rsid w:val="4CCE4FB5"/>
    <w:rsid w:val="4CD47AD9"/>
    <w:rsid w:val="4CD509AF"/>
    <w:rsid w:val="4CD5196B"/>
    <w:rsid w:val="4CD54E09"/>
    <w:rsid w:val="4CDA39F3"/>
    <w:rsid w:val="4CDA5808"/>
    <w:rsid w:val="4CDB7C13"/>
    <w:rsid w:val="4CE05FCA"/>
    <w:rsid w:val="4CE57110"/>
    <w:rsid w:val="4CE9550F"/>
    <w:rsid w:val="4CEB4115"/>
    <w:rsid w:val="4CF570C0"/>
    <w:rsid w:val="4CFA2F8F"/>
    <w:rsid w:val="4CFA54E2"/>
    <w:rsid w:val="4CFB31E7"/>
    <w:rsid w:val="4CFB3D1B"/>
    <w:rsid w:val="4CFD5956"/>
    <w:rsid w:val="4D002725"/>
    <w:rsid w:val="4D052794"/>
    <w:rsid w:val="4D086FEB"/>
    <w:rsid w:val="4D094A87"/>
    <w:rsid w:val="4D0A0AA6"/>
    <w:rsid w:val="4D0A3D65"/>
    <w:rsid w:val="4D0E5688"/>
    <w:rsid w:val="4D0E61AF"/>
    <w:rsid w:val="4D100ECC"/>
    <w:rsid w:val="4D1400F3"/>
    <w:rsid w:val="4D1D0D88"/>
    <w:rsid w:val="4D200578"/>
    <w:rsid w:val="4D260E1D"/>
    <w:rsid w:val="4D2741DC"/>
    <w:rsid w:val="4D2B140D"/>
    <w:rsid w:val="4D2F432D"/>
    <w:rsid w:val="4D3C7E27"/>
    <w:rsid w:val="4D3D72A4"/>
    <w:rsid w:val="4D406BBF"/>
    <w:rsid w:val="4D472B4D"/>
    <w:rsid w:val="4D4D161C"/>
    <w:rsid w:val="4D531216"/>
    <w:rsid w:val="4D593ED1"/>
    <w:rsid w:val="4D5A456F"/>
    <w:rsid w:val="4D617346"/>
    <w:rsid w:val="4D692661"/>
    <w:rsid w:val="4D750324"/>
    <w:rsid w:val="4D7C3DF1"/>
    <w:rsid w:val="4D7D1855"/>
    <w:rsid w:val="4D7D51D7"/>
    <w:rsid w:val="4D7D7EB7"/>
    <w:rsid w:val="4D850680"/>
    <w:rsid w:val="4D857484"/>
    <w:rsid w:val="4D8A0AF8"/>
    <w:rsid w:val="4D91261F"/>
    <w:rsid w:val="4D9A2CF9"/>
    <w:rsid w:val="4D9B27BD"/>
    <w:rsid w:val="4D9D53CF"/>
    <w:rsid w:val="4DA80AEC"/>
    <w:rsid w:val="4DB016FC"/>
    <w:rsid w:val="4DC77F90"/>
    <w:rsid w:val="4DC82B32"/>
    <w:rsid w:val="4DCB2337"/>
    <w:rsid w:val="4DD0083C"/>
    <w:rsid w:val="4DD37AE4"/>
    <w:rsid w:val="4DDC3368"/>
    <w:rsid w:val="4DDE767D"/>
    <w:rsid w:val="4DE531A4"/>
    <w:rsid w:val="4DF14B18"/>
    <w:rsid w:val="4DF229E4"/>
    <w:rsid w:val="4DFA1EEE"/>
    <w:rsid w:val="4DFE0A1A"/>
    <w:rsid w:val="4E031623"/>
    <w:rsid w:val="4E046269"/>
    <w:rsid w:val="4E061166"/>
    <w:rsid w:val="4E0742E1"/>
    <w:rsid w:val="4E0E6343"/>
    <w:rsid w:val="4E1651A1"/>
    <w:rsid w:val="4E196D01"/>
    <w:rsid w:val="4E1B04F2"/>
    <w:rsid w:val="4E1B6E4C"/>
    <w:rsid w:val="4E1D32FD"/>
    <w:rsid w:val="4E237120"/>
    <w:rsid w:val="4E261FD9"/>
    <w:rsid w:val="4E281C71"/>
    <w:rsid w:val="4E3208C2"/>
    <w:rsid w:val="4E347205"/>
    <w:rsid w:val="4E352388"/>
    <w:rsid w:val="4E377BE3"/>
    <w:rsid w:val="4E38632F"/>
    <w:rsid w:val="4E3C19C0"/>
    <w:rsid w:val="4E3E7EC0"/>
    <w:rsid w:val="4E400E55"/>
    <w:rsid w:val="4E49108B"/>
    <w:rsid w:val="4E4F7AC8"/>
    <w:rsid w:val="4E5A2490"/>
    <w:rsid w:val="4E5B4A9D"/>
    <w:rsid w:val="4E647F61"/>
    <w:rsid w:val="4E65613B"/>
    <w:rsid w:val="4E6D2B36"/>
    <w:rsid w:val="4E6F58CA"/>
    <w:rsid w:val="4E731050"/>
    <w:rsid w:val="4E7664C1"/>
    <w:rsid w:val="4E814193"/>
    <w:rsid w:val="4E82106C"/>
    <w:rsid w:val="4E883259"/>
    <w:rsid w:val="4E9069DD"/>
    <w:rsid w:val="4E915738"/>
    <w:rsid w:val="4E927EF6"/>
    <w:rsid w:val="4E9354BD"/>
    <w:rsid w:val="4E9538F1"/>
    <w:rsid w:val="4E9F391F"/>
    <w:rsid w:val="4EA4022C"/>
    <w:rsid w:val="4EA57A70"/>
    <w:rsid w:val="4EAA46C7"/>
    <w:rsid w:val="4EB01772"/>
    <w:rsid w:val="4EB67B2B"/>
    <w:rsid w:val="4EB84E95"/>
    <w:rsid w:val="4EBC2866"/>
    <w:rsid w:val="4EC83499"/>
    <w:rsid w:val="4ED0736D"/>
    <w:rsid w:val="4EDA24FC"/>
    <w:rsid w:val="4EDA4F92"/>
    <w:rsid w:val="4EDD3F64"/>
    <w:rsid w:val="4EDF1E80"/>
    <w:rsid w:val="4EDF275C"/>
    <w:rsid w:val="4EE00C83"/>
    <w:rsid w:val="4EEA6CE1"/>
    <w:rsid w:val="4EFA2419"/>
    <w:rsid w:val="4EFE2E1A"/>
    <w:rsid w:val="4F021F67"/>
    <w:rsid w:val="4F032435"/>
    <w:rsid w:val="4F067BEA"/>
    <w:rsid w:val="4F0E1167"/>
    <w:rsid w:val="4F0E4594"/>
    <w:rsid w:val="4F162140"/>
    <w:rsid w:val="4F183B36"/>
    <w:rsid w:val="4F1B3167"/>
    <w:rsid w:val="4F2011B6"/>
    <w:rsid w:val="4F270DD4"/>
    <w:rsid w:val="4F286DF8"/>
    <w:rsid w:val="4F297F57"/>
    <w:rsid w:val="4F2A35A2"/>
    <w:rsid w:val="4F2C3DA6"/>
    <w:rsid w:val="4F3078EE"/>
    <w:rsid w:val="4F325308"/>
    <w:rsid w:val="4F3969B4"/>
    <w:rsid w:val="4F3D043D"/>
    <w:rsid w:val="4F423856"/>
    <w:rsid w:val="4F42641F"/>
    <w:rsid w:val="4F442297"/>
    <w:rsid w:val="4F46356E"/>
    <w:rsid w:val="4F53789C"/>
    <w:rsid w:val="4F570B4E"/>
    <w:rsid w:val="4F5D22C8"/>
    <w:rsid w:val="4F5D390C"/>
    <w:rsid w:val="4F5F3A36"/>
    <w:rsid w:val="4F5F758E"/>
    <w:rsid w:val="4F625990"/>
    <w:rsid w:val="4F6B4842"/>
    <w:rsid w:val="4F6E352C"/>
    <w:rsid w:val="4F6F71DC"/>
    <w:rsid w:val="4F72009C"/>
    <w:rsid w:val="4F763B4D"/>
    <w:rsid w:val="4F78087D"/>
    <w:rsid w:val="4F7B2FEA"/>
    <w:rsid w:val="4F7D7B74"/>
    <w:rsid w:val="4F842D29"/>
    <w:rsid w:val="4F861289"/>
    <w:rsid w:val="4F867A09"/>
    <w:rsid w:val="4F881AD5"/>
    <w:rsid w:val="4F891784"/>
    <w:rsid w:val="4F8E510A"/>
    <w:rsid w:val="4F913CAE"/>
    <w:rsid w:val="4F921B0F"/>
    <w:rsid w:val="4F937C20"/>
    <w:rsid w:val="4F943791"/>
    <w:rsid w:val="4F9B4FDC"/>
    <w:rsid w:val="4F9C3833"/>
    <w:rsid w:val="4F9D3541"/>
    <w:rsid w:val="4FA15A1C"/>
    <w:rsid w:val="4FA35E85"/>
    <w:rsid w:val="4FA472D5"/>
    <w:rsid w:val="4FA51944"/>
    <w:rsid w:val="4FA56230"/>
    <w:rsid w:val="4FAC6698"/>
    <w:rsid w:val="4FAE7097"/>
    <w:rsid w:val="4FB0682F"/>
    <w:rsid w:val="4FB211FA"/>
    <w:rsid w:val="4FB63B69"/>
    <w:rsid w:val="4FBD0A9B"/>
    <w:rsid w:val="4FD71375"/>
    <w:rsid w:val="4FDC0808"/>
    <w:rsid w:val="4FE077FE"/>
    <w:rsid w:val="4FE402ED"/>
    <w:rsid w:val="4FE62AF9"/>
    <w:rsid w:val="4FE6688C"/>
    <w:rsid w:val="4FE66E41"/>
    <w:rsid w:val="4FE94EA8"/>
    <w:rsid w:val="4FE955A4"/>
    <w:rsid w:val="4FE9797D"/>
    <w:rsid w:val="4FF261D8"/>
    <w:rsid w:val="4FF81023"/>
    <w:rsid w:val="4FFB1A14"/>
    <w:rsid w:val="4FFC6F54"/>
    <w:rsid w:val="4FFD2FE5"/>
    <w:rsid w:val="4FFF1442"/>
    <w:rsid w:val="5005672B"/>
    <w:rsid w:val="500579C1"/>
    <w:rsid w:val="5007074C"/>
    <w:rsid w:val="500B0D3D"/>
    <w:rsid w:val="50174F6E"/>
    <w:rsid w:val="5018363C"/>
    <w:rsid w:val="5019583F"/>
    <w:rsid w:val="501B37FC"/>
    <w:rsid w:val="501E0FE4"/>
    <w:rsid w:val="501F6902"/>
    <w:rsid w:val="50265231"/>
    <w:rsid w:val="50277690"/>
    <w:rsid w:val="502B25D7"/>
    <w:rsid w:val="502D1A16"/>
    <w:rsid w:val="50314F4E"/>
    <w:rsid w:val="50355713"/>
    <w:rsid w:val="503C31D8"/>
    <w:rsid w:val="503E1903"/>
    <w:rsid w:val="504B03FA"/>
    <w:rsid w:val="504C427D"/>
    <w:rsid w:val="504F2427"/>
    <w:rsid w:val="50510280"/>
    <w:rsid w:val="5052109F"/>
    <w:rsid w:val="50534A9B"/>
    <w:rsid w:val="505419F8"/>
    <w:rsid w:val="50545501"/>
    <w:rsid w:val="50555760"/>
    <w:rsid w:val="505802C6"/>
    <w:rsid w:val="50595BC8"/>
    <w:rsid w:val="50636CCD"/>
    <w:rsid w:val="506915FD"/>
    <w:rsid w:val="506A24F4"/>
    <w:rsid w:val="506B1457"/>
    <w:rsid w:val="506B7C93"/>
    <w:rsid w:val="506D0A3B"/>
    <w:rsid w:val="506F4C84"/>
    <w:rsid w:val="50743F26"/>
    <w:rsid w:val="50782763"/>
    <w:rsid w:val="50854131"/>
    <w:rsid w:val="508B52C7"/>
    <w:rsid w:val="508B7CE6"/>
    <w:rsid w:val="50944E1B"/>
    <w:rsid w:val="509953E9"/>
    <w:rsid w:val="509B24DB"/>
    <w:rsid w:val="509C4DD7"/>
    <w:rsid w:val="509D532D"/>
    <w:rsid w:val="50A03FA5"/>
    <w:rsid w:val="50A0755C"/>
    <w:rsid w:val="50A41210"/>
    <w:rsid w:val="50A54A17"/>
    <w:rsid w:val="50A87728"/>
    <w:rsid w:val="50B32B3E"/>
    <w:rsid w:val="50B90365"/>
    <w:rsid w:val="50BE7EF4"/>
    <w:rsid w:val="50BF335D"/>
    <w:rsid w:val="50C06812"/>
    <w:rsid w:val="50C2756C"/>
    <w:rsid w:val="50C3736B"/>
    <w:rsid w:val="50C53100"/>
    <w:rsid w:val="50C96CCC"/>
    <w:rsid w:val="50CD72D9"/>
    <w:rsid w:val="50D52BD8"/>
    <w:rsid w:val="50D74E8C"/>
    <w:rsid w:val="50DB1626"/>
    <w:rsid w:val="50DB4404"/>
    <w:rsid w:val="50DE7894"/>
    <w:rsid w:val="50E27030"/>
    <w:rsid w:val="50E35342"/>
    <w:rsid w:val="50E36EE6"/>
    <w:rsid w:val="50E550C8"/>
    <w:rsid w:val="50E72B9F"/>
    <w:rsid w:val="50ED219D"/>
    <w:rsid w:val="50F23ECB"/>
    <w:rsid w:val="50F8228B"/>
    <w:rsid w:val="50FE7E24"/>
    <w:rsid w:val="50FF3089"/>
    <w:rsid w:val="51036BD4"/>
    <w:rsid w:val="51061632"/>
    <w:rsid w:val="511203DE"/>
    <w:rsid w:val="51121FE8"/>
    <w:rsid w:val="51147B22"/>
    <w:rsid w:val="51147C36"/>
    <w:rsid w:val="511A42D4"/>
    <w:rsid w:val="51216A5B"/>
    <w:rsid w:val="51220BBD"/>
    <w:rsid w:val="51224655"/>
    <w:rsid w:val="51265FB4"/>
    <w:rsid w:val="51297E2C"/>
    <w:rsid w:val="513A243B"/>
    <w:rsid w:val="513D16D0"/>
    <w:rsid w:val="513E4D31"/>
    <w:rsid w:val="514013EB"/>
    <w:rsid w:val="51416AE0"/>
    <w:rsid w:val="5147202A"/>
    <w:rsid w:val="51485BF2"/>
    <w:rsid w:val="515961BA"/>
    <w:rsid w:val="515D0462"/>
    <w:rsid w:val="515D2086"/>
    <w:rsid w:val="51645943"/>
    <w:rsid w:val="51675F94"/>
    <w:rsid w:val="516D20DA"/>
    <w:rsid w:val="516D7C3F"/>
    <w:rsid w:val="517804E6"/>
    <w:rsid w:val="518334B9"/>
    <w:rsid w:val="518D6DDE"/>
    <w:rsid w:val="518E4502"/>
    <w:rsid w:val="519149DE"/>
    <w:rsid w:val="5192185A"/>
    <w:rsid w:val="519F637E"/>
    <w:rsid w:val="51AB0418"/>
    <w:rsid w:val="51AC030A"/>
    <w:rsid w:val="51B264B1"/>
    <w:rsid w:val="51B36C26"/>
    <w:rsid w:val="51B6683D"/>
    <w:rsid w:val="51B93CFE"/>
    <w:rsid w:val="51B97781"/>
    <w:rsid w:val="51BA322F"/>
    <w:rsid w:val="51BE4A22"/>
    <w:rsid w:val="51C42ED2"/>
    <w:rsid w:val="51C5585F"/>
    <w:rsid w:val="51C83D3C"/>
    <w:rsid w:val="51DA0D4A"/>
    <w:rsid w:val="51DD1752"/>
    <w:rsid w:val="51DE024A"/>
    <w:rsid w:val="51DE7946"/>
    <w:rsid w:val="51E04050"/>
    <w:rsid w:val="51E339E3"/>
    <w:rsid w:val="51E36F6B"/>
    <w:rsid w:val="51E653B7"/>
    <w:rsid w:val="51E7541B"/>
    <w:rsid w:val="51E9488A"/>
    <w:rsid w:val="51F6754C"/>
    <w:rsid w:val="520E5F64"/>
    <w:rsid w:val="520F0740"/>
    <w:rsid w:val="521017D7"/>
    <w:rsid w:val="5212493C"/>
    <w:rsid w:val="521336AB"/>
    <w:rsid w:val="52143451"/>
    <w:rsid w:val="52155286"/>
    <w:rsid w:val="5215569F"/>
    <w:rsid w:val="52175AD5"/>
    <w:rsid w:val="521F1555"/>
    <w:rsid w:val="521F3C8A"/>
    <w:rsid w:val="52212854"/>
    <w:rsid w:val="52276820"/>
    <w:rsid w:val="522E4AE0"/>
    <w:rsid w:val="5231749C"/>
    <w:rsid w:val="52353048"/>
    <w:rsid w:val="523C6E39"/>
    <w:rsid w:val="523F0D13"/>
    <w:rsid w:val="52406040"/>
    <w:rsid w:val="52480EFE"/>
    <w:rsid w:val="524B5557"/>
    <w:rsid w:val="52517FDC"/>
    <w:rsid w:val="52544C6D"/>
    <w:rsid w:val="52554A5C"/>
    <w:rsid w:val="526C6843"/>
    <w:rsid w:val="5271789E"/>
    <w:rsid w:val="52717BCE"/>
    <w:rsid w:val="52732217"/>
    <w:rsid w:val="527705E3"/>
    <w:rsid w:val="527A345E"/>
    <w:rsid w:val="528C75C9"/>
    <w:rsid w:val="528E0F42"/>
    <w:rsid w:val="529504F8"/>
    <w:rsid w:val="5296215F"/>
    <w:rsid w:val="52990C18"/>
    <w:rsid w:val="529A2BDC"/>
    <w:rsid w:val="529E67E2"/>
    <w:rsid w:val="52A241CC"/>
    <w:rsid w:val="52AE5932"/>
    <w:rsid w:val="52B063FD"/>
    <w:rsid w:val="52B212BD"/>
    <w:rsid w:val="52B3728A"/>
    <w:rsid w:val="52B7510A"/>
    <w:rsid w:val="52B96F96"/>
    <w:rsid w:val="52BC1933"/>
    <w:rsid w:val="52C11559"/>
    <w:rsid w:val="52C20438"/>
    <w:rsid w:val="52C2502E"/>
    <w:rsid w:val="52CE07CB"/>
    <w:rsid w:val="52CE3982"/>
    <w:rsid w:val="52D35590"/>
    <w:rsid w:val="52D3602B"/>
    <w:rsid w:val="52D41134"/>
    <w:rsid w:val="52D578EA"/>
    <w:rsid w:val="52E05685"/>
    <w:rsid w:val="52E14D9D"/>
    <w:rsid w:val="52E94274"/>
    <w:rsid w:val="52EB5998"/>
    <w:rsid w:val="52F33139"/>
    <w:rsid w:val="52F86F2B"/>
    <w:rsid w:val="530041D9"/>
    <w:rsid w:val="530146D7"/>
    <w:rsid w:val="53051611"/>
    <w:rsid w:val="530740AF"/>
    <w:rsid w:val="530828A3"/>
    <w:rsid w:val="530E7B51"/>
    <w:rsid w:val="53112604"/>
    <w:rsid w:val="53137E5B"/>
    <w:rsid w:val="531654C2"/>
    <w:rsid w:val="531A305F"/>
    <w:rsid w:val="531C4892"/>
    <w:rsid w:val="532158BA"/>
    <w:rsid w:val="53223317"/>
    <w:rsid w:val="53247750"/>
    <w:rsid w:val="53271F54"/>
    <w:rsid w:val="532E3FBB"/>
    <w:rsid w:val="53304815"/>
    <w:rsid w:val="53310C85"/>
    <w:rsid w:val="53317D4B"/>
    <w:rsid w:val="5333287B"/>
    <w:rsid w:val="533869FF"/>
    <w:rsid w:val="533C42AC"/>
    <w:rsid w:val="534276F4"/>
    <w:rsid w:val="534830E2"/>
    <w:rsid w:val="534A38C3"/>
    <w:rsid w:val="534A4C33"/>
    <w:rsid w:val="53530A09"/>
    <w:rsid w:val="535523C9"/>
    <w:rsid w:val="53575074"/>
    <w:rsid w:val="535A5C44"/>
    <w:rsid w:val="536020B0"/>
    <w:rsid w:val="53634AD5"/>
    <w:rsid w:val="53651089"/>
    <w:rsid w:val="5366413C"/>
    <w:rsid w:val="536B65F9"/>
    <w:rsid w:val="536C0741"/>
    <w:rsid w:val="536C4593"/>
    <w:rsid w:val="536E3943"/>
    <w:rsid w:val="53722691"/>
    <w:rsid w:val="537828D7"/>
    <w:rsid w:val="537E735F"/>
    <w:rsid w:val="539042B0"/>
    <w:rsid w:val="5391186F"/>
    <w:rsid w:val="5394224A"/>
    <w:rsid w:val="539C1DB4"/>
    <w:rsid w:val="539E5FAC"/>
    <w:rsid w:val="53A044A6"/>
    <w:rsid w:val="53A8030B"/>
    <w:rsid w:val="53B5499E"/>
    <w:rsid w:val="53B55787"/>
    <w:rsid w:val="53B61010"/>
    <w:rsid w:val="53B65768"/>
    <w:rsid w:val="53BD7A5B"/>
    <w:rsid w:val="53C90C59"/>
    <w:rsid w:val="53CB3E9E"/>
    <w:rsid w:val="53CC67F5"/>
    <w:rsid w:val="53D061E5"/>
    <w:rsid w:val="53D11A47"/>
    <w:rsid w:val="53D414B0"/>
    <w:rsid w:val="53D428E2"/>
    <w:rsid w:val="53DD4A45"/>
    <w:rsid w:val="53E01118"/>
    <w:rsid w:val="53E07248"/>
    <w:rsid w:val="53E21E7F"/>
    <w:rsid w:val="53E90138"/>
    <w:rsid w:val="53E92A38"/>
    <w:rsid w:val="53EA4E25"/>
    <w:rsid w:val="53EC490A"/>
    <w:rsid w:val="53F54CB8"/>
    <w:rsid w:val="53F55271"/>
    <w:rsid w:val="53F638F9"/>
    <w:rsid w:val="53F97107"/>
    <w:rsid w:val="53FE727E"/>
    <w:rsid w:val="54031AF3"/>
    <w:rsid w:val="54036375"/>
    <w:rsid w:val="540B2B78"/>
    <w:rsid w:val="54103F67"/>
    <w:rsid w:val="541159F5"/>
    <w:rsid w:val="54130955"/>
    <w:rsid w:val="54162753"/>
    <w:rsid w:val="54170692"/>
    <w:rsid w:val="541760C7"/>
    <w:rsid w:val="542D3018"/>
    <w:rsid w:val="54326A0C"/>
    <w:rsid w:val="5438659A"/>
    <w:rsid w:val="543B2999"/>
    <w:rsid w:val="544125A1"/>
    <w:rsid w:val="54471AA7"/>
    <w:rsid w:val="544B0F64"/>
    <w:rsid w:val="544C2F3C"/>
    <w:rsid w:val="545363CB"/>
    <w:rsid w:val="54555D27"/>
    <w:rsid w:val="545A6F08"/>
    <w:rsid w:val="545D73E4"/>
    <w:rsid w:val="546325DE"/>
    <w:rsid w:val="546A2773"/>
    <w:rsid w:val="54713BE5"/>
    <w:rsid w:val="547E203D"/>
    <w:rsid w:val="54825127"/>
    <w:rsid w:val="548A666C"/>
    <w:rsid w:val="548B11A9"/>
    <w:rsid w:val="548D0D47"/>
    <w:rsid w:val="54923DA0"/>
    <w:rsid w:val="54935562"/>
    <w:rsid w:val="54954471"/>
    <w:rsid w:val="549B2888"/>
    <w:rsid w:val="549C4662"/>
    <w:rsid w:val="54A021CE"/>
    <w:rsid w:val="54A07077"/>
    <w:rsid w:val="54A42496"/>
    <w:rsid w:val="54AB0957"/>
    <w:rsid w:val="54AF1589"/>
    <w:rsid w:val="54B640FE"/>
    <w:rsid w:val="54B85B21"/>
    <w:rsid w:val="54B974CA"/>
    <w:rsid w:val="54BA350F"/>
    <w:rsid w:val="54BA637F"/>
    <w:rsid w:val="54BD29F9"/>
    <w:rsid w:val="54BD7280"/>
    <w:rsid w:val="54BF7000"/>
    <w:rsid w:val="54C3284C"/>
    <w:rsid w:val="54C41FAD"/>
    <w:rsid w:val="54CA07EC"/>
    <w:rsid w:val="54D22FA6"/>
    <w:rsid w:val="54D8643C"/>
    <w:rsid w:val="54E969A3"/>
    <w:rsid w:val="54EB1F75"/>
    <w:rsid w:val="54EC50A5"/>
    <w:rsid w:val="54F64953"/>
    <w:rsid w:val="54F855AF"/>
    <w:rsid w:val="54F86D4E"/>
    <w:rsid w:val="54FF5D3C"/>
    <w:rsid w:val="55026BD3"/>
    <w:rsid w:val="5505422E"/>
    <w:rsid w:val="550A4ED9"/>
    <w:rsid w:val="550B70EB"/>
    <w:rsid w:val="55126852"/>
    <w:rsid w:val="55132EA8"/>
    <w:rsid w:val="55136621"/>
    <w:rsid w:val="55197966"/>
    <w:rsid w:val="551C630B"/>
    <w:rsid w:val="55230AE0"/>
    <w:rsid w:val="55297B1C"/>
    <w:rsid w:val="552D738B"/>
    <w:rsid w:val="552E29C1"/>
    <w:rsid w:val="55326257"/>
    <w:rsid w:val="55337298"/>
    <w:rsid w:val="553909C0"/>
    <w:rsid w:val="55405F01"/>
    <w:rsid w:val="55467758"/>
    <w:rsid w:val="554A0ADA"/>
    <w:rsid w:val="554A2344"/>
    <w:rsid w:val="555E4043"/>
    <w:rsid w:val="55606220"/>
    <w:rsid w:val="55644F71"/>
    <w:rsid w:val="556569BA"/>
    <w:rsid w:val="55661019"/>
    <w:rsid w:val="556F5AD8"/>
    <w:rsid w:val="5571698B"/>
    <w:rsid w:val="557371AA"/>
    <w:rsid w:val="557720EE"/>
    <w:rsid w:val="55784ADB"/>
    <w:rsid w:val="557B2B26"/>
    <w:rsid w:val="557E03F3"/>
    <w:rsid w:val="5588358F"/>
    <w:rsid w:val="558841C6"/>
    <w:rsid w:val="55890892"/>
    <w:rsid w:val="558D719F"/>
    <w:rsid w:val="558F5B92"/>
    <w:rsid w:val="55900436"/>
    <w:rsid w:val="559B4252"/>
    <w:rsid w:val="559C2410"/>
    <w:rsid w:val="559E65B6"/>
    <w:rsid w:val="55B62757"/>
    <w:rsid w:val="55BA1479"/>
    <w:rsid w:val="55BA4965"/>
    <w:rsid w:val="55C14EB6"/>
    <w:rsid w:val="55D036CD"/>
    <w:rsid w:val="55D23A82"/>
    <w:rsid w:val="55DC7572"/>
    <w:rsid w:val="55DE5E9F"/>
    <w:rsid w:val="55E17A35"/>
    <w:rsid w:val="55E86936"/>
    <w:rsid w:val="55E95FA2"/>
    <w:rsid w:val="55EB44A4"/>
    <w:rsid w:val="55EE43D3"/>
    <w:rsid w:val="55EE7DC9"/>
    <w:rsid w:val="55F553FF"/>
    <w:rsid w:val="55FA5959"/>
    <w:rsid w:val="560C4959"/>
    <w:rsid w:val="56125616"/>
    <w:rsid w:val="561B153F"/>
    <w:rsid w:val="56201112"/>
    <w:rsid w:val="56231784"/>
    <w:rsid w:val="5628616E"/>
    <w:rsid w:val="562C2780"/>
    <w:rsid w:val="563A1A68"/>
    <w:rsid w:val="563B64E5"/>
    <w:rsid w:val="564002E9"/>
    <w:rsid w:val="56452881"/>
    <w:rsid w:val="56465A91"/>
    <w:rsid w:val="56481121"/>
    <w:rsid w:val="564E2B1B"/>
    <w:rsid w:val="56507098"/>
    <w:rsid w:val="56542785"/>
    <w:rsid w:val="56591A07"/>
    <w:rsid w:val="565C07E3"/>
    <w:rsid w:val="56613615"/>
    <w:rsid w:val="566F21F7"/>
    <w:rsid w:val="567A0C2E"/>
    <w:rsid w:val="567A36DE"/>
    <w:rsid w:val="567B3CEA"/>
    <w:rsid w:val="56864458"/>
    <w:rsid w:val="568F4BD3"/>
    <w:rsid w:val="568F7ED4"/>
    <w:rsid w:val="569C43C6"/>
    <w:rsid w:val="569F381E"/>
    <w:rsid w:val="56A32A8D"/>
    <w:rsid w:val="56A44F7B"/>
    <w:rsid w:val="56AC6BCF"/>
    <w:rsid w:val="56B14EC9"/>
    <w:rsid w:val="56B3030D"/>
    <w:rsid w:val="56B42431"/>
    <w:rsid w:val="56B50344"/>
    <w:rsid w:val="56B55670"/>
    <w:rsid w:val="56B63454"/>
    <w:rsid w:val="56BB5A4B"/>
    <w:rsid w:val="56C10A06"/>
    <w:rsid w:val="56D0465F"/>
    <w:rsid w:val="56D23BC2"/>
    <w:rsid w:val="56D4683E"/>
    <w:rsid w:val="56D93008"/>
    <w:rsid w:val="56E321C8"/>
    <w:rsid w:val="56E3477C"/>
    <w:rsid w:val="56EA4991"/>
    <w:rsid w:val="56F35DB0"/>
    <w:rsid w:val="56F37348"/>
    <w:rsid w:val="56F6309B"/>
    <w:rsid w:val="56F915A8"/>
    <w:rsid w:val="57023300"/>
    <w:rsid w:val="57062C75"/>
    <w:rsid w:val="5706667B"/>
    <w:rsid w:val="57082EC9"/>
    <w:rsid w:val="570B0F73"/>
    <w:rsid w:val="570B4DF8"/>
    <w:rsid w:val="570C6FAA"/>
    <w:rsid w:val="570D6426"/>
    <w:rsid w:val="570E1C9D"/>
    <w:rsid w:val="57122C87"/>
    <w:rsid w:val="57134D42"/>
    <w:rsid w:val="57163261"/>
    <w:rsid w:val="57186E7C"/>
    <w:rsid w:val="571D6A1B"/>
    <w:rsid w:val="572362CF"/>
    <w:rsid w:val="57256937"/>
    <w:rsid w:val="5725731D"/>
    <w:rsid w:val="572812FD"/>
    <w:rsid w:val="5734211B"/>
    <w:rsid w:val="57345EC9"/>
    <w:rsid w:val="573B0738"/>
    <w:rsid w:val="573C201B"/>
    <w:rsid w:val="573C22E5"/>
    <w:rsid w:val="573D03C1"/>
    <w:rsid w:val="57425F2F"/>
    <w:rsid w:val="57463C3F"/>
    <w:rsid w:val="57470E62"/>
    <w:rsid w:val="574B0535"/>
    <w:rsid w:val="574F5EE1"/>
    <w:rsid w:val="57534A96"/>
    <w:rsid w:val="575A24FB"/>
    <w:rsid w:val="5761112E"/>
    <w:rsid w:val="57644D4C"/>
    <w:rsid w:val="576510C8"/>
    <w:rsid w:val="576B5A06"/>
    <w:rsid w:val="576C2194"/>
    <w:rsid w:val="576E6D2B"/>
    <w:rsid w:val="57715978"/>
    <w:rsid w:val="5774258E"/>
    <w:rsid w:val="5775778A"/>
    <w:rsid w:val="57761C62"/>
    <w:rsid w:val="577805C7"/>
    <w:rsid w:val="57795431"/>
    <w:rsid w:val="577F2F80"/>
    <w:rsid w:val="577F5003"/>
    <w:rsid w:val="57840461"/>
    <w:rsid w:val="57870B1A"/>
    <w:rsid w:val="578A5361"/>
    <w:rsid w:val="578A69FB"/>
    <w:rsid w:val="578E2247"/>
    <w:rsid w:val="578E577A"/>
    <w:rsid w:val="578F2FE8"/>
    <w:rsid w:val="57906262"/>
    <w:rsid w:val="57960F16"/>
    <w:rsid w:val="579902BB"/>
    <w:rsid w:val="57A56656"/>
    <w:rsid w:val="57A63777"/>
    <w:rsid w:val="57AF2DB3"/>
    <w:rsid w:val="57B147AD"/>
    <w:rsid w:val="57B65D77"/>
    <w:rsid w:val="57C13BA9"/>
    <w:rsid w:val="57C17589"/>
    <w:rsid w:val="57C448B1"/>
    <w:rsid w:val="57C50CFE"/>
    <w:rsid w:val="57CB0EF5"/>
    <w:rsid w:val="57CE68BE"/>
    <w:rsid w:val="57D206E8"/>
    <w:rsid w:val="57D34A9F"/>
    <w:rsid w:val="57D7002C"/>
    <w:rsid w:val="57D76BF0"/>
    <w:rsid w:val="57D80920"/>
    <w:rsid w:val="57DC6679"/>
    <w:rsid w:val="57E3174D"/>
    <w:rsid w:val="57EA4D91"/>
    <w:rsid w:val="57EB228C"/>
    <w:rsid w:val="57F179B2"/>
    <w:rsid w:val="57F21CD7"/>
    <w:rsid w:val="57F71FB2"/>
    <w:rsid w:val="57FA40FF"/>
    <w:rsid w:val="57FA77C3"/>
    <w:rsid w:val="580119FC"/>
    <w:rsid w:val="58053227"/>
    <w:rsid w:val="58063B14"/>
    <w:rsid w:val="580643AD"/>
    <w:rsid w:val="581E7E42"/>
    <w:rsid w:val="58225C6B"/>
    <w:rsid w:val="58286594"/>
    <w:rsid w:val="582904B9"/>
    <w:rsid w:val="583328B8"/>
    <w:rsid w:val="58414F67"/>
    <w:rsid w:val="584836EB"/>
    <w:rsid w:val="58487DFC"/>
    <w:rsid w:val="58496CC3"/>
    <w:rsid w:val="584F4EBE"/>
    <w:rsid w:val="5850416C"/>
    <w:rsid w:val="58543FA7"/>
    <w:rsid w:val="585B693D"/>
    <w:rsid w:val="58640387"/>
    <w:rsid w:val="586618F1"/>
    <w:rsid w:val="5868452A"/>
    <w:rsid w:val="586A16B6"/>
    <w:rsid w:val="586E5258"/>
    <w:rsid w:val="587132D5"/>
    <w:rsid w:val="587A5FE4"/>
    <w:rsid w:val="588116F3"/>
    <w:rsid w:val="5881534A"/>
    <w:rsid w:val="588652B6"/>
    <w:rsid w:val="58876283"/>
    <w:rsid w:val="58927E43"/>
    <w:rsid w:val="589535B4"/>
    <w:rsid w:val="58980FE4"/>
    <w:rsid w:val="589D4162"/>
    <w:rsid w:val="589F3453"/>
    <w:rsid w:val="58A41E3B"/>
    <w:rsid w:val="58A43993"/>
    <w:rsid w:val="58A633E2"/>
    <w:rsid w:val="58AC0AEB"/>
    <w:rsid w:val="58AC127E"/>
    <w:rsid w:val="58AD183B"/>
    <w:rsid w:val="58AE7793"/>
    <w:rsid w:val="58B11DBD"/>
    <w:rsid w:val="58B242B0"/>
    <w:rsid w:val="58B8373D"/>
    <w:rsid w:val="58B91E9E"/>
    <w:rsid w:val="58BB4490"/>
    <w:rsid w:val="58BD0B35"/>
    <w:rsid w:val="58BD19BD"/>
    <w:rsid w:val="58BE37A1"/>
    <w:rsid w:val="58C2420D"/>
    <w:rsid w:val="58C71E65"/>
    <w:rsid w:val="58C9239C"/>
    <w:rsid w:val="58D45848"/>
    <w:rsid w:val="58D675A3"/>
    <w:rsid w:val="58DA142A"/>
    <w:rsid w:val="58DC42FB"/>
    <w:rsid w:val="58DC7B0A"/>
    <w:rsid w:val="58DE7C26"/>
    <w:rsid w:val="58E37DD2"/>
    <w:rsid w:val="58E42A6C"/>
    <w:rsid w:val="58E84461"/>
    <w:rsid w:val="58E91F28"/>
    <w:rsid w:val="58F84595"/>
    <w:rsid w:val="58FD634D"/>
    <w:rsid w:val="58FF32ED"/>
    <w:rsid w:val="58FF624E"/>
    <w:rsid w:val="590027A2"/>
    <w:rsid w:val="59004DA4"/>
    <w:rsid w:val="5903757D"/>
    <w:rsid w:val="5904593F"/>
    <w:rsid w:val="590B2D9C"/>
    <w:rsid w:val="591A4929"/>
    <w:rsid w:val="591F081E"/>
    <w:rsid w:val="59257424"/>
    <w:rsid w:val="592A0E03"/>
    <w:rsid w:val="592D40DC"/>
    <w:rsid w:val="592E3ACE"/>
    <w:rsid w:val="59311872"/>
    <w:rsid w:val="5933395A"/>
    <w:rsid w:val="59333C7E"/>
    <w:rsid w:val="593B78ED"/>
    <w:rsid w:val="593C5A54"/>
    <w:rsid w:val="5941524D"/>
    <w:rsid w:val="594436ED"/>
    <w:rsid w:val="59455F0B"/>
    <w:rsid w:val="5946607B"/>
    <w:rsid w:val="5948152D"/>
    <w:rsid w:val="594B317F"/>
    <w:rsid w:val="594C013F"/>
    <w:rsid w:val="594C732A"/>
    <w:rsid w:val="59580CE4"/>
    <w:rsid w:val="595847FE"/>
    <w:rsid w:val="59587E94"/>
    <w:rsid w:val="59593D1F"/>
    <w:rsid w:val="595D2CBF"/>
    <w:rsid w:val="59632CC7"/>
    <w:rsid w:val="5966094D"/>
    <w:rsid w:val="597064CB"/>
    <w:rsid w:val="59734B6A"/>
    <w:rsid w:val="5978012F"/>
    <w:rsid w:val="597A7526"/>
    <w:rsid w:val="597F2516"/>
    <w:rsid w:val="5980435A"/>
    <w:rsid w:val="598248EE"/>
    <w:rsid w:val="598D7293"/>
    <w:rsid w:val="59A80DAF"/>
    <w:rsid w:val="59A90B1D"/>
    <w:rsid w:val="59AA659C"/>
    <w:rsid w:val="59AB479D"/>
    <w:rsid w:val="59AB6706"/>
    <w:rsid w:val="59AB731A"/>
    <w:rsid w:val="59AF379A"/>
    <w:rsid w:val="59B3643A"/>
    <w:rsid w:val="59B722B3"/>
    <w:rsid w:val="59BB2E5D"/>
    <w:rsid w:val="59BC23E3"/>
    <w:rsid w:val="59C03ACF"/>
    <w:rsid w:val="59C04954"/>
    <w:rsid w:val="59C14016"/>
    <w:rsid w:val="59C23958"/>
    <w:rsid w:val="59CD56BE"/>
    <w:rsid w:val="59CD7D9A"/>
    <w:rsid w:val="59CE0CC4"/>
    <w:rsid w:val="59CF6ACB"/>
    <w:rsid w:val="59D0757B"/>
    <w:rsid w:val="59D34679"/>
    <w:rsid w:val="59D95B70"/>
    <w:rsid w:val="59DA6F00"/>
    <w:rsid w:val="59DF38A7"/>
    <w:rsid w:val="59E2668D"/>
    <w:rsid w:val="59E60C51"/>
    <w:rsid w:val="59E7014F"/>
    <w:rsid w:val="59E7433B"/>
    <w:rsid w:val="59E81810"/>
    <w:rsid w:val="59E85948"/>
    <w:rsid w:val="59F40D9C"/>
    <w:rsid w:val="59FD58AA"/>
    <w:rsid w:val="5A000B46"/>
    <w:rsid w:val="5A01528A"/>
    <w:rsid w:val="5A030A4B"/>
    <w:rsid w:val="5A070F72"/>
    <w:rsid w:val="5A0A253D"/>
    <w:rsid w:val="5A0A56FD"/>
    <w:rsid w:val="5A136F42"/>
    <w:rsid w:val="5A194651"/>
    <w:rsid w:val="5A1A24CA"/>
    <w:rsid w:val="5A1B6F09"/>
    <w:rsid w:val="5A222A37"/>
    <w:rsid w:val="5A24446E"/>
    <w:rsid w:val="5A267452"/>
    <w:rsid w:val="5A322A34"/>
    <w:rsid w:val="5A322F49"/>
    <w:rsid w:val="5A3D0F63"/>
    <w:rsid w:val="5A427F8C"/>
    <w:rsid w:val="5A4755C5"/>
    <w:rsid w:val="5A4E3994"/>
    <w:rsid w:val="5A515E9F"/>
    <w:rsid w:val="5A54326A"/>
    <w:rsid w:val="5A554C71"/>
    <w:rsid w:val="5A575653"/>
    <w:rsid w:val="5A584FAF"/>
    <w:rsid w:val="5A5E1B1E"/>
    <w:rsid w:val="5A657326"/>
    <w:rsid w:val="5A6E58ED"/>
    <w:rsid w:val="5A735CD7"/>
    <w:rsid w:val="5A7474BC"/>
    <w:rsid w:val="5A7C147E"/>
    <w:rsid w:val="5A8231BB"/>
    <w:rsid w:val="5A854C16"/>
    <w:rsid w:val="5A91579D"/>
    <w:rsid w:val="5A9A77F0"/>
    <w:rsid w:val="5A9C7671"/>
    <w:rsid w:val="5A9E48C3"/>
    <w:rsid w:val="5AA35CD8"/>
    <w:rsid w:val="5AA47A53"/>
    <w:rsid w:val="5AA764A8"/>
    <w:rsid w:val="5AAC30E4"/>
    <w:rsid w:val="5AAC5762"/>
    <w:rsid w:val="5AB2184C"/>
    <w:rsid w:val="5AB645E0"/>
    <w:rsid w:val="5AB7331A"/>
    <w:rsid w:val="5ACA4B55"/>
    <w:rsid w:val="5ACE597E"/>
    <w:rsid w:val="5AD72EC7"/>
    <w:rsid w:val="5ADE1A87"/>
    <w:rsid w:val="5AE521F9"/>
    <w:rsid w:val="5AE73DCF"/>
    <w:rsid w:val="5AED2CDB"/>
    <w:rsid w:val="5AF22C03"/>
    <w:rsid w:val="5AF378D0"/>
    <w:rsid w:val="5AF55442"/>
    <w:rsid w:val="5AF65C5D"/>
    <w:rsid w:val="5AF6744D"/>
    <w:rsid w:val="5AF72A88"/>
    <w:rsid w:val="5B010CF9"/>
    <w:rsid w:val="5B015E68"/>
    <w:rsid w:val="5B0311F1"/>
    <w:rsid w:val="5B0419D1"/>
    <w:rsid w:val="5B0571DE"/>
    <w:rsid w:val="5B0A3958"/>
    <w:rsid w:val="5B0A63B8"/>
    <w:rsid w:val="5B0C6027"/>
    <w:rsid w:val="5B0F510D"/>
    <w:rsid w:val="5B0F7BD6"/>
    <w:rsid w:val="5B115B1B"/>
    <w:rsid w:val="5B1A2E05"/>
    <w:rsid w:val="5B1F3E43"/>
    <w:rsid w:val="5B222DEF"/>
    <w:rsid w:val="5B22610F"/>
    <w:rsid w:val="5B26073F"/>
    <w:rsid w:val="5B287182"/>
    <w:rsid w:val="5B2F1DA3"/>
    <w:rsid w:val="5B3155D9"/>
    <w:rsid w:val="5B39217E"/>
    <w:rsid w:val="5B3E166C"/>
    <w:rsid w:val="5B3F3B81"/>
    <w:rsid w:val="5B3F3D0C"/>
    <w:rsid w:val="5B4267BB"/>
    <w:rsid w:val="5B4806A0"/>
    <w:rsid w:val="5B4830AB"/>
    <w:rsid w:val="5B4A6571"/>
    <w:rsid w:val="5B516F4B"/>
    <w:rsid w:val="5B551C49"/>
    <w:rsid w:val="5B5967A5"/>
    <w:rsid w:val="5B5D494C"/>
    <w:rsid w:val="5B691B88"/>
    <w:rsid w:val="5B6A17E5"/>
    <w:rsid w:val="5B6E0B81"/>
    <w:rsid w:val="5B6F4188"/>
    <w:rsid w:val="5B756072"/>
    <w:rsid w:val="5B7C275B"/>
    <w:rsid w:val="5B823F3E"/>
    <w:rsid w:val="5B872CE1"/>
    <w:rsid w:val="5B8A3D09"/>
    <w:rsid w:val="5B8D7844"/>
    <w:rsid w:val="5B8E0996"/>
    <w:rsid w:val="5B8F4FA6"/>
    <w:rsid w:val="5B8F69CD"/>
    <w:rsid w:val="5B916E56"/>
    <w:rsid w:val="5B9178D7"/>
    <w:rsid w:val="5B92647B"/>
    <w:rsid w:val="5B9C13C1"/>
    <w:rsid w:val="5B9C2E7A"/>
    <w:rsid w:val="5B9F4FD6"/>
    <w:rsid w:val="5BA33F07"/>
    <w:rsid w:val="5BA647F9"/>
    <w:rsid w:val="5BAB02DC"/>
    <w:rsid w:val="5BAE437A"/>
    <w:rsid w:val="5BAE6878"/>
    <w:rsid w:val="5BB20F3E"/>
    <w:rsid w:val="5BB52A04"/>
    <w:rsid w:val="5BB95E1F"/>
    <w:rsid w:val="5BBE2509"/>
    <w:rsid w:val="5BBF3035"/>
    <w:rsid w:val="5BC2222B"/>
    <w:rsid w:val="5BD16066"/>
    <w:rsid w:val="5BD26A05"/>
    <w:rsid w:val="5BD519DB"/>
    <w:rsid w:val="5BD61643"/>
    <w:rsid w:val="5BD714C4"/>
    <w:rsid w:val="5BDB420F"/>
    <w:rsid w:val="5BDE4C76"/>
    <w:rsid w:val="5BE70522"/>
    <w:rsid w:val="5BEF06DA"/>
    <w:rsid w:val="5BF32A4D"/>
    <w:rsid w:val="5BF82A3E"/>
    <w:rsid w:val="5BFB3F04"/>
    <w:rsid w:val="5BFC1049"/>
    <w:rsid w:val="5BFC205F"/>
    <w:rsid w:val="5C004709"/>
    <w:rsid w:val="5C0133E7"/>
    <w:rsid w:val="5C0823DB"/>
    <w:rsid w:val="5C0D01DB"/>
    <w:rsid w:val="5C0D0CE7"/>
    <w:rsid w:val="5C0F14F3"/>
    <w:rsid w:val="5C1659FF"/>
    <w:rsid w:val="5C234AC5"/>
    <w:rsid w:val="5C320CC5"/>
    <w:rsid w:val="5C3270FA"/>
    <w:rsid w:val="5C4175C4"/>
    <w:rsid w:val="5C481269"/>
    <w:rsid w:val="5C486ECF"/>
    <w:rsid w:val="5C4E1F30"/>
    <w:rsid w:val="5C4E5009"/>
    <w:rsid w:val="5C512071"/>
    <w:rsid w:val="5C534CA9"/>
    <w:rsid w:val="5C585491"/>
    <w:rsid w:val="5C5D5B0A"/>
    <w:rsid w:val="5C5D5D9C"/>
    <w:rsid w:val="5C641117"/>
    <w:rsid w:val="5C681509"/>
    <w:rsid w:val="5C68647E"/>
    <w:rsid w:val="5C74554D"/>
    <w:rsid w:val="5C7E1D84"/>
    <w:rsid w:val="5C881CE1"/>
    <w:rsid w:val="5C8A7286"/>
    <w:rsid w:val="5C8E4CEE"/>
    <w:rsid w:val="5C8F421B"/>
    <w:rsid w:val="5C96544C"/>
    <w:rsid w:val="5C972008"/>
    <w:rsid w:val="5C9A470B"/>
    <w:rsid w:val="5CA07CD7"/>
    <w:rsid w:val="5CA44CA6"/>
    <w:rsid w:val="5CA50307"/>
    <w:rsid w:val="5CA7488C"/>
    <w:rsid w:val="5CA9429E"/>
    <w:rsid w:val="5CAB503D"/>
    <w:rsid w:val="5CAD2B79"/>
    <w:rsid w:val="5CAE1051"/>
    <w:rsid w:val="5CB86D58"/>
    <w:rsid w:val="5CBD03EC"/>
    <w:rsid w:val="5CBF7455"/>
    <w:rsid w:val="5CCF4C3B"/>
    <w:rsid w:val="5CDB5CD4"/>
    <w:rsid w:val="5CDD6F40"/>
    <w:rsid w:val="5CDE1BCE"/>
    <w:rsid w:val="5CDE4CEF"/>
    <w:rsid w:val="5CE83EC1"/>
    <w:rsid w:val="5CE94D86"/>
    <w:rsid w:val="5CEA226F"/>
    <w:rsid w:val="5CED2747"/>
    <w:rsid w:val="5CEE5351"/>
    <w:rsid w:val="5CEF47ED"/>
    <w:rsid w:val="5CF06E67"/>
    <w:rsid w:val="5CF36531"/>
    <w:rsid w:val="5CF62144"/>
    <w:rsid w:val="5CFA4806"/>
    <w:rsid w:val="5CFC2AD2"/>
    <w:rsid w:val="5CFE1504"/>
    <w:rsid w:val="5D0101E4"/>
    <w:rsid w:val="5D01616C"/>
    <w:rsid w:val="5D017176"/>
    <w:rsid w:val="5D0630FF"/>
    <w:rsid w:val="5D0A0BE1"/>
    <w:rsid w:val="5D0A3B29"/>
    <w:rsid w:val="5D0F3DAB"/>
    <w:rsid w:val="5D1513E1"/>
    <w:rsid w:val="5D1E7DD9"/>
    <w:rsid w:val="5D2214C8"/>
    <w:rsid w:val="5D2367CE"/>
    <w:rsid w:val="5D2519F0"/>
    <w:rsid w:val="5D26306A"/>
    <w:rsid w:val="5D2D6A67"/>
    <w:rsid w:val="5D3037D3"/>
    <w:rsid w:val="5D397C6C"/>
    <w:rsid w:val="5D43402F"/>
    <w:rsid w:val="5D465C21"/>
    <w:rsid w:val="5D4707C9"/>
    <w:rsid w:val="5D4B2404"/>
    <w:rsid w:val="5D4E1B64"/>
    <w:rsid w:val="5D4E39C9"/>
    <w:rsid w:val="5D555F27"/>
    <w:rsid w:val="5D5B47CB"/>
    <w:rsid w:val="5D5E5B0D"/>
    <w:rsid w:val="5D5F0D24"/>
    <w:rsid w:val="5D5F32FA"/>
    <w:rsid w:val="5D607614"/>
    <w:rsid w:val="5D612F20"/>
    <w:rsid w:val="5D6A52AF"/>
    <w:rsid w:val="5D6A7E82"/>
    <w:rsid w:val="5D7116C7"/>
    <w:rsid w:val="5D714010"/>
    <w:rsid w:val="5D7428E2"/>
    <w:rsid w:val="5D757BFB"/>
    <w:rsid w:val="5D772DAB"/>
    <w:rsid w:val="5D7948EB"/>
    <w:rsid w:val="5D7A71BA"/>
    <w:rsid w:val="5D7F6482"/>
    <w:rsid w:val="5D813FF3"/>
    <w:rsid w:val="5D854B5D"/>
    <w:rsid w:val="5D870DF2"/>
    <w:rsid w:val="5D8D2008"/>
    <w:rsid w:val="5D8D62B0"/>
    <w:rsid w:val="5D8E40F1"/>
    <w:rsid w:val="5D976072"/>
    <w:rsid w:val="5D99679F"/>
    <w:rsid w:val="5D9C012C"/>
    <w:rsid w:val="5D9F418D"/>
    <w:rsid w:val="5DA02CCC"/>
    <w:rsid w:val="5DA6660E"/>
    <w:rsid w:val="5DA90C7C"/>
    <w:rsid w:val="5DAF30D5"/>
    <w:rsid w:val="5DB24E41"/>
    <w:rsid w:val="5DBA138E"/>
    <w:rsid w:val="5DBF7237"/>
    <w:rsid w:val="5DC01FC9"/>
    <w:rsid w:val="5DC251EB"/>
    <w:rsid w:val="5DC51864"/>
    <w:rsid w:val="5DC601FC"/>
    <w:rsid w:val="5DCD4536"/>
    <w:rsid w:val="5DCD71DB"/>
    <w:rsid w:val="5DD34704"/>
    <w:rsid w:val="5DD65CE7"/>
    <w:rsid w:val="5DD80125"/>
    <w:rsid w:val="5DE85376"/>
    <w:rsid w:val="5DE90E85"/>
    <w:rsid w:val="5DF970FC"/>
    <w:rsid w:val="5DFC4776"/>
    <w:rsid w:val="5DFF1807"/>
    <w:rsid w:val="5E0226B6"/>
    <w:rsid w:val="5E0B05FC"/>
    <w:rsid w:val="5E0F3156"/>
    <w:rsid w:val="5E10670B"/>
    <w:rsid w:val="5E130CDA"/>
    <w:rsid w:val="5E132FA4"/>
    <w:rsid w:val="5E1B7C3C"/>
    <w:rsid w:val="5E1D5340"/>
    <w:rsid w:val="5E2279A3"/>
    <w:rsid w:val="5E2602B8"/>
    <w:rsid w:val="5E261E0C"/>
    <w:rsid w:val="5E294858"/>
    <w:rsid w:val="5E305B2B"/>
    <w:rsid w:val="5E3C16F5"/>
    <w:rsid w:val="5E437826"/>
    <w:rsid w:val="5E46366A"/>
    <w:rsid w:val="5E4C0DDF"/>
    <w:rsid w:val="5E5026BB"/>
    <w:rsid w:val="5E521673"/>
    <w:rsid w:val="5E617734"/>
    <w:rsid w:val="5E6429B1"/>
    <w:rsid w:val="5E6D1901"/>
    <w:rsid w:val="5E7005E3"/>
    <w:rsid w:val="5E7F318C"/>
    <w:rsid w:val="5E8043BE"/>
    <w:rsid w:val="5E835203"/>
    <w:rsid w:val="5E850056"/>
    <w:rsid w:val="5E877BD3"/>
    <w:rsid w:val="5E882B79"/>
    <w:rsid w:val="5E91670B"/>
    <w:rsid w:val="5E95569F"/>
    <w:rsid w:val="5E982594"/>
    <w:rsid w:val="5E992B25"/>
    <w:rsid w:val="5E9B7118"/>
    <w:rsid w:val="5E9D1151"/>
    <w:rsid w:val="5EA27B94"/>
    <w:rsid w:val="5EB866C4"/>
    <w:rsid w:val="5EBE494A"/>
    <w:rsid w:val="5EBF4517"/>
    <w:rsid w:val="5EC2747F"/>
    <w:rsid w:val="5EC34F9E"/>
    <w:rsid w:val="5ECC0FF7"/>
    <w:rsid w:val="5ED77A17"/>
    <w:rsid w:val="5ED834EA"/>
    <w:rsid w:val="5EDE5293"/>
    <w:rsid w:val="5EDF7559"/>
    <w:rsid w:val="5EEC764A"/>
    <w:rsid w:val="5EEF1BA6"/>
    <w:rsid w:val="5EF04479"/>
    <w:rsid w:val="5EF13EEE"/>
    <w:rsid w:val="5EFA4B79"/>
    <w:rsid w:val="5EFD3C00"/>
    <w:rsid w:val="5F030853"/>
    <w:rsid w:val="5F062403"/>
    <w:rsid w:val="5F0738C7"/>
    <w:rsid w:val="5F087922"/>
    <w:rsid w:val="5F0972B2"/>
    <w:rsid w:val="5F0D74EE"/>
    <w:rsid w:val="5F0F30F8"/>
    <w:rsid w:val="5F122BDE"/>
    <w:rsid w:val="5F130441"/>
    <w:rsid w:val="5F1E23FA"/>
    <w:rsid w:val="5F245911"/>
    <w:rsid w:val="5F2F4BB4"/>
    <w:rsid w:val="5F3236EC"/>
    <w:rsid w:val="5F350BE6"/>
    <w:rsid w:val="5F3557E7"/>
    <w:rsid w:val="5F3930B4"/>
    <w:rsid w:val="5F3D4137"/>
    <w:rsid w:val="5F43237B"/>
    <w:rsid w:val="5F48046A"/>
    <w:rsid w:val="5F503CB2"/>
    <w:rsid w:val="5F54377F"/>
    <w:rsid w:val="5F5A67BD"/>
    <w:rsid w:val="5F670B72"/>
    <w:rsid w:val="5F6D036A"/>
    <w:rsid w:val="5F6E4363"/>
    <w:rsid w:val="5F73345C"/>
    <w:rsid w:val="5F7547C9"/>
    <w:rsid w:val="5F8450EB"/>
    <w:rsid w:val="5F857ABA"/>
    <w:rsid w:val="5F875153"/>
    <w:rsid w:val="5F8C0A10"/>
    <w:rsid w:val="5F931FE1"/>
    <w:rsid w:val="5F9449D3"/>
    <w:rsid w:val="5F967685"/>
    <w:rsid w:val="5F994259"/>
    <w:rsid w:val="5F9F2A9B"/>
    <w:rsid w:val="5FA46739"/>
    <w:rsid w:val="5FAB0E2E"/>
    <w:rsid w:val="5FAB482F"/>
    <w:rsid w:val="5FAF58AF"/>
    <w:rsid w:val="5FB31A8B"/>
    <w:rsid w:val="5FB3475B"/>
    <w:rsid w:val="5FB451C3"/>
    <w:rsid w:val="5FB504CA"/>
    <w:rsid w:val="5FB75340"/>
    <w:rsid w:val="5FBC0088"/>
    <w:rsid w:val="5FBD628C"/>
    <w:rsid w:val="5FBE574C"/>
    <w:rsid w:val="5FC760A0"/>
    <w:rsid w:val="5FD901EA"/>
    <w:rsid w:val="5FDF2D15"/>
    <w:rsid w:val="5FE53BF4"/>
    <w:rsid w:val="5FE945E8"/>
    <w:rsid w:val="5FED4F8D"/>
    <w:rsid w:val="5FF14F75"/>
    <w:rsid w:val="5FF41DDF"/>
    <w:rsid w:val="5FF730CD"/>
    <w:rsid w:val="5FF91153"/>
    <w:rsid w:val="5FFB628D"/>
    <w:rsid w:val="5FFD4FED"/>
    <w:rsid w:val="5FFD5C3E"/>
    <w:rsid w:val="5FFE0C4B"/>
    <w:rsid w:val="5FFE60B6"/>
    <w:rsid w:val="5FFF1D2B"/>
    <w:rsid w:val="6001181C"/>
    <w:rsid w:val="600364B9"/>
    <w:rsid w:val="60131FB0"/>
    <w:rsid w:val="601638CA"/>
    <w:rsid w:val="60166F22"/>
    <w:rsid w:val="602B63A0"/>
    <w:rsid w:val="60315136"/>
    <w:rsid w:val="603316BA"/>
    <w:rsid w:val="60340AD3"/>
    <w:rsid w:val="603803AF"/>
    <w:rsid w:val="603B3D75"/>
    <w:rsid w:val="603B64D5"/>
    <w:rsid w:val="603D7B19"/>
    <w:rsid w:val="603E4A42"/>
    <w:rsid w:val="604105A9"/>
    <w:rsid w:val="604C5AC6"/>
    <w:rsid w:val="604D1653"/>
    <w:rsid w:val="604D601A"/>
    <w:rsid w:val="604D7562"/>
    <w:rsid w:val="60542D1D"/>
    <w:rsid w:val="60557B73"/>
    <w:rsid w:val="605637BD"/>
    <w:rsid w:val="60634B3B"/>
    <w:rsid w:val="6071345E"/>
    <w:rsid w:val="60752B4D"/>
    <w:rsid w:val="60764C3C"/>
    <w:rsid w:val="607E0F83"/>
    <w:rsid w:val="60836762"/>
    <w:rsid w:val="6084374C"/>
    <w:rsid w:val="608674AE"/>
    <w:rsid w:val="608A2501"/>
    <w:rsid w:val="609438E3"/>
    <w:rsid w:val="60955740"/>
    <w:rsid w:val="609C77F7"/>
    <w:rsid w:val="609F5BE3"/>
    <w:rsid w:val="60A545A9"/>
    <w:rsid w:val="60AB2EF9"/>
    <w:rsid w:val="60AC6A02"/>
    <w:rsid w:val="60AD02DC"/>
    <w:rsid w:val="60AE40A4"/>
    <w:rsid w:val="60B10FE7"/>
    <w:rsid w:val="60B91346"/>
    <w:rsid w:val="60B938D3"/>
    <w:rsid w:val="60BC358F"/>
    <w:rsid w:val="60BD3A98"/>
    <w:rsid w:val="60C1147B"/>
    <w:rsid w:val="60C25AE6"/>
    <w:rsid w:val="60C52C38"/>
    <w:rsid w:val="60C839F7"/>
    <w:rsid w:val="60CA3AD2"/>
    <w:rsid w:val="60CB17A6"/>
    <w:rsid w:val="60D40C1E"/>
    <w:rsid w:val="60D93632"/>
    <w:rsid w:val="60E2507B"/>
    <w:rsid w:val="60E505F4"/>
    <w:rsid w:val="60E61E1D"/>
    <w:rsid w:val="60F06B15"/>
    <w:rsid w:val="60FA7CAB"/>
    <w:rsid w:val="60FF518C"/>
    <w:rsid w:val="61001DCD"/>
    <w:rsid w:val="610076FA"/>
    <w:rsid w:val="610573CE"/>
    <w:rsid w:val="61173C98"/>
    <w:rsid w:val="611B440A"/>
    <w:rsid w:val="6120051E"/>
    <w:rsid w:val="61243A72"/>
    <w:rsid w:val="61256D0B"/>
    <w:rsid w:val="612F3151"/>
    <w:rsid w:val="612F42E9"/>
    <w:rsid w:val="61364843"/>
    <w:rsid w:val="613E6E82"/>
    <w:rsid w:val="61514388"/>
    <w:rsid w:val="61594702"/>
    <w:rsid w:val="615C7B88"/>
    <w:rsid w:val="61606D7E"/>
    <w:rsid w:val="6162397E"/>
    <w:rsid w:val="61732A66"/>
    <w:rsid w:val="6173612E"/>
    <w:rsid w:val="61773D59"/>
    <w:rsid w:val="617D62FF"/>
    <w:rsid w:val="61824FC0"/>
    <w:rsid w:val="61834992"/>
    <w:rsid w:val="618B283C"/>
    <w:rsid w:val="618D7E48"/>
    <w:rsid w:val="619208F0"/>
    <w:rsid w:val="61A74C8C"/>
    <w:rsid w:val="61A7698B"/>
    <w:rsid w:val="61A96F47"/>
    <w:rsid w:val="61AC02AE"/>
    <w:rsid w:val="61AC0D35"/>
    <w:rsid w:val="61AF1644"/>
    <w:rsid w:val="61B16E18"/>
    <w:rsid w:val="61B5688C"/>
    <w:rsid w:val="61BB42E2"/>
    <w:rsid w:val="61BB7B0C"/>
    <w:rsid w:val="61C14F48"/>
    <w:rsid w:val="61C4680C"/>
    <w:rsid w:val="61C72F0A"/>
    <w:rsid w:val="61C91BFD"/>
    <w:rsid w:val="61CC5F20"/>
    <w:rsid w:val="61D36B59"/>
    <w:rsid w:val="61D41AFD"/>
    <w:rsid w:val="61DB7FBF"/>
    <w:rsid w:val="61DC3D67"/>
    <w:rsid w:val="61DC442B"/>
    <w:rsid w:val="61DC461B"/>
    <w:rsid w:val="61E014B7"/>
    <w:rsid w:val="61F064AB"/>
    <w:rsid w:val="61F11909"/>
    <w:rsid w:val="61F52D3F"/>
    <w:rsid w:val="61FA464C"/>
    <w:rsid w:val="61FF0696"/>
    <w:rsid w:val="62087C68"/>
    <w:rsid w:val="621C3DA8"/>
    <w:rsid w:val="62203D6F"/>
    <w:rsid w:val="62214069"/>
    <w:rsid w:val="6222669F"/>
    <w:rsid w:val="62250A1F"/>
    <w:rsid w:val="622D661D"/>
    <w:rsid w:val="623049EB"/>
    <w:rsid w:val="62307115"/>
    <w:rsid w:val="62326544"/>
    <w:rsid w:val="62377919"/>
    <w:rsid w:val="623C3B89"/>
    <w:rsid w:val="62422605"/>
    <w:rsid w:val="624E665C"/>
    <w:rsid w:val="62556C1D"/>
    <w:rsid w:val="625647CA"/>
    <w:rsid w:val="62586865"/>
    <w:rsid w:val="625B7B6E"/>
    <w:rsid w:val="625E20B5"/>
    <w:rsid w:val="625F4F11"/>
    <w:rsid w:val="62684275"/>
    <w:rsid w:val="626C551A"/>
    <w:rsid w:val="627226EB"/>
    <w:rsid w:val="62754A2E"/>
    <w:rsid w:val="62775E2A"/>
    <w:rsid w:val="627B0156"/>
    <w:rsid w:val="62836EED"/>
    <w:rsid w:val="6289485F"/>
    <w:rsid w:val="628F5B43"/>
    <w:rsid w:val="629945A4"/>
    <w:rsid w:val="629E431C"/>
    <w:rsid w:val="62B00E4C"/>
    <w:rsid w:val="62B23193"/>
    <w:rsid w:val="62BB3A78"/>
    <w:rsid w:val="62BD4E14"/>
    <w:rsid w:val="62BF0B18"/>
    <w:rsid w:val="62CA39CD"/>
    <w:rsid w:val="62CC5EB8"/>
    <w:rsid w:val="62D82432"/>
    <w:rsid w:val="62D96762"/>
    <w:rsid w:val="62DA28A3"/>
    <w:rsid w:val="62DB2CD2"/>
    <w:rsid w:val="62DD0479"/>
    <w:rsid w:val="62DD4DC0"/>
    <w:rsid w:val="62DE0913"/>
    <w:rsid w:val="62DF19A5"/>
    <w:rsid w:val="62E2114C"/>
    <w:rsid w:val="62E31603"/>
    <w:rsid w:val="62E92CC6"/>
    <w:rsid w:val="62EE6F96"/>
    <w:rsid w:val="62F0002C"/>
    <w:rsid w:val="62FA6F1A"/>
    <w:rsid w:val="62FF0CB4"/>
    <w:rsid w:val="62FF7963"/>
    <w:rsid w:val="63060C66"/>
    <w:rsid w:val="630A4237"/>
    <w:rsid w:val="630A6B1D"/>
    <w:rsid w:val="630F5062"/>
    <w:rsid w:val="631824E8"/>
    <w:rsid w:val="63196E8C"/>
    <w:rsid w:val="631D06C9"/>
    <w:rsid w:val="631E5A23"/>
    <w:rsid w:val="63240B19"/>
    <w:rsid w:val="63280A0D"/>
    <w:rsid w:val="632A7AB6"/>
    <w:rsid w:val="63406BDD"/>
    <w:rsid w:val="63415E8D"/>
    <w:rsid w:val="63442912"/>
    <w:rsid w:val="63442DF4"/>
    <w:rsid w:val="6345582C"/>
    <w:rsid w:val="63481594"/>
    <w:rsid w:val="634B33F4"/>
    <w:rsid w:val="63553AC8"/>
    <w:rsid w:val="635B28C1"/>
    <w:rsid w:val="635B5213"/>
    <w:rsid w:val="635B5B97"/>
    <w:rsid w:val="635F5973"/>
    <w:rsid w:val="63615D48"/>
    <w:rsid w:val="63680172"/>
    <w:rsid w:val="636B5B3D"/>
    <w:rsid w:val="636E0168"/>
    <w:rsid w:val="63702675"/>
    <w:rsid w:val="637A74C9"/>
    <w:rsid w:val="637C3473"/>
    <w:rsid w:val="63814BEB"/>
    <w:rsid w:val="63852FFC"/>
    <w:rsid w:val="638C7128"/>
    <w:rsid w:val="639226FF"/>
    <w:rsid w:val="639C3EC7"/>
    <w:rsid w:val="639C665B"/>
    <w:rsid w:val="639F2DCB"/>
    <w:rsid w:val="63A2744B"/>
    <w:rsid w:val="63A758CA"/>
    <w:rsid w:val="63BF4F85"/>
    <w:rsid w:val="63C209C6"/>
    <w:rsid w:val="63C42D0B"/>
    <w:rsid w:val="63C60A03"/>
    <w:rsid w:val="63C80532"/>
    <w:rsid w:val="63C84DB2"/>
    <w:rsid w:val="63CE5B22"/>
    <w:rsid w:val="63CF561E"/>
    <w:rsid w:val="63D11539"/>
    <w:rsid w:val="63D427A5"/>
    <w:rsid w:val="63D5455A"/>
    <w:rsid w:val="63D744F5"/>
    <w:rsid w:val="63E12852"/>
    <w:rsid w:val="63E22CC3"/>
    <w:rsid w:val="63EB1C57"/>
    <w:rsid w:val="63EC25DE"/>
    <w:rsid w:val="63EE0E3C"/>
    <w:rsid w:val="63F60D9F"/>
    <w:rsid w:val="63F87996"/>
    <w:rsid w:val="63FD0CD2"/>
    <w:rsid w:val="63FE0F07"/>
    <w:rsid w:val="63FF1C72"/>
    <w:rsid w:val="63FF6416"/>
    <w:rsid w:val="64012CE5"/>
    <w:rsid w:val="64056B25"/>
    <w:rsid w:val="64061991"/>
    <w:rsid w:val="64090C27"/>
    <w:rsid w:val="64121F5C"/>
    <w:rsid w:val="64124F76"/>
    <w:rsid w:val="641A412B"/>
    <w:rsid w:val="641D78D5"/>
    <w:rsid w:val="642B6429"/>
    <w:rsid w:val="642C00D9"/>
    <w:rsid w:val="643461F7"/>
    <w:rsid w:val="6437553E"/>
    <w:rsid w:val="64397742"/>
    <w:rsid w:val="643C40B8"/>
    <w:rsid w:val="6441695E"/>
    <w:rsid w:val="644737B8"/>
    <w:rsid w:val="644B5CE3"/>
    <w:rsid w:val="64517161"/>
    <w:rsid w:val="64530B27"/>
    <w:rsid w:val="6458085B"/>
    <w:rsid w:val="64592856"/>
    <w:rsid w:val="645A1AC3"/>
    <w:rsid w:val="645E3C8C"/>
    <w:rsid w:val="645F4A38"/>
    <w:rsid w:val="646760CC"/>
    <w:rsid w:val="64683F13"/>
    <w:rsid w:val="646D4F08"/>
    <w:rsid w:val="646D6903"/>
    <w:rsid w:val="646F5BEB"/>
    <w:rsid w:val="647B55F8"/>
    <w:rsid w:val="647E5ED2"/>
    <w:rsid w:val="647F0532"/>
    <w:rsid w:val="648320AD"/>
    <w:rsid w:val="64875117"/>
    <w:rsid w:val="648827C7"/>
    <w:rsid w:val="648C1AB3"/>
    <w:rsid w:val="64917F8E"/>
    <w:rsid w:val="64947F79"/>
    <w:rsid w:val="64954274"/>
    <w:rsid w:val="64985864"/>
    <w:rsid w:val="649B5EBA"/>
    <w:rsid w:val="64A52C20"/>
    <w:rsid w:val="64B13E53"/>
    <w:rsid w:val="64B31571"/>
    <w:rsid w:val="64B340DC"/>
    <w:rsid w:val="64B561BE"/>
    <w:rsid w:val="64B87AA4"/>
    <w:rsid w:val="64C555E5"/>
    <w:rsid w:val="64CB264C"/>
    <w:rsid w:val="64CB5EAE"/>
    <w:rsid w:val="64D06FBB"/>
    <w:rsid w:val="64D22068"/>
    <w:rsid w:val="64D403E9"/>
    <w:rsid w:val="64D40772"/>
    <w:rsid w:val="64D94715"/>
    <w:rsid w:val="64DC60FA"/>
    <w:rsid w:val="64DF1991"/>
    <w:rsid w:val="64E04A7F"/>
    <w:rsid w:val="64E16E8D"/>
    <w:rsid w:val="64E64CF1"/>
    <w:rsid w:val="64E659D9"/>
    <w:rsid w:val="64F251C3"/>
    <w:rsid w:val="64F35A6B"/>
    <w:rsid w:val="64FB1BB2"/>
    <w:rsid w:val="64FE5E8E"/>
    <w:rsid w:val="650D3158"/>
    <w:rsid w:val="650F0FE5"/>
    <w:rsid w:val="650F7323"/>
    <w:rsid w:val="65110A0C"/>
    <w:rsid w:val="6511478C"/>
    <w:rsid w:val="65142622"/>
    <w:rsid w:val="6515172A"/>
    <w:rsid w:val="651545A8"/>
    <w:rsid w:val="651853E7"/>
    <w:rsid w:val="651A565A"/>
    <w:rsid w:val="651A78ED"/>
    <w:rsid w:val="6526218F"/>
    <w:rsid w:val="65296E71"/>
    <w:rsid w:val="652A4757"/>
    <w:rsid w:val="652E2472"/>
    <w:rsid w:val="652F239D"/>
    <w:rsid w:val="653349A8"/>
    <w:rsid w:val="6533765B"/>
    <w:rsid w:val="6534266E"/>
    <w:rsid w:val="65346727"/>
    <w:rsid w:val="65347855"/>
    <w:rsid w:val="65360C23"/>
    <w:rsid w:val="65364268"/>
    <w:rsid w:val="653C2C59"/>
    <w:rsid w:val="653D0DA0"/>
    <w:rsid w:val="6548623C"/>
    <w:rsid w:val="654B7796"/>
    <w:rsid w:val="654C24D1"/>
    <w:rsid w:val="654F0310"/>
    <w:rsid w:val="65556496"/>
    <w:rsid w:val="655821AC"/>
    <w:rsid w:val="655836DA"/>
    <w:rsid w:val="655A50F9"/>
    <w:rsid w:val="655B6903"/>
    <w:rsid w:val="655E45F5"/>
    <w:rsid w:val="655E5628"/>
    <w:rsid w:val="656371E4"/>
    <w:rsid w:val="656B4F44"/>
    <w:rsid w:val="65724CC3"/>
    <w:rsid w:val="65761C33"/>
    <w:rsid w:val="658A1949"/>
    <w:rsid w:val="658C7D4B"/>
    <w:rsid w:val="658D5BC7"/>
    <w:rsid w:val="65984E52"/>
    <w:rsid w:val="659A2437"/>
    <w:rsid w:val="659F2A8C"/>
    <w:rsid w:val="65A7327F"/>
    <w:rsid w:val="65A77B03"/>
    <w:rsid w:val="65AA57FD"/>
    <w:rsid w:val="65AB3642"/>
    <w:rsid w:val="65B52570"/>
    <w:rsid w:val="65B85219"/>
    <w:rsid w:val="65B94641"/>
    <w:rsid w:val="65BE606E"/>
    <w:rsid w:val="65C06A28"/>
    <w:rsid w:val="65CF65BB"/>
    <w:rsid w:val="65D20183"/>
    <w:rsid w:val="65D52030"/>
    <w:rsid w:val="65D71553"/>
    <w:rsid w:val="65DE66F0"/>
    <w:rsid w:val="65E55BC9"/>
    <w:rsid w:val="65EA4B4A"/>
    <w:rsid w:val="65EE3E0D"/>
    <w:rsid w:val="65F078BF"/>
    <w:rsid w:val="65F33630"/>
    <w:rsid w:val="65F737AB"/>
    <w:rsid w:val="65FE50FB"/>
    <w:rsid w:val="6602147A"/>
    <w:rsid w:val="66027358"/>
    <w:rsid w:val="660E0FBB"/>
    <w:rsid w:val="660F230C"/>
    <w:rsid w:val="66122DE9"/>
    <w:rsid w:val="66163933"/>
    <w:rsid w:val="66183E63"/>
    <w:rsid w:val="661B5716"/>
    <w:rsid w:val="661B7C54"/>
    <w:rsid w:val="66284FC5"/>
    <w:rsid w:val="662F2A91"/>
    <w:rsid w:val="66325752"/>
    <w:rsid w:val="663A5BBF"/>
    <w:rsid w:val="66412B4D"/>
    <w:rsid w:val="66440EE6"/>
    <w:rsid w:val="664501E4"/>
    <w:rsid w:val="664E249F"/>
    <w:rsid w:val="664E389C"/>
    <w:rsid w:val="665A598C"/>
    <w:rsid w:val="665C510B"/>
    <w:rsid w:val="665C6CB7"/>
    <w:rsid w:val="66647E61"/>
    <w:rsid w:val="666748D4"/>
    <w:rsid w:val="66682D7B"/>
    <w:rsid w:val="666866F5"/>
    <w:rsid w:val="66687528"/>
    <w:rsid w:val="666E6FF2"/>
    <w:rsid w:val="66754889"/>
    <w:rsid w:val="66770040"/>
    <w:rsid w:val="667D123C"/>
    <w:rsid w:val="667E6C3F"/>
    <w:rsid w:val="668029DC"/>
    <w:rsid w:val="66812B78"/>
    <w:rsid w:val="668C2D15"/>
    <w:rsid w:val="668C37DF"/>
    <w:rsid w:val="668F170D"/>
    <w:rsid w:val="66904B01"/>
    <w:rsid w:val="66981251"/>
    <w:rsid w:val="669B0FE2"/>
    <w:rsid w:val="669B10CB"/>
    <w:rsid w:val="66A42DCA"/>
    <w:rsid w:val="66A57C9C"/>
    <w:rsid w:val="66A82854"/>
    <w:rsid w:val="66AE65C5"/>
    <w:rsid w:val="66AF1728"/>
    <w:rsid w:val="66B956DC"/>
    <w:rsid w:val="66BB506B"/>
    <w:rsid w:val="66BD64A5"/>
    <w:rsid w:val="66BE31B5"/>
    <w:rsid w:val="66BE6460"/>
    <w:rsid w:val="66C15269"/>
    <w:rsid w:val="66C313E1"/>
    <w:rsid w:val="66C57B4E"/>
    <w:rsid w:val="66D04C92"/>
    <w:rsid w:val="66D927CC"/>
    <w:rsid w:val="66D9603A"/>
    <w:rsid w:val="66DA13FC"/>
    <w:rsid w:val="66DB0CB4"/>
    <w:rsid w:val="66E766D8"/>
    <w:rsid w:val="66EA65CC"/>
    <w:rsid w:val="66F41AF6"/>
    <w:rsid w:val="66F72F06"/>
    <w:rsid w:val="66F774F2"/>
    <w:rsid w:val="66FD1E3D"/>
    <w:rsid w:val="6702417B"/>
    <w:rsid w:val="67051766"/>
    <w:rsid w:val="67084B68"/>
    <w:rsid w:val="67090B7D"/>
    <w:rsid w:val="670B0C70"/>
    <w:rsid w:val="67115C0C"/>
    <w:rsid w:val="6712659C"/>
    <w:rsid w:val="67137F9D"/>
    <w:rsid w:val="671B277F"/>
    <w:rsid w:val="671C0348"/>
    <w:rsid w:val="67250BCF"/>
    <w:rsid w:val="67272D46"/>
    <w:rsid w:val="672C4A17"/>
    <w:rsid w:val="67360F43"/>
    <w:rsid w:val="673D12CB"/>
    <w:rsid w:val="673F4CAE"/>
    <w:rsid w:val="67431AA6"/>
    <w:rsid w:val="674810E6"/>
    <w:rsid w:val="674E1935"/>
    <w:rsid w:val="6751022C"/>
    <w:rsid w:val="67511EDB"/>
    <w:rsid w:val="675C2143"/>
    <w:rsid w:val="675C3867"/>
    <w:rsid w:val="67625BB7"/>
    <w:rsid w:val="67655241"/>
    <w:rsid w:val="6768651C"/>
    <w:rsid w:val="676960A4"/>
    <w:rsid w:val="676E13D3"/>
    <w:rsid w:val="676E2E6C"/>
    <w:rsid w:val="67703578"/>
    <w:rsid w:val="67706C47"/>
    <w:rsid w:val="6772241F"/>
    <w:rsid w:val="677713CE"/>
    <w:rsid w:val="678125A1"/>
    <w:rsid w:val="6782403C"/>
    <w:rsid w:val="678375A0"/>
    <w:rsid w:val="678F278D"/>
    <w:rsid w:val="679C5261"/>
    <w:rsid w:val="679D28AB"/>
    <w:rsid w:val="679F0E9C"/>
    <w:rsid w:val="679F406D"/>
    <w:rsid w:val="67A5643B"/>
    <w:rsid w:val="67A766E0"/>
    <w:rsid w:val="67A83881"/>
    <w:rsid w:val="67AA1DFD"/>
    <w:rsid w:val="67AF18E2"/>
    <w:rsid w:val="67AF5BFE"/>
    <w:rsid w:val="67B0107D"/>
    <w:rsid w:val="67B42125"/>
    <w:rsid w:val="67B47596"/>
    <w:rsid w:val="67B71498"/>
    <w:rsid w:val="67B835D9"/>
    <w:rsid w:val="67BB24EE"/>
    <w:rsid w:val="67BF79FF"/>
    <w:rsid w:val="67C875D4"/>
    <w:rsid w:val="67C92C96"/>
    <w:rsid w:val="67D34BDF"/>
    <w:rsid w:val="67D5578B"/>
    <w:rsid w:val="67D61A93"/>
    <w:rsid w:val="67E06100"/>
    <w:rsid w:val="67E431A4"/>
    <w:rsid w:val="67E528C8"/>
    <w:rsid w:val="67E56D84"/>
    <w:rsid w:val="67E643BA"/>
    <w:rsid w:val="67E7572A"/>
    <w:rsid w:val="67ED55DF"/>
    <w:rsid w:val="67ED5E1C"/>
    <w:rsid w:val="67EE24F2"/>
    <w:rsid w:val="67F7607C"/>
    <w:rsid w:val="67F85D7C"/>
    <w:rsid w:val="67FA568F"/>
    <w:rsid w:val="68022DDE"/>
    <w:rsid w:val="68083719"/>
    <w:rsid w:val="680A5898"/>
    <w:rsid w:val="680B00C5"/>
    <w:rsid w:val="68100F99"/>
    <w:rsid w:val="682360B0"/>
    <w:rsid w:val="682667A3"/>
    <w:rsid w:val="68295F4B"/>
    <w:rsid w:val="682A55DB"/>
    <w:rsid w:val="682D4AD2"/>
    <w:rsid w:val="682E16BC"/>
    <w:rsid w:val="683318BF"/>
    <w:rsid w:val="68350129"/>
    <w:rsid w:val="68391D85"/>
    <w:rsid w:val="683947F0"/>
    <w:rsid w:val="683A1BD9"/>
    <w:rsid w:val="683A3E8A"/>
    <w:rsid w:val="68431255"/>
    <w:rsid w:val="68457795"/>
    <w:rsid w:val="684A6EC9"/>
    <w:rsid w:val="684A7D8F"/>
    <w:rsid w:val="684B0DA4"/>
    <w:rsid w:val="684D6FE7"/>
    <w:rsid w:val="684F3F35"/>
    <w:rsid w:val="68533E51"/>
    <w:rsid w:val="68570F63"/>
    <w:rsid w:val="6859500A"/>
    <w:rsid w:val="686046E7"/>
    <w:rsid w:val="68672B35"/>
    <w:rsid w:val="68674DD2"/>
    <w:rsid w:val="686F03DE"/>
    <w:rsid w:val="686F68C2"/>
    <w:rsid w:val="687167D1"/>
    <w:rsid w:val="68734211"/>
    <w:rsid w:val="68747EDD"/>
    <w:rsid w:val="68760EBE"/>
    <w:rsid w:val="68775BC3"/>
    <w:rsid w:val="68782069"/>
    <w:rsid w:val="687D228F"/>
    <w:rsid w:val="68846D3D"/>
    <w:rsid w:val="688761A2"/>
    <w:rsid w:val="688A11B6"/>
    <w:rsid w:val="688A18B5"/>
    <w:rsid w:val="68933C3A"/>
    <w:rsid w:val="6897554B"/>
    <w:rsid w:val="689873B0"/>
    <w:rsid w:val="68A3505E"/>
    <w:rsid w:val="68A94891"/>
    <w:rsid w:val="68B1411B"/>
    <w:rsid w:val="68BF3300"/>
    <w:rsid w:val="68C16F50"/>
    <w:rsid w:val="68C40568"/>
    <w:rsid w:val="68C55EFE"/>
    <w:rsid w:val="68C805DE"/>
    <w:rsid w:val="68D106CB"/>
    <w:rsid w:val="68D164AE"/>
    <w:rsid w:val="68D8592A"/>
    <w:rsid w:val="68DA5FAD"/>
    <w:rsid w:val="68E05A89"/>
    <w:rsid w:val="68E27B92"/>
    <w:rsid w:val="68EA63B7"/>
    <w:rsid w:val="68F27357"/>
    <w:rsid w:val="68F77031"/>
    <w:rsid w:val="69011114"/>
    <w:rsid w:val="690A5D86"/>
    <w:rsid w:val="690B41E4"/>
    <w:rsid w:val="6917541D"/>
    <w:rsid w:val="69197F0A"/>
    <w:rsid w:val="691C47CD"/>
    <w:rsid w:val="691D653B"/>
    <w:rsid w:val="692649A4"/>
    <w:rsid w:val="692C4675"/>
    <w:rsid w:val="69323AE6"/>
    <w:rsid w:val="69335D04"/>
    <w:rsid w:val="6939271B"/>
    <w:rsid w:val="693A0391"/>
    <w:rsid w:val="69450C36"/>
    <w:rsid w:val="69456351"/>
    <w:rsid w:val="69457C48"/>
    <w:rsid w:val="6947350A"/>
    <w:rsid w:val="69486364"/>
    <w:rsid w:val="694B1916"/>
    <w:rsid w:val="69526BDC"/>
    <w:rsid w:val="696414DA"/>
    <w:rsid w:val="69655E23"/>
    <w:rsid w:val="69671E7B"/>
    <w:rsid w:val="696F71E4"/>
    <w:rsid w:val="6972203E"/>
    <w:rsid w:val="697269F8"/>
    <w:rsid w:val="697339D1"/>
    <w:rsid w:val="697610B8"/>
    <w:rsid w:val="69767E62"/>
    <w:rsid w:val="69785881"/>
    <w:rsid w:val="69821CC0"/>
    <w:rsid w:val="69835012"/>
    <w:rsid w:val="698444A8"/>
    <w:rsid w:val="69846E50"/>
    <w:rsid w:val="69860554"/>
    <w:rsid w:val="69871B91"/>
    <w:rsid w:val="69875EED"/>
    <w:rsid w:val="698942D3"/>
    <w:rsid w:val="69955492"/>
    <w:rsid w:val="6997765D"/>
    <w:rsid w:val="699B1EBF"/>
    <w:rsid w:val="699B40FD"/>
    <w:rsid w:val="69A4651B"/>
    <w:rsid w:val="69A50EDF"/>
    <w:rsid w:val="69A66959"/>
    <w:rsid w:val="69AA3CB2"/>
    <w:rsid w:val="69AD0F25"/>
    <w:rsid w:val="69B24A99"/>
    <w:rsid w:val="69B91E58"/>
    <w:rsid w:val="69C01978"/>
    <w:rsid w:val="69CA2AE5"/>
    <w:rsid w:val="69CC443B"/>
    <w:rsid w:val="69D00931"/>
    <w:rsid w:val="69D22A3C"/>
    <w:rsid w:val="69DF781D"/>
    <w:rsid w:val="69E65295"/>
    <w:rsid w:val="69E7231F"/>
    <w:rsid w:val="69E87620"/>
    <w:rsid w:val="69EE472A"/>
    <w:rsid w:val="69F55659"/>
    <w:rsid w:val="69FA3C48"/>
    <w:rsid w:val="69FD43AD"/>
    <w:rsid w:val="6A052266"/>
    <w:rsid w:val="6A0829A7"/>
    <w:rsid w:val="6A105DA5"/>
    <w:rsid w:val="6A12194D"/>
    <w:rsid w:val="6A143D97"/>
    <w:rsid w:val="6A281853"/>
    <w:rsid w:val="6A2849B3"/>
    <w:rsid w:val="6A2D4634"/>
    <w:rsid w:val="6A2F143A"/>
    <w:rsid w:val="6A31550E"/>
    <w:rsid w:val="6A3477BD"/>
    <w:rsid w:val="6A38438F"/>
    <w:rsid w:val="6A423935"/>
    <w:rsid w:val="6A463722"/>
    <w:rsid w:val="6A4816EB"/>
    <w:rsid w:val="6A4875FB"/>
    <w:rsid w:val="6A54574B"/>
    <w:rsid w:val="6A5C4D15"/>
    <w:rsid w:val="6A5D03BD"/>
    <w:rsid w:val="6A5F789F"/>
    <w:rsid w:val="6A6068B1"/>
    <w:rsid w:val="6A677951"/>
    <w:rsid w:val="6A680FCB"/>
    <w:rsid w:val="6A6C177B"/>
    <w:rsid w:val="6A6E2C1D"/>
    <w:rsid w:val="6A6F12F8"/>
    <w:rsid w:val="6A6F74C6"/>
    <w:rsid w:val="6A71267F"/>
    <w:rsid w:val="6A7402D1"/>
    <w:rsid w:val="6A74037E"/>
    <w:rsid w:val="6A79209D"/>
    <w:rsid w:val="6A795272"/>
    <w:rsid w:val="6A8F20B4"/>
    <w:rsid w:val="6A902E33"/>
    <w:rsid w:val="6A905DDC"/>
    <w:rsid w:val="6A930126"/>
    <w:rsid w:val="6A93102B"/>
    <w:rsid w:val="6A940D44"/>
    <w:rsid w:val="6A946DDB"/>
    <w:rsid w:val="6A951D21"/>
    <w:rsid w:val="6A9665EF"/>
    <w:rsid w:val="6AA3269A"/>
    <w:rsid w:val="6AA70C1C"/>
    <w:rsid w:val="6AB03B8E"/>
    <w:rsid w:val="6AB34BF8"/>
    <w:rsid w:val="6AB54EA1"/>
    <w:rsid w:val="6AB94383"/>
    <w:rsid w:val="6ABD37AB"/>
    <w:rsid w:val="6ABD3E3D"/>
    <w:rsid w:val="6AC01B73"/>
    <w:rsid w:val="6AC134EC"/>
    <w:rsid w:val="6AC13B1C"/>
    <w:rsid w:val="6AC40750"/>
    <w:rsid w:val="6AC46111"/>
    <w:rsid w:val="6AC552C7"/>
    <w:rsid w:val="6ACA0817"/>
    <w:rsid w:val="6ACF28F6"/>
    <w:rsid w:val="6ADA7ED7"/>
    <w:rsid w:val="6ADF0EE7"/>
    <w:rsid w:val="6AE100E7"/>
    <w:rsid w:val="6AE10B5E"/>
    <w:rsid w:val="6AE17930"/>
    <w:rsid w:val="6AE82CFB"/>
    <w:rsid w:val="6AE84526"/>
    <w:rsid w:val="6AE94171"/>
    <w:rsid w:val="6AEA1BB1"/>
    <w:rsid w:val="6AEC333A"/>
    <w:rsid w:val="6AF00FBD"/>
    <w:rsid w:val="6AF252C3"/>
    <w:rsid w:val="6AFD62D1"/>
    <w:rsid w:val="6B062763"/>
    <w:rsid w:val="6B114147"/>
    <w:rsid w:val="6B1257B2"/>
    <w:rsid w:val="6B1D70F0"/>
    <w:rsid w:val="6B2C7E7F"/>
    <w:rsid w:val="6B2D342F"/>
    <w:rsid w:val="6B2E1FC9"/>
    <w:rsid w:val="6B2F6C67"/>
    <w:rsid w:val="6B37689A"/>
    <w:rsid w:val="6B4307CB"/>
    <w:rsid w:val="6B4439A6"/>
    <w:rsid w:val="6B49000C"/>
    <w:rsid w:val="6B4A7445"/>
    <w:rsid w:val="6B4B4996"/>
    <w:rsid w:val="6B4D2FA9"/>
    <w:rsid w:val="6B4F3FCC"/>
    <w:rsid w:val="6B4F5E37"/>
    <w:rsid w:val="6B51078B"/>
    <w:rsid w:val="6B516F5D"/>
    <w:rsid w:val="6B53652F"/>
    <w:rsid w:val="6B543B89"/>
    <w:rsid w:val="6B5C1427"/>
    <w:rsid w:val="6B5D49B6"/>
    <w:rsid w:val="6B6A4880"/>
    <w:rsid w:val="6B72759D"/>
    <w:rsid w:val="6B773AAB"/>
    <w:rsid w:val="6B786CF9"/>
    <w:rsid w:val="6B796B02"/>
    <w:rsid w:val="6B7D6CF8"/>
    <w:rsid w:val="6B7E64F2"/>
    <w:rsid w:val="6B891B2A"/>
    <w:rsid w:val="6B8D3127"/>
    <w:rsid w:val="6B8E2635"/>
    <w:rsid w:val="6B8E31D9"/>
    <w:rsid w:val="6B8E6DDA"/>
    <w:rsid w:val="6B93659C"/>
    <w:rsid w:val="6B9876AE"/>
    <w:rsid w:val="6B9A124D"/>
    <w:rsid w:val="6B9D3C2B"/>
    <w:rsid w:val="6BA26B10"/>
    <w:rsid w:val="6BA5087D"/>
    <w:rsid w:val="6BA67867"/>
    <w:rsid w:val="6BAA17F8"/>
    <w:rsid w:val="6BAA340A"/>
    <w:rsid w:val="6BAF0272"/>
    <w:rsid w:val="6BB14935"/>
    <w:rsid w:val="6BB7292F"/>
    <w:rsid w:val="6BBC066B"/>
    <w:rsid w:val="6BBE2722"/>
    <w:rsid w:val="6BC153AE"/>
    <w:rsid w:val="6BC252EC"/>
    <w:rsid w:val="6BC33F37"/>
    <w:rsid w:val="6BC5741A"/>
    <w:rsid w:val="6BC708C7"/>
    <w:rsid w:val="6BC95AF4"/>
    <w:rsid w:val="6BCA0F30"/>
    <w:rsid w:val="6BCA4ED4"/>
    <w:rsid w:val="6BD72FED"/>
    <w:rsid w:val="6BDE09E6"/>
    <w:rsid w:val="6BE2431B"/>
    <w:rsid w:val="6BE75D80"/>
    <w:rsid w:val="6BE81EC7"/>
    <w:rsid w:val="6BED2F95"/>
    <w:rsid w:val="6BED4607"/>
    <w:rsid w:val="6BEF1BA1"/>
    <w:rsid w:val="6BF62AE7"/>
    <w:rsid w:val="6BF95B40"/>
    <w:rsid w:val="6BFB1DA2"/>
    <w:rsid w:val="6C0005AD"/>
    <w:rsid w:val="6C0E2A1E"/>
    <w:rsid w:val="6C0F58FD"/>
    <w:rsid w:val="6C131EC6"/>
    <w:rsid w:val="6C1750DB"/>
    <w:rsid w:val="6C181FE5"/>
    <w:rsid w:val="6C2263EE"/>
    <w:rsid w:val="6C236ACA"/>
    <w:rsid w:val="6C25706D"/>
    <w:rsid w:val="6C2914A1"/>
    <w:rsid w:val="6C2936BA"/>
    <w:rsid w:val="6C2F4834"/>
    <w:rsid w:val="6C327D15"/>
    <w:rsid w:val="6C33246C"/>
    <w:rsid w:val="6C340C40"/>
    <w:rsid w:val="6C342EA3"/>
    <w:rsid w:val="6C362341"/>
    <w:rsid w:val="6C37626F"/>
    <w:rsid w:val="6C377CB1"/>
    <w:rsid w:val="6C3C6254"/>
    <w:rsid w:val="6C3D6545"/>
    <w:rsid w:val="6C3F6D23"/>
    <w:rsid w:val="6C437C7E"/>
    <w:rsid w:val="6C4B0F41"/>
    <w:rsid w:val="6C4B66E1"/>
    <w:rsid w:val="6C4C5775"/>
    <w:rsid w:val="6C4F0795"/>
    <w:rsid w:val="6C4F64D7"/>
    <w:rsid w:val="6C50543E"/>
    <w:rsid w:val="6C553418"/>
    <w:rsid w:val="6C587F42"/>
    <w:rsid w:val="6C615E09"/>
    <w:rsid w:val="6C6213B8"/>
    <w:rsid w:val="6C651982"/>
    <w:rsid w:val="6C6D70AC"/>
    <w:rsid w:val="6C6E613D"/>
    <w:rsid w:val="6C6F594D"/>
    <w:rsid w:val="6C7143B9"/>
    <w:rsid w:val="6C766601"/>
    <w:rsid w:val="6C8A6AB7"/>
    <w:rsid w:val="6C902B49"/>
    <w:rsid w:val="6C91567E"/>
    <w:rsid w:val="6C95447D"/>
    <w:rsid w:val="6C9900C2"/>
    <w:rsid w:val="6C990F66"/>
    <w:rsid w:val="6C9A0ADC"/>
    <w:rsid w:val="6C9B59AF"/>
    <w:rsid w:val="6C9F6EFF"/>
    <w:rsid w:val="6CA002B2"/>
    <w:rsid w:val="6CA068A3"/>
    <w:rsid w:val="6CAB3823"/>
    <w:rsid w:val="6CAD0515"/>
    <w:rsid w:val="6CB130CB"/>
    <w:rsid w:val="6CB5672C"/>
    <w:rsid w:val="6CB70003"/>
    <w:rsid w:val="6CBA20A6"/>
    <w:rsid w:val="6CBB41F1"/>
    <w:rsid w:val="6CBE3FD9"/>
    <w:rsid w:val="6CBE51B5"/>
    <w:rsid w:val="6CC00163"/>
    <w:rsid w:val="6CC41206"/>
    <w:rsid w:val="6CC4686F"/>
    <w:rsid w:val="6CC7181B"/>
    <w:rsid w:val="6CC864CD"/>
    <w:rsid w:val="6CC9460C"/>
    <w:rsid w:val="6CCA35FB"/>
    <w:rsid w:val="6CD7538F"/>
    <w:rsid w:val="6CD84AC6"/>
    <w:rsid w:val="6CD9071D"/>
    <w:rsid w:val="6CDA1B78"/>
    <w:rsid w:val="6CDA4BF4"/>
    <w:rsid w:val="6CE25BE1"/>
    <w:rsid w:val="6CE823D8"/>
    <w:rsid w:val="6CE97DDF"/>
    <w:rsid w:val="6CF24D9A"/>
    <w:rsid w:val="6CF63BFF"/>
    <w:rsid w:val="6CFA6A1C"/>
    <w:rsid w:val="6CFC5385"/>
    <w:rsid w:val="6CFD594D"/>
    <w:rsid w:val="6CFE3DC9"/>
    <w:rsid w:val="6D003D5C"/>
    <w:rsid w:val="6D0068A5"/>
    <w:rsid w:val="6D052C9D"/>
    <w:rsid w:val="6D0624AA"/>
    <w:rsid w:val="6D0818B4"/>
    <w:rsid w:val="6D081E30"/>
    <w:rsid w:val="6D09238C"/>
    <w:rsid w:val="6D1106C1"/>
    <w:rsid w:val="6D122E61"/>
    <w:rsid w:val="6D13173C"/>
    <w:rsid w:val="6D15661A"/>
    <w:rsid w:val="6D172CD3"/>
    <w:rsid w:val="6D2F61EC"/>
    <w:rsid w:val="6D3026E6"/>
    <w:rsid w:val="6D31501F"/>
    <w:rsid w:val="6D33135A"/>
    <w:rsid w:val="6D332F14"/>
    <w:rsid w:val="6D3C6883"/>
    <w:rsid w:val="6D3E523E"/>
    <w:rsid w:val="6D4604A9"/>
    <w:rsid w:val="6D522591"/>
    <w:rsid w:val="6D584FDE"/>
    <w:rsid w:val="6D5D70C1"/>
    <w:rsid w:val="6D680A86"/>
    <w:rsid w:val="6D6A2D29"/>
    <w:rsid w:val="6D6C63DA"/>
    <w:rsid w:val="6D6F042D"/>
    <w:rsid w:val="6D7150EE"/>
    <w:rsid w:val="6D762EE0"/>
    <w:rsid w:val="6D797C45"/>
    <w:rsid w:val="6D7A696A"/>
    <w:rsid w:val="6D7B7CE1"/>
    <w:rsid w:val="6D7E42E4"/>
    <w:rsid w:val="6D845B48"/>
    <w:rsid w:val="6D8540A3"/>
    <w:rsid w:val="6D886F33"/>
    <w:rsid w:val="6D8E7595"/>
    <w:rsid w:val="6D9072E5"/>
    <w:rsid w:val="6D910E33"/>
    <w:rsid w:val="6D9254B4"/>
    <w:rsid w:val="6D940729"/>
    <w:rsid w:val="6DA32074"/>
    <w:rsid w:val="6DAA642A"/>
    <w:rsid w:val="6DAE67EE"/>
    <w:rsid w:val="6DB35C23"/>
    <w:rsid w:val="6DB47128"/>
    <w:rsid w:val="6DC42870"/>
    <w:rsid w:val="6DCD62F5"/>
    <w:rsid w:val="6DCE25E8"/>
    <w:rsid w:val="6DCF6521"/>
    <w:rsid w:val="6DD01EB3"/>
    <w:rsid w:val="6DD2576C"/>
    <w:rsid w:val="6DD3254B"/>
    <w:rsid w:val="6DD53053"/>
    <w:rsid w:val="6DD60107"/>
    <w:rsid w:val="6DDD387D"/>
    <w:rsid w:val="6DDE4153"/>
    <w:rsid w:val="6DE12849"/>
    <w:rsid w:val="6DF375F4"/>
    <w:rsid w:val="6DF56153"/>
    <w:rsid w:val="6DF85C20"/>
    <w:rsid w:val="6E08721E"/>
    <w:rsid w:val="6E0B7433"/>
    <w:rsid w:val="6E0D1EC7"/>
    <w:rsid w:val="6E157005"/>
    <w:rsid w:val="6E167689"/>
    <w:rsid w:val="6E183382"/>
    <w:rsid w:val="6E1B13A8"/>
    <w:rsid w:val="6E214083"/>
    <w:rsid w:val="6E245F2C"/>
    <w:rsid w:val="6E261751"/>
    <w:rsid w:val="6E2C36C8"/>
    <w:rsid w:val="6E3B1CA1"/>
    <w:rsid w:val="6E3C0114"/>
    <w:rsid w:val="6E425BC1"/>
    <w:rsid w:val="6E483497"/>
    <w:rsid w:val="6E494455"/>
    <w:rsid w:val="6E4C1EB7"/>
    <w:rsid w:val="6E532443"/>
    <w:rsid w:val="6E547DA3"/>
    <w:rsid w:val="6E5952C1"/>
    <w:rsid w:val="6E5B2D33"/>
    <w:rsid w:val="6E664FFD"/>
    <w:rsid w:val="6E6F2980"/>
    <w:rsid w:val="6E7146F0"/>
    <w:rsid w:val="6E757A94"/>
    <w:rsid w:val="6E784074"/>
    <w:rsid w:val="6E7E1BC0"/>
    <w:rsid w:val="6E7F0131"/>
    <w:rsid w:val="6E82544C"/>
    <w:rsid w:val="6E907AEC"/>
    <w:rsid w:val="6E945FE7"/>
    <w:rsid w:val="6E992668"/>
    <w:rsid w:val="6E9C4E59"/>
    <w:rsid w:val="6EA03260"/>
    <w:rsid w:val="6EA65428"/>
    <w:rsid w:val="6EAB1015"/>
    <w:rsid w:val="6EAB29BA"/>
    <w:rsid w:val="6EB03C20"/>
    <w:rsid w:val="6EB10BFC"/>
    <w:rsid w:val="6EBB6562"/>
    <w:rsid w:val="6EBF5D1B"/>
    <w:rsid w:val="6EC33DDF"/>
    <w:rsid w:val="6ED4610E"/>
    <w:rsid w:val="6EE34E7C"/>
    <w:rsid w:val="6EE36A78"/>
    <w:rsid w:val="6EE41E47"/>
    <w:rsid w:val="6EE576D3"/>
    <w:rsid w:val="6EEA775F"/>
    <w:rsid w:val="6EEB78E7"/>
    <w:rsid w:val="6EED1964"/>
    <w:rsid w:val="6EF03613"/>
    <w:rsid w:val="6EF17E5E"/>
    <w:rsid w:val="6EF32192"/>
    <w:rsid w:val="6EF97285"/>
    <w:rsid w:val="6EFA045F"/>
    <w:rsid w:val="6EFA47B7"/>
    <w:rsid w:val="6EFC4BD2"/>
    <w:rsid w:val="6EFE1544"/>
    <w:rsid w:val="6EFE288D"/>
    <w:rsid w:val="6F032DA0"/>
    <w:rsid w:val="6F077A2C"/>
    <w:rsid w:val="6F0B2DCF"/>
    <w:rsid w:val="6F11143C"/>
    <w:rsid w:val="6F151493"/>
    <w:rsid w:val="6F1A0191"/>
    <w:rsid w:val="6F225D7F"/>
    <w:rsid w:val="6F245FCF"/>
    <w:rsid w:val="6F25670B"/>
    <w:rsid w:val="6F271C8E"/>
    <w:rsid w:val="6F2944AC"/>
    <w:rsid w:val="6F2C5B58"/>
    <w:rsid w:val="6F2E531D"/>
    <w:rsid w:val="6F3B3847"/>
    <w:rsid w:val="6F3C1ECC"/>
    <w:rsid w:val="6F3D560A"/>
    <w:rsid w:val="6F401780"/>
    <w:rsid w:val="6F412720"/>
    <w:rsid w:val="6F425502"/>
    <w:rsid w:val="6F431E7A"/>
    <w:rsid w:val="6F435A1C"/>
    <w:rsid w:val="6F4B2B11"/>
    <w:rsid w:val="6F4D53BE"/>
    <w:rsid w:val="6F4F4AA6"/>
    <w:rsid w:val="6F510DBB"/>
    <w:rsid w:val="6F515CD0"/>
    <w:rsid w:val="6F567880"/>
    <w:rsid w:val="6F5965F3"/>
    <w:rsid w:val="6F645680"/>
    <w:rsid w:val="6F755CDA"/>
    <w:rsid w:val="6F7717FE"/>
    <w:rsid w:val="6F775486"/>
    <w:rsid w:val="6F7D2595"/>
    <w:rsid w:val="6F815A5A"/>
    <w:rsid w:val="6F880C4A"/>
    <w:rsid w:val="6F981032"/>
    <w:rsid w:val="6F9E2BF3"/>
    <w:rsid w:val="6FA04AFA"/>
    <w:rsid w:val="6FA06704"/>
    <w:rsid w:val="6FA334A1"/>
    <w:rsid w:val="6FA9275C"/>
    <w:rsid w:val="6FAA09FB"/>
    <w:rsid w:val="6FAA6BDC"/>
    <w:rsid w:val="6FAC4E66"/>
    <w:rsid w:val="6FB256E4"/>
    <w:rsid w:val="6FB33FDC"/>
    <w:rsid w:val="6FB723A3"/>
    <w:rsid w:val="6FB931F3"/>
    <w:rsid w:val="6FB97695"/>
    <w:rsid w:val="6FBA34B4"/>
    <w:rsid w:val="6FBD685A"/>
    <w:rsid w:val="6FBE2A6B"/>
    <w:rsid w:val="6FC514B3"/>
    <w:rsid w:val="6FC62DA1"/>
    <w:rsid w:val="6FC95F3E"/>
    <w:rsid w:val="6FCA70AD"/>
    <w:rsid w:val="6FD24560"/>
    <w:rsid w:val="6FD343A3"/>
    <w:rsid w:val="6FD72874"/>
    <w:rsid w:val="6FDD383E"/>
    <w:rsid w:val="6FDE1986"/>
    <w:rsid w:val="6FDE5FF7"/>
    <w:rsid w:val="6FDF07DA"/>
    <w:rsid w:val="6FDF4FE5"/>
    <w:rsid w:val="6FDF7A07"/>
    <w:rsid w:val="6FE0788F"/>
    <w:rsid w:val="6FE36EDB"/>
    <w:rsid w:val="6FE41C0D"/>
    <w:rsid w:val="6FE50569"/>
    <w:rsid w:val="6FEF1966"/>
    <w:rsid w:val="6FEF5E7E"/>
    <w:rsid w:val="6FF60936"/>
    <w:rsid w:val="6FFD3386"/>
    <w:rsid w:val="7003549C"/>
    <w:rsid w:val="70076B9F"/>
    <w:rsid w:val="700D4F57"/>
    <w:rsid w:val="701155C4"/>
    <w:rsid w:val="701452E2"/>
    <w:rsid w:val="701C1EC7"/>
    <w:rsid w:val="701D3941"/>
    <w:rsid w:val="702438D2"/>
    <w:rsid w:val="702647FD"/>
    <w:rsid w:val="702828DA"/>
    <w:rsid w:val="70282C56"/>
    <w:rsid w:val="702E2EB2"/>
    <w:rsid w:val="702F1281"/>
    <w:rsid w:val="703266EB"/>
    <w:rsid w:val="70411B0E"/>
    <w:rsid w:val="70465C89"/>
    <w:rsid w:val="704B2C25"/>
    <w:rsid w:val="704E4F7B"/>
    <w:rsid w:val="70511EAF"/>
    <w:rsid w:val="70535F14"/>
    <w:rsid w:val="70583F2F"/>
    <w:rsid w:val="70586C07"/>
    <w:rsid w:val="705902F9"/>
    <w:rsid w:val="70663507"/>
    <w:rsid w:val="7066452A"/>
    <w:rsid w:val="707104D2"/>
    <w:rsid w:val="70756E17"/>
    <w:rsid w:val="7076160D"/>
    <w:rsid w:val="707B616A"/>
    <w:rsid w:val="707D4C9B"/>
    <w:rsid w:val="707D63E7"/>
    <w:rsid w:val="70832F49"/>
    <w:rsid w:val="708659AF"/>
    <w:rsid w:val="70880A98"/>
    <w:rsid w:val="708974F2"/>
    <w:rsid w:val="709243CE"/>
    <w:rsid w:val="70925DD9"/>
    <w:rsid w:val="70955E86"/>
    <w:rsid w:val="70973C57"/>
    <w:rsid w:val="70976E26"/>
    <w:rsid w:val="70995C62"/>
    <w:rsid w:val="709E2216"/>
    <w:rsid w:val="709F1A15"/>
    <w:rsid w:val="70A00372"/>
    <w:rsid w:val="70A06381"/>
    <w:rsid w:val="70A92E8E"/>
    <w:rsid w:val="70B25583"/>
    <w:rsid w:val="70B46353"/>
    <w:rsid w:val="70B67AFB"/>
    <w:rsid w:val="70B9342A"/>
    <w:rsid w:val="70BB3448"/>
    <w:rsid w:val="70CC2EAA"/>
    <w:rsid w:val="70CC4242"/>
    <w:rsid w:val="70CE5093"/>
    <w:rsid w:val="70CF05ED"/>
    <w:rsid w:val="70D2778A"/>
    <w:rsid w:val="70D6167B"/>
    <w:rsid w:val="70D90618"/>
    <w:rsid w:val="70DD0BD4"/>
    <w:rsid w:val="70E30C62"/>
    <w:rsid w:val="70E75A95"/>
    <w:rsid w:val="70ED15F2"/>
    <w:rsid w:val="70EE58EB"/>
    <w:rsid w:val="70FC6CDE"/>
    <w:rsid w:val="70FD7623"/>
    <w:rsid w:val="70FF7163"/>
    <w:rsid w:val="7105029E"/>
    <w:rsid w:val="71052358"/>
    <w:rsid w:val="71071BB9"/>
    <w:rsid w:val="710728FB"/>
    <w:rsid w:val="7112494D"/>
    <w:rsid w:val="7114668C"/>
    <w:rsid w:val="711A359F"/>
    <w:rsid w:val="711D7C1D"/>
    <w:rsid w:val="711F3ED5"/>
    <w:rsid w:val="71203C16"/>
    <w:rsid w:val="71210790"/>
    <w:rsid w:val="71217786"/>
    <w:rsid w:val="71262E77"/>
    <w:rsid w:val="712C1773"/>
    <w:rsid w:val="712C2A3A"/>
    <w:rsid w:val="712D0432"/>
    <w:rsid w:val="712F5FD6"/>
    <w:rsid w:val="71327C6B"/>
    <w:rsid w:val="71353FE6"/>
    <w:rsid w:val="71355FD5"/>
    <w:rsid w:val="71373FDA"/>
    <w:rsid w:val="71386C2F"/>
    <w:rsid w:val="713A7C81"/>
    <w:rsid w:val="713B2C65"/>
    <w:rsid w:val="713E263D"/>
    <w:rsid w:val="71430C17"/>
    <w:rsid w:val="71477A9E"/>
    <w:rsid w:val="714868F9"/>
    <w:rsid w:val="714B0C12"/>
    <w:rsid w:val="71521FCF"/>
    <w:rsid w:val="7152359D"/>
    <w:rsid w:val="7155187E"/>
    <w:rsid w:val="715863D5"/>
    <w:rsid w:val="715D20FD"/>
    <w:rsid w:val="71633A31"/>
    <w:rsid w:val="71674FFA"/>
    <w:rsid w:val="716C55D8"/>
    <w:rsid w:val="716E241D"/>
    <w:rsid w:val="716E5A00"/>
    <w:rsid w:val="716F1CE0"/>
    <w:rsid w:val="717100CA"/>
    <w:rsid w:val="7176461B"/>
    <w:rsid w:val="71796572"/>
    <w:rsid w:val="717D6559"/>
    <w:rsid w:val="71851558"/>
    <w:rsid w:val="71855166"/>
    <w:rsid w:val="71874DE3"/>
    <w:rsid w:val="71897F54"/>
    <w:rsid w:val="718B37F9"/>
    <w:rsid w:val="718C43F5"/>
    <w:rsid w:val="718D1F51"/>
    <w:rsid w:val="718D69B9"/>
    <w:rsid w:val="71906BA2"/>
    <w:rsid w:val="7192164D"/>
    <w:rsid w:val="71970A1B"/>
    <w:rsid w:val="719D2A80"/>
    <w:rsid w:val="71A07F18"/>
    <w:rsid w:val="71A1453B"/>
    <w:rsid w:val="71A31C77"/>
    <w:rsid w:val="71A809C5"/>
    <w:rsid w:val="71A868A0"/>
    <w:rsid w:val="71AA292B"/>
    <w:rsid w:val="71AE30A7"/>
    <w:rsid w:val="71B00F3A"/>
    <w:rsid w:val="71B067B0"/>
    <w:rsid w:val="71C47E46"/>
    <w:rsid w:val="71C73E3C"/>
    <w:rsid w:val="71C8383C"/>
    <w:rsid w:val="71CA2219"/>
    <w:rsid w:val="71D46045"/>
    <w:rsid w:val="71D62474"/>
    <w:rsid w:val="71DB3245"/>
    <w:rsid w:val="71DC2B1E"/>
    <w:rsid w:val="71E023BC"/>
    <w:rsid w:val="71E42A54"/>
    <w:rsid w:val="71E4486C"/>
    <w:rsid w:val="71E75AA1"/>
    <w:rsid w:val="71E76B3C"/>
    <w:rsid w:val="71F75A65"/>
    <w:rsid w:val="71FA1817"/>
    <w:rsid w:val="71FB2D78"/>
    <w:rsid w:val="71FD04C8"/>
    <w:rsid w:val="72067FA4"/>
    <w:rsid w:val="720B030A"/>
    <w:rsid w:val="7214624E"/>
    <w:rsid w:val="72155B22"/>
    <w:rsid w:val="721C7820"/>
    <w:rsid w:val="721E5DA0"/>
    <w:rsid w:val="7220225E"/>
    <w:rsid w:val="72230E39"/>
    <w:rsid w:val="722C008D"/>
    <w:rsid w:val="722D59A5"/>
    <w:rsid w:val="7234472C"/>
    <w:rsid w:val="72352AFD"/>
    <w:rsid w:val="72396F7F"/>
    <w:rsid w:val="723E40D1"/>
    <w:rsid w:val="72417FB7"/>
    <w:rsid w:val="7246686F"/>
    <w:rsid w:val="724C063A"/>
    <w:rsid w:val="724D38AC"/>
    <w:rsid w:val="724D6EA3"/>
    <w:rsid w:val="725A2850"/>
    <w:rsid w:val="7261192C"/>
    <w:rsid w:val="72620A0C"/>
    <w:rsid w:val="72653A32"/>
    <w:rsid w:val="72653A6A"/>
    <w:rsid w:val="726E0E9D"/>
    <w:rsid w:val="72782E79"/>
    <w:rsid w:val="727D64A2"/>
    <w:rsid w:val="72811005"/>
    <w:rsid w:val="72833A7C"/>
    <w:rsid w:val="72851C5C"/>
    <w:rsid w:val="728F2484"/>
    <w:rsid w:val="72904C10"/>
    <w:rsid w:val="72946FC1"/>
    <w:rsid w:val="729A0105"/>
    <w:rsid w:val="729B23B1"/>
    <w:rsid w:val="729B3A60"/>
    <w:rsid w:val="729C2557"/>
    <w:rsid w:val="729D3212"/>
    <w:rsid w:val="729F2528"/>
    <w:rsid w:val="729F57C2"/>
    <w:rsid w:val="72A27615"/>
    <w:rsid w:val="72A46A5B"/>
    <w:rsid w:val="72A47E0D"/>
    <w:rsid w:val="72A57D94"/>
    <w:rsid w:val="72A715C0"/>
    <w:rsid w:val="72A8176F"/>
    <w:rsid w:val="72A93A36"/>
    <w:rsid w:val="72AE19B9"/>
    <w:rsid w:val="72B251C8"/>
    <w:rsid w:val="72B422F2"/>
    <w:rsid w:val="72BA68C4"/>
    <w:rsid w:val="72BD3A9B"/>
    <w:rsid w:val="72C31726"/>
    <w:rsid w:val="72C8770C"/>
    <w:rsid w:val="72CD7963"/>
    <w:rsid w:val="72CF117F"/>
    <w:rsid w:val="72D00DD4"/>
    <w:rsid w:val="72D77380"/>
    <w:rsid w:val="72DD6E99"/>
    <w:rsid w:val="72EF051C"/>
    <w:rsid w:val="72F21CF7"/>
    <w:rsid w:val="72F37337"/>
    <w:rsid w:val="72F55DA5"/>
    <w:rsid w:val="72F7188A"/>
    <w:rsid w:val="72F76B3D"/>
    <w:rsid w:val="72FA14E6"/>
    <w:rsid w:val="730E744E"/>
    <w:rsid w:val="73132BBA"/>
    <w:rsid w:val="73147F28"/>
    <w:rsid w:val="731863F3"/>
    <w:rsid w:val="731C3CE3"/>
    <w:rsid w:val="731C7DC2"/>
    <w:rsid w:val="731D1996"/>
    <w:rsid w:val="732449F7"/>
    <w:rsid w:val="7329007E"/>
    <w:rsid w:val="732F6B1A"/>
    <w:rsid w:val="73320038"/>
    <w:rsid w:val="73337266"/>
    <w:rsid w:val="73366644"/>
    <w:rsid w:val="73383F56"/>
    <w:rsid w:val="733D61B2"/>
    <w:rsid w:val="733E0917"/>
    <w:rsid w:val="73433F0F"/>
    <w:rsid w:val="73481EE7"/>
    <w:rsid w:val="73487E63"/>
    <w:rsid w:val="734A7AE3"/>
    <w:rsid w:val="734E1DBA"/>
    <w:rsid w:val="735076FD"/>
    <w:rsid w:val="7354397D"/>
    <w:rsid w:val="735A247F"/>
    <w:rsid w:val="73614972"/>
    <w:rsid w:val="73642DEE"/>
    <w:rsid w:val="736F61F9"/>
    <w:rsid w:val="737360B8"/>
    <w:rsid w:val="7377085B"/>
    <w:rsid w:val="737A517C"/>
    <w:rsid w:val="73867006"/>
    <w:rsid w:val="738944C7"/>
    <w:rsid w:val="73A04C8E"/>
    <w:rsid w:val="73A353A6"/>
    <w:rsid w:val="73AA32F5"/>
    <w:rsid w:val="73AE3CB1"/>
    <w:rsid w:val="73AF3059"/>
    <w:rsid w:val="73B55334"/>
    <w:rsid w:val="73C252C7"/>
    <w:rsid w:val="73C40F2F"/>
    <w:rsid w:val="73C430CF"/>
    <w:rsid w:val="73C56974"/>
    <w:rsid w:val="73C604E4"/>
    <w:rsid w:val="73C94A26"/>
    <w:rsid w:val="73D747A6"/>
    <w:rsid w:val="73D84E92"/>
    <w:rsid w:val="73D8704F"/>
    <w:rsid w:val="73DC2598"/>
    <w:rsid w:val="73DE48B4"/>
    <w:rsid w:val="73E71FFB"/>
    <w:rsid w:val="73E836EC"/>
    <w:rsid w:val="73E93B9C"/>
    <w:rsid w:val="73F5135A"/>
    <w:rsid w:val="73F71682"/>
    <w:rsid w:val="73F95701"/>
    <w:rsid w:val="73FB2E9C"/>
    <w:rsid w:val="73FB34AD"/>
    <w:rsid w:val="7401760B"/>
    <w:rsid w:val="740546B4"/>
    <w:rsid w:val="74077277"/>
    <w:rsid w:val="74096EDD"/>
    <w:rsid w:val="740C0717"/>
    <w:rsid w:val="740D490D"/>
    <w:rsid w:val="74130421"/>
    <w:rsid w:val="741428A8"/>
    <w:rsid w:val="74174E07"/>
    <w:rsid w:val="741D0341"/>
    <w:rsid w:val="7422030F"/>
    <w:rsid w:val="74246853"/>
    <w:rsid w:val="742A21A9"/>
    <w:rsid w:val="742D5C85"/>
    <w:rsid w:val="742E74CA"/>
    <w:rsid w:val="74324D87"/>
    <w:rsid w:val="74337549"/>
    <w:rsid w:val="74345190"/>
    <w:rsid w:val="7436758D"/>
    <w:rsid w:val="743B2EA3"/>
    <w:rsid w:val="743C3574"/>
    <w:rsid w:val="74407999"/>
    <w:rsid w:val="744665CB"/>
    <w:rsid w:val="74475DF6"/>
    <w:rsid w:val="744C08BB"/>
    <w:rsid w:val="744E631A"/>
    <w:rsid w:val="744F457F"/>
    <w:rsid w:val="74570F07"/>
    <w:rsid w:val="74582EF7"/>
    <w:rsid w:val="74584135"/>
    <w:rsid w:val="745A075D"/>
    <w:rsid w:val="74650336"/>
    <w:rsid w:val="746651E3"/>
    <w:rsid w:val="746B2E5E"/>
    <w:rsid w:val="74701487"/>
    <w:rsid w:val="747F6B3F"/>
    <w:rsid w:val="748125F2"/>
    <w:rsid w:val="74816905"/>
    <w:rsid w:val="74856164"/>
    <w:rsid w:val="748A2B53"/>
    <w:rsid w:val="748A4D61"/>
    <w:rsid w:val="748B4823"/>
    <w:rsid w:val="748C797D"/>
    <w:rsid w:val="74977357"/>
    <w:rsid w:val="749C0182"/>
    <w:rsid w:val="749F5804"/>
    <w:rsid w:val="74A27EEB"/>
    <w:rsid w:val="74A4099C"/>
    <w:rsid w:val="74C023BD"/>
    <w:rsid w:val="74C167E7"/>
    <w:rsid w:val="74C25CD9"/>
    <w:rsid w:val="74C60D8B"/>
    <w:rsid w:val="74CD3616"/>
    <w:rsid w:val="74CE1E5A"/>
    <w:rsid w:val="74D7337A"/>
    <w:rsid w:val="74D96781"/>
    <w:rsid w:val="74DE2538"/>
    <w:rsid w:val="74E22D6F"/>
    <w:rsid w:val="74E35DE5"/>
    <w:rsid w:val="74E35FC4"/>
    <w:rsid w:val="74E57751"/>
    <w:rsid w:val="74ED7402"/>
    <w:rsid w:val="74F674C2"/>
    <w:rsid w:val="74F853C3"/>
    <w:rsid w:val="74F97045"/>
    <w:rsid w:val="75013411"/>
    <w:rsid w:val="750779CD"/>
    <w:rsid w:val="75092D60"/>
    <w:rsid w:val="75097925"/>
    <w:rsid w:val="750A0F5B"/>
    <w:rsid w:val="750E4FF7"/>
    <w:rsid w:val="750F0554"/>
    <w:rsid w:val="75141C85"/>
    <w:rsid w:val="751F596C"/>
    <w:rsid w:val="75227733"/>
    <w:rsid w:val="7523549F"/>
    <w:rsid w:val="75291237"/>
    <w:rsid w:val="752B008E"/>
    <w:rsid w:val="752C005B"/>
    <w:rsid w:val="752C3D87"/>
    <w:rsid w:val="752C50BA"/>
    <w:rsid w:val="75326414"/>
    <w:rsid w:val="753304D4"/>
    <w:rsid w:val="75396A21"/>
    <w:rsid w:val="753D4CC7"/>
    <w:rsid w:val="753F13EC"/>
    <w:rsid w:val="75441573"/>
    <w:rsid w:val="754C3604"/>
    <w:rsid w:val="754D5F05"/>
    <w:rsid w:val="7553308D"/>
    <w:rsid w:val="75551967"/>
    <w:rsid w:val="75556E16"/>
    <w:rsid w:val="755D23F5"/>
    <w:rsid w:val="756039A1"/>
    <w:rsid w:val="7565106B"/>
    <w:rsid w:val="756D6235"/>
    <w:rsid w:val="756F2AC1"/>
    <w:rsid w:val="7576298E"/>
    <w:rsid w:val="757738CC"/>
    <w:rsid w:val="757803D4"/>
    <w:rsid w:val="757D2870"/>
    <w:rsid w:val="758566F6"/>
    <w:rsid w:val="75866FDC"/>
    <w:rsid w:val="75894AF9"/>
    <w:rsid w:val="758A0C53"/>
    <w:rsid w:val="75932398"/>
    <w:rsid w:val="75953B1A"/>
    <w:rsid w:val="7595456B"/>
    <w:rsid w:val="75995A9B"/>
    <w:rsid w:val="75995F21"/>
    <w:rsid w:val="75A1753F"/>
    <w:rsid w:val="75A66C0D"/>
    <w:rsid w:val="75A829F9"/>
    <w:rsid w:val="75AB75B5"/>
    <w:rsid w:val="75B26935"/>
    <w:rsid w:val="75BA0D94"/>
    <w:rsid w:val="75BA247B"/>
    <w:rsid w:val="75C00162"/>
    <w:rsid w:val="75C17483"/>
    <w:rsid w:val="75C93D15"/>
    <w:rsid w:val="75CC0869"/>
    <w:rsid w:val="75CE55A3"/>
    <w:rsid w:val="75CF1C87"/>
    <w:rsid w:val="75D41748"/>
    <w:rsid w:val="75D911A4"/>
    <w:rsid w:val="75D92847"/>
    <w:rsid w:val="75DB5156"/>
    <w:rsid w:val="75DC4BE3"/>
    <w:rsid w:val="75DD5138"/>
    <w:rsid w:val="75E12E3B"/>
    <w:rsid w:val="75E33D6D"/>
    <w:rsid w:val="75EF2B42"/>
    <w:rsid w:val="75F339F0"/>
    <w:rsid w:val="75F5454C"/>
    <w:rsid w:val="75FD1B20"/>
    <w:rsid w:val="76031E47"/>
    <w:rsid w:val="76062F48"/>
    <w:rsid w:val="76084146"/>
    <w:rsid w:val="76087B57"/>
    <w:rsid w:val="76117CC7"/>
    <w:rsid w:val="76154556"/>
    <w:rsid w:val="76223F4D"/>
    <w:rsid w:val="76291BFC"/>
    <w:rsid w:val="762D6636"/>
    <w:rsid w:val="762E6F73"/>
    <w:rsid w:val="76303BD7"/>
    <w:rsid w:val="7632132F"/>
    <w:rsid w:val="76332579"/>
    <w:rsid w:val="76332EAE"/>
    <w:rsid w:val="76347A1D"/>
    <w:rsid w:val="763C6F0D"/>
    <w:rsid w:val="76441CA1"/>
    <w:rsid w:val="7649168E"/>
    <w:rsid w:val="764C00C2"/>
    <w:rsid w:val="764D4166"/>
    <w:rsid w:val="764F2EF9"/>
    <w:rsid w:val="76504E25"/>
    <w:rsid w:val="76526F0B"/>
    <w:rsid w:val="76547595"/>
    <w:rsid w:val="765D4205"/>
    <w:rsid w:val="76615BF4"/>
    <w:rsid w:val="76692E77"/>
    <w:rsid w:val="766A0C99"/>
    <w:rsid w:val="76713033"/>
    <w:rsid w:val="76726225"/>
    <w:rsid w:val="76740B2B"/>
    <w:rsid w:val="7674613B"/>
    <w:rsid w:val="76756315"/>
    <w:rsid w:val="767742A4"/>
    <w:rsid w:val="767842B5"/>
    <w:rsid w:val="767A0F4E"/>
    <w:rsid w:val="7680280C"/>
    <w:rsid w:val="76825FB1"/>
    <w:rsid w:val="76834F6C"/>
    <w:rsid w:val="7695492C"/>
    <w:rsid w:val="76960680"/>
    <w:rsid w:val="76A04C31"/>
    <w:rsid w:val="76A30FEC"/>
    <w:rsid w:val="76AF77BB"/>
    <w:rsid w:val="76B42252"/>
    <w:rsid w:val="76B52D9F"/>
    <w:rsid w:val="76B56C78"/>
    <w:rsid w:val="76B90080"/>
    <w:rsid w:val="76B90DF2"/>
    <w:rsid w:val="76BA2446"/>
    <w:rsid w:val="76BD219E"/>
    <w:rsid w:val="76BD2DCA"/>
    <w:rsid w:val="76C0374C"/>
    <w:rsid w:val="76C2580B"/>
    <w:rsid w:val="76C35C1E"/>
    <w:rsid w:val="76CA68F2"/>
    <w:rsid w:val="76CA6B35"/>
    <w:rsid w:val="76CA7B4C"/>
    <w:rsid w:val="76CC336D"/>
    <w:rsid w:val="76CD08C2"/>
    <w:rsid w:val="76D07E8A"/>
    <w:rsid w:val="76D24169"/>
    <w:rsid w:val="76D57193"/>
    <w:rsid w:val="76D71795"/>
    <w:rsid w:val="76DB1E4B"/>
    <w:rsid w:val="76DD3B67"/>
    <w:rsid w:val="76DE1545"/>
    <w:rsid w:val="76DF5CB2"/>
    <w:rsid w:val="76DF5EFD"/>
    <w:rsid w:val="76E81AAD"/>
    <w:rsid w:val="76F00D66"/>
    <w:rsid w:val="76F3211E"/>
    <w:rsid w:val="76F5530F"/>
    <w:rsid w:val="76F56C33"/>
    <w:rsid w:val="76F92A9F"/>
    <w:rsid w:val="76FA52A7"/>
    <w:rsid w:val="76FD6398"/>
    <w:rsid w:val="7700561F"/>
    <w:rsid w:val="77092979"/>
    <w:rsid w:val="770B51E6"/>
    <w:rsid w:val="770C3FC9"/>
    <w:rsid w:val="770D2678"/>
    <w:rsid w:val="770D6468"/>
    <w:rsid w:val="771967C0"/>
    <w:rsid w:val="771A0212"/>
    <w:rsid w:val="7721417F"/>
    <w:rsid w:val="7724668E"/>
    <w:rsid w:val="77273912"/>
    <w:rsid w:val="77294DB8"/>
    <w:rsid w:val="772D7975"/>
    <w:rsid w:val="7731311A"/>
    <w:rsid w:val="773912C0"/>
    <w:rsid w:val="7739346B"/>
    <w:rsid w:val="77400434"/>
    <w:rsid w:val="77441BEE"/>
    <w:rsid w:val="774515A6"/>
    <w:rsid w:val="774D0292"/>
    <w:rsid w:val="77583C5E"/>
    <w:rsid w:val="77657CA6"/>
    <w:rsid w:val="7769069C"/>
    <w:rsid w:val="776A69E9"/>
    <w:rsid w:val="7770615B"/>
    <w:rsid w:val="77743771"/>
    <w:rsid w:val="777E5057"/>
    <w:rsid w:val="777F1034"/>
    <w:rsid w:val="7782569E"/>
    <w:rsid w:val="778E617A"/>
    <w:rsid w:val="779426FA"/>
    <w:rsid w:val="779A3C61"/>
    <w:rsid w:val="779D0802"/>
    <w:rsid w:val="779F76CA"/>
    <w:rsid w:val="77A908C9"/>
    <w:rsid w:val="77AC0748"/>
    <w:rsid w:val="77AF6E47"/>
    <w:rsid w:val="77B13F24"/>
    <w:rsid w:val="77B23977"/>
    <w:rsid w:val="77B74F9F"/>
    <w:rsid w:val="77BD524D"/>
    <w:rsid w:val="77C356EF"/>
    <w:rsid w:val="77CB0683"/>
    <w:rsid w:val="77CB420E"/>
    <w:rsid w:val="77CC7420"/>
    <w:rsid w:val="77CD75FE"/>
    <w:rsid w:val="77D30376"/>
    <w:rsid w:val="77DA2499"/>
    <w:rsid w:val="77DD19EB"/>
    <w:rsid w:val="77DD58B1"/>
    <w:rsid w:val="77DD70E5"/>
    <w:rsid w:val="77E47890"/>
    <w:rsid w:val="77E70DA6"/>
    <w:rsid w:val="77EA0533"/>
    <w:rsid w:val="77EA615B"/>
    <w:rsid w:val="77F6069D"/>
    <w:rsid w:val="77F70151"/>
    <w:rsid w:val="77F863BE"/>
    <w:rsid w:val="77F9214C"/>
    <w:rsid w:val="77FE19E4"/>
    <w:rsid w:val="780228AA"/>
    <w:rsid w:val="78055779"/>
    <w:rsid w:val="78060205"/>
    <w:rsid w:val="780B200E"/>
    <w:rsid w:val="780D6F78"/>
    <w:rsid w:val="780E297C"/>
    <w:rsid w:val="782D3E06"/>
    <w:rsid w:val="782D6FBA"/>
    <w:rsid w:val="782E2964"/>
    <w:rsid w:val="78303E83"/>
    <w:rsid w:val="78334B90"/>
    <w:rsid w:val="78420A7F"/>
    <w:rsid w:val="78467DA0"/>
    <w:rsid w:val="7848002D"/>
    <w:rsid w:val="784B2707"/>
    <w:rsid w:val="784B4184"/>
    <w:rsid w:val="784F4782"/>
    <w:rsid w:val="78503643"/>
    <w:rsid w:val="78506974"/>
    <w:rsid w:val="7852487A"/>
    <w:rsid w:val="785C3885"/>
    <w:rsid w:val="78696EDE"/>
    <w:rsid w:val="786B059F"/>
    <w:rsid w:val="786B2983"/>
    <w:rsid w:val="786D1435"/>
    <w:rsid w:val="787046CC"/>
    <w:rsid w:val="7874293D"/>
    <w:rsid w:val="787524C9"/>
    <w:rsid w:val="7878036D"/>
    <w:rsid w:val="787B1401"/>
    <w:rsid w:val="787C3F93"/>
    <w:rsid w:val="787D403D"/>
    <w:rsid w:val="787E775B"/>
    <w:rsid w:val="78856A8E"/>
    <w:rsid w:val="78882626"/>
    <w:rsid w:val="788950BA"/>
    <w:rsid w:val="788C48BD"/>
    <w:rsid w:val="789666D7"/>
    <w:rsid w:val="789A3598"/>
    <w:rsid w:val="789D3D12"/>
    <w:rsid w:val="789D555F"/>
    <w:rsid w:val="789E7C05"/>
    <w:rsid w:val="789F14C8"/>
    <w:rsid w:val="78A32729"/>
    <w:rsid w:val="78A80E56"/>
    <w:rsid w:val="78A81CD9"/>
    <w:rsid w:val="78A94074"/>
    <w:rsid w:val="78AA5B6F"/>
    <w:rsid w:val="78AC35D8"/>
    <w:rsid w:val="78AF673A"/>
    <w:rsid w:val="78B04632"/>
    <w:rsid w:val="78B37454"/>
    <w:rsid w:val="78B54AF8"/>
    <w:rsid w:val="78B75959"/>
    <w:rsid w:val="78BB4ED0"/>
    <w:rsid w:val="78BB7055"/>
    <w:rsid w:val="78BC239F"/>
    <w:rsid w:val="78BD6854"/>
    <w:rsid w:val="78BF5270"/>
    <w:rsid w:val="78C84B64"/>
    <w:rsid w:val="78C91DA5"/>
    <w:rsid w:val="78C93385"/>
    <w:rsid w:val="78CA3933"/>
    <w:rsid w:val="78CC725B"/>
    <w:rsid w:val="78CE1947"/>
    <w:rsid w:val="78CF7DAB"/>
    <w:rsid w:val="78D707AD"/>
    <w:rsid w:val="78D8463A"/>
    <w:rsid w:val="78DA0122"/>
    <w:rsid w:val="78DB3856"/>
    <w:rsid w:val="78DD4D2F"/>
    <w:rsid w:val="78E55D8B"/>
    <w:rsid w:val="78E70F53"/>
    <w:rsid w:val="78EC7CA1"/>
    <w:rsid w:val="78ED3E8F"/>
    <w:rsid w:val="78F62F61"/>
    <w:rsid w:val="78FA1E7A"/>
    <w:rsid w:val="790146EC"/>
    <w:rsid w:val="79063E91"/>
    <w:rsid w:val="7908083B"/>
    <w:rsid w:val="790C6CAF"/>
    <w:rsid w:val="790E5863"/>
    <w:rsid w:val="79124D41"/>
    <w:rsid w:val="791718CD"/>
    <w:rsid w:val="791811F2"/>
    <w:rsid w:val="792247CA"/>
    <w:rsid w:val="792E1F49"/>
    <w:rsid w:val="79313BD0"/>
    <w:rsid w:val="7935392D"/>
    <w:rsid w:val="79366F33"/>
    <w:rsid w:val="793C60FF"/>
    <w:rsid w:val="794506BF"/>
    <w:rsid w:val="79450978"/>
    <w:rsid w:val="79513220"/>
    <w:rsid w:val="79550B3E"/>
    <w:rsid w:val="7956623C"/>
    <w:rsid w:val="795930F3"/>
    <w:rsid w:val="79593FC4"/>
    <w:rsid w:val="795C164F"/>
    <w:rsid w:val="795D5F3D"/>
    <w:rsid w:val="79634A23"/>
    <w:rsid w:val="79635031"/>
    <w:rsid w:val="79653198"/>
    <w:rsid w:val="79682A80"/>
    <w:rsid w:val="796A3D18"/>
    <w:rsid w:val="796C4DB5"/>
    <w:rsid w:val="796F668D"/>
    <w:rsid w:val="7976564E"/>
    <w:rsid w:val="79782001"/>
    <w:rsid w:val="797C0ED0"/>
    <w:rsid w:val="797C5F96"/>
    <w:rsid w:val="797D120E"/>
    <w:rsid w:val="79823C45"/>
    <w:rsid w:val="79824523"/>
    <w:rsid w:val="79825426"/>
    <w:rsid w:val="79835AAB"/>
    <w:rsid w:val="798A2C22"/>
    <w:rsid w:val="79932232"/>
    <w:rsid w:val="79932FDB"/>
    <w:rsid w:val="799D1EF0"/>
    <w:rsid w:val="799E67B4"/>
    <w:rsid w:val="79A953FA"/>
    <w:rsid w:val="79B00D29"/>
    <w:rsid w:val="79B07017"/>
    <w:rsid w:val="79B728BB"/>
    <w:rsid w:val="79B86299"/>
    <w:rsid w:val="79BC4E9F"/>
    <w:rsid w:val="79BF628B"/>
    <w:rsid w:val="79C14FE1"/>
    <w:rsid w:val="79C2597D"/>
    <w:rsid w:val="79C34828"/>
    <w:rsid w:val="79C453C4"/>
    <w:rsid w:val="79CA0348"/>
    <w:rsid w:val="79CE15CC"/>
    <w:rsid w:val="79D14B5F"/>
    <w:rsid w:val="79D6795A"/>
    <w:rsid w:val="79D7134A"/>
    <w:rsid w:val="79DE1B69"/>
    <w:rsid w:val="79E617B8"/>
    <w:rsid w:val="79E84442"/>
    <w:rsid w:val="79F10D0B"/>
    <w:rsid w:val="79F5658A"/>
    <w:rsid w:val="79F8034A"/>
    <w:rsid w:val="79F81252"/>
    <w:rsid w:val="79F864E0"/>
    <w:rsid w:val="79F9508A"/>
    <w:rsid w:val="79F95C82"/>
    <w:rsid w:val="79FB48D8"/>
    <w:rsid w:val="79FB5714"/>
    <w:rsid w:val="79FB6579"/>
    <w:rsid w:val="79FC0D6F"/>
    <w:rsid w:val="79FD66E5"/>
    <w:rsid w:val="7A0479E1"/>
    <w:rsid w:val="7A057ACB"/>
    <w:rsid w:val="7A0B4317"/>
    <w:rsid w:val="7A151768"/>
    <w:rsid w:val="7A151F88"/>
    <w:rsid w:val="7A1569D8"/>
    <w:rsid w:val="7A1A64C1"/>
    <w:rsid w:val="7A1E56E0"/>
    <w:rsid w:val="7A1E5E8F"/>
    <w:rsid w:val="7A23219D"/>
    <w:rsid w:val="7A284B55"/>
    <w:rsid w:val="7A2A204C"/>
    <w:rsid w:val="7A2C6540"/>
    <w:rsid w:val="7A2E78DE"/>
    <w:rsid w:val="7A352B61"/>
    <w:rsid w:val="7A381B10"/>
    <w:rsid w:val="7A3F032C"/>
    <w:rsid w:val="7A451002"/>
    <w:rsid w:val="7A45556C"/>
    <w:rsid w:val="7A4571C7"/>
    <w:rsid w:val="7A4D0EE9"/>
    <w:rsid w:val="7A4D5CA5"/>
    <w:rsid w:val="7A4F1B0F"/>
    <w:rsid w:val="7A50536A"/>
    <w:rsid w:val="7A555C4C"/>
    <w:rsid w:val="7A5602BD"/>
    <w:rsid w:val="7A57360B"/>
    <w:rsid w:val="7A5A04D4"/>
    <w:rsid w:val="7A6532F9"/>
    <w:rsid w:val="7A675FE3"/>
    <w:rsid w:val="7A693C1A"/>
    <w:rsid w:val="7A6A47C9"/>
    <w:rsid w:val="7A6E32DB"/>
    <w:rsid w:val="7A6F0348"/>
    <w:rsid w:val="7A740BF5"/>
    <w:rsid w:val="7A744956"/>
    <w:rsid w:val="7A755BA8"/>
    <w:rsid w:val="7A7B0DCA"/>
    <w:rsid w:val="7A7E08D9"/>
    <w:rsid w:val="7A810FA4"/>
    <w:rsid w:val="7A822C96"/>
    <w:rsid w:val="7A836B52"/>
    <w:rsid w:val="7A873C8F"/>
    <w:rsid w:val="7A874FDB"/>
    <w:rsid w:val="7A895F3A"/>
    <w:rsid w:val="7A981BDA"/>
    <w:rsid w:val="7A9974A1"/>
    <w:rsid w:val="7A9B2A85"/>
    <w:rsid w:val="7AAA4E2C"/>
    <w:rsid w:val="7AAC1814"/>
    <w:rsid w:val="7AB3779D"/>
    <w:rsid w:val="7AB47DFF"/>
    <w:rsid w:val="7AB96C63"/>
    <w:rsid w:val="7ACB0C14"/>
    <w:rsid w:val="7ACD2B4D"/>
    <w:rsid w:val="7ACE3DC7"/>
    <w:rsid w:val="7ACF1580"/>
    <w:rsid w:val="7AD32C04"/>
    <w:rsid w:val="7AD65EE1"/>
    <w:rsid w:val="7ADA6FE5"/>
    <w:rsid w:val="7ADE6C33"/>
    <w:rsid w:val="7AE25D78"/>
    <w:rsid w:val="7AE82A55"/>
    <w:rsid w:val="7AEA67E6"/>
    <w:rsid w:val="7AEF5453"/>
    <w:rsid w:val="7AF461CB"/>
    <w:rsid w:val="7AFB0682"/>
    <w:rsid w:val="7B003A6D"/>
    <w:rsid w:val="7B0041F5"/>
    <w:rsid w:val="7B091697"/>
    <w:rsid w:val="7B0B0572"/>
    <w:rsid w:val="7B111ACB"/>
    <w:rsid w:val="7B123020"/>
    <w:rsid w:val="7B132B6F"/>
    <w:rsid w:val="7B135D3E"/>
    <w:rsid w:val="7B1B1140"/>
    <w:rsid w:val="7B2A24CC"/>
    <w:rsid w:val="7B2E727C"/>
    <w:rsid w:val="7B2F6F9A"/>
    <w:rsid w:val="7B345E21"/>
    <w:rsid w:val="7B395EA0"/>
    <w:rsid w:val="7B3B0E8D"/>
    <w:rsid w:val="7B472B3F"/>
    <w:rsid w:val="7B4952C5"/>
    <w:rsid w:val="7B4A0A0A"/>
    <w:rsid w:val="7B4D5460"/>
    <w:rsid w:val="7B4F08F7"/>
    <w:rsid w:val="7B521007"/>
    <w:rsid w:val="7B526BB0"/>
    <w:rsid w:val="7B541F98"/>
    <w:rsid w:val="7B5E2F38"/>
    <w:rsid w:val="7B6002C0"/>
    <w:rsid w:val="7B63486E"/>
    <w:rsid w:val="7B66218E"/>
    <w:rsid w:val="7B66325C"/>
    <w:rsid w:val="7B664DAF"/>
    <w:rsid w:val="7B6A2B2E"/>
    <w:rsid w:val="7B6B37FD"/>
    <w:rsid w:val="7B6D69F1"/>
    <w:rsid w:val="7B6E12C8"/>
    <w:rsid w:val="7B737807"/>
    <w:rsid w:val="7B780417"/>
    <w:rsid w:val="7B7A6373"/>
    <w:rsid w:val="7B7D22DC"/>
    <w:rsid w:val="7B864DB7"/>
    <w:rsid w:val="7B873C9F"/>
    <w:rsid w:val="7B8B38CD"/>
    <w:rsid w:val="7B93185B"/>
    <w:rsid w:val="7B9321B6"/>
    <w:rsid w:val="7B963B7C"/>
    <w:rsid w:val="7B9642E3"/>
    <w:rsid w:val="7B96716B"/>
    <w:rsid w:val="7B9A1211"/>
    <w:rsid w:val="7B9A74A6"/>
    <w:rsid w:val="7BAB137E"/>
    <w:rsid w:val="7BAD2371"/>
    <w:rsid w:val="7BB255B3"/>
    <w:rsid w:val="7BB440C4"/>
    <w:rsid w:val="7BB77FC9"/>
    <w:rsid w:val="7BB968D5"/>
    <w:rsid w:val="7BBE145E"/>
    <w:rsid w:val="7BBF2154"/>
    <w:rsid w:val="7BC2259B"/>
    <w:rsid w:val="7BCA0A47"/>
    <w:rsid w:val="7BCA3851"/>
    <w:rsid w:val="7BD150B2"/>
    <w:rsid w:val="7BD1734C"/>
    <w:rsid w:val="7BD50441"/>
    <w:rsid w:val="7BD72340"/>
    <w:rsid w:val="7BD805C8"/>
    <w:rsid w:val="7BDE593C"/>
    <w:rsid w:val="7BDF5B56"/>
    <w:rsid w:val="7BDF78D2"/>
    <w:rsid w:val="7BE80482"/>
    <w:rsid w:val="7BE85577"/>
    <w:rsid w:val="7BEF75B9"/>
    <w:rsid w:val="7BF46E5C"/>
    <w:rsid w:val="7BFB6856"/>
    <w:rsid w:val="7BFC4F9D"/>
    <w:rsid w:val="7BFC754F"/>
    <w:rsid w:val="7C03284F"/>
    <w:rsid w:val="7C0951E7"/>
    <w:rsid w:val="7C0E3734"/>
    <w:rsid w:val="7C107883"/>
    <w:rsid w:val="7C12558A"/>
    <w:rsid w:val="7C126CA3"/>
    <w:rsid w:val="7C143C7C"/>
    <w:rsid w:val="7C171CA1"/>
    <w:rsid w:val="7C1965AE"/>
    <w:rsid w:val="7C1A7348"/>
    <w:rsid w:val="7C1D03C6"/>
    <w:rsid w:val="7C1F5006"/>
    <w:rsid w:val="7C2C4C41"/>
    <w:rsid w:val="7C2C6337"/>
    <w:rsid w:val="7C2E6BB0"/>
    <w:rsid w:val="7C3B658D"/>
    <w:rsid w:val="7C3D63CF"/>
    <w:rsid w:val="7C3F3E1D"/>
    <w:rsid w:val="7C3F7610"/>
    <w:rsid w:val="7C456AB9"/>
    <w:rsid w:val="7C4D441E"/>
    <w:rsid w:val="7C511647"/>
    <w:rsid w:val="7C5E64C7"/>
    <w:rsid w:val="7C707DA9"/>
    <w:rsid w:val="7C726774"/>
    <w:rsid w:val="7C784983"/>
    <w:rsid w:val="7C7D4992"/>
    <w:rsid w:val="7C8313EC"/>
    <w:rsid w:val="7C831F66"/>
    <w:rsid w:val="7C866974"/>
    <w:rsid w:val="7C9C7C5D"/>
    <w:rsid w:val="7CA01417"/>
    <w:rsid w:val="7CA50686"/>
    <w:rsid w:val="7CA77C8B"/>
    <w:rsid w:val="7CA84AFD"/>
    <w:rsid w:val="7CA948C6"/>
    <w:rsid w:val="7CAD5A2A"/>
    <w:rsid w:val="7CAF33EB"/>
    <w:rsid w:val="7CAF3A85"/>
    <w:rsid w:val="7CB34DAE"/>
    <w:rsid w:val="7CB5572E"/>
    <w:rsid w:val="7CB60F49"/>
    <w:rsid w:val="7CBF76B2"/>
    <w:rsid w:val="7CC14BD0"/>
    <w:rsid w:val="7CCA40E1"/>
    <w:rsid w:val="7CCE3C53"/>
    <w:rsid w:val="7CD03482"/>
    <w:rsid w:val="7CD44CCE"/>
    <w:rsid w:val="7CD90013"/>
    <w:rsid w:val="7CDE6AC8"/>
    <w:rsid w:val="7CDF57E3"/>
    <w:rsid w:val="7CE01214"/>
    <w:rsid w:val="7CE16782"/>
    <w:rsid w:val="7CE34BD0"/>
    <w:rsid w:val="7CEC1E1F"/>
    <w:rsid w:val="7CF06AE1"/>
    <w:rsid w:val="7CF45F84"/>
    <w:rsid w:val="7CFC16A2"/>
    <w:rsid w:val="7D037E4E"/>
    <w:rsid w:val="7D0F4437"/>
    <w:rsid w:val="7D10040F"/>
    <w:rsid w:val="7D1C7AB5"/>
    <w:rsid w:val="7D274BDF"/>
    <w:rsid w:val="7D294072"/>
    <w:rsid w:val="7D307923"/>
    <w:rsid w:val="7D373094"/>
    <w:rsid w:val="7D3B08F5"/>
    <w:rsid w:val="7D3D67BD"/>
    <w:rsid w:val="7D3F3A23"/>
    <w:rsid w:val="7D3F7EC8"/>
    <w:rsid w:val="7D404936"/>
    <w:rsid w:val="7D447F9F"/>
    <w:rsid w:val="7D465073"/>
    <w:rsid w:val="7D466EE6"/>
    <w:rsid w:val="7D4D6742"/>
    <w:rsid w:val="7D522713"/>
    <w:rsid w:val="7D5345DD"/>
    <w:rsid w:val="7D5C7C85"/>
    <w:rsid w:val="7D63073C"/>
    <w:rsid w:val="7D666CDA"/>
    <w:rsid w:val="7D6950A5"/>
    <w:rsid w:val="7D6B5EED"/>
    <w:rsid w:val="7D72220C"/>
    <w:rsid w:val="7D746FC7"/>
    <w:rsid w:val="7D754262"/>
    <w:rsid w:val="7D757A20"/>
    <w:rsid w:val="7D7919B0"/>
    <w:rsid w:val="7D80163F"/>
    <w:rsid w:val="7D861699"/>
    <w:rsid w:val="7D863917"/>
    <w:rsid w:val="7D8D7031"/>
    <w:rsid w:val="7D8F6D9D"/>
    <w:rsid w:val="7D915974"/>
    <w:rsid w:val="7D923C4D"/>
    <w:rsid w:val="7D9924A9"/>
    <w:rsid w:val="7D9A58C9"/>
    <w:rsid w:val="7D9E1D96"/>
    <w:rsid w:val="7DAE3A7E"/>
    <w:rsid w:val="7DB13233"/>
    <w:rsid w:val="7DB86386"/>
    <w:rsid w:val="7DBD3052"/>
    <w:rsid w:val="7DC352C7"/>
    <w:rsid w:val="7DC77F24"/>
    <w:rsid w:val="7DCC43AE"/>
    <w:rsid w:val="7DCD430A"/>
    <w:rsid w:val="7DD56B05"/>
    <w:rsid w:val="7DD57ADC"/>
    <w:rsid w:val="7DDA1E69"/>
    <w:rsid w:val="7DDC36DC"/>
    <w:rsid w:val="7DDE2692"/>
    <w:rsid w:val="7DDF1290"/>
    <w:rsid w:val="7DE2443D"/>
    <w:rsid w:val="7DE55D85"/>
    <w:rsid w:val="7DE81A35"/>
    <w:rsid w:val="7DEA1FB9"/>
    <w:rsid w:val="7DF31401"/>
    <w:rsid w:val="7DF3158B"/>
    <w:rsid w:val="7DF50AB2"/>
    <w:rsid w:val="7E045FFC"/>
    <w:rsid w:val="7E06659F"/>
    <w:rsid w:val="7E077E37"/>
    <w:rsid w:val="7E09028F"/>
    <w:rsid w:val="7E0A527F"/>
    <w:rsid w:val="7E0A5BF4"/>
    <w:rsid w:val="7E160486"/>
    <w:rsid w:val="7E233205"/>
    <w:rsid w:val="7E2A3604"/>
    <w:rsid w:val="7E2C3595"/>
    <w:rsid w:val="7E2F17A3"/>
    <w:rsid w:val="7E302D76"/>
    <w:rsid w:val="7E3854FD"/>
    <w:rsid w:val="7E3E4F3A"/>
    <w:rsid w:val="7E3F5025"/>
    <w:rsid w:val="7E40599B"/>
    <w:rsid w:val="7E424D17"/>
    <w:rsid w:val="7E446AC7"/>
    <w:rsid w:val="7E506600"/>
    <w:rsid w:val="7E567AC3"/>
    <w:rsid w:val="7E5B7EAE"/>
    <w:rsid w:val="7E621491"/>
    <w:rsid w:val="7E624D30"/>
    <w:rsid w:val="7E655C78"/>
    <w:rsid w:val="7E6E3F89"/>
    <w:rsid w:val="7E703B98"/>
    <w:rsid w:val="7E735394"/>
    <w:rsid w:val="7E7733A6"/>
    <w:rsid w:val="7E7F5EDF"/>
    <w:rsid w:val="7E824E6F"/>
    <w:rsid w:val="7E8D3177"/>
    <w:rsid w:val="7E916094"/>
    <w:rsid w:val="7E946945"/>
    <w:rsid w:val="7E992B8C"/>
    <w:rsid w:val="7E9A4911"/>
    <w:rsid w:val="7E9D56A3"/>
    <w:rsid w:val="7EA274DA"/>
    <w:rsid w:val="7EA63640"/>
    <w:rsid w:val="7EAB1E48"/>
    <w:rsid w:val="7EBF51B5"/>
    <w:rsid w:val="7EC020FD"/>
    <w:rsid w:val="7EC37398"/>
    <w:rsid w:val="7EC67D08"/>
    <w:rsid w:val="7EC83880"/>
    <w:rsid w:val="7ECC3B98"/>
    <w:rsid w:val="7ECF537F"/>
    <w:rsid w:val="7ED3200E"/>
    <w:rsid w:val="7ED76039"/>
    <w:rsid w:val="7ED8584F"/>
    <w:rsid w:val="7ED974A4"/>
    <w:rsid w:val="7EE213A0"/>
    <w:rsid w:val="7EE226B8"/>
    <w:rsid w:val="7EE34484"/>
    <w:rsid w:val="7EE84CE9"/>
    <w:rsid w:val="7F000476"/>
    <w:rsid w:val="7F03365D"/>
    <w:rsid w:val="7F052EFE"/>
    <w:rsid w:val="7F065FAB"/>
    <w:rsid w:val="7F1013E3"/>
    <w:rsid w:val="7F1147E7"/>
    <w:rsid w:val="7F1659EC"/>
    <w:rsid w:val="7F1671E6"/>
    <w:rsid w:val="7F354C55"/>
    <w:rsid w:val="7F3D1B3D"/>
    <w:rsid w:val="7F447CDE"/>
    <w:rsid w:val="7F4E1B05"/>
    <w:rsid w:val="7F4F7AF1"/>
    <w:rsid w:val="7F58108B"/>
    <w:rsid w:val="7F5850CE"/>
    <w:rsid w:val="7F5956BD"/>
    <w:rsid w:val="7F597C65"/>
    <w:rsid w:val="7F5B79B2"/>
    <w:rsid w:val="7F6F0540"/>
    <w:rsid w:val="7F71008D"/>
    <w:rsid w:val="7F777969"/>
    <w:rsid w:val="7F781862"/>
    <w:rsid w:val="7F795FA7"/>
    <w:rsid w:val="7F7A57AA"/>
    <w:rsid w:val="7F805BDB"/>
    <w:rsid w:val="7F827722"/>
    <w:rsid w:val="7F877728"/>
    <w:rsid w:val="7F893B0A"/>
    <w:rsid w:val="7F8B7D16"/>
    <w:rsid w:val="7F8E4978"/>
    <w:rsid w:val="7F91052F"/>
    <w:rsid w:val="7F935568"/>
    <w:rsid w:val="7F96374C"/>
    <w:rsid w:val="7FA336EC"/>
    <w:rsid w:val="7FA34E02"/>
    <w:rsid w:val="7FA36A69"/>
    <w:rsid w:val="7FA71AAA"/>
    <w:rsid w:val="7FA9426A"/>
    <w:rsid w:val="7FAB2697"/>
    <w:rsid w:val="7FB26611"/>
    <w:rsid w:val="7FB63095"/>
    <w:rsid w:val="7FB97CB1"/>
    <w:rsid w:val="7FBD7062"/>
    <w:rsid w:val="7FC7156C"/>
    <w:rsid w:val="7FC92C48"/>
    <w:rsid w:val="7FCD510B"/>
    <w:rsid w:val="7FCE19DA"/>
    <w:rsid w:val="7FCF03DE"/>
    <w:rsid w:val="7FCF3244"/>
    <w:rsid w:val="7FD6328B"/>
    <w:rsid w:val="7FD65876"/>
    <w:rsid w:val="7FD71316"/>
    <w:rsid w:val="7FDB1FC5"/>
    <w:rsid w:val="7FDB3CD3"/>
    <w:rsid w:val="7FDE0B27"/>
    <w:rsid w:val="7FE45426"/>
    <w:rsid w:val="7FEE6F25"/>
    <w:rsid w:val="7FFD5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0.bin"/><Relationship Id="rId97" Type="http://schemas.openxmlformats.org/officeDocument/2006/relationships/image" Target="media/image43.wmf"/><Relationship Id="rId96" Type="http://schemas.openxmlformats.org/officeDocument/2006/relationships/oleObject" Target="embeddings/oleObject49.bin"/><Relationship Id="rId95" Type="http://schemas.openxmlformats.org/officeDocument/2006/relationships/image" Target="media/image42.wmf"/><Relationship Id="rId94" Type="http://schemas.openxmlformats.org/officeDocument/2006/relationships/oleObject" Target="embeddings/oleObject48.bin"/><Relationship Id="rId93" Type="http://schemas.openxmlformats.org/officeDocument/2006/relationships/image" Target="media/image41.wmf"/><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image" Target="media/image39.wmf"/><Relationship Id="rId88" Type="http://schemas.openxmlformats.org/officeDocument/2006/relationships/oleObject" Target="embeddings/oleObject45.bin"/><Relationship Id="rId87" Type="http://schemas.openxmlformats.org/officeDocument/2006/relationships/image" Target="media/image38.wmf"/><Relationship Id="rId86" Type="http://schemas.openxmlformats.org/officeDocument/2006/relationships/oleObject" Target="embeddings/oleObject44.bin"/><Relationship Id="rId85" Type="http://schemas.openxmlformats.org/officeDocument/2006/relationships/image" Target="media/image37.wmf"/><Relationship Id="rId84" Type="http://schemas.openxmlformats.org/officeDocument/2006/relationships/oleObject" Target="embeddings/oleObject43.bin"/><Relationship Id="rId83" Type="http://schemas.openxmlformats.org/officeDocument/2006/relationships/image" Target="media/image36.wmf"/><Relationship Id="rId82" Type="http://schemas.openxmlformats.org/officeDocument/2006/relationships/oleObject" Target="embeddings/oleObject42.bin"/><Relationship Id="rId81" Type="http://schemas.openxmlformats.org/officeDocument/2006/relationships/image" Target="media/image35.wmf"/><Relationship Id="rId80" Type="http://schemas.openxmlformats.org/officeDocument/2006/relationships/oleObject" Target="embeddings/oleObject41.bin"/><Relationship Id="rId8" Type="http://schemas.openxmlformats.org/officeDocument/2006/relationships/oleObject" Target="embeddings/oleObject2.bin"/><Relationship Id="rId79" Type="http://schemas.openxmlformats.org/officeDocument/2006/relationships/image" Target="media/image34.wmf"/><Relationship Id="rId78" Type="http://schemas.openxmlformats.org/officeDocument/2006/relationships/oleObject" Target="embeddings/oleObject40.bin"/><Relationship Id="rId77" Type="http://schemas.openxmlformats.org/officeDocument/2006/relationships/image" Target="media/image33.wmf"/><Relationship Id="rId76" Type="http://schemas.openxmlformats.org/officeDocument/2006/relationships/oleObject" Target="embeddings/oleObject39.bin"/><Relationship Id="rId75" Type="http://schemas.openxmlformats.org/officeDocument/2006/relationships/image" Target="media/image32.wmf"/><Relationship Id="rId74" Type="http://schemas.openxmlformats.org/officeDocument/2006/relationships/oleObject" Target="embeddings/oleObject38.bin"/><Relationship Id="rId73" Type="http://schemas.openxmlformats.org/officeDocument/2006/relationships/image" Target="media/image31.wmf"/><Relationship Id="rId72" Type="http://schemas.openxmlformats.org/officeDocument/2006/relationships/oleObject" Target="embeddings/oleObject37.bin"/><Relationship Id="rId71" Type="http://schemas.openxmlformats.org/officeDocument/2006/relationships/image" Target="media/image30.wmf"/><Relationship Id="rId70" Type="http://schemas.openxmlformats.org/officeDocument/2006/relationships/oleObject" Target="embeddings/oleObject36.bin"/><Relationship Id="rId7" Type="http://schemas.openxmlformats.org/officeDocument/2006/relationships/image" Target="media/image1.wmf"/><Relationship Id="rId69" Type="http://schemas.openxmlformats.org/officeDocument/2006/relationships/image" Target="media/image29.wmf"/><Relationship Id="rId68" Type="http://schemas.openxmlformats.org/officeDocument/2006/relationships/oleObject" Target="embeddings/oleObject35.bin"/><Relationship Id="rId67" Type="http://schemas.openxmlformats.org/officeDocument/2006/relationships/image" Target="media/image28.wmf"/><Relationship Id="rId66" Type="http://schemas.openxmlformats.org/officeDocument/2006/relationships/oleObject" Target="embeddings/oleObject34.bin"/><Relationship Id="rId65" Type="http://schemas.openxmlformats.org/officeDocument/2006/relationships/image" Target="media/image27.wmf"/><Relationship Id="rId64" Type="http://schemas.openxmlformats.org/officeDocument/2006/relationships/oleObject" Target="embeddings/oleObject33.bin"/><Relationship Id="rId63" Type="http://schemas.openxmlformats.org/officeDocument/2006/relationships/image" Target="media/image26.wmf"/><Relationship Id="rId62" Type="http://schemas.openxmlformats.org/officeDocument/2006/relationships/oleObject" Target="embeddings/oleObject32.bin"/><Relationship Id="rId61" Type="http://schemas.openxmlformats.org/officeDocument/2006/relationships/image" Target="media/image25.wmf"/><Relationship Id="rId60" Type="http://schemas.openxmlformats.org/officeDocument/2006/relationships/oleObject" Target="embeddings/oleObject31.bin"/><Relationship Id="rId6" Type="http://schemas.openxmlformats.org/officeDocument/2006/relationships/oleObject" Target="embeddings/oleObject1.bin"/><Relationship Id="rId59" Type="http://schemas.openxmlformats.org/officeDocument/2006/relationships/image" Target="media/image24.wmf"/><Relationship Id="rId58" Type="http://schemas.openxmlformats.org/officeDocument/2006/relationships/oleObject" Target="embeddings/oleObject30.bin"/><Relationship Id="rId57" Type="http://schemas.openxmlformats.org/officeDocument/2006/relationships/image" Target="media/image23.wmf"/><Relationship Id="rId56" Type="http://schemas.openxmlformats.org/officeDocument/2006/relationships/oleObject" Target="embeddings/oleObject29.bin"/><Relationship Id="rId55" Type="http://schemas.openxmlformats.org/officeDocument/2006/relationships/image" Target="media/image22.wmf"/><Relationship Id="rId54" Type="http://schemas.openxmlformats.org/officeDocument/2006/relationships/oleObject" Target="embeddings/oleObject28.bin"/><Relationship Id="rId53" Type="http://schemas.openxmlformats.org/officeDocument/2006/relationships/image" Target="media/image21.wmf"/><Relationship Id="rId52" Type="http://schemas.openxmlformats.org/officeDocument/2006/relationships/oleObject" Target="embeddings/oleObject27.bin"/><Relationship Id="rId51" Type="http://schemas.openxmlformats.org/officeDocument/2006/relationships/image" Target="media/image20.wmf"/><Relationship Id="rId50" Type="http://schemas.openxmlformats.org/officeDocument/2006/relationships/oleObject" Target="embeddings/oleObject26.bin"/><Relationship Id="rId5" Type="http://schemas.openxmlformats.org/officeDocument/2006/relationships/chart" Target="charts/chart1.xml"/><Relationship Id="rId49" Type="http://schemas.openxmlformats.org/officeDocument/2006/relationships/image" Target="media/image19.wmf"/><Relationship Id="rId48" Type="http://schemas.openxmlformats.org/officeDocument/2006/relationships/oleObject" Target="embeddings/oleObject25.bin"/><Relationship Id="rId47" Type="http://schemas.openxmlformats.org/officeDocument/2006/relationships/oleObject" Target="embeddings/oleObject24.bin"/><Relationship Id="rId46" Type="http://schemas.openxmlformats.org/officeDocument/2006/relationships/image" Target="media/image18.wmf"/><Relationship Id="rId45" Type="http://schemas.openxmlformats.org/officeDocument/2006/relationships/oleObject" Target="embeddings/oleObject23.bin"/><Relationship Id="rId44" Type="http://schemas.openxmlformats.org/officeDocument/2006/relationships/image" Target="media/image17.wmf"/><Relationship Id="rId43" Type="http://schemas.openxmlformats.org/officeDocument/2006/relationships/oleObject" Target="embeddings/oleObject22.bin"/><Relationship Id="rId42" Type="http://schemas.openxmlformats.org/officeDocument/2006/relationships/image" Target="media/image16.wmf"/><Relationship Id="rId41" Type="http://schemas.openxmlformats.org/officeDocument/2006/relationships/oleObject" Target="embeddings/oleObject21.bin"/><Relationship Id="rId40" Type="http://schemas.openxmlformats.org/officeDocument/2006/relationships/image" Target="media/image15.wmf"/><Relationship Id="rId4" Type="http://schemas.openxmlformats.org/officeDocument/2006/relationships/theme" Target="theme/theme1.xml"/><Relationship Id="rId39" Type="http://schemas.openxmlformats.org/officeDocument/2006/relationships/oleObject" Target="embeddings/oleObject20.bin"/><Relationship Id="rId38" Type="http://schemas.openxmlformats.org/officeDocument/2006/relationships/image" Target="media/image14.wmf"/><Relationship Id="rId37" Type="http://schemas.openxmlformats.org/officeDocument/2006/relationships/oleObject" Target="embeddings/oleObject19.bin"/><Relationship Id="rId36" Type="http://schemas.openxmlformats.org/officeDocument/2006/relationships/image" Target="media/image13.wmf"/><Relationship Id="rId35" Type="http://schemas.openxmlformats.org/officeDocument/2006/relationships/oleObject" Target="embeddings/oleObject18.bin"/><Relationship Id="rId34" Type="http://schemas.openxmlformats.org/officeDocument/2006/relationships/oleObject" Target="embeddings/oleObject17.bin"/><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image" Target="media/image9.wmf"/><Relationship Id="rId23" Type="http://schemas.openxmlformats.org/officeDocument/2006/relationships/oleObject" Target="embeddings/oleObject10.bin"/><Relationship Id="rId22" Type="http://schemas.openxmlformats.org/officeDocument/2006/relationships/image" Target="media/image8.wmf"/><Relationship Id="rId21" Type="http://schemas.openxmlformats.org/officeDocument/2006/relationships/oleObject" Target="embeddings/oleObject9.bin"/><Relationship Id="rId20" Type="http://schemas.openxmlformats.org/officeDocument/2006/relationships/image" Target="media/image7.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6.wmf"/><Relationship Id="rId17" Type="http://schemas.openxmlformats.org/officeDocument/2006/relationships/oleObject" Target="embeddings/oleObject7.bin"/><Relationship Id="rId16" Type="http://schemas.openxmlformats.org/officeDocument/2006/relationships/image" Target="media/image5.wmf"/><Relationship Id="rId15" Type="http://schemas.openxmlformats.org/officeDocument/2006/relationships/oleObject" Target="embeddings/oleObject6.bin"/><Relationship Id="rId14" Type="http://schemas.openxmlformats.org/officeDocument/2006/relationships/image" Target="media/image4.wmf"/><Relationship Id="rId139" Type="http://schemas.openxmlformats.org/officeDocument/2006/relationships/fontTable" Target="fontTable.xml"/><Relationship Id="rId138" Type="http://schemas.openxmlformats.org/officeDocument/2006/relationships/numbering" Target="numbering.xml"/><Relationship Id="rId137" Type="http://schemas.openxmlformats.org/officeDocument/2006/relationships/customXml" Target="../customXml/item1.xml"/><Relationship Id="rId136" Type="http://schemas.openxmlformats.org/officeDocument/2006/relationships/image" Target="media/image64.wmf"/><Relationship Id="rId135" Type="http://schemas.openxmlformats.org/officeDocument/2006/relationships/oleObject" Target="embeddings/oleObject66.bin"/><Relationship Id="rId134" Type="http://schemas.openxmlformats.org/officeDocument/2006/relationships/image" Target="media/image63.wmf"/><Relationship Id="rId133" Type="http://schemas.openxmlformats.org/officeDocument/2006/relationships/oleObject" Target="embeddings/oleObject65.bin"/><Relationship Id="rId132" Type="http://schemas.openxmlformats.org/officeDocument/2006/relationships/image" Target="media/image62.wmf"/><Relationship Id="rId131" Type="http://schemas.openxmlformats.org/officeDocument/2006/relationships/oleObject" Target="embeddings/oleObject64.bin"/><Relationship Id="rId130" Type="http://schemas.openxmlformats.org/officeDocument/2006/relationships/image" Target="media/image61.wmf"/><Relationship Id="rId13" Type="http://schemas.openxmlformats.org/officeDocument/2006/relationships/oleObject" Target="embeddings/oleObject5.bin"/><Relationship Id="rId129" Type="http://schemas.openxmlformats.org/officeDocument/2006/relationships/oleObject" Target="embeddings/oleObject63.bin"/><Relationship Id="rId128" Type="http://schemas.openxmlformats.org/officeDocument/2006/relationships/image" Target="media/image60.wmf"/><Relationship Id="rId127" Type="http://schemas.openxmlformats.org/officeDocument/2006/relationships/oleObject" Target="embeddings/oleObject62.bin"/><Relationship Id="rId126" Type="http://schemas.openxmlformats.org/officeDocument/2006/relationships/image" Target="media/image59.wmf"/><Relationship Id="rId125" Type="http://schemas.openxmlformats.org/officeDocument/2006/relationships/oleObject" Target="embeddings/oleObject61.bin"/><Relationship Id="rId124" Type="http://schemas.openxmlformats.org/officeDocument/2006/relationships/image" Target="media/image58.emf"/><Relationship Id="rId123" Type="http://schemas.openxmlformats.org/officeDocument/2006/relationships/image" Target="media/image57.emf"/><Relationship Id="rId122" Type="http://schemas.openxmlformats.org/officeDocument/2006/relationships/chart" Target="charts/chart2.xml"/><Relationship Id="rId121" Type="http://schemas.openxmlformats.org/officeDocument/2006/relationships/image" Target="media/image56.emf"/><Relationship Id="rId120" Type="http://schemas.openxmlformats.org/officeDocument/2006/relationships/image" Target="media/image55.emf"/><Relationship Id="rId12" Type="http://schemas.openxmlformats.org/officeDocument/2006/relationships/image" Target="media/image3.wmf"/><Relationship Id="rId119" Type="http://schemas.openxmlformats.org/officeDocument/2006/relationships/image" Target="media/image54.wmf"/><Relationship Id="rId118" Type="http://schemas.openxmlformats.org/officeDocument/2006/relationships/oleObject" Target="embeddings/oleObject60.bin"/><Relationship Id="rId117" Type="http://schemas.openxmlformats.org/officeDocument/2006/relationships/image" Target="media/image53.wmf"/><Relationship Id="rId116" Type="http://schemas.openxmlformats.org/officeDocument/2006/relationships/oleObject" Target="embeddings/oleObject59.bin"/><Relationship Id="rId115" Type="http://schemas.openxmlformats.org/officeDocument/2006/relationships/image" Target="media/image52.wmf"/><Relationship Id="rId114" Type="http://schemas.openxmlformats.org/officeDocument/2006/relationships/oleObject" Target="embeddings/oleObject58.bin"/><Relationship Id="rId113" Type="http://schemas.openxmlformats.org/officeDocument/2006/relationships/image" Target="media/image51.wmf"/><Relationship Id="rId112" Type="http://schemas.openxmlformats.org/officeDocument/2006/relationships/oleObject" Target="embeddings/oleObject57.bin"/><Relationship Id="rId111" Type="http://schemas.openxmlformats.org/officeDocument/2006/relationships/image" Target="media/image50.wmf"/><Relationship Id="rId110" Type="http://schemas.openxmlformats.org/officeDocument/2006/relationships/oleObject" Target="embeddings/oleObject56.bin"/><Relationship Id="rId11" Type="http://schemas.openxmlformats.org/officeDocument/2006/relationships/oleObject" Target="embeddings/oleObject4.bin"/><Relationship Id="rId109" Type="http://schemas.openxmlformats.org/officeDocument/2006/relationships/image" Target="media/image49.wmf"/><Relationship Id="rId108" Type="http://schemas.openxmlformats.org/officeDocument/2006/relationships/oleObject" Target="embeddings/oleObject55.bin"/><Relationship Id="rId107" Type="http://schemas.openxmlformats.org/officeDocument/2006/relationships/image" Target="media/image48.wmf"/><Relationship Id="rId106" Type="http://schemas.openxmlformats.org/officeDocument/2006/relationships/oleObject" Target="embeddings/oleObject54.bin"/><Relationship Id="rId105" Type="http://schemas.openxmlformats.org/officeDocument/2006/relationships/image" Target="media/image47.wmf"/><Relationship Id="rId104" Type="http://schemas.openxmlformats.org/officeDocument/2006/relationships/oleObject" Target="embeddings/oleObject53.bin"/><Relationship Id="rId103" Type="http://schemas.openxmlformats.org/officeDocument/2006/relationships/image" Target="media/image46.wmf"/><Relationship Id="rId102" Type="http://schemas.openxmlformats.org/officeDocument/2006/relationships/oleObject" Target="embeddings/oleObject52.bin"/><Relationship Id="rId101" Type="http://schemas.openxmlformats.org/officeDocument/2006/relationships/image" Target="media/image45.wmf"/><Relationship Id="rId100" Type="http://schemas.openxmlformats.org/officeDocument/2006/relationships/oleObject" Target="embeddings/oleObject51.bin"/><Relationship Id="rId10" Type="http://schemas.openxmlformats.org/officeDocument/2006/relationships/oleObject" Target="embeddings/oleObject3.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CDB\Desktop\&#25991;&#21270;&#20135;&#19994;\&#25968;&#25454;\&#21019;&#26032;&#25928;&#29575;.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CDB\Desktop\&#25991;&#21270;&#20135;&#19994;\&#25968;&#25454;\dea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[创新效率.xlsx]Sheet4!$B$50</c:f>
              <c:strCache>
                <c:ptCount val="1"/>
                <c:pt idx="0">
                  <c:v>文化产业增加值占GDP的比重</c:v>
                </c:pt>
              </c:strCache>
            </c:strRef>
          </c:tx>
          <c:spPr>
            <a:solidFill>
              <a:schemeClr val="tx1"/>
            </a:solidFill>
            <a:ln>
              <a:solidFill>
                <a:schemeClr val="tx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[创新效率.xlsx]Sheet4!$A$51:$A$69</c:f>
              <c:strCache>
                <c:ptCount val="19"/>
                <c:pt idx="0" c:formatCode="0.00_ ">
                  <c:v>安徽</c:v>
                </c:pt>
                <c:pt idx="1" c:formatCode="#,##0.00000_);[Red]\(#,##0.00000\)">
                  <c:v>北京</c:v>
                </c:pt>
                <c:pt idx="2" c:formatCode="#,##0.00000_);[Red]\(#,##0.00000\)">
                  <c:v>天津</c:v>
                </c:pt>
                <c:pt idx="3" c:formatCode="#,##0.00000_);[Red]\(#,##0.00000\)">
                  <c:v>河北</c:v>
                </c:pt>
                <c:pt idx="4" c:formatCode="#,##0.00000_);[Red]\(#,##0.00000\)">
                  <c:v>辽宁</c:v>
                </c:pt>
                <c:pt idx="5" c:formatCode="#,##0.00000_);[Red]\(#,##0.00000\)">
                  <c:v>上海</c:v>
                </c:pt>
                <c:pt idx="6" c:formatCode="#,##0.00000_);[Red]\(#,##0.00000\)">
                  <c:v>江苏</c:v>
                </c:pt>
                <c:pt idx="7" c:formatCode="#,##0.00000_);[Red]\(#,##0.00000\)">
                  <c:v>浙江</c:v>
                </c:pt>
                <c:pt idx="8" c:formatCode="#,##0.00000_);[Red]\(#,##0.00000\)">
                  <c:v>福建</c:v>
                </c:pt>
                <c:pt idx="9" c:formatCode="#,##0.00000_);[Red]\(#,##0.00000\)">
                  <c:v>江西</c:v>
                </c:pt>
                <c:pt idx="10" c:formatCode="#,##0.00000_);[Red]\(#,##0.00000\)">
                  <c:v>山东</c:v>
                </c:pt>
                <c:pt idx="11" c:formatCode="#,##0.00000_);[Red]\(#,##0.00000\)">
                  <c:v>湖南</c:v>
                </c:pt>
                <c:pt idx="12" c:formatCode="#,##0.00000_);[Red]\(#,##0.00000\)">
                  <c:v>广东</c:v>
                </c:pt>
                <c:pt idx="13" c:formatCode="#,##0.00000_);[Red]\(#,##0.00000\)">
                  <c:v>广西</c:v>
                </c:pt>
                <c:pt idx="14" c:formatCode="#,##0.00000_);[Red]\(#,##0.00000\)">
                  <c:v>海南</c:v>
                </c:pt>
                <c:pt idx="15" c:formatCode="#,##0.00000_);[Red]\(#,##0.00000\)">
                  <c:v>四川</c:v>
                </c:pt>
                <c:pt idx="16" c:formatCode="#,##0.00000_);[Red]\(#,##0.00000\)">
                  <c:v>贵州</c:v>
                </c:pt>
                <c:pt idx="17" c:formatCode="#,##0.00000_);[Red]\(#,##0.00000\)">
                  <c:v>云南</c:v>
                </c:pt>
                <c:pt idx="18">
                  <c:v>全国</c:v>
                </c:pt>
              </c:strCache>
            </c:strRef>
          </c:cat>
          <c:val>
            <c:numRef>
              <c:f>[创新效率.xlsx]Sheet4!$B$51:$B$69</c:f>
              <c:numCache>
                <c:formatCode>0.000_ </c:formatCode>
                <c:ptCount val="19"/>
                <c:pt idx="0">
                  <c:v>0.0362690795174298</c:v>
                </c:pt>
                <c:pt idx="1">
                  <c:v>0.0890633832871921</c:v>
                </c:pt>
                <c:pt idx="2">
                  <c:v>0.0329511888584789</c:v>
                </c:pt>
                <c:pt idx="3">
                  <c:v>0.0305829420329256</c:v>
                </c:pt>
                <c:pt idx="4">
                  <c:v>0.0234916759989493</c:v>
                </c:pt>
                <c:pt idx="5">
                  <c:v>0.0636905838364718</c:v>
                </c:pt>
                <c:pt idx="6">
                  <c:v>0.042974057026591</c:v>
                </c:pt>
                <c:pt idx="7">
                  <c:v>0.0569833167696227</c:v>
                </c:pt>
                <c:pt idx="8">
                  <c:v>0.0365182253175899</c:v>
                </c:pt>
                <c:pt idx="9">
                  <c:v>0.0360704087100258</c:v>
                </c:pt>
                <c:pt idx="10">
                  <c:v>0.0394666277492763</c:v>
                </c:pt>
                <c:pt idx="11">
                  <c:v>0.0655854178002503</c:v>
                </c:pt>
                <c:pt idx="12">
                  <c:v>0.0495200496475197</c:v>
                </c:pt>
                <c:pt idx="13">
                  <c:v>0.0235843146619262</c:v>
                </c:pt>
                <c:pt idx="14">
                  <c:v>0.0329653045808715</c:v>
                </c:pt>
                <c:pt idx="15">
                  <c:v>0.0417914982817548</c:v>
                </c:pt>
                <c:pt idx="16">
                  <c:v>0.0268815279827373</c:v>
                </c:pt>
                <c:pt idx="17">
                  <c:v>0.028935547661444</c:v>
                </c:pt>
                <c:pt idx="18">
                  <c:v>0.043</c:v>
                </c:pt>
              </c:numCache>
            </c:numRef>
          </c:val>
        </c:ser>
        <c:dLbls>
          <c:showLegendKey val="0"/>
          <c:showVal val="0"/>
          <c:showCatName val="0"/>
          <c:showSerName val="0"/>
          <c:showPercent val="0"/>
          <c:showBubbleSize val="0"/>
        </c:dLbls>
        <c:gapWidth val="219"/>
        <c:overlap val="-27"/>
        <c:axId val="904240551"/>
        <c:axId val="628991415"/>
      </c:barChart>
      <c:catAx>
        <c:axId val="90424055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8991415"/>
        <c:crosses val="autoZero"/>
        <c:auto val="1"/>
        <c:lblAlgn val="ctr"/>
        <c:lblOffset val="100"/>
        <c:noMultiLvlLbl val="0"/>
      </c:catAx>
      <c:valAx>
        <c:axId val="628991415"/>
        <c:scaling>
          <c:orientation val="minMax"/>
        </c:scaling>
        <c:delete val="0"/>
        <c:axPos val="l"/>
        <c:majorGridlines>
          <c:spPr>
            <a:ln w="9525" cap="flat" cmpd="sng" algn="ctr">
              <a:solidFill>
                <a:schemeClr val="tx1">
                  <a:lumMod val="15000"/>
                  <a:lumOff val="85000"/>
                </a:schemeClr>
              </a:solidFill>
              <a:round/>
            </a:ln>
            <a:effectLst/>
          </c:spPr>
        </c:majorGridlines>
        <c:numFmt formatCode="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042405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[deap.xlsx]Sheet2!$B$53</c:f>
              <c:strCache>
                <c:ptCount val="1"/>
                <c:pt idx="0">
                  <c:v>技术效率变动</c:v>
                </c:pt>
              </c:strCache>
            </c:strRef>
          </c:tx>
          <c:spPr>
            <a:ln w="28575" cap="rnd">
              <a:solidFill>
                <a:schemeClr val="accent1"/>
              </a:solidFill>
              <a:round/>
            </a:ln>
            <a:effectLst/>
          </c:spPr>
          <c:marker>
            <c:symbol val="none"/>
          </c:marker>
          <c:dLbls>
            <c:delete val="1"/>
          </c:dLbls>
          <c:cat>
            <c:numRef>
              <c:f>[deap.xlsx]Sheet2!$A$54:$A$62</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[deap.xlsx]Sheet2!$B$54:$B$62</c:f>
              <c:numCache>
                <c:formatCode>General</c:formatCode>
                <c:ptCount val="9"/>
                <c:pt idx="0">
                  <c:v>1.296</c:v>
                </c:pt>
                <c:pt idx="1">
                  <c:v>1.942</c:v>
                </c:pt>
                <c:pt idx="2">
                  <c:v>1.005</c:v>
                </c:pt>
                <c:pt idx="3">
                  <c:v>0.62</c:v>
                </c:pt>
                <c:pt idx="4">
                  <c:v>1.444</c:v>
                </c:pt>
                <c:pt idx="5">
                  <c:v>0.775</c:v>
                </c:pt>
                <c:pt idx="6">
                  <c:v>1.36</c:v>
                </c:pt>
                <c:pt idx="7">
                  <c:v>1.133</c:v>
                </c:pt>
                <c:pt idx="8">
                  <c:v>1.034</c:v>
                </c:pt>
              </c:numCache>
            </c:numRef>
          </c:val>
          <c:smooth val="0"/>
        </c:ser>
        <c:ser>
          <c:idx val="1"/>
          <c:order val="1"/>
          <c:tx>
            <c:strRef>
              <c:f>[deap.xlsx]Sheet2!$C$53</c:f>
              <c:strCache>
                <c:ptCount val="1"/>
                <c:pt idx="0">
                  <c:v>技术进步</c:v>
                </c:pt>
              </c:strCache>
            </c:strRef>
          </c:tx>
          <c:spPr>
            <a:ln w="28575" cap="rnd">
              <a:solidFill>
                <a:schemeClr val="accent2"/>
              </a:solidFill>
              <a:round/>
            </a:ln>
            <a:effectLst/>
          </c:spPr>
          <c:marker>
            <c:symbol val="none"/>
          </c:marker>
          <c:dLbls>
            <c:delete val="1"/>
          </c:dLbls>
          <c:cat>
            <c:numRef>
              <c:f>[deap.xlsx]Sheet2!$A$54:$A$62</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[deap.xlsx]Sheet2!$C$54:$C$62</c:f>
              <c:numCache>
                <c:formatCode>General</c:formatCode>
                <c:ptCount val="9"/>
                <c:pt idx="0">
                  <c:v>0.756</c:v>
                </c:pt>
                <c:pt idx="1">
                  <c:v>0.491</c:v>
                </c:pt>
                <c:pt idx="2">
                  <c:v>1.01</c:v>
                </c:pt>
                <c:pt idx="3">
                  <c:v>1.311</c:v>
                </c:pt>
                <c:pt idx="4">
                  <c:v>0.708</c:v>
                </c:pt>
                <c:pt idx="5">
                  <c:v>1.259</c:v>
                </c:pt>
                <c:pt idx="6">
                  <c:v>0.784</c:v>
                </c:pt>
                <c:pt idx="7">
                  <c:v>0.954</c:v>
                </c:pt>
                <c:pt idx="8">
                  <c:v>1</c:v>
                </c:pt>
              </c:numCache>
            </c:numRef>
          </c:val>
          <c:smooth val="0"/>
        </c:ser>
        <c:ser>
          <c:idx val="2"/>
          <c:order val="2"/>
          <c:tx>
            <c:strRef>
              <c:f>[deap.xlsx]Sheet2!$D$53</c:f>
              <c:strCache>
                <c:ptCount val="1"/>
                <c:pt idx="0">
                  <c:v>全要素生产率</c:v>
                </c:pt>
              </c:strCache>
            </c:strRef>
          </c:tx>
          <c:spPr>
            <a:ln w="28575" cap="rnd">
              <a:solidFill>
                <a:schemeClr val="accent3"/>
              </a:solidFill>
              <a:round/>
            </a:ln>
            <a:effectLst/>
          </c:spPr>
          <c:marker>
            <c:symbol val="none"/>
          </c:marker>
          <c:dLbls>
            <c:delete val="1"/>
          </c:dLbls>
          <c:cat>
            <c:numRef>
              <c:f>[deap.xlsx]Sheet2!$A$54:$A$62</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[deap.xlsx]Sheet2!$D$54:$D$62</c:f>
              <c:numCache>
                <c:formatCode>General</c:formatCode>
                <c:ptCount val="9"/>
                <c:pt idx="0">
                  <c:v>0.979</c:v>
                </c:pt>
                <c:pt idx="1">
                  <c:v>0.954</c:v>
                </c:pt>
                <c:pt idx="2">
                  <c:v>1.105</c:v>
                </c:pt>
                <c:pt idx="3">
                  <c:v>0.813</c:v>
                </c:pt>
                <c:pt idx="4">
                  <c:v>1.023</c:v>
                </c:pt>
                <c:pt idx="5">
                  <c:v>0.977</c:v>
                </c:pt>
                <c:pt idx="6">
                  <c:v>1.067</c:v>
                </c:pt>
                <c:pt idx="7">
                  <c:v>1.082</c:v>
                </c:pt>
                <c:pt idx="8">
                  <c:v>1.034</c:v>
                </c:pt>
              </c:numCache>
            </c:numRef>
          </c:val>
          <c:smooth val="0"/>
        </c:ser>
        <c:dLbls>
          <c:showLegendKey val="0"/>
          <c:showVal val="0"/>
          <c:showCatName val="0"/>
          <c:showSerName val="0"/>
          <c:showPercent val="0"/>
          <c:showBubbleSize val="0"/>
        </c:dLbls>
        <c:marker val="0"/>
        <c:smooth val="0"/>
        <c:axId val="162154466"/>
        <c:axId val="124259459"/>
      </c:lineChart>
      <c:catAx>
        <c:axId val="16215446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4259459"/>
        <c:crosses val="autoZero"/>
        <c:auto val="1"/>
        <c:lblAlgn val="ctr"/>
        <c:lblOffset val="100"/>
        <c:noMultiLvlLbl val="0"/>
      </c:catAx>
      <c:valAx>
        <c:axId val="124259459"/>
        <c:scaling>
          <c:orientation val="minMax"/>
          <c:max val="2"/>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215446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2020-01-21T00:23:00Z</dcterms:created>
  <dc:creator>three days</dc:creator>
  <cp:lastModifiedBy>three days</cp:lastModifiedBy>
  <dcterms:modified xsi:type="dcterms:W3CDTF">2020-03-09T08:00:31Z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