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44" w:rsidRDefault="007C7EE5" w:rsidP="00C21FE5">
      <w:pPr>
        <w:jc w:val="center"/>
        <w:rPr>
          <w:sz w:val="28"/>
          <w:szCs w:val="28"/>
        </w:rPr>
      </w:pPr>
      <w:r w:rsidRPr="00F52D51">
        <w:rPr>
          <w:rFonts w:hint="eastAsia"/>
          <w:sz w:val="28"/>
          <w:szCs w:val="28"/>
        </w:rPr>
        <w:t>影响</w:t>
      </w:r>
      <w:r w:rsidR="00C35BBE">
        <w:rPr>
          <w:rFonts w:hint="eastAsia"/>
          <w:sz w:val="28"/>
          <w:szCs w:val="28"/>
        </w:rPr>
        <w:t>水质中</w:t>
      </w:r>
      <w:bookmarkStart w:id="0" w:name="_GoBack"/>
      <w:bookmarkEnd w:id="0"/>
      <w:r w:rsidR="002845DF" w:rsidRPr="00F52D51">
        <w:rPr>
          <w:rFonts w:hint="eastAsia"/>
          <w:sz w:val="28"/>
          <w:szCs w:val="28"/>
        </w:rPr>
        <w:t>总氮测定</w:t>
      </w:r>
      <w:r w:rsidRPr="00F52D51">
        <w:rPr>
          <w:rFonts w:hint="eastAsia"/>
          <w:sz w:val="28"/>
          <w:szCs w:val="28"/>
        </w:rPr>
        <w:t>值的因素</w:t>
      </w:r>
    </w:p>
    <w:p w:rsidR="00277521" w:rsidRPr="004838B4" w:rsidRDefault="00277521" w:rsidP="00277521">
      <w:pPr>
        <w:jc w:val="center"/>
        <w:rPr>
          <w:szCs w:val="21"/>
        </w:rPr>
      </w:pPr>
      <w:r w:rsidRPr="004838B4">
        <w:rPr>
          <w:rFonts w:hint="eastAsia"/>
          <w:szCs w:val="21"/>
        </w:rPr>
        <w:t>赵敏敏</w:t>
      </w:r>
    </w:p>
    <w:p w:rsidR="00277521" w:rsidRDefault="006016CE" w:rsidP="00C21FE5">
      <w:pPr>
        <w:jc w:val="center"/>
        <w:rPr>
          <w:szCs w:val="21"/>
        </w:rPr>
      </w:pPr>
      <w:r w:rsidRPr="004838B4">
        <w:rPr>
          <w:rFonts w:hint="eastAsia"/>
          <w:szCs w:val="21"/>
        </w:rPr>
        <w:t xml:space="preserve">江苏省环境监测中心 </w:t>
      </w:r>
      <w:r w:rsidRPr="004838B4">
        <w:rPr>
          <w:szCs w:val="21"/>
        </w:rPr>
        <w:t xml:space="preserve"> </w:t>
      </w:r>
      <w:r w:rsidR="00121AD0">
        <w:rPr>
          <w:rFonts w:hint="eastAsia"/>
          <w:szCs w:val="21"/>
        </w:rPr>
        <w:t>江苏，南京</w:t>
      </w:r>
      <w:r w:rsidR="00013C62">
        <w:rPr>
          <w:rFonts w:hint="eastAsia"/>
          <w:szCs w:val="21"/>
        </w:rPr>
        <w:t xml:space="preserve"> </w:t>
      </w:r>
      <w:r w:rsidR="00013C62">
        <w:rPr>
          <w:szCs w:val="21"/>
        </w:rPr>
        <w:t xml:space="preserve"> 210000</w:t>
      </w:r>
    </w:p>
    <w:p w:rsidR="00C21FE5" w:rsidRDefault="00C21FE5" w:rsidP="007F30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摘要：</w:t>
      </w:r>
      <w:r w:rsidR="00085497">
        <w:rPr>
          <w:rFonts w:hint="eastAsia"/>
          <w:szCs w:val="21"/>
        </w:rPr>
        <w:t>目前</w:t>
      </w:r>
      <w:r w:rsidR="001B1C22">
        <w:rPr>
          <w:rFonts w:hint="eastAsia"/>
          <w:szCs w:val="21"/>
        </w:rPr>
        <w:t>测定水质中总氮的分析方法</w:t>
      </w:r>
      <w:r w:rsidR="00C60AC5">
        <w:rPr>
          <w:rFonts w:hint="eastAsia"/>
          <w:szCs w:val="21"/>
        </w:rPr>
        <w:t>较</w:t>
      </w:r>
      <w:r w:rsidR="001B1C22">
        <w:rPr>
          <w:rFonts w:hint="eastAsia"/>
          <w:szCs w:val="21"/>
        </w:rPr>
        <w:t>多</w:t>
      </w:r>
      <w:r w:rsidR="00C60AC5">
        <w:rPr>
          <w:rFonts w:hint="eastAsia"/>
          <w:szCs w:val="21"/>
        </w:rPr>
        <w:t>，</w:t>
      </w:r>
      <w:r w:rsidR="00587443">
        <w:rPr>
          <w:rFonts w:hint="eastAsia"/>
          <w:szCs w:val="21"/>
        </w:rPr>
        <w:t>碱性过硫酸钾消解分光光度法</w:t>
      </w:r>
      <w:r w:rsidR="00C60AC5">
        <w:rPr>
          <w:rFonts w:hint="eastAsia"/>
          <w:szCs w:val="21"/>
        </w:rPr>
        <w:t>是较为常用的一种分析方法</w:t>
      </w:r>
      <w:r w:rsidR="009B2AC2">
        <w:rPr>
          <w:rFonts w:hint="eastAsia"/>
          <w:szCs w:val="21"/>
        </w:rPr>
        <w:t>，</w:t>
      </w:r>
      <w:r w:rsidR="00EE283D">
        <w:rPr>
          <w:rFonts w:hint="eastAsia"/>
          <w:szCs w:val="21"/>
        </w:rPr>
        <w:t>本文针对实际分析过程中出现的问题</w:t>
      </w:r>
      <w:r w:rsidR="002C7D32">
        <w:rPr>
          <w:rFonts w:hint="eastAsia"/>
          <w:szCs w:val="21"/>
        </w:rPr>
        <w:t>进行简要阐述，</w:t>
      </w:r>
      <w:r w:rsidR="00EE283D">
        <w:rPr>
          <w:rFonts w:hint="eastAsia"/>
          <w:szCs w:val="21"/>
        </w:rPr>
        <w:t>以此来</w:t>
      </w:r>
      <w:r w:rsidR="00C570CC">
        <w:rPr>
          <w:rFonts w:hint="eastAsia"/>
          <w:szCs w:val="21"/>
        </w:rPr>
        <w:t>增加实验结果的准确性，使实验数据更具参考性。</w:t>
      </w:r>
    </w:p>
    <w:p w:rsidR="00454E9A" w:rsidRPr="00B15338" w:rsidRDefault="00454E9A" w:rsidP="00C21FE5">
      <w:pPr>
        <w:rPr>
          <w:szCs w:val="21"/>
        </w:rPr>
      </w:pPr>
      <w:r>
        <w:rPr>
          <w:rFonts w:hint="eastAsia"/>
          <w:szCs w:val="21"/>
        </w:rPr>
        <w:t xml:space="preserve">关键词：总氮 </w:t>
      </w:r>
      <w:r>
        <w:rPr>
          <w:szCs w:val="21"/>
        </w:rPr>
        <w:t xml:space="preserve"> </w:t>
      </w:r>
      <w:r w:rsidR="000960CF">
        <w:rPr>
          <w:rFonts w:hint="eastAsia"/>
          <w:szCs w:val="21"/>
        </w:rPr>
        <w:t xml:space="preserve">数据 </w:t>
      </w:r>
      <w:r w:rsidR="000960CF">
        <w:rPr>
          <w:szCs w:val="21"/>
        </w:rPr>
        <w:t xml:space="preserve"> </w:t>
      </w:r>
      <w:r w:rsidR="000960CF">
        <w:rPr>
          <w:rFonts w:hint="eastAsia"/>
          <w:szCs w:val="21"/>
        </w:rPr>
        <w:t>准确性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影响因素</w:t>
      </w:r>
    </w:p>
    <w:p w:rsidR="00ED7951" w:rsidRPr="007B07FA" w:rsidRDefault="00F6108D" w:rsidP="00CD079C">
      <w:pPr>
        <w:ind w:leftChars="100" w:left="210" w:firstLineChars="100" w:firstLine="210"/>
        <w:rPr>
          <w:szCs w:val="21"/>
        </w:rPr>
      </w:pPr>
      <w:r w:rsidRPr="007B07FA">
        <w:rPr>
          <w:rFonts w:hint="eastAsia"/>
          <w:szCs w:val="21"/>
        </w:rPr>
        <w:t>总氮是</w:t>
      </w:r>
      <w:r w:rsidRPr="007B07FA">
        <w:rPr>
          <w:szCs w:val="21"/>
        </w:rPr>
        <w:t>衡量和评价水体富营养化的重要指标</w:t>
      </w:r>
      <w:r>
        <w:rPr>
          <w:rFonts w:hint="eastAsia"/>
          <w:szCs w:val="21"/>
        </w:rPr>
        <w:t>，</w:t>
      </w:r>
      <w:r w:rsidR="00BD4081">
        <w:rPr>
          <w:rFonts w:hint="eastAsia"/>
          <w:szCs w:val="21"/>
        </w:rPr>
        <w:t>是</w:t>
      </w:r>
      <w:r>
        <w:rPr>
          <w:rFonts w:hint="eastAsia"/>
          <w:szCs w:val="21"/>
        </w:rPr>
        <w:t>地表水和废水中测定的常规指标</w:t>
      </w:r>
      <w:r w:rsidR="00C00356">
        <w:rPr>
          <w:rFonts w:hint="eastAsia"/>
          <w:szCs w:val="21"/>
        </w:rPr>
        <w:t>。</w:t>
      </w:r>
      <w:r w:rsidR="009D5D5E" w:rsidRPr="007B07FA">
        <w:rPr>
          <w:szCs w:val="21"/>
        </w:rPr>
        <w:t>近年来，</w:t>
      </w:r>
      <w:r w:rsidR="003D78A5">
        <w:rPr>
          <w:rFonts w:hint="eastAsia"/>
          <w:szCs w:val="21"/>
        </w:rPr>
        <w:t>随着</w:t>
      </w:r>
      <w:r w:rsidR="00697792">
        <w:rPr>
          <w:szCs w:val="21"/>
        </w:rPr>
        <w:t>大量</w:t>
      </w:r>
      <w:r w:rsidR="00C00356">
        <w:rPr>
          <w:szCs w:val="21"/>
        </w:rPr>
        <w:t>农田废水、工业含氮废水等流入</w:t>
      </w:r>
      <w:r w:rsidR="009D5D5E" w:rsidRPr="007B07FA">
        <w:rPr>
          <w:szCs w:val="21"/>
        </w:rPr>
        <w:t>水体，使水体中有机氮和无机氮含量增加，导致水质富营养化日益严重，严重影响人类的正常生活。</w:t>
      </w:r>
      <w:r w:rsidR="009D5D5E" w:rsidRPr="007B07FA">
        <w:rPr>
          <w:rFonts w:hint="eastAsia"/>
          <w:szCs w:val="21"/>
        </w:rPr>
        <w:t>因此，准确测定总氮的浓度具有</w:t>
      </w:r>
      <w:r w:rsidR="00C00356">
        <w:rPr>
          <w:rFonts w:hint="eastAsia"/>
          <w:szCs w:val="21"/>
        </w:rPr>
        <w:t>及其</w:t>
      </w:r>
      <w:r w:rsidR="009D5D5E" w:rsidRPr="007B07FA">
        <w:rPr>
          <w:rFonts w:hint="eastAsia"/>
          <w:szCs w:val="21"/>
        </w:rPr>
        <w:t>重要的意义</w:t>
      </w:r>
      <w:r w:rsidR="00CD079C" w:rsidRPr="00C35F36">
        <w:rPr>
          <w:rFonts w:hint="eastAsia"/>
          <w:szCs w:val="21"/>
          <w:vertAlign w:val="superscript"/>
        </w:rPr>
        <w:t>[1]</w:t>
      </w:r>
      <w:r w:rsidR="009D5D5E" w:rsidRPr="007B07FA">
        <w:rPr>
          <w:rFonts w:hint="eastAsia"/>
          <w:szCs w:val="21"/>
        </w:rPr>
        <w:t>。</w:t>
      </w:r>
      <w:r w:rsidR="009D5D5E" w:rsidRPr="007B07FA">
        <w:rPr>
          <w:szCs w:val="21"/>
        </w:rPr>
        <w:t xml:space="preserve"> </w:t>
      </w:r>
    </w:p>
    <w:p w:rsidR="00C64CD8" w:rsidRDefault="00183A71" w:rsidP="00B15338">
      <w:pPr>
        <w:ind w:firstLineChars="200" w:firstLine="420"/>
        <w:rPr>
          <w:szCs w:val="21"/>
        </w:rPr>
      </w:pPr>
      <w:r w:rsidRPr="007B07FA">
        <w:rPr>
          <w:szCs w:val="21"/>
        </w:rPr>
        <w:t>目前</w:t>
      </w:r>
      <w:r w:rsidR="00086440">
        <w:rPr>
          <w:szCs w:val="21"/>
        </w:rPr>
        <w:t>，测定水中总氮的方法主要有连续流动分光光度法、碱性过硫酸钾</w:t>
      </w:r>
      <w:r w:rsidR="00BD454C">
        <w:rPr>
          <w:rFonts w:hint="eastAsia"/>
          <w:szCs w:val="21"/>
        </w:rPr>
        <w:t>消解</w:t>
      </w:r>
      <w:r w:rsidR="00086440">
        <w:rPr>
          <w:rFonts w:hint="eastAsia"/>
          <w:szCs w:val="21"/>
        </w:rPr>
        <w:t>分光光度法</w:t>
      </w:r>
      <w:r w:rsidRPr="007B07FA">
        <w:rPr>
          <w:szCs w:val="21"/>
        </w:rPr>
        <w:t>、气相分子吸收光谱法</w:t>
      </w:r>
      <w:r w:rsidR="0033282C">
        <w:rPr>
          <w:rFonts w:hint="eastAsia"/>
          <w:szCs w:val="21"/>
        </w:rPr>
        <w:t>等</w:t>
      </w:r>
      <w:r w:rsidR="0033282C">
        <w:rPr>
          <w:szCs w:val="21"/>
        </w:rPr>
        <w:t>。</w:t>
      </w:r>
    </w:p>
    <w:p w:rsidR="00C64CD8" w:rsidRDefault="0033282C" w:rsidP="00B1533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实际分析工作中，</w:t>
      </w:r>
      <w:r w:rsidR="00183A71" w:rsidRPr="007B07FA">
        <w:rPr>
          <w:szCs w:val="21"/>
        </w:rPr>
        <w:t>连续流动法</w:t>
      </w:r>
      <w:r>
        <w:rPr>
          <w:rFonts w:hint="eastAsia"/>
          <w:szCs w:val="21"/>
        </w:rPr>
        <w:t>对水样的</w:t>
      </w:r>
      <w:r w:rsidRPr="007B07FA">
        <w:rPr>
          <w:szCs w:val="21"/>
        </w:rPr>
        <w:t>洁净程度、试剂的纯度要求高</w:t>
      </w:r>
      <w:r>
        <w:rPr>
          <w:rFonts w:hint="eastAsia"/>
          <w:szCs w:val="21"/>
        </w:rPr>
        <w:t>；</w:t>
      </w:r>
      <w:r w:rsidR="00C64CD8">
        <w:rPr>
          <w:rFonts w:hint="eastAsia"/>
          <w:szCs w:val="21"/>
        </w:rPr>
        <w:t>水样浑浊时，需要进行离心或过滤前处理后再</w:t>
      </w:r>
      <w:r w:rsidR="005A4D5B">
        <w:rPr>
          <w:rFonts w:hint="eastAsia"/>
          <w:szCs w:val="21"/>
        </w:rPr>
        <w:t>取</w:t>
      </w:r>
      <w:r w:rsidR="00F71DE6">
        <w:rPr>
          <w:rFonts w:hint="eastAsia"/>
          <w:szCs w:val="21"/>
        </w:rPr>
        <w:t>适当样品进行分析；气相分子吸收光谱法在实验室中还没有普遍应用于监测工作中。</w:t>
      </w:r>
    </w:p>
    <w:p w:rsidR="0059678A" w:rsidRDefault="005D5BA5" w:rsidP="0065058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目前</w:t>
      </w:r>
      <w:r w:rsidR="00B02D2E">
        <w:rPr>
          <w:rFonts w:hint="eastAsia"/>
          <w:szCs w:val="21"/>
        </w:rPr>
        <w:t>实验室分析中，通常还是使用</w:t>
      </w:r>
      <w:r w:rsidR="00183A71" w:rsidRPr="007B07FA">
        <w:rPr>
          <w:szCs w:val="21"/>
        </w:rPr>
        <w:t>碱性过硫酸钾</w:t>
      </w:r>
      <w:r w:rsidR="00650585">
        <w:rPr>
          <w:rFonts w:hint="eastAsia"/>
          <w:szCs w:val="21"/>
        </w:rPr>
        <w:t>消解分光光度法</w:t>
      </w:r>
      <w:r w:rsidR="00B02D2E">
        <w:rPr>
          <w:rFonts w:hint="eastAsia"/>
          <w:szCs w:val="21"/>
        </w:rPr>
        <w:t>，此方法</w:t>
      </w:r>
      <w:r w:rsidR="00183A71" w:rsidRPr="007B07FA">
        <w:rPr>
          <w:szCs w:val="21"/>
        </w:rPr>
        <w:t>前处理采用高压灭菌锅进行消解，</w:t>
      </w:r>
      <w:r w:rsidR="0059678A">
        <w:rPr>
          <w:rFonts w:hint="eastAsia"/>
          <w:szCs w:val="21"/>
        </w:rPr>
        <w:t>无需特殊的仪器设备，</w:t>
      </w:r>
      <w:r w:rsidR="005A7549">
        <w:rPr>
          <w:rFonts w:hint="eastAsia"/>
          <w:szCs w:val="21"/>
        </w:rPr>
        <w:t>准确度高</w:t>
      </w:r>
      <w:r w:rsidR="00DB1CD6">
        <w:rPr>
          <w:rFonts w:hint="eastAsia"/>
          <w:szCs w:val="21"/>
        </w:rPr>
        <w:t>，多年前使用普通的高压灭菌器</w:t>
      </w:r>
      <w:r w:rsidR="0059678A">
        <w:rPr>
          <w:rFonts w:hint="eastAsia"/>
          <w:szCs w:val="21"/>
        </w:rPr>
        <w:t>进行加热消解时，操作比较繁琐，容易导致漏气现象，</w:t>
      </w:r>
      <w:r w:rsidR="00E750E3">
        <w:rPr>
          <w:rFonts w:hint="eastAsia"/>
          <w:szCs w:val="21"/>
        </w:rPr>
        <w:t>现使用进口高压灭菌器完全解决了此问题。</w:t>
      </w:r>
    </w:p>
    <w:p w:rsidR="00C900A8" w:rsidRDefault="00B13F8B" w:rsidP="007B07F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为了保证环境监测数据的准确性、完整性和合理性，</w:t>
      </w:r>
      <w:r w:rsidR="00BA03D9">
        <w:rPr>
          <w:rFonts w:hint="eastAsia"/>
          <w:szCs w:val="21"/>
        </w:rPr>
        <w:t>结合</w:t>
      </w:r>
      <w:r>
        <w:rPr>
          <w:rFonts w:hint="eastAsia"/>
          <w:szCs w:val="21"/>
        </w:rPr>
        <w:t>多年的</w:t>
      </w:r>
      <w:r w:rsidR="00BA03D9">
        <w:rPr>
          <w:rFonts w:hint="eastAsia"/>
          <w:szCs w:val="21"/>
        </w:rPr>
        <w:t>实验室工作经验，总结出</w:t>
      </w:r>
      <w:r w:rsidR="00B014D6">
        <w:rPr>
          <w:rFonts w:hint="eastAsia"/>
          <w:szCs w:val="21"/>
        </w:rPr>
        <w:t>以下</w:t>
      </w:r>
      <w:r w:rsidR="00C900A8">
        <w:rPr>
          <w:rFonts w:hint="eastAsia"/>
          <w:szCs w:val="21"/>
        </w:rPr>
        <w:t>几点：</w:t>
      </w:r>
    </w:p>
    <w:p w:rsidR="003A6203" w:rsidRDefault="00A070C8" w:rsidP="007B07F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1、</w:t>
      </w:r>
      <w:r w:rsidR="003931CB">
        <w:rPr>
          <w:rFonts w:hint="eastAsia"/>
          <w:szCs w:val="21"/>
        </w:rPr>
        <w:t>样品采集工作的规范性是保证监测数据准确性的前提</w:t>
      </w:r>
    </w:p>
    <w:p w:rsidR="00C90924" w:rsidRDefault="00B000AF" w:rsidP="005078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样品采集是保证整个实验</w:t>
      </w:r>
      <w:r w:rsidR="00B80804">
        <w:rPr>
          <w:rFonts w:hint="eastAsia"/>
          <w:szCs w:val="21"/>
        </w:rPr>
        <w:t>数据具有代表性</w:t>
      </w:r>
      <w:r>
        <w:rPr>
          <w:rFonts w:hint="eastAsia"/>
          <w:szCs w:val="21"/>
        </w:rPr>
        <w:t>的一个重要环节，</w:t>
      </w:r>
      <w:r w:rsidR="00C3270F">
        <w:rPr>
          <w:rFonts w:hint="eastAsia"/>
          <w:szCs w:val="21"/>
        </w:rPr>
        <w:t>现场样品</w:t>
      </w:r>
      <w:r w:rsidR="00C90924">
        <w:rPr>
          <w:rFonts w:hint="eastAsia"/>
          <w:szCs w:val="21"/>
        </w:rPr>
        <w:t>的</w:t>
      </w:r>
      <w:r w:rsidR="00C3270F">
        <w:rPr>
          <w:rFonts w:hint="eastAsia"/>
          <w:szCs w:val="21"/>
        </w:rPr>
        <w:t>采集、</w:t>
      </w:r>
      <w:r w:rsidR="005078B5">
        <w:rPr>
          <w:rFonts w:hint="eastAsia"/>
          <w:szCs w:val="21"/>
        </w:rPr>
        <w:t>保存</w:t>
      </w:r>
      <w:r w:rsidR="003E04EA">
        <w:rPr>
          <w:rFonts w:hint="eastAsia"/>
          <w:szCs w:val="21"/>
        </w:rPr>
        <w:t>、运输等</w:t>
      </w:r>
      <w:r w:rsidR="005078B5">
        <w:rPr>
          <w:rFonts w:hint="eastAsia"/>
          <w:szCs w:val="21"/>
        </w:rPr>
        <w:t>工作</w:t>
      </w:r>
      <w:r w:rsidR="00C90924">
        <w:rPr>
          <w:rFonts w:hint="eastAsia"/>
          <w:szCs w:val="21"/>
        </w:rPr>
        <w:t>，相对于实验室分析工作而言，</w:t>
      </w:r>
      <w:r w:rsidR="00B21C1B">
        <w:rPr>
          <w:rFonts w:hint="eastAsia"/>
          <w:szCs w:val="21"/>
        </w:rPr>
        <w:t>产生的</w:t>
      </w:r>
      <w:r w:rsidR="00C90924">
        <w:rPr>
          <w:rFonts w:hint="eastAsia"/>
          <w:szCs w:val="21"/>
        </w:rPr>
        <w:t>误差具有一定的不可操作性。</w:t>
      </w:r>
    </w:p>
    <w:p w:rsidR="00C426F7" w:rsidRDefault="00C90924" w:rsidP="00C426F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.1</w:t>
      </w:r>
      <w:r>
        <w:rPr>
          <w:rFonts w:hint="eastAsia"/>
          <w:szCs w:val="21"/>
        </w:rPr>
        <w:t>首先采样时应保证采样点的准确位置，</w:t>
      </w:r>
      <w:r w:rsidR="00AC1608">
        <w:rPr>
          <w:rFonts w:hint="eastAsia"/>
          <w:szCs w:val="21"/>
        </w:rPr>
        <w:t>事先</w:t>
      </w:r>
      <w:r>
        <w:rPr>
          <w:rFonts w:hint="eastAsia"/>
          <w:szCs w:val="21"/>
        </w:rPr>
        <w:t>准备</w:t>
      </w:r>
      <w:r w:rsidR="00AC1608">
        <w:rPr>
          <w:rFonts w:hint="eastAsia"/>
          <w:szCs w:val="21"/>
        </w:rPr>
        <w:t>好</w:t>
      </w:r>
      <w:r>
        <w:rPr>
          <w:rFonts w:hint="eastAsia"/>
          <w:szCs w:val="21"/>
        </w:rPr>
        <w:t>相应的容器，总氮样品的采集可选用聚乙烯瓶或者硬质玻璃瓶，</w:t>
      </w:r>
      <w:r w:rsidR="00C3270F">
        <w:rPr>
          <w:rFonts w:hint="eastAsia"/>
          <w:szCs w:val="21"/>
        </w:rPr>
        <w:t>采样</w:t>
      </w:r>
      <w:r w:rsidR="00B21C1B">
        <w:rPr>
          <w:rFonts w:hint="eastAsia"/>
          <w:szCs w:val="21"/>
        </w:rPr>
        <w:t>时需要尽可能的避免</w:t>
      </w:r>
      <w:r>
        <w:rPr>
          <w:rFonts w:hint="eastAsia"/>
          <w:szCs w:val="21"/>
        </w:rPr>
        <w:t>水体中</w:t>
      </w:r>
      <w:r w:rsidR="00B21C1B">
        <w:rPr>
          <w:rFonts w:hint="eastAsia"/>
          <w:szCs w:val="21"/>
        </w:rPr>
        <w:t>漂浮物</w:t>
      </w:r>
      <w:r w:rsidR="00C3270F">
        <w:rPr>
          <w:rFonts w:hint="eastAsia"/>
          <w:szCs w:val="21"/>
        </w:rPr>
        <w:t>，杂质、</w:t>
      </w:r>
      <w:r w:rsidR="00AC1608">
        <w:rPr>
          <w:rFonts w:hint="eastAsia"/>
          <w:szCs w:val="21"/>
        </w:rPr>
        <w:t>不可搅动</w:t>
      </w:r>
      <w:r w:rsidR="00C3270F">
        <w:rPr>
          <w:rFonts w:hint="eastAsia"/>
          <w:szCs w:val="21"/>
        </w:rPr>
        <w:t>水底沉淀物</w:t>
      </w:r>
      <w:r w:rsidR="00052DEC">
        <w:rPr>
          <w:rFonts w:hint="eastAsia"/>
          <w:szCs w:val="21"/>
        </w:rPr>
        <w:t>等</w:t>
      </w:r>
      <w:r>
        <w:rPr>
          <w:rFonts w:hint="eastAsia"/>
          <w:szCs w:val="21"/>
        </w:rPr>
        <w:t>，</w:t>
      </w:r>
      <w:r w:rsidR="001100B7">
        <w:rPr>
          <w:rFonts w:hint="eastAsia"/>
          <w:szCs w:val="21"/>
        </w:rPr>
        <w:t>采集样品前，用待采集的样品荡洗采样器和样品容器2～3次</w:t>
      </w:r>
      <w:r w:rsidR="001100B7" w:rsidRPr="009F6D6F">
        <w:rPr>
          <w:rFonts w:hint="eastAsia"/>
          <w:szCs w:val="21"/>
          <w:vertAlign w:val="superscript"/>
        </w:rPr>
        <w:t>[</w:t>
      </w:r>
      <w:r w:rsidR="00234D17" w:rsidRPr="009F6D6F">
        <w:rPr>
          <w:szCs w:val="21"/>
          <w:vertAlign w:val="superscript"/>
        </w:rPr>
        <w:t>2</w:t>
      </w:r>
      <w:r w:rsidR="001100B7" w:rsidRPr="009F6D6F">
        <w:rPr>
          <w:rFonts w:hint="eastAsia"/>
          <w:szCs w:val="21"/>
          <w:vertAlign w:val="superscript"/>
        </w:rPr>
        <w:t>]</w:t>
      </w:r>
      <w:r w:rsidR="00C426F7">
        <w:rPr>
          <w:rFonts w:hint="eastAsia"/>
          <w:szCs w:val="21"/>
        </w:rPr>
        <w:t>。</w:t>
      </w:r>
    </w:p>
    <w:p w:rsidR="00C426F7" w:rsidRDefault="00C426F7" w:rsidP="00C426F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由于各种水样的复杂性，从采样到分析，水样会由于物理、化学、生物的作用发生不同程度的变化，为了最小程度的降低这些变化，采完样品后，都需要加固定剂进行样品的保存</w:t>
      </w:r>
      <w:r w:rsidRPr="009F6D6F">
        <w:rPr>
          <w:rFonts w:hint="eastAsia"/>
          <w:szCs w:val="21"/>
          <w:vertAlign w:val="superscript"/>
        </w:rPr>
        <w:t>[</w:t>
      </w:r>
      <w:r w:rsidR="00B11080" w:rsidRPr="009F6D6F">
        <w:rPr>
          <w:szCs w:val="21"/>
          <w:vertAlign w:val="superscript"/>
        </w:rPr>
        <w:t>3</w:t>
      </w:r>
      <w:r w:rsidRPr="009F6D6F">
        <w:rPr>
          <w:rFonts w:hint="eastAsia"/>
          <w:szCs w:val="21"/>
          <w:vertAlign w:val="superscript"/>
        </w:rPr>
        <w:t>]</w:t>
      </w:r>
      <w:r w:rsidR="0084778E">
        <w:rPr>
          <w:rFonts w:hint="eastAsia"/>
          <w:szCs w:val="21"/>
        </w:rPr>
        <w:t>。而总氮样品的采集用硫酸作为固定剂进行样品酸化，将</w:t>
      </w:r>
      <w:r>
        <w:rPr>
          <w:rFonts w:hint="eastAsia"/>
          <w:szCs w:val="21"/>
        </w:rPr>
        <w:t>样品的</w:t>
      </w:r>
      <w:r>
        <w:rPr>
          <w:szCs w:val="21"/>
        </w:rPr>
        <w:t>pH</w:t>
      </w:r>
      <w:r>
        <w:rPr>
          <w:rFonts w:hint="eastAsia"/>
          <w:szCs w:val="21"/>
        </w:rPr>
        <w:t>值固定在</w:t>
      </w:r>
      <w:r>
        <w:rPr>
          <w:szCs w:val="21"/>
        </w:rPr>
        <w:t>1</w:t>
      </w:r>
      <w:r>
        <w:rPr>
          <w:rFonts w:hint="eastAsia"/>
          <w:szCs w:val="21"/>
        </w:rPr>
        <w:t>～</w:t>
      </w:r>
      <w:r>
        <w:rPr>
          <w:szCs w:val="21"/>
        </w:rPr>
        <w:t>2</w:t>
      </w:r>
      <w:r>
        <w:rPr>
          <w:rFonts w:hint="eastAsia"/>
          <w:szCs w:val="21"/>
        </w:rPr>
        <w:t>之间</w:t>
      </w:r>
      <w:r w:rsidR="0084778E">
        <w:rPr>
          <w:rFonts w:hint="eastAsia"/>
          <w:szCs w:val="21"/>
        </w:rPr>
        <w:t>。</w:t>
      </w:r>
    </w:p>
    <w:p w:rsidR="005078B5" w:rsidRDefault="003523B0" w:rsidP="00623CB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采集完成后</w:t>
      </w:r>
      <w:r w:rsidR="00C426F7">
        <w:rPr>
          <w:rFonts w:hint="eastAsia"/>
          <w:szCs w:val="21"/>
        </w:rPr>
        <w:t>，</w:t>
      </w:r>
      <w:r w:rsidR="0084778E">
        <w:rPr>
          <w:rFonts w:hint="eastAsia"/>
          <w:szCs w:val="21"/>
        </w:rPr>
        <w:t>及时</w:t>
      </w:r>
      <w:r>
        <w:rPr>
          <w:rFonts w:hint="eastAsia"/>
          <w:szCs w:val="21"/>
        </w:rPr>
        <w:t>对相应的样品做好标识。</w:t>
      </w:r>
      <w:r w:rsidR="00D804DD">
        <w:rPr>
          <w:rFonts w:hint="eastAsia"/>
          <w:szCs w:val="21"/>
        </w:rPr>
        <w:t>每批水样，需要采集现场空白样品，一起送至实验室分析。</w:t>
      </w:r>
    </w:p>
    <w:p w:rsidR="00BD4085" w:rsidRPr="007C7EE5" w:rsidRDefault="003523B0" w:rsidP="00BD408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.2</w:t>
      </w:r>
      <w:r w:rsidR="00BD4085">
        <w:rPr>
          <w:rFonts w:hint="eastAsia"/>
          <w:szCs w:val="21"/>
        </w:rPr>
        <w:t>运输时</w:t>
      </w:r>
      <w:r w:rsidR="00D804DD">
        <w:rPr>
          <w:rFonts w:hint="eastAsia"/>
          <w:szCs w:val="21"/>
        </w:rPr>
        <w:t>需要专人负责，</w:t>
      </w:r>
      <w:r w:rsidR="00BD4085">
        <w:rPr>
          <w:rFonts w:hint="eastAsia"/>
          <w:szCs w:val="21"/>
        </w:rPr>
        <w:t>同一采样点的样品尽量放在一起，保证样品的有效期，保存条件，</w:t>
      </w:r>
      <w:r>
        <w:rPr>
          <w:rFonts w:hint="eastAsia"/>
          <w:szCs w:val="21"/>
        </w:rPr>
        <w:t>注意</w:t>
      </w:r>
      <w:r w:rsidR="00BD4085">
        <w:rPr>
          <w:rFonts w:hint="eastAsia"/>
          <w:szCs w:val="21"/>
        </w:rPr>
        <w:t>防止</w:t>
      </w:r>
      <w:r>
        <w:rPr>
          <w:rFonts w:hint="eastAsia"/>
          <w:szCs w:val="21"/>
        </w:rPr>
        <w:t>样品瓶</w:t>
      </w:r>
      <w:r w:rsidR="00BD4085">
        <w:rPr>
          <w:rFonts w:hint="eastAsia"/>
          <w:szCs w:val="21"/>
        </w:rPr>
        <w:t>破损。</w:t>
      </w:r>
    </w:p>
    <w:p w:rsidR="00B632A5" w:rsidRDefault="00A070C8" w:rsidP="007B07FA">
      <w:pPr>
        <w:ind w:firstLineChars="200" w:firstLine="420"/>
        <w:rPr>
          <w:szCs w:val="21"/>
        </w:rPr>
      </w:pPr>
      <w:r>
        <w:rPr>
          <w:szCs w:val="21"/>
        </w:rPr>
        <w:t>2</w:t>
      </w:r>
      <w:r w:rsidR="00B632A5">
        <w:rPr>
          <w:rFonts w:hint="eastAsia"/>
          <w:szCs w:val="21"/>
        </w:rPr>
        <w:t>、</w:t>
      </w:r>
      <w:r w:rsidR="00DC2F49">
        <w:rPr>
          <w:rFonts w:hint="eastAsia"/>
          <w:szCs w:val="21"/>
        </w:rPr>
        <w:t>样品的预处理</w:t>
      </w:r>
      <w:r w:rsidR="00D06025">
        <w:rPr>
          <w:rFonts w:hint="eastAsia"/>
          <w:szCs w:val="21"/>
        </w:rPr>
        <w:t>工作</w:t>
      </w:r>
    </w:p>
    <w:p w:rsidR="004D57E1" w:rsidRDefault="00214F2B" w:rsidP="007B07F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如果采用不同</w:t>
      </w:r>
      <w:r w:rsidR="003A6203" w:rsidRPr="007B07FA">
        <w:rPr>
          <w:rFonts w:hint="eastAsia"/>
          <w:szCs w:val="21"/>
        </w:rPr>
        <w:t>沉降方式，沉降时间</w:t>
      </w:r>
      <w:r w:rsidR="007B134F">
        <w:rPr>
          <w:rFonts w:hint="eastAsia"/>
          <w:szCs w:val="21"/>
        </w:rPr>
        <w:t>后</w:t>
      </w:r>
      <w:r w:rsidR="003A6203" w:rsidRPr="007B07FA">
        <w:rPr>
          <w:rFonts w:hint="eastAsia"/>
          <w:szCs w:val="21"/>
        </w:rPr>
        <w:t>进行取样分析</w:t>
      </w:r>
      <w:r>
        <w:rPr>
          <w:rFonts w:hint="eastAsia"/>
          <w:szCs w:val="21"/>
        </w:rPr>
        <w:t>，</w:t>
      </w:r>
      <w:r w:rsidR="00FD24A1">
        <w:rPr>
          <w:rFonts w:hint="eastAsia"/>
          <w:szCs w:val="21"/>
        </w:rPr>
        <w:t>结果都会有较大的影响。</w:t>
      </w:r>
      <w:r w:rsidR="007B134F">
        <w:rPr>
          <w:rFonts w:hint="eastAsia"/>
          <w:szCs w:val="21"/>
        </w:rPr>
        <w:t>自然沉降时间延长，总氮含量将降低，沉降时间是</w:t>
      </w:r>
      <w:r w:rsidR="00F27A69">
        <w:rPr>
          <w:rFonts w:hint="eastAsia"/>
          <w:szCs w:val="21"/>
        </w:rPr>
        <w:t>影响总氮测定的一个因素。实验室分析需</w:t>
      </w:r>
      <w:r w:rsidR="00FD24A1">
        <w:rPr>
          <w:rFonts w:hint="eastAsia"/>
          <w:szCs w:val="21"/>
        </w:rPr>
        <w:t>要</w:t>
      </w:r>
      <w:r w:rsidR="00F27A69">
        <w:rPr>
          <w:rFonts w:hint="eastAsia"/>
          <w:szCs w:val="21"/>
        </w:rPr>
        <w:t>按照</w:t>
      </w:r>
      <w:r w:rsidR="007761AE">
        <w:rPr>
          <w:rFonts w:hint="eastAsia"/>
          <w:szCs w:val="21"/>
        </w:rPr>
        <w:t>地表水环境质量标准</w:t>
      </w:r>
      <w:r w:rsidR="00C933DD" w:rsidRPr="007B07FA">
        <w:rPr>
          <w:rFonts w:hint="eastAsia"/>
          <w:szCs w:val="21"/>
        </w:rPr>
        <w:t>要求</w:t>
      </w:r>
      <w:r w:rsidR="00334E0E">
        <w:rPr>
          <w:rFonts w:hint="eastAsia"/>
          <w:szCs w:val="21"/>
        </w:rPr>
        <w:t>，将样品摇匀后</w:t>
      </w:r>
      <w:r w:rsidR="00C933DD" w:rsidRPr="007B07FA">
        <w:rPr>
          <w:rFonts w:hint="eastAsia"/>
          <w:szCs w:val="21"/>
        </w:rPr>
        <w:t>沉降半小时</w:t>
      </w:r>
      <w:r w:rsidR="007761AE" w:rsidRPr="006A5034">
        <w:rPr>
          <w:rFonts w:hint="eastAsia"/>
          <w:szCs w:val="21"/>
          <w:vertAlign w:val="superscript"/>
        </w:rPr>
        <w:t>[</w:t>
      </w:r>
      <w:r w:rsidR="00E365B3" w:rsidRPr="006A5034">
        <w:rPr>
          <w:szCs w:val="21"/>
          <w:vertAlign w:val="superscript"/>
        </w:rPr>
        <w:t>4</w:t>
      </w:r>
      <w:r w:rsidR="007761AE" w:rsidRPr="006A5034">
        <w:rPr>
          <w:rFonts w:hint="eastAsia"/>
          <w:szCs w:val="21"/>
          <w:vertAlign w:val="superscript"/>
        </w:rPr>
        <w:t>]</w:t>
      </w:r>
      <w:r w:rsidR="00334E0E">
        <w:rPr>
          <w:rFonts w:hint="eastAsia"/>
          <w:szCs w:val="21"/>
        </w:rPr>
        <w:t>，</w:t>
      </w:r>
      <w:r w:rsidR="00C933DD" w:rsidRPr="007B07FA">
        <w:rPr>
          <w:rFonts w:hint="eastAsia"/>
          <w:szCs w:val="21"/>
        </w:rPr>
        <w:t>取上清液分析，</w:t>
      </w:r>
      <w:r w:rsidR="00334E0E">
        <w:rPr>
          <w:rFonts w:hint="eastAsia"/>
          <w:szCs w:val="21"/>
        </w:rPr>
        <w:t>沉降方式和沉降时间需统一规范</w:t>
      </w:r>
      <w:r w:rsidR="00C933DD" w:rsidRPr="007B07FA">
        <w:rPr>
          <w:rFonts w:hint="eastAsia"/>
          <w:szCs w:val="21"/>
        </w:rPr>
        <w:t>。</w:t>
      </w:r>
    </w:p>
    <w:p w:rsidR="003A6203" w:rsidRPr="007B07FA" w:rsidRDefault="00D338D3" w:rsidP="006A19B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在取样前需要用氢氧化钠溶液调节</w:t>
      </w:r>
      <w:r w:rsidR="000E6D7E">
        <w:rPr>
          <w:rFonts w:hint="eastAsia"/>
          <w:szCs w:val="21"/>
        </w:rPr>
        <w:t>水样的</w:t>
      </w:r>
      <w:r w:rsidR="000E6D7E">
        <w:rPr>
          <w:szCs w:val="21"/>
        </w:rPr>
        <w:t>pH</w:t>
      </w:r>
      <w:r w:rsidR="000E6D7E">
        <w:rPr>
          <w:rFonts w:hint="eastAsia"/>
          <w:szCs w:val="21"/>
        </w:rPr>
        <w:t>值</w:t>
      </w:r>
      <w:r>
        <w:rPr>
          <w:rFonts w:hint="eastAsia"/>
          <w:szCs w:val="21"/>
        </w:rPr>
        <w:t>至5至9之间，再进行取样分析。</w:t>
      </w:r>
      <w:r w:rsidR="004F7C98">
        <w:rPr>
          <w:rFonts w:hint="eastAsia"/>
          <w:szCs w:val="21"/>
        </w:rPr>
        <w:t>需要注意部分样品静置半小时后，沉降效果不明显，浊度仍然存在，</w:t>
      </w:r>
      <w:r w:rsidR="00B20D84">
        <w:rPr>
          <w:rFonts w:hint="eastAsia"/>
          <w:szCs w:val="21"/>
        </w:rPr>
        <w:t>样品消解氧化完成后，比色管中仍会存在絮状沉淀物，当加入1+</w:t>
      </w:r>
      <w:r w:rsidR="00B20D84">
        <w:rPr>
          <w:szCs w:val="21"/>
        </w:rPr>
        <w:t>9</w:t>
      </w:r>
      <w:r w:rsidR="00B20D84">
        <w:rPr>
          <w:rFonts w:hint="eastAsia"/>
          <w:szCs w:val="21"/>
        </w:rPr>
        <w:t>的盐酸摇匀后，部分样品能够中和沉淀</w:t>
      </w:r>
      <w:r w:rsidR="00F96C07">
        <w:rPr>
          <w:rFonts w:hint="eastAsia"/>
          <w:szCs w:val="21"/>
        </w:rPr>
        <w:t>完全</w:t>
      </w:r>
      <w:r w:rsidR="00B20D84">
        <w:rPr>
          <w:rFonts w:hint="eastAsia"/>
          <w:szCs w:val="21"/>
        </w:rPr>
        <w:t>，对于仍然存在沉淀物不能进行比色的样品，</w:t>
      </w:r>
      <w:r w:rsidR="00B461CF">
        <w:rPr>
          <w:rFonts w:hint="eastAsia"/>
          <w:szCs w:val="21"/>
        </w:rPr>
        <w:t>可采取消解后离心</w:t>
      </w:r>
      <w:r w:rsidR="00D46C5E" w:rsidRPr="00CF390E">
        <w:rPr>
          <w:rFonts w:hint="eastAsia"/>
          <w:szCs w:val="21"/>
          <w:vertAlign w:val="superscript"/>
        </w:rPr>
        <w:t>[</w:t>
      </w:r>
      <w:r w:rsidR="00E365B3" w:rsidRPr="00CF390E">
        <w:rPr>
          <w:szCs w:val="21"/>
          <w:vertAlign w:val="superscript"/>
        </w:rPr>
        <w:t>5</w:t>
      </w:r>
      <w:r w:rsidR="00D46C5E" w:rsidRPr="00CF390E">
        <w:rPr>
          <w:rFonts w:hint="eastAsia"/>
          <w:szCs w:val="21"/>
          <w:vertAlign w:val="superscript"/>
        </w:rPr>
        <w:t>]</w:t>
      </w:r>
      <w:r w:rsidR="00B461CF">
        <w:rPr>
          <w:rFonts w:hint="eastAsia"/>
          <w:szCs w:val="21"/>
        </w:rPr>
        <w:t>或</w:t>
      </w:r>
      <w:r w:rsidR="00D46C5E">
        <w:rPr>
          <w:rFonts w:hint="eastAsia"/>
          <w:szCs w:val="21"/>
        </w:rPr>
        <w:t>采用0</w:t>
      </w:r>
      <w:r w:rsidR="00D46C5E">
        <w:rPr>
          <w:szCs w:val="21"/>
        </w:rPr>
        <w:t>.45</w:t>
      </w:r>
      <w:r w:rsidR="00D46C5E">
        <w:rPr>
          <w:rFonts w:hint="eastAsia"/>
          <w:szCs w:val="21"/>
        </w:rPr>
        <w:t>μ</w:t>
      </w:r>
      <w:r w:rsidR="00D46C5E">
        <w:rPr>
          <w:szCs w:val="21"/>
        </w:rPr>
        <w:t>m</w:t>
      </w:r>
      <w:r w:rsidR="00D46C5E">
        <w:rPr>
          <w:rFonts w:hint="eastAsia"/>
          <w:szCs w:val="21"/>
        </w:rPr>
        <w:t>的针式</w:t>
      </w:r>
      <w:r w:rsidR="00B461CF">
        <w:rPr>
          <w:rFonts w:hint="eastAsia"/>
          <w:szCs w:val="21"/>
        </w:rPr>
        <w:t>过滤</w:t>
      </w:r>
      <w:r w:rsidR="00D46C5E">
        <w:rPr>
          <w:rFonts w:hint="eastAsia"/>
          <w:szCs w:val="21"/>
        </w:rPr>
        <w:t>器</w:t>
      </w:r>
      <w:r w:rsidR="00FD24A1">
        <w:rPr>
          <w:rFonts w:hint="eastAsia"/>
          <w:szCs w:val="21"/>
        </w:rPr>
        <w:t>来</w:t>
      </w:r>
      <w:r w:rsidR="00FD24A1">
        <w:rPr>
          <w:rFonts w:hint="eastAsia"/>
          <w:szCs w:val="21"/>
        </w:rPr>
        <w:lastRenderedPageBreak/>
        <w:t>消除沉淀</w:t>
      </w:r>
      <w:r w:rsidR="00B461CF">
        <w:rPr>
          <w:rFonts w:hint="eastAsia"/>
          <w:szCs w:val="21"/>
        </w:rPr>
        <w:t>的干扰，提高数据的准确度</w:t>
      </w:r>
      <w:r w:rsidR="00D46C5E" w:rsidRPr="008E27F7">
        <w:rPr>
          <w:rFonts w:hint="eastAsia"/>
          <w:szCs w:val="21"/>
          <w:vertAlign w:val="superscript"/>
        </w:rPr>
        <w:t>[</w:t>
      </w:r>
      <w:r w:rsidR="00E365B3" w:rsidRPr="008E27F7">
        <w:rPr>
          <w:szCs w:val="21"/>
          <w:vertAlign w:val="superscript"/>
        </w:rPr>
        <w:t>6</w:t>
      </w:r>
      <w:r w:rsidR="00D46C5E" w:rsidRPr="008E27F7">
        <w:rPr>
          <w:rFonts w:hint="eastAsia"/>
          <w:szCs w:val="21"/>
          <w:vertAlign w:val="superscript"/>
        </w:rPr>
        <w:t>]</w:t>
      </w:r>
      <w:r w:rsidR="00B461CF">
        <w:rPr>
          <w:rFonts w:hint="eastAsia"/>
          <w:szCs w:val="21"/>
        </w:rPr>
        <w:t>。</w:t>
      </w:r>
    </w:p>
    <w:p w:rsidR="00861F62" w:rsidRDefault="00B20D84" w:rsidP="007B07F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 w:rsidR="00A070C8">
        <w:rPr>
          <w:szCs w:val="21"/>
        </w:rPr>
        <w:t>3</w:t>
      </w:r>
      <w:r w:rsidR="00B632A5">
        <w:rPr>
          <w:rFonts w:hint="eastAsia"/>
          <w:szCs w:val="21"/>
        </w:rPr>
        <w:t>、</w:t>
      </w:r>
      <w:r w:rsidR="00861F62">
        <w:rPr>
          <w:rFonts w:hint="eastAsia"/>
          <w:szCs w:val="21"/>
        </w:rPr>
        <w:t>实验用水</w:t>
      </w:r>
      <w:r w:rsidR="00E81BAE">
        <w:rPr>
          <w:rFonts w:hint="eastAsia"/>
          <w:szCs w:val="21"/>
        </w:rPr>
        <w:t>的影响</w:t>
      </w:r>
    </w:p>
    <w:p w:rsidR="00861F62" w:rsidRDefault="005D144E" w:rsidP="007B07F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实验用水需要放在无氨实验室内，不能暴露在空气中，</w:t>
      </w:r>
      <w:r w:rsidR="00930F63">
        <w:rPr>
          <w:rFonts w:hint="eastAsia"/>
          <w:szCs w:val="21"/>
        </w:rPr>
        <w:t>须</w:t>
      </w:r>
      <w:r w:rsidR="00016E51">
        <w:rPr>
          <w:rFonts w:hint="eastAsia"/>
          <w:szCs w:val="21"/>
        </w:rPr>
        <w:t>贮存于聚四氟乙烯容器中，放置时间不能过长，</w:t>
      </w:r>
      <w:r>
        <w:rPr>
          <w:rFonts w:hint="eastAsia"/>
          <w:szCs w:val="21"/>
        </w:rPr>
        <w:t>以免空气中氨</w:t>
      </w:r>
      <w:r w:rsidR="00016E51">
        <w:rPr>
          <w:rFonts w:hint="eastAsia"/>
          <w:szCs w:val="21"/>
        </w:rPr>
        <w:t>及杂质影响实验用水水质，</w:t>
      </w:r>
      <w:r w:rsidR="00930F63">
        <w:rPr>
          <w:rFonts w:hint="eastAsia"/>
          <w:szCs w:val="21"/>
        </w:rPr>
        <w:t>而</w:t>
      </w:r>
      <w:r w:rsidR="00FF7B43">
        <w:rPr>
          <w:rFonts w:hint="eastAsia"/>
          <w:szCs w:val="21"/>
        </w:rPr>
        <w:t>导致空白值偏高。</w:t>
      </w:r>
      <w:r w:rsidR="001F1712">
        <w:rPr>
          <w:rFonts w:hint="eastAsia"/>
          <w:szCs w:val="21"/>
        </w:rPr>
        <w:t>为避免实验误差，</w:t>
      </w:r>
      <w:r w:rsidR="000B6D78">
        <w:rPr>
          <w:rFonts w:hint="eastAsia"/>
          <w:szCs w:val="21"/>
        </w:rPr>
        <w:t>整个实验过程最好用同一批次的蒸馏水。</w:t>
      </w:r>
      <w:r w:rsidR="005C76F3">
        <w:rPr>
          <w:rFonts w:hint="eastAsia"/>
          <w:szCs w:val="21"/>
        </w:rPr>
        <w:t>采用新鲜蒸馏水</w:t>
      </w:r>
      <w:r w:rsidR="00E533BF">
        <w:rPr>
          <w:rFonts w:hint="eastAsia"/>
          <w:szCs w:val="21"/>
        </w:rPr>
        <w:t>，是做好实验的前提保证</w:t>
      </w:r>
      <w:r w:rsidR="000D1888" w:rsidRPr="00FF0E14">
        <w:rPr>
          <w:rFonts w:hint="eastAsia"/>
          <w:szCs w:val="21"/>
          <w:vertAlign w:val="superscript"/>
        </w:rPr>
        <w:t>[</w:t>
      </w:r>
      <w:r w:rsidR="00E365B3" w:rsidRPr="00FF0E14">
        <w:rPr>
          <w:szCs w:val="21"/>
          <w:vertAlign w:val="superscript"/>
        </w:rPr>
        <w:t>7</w:t>
      </w:r>
      <w:r w:rsidR="00E533BF" w:rsidRPr="00FF0E14">
        <w:rPr>
          <w:rFonts w:hint="eastAsia"/>
          <w:szCs w:val="21"/>
          <w:vertAlign w:val="superscript"/>
        </w:rPr>
        <w:t>]</w:t>
      </w:r>
      <w:r w:rsidR="00E533BF">
        <w:rPr>
          <w:rFonts w:hint="eastAsia"/>
          <w:szCs w:val="21"/>
        </w:rPr>
        <w:t>。</w:t>
      </w:r>
    </w:p>
    <w:p w:rsidR="000551B8" w:rsidRDefault="009376A6" w:rsidP="007B07FA">
      <w:pPr>
        <w:ind w:firstLineChars="200" w:firstLine="420"/>
        <w:rPr>
          <w:szCs w:val="21"/>
        </w:rPr>
      </w:pPr>
      <w:r>
        <w:rPr>
          <w:szCs w:val="21"/>
        </w:rPr>
        <w:t>4</w:t>
      </w:r>
      <w:r w:rsidR="000551B8">
        <w:rPr>
          <w:rFonts w:hint="eastAsia"/>
          <w:szCs w:val="21"/>
        </w:rPr>
        <w:t>、比色管</w:t>
      </w:r>
      <w:r w:rsidR="00AD09BA">
        <w:rPr>
          <w:rFonts w:hint="eastAsia"/>
          <w:szCs w:val="21"/>
        </w:rPr>
        <w:t>的选择和清洗</w:t>
      </w:r>
    </w:p>
    <w:p w:rsidR="0000312F" w:rsidRPr="009779E8" w:rsidRDefault="00CB0A7D" w:rsidP="00C2249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比色管的选择非常重要，</w:t>
      </w:r>
      <w:r w:rsidR="0027400A" w:rsidRPr="009779E8">
        <w:rPr>
          <w:rFonts w:hint="eastAsia"/>
          <w:szCs w:val="21"/>
        </w:rPr>
        <w:t>使用</w:t>
      </w:r>
      <w:r w:rsidR="0027400A">
        <w:rPr>
          <w:rFonts w:hint="eastAsia"/>
          <w:szCs w:val="21"/>
        </w:rPr>
        <w:t>碱性过硫酸钾对水样中的</w:t>
      </w:r>
      <w:r w:rsidR="0027400A" w:rsidRPr="009779E8">
        <w:rPr>
          <w:szCs w:val="21"/>
        </w:rPr>
        <w:t>各种氮化合物进行氧化时</w:t>
      </w:r>
      <w:r w:rsidR="0027400A" w:rsidRPr="009779E8">
        <w:rPr>
          <w:rFonts w:hint="eastAsia"/>
          <w:szCs w:val="21"/>
        </w:rPr>
        <w:t>，</w:t>
      </w:r>
      <w:r w:rsidR="00195F69" w:rsidRPr="009779E8">
        <w:rPr>
          <w:rFonts w:hint="eastAsia"/>
          <w:szCs w:val="21"/>
        </w:rPr>
        <w:t>氢氧化钠</w:t>
      </w:r>
      <w:r w:rsidR="0027400A" w:rsidRPr="009779E8">
        <w:rPr>
          <w:rFonts w:hint="eastAsia"/>
          <w:szCs w:val="21"/>
        </w:rPr>
        <w:t>会中和氧化过程中释放的</w:t>
      </w:r>
      <w:r w:rsidR="0027400A" w:rsidRPr="009779E8">
        <w:rPr>
          <w:szCs w:val="21"/>
        </w:rPr>
        <w:t>氢离子</w:t>
      </w:r>
      <w:r w:rsidR="00153C62" w:rsidRPr="009779E8">
        <w:rPr>
          <w:rFonts w:hint="eastAsia"/>
          <w:szCs w:val="21"/>
        </w:rPr>
        <w:t>，</w:t>
      </w:r>
      <w:r w:rsidR="0027400A" w:rsidRPr="009779E8">
        <w:rPr>
          <w:rFonts w:hint="eastAsia"/>
          <w:szCs w:val="21"/>
        </w:rPr>
        <w:t>来分解过量的</w:t>
      </w:r>
      <w:r w:rsidR="0027400A" w:rsidRPr="009779E8">
        <w:rPr>
          <w:szCs w:val="21"/>
        </w:rPr>
        <w:t>过硫酸钾</w:t>
      </w:r>
      <w:r w:rsidR="0027400A" w:rsidRPr="009779E8">
        <w:rPr>
          <w:rFonts w:hint="eastAsia"/>
          <w:szCs w:val="21"/>
        </w:rPr>
        <w:t>。</w:t>
      </w:r>
      <w:r w:rsidR="007A743E" w:rsidRPr="009779E8">
        <w:rPr>
          <w:rFonts w:hint="eastAsia"/>
          <w:szCs w:val="21"/>
        </w:rPr>
        <w:t>氢氧化钠</w:t>
      </w:r>
      <w:r w:rsidR="0027400A" w:rsidRPr="009779E8">
        <w:rPr>
          <w:szCs w:val="21"/>
        </w:rPr>
        <w:t>不但能够中和氢离子</w:t>
      </w:r>
      <w:r w:rsidR="0027400A" w:rsidRPr="009779E8">
        <w:rPr>
          <w:rFonts w:hint="eastAsia"/>
          <w:szCs w:val="21"/>
        </w:rPr>
        <w:t>，在</w:t>
      </w:r>
      <w:r w:rsidR="00153C62" w:rsidRPr="009779E8">
        <w:rPr>
          <w:rFonts w:hint="eastAsia"/>
          <w:szCs w:val="21"/>
        </w:rPr>
        <w:t>消解过程中</w:t>
      </w:r>
      <w:r w:rsidR="0027400A" w:rsidRPr="009779E8">
        <w:rPr>
          <w:rFonts w:hint="eastAsia"/>
          <w:szCs w:val="21"/>
        </w:rPr>
        <w:t>，也会和玻璃材质的比色管中</w:t>
      </w:r>
      <w:r w:rsidR="008978E9">
        <w:rPr>
          <w:rFonts w:hint="eastAsia"/>
          <w:szCs w:val="21"/>
        </w:rPr>
        <w:t>二氧化硅</w:t>
      </w:r>
      <w:r w:rsidR="0027400A" w:rsidRPr="009779E8">
        <w:rPr>
          <w:rFonts w:hint="eastAsia"/>
          <w:szCs w:val="21"/>
        </w:rPr>
        <w:t>反应生成</w:t>
      </w:r>
      <w:r w:rsidR="0027400A" w:rsidRPr="009779E8">
        <w:rPr>
          <w:szCs w:val="21"/>
        </w:rPr>
        <w:t>硅酸钠</w:t>
      </w:r>
      <w:r w:rsidR="0027400A" w:rsidRPr="009779E8">
        <w:rPr>
          <w:rFonts w:hint="eastAsia"/>
          <w:szCs w:val="21"/>
        </w:rPr>
        <w:t>，</w:t>
      </w:r>
      <w:r w:rsidR="00BE15D1" w:rsidRPr="009779E8">
        <w:rPr>
          <w:rFonts w:hint="eastAsia"/>
          <w:szCs w:val="21"/>
        </w:rPr>
        <w:t>使</w:t>
      </w:r>
      <w:r w:rsidR="00BE15D1" w:rsidRPr="009779E8">
        <w:rPr>
          <w:szCs w:val="21"/>
        </w:rPr>
        <w:t>硅酸钠粘住瓶</w:t>
      </w:r>
      <w:r w:rsidR="00BE15D1" w:rsidRPr="009779E8">
        <w:rPr>
          <w:rFonts w:hint="eastAsia"/>
          <w:szCs w:val="21"/>
        </w:rPr>
        <w:t>口，导致</w:t>
      </w:r>
      <w:r w:rsidR="00BE15D1" w:rsidRPr="009779E8">
        <w:rPr>
          <w:szCs w:val="21"/>
        </w:rPr>
        <w:t>瓶塞</w:t>
      </w:r>
      <w:r w:rsidR="0027400A" w:rsidRPr="009779E8">
        <w:rPr>
          <w:szCs w:val="21"/>
        </w:rPr>
        <w:t>严重的腐蚀</w:t>
      </w:r>
      <w:r w:rsidR="00BE15D1" w:rsidRPr="009779E8">
        <w:rPr>
          <w:rFonts w:hint="eastAsia"/>
          <w:szCs w:val="21"/>
        </w:rPr>
        <w:t>，无法打开进行试验。</w:t>
      </w:r>
      <w:r w:rsidR="0000312F" w:rsidRPr="009779E8">
        <w:rPr>
          <w:rFonts w:hint="eastAsia"/>
          <w:szCs w:val="21"/>
        </w:rPr>
        <w:t>比色管的质量需要严格把关，</w:t>
      </w:r>
      <w:r w:rsidR="0042016D" w:rsidRPr="009779E8">
        <w:rPr>
          <w:rFonts w:hint="eastAsia"/>
          <w:szCs w:val="21"/>
        </w:rPr>
        <w:t>选择高密封性的比色管，保证样品测定结果的准确度，</w:t>
      </w:r>
      <w:r w:rsidR="00C2249F" w:rsidRPr="009779E8">
        <w:rPr>
          <w:rFonts w:hint="eastAsia"/>
          <w:szCs w:val="21"/>
        </w:rPr>
        <w:t>为</w:t>
      </w:r>
      <w:r w:rsidR="0042016D" w:rsidRPr="009779E8">
        <w:rPr>
          <w:rFonts w:hint="eastAsia"/>
          <w:szCs w:val="21"/>
        </w:rPr>
        <w:t>开展</w:t>
      </w:r>
      <w:r w:rsidR="00C2249F" w:rsidRPr="009779E8">
        <w:rPr>
          <w:rFonts w:hint="eastAsia"/>
          <w:szCs w:val="21"/>
        </w:rPr>
        <w:t>实验提供必要的条件</w:t>
      </w:r>
      <w:r w:rsidR="00816237" w:rsidRPr="002E3E25">
        <w:rPr>
          <w:rFonts w:hint="eastAsia"/>
          <w:szCs w:val="21"/>
          <w:vertAlign w:val="superscript"/>
        </w:rPr>
        <w:t>[</w:t>
      </w:r>
      <w:r w:rsidR="00E365B3" w:rsidRPr="002E3E25">
        <w:rPr>
          <w:szCs w:val="21"/>
          <w:vertAlign w:val="superscript"/>
        </w:rPr>
        <w:t>8</w:t>
      </w:r>
      <w:r w:rsidR="0042016D" w:rsidRPr="002E3E25">
        <w:rPr>
          <w:rFonts w:hint="eastAsia"/>
          <w:szCs w:val="21"/>
          <w:vertAlign w:val="superscript"/>
        </w:rPr>
        <w:t>]</w:t>
      </w:r>
      <w:r w:rsidR="00C2249F" w:rsidRPr="009779E8">
        <w:rPr>
          <w:rFonts w:hint="eastAsia"/>
          <w:szCs w:val="21"/>
        </w:rPr>
        <w:t>。</w:t>
      </w:r>
    </w:p>
    <w:p w:rsidR="000551B8" w:rsidRDefault="000551B8" w:rsidP="0071780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比色管的清洗尤其重要，长期不用的比色管，管壁上的含氮化合物不容易清洗完全，实验过程中会混入样品中，导致样品偏高的现象非常普遍。</w:t>
      </w:r>
      <w:r w:rsidR="00B177AD">
        <w:rPr>
          <w:rFonts w:hint="eastAsia"/>
          <w:szCs w:val="21"/>
        </w:rPr>
        <w:t>因此，在准备实验前，用10%</w:t>
      </w:r>
      <w:r w:rsidR="00717804">
        <w:rPr>
          <w:rFonts w:hint="eastAsia"/>
          <w:szCs w:val="21"/>
        </w:rPr>
        <w:t>的盐酸浸泡比色管后再洗净后使用；</w:t>
      </w:r>
      <w:r w:rsidR="00B177AD">
        <w:rPr>
          <w:rFonts w:hint="eastAsia"/>
          <w:szCs w:val="21"/>
        </w:rPr>
        <w:t>也可在使用前将比色管按照分析样品的步骤</w:t>
      </w:r>
      <w:r w:rsidR="00717804">
        <w:rPr>
          <w:rFonts w:hint="eastAsia"/>
          <w:szCs w:val="21"/>
        </w:rPr>
        <w:t>，用过硫酸钾</w:t>
      </w:r>
      <w:r w:rsidR="00011410">
        <w:rPr>
          <w:rFonts w:hint="eastAsia"/>
          <w:szCs w:val="21"/>
        </w:rPr>
        <w:t>进行</w:t>
      </w:r>
      <w:r w:rsidR="00717804">
        <w:rPr>
          <w:rFonts w:hint="eastAsia"/>
          <w:szCs w:val="21"/>
        </w:rPr>
        <w:t>重新消解可使吸光度降低，</w:t>
      </w:r>
      <w:r w:rsidR="00B177AD">
        <w:rPr>
          <w:rFonts w:hint="eastAsia"/>
          <w:szCs w:val="21"/>
        </w:rPr>
        <w:t>去除管壁上的氮化合物。</w:t>
      </w:r>
    </w:p>
    <w:p w:rsidR="00B71AD3" w:rsidRDefault="005D7BF3" w:rsidP="007B07FA">
      <w:pPr>
        <w:ind w:firstLineChars="200" w:firstLine="420"/>
        <w:rPr>
          <w:szCs w:val="21"/>
        </w:rPr>
      </w:pPr>
      <w:r>
        <w:rPr>
          <w:szCs w:val="21"/>
        </w:rPr>
        <w:t>5</w:t>
      </w:r>
      <w:r w:rsidR="00B632A5">
        <w:rPr>
          <w:rFonts w:hint="eastAsia"/>
          <w:szCs w:val="21"/>
        </w:rPr>
        <w:t>、</w:t>
      </w:r>
      <w:r w:rsidR="000F1E2E">
        <w:rPr>
          <w:rFonts w:hint="eastAsia"/>
          <w:szCs w:val="21"/>
        </w:rPr>
        <w:t>试剂的选择</w:t>
      </w:r>
    </w:p>
    <w:p w:rsidR="00B269B6" w:rsidRDefault="006628E9" w:rsidP="00B269B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根据碱性过硫酸钾消解分光光度法</w:t>
      </w:r>
      <w:r w:rsidR="003936D1">
        <w:rPr>
          <w:rFonts w:hint="eastAsia"/>
          <w:szCs w:val="21"/>
        </w:rPr>
        <w:t>国标</w:t>
      </w:r>
      <w:r>
        <w:rPr>
          <w:rFonts w:hint="eastAsia"/>
          <w:szCs w:val="21"/>
        </w:rPr>
        <w:t>要求，</w:t>
      </w:r>
      <w:r w:rsidR="00717F30">
        <w:rPr>
          <w:rFonts w:hint="eastAsia"/>
          <w:szCs w:val="21"/>
        </w:rPr>
        <w:t>空白试验的校正吸光度应小于0</w:t>
      </w:r>
      <w:r w:rsidR="00717F30">
        <w:rPr>
          <w:szCs w:val="21"/>
        </w:rPr>
        <w:t>.030</w:t>
      </w:r>
      <w:r w:rsidR="00717F30">
        <w:rPr>
          <w:rFonts w:hint="eastAsia"/>
          <w:szCs w:val="21"/>
        </w:rPr>
        <w:t>，</w:t>
      </w:r>
      <w:r w:rsidR="00B269B6">
        <w:rPr>
          <w:rFonts w:hint="eastAsia"/>
          <w:szCs w:val="21"/>
        </w:rPr>
        <w:t>过硫酸钾和氢氧化钠</w:t>
      </w:r>
      <w:r w:rsidR="00BB2415">
        <w:rPr>
          <w:rFonts w:hint="eastAsia"/>
          <w:szCs w:val="21"/>
        </w:rPr>
        <w:t>含氮量均需小于0</w:t>
      </w:r>
      <w:r w:rsidR="00BB2415">
        <w:rPr>
          <w:szCs w:val="21"/>
        </w:rPr>
        <w:t>.0005</w:t>
      </w:r>
      <w:r w:rsidR="00BB2415">
        <w:rPr>
          <w:rFonts w:hint="eastAsia"/>
          <w:szCs w:val="21"/>
        </w:rPr>
        <w:t>%</w:t>
      </w:r>
      <w:r w:rsidR="00BB2415" w:rsidRPr="003115E4">
        <w:rPr>
          <w:rFonts w:hint="eastAsia"/>
          <w:szCs w:val="21"/>
          <w:vertAlign w:val="superscript"/>
        </w:rPr>
        <w:t>[</w:t>
      </w:r>
      <w:r w:rsidR="00694B7F" w:rsidRPr="003115E4">
        <w:rPr>
          <w:szCs w:val="21"/>
          <w:vertAlign w:val="superscript"/>
        </w:rPr>
        <w:t>9</w:t>
      </w:r>
      <w:r w:rsidR="00BB2415" w:rsidRPr="003F389C">
        <w:rPr>
          <w:rFonts w:hint="eastAsia"/>
          <w:szCs w:val="21"/>
          <w:vertAlign w:val="superscript"/>
        </w:rPr>
        <w:t>]</w:t>
      </w:r>
      <w:r w:rsidR="00BB2415">
        <w:rPr>
          <w:rFonts w:hint="eastAsia"/>
          <w:szCs w:val="21"/>
        </w:rPr>
        <w:t>，</w:t>
      </w:r>
      <w:r w:rsidR="007C6A9A">
        <w:rPr>
          <w:rFonts w:hint="eastAsia"/>
          <w:szCs w:val="21"/>
        </w:rPr>
        <w:t>由于</w:t>
      </w:r>
      <w:r w:rsidR="00BB2415">
        <w:rPr>
          <w:rFonts w:hint="eastAsia"/>
          <w:szCs w:val="21"/>
        </w:rPr>
        <w:t>生产</w:t>
      </w:r>
      <w:r w:rsidR="007C6A9A">
        <w:rPr>
          <w:rFonts w:hint="eastAsia"/>
          <w:szCs w:val="21"/>
        </w:rPr>
        <w:t>过硫酸钾</w:t>
      </w:r>
      <w:r w:rsidR="00BB2415">
        <w:rPr>
          <w:rFonts w:hint="eastAsia"/>
          <w:szCs w:val="21"/>
        </w:rPr>
        <w:t>和氢氧化钠试剂的</w:t>
      </w:r>
      <w:r w:rsidR="007C6A9A">
        <w:rPr>
          <w:rFonts w:hint="eastAsia"/>
          <w:szCs w:val="21"/>
        </w:rPr>
        <w:t>厂家存在较大差异，</w:t>
      </w:r>
      <w:r w:rsidR="00BB2415">
        <w:rPr>
          <w:rFonts w:hint="eastAsia"/>
          <w:szCs w:val="21"/>
        </w:rPr>
        <w:t>部分厂家</w:t>
      </w:r>
      <w:r w:rsidR="00B269B6">
        <w:rPr>
          <w:rFonts w:hint="eastAsia"/>
          <w:szCs w:val="21"/>
        </w:rPr>
        <w:t>生产的试剂无法达到此要求。</w:t>
      </w:r>
      <w:r w:rsidR="007D1EF1">
        <w:rPr>
          <w:rFonts w:hint="eastAsia"/>
          <w:szCs w:val="21"/>
        </w:rPr>
        <w:t>分析样品前，应</w:t>
      </w:r>
      <w:r w:rsidR="00B269B6">
        <w:rPr>
          <w:rFonts w:hint="eastAsia"/>
          <w:szCs w:val="21"/>
        </w:rPr>
        <w:t>先检验</w:t>
      </w:r>
      <w:r w:rsidR="007D1EF1">
        <w:rPr>
          <w:rFonts w:hint="eastAsia"/>
          <w:szCs w:val="21"/>
        </w:rPr>
        <w:t>含氮量，</w:t>
      </w:r>
      <w:r w:rsidR="00B269B6">
        <w:rPr>
          <w:rFonts w:hint="eastAsia"/>
          <w:szCs w:val="21"/>
        </w:rPr>
        <w:t>满足要求后</w:t>
      </w:r>
      <w:r w:rsidR="009D46D4">
        <w:rPr>
          <w:rFonts w:hint="eastAsia"/>
          <w:szCs w:val="21"/>
        </w:rPr>
        <w:t>才能进行试验。</w:t>
      </w:r>
    </w:p>
    <w:p w:rsidR="00B269B6" w:rsidRPr="002902B7" w:rsidRDefault="00033CBC" w:rsidP="00AA0CD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过硫酸钾是控制空白吸光度能</w:t>
      </w:r>
      <w:r w:rsidR="00B269B6">
        <w:rPr>
          <w:rFonts w:hint="eastAsia"/>
          <w:szCs w:val="21"/>
        </w:rPr>
        <w:t>否</w:t>
      </w:r>
      <w:r>
        <w:rPr>
          <w:rFonts w:hint="eastAsia"/>
          <w:szCs w:val="21"/>
        </w:rPr>
        <w:t>达标的关键，</w:t>
      </w:r>
      <w:r w:rsidR="00C276AE">
        <w:rPr>
          <w:rFonts w:hint="eastAsia"/>
          <w:szCs w:val="21"/>
        </w:rPr>
        <w:t>且</w:t>
      </w:r>
      <w:r w:rsidR="000F1E2E">
        <w:rPr>
          <w:rFonts w:hint="eastAsia"/>
          <w:szCs w:val="21"/>
        </w:rPr>
        <w:t>在样品消解过程中，</w:t>
      </w:r>
      <w:r w:rsidR="00436675">
        <w:rPr>
          <w:rFonts w:hint="eastAsia"/>
          <w:szCs w:val="21"/>
        </w:rPr>
        <w:t>如</w:t>
      </w:r>
      <w:r w:rsidR="002249FB">
        <w:rPr>
          <w:rFonts w:hint="eastAsia"/>
          <w:szCs w:val="21"/>
        </w:rPr>
        <w:t>高压灭菌器的</w:t>
      </w:r>
      <w:r w:rsidR="00436675">
        <w:rPr>
          <w:rFonts w:hint="eastAsia"/>
          <w:szCs w:val="21"/>
        </w:rPr>
        <w:t>温度、压力等，特别容易导致空白偏高</w:t>
      </w:r>
      <w:r w:rsidR="00183CD6">
        <w:rPr>
          <w:rFonts w:hint="eastAsia"/>
          <w:szCs w:val="21"/>
        </w:rPr>
        <w:t>，需要严格控制好消解条件。</w:t>
      </w:r>
      <w:r w:rsidR="002902B7">
        <w:rPr>
          <w:rFonts w:hint="eastAsia"/>
          <w:szCs w:val="21"/>
        </w:rPr>
        <w:t>选择纯度高的、最好进口的过硫酸钾，能够很好的控制空白吸光度。</w:t>
      </w:r>
      <w:r w:rsidR="002249FB">
        <w:rPr>
          <w:rFonts w:hint="eastAsia"/>
          <w:szCs w:val="21"/>
        </w:rPr>
        <w:t>另外，配置好的碱性过硫酸钾</w:t>
      </w:r>
      <w:r w:rsidR="00582927">
        <w:rPr>
          <w:rFonts w:hint="eastAsia"/>
          <w:szCs w:val="21"/>
        </w:rPr>
        <w:t>不宜存放太久，一般保存一个星期为宜。</w:t>
      </w:r>
    </w:p>
    <w:p w:rsidR="00421E9B" w:rsidRDefault="005D7BF3" w:rsidP="00E81BAE">
      <w:pPr>
        <w:ind w:firstLineChars="200" w:firstLine="420"/>
        <w:rPr>
          <w:szCs w:val="21"/>
        </w:rPr>
      </w:pPr>
      <w:r>
        <w:rPr>
          <w:szCs w:val="21"/>
        </w:rPr>
        <w:t>6</w:t>
      </w:r>
      <w:r w:rsidR="00E81BAE">
        <w:rPr>
          <w:rFonts w:hint="eastAsia"/>
          <w:szCs w:val="21"/>
        </w:rPr>
        <w:t>、</w:t>
      </w:r>
      <w:r w:rsidR="009C2E9C">
        <w:rPr>
          <w:rFonts w:hint="eastAsia"/>
          <w:szCs w:val="21"/>
        </w:rPr>
        <w:t>消解设备和消解温度和时间</w:t>
      </w:r>
      <w:r w:rsidR="00421E9B">
        <w:rPr>
          <w:rFonts w:hint="eastAsia"/>
          <w:szCs w:val="21"/>
        </w:rPr>
        <w:t>的影响</w:t>
      </w:r>
    </w:p>
    <w:p w:rsidR="00564710" w:rsidRDefault="006904F8" w:rsidP="00FF35E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为了使</w:t>
      </w:r>
      <w:r w:rsidR="00083BDC">
        <w:rPr>
          <w:rFonts w:hint="eastAsia"/>
          <w:szCs w:val="21"/>
        </w:rPr>
        <w:t>过硫酸钾完全分解，空白吸光度符合要求，</w:t>
      </w:r>
      <w:r w:rsidR="00F8365A">
        <w:rPr>
          <w:rFonts w:hint="eastAsia"/>
          <w:szCs w:val="21"/>
        </w:rPr>
        <w:t>根据国标规定</w:t>
      </w:r>
      <w:r w:rsidR="00421E9B">
        <w:rPr>
          <w:rFonts w:hint="eastAsia"/>
          <w:szCs w:val="21"/>
        </w:rPr>
        <w:t>，高压蒸汽灭菌器的工作压力不低于1</w:t>
      </w:r>
      <w:r w:rsidR="00421E9B">
        <w:rPr>
          <w:szCs w:val="21"/>
        </w:rPr>
        <w:t>.1</w:t>
      </w:r>
      <w:r w:rsidR="00421E9B">
        <w:rPr>
          <w:rFonts w:hint="eastAsia"/>
          <w:szCs w:val="21"/>
        </w:rPr>
        <w:t>～1</w:t>
      </w:r>
      <w:r w:rsidR="00421E9B">
        <w:rPr>
          <w:szCs w:val="21"/>
        </w:rPr>
        <w:t>.4kg/cm</w:t>
      </w:r>
      <w:r w:rsidR="00421E9B" w:rsidRPr="00421E9B">
        <w:rPr>
          <w:szCs w:val="21"/>
          <w:vertAlign w:val="superscript"/>
        </w:rPr>
        <w:t>2</w:t>
      </w:r>
      <w:r w:rsidR="00421E9B">
        <w:rPr>
          <w:szCs w:val="21"/>
        </w:rPr>
        <w:t>,</w:t>
      </w:r>
      <w:r w:rsidR="00421E9B">
        <w:rPr>
          <w:rFonts w:hint="eastAsia"/>
          <w:szCs w:val="21"/>
        </w:rPr>
        <w:t>工作温度需要在1</w:t>
      </w:r>
      <w:r w:rsidR="00421E9B">
        <w:rPr>
          <w:szCs w:val="21"/>
        </w:rPr>
        <w:t>20</w:t>
      </w:r>
      <w:r w:rsidR="00421E9B">
        <w:rPr>
          <w:rFonts w:hint="eastAsia"/>
          <w:szCs w:val="21"/>
        </w:rPr>
        <w:t>～1</w:t>
      </w:r>
      <w:r w:rsidR="00421E9B">
        <w:rPr>
          <w:szCs w:val="21"/>
        </w:rPr>
        <w:t>24</w:t>
      </w:r>
      <w:r w:rsidR="00421E9B">
        <w:rPr>
          <w:rFonts w:hint="eastAsia"/>
          <w:szCs w:val="21"/>
        </w:rPr>
        <w:t>℃</w:t>
      </w:r>
      <w:r w:rsidR="00421E9B" w:rsidRPr="00421E9B">
        <w:rPr>
          <w:rFonts w:hint="eastAsia"/>
          <w:szCs w:val="21"/>
          <w:vertAlign w:val="superscript"/>
        </w:rPr>
        <w:t>[</w:t>
      </w:r>
      <w:r w:rsidR="00421E9B" w:rsidRPr="00421E9B">
        <w:rPr>
          <w:szCs w:val="21"/>
          <w:vertAlign w:val="superscript"/>
        </w:rPr>
        <w:t>4</w:t>
      </w:r>
      <w:r w:rsidR="00421E9B" w:rsidRPr="00421E9B">
        <w:rPr>
          <w:rFonts w:hint="eastAsia"/>
          <w:szCs w:val="21"/>
          <w:vertAlign w:val="superscript"/>
        </w:rPr>
        <w:t>]</w:t>
      </w:r>
      <w:r w:rsidR="00D116E0">
        <w:rPr>
          <w:rFonts w:hint="eastAsia"/>
          <w:szCs w:val="21"/>
        </w:rPr>
        <w:t>，</w:t>
      </w:r>
      <w:r w:rsidR="00F338C5">
        <w:rPr>
          <w:rFonts w:hint="eastAsia"/>
          <w:szCs w:val="21"/>
        </w:rPr>
        <w:t>达到</w:t>
      </w:r>
      <w:r w:rsidR="001820DB">
        <w:rPr>
          <w:rFonts w:hint="eastAsia"/>
          <w:szCs w:val="21"/>
        </w:rPr>
        <w:t>上述压力和温度范围，保持消解</w:t>
      </w:r>
      <w:r w:rsidR="00F338C5">
        <w:rPr>
          <w:rFonts w:hint="eastAsia"/>
          <w:szCs w:val="21"/>
        </w:rPr>
        <w:t>样品</w:t>
      </w:r>
      <w:r w:rsidR="001820DB">
        <w:rPr>
          <w:rFonts w:hint="eastAsia"/>
          <w:szCs w:val="21"/>
        </w:rPr>
        <w:t>3</w:t>
      </w:r>
      <w:r w:rsidR="001820DB">
        <w:rPr>
          <w:szCs w:val="21"/>
        </w:rPr>
        <w:t>0</w:t>
      </w:r>
      <w:r w:rsidR="001820DB">
        <w:rPr>
          <w:rFonts w:hint="eastAsia"/>
          <w:szCs w:val="21"/>
        </w:rPr>
        <w:t>分钟</w:t>
      </w:r>
      <w:r>
        <w:rPr>
          <w:rFonts w:hint="eastAsia"/>
          <w:szCs w:val="21"/>
        </w:rPr>
        <w:t>。</w:t>
      </w:r>
      <w:r w:rsidR="003A72A7">
        <w:rPr>
          <w:rFonts w:hint="eastAsia"/>
          <w:szCs w:val="21"/>
        </w:rPr>
        <w:t>为保证监测数据准确性</w:t>
      </w:r>
      <w:r w:rsidR="00FF35EF">
        <w:rPr>
          <w:rFonts w:hint="eastAsia"/>
          <w:szCs w:val="21"/>
        </w:rPr>
        <w:t>，需要对</w:t>
      </w:r>
      <w:r w:rsidR="003A72A7">
        <w:rPr>
          <w:rFonts w:hint="eastAsia"/>
          <w:szCs w:val="21"/>
        </w:rPr>
        <w:t>高压蒸汽灭菌器</w:t>
      </w:r>
      <w:r w:rsidR="00FF35EF">
        <w:rPr>
          <w:rFonts w:hint="eastAsia"/>
          <w:szCs w:val="21"/>
        </w:rPr>
        <w:t>进行计量检定，</w:t>
      </w:r>
      <w:r w:rsidR="00564710">
        <w:rPr>
          <w:rFonts w:hint="eastAsia"/>
          <w:szCs w:val="21"/>
        </w:rPr>
        <w:t>应由</w:t>
      </w:r>
      <w:r w:rsidR="00D55EA9">
        <w:rPr>
          <w:rFonts w:hint="eastAsia"/>
          <w:szCs w:val="21"/>
        </w:rPr>
        <w:t>计量单位进行相关指标的检测，出具相应的检定证书才可使用，</w:t>
      </w:r>
      <w:r w:rsidR="008D264B">
        <w:rPr>
          <w:rFonts w:hint="eastAsia"/>
          <w:szCs w:val="21"/>
        </w:rPr>
        <w:t>灭菌仓内</w:t>
      </w:r>
      <w:r w:rsidR="00564710">
        <w:rPr>
          <w:rFonts w:hint="eastAsia"/>
          <w:szCs w:val="21"/>
        </w:rPr>
        <w:t>需要做到</w:t>
      </w:r>
      <w:r w:rsidR="00D55EA9">
        <w:rPr>
          <w:rFonts w:hint="eastAsia"/>
          <w:szCs w:val="21"/>
        </w:rPr>
        <w:t>定期清理</w:t>
      </w:r>
      <w:r w:rsidR="008D264B">
        <w:rPr>
          <w:rFonts w:hint="eastAsia"/>
          <w:szCs w:val="21"/>
        </w:rPr>
        <w:t>，保证</w:t>
      </w:r>
      <w:r w:rsidR="00D55EA9">
        <w:rPr>
          <w:rFonts w:hint="eastAsia"/>
          <w:szCs w:val="21"/>
        </w:rPr>
        <w:t>无氮污染。</w:t>
      </w:r>
    </w:p>
    <w:p w:rsidR="00421E9B" w:rsidRPr="00F338C5" w:rsidRDefault="005D7BF3" w:rsidP="00E81BAE">
      <w:pPr>
        <w:ind w:firstLineChars="200" w:firstLine="420"/>
        <w:rPr>
          <w:szCs w:val="21"/>
        </w:rPr>
      </w:pPr>
      <w:r>
        <w:rPr>
          <w:szCs w:val="21"/>
        </w:rPr>
        <w:t>7</w:t>
      </w:r>
      <w:r w:rsidR="00F338C5">
        <w:rPr>
          <w:rFonts w:hint="eastAsia"/>
          <w:szCs w:val="21"/>
        </w:rPr>
        <w:t>、实验仪器</w:t>
      </w:r>
      <w:r w:rsidR="00B61BEA">
        <w:rPr>
          <w:rFonts w:hint="eastAsia"/>
          <w:szCs w:val="21"/>
        </w:rPr>
        <w:t>和比色皿</w:t>
      </w:r>
      <w:r w:rsidR="00F338C5">
        <w:rPr>
          <w:rFonts w:hint="eastAsia"/>
          <w:szCs w:val="21"/>
        </w:rPr>
        <w:t>的影响</w:t>
      </w:r>
    </w:p>
    <w:p w:rsidR="00E81BAE" w:rsidRDefault="00E81BAE" w:rsidP="00382CB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样品</w:t>
      </w:r>
      <w:r w:rsidRPr="000B6D78">
        <w:rPr>
          <w:rFonts w:hint="eastAsia"/>
          <w:szCs w:val="21"/>
        </w:rPr>
        <w:t>消解</w:t>
      </w:r>
      <w:r w:rsidR="00F338C5">
        <w:rPr>
          <w:rFonts w:hint="eastAsia"/>
          <w:szCs w:val="21"/>
        </w:rPr>
        <w:t>完成</w:t>
      </w:r>
      <w:r>
        <w:rPr>
          <w:rFonts w:hint="eastAsia"/>
          <w:szCs w:val="21"/>
        </w:rPr>
        <w:t>后，</w:t>
      </w:r>
      <w:r w:rsidR="00F338C5">
        <w:rPr>
          <w:rFonts w:hint="eastAsia"/>
          <w:szCs w:val="21"/>
        </w:rPr>
        <w:t>应遵循自然冷却的过程，</w:t>
      </w:r>
      <w:r w:rsidR="001B2D19">
        <w:rPr>
          <w:rFonts w:hint="eastAsia"/>
          <w:szCs w:val="21"/>
        </w:rPr>
        <w:t>将样品</w:t>
      </w:r>
      <w:r>
        <w:rPr>
          <w:rFonts w:hint="eastAsia"/>
          <w:szCs w:val="21"/>
        </w:rPr>
        <w:t>放置室温</w:t>
      </w:r>
      <w:r w:rsidR="001B2D19">
        <w:rPr>
          <w:rFonts w:hint="eastAsia"/>
          <w:szCs w:val="21"/>
        </w:rPr>
        <w:t>后</w:t>
      </w:r>
      <w:r>
        <w:rPr>
          <w:rFonts w:hint="eastAsia"/>
          <w:szCs w:val="21"/>
        </w:rPr>
        <w:t>，加入</w:t>
      </w:r>
      <w:r w:rsidR="001B2D19">
        <w:rPr>
          <w:rFonts w:hint="eastAsia"/>
          <w:szCs w:val="21"/>
        </w:rPr>
        <w:t>1+</w:t>
      </w:r>
      <w:r w:rsidR="001B2D19">
        <w:rPr>
          <w:szCs w:val="21"/>
        </w:rPr>
        <w:t>9</w:t>
      </w:r>
      <w:r w:rsidR="00B61BEA">
        <w:rPr>
          <w:rFonts w:hint="eastAsia"/>
          <w:szCs w:val="21"/>
        </w:rPr>
        <w:t>盐酸</w:t>
      </w:r>
      <w:r w:rsidR="001B2D19">
        <w:rPr>
          <w:rFonts w:hint="eastAsia"/>
          <w:szCs w:val="21"/>
        </w:rPr>
        <w:t>后定容至2</w:t>
      </w:r>
      <w:r w:rsidR="001B2D19">
        <w:rPr>
          <w:szCs w:val="21"/>
        </w:rPr>
        <w:t>5</w:t>
      </w:r>
      <w:r w:rsidR="001B2D19">
        <w:rPr>
          <w:rFonts w:hint="eastAsia"/>
          <w:szCs w:val="21"/>
        </w:rPr>
        <w:t>毫升刻度</w:t>
      </w:r>
      <w:r w:rsidR="00B61BEA">
        <w:rPr>
          <w:rFonts w:hint="eastAsia"/>
          <w:szCs w:val="21"/>
        </w:rPr>
        <w:t>，将样品摇匀，进行吸光度测定</w:t>
      </w:r>
      <w:r w:rsidR="00382CB5">
        <w:rPr>
          <w:rFonts w:hint="eastAsia"/>
          <w:szCs w:val="21"/>
        </w:rPr>
        <w:t>。选择石英比色皿需要做到：使用同一组比色皿，不能跟其他比色皿混淆</w:t>
      </w:r>
      <w:r w:rsidR="008341CD">
        <w:rPr>
          <w:rFonts w:hint="eastAsia"/>
          <w:szCs w:val="21"/>
        </w:rPr>
        <w:t>；</w:t>
      </w:r>
      <w:r w:rsidR="00382CB5">
        <w:rPr>
          <w:rFonts w:hint="eastAsia"/>
          <w:szCs w:val="21"/>
        </w:rPr>
        <w:t>总氮专用，不能跟其他分析指标混用。比色前需要校正两个比色皿之间的误差≤0</w:t>
      </w:r>
      <w:r w:rsidR="00382CB5">
        <w:rPr>
          <w:szCs w:val="21"/>
        </w:rPr>
        <w:t>.005</w:t>
      </w:r>
      <w:r w:rsidR="00382CB5">
        <w:rPr>
          <w:rFonts w:hint="eastAsia"/>
          <w:szCs w:val="21"/>
        </w:rPr>
        <w:t>才可以使用。</w:t>
      </w:r>
      <w:r>
        <w:rPr>
          <w:rFonts w:hint="eastAsia"/>
          <w:szCs w:val="21"/>
        </w:rPr>
        <w:t>先测定220波长的吸光值，全部样品测完后再进行275波长吸光值的测定，最好使用双波长</w:t>
      </w:r>
      <w:r w:rsidR="00382CB5">
        <w:rPr>
          <w:rFonts w:hint="eastAsia"/>
          <w:szCs w:val="21"/>
        </w:rPr>
        <w:t>紫外可见</w:t>
      </w:r>
      <w:r>
        <w:rPr>
          <w:rFonts w:hint="eastAsia"/>
          <w:szCs w:val="21"/>
        </w:rPr>
        <w:t>分光光度计进行测定</w:t>
      </w:r>
      <w:r w:rsidR="005F122C">
        <w:rPr>
          <w:rFonts w:hint="eastAsia"/>
          <w:szCs w:val="21"/>
        </w:rPr>
        <w:t>，同时测定两个不同波长下的吸光度，减少测量误差</w:t>
      </w:r>
      <w:r>
        <w:rPr>
          <w:rFonts w:hint="eastAsia"/>
          <w:szCs w:val="21"/>
        </w:rPr>
        <w:t>。</w:t>
      </w:r>
    </w:p>
    <w:p w:rsidR="00F26711" w:rsidRDefault="005D7BF3" w:rsidP="00F26711">
      <w:pPr>
        <w:ind w:firstLineChars="200" w:firstLine="420"/>
        <w:rPr>
          <w:szCs w:val="21"/>
        </w:rPr>
      </w:pPr>
      <w:r>
        <w:rPr>
          <w:szCs w:val="21"/>
        </w:rPr>
        <w:t>8</w:t>
      </w:r>
      <w:r w:rsidR="00F26711">
        <w:rPr>
          <w:rFonts w:hint="eastAsia"/>
          <w:szCs w:val="21"/>
        </w:rPr>
        <w:t>、实验环境的影响</w:t>
      </w:r>
    </w:p>
    <w:p w:rsidR="00F26711" w:rsidRPr="009779E8" w:rsidRDefault="00F26711" w:rsidP="00F2671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分析总氮</w:t>
      </w:r>
      <w:r w:rsidR="005D7BF3">
        <w:rPr>
          <w:rFonts w:hint="eastAsia"/>
          <w:szCs w:val="21"/>
        </w:rPr>
        <w:t>的实验室需要做到洁净</w:t>
      </w:r>
      <w:r w:rsidR="00351F79">
        <w:rPr>
          <w:rFonts w:hint="eastAsia"/>
          <w:szCs w:val="21"/>
        </w:rPr>
        <w:t>，在无氨环境中进行试验</w:t>
      </w:r>
      <w:r>
        <w:rPr>
          <w:rFonts w:hint="eastAsia"/>
          <w:szCs w:val="21"/>
        </w:rPr>
        <w:t>，避免与其它含氮化合物在同一实验室分析，否则容易导致样品含量偏高。</w:t>
      </w:r>
    </w:p>
    <w:p w:rsidR="00722DD1" w:rsidRDefault="00827997" w:rsidP="007B07F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结论</w:t>
      </w:r>
    </w:p>
    <w:p w:rsidR="00897046" w:rsidRDefault="00204ABA" w:rsidP="005D7BF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碱性过硫酸钾消解分光光度法分析</w:t>
      </w:r>
      <w:r w:rsidR="00C92E0F">
        <w:rPr>
          <w:rFonts w:hint="eastAsia"/>
          <w:szCs w:val="21"/>
        </w:rPr>
        <w:t>总氮样品，</w:t>
      </w:r>
      <w:r w:rsidR="005D7BF3">
        <w:rPr>
          <w:rFonts w:hint="eastAsia"/>
          <w:szCs w:val="21"/>
        </w:rPr>
        <w:t>为</w:t>
      </w:r>
      <w:r w:rsidR="00827997">
        <w:rPr>
          <w:rFonts w:hint="eastAsia"/>
          <w:szCs w:val="21"/>
        </w:rPr>
        <w:t>保证总氮分析数据的真实性和准确性，除了做好</w:t>
      </w:r>
      <w:r>
        <w:rPr>
          <w:rFonts w:hint="eastAsia"/>
          <w:szCs w:val="21"/>
        </w:rPr>
        <w:t>采样的前期工作</w:t>
      </w:r>
      <w:r w:rsidR="00722DD1">
        <w:rPr>
          <w:rFonts w:hint="eastAsia"/>
          <w:szCs w:val="21"/>
        </w:rPr>
        <w:t>，</w:t>
      </w:r>
      <w:r w:rsidR="00827997">
        <w:rPr>
          <w:rFonts w:hint="eastAsia"/>
          <w:szCs w:val="21"/>
        </w:rPr>
        <w:t>还需要对实验用水、</w:t>
      </w:r>
      <w:r>
        <w:rPr>
          <w:rFonts w:hint="eastAsia"/>
          <w:szCs w:val="21"/>
        </w:rPr>
        <w:t>比色</w:t>
      </w:r>
      <w:r w:rsidR="005D7BF3">
        <w:rPr>
          <w:rFonts w:hint="eastAsia"/>
          <w:szCs w:val="21"/>
        </w:rPr>
        <w:t>管的清洗，试剂的选择、消解设备和分析仪器各方面进行严格控制。做到</w:t>
      </w:r>
      <w:r w:rsidR="000470F3">
        <w:rPr>
          <w:rFonts w:hint="eastAsia"/>
          <w:szCs w:val="21"/>
        </w:rPr>
        <w:t>空白符合</w:t>
      </w:r>
      <w:r w:rsidR="005D7BF3">
        <w:rPr>
          <w:rFonts w:hint="eastAsia"/>
          <w:szCs w:val="21"/>
        </w:rPr>
        <w:t>相关要求，最根本</w:t>
      </w:r>
      <w:r>
        <w:rPr>
          <w:rFonts w:hint="eastAsia"/>
          <w:szCs w:val="21"/>
        </w:rPr>
        <w:t>的</w:t>
      </w:r>
      <w:r w:rsidR="005D7BF3">
        <w:rPr>
          <w:rFonts w:hint="eastAsia"/>
          <w:szCs w:val="21"/>
        </w:rPr>
        <w:t>原因</w:t>
      </w:r>
      <w:r>
        <w:rPr>
          <w:rFonts w:hint="eastAsia"/>
          <w:szCs w:val="21"/>
        </w:rPr>
        <w:t>还是过硫酸钾的</w:t>
      </w:r>
      <w:r w:rsidR="005D7BF3">
        <w:rPr>
          <w:rFonts w:hint="eastAsia"/>
          <w:szCs w:val="21"/>
        </w:rPr>
        <w:t>纯度不</w:t>
      </w:r>
      <w:r w:rsidR="005D7BF3">
        <w:rPr>
          <w:rFonts w:hint="eastAsia"/>
          <w:szCs w:val="21"/>
        </w:rPr>
        <w:lastRenderedPageBreak/>
        <w:t>够导致的</w:t>
      </w:r>
      <w:r w:rsidR="000470F3">
        <w:rPr>
          <w:rFonts w:hint="eastAsia"/>
          <w:szCs w:val="21"/>
        </w:rPr>
        <w:t>影响</w:t>
      </w:r>
      <w:r w:rsidR="005D7BF3">
        <w:rPr>
          <w:rFonts w:hint="eastAsia"/>
          <w:szCs w:val="21"/>
        </w:rPr>
        <w:t>。</w:t>
      </w:r>
      <w:r w:rsidR="00CB0A7D">
        <w:rPr>
          <w:rFonts w:hint="eastAsia"/>
          <w:szCs w:val="21"/>
        </w:rPr>
        <w:t>注意好</w:t>
      </w:r>
      <w:r w:rsidR="005D7BF3">
        <w:rPr>
          <w:rFonts w:hint="eastAsia"/>
          <w:szCs w:val="21"/>
        </w:rPr>
        <w:t>上述</w:t>
      </w:r>
      <w:r w:rsidR="00CB0A7D">
        <w:rPr>
          <w:rFonts w:hint="eastAsia"/>
          <w:szCs w:val="21"/>
        </w:rPr>
        <w:t>这些细节，对试验结果的准确性会有一定的提高。</w:t>
      </w:r>
    </w:p>
    <w:p w:rsidR="00722DD1" w:rsidRDefault="00722DD1" w:rsidP="007B07FA">
      <w:pPr>
        <w:ind w:firstLineChars="200" w:firstLine="420"/>
        <w:rPr>
          <w:szCs w:val="21"/>
        </w:rPr>
      </w:pPr>
    </w:p>
    <w:p w:rsidR="00DD044D" w:rsidRDefault="00DD044D" w:rsidP="007B07FA">
      <w:pPr>
        <w:ind w:firstLineChars="200" w:firstLine="420"/>
        <w:rPr>
          <w:szCs w:val="21"/>
        </w:rPr>
      </w:pPr>
    </w:p>
    <w:p w:rsidR="00DD044D" w:rsidRDefault="00DD044D" w:rsidP="007B07FA">
      <w:pPr>
        <w:ind w:firstLineChars="200" w:firstLine="420"/>
        <w:rPr>
          <w:szCs w:val="21"/>
        </w:rPr>
      </w:pPr>
    </w:p>
    <w:p w:rsidR="00E7019F" w:rsidRDefault="00E7019F" w:rsidP="007B07FA">
      <w:pPr>
        <w:ind w:firstLineChars="200" w:firstLine="420"/>
        <w:rPr>
          <w:szCs w:val="21"/>
        </w:rPr>
      </w:pPr>
    </w:p>
    <w:p w:rsidR="00C64CD8" w:rsidRDefault="00041040" w:rsidP="007B07F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参考文献：</w:t>
      </w:r>
    </w:p>
    <w:p w:rsidR="00C64CD8" w:rsidRPr="009779E8" w:rsidRDefault="00C64CD8" w:rsidP="009779E8">
      <w:pPr>
        <w:ind w:firstLineChars="200" w:firstLine="420"/>
        <w:rPr>
          <w:szCs w:val="21"/>
        </w:rPr>
      </w:pPr>
      <w:r w:rsidRPr="009779E8">
        <w:rPr>
          <w:rFonts w:hint="eastAsia"/>
          <w:szCs w:val="21"/>
        </w:rPr>
        <w:t>[1]</w:t>
      </w:r>
      <w:r w:rsidR="00F6707C" w:rsidRPr="009779E8">
        <w:rPr>
          <w:rFonts w:hint="eastAsia"/>
          <w:szCs w:val="21"/>
        </w:rPr>
        <w:t>林旭芳，徐彬，水中总氮快速测定实验方法研究[</w:t>
      </w:r>
      <w:r w:rsidR="00F6707C" w:rsidRPr="009779E8">
        <w:rPr>
          <w:szCs w:val="21"/>
        </w:rPr>
        <w:t>J</w:t>
      </w:r>
      <w:r w:rsidR="00F6707C" w:rsidRPr="009779E8">
        <w:rPr>
          <w:rFonts w:hint="eastAsia"/>
          <w:szCs w:val="21"/>
        </w:rPr>
        <w:t xml:space="preserve">] </w:t>
      </w:r>
      <w:r w:rsidR="00F6707C" w:rsidRPr="009779E8">
        <w:rPr>
          <w:szCs w:val="21"/>
        </w:rPr>
        <w:t xml:space="preserve"> </w:t>
      </w:r>
      <w:r w:rsidR="00F6707C" w:rsidRPr="009779E8">
        <w:rPr>
          <w:rFonts w:hint="eastAsia"/>
          <w:szCs w:val="21"/>
        </w:rPr>
        <w:t>环境监控与预警，2012，4（6）</w:t>
      </w:r>
    </w:p>
    <w:p w:rsidR="00234D17" w:rsidRDefault="00234D17" w:rsidP="00234D1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2</w:t>
      </w:r>
      <w:r w:rsidRPr="00C548A8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地下水环境监测技术规范 </w:t>
      </w:r>
      <w:r>
        <w:rPr>
          <w:szCs w:val="21"/>
        </w:rPr>
        <w:t xml:space="preserve"> HJ/T 164-2004</w:t>
      </w:r>
    </w:p>
    <w:p w:rsidR="00B11080" w:rsidRDefault="00B11080" w:rsidP="00B11080">
      <w:pPr>
        <w:ind w:firstLineChars="200" w:firstLine="420"/>
        <w:rPr>
          <w:szCs w:val="21"/>
        </w:rPr>
      </w:pPr>
      <w:bookmarkStart w:id="1" w:name="OLE_LINK1"/>
      <w:bookmarkStart w:id="2" w:name="OLE_LINK2"/>
      <w:r>
        <w:rPr>
          <w:rFonts w:hint="eastAsia"/>
          <w:szCs w:val="21"/>
        </w:rPr>
        <w:t>[</w:t>
      </w:r>
      <w:r>
        <w:rPr>
          <w:szCs w:val="21"/>
        </w:rPr>
        <w:t>3</w:t>
      </w:r>
      <w:r w:rsidRPr="00C548A8">
        <w:rPr>
          <w:rFonts w:hint="eastAsia"/>
          <w:szCs w:val="21"/>
        </w:rPr>
        <w:t>]</w:t>
      </w:r>
      <w:bookmarkEnd w:id="1"/>
      <w:bookmarkEnd w:id="2"/>
      <w:r>
        <w:rPr>
          <w:rFonts w:hint="eastAsia"/>
          <w:szCs w:val="21"/>
        </w:rPr>
        <w:t xml:space="preserve">水质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样品的保存和管理技术规定 </w:t>
      </w:r>
      <w:r>
        <w:rPr>
          <w:szCs w:val="21"/>
        </w:rPr>
        <w:t xml:space="preserve"> HJ  493-2009</w:t>
      </w:r>
    </w:p>
    <w:p w:rsidR="00997285" w:rsidRDefault="00997285" w:rsidP="0099728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[</w:t>
      </w:r>
      <w:r w:rsidR="00B11080">
        <w:rPr>
          <w:szCs w:val="21"/>
        </w:rPr>
        <w:t>4</w:t>
      </w:r>
      <w:r w:rsidRPr="009779E8">
        <w:rPr>
          <w:rFonts w:hint="eastAsia"/>
          <w:szCs w:val="21"/>
        </w:rPr>
        <w:t>]</w:t>
      </w:r>
      <w:r>
        <w:rPr>
          <w:rFonts w:hint="eastAsia"/>
          <w:szCs w:val="21"/>
        </w:rPr>
        <w:t>国家环境保护总局 G</w:t>
      </w:r>
      <w:r>
        <w:rPr>
          <w:szCs w:val="21"/>
        </w:rPr>
        <w:t>B 3838</w:t>
      </w:r>
      <w:r>
        <w:rPr>
          <w:rFonts w:hint="eastAsia"/>
          <w:szCs w:val="21"/>
        </w:rPr>
        <w:t>-</w:t>
      </w:r>
      <w:r>
        <w:rPr>
          <w:szCs w:val="21"/>
        </w:rPr>
        <w:t xml:space="preserve">2002  </w:t>
      </w:r>
      <w:r>
        <w:rPr>
          <w:rFonts w:hint="eastAsia"/>
          <w:szCs w:val="21"/>
        </w:rPr>
        <w:t>地表水环境质量标准[</w:t>
      </w:r>
      <w:r>
        <w:rPr>
          <w:szCs w:val="21"/>
        </w:rPr>
        <w:t>s</w:t>
      </w:r>
      <w:r w:rsidRPr="009779E8">
        <w:rPr>
          <w:rFonts w:hint="eastAsia"/>
          <w:szCs w:val="21"/>
        </w:rPr>
        <w:t>]</w:t>
      </w:r>
      <w:r>
        <w:rPr>
          <w:rFonts w:hint="eastAsia"/>
          <w:szCs w:val="21"/>
        </w:rPr>
        <w:t>北京；中国环境科学出版社，2</w:t>
      </w:r>
      <w:r>
        <w:rPr>
          <w:szCs w:val="21"/>
        </w:rPr>
        <w:t>002</w:t>
      </w:r>
    </w:p>
    <w:p w:rsidR="00816237" w:rsidRDefault="002269E8" w:rsidP="0081623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 w:rsidR="00816237">
        <w:rPr>
          <w:rFonts w:hint="eastAsia"/>
          <w:szCs w:val="21"/>
        </w:rPr>
        <w:t>[</w:t>
      </w:r>
      <w:r w:rsidR="00B11080">
        <w:rPr>
          <w:szCs w:val="21"/>
        </w:rPr>
        <w:t>5</w:t>
      </w:r>
      <w:r w:rsidR="00816237" w:rsidRPr="009779E8">
        <w:rPr>
          <w:rFonts w:hint="eastAsia"/>
          <w:szCs w:val="21"/>
        </w:rPr>
        <w:t>]</w:t>
      </w:r>
      <w:r w:rsidR="00816237">
        <w:rPr>
          <w:rFonts w:hint="eastAsia"/>
          <w:szCs w:val="21"/>
        </w:rPr>
        <w:t xml:space="preserve">李芬芳，欧伏平，连华 </w:t>
      </w:r>
      <w:r w:rsidR="00816237">
        <w:rPr>
          <w:szCs w:val="21"/>
        </w:rPr>
        <w:t xml:space="preserve"> </w:t>
      </w:r>
      <w:r w:rsidR="00816237">
        <w:rPr>
          <w:rFonts w:hint="eastAsia"/>
          <w:szCs w:val="21"/>
        </w:rPr>
        <w:t xml:space="preserve">泥沙对总氮测定结果的干扰影响分析 </w:t>
      </w:r>
      <w:r w:rsidR="00816237">
        <w:rPr>
          <w:szCs w:val="21"/>
        </w:rPr>
        <w:t xml:space="preserve"> </w:t>
      </w:r>
      <w:r w:rsidR="00816237">
        <w:rPr>
          <w:rFonts w:hint="eastAsia"/>
          <w:szCs w:val="21"/>
        </w:rPr>
        <w:t xml:space="preserve">中国环境管理干部学院学报 </w:t>
      </w:r>
      <w:r w:rsidR="00816237">
        <w:rPr>
          <w:szCs w:val="21"/>
        </w:rPr>
        <w:t xml:space="preserve"> 2015.2</w:t>
      </w:r>
    </w:p>
    <w:p w:rsidR="001241CD" w:rsidRPr="000B6D78" w:rsidRDefault="00661D71" w:rsidP="001241C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 w:rsidR="001241CD">
        <w:rPr>
          <w:rFonts w:hint="eastAsia"/>
          <w:szCs w:val="21"/>
        </w:rPr>
        <w:t>[</w:t>
      </w:r>
      <w:r w:rsidR="00B11080">
        <w:rPr>
          <w:szCs w:val="21"/>
        </w:rPr>
        <w:t>6</w:t>
      </w:r>
      <w:r w:rsidR="001241CD" w:rsidRPr="00C548A8">
        <w:rPr>
          <w:rFonts w:hint="eastAsia"/>
          <w:szCs w:val="21"/>
        </w:rPr>
        <w:t>]</w:t>
      </w:r>
      <w:r w:rsidR="001241CD" w:rsidRPr="00042F51">
        <w:rPr>
          <w:rFonts w:hint="eastAsia"/>
          <w:szCs w:val="21"/>
        </w:rPr>
        <w:t xml:space="preserve"> </w:t>
      </w:r>
      <w:r w:rsidR="001241CD">
        <w:rPr>
          <w:rFonts w:hint="eastAsia"/>
          <w:szCs w:val="21"/>
        </w:rPr>
        <w:t xml:space="preserve">纪昳，严瑾，孙娟，邱展辰 </w:t>
      </w:r>
      <w:r w:rsidR="001241CD">
        <w:rPr>
          <w:szCs w:val="21"/>
        </w:rPr>
        <w:t xml:space="preserve"> </w:t>
      </w:r>
      <w:r w:rsidR="001241CD">
        <w:rPr>
          <w:rFonts w:hint="eastAsia"/>
          <w:szCs w:val="21"/>
        </w:rPr>
        <w:t xml:space="preserve">含泥沙的地表水总氮测定准确度的提高方法 </w:t>
      </w:r>
      <w:r w:rsidR="001241CD">
        <w:rPr>
          <w:szCs w:val="21"/>
        </w:rPr>
        <w:t xml:space="preserve"> </w:t>
      </w:r>
      <w:r w:rsidR="001241CD">
        <w:rPr>
          <w:rFonts w:hint="eastAsia"/>
          <w:szCs w:val="21"/>
        </w:rPr>
        <w:t xml:space="preserve">环境监控与预警 </w:t>
      </w:r>
      <w:r w:rsidR="001241CD">
        <w:rPr>
          <w:szCs w:val="21"/>
        </w:rPr>
        <w:t xml:space="preserve"> 2016.2 </w:t>
      </w:r>
      <w:r w:rsidR="001241CD">
        <w:rPr>
          <w:rFonts w:hint="eastAsia"/>
          <w:szCs w:val="21"/>
        </w:rPr>
        <w:t>第1期</w:t>
      </w:r>
    </w:p>
    <w:p w:rsidR="00BC523B" w:rsidRDefault="00661D71" w:rsidP="00BC523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 w:rsidR="00BC523B">
        <w:rPr>
          <w:rFonts w:hint="eastAsia"/>
          <w:szCs w:val="21"/>
        </w:rPr>
        <w:t>[</w:t>
      </w:r>
      <w:r w:rsidR="00B11080">
        <w:rPr>
          <w:szCs w:val="21"/>
        </w:rPr>
        <w:t>7</w:t>
      </w:r>
      <w:r w:rsidR="00BC523B" w:rsidRPr="009779E8">
        <w:rPr>
          <w:rFonts w:hint="eastAsia"/>
          <w:szCs w:val="21"/>
        </w:rPr>
        <w:t xml:space="preserve">]程娟琴 </w:t>
      </w:r>
      <w:r w:rsidR="00BC523B" w:rsidRPr="009779E8">
        <w:rPr>
          <w:szCs w:val="21"/>
        </w:rPr>
        <w:t xml:space="preserve"> </w:t>
      </w:r>
      <w:r w:rsidR="00BC523B" w:rsidRPr="009779E8">
        <w:rPr>
          <w:rFonts w:hint="eastAsia"/>
          <w:szCs w:val="21"/>
        </w:rPr>
        <w:t>用新鲜蒸馏水代替无氨水测定总氮的可行性[</w:t>
      </w:r>
      <w:r w:rsidR="00BC523B" w:rsidRPr="009779E8">
        <w:rPr>
          <w:szCs w:val="21"/>
        </w:rPr>
        <w:t>J</w:t>
      </w:r>
      <w:r w:rsidR="00BC523B" w:rsidRPr="009779E8">
        <w:rPr>
          <w:rFonts w:hint="eastAsia"/>
          <w:szCs w:val="21"/>
        </w:rPr>
        <w:t xml:space="preserve">]黑龙江环境通报，1999（02）：79-82 </w:t>
      </w:r>
      <w:r w:rsidR="00BC523B" w:rsidRPr="009779E8">
        <w:rPr>
          <w:szCs w:val="21"/>
        </w:rPr>
        <w:t xml:space="preserve"> </w:t>
      </w:r>
    </w:p>
    <w:p w:rsidR="00661D71" w:rsidRPr="009779E8" w:rsidRDefault="00661D71" w:rsidP="00661D7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[</w:t>
      </w:r>
      <w:r w:rsidR="00B11080">
        <w:rPr>
          <w:szCs w:val="21"/>
        </w:rPr>
        <w:t>8</w:t>
      </w:r>
      <w:r>
        <w:rPr>
          <w:rFonts w:hint="eastAsia"/>
          <w:szCs w:val="21"/>
        </w:rPr>
        <w:t>]</w:t>
      </w:r>
      <w:r w:rsidRPr="009779E8">
        <w:rPr>
          <w:rFonts w:hint="eastAsia"/>
          <w:szCs w:val="21"/>
        </w:rPr>
        <w:t xml:space="preserve">马祥羽 </w:t>
      </w:r>
      <w:r w:rsidRPr="009779E8">
        <w:rPr>
          <w:szCs w:val="21"/>
        </w:rPr>
        <w:t xml:space="preserve"> </w:t>
      </w:r>
      <w:r w:rsidRPr="009779E8">
        <w:rPr>
          <w:rFonts w:hint="eastAsia"/>
          <w:szCs w:val="21"/>
        </w:rPr>
        <w:t>比色管密封性对水质总氮测定的影响[</w:t>
      </w:r>
      <w:r w:rsidRPr="009779E8">
        <w:rPr>
          <w:szCs w:val="21"/>
        </w:rPr>
        <w:t>J</w:t>
      </w:r>
      <w:r w:rsidRPr="009779E8">
        <w:rPr>
          <w:rFonts w:hint="eastAsia"/>
          <w:szCs w:val="21"/>
        </w:rPr>
        <w:t>]</w:t>
      </w:r>
      <w:r w:rsidRPr="009779E8">
        <w:rPr>
          <w:szCs w:val="21"/>
        </w:rPr>
        <w:t>.</w:t>
      </w:r>
      <w:r w:rsidRPr="009779E8">
        <w:rPr>
          <w:rFonts w:hint="eastAsia"/>
          <w:szCs w:val="21"/>
        </w:rPr>
        <w:t>环境科学导刊，2018，37（S1）：152-154</w:t>
      </w:r>
    </w:p>
    <w:p w:rsidR="00816237" w:rsidRDefault="00FF5C25" w:rsidP="0081623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 w:rsidR="00816237">
        <w:rPr>
          <w:rFonts w:hint="eastAsia"/>
          <w:szCs w:val="21"/>
        </w:rPr>
        <w:t>[</w:t>
      </w:r>
      <w:r w:rsidR="00B11080">
        <w:rPr>
          <w:szCs w:val="21"/>
        </w:rPr>
        <w:t>9</w:t>
      </w:r>
      <w:r w:rsidR="00816237" w:rsidRPr="009779E8">
        <w:rPr>
          <w:rFonts w:hint="eastAsia"/>
          <w:szCs w:val="21"/>
        </w:rPr>
        <w:t>]</w:t>
      </w:r>
      <w:r w:rsidR="00816237">
        <w:rPr>
          <w:rFonts w:hint="eastAsia"/>
          <w:szCs w:val="21"/>
        </w:rPr>
        <w:t xml:space="preserve">水质 总氮的测定 </w:t>
      </w:r>
      <w:r w:rsidR="00816237">
        <w:rPr>
          <w:szCs w:val="21"/>
        </w:rPr>
        <w:t xml:space="preserve"> </w:t>
      </w:r>
      <w:r w:rsidR="00816237">
        <w:rPr>
          <w:rFonts w:hint="eastAsia"/>
          <w:szCs w:val="21"/>
        </w:rPr>
        <w:t xml:space="preserve">碱性过硫酸钾消解紫外分光光度法 </w:t>
      </w:r>
      <w:r w:rsidR="00816237">
        <w:rPr>
          <w:szCs w:val="21"/>
        </w:rPr>
        <w:t xml:space="preserve"> HJ  636-2012</w:t>
      </w:r>
    </w:p>
    <w:p w:rsidR="00234D17" w:rsidRPr="00FF5C25" w:rsidRDefault="00234D17" w:rsidP="009779E8">
      <w:pPr>
        <w:ind w:firstLineChars="200" w:firstLine="420"/>
        <w:rPr>
          <w:szCs w:val="21"/>
        </w:rPr>
      </w:pPr>
    </w:p>
    <w:p w:rsidR="00234D17" w:rsidRDefault="00234D17" w:rsidP="009779E8">
      <w:pPr>
        <w:ind w:firstLineChars="200" w:firstLine="420"/>
        <w:rPr>
          <w:szCs w:val="21"/>
        </w:rPr>
      </w:pPr>
    </w:p>
    <w:p w:rsidR="00234D17" w:rsidRDefault="00234D17" w:rsidP="009779E8">
      <w:pPr>
        <w:ind w:firstLineChars="200" w:firstLine="420"/>
        <w:rPr>
          <w:szCs w:val="21"/>
        </w:rPr>
      </w:pPr>
    </w:p>
    <w:p w:rsidR="00234D17" w:rsidRDefault="00234D17" w:rsidP="009779E8">
      <w:pPr>
        <w:ind w:firstLineChars="200" w:firstLine="420"/>
        <w:rPr>
          <w:szCs w:val="21"/>
        </w:rPr>
      </w:pPr>
    </w:p>
    <w:p w:rsidR="00042F51" w:rsidRPr="000B6D78" w:rsidRDefault="00042F51" w:rsidP="009779E8">
      <w:pPr>
        <w:ind w:firstLineChars="200" w:firstLine="420"/>
        <w:rPr>
          <w:szCs w:val="21"/>
        </w:rPr>
      </w:pPr>
    </w:p>
    <w:sectPr w:rsidR="00042F51" w:rsidRPr="000B6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496" w:rsidRDefault="00D74496" w:rsidP="00CD079C">
      <w:r>
        <w:separator/>
      </w:r>
    </w:p>
  </w:endnote>
  <w:endnote w:type="continuationSeparator" w:id="0">
    <w:p w:rsidR="00D74496" w:rsidRDefault="00D74496" w:rsidP="00CD0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496" w:rsidRDefault="00D74496" w:rsidP="00CD079C">
      <w:r>
        <w:separator/>
      </w:r>
    </w:p>
  </w:footnote>
  <w:footnote w:type="continuationSeparator" w:id="0">
    <w:p w:rsidR="00D74496" w:rsidRDefault="00D74496" w:rsidP="00CD0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2780"/>
    <w:multiLevelType w:val="hybridMultilevel"/>
    <w:tmpl w:val="44C0FE00"/>
    <w:lvl w:ilvl="0" w:tplc="88DAA3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90"/>
    <w:rsid w:val="0000312F"/>
    <w:rsid w:val="00011410"/>
    <w:rsid w:val="00013C62"/>
    <w:rsid w:val="00016E51"/>
    <w:rsid w:val="00033CBC"/>
    <w:rsid w:val="00041040"/>
    <w:rsid w:val="00041907"/>
    <w:rsid w:val="00042F51"/>
    <w:rsid w:val="000470F3"/>
    <w:rsid w:val="00047E10"/>
    <w:rsid w:val="00052DEC"/>
    <w:rsid w:val="000551B8"/>
    <w:rsid w:val="0005763B"/>
    <w:rsid w:val="0006422D"/>
    <w:rsid w:val="00083BDC"/>
    <w:rsid w:val="00085497"/>
    <w:rsid w:val="00086440"/>
    <w:rsid w:val="0009245E"/>
    <w:rsid w:val="000960CF"/>
    <w:rsid w:val="000B6D78"/>
    <w:rsid w:val="000C08AF"/>
    <w:rsid w:val="000D1888"/>
    <w:rsid w:val="000E455E"/>
    <w:rsid w:val="000E6D7E"/>
    <w:rsid w:val="000F1E2E"/>
    <w:rsid w:val="0010375A"/>
    <w:rsid w:val="001100B7"/>
    <w:rsid w:val="00121AD0"/>
    <w:rsid w:val="001241CD"/>
    <w:rsid w:val="00137538"/>
    <w:rsid w:val="00153C62"/>
    <w:rsid w:val="001820DB"/>
    <w:rsid w:val="00183A71"/>
    <w:rsid w:val="00183CD6"/>
    <w:rsid w:val="00195F69"/>
    <w:rsid w:val="001B1C22"/>
    <w:rsid w:val="001B2D19"/>
    <w:rsid w:val="001D3116"/>
    <w:rsid w:val="001D4972"/>
    <w:rsid w:val="001F0F74"/>
    <w:rsid w:val="001F1712"/>
    <w:rsid w:val="001F2A15"/>
    <w:rsid w:val="00204ABA"/>
    <w:rsid w:val="00214F2B"/>
    <w:rsid w:val="00217F03"/>
    <w:rsid w:val="002249FB"/>
    <w:rsid w:val="002269E8"/>
    <w:rsid w:val="00234D17"/>
    <w:rsid w:val="00237A7F"/>
    <w:rsid w:val="00265DF5"/>
    <w:rsid w:val="0027400A"/>
    <w:rsid w:val="00277521"/>
    <w:rsid w:val="002845DF"/>
    <w:rsid w:val="002902B7"/>
    <w:rsid w:val="00294A14"/>
    <w:rsid w:val="002A39C6"/>
    <w:rsid w:val="002C7D32"/>
    <w:rsid w:val="002E3E25"/>
    <w:rsid w:val="002E41FF"/>
    <w:rsid w:val="002E462A"/>
    <w:rsid w:val="003115E4"/>
    <w:rsid w:val="0033148C"/>
    <w:rsid w:val="0033282C"/>
    <w:rsid w:val="003335CD"/>
    <w:rsid w:val="00334E0E"/>
    <w:rsid w:val="00336B85"/>
    <w:rsid w:val="00351F79"/>
    <w:rsid w:val="003523B0"/>
    <w:rsid w:val="00367EAF"/>
    <w:rsid w:val="0037728A"/>
    <w:rsid w:val="00382CB5"/>
    <w:rsid w:val="00386CEA"/>
    <w:rsid w:val="003931CB"/>
    <w:rsid w:val="003936D1"/>
    <w:rsid w:val="003A6203"/>
    <w:rsid w:val="003A72A7"/>
    <w:rsid w:val="003D78A5"/>
    <w:rsid w:val="003E04EA"/>
    <w:rsid w:val="003F2F8B"/>
    <w:rsid w:val="003F389C"/>
    <w:rsid w:val="00407DD5"/>
    <w:rsid w:val="0042016D"/>
    <w:rsid w:val="00421E9B"/>
    <w:rsid w:val="0042443C"/>
    <w:rsid w:val="00436675"/>
    <w:rsid w:val="00450E8A"/>
    <w:rsid w:val="00452CAA"/>
    <w:rsid w:val="00454867"/>
    <w:rsid w:val="00454E9A"/>
    <w:rsid w:val="004675F3"/>
    <w:rsid w:val="00472EAE"/>
    <w:rsid w:val="00473BEB"/>
    <w:rsid w:val="004838B4"/>
    <w:rsid w:val="004D57E1"/>
    <w:rsid w:val="004E04C4"/>
    <w:rsid w:val="004F7C98"/>
    <w:rsid w:val="005078B5"/>
    <w:rsid w:val="00550D5B"/>
    <w:rsid w:val="00555685"/>
    <w:rsid w:val="00564710"/>
    <w:rsid w:val="00564C8C"/>
    <w:rsid w:val="00580989"/>
    <w:rsid w:val="00582927"/>
    <w:rsid w:val="00587443"/>
    <w:rsid w:val="005935DB"/>
    <w:rsid w:val="0059678A"/>
    <w:rsid w:val="005A4D5B"/>
    <w:rsid w:val="005A7549"/>
    <w:rsid w:val="005C2CD4"/>
    <w:rsid w:val="005C76F3"/>
    <w:rsid w:val="005D144E"/>
    <w:rsid w:val="005D5BA5"/>
    <w:rsid w:val="005D7BF3"/>
    <w:rsid w:val="005F122C"/>
    <w:rsid w:val="0060071C"/>
    <w:rsid w:val="006016CE"/>
    <w:rsid w:val="00623CB0"/>
    <w:rsid w:val="00633E2F"/>
    <w:rsid w:val="00641A44"/>
    <w:rsid w:val="00650585"/>
    <w:rsid w:val="00657A61"/>
    <w:rsid w:val="00661D71"/>
    <w:rsid w:val="006628E9"/>
    <w:rsid w:val="0067450B"/>
    <w:rsid w:val="00680431"/>
    <w:rsid w:val="006904F8"/>
    <w:rsid w:val="0069203D"/>
    <w:rsid w:val="00694B7F"/>
    <w:rsid w:val="00697792"/>
    <w:rsid w:val="006A19BD"/>
    <w:rsid w:val="006A5034"/>
    <w:rsid w:val="006D6607"/>
    <w:rsid w:val="006F4262"/>
    <w:rsid w:val="006F459A"/>
    <w:rsid w:val="00717804"/>
    <w:rsid w:val="00717980"/>
    <w:rsid w:val="00717F30"/>
    <w:rsid w:val="00722DD1"/>
    <w:rsid w:val="0073767B"/>
    <w:rsid w:val="007761AE"/>
    <w:rsid w:val="00795634"/>
    <w:rsid w:val="007977EA"/>
    <w:rsid w:val="007A0668"/>
    <w:rsid w:val="007A5B28"/>
    <w:rsid w:val="007A6456"/>
    <w:rsid w:val="007A743E"/>
    <w:rsid w:val="007B07FA"/>
    <w:rsid w:val="007B0D63"/>
    <w:rsid w:val="007B134F"/>
    <w:rsid w:val="007B7790"/>
    <w:rsid w:val="007C6A9A"/>
    <w:rsid w:val="007C7EE5"/>
    <w:rsid w:val="007D1EF1"/>
    <w:rsid w:val="007F30CA"/>
    <w:rsid w:val="007F7943"/>
    <w:rsid w:val="00816237"/>
    <w:rsid w:val="00827997"/>
    <w:rsid w:val="0083413B"/>
    <w:rsid w:val="008341CD"/>
    <w:rsid w:val="0084778E"/>
    <w:rsid w:val="00857166"/>
    <w:rsid w:val="00861F62"/>
    <w:rsid w:val="00896713"/>
    <w:rsid w:val="00897046"/>
    <w:rsid w:val="008978E9"/>
    <w:rsid w:val="008C7BF8"/>
    <w:rsid w:val="008D264B"/>
    <w:rsid w:val="008E27F7"/>
    <w:rsid w:val="008E3BFE"/>
    <w:rsid w:val="00930F63"/>
    <w:rsid w:val="009376A6"/>
    <w:rsid w:val="009779E8"/>
    <w:rsid w:val="009815C5"/>
    <w:rsid w:val="00985F5B"/>
    <w:rsid w:val="00996305"/>
    <w:rsid w:val="00997285"/>
    <w:rsid w:val="009A3AD5"/>
    <w:rsid w:val="009B2AC2"/>
    <w:rsid w:val="009C2E9C"/>
    <w:rsid w:val="009D46D4"/>
    <w:rsid w:val="009D5D5E"/>
    <w:rsid w:val="009F6D6F"/>
    <w:rsid w:val="00A070C8"/>
    <w:rsid w:val="00A12FF9"/>
    <w:rsid w:val="00A509E6"/>
    <w:rsid w:val="00AA0CD2"/>
    <w:rsid w:val="00AA1FBF"/>
    <w:rsid w:val="00AC1608"/>
    <w:rsid w:val="00AD09BA"/>
    <w:rsid w:val="00B000AF"/>
    <w:rsid w:val="00B014D6"/>
    <w:rsid w:val="00B02D2E"/>
    <w:rsid w:val="00B043CD"/>
    <w:rsid w:val="00B11080"/>
    <w:rsid w:val="00B1360E"/>
    <w:rsid w:val="00B13F8B"/>
    <w:rsid w:val="00B15338"/>
    <w:rsid w:val="00B177AD"/>
    <w:rsid w:val="00B20D84"/>
    <w:rsid w:val="00B21C1B"/>
    <w:rsid w:val="00B269B6"/>
    <w:rsid w:val="00B461CF"/>
    <w:rsid w:val="00B61BEA"/>
    <w:rsid w:val="00B632A5"/>
    <w:rsid w:val="00B71AD3"/>
    <w:rsid w:val="00B80804"/>
    <w:rsid w:val="00B92A23"/>
    <w:rsid w:val="00B9629F"/>
    <w:rsid w:val="00BA0350"/>
    <w:rsid w:val="00BA03D9"/>
    <w:rsid w:val="00BB2415"/>
    <w:rsid w:val="00BC523B"/>
    <w:rsid w:val="00BD4081"/>
    <w:rsid w:val="00BD4085"/>
    <w:rsid w:val="00BD454C"/>
    <w:rsid w:val="00BE15D1"/>
    <w:rsid w:val="00C00356"/>
    <w:rsid w:val="00C21FE5"/>
    <w:rsid w:val="00C2249F"/>
    <w:rsid w:val="00C24423"/>
    <w:rsid w:val="00C276AE"/>
    <w:rsid w:val="00C3270F"/>
    <w:rsid w:val="00C35BBE"/>
    <w:rsid w:val="00C35F36"/>
    <w:rsid w:val="00C426F7"/>
    <w:rsid w:val="00C548A8"/>
    <w:rsid w:val="00C570CC"/>
    <w:rsid w:val="00C60AC5"/>
    <w:rsid w:val="00C64CD8"/>
    <w:rsid w:val="00C6696F"/>
    <w:rsid w:val="00C81A24"/>
    <w:rsid w:val="00C8492A"/>
    <w:rsid w:val="00C900A8"/>
    <w:rsid w:val="00C90924"/>
    <w:rsid w:val="00C92E0F"/>
    <w:rsid w:val="00C933DD"/>
    <w:rsid w:val="00CB0A7D"/>
    <w:rsid w:val="00CD079C"/>
    <w:rsid w:val="00CF390E"/>
    <w:rsid w:val="00CF7178"/>
    <w:rsid w:val="00D06025"/>
    <w:rsid w:val="00D116E0"/>
    <w:rsid w:val="00D338D3"/>
    <w:rsid w:val="00D46C5E"/>
    <w:rsid w:val="00D55EA9"/>
    <w:rsid w:val="00D739DE"/>
    <w:rsid w:val="00D74496"/>
    <w:rsid w:val="00D76BFF"/>
    <w:rsid w:val="00D804DD"/>
    <w:rsid w:val="00D86020"/>
    <w:rsid w:val="00DA45FD"/>
    <w:rsid w:val="00DB1CD6"/>
    <w:rsid w:val="00DC2F49"/>
    <w:rsid w:val="00DD044D"/>
    <w:rsid w:val="00E0715D"/>
    <w:rsid w:val="00E2095A"/>
    <w:rsid w:val="00E344B2"/>
    <w:rsid w:val="00E365B3"/>
    <w:rsid w:val="00E533BF"/>
    <w:rsid w:val="00E53495"/>
    <w:rsid w:val="00E7019F"/>
    <w:rsid w:val="00E750E3"/>
    <w:rsid w:val="00E802C3"/>
    <w:rsid w:val="00E81BAE"/>
    <w:rsid w:val="00E971FA"/>
    <w:rsid w:val="00EB1729"/>
    <w:rsid w:val="00ED7951"/>
    <w:rsid w:val="00EE283D"/>
    <w:rsid w:val="00F03988"/>
    <w:rsid w:val="00F26711"/>
    <w:rsid w:val="00F27A69"/>
    <w:rsid w:val="00F338C5"/>
    <w:rsid w:val="00F52D51"/>
    <w:rsid w:val="00F6108D"/>
    <w:rsid w:val="00F6707C"/>
    <w:rsid w:val="00F71DE6"/>
    <w:rsid w:val="00F74F6B"/>
    <w:rsid w:val="00F8365A"/>
    <w:rsid w:val="00F96C07"/>
    <w:rsid w:val="00FC4E6E"/>
    <w:rsid w:val="00FD24A1"/>
    <w:rsid w:val="00FF0E14"/>
    <w:rsid w:val="00FF24A3"/>
    <w:rsid w:val="00FF35EF"/>
    <w:rsid w:val="00FF5C25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753B46-7F50-40A1-B1A5-95B69DE6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2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D0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07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0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079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F5C2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F5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2733</Characters>
  <Application>Microsoft Office Word</Application>
  <DocSecurity>0</DocSecurity>
  <Lines>22</Lines>
  <Paragraphs>6</Paragraphs>
  <ScaleCrop>false</ScaleCrop>
  <Company>HP Inc.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2914247093@qq.com</dc:creator>
  <cp:keywords/>
  <dc:description/>
  <cp:lastModifiedBy>2914247093@qq.com</cp:lastModifiedBy>
  <cp:revision>3</cp:revision>
  <cp:lastPrinted>2020-02-17T02:33:00Z</cp:lastPrinted>
  <dcterms:created xsi:type="dcterms:W3CDTF">2020-03-09T06:21:00Z</dcterms:created>
  <dcterms:modified xsi:type="dcterms:W3CDTF">2020-03-10T07:52:00Z</dcterms:modified>
</cp:coreProperties>
</file>