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01D" w:rsidRDefault="002D001D" w:rsidP="00006CB8">
      <w:pPr>
        <w:spacing w:after="0"/>
        <w:rPr>
          <w:rFonts w:asciiTheme="minorEastAsia" w:eastAsiaTheme="minorEastAsia" w:hAnsiTheme="minorEastAsia"/>
          <w:color w:val="323232"/>
          <w:sz w:val="24"/>
          <w:szCs w:val="24"/>
        </w:rPr>
      </w:pPr>
      <w:r>
        <w:rPr>
          <w:rFonts w:asciiTheme="minorEastAsia" w:eastAsiaTheme="minorEastAsia" w:hAnsiTheme="minorEastAsia" w:hint="eastAsia"/>
          <w:color w:val="323232"/>
          <w:sz w:val="24"/>
          <w:szCs w:val="24"/>
        </w:rPr>
        <w:t>作者简介</w:t>
      </w:r>
      <w:r w:rsidR="00006CB8" w:rsidRPr="00E65464">
        <w:rPr>
          <w:rFonts w:asciiTheme="minorEastAsia" w:eastAsiaTheme="minorEastAsia" w:hAnsiTheme="minorEastAsia" w:hint="eastAsia"/>
          <w:color w:val="323232"/>
          <w:sz w:val="24"/>
          <w:szCs w:val="24"/>
        </w:rPr>
        <w:t>：周先华</w:t>
      </w:r>
      <w:r>
        <w:rPr>
          <w:rFonts w:asciiTheme="minorEastAsia" w:eastAsiaTheme="minorEastAsia" w:hAnsiTheme="minorEastAsia" w:hint="eastAsia"/>
          <w:color w:val="323232"/>
          <w:sz w:val="24"/>
          <w:szCs w:val="24"/>
        </w:rPr>
        <w:t>（1972.6——），男，理学学士，中学高级教师。四川省成都高新区教研员，四川省成都市玉林中学数学教研组组长，2015年出版个人专著《高中数学解题方法》。</w:t>
      </w:r>
    </w:p>
    <w:p w:rsidR="00006CB8" w:rsidRPr="00E65464" w:rsidRDefault="002D001D" w:rsidP="00006CB8">
      <w:pPr>
        <w:spacing w:after="0"/>
        <w:rPr>
          <w:rFonts w:asciiTheme="minorEastAsia" w:eastAsiaTheme="minorEastAsia" w:hAnsiTheme="minorEastAsia"/>
          <w:color w:val="323232"/>
          <w:sz w:val="24"/>
          <w:szCs w:val="24"/>
        </w:rPr>
      </w:pPr>
      <w:r>
        <w:rPr>
          <w:rFonts w:asciiTheme="minorEastAsia" w:eastAsiaTheme="minorEastAsia" w:hAnsiTheme="minorEastAsia" w:hint="eastAsia"/>
          <w:color w:val="323232"/>
          <w:sz w:val="24"/>
          <w:szCs w:val="24"/>
        </w:rPr>
        <w:t>工作单位：四川省</w:t>
      </w:r>
      <w:r w:rsidR="00006CB8" w:rsidRPr="00E65464">
        <w:rPr>
          <w:rFonts w:asciiTheme="minorEastAsia" w:eastAsiaTheme="minorEastAsia" w:hAnsiTheme="minorEastAsia" w:hint="eastAsia"/>
          <w:color w:val="323232"/>
          <w:sz w:val="24"/>
          <w:szCs w:val="24"/>
        </w:rPr>
        <w:t>成都市玉林中学</w:t>
      </w:r>
    </w:p>
    <w:p w:rsidR="002D001D" w:rsidRDefault="00006CB8" w:rsidP="00006CB8">
      <w:pPr>
        <w:spacing w:after="0"/>
        <w:rPr>
          <w:rFonts w:asciiTheme="minorEastAsia" w:eastAsiaTheme="minorEastAsia" w:hAnsiTheme="minorEastAsia"/>
          <w:color w:val="323232"/>
          <w:sz w:val="24"/>
          <w:szCs w:val="24"/>
        </w:rPr>
      </w:pPr>
      <w:r w:rsidRPr="00E65464">
        <w:rPr>
          <w:rFonts w:asciiTheme="minorEastAsia" w:eastAsiaTheme="minorEastAsia" w:hAnsiTheme="minorEastAsia" w:hint="eastAsia"/>
          <w:color w:val="323232"/>
          <w:sz w:val="24"/>
          <w:szCs w:val="24"/>
        </w:rPr>
        <w:t>联系</w:t>
      </w:r>
      <w:r w:rsidR="002D001D">
        <w:rPr>
          <w:rFonts w:asciiTheme="minorEastAsia" w:eastAsiaTheme="minorEastAsia" w:hAnsiTheme="minorEastAsia" w:hint="eastAsia"/>
          <w:color w:val="323232"/>
          <w:sz w:val="24"/>
          <w:szCs w:val="24"/>
        </w:rPr>
        <w:t>地址</w:t>
      </w:r>
      <w:r w:rsidRPr="00E65464">
        <w:rPr>
          <w:rFonts w:asciiTheme="minorEastAsia" w:eastAsiaTheme="minorEastAsia" w:hAnsiTheme="minorEastAsia" w:hint="eastAsia"/>
          <w:color w:val="323232"/>
          <w:sz w:val="24"/>
          <w:szCs w:val="24"/>
        </w:rPr>
        <w:t xml:space="preserve">：四川省成都市芳草东街80号成都市玉林中学 </w:t>
      </w:r>
    </w:p>
    <w:p w:rsidR="00006CB8" w:rsidRPr="00E65464" w:rsidRDefault="00006CB8" w:rsidP="00006CB8">
      <w:pPr>
        <w:spacing w:after="0"/>
        <w:rPr>
          <w:rFonts w:asciiTheme="minorEastAsia" w:eastAsiaTheme="minorEastAsia" w:hAnsiTheme="minorEastAsia"/>
          <w:color w:val="323232"/>
          <w:sz w:val="24"/>
          <w:szCs w:val="24"/>
        </w:rPr>
      </w:pPr>
      <w:r w:rsidRPr="00E65464">
        <w:rPr>
          <w:rFonts w:asciiTheme="minorEastAsia" w:eastAsiaTheme="minorEastAsia" w:hAnsiTheme="minorEastAsia" w:hint="eastAsia"/>
          <w:color w:val="323232"/>
          <w:sz w:val="24"/>
          <w:szCs w:val="24"/>
        </w:rPr>
        <w:t>邮编：610041</w:t>
      </w:r>
    </w:p>
    <w:p w:rsidR="00006CB8" w:rsidRPr="00E65464" w:rsidRDefault="00006CB8" w:rsidP="00006CB8">
      <w:pPr>
        <w:spacing w:after="0"/>
        <w:rPr>
          <w:rFonts w:asciiTheme="minorEastAsia" w:eastAsiaTheme="minorEastAsia" w:hAnsiTheme="minorEastAsia"/>
          <w:color w:val="323232"/>
          <w:sz w:val="24"/>
          <w:szCs w:val="24"/>
        </w:rPr>
      </w:pPr>
      <w:r w:rsidRPr="00E65464">
        <w:rPr>
          <w:rFonts w:asciiTheme="minorEastAsia" w:eastAsiaTheme="minorEastAsia" w:hAnsiTheme="minorEastAsia" w:hint="eastAsia"/>
          <w:color w:val="323232"/>
          <w:sz w:val="24"/>
          <w:szCs w:val="24"/>
        </w:rPr>
        <w:t xml:space="preserve">电话：13981829872   </w:t>
      </w:r>
    </w:p>
    <w:p w:rsidR="00006CB8" w:rsidRPr="00E65464" w:rsidRDefault="00006CB8" w:rsidP="002D001D">
      <w:pPr>
        <w:spacing w:after="0"/>
        <w:rPr>
          <w:rFonts w:asciiTheme="minorEastAsia" w:eastAsiaTheme="minorEastAsia" w:hAnsiTheme="minorEastAsia"/>
          <w:color w:val="323232"/>
          <w:sz w:val="24"/>
          <w:szCs w:val="24"/>
        </w:rPr>
      </w:pPr>
      <w:r w:rsidRPr="00E65464">
        <w:rPr>
          <w:rFonts w:asciiTheme="minorEastAsia" w:eastAsiaTheme="minorEastAsia" w:hAnsiTheme="minorEastAsia" w:hint="eastAsia"/>
          <w:color w:val="323232"/>
          <w:sz w:val="24"/>
          <w:szCs w:val="24"/>
        </w:rPr>
        <w:t>E-mail：</w:t>
      </w:r>
      <w:hyperlink r:id="rId7" w:history="1">
        <w:r w:rsidRPr="00E65464">
          <w:rPr>
            <w:rStyle w:val="a9"/>
            <w:rFonts w:asciiTheme="minorEastAsia" w:eastAsiaTheme="minorEastAsia" w:hAnsiTheme="minorEastAsia" w:hint="eastAsia"/>
            <w:sz w:val="24"/>
            <w:szCs w:val="24"/>
          </w:rPr>
          <w:t>1023272917@qq.com</w:t>
        </w:r>
      </w:hyperlink>
    </w:p>
    <w:p w:rsidR="00006CB8" w:rsidRPr="00E65464" w:rsidRDefault="00006CB8" w:rsidP="00E65464">
      <w:pPr>
        <w:spacing w:after="0"/>
        <w:ind w:firstLineChars="500" w:firstLine="1200"/>
        <w:rPr>
          <w:rFonts w:asciiTheme="minorEastAsia" w:eastAsiaTheme="minorEastAsia" w:hAnsiTheme="minorEastAsia"/>
          <w:color w:val="323232"/>
          <w:sz w:val="24"/>
          <w:szCs w:val="24"/>
        </w:rPr>
      </w:pPr>
    </w:p>
    <w:p w:rsidR="00006CB8" w:rsidRPr="00E65464" w:rsidRDefault="00006CB8" w:rsidP="00006CB8">
      <w:pPr>
        <w:spacing w:after="0"/>
        <w:rPr>
          <w:rFonts w:asciiTheme="minorEastAsia" w:eastAsiaTheme="minorEastAsia" w:hAnsiTheme="minorEastAsia"/>
          <w:color w:val="000000" w:themeColor="text1"/>
          <w:sz w:val="44"/>
          <w:szCs w:val="44"/>
        </w:rPr>
      </w:pPr>
    </w:p>
    <w:p w:rsidR="002C2EFD" w:rsidRPr="00E65464" w:rsidRDefault="004278FC" w:rsidP="00A25493">
      <w:pPr>
        <w:spacing w:after="0"/>
        <w:jc w:val="center"/>
        <w:rPr>
          <w:rFonts w:asciiTheme="minorEastAsia" w:eastAsiaTheme="minorEastAsia" w:hAnsiTheme="minorEastAsia"/>
          <w:b/>
          <w:color w:val="000000" w:themeColor="text1"/>
          <w:sz w:val="44"/>
          <w:szCs w:val="44"/>
        </w:rPr>
      </w:pPr>
      <w:r w:rsidRPr="00E65464">
        <w:rPr>
          <w:rFonts w:asciiTheme="minorEastAsia" w:eastAsiaTheme="minorEastAsia" w:hAnsiTheme="minorEastAsia" w:hint="eastAsia"/>
          <w:b/>
          <w:color w:val="000000" w:themeColor="text1"/>
          <w:sz w:val="44"/>
          <w:szCs w:val="44"/>
        </w:rPr>
        <w:t>“</w:t>
      </w:r>
      <w:r w:rsidR="005427E3" w:rsidRPr="00E65464">
        <w:rPr>
          <w:rFonts w:asciiTheme="minorEastAsia" w:eastAsiaTheme="minorEastAsia" w:hAnsiTheme="minorEastAsia" w:hint="eastAsia"/>
          <w:b/>
          <w:color w:val="000000" w:themeColor="text1"/>
          <w:sz w:val="44"/>
          <w:szCs w:val="44"/>
        </w:rPr>
        <w:t>四翼”</w:t>
      </w:r>
      <w:r w:rsidR="001A2825" w:rsidRPr="00E65464">
        <w:rPr>
          <w:rFonts w:asciiTheme="minorEastAsia" w:eastAsiaTheme="minorEastAsia" w:hAnsiTheme="minorEastAsia" w:hint="eastAsia"/>
          <w:b/>
          <w:color w:val="000000" w:themeColor="text1"/>
          <w:sz w:val="44"/>
          <w:szCs w:val="44"/>
        </w:rPr>
        <w:t>中</w:t>
      </w:r>
      <w:r w:rsidR="002078DB" w:rsidRPr="00E65464">
        <w:rPr>
          <w:rFonts w:asciiTheme="minorEastAsia" w:eastAsiaTheme="minorEastAsia" w:hAnsiTheme="minorEastAsia" w:hint="eastAsia"/>
          <w:b/>
          <w:color w:val="000000" w:themeColor="text1"/>
          <w:sz w:val="44"/>
          <w:szCs w:val="44"/>
        </w:rPr>
        <w:t>的</w:t>
      </w:r>
      <w:r w:rsidR="00CE13B3" w:rsidRPr="00E65464">
        <w:rPr>
          <w:rFonts w:asciiTheme="minorEastAsia" w:eastAsiaTheme="minorEastAsia" w:hAnsiTheme="minorEastAsia" w:hint="eastAsia"/>
          <w:b/>
          <w:color w:val="000000" w:themeColor="text1"/>
          <w:sz w:val="44"/>
          <w:szCs w:val="44"/>
        </w:rPr>
        <w:t>应用</w:t>
      </w:r>
      <w:r w:rsidR="005427E3" w:rsidRPr="00E65464">
        <w:rPr>
          <w:rFonts w:asciiTheme="minorEastAsia" w:eastAsiaTheme="minorEastAsia" w:hAnsiTheme="minorEastAsia" w:hint="eastAsia"/>
          <w:b/>
          <w:color w:val="000000" w:themeColor="text1"/>
          <w:sz w:val="44"/>
          <w:szCs w:val="44"/>
        </w:rPr>
        <w:t>性</w:t>
      </w:r>
      <w:r w:rsidR="002F4A63">
        <w:rPr>
          <w:rFonts w:asciiTheme="minorEastAsia" w:eastAsiaTheme="minorEastAsia" w:hAnsiTheme="minorEastAsia" w:hint="eastAsia"/>
          <w:b/>
          <w:color w:val="000000" w:themeColor="text1"/>
          <w:sz w:val="44"/>
          <w:szCs w:val="44"/>
        </w:rPr>
        <w:t>研究</w:t>
      </w:r>
    </w:p>
    <w:p w:rsidR="00006CB8" w:rsidRPr="00E65464" w:rsidRDefault="00006CB8" w:rsidP="00A25493">
      <w:pPr>
        <w:spacing w:after="0"/>
        <w:ind w:firstLine="270"/>
        <w:jc w:val="center"/>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 xml:space="preserve">周先华 </w:t>
      </w:r>
    </w:p>
    <w:p w:rsidR="004278FC" w:rsidRPr="00E65464" w:rsidRDefault="004278FC" w:rsidP="00A25493">
      <w:pPr>
        <w:spacing w:after="0"/>
        <w:ind w:firstLine="270"/>
        <w:jc w:val="center"/>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成都市玉林中学</w:t>
      </w:r>
      <w:r w:rsidR="002C2EFD" w:rsidRPr="00E65464">
        <w:rPr>
          <w:rFonts w:asciiTheme="minorEastAsia" w:eastAsiaTheme="minorEastAsia" w:hAnsiTheme="minorEastAsia" w:hint="eastAsia"/>
          <w:color w:val="000000" w:themeColor="text1"/>
          <w:sz w:val="24"/>
          <w:szCs w:val="24"/>
        </w:rPr>
        <w:t xml:space="preserve"> </w:t>
      </w:r>
      <w:r w:rsidRPr="00E65464">
        <w:rPr>
          <w:rFonts w:asciiTheme="minorEastAsia" w:eastAsiaTheme="minorEastAsia" w:hAnsiTheme="minorEastAsia" w:hint="eastAsia"/>
          <w:color w:val="000000" w:themeColor="text1"/>
          <w:sz w:val="24"/>
          <w:szCs w:val="24"/>
        </w:rPr>
        <w:t xml:space="preserve"> </w:t>
      </w:r>
      <w:r w:rsidR="00006CB8" w:rsidRPr="00E65464">
        <w:rPr>
          <w:rFonts w:asciiTheme="minorEastAsia" w:eastAsiaTheme="minorEastAsia" w:hAnsiTheme="minorEastAsia" w:hint="eastAsia"/>
          <w:color w:val="000000" w:themeColor="text1"/>
          <w:sz w:val="24"/>
          <w:szCs w:val="24"/>
        </w:rPr>
        <w:t>610041</w:t>
      </w:r>
    </w:p>
    <w:p w:rsidR="002078DB" w:rsidRPr="00E65464" w:rsidRDefault="002B2D2C" w:rsidP="00A25493">
      <w:pPr>
        <w:spacing w:after="0"/>
        <w:ind w:firstLineChars="242" w:firstLine="583"/>
        <w:rPr>
          <w:rFonts w:ascii="楷体" w:eastAsia="楷体" w:hAnsi="楷体"/>
          <w:color w:val="000000" w:themeColor="text1"/>
          <w:sz w:val="24"/>
          <w:szCs w:val="24"/>
        </w:rPr>
      </w:pPr>
      <w:r w:rsidRPr="00E65464">
        <w:rPr>
          <w:rFonts w:asciiTheme="minorEastAsia" w:eastAsiaTheme="minorEastAsia" w:hAnsiTheme="minorEastAsia" w:hint="eastAsia"/>
          <w:b/>
          <w:color w:val="000000" w:themeColor="text1"/>
          <w:sz w:val="24"/>
          <w:szCs w:val="24"/>
        </w:rPr>
        <w:t xml:space="preserve">摘要  </w:t>
      </w:r>
      <w:r w:rsidRPr="00E65464">
        <w:rPr>
          <w:rFonts w:ascii="楷体" w:eastAsia="楷体" w:hAnsi="楷体" w:hint="eastAsia"/>
          <w:color w:val="000000" w:themeColor="text1"/>
          <w:sz w:val="24"/>
          <w:szCs w:val="24"/>
        </w:rPr>
        <w:t>《中国高考评价体系》中构建了由“一核”“四层”“四翼”三部分组成的中国高考评价体系，其中的“四翼”是</w:t>
      </w:r>
      <w:r w:rsidR="003F33C0" w:rsidRPr="00E65464">
        <w:rPr>
          <w:rFonts w:ascii="楷体" w:eastAsia="楷体" w:hAnsi="楷体" w:hint="eastAsia"/>
          <w:color w:val="000000" w:themeColor="text1"/>
          <w:sz w:val="24"/>
          <w:szCs w:val="24"/>
        </w:rPr>
        <w:t>高考考查的要求</w:t>
      </w:r>
      <w:r w:rsidR="001A2825" w:rsidRPr="00E65464">
        <w:rPr>
          <w:rFonts w:ascii="楷体" w:eastAsia="楷体" w:hAnsi="楷体" w:hint="eastAsia"/>
          <w:color w:val="000000" w:themeColor="text1"/>
          <w:sz w:val="24"/>
          <w:szCs w:val="24"/>
        </w:rPr>
        <w:t>，它包括</w:t>
      </w:r>
      <w:r w:rsidRPr="00E65464">
        <w:rPr>
          <w:rFonts w:ascii="楷体" w:eastAsia="楷体" w:hAnsi="楷体" w:hint="eastAsia"/>
          <w:color w:val="000000" w:themeColor="text1"/>
          <w:sz w:val="24"/>
          <w:szCs w:val="24"/>
        </w:rPr>
        <w:t>“基础性、综合性、应用性、创新性”。</w:t>
      </w:r>
      <w:r w:rsidR="001A2825" w:rsidRPr="00E65464">
        <w:rPr>
          <w:rFonts w:ascii="楷体" w:eastAsia="楷体" w:hAnsi="楷体" w:hint="eastAsia"/>
          <w:color w:val="000000" w:themeColor="text1"/>
          <w:sz w:val="24"/>
          <w:szCs w:val="24"/>
        </w:rPr>
        <w:t xml:space="preserve"> 应用性是数学学科的突出特点</w:t>
      </w:r>
      <w:r w:rsidR="005A532E" w:rsidRPr="00E65464">
        <w:rPr>
          <w:rFonts w:ascii="楷体" w:eastAsia="楷体" w:hAnsi="楷体" w:hint="eastAsia"/>
          <w:color w:val="000000" w:themeColor="text1"/>
          <w:sz w:val="24"/>
          <w:szCs w:val="24"/>
        </w:rPr>
        <w:t>。</w:t>
      </w:r>
      <w:r w:rsidR="001A2825" w:rsidRPr="00E65464">
        <w:rPr>
          <w:rFonts w:ascii="楷体" w:eastAsia="楷体" w:hAnsi="楷体" w:hint="eastAsia"/>
          <w:color w:val="000000" w:themeColor="text1"/>
          <w:sz w:val="24"/>
          <w:szCs w:val="24"/>
        </w:rPr>
        <w:t>高考中，</w:t>
      </w:r>
      <w:r w:rsidR="005A532E" w:rsidRPr="00E65464">
        <w:rPr>
          <w:rFonts w:ascii="楷体" w:eastAsia="楷体" w:hAnsi="楷体" w:hint="eastAsia"/>
          <w:color w:val="000000" w:themeColor="text1"/>
          <w:sz w:val="24"/>
          <w:szCs w:val="24"/>
        </w:rPr>
        <w:t>应用</w:t>
      </w:r>
      <w:r w:rsidR="004B55D2" w:rsidRPr="00E65464">
        <w:rPr>
          <w:rFonts w:ascii="楷体" w:eastAsia="楷体" w:hAnsi="楷体" w:hint="eastAsia"/>
          <w:color w:val="000000" w:themeColor="text1"/>
          <w:sz w:val="24"/>
          <w:szCs w:val="24"/>
        </w:rPr>
        <w:t>性</w:t>
      </w:r>
      <w:r w:rsidR="001A2825" w:rsidRPr="00E65464">
        <w:rPr>
          <w:rFonts w:ascii="楷体" w:eastAsia="楷体" w:hAnsi="楷体" w:hint="eastAsia"/>
          <w:color w:val="000000" w:themeColor="text1"/>
          <w:sz w:val="24"/>
          <w:szCs w:val="24"/>
        </w:rPr>
        <w:t>试题具有情境的现实性、试题的开放性与探究性等本质特征</w:t>
      </w:r>
      <w:r w:rsidR="003F33C0" w:rsidRPr="00E65464">
        <w:rPr>
          <w:rFonts w:ascii="楷体" w:eastAsia="楷体" w:hAnsi="楷体" w:hint="eastAsia"/>
          <w:color w:val="000000" w:themeColor="text1"/>
          <w:sz w:val="24"/>
          <w:szCs w:val="24"/>
        </w:rPr>
        <w:t>。</w:t>
      </w:r>
      <w:r w:rsidR="005A532E" w:rsidRPr="00E65464">
        <w:rPr>
          <w:rFonts w:ascii="楷体" w:eastAsia="楷体" w:hAnsi="楷体" w:hint="eastAsia"/>
          <w:color w:val="000000" w:themeColor="text1"/>
          <w:sz w:val="24"/>
          <w:szCs w:val="24"/>
        </w:rPr>
        <w:t>应用</w:t>
      </w:r>
      <w:r w:rsidR="003F33C0" w:rsidRPr="00E65464">
        <w:rPr>
          <w:rFonts w:ascii="楷体" w:eastAsia="楷体" w:hAnsi="楷体" w:hint="eastAsia"/>
          <w:color w:val="000000" w:themeColor="text1"/>
          <w:sz w:val="24"/>
          <w:szCs w:val="24"/>
        </w:rPr>
        <w:t>性</w:t>
      </w:r>
      <w:r w:rsidR="001A2825" w:rsidRPr="00E65464">
        <w:rPr>
          <w:rFonts w:ascii="楷体" w:eastAsia="楷体" w:hAnsi="楷体" w:hint="eastAsia"/>
          <w:color w:val="000000" w:themeColor="text1"/>
          <w:sz w:val="24"/>
          <w:szCs w:val="24"/>
        </w:rPr>
        <w:t>试题情境的主要来源有</w:t>
      </w:r>
      <w:r w:rsidR="005A532E" w:rsidRPr="00E65464">
        <w:rPr>
          <w:rFonts w:ascii="楷体" w:eastAsia="楷体" w:hAnsi="楷体" w:hint="eastAsia"/>
          <w:color w:val="000000" w:themeColor="text1"/>
          <w:sz w:val="24"/>
          <w:szCs w:val="24"/>
        </w:rPr>
        <w:t>日常生活中的问题、学术研究中的问题、社会发展中的问题</w:t>
      </w:r>
      <w:r w:rsidR="002078DB" w:rsidRPr="00E65464">
        <w:rPr>
          <w:rFonts w:ascii="楷体" w:eastAsia="楷体" w:hAnsi="楷体" w:hint="eastAsia"/>
          <w:color w:val="000000" w:themeColor="text1"/>
          <w:sz w:val="24"/>
          <w:szCs w:val="24"/>
        </w:rPr>
        <w:t>。</w:t>
      </w:r>
    </w:p>
    <w:p w:rsidR="002B2D2C" w:rsidRPr="00E65464" w:rsidRDefault="002B2D2C" w:rsidP="00A25493">
      <w:pPr>
        <w:spacing w:after="0"/>
        <w:rPr>
          <w:rFonts w:ascii="楷体" w:eastAsia="楷体" w:hAnsi="楷体" w:cs="宋体"/>
          <w:color w:val="000000" w:themeColor="text1"/>
          <w:kern w:val="2"/>
          <w:sz w:val="24"/>
          <w:szCs w:val="24"/>
        </w:rPr>
      </w:pPr>
      <w:r w:rsidRPr="00E65464">
        <w:rPr>
          <w:rFonts w:asciiTheme="minorEastAsia" w:eastAsiaTheme="minorEastAsia" w:hAnsiTheme="minorEastAsia" w:hint="eastAsia"/>
          <w:color w:val="000000" w:themeColor="text1"/>
          <w:sz w:val="24"/>
          <w:szCs w:val="24"/>
        </w:rPr>
        <w:t xml:space="preserve">    </w:t>
      </w:r>
      <w:r w:rsidRPr="00E65464">
        <w:rPr>
          <w:rFonts w:asciiTheme="minorEastAsia" w:eastAsiaTheme="minorEastAsia" w:hAnsiTheme="minorEastAsia" w:hint="eastAsia"/>
          <w:b/>
          <w:color w:val="000000" w:themeColor="text1"/>
          <w:sz w:val="24"/>
          <w:szCs w:val="24"/>
        </w:rPr>
        <w:t xml:space="preserve">关键词  </w:t>
      </w:r>
      <w:r w:rsidR="006115BA" w:rsidRPr="00E65464">
        <w:rPr>
          <w:rFonts w:ascii="楷体" w:eastAsia="楷体" w:hAnsi="楷体" w:hint="eastAsia"/>
          <w:color w:val="000000" w:themeColor="text1"/>
          <w:sz w:val="24"/>
          <w:szCs w:val="24"/>
        </w:rPr>
        <w:t>四翼；</w:t>
      </w:r>
      <w:r w:rsidR="005A532E" w:rsidRPr="00E65464">
        <w:rPr>
          <w:rFonts w:ascii="楷体" w:eastAsia="楷体" w:hAnsi="楷体" w:hint="eastAsia"/>
          <w:color w:val="000000" w:themeColor="text1"/>
          <w:sz w:val="24"/>
          <w:szCs w:val="24"/>
        </w:rPr>
        <w:t>应用</w:t>
      </w:r>
      <w:r w:rsidR="004B55D2" w:rsidRPr="00E65464">
        <w:rPr>
          <w:rFonts w:ascii="楷体" w:eastAsia="楷体" w:hAnsi="楷体" w:hint="eastAsia"/>
          <w:color w:val="000000" w:themeColor="text1"/>
          <w:sz w:val="24"/>
          <w:szCs w:val="24"/>
        </w:rPr>
        <w:t>性；中国高考评价体系</w:t>
      </w:r>
      <w:r w:rsidR="001A2825" w:rsidRPr="00E65464">
        <w:rPr>
          <w:rFonts w:ascii="楷体" w:eastAsia="楷体" w:hAnsi="楷体" w:hint="eastAsia"/>
          <w:color w:val="000000" w:themeColor="text1"/>
          <w:sz w:val="24"/>
          <w:szCs w:val="24"/>
        </w:rPr>
        <w:t>；开放性；探究性</w:t>
      </w:r>
    </w:p>
    <w:p w:rsidR="002B2D2C" w:rsidRPr="00E65464" w:rsidRDefault="00984D76" w:rsidP="00A25493">
      <w:pPr>
        <w:spacing w:after="0"/>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 xml:space="preserve">   </w:t>
      </w:r>
    </w:p>
    <w:p w:rsidR="00186E27" w:rsidRPr="00E65464" w:rsidRDefault="00984D76" w:rsidP="00A25493">
      <w:pPr>
        <w:spacing w:after="0"/>
        <w:ind w:firstLine="270"/>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 xml:space="preserve"> 《中国高考评价体系》中，明确构建了“一核”“四层”“四翼”的用于指导高考改革</w:t>
      </w:r>
      <w:r w:rsidR="00186E27" w:rsidRPr="00E65464">
        <w:rPr>
          <w:rFonts w:asciiTheme="minorEastAsia" w:eastAsiaTheme="minorEastAsia" w:hAnsiTheme="minorEastAsia" w:hint="eastAsia"/>
          <w:color w:val="000000" w:themeColor="text1"/>
          <w:sz w:val="24"/>
          <w:szCs w:val="24"/>
        </w:rPr>
        <w:t>和</w:t>
      </w:r>
      <w:r w:rsidRPr="00E65464">
        <w:rPr>
          <w:rFonts w:asciiTheme="minorEastAsia" w:eastAsiaTheme="minorEastAsia" w:hAnsiTheme="minorEastAsia" w:hint="eastAsia"/>
          <w:color w:val="000000" w:themeColor="text1"/>
          <w:sz w:val="24"/>
          <w:szCs w:val="24"/>
        </w:rPr>
        <w:t>命题</w:t>
      </w:r>
      <w:r w:rsidR="009F04C2" w:rsidRPr="00E65464">
        <w:rPr>
          <w:rFonts w:asciiTheme="minorEastAsia" w:eastAsiaTheme="minorEastAsia" w:hAnsiTheme="minorEastAsia" w:hint="eastAsia"/>
          <w:color w:val="000000" w:themeColor="text1"/>
          <w:sz w:val="24"/>
          <w:szCs w:val="24"/>
        </w:rPr>
        <w:t>的测评体系。其中，</w:t>
      </w:r>
      <w:r w:rsidRPr="00E65464">
        <w:rPr>
          <w:rFonts w:asciiTheme="minorEastAsia" w:eastAsiaTheme="minorEastAsia" w:hAnsiTheme="minorEastAsia" w:hint="eastAsia"/>
          <w:color w:val="000000" w:themeColor="text1"/>
          <w:sz w:val="24"/>
          <w:szCs w:val="24"/>
        </w:rPr>
        <w:t>“</w:t>
      </w:r>
      <w:r w:rsidR="004C1848" w:rsidRPr="00E65464">
        <w:rPr>
          <w:rFonts w:asciiTheme="minorEastAsia" w:eastAsiaTheme="minorEastAsia" w:hAnsiTheme="minorEastAsia" w:hint="eastAsia"/>
          <w:color w:val="000000" w:themeColor="text1"/>
          <w:sz w:val="24"/>
          <w:szCs w:val="24"/>
        </w:rPr>
        <w:t>四翼”</w:t>
      </w:r>
      <w:r w:rsidRPr="00E65464">
        <w:rPr>
          <w:rFonts w:asciiTheme="minorEastAsia" w:eastAsiaTheme="minorEastAsia" w:hAnsiTheme="minorEastAsia" w:hint="eastAsia"/>
          <w:color w:val="000000" w:themeColor="text1"/>
          <w:sz w:val="24"/>
          <w:szCs w:val="24"/>
        </w:rPr>
        <w:t>是回答</w:t>
      </w:r>
      <w:r w:rsidR="004C1848" w:rsidRPr="00E65464">
        <w:rPr>
          <w:rFonts w:asciiTheme="minorEastAsia" w:eastAsiaTheme="minorEastAsia" w:hAnsiTheme="minorEastAsia" w:hint="eastAsia"/>
          <w:color w:val="000000" w:themeColor="text1"/>
          <w:sz w:val="24"/>
          <w:szCs w:val="24"/>
        </w:rPr>
        <w:t>“怎么考”</w:t>
      </w:r>
      <w:r w:rsidRPr="00E65464">
        <w:rPr>
          <w:rFonts w:asciiTheme="minorEastAsia" w:eastAsiaTheme="minorEastAsia" w:hAnsiTheme="minorEastAsia" w:hint="eastAsia"/>
          <w:color w:val="000000" w:themeColor="text1"/>
          <w:sz w:val="24"/>
          <w:szCs w:val="24"/>
        </w:rPr>
        <w:t>的问题</w:t>
      </w:r>
      <w:r w:rsidR="004C1848" w:rsidRPr="00E65464">
        <w:rPr>
          <w:rFonts w:asciiTheme="minorEastAsia" w:eastAsiaTheme="minorEastAsia" w:hAnsiTheme="minorEastAsia" w:hint="eastAsia"/>
          <w:color w:val="000000" w:themeColor="text1"/>
          <w:sz w:val="24"/>
          <w:szCs w:val="24"/>
        </w:rPr>
        <w:t>，是</w:t>
      </w:r>
      <w:r w:rsidR="00186E27" w:rsidRPr="00E65464">
        <w:rPr>
          <w:rFonts w:asciiTheme="minorEastAsia" w:eastAsiaTheme="minorEastAsia" w:hAnsiTheme="minorEastAsia" w:hint="eastAsia"/>
          <w:color w:val="000000" w:themeColor="text1"/>
          <w:sz w:val="24"/>
          <w:szCs w:val="24"/>
        </w:rPr>
        <w:t>高考</w:t>
      </w:r>
      <w:r w:rsidR="004C1848" w:rsidRPr="00E65464">
        <w:rPr>
          <w:rFonts w:asciiTheme="minorEastAsia" w:eastAsiaTheme="minorEastAsia" w:hAnsiTheme="minorEastAsia" w:hint="eastAsia"/>
          <w:color w:val="000000" w:themeColor="text1"/>
          <w:sz w:val="24"/>
          <w:szCs w:val="24"/>
        </w:rPr>
        <w:t>考查的要求，</w:t>
      </w:r>
      <w:r w:rsidR="00186E27" w:rsidRPr="00E65464">
        <w:rPr>
          <w:rFonts w:asciiTheme="minorEastAsia" w:eastAsiaTheme="minorEastAsia" w:hAnsiTheme="minorEastAsia" w:hint="eastAsia"/>
          <w:color w:val="000000" w:themeColor="text1"/>
          <w:sz w:val="24"/>
          <w:szCs w:val="24"/>
        </w:rPr>
        <w:t>是“素质教育的评价维度在高考中的体现”。</w:t>
      </w:r>
      <w:r w:rsidR="004C1848" w:rsidRPr="00E65464">
        <w:rPr>
          <w:rFonts w:asciiTheme="minorEastAsia" w:eastAsiaTheme="minorEastAsia" w:hAnsiTheme="minorEastAsia" w:hint="eastAsia"/>
          <w:color w:val="000000" w:themeColor="text1"/>
          <w:sz w:val="24"/>
          <w:szCs w:val="24"/>
        </w:rPr>
        <w:t>它分成四个层次，即“基础性、综合性、应用性、创新性”。</w:t>
      </w:r>
    </w:p>
    <w:p w:rsidR="00186E27" w:rsidRPr="00E65464" w:rsidRDefault="00186E27" w:rsidP="00186E27">
      <w:pPr>
        <w:spacing w:after="0"/>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一、应用性是数学学科的</w:t>
      </w:r>
      <w:r w:rsidR="00CC022C" w:rsidRPr="00E65464">
        <w:rPr>
          <w:rFonts w:asciiTheme="minorEastAsia" w:eastAsiaTheme="minorEastAsia" w:hAnsiTheme="minorEastAsia" w:hint="eastAsia"/>
          <w:color w:val="000000" w:themeColor="text1"/>
          <w:sz w:val="24"/>
          <w:szCs w:val="24"/>
        </w:rPr>
        <w:t>突出</w:t>
      </w:r>
      <w:r w:rsidRPr="00E65464">
        <w:rPr>
          <w:rFonts w:asciiTheme="minorEastAsia" w:eastAsiaTheme="minorEastAsia" w:hAnsiTheme="minorEastAsia" w:hint="eastAsia"/>
          <w:color w:val="000000" w:themeColor="text1"/>
          <w:sz w:val="24"/>
          <w:szCs w:val="24"/>
        </w:rPr>
        <w:t>特点</w:t>
      </w:r>
    </w:p>
    <w:p w:rsidR="00186E27" w:rsidRPr="00E65464" w:rsidRDefault="00186E27" w:rsidP="00F74497">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数学发展至今，已经显现出它的一个突出特点</w:t>
      </w:r>
      <w:r w:rsidR="00E65464" w:rsidRPr="00E65464">
        <w:rPr>
          <w:rFonts w:asciiTheme="minorEastAsia" w:eastAsiaTheme="minorEastAsia" w:hAnsiTheme="minorEastAsia" w:hint="eastAsia"/>
          <w:color w:val="000000" w:themeColor="text1"/>
          <w:sz w:val="24"/>
          <w:szCs w:val="24"/>
        </w:rPr>
        <w:t>，即</w:t>
      </w:r>
      <w:r w:rsidRPr="00E65464">
        <w:rPr>
          <w:rFonts w:asciiTheme="minorEastAsia" w:eastAsiaTheme="minorEastAsia" w:hAnsiTheme="minorEastAsia" w:hint="eastAsia"/>
          <w:color w:val="000000" w:themeColor="text1"/>
          <w:sz w:val="24"/>
          <w:szCs w:val="24"/>
        </w:rPr>
        <w:t>数学</w:t>
      </w:r>
      <w:r w:rsidR="00F74497" w:rsidRPr="00E65464">
        <w:rPr>
          <w:rFonts w:asciiTheme="minorEastAsia" w:eastAsiaTheme="minorEastAsia" w:hAnsiTheme="minorEastAsia" w:hint="eastAsia"/>
          <w:color w:val="000000" w:themeColor="text1"/>
          <w:sz w:val="24"/>
          <w:szCs w:val="24"/>
        </w:rPr>
        <w:t>与人类生活和社会的发展发生着越来越紧密的关联。“数学不仅是运算和推理的工具，还是表达和交流的语言。数学承载着思想和文化，是人类文明的重要组成部分。”《普通高中数学课程标准（2017年版</w:t>
      </w:r>
      <w:r w:rsidR="00F74497" w:rsidRPr="00E65464">
        <w:rPr>
          <w:rFonts w:asciiTheme="minorEastAsia" w:eastAsiaTheme="minorEastAsia" w:hAnsiTheme="minorEastAsia"/>
          <w:color w:val="000000" w:themeColor="text1"/>
          <w:sz w:val="24"/>
          <w:szCs w:val="24"/>
        </w:rPr>
        <w:t>）</w:t>
      </w:r>
      <w:r w:rsidR="00F74497" w:rsidRPr="00E65464">
        <w:rPr>
          <w:rFonts w:asciiTheme="minorEastAsia" w:eastAsiaTheme="minorEastAsia" w:hAnsiTheme="minorEastAsia" w:hint="eastAsia"/>
          <w:color w:val="000000" w:themeColor="text1"/>
          <w:sz w:val="24"/>
          <w:szCs w:val="24"/>
        </w:rPr>
        <w:t>》中的这一段话，从多个角度描述了现代数学在人类生产、生活及社会发展中的应用。</w:t>
      </w:r>
    </w:p>
    <w:p w:rsidR="00F74497" w:rsidRPr="00E65464" w:rsidRDefault="00F74497" w:rsidP="00F74497">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1.数学</w:t>
      </w:r>
      <w:r w:rsidR="004832ED" w:rsidRPr="00E65464">
        <w:rPr>
          <w:rFonts w:asciiTheme="minorEastAsia" w:eastAsiaTheme="minorEastAsia" w:hAnsiTheme="minorEastAsia" w:hint="eastAsia"/>
          <w:color w:val="000000" w:themeColor="text1"/>
          <w:sz w:val="24"/>
          <w:szCs w:val="24"/>
        </w:rPr>
        <w:t>是</w:t>
      </w:r>
      <w:r w:rsidR="0004254D" w:rsidRPr="00E65464">
        <w:rPr>
          <w:rFonts w:asciiTheme="minorEastAsia" w:eastAsiaTheme="minorEastAsia" w:hAnsiTheme="minorEastAsia" w:hint="eastAsia"/>
          <w:color w:val="000000" w:themeColor="text1"/>
          <w:sz w:val="24"/>
          <w:szCs w:val="24"/>
        </w:rPr>
        <w:t>实用的</w:t>
      </w:r>
      <w:r w:rsidRPr="00E65464">
        <w:rPr>
          <w:rFonts w:asciiTheme="minorEastAsia" w:eastAsiaTheme="minorEastAsia" w:hAnsiTheme="minorEastAsia" w:hint="eastAsia"/>
          <w:color w:val="000000" w:themeColor="text1"/>
          <w:sz w:val="24"/>
          <w:szCs w:val="24"/>
        </w:rPr>
        <w:t>工具</w:t>
      </w:r>
    </w:p>
    <w:p w:rsidR="0004254D" w:rsidRPr="00E65464" w:rsidRDefault="00350BC3" w:rsidP="00F74497">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数学运算、逻辑推理和数学模型等，都是人们在解决日常生活中的各种问题的的一种</w:t>
      </w:r>
      <w:r w:rsidR="00E65464" w:rsidRPr="00E65464">
        <w:rPr>
          <w:rFonts w:asciiTheme="minorEastAsia" w:eastAsiaTheme="minorEastAsia" w:hAnsiTheme="minorEastAsia" w:hint="eastAsia"/>
          <w:color w:val="000000" w:themeColor="text1"/>
          <w:sz w:val="24"/>
          <w:szCs w:val="24"/>
        </w:rPr>
        <w:t>自发而又十分有效的</w:t>
      </w:r>
      <w:r w:rsidRPr="00E65464">
        <w:rPr>
          <w:rFonts w:asciiTheme="minorEastAsia" w:eastAsiaTheme="minorEastAsia" w:hAnsiTheme="minorEastAsia" w:hint="eastAsia"/>
          <w:color w:val="000000" w:themeColor="text1"/>
          <w:sz w:val="24"/>
          <w:szCs w:val="24"/>
        </w:rPr>
        <w:t>数学工具。同时，这些数学素养还为现代科技的发展</w:t>
      </w:r>
      <w:r w:rsidR="004260C0" w:rsidRPr="00E65464">
        <w:rPr>
          <w:rFonts w:asciiTheme="minorEastAsia" w:eastAsiaTheme="minorEastAsia" w:hAnsiTheme="minorEastAsia" w:hint="eastAsia"/>
          <w:color w:val="000000" w:themeColor="text1"/>
          <w:sz w:val="24"/>
          <w:szCs w:val="24"/>
        </w:rPr>
        <w:t>以及</w:t>
      </w:r>
      <w:r w:rsidRPr="00E65464">
        <w:rPr>
          <w:rFonts w:asciiTheme="minorEastAsia" w:eastAsiaTheme="minorEastAsia" w:hAnsiTheme="minorEastAsia" w:hint="eastAsia"/>
          <w:color w:val="000000" w:themeColor="text1"/>
          <w:sz w:val="24"/>
          <w:szCs w:val="24"/>
        </w:rPr>
        <w:t>新的技术领域的拓展等提供</w:t>
      </w:r>
      <w:r w:rsidR="00E65464" w:rsidRPr="00E65464">
        <w:rPr>
          <w:rFonts w:asciiTheme="minorEastAsia" w:eastAsiaTheme="minorEastAsia" w:hAnsiTheme="minorEastAsia" w:hint="eastAsia"/>
          <w:color w:val="000000" w:themeColor="text1"/>
          <w:sz w:val="24"/>
          <w:szCs w:val="24"/>
        </w:rPr>
        <w:t>着高效的工具。当然，数学也为各学科中的问题的解决、新的理论</w:t>
      </w:r>
      <w:r w:rsidR="004260C0" w:rsidRPr="00E65464">
        <w:rPr>
          <w:rFonts w:asciiTheme="minorEastAsia" w:eastAsiaTheme="minorEastAsia" w:hAnsiTheme="minorEastAsia" w:hint="eastAsia"/>
          <w:color w:val="000000" w:themeColor="text1"/>
          <w:sz w:val="24"/>
          <w:szCs w:val="24"/>
        </w:rPr>
        <w:t>的建构等提供特有的工具。特别是随着计算机与人工智能等技术的迅猛发</w:t>
      </w:r>
      <w:r w:rsidR="00E65464" w:rsidRPr="00E65464">
        <w:rPr>
          <w:rFonts w:asciiTheme="minorEastAsia" w:eastAsiaTheme="minorEastAsia" w:hAnsiTheme="minorEastAsia" w:hint="eastAsia"/>
          <w:color w:val="000000" w:themeColor="text1"/>
          <w:sz w:val="24"/>
          <w:szCs w:val="24"/>
        </w:rPr>
        <w:t>展和大数据时代的到来，人们常常需要对网络、图像、声音与文本所体现</w:t>
      </w:r>
      <w:r w:rsidR="004260C0" w:rsidRPr="00E65464">
        <w:rPr>
          <w:rFonts w:asciiTheme="minorEastAsia" w:eastAsiaTheme="minorEastAsia" w:hAnsiTheme="minorEastAsia" w:hint="eastAsia"/>
          <w:color w:val="000000" w:themeColor="text1"/>
          <w:sz w:val="24"/>
          <w:szCs w:val="24"/>
        </w:rPr>
        <w:t>的信息进行数字化处理，数学抽象和量化的手段</w:t>
      </w:r>
      <w:r w:rsidR="00E65464" w:rsidRPr="00E65464">
        <w:rPr>
          <w:rFonts w:asciiTheme="minorEastAsia" w:eastAsiaTheme="minorEastAsia" w:hAnsiTheme="minorEastAsia" w:hint="eastAsia"/>
          <w:color w:val="000000" w:themeColor="text1"/>
          <w:sz w:val="24"/>
          <w:szCs w:val="24"/>
        </w:rPr>
        <w:t>正</w:t>
      </w:r>
      <w:r w:rsidR="004260C0" w:rsidRPr="00E65464">
        <w:rPr>
          <w:rFonts w:asciiTheme="minorEastAsia" w:eastAsiaTheme="minorEastAsia" w:hAnsiTheme="minorEastAsia" w:hint="eastAsia"/>
          <w:color w:val="000000" w:themeColor="text1"/>
          <w:sz w:val="24"/>
          <w:szCs w:val="24"/>
        </w:rPr>
        <w:t>是解决这些问题的最佳“利器”，这就使得数学的应用领域得到更大的拓展。数学作为工具的特征和价值在现代社会</w:t>
      </w:r>
      <w:r w:rsidR="00E65464" w:rsidRPr="00E65464">
        <w:rPr>
          <w:rFonts w:asciiTheme="minorEastAsia" w:eastAsiaTheme="minorEastAsia" w:hAnsiTheme="minorEastAsia" w:hint="eastAsia"/>
          <w:color w:val="000000" w:themeColor="text1"/>
          <w:sz w:val="24"/>
          <w:szCs w:val="24"/>
        </w:rPr>
        <w:t>的各个领域中均</w:t>
      </w:r>
      <w:r w:rsidR="004260C0" w:rsidRPr="00E65464">
        <w:rPr>
          <w:rFonts w:asciiTheme="minorEastAsia" w:eastAsiaTheme="minorEastAsia" w:hAnsiTheme="minorEastAsia" w:hint="eastAsia"/>
          <w:color w:val="000000" w:themeColor="text1"/>
          <w:sz w:val="24"/>
          <w:szCs w:val="24"/>
        </w:rPr>
        <w:t>得到了淋漓尽致的展现。</w:t>
      </w:r>
    </w:p>
    <w:p w:rsidR="004832ED" w:rsidRPr="00E65464" w:rsidRDefault="004832ED" w:rsidP="00473DA3">
      <w:pPr>
        <w:spacing w:after="0"/>
        <w:ind w:firstLineChars="243" w:firstLine="583"/>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2.</w:t>
      </w:r>
      <w:r w:rsidR="0004254D" w:rsidRPr="00E65464">
        <w:rPr>
          <w:rFonts w:asciiTheme="minorEastAsia" w:eastAsiaTheme="minorEastAsia" w:hAnsiTheme="minorEastAsia" w:hint="eastAsia"/>
          <w:color w:val="000000" w:themeColor="text1"/>
          <w:sz w:val="24"/>
          <w:szCs w:val="24"/>
        </w:rPr>
        <w:t>数学是通用的语言</w:t>
      </w:r>
    </w:p>
    <w:p w:rsidR="0004254D" w:rsidRPr="00E65464" w:rsidRDefault="0004254D" w:rsidP="00473DA3">
      <w:pPr>
        <w:spacing w:after="0"/>
        <w:ind w:firstLineChars="212" w:firstLine="509"/>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著名的</w:t>
      </w:r>
      <w:r w:rsidRPr="00E65464">
        <w:rPr>
          <w:rFonts w:asciiTheme="minorEastAsia" w:eastAsiaTheme="minorEastAsia" w:hAnsiTheme="minorEastAsia"/>
          <w:color w:val="000000" w:themeColor="text1"/>
          <w:sz w:val="24"/>
          <w:szCs w:val="24"/>
        </w:rPr>
        <w:t>意大利</w:t>
      </w:r>
      <w:hyperlink r:id="rId8" w:tgtFrame="_blank" w:history="1">
        <w:r w:rsidRPr="00E65464">
          <w:rPr>
            <w:rFonts w:asciiTheme="minorEastAsia" w:eastAsiaTheme="minorEastAsia" w:hAnsiTheme="minorEastAsia"/>
            <w:color w:val="000000" w:themeColor="text1"/>
            <w:sz w:val="24"/>
            <w:szCs w:val="24"/>
          </w:rPr>
          <w:t>天文学家</w:t>
        </w:r>
      </w:hyperlink>
      <w:r w:rsidRPr="00E65464">
        <w:rPr>
          <w:rFonts w:asciiTheme="minorEastAsia" w:eastAsiaTheme="minorEastAsia" w:hAnsiTheme="minorEastAsia" w:hint="eastAsia"/>
          <w:color w:val="000000" w:themeColor="text1"/>
          <w:sz w:val="24"/>
          <w:szCs w:val="24"/>
        </w:rPr>
        <w:t>、</w:t>
      </w:r>
      <w:hyperlink r:id="rId9" w:tgtFrame="_blank" w:history="1">
        <w:r w:rsidRPr="00E65464">
          <w:rPr>
            <w:rFonts w:asciiTheme="minorEastAsia" w:eastAsiaTheme="minorEastAsia" w:hAnsiTheme="minorEastAsia"/>
            <w:color w:val="000000" w:themeColor="text1"/>
            <w:sz w:val="24"/>
            <w:szCs w:val="24"/>
          </w:rPr>
          <w:t>物理学家</w:t>
        </w:r>
      </w:hyperlink>
      <w:r w:rsidRPr="00E65464">
        <w:rPr>
          <w:rFonts w:asciiTheme="minorEastAsia" w:eastAsiaTheme="minorEastAsia" w:hAnsiTheme="minorEastAsia"/>
          <w:color w:val="000000" w:themeColor="text1"/>
          <w:sz w:val="24"/>
          <w:szCs w:val="24"/>
        </w:rPr>
        <w:t>伽利略·伽利雷（1564～1642）</w:t>
      </w:r>
      <w:r w:rsidR="000B5D96" w:rsidRPr="00E65464">
        <w:rPr>
          <w:rFonts w:asciiTheme="minorEastAsia" w:eastAsiaTheme="minorEastAsia" w:hAnsiTheme="minorEastAsia" w:hint="eastAsia"/>
          <w:color w:val="000000" w:themeColor="text1"/>
          <w:sz w:val="24"/>
          <w:szCs w:val="24"/>
        </w:rPr>
        <w:t>曾经说过：宇宙大自然的秘密写在一本巨大的书上，</w:t>
      </w:r>
      <w:r w:rsidR="0004021B" w:rsidRPr="00E65464">
        <w:rPr>
          <w:rFonts w:asciiTheme="minorEastAsia" w:eastAsiaTheme="minorEastAsia" w:hAnsiTheme="minorEastAsia" w:hint="eastAsia"/>
          <w:color w:val="000000" w:themeColor="text1"/>
          <w:sz w:val="24"/>
          <w:szCs w:val="24"/>
        </w:rPr>
        <w:t>而这部书是用数学语言写成的。</w:t>
      </w:r>
      <w:r w:rsidR="0004021B" w:rsidRPr="00E65464">
        <w:rPr>
          <w:rFonts w:asciiTheme="minorEastAsia" w:eastAsiaTheme="minorEastAsia" w:hAnsiTheme="minorEastAsia" w:hint="eastAsia"/>
          <w:color w:val="000000" w:themeColor="text1"/>
          <w:sz w:val="24"/>
          <w:szCs w:val="24"/>
        </w:rPr>
        <w:lastRenderedPageBreak/>
        <w:t>数学语言是一门通用的</w:t>
      </w:r>
      <w:r w:rsidR="00E65464" w:rsidRPr="00E65464">
        <w:rPr>
          <w:rFonts w:asciiTheme="minorEastAsia" w:eastAsiaTheme="minorEastAsia" w:hAnsiTheme="minorEastAsia" w:hint="eastAsia"/>
          <w:color w:val="000000" w:themeColor="text1"/>
          <w:sz w:val="24"/>
          <w:szCs w:val="24"/>
        </w:rPr>
        <w:t>语言，因为一般而言，各个学科都有自己的领域范围内的特定的语言，唯独数学语言几乎是一切科学都可能使用的语言。因为它特有的抽象性、逻辑性、</w:t>
      </w:r>
      <w:r w:rsidR="0004021B" w:rsidRPr="00E65464">
        <w:rPr>
          <w:rFonts w:asciiTheme="minorEastAsia" w:eastAsiaTheme="minorEastAsia" w:hAnsiTheme="minorEastAsia" w:hint="eastAsia"/>
          <w:color w:val="000000" w:themeColor="text1"/>
          <w:sz w:val="24"/>
          <w:szCs w:val="24"/>
        </w:rPr>
        <w:t>精确</w:t>
      </w:r>
      <w:r w:rsidR="00E65464" w:rsidRPr="00E65464">
        <w:rPr>
          <w:rFonts w:asciiTheme="minorEastAsia" w:eastAsiaTheme="minorEastAsia" w:hAnsiTheme="minorEastAsia" w:hint="eastAsia"/>
          <w:color w:val="000000" w:themeColor="text1"/>
          <w:sz w:val="24"/>
          <w:szCs w:val="24"/>
        </w:rPr>
        <w:t>性和简约性以及其符号化特征，使得数学语言</w:t>
      </w:r>
      <w:r w:rsidR="0004021B" w:rsidRPr="00E65464">
        <w:rPr>
          <w:rFonts w:asciiTheme="minorEastAsia" w:eastAsiaTheme="minorEastAsia" w:hAnsiTheme="minorEastAsia" w:hint="eastAsia"/>
          <w:color w:val="000000" w:themeColor="text1"/>
          <w:sz w:val="24"/>
          <w:szCs w:val="24"/>
        </w:rPr>
        <w:t>与其他语言相比较，更</w:t>
      </w:r>
      <w:r w:rsidR="00E65464" w:rsidRPr="00E65464">
        <w:rPr>
          <w:rFonts w:asciiTheme="minorEastAsia" w:eastAsiaTheme="minorEastAsia" w:hAnsiTheme="minorEastAsia" w:hint="eastAsia"/>
          <w:color w:val="000000" w:themeColor="text1"/>
          <w:sz w:val="24"/>
          <w:szCs w:val="24"/>
        </w:rPr>
        <w:t>具有自己的优势。今天，社会的信息化、数字化特征越来越明显，数学语言已经成为信息流通的载体和人际交往的媒介，</w:t>
      </w:r>
      <w:r w:rsidR="0004021B" w:rsidRPr="00E65464">
        <w:rPr>
          <w:rFonts w:asciiTheme="minorEastAsia" w:eastAsiaTheme="minorEastAsia" w:hAnsiTheme="minorEastAsia" w:hint="eastAsia"/>
          <w:color w:val="000000" w:themeColor="text1"/>
          <w:sz w:val="24"/>
          <w:szCs w:val="24"/>
        </w:rPr>
        <w:t>数学语言的通用性和价值</w:t>
      </w:r>
      <w:r w:rsidR="00E65464" w:rsidRPr="00E65464">
        <w:rPr>
          <w:rFonts w:asciiTheme="minorEastAsia" w:eastAsiaTheme="minorEastAsia" w:hAnsiTheme="minorEastAsia" w:hint="eastAsia"/>
          <w:color w:val="000000" w:themeColor="text1"/>
          <w:sz w:val="24"/>
          <w:szCs w:val="24"/>
        </w:rPr>
        <w:t>日</w:t>
      </w:r>
      <w:r w:rsidR="0004021B" w:rsidRPr="00E65464">
        <w:rPr>
          <w:rFonts w:asciiTheme="minorEastAsia" w:eastAsiaTheme="minorEastAsia" w:hAnsiTheme="minorEastAsia" w:hint="eastAsia"/>
          <w:color w:val="000000" w:themeColor="text1"/>
          <w:sz w:val="24"/>
          <w:szCs w:val="24"/>
        </w:rPr>
        <w:t>益受到人们的关注。</w:t>
      </w:r>
    </w:p>
    <w:p w:rsidR="0004021B" w:rsidRPr="00E65464" w:rsidRDefault="0004021B" w:rsidP="00473DA3">
      <w:pPr>
        <w:spacing w:after="0"/>
        <w:ind w:firstLineChars="212" w:firstLine="509"/>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3.数学</w:t>
      </w:r>
      <w:r w:rsidR="00E65464" w:rsidRPr="00E65464">
        <w:rPr>
          <w:rFonts w:asciiTheme="minorEastAsia" w:eastAsiaTheme="minorEastAsia" w:hAnsiTheme="minorEastAsia" w:hint="eastAsia"/>
          <w:color w:val="000000" w:themeColor="text1"/>
          <w:sz w:val="24"/>
          <w:szCs w:val="24"/>
        </w:rPr>
        <w:t>是</w:t>
      </w:r>
      <w:r w:rsidRPr="00E65464">
        <w:rPr>
          <w:rFonts w:asciiTheme="minorEastAsia" w:eastAsiaTheme="minorEastAsia" w:hAnsiTheme="minorEastAsia" w:hint="eastAsia"/>
          <w:color w:val="000000" w:themeColor="text1"/>
          <w:sz w:val="24"/>
          <w:szCs w:val="24"/>
        </w:rPr>
        <w:t>思想</w:t>
      </w:r>
      <w:r w:rsidR="00766FFC" w:rsidRPr="00E65464">
        <w:rPr>
          <w:rFonts w:asciiTheme="minorEastAsia" w:eastAsiaTheme="minorEastAsia" w:hAnsiTheme="minorEastAsia" w:hint="eastAsia"/>
          <w:color w:val="000000" w:themeColor="text1"/>
          <w:sz w:val="24"/>
          <w:szCs w:val="24"/>
        </w:rPr>
        <w:t>的载体</w:t>
      </w:r>
    </w:p>
    <w:p w:rsidR="0004021B" w:rsidRPr="00E65464" w:rsidRDefault="0004021B" w:rsidP="00473DA3">
      <w:pPr>
        <w:spacing w:after="0"/>
        <w:ind w:firstLineChars="212" w:firstLine="509"/>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数学家莱布尼兹说：“数学的本质不在于它的对象而在于它的思想、方法”。人们也常说：“数学是思维的体操”。实际上，数学本身就是作为人类认识自然的一种思想方式而存在和发展的。</w:t>
      </w:r>
      <w:r w:rsidR="00461D95" w:rsidRPr="00E65464">
        <w:rPr>
          <w:rFonts w:asciiTheme="minorEastAsia" w:eastAsiaTheme="minorEastAsia" w:hAnsiTheme="minorEastAsia" w:hint="eastAsia"/>
          <w:color w:val="000000" w:themeColor="text1"/>
          <w:sz w:val="24"/>
          <w:szCs w:val="24"/>
        </w:rPr>
        <w:t>“</w:t>
      </w:r>
      <w:r w:rsidR="00E65464" w:rsidRPr="00E65464">
        <w:rPr>
          <w:rFonts w:asciiTheme="minorEastAsia" w:eastAsiaTheme="minorEastAsia" w:hAnsiTheme="minorEastAsia" w:hint="eastAsia"/>
          <w:color w:val="000000" w:themeColor="text1"/>
          <w:sz w:val="24"/>
          <w:szCs w:val="24"/>
        </w:rPr>
        <w:t>它通过对空间形式和数量关系的深刻思考和历史积淀，不</w:t>
      </w:r>
      <w:r w:rsidRPr="00E65464">
        <w:rPr>
          <w:rFonts w:asciiTheme="minorEastAsia" w:eastAsiaTheme="minorEastAsia" w:hAnsiTheme="minorEastAsia" w:hint="eastAsia"/>
          <w:color w:val="000000" w:themeColor="text1"/>
          <w:sz w:val="24"/>
          <w:szCs w:val="24"/>
        </w:rPr>
        <w:t>断地丰富着自己的内涵，除了在多个维度上展示着自己的历史传承与发展的轨迹，展示着它与人类</w:t>
      </w:r>
      <w:r w:rsidR="00461D95" w:rsidRPr="00E65464">
        <w:rPr>
          <w:rFonts w:asciiTheme="minorEastAsia" w:eastAsiaTheme="minorEastAsia" w:hAnsiTheme="minorEastAsia" w:hint="eastAsia"/>
          <w:color w:val="000000" w:themeColor="text1"/>
          <w:sz w:val="24"/>
          <w:szCs w:val="24"/>
        </w:rPr>
        <w:t>社会的不同寻常的关系之外，更突出的展示着它在人类生产、生活、思维及理性精神</w:t>
      </w:r>
      <w:r w:rsidR="00E65464" w:rsidRPr="00E65464">
        <w:rPr>
          <w:rFonts w:asciiTheme="minorEastAsia" w:eastAsiaTheme="minorEastAsia" w:hAnsiTheme="minorEastAsia" w:hint="eastAsia"/>
          <w:color w:val="000000" w:themeColor="text1"/>
          <w:sz w:val="24"/>
          <w:szCs w:val="24"/>
        </w:rPr>
        <w:t>上的独特的地位与作用。”人类发展到今天，数学思想与文化对现代人</w:t>
      </w:r>
      <w:r w:rsidR="00461D95" w:rsidRPr="00E65464">
        <w:rPr>
          <w:rFonts w:asciiTheme="minorEastAsia" w:eastAsiaTheme="minorEastAsia" w:hAnsiTheme="minorEastAsia" w:hint="eastAsia"/>
          <w:color w:val="000000" w:themeColor="text1"/>
          <w:sz w:val="24"/>
          <w:szCs w:val="24"/>
        </w:rPr>
        <w:t>的观念、精神与思维方式的养成所产生的巨大作用可以说是无限的</w:t>
      </w:r>
      <w:r w:rsidR="0047437E" w:rsidRPr="00E65464">
        <w:rPr>
          <w:rFonts w:asciiTheme="minorEastAsia" w:eastAsiaTheme="minorEastAsia" w:hAnsiTheme="minorEastAsia" w:hint="eastAsia"/>
          <w:color w:val="000000" w:themeColor="text1"/>
          <w:sz w:val="24"/>
          <w:szCs w:val="24"/>
        </w:rPr>
        <w:t>。正如欧几里德的《几何原本》，从它问世至今的这2000多年</w:t>
      </w:r>
      <w:r w:rsidR="00E65464" w:rsidRPr="00E65464">
        <w:rPr>
          <w:rFonts w:asciiTheme="minorEastAsia" w:eastAsiaTheme="minorEastAsia" w:hAnsiTheme="minorEastAsia" w:hint="eastAsia"/>
          <w:color w:val="000000" w:themeColor="text1"/>
          <w:sz w:val="24"/>
          <w:szCs w:val="24"/>
        </w:rPr>
        <w:t>来一直</w:t>
      </w:r>
      <w:r w:rsidR="0047437E" w:rsidRPr="00E65464">
        <w:rPr>
          <w:rFonts w:asciiTheme="minorEastAsia" w:eastAsiaTheme="minorEastAsia" w:hAnsiTheme="minorEastAsia"/>
          <w:color w:val="000000" w:themeColor="text1"/>
          <w:sz w:val="24"/>
          <w:szCs w:val="24"/>
        </w:rPr>
        <w:t>是世界各国学校里的必修课</w:t>
      </w:r>
      <w:r w:rsidR="0047437E" w:rsidRPr="00E65464">
        <w:rPr>
          <w:rFonts w:asciiTheme="minorEastAsia" w:eastAsiaTheme="minorEastAsia" w:hAnsiTheme="minorEastAsia" w:hint="eastAsia"/>
          <w:color w:val="000000" w:themeColor="text1"/>
          <w:sz w:val="24"/>
          <w:szCs w:val="24"/>
        </w:rPr>
        <w:t>一样，数学</w:t>
      </w:r>
      <w:r w:rsidR="00E65464" w:rsidRPr="00E65464">
        <w:rPr>
          <w:rFonts w:asciiTheme="minorEastAsia" w:eastAsiaTheme="minorEastAsia" w:hAnsiTheme="minorEastAsia" w:hint="eastAsia"/>
          <w:color w:val="000000" w:themeColor="text1"/>
          <w:sz w:val="24"/>
          <w:szCs w:val="24"/>
        </w:rPr>
        <w:t>作为人类思想的载体作用越来越突出</w:t>
      </w:r>
      <w:r w:rsidR="00473DA3" w:rsidRPr="00E65464">
        <w:rPr>
          <w:rFonts w:asciiTheme="minorEastAsia" w:eastAsiaTheme="minorEastAsia" w:hAnsiTheme="minorEastAsia" w:hint="eastAsia"/>
          <w:color w:val="000000" w:themeColor="text1"/>
          <w:sz w:val="24"/>
          <w:szCs w:val="24"/>
        </w:rPr>
        <w:t>。</w:t>
      </w:r>
    </w:p>
    <w:p w:rsidR="0004254D" w:rsidRPr="00E65464" w:rsidRDefault="00473DA3" w:rsidP="00A25493">
      <w:pPr>
        <w:spacing w:after="0"/>
        <w:ind w:firstLine="270"/>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 xml:space="preserve">  4.数学是人类文明的组成部分</w:t>
      </w:r>
    </w:p>
    <w:p w:rsidR="0047437E" w:rsidRPr="00E65464" w:rsidRDefault="0047437E" w:rsidP="00A25493">
      <w:pPr>
        <w:spacing w:after="0"/>
        <w:ind w:firstLine="270"/>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 xml:space="preserve">  </w:t>
      </w:r>
      <w:r w:rsidR="00FC579C" w:rsidRPr="00E65464">
        <w:rPr>
          <w:rFonts w:asciiTheme="minorEastAsia" w:eastAsiaTheme="minorEastAsia" w:hAnsiTheme="minorEastAsia" w:hint="eastAsia"/>
          <w:color w:val="000000" w:themeColor="text1"/>
          <w:sz w:val="24"/>
          <w:szCs w:val="24"/>
        </w:rPr>
        <w:t>“如果文明继续进步，在今后的两千年内，在人类思维领域里具有压倒性的新的</w:t>
      </w:r>
      <w:r w:rsidR="00E65464" w:rsidRPr="00E65464">
        <w:rPr>
          <w:rFonts w:asciiTheme="minorEastAsia" w:eastAsiaTheme="minorEastAsia" w:hAnsiTheme="minorEastAsia" w:hint="eastAsia"/>
          <w:color w:val="000000" w:themeColor="text1"/>
          <w:sz w:val="24"/>
          <w:szCs w:val="24"/>
        </w:rPr>
        <w:t>情况，将是数学地解决问题占统治地位。”英国哲学家、数学家怀特海</w:t>
      </w:r>
      <w:r w:rsidR="00FC579C" w:rsidRPr="00E65464">
        <w:rPr>
          <w:rFonts w:asciiTheme="minorEastAsia" w:eastAsiaTheme="minorEastAsia" w:hAnsiTheme="minorEastAsia" w:hint="eastAsia"/>
          <w:color w:val="000000" w:themeColor="text1"/>
          <w:sz w:val="24"/>
          <w:szCs w:val="24"/>
        </w:rPr>
        <w:t>在1939年的演讲《数学与善》中这样说。</w:t>
      </w:r>
      <w:r w:rsidR="00D625C2" w:rsidRPr="00E65464">
        <w:rPr>
          <w:rFonts w:asciiTheme="minorEastAsia" w:eastAsiaTheme="minorEastAsia" w:hAnsiTheme="minorEastAsia" w:hint="eastAsia"/>
          <w:color w:val="000000" w:themeColor="text1"/>
          <w:sz w:val="24"/>
          <w:szCs w:val="24"/>
        </w:rPr>
        <w:t>数学作为</w:t>
      </w:r>
      <w:r w:rsidRPr="00E65464">
        <w:rPr>
          <w:rFonts w:asciiTheme="minorEastAsia" w:eastAsiaTheme="minorEastAsia" w:hAnsiTheme="minorEastAsia" w:hint="eastAsia"/>
          <w:color w:val="000000" w:themeColor="text1"/>
          <w:sz w:val="24"/>
          <w:szCs w:val="24"/>
        </w:rPr>
        <w:t>人类文明的</w:t>
      </w:r>
      <w:r w:rsidR="00D625C2" w:rsidRPr="00E65464">
        <w:rPr>
          <w:rFonts w:asciiTheme="minorEastAsia" w:eastAsiaTheme="minorEastAsia" w:hAnsiTheme="minorEastAsia" w:hint="eastAsia"/>
          <w:color w:val="000000" w:themeColor="text1"/>
          <w:sz w:val="24"/>
          <w:szCs w:val="24"/>
        </w:rPr>
        <w:t>重要的组成部分，不仅被人类文明发展史所</w:t>
      </w:r>
      <w:r w:rsidRPr="00E65464">
        <w:rPr>
          <w:rFonts w:asciiTheme="minorEastAsia" w:eastAsiaTheme="minorEastAsia" w:hAnsiTheme="minorEastAsia" w:hint="eastAsia"/>
          <w:color w:val="000000" w:themeColor="text1"/>
          <w:sz w:val="24"/>
          <w:szCs w:val="24"/>
        </w:rPr>
        <w:t>证明，</w:t>
      </w:r>
      <w:r w:rsidR="00E65464" w:rsidRPr="00E65464">
        <w:rPr>
          <w:rFonts w:asciiTheme="minorEastAsia" w:eastAsiaTheme="minorEastAsia" w:hAnsiTheme="minorEastAsia" w:hint="eastAsia"/>
          <w:color w:val="000000" w:themeColor="text1"/>
          <w:sz w:val="24"/>
          <w:szCs w:val="24"/>
        </w:rPr>
        <w:t>更是在今天有着极</w:t>
      </w:r>
      <w:r w:rsidR="00D625C2" w:rsidRPr="00E65464">
        <w:rPr>
          <w:rFonts w:asciiTheme="minorEastAsia" w:eastAsiaTheme="minorEastAsia" w:hAnsiTheme="minorEastAsia" w:hint="eastAsia"/>
          <w:color w:val="000000" w:themeColor="text1"/>
          <w:sz w:val="24"/>
          <w:szCs w:val="24"/>
        </w:rPr>
        <w:t>其鲜明而生动的表现。伴随着当今社会步入数字化时代，越来越多的地方需要人们用数学来思考，人类思想领域也越来越多地渗透着数学的意识和精神，数学以其特有的力量和魅力，闪现着人类文明的光芒。</w:t>
      </w:r>
    </w:p>
    <w:p w:rsidR="00FC579C" w:rsidRPr="00E65464" w:rsidRDefault="00FC579C" w:rsidP="00A25493">
      <w:pPr>
        <w:spacing w:after="0"/>
        <w:ind w:firstLine="270"/>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 xml:space="preserve">  基于此，数学教育不仅承载着落实立德树人的根本任务和发展素质教育的功能，同时还要帮助学生掌握现代生活和进一步学习所必需的数学知识、技能和方法。</w:t>
      </w:r>
      <w:r w:rsidR="00CC022C" w:rsidRPr="00E65464">
        <w:rPr>
          <w:rFonts w:asciiTheme="minorEastAsia" w:eastAsiaTheme="minorEastAsia" w:hAnsiTheme="minorEastAsia" w:hint="eastAsia"/>
          <w:color w:val="000000" w:themeColor="text1"/>
          <w:sz w:val="24"/>
          <w:szCs w:val="24"/>
        </w:rPr>
        <w:t>在《普通高中数学课程标准（2017年版）》中把数学的实用性描述为“提升学生的数学素养，引导学生会用数学眼光观察世界，会用数学思维思考世界，会用数学语言表达世界”。</w:t>
      </w:r>
    </w:p>
    <w:p w:rsidR="00473DA3" w:rsidRPr="00E65464" w:rsidRDefault="00CC022C" w:rsidP="00CC022C">
      <w:pPr>
        <w:spacing w:after="0"/>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 xml:space="preserve">    </w:t>
      </w:r>
      <w:r w:rsidR="001264EB" w:rsidRPr="00E65464">
        <w:rPr>
          <w:rFonts w:asciiTheme="minorEastAsia" w:eastAsiaTheme="minorEastAsia" w:hAnsiTheme="minorEastAsia" w:hint="eastAsia"/>
          <w:color w:val="000000" w:themeColor="text1"/>
          <w:sz w:val="24"/>
          <w:szCs w:val="24"/>
        </w:rPr>
        <w:t>二、应用性试题</w:t>
      </w:r>
      <w:r w:rsidR="00766FFC" w:rsidRPr="00E65464">
        <w:rPr>
          <w:rFonts w:asciiTheme="minorEastAsia" w:eastAsiaTheme="minorEastAsia" w:hAnsiTheme="minorEastAsia" w:hint="eastAsia"/>
          <w:color w:val="000000" w:themeColor="text1"/>
          <w:sz w:val="24"/>
          <w:szCs w:val="24"/>
        </w:rPr>
        <w:t>的特点</w:t>
      </w:r>
    </w:p>
    <w:p w:rsidR="00C17349" w:rsidRPr="00E65464" w:rsidRDefault="00766FFC" w:rsidP="00766FFC">
      <w:pPr>
        <w:spacing w:after="0"/>
        <w:ind w:firstLineChars="162" w:firstLine="389"/>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《中国高考评价体系》中</w:t>
      </w:r>
      <w:r w:rsidR="00884256" w:rsidRPr="00E65464">
        <w:rPr>
          <w:rFonts w:asciiTheme="minorEastAsia" w:eastAsiaTheme="minorEastAsia" w:hAnsiTheme="minorEastAsia" w:hint="eastAsia"/>
          <w:color w:val="000000" w:themeColor="text1"/>
          <w:sz w:val="24"/>
          <w:szCs w:val="24"/>
        </w:rPr>
        <w:t>明确规定了对应用性的考查。近年高考试题均</w:t>
      </w:r>
      <w:r w:rsidR="00C8255C" w:rsidRPr="00E65464">
        <w:rPr>
          <w:rFonts w:asciiTheme="minorEastAsia" w:eastAsiaTheme="minorEastAsia" w:hAnsiTheme="minorEastAsia" w:hint="eastAsia"/>
          <w:color w:val="000000" w:themeColor="text1"/>
          <w:sz w:val="24"/>
          <w:szCs w:val="24"/>
        </w:rPr>
        <w:t>选取</w:t>
      </w:r>
      <w:r w:rsidR="00884256" w:rsidRPr="00E65464">
        <w:rPr>
          <w:rFonts w:asciiTheme="minorEastAsia" w:eastAsiaTheme="minorEastAsia" w:hAnsiTheme="minorEastAsia" w:hint="eastAsia"/>
          <w:color w:val="000000" w:themeColor="text1"/>
          <w:sz w:val="24"/>
          <w:szCs w:val="24"/>
        </w:rPr>
        <w:t>了</w:t>
      </w:r>
      <w:r w:rsidR="00C8255C" w:rsidRPr="00E65464">
        <w:rPr>
          <w:rFonts w:asciiTheme="minorEastAsia" w:eastAsiaTheme="minorEastAsia" w:hAnsiTheme="minorEastAsia" w:hint="eastAsia"/>
          <w:color w:val="000000" w:themeColor="text1"/>
          <w:sz w:val="24"/>
          <w:szCs w:val="24"/>
        </w:rPr>
        <w:t>那些贴近时代、社会和生活的情境，</w:t>
      </w:r>
      <w:r w:rsidR="00E65464" w:rsidRPr="00E65464">
        <w:rPr>
          <w:rFonts w:asciiTheme="minorEastAsia" w:eastAsiaTheme="minorEastAsia" w:hAnsiTheme="minorEastAsia" w:hint="eastAsia"/>
          <w:color w:val="000000" w:themeColor="text1"/>
          <w:sz w:val="24"/>
          <w:szCs w:val="24"/>
        </w:rPr>
        <w:t>通过生产生活、国家发展及社会进步等等中的实际问题来考查学生运用知识</w:t>
      </w:r>
      <w:r w:rsidR="00C8255C" w:rsidRPr="00E65464">
        <w:rPr>
          <w:rFonts w:asciiTheme="minorEastAsia" w:eastAsiaTheme="minorEastAsia" w:hAnsiTheme="minorEastAsia" w:hint="eastAsia"/>
          <w:color w:val="000000" w:themeColor="text1"/>
          <w:sz w:val="24"/>
          <w:szCs w:val="24"/>
        </w:rPr>
        <w:t>与素养解决实际问题的能力。</w:t>
      </w:r>
    </w:p>
    <w:p w:rsidR="00627C54" w:rsidRDefault="000F31A3" w:rsidP="00A25493">
      <w:pPr>
        <w:spacing w:after="0"/>
        <w:ind w:firstLine="270"/>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 xml:space="preserve">  </w:t>
      </w:r>
      <w:r w:rsidR="00161858" w:rsidRPr="00E65464">
        <w:rPr>
          <w:rFonts w:asciiTheme="minorEastAsia" w:eastAsiaTheme="minorEastAsia" w:hAnsiTheme="minorEastAsia" w:hint="eastAsia"/>
          <w:color w:val="000000" w:themeColor="text1"/>
          <w:sz w:val="24"/>
          <w:szCs w:val="24"/>
        </w:rPr>
        <w:t>从近3</w:t>
      </w:r>
      <w:r w:rsidR="00627C54" w:rsidRPr="00E65464">
        <w:rPr>
          <w:rFonts w:asciiTheme="minorEastAsia" w:eastAsiaTheme="minorEastAsia" w:hAnsiTheme="minorEastAsia" w:hint="eastAsia"/>
          <w:color w:val="000000" w:themeColor="text1"/>
          <w:sz w:val="24"/>
          <w:szCs w:val="24"/>
        </w:rPr>
        <w:t>年高考全国数学卷来看，应用</w:t>
      </w:r>
      <w:r w:rsidR="00161858" w:rsidRPr="00E65464">
        <w:rPr>
          <w:rFonts w:asciiTheme="minorEastAsia" w:eastAsiaTheme="minorEastAsia" w:hAnsiTheme="minorEastAsia" w:hint="eastAsia"/>
          <w:color w:val="000000" w:themeColor="text1"/>
          <w:sz w:val="24"/>
          <w:szCs w:val="24"/>
        </w:rPr>
        <w:t>性试题基本上维持在</w:t>
      </w:r>
      <w:r w:rsidR="00627C54" w:rsidRPr="00E65464">
        <w:rPr>
          <w:rFonts w:asciiTheme="minorEastAsia" w:eastAsiaTheme="minorEastAsia" w:hAnsiTheme="minorEastAsia" w:hint="eastAsia"/>
          <w:color w:val="000000" w:themeColor="text1"/>
          <w:sz w:val="24"/>
          <w:szCs w:val="24"/>
        </w:rPr>
        <w:t>20</w:t>
      </w:r>
      <w:r w:rsidR="007F7FE7" w:rsidRPr="00E65464">
        <w:rPr>
          <w:rFonts w:asciiTheme="minorEastAsia" w:eastAsiaTheme="minorEastAsia" w:hAnsiTheme="minorEastAsia" w:hint="eastAsia"/>
          <w:color w:val="000000" w:themeColor="text1"/>
          <w:sz w:val="24"/>
          <w:szCs w:val="24"/>
        </w:rPr>
        <w:t>%</w:t>
      </w:r>
      <w:r w:rsidR="00161858" w:rsidRPr="00E65464">
        <w:rPr>
          <w:rFonts w:asciiTheme="minorEastAsia" w:eastAsiaTheme="minorEastAsia" w:hAnsiTheme="minorEastAsia" w:hint="eastAsia"/>
          <w:color w:val="000000" w:themeColor="text1"/>
          <w:sz w:val="24"/>
          <w:szCs w:val="24"/>
        </w:rPr>
        <w:t>。以2019年全国高考卷理科为例，</w:t>
      </w:r>
      <w:r w:rsidR="00627C54" w:rsidRPr="00E65464">
        <w:rPr>
          <w:rFonts w:asciiTheme="minorEastAsia" w:eastAsiaTheme="minorEastAsia" w:hAnsiTheme="minorEastAsia" w:hint="eastAsia"/>
          <w:color w:val="000000" w:themeColor="text1"/>
          <w:sz w:val="24"/>
          <w:szCs w:val="24"/>
        </w:rPr>
        <w:t>全国</w:t>
      </w:r>
      <w:r w:rsidR="00E05470" w:rsidRPr="00E65464">
        <w:rPr>
          <w:rFonts w:asciiTheme="minorEastAsia" w:eastAsiaTheme="minorEastAsia" w:hAnsiTheme="minorEastAsia" w:hint="eastAsia"/>
          <w:color w:val="000000" w:themeColor="text1"/>
          <w:sz w:val="24"/>
          <w:szCs w:val="24"/>
        </w:rPr>
        <w:t>1</w:t>
      </w:r>
      <w:r w:rsidR="00627C54" w:rsidRPr="00E65464">
        <w:rPr>
          <w:rFonts w:asciiTheme="minorEastAsia" w:eastAsiaTheme="minorEastAsia" w:hAnsiTheme="minorEastAsia" w:hint="eastAsia"/>
          <w:color w:val="000000" w:themeColor="text1"/>
          <w:sz w:val="24"/>
          <w:szCs w:val="24"/>
        </w:rPr>
        <w:t>卷中，第4、6、15和21题为应用性试题，共27分，占总分值的18%；全国</w:t>
      </w:r>
      <w:r w:rsidR="00E05470" w:rsidRPr="00E65464">
        <w:rPr>
          <w:rFonts w:asciiTheme="minorEastAsia" w:eastAsiaTheme="minorEastAsia" w:hAnsiTheme="minorEastAsia" w:hint="eastAsia"/>
          <w:color w:val="000000" w:themeColor="text1"/>
          <w:sz w:val="24"/>
          <w:szCs w:val="24"/>
        </w:rPr>
        <w:t>2</w:t>
      </w:r>
      <w:r w:rsidR="00627C54" w:rsidRPr="00E65464">
        <w:rPr>
          <w:rFonts w:asciiTheme="minorEastAsia" w:eastAsiaTheme="minorEastAsia" w:hAnsiTheme="minorEastAsia" w:hint="eastAsia"/>
          <w:color w:val="000000" w:themeColor="text1"/>
          <w:sz w:val="24"/>
          <w:szCs w:val="24"/>
        </w:rPr>
        <w:t>卷中，第4、5、13、16、18题为应用性试题，共32分，占总分值的21.3%；全国</w:t>
      </w:r>
      <w:r w:rsidR="00E05470" w:rsidRPr="00E65464">
        <w:rPr>
          <w:rFonts w:asciiTheme="minorEastAsia" w:eastAsiaTheme="minorEastAsia" w:hAnsiTheme="minorEastAsia" w:hint="eastAsia"/>
          <w:color w:val="000000" w:themeColor="text1"/>
          <w:sz w:val="24"/>
          <w:szCs w:val="24"/>
        </w:rPr>
        <w:t>3</w:t>
      </w:r>
      <w:r w:rsidR="00627C54" w:rsidRPr="00E65464">
        <w:rPr>
          <w:rFonts w:asciiTheme="minorEastAsia" w:eastAsiaTheme="minorEastAsia" w:hAnsiTheme="minorEastAsia" w:hint="eastAsia"/>
          <w:color w:val="000000" w:themeColor="text1"/>
          <w:sz w:val="24"/>
          <w:szCs w:val="24"/>
        </w:rPr>
        <w:t>卷中，第３、16、17题为应用性试题，共22分，占总分值的14.7％。高考以应用性试题来考查学生是否善于观察各种生产生活中的现象，并主动灵活地应用所学的数学知识分析并解决社会生活实践中的实际问题。</w:t>
      </w:r>
      <w:r w:rsidR="00884256" w:rsidRPr="00E65464">
        <w:rPr>
          <w:rFonts w:asciiTheme="minorEastAsia" w:eastAsiaTheme="minorEastAsia" w:hAnsiTheme="minorEastAsia" w:hint="eastAsia"/>
          <w:color w:val="000000" w:themeColor="text1"/>
          <w:sz w:val="24"/>
          <w:szCs w:val="24"/>
        </w:rPr>
        <w:t>那么，以考查“应用性”为目的高考试题，主要有哪些特征呢？</w:t>
      </w:r>
    </w:p>
    <w:p w:rsidR="0061429A" w:rsidRPr="00E65464" w:rsidRDefault="0061429A" w:rsidP="0061429A">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1.情境的现实性</w:t>
      </w:r>
    </w:p>
    <w:p w:rsidR="0061429A" w:rsidRPr="00E65464" w:rsidRDefault="0061429A" w:rsidP="0061429A">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素质教育就是要培养社会主义建设者和接班人，要能够学以致用、能够探索并解决日常生活、学术研究、国家发展甚至人类社会所面临的各种问题。总</w:t>
      </w:r>
      <w:r w:rsidRPr="00E65464">
        <w:rPr>
          <w:rFonts w:asciiTheme="minorEastAsia" w:eastAsiaTheme="minorEastAsia" w:hAnsiTheme="minorEastAsia" w:hint="eastAsia"/>
          <w:color w:val="000000" w:themeColor="text1"/>
          <w:sz w:val="24"/>
          <w:szCs w:val="24"/>
        </w:rPr>
        <w:lastRenderedPageBreak/>
        <w:t>之，以应用性为主要考查目标的试题，其首要特征就是，其试题情境是来自于实际存在的现实问题。</w:t>
      </w:r>
    </w:p>
    <w:p w:rsidR="0023266D" w:rsidRPr="00E65464" w:rsidRDefault="0061429A" w:rsidP="0061429A">
      <w:pPr>
        <w:spacing w:after="0"/>
        <w:ind w:firstLineChars="200" w:firstLine="482"/>
        <w:textAlignment w:val="center"/>
        <w:rPr>
          <w:rFonts w:asciiTheme="minorEastAsia" w:eastAsiaTheme="minorEastAsia" w:hAnsiTheme="minorEastAsia"/>
          <w:color w:val="000000" w:themeColor="text1"/>
          <w:sz w:val="24"/>
          <w:szCs w:val="24"/>
        </w:rPr>
      </w:pPr>
      <w:r>
        <w:rPr>
          <w:rFonts w:asciiTheme="minorEastAsia" w:eastAsiaTheme="minorEastAsia" w:hAnsiTheme="minorEastAsia" w:hint="eastAsia"/>
          <w:b/>
          <w:noProof/>
          <w:color w:val="000000" w:themeColor="text1"/>
          <w:sz w:val="24"/>
          <w:szCs w:val="24"/>
        </w:rPr>
        <w:drawing>
          <wp:anchor distT="0" distB="0" distL="114300" distR="114300" simplePos="0" relativeHeight="251658240" behindDoc="0" locked="0" layoutInCell="1" allowOverlap="1">
            <wp:simplePos x="0" y="0"/>
            <wp:positionH relativeFrom="column">
              <wp:posOffset>4676140</wp:posOffset>
            </wp:positionH>
            <wp:positionV relativeFrom="paragraph">
              <wp:posOffset>163830</wp:posOffset>
            </wp:positionV>
            <wp:extent cx="533400" cy="1494155"/>
            <wp:effectExtent l="19050" t="0" r="0" b="0"/>
            <wp:wrapSquare wrapText="bothSides"/>
            <wp:docPr id="4" name="图片 9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学科网(www.zxxk.com)--教育资源门户，提供试卷、教案、课件、论文、素材以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533400" cy="1494155"/>
                    </a:xfrm>
                    <a:prstGeom prst="rect">
                      <a:avLst/>
                    </a:prstGeom>
                    <a:noFill/>
                    <a:ln w="9525">
                      <a:noFill/>
                      <a:miter lim="800000"/>
                      <a:headEnd/>
                      <a:tailEnd/>
                    </a:ln>
                  </pic:spPr>
                </pic:pic>
              </a:graphicData>
            </a:graphic>
          </wp:anchor>
        </w:drawing>
      </w:r>
      <w:r w:rsidR="0023266D" w:rsidRPr="0061429A">
        <w:rPr>
          <w:rFonts w:asciiTheme="minorEastAsia" w:eastAsiaTheme="minorEastAsia" w:hAnsiTheme="minorEastAsia" w:hint="eastAsia"/>
          <w:b/>
          <w:color w:val="000000" w:themeColor="text1"/>
          <w:sz w:val="24"/>
          <w:szCs w:val="24"/>
        </w:rPr>
        <w:t>例</w:t>
      </w:r>
      <w:r w:rsidR="00B15868" w:rsidRPr="0061429A">
        <w:rPr>
          <w:rFonts w:asciiTheme="minorEastAsia" w:eastAsiaTheme="minorEastAsia" w:hAnsiTheme="minorEastAsia" w:hint="eastAsia"/>
          <w:b/>
          <w:color w:val="000000" w:themeColor="text1"/>
          <w:sz w:val="24"/>
          <w:szCs w:val="24"/>
        </w:rPr>
        <w:t>1</w:t>
      </w:r>
      <w:r w:rsidR="0023266D" w:rsidRPr="00E65464">
        <w:rPr>
          <w:rFonts w:asciiTheme="minorEastAsia" w:eastAsiaTheme="minorEastAsia" w:hAnsiTheme="minorEastAsia" w:hint="eastAsia"/>
          <w:color w:val="000000" w:themeColor="text1"/>
          <w:sz w:val="24"/>
          <w:szCs w:val="24"/>
        </w:rPr>
        <w:t xml:space="preserve"> （2019年全国卷1理科第4题）</w:t>
      </w:r>
      <w:r w:rsidR="0023266D" w:rsidRPr="00E65464">
        <w:rPr>
          <w:rFonts w:asciiTheme="minorEastAsia" w:eastAsiaTheme="minorEastAsia" w:hAnsiTheme="minorEastAsia"/>
          <w:color w:val="000000" w:themeColor="text1"/>
          <w:sz w:val="24"/>
          <w:szCs w:val="24"/>
        </w:rPr>
        <w:t>古希腊时期，人们认为最美人体的头顶至肚脐的长度与肚脐至足底的长度之比是</w:t>
      </w:r>
      <w:r w:rsidR="0023266D" w:rsidRPr="00E65464">
        <w:rPr>
          <w:rFonts w:asciiTheme="minorEastAsia" w:eastAsiaTheme="minorEastAsia" w:hAnsiTheme="minorEastAsia"/>
          <w:color w:val="000000" w:themeColor="text1"/>
          <w:sz w:val="24"/>
          <w:szCs w:val="24"/>
        </w:rPr>
        <w:object w:dxaOrig="680" w:dyaOrig="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33.85pt;height:34.4pt" o:ole="">
            <v:imagedata r:id="rId11" o:title=""/>
          </v:shape>
          <o:OLEObject Type="Embed" ProgID="Equation.DSMT4" ShapeID="_x0000_i1025" DrawAspect="Content" ObjectID="_1645984596" r:id="rId12"/>
        </w:object>
      </w:r>
      <w:r w:rsidR="0023266D" w:rsidRPr="00E65464">
        <w:rPr>
          <w:rFonts w:asciiTheme="minorEastAsia" w:eastAsiaTheme="minorEastAsia" w:hAnsiTheme="minorEastAsia"/>
          <w:color w:val="000000" w:themeColor="text1"/>
          <w:sz w:val="24"/>
          <w:szCs w:val="24"/>
        </w:rPr>
        <w:t>（</w:t>
      </w:r>
      <w:r w:rsidR="0023266D" w:rsidRPr="00E65464">
        <w:rPr>
          <w:rFonts w:asciiTheme="minorEastAsia" w:eastAsiaTheme="minorEastAsia" w:hAnsiTheme="minorEastAsia"/>
          <w:color w:val="000000" w:themeColor="text1"/>
          <w:sz w:val="24"/>
          <w:szCs w:val="24"/>
        </w:rPr>
        <w:object w:dxaOrig="680" w:dyaOrig="687">
          <v:shape id="_x0000_i1026" type="#_x0000_t75" alt="学科网(www.zxxk.com)--教育资源门户，提供试卷、教案、课件、论文、素材以及各类教学资源下载，还有大量而丰富的教学相关资讯！" style="width:33.85pt;height:34.4pt" o:ole="">
            <v:imagedata r:id="rId11" o:title=""/>
          </v:shape>
          <o:OLEObject Type="Embed" ProgID="Equation.DSMT4" ShapeID="_x0000_i1026" DrawAspect="Content" ObjectID="_1645984597" r:id="rId13"/>
        </w:object>
      </w:r>
      <w:r w:rsidR="0023266D" w:rsidRPr="00E65464">
        <w:rPr>
          <w:rFonts w:asciiTheme="minorEastAsia" w:eastAsiaTheme="minorEastAsia" w:hAnsiTheme="minorEastAsia" w:cs="Times New Roman"/>
          <w:color w:val="000000" w:themeColor="text1"/>
          <w:sz w:val="24"/>
          <w:szCs w:val="24"/>
        </w:rPr>
        <w:t>≈0.618</w:t>
      </w:r>
      <w:r w:rsidR="0023266D" w:rsidRPr="00E65464">
        <w:rPr>
          <w:rFonts w:asciiTheme="minorEastAsia" w:eastAsiaTheme="minorEastAsia" w:hAnsiTheme="minorEastAsia"/>
          <w:color w:val="000000" w:themeColor="text1"/>
          <w:sz w:val="24"/>
          <w:szCs w:val="24"/>
        </w:rPr>
        <w:t>，称为黄金分割比例</w:t>
      </w:r>
      <w:r w:rsidR="0023266D" w:rsidRPr="00E65464">
        <w:rPr>
          <w:rFonts w:asciiTheme="minorEastAsia" w:eastAsiaTheme="minorEastAsia" w:hAnsiTheme="minorEastAsia" w:cs="Times New Roman"/>
          <w:color w:val="000000" w:themeColor="text1"/>
          <w:sz w:val="24"/>
          <w:szCs w:val="24"/>
        </w:rPr>
        <w:t>)</w:t>
      </w:r>
      <w:r w:rsidR="0023266D" w:rsidRPr="00E65464">
        <w:rPr>
          <w:rFonts w:asciiTheme="minorEastAsia" w:eastAsiaTheme="minorEastAsia" w:hAnsiTheme="minorEastAsia"/>
          <w:color w:val="000000" w:themeColor="text1"/>
          <w:sz w:val="24"/>
          <w:szCs w:val="24"/>
        </w:rPr>
        <w:t>，著名的“断臂维纳斯”便是如此．此外，最美人体的头顶至咽喉的长度与咽喉至肚脐的长度之比也是</w:t>
      </w:r>
      <w:r w:rsidR="0023266D" w:rsidRPr="00E65464">
        <w:rPr>
          <w:rFonts w:asciiTheme="minorEastAsia" w:eastAsiaTheme="minorEastAsia" w:hAnsiTheme="minorEastAsia"/>
          <w:color w:val="000000" w:themeColor="text1"/>
          <w:sz w:val="24"/>
          <w:szCs w:val="24"/>
        </w:rPr>
        <w:object w:dxaOrig="680" w:dyaOrig="687">
          <v:shape id="_x0000_i1027" type="#_x0000_t75" alt="学科网(www.zxxk.com)--教育资源门户，提供试卷、教案、课件、论文、素材以及各类教学资源下载，还有大量而丰富的教学相关资讯！" style="width:33.85pt;height:34.4pt" o:ole="">
            <v:imagedata r:id="rId11" o:title=""/>
          </v:shape>
          <o:OLEObject Type="Embed" ProgID="Equation.DSMT4" ShapeID="_x0000_i1027" DrawAspect="Content" ObjectID="_1645984598" r:id="rId14"/>
        </w:object>
      </w:r>
      <w:r w:rsidR="0023266D" w:rsidRPr="00E65464">
        <w:rPr>
          <w:rFonts w:asciiTheme="minorEastAsia" w:eastAsiaTheme="minorEastAsia" w:hAnsiTheme="minorEastAsia"/>
          <w:color w:val="000000" w:themeColor="text1"/>
          <w:sz w:val="24"/>
          <w:szCs w:val="24"/>
        </w:rPr>
        <w:t>．若某人满足上述两个黄金分割比例，且腿长为</w:t>
      </w:r>
      <w:r w:rsidR="0023266D" w:rsidRPr="00E65464">
        <w:rPr>
          <w:rFonts w:asciiTheme="minorEastAsia" w:eastAsiaTheme="minorEastAsia" w:hAnsiTheme="minorEastAsia" w:cs="Times New Roman"/>
          <w:color w:val="000000" w:themeColor="text1"/>
          <w:sz w:val="24"/>
          <w:szCs w:val="24"/>
        </w:rPr>
        <w:t>105cm</w:t>
      </w:r>
      <w:r w:rsidR="0023266D" w:rsidRPr="00E65464">
        <w:rPr>
          <w:rFonts w:asciiTheme="minorEastAsia" w:eastAsiaTheme="minorEastAsia" w:hAnsiTheme="minorEastAsia"/>
          <w:color w:val="000000" w:themeColor="text1"/>
          <w:sz w:val="24"/>
          <w:szCs w:val="24"/>
        </w:rPr>
        <w:t>，头顶至脖子下端的长度为</w:t>
      </w:r>
      <w:r w:rsidR="0023266D" w:rsidRPr="00E65464">
        <w:rPr>
          <w:rFonts w:asciiTheme="minorEastAsia" w:eastAsiaTheme="minorEastAsia" w:hAnsiTheme="minorEastAsia" w:cs="Times New Roman"/>
          <w:color w:val="000000" w:themeColor="text1"/>
          <w:sz w:val="24"/>
          <w:szCs w:val="24"/>
        </w:rPr>
        <w:t>26 cm</w:t>
      </w:r>
      <w:r w:rsidR="0023266D" w:rsidRPr="00E65464">
        <w:rPr>
          <w:rFonts w:asciiTheme="minorEastAsia" w:eastAsiaTheme="minorEastAsia" w:hAnsiTheme="minorEastAsia"/>
          <w:color w:val="000000" w:themeColor="text1"/>
          <w:sz w:val="24"/>
          <w:szCs w:val="24"/>
        </w:rPr>
        <w:t>，则其身高可能是</w:t>
      </w:r>
    </w:p>
    <w:p w:rsidR="00B15868" w:rsidRPr="00E65464" w:rsidRDefault="0023266D" w:rsidP="0061429A">
      <w:pPr>
        <w:pStyle w:val="Normal1"/>
        <w:tabs>
          <w:tab w:val="left" w:pos="2438"/>
          <w:tab w:val="left" w:pos="4876"/>
          <w:tab w:val="left" w:pos="7314"/>
        </w:tabs>
        <w:jc w:val="left"/>
        <w:textAlignment w:val="center"/>
        <w:rPr>
          <w:rFonts w:asciiTheme="minorEastAsia" w:eastAsiaTheme="minorEastAsia" w:hAnsiTheme="minorEastAsia" w:cs="Times New Roman"/>
          <w:color w:val="000000" w:themeColor="text1"/>
          <w:sz w:val="24"/>
          <w:szCs w:val="24"/>
        </w:rPr>
      </w:pPr>
      <w:r w:rsidRPr="00E65464">
        <w:rPr>
          <w:rFonts w:asciiTheme="minorEastAsia" w:eastAsiaTheme="minorEastAsia" w:hAnsiTheme="minorEastAsia"/>
          <w:color w:val="000000" w:themeColor="text1"/>
          <w:sz w:val="24"/>
          <w:szCs w:val="24"/>
        </w:rPr>
        <w:t xml:space="preserve">A. </w:t>
      </w:r>
      <w:r w:rsidRPr="00E65464">
        <w:rPr>
          <w:rFonts w:asciiTheme="minorEastAsia" w:eastAsiaTheme="minorEastAsia" w:hAnsiTheme="minorEastAsia" w:cs="Times New Roman"/>
          <w:color w:val="000000" w:themeColor="text1"/>
          <w:sz w:val="24"/>
          <w:szCs w:val="24"/>
        </w:rPr>
        <w:t>165 cm</w:t>
      </w:r>
      <w:r w:rsidR="0061429A">
        <w:rPr>
          <w:rFonts w:asciiTheme="minorEastAsia" w:eastAsiaTheme="minorEastAsia" w:hAnsiTheme="minorEastAsia" w:hint="eastAsia"/>
          <w:color w:val="000000" w:themeColor="text1"/>
          <w:sz w:val="24"/>
          <w:szCs w:val="24"/>
        </w:rPr>
        <w:t xml:space="preserve">     </w:t>
      </w:r>
      <w:r w:rsidRPr="00E65464">
        <w:rPr>
          <w:rFonts w:asciiTheme="minorEastAsia" w:eastAsiaTheme="minorEastAsia" w:hAnsiTheme="minorEastAsia"/>
          <w:color w:val="000000" w:themeColor="text1"/>
          <w:sz w:val="24"/>
          <w:szCs w:val="24"/>
        </w:rPr>
        <w:t xml:space="preserve">B. </w:t>
      </w:r>
      <w:r w:rsidRPr="00E65464">
        <w:rPr>
          <w:rFonts w:asciiTheme="minorEastAsia" w:eastAsiaTheme="minorEastAsia" w:hAnsiTheme="minorEastAsia" w:cs="Times New Roman"/>
          <w:color w:val="000000" w:themeColor="text1"/>
          <w:sz w:val="24"/>
          <w:szCs w:val="24"/>
        </w:rPr>
        <w:t>175 cm</w:t>
      </w:r>
      <w:r w:rsidR="0061429A">
        <w:rPr>
          <w:rFonts w:asciiTheme="minorEastAsia" w:eastAsiaTheme="minorEastAsia" w:hAnsiTheme="minorEastAsia" w:hint="eastAsia"/>
          <w:color w:val="000000" w:themeColor="text1"/>
          <w:sz w:val="24"/>
          <w:szCs w:val="24"/>
        </w:rPr>
        <w:t xml:space="preserve">     </w:t>
      </w:r>
      <w:r w:rsidRPr="00E65464">
        <w:rPr>
          <w:rFonts w:asciiTheme="minorEastAsia" w:eastAsiaTheme="minorEastAsia" w:hAnsiTheme="minorEastAsia"/>
          <w:color w:val="000000" w:themeColor="text1"/>
          <w:sz w:val="24"/>
          <w:szCs w:val="24"/>
        </w:rPr>
        <w:t xml:space="preserve">C. </w:t>
      </w:r>
      <w:r w:rsidRPr="00E65464">
        <w:rPr>
          <w:rFonts w:asciiTheme="minorEastAsia" w:eastAsiaTheme="minorEastAsia" w:hAnsiTheme="minorEastAsia" w:cs="Times New Roman"/>
          <w:color w:val="000000" w:themeColor="text1"/>
          <w:sz w:val="24"/>
          <w:szCs w:val="24"/>
        </w:rPr>
        <w:t>185 cm</w:t>
      </w:r>
      <w:r w:rsidR="0061429A">
        <w:rPr>
          <w:rFonts w:asciiTheme="minorEastAsia" w:eastAsiaTheme="minorEastAsia" w:hAnsiTheme="minorEastAsia" w:hint="eastAsia"/>
          <w:color w:val="000000" w:themeColor="text1"/>
          <w:sz w:val="24"/>
          <w:szCs w:val="24"/>
        </w:rPr>
        <w:t xml:space="preserve">    </w:t>
      </w:r>
      <w:r w:rsidRPr="00E65464">
        <w:rPr>
          <w:rFonts w:asciiTheme="minorEastAsia" w:eastAsiaTheme="minorEastAsia" w:hAnsiTheme="minorEastAsia"/>
          <w:color w:val="000000" w:themeColor="text1"/>
          <w:sz w:val="24"/>
          <w:szCs w:val="24"/>
        </w:rPr>
        <w:t xml:space="preserve">D. </w:t>
      </w:r>
      <w:r w:rsidRPr="00E65464">
        <w:rPr>
          <w:rFonts w:asciiTheme="minorEastAsia" w:eastAsiaTheme="minorEastAsia" w:hAnsiTheme="minorEastAsia" w:cs="Times New Roman"/>
          <w:color w:val="000000" w:themeColor="text1"/>
          <w:sz w:val="24"/>
          <w:szCs w:val="24"/>
        </w:rPr>
        <w:t>190cm</w:t>
      </w:r>
      <w:r w:rsidRPr="00E65464">
        <w:rPr>
          <w:rFonts w:asciiTheme="minorEastAsia" w:eastAsiaTheme="minorEastAsia" w:hAnsiTheme="minorEastAsia" w:cs="Times New Roman" w:hint="eastAsia"/>
          <w:color w:val="000000" w:themeColor="text1"/>
          <w:sz w:val="24"/>
          <w:szCs w:val="24"/>
        </w:rPr>
        <w:t xml:space="preserve">    </w:t>
      </w:r>
    </w:p>
    <w:p w:rsidR="0023266D" w:rsidRPr="00E65464" w:rsidRDefault="00B15868" w:rsidP="00E65464">
      <w:pPr>
        <w:spacing w:after="0"/>
        <w:ind w:firstLineChars="200" w:firstLine="480"/>
        <w:rPr>
          <w:rFonts w:asciiTheme="minorEastAsia" w:eastAsiaTheme="minorEastAsia" w:hAnsiTheme="minorEastAsia" w:cs="Times New Roman"/>
          <w:color w:val="000000" w:themeColor="text1"/>
          <w:sz w:val="24"/>
          <w:szCs w:val="24"/>
        </w:rPr>
      </w:pPr>
      <w:r w:rsidRPr="00E65464">
        <w:rPr>
          <w:rFonts w:asciiTheme="minorEastAsia" w:eastAsiaTheme="minorEastAsia" w:hAnsiTheme="minorEastAsia" w:cs="Times New Roman" w:hint="eastAsia"/>
          <w:color w:val="000000" w:themeColor="text1"/>
          <w:sz w:val="24"/>
          <w:szCs w:val="24"/>
        </w:rPr>
        <w:t>例1中，</w:t>
      </w:r>
      <w:r w:rsidR="0023266D" w:rsidRPr="00E65464">
        <w:rPr>
          <w:rFonts w:asciiTheme="minorEastAsia" w:eastAsiaTheme="minorEastAsia" w:hAnsiTheme="minorEastAsia" w:cs="Times New Roman" w:hint="eastAsia"/>
          <w:color w:val="000000" w:themeColor="text1"/>
          <w:sz w:val="24"/>
          <w:szCs w:val="24"/>
        </w:rPr>
        <w:t>以著名的雕塑“断臂维纳斯”为试题素材情境，以黄金分割即比例数作为</w:t>
      </w:r>
      <w:r w:rsidRPr="00E65464">
        <w:rPr>
          <w:rFonts w:asciiTheme="minorEastAsia" w:eastAsiaTheme="minorEastAsia" w:hAnsiTheme="minorEastAsia" w:cs="Times New Roman" w:hint="eastAsia"/>
          <w:color w:val="000000" w:themeColor="text1"/>
          <w:sz w:val="24"/>
          <w:szCs w:val="24"/>
        </w:rPr>
        <w:t>数学知识情境，以估算人的身高为结果这种来源于现实生活中的实际问题，</w:t>
      </w:r>
      <w:r w:rsidR="0061429A">
        <w:rPr>
          <w:rFonts w:asciiTheme="minorEastAsia" w:eastAsiaTheme="minorEastAsia" w:hAnsiTheme="minorEastAsia" w:cs="Times New Roman" w:hint="eastAsia"/>
          <w:color w:val="000000" w:themeColor="text1"/>
          <w:sz w:val="24"/>
          <w:szCs w:val="24"/>
        </w:rPr>
        <w:t>有效的</w:t>
      </w:r>
      <w:r w:rsidRPr="00E65464">
        <w:rPr>
          <w:rFonts w:asciiTheme="minorEastAsia" w:eastAsiaTheme="minorEastAsia" w:hAnsiTheme="minorEastAsia" w:cs="Times New Roman" w:hint="eastAsia"/>
          <w:color w:val="000000" w:themeColor="text1"/>
          <w:sz w:val="24"/>
          <w:szCs w:val="24"/>
        </w:rPr>
        <w:t>引导学生在学习过程中，运用数学的眼光观察生活中的各种现象，并主动在应用所学知识分析并解决社会生活实践中的问题，具备解决实际问题的能力。</w:t>
      </w:r>
    </w:p>
    <w:p w:rsidR="001264EB" w:rsidRPr="00E65464" w:rsidRDefault="0061429A" w:rsidP="001264EB">
      <w:pPr>
        <w:pStyle w:val="Normal1"/>
        <w:ind w:firstLineChars="200" w:firstLine="480"/>
        <w:jc w:val="left"/>
        <w:textAlignment w:val="center"/>
        <w:rPr>
          <w:rFonts w:asciiTheme="minorEastAsia" w:eastAsiaTheme="minorEastAsia" w:hAnsiTheme="minorEastAsia" w:cstheme="minorBidi"/>
          <w:color w:val="000000" w:themeColor="text1"/>
          <w:kern w:val="0"/>
          <w:sz w:val="24"/>
          <w:szCs w:val="24"/>
        </w:rPr>
      </w:pPr>
      <w:r>
        <w:rPr>
          <w:rFonts w:asciiTheme="minorEastAsia" w:eastAsiaTheme="minorEastAsia" w:hAnsiTheme="minorEastAsia" w:cstheme="minorBidi" w:hint="eastAsia"/>
          <w:color w:val="000000" w:themeColor="text1"/>
          <w:kern w:val="0"/>
          <w:sz w:val="24"/>
          <w:szCs w:val="24"/>
        </w:rPr>
        <w:t>而在</w:t>
      </w:r>
      <w:r w:rsidR="001264EB" w:rsidRPr="00E65464">
        <w:rPr>
          <w:rFonts w:asciiTheme="minorEastAsia" w:eastAsiaTheme="minorEastAsia" w:hAnsiTheme="minorEastAsia" w:cstheme="minorBidi" w:hint="eastAsia"/>
          <w:color w:val="000000" w:themeColor="text1"/>
          <w:kern w:val="0"/>
          <w:sz w:val="24"/>
          <w:szCs w:val="24"/>
        </w:rPr>
        <w:t>2019年全国卷1理科第15题中，</w:t>
      </w:r>
      <w:r>
        <w:rPr>
          <w:rFonts w:asciiTheme="minorEastAsia" w:eastAsiaTheme="minorEastAsia" w:hAnsiTheme="minorEastAsia" w:cstheme="minorBidi" w:hint="eastAsia"/>
          <w:color w:val="000000" w:themeColor="text1"/>
          <w:kern w:val="0"/>
          <w:sz w:val="24"/>
          <w:szCs w:val="24"/>
        </w:rPr>
        <w:t>以篮球比赛这个生活中的实际问题为情境，计算某球队获胜的概率</w:t>
      </w:r>
      <w:r w:rsidR="001264EB" w:rsidRPr="00E65464">
        <w:rPr>
          <w:rFonts w:asciiTheme="minorEastAsia" w:eastAsiaTheme="minorEastAsia" w:hAnsiTheme="minorEastAsia" w:cstheme="minorBidi" w:hint="eastAsia"/>
          <w:color w:val="000000" w:themeColor="text1"/>
          <w:kern w:val="0"/>
          <w:sz w:val="24"/>
          <w:szCs w:val="24"/>
        </w:rPr>
        <w:t>；</w:t>
      </w:r>
      <w:r w:rsidR="003E3D67" w:rsidRPr="00E65464">
        <w:rPr>
          <w:rFonts w:asciiTheme="minorEastAsia" w:eastAsiaTheme="minorEastAsia" w:hAnsiTheme="minorEastAsia" w:cstheme="minorBidi" w:hint="eastAsia"/>
          <w:color w:val="000000" w:themeColor="text1"/>
          <w:kern w:val="0"/>
          <w:sz w:val="24"/>
          <w:szCs w:val="24"/>
        </w:rPr>
        <w:t>2019年</w:t>
      </w:r>
      <w:r w:rsidR="001264EB" w:rsidRPr="00E65464">
        <w:rPr>
          <w:rFonts w:asciiTheme="minorEastAsia" w:eastAsiaTheme="minorEastAsia" w:hAnsiTheme="minorEastAsia" w:cstheme="minorBidi" w:hint="eastAsia"/>
          <w:color w:val="000000" w:themeColor="text1"/>
          <w:kern w:val="0"/>
          <w:sz w:val="24"/>
          <w:szCs w:val="24"/>
        </w:rPr>
        <w:t>全国卷1理科第21题中，以开发新药品为背景，对当下控制新型冠肺炎疫情具有十分重要的现实</w:t>
      </w:r>
      <w:r>
        <w:rPr>
          <w:rFonts w:asciiTheme="minorEastAsia" w:eastAsiaTheme="minorEastAsia" w:hAnsiTheme="minorEastAsia" w:cstheme="minorBidi" w:hint="eastAsia"/>
          <w:color w:val="000000" w:themeColor="text1"/>
          <w:kern w:val="0"/>
          <w:sz w:val="24"/>
          <w:szCs w:val="24"/>
        </w:rPr>
        <w:t>价值</w:t>
      </w:r>
      <w:r w:rsidR="001264EB" w:rsidRPr="00E65464">
        <w:rPr>
          <w:rFonts w:asciiTheme="minorEastAsia" w:eastAsiaTheme="minorEastAsia" w:hAnsiTheme="minorEastAsia" w:cstheme="minorBidi" w:hint="eastAsia"/>
          <w:color w:val="000000" w:themeColor="text1"/>
          <w:kern w:val="0"/>
          <w:sz w:val="24"/>
          <w:szCs w:val="24"/>
        </w:rPr>
        <w:t>；而</w:t>
      </w:r>
      <w:r w:rsidR="003E3D67" w:rsidRPr="00E65464">
        <w:rPr>
          <w:rFonts w:asciiTheme="minorEastAsia" w:eastAsiaTheme="minorEastAsia" w:hAnsiTheme="minorEastAsia" w:cstheme="minorBidi" w:hint="eastAsia"/>
          <w:color w:val="000000" w:themeColor="text1"/>
          <w:kern w:val="0"/>
          <w:sz w:val="24"/>
          <w:szCs w:val="24"/>
        </w:rPr>
        <w:t>2019年</w:t>
      </w:r>
      <w:r w:rsidR="001264EB" w:rsidRPr="00E65464">
        <w:rPr>
          <w:rFonts w:asciiTheme="minorEastAsia" w:eastAsiaTheme="minorEastAsia" w:hAnsiTheme="minorEastAsia" w:cstheme="minorBidi" w:hint="eastAsia"/>
          <w:color w:val="000000" w:themeColor="text1"/>
          <w:kern w:val="0"/>
          <w:sz w:val="24"/>
          <w:szCs w:val="24"/>
        </w:rPr>
        <w:t>全国卷2理科第16题中融入了中国传统的金石文化——再</w:t>
      </w:r>
      <w:r w:rsidR="000A7086">
        <w:rPr>
          <w:rFonts w:asciiTheme="minorEastAsia" w:eastAsiaTheme="minorEastAsia" w:hAnsiTheme="minorEastAsia" w:cstheme="minorBidi" w:hint="eastAsia"/>
          <w:color w:val="000000" w:themeColor="text1"/>
          <w:kern w:val="0"/>
          <w:sz w:val="24"/>
          <w:szCs w:val="24"/>
        </w:rPr>
        <w:t>珍藏于陕西历史博物馆内的“独孤信多面体印</w:t>
      </w:r>
      <w:r w:rsidR="000A7086">
        <w:rPr>
          <w:rFonts w:asciiTheme="minorEastAsia" w:eastAsiaTheme="minorEastAsia" w:hAnsiTheme="minorEastAsia" w:cstheme="minorBidi"/>
          <w:color w:val="000000" w:themeColor="text1"/>
          <w:kern w:val="0"/>
          <w:sz w:val="24"/>
          <w:szCs w:val="24"/>
        </w:rPr>
        <w:t>”</w:t>
      </w:r>
      <w:r w:rsidR="001264EB" w:rsidRPr="00E65464">
        <w:rPr>
          <w:rFonts w:asciiTheme="minorEastAsia" w:eastAsiaTheme="minorEastAsia" w:hAnsiTheme="minorEastAsia" w:cstheme="minorBidi" w:hint="eastAsia"/>
          <w:color w:val="000000" w:themeColor="text1"/>
          <w:kern w:val="0"/>
          <w:sz w:val="24"/>
          <w:szCs w:val="24"/>
        </w:rPr>
        <w:t>。学生能通过此题不仅能感受到几何体的对称之美，以及这种美对解决数学问题的强大的现实力量，同时弘扬中华优秀传统文化</w:t>
      </w:r>
      <w:r w:rsidR="000A7086">
        <w:rPr>
          <w:rFonts w:asciiTheme="minorEastAsia" w:eastAsiaTheme="minorEastAsia" w:hAnsiTheme="minorEastAsia" w:cstheme="minorBidi" w:hint="eastAsia"/>
          <w:color w:val="000000" w:themeColor="text1"/>
          <w:kern w:val="0"/>
          <w:sz w:val="24"/>
          <w:szCs w:val="24"/>
        </w:rPr>
        <w:t>,</w:t>
      </w:r>
      <w:r w:rsidR="001264EB" w:rsidRPr="00E65464">
        <w:rPr>
          <w:rFonts w:asciiTheme="minorEastAsia" w:eastAsiaTheme="minorEastAsia" w:hAnsiTheme="minorEastAsia" w:cstheme="minorBidi" w:hint="eastAsia"/>
          <w:color w:val="000000" w:themeColor="text1"/>
          <w:kern w:val="0"/>
          <w:sz w:val="24"/>
          <w:szCs w:val="24"/>
        </w:rPr>
        <w:t>以及敢于责任担当和创新的民族精神。体现数学知识的作用与价值，是应用性的最重要的呈现方式。</w:t>
      </w:r>
    </w:p>
    <w:p w:rsidR="001264EB" w:rsidRPr="00E65464" w:rsidRDefault="001264EB" w:rsidP="001264EB">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中国高考评价体系》中提出，“应用性要求以贴近社会、贴近生活实践或学生探索问题情境为载体，将陈述性知识与程序性知识的有机整合和运用作为考查目标，设计生产生活中的实际问题，体现对即将进入高等学校的学习者迁移课堂所学内容、理论联系实际水平的测量与评价”。只有在解决贴近生产生活实际的问题中，才能让学生体会到课内所学数学知识、思想与方法中蕴含的应用价值。</w:t>
      </w:r>
    </w:p>
    <w:p w:rsidR="00056BAB" w:rsidRPr="00E65464" w:rsidRDefault="00056BAB" w:rsidP="00365300">
      <w:pPr>
        <w:pStyle w:val="Normal1"/>
        <w:ind w:firstLineChars="200" w:firstLine="480"/>
        <w:jc w:val="left"/>
        <w:textAlignment w:val="center"/>
        <w:rPr>
          <w:rFonts w:asciiTheme="minorEastAsia" w:eastAsiaTheme="minorEastAsia" w:hAnsiTheme="minorEastAsia" w:cstheme="minorBidi"/>
          <w:color w:val="000000" w:themeColor="text1"/>
          <w:kern w:val="0"/>
          <w:sz w:val="24"/>
          <w:szCs w:val="24"/>
        </w:rPr>
      </w:pPr>
      <w:r w:rsidRPr="00E65464">
        <w:rPr>
          <w:rFonts w:asciiTheme="minorEastAsia" w:eastAsiaTheme="minorEastAsia" w:hAnsiTheme="minorEastAsia" w:cstheme="minorBidi" w:hint="eastAsia"/>
          <w:color w:val="000000" w:themeColor="text1"/>
          <w:kern w:val="0"/>
          <w:sz w:val="24"/>
          <w:szCs w:val="24"/>
        </w:rPr>
        <w:t>2.试题的开放性</w:t>
      </w:r>
      <w:r w:rsidR="005F6F44" w:rsidRPr="00E65464">
        <w:rPr>
          <w:rFonts w:asciiTheme="minorEastAsia" w:eastAsiaTheme="minorEastAsia" w:hAnsiTheme="minorEastAsia" w:cstheme="minorBidi" w:hint="eastAsia"/>
          <w:color w:val="000000" w:themeColor="text1"/>
          <w:kern w:val="0"/>
          <w:sz w:val="24"/>
          <w:szCs w:val="24"/>
        </w:rPr>
        <w:t>与探究性</w:t>
      </w:r>
    </w:p>
    <w:p w:rsidR="00056BAB" w:rsidRPr="00E65464" w:rsidRDefault="00056BAB" w:rsidP="00365300">
      <w:pPr>
        <w:spacing w:after="0"/>
        <w:ind w:firstLine="465"/>
        <w:rPr>
          <w:rFonts w:asciiTheme="minorEastAsia" w:eastAsiaTheme="minorEastAsia" w:hAnsiTheme="minorEastAsia" w:cs="Times New Roman"/>
          <w:color w:val="000000" w:themeColor="text1"/>
          <w:sz w:val="24"/>
          <w:szCs w:val="24"/>
        </w:rPr>
      </w:pPr>
      <w:r w:rsidRPr="00E65464">
        <w:rPr>
          <w:rFonts w:asciiTheme="minorEastAsia" w:eastAsiaTheme="minorEastAsia" w:hAnsiTheme="minorEastAsia" w:hint="eastAsia"/>
          <w:color w:val="000000" w:themeColor="text1"/>
          <w:sz w:val="24"/>
          <w:szCs w:val="24"/>
        </w:rPr>
        <w:t>学以致用，不仅包括能应用所</w:t>
      </w:r>
      <w:r w:rsidR="000A7086">
        <w:rPr>
          <w:rFonts w:asciiTheme="minorEastAsia" w:eastAsiaTheme="minorEastAsia" w:hAnsiTheme="minorEastAsia" w:hint="eastAsia"/>
          <w:color w:val="000000" w:themeColor="text1"/>
          <w:sz w:val="24"/>
          <w:szCs w:val="24"/>
        </w:rPr>
        <w:t>学</w:t>
      </w:r>
      <w:r w:rsidRPr="00E65464">
        <w:rPr>
          <w:rFonts w:asciiTheme="minorEastAsia" w:eastAsiaTheme="minorEastAsia" w:hAnsiTheme="minorEastAsia" w:hint="eastAsia"/>
          <w:color w:val="000000" w:themeColor="text1"/>
          <w:sz w:val="24"/>
          <w:szCs w:val="24"/>
        </w:rPr>
        <w:t>知识解决实际生活中的现实性问题，还包括灵活而不是僵化地使用。因此，应用性试题往往会以结论的开放性、解</w:t>
      </w:r>
      <w:r w:rsidR="005F6F44" w:rsidRPr="00E65464">
        <w:rPr>
          <w:rFonts w:asciiTheme="minorEastAsia" w:eastAsiaTheme="minorEastAsia" w:hAnsiTheme="minorEastAsia" w:hint="eastAsia"/>
          <w:color w:val="000000" w:themeColor="text1"/>
          <w:sz w:val="24"/>
          <w:szCs w:val="24"/>
        </w:rPr>
        <w:t>题方法的多样性、答案的不唯一性等方面对学生的应用性能力进行考查，这就是试题的开放性。而</w:t>
      </w:r>
      <w:r w:rsidR="005F6F44" w:rsidRPr="00E65464">
        <w:rPr>
          <w:rFonts w:asciiTheme="minorEastAsia" w:eastAsiaTheme="minorEastAsia" w:hAnsiTheme="minorEastAsia" w:cs="Times New Roman" w:hint="eastAsia"/>
          <w:color w:val="000000" w:themeColor="text1"/>
          <w:sz w:val="24"/>
          <w:szCs w:val="24"/>
        </w:rPr>
        <w:t>探究，</w:t>
      </w:r>
      <w:r w:rsidR="000A7086">
        <w:rPr>
          <w:rFonts w:asciiTheme="minorEastAsia" w:eastAsiaTheme="minorEastAsia" w:hAnsiTheme="minorEastAsia" w:cs="Times New Roman" w:hint="eastAsia"/>
          <w:color w:val="000000" w:themeColor="text1"/>
          <w:sz w:val="24"/>
          <w:szCs w:val="24"/>
        </w:rPr>
        <w:t>即</w:t>
      </w:r>
      <w:r w:rsidR="005F6F44" w:rsidRPr="00E65464">
        <w:rPr>
          <w:rFonts w:asciiTheme="minorEastAsia" w:eastAsiaTheme="minorEastAsia" w:hAnsiTheme="minorEastAsia" w:cs="Times New Roman" w:hint="eastAsia"/>
          <w:color w:val="000000" w:themeColor="text1"/>
          <w:sz w:val="24"/>
          <w:szCs w:val="24"/>
        </w:rPr>
        <w:t>探索研究。对一般的通法性试题的解决，只需要根据题设与结论，将相关数据引入程序化的解题步骤中，逐步求解即可。而具有探究性的问题，往往需要从问题的某一个方面入手，通过</w:t>
      </w:r>
      <w:r w:rsidR="00365300" w:rsidRPr="00E65464">
        <w:rPr>
          <w:rFonts w:asciiTheme="minorEastAsia" w:eastAsiaTheme="minorEastAsia" w:hAnsiTheme="minorEastAsia" w:cs="Times New Roman" w:hint="eastAsia"/>
          <w:color w:val="000000" w:themeColor="text1"/>
          <w:sz w:val="24"/>
          <w:szCs w:val="24"/>
        </w:rPr>
        <w:t>反复</w:t>
      </w:r>
      <w:r w:rsidR="005F6F44" w:rsidRPr="00E65464">
        <w:rPr>
          <w:rFonts w:asciiTheme="minorEastAsia" w:eastAsiaTheme="minorEastAsia" w:hAnsiTheme="minorEastAsia" w:cs="Times New Roman"/>
          <w:color w:val="000000" w:themeColor="text1"/>
          <w:sz w:val="24"/>
          <w:szCs w:val="24"/>
        </w:rPr>
        <w:t>质疑、</w:t>
      </w:r>
      <w:r w:rsidR="005F6F44" w:rsidRPr="00E65464">
        <w:rPr>
          <w:rFonts w:asciiTheme="minorEastAsia" w:eastAsiaTheme="minorEastAsia" w:hAnsiTheme="minorEastAsia" w:cs="Times New Roman" w:hint="eastAsia"/>
          <w:color w:val="000000" w:themeColor="text1"/>
          <w:sz w:val="24"/>
          <w:szCs w:val="24"/>
        </w:rPr>
        <w:t>试错等</w:t>
      </w:r>
      <w:r w:rsidR="00365300" w:rsidRPr="00E65464">
        <w:rPr>
          <w:rFonts w:asciiTheme="minorEastAsia" w:eastAsiaTheme="minorEastAsia" w:hAnsiTheme="minorEastAsia" w:cs="Times New Roman" w:hint="eastAsia"/>
          <w:color w:val="000000" w:themeColor="text1"/>
          <w:sz w:val="24"/>
          <w:szCs w:val="24"/>
        </w:rPr>
        <w:t>思维过程，在发现新的问题、</w:t>
      </w:r>
      <w:r w:rsidR="005F6F44" w:rsidRPr="00E65464">
        <w:rPr>
          <w:rFonts w:asciiTheme="minorEastAsia" w:eastAsiaTheme="minorEastAsia" w:hAnsiTheme="minorEastAsia" w:cs="Times New Roman"/>
          <w:color w:val="000000" w:themeColor="text1"/>
          <w:sz w:val="24"/>
          <w:szCs w:val="24"/>
        </w:rPr>
        <w:t>调查研究、</w:t>
      </w:r>
      <w:r w:rsidR="00365300" w:rsidRPr="00E65464">
        <w:rPr>
          <w:rFonts w:asciiTheme="minorEastAsia" w:eastAsiaTheme="minorEastAsia" w:hAnsiTheme="minorEastAsia" w:cs="Times New Roman"/>
          <w:color w:val="000000" w:themeColor="text1"/>
          <w:sz w:val="24"/>
          <w:szCs w:val="24"/>
        </w:rPr>
        <w:t>分析研讨</w:t>
      </w:r>
      <w:r w:rsidR="00365300" w:rsidRPr="00E65464">
        <w:rPr>
          <w:rFonts w:asciiTheme="minorEastAsia" w:eastAsiaTheme="minorEastAsia" w:hAnsiTheme="minorEastAsia" w:cs="Times New Roman" w:hint="eastAsia"/>
          <w:color w:val="000000" w:themeColor="text1"/>
          <w:sz w:val="24"/>
          <w:szCs w:val="24"/>
        </w:rPr>
        <w:t>的基础上形成</w:t>
      </w:r>
      <w:r w:rsidR="005F6F44" w:rsidRPr="00E65464">
        <w:rPr>
          <w:rFonts w:asciiTheme="minorEastAsia" w:eastAsiaTheme="minorEastAsia" w:hAnsiTheme="minorEastAsia" w:cs="Times New Roman"/>
          <w:color w:val="000000" w:themeColor="text1"/>
          <w:sz w:val="24"/>
          <w:szCs w:val="24"/>
        </w:rPr>
        <w:t>解决问题</w:t>
      </w:r>
      <w:r w:rsidR="00365300" w:rsidRPr="00E65464">
        <w:rPr>
          <w:rFonts w:asciiTheme="minorEastAsia" w:eastAsiaTheme="minorEastAsia" w:hAnsiTheme="minorEastAsia" w:cs="Times New Roman" w:hint="eastAsia"/>
          <w:color w:val="000000" w:themeColor="text1"/>
          <w:sz w:val="24"/>
          <w:szCs w:val="24"/>
        </w:rPr>
        <w:t>的方法。显然，开放性与探究性的结合，让试题具有的</w:t>
      </w:r>
      <w:r w:rsidR="000A7086">
        <w:rPr>
          <w:rFonts w:asciiTheme="minorEastAsia" w:eastAsiaTheme="minorEastAsia" w:hAnsiTheme="minorEastAsia" w:cs="Times New Roman" w:hint="eastAsia"/>
          <w:color w:val="000000" w:themeColor="text1"/>
          <w:sz w:val="24"/>
          <w:szCs w:val="24"/>
        </w:rPr>
        <w:t>应用性</w:t>
      </w:r>
      <w:r w:rsidR="00365300" w:rsidRPr="00E65464">
        <w:rPr>
          <w:rFonts w:asciiTheme="minorEastAsia" w:eastAsiaTheme="minorEastAsia" w:hAnsiTheme="minorEastAsia" w:cs="Times New Roman" w:hint="eastAsia"/>
          <w:color w:val="000000" w:themeColor="text1"/>
          <w:sz w:val="24"/>
          <w:szCs w:val="24"/>
        </w:rPr>
        <w:t>考查</w:t>
      </w:r>
      <w:r w:rsidR="000A7086">
        <w:rPr>
          <w:rFonts w:asciiTheme="minorEastAsia" w:eastAsiaTheme="minorEastAsia" w:hAnsiTheme="minorEastAsia" w:cs="Times New Roman" w:hint="eastAsia"/>
          <w:color w:val="000000" w:themeColor="text1"/>
          <w:sz w:val="24"/>
          <w:szCs w:val="24"/>
        </w:rPr>
        <w:t>功能的特征得以显现</w:t>
      </w:r>
      <w:r w:rsidR="00365300" w:rsidRPr="00E65464">
        <w:rPr>
          <w:rFonts w:asciiTheme="minorEastAsia" w:eastAsiaTheme="minorEastAsia" w:hAnsiTheme="minorEastAsia" w:cs="Times New Roman" w:hint="eastAsia"/>
          <w:color w:val="000000" w:themeColor="text1"/>
          <w:sz w:val="24"/>
          <w:szCs w:val="24"/>
        </w:rPr>
        <w:t>。</w:t>
      </w:r>
    </w:p>
    <w:p w:rsidR="00056BAB" w:rsidRPr="00E65464" w:rsidRDefault="00056BAB" w:rsidP="00344771">
      <w:pPr>
        <w:spacing w:after="0"/>
        <w:ind w:firstLineChars="200" w:firstLine="480"/>
        <w:textAlignment w:val="center"/>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例1</w:t>
      </w:r>
      <w:r w:rsidR="005F54F2" w:rsidRPr="00E65464">
        <w:rPr>
          <w:rFonts w:asciiTheme="minorEastAsia" w:eastAsiaTheme="minorEastAsia" w:hAnsiTheme="minorEastAsia" w:hint="eastAsia"/>
          <w:color w:val="000000" w:themeColor="text1"/>
          <w:sz w:val="24"/>
          <w:szCs w:val="24"/>
        </w:rPr>
        <w:t>中，其问题是计算身高的“可能值”，其结果的不确定性——即开放性，导致可以进行开放性思考；显然，要正确解决身高问题，首先要明确的是，</w:t>
      </w:r>
      <w:r w:rsidR="005F54F2" w:rsidRPr="00E65464">
        <w:rPr>
          <w:rFonts w:asciiTheme="minorEastAsia" w:eastAsiaTheme="minorEastAsia" w:hAnsiTheme="minorEastAsia" w:hint="eastAsia"/>
          <w:color w:val="000000" w:themeColor="text1"/>
          <w:sz w:val="24"/>
          <w:szCs w:val="24"/>
        </w:rPr>
        <w:lastRenderedPageBreak/>
        <w:t>人的身高是一个不准确的值，因为题目中问的是“</w:t>
      </w:r>
      <w:r w:rsidR="005F54F2" w:rsidRPr="00E65464">
        <w:rPr>
          <w:rFonts w:asciiTheme="minorEastAsia" w:eastAsiaTheme="minorEastAsia" w:hAnsiTheme="minorEastAsia"/>
          <w:color w:val="000000" w:themeColor="text1"/>
          <w:sz w:val="24"/>
          <w:szCs w:val="24"/>
        </w:rPr>
        <w:t>其身高可能是</w:t>
      </w:r>
      <w:r w:rsidR="005F54F2" w:rsidRPr="00E65464">
        <w:rPr>
          <w:rFonts w:asciiTheme="minorEastAsia" w:eastAsiaTheme="minorEastAsia" w:hAnsiTheme="minorEastAsia" w:hint="eastAsia"/>
          <w:color w:val="000000" w:themeColor="text1"/>
          <w:sz w:val="24"/>
          <w:szCs w:val="24"/>
        </w:rPr>
        <w:t>”，即结果是需要估算身高，其计算应该是合情推理而不是严格的逻辑运算。另外，根据已知条件，要估计人的身高，需要估计人的头顶到肚脐的长度，或者肚脐到足底的的长度，而由题意，要估计哪一个数据，怎样估计，这就是算法问题，即目标与估算策略的选择问题。这显然就给解决此问题带来既有感性认识（即考生自我的生活经验）的一面，也有理性认识（即根据已知的比例逻辑推理）的一面。这种的设问方式和解决方法均具有开放性的特点。例如可以把头项到脖子下端的长度近似地看成头顶到咽喉的长度，从而其身高约为</w:t>
      </w:r>
      <w:r w:rsidR="005F54F2" w:rsidRPr="00E65464">
        <w:rPr>
          <w:rFonts w:asciiTheme="minorEastAsia" w:eastAsiaTheme="minorEastAsia" w:hAnsiTheme="minorEastAsia"/>
          <w:color w:val="000000" w:themeColor="text1"/>
          <w:sz w:val="24"/>
          <w:szCs w:val="24"/>
        </w:rPr>
        <w:object w:dxaOrig="3320" w:dyaOrig="900">
          <v:shape id="_x0000_i1028" type="#_x0000_t75" style="width:155.3pt;height:41.9pt" o:ole="">
            <v:imagedata r:id="rId15" o:title=""/>
          </v:shape>
          <o:OLEObject Type="Embed" ProgID="Equation.DSMT4" ShapeID="_x0000_i1028" DrawAspect="Content" ObjectID="_1645984599" r:id="rId16"/>
        </w:object>
      </w:r>
      <w:r w:rsidR="005F54F2" w:rsidRPr="00E65464">
        <w:rPr>
          <w:rFonts w:asciiTheme="minorEastAsia" w:eastAsiaTheme="minorEastAsia" w:hAnsiTheme="minorEastAsia" w:hint="eastAsia"/>
          <w:color w:val="000000" w:themeColor="text1"/>
          <w:sz w:val="24"/>
          <w:szCs w:val="24"/>
        </w:rPr>
        <w:t>；再将腿长近似地看成肚脐到足底的长，则身高约为</w:t>
      </w:r>
      <w:r w:rsidR="005F54F2" w:rsidRPr="00E65464">
        <w:rPr>
          <w:rFonts w:asciiTheme="minorEastAsia" w:eastAsiaTheme="minorEastAsia" w:hAnsiTheme="minorEastAsia"/>
          <w:color w:val="000000" w:themeColor="text1"/>
          <w:sz w:val="24"/>
          <w:szCs w:val="24"/>
        </w:rPr>
        <w:object w:dxaOrig="2500" w:dyaOrig="279">
          <v:shape id="_x0000_i1029" type="#_x0000_t75" style="width:125.2pt;height:14.5pt" o:ole="">
            <v:imagedata r:id="rId17" o:title=""/>
          </v:shape>
          <o:OLEObject Type="Embed" ProgID="Equation.DSMT4" ShapeID="_x0000_i1029" DrawAspect="Content" ObjectID="_1645984600" r:id="rId18"/>
        </w:object>
      </w:r>
      <w:r w:rsidR="005F54F2" w:rsidRPr="00E65464">
        <w:rPr>
          <w:rFonts w:asciiTheme="minorEastAsia" w:eastAsiaTheme="minorEastAsia" w:hAnsiTheme="minorEastAsia" w:hint="eastAsia"/>
          <w:color w:val="000000" w:themeColor="text1"/>
          <w:sz w:val="24"/>
          <w:szCs w:val="24"/>
        </w:rPr>
        <w:t>。取</w:t>
      </w:r>
      <w:r w:rsidR="005F54F2" w:rsidRPr="00E65464">
        <w:rPr>
          <w:rFonts w:asciiTheme="minorEastAsia" w:eastAsiaTheme="minorEastAsia" w:hAnsiTheme="minorEastAsia"/>
          <w:color w:val="000000" w:themeColor="text1"/>
          <w:sz w:val="24"/>
          <w:szCs w:val="24"/>
        </w:rPr>
        <w:object w:dxaOrig="980" w:dyaOrig="279">
          <v:shape id="_x0000_i1030" type="#_x0000_t75" style="width:48.9pt;height:14.5pt" o:ole="">
            <v:imagedata r:id="rId19" o:title=""/>
          </v:shape>
          <o:OLEObject Type="Embed" ProgID="Equation.DSMT4" ShapeID="_x0000_i1030" DrawAspect="Content" ObjectID="_1645984601" r:id="rId20"/>
        </w:object>
      </w:r>
      <w:r w:rsidR="005F54F2" w:rsidRPr="00E65464">
        <w:rPr>
          <w:rFonts w:asciiTheme="minorEastAsia" w:eastAsiaTheme="minorEastAsia" w:hAnsiTheme="minorEastAsia" w:hint="eastAsia"/>
          <w:color w:val="000000" w:themeColor="text1"/>
          <w:sz w:val="24"/>
          <w:szCs w:val="24"/>
        </w:rPr>
        <w:t>之间的值，选B。或者直接简化为：估计一个人的腿上方到肚脐大约有5cm，所以其身高约为</w:t>
      </w:r>
      <w:r w:rsidR="005F54F2" w:rsidRPr="00E65464">
        <w:rPr>
          <w:rFonts w:asciiTheme="minorEastAsia" w:eastAsiaTheme="minorEastAsia" w:hAnsiTheme="minorEastAsia"/>
          <w:color w:val="000000" w:themeColor="text1"/>
          <w:sz w:val="24"/>
          <w:szCs w:val="24"/>
        </w:rPr>
        <w:object w:dxaOrig="2600" w:dyaOrig="320">
          <v:shape id="_x0000_i1031" type="#_x0000_t75" style="width:129.5pt;height:15.6pt" o:ole="">
            <v:imagedata r:id="rId21" o:title=""/>
          </v:shape>
          <o:OLEObject Type="Embed" ProgID="Equation.DSMT4" ShapeID="_x0000_i1031" DrawAspect="Content" ObjectID="_1645984602" r:id="rId22"/>
        </w:object>
      </w:r>
      <w:r w:rsidR="005F54F2" w:rsidRPr="00E65464">
        <w:rPr>
          <w:rFonts w:asciiTheme="minorEastAsia" w:eastAsiaTheme="minorEastAsia" w:hAnsiTheme="minorEastAsia" w:hint="eastAsia"/>
          <w:color w:val="000000" w:themeColor="text1"/>
          <w:sz w:val="24"/>
          <w:szCs w:val="24"/>
        </w:rPr>
        <w:t>。选与之最接近的答案为B。还要，美术爱好者是这样解决问题的：根据人体比例的“立七五盘三半”，已知</w:t>
      </w:r>
      <w:r w:rsidR="005F54F2" w:rsidRPr="00E65464">
        <w:rPr>
          <w:rFonts w:asciiTheme="minorEastAsia" w:eastAsiaTheme="minorEastAsia" w:hAnsiTheme="minorEastAsia"/>
          <w:color w:val="000000" w:themeColor="text1"/>
          <w:sz w:val="24"/>
          <w:szCs w:val="24"/>
        </w:rPr>
        <w:t>头顶至脖子下端的长度为26 cm</w:t>
      </w:r>
      <w:r w:rsidR="005F54F2" w:rsidRPr="00E65464">
        <w:rPr>
          <w:rFonts w:asciiTheme="minorEastAsia" w:eastAsiaTheme="minorEastAsia" w:hAnsiTheme="minorEastAsia" w:hint="eastAsia"/>
          <w:color w:val="000000" w:themeColor="text1"/>
          <w:sz w:val="24"/>
          <w:szCs w:val="24"/>
        </w:rPr>
        <w:t>，则估计头部长约为</w:t>
      </w:r>
      <w:r w:rsidR="005F54F2" w:rsidRPr="00E65464">
        <w:rPr>
          <w:rFonts w:asciiTheme="minorEastAsia" w:eastAsiaTheme="minorEastAsia" w:hAnsiTheme="minorEastAsia"/>
          <w:color w:val="000000" w:themeColor="text1"/>
          <w:sz w:val="24"/>
          <w:szCs w:val="24"/>
        </w:rPr>
        <w:object w:dxaOrig="600" w:dyaOrig="279">
          <v:shape id="_x0000_i1032" type="#_x0000_t75" style="width:30.1pt;height:14.5pt" o:ole="">
            <v:imagedata r:id="rId23" o:title=""/>
          </v:shape>
          <o:OLEObject Type="Embed" ProgID="Equation.DSMT4" ShapeID="_x0000_i1032" DrawAspect="Content" ObjectID="_1645984603" r:id="rId24"/>
        </w:object>
      </w:r>
      <w:r w:rsidR="005F54F2" w:rsidRPr="00E65464">
        <w:rPr>
          <w:rFonts w:asciiTheme="minorEastAsia" w:eastAsiaTheme="minorEastAsia" w:hAnsiTheme="minorEastAsia" w:hint="eastAsia"/>
          <w:color w:val="000000" w:themeColor="text1"/>
          <w:sz w:val="24"/>
          <w:szCs w:val="24"/>
        </w:rPr>
        <w:t>，所以其身高约</w:t>
      </w:r>
      <w:r w:rsidR="005F54F2" w:rsidRPr="00E65464">
        <w:rPr>
          <w:rFonts w:asciiTheme="minorEastAsia" w:eastAsiaTheme="minorEastAsia" w:hAnsiTheme="minorEastAsia"/>
          <w:color w:val="000000" w:themeColor="text1"/>
          <w:sz w:val="24"/>
          <w:szCs w:val="24"/>
        </w:rPr>
        <w:object w:dxaOrig="1460" w:dyaOrig="279">
          <v:shape id="_x0000_i1033" type="#_x0000_t75" style="width:72.55pt;height:14.5pt" o:ole="">
            <v:imagedata r:id="rId25" o:title=""/>
          </v:shape>
          <o:OLEObject Type="Embed" ProgID="Equation.DSMT4" ShapeID="_x0000_i1033" DrawAspect="Content" ObjectID="_1645984604" r:id="rId26"/>
        </w:object>
      </w:r>
      <w:r w:rsidR="005F54F2" w:rsidRPr="00E65464">
        <w:rPr>
          <w:rFonts w:asciiTheme="minorEastAsia" w:eastAsiaTheme="minorEastAsia" w:hAnsiTheme="minorEastAsia" w:hint="eastAsia"/>
          <w:color w:val="000000" w:themeColor="text1"/>
          <w:sz w:val="24"/>
          <w:szCs w:val="24"/>
        </w:rPr>
        <w:t>，选B</w:t>
      </w:r>
      <w:r w:rsidR="005F54F2" w:rsidRPr="00E65464">
        <w:rPr>
          <w:rFonts w:asciiTheme="minorEastAsia" w:eastAsiaTheme="minorEastAsia" w:hAnsiTheme="minorEastAsia"/>
          <w:color w:val="000000" w:themeColor="text1"/>
          <w:sz w:val="24"/>
          <w:szCs w:val="24"/>
        </w:rPr>
        <w:t>……</w:t>
      </w:r>
      <w:r w:rsidR="005F54F2" w:rsidRPr="00E65464">
        <w:rPr>
          <w:rFonts w:asciiTheme="minorEastAsia" w:eastAsiaTheme="minorEastAsia" w:hAnsiTheme="minorEastAsia" w:hint="eastAsia"/>
          <w:color w:val="000000" w:themeColor="text1"/>
          <w:sz w:val="24"/>
          <w:szCs w:val="24"/>
        </w:rPr>
        <w:t>。无论哪一种思路，其中均蕴含着因结果的“不精确性”而导致</w:t>
      </w:r>
      <w:r w:rsidR="005022B6" w:rsidRPr="00E65464">
        <w:rPr>
          <w:rFonts w:asciiTheme="minorEastAsia" w:eastAsiaTheme="minorEastAsia" w:hAnsiTheme="minorEastAsia" w:hint="eastAsia"/>
          <w:color w:val="000000" w:themeColor="text1"/>
          <w:sz w:val="24"/>
          <w:szCs w:val="24"/>
        </w:rPr>
        <w:t>解决方法的多样</w:t>
      </w:r>
      <w:r w:rsidR="00344771" w:rsidRPr="00E65464">
        <w:rPr>
          <w:rFonts w:asciiTheme="minorEastAsia" w:eastAsiaTheme="minorEastAsia" w:hAnsiTheme="minorEastAsia" w:hint="eastAsia"/>
          <w:color w:val="000000" w:themeColor="text1"/>
          <w:sz w:val="24"/>
          <w:szCs w:val="24"/>
        </w:rPr>
        <w:t>性</w:t>
      </w:r>
      <w:r w:rsidR="005F54F2" w:rsidRPr="00E65464">
        <w:rPr>
          <w:rFonts w:asciiTheme="minorEastAsia" w:eastAsiaTheme="minorEastAsia" w:hAnsiTheme="minorEastAsia" w:hint="eastAsia"/>
          <w:color w:val="000000" w:themeColor="text1"/>
          <w:sz w:val="24"/>
          <w:szCs w:val="24"/>
        </w:rPr>
        <w:t>。</w:t>
      </w:r>
    </w:p>
    <w:p w:rsidR="00CE13B3" w:rsidRPr="00E65464" w:rsidRDefault="00627C54" w:rsidP="00A25493">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三、</w:t>
      </w:r>
      <w:r w:rsidR="00CE13B3" w:rsidRPr="00E65464">
        <w:rPr>
          <w:rFonts w:asciiTheme="minorEastAsia" w:eastAsiaTheme="minorEastAsia" w:hAnsiTheme="minorEastAsia" w:hint="eastAsia"/>
          <w:color w:val="000000" w:themeColor="text1"/>
          <w:sz w:val="24"/>
          <w:szCs w:val="24"/>
        </w:rPr>
        <w:t>应用性的</w:t>
      </w:r>
      <w:r w:rsidR="003E3D67" w:rsidRPr="00E65464">
        <w:rPr>
          <w:rFonts w:asciiTheme="minorEastAsia" w:eastAsiaTheme="minorEastAsia" w:hAnsiTheme="minorEastAsia" w:hint="eastAsia"/>
          <w:color w:val="000000" w:themeColor="text1"/>
          <w:sz w:val="24"/>
          <w:szCs w:val="24"/>
        </w:rPr>
        <w:t>情境来源</w:t>
      </w:r>
    </w:p>
    <w:p w:rsidR="003E3D67" w:rsidRPr="00E65464" w:rsidRDefault="003E3D67" w:rsidP="00A25493">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总结近年来高考中的应用性试题，其情境来源主要有以下三种。</w:t>
      </w:r>
    </w:p>
    <w:p w:rsidR="00CE13B3" w:rsidRPr="00E65464" w:rsidRDefault="00627C54" w:rsidP="00A25493">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1.</w:t>
      </w:r>
      <w:r w:rsidR="00CE13B3" w:rsidRPr="00E65464">
        <w:rPr>
          <w:rFonts w:asciiTheme="minorEastAsia" w:eastAsiaTheme="minorEastAsia" w:hAnsiTheme="minorEastAsia" w:hint="eastAsia"/>
          <w:color w:val="000000" w:themeColor="text1"/>
          <w:sz w:val="24"/>
          <w:szCs w:val="24"/>
        </w:rPr>
        <w:t>日常生活中的问题</w:t>
      </w:r>
    </w:p>
    <w:p w:rsidR="008704FF" w:rsidRPr="00E65464" w:rsidRDefault="008704FF" w:rsidP="003E3D67">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数学来源于现实世界，包括来自于日常生活。从日常生活到数学，是应用性试题建立数学模型的最佳途径。同时</w:t>
      </w:r>
      <w:r w:rsidR="003E3D67" w:rsidRPr="00E65464">
        <w:rPr>
          <w:rFonts w:asciiTheme="minorEastAsia" w:eastAsiaTheme="minorEastAsia" w:hAnsiTheme="minorEastAsia" w:hint="eastAsia"/>
          <w:color w:val="000000" w:themeColor="text1"/>
          <w:sz w:val="24"/>
          <w:szCs w:val="24"/>
        </w:rPr>
        <w:t>，来源于日常生活中的问题情境，让学生更能体验到数学的作用与价值。例如2019年全国卷3理科第16题，以</w:t>
      </w:r>
      <w:r w:rsidRPr="00E65464">
        <w:rPr>
          <w:rFonts w:asciiTheme="minorEastAsia" w:eastAsiaTheme="minorEastAsia" w:hAnsiTheme="minorEastAsia" w:hint="eastAsia"/>
          <w:color w:val="000000" w:themeColor="text1"/>
          <w:sz w:val="24"/>
          <w:szCs w:val="24"/>
        </w:rPr>
        <w:t>工厂</w:t>
      </w:r>
      <w:r w:rsidR="002D6C9A">
        <w:rPr>
          <w:rFonts w:asciiTheme="minorEastAsia" w:eastAsiaTheme="minorEastAsia" w:hAnsiTheme="minorEastAsia" w:hint="eastAsia"/>
          <w:color w:val="000000" w:themeColor="text1"/>
          <w:sz w:val="24"/>
          <w:szCs w:val="24"/>
        </w:rPr>
        <w:t>生产中的长</w:t>
      </w:r>
      <w:r w:rsidR="003E3D67" w:rsidRPr="00E65464">
        <w:rPr>
          <w:rFonts w:asciiTheme="minorEastAsia" w:eastAsiaTheme="minorEastAsia" w:hAnsiTheme="minorEastAsia" w:hint="eastAsia"/>
          <w:color w:val="000000" w:themeColor="text1"/>
          <w:sz w:val="24"/>
          <w:szCs w:val="24"/>
        </w:rPr>
        <w:t>方体模型</w:t>
      </w:r>
      <w:r w:rsidRPr="00E65464">
        <w:rPr>
          <w:rFonts w:asciiTheme="minorEastAsia" w:eastAsiaTheme="minorEastAsia" w:hAnsiTheme="minorEastAsia" w:hint="eastAsia"/>
          <w:color w:val="000000" w:themeColor="text1"/>
          <w:sz w:val="24"/>
          <w:szCs w:val="24"/>
        </w:rPr>
        <w:t>为素材情境，真实而可信。在此问题解决中，引导学生关注生产生活实践、热爱劳动、尊重劳动，是“立德”核心价值的体现；同时，引导学生关注现代科技的进步——３D</w:t>
      </w:r>
      <w:r w:rsidR="002D6C9A">
        <w:rPr>
          <w:rFonts w:asciiTheme="minorEastAsia" w:eastAsiaTheme="minorEastAsia" w:hAnsiTheme="minorEastAsia" w:hint="eastAsia"/>
          <w:color w:val="000000" w:themeColor="text1"/>
          <w:sz w:val="24"/>
          <w:szCs w:val="24"/>
        </w:rPr>
        <w:t>打印技术的发展，从而鼓励学生研究</w:t>
      </w:r>
      <w:r w:rsidRPr="00E65464">
        <w:rPr>
          <w:rFonts w:asciiTheme="minorEastAsia" w:eastAsiaTheme="minorEastAsia" w:hAnsiTheme="minorEastAsia" w:hint="eastAsia"/>
          <w:color w:val="000000" w:themeColor="text1"/>
          <w:sz w:val="24"/>
          <w:szCs w:val="24"/>
        </w:rPr>
        <w:t>高新</w:t>
      </w:r>
      <w:r w:rsidR="002D6C9A">
        <w:rPr>
          <w:rFonts w:asciiTheme="minorEastAsia" w:eastAsiaTheme="minorEastAsia" w:hAnsiTheme="minorEastAsia" w:hint="eastAsia"/>
          <w:color w:val="000000" w:themeColor="text1"/>
          <w:sz w:val="24"/>
          <w:szCs w:val="24"/>
        </w:rPr>
        <w:t>技术，是“树人”核心价值的表现。这样的来自日常生活的应用问题，</w:t>
      </w:r>
      <w:r w:rsidRPr="00E65464">
        <w:rPr>
          <w:rFonts w:asciiTheme="minorEastAsia" w:eastAsiaTheme="minorEastAsia" w:hAnsiTheme="minorEastAsia" w:hint="eastAsia"/>
          <w:color w:val="000000" w:themeColor="text1"/>
          <w:sz w:val="24"/>
          <w:szCs w:val="24"/>
        </w:rPr>
        <w:t>全面地考查</w:t>
      </w:r>
      <w:r w:rsidR="002D6C9A">
        <w:rPr>
          <w:rFonts w:asciiTheme="minorEastAsia" w:eastAsiaTheme="minorEastAsia" w:hAnsiTheme="minorEastAsia" w:hint="eastAsia"/>
          <w:color w:val="000000" w:themeColor="text1"/>
          <w:sz w:val="24"/>
          <w:szCs w:val="24"/>
        </w:rPr>
        <w:t>了</w:t>
      </w:r>
      <w:r w:rsidRPr="00E65464">
        <w:rPr>
          <w:rFonts w:asciiTheme="minorEastAsia" w:eastAsiaTheme="minorEastAsia" w:hAnsiTheme="minorEastAsia" w:hint="eastAsia"/>
          <w:color w:val="000000" w:themeColor="text1"/>
          <w:sz w:val="24"/>
          <w:szCs w:val="24"/>
        </w:rPr>
        <w:t>学生知识、能力与素养的综合运用能力。</w:t>
      </w:r>
    </w:p>
    <w:p w:rsidR="00CE13B3" w:rsidRPr="00E65464" w:rsidRDefault="00627C54" w:rsidP="00A25493">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2.</w:t>
      </w:r>
      <w:r w:rsidR="00CE13B3" w:rsidRPr="00E65464">
        <w:rPr>
          <w:rFonts w:asciiTheme="minorEastAsia" w:eastAsiaTheme="minorEastAsia" w:hAnsiTheme="minorEastAsia" w:hint="eastAsia"/>
          <w:color w:val="000000" w:themeColor="text1"/>
          <w:sz w:val="24"/>
          <w:szCs w:val="24"/>
        </w:rPr>
        <w:t>学术科研中的问题</w:t>
      </w:r>
    </w:p>
    <w:p w:rsidR="00AB4A56" w:rsidRPr="00E65464" w:rsidRDefault="00AB4A56" w:rsidP="003E3D67">
      <w:pPr>
        <w:spacing w:after="0"/>
        <w:ind w:firstLineChars="150" w:firstLine="360"/>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学术科研中的问题，主要是指基于数学或其它学科情境中的问题。</w:t>
      </w:r>
      <w:r w:rsidR="003E3D67" w:rsidRPr="00E65464">
        <w:rPr>
          <w:rFonts w:asciiTheme="minorEastAsia" w:eastAsiaTheme="minorEastAsia" w:hAnsiTheme="minorEastAsia" w:hint="eastAsia"/>
          <w:color w:val="000000" w:themeColor="text1"/>
          <w:sz w:val="24"/>
          <w:szCs w:val="24"/>
        </w:rPr>
        <w:t>例如2019年</w:t>
      </w:r>
      <w:r w:rsidRPr="00E65464">
        <w:rPr>
          <w:rFonts w:asciiTheme="minorEastAsia" w:eastAsiaTheme="minorEastAsia" w:hAnsiTheme="minorEastAsia" w:hint="eastAsia"/>
          <w:color w:val="000000" w:themeColor="text1"/>
          <w:sz w:val="24"/>
          <w:szCs w:val="24"/>
        </w:rPr>
        <w:t>全国卷2理科第4题</w:t>
      </w:r>
      <w:r w:rsidR="003E3D67" w:rsidRPr="00E65464">
        <w:rPr>
          <w:rFonts w:asciiTheme="minorEastAsia" w:eastAsiaTheme="minorEastAsia" w:hAnsiTheme="minorEastAsia" w:hint="eastAsia"/>
          <w:color w:val="000000" w:themeColor="text1"/>
          <w:sz w:val="24"/>
          <w:szCs w:val="24"/>
        </w:rPr>
        <w:t>，</w:t>
      </w:r>
      <w:r w:rsidRPr="00E65464">
        <w:rPr>
          <w:rFonts w:asciiTheme="minorEastAsia" w:eastAsiaTheme="minorEastAsia" w:hAnsiTheme="minorEastAsia" w:hint="eastAsia"/>
          <w:color w:val="000000" w:themeColor="text1"/>
          <w:sz w:val="24"/>
          <w:szCs w:val="24"/>
        </w:rPr>
        <w:t>以中国嫦娥四号探测器</w:t>
      </w:r>
      <w:r w:rsidR="00C908DF" w:rsidRPr="00E65464">
        <w:rPr>
          <w:rFonts w:asciiTheme="minorEastAsia" w:eastAsiaTheme="minorEastAsia" w:hAnsiTheme="minorEastAsia" w:hint="eastAsia"/>
          <w:color w:val="000000" w:themeColor="text1"/>
          <w:sz w:val="24"/>
          <w:szCs w:val="24"/>
        </w:rPr>
        <w:t>实现人类历史上首次月球背面软着陆的技术</w:t>
      </w:r>
      <w:r w:rsidRPr="00E65464">
        <w:rPr>
          <w:rFonts w:asciiTheme="minorEastAsia" w:eastAsiaTheme="minorEastAsia" w:hAnsiTheme="minorEastAsia" w:hint="eastAsia"/>
          <w:color w:val="000000" w:themeColor="text1"/>
          <w:sz w:val="24"/>
          <w:szCs w:val="24"/>
        </w:rPr>
        <w:t>、</w:t>
      </w:r>
      <w:r w:rsidRPr="00E65464">
        <w:rPr>
          <w:rFonts w:asciiTheme="minorEastAsia" w:eastAsiaTheme="minorEastAsia" w:hAnsiTheme="minorEastAsia"/>
          <w:color w:val="000000" w:themeColor="text1"/>
          <w:sz w:val="24"/>
          <w:szCs w:val="24"/>
        </w:rPr>
        <w:t>拉格朗日点</w:t>
      </w:r>
      <w:r w:rsidR="00C908DF" w:rsidRPr="00E65464">
        <w:rPr>
          <w:rFonts w:asciiTheme="minorEastAsia" w:eastAsiaTheme="minorEastAsia" w:hAnsiTheme="minorEastAsia" w:hint="eastAsia"/>
          <w:color w:val="000000" w:themeColor="text1"/>
          <w:sz w:val="24"/>
          <w:szCs w:val="24"/>
        </w:rPr>
        <w:t>等为</w:t>
      </w:r>
      <w:r w:rsidRPr="00E65464">
        <w:rPr>
          <w:rFonts w:asciiTheme="minorEastAsia" w:eastAsiaTheme="minorEastAsia" w:hAnsiTheme="minorEastAsia" w:hint="eastAsia"/>
          <w:color w:val="000000" w:themeColor="text1"/>
          <w:sz w:val="24"/>
          <w:szCs w:val="24"/>
        </w:rPr>
        <w:t>素材情境，跨越数学、物理两大学科，考查学生的数学阅读能力、信息提取能力及数学运算能力。其学术与科研价值得以呈现</w:t>
      </w:r>
      <w:r w:rsidR="00C908DF" w:rsidRPr="00E65464">
        <w:rPr>
          <w:rFonts w:asciiTheme="minorEastAsia" w:eastAsiaTheme="minorEastAsia" w:hAnsiTheme="minorEastAsia" w:hint="eastAsia"/>
          <w:color w:val="000000" w:themeColor="text1"/>
          <w:sz w:val="24"/>
          <w:szCs w:val="24"/>
        </w:rPr>
        <w:t>，同时，也反映出我国航天事业了得的辉煌成就，激发了学生的爱国情怀和民族自豪感。</w:t>
      </w:r>
    </w:p>
    <w:p w:rsidR="00CE13B3" w:rsidRPr="00E65464" w:rsidRDefault="00627C54" w:rsidP="00A25493">
      <w:pPr>
        <w:spacing w:after="0"/>
        <w:ind w:firstLine="465"/>
        <w:rPr>
          <w:rFonts w:asciiTheme="minorEastAsia" w:eastAsiaTheme="minorEastAsia" w:hAnsiTheme="minorEastAsia"/>
          <w:color w:val="000000" w:themeColor="text1"/>
          <w:sz w:val="24"/>
          <w:szCs w:val="24"/>
        </w:rPr>
      </w:pPr>
      <w:r w:rsidRPr="00E65464">
        <w:rPr>
          <w:rFonts w:asciiTheme="minorEastAsia" w:eastAsiaTheme="minorEastAsia" w:hAnsiTheme="minorEastAsia" w:hint="eastAsia"/>
          <w:color w:val="000000" w:themeColor="text1"/>
          <w:sz w:val="24"/>
          <w:szCs w:val="24"/>
        </w:rPr>
        <w:t>3.</w:t>
      </w:r>
      <w:r w:rsidR="00CE13B3" w:rsidRPr="00E65464">
        <w:rPr>
          <w:rFonts w:asciiTheme="minorEastAsia" w:eastAsiaTheme="minorEastAsia" w:hAnsiTheme="minorEastAsia" w:hint="eastAsia"/>
          <w:color w:val="000000" w:themeColor="text1"/>
          <w:sz w:val="24"/>
          <w:szCs w:val="24"/>
        </w:rPr>
        <w:t>社会发展中的问题</w:t>
      </w:r>
    </w:p>
    <w:p w:rsidR="00BB27AC" w:rsidRPr="00E65464" w:rsidRDefault="00BB27AC" w:rsidP="003E3D67">
      <w:pPr>
        <w:pStyle w:val="Normal1"/>
        <w:ind w:firstLineChars="200" w:firstLine="480"/>
        <w:jc w:val="left"/>
        <w:textAlignment w:val="center"/>
        <w:rPr>
          <w:rFonts w:asciiTheme="minorEastAsia" w:eastAsiaTheme="minorEastAsia" w:hAnsiTheme="minorEastAsia" w:cstheme="minorBidi"/>
          <w:color w:val="000000" w:themeColor="text1"/>
          <w:kern w:val="0"/>
          <w:sz w:val="24"/>
          <w:szCs w:val="24"/>
        </w:rPr>
      </w:pPr>
      <w:r w:rsidRPr="00E65464">
        <w:rPr>
          <w:rFonts w:asciiTheme="minorEastAsia" w:eastAsiaTheme="minorEastAsia" w:hAnsiTheme="minorEastAsia" w:cstheme="minorBidi" w:hint="eastAsia"/>
          <w:color w:val="000000" w:themeColor="text1"/>
          <w:kern w:val="0"/>
          <w:sz w:val="24"/>
          <w:szCs w:val="24"/>
        </w:rPr>
        <w:t>高考试题要反映时代性。当今是知识经济时代，高考试题通过命制一些以社会发展过程</w:t>
      </w:r>
      <w:r w:rsidR="002D6C9A">
        <w:rPr>
          <w:rFonts w:asciiTheme="minorEastAsia" w:eastAsiaTheme="minorEastAsia" w:hAnsiTheme="minorEastAsia" w:cstheme="minorBidi" w:hint="eastAsia"/>
          <w:color w:val="000000" w:themeColor="text1"/>
          <w:kern w:val="0"/>
          <w:sz w:val="24"/>
          <w:szCs w:val="24"/>
        </w:rPr>
        <w:t>中的问题为</w:t>
      </w:r>
      <w:r w:rsidRPr="00E65464">
        <w:rPr>
          <w:rFonts w:asciiTheme="minorEastAsia" w:eastAsiaTheme="minorEastAsia" w:hAnsiTheme="minorEastAsia" w:cstheme="minorBidi" w:hint="eastAsia"/>
          <w:color w:val="000000" w:themeColor="text1"/>
          <w:kern w:val="0"/>
          <w:sz w:val="24"/>
          <w:szCs w:val="24"/>
        </w:rPr>
        <w:t>试题</w:t>
      </w:r>
      <w:r w:rsidR="002D6C9A">
        <w:rPr>
          <w:rFonts w:asciiTheme="minorEastAsia" w:eastAsiaTheme="minorEastAsia" w:hAnsiTheme="minorEastAsia" w:cstheme="minorBidi" w:hint="eastAsia"/>
          <w:color w:val="000000" w:themeColor="text1"/>
          <w:kern w:val="0"/>
          <w:sz w:val="24"/>
          <w:szCs w:val="24"/>
        </w:rPr>
        <w:t>情境</w:t>
      </w:r>
      <w:r w:rsidRPr="00E65464">
        <w:rPr>
          <w:rFonts w:asciiTheme="minorEastAsia" w:eastAsiaTheme="minorEastAsia" w:hAnsiTheme="minorEastAsia" w:cstheme="minorBidi" w:hint="eastAsia"/>
          <w:color w:val="000000" w:themeColor="text1"/>
          <w:kern w:val="0"/>
          <w:sz w:val="24"/>
          <w:szCs w:val="24"/>
        </w:rPr>
        <w:t>，反映时代的要求，推动学生关注社会</w:t>
      </w:r>
      <w:r w:rsidR="002D6C9A">
        <w:rPr>
          <w:rFonts w:asciiTheme="minorEastAsia" w:eastAsiaTheme="minorEastAsia" w:hAnsiTheme="minorEastAsia" w:cstheme="minorBidi" w:hint="eastAsia"/>
          <w:color w:val="000000" w:themeColor="text1"/>
          <w:kern w:val="0"/>
          <w:sz w:val="24"/>
          <w:szCs w:val="24"/>
        </w:rPr>
        <w:t>发展</w:t>
      </w:r>
      <w:r w:rsidRPr="00E65464">
        <w:rPr>
          <w:rFonts w:asciiTheme="minorEastAsia" w:eastAsiaTheme="minorEastAsia" w:hAnsiTheme="minorEastAsia" w:cstheme="minorBidi" w:hint="eastAsia"/>
          <w:color w:val="000000" w:themeColor="text1"/>
          <w:kern w:val="0"/>
          <w:sz w:val="24"/>
          <w:szCs w:val="24"/>
        </w:rPr>
        <w:t>。</w:t>
      </w:r>
      <w:r w:rsidR="003E3D67" w:rsidRPr="00E65464">
        <w:rPr>
          <w:rFonts w:asciiTheme="minorEastAsia" w:eastAsiaTheme="minorEastAsia" w:hAnsiTheme="minorEastAsia" w:cstheme="minorBidi" w:hint="eastAsia"/>
          <w:color w:val="000000" w:themeColor="text1"/>
          <w:kern w:val="0"/>
          <w:sz w:val="24"/>
          <w:szCs w:val="24"/>
        </w:rPr>
        <w:t>例如2019年</w:t>
      </w:r>
      <w:r w:rsidRPr="00E65464">
        <w:rPr>
          <w:rFonts w:asciiTheme="minorEastAsia" w:eastAsiaTheme="minorEastAsia" w:hAnsiTheme="minorEastAsia" w:cstheme="minorBidi" w:hint="eastAsia"/>
          <w:color w:val="000000" w:themeColor="text1"/>
          <w:kern w:val="0"/>
          <w:sz w:val="24"/>
          <w:szCs w:val="24"/>
        </w:rPr>
        <w:t>全国卷2理科第13题</w:t>
      </w:r>
      <w:r w:rsidR="003E3D67" w:rsidRPr="00E65464">
        <w:rPr>
          <w:rFonts w:asciiTheme="minorEastAsia" w:eastAsiaTheme="minorEastAsia" w:hAnsiTheme="minorEastAsia" w:cstheme="minorBidi" w:hint="eastAsia"/>
          <w:color w:val="000000" w:themeColor="text1"/>
          <w:kern w:val="0"/>
          <w:sz w:val="24"/>
          <w:szCs w:val="24"/>
        </w:rPr>
        <w:t>，以</w:t>
      </w:r>
      <w:r w:rsidRPr="00E65464">
        <w:rPr>
          <w:rFonts w:asciiTheme="minorEastAsia" w:eastAsiaTheme="minorEastAsia" w:hAnsiTheme="minorEastAsia" w:cstheme="minorBidi" w:hint="eastAsia"/>
          <w:color w:val="000000" w:themeColor="text1"/>
          <w:kern w:val="0"/>
          <w:sz w:val="24"/>
          <w:szCs w:val="24"/>
        </w:rPr>
        <w:t>高铁技术</w:t>
      </w:r>
      <w:r w:rsidR="003E3D67" w:rsidRPr="00E65464">
        <w:rPr>
          <w:rFonts w:asciiTheme="minorEastAsia" w:eastAsiaTheme="minorEastAsia" w:hAnsiTheme="minorEastAsia" w:cstheme="minorBidi" w:hint="eastAsia"/>
          <w:color w:val="000000" w:themeColor="text1"/>
          <w:kern w:val="0"/>
          <w:sz w:val="24"/>
          <w:szCs w:val="24"/>
        </w:rPr>
        <w:t>为情境，体现其</w:t>
      </w:r>
      <w:r w:rsidRPr="00E65464">
        <w:rPr>
          <w:rFonts w:asciiTheme="minorEastAsia" w:eastAsiaTheme="minorEastAsia" w:hAnsiTheme="minorEastAsia" w:cstheme="minorBidi" w:hint="eastAsia"/>
          <w:color w:val="000000" w:themeColor="text1"/>
          <w:kern w:val="0"/>
          <w:sz w:val="24"/>
          <w:szCs w:val="24"/>
        </w:rPr>
        <w:t>在中国的飞速发展，给人们出行带来极大的便利</w:t>
      </w:r>
      <w:r w:rsidR="003E3D67" w:rsidRPr="00E65464">
        <w:rPr>
          <w:rFonts w:asciiTheme="minorEastAsia" w:eastAsiaTheme="minorEastAsia" w:hAnsiTheme="minorEastAsia" w:cstheme="minorBidi"/>
          <w:color w:val="000000" w:themeColor="text1"/>
          <w:kern w:val="0"/>
          <w:sz w:val="24"/>
          <w:szCs w:val="24"/>
        </w:rPr>
        <w:t>……</w:t>
      </w:r>
      <w:r w:rsidR="003E3D67" w:rsidRPr="00E65464">
        <w:rPr>
          <w:rFonts w:asciiTheme="minorEastAsia" w:eastAsiaTheme="minorEastAsia" w:hAnsiTheme="minorEastAsia" w:cstheme="minorBidi" w:hint="eastAsia"/>
          <w:color w:val="000000" w:themeColor="text1"/>
          <w:kern w:val="0"/>
          <w:sz w:val="24"/>
          <w:szCs w:val="24"/>
        </w:rPr>
        <w:t>。</w:t>
      </w:r>
    </w:p>
    <w:p w:rsidR="00E1614D" w:rsidRPr="00E65464" w:rsidRDefault="00E1614D" w:rsidP="00A25493">
      <w:pPr>
        <w:pStyle w:val="Normal1"/>
        <w:tabs>
          <w:tab w:val="left" w:pos="1785"/>
        </w:tabs>
        <w:ind w:firstLine="225"/>
        <w:textAlignment w:val="center"/>
        <w:rPr>
          <w:rFonts w:asciiTheme="minorEastAsia" w:eastAsiaTheme="minorEastAsia" w:hAnsiTheme="minorEastAsia" w:cstheme="minorBidi"/>
          <w:color w:val="000000" w:themeColor="text1"/>
          <w:kern w:val="0"/>
          <w:sz w:val="24"/>
          <w:szCs w:val="24"/>
        </w:rPr>
      </w:pPr>
      <w:r w:rsidRPr="00E65464">
        <w:rPr>
          <w:rFonts w:asciiTheme="minorEastAsia" w:eastAsiaTheme="minorEastAsia" w:hAnsiTheme="minorEastAsia" w:cstheme="minorBidi" w:hint="eastAsia"/>
          <w:color w:val="000000" w:themeColor="text1"/>
          <w:kern w:val="0"/>
          <w:sz w:val="24"/>
          <w:szCs w:val="24"/>
        </w:rPr>
        <w:t xml:space="preserve">    应用性试题</w:t>
      </w:r>
      <w:r w:rsidR="009F25DF" w:rsidRPr="00E65464">
        <w:rPr>
          <w:rFonts w:asciiTheme="minorEastAsia" w:eastAsiaTheme="minorEastAsia" w:hAnsiTheme="minorEastAsia" w:cstheme="minorBidi" w:hint="eastAsia"/>
          <w:color w:val="000000" w:themeColor="text1"/>
          <w:kern w:val="0"/>
          <w:sz w:val="24"/>
          <w:szCs w:val="24"/>
        </w:rPr>
        <w:t>对学生能力、素养与核心价值的考查，给师生</w:t>
      </w:r>
      <w:r w:rsidR="002D6C9A">
        <w:rPr>
          <w:rFonts w:asciiTheme="minorEastAsia" w:eastAsiaTheme="minorEastAsia" w:hAnsiTheme="minorEastAsia" w:cstheme="minorBidi" w:hint="eastAsia"/>
          <w:color w:val="000000" w:themeColor="text1"/>
          <w:kern w:val="0"/>
          <w:sz w:val="24"/>
          <w:szCs w:val="24"/>
        </w:rPr>
        <w:t>均</w:t>
      </w:r>
      <w:r w:rsidR="009F25DF" w:rsidRPr="00E65464">
        <w:rPr>
          <w:rFonts w:asciiTheme="minorEastAsia" w:eastAsiaTheme="minorEastAsia" w:hAnsiTheme="minorEastAsia" w:cstheme="minorBidi" w:hint="eastAsia"/>
          <w:color w:val="000000" w:themeColor="text1"/>
          <w:kern w:val="0"/>
          <w:sz w:val="24"/>
          <w:szCs w:val="24"/>
        </w:rPr>
        <w:t>提出了更高层次的要求。这就需要</w:t>
      </w:r>
      <w:r w:rsidR="002D6C9A">
        <w:rPr>
          <w:rFonts w:asciiTheme="minorEastAsia" w:eastAsiaTheme="minorEastAsia" w:hAnsiTheme="minorEastAsia" w:cstheme="minorBidi" w:hint="eastAsia"/>
          <w:color w:val="000000" w:themeColor="text1"/>
          <w:kern w:val="0"/>
          <w:sz w:val="24"/>
          <w:szCs w:val="24"/>
        </w:rPr>
        <w:t>教</w:t>
      </w:r>
      <w:r w:rsidR="009F25DF" w:rsidRPr="00E65464">
        <w:rPr>
          <w:rFonts w:asciiTheme="minorEastAsia" w:eastAsiaTheme="minorEastAsia" w:hAnsiTheme="minorEastAsia" w:cstheme="minorBidi" w:hint="eastAsia"/>
          <w:color w:val="000000" w:themeColor="text1"/>
          <w:kern w:val="0"/>
          <w:sz w:val="24"/>
          <w:szCs w:val="24"/>
        </w:rPr>
        <w:t>师</w:t>
      </w:r>
      <w:r w:rsidR="002D6C9A">
        <w:rPr>
          <w:rFonts w:asciiTheme="minorEastAsia" w:eastAsiaTheme="minorEastAsia" w:hAnsiTheme="minorEastAsia" w:cstheme="minorBidi" w:hint="eastAsia"/>
          <w:color w:val="000000" w:themeColor="text1"/>
          <w:kern w:val="0"/>
          <w:sz w:val="24"/>
          <w:szCs w:val="24"/>
        </w:rPr>
        <w:t>研究</w:t>
      </w:r>
      <w:r w:rsidR="009F25DF" w:rsidRPr="00E65464">
        <w:rPr>
          <w:rFonts w:asciiTheme="minorEastAsia" w:eastAsiaTheme="minorEastAsia" w:hAnsiTheme="minorEastAsia" w:cstheme="minorBidi" w:hint="eastAsia"/>
          <w:color w:val="000000" w:themeColor="text1"/>
          <w:kern w:val="0"/>
          <w:sz w:val="24"/>
          <w:szCs w:val="24"/>
        </w:rPr>
        <w:t>新课程标准</w:t>
      </w:r>
      <w:r w:rsidR="002D6C9A">
        <w:rPr>
          <w:rFonts w:asciiTheme="minorEastAsia" w:eastAsiaTheme="minorEastAsia" w:hAnsiTheme="minorEastAsia" w:cstheme="minorBidi" w:hint="eastAsia"/>
          <w:color w:val="000000" w:themeColor="text1"/>
          <w:kern w:val="0"/>
          <w:sz w:val="24"/>
          <w:szCs w:val="24"/>
        </w:rPr>
        <w:t>和</w:t>
      </w:r>
      <w:r w:rsidR="00A25493" w:rsidRPr="00E65464">
        <w:rPr>
          <w:rFonts w:asciiTheme="minorEastAsia" w:eastAsiaTheme="minorEastAsia" w:hAnsiTheme="minorEastAsia" w:cstheme="minorBidi" w:hint="eastAsia"/>
          <w:color w:val="000000" w:themeColor="text1"/>
          <w:kern w:val="0"/>
          <w:sz w:val="24"/>
          <w:szCs w:val="24"/>
        </w:rPr>
        <w:t>《中国高考评价体系》。</w:t>
      </w:r>
      <w:r w:rsidR="009F25DF" w:rsidRPr="00E65464">
        <w:rPr>
          <w:rFonts w:asciiTheme="minorEastAsia" w:eastAsiaTheme="minorEastAsia" w:hAnsiTheme="minorEastAsia" w:cstheme="minorBidi" w:hint="eastAsia"/>
          <w:color w:val="000000" w:themeColor="text1"/>
          <w:kern w:val="0"/>
          <w:sz w:val="24"/>
          <w:szCs w:val="24"/>
        </w:rPr>
        <w:t>同时，还要师生一起，提高数学阅读能力，包括提升知识获取能力，特别是语言解码</w:t>
      </w:r>
      <w:r w:rsidR="009F25DF" w:rsidRPr="00E65464">
        <w:rPr>
          <w:rFonts w:asciiTheme="minorEastAsia" w:eastAsiaTheme="minorEastAsia" w:hAnsiTheme="minorEastAsia" w:cstheme="minorBidi" w:hint="eastAsia"/>
          <w:color w:val="000000" w:themeColor="text1"/>
          <w:kern w:val="0"/>
          <w:sz w:val="24"/>
          <w:szCs w:val="24"/>
        </w:rPr>
        <w:lastRenderedPageBreak/>
        <w:t>能力、符号理解能力、阅读理解能力、信息搜索与整理能力等，让学生积累解决应用性问题的经验，提高解决应用性问题的能力。</w:t>
      </w:r>
    </w:p>
    <w:p w:rsidR="00AB4A56" w:rsidRPr="00E65464" w:rsidRDefault="00AB4A56" w:rsidP="00A25493">
      <w:pPr>
        <w:spacing w:after="0"/>
        <w:rPr>
          <w:rFonts w:asciiTheme="minorEastAsia" w:eastAsiaTheme="minorEastAsia" w:hAnsiTheme="minorEastAsia"/>
          <w:color w:val="000000" w:themeColor="text1"/>
          <w:sz w:val="24"/>
          <w:szCs w:val="24"/>
        </w:rPr>
      </w:pPr>
    </w:p>
    <w:p w:rsidR="00CE13B3" w:rsidRPr="00E65464" w:rsidRDefault="00CE13B3" w:rsidP="00A25493">
      <w:pPr>
        <w:spacing w:after="0"/>
        <w:ind w:firstLine="465"/>
        <w:rPr>
          <w:rFonts w:asciiTheme="minorEastAsia" w:eastAsiaTheme="minorEastAsia" w:hAnsiTheme="minorEastAsia"/>
          <w:color w:val="000000" w:themeColor="text1"/>
          <w:sz w:val="24"/>
          <w:szCs w:val="24"/>
        </w:rPr>
      </w:pPr>
    </w:p>
    <w:p w:rsidR="00CE13B3" w:rsidRPr="00E65464" w:rsidRDefault="00CE13B3" w:rsidP="00A25493">
      <w:pPr>
        <w:spacing w:after="0"/>
        <w:ind w:firstLine="465"/>
        <w:rPr>
          <w:rFonts w:asciiTheme="minorEastAsia" w:eastAsiaTheme="minorEastAsia" w:hAnsiTheme="minorEastAsia"/>
          <w:color w:val="000000" w:themeColor="text1"/>
          <w:sz w:val="24"/>
          <w:szCs w:val="24"/>
        </w:rPr>
      </w:pPr>
    </w:p>
    <w:p w:rsidR="00CE13B3" w:rsidRPr="00E9006A" w:rsidRDefault="00CE13B3" w:rsidP="00A25493">
      <w:pPr>
        <w:spacing w:after="0"/>
        <w:ind w:firstLine="270"/>
        <w:jc w:val="center"/>
        <w:rPr>
          <w:rFonts w:ascii="黑体" w:eastAsia="黑体" w:hAnsi="黑体"/>
          <w:b/>
          <w:color w:val="000000" w:themeColor="text1"/>
          <w:sz w:val="24"/>
          <w:szCs w:val="24"/>
        </w:rPr>
      </w:pPr>
      <w:r w:rsidRPr="00E9006A">
        <w:rPr>
          <w:rFonts w:ascii="黑体" w:eastAsia="黑体" w:hAnsi="黑体" w:hint="eastAsia"/>
          <w:b/>
          <w:color w:val="000000" w:themeColor="text1"/>
          <w:sz w:val="24"/>
          <w:szCs w:val="24"/>
        </w:rPr>
        <w:t>参考文献</w:t>
      </w:r>
    </w:p>
    <w:p w:rsidR="00CE13B3" w:rsidRPr="00E9006A" w:rsidRDefault="00CE13B3" w:rsidP="00A25493">
      <w:pPr>
        <w:spacing w:after="0"/>
        <w:rPr>
          <w:rFonts w:ascii="楷体" w:eastAsia="楷体" w:hAnsi="楷体"/>
          <w:color w:val="000000" w:themeColor="text1"/>
          <w:sz w:val="24"/>
          <w:szCs w:val="24"/>
        </w:rPr>
      </w:pPr>
      <w:r w:rsidRPr="00E9006A">
        <w:rPr>
          <w:rFonts w:ascii="楷体" w:eastAsia="楷体" w:hAnsi="楷体" w:hint="eastAsia"/>
          <w:color w:val="000000" w:themeColor="text1"/>
          <w:sz w:val="24"/>
          <w:szCs w:val="24"/>
        </w:rPr>
        <w:t>[1]教育部考试中心.中国高考评价体系[S</w:t>
      </w:r>
      <w:r w:rsidRPr="00E9006A">
        <w:rPr>
          <w:rFonts w:ascii="楷体" w:eastAsia="楷体" w:hAnsi="楷体"/>
          <w:color w:val="000000" w:themeColor="text1"/>
          <w:sz w:val="24"/>
          <w:szCs w:val="24"/>
        </w:rPr>
        <w:t>]</w:t>
      </w:r>
      <w:r w:rsidRPr="00E9006A">
        <w:rPr>
          <w:rFonts w:ascii="楷体" w:eastAsia="楷体" w:hAnsi="楷体" w:hint="eastAsia"/>
          <w:color w:val="000000" w:themeColor="text1"/>
          <w:sz w:val="24"/>
          <w:szCs w:val="24"/>
        </w:rPr>
        <w:t>.北京：人民教育出版社2019.11.</w:t>
      </w:r>
    </w:p>
    <w:p w:rsidR="00CE13B3" w:rsidRPr="00E9006A" w:rsidRDefault="00CE13B3" w:rsidP="00A25493">
      <w:pPr>
        <w:spacing w:after="0"/>
        <w:rPr>
          <w:rFonts w:ascii="楷体" w:eastAsia="楷体" w:hAnsi="楷体"/>
          <w:color w:val="000000" w:themeColor="text1"/>
          <w:sz w:val="24"/>
          <w:szCs w:val="24"/>
        </w:rPr>
      </w:pPr>
      <w:r w:rsidRPr="00E9006A">
        <w:rPr>
          <w:rFonts w:ascii="楷体" w:eastAsia="楷体" w:hAnsi="楷体" w:hint="eastAsia"/>
          <w:color w:val="000000" w:themeColor="text1"/>
          <w:sz w:val="24"/>
          <w:szCs w:val="24"/>
        </w:rPr>
        <w:t>[2]教育部考试中心.中国高考评价体系说明[S</w:t>
      </w:r>
      <w:r w:rsidRPr="00E9006A">
        <w:rPr>
          <w:rFonts w:ascii="楷体" w:eastAsia="楷体" w:hAnsi="楷体"/>
          <w:color w:val="000000" w:themeColor="text1"/>
          <w:sz w:val="24"/>
          <w:szCs w:val="24"/>
        </w:rPr>
        <w:t>]</w:t>
      </w:r>
      <w:r w:rsidRPr="00E9006A">
        <w:rPr>
          <w:rFonts w:ascii="楷体" w:eastAsia="楷体" w:hAnsi="楷体" w:hint="eastAsia"/>
          <w:color w:val="000000" w:themeColor="text1"/>
          <w:sz w:val="24"/>
          <w:szCs w:val="24"/>
        </w:rPr>
        <w:t>.北京：人民教育出版社.2019.11.</w:t>
      </w:r>
    </w:p>
    <w:p w:rsidR="004606B2" w:rsidRPr="00E9006A" w:rsidRDefault="004606B2" w:rsidP="004606B2">
      <w:pPr>
        <w:spacing w:after="0"/>
        <w:rPr>
          <w:rFonts w:ascii="楷体" w:eastAsia="楷体" w:hAnsi="楷体"/>
          <w:color w:val="000000" w:themeColor="text1"/>
          <w:sz w:val="24"/>
          <w:szCs w:val="24"/>
        </w:rPr>
      </w:pPr>
      <w:r w:rsidRPr="00E9006A">
        <w:rPr>
          <w:rFonts w:ascii="楷体" w:eastAsia="楷体" w:hAnsi="楷体" w:hint="eastAsia"/>
          <w:color w:val="000000" w:themeColor="text1"/>
          <w:sz w:val="24"/>
          <w:szCs w:val="24"/>
        </w:rPr>
        <w:t>[3]中华人民共和国教育部.普通高中数学课程标准[S].北京：人民教育出版社，2018.P.</w:t>
      </w:r>
      <w:r w:rsidR="001A2825" w:rsidRPr="00E9006A">
        <w:rPr>
          <w:rFonts w:ascii="楷体" w:eastAsia="楷体" w:hAnsi="楷体" w:hint="eastAsia"/>
          <w:color w:val="000000" w:themeColor="text1"/>
          <w:sz w:val="24"/>
          <w:szCs w:val="24"/>
        </w:rPr>
        <w:t>1-2</w:t>
      </w:r>
      <w:r w:rsidRPr="00E9006A">
        <w:rPr>
          <w:rFonts w:ascii="楷体" w:eastAsia="楷体" w:hAnsi="楷体" w:hint="eastAsia"/>
          <w:color w:val="000000" w:themeColor="text1"/>
          <w:sz w:val="24"/>
          <w:szCs w:val="24"/>
        </w:rPr>
        <w:t>.</w:t>
      </w:r>
    </w:p>
    <w:p w:rsidR="00CE13B3" w:rsidRPr="00E65464" w:rsidRDefault="00CE13B3" w:rsidP="00A25493">
      <w:pPr>
        <w:spacing w:after="0"/>
        <w:ind w:firstLine="270"/>
        <w:rPr>
          <w:rFonts w:asciiTheme="minorEastAsia" w:eastAsiaTheme="minorEastAsia" w:hAnsiTheme="minorEastAsia"/>
          <w:color w:val="000000" w:themeColor="text1"/>
          <w:sz w:val="24"/>
          <w:szCs w:val="24"/>
        </w:rPr>
      </w:pPr>
    </w:p>
    <w:p w:rsidR="00AD22EA" w:rsidRPr="00E65464" w:rsidRDefault="00AD22EA" w:rsidP="00A25493">
      <w:pPr>
        <w:spacing w:after="0"/>
        <w:ind w:firstLine="465"/>
        <w:rPr>
          <w:rFonts w:asciiTheme="minorEastAsia" w:eastAsiaTheme="minorEastAsia" w:hAnsiTheme="minorEastAsia" w:cs="Times New Roman"/>
          <w:color w:val="FF0000"/>
          <w:sz w:val="24"/>
          <w:szCs w:val="24"/>
        </w:rPr>
      </w:pPr>
    </w:p>
    <w:sectPr w:rsidR="00AD22EA" w:rsidRPr="00E65464" w:rsidSect="004358AB">
      <w:footerReference w:type="default" r:id="rId27"/>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62B" w:rsidRDefault="0032762B" w:rsidP="00B94DDC">
      <w:pPr>
        <w:spacing w:after="0"/>
      </w:pPr>
      <w:r>
        <w:separator/>
      </w:r>
    </w:p>
  </w:endnote>
  <w:endnote w:type="continuationSeparator" w:id="0">
    <w:p w:rsidR="0032762B" w:rsidRDefault="0032762B" w:rsidP="00B94DD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 New Romans">
    <w:altName w:val="Times New Roman"/>
    <w:charset w:val="00"/>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7E" w:rsidRDefault="00B145FA" w:rsidP="00AD1119">
    <w:pPr>
      <w:pStyle w:val="a5"/>
      <w:jc w:val="center"/>
    </w:pPr>
    <w:fldSimple w:instr=" PAGE   \* MERGEFORMAT ">
      <w:r w:rsidR="002F4A63" w:rsidRPr="002F4A63">
        <w:rPr>
          <w:noProof/>
          <w:lang w:val="zh-CN"/>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62B" w:rsidRDefault="0032762B" w:rsidP="00B94DDC">
      <w:pPr>
        <w:spacing w:after="0"/>
      </w:pPr>
      <w:r>
        <w:separator/>
      </w:r>
    </w:p>
  </w:footnote>
  <w:footnote w:type="continuationSeparator" w:id="0">
    <w:p w:rsidR="0032762B" w:rsidRDefault="0032762B" w:rsidP="00B94DD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60418"/>
  </w:hdrShapeDefaults>
  <w:footnotePr>
    <w:footnote w:id="-1"/>
    <w:footnote w:id="0"/>
  </w:footnotePr>
  <w:endnotePr>
    <w:endnote w:id="-1"/>
    <w:endnote w:id="0"/>
  </w:endnotePr>
  <w:compat>
    <w:useFELayout/>
  </w:compat>
  <w:rsids>
    <w:rsidRoot w:val="004278FC"/>
    <w:rsid w:val="00006CB8"/>
    <w:rsid w:val="00021F5F"/>
    <w:rsid w:val="0004021B"/>
    <w:rsid w:val="0004254D"/>
    <w:rsid w:val="000469E9"/>
    <w:rsid w:val="00056BAB"/>
    <w:rsid w:val="00093E6E"/>
    <w:rsid w:val="000A25F4"/>
    <w:rsid w:val="000A7086"/>
    <w:rsid w:val="000B5D96"/>
    <w:rsid w:val="000C6772"/>
    <w:rsid w:val="000F31A3"/>
    <w:rsid w:val="00113166"/>
    <w:rsid w:val="00114DF0"/>
    <w:rsid w:val="001264EB"/>
    <w:rsid w:val="00161858"/>
    <w:rsid w:val="0018155D"/>
    <w:rsid w:val="00186E27"/>
    <w:rsid w:val="001A2825"/>
    <w:rsid w:val="001A2C24"/>
    <w:rsid w:val="001B1B51"/>
    <w:rsid w:val="001B43DC"/>
    <w:rsid w:val="001C74E4"/>
    <w:rsid w:val="001F1E7D"/>
    <w:rsid w:val="0020204C"/>
    <w:rsid w:val="00204875"/>
    <w:rsid w:val="002078DB"/>
    <w:rsid w:val="0023266D"/>
    <w:rsid w:val="002345A5"/>
    <w:rsid w:val="00234659"/>
    <w:rsid w:val="00245740"/>
    <w:rsid w:val="00252A1B"/>
    <w:rsid w:val="00282160"/>
    <w:rsid w:val="002963DE"/>
    <w:rsid w:val="002B2D2C"/>
    <w:rsid w:val="002C2EFD"/>
    <w:rsid w:val="002D001D"/>
    <w:rsid w:val="002D6C9A"/>
    <w:rsid w:val="002F2E24"/>
    <w:rsid w:val="002F4A63"/>
    <w:rsid w:val="00301BD0"/>
    <w:rsid w:val="00313DC3"/>
    <w:rsid w:val="00323B43"/>
    <w:rsid w:val="0032762B"/>
    <w:rsid w:val="00333A06"/>
    <w:rsid w:val="00333D88"/>
    <w:rsid w:val="0033509E"/>
    <w:rsid w:val="003412C6"/>
    <w:rsid w:val="00344771"/>
    <w:rsid w:val="00350BC3"/>
    <w:rsid w:val="00354D85"/>
    <w:rsid w:val="00365300"/>
    <w:rsid w:val="003A73F2"/>
    <w:rsid w:val="003B1E9E"/>
    <w:rsid w:val="003D37D8"/>
    <w:rsid w:val="003E3D67"/>
    <w:rsid w:val="003F1CA9"/>
    <w:rsid w:val="003F33C0"/>
    <w:rsid w:val="0040297B"/>
    <w:rsid w:val="004239C5"/>
    <w:rsid w:val="004260C0"/>
    <w:rsid w:val="004278FC"/>
    <w:rsid w:val="004358AB"/>
    <w:rsid w:val="004606B2"/>
    <w:rsid w:val="00461D95"/>
    <w:rsid w:val="00473DA3"/>
    <w:rsid w:val="0047437E"/>
    <w:rsid w:val="004832ED"/>
    <w:rsid w:val="00485BC5"/>
    <w:rsid w:val="004B55D2"/>
    <w:rsid w:val="004C0054"/>
    <w:rsid w:val="004C1848"/>
    <w:rsid w:val="004C19B9"/>
    <w:rsid w:val="004D7B9B"/>
    <w:rsid w:val="004E2C8D"/>
    <w:rsid w:val="004F258D"/>
    <w:rsid w:val="00502237"/>
    <w:rsid w:val="005022B6"/>
    <w:rsid w:val="00512E67"/>
    <w:rsid w:val="005147E6"/>
    <w:rsid w:val="00521EB9"/>
    <w:rsid w:val="00535070"/>
    <w:rsid w:val="005427E3"/>
    <w:rsid w:val="0056074D"/>
    <w:rsid w:val="005A2EB2"/>
    <w:rsid w:val="005A532E"/>
    <w:rsid w:val="005A75C9"/>
    <w:rsid w:val="005B4214"/>
    <w:rsid w:val="005C3E72"/>
    <w:rsid w:val="005C69B2"/>
    <w:rsid w:val="005E7FEE"/>
    <w:rsid w:val="005F54F2"/>
    <w:rsid w:val="005F6F44"/>
    <w:rsid w:val="006115BA"/>
    <w:rsid w:val="0061429A"/>
    <w:rsid w:val="00627C54"/>
    <w:rsid w:val="006353BA"/>
    <w:rsid w:val="006379C3"/>
    <w:rsid w:val="006527FA"/>
    <w:rsid w:val="0068304A"/>
    <w:rsid w:val="006A4D2D"/>
    <w:rsid w:val="006C5D8F"/>
    <w:rsid w:val="006E0337"/>
    <w:rsid w:val="006F09C3"/>
    <w:rsid w:val="0070409C"/>
    <w:rsid w:val="00711C6F"/>
    <w:rsid w:val="007346A9"/>
    <w:rsid w:val="007453EC"/>
    <w:rsid w:val="00750A3B"/>
    <w:rsid w:val="007630E2"/>
    <w:rsid w:val="00766FFC"/>
    <w:rsid w:val="007A2A4D"/>
    <w:rsid w:val="007B6495"/>
    <w:rsid w:val="007F7FE7"/>
    <w:rsid w:val="008218F5"/>
    <w:rsid w:val="00840181"/>
    <w:rsid w:val="008704FF"/>
    <w:rsid w:val="00881155"/>
    <w:rsid w:val="00884256"/>
    <w:rsid w:val="00892080"/>
    <w:rsid w:val="008B6DA9"/>
    <w:rsid w:val="008B7726"/>
    <w:rsid w:val="008F0D40"/>
    <w:rsid w:val="00925566"/>
    <w:rsid w:val="009402A5"/>
    <w:rsid w:val="00954015"/>
    <w:rsid w:val="00957E41"/>
    <w:rsid w:val="0097172B"/>
    <w:rsid w:val="009763D7"/>
    <w:rsid w:val="0098415E"/>
    <w:rsid w:val="00984D76"/>
    <w:rsid w:val="009C2C0B"/>
    <w:rsid w:val="009C72C3"/>
    <w:rsid w:val="009D2748"/>
    <w:rsid w:val="009D6274"/>
    <w:rsid w:val="009F04C2"/>
    <w:rsid w:val="009F25DF"/>
    <w:rsid w:val="00A25493"/>
    <w:rsid w:val="00A25518"/>
    <w:rsid w:val="00A6613D"/>
    <w:rsid w:val="00AB4A56"/>
    <w:rsid w:val="00AB7AF4"/>
    <w:rsid w:val="00AC1E29"/>
    <w:rsid w:val="00AC4907"/>
    <w:rsid w:val="00AD1119"/>
    <w:rsid w:val="00AD22EA"/>
    <w:rsid w:val="00AF22AA"/>
    <w:rsid w:val="00B145FA"/>
    <w:rsid w:val="00B15868"/>
    <w:rsid w:val="00B20376"/>
    <w:rsid w:val="00B240ED"/>
    <w:rsid w:val="00B33E1C"/>
    <w:rsid w:val="00B42393"/>
    <w:rsid w:val="00B45E64"/>
    <w:rsid w:val="00B63568"/>
    <w:rsid w:val="00B656D9"/>
    <w:rsid w:val="00B817A8"/>
    <w:rsid w:val="00B94979"/>
    <w:rsid w:val="00B94DDC"/>
    <w:rsid w:val="00B95280"/>
    <w:rsid w:val="00BA5518"/>
    <w:rsid w:val="00BB27AC"/>
    <w:rsid w:val="00BB74B4"/>
    <w:rsid w:val="00BE6AF4"/>
    <w:rsid w:val="00BE7383"/>
    <w:rsid w:val="00BF38CD"/>
    <w:rsid w:val="00C13B49"/>
    <w:rsid w:val="00C1495E"/>
    <w:rsid w:val="00C17349"/>
    <w:rsid w:val="00C551DD"/>
    <w:rsid w:val="00C57280"/>
    <w:rsid w:val="00C71352"/>
    <w:rsid w:val="00C80540"/>
    <w:rsid w:val="00C8255C"/>
    <w:rsid w:val="00C908DF"/>
    <w:rsid w:val="00C964EC"/>
    <w:rsid w:val="00CC022C"/>
    <w:rsid w:val="00CE13B3"/>
    <w:rsid w:val="00CF1F2C"/>
    <w:rsid w:val="00CF210C"/>
    <w:rsid w:val="00CF2475"/>
    <w:rsid w:val="00D15C28"/>
    <w:rsid w:val="00D2667B"/>
    <w:rsid w:val="00D54306"/>
    <w:rsid w:val="00D625C2"/>
    <w:rsid w:val="00D82CA5"/>
    <w:rsid w:val="00D83E9D"/>
    <w:rsid w:val="00DA28D1"/>
    <w:rsid w:val="00DB0577"/>
    <w:rsid w:val="00DB6851"/>
    <w:rsid w:val="00DC3DB4"/>
    <w:rsid w:val="00DD62C5"/>
    <w:rsid w:val="00DD7E0B"/>
    <w:rsid w:val="00E05470"/>
    <w:rsid w:val="00E06EFB"/>
    <w:rsid w:val="00E1614D"/>
    <w:rsid w:val="00E245BB"/>
    <w:rsid w:val="00E27F38"/>
    <w:rsid w:val="00E506EF"/>
    <w:rsid w:val="00E65464"/>
    <w:rsid w:val="00E769E5"/>
    <w:rsid w:val="00E82594"/>
    <w:rsid w:val="00E9006A"/>
    <w:rsid w:val="00E90E86"/>
    <w:rsid w:val="00E975EB"/>
    <w:rsid w:val="00F51040"/>
    <w:rsid w:val="00F537F4"/>
    <w:rsid w:val="00F74497"/>
    <w:rsid w:val="00F77A55"/>
    <w:rsid w:val="00F9084D"/>
    <w:rsid w:val="00FC579C"/>
    <w:rsid w:val="00FF5026"/>
    <w:rsid w:val="00FF79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_1"/>
    <w:qFormat/>
    <w:rsid w:val="00B95280"/>
    <w:pPr>
      <w:widowControl w:val="0"/>
      <w:spacing w:after="0" w:line="240" w:lineRule="auto"/>
      <w:jc w:val="both"/>
    </w:pPr>
    <w:rPr>
      <w:rFonts w:ascii="Time New Romans" w:eastAsia="宋体" w:hAnsi="Time New Romans" w:cs="宋体"/>
      <w:kern w:val="2"/>
      <w:sz w:val="21"/>
    </w:rPr>
  </w:style>
  <w:style w:type="paragraph" w:styleId="a3">
    <w:name w:val="Balloon Text"/>
    <w:basedOn w:val="a"/>
    <w:link w:val="Char"/>
    <w:uiPriority w:val="99"/>
    <w:semiHidden/>
    <w:unhideWhenUsed/>
    <w:rsid w:val="00313DC3"/>
    <w:pPr>
      <w:spacing w:after="0"/>
    </w:pPr>
    <w:rPr>
      <w:sz w:val="18"/>
      <w:szCs w:val="18"/>
    </w:rPr>
  </w:style>
  <w:style w:type="character" w:customStyle="1" w:styleId="Char">
    <w:name w:val="批注框文本 Char"/>
    <w:basedOn w:val="a0"/>
    <w:link w:val="a3"/>
    <w:uiPriority w:val="99"/>
    <w:semiHidden/>
    <w:rsid w:val="00313DC3"/>
    <w:rPr>
      <w:rFonts w:ascii="Tahoma" w:hAnsi="Tahoma"/>
      <w:sz w:val="18"/>
      <w:szCs w:val="18"/>
    </w:rPr>
  </w:style>
  <w:style w:type="paragraph" w:styleId="a4">
    <w:name w:val="header"/>
    <w:basedOn w:val="a"/>
    <w:link w:val="Char0"/>
    <w:uiPriority w:val="99"/>
    <w:unhideWhenUsed/>
    <w:rsid w:val="00B94DD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B94DDC"/>
    <w:rPr>
      <w:rFonts w:ascii="Tahoma" w:hAnsi="Tahoma"/>
      <w:sz w:val="18"/>
      <w:szCs w:val="18"/>
    </w:rPr>
  </w:style>
  <w:style w:type="paragraph" w:styleId="a5">
    <w:name w:val="footer"/>
    <w:basedOn w:val="a"/>
    <w:link w:val="Char1"/>
    <w:uiPriority w:val="99"/>
    <w:semiHidden/>
    <w:unhideWhenUsed/>
    <w:rsid w:val="00B94DDC"/>
    <w:pPr>
      <w:tabs>
        <w:tab w:val="center" w:pos="4153"/>
        <w:tab w:val="right" w:pos="8306"/>
      </w:tabs>
    </w:pPr>
    <w:rPr>
      <w:sz w:val="18"/>
      <w:szCs w:val="18"/>
    </w:rPr>
  </w:style>
  <w:style w:type="character" w:customStyle="1" w:styleId="Char1">
    <w:name w:val="页脚 Char"/>
    <w:basedOn w:val="a0"/>
    <w:link w:val="a5"/>
    <w:uiPriority w:val="99"/>
    <w:semiHidden/>
    <w:rsid w:val="00B94DDC"/>
    <w:rPr>
      <w:rFonts w:ascii="Tahoma" w:hAnsi="Tahoma"/>
      <w:sz w:val="18"/>
      <w:szCs w:val="18"/>
    </w:rPr>
  </w:style>
  <w:style w:type="character" w:styleId="a6">
    <w:name w:val="footnote reference"/>
    <w:basedOn w:val="a0"/>
    <w:uiPriority w:val="99"/>
    <w:semiHidden/>
    <w:unhideWhenUsed/>
    <w:rsid w:val="009402A5"/>
    <w:rPr>
      <w:vertAlign w:val="superscript"/>
    </w:rPr>
  </w:style>
  <w:style w:type="paragraph" w:styleId="a7">
    <w:name w:val="footnote text"/>
    <w:basedOn w:val="a"/>
    <w:link w:val="Char2"/>
    <w:uiPriority w:val="99"/>
    <w:semiHidden/>
    <w:unhideWhenUsed/>
    <w:rsid w:val="00B20376"/>
    <w:pPr>
      <w:widowControl w:val="0"/>
      <w:adjustRightInd/>
      <w:spacing w:after="0"/>
    </w:pPr>
    <w:rPr>
      <w:rFonts w:asciiTheme="minorHAnsi" w:eastAsiaTheme="minorEastAsia" w:hAnsiTheme="minorHAnsi"/>
      <w:kern w:val="2"/>
      <w:sz w:val="18"/>
      <w:szCs w:val="18"/>
    </w:rPr>
  </w:style>
  <w:style w:type="character" w:customStyle="1" w:styleId="Char2">
    <w:name w:val="脚注文本 Char"/>
    <w:basedOn w:val="a0"/>
    <w:link w:val="a7"/>
    <w:uiPriority w:val="99"/>
    <w:semiHidden/>
    <w:rsid w:val="00B20376"/>
    <w:rPr>
      <w:rFonts w:eastAsiaTheme="minorEastAsia"/>
      <w:kern w:val="2"/>
      <w:sz w:val="18"/>
      <w:szCs w:val="18"/>
    </w:rPr>
  </w:style>
  <w:style w:type="paragraph" w:styleId="a8">
    <w:name w:val="Normal (Web)"/>
    <w:basedOn w:val="a"/>
    <w:uiPriority w:val="99"/>
    <w:unhideWhenUsed/>
    <w:rsid w:val="00006CB8"/>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006C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8533192">
      <w:bodyDiv w:val="1"/>
      <w:marLeft w:val="0"/>
      <w:marRight w:val="0"/>
      <w:marTop w:val="0"/>
      <w:marBottom w:val="0"/>
      <w:divBdr>
        <w:top w:val="none" w:sz="0" w:space="0" w:color="auto"/>
        <w:left w:val="none" w:sz="0" w:space="0" w:color="auto"/>
        <w:bottom w:val="none" w:sz="0" w:space="0" w:color="auto"/>
        <w:right w:val="none" w:sz="0" w:space="0" w:color="auto"/>
      </w:divBdr>
      <w:divsChild>
        <w:div w:id="400979874">
          <w:marLeft w:val="0"/>
          <w:marRight w:val="0"/>
          <w:marTop w:val="0"/>
          <w:marBottom w:val="0"/>
          <w:divBdr>
            <w:top w:val="none" w:sz="0" w:space="0" w:color="auto"/>
            <w:left w:val="none" w:sz="0" w:space="0" w:color="auto"/>
            <w:bottom w:val="none" w:sz="0" w:space="0" w:color="auto"/>
            <w:right w:val="none" w:sz="0" w:space="0" w:color="auto"/>
          </w:divBdr>
          <w:divsChild>
            <w:div w:id="439641356">
              <w:marLeft w:val="0"/>
              <w:marRight w:val="0"/>
              <w:marTop w:val="0"/>
              <w:marBottom w:val="0"/>
              <w:divBdr>
                <w:top w:val="none" w:sz="0" w:space="0" w:color="auto"/>
                <w:left w:val="none" w:sz="0" w:space="0" w:color="auto"/>
                <w:bottom w:val="none" w:sz="0" w:space="0" w:color="auto"/>
                <w:right w:val="none" w:sz="0" w:space="0" w:color="auto"/>
              </w:divBdr>
              <w:divsChild>
                <w:div w:id="1452016467">
                  <w:marLeft w:val="0"/>
                  <w:marRight w:val="0"/>
                  <w:marTop w:val="322"/>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4%A9%E6%96%87%E5%AD%A6%E5%AE%B6" TargetMode="Externa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hyperlink" Target="mailto:1023272917@qq.com" TargetMode="Externa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hyperlink" Target="https://baike.baidu.com/item/%E7%89%A9%E7%90%86%E5%AD%A6%E5%AE%B6" TargetMode="Externa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8DB8C1-7D43-4FBC-9BEC-E55108762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2020-03-17T13:10:00Z</dcterms:created>
  <dcterms:modified xsi:type="dcterms:W3CDTF">2020-03-17T13:10:00Z</dcterms:modified>
</cp:coreProperties>
</file>