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80" w:rsidRDefault="00D64280" w:rsidP="00D64280">
      <w:pPr>
        <w:ind w:right="210"/>
        <w:jc w:val="left"/>
      </w:pPr>
    </w:p>
    <w:p w:rsidR="00A66593" w:rsidRDefault="00A66593" w:rsidP="00A66593">
      <w:pPr>
        <w:ind w:firstLineChars="200" w:firstLine="880"/>
        <w:rPr>
          <w:rFonts w:cs="Times New Roman"/>
          <w:bCs/>
          <w:sz w:val="44"/>
          <w:szCs w:val="44"/>
        </w:rPr>
      </w:pPr>
    </w:p>
    <w:p w:rsidR="00745FF4" w:rsidRPr="000A1317" w:rsidRDefault="00745FF4" w:rsidP="00745FF4">
      <w:pPr>
        <w:jc w:val="center"/>
        <w:rPr>
          <w:rFonts w:cs="Times New Roman"/>
          <w:bCs/>
          <w:sz w:val="44"/>
          <w:szCs w:val="44"/>
        </w:rPr>
      </w:pPr>
      <w:r w:rsidRPr="000A1317">
        <w:rPr>
          <w:rFonts w:cs="Times New Roman"/>
          <w:bCs/>
          <w:sz w:val="44"/>
          <w:szCs w:val="44"/>
        </w:rPr>
        <w:t>大型</w:t>
      </w:r>
      <w:r w:rsidRPr="000A1317">
        <w:rPr>
          <w:rFonts w:cs="Times New Roman"/>
          <w:bCs/>
          <w:sz w:val="44"/>
          <w:szCs w:val="44"/>
        </w:rPr>
        <w:t>LNG</w:t>
      </w:r>
      <w:r w:rsidRPr="000A1317">
        <w:rPr>
          <w:rFonts w:cs="Times New Roman"/>
          <w:bCs/>
          <w:sz w:val="44"/>
          <w:szCs w:val="44"/>
        </w:rPr>
        <w:t>储罐</w:t>
      </w:r>
      <w:r w:rsidR="00DE0F04">
        <w:rPr>
          <w:rFonts w:cs="Times New Roman" w:hint="eastAsia"/>
          <w:bCs/>
          <w:sz w:val="44"/>
          <w:szCs w:val="44"/>
        </w:rPr>
        <w:t>罐顶</w:t>
      </w:r>
      <w:r w:rsidR="00DE0F04">
        <w:rPr>
          <w:rFonts w:cs="Times New Roman"/>
          <w:bCs/>
          <w:sz w:val="44"/>
          <w:szCs w:val="44"/>
        </w:rPr>
        <w:t>管嘴</w:t>
      </w:r>
      <w:r w:rsidR="009D3C9F">
        <w:rPr>
          <w:rFonts w:cs="Times New Roman" w:hint="eastAsia"/>
          <w:bCs/>
          <w:sz w:val="44"/>
          <w:szCs w:val="44"/>
        </w:rPr>
        <w:t>保冷</w:t>
      </w:r>
      <w:r w:rsidRPr="000A1317">
        <w:rPr>
          <w:rFonts w:cs="Times New Roman"/>
          <w:bCs/>
          <w:sz w:val="44"/>
          <w:szCs w:val="44"/>
        </w:rPr>
        <w:t>设计</w:t>
      </w:r>
    </w:p>
    <w:p w:rsidR="00D3493F" w:rsidRPr="00F74D12" w:rsidRDefault="00F74D12" w:rsidP="00916B6C">
      <w:pPr>
        <w:jc w:val="center"/>
        <w:rPr>
          <w:rFonts w:eastAsia="楷体_GB2312" w:cs="Times New Roman"/>
          <w:bCs/>
          <w:sz w:val="24"/>
          <w:szCs w:val="24"/>
        </w:rPr>
      </w:pPr>
      <w:proofErr w:type="gramStart"/>
      <w:r w:rsidRPr="00F74D12">
        <w:rPr>
          <w:rFonts w:eastAsia="楷体_GB2312" w:cs="Times New Roman"/>
          <w:bCs/>
          <w:sz w:val="24"/>
          <w:szCs w:val="24"/>
        </w:rPr>
        <w:t>明红芳</w:t>
      </w:r>
      <w:proofErr w:type="gramEnd"/>
    </w:p>
    <w:p w:rsidR="001F4303" w:rsidRDefault="001F4303" w:rsidP="00916B6C">
      <w:pPr>
        <w:jc w:val="center"/>
        <w:rPr>
          <w:rFonts w:eastAsia="楷体_GB2312" w:cs="Times New Roman"/>
          <w:bCs/>
          <w:sz w:val="24"/>
          <w:szCs w:val="24"/>
        </w:rPr>
      </w:pPr>
    </w:p>
    <w:p w:rsidR="00AC7B0C" w:rsidRPr="00A66593" w:rsidRDefault="00916B6C" w:rsidP="00916B6C">
      <w:pPr>
        <w:jc w:val="center"/>
        <w:rPr>
          <w:rFonts w:eastAsia="楷体_GB2312" w:cs="Times New Roman"/>
          <w:bCs/>
          <w:sz w:val="24"/>
          <w:szCs w:val="24"/>
        </w:rPr>
      </w:pPr>
      <w:r w:rsidRPr="00A66593">
        <w:rPr>
          <w:rFonts w:eastAsia="楷体_GB2312" w:cs="Times New Roman"/>
          <w:bCs/>
          <w:sz w:val="24"/>
          <w:szCs w:val="24"/>
        </w:rPr>
        <w:t>（</w:t>
      </w:r>
      <w:r w:rsidR="00AC7B0C" w:rsidRPr="00A66593">
        <w:rPr>
          <w:rFonts w:eastAsia="楷体_GB2312" w:cs="Times New Roman"/>
          <w:bCs/>
          <w:sz w:val="24"/>
          <w:szCs w:val="24"/>
        </w:rPr>
        <w:t>中海石油气电集团有限责任公司</w:t>
      </w:r>
      <w:r w:rsidRPr="00A66593">
        <w:rPr>
          <w:rFonts w:eastAsia="楷体_GB2312" w:cs="Times New Roman"/>
          <w:bCs/>
          <w:sz w:val="24"/>
          <w:szCs w:val="24"/>
        </w:rPr>
        <w:t>，</w:t>
      </w:r>
      <w:r w:rsidR="00AC7B0C" w:rsidRPr="00A66593">
        <w:rPr>
          <w:rFonts w:eastAsia="楷体_GB2312" w:cs="Times New Roman"/>
          <w:bCs/>
          <w:sz w:val="24"/>
          <w:szCs w:val="24"/>
        </w:rPr>
        <w:t>北京</w:t>
      </w:r>
      <w:r w:rsidRPr="00A66593">
        <w:rPr>
          <w:rFonts w:eastAsia="楷体_GB2312" w:cs="Times New Roman"/>
          <w:bCs/>
          <w:sz w:val="24"/>
          <w:szCs w:val="24"/>
        </w:rPr>
        <w:t xml:space="preserve">  </w:t>
      </w:r>
      <w:r w:rsidR="00AC7B0C" w:rsidRPr="00A66593">
        <w:rPr>
          <w:rFonts w:eastAsia="楷体_GB2312" w:cs="Times New Roman"/>
          <w:bCs/>
          <w:sz w:val="24"/>
          <w:szCs w:val="24"/>
        </w:rPr>
        <w:t>100028</w:t>
      </w:r>
      <w:r w:rsidRPr="00A66593">
        <w:rPr>
          <w:rFonts w:eastAsia="楷体_GB2312" w:cs="Times New Roman"/>
          <w:bCs/>
          <w:sz w:val="24"/>
          <w:szCs w:val="24"/>
        </w:rPr>
        <w:t>）</w:t>
      </w:r>
    </w:p>
    <w:p w:rsidR="001C278B" w:rsidRPr="000A1317" w:rsidRDefault="001C278B" w:rsidP="00030F63">
      <w:pPr>
        <w:ind w:firstLineChars="200" w:firstLine="420"/>
        <w:rPr>
          <w:rFonts w:cs="Times New Roman"/>
          <w:bCs/>
          <w:szCs w:val="21"/>
        </w:rPr>
      </w:pPr>
    </w:p>
    <w:p w:rsidR="00BE0AD9" w:rsidRPr="001F4303" w:rsidRDefault="00745FF4" w:rsidP="000A1317">
      <w:pPr>
        <w:ind w:firstLineChars="200" w:firstLine="420"/>
        <w:rPr>
          <w:rFonts w:cs="Times New Roman"/>
          <w:bCs/>
          <w:szCs w:val="21"/>
        </w:rPr>
      </w:pPr>
      <w:r w:rsidRPr="001F4303">
        <w:rPr>
          <w:rFonts w:cs="Times New Roman"/>
          <w:bCs/>
          <w:szCs w:val="21"/>
        </w:rPr>
        <w:t>摘</w:t>
      </w:r>
      <w:r w:rsidR="000A1317" w:rsidRPr="001F4303">
        <w:rPr>
          <w:rFonts w:cs="Times New Roman" w:hint="eastAsia"/>
          <w:bCs/>
          <w:szCs w:val="21"/>
        </w:rPr>
        <w:t xml:space="preserve"> </w:t>
      </w:r>
      <w:r w:rsidR="000A1317" w:rsidRPr="001F4303">
        <w:rPr>
          <w:rFonts w:cs="Times New Roman"/>
          <w:bCs/>
          <w:szCs w:val="21"/>
        </w:rPr>
        <w:t xml:space="preserve"> </w:t>
      </w:r>
      <w:r w:rsidRPr="001F4303">
        <w:rPr>
          <w:rFonts w:cs="Times New Roman"/>
          <w:bCs/>
          <w:szCs w:val="21"/>
        </w:rPr>
        <w:t>要：</w:t>
      </w:r>
      <w:r w:rsidR="000A1317" w:rsidRPr="001F4303">
        <w:rPr>
          <w:rFonts w:cs="Times New Roman" w:hint="eastAsia"/>
          <w:bCs/>
          <w:szCs w:val="21"/>
        </w:rPr>
        <w:t xml:space="preserve"> </w:t>
      </w:r>
      <w:r w:rsidR="00BE0AD9" w:rsidRPr="001F4303">
        <w:rPr>
          <w:rFonts w:cs="Times New Roman"/>
          <w:bCs/>
          <w:szCs w:val="21"/>
        </w:rPr>
        <w:t>LNG</w:t>
      </w:r>
      <w:r w:rsidR="009D3C9F" w:rsidRPr="001F4303">
        <w:rPr>
          <w:rFonts w:cs="Times New Roman"/>
          <w:bCs/>
          <w:szCs w:val="21"/>
        </w:rPr>
        <w:t>储罐罐顶管嘴是</w:t>
      </w:r>
      <w:r w:rsidR="009D3C9F" w:rsidRPr="001F4303">
        <w:rPr>
          <w:rFonts w:cs="Times New Roman" w:hint="eastAsia"/>
          <w:bCs/>
          <w:szCs w:val="21"/>
        </w:rPr>
        <w:t>连接储罐与外部工艺管道、仪表阀门等的重要途径，其保冷性能对于储罐管嘴运行至关重要。以</w:t>
      </w:r>
      <w:r w:rsidR="009D3C9F" w:rsidRPr="001F4303">
        <w:rPr>
          <w:rFonts w:cs="Times New Roman"/>
          <w:bCs/>
          <w:szCs w:val="21"/>
        </w:rPr>
        <w:t>我国南方某</w:t>
      </w:r>
      <w:r w:rsidR="009D3C9F" w:rsidRPr="001F4303">
        <w:rPr>
          <w:rFonts w:cs="Times New Roman" w:hint="eastAsia"/>
          <w:bCs/>
          <w:szCs w:val="21"/>
        </w:rPr>
        <w:t>项目为例，探讨了大型</w:t>
      </w:r>
      <w:r w:rsidR="009D3C9F" w:rsidRPr="001F4303">
        <w:rPr>
          <w:rFonts w:cs="Times New Roman" w:hint="eastAsia"/>
          <w:bCs/>
          <w:szCs w:val="21"/>
        </w:rPr>
        <w:t>LNG</w:t>
      </w:r>
      <w:r w:rsidR="009D3C9F" w:rsidRPr="001F4303">
        <w:rPr>
          <w:rFonts w:cs="Times New Roman" w:hint="eastAsia"/>
          <w:bCs/>
          <w:szCs w:val="21"/>
        </w:rPr>
        <w:t>储罐罐顶管嘴保冷设计方法。</w:t>
      </w:r>
    </w:p>
    <w:p w:rsidR="00FC60E8" w:rsidRPr="001F4303" w:rsidRDefault="00FC60E8" w:rsidP="000A1317">
      <w:pPr>
        <w:ind w:firstLineChars="200" w:firstLine="420"/>
        <w:rPr>
          <w:rFonts w:cs="Times New Roman"/>
          <w:bCs/>
          <w:szCs w:val="21"/>
        </w:rPr>
      </w:pPr>
      <w:r w:rsidRPr="001F4303">
        <w:rPr>
          <w:rFonts w:cs="Times New Roman"/>
          <w:bCs/>
          <w:szCs w:val="21"/>
        </w:rPr>
        <w:t>关键字：</w:t>
      </w:r>
      <w:r w:rsidR="000A1317" w:rsidRPr="001F4303">
        <w:rPr>
          <w:rFonts w:cs="Times New Roman" w:hint="eastAsia"/>
          <w:bCs/>
          <w:szCs w:val="21"/>
        </w:rPr>
        <w:t xml:space="preserve"> </w:t>
      </w:r>
      <w:r w:rsidRPr="001F4303">
        <w:rPr>
          <w:rFonts w:cs="Times New Roman"/>
          <w:bCs/>
          <w:szCs w:val="21"/>
        </w:rPr>
        <w:t>LNG</w:t>
      </w:r>
      <w:r w:rsidRPr="001F4303">
        <w:rPr>
          <w:rFonts w:cs="Times New Roman"/>
          <w:bCs/>
          <w:szCs w:val="21"/>
        </w:rPr>
        <w:t>储罐</w:t>
      </w:r>
      <w:r w:rsidR="009D3C9F" w:rsidRPr="001F4303">
        <w:rPr>
          <w:rFonts w:cs="Times New Roman" w:hint="eastAsia"/>
          <w:bCs/>
          <w:szCs w:val="21"/>
        </w:rPr>
        <w:t>；</w:t>
      </w:r>
      <w:r w:rsidR="009D3C9F" w:rsidRPr="001F4303">
        <w:rPr>
          <w:rFonts w:cs="Times New Roman" w:hint="eastAsia"/>
          <w:bCs/>
          <w:szCs w:val="21"/>
        </w:rPr>
        <w:t xml:space="preserve"> </w:t>
      </w:r>
      <w:r w:rsidR="009D3C9F" w:rsidRPr="001F4303">
        <w:rPr>
          <w:rFonts w:cs="Times New Roman"/>
          <w:bCs/>
          <w:szCs w:val="21"/>
        </w:rPr>
        <w:t>罐顶管嘴</w:t>
      </w:r>
      <w:r w:rsidRPr="001F4303">
        <w:rPr>
          <w:rFonts w:cs="Times New Roman"/>
          <w:bCs/>
          <w:szCs w:val="21"/>
        </w:rPr>
        <w:t>；</w:t>
      </w:r>
      <w:r w:rsidR="000A1317" w:rsidRPr="001F4303">
        <w:rPr>
          <w:rFonts w:cs="Times New Roman" w:hint="eastAsia"/>
          <w:bCs/>
          <w:szCs w:val="21"/>
        </w:rPr>
        <w:t xml:space="preserve"> </w:t>
      </w:r>
      <w:r w:rsidR="009D3C9F" w:rsidRPr="001F4303">
        <w:rPr>
          <w:rFonts w:cs="Times New Roman" w:hint="eastAsia"/>
          <w:bCs/>
          <w:szCs w:val="21"/>
        </w:rPr>
        <w:t>保冷</w:t>
      </w:r>
      <w:r w:rsidR="001F4303">
        <w:rPr>
          <w:rFonts w:cs="Times New Roman" w:hint="eastAsia"/>
          <w:bCs/>
          <w:szCs w:val="21"/>
        </w:rPr>
        <w:t>计算</w:t>
      </w:r>
      <w:r w:rsidRPr="001F4303">
        <w:rPr>
          <w:rFonts w:cs="Times New Roman"/>
          <w:bCs/>
          <w:szCs w:val="21"/>
        </w:rPr>
        <w:t>；</w:t>
      </w:r>
      <w:r w:rsidR="001F4303">
        <w:rPr>
          <w:rFonts w:cs="Times New Roman" w:hint="eastAsia"/>
          <w:bCs/>
          <w:szCs w:val="21"/>
        </w:rPr>
        <w:t xml:space="preserve"> </w:t>
      </w:r>
      <w:r w:rsidR="009D3C9F" w:rsidRPr="001F4303">
        <w:rPr>
          <w:rFonts w:cs="Times New Roman" w:hint="eastAsia"/>
          <w:bCs/>
          <w:szCs w:val="21"/>
        </w:rPr>
        <w:t>保冷</w:t>
      </w:r>
      <w:r w:rsidR="009D3C9F" w:rsidRPr="001F4303">
        <w:rPr>
          <w:rFonts w:cs="Times New Roman"/>
          <w:bCs/>
          <w:szCs w:val="21"/>
        </w:rPr>
        <w:t>材料</w:t>
      </w:r>
    </w:p>
    <w:p w:rsidR="00FC60E8" w:rsidRDefault="00FC60E8" w:rsidP="00745FF4">
      <w:pPr>
        <w:rPr>
          <w:rFonts w:cs="Times New Roman"/>
          <w:bCs/>
          <w:szCs w:val="21"/>
        </w:rPr>
      </w:pPr>
    </w:p>
    <w:p w:rsidR="00307BC4" w:rsidRPr="00307BC4" w:rsidRDefault="00307BC4" w:rsidP="00745FF4">
      <w:pPr>
        <w:rPr>
          <w:rFonts w:ascii="楷体_GB2312" w:eastAsia="楷体_GB2312" w:cs="Times New Roman"/>
          <w:b/>
          <w:sz w:val="24"/>
          <w:szCs w:val="24"/>
        </w:rPr>
      </w:pPr>
      <w:r w:rsidRPr="00307BC4">
        <w:rPr>
          <w:rFonts w:ascii="楷体_GB2312" w:eastAsia="楷体_GB2312" w:cs="Times New Roman" w:hint="eastAsia"/>
          <w:b/>
          <w:sz w:val="24"/>
          <w:szCs w:val="24"/>
        </w:rPr>
        <w:t>1  概述</w:t>
      </w:r>
    </w:p>
    <w:p w:rsidR="00035BA4" w:rsidRDefault="00B60C71" w:rsidP="002F7DD5">
      <w:pPr>
        <w:ind w:firstLineChars="200" w:firstLine="420"/>
        <w:rPr>
          <w:rFonts w:cs="Times New Roman"/>
          <w:bCs/>
          <w:szCs w:val="21"/>
        </w:rPr>
      </w:pPr>
      <w:r w:rsidRPr="00B60C71">
        <w:rPr>
          <w:rFonts w:cs="Times New Roman" w:hint="eastAsia"/>
          <w:bCs/>
          <w:szCs w:val="21"/>
        </w:rPr>
        <w:t>液化天然气（</w:t>
      </w:r>
      <w:r w:rsidRPr="00B60C71">
        <w:rPr>
          <w:rFonts w:cs="Times New Roman" w:hint="eastAsia"/>
          <w:bCs/>
          <w:szCs w:val="21"/>
        </w:rPr>
        <w:t>LNG</w:t>
      </w:r>
      <w:r w:rsidRPr="00B60C71">
        <w:rPr>
          <w:rFonts w:cs="Times New Roman" w:hint="eastAsia"/>
          <w:bCs/>
          <w:szCs w:val="21"/>
        </w:rPr>
        <w:t>）是一种清洁能源，</w:t>
      </w:r>
      <w:r w:rsidR="00C35738" w:rsidRPr="000A1317">
        <w:rPr>
          <w:rFonts w:cs="Times New Roman" w:hint="eastAsia"/>
          <w:bCs/>
          <w:szCs w:val="21"/>
        </w:rPr>
        <w:t>与汽油、柴油、煤炭等燃料相比，</w:t>
      </w:r>
      <w:r w:rsidR="00E20F3B" w:rsidRPr="00E20F3B">
        <w:rPr>
          <w:rFonts w:cs="Times New Roman"/>
          <w:bCs/>
          <w:szCs w:val="21"/>
        </w:rPr>
        <w:t>LNG</w:t>
      </w:r>
      <w:r w:rsidR="00C35738" w:rsidRPr="000A1317">
        <w:rPr>
          <w:rFonts w:cs="Times New Roman" w:hint="eastAsia"/>
          <w:bCs/>
          <w:szCs w:val="21"/>
        </w:rPr>
        <w:t>具有热值高、安全性好、储存和运输效率高、清洁高效、经济效益好等优点</w:t>
      </w:r>
      <w:r w:rsidR="00C35738" w:rsidRPr="000A1317">
        <w:rPr>
          <w:rFonts w:cs="Times New Roman" w:hint="eastAsia"/>
          <w:bCs/>
          <w:szCs w:val="21"/>
          <w:vertAlign w:val="superscript"/>
        </w:rPr>
        <w:t>[</w:t>
      </w:r>
      <w:r w:rsidR="00C35738" w:rsidRPr="000A1317">
        <w:rPr>
          <w:rFonts w:cs="Times New Roman"/>
          <w:bCs/>
          <w:szCs w:val="21"/>
          <w:vertAlign w:val="superscript"/>
        </w:rPr>
        <w:t>1</w:t>
      </w:r>
      <w:r w:rsidR="00C35738" w:rsidRPr="000A1317">
        <w:rPr>
          <w:rFonts w:cs="Times New Roman" w:hint="eastAsia"/>
          <w:bCs/>
          <w:szCs w:val="21"/>
          <w:vertAlign w:val="superscript"/>
        </w:rPr>
        <w:t>]</w:t>
      </w:r>
      <w:r w:rsidR="00C35738" w:rsidRPr="000A1317">
        <w:rPr>
          <w:rFonts w:cs="Times New Roman" w:hint="eastAsia"/>
          <w:bCs/>
          <w:szCs w:val="21"/>
        </w:rPr>
        <w:t>，</w:t>
      </w:r>
      <w:r w:rsidR="00754343" w:rsidRPr="000A1317">
        <w:rPr>
          <w:rFonts w:cs="Times New Roman"/>
          <w:bCs/>
          <w:szCs w:val="21"/>
        </w:rPr>
        <w:t>广泛应用于能源、交通等领域。</w:t>
      </w:r>
      <w:r>
        <w:rPr>
          <w:rFonts w:cs="Times New Roman"/>
          <w:bCs/>
          <w:szCs w:val="21"/>
        </w:rPr>
        <w:t>随着绿色低排放需求不断上升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 w:hint="eastAsia"/>
          <w:bCs/>
          <w:szCs w:val="21"/>
        </w:rPr>
        <w:t>LNG</w:t>
      </w:r>
      <w:r>
        <w:rPr>
          <w:rFonts w:cs="Times New Roman" w:hint="eastAsia"/>
          <w:bCs/>
          <w:szCs w:val="21"/>
        </w:rPr>
        <w:t>已成为我国能源发展战略中的一个重要支柱。</w:t>
      </w:r>
    </w:p>
    <w:p w:rsidR="00EF5B9E" w:rsidRDefault="00B60C71" w:rsidP="002F7DD5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在液化天然气接收终端</w:t>
      </w:r>
      <w:r>
        <w:rPr>
          <w:rFonts w:cs="Times New Roman" w:hint="eastAsia"/>
          <w:bCs/>
          <w:szCs w:val="21"/>
        </w:rPr>
        <w:t>-</w:t>
      </w:r>
      <w:r w:rsidR="00EF5B9E">
        <w:rPr>
          <w:rFonts w:cs="Times New Roman" w:hint="eastAsia"/>
          <w:bCs/>
          <w:szCs w:val="21"/>
        </w:rPr>
        <w:t>LNG</w:t>
      </w:r>
      <w:r w:rsidR="00EF5B9E">
        <w:rPr>
          <w:rFonts w:cs="Times New Roman" w:hint="eastAsia"/>
          <w:bCs/>
          <w:szCs w:val="21"/>
        </w:rPr>
        <w:t>接收站中，</w:t>
      </w:r>
      <w:r w:rsidR="00754343" w:rsidRPr="000A1317">
        <w:rPr>
          <w:rFonts w:cs="Times New Roman"/>
          <w:bCs/>
          <w:szCs w:val="21"/>
        </w:rPr>
        <w:t>LNG</w:t>
      </w:r>
      <w:r w:rsidR="00754343" w:rsidRPr="000A1317">
        <w:rPr>
          <w:rFonts w:cs="Times New Roman"/>
          <w:bCs/>
          <w:szCs w:val="21"/>
        </w:rPr>
        <w:t>以</w:t>
      </w:r>
      <w:r w:rsidR="00EF5B9E">
        <w:rPr>
          <w:rFonts w:cs="Times New Roman"/>
          <w:bCs/>
          <w:szCs w:val="21"/>
        </w:rPr>
        <w:t>超低温</w:t>
      </w:r>
      <w:r w:rsidR="00EF5B9E">
        <w:rPr>
          <w:rFonts w:cs="Times New Roman" w:hint="eastAsia"/>
          <w:bCs/>
          <w:szCs w:val="21"/>
        </w:rPr>
        <w:t>（</w:t>
      </w:r>
      <w:r w:rsidR="00EF5B9E">
        <w:rPr>
          <w:rFonts w:cs="Times New Roman" w:hint="eastAsia"/>
          <w:bCs/>
          <w:szCs w:val="21"/>
        </w:rPr>
        <w:t>-</w:t>
      </w:r>
      <w:r w:rsidR="00EF5B9E">
        <w:rPr>
          <w:rFonts w:cs="Times New Roman"/>
          <w:bCs/>
          <w:szCs w:val="21"/>
        </w:rPr>
        <w:t>165℃</w:t>
      </w:r>
      <w:r w:rsidR="00EF5B9E">
        <w:rPr>
          <w:rFonts w:cs="Times New Roman" w:hint="eastAsia"/>
          <w:bCs/>
          <w:szCs w:val="21"/>
        </w:rPr>
        <w:t>）</w:t>
      </w:r>
      <w:r w:rsidR="00754343" w:rsidRPr="000A1317">
        <w:rPr>
          <w:rFonts w:cs="Times New Roman"/>
          <w:bCs/>
          <w:szCs w:val="21"/>
        </w:rPr>
        <w:t>液态常压的形式储存于</w:t>
      </w:r>
      <w:r w:rsidR="00754343" w:rsidRPr="000A1317">
        <w:rPr>
          <w:rFonts w:cs="Times New Roman"/>
          <w:bCs/>
          <w:szCs w:val="21"/>
        </w:rPr>
        <w:t>LNG</w:t>
      </w:r>
      <w:r w:rsidR="00B43982" w:rsidRPr="000A1317">
        <w:rPr>
          <w:rFonts w:cs="Times New Roman"/>
          <w:bCs/>
          <w:szCs w:val="21"/>
        </w:rPr>
        <w:t>储罐中</w:t>
      </w:r>
      <w:r w:rsidR="00EF5B9E">
        <w:rPr>
          <w:rFonts w:cs="Times New Roman" w:hint="eastAsia"/>
          <w:bCs/>
          <w:szCs w:val="21"/>
        </w:rPr>
        <w:t>。</w:t>
      </w:r>
      <w:r w:rsidR="00F61FCE">
        <w:rPr>
          <w:rFonts w:cs="Times New Roman" w:hint="eastAsia"/>
          <w:bCs/>
          <w:szCs w:val="21"/>
        </w:rPr>
        <w:t>由于罐内低温，储罐时刻都在从外界吸收热量。为减少</w:t>
      </w:r>
      <w:r w:rsidR="00F61FCE">
        <w:rPr>
          <w:rFonts w:cs="Times New Roman" w:hint="eastAsia"/>
          <w:bCs/>
          <w:szCs w:val="21"/>
        </w:rPr>
        <w:t>LNG</w:t>
      </w:r>
      <w:r w:rsidR="00F61FCE">
        <w:rPr>
          <w:rFonts w:cs="Times New Roman" w:hint="eastAsia"/>
          <w:bCs/>
          <w:szCs w:val="21"/>
        </w:rPr>
        <w:t>气化量，储罐的保冷措施至关重要</w:t>
      </w:r>
      <w:r w:rsidR="00F61FCE" w:rsidRPr="00F61FCE">
        <w:rPr>
          <w:rFonts w:cs="Times New Roman" w:hint="eastAsia"/>
          <w:bCs/>
          <w:szCs w:val="21"/>
          <w:vertAlign w:val="superscript"/>
        </w:rPr>
        <w:t>[</w:t>
      </w:r>
      <w:r w:rsidR="00F61FCE" w:rsidRPr="00F61FCE">
        <w:rPr>
          <w:rFonts w:cs="Times New Roman"/>
          <w:bCs/>
          <w:szCs w:val="21"/>
          <w:vertAlign w:val="superscript"/>
        </w:rPr>
        <w:t>2</w:t>
      </w:r>
      <w:r w:rsidR="00F61FCE" w:rsidRPr="00F61FCE">
        <w:rPr>
          <w:rFonts w:cs="Times New Roman" w:hint="eastAsia"/>
          <w:bCs/>
          <w:szCs w:val="21"/>
          <w:vertAlign w:val="superscript"/>
        </w:rPr>
        <w:t>]</w:t>
      </w:r>
      <w:r w:rsidR="00F61FCE">
        <w:rPr>
          <w:rFonts w:cs="Times New Roman" w:hint="eastAsia"/>
          <w:bCs/>
          <w:szCs w:val="21"/>
        </w:rPr>
        <w:t>。</w:t>
      </w:r>
      <w:r w:rsidR="00F61FCE">
        <w:rPr>
          <w:rFonts w:cs="Times New Roman" w:hint="eastAsia"/>
          <w:bCs/>
          <w:szCs w:val="21"/>
        </w:rPr>
        <w:t>L</w:t>
      </w:r>
      <w:r w:rsidR="00F61FCE">
        <w:rPr>
          <w:rFonts w:cs="Times New Roman"/>
          <w:bCs/>
          <w:szCs w:val="21"/>
        </w:rPr>
        <w:t>NG</w:t>
      </w:r>
      <w:r w:rsidR="00F61FCE">
        <w:rPr>
          <w:rFonts w:cs="Times New Roman"/>
          <w:bCs/>
          <w:szCs w:val="21"/>
        </w:rPr>
        <w:t>储罐保冷主要包括吊顶保冷</w:t>
      </w:r>
      <w:r w:rsidR="00F61FCE">
        <w:rPr>
          <w:rFonts w:cs="Times New Roman" w:hint="eastAsia"/>
          <w:bCs/>
          <w:szCs w:val="21"/>
        </w:rPr>
        <w:t>、</w:t>
      </w:r>
      <w:r w:rsidR="00F61FCE">
        <w:rPr>
          <w:rFonts w:cs="Times New Roman"/>
          <w:bCs/>
          <w:szCs w:val="21"/>
        </w:rPr>
        <w:t>罐壁保冷</w:t>
      </w:r>
      <w:r w:rsidR="00F61FCE">
        <w:rPr>
          <w:rFonts w:cs="Times New Roman" w:hint="eastAsia"/>
          <w:bCs/>
          <w:szCs w:val="21"/>
        </w:rPr>
        <w:t>、</w:t>
      </w:r>
      <w:r w:rsidR="00F61FCE">
        <w:rPr>
          <w:rFonts w:cs="Times New Roman"/>
          <w:bCs/>
          <w:szCs w:val="21"/>
        </w:rPr>
        <w:t>罐底保冷</w:t>
      </w:r>
      <w:r w:rsidR="00F61FCE">
        <w:rPr>
          <w:rFonts w:cs="Times New Roman" w:hint="eastAsia"/>
          <w:bCs/>
          <w:szCs w:val="21"/>
        </w:rPr>
        <w:t>、</w:t>
      </w:r>
      <w:proofErr w:type="gramStart"/>
      <w:r w:rsidR="00F61FCE">
        <w:rPr>
          <w:rFonts w:cs="Times New Roman" w:hint="eastAsia"/>
          <w:bCs/>
          <w:szCs w:val="21"/>
        </w:rPr>
        <w:t>热角保护</w:t>
      </w:r>
      <w:proofErr w:type="gramEnd"/>
      <w:r w:rsidR="00F61FCE">
        <w:rPr>
          <w:rFonts w:cs="Times New Roman" w:hint="eastAsia"/>
          <w:bCs/>
          <w:szCs w:val="21"/>
        </w:rPr>
        <w:t>保冷</w:t>
      </w:r>
      <w:r w:rsidR="00F61FCE">
        <w:rPr>
          <w:rFonts w:cs="Times New Roman"/>
          <w:bCs/>
          <w:szCs w:val="21"/>
        </w:rPr>
        <w:t>以及管嘴保冷</w:t>
      </w:r>
      <w:r w:rsidR="00F61FCE">
        <w:rPr>
          <w:rFonts w:cs="Times New Roman" w:hint="eastAsia"/>
          <w:bCs/>
          <w:szCs w:val="21"/>
        </w:rPr>
        <w:t>。</w:t>
      </w:r>
      <w:r w:rsidR="00035BA4">
        <w:rPr>
          <w:rFonts w:cs="Times New Roman" w:hint="eastAsia"/>
          <w:bCs/>
          <w:szCs w:val="21"/>
        </w:rPr>
        <w:t>本文将对</w:t>
      </w:r>
      <w:r w:rsidR="00035BA4">
        <w:rPr>
          <w:rFonts w:cs="Times New Roman" w:hint="eastAsia"/>
          <w:bCs/>
          <w:szCs w:val="21"/>
        </w:rPr>
        <w:t>LNG</w:t>
      </w:r>
      <w:r w:rsidR="00035BA4">
        <w:rPr>
          <w:rFonts w:cs="Times New Roman" w:hint="eastAsia"/>
          <w:bCs/>
          <w:szCs w:val="21"/>
        </w:rPr>
        <w:t>储罐罐顶管嘴</w:t>
      </w:r>
      <w:r w:rsidR="000F617F">
        <w:rPr>
          <w:rFonts w:cs="Times New Roman" w:hint="eastAsia"/>
          <w:bCs/>
          <w:szCs w:val="21"/>
        </w:rPr>
        <w:t>保冷</w:t>
      </w:r>
      <w:r w:rsidR="00035BA4">
        <w:rPr>
          <w:rFonts w:cs="Times New Roman" w:hint="eastAsia"/>
          <w:bCs/>
          <w:szCs w:val="21"/>
        </w:rPr>
        <w:t>绝热设计进行探讨。</w:t>
      </w:r>
    </w:p>
    <w:p w:rsidR="000C6D1A" w:rsidRPr="00307BC4" w:rsidRDefault="000C6D1A" w:rsidP="000C6D1A">
      <w:pPr>
        <w:rPr>
          <w:rFonts w:ascii="楷体_GB2312" w:eastAsia="楷体_GB2312" w:cs="Times New Roman"/>
          <w:b/>
          <w:sz w:val="24"/>
          <w:szCs w:val="24"/>
        </w:rPr>
      </w:pPr>
      <w:bookmarkStart w:id="0" w:name="_Hlk22904790"/>
      <w:r>
        <w:rPr>
          <w:rFonts w:ascii="楷体_GB2312" w:eastAsia="楷体_GB2312" w:cs="Times New Roman"/>
          <w:b/>
          <w:sz w:val="24"/>
          <w:szCs w:val="24"/>
        </w:rPr>
        <w:t>2</w:t>
      </w:r>
      <w:r w:rsidRPr="00307BC4">
        <w:rPr>
          <w:rFonts w:ascii="楷体_GB2312" w:eastAsia="楷体_GB2312" w:cs="Times New Roman" w:hint="eastAsia"/>
          <w:b/>
          <w:sz w:val="24"/>
          <w:szCs w:val="24"/>
        </w:rPr>
        <w:t xml:space="preserve">  </w:t>
      </w:r>
      <w:r>
        <w:rPr>
          <w:rFonts w:ascii="楷体_GB2312" w:eastAsia="楷体_GB2312" w:cs="Times New Roman" w:hint="eastAsia"/>
          <w:b/>
          <w:sz w:val="24"/>
          <w:szCs w:val="24"/>
        </w:rPr>
        <w:t>管嘴结构介绍</w:t>
      </w:r>
    </w:p>
    <w:p w:rsidR="00482E50" w:rsidRDefault="00E92D63" w:rsidP="000C6D1A">
      <w:pPr>
        <w:ind w:firstLineChars="200" w:firstLine="420"/>
        <w:rPr>
          <w:rFonts w:cs="Times New Roman"/>
          <w:bCs/>
          <w:szCs w:val="21"/>
        </w:rPr>
      </w:pPr>
      <w:r w:rsidRPr="00035BA4">
        <w:rPr>
          <w:rFonts w:cs="Times New Roman" w:hint="eastAsia"/>
          <w:bCs/>
          <w:szCs w:val="21"/>
        </w:rPr>
        <w:t>由于</w:t>
      </w:r>
      <w:r w:rsidRPr="00035BA4">
        <w:rPr>
          <w:rFonts w:cs="Times New Roman" w:hint="eastAsia"/>
          <w:bCs/>
          <w:szCs w:val="21"/>
        </w:rPr>
        <w:t>LNG</w:t>
      </w:r>
      <w:r w:rsidRPr="00035BA4">
        <w:rPr>
          <w:rFonts w:cs="Times New Roman" w:hint="eastAsia"/>
          <w:bCs/>
          <w:szCs w:val="21"/>
        </w:rPr>
        <w:t>储罐存储介质为液态，主要承受液体的静压力，储罐罐壁受力由下往上逐渐减小。所以，为避免发生储罐泄漏等事故，所有</w:t>
      </w:r>
      <w:r>
        <w:rPr>
          <w:rFonts w:cs="Times New Roman" w:hint="eastAsia"/>
          <w:bCs/>
          <w:szCs w:val="21"/>
        </w:rPr>
        <w:t>管嘴</w:t>
      </w:r>
      <w:r w:rsidRPr="00035BA4">
        <w:rPr>
          <w:rFonts w:cs="Times New Roman" w:hint="eastAsia"/>
          <w:bCs/>
          <w:szCs w:val="21"/>
        </w:rPr>
        <w:t>都布置在储罐罐顶。</w:t>
      </w:r>
      <w:r w:rsidRPr="00482E50">
        <w:rPr>
          <w:rFonts w:cs="Times New Roman" w:hint="eastAsia"/>
          <w:bCs/>
          <w:szCs w:val="21"/>
        </w:rPr>
        <w:t>在</w:t>
      </w:r>
      <w:r w:rsidRPr="00482E50">
        <w:rPr>
          <w:rFonts w:cs="Times New Roman" w:hint="eastAsia"/>
          <w:bCs/>
          <w:szCs w:val="21"/>
        </w:rPr>
        <w:t>LNG</w:t>
      </w:r>
      <w:r w:rsidRPr="00482E50">
        <w:rPr>
          <w:rFonts w:cs="Times New Roman" w:hint="eastAsia"/>
          <w:bCs/>
          <w:szCs w:val="21"/>
        </w:rPr>
        <w:t>储罐中，罐顶管嘴是连接储罐与外部工艺管道、仪表阀门等的重要途径。</w:t>
      </w:r>
      <w:r w:rsidR="00ED3748">
        <w:rPr>
          <w:rFonts w:cs="Times New Roman" w:hint="eastAsia"/>
          <w:bCs/>
          <w:szCs w:val="21"/>
        </w:rPr>
        <w:t>对于应用于</w:t>
      </w:r>
      <w:r w:rsidR="00ED3748" w:rsidRPr="00482E50">
        <w:rPr>
          <w:rFonts w:cs="Times New Roman" w:hint="eastAsia"/>
          <w:bCs/>
          <w:szCs w:val="21"/>
        </w:rPr>
        <w:t>冷液体</w:t>
      </w:r>
      <w:r w:rsidR="00ED3748">
        <w:rPr>
          <w:rFonts w:cs="Times New Roman" w:hint="eastAsia"/>
          <w:bCs/>
          <w:szCs w:val="21"/>
        </w:rPr>
        <w:t>（</w:t>
      </w:r>
      <w:r w:rsidR="00ED3748">
        <w:rPr>
          <w:rFonts w:cs="Times New Roman" w:hint="eastAsia"/>
          <w:bCs/>
          <w:szCs w:val="21"/>
        </w:rPr>
        <w:t>LN</w:t>
      </w:r>
      <w:r w:rsidR="00ED3748">
        <w:rPr>
          <w:rFonts w:cs="Times New Roman"/>
          <w:bCs/>
          <w:szCs w:val="21"/>
        </w:rPr>
        <w:t>G</w:t>
      </w:r>
      <w:r w:rsidR="00ED3748">
        <w:rPr>
          <w:rFonts w:cs="Times New Roman" w:hint="eastAsia"/>
          <w:bCs/>
          <w:szCs w:val="21"/>
        </w:rPr>
        <w:t>）</w:t>
      </w:r>
      <w:r w:rsidR="00ED3748" w:rsidRPr="00482E50">
        <w:rPr>
          <w:rFonts w:cs="Times New Roman" w:hint="eastAsia"/>
          <w:bCs/>
          <w:szCs w:val="21"/>
        </w:rPr>
        <w:t>或冷蒸发气</w:t>
      </w:r>
      <w:r w:rsidR="00ED3748">
        <w:rPr>
          <w:rFonts w:cs="Times New Roman" w:hint="eastAsia"/>
          <w:bCs/>
          <w:szCs w:val="21"/>
        </w:rPr>
        <w:t>（</w:t>
      </w:r>
      <w:r w:rsidR="00ED3748">
        <w:rPr>
          <w:rFonts w:cs="Times New Roman" w:hint="eastAsia"/>
          <w:bCs/>
          <w:szCs w:val="21"/>
        </w:rPr>
        <w:t>BOG</w:t>
      </w:r>
      <w:r w:rsidR="00ED3748">
        <w:rPr>
          <w:rFonts w:cs="Times New Roman" w:hint="eastAsia"/>
          <w:bCs/>
          <w:szCs w:val="21"/>
        </w:rPr>
        <w:t>）</w:t>
      </w:r>
      <w:r w:rsidR="00ED3748" w:rsidRPr="00482E50">
        <w:rPr>
          <w:rFonts w:cs="Times New Roman" w:hint="eastAsia"/>
          <w:bCs/>
          <w:szCs w:val="21"/>
        </w:rPr>
        <w:t>的</w:t>
      </w:r>
      <w:r w:rsidR="00ED3748">
        <w:rPr>
          <w:rFonts w:cs="Times New Roman" w:hint="eastAsia"/>
          <w:bCs/>
          <w:szCs w:val="21"/>
        </w:rPr>
        <w:t>储罐</w:t>
      </w:r>
      <w:r w:rsidR="00ED3748" w:rsidRPr="00482E50">
        <w:rPr>
          <w:rFonts w:cs="Times New Roman" w:hint="eastAsia"/>
          <w:bCs/>
          <w:szCs w:val="21"/>
        </w:rPr>
        <w:t>罐顶上的管嘴</w:t>
      </w:r>
      <w:r w:rsidR="00ED3748">
        <w:rPr>
          <w:rFonts w:cs="Times New Roman" w:hint="eastAsia"/>
          <w:bCs/>
          <w:szCs w:val="21"/>
        </w:rPr>
        <w:t>（简称冷管），</w:t>
      </w:r>
      <w:r w:rsidR="00ED3748" w:rsidRPr="00035BA4">
        <w:rPr>
          <w:rFonts w:cs="Times New Roman" w:hint="eastAsia"/>
          <w:bCs/>
          <w:szCs w:val="21"/>
        </w:rPr>
        <w:t>主要包括进液管线、泵井管线、</w:t>
      </w:r>
      <w:r w:rsidR="00ED3748">
        <w:rPr>
          <w:rFonts w:cs="Times New Roman" w:hint="eastAsia"/>
          <w:bCs/>
          <w:szCs w:val="21"/>
        </w:rPr>
        <w:t>BOG</w:t>
      </w:r>
      <w:r w:rsidR="00ED3748">
        <w:rPr>
          <w:rFonts w:cs="Times New Roman" w:hint="eastAsia"/>
          <w:bCs/>
          <w:szCs w:val="21"/>
        </w:rPr>
        <w:t>管线、</w:t>
      </w:r>
      <w:r w:rsidR="00ED3748" w:rsidRPr="00035BA4">
        <w:rPr>
          <w:rFonts w:cs="Times New Roman" w:hint="eastAsia"/>
          <w:bCs/>
          <w:szCs w:val="21"/>
        </w:rPr>
        <w:t>吹扫管线等</w:t>
      </w:r>
      <w:r w:rsidR="00ED3748">
        <w:rPr>
          <w:rFonts w:cs="Times New Roman" w:hint="eastAsia"/>
          <w:bCs/>
          <w:szCs w:val="21"/>
        </w:rPr>
        <w:t>，</w:t>
      </w:r>
      <w:r>
        <w:rPr>
          <w:rFonts w:cs="Times New Roman" w:hint="eastAsia"/>
          <w:bCs/>
          <w:szCs w:val="21"/>
        </w:rPr>
        <w:t>为确保正常的工艺操作条件，以及避免对人员</w:t>
      </w:r>
      <w:r w:rsidR="00ED3748">
        <w:rPr>
          <w:rFonts w:cs="Times New Roman" w:hint="eastAsia"/>
          <w:bCs/>
          <w:szCs w:val="21"/>
        </w:rPr>
        <w:t>/</w:t>
      </w:r>
      <w:r w:rsidR="00ED3748">
        <w:rPr>
          <w:rFonts w:cs="Times New Roman" w:hint="eastAsia"/>
          <w:bCs/>
          <w:szCs w:val="21"/>
        </w:rPr>
        <w:t>管道</w:t>
      </w:r>
      <w:r>
        <w:rPr>
          <w:rFonts w:cs="Times New Roman" w:hint="eastAsia"/>
          <w:bCs/>
          <w:szCs w:val="21"/>
        </w:rPr>
        <w:t>的损伤，</w:t>
      </w:r>
      <w:r w:rsidR="00ED3748">
        <w:rPr>
          <w:rFonts w:cs="Times New Roman" w:hint="eastAsia"/>
          <w:bCs/>
          <w:szCs w:val="21"/>
        </w:rPr>
        <w:t>管嘴的</w:t>
      </w:r>
      <w:r>
        <w:rPr>
          <w:rFonts w:cs="Times New Roman" w:hint="eastAsia"/>
          <w:bCs/>
          <w:szCs w:val="21"/>
        </w:rPr>
        <w:t>保冷性能至关重要。</w:t>
      </w:r>
      <w:r w:rsidR="000F617F">
        <w:rPr>
          <w:rFonts w:cs="Times New Roman" w:hint="eastAsia"/>
          <w:bCs/>
          <w:szCs w:val="21"/>
        </w:rPr>
        <w:t>以进料管线为例，</w:t>
      </w:r>
      <w:r w:rsidR="00482E50">
        <w:rPr>
          <w:rFonts w:cs="Times New Roman" w:hint="eastAsia"/>
          <w:bCs/>
          <w:szCs w:val="21"/>
        </w:rPr>
        <w:t>管嘴结构如下图所示</w:t>
      </w:r>
      <w:r w:rsidR="000F617F">
        <w:rPr>
          <w:rFonts w:cs="Times New Roman" w:hint="eastAsia"/>
          <w:bCs/>
          <w:szCs w:val="21"/>
        </w:rPr>
        <w:t>，主要包括与外部管道连接的法兰、管嘴管道、补强板、保冷套筒、保冷材料、绝热支撑环等。</w:t>
      </w:r>
    </w:p>
    <w:p w:rsidR="000F617F" w:rsidRDefault="00964715" w:rsidP="00964715">
      <w:pPr>
        <w:jc w:val="center"/>
        <w:rPr>
          <w:rFonts w:cs="Times New Roman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4CAF94A" wp14:editId="10EA4735">
            <wp:extent cx="4153658" cy="45341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902" cy="45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9D" w:rsidRPr="00DB139D" w:rsidRDefault="00DB139D" w:rsidP="00964715">
      <w:pPr>
        <w:jc w:val="center"/>
        <w:rPr>
          <w:rFonts w:ascii="黑体" w:eastAsia="黑体" w:hAnsi="黑体" w:cs="Times New Roman"/>
          <w:bCs/>
          <w:sz w:val="18"/>
          <w:szCs w:val="18"/>
        </w:rPr>
      </w:pPr>
      <w:r w:rsidRPr="00DB139D">
        <w:rPr>
          <w:rFonts w:ascii="黑体" w:eastAsia="黑体" w:hAnsi="黑体" w:cs="Times New Roman"/>
          <w:bCs/>
          <w:sz w:val="18"/>
          <w:szCs w:val="18"/>
        </w:rPr>
        <w:t>图</w:t>
      </w:r>
      <w:r w:rsidRPr="00DB139D">
        <w:rPr>
          <w:rFonts w:ascii="黑体" w:eastAsia="黑体" w:hAnsi="黑体" w:cs="Times New Roman" w:hint="eastAsia"/>
          <w:bCs/>
          <w:sz w:val="18"/>
          <w:szCs w:val="18"/>
        </w:rPr>
        <w:t xml:space="preserve">1 </w:t>
      </w:r>
      <w:r>
        <w:rPr>
          <w:rFonts w:ascii="黑体" w:eastAsia="黑体" w:hAnsi="黑体" w:cs="Times New Roman"/>
          <w:bCs/>
          <w:sz w:val="18"/>
          <w:szCs w:val="18"/>
        </w:rPr>
        <w:t xml:space="preserve"> </w:t>
      </w:r>
      <w:r w:rsidRPr="00DB139D">
        <w:rPr>
          <w:rFonts w:ascii="黑体" w:eastAsia="黑体" w:hAnsi="黑体" w:cs="Times New Roman" w:hint="eastAsia"/>
          <w:bCs/>
          <w:sz w:val="18"/>
          <w:szCs w:val="18"/>
        </w:rPr>
        <w:t>管嘴</w:t>
      </w:r>
      <w:r w:rsidR="00F373AB">
        <w:rPr>
          <w:rFonts w:ascii="黑体" w:eastAsia="黑体" w:hAnsi="黑体" w:cs="Times New Roman" w:hint="eastAsia"/>
          <w:bCs/>
          <w:sz w:val="18"/>
          <w:szCs w:val="18"/>
        </w:rPr>
        <w:t>保冷</w:t>
      </w:r>
      <w:r w:rsidRPr="00DB139D">
        <w:rPr>
          <w:rFonts w:ascii="黑体" w:eastAsia="黑体" w:hAnsi="黑体" w:cs="Times New Roman" w:hint="eastAsia"/>
          <w:bCs/>
          <w:sz w:val="18"/>
          <w:szCs w:val="18"/>
        </w:rPr>
        <w:t>结构图</w:t>
      </w:r>
    </w:p>
    <w:p w:rsidR="00482E50" w:rsidRDefault="00482E50" w:rsidP="00DB139D">
      <w:pPr>
        <w:rPr>
          <w:rFonts w:cs="Times New Roman"/>
          <w:bCs/>
          <w:szCs w:val="21"/>
        </w:rPr>
      </w:pPr>
    </w:p>
    <w:p w:rsidR="00DB139D" w:rsidRPr="00307BC4" w:rsidRDefault="00DB139D" w:rsidP="00DB139D">
      <w:pPr>
        <w:rPr>
          <w:rFonts w:ascii="楷体_GB2312" w:eastAsia="楷体_GB2312" w:cs="Times New Roman"/>
          <w:b/>
          <w:sz w:val="24"/>
          <w:szCs w:val="24"/>
        </w:rPr>
      </w:pPr>
      <w:r>
        <w:rPr>
          <w:rFonts w:ascii="楷体_GB2312" w:eastAsia="楷体_GB2312" w:cs="Times New Roman"/>
          <w:b/>
          <w:sz w:val="24"/>
          <w:szCs w:val="24"/>
        </w:rPr>
        <w:t>3</w:t>
      </w:r>
      <w:r w:rsidRPr="00307BC4">
        <w:rPr>
          <w:rFonts w:ascii="楷体_GB2312" w:eastAsia="楷体_GB2312" w:cs="Times New Roman" w:hint="eastAsia"/>
          <w:b/>
          <w:sz w:val="24"/>
          <w:szCs w:val="24"/>
        </w:rPr>
        <w:t xml:space="preserve">  </w:t>
      </w:r>
      <w:r>
        <w:rPr>
          <w:rFonts w:ascii="楷体_GB2312" w:eastAsia="楷体_GB2312" w:cs="Times New Roman" w:hint="eastAsia"/>
          <w:b/>
          <w:sz w:val="24"/>
          <w:szCs w:val="24"/>
        </w:rPr>
        <w:t>套筒位置</w:t>
      </w:r>
      <w:r w:rsidR="00126643">
        <w:rPr>
          <w:rFonts w:ascii="楷体_GB2312" w:eastAsia="楷体_GB2312" w:cs="Times New Roman" w:hint="eastAsia"/>
          <w:b/>
          <w:sz w:val="24"/>
          <w:szCs w:val="24"/>
        </w:rPr>
        <w:t>保冷</w:t>
      </w:r>
      <w:r>
        <w:rPr>
          <w:rFonts w:ascii="楷体_GB2312" w:eastAsia="楷体_GB2312" w:cs="Times New Roman" w:hint="eastAsia"/>
          <w:b/>
          <w:sz w:val="24"/>
          <w:szCs w:val="24"/>
        </w:rPr>
        <w:t>计算</w:t>
      </w:r>
    </w:p>
    <w:p w:rsidR="00DB139D" w:rsidRDefault="00DB139D" w:rsidP="00DB139D">
      <w:pPr>
        <w:ind w:firstLineChars="200" w:firstLine="420"/>
        <w:rPr>
          <w:rFonts w:cs="Times New Roman"/>
          <w:bCs/>
          <w:szCs w:val="21"/>
        </w:rPr>
      </w:pPr>
      <w:r w:rsidRPr="00DB139D">
        <w:rPr>
          <w:rFonts w:cs="Times New Roman" w:hint="eastAsia"/>
          <w:bCs/>
          <w:szCs w:val="21"/>
        </w:rPr>
        <w:t>由于低温</w:t>
      </w:r>
      <w:r w:rsidRPr="00DB139D">
        <w:rPr>
          <w:rFonts w:cs="Times New Roman" w:hint="eastAsia"/>
          <w:bCs/>
          <w:szCs w:val="21"/>
        </w:rPr>
        <w:t>LNG</w:t>
      </w:r>
      <w:r>
        <w:rPr>
          <w:rFonts w:cs="Times New Roman"/>
          <w:bCs/>
          <w:szCs w:val="21"/>
        </w:rPr>
        <w:t>/</w:t>
      </w:r>
      <w:r w:rsidR="00826F36">
        <w:rPr>
          <w:rFonts w:cs="Times New Roman" w:hint="eastAsia"/>
          <w:bCs/>
          <w:szCs w:val="21"/>
        </w:rPr>
        <w:t>NG</w:t>
      </w:r>
      <w:r w:rsidRPr="00DB139D">
        <w:rPr>
          <w:rFonts w:cs="Times New Roman" w:hint="eastAsia"/>
          <w:bCs/>
          <w:szCs w:val="21"/>
        </w:rPr>
        <w:t>在</w:t>
      </w:r>
      <w:r>
        <w:rPr>
          <w:rFonts w:cs="Times New Roman" w:hint="eastAsia"/>
          <w:bCs/>
          <w:szCs w:val="21"/>
        </w:rPr>
        <w:t>冷管</w:t>
      </w:r>
      <w:r w:rsidRPr="00DB139D">
        <w:rPr>
          <w:rFonts w:cs="Times New Roman" w:hint="eastAsia"/>
          <w:bCs/>
          <w:szCs w:val="21"/>
        </w:rPr>
        <w:t>内流动，温度较低，为减少冷量损失，在</w:t>
      </w:r>
      <w:r>
        <w:rPr>
          <w:rFonts w:cs="Times New Roman" w:hint="eastAsia"/>
          <w:bCs/>
          <w:szCs w:val="21"/>
        </w:rPr>
        <w:t>管嘴穿过储罐</w:t>
      </w:r>
      <w:r w:rsidRPr="00DB139D">
        <w:rPr>
          <w:rFonts w:cs="Times New Roman" w:hint="eastAsia"/>
          <w:bCs/>
          <w:szCs w:val="21"/>
        </w:rPr>
        <w:t>穹顶</w:t>
      </w:r>
      <w:r>
        <w:rPr>
          <w:rFonts w:cs="Times New Roman" w:hint="eastAsia"/>
          <w:bCs/>
          <w:szCs w:val="21"/>
        </w:rPr>
        <w:t>的</w:t>
      </w:r>
      <w:r w:rsidRPr="00DB139D">
        <w:rPr>
          <w:rFonts w:cs="Times New Roman" w:hint="eastAsia"/>
          <w:bCs/>
          <w:szCs w:val="21"/>
        </w:rPr>
        <w:t>位置设置保冷套筒，内部填充保冷材料。</w:t>
      </w:r>
    </w:p>
    <w:p w:rsidR="00947316" w:rsidRPr="00DB139D" w:rsidRDefault="00ED3748" w:rsidP="00DB139D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保冷</w:t>
      </w:r>
      <w:r w:rsidR="00947316" w:rsidRPr="00DB139D">
        <w:rPr>
          <w:rFonts w:cs="Times New Roman"/>
          <w:bCs/>
          <w:szCs w:val="21"/>
        </w:rPr>
        <w:t>层外表面出现冷凝，只有在外表面温度低于空气饱和温度</w:t>
      </w:r>
      <w:r w:rsidR="00826F36">
        <w:rPr>
          <w:rFonts w:cs="Times New Roman" w:hint="eastAsia"/>
          <w:bCs/>
          <w:szCs w:val="21"/>
        </w:rPr>
        <w:t>（</w:t>
      </w:r>
      <w:r w:rsidR="00826F36" w:rsidRPr="00DB139D">
        <w:rPr>
          <w:rFonts w:cs="Times New Roman"/>
          <w:bCs/>
          <w:szCs w:val="21"/>
        </w:rPr>
        <w:t>即露点</w:t>
      </w:r>
      <w:r w:rsidR="00826F36">
        <w:rPr>
          <w:rFonts w:cs="Times New Roman" w:hint="eastAsia"/>
          <w:bCs/>
          <w:szCs w:val="21"/>
        </w:rPr>
        <w:t>）时</w:t>
      </w:r>
      <w:r w:rsidR="00947316" w:rsidRPr="00DB139D">
        <w:rPr>
          <w:rFonts w:cs="Times New Roman"/>
          <w:bCs/>
          <w:szCs w:val="21"/>
        </w:rPr>
        <w:t>，才会发生。因此，为了防止</w:t>
      </w:r>
      <w:r w:rsidR="00457ADB">
        <w:rPr>
          <w:rFonts w:cs="Times New Roman" w:hint="eastAsia"/>
          <w:bCs/>
          <w:szCs w:val="21"/>
        </w:rPr>
        <w:t>保</w:t>
      </w:r>
      <w:r>
        <w:rPr>
          <w:rFonts w:cs="Times New Roman" w:hint="eastAsia"/>
          <w:bCs/>
          <w:szCs w:val="21"/>
        </w:rPr>
        <w:t>冷</w:t>
      </w:r>
      <w:r w:rsidR="00457ADB">
        <w:rPr>
          <w:rFonts w:cs="Times New Roman"/>
          <w:bCs/>
          <w:szCs w:val="21"/>
        </w:rPr>
        <w:t>层及套筒</w:t>
      </w:r>
      <w:r w:rsidR="00947316" w:rsidRPr="00DB139D">
        <w:rPr>
          <w:rFonts w:cs="Times New Roman"/>
          <w:bCs/>
          <w:szCs w:val="21"/>
        </w:rPr>
        <w:t>表面出现冷凝，必须要保证在</w:t>
      </w:r>
      <w:r w:rsidR="00947316" w:rsidRPr="00752DD5">
        <w:rPr>
          <w:rFonts w:cs="Times New Roman"/>
          <w:bCs/>
          <w:szCs w:val="21"/>
        </w:rPr>
        <w:t>环境温度下</w:t>
      </w:r>
      <w:r w:rsidR="00947316" w:rsidRPr="00DB139D">
        <w:rPr>
          <w:rFonts w:cs="Times New Roman"/>
          <w:bCs/>
          <w:szCs w:val="21"/>
        </w:rPr>
        <w:t>，</w:t>
      </w:r>
      <w:r>
        <w:rPr>
          <w:rFonts w:cs="Times New Roman" w:hint="eastAsia"/>
          <w:bCs/>
          <w:szCs w:val="21"/>
        </w:rPr>
        <w:t>保冷</w:t>
      </w:r>
      <w:r w:rsidR="00457ADB">
        <w:rPr>
          <w:rFonts w:cs="Times New Roman" w:hint="eastAsia"/>
          <w:bCs/>
          <w:szCs w:val="21"/>
        </w:rPr>
        <w:t>层</w:t>
      </w:r>
      <w:r w:rsidR="00457ADB">
        <w:rPr>
          <w:rFonts w:cs="Times New Roman"/>
          <w:bCs/>
          <w:szCs w:val="21"/>
        </w:rPr>
        <w:t>与套筒</w:t>
      </w:r>
      <w:r w:rsidR="00752DD5">
        <w:rPr>
          <w:rFonts w:cs="Times New Roman"/>
          <w:bCs/>
          <w:szCs w:val="21"/>
        </w:rPr>
        <w:t>表面的温度</w:t>
      </w:r>
      <w:r w:rsidR="00947316" w:rsidRPr="00DB139D">
        <w:rPr>
          <w:rFonts w:cs="Times New Roman"/>
          <w:bCs/>
          <w:szCs w:val="21"/>
        </w:rPr>
        <w:t>高于空气露点温度。</w:t>
      </w:r>
    </w:p>
    <w:p w:rsidR="00B17241" w:rsidRPr="00457ADB" w:rsidRDefault="00457ADB" w:rsidP="00457ADB">
      <w:pPr>
        <w:rPr>
          <w:rFonts w:ascii="黑体" w:eastAsia="黑体" w:hAnsi="黑体" w:cs="Times New Roman"/>
          <w:bCs/>
          <w:szCs w:val="21"/>
        </w:rPr>
      </w:pPr>
      <w:r w:rsidRPr="00457ADB">
        <w:rPr>
          <w:rFonts w:ascii="黑体" w:eastAsia="黑体" w:hAnsi="黑体" w:cs="Times New Roman" w:hint="eastAsia"/>
          <w:bCs/>
          <w:szCs w:val="21"/>
        </w:rPr>
        <w:t xml:space="preserve">3.1  </w:t>
      </w:r>
      <w:r w:rsidR="00403BA6">
        <w:rPr>
          <w:rFonts w:ascii="黑体" w:eastAsia="黑体" w:hAnsi="黑体" w:cs="Times New Roman" w:hint="eastAsia"/>
          <w:bCs/>
          <w:szCs w:val="21"/>
        </w:rPr>
        <w:t>保冷</w:t>
      </w:r>
      <w:r w:rsidRPr="00457ADB">
        <w:rPr>
          <w:rFonts w:ascii="黑体" w:eastAsia="黑体" w:hAnsi="黑体" w:cs="Times New Roman" w:hint="eastAsia"/>
          <w:bCs/>
          <w:szCs w:val="21"/>
        </w:rPr>
        <w:t>材料</w:t>
      </w:r>
      <w:r w:rsidR="00D743EF">
        <w:rPr>
          <w:rFonts w:ascii="黑体" w:eastAsia="黑体" w:hAnsi="黑体" w:cs="Times New Roman" w:hint="eastAsia"/>
          <w:bCs/>
          <w:szCs w:val="21"/>
        </w:rPr>
        <w:t>选取</w:t>
      </w:r>
    </w:p>
    <w:p w:rsidR="00457ADB" w:rsidRDefault="00403BA6" w:rsidP="00457ADB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在相同条件下，保冷材料的导热系数越大，</w:t>
      </w:r>
      <w:r w:rsidR="00826F36">
        <w:rPr>
          <w:rFonts w:cs="Times New Roman" w:hint="eastAsia"/>
          <w:bCs/>
          <w:szCs w:val="21"/>
        </w:rPr>
        <w:t>所需</w:t>
      </w:r>
      <w:r>
        <w:rPr>
          <w:rFonts w:cs="Times New Roman" w:hint="eastAsia"/>
          <w:bCs/>
          <w:szCs w:val="21"/>
        </w:rPr>
        <w:t>保冷厚度越大。因此，</w:t>
      </w:r>
      <w:r w:rsidR="00826F36">
        <w:rPr>
          <w:rFonts w:cs="Times New Roman" w:hint="eastAsia"/>
          <w:bCs/>
          <w:szCs w:val="21"/>
        </w:rPr>
        <w:t>设计中应</w:t>
      </w:r>
      <w:r>
        <w:rPr>
          <w:rFonts w:cs="Times New Roman" w:hint="eastAsia"/>
          <w:bCs/>
          <w:szCs w:val="21"/>
        </w:rPr>
        <w:t>尽量选取导热系数小的保冷材料</w:t>
      </w:r>
      <w:r w:rsidR="001F4303" w:rsidRPr="00F61FCE">
        <w:rPr>
          <w:rFonts w:cs="Times New Roman" w:hint="eastAsia"/>
          <w:bCs/>
          <w:szCs w:val="21"/>
          <w:vertAlign w:val="superscript"/>
        </w:rPr>
        <w:t>[</w:t>
      </w:r>
      <w:r w:rsidR="001F4303">
        <w:rPr>
          <w:rFonts w:cs="Times New Roman"/>
          <w:bCs/>
          <w:szCs w:val="21"/>
          <w:vertAlign w:val="superscript"/>
        </w:rPr>
        <w:t>3</w:t>
      </w:r>
      <w:r w:rsidR="001F4303" w:rsidRPr="00F61FCE">
        <w:rPr>
          <w:rFonts w:cs="Times New Roman" w:hint="eastAsia"/>
          <w:bCs/>
          <w:szCs w:val="21"/>
          <w:vertAlign w:val="superscript"/>
        </w:rPr>
        <w:t>]</w:t>
      </w:r>
      <w:r>
        <w:rPr>
          <w:rFonts w:cs="Times New Roman" w:hint="eastAsia"/>
          <w:bCs/>
          <w:szCs w:val="21"/>
        </w:rPr>
        <w:t>。</w:t>
      </w:r>
      <w:r w:rsidR="00B77624">
        <w:rPr>
          <w:rFonts w:cs="Times New Roman" w:hint="eastAsia"/>
          <w:bCs/>
          <w:szCs w:val="21"/>
        </w:rPr>
        <w:t>此外，</w:t>
      </w:r>
      <w:r w:rsidR="00B77624">
        <w:rPr>
          <w:rFonts w:cs="Times New Roman" w:hint="eastAsia"/>
          <w:bCs/>
          <w:szCs w:val="21"/>
        </w:rPr>
        <w:t>L</w:t>
      </w:r>
      <w:r w:rsidR="00B77624">
        <w:rPr>
          <w:rFonts w:cs="Times New Roman"/>
          <w:bCs/>
          <w:szCs w:val="21"/>
        </w:rPr>
        <w:t>NG</w:t>
      </w:r>
      <w:r w:rsidR="00B77624">
        <w:rPr>
          <w:rFonts w:cs="Times New Roman"/>
          <w:bCs/>
          <w:szCs w:val="21"/>
        </w:rPr>
        <w:t>储罐的保冷材料应同时具备良好的抗吸水吸湿性</w:t>
      </w:r>
      <w:r w:rsidR="00B77624">
        <w:rPr>
          <w:rFonts w:cs="Times New Roman" w:hint="eastAsia"/>
          <w:bCs/>
          <w:szCs w:val="21"/>
        </w:rPr>
        <w:t>、</w:t>
      </w:r>
      <w:r w:rsidR="00B77624">
        <w:rPr>
          <w:rFonts w:cs="Times New Roman"/>
          <w:bCs/>
          <w:szCs w:val="21"/>
        </w:rPr>
        <w:t>良好的抗水蒸气渗透性</w:t>
      </w:r>
      <w:r w:rsidR="00B77624">
        <w:rPr>
          <w:rFonts w:cs="Times New Roman" w:hint="eastAsia"/>
          <w:bCs/>
          <w:szCs w:val="21"/>
        </w:rPr>
        <w:t>、</w:t>
      </w:r>
      <w:r w:rsidR="00B77624">
        <w:rPr>
          <w:rFonts w:cs="Times New Roman"/>
          <w:bCs/>
          <w:szCs w:val="21"/>
        </w:rPr>
        <w:t>较小的低温热膨胀系数</w:t>
      </w:r>
      <w:r w:rsidR="00B77624">
        <w:rPr>
          <w:rFonts w:cs="Times New Roman" w:hint="eastAsia"/>
          <w:bCs/>
          <w:szCs w:val="21"/>
        </w:rPr>
        <w:t>以及良好的阻燃性</w:t>
      </w:r>
      <w:r w:rsidR="009C2FD3" w:rsidRPr="00F61FCE">
        <w:rPr>
          <w:rFonts w:cs="Times New Roman" w:hint="eastAsia"/>
          <w:bCs/>
          <w:szCs w:val="21"/>
          <w:vertAlign w:val="superscript"/>
        </w:rPr>
        <w:t>[</w:t>
      </w:r>
      <w:r w:rsidR="009C2FD3">
        <w:rPr>
          <w:rFonts w:cs="Times New Roman"/>
          <w:bCs/>
          <w:szCs w:val="21"/>
          <w:vertAlign w:val="superscript"/>
        </w:rPr>
        <w:t>4</w:t>
      </w:r>
      <w:r w:rsidR="009C2FD3" w:rsidRPr="00F61FCE">
        <w:rPr>
          <w:rFonts w:cs="Times New Roman" w:hint="eastAsia"/>
          <w:bCs/>
          <w:szCs w:val="21"/>
          <w:vertAlign w:val="superscript"/>
        </w:rPr>
        <w:t>]</w:t>
      </w:r>
      <w:r w:rsidR="00B77624">
        <w:rPr>
          <w:rFonts w:cs="Times New Roman" w:hint="eastAsia"/>
          <w:bCs/>
          <w:szCs w:val="21"/>
        </w:rPr>
        <w:t>。</w:t>
      </w:r>
      <w:r w:rsidR="00457ADB">
        <w:rPr>
          <w:rFonts w:cs="Times New Roman" w:hint="eastAsia"/>
          <w:bCs/>
          <w:szCs w:val="21"/>
        </w:rPr>
        <w:t>L</w:t>
      </w:r>
      <w:r w:rsidR="00457ADB">
        <w:rPr>
          <w:rFonts w:cs="Times New Roman"/>
          <w:bCs/>
          <w:szCs w:val="21"/>
        </w:rPr>
        <w:t>NG</w:t>
      </w:r>
      <w:r w:rsidR="00457ADB">
        <w:rPr>
          <w:rFonts w:cs="Times New Roman"/>
          <w:bCs/>
          <w:szCs w:val="21"/>
        </w:rPr>
        <w:t>项目建设中</w:t>
      </w:r>
      <w:r w:rsidR="00457ADB">
        <w:rPr>
          <w:rFonts w:cs="Times New Roman" w:hint="eastAsia"/>
          <w:bCs/>
          <w:szCs w:val="21"/>
        </w:rPr>
        <w:t>，</w:t>
      </w:r>
      <w:r w:rsidR="00457ADB">
        <w:rPr>
          <w:rFonts w:cs="Times New Roman"/>
          <w:bCs/>
          <w:szCs w:val="21"/>
        </w:rPr>
        <w:t>一般选取玻璃棉或者弹性</w:t>
      </w:r>
      <w:proofErr w:type="gramStart"/>
      <w:r w:rsidR="00457ADB">
        <w:rPr>
          <w:rFonts w:cs="Times New Roman"/>
          <w:bCs/>
          <w:szCs w:val="21"/>
        </w:rPr>
        <w:t>毡</w:t>
      </w:r>
      <w:proofErr w:type="gramEnd"/>
      <w:r w:rsidR="00457ADB">
        <w:rPr>
          <w:rFonts w:cs="Times New Roman"/>
          <w:bCs/>
          <w:szCs w:val="21"/>
        </w:rPr>
        <w:t>作为穹顶</w:t>
      </w:r>
      <w:r w:rsidR="00D743EF">
        <w:rPr>
          <w:rFonts w:cs="Times New Roman"/>
          <w:bCs/>
          <w:szCs w:val="21"/>
        </w:rPr>
        <w:t>隔热</w:t>
      </w:r>
      <w:r w:rsidR="00457ADB">
        <w:rPr>
          <w:rFonts w:cs="Times New Roman"/>
          <w:bCs/>
          <w:szCs w:val="21"/>
        </w:rPr>
        <w:t>套筒位置</w:t>
      </w:r>
      <w:r w:rsidR="00ED3748">
        <w:rPr>
          <w:rFonts w:cs="Times New Roman" w:hint="eastAsia"/>
          <w:bCs/>
          <w:szCs w:val="21"/>
        </w:rPr>
        <w:t>保冷</w:t>
      </w:r>
      <w:r w:rsidR="00457ADB">
        <w:rPr>
          <w:rFonts w:cs="Times New Roman"/>
          <w:bCs/>
          <w:szCs w:val="21"/>
        </w:rPr>
        <w:t>材料</w:t>
      </w:r>
      <w:r w:rsidR="00457ADB">
        <w:rPr>
          <w:rFonts w:cs="Times New Roman" w:hint="eastAsia"/>
          <w:bCs/>
          <w:szCs w:val="21"/>
        </w:rPr>
        <w:t>。这两种</w:t>
      </w:r>
      <w:r w:rsidR="00ED3748">
        <w:rPr>
          <w:rFonts w:cs="Times New Roman" w:hint="eastAsia"/>
          <w:bCs/>
          <w:szCs w:val="21"/>
        </w:rPr>
        <w:t>保冷</w:t>
      </w:r>
      <w:r w:rsidR="00457ADB">
        <w:rPr>
          <w:rFonts w:cs="Times New Roman" w:hint="eastAsia"/>
          <w:bCs/>
          <w:szCs w:val="21"/>
        </w:rPr>
        <w:t>材料性能参数如下表所示：</w:t>
      </w:r>
    </w:p>
    <w:p w:rsidR="00457ADB" w:rsidRPr="00AC042F" w:rsidRDefault="00457ADB" w:rsidP="00457ADB">
      <w:pPr>
        <w:jc w:val="center"/>
        <w:rPr>
          <w:rFonts w:ascii="黑体" w:eastAsia="黑体" w:hAnsi="黑体" w:cs="Times New Roman"/>
          <w:bCs/>
          <w:sz w:val="18"/>
          <w:szCs w:val="18"/>
        </w:rPr>
      </w:pPr>
      <w:r w:rsidRPr="00AC042F">
        <w:rPr>
          <w:rFonts w:ascii="黑体" w:eastAsia="黑体" w:hAnsi="黑体" w:cs="Times New Roman" w:hint="eastAsia"/>
          <w:bCs/>
          <w:sz w:val="18"/>
          <w:szCs w:val="18"/>
        </w:rPr>
        <w:t>表</w:t>
      </w:r>
      <w:r w:rsidRPr="00AC042F">
        <w:rPr>
          <w:rFonts w:ascii="黑体" w:eastAsia="黑体" w:hAnsi="黑体" w:cs="Times New Roman"/>
          <w:bCs/>
          <w:sz w:val="18"/>
          <w:szCs w:val="18"/>
        </w:rPr>
        <w:t xml:space="preserve">1  </w:t>
      </w:r>
      <w:r w:rsidR="00BB1B7F">
        <w:rPr>
          <w:rFonts w:ascii="黑体" w:eastAsia="黑体" w:hAnsi="黑体" w:cs="Times New Roman"/>
          <w:bCs/>
          <w:sz w:val="18"/>
          <w:szCs w:val="18"/>
        </w:rPr>
        <w:t>保</w:t>
      </w:r>
      <w:r w:rsidR="00ED3748">
        <w:rPr>
          <w:rFonts w:ascii="黑体" w:eastAsia="黑体" w:hAnsi="黑体" w:cs="Times New Roman" w:hint="eastAsia"/>
          <w:bCs/>
          <w:sz w:val="18"/>
          <w:szCs w:val="18"/>
        </w:rPr>
        <w:t>冷</w:t>
      </w:r>
      <w:r w:rsidR="00BB1B7F">
        <w:rPr>
          <w:rFonts w:ascii="黑体" w:eastAsia="黑体" w:hAnsi="黑体" w:cs="Times New Roman"/>
          <w:bCs/>
          <w:sz w:val="18"/>
          <w:szCs w:val="18"/>
        </w:rPr>
        <w:t>材料性能</w:t>
      </w:r>
      <w:r w:rsidR="00FF3D86">
        <w:rPr>
          <w:rFonts w:ascii="黑体" w:eastAsia="黑体" w:hAnsi="黑体" w:cs="Times New Roman" w:hint="eastAsia"/>
          <w:bCs/>
          <w:sz w:val="18"/>
          <w:szCs w:val="18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843"/>
        <w:gridCol w:w="1842"/>
      </w:tblGrid>
      <w:tr w:rsidR="00E33106" w:rsidRPr="00AC042F" w:rsidTr="00FE0CDF">
        <w:trPr>
          <w:trHeight w:val="22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06" w:rsidRPr="00AC042F" w:rsidRDefault="00E33106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106" w:rsidRPr="00AC042F" w:rsidRDefault="00E33106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玻璃棉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106" w:rsidRPr="00AC042F" w:rsidRDefault="00E33106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弹性毡</w:t>
            </w:r>
          </w:p>
        </w:tc>
      </w:tr>
      <w:tr w:rsidR="00E33106" w:rsidRPr="00AC042F" w:rsidTr="00FE0CDF">
        <w:trPr>
          <w:trHeight w:val="22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Pr="00AC042F" w:rsidRDefault="00E33106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密度</w:t>
            </w:r>
            <w:r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>
              <w:rPr>
                <w:rFonts w:cs="Times New Roman" w:hint="eastAsia"/>
                <w:noProof/>
                <w:sz w:val="18"/>
                <w:szCs w:val="18"/>
              </w:rPr>
              <w:t>kg</w:t>
            </w:r>
            <w:r>
              <w:rPr>
                <w:rFonts w:cs="Times New Roman"/>
                <w:noProof/>
                <w:sz w:val="18"/>
                <w:szCs w:val="18"/>
              </w:rPr>
              <w:t>/m</w:t>
            </w:r>
            <w:r w:rsidRPr="00E33106">
              <w:rPr>
                <w:rFonts w:cs="Times New Roman"/>
                <w:noProof/>
                <w:sz w:val="18"/>
                <w:szCs w:val="18"/>
                <w:vertAlign w:val="superscript"/>
              </w:rPr>
              <w:t>3</w:t>
            </w:r>
            <w:r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Default="00E33106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10-</w:t>
            </w:r>
            <w:r>
              <w:rPr>
                <w:rFonts w:cs="Times New Roman"/>
                <w:noProof/>
                <w:sz w:val="18"/>
                <w:szCs w:val="18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106" w:rsidRDefault="00C913FF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16</w:t>
            </w:r>
          </w:p>
        </w:tc>
      </w:tr>
      <w:tr w:rsidR="00E33106" w:rsidRPr="00AC042F" w:rsidTr="00FE0CDF">
        <w:trPr>
          <w:trHeight w:val="22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Pr="00AC042F" w:rsidRDefault="00E33106" w:rsidP="00FF3D86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导热系数</w:t>
            </w:r>
            <w:r w:rsidR="00FF3D86"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 w:rsidR="00FF3D86" w:rsidRPr="00E33106">
              <w:rPr>
                <w:rFonts w:cs="Times New Roman" w:hint="eastAsia"/>
                <w:noProof/>
                <w:sz w:val="18"/>
                <w:szCs w:val="18"/>
              </w:rPr>
              <w:t>W/m</w:t>
            </w:r>
            <w:r w:rsidR="00FF3D86" w:rsidRPr="00E33106">
              <w:rPr>
                <w:rFonts w:cs="Times New Roman" w:hint="eastAsia"/>
                <w:noProof/>
                <w:sz w:val="18"/>
                <w:szCs w:val="18"/>
              </w:rPr>
              <w:t>·</w:t>
            </w:r>
            <w:r w:rsidR="00FF3D86" w:rsidRPr="00E33106">
              <w:rPr>
                <w:rFonts w:cs="Times New Roman" w:hint="eastAsia"/>
                <w:noProof/>
                <w:sz w:val="18"/>
                <w:szCs w:val="18"/>
              </w:rPr>
              <w:t>K</w:t>
            </w:r>
            <w:r w:rsidR="00FE0CDF">
              <w:rPr>
                <w:rFonts w:cs="Times New Roman" w:hint="eastAsia"/>
                <w:noProof/>
                <w:sz w:val="18"/>
                <w:szCs w:val="18"/>
              </w:rPr>
              <w:t>，</w:t>
            </w:r>
            <w:r w:rsidR="00FE0CDF" w:rsidRPr="00E33106">
              <w:rPr>
                <w:rFonts w:cs="Times New Roman" w:hint="eastAsia"/>
                <w:noProof/>
                <w:sz w:val="18"/>
                <w:szCs w:val="18"/>
              </w:rPr>
              <w:t>在</w:t>
            </w:r>
            <w:r w:rsidR="00FE0CDF">
              <w:rPr>
                <w:rFonts w:cs="Times New Roman" w:hint="eastAsia"/>
                <w:noProof/>
                <w:sz w:val="18"/>
                <w:szCs w:val="18"/>
              </w:rPr>
              <w:t>10</w:t>
            </w:r>
            <w:r w:rsidR="00FE0CDF" w:rsidRPr="00AC042F">
              <w:rPr>
                <w:rFonts w:ascii="宋体" w:hAnsi="宋体" w:cs="宋体" w:hint="eastAsia"/>
                <w:noProof/>
                <w:sz w:val="18"/>
                <w:szCs w:val="18"/>
              </w:rPr>
              <w:t>℃</w:t>
            </w:r>
            <w:r w:rsidR="00FE0CDF" w:rsidRPr="00E33106">
              <w:rPr>
                <w:rFonts w:cs="Times New Roman" w:hint="eastAsia"/>
                <w:noProof/>
                <w:sz w:val="18"/>
                <w:szCs w:val="18"/>
              </w:rPr>
              <w:t>时</w:t>
            </w:r>
            <w:r w:rsidR="00FF3D86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Default="00E33106" w:rsidP="00FF3D86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E33106">
              <w:rPr>
                <w:rFonts w:cs="Times New Roman" w:hint="eastAsia"/>
                <w:noProof/>
                <w:sz w:val="18"/>
                <w:szCs w:val="18"/>
              </w:rPr>
              <w:t>&lt;0.042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106" w:rsidRDefault="00C913FF" w:rsidP="00FF3D86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E33106">
              <w:rPr>
                <w:rFonts w:cs="Times New Roman" w:hint="eastAsia"/>
                <w:noProof/>
                <w:sz w:val="18"/>
                <w:szCs w:val="18"/>
              </w:rPr>
              <w:t>0.04</w:t>
            </w:r>
          </w:p>
        </w:tc>
      </w:tr>
      <w:tr w:rsidR="00E33106" w:rsidRPr="00AC042F" w:rsidTr="00FE0CDF">
        <w:trPr>
          <w:trHeight w:val="22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Pr="00AC042F" w:rsidRDefault="000464C4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使用温度</w:t>
            </w:r>
            <w:r w:rsidR="00D743EF"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 w:rsidR="00D743EF" w:rsidRPr="00AC042F">
              <w:rPr>
                <w:rFonts w:ascii="宋体" w:hAnsi="宋体" w:cs="宋体" w:hint="eastAsia"/>
                <w:noProof/>
                <w:sz w:val="18"/>
                <w:szCs w:val="18"/>
              </w:rPr>
              <w:t>℃</w:t>
            </w:r>
            <w:r w:rsidR="00D743EF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Default="00D743EF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-</w:t>
            </w:r>
            <w:r>
              <w:rPr>
                <w:rFonts w:cs="Times New Roman"/>
                <w:noProof/>
                <w:sz w:val="18"/>
                <w:szCs w:val="18"/>
              </w:rPr>
              <w:t>196</w:t>
            </w:r>
            <w:r>
              <w:rPr>
                <w:rFonts w:cs="Times New Roman" w:hint="eastAsia"/>
                <w:noProof/>
                <w:sz w:val="18"/>
                <w:szCs w:val="18"/>
              </w:rPr>
              <w:t>~</w:t>
            </w:r>
            <w:r>
              <w:rPr>
                <w:rFonts w:cs="Times New Roman"/>
                <w:noProof/>
                <w:sz w:val="18"/>
                <w:szCs w:val="18"/>
              </w:rPr>
              <w:t>230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106" w:rsidRDefault="000464C4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-</w:t>
            </w:r>
            <w:r>
              <w:rPr>
                <w:rFonts w:cs="Times New Roman"/>
                <w:noProof/>
                <w:sz w:val="18"/>
                <w:szCs w:val="18"/>
              </w:rPr>
              <w:t>196</w:t>
            </w:r>
            <w:r>
              <w:rPr>
                <w:rFonts w:cs="Times New Roman" w:hint="eastAsia"/>
                <w:noProof/>
                <w:sz w:val="18"/>
                <w:szCs w:val="18"/>
              </w:rPr>
              <w:t>~</w:t>
            </w:r>
            <w:r>
              <w:rPr>
                <w:rFonts w:cs="Times New Roman"/>
                <w:noProof/>
                <w:sz w:val="18"/>
                <w:szCs w:val="18"/>
              </w:rPr>
              <w:t>230</w:t>
            </w:r>
          </w:p>
        </w:tc>
      </w:tr>
      <w:tr w:rsidR="00E33106" w:rsidRPr="00AC042F" w:rsidTr="00FE0CDF">
        <w:trPr>
          <w:trHeight w:val="22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Pr="00AC042F" w:rsidRDefault="00D743EF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lastRenderedPageBreak/>
              <w:t>阻燃性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106" w:rsidRDefault="00D743EF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不燃烧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106" w:rsidRDefault="00D743EF" w:rsidP="004C5EE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不燃烧</w:t>
            </w:r>
          </w:p>
        </w:tc>
      </w:tr>
    </w:tbl>
    <w:p w:rsidR="00457ADB" w:rsidRDefault="00D743EF" w:rsidP="00457ADB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实际施工过程中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利用玻璃棉</w:t>
      </w:r>
      <w:r>
        <w:rPr>
          <w:rFonts w:cs="Times New Roman" w:hint="eastAsia"/>
          <w:bCs/>
          <w:szCs w:val="21"/>
        </w:rPr>
        <w:t>/</w:t>
      </w:r>
      <w:r>
        <w:rPr>
          <w:rFonts w:cs="Times New Roman" w:hint="eastAsia"/>
          <w:bCs/>
          <w:szCs w:val="21"/>
        </w:rPr>
        <w:t>弹性</w:t>
      </w:r>
      <w:proofErr w:type="gramStart"/>
      <w:r>
        <w:rPr>
          <w:rFonts w:cs="Times New Roman" w:hint="eastAsia"/>
          <w:bCs/>
          <w:szCs w:val="21"/>
        </w:rPr>
        <w:t>毡</w:t>
      </w:r>
      <w:proofErr w:type="gramEnd"/>
      <w:r>
        <w:rPr>
          <w:rFonts w:cs="Times New Roman" w:hint="eastAsia"/>
          <w:bCs/>
          <w:szCs w:val="21"/>
        </w:rPr>
        <w:t>填充穹顶隔热套筒，切割</w:t>
      </w:r>
      <w:r w:rsidR="00ED3748">
        <w:rPr>
          <w:rFonts w:cs="Times New Roman" w:hint="eastAsia"/>
          <w:bCs/>
          <w:szCs w:val="21"/>
        </w:rPr>
        <w:t>成</w:t>
      </w:r>
      <w:r>
        <w:rPr>
          <w:rFonts w:cs="Times New Roman" w:hint="eastAsia"/>
          <w:bCs/>
          <w:szCs w:val="21"/>
        </w:rPr>
        <w:t>适应管嘴管道与套筒厚度的圆环形状，将其压缩厚度至原有厚度的</w:t>
      </w:r>
      <w:r>
        <w:rPr>
          <w:rFonts w:cs="Times New Roman" w:hint="eastAsia"/>
          <w:bCs/>
          <w:szCs w:val="21"/>
        </w:rPr>
        <w:t>50%</w:t>
      </w:r>
      <w:r>
        <w:rPr>
          <w:rFonts w:cs="Times New Roman" w:hint="eastAsia"/>
          <w:bCs/>
          <w:szCs w:val="21"/>
        </w:rPr>
        <w:t>进行填充。</w:t>
      </w:r>
    </w:p>
    <w:p w:rsidR="00457ADB" w:rsidRPr="00EA3A1C" w:rsidRDefault="00EA3A1C" w:rsidP="00EA3A1C">
      <w:pPr>
        <w:rPr>
          <w:rFonts w:ascii="黑体" w:eastAsia="黑体" w:hAnsi="黑体" w:cs="Times New Roman"/>
          <w:bCs/>
          <w:szCs w:val="21"/>
        </w:rPr>
      </w:pPr>
      <w:r w:rsidRPr="00EA3A1C">
        <w:rPr>
          <w:rFonts w:ascii="黑体" w:eastAsia="黑体" w:hAnsi="黑体" w:cs="Times New Roman" w:hint="eastAsia"/>
          <w:bCs/>
          <w:szCs w:val="21"/>
        </w:rPr>
        <w:t>3.2</w:t>
      </w:r>
      <w:r>
        <w:rPr>
          <w:rFonts w:ascii="黑体" w:eastAsia="黑体" w:hAnsi="黑体" w:cs="Times New Roman"/>
          <w:bCs/>
          <w:szCs w:val="21"/>
        </w:rPr>
        <w:t xml:space="preserve">  保冷厚度计算</w:t>
      </w:r>
    </w:p>
    <w:p w:rsidR="00DE2295" w:rsidRPr="000A1317" w:rsidRDefault="00044F6A" w:rsidP="00DE2295">
      <w:pPr>
        <w:ind w:firstLineChars="200" w:firstLine="420"/>
        <w:rPr>
          <w:rFonts w:cs="Times New Roman"/>
          <w:bCs/>
          <w:szCs w:val="21"/>
        </w:rPr>
      </w:pPr>
      <w:r w:rsidRPr="00044F6A">
        <w:rPr>
          <w:rFonts w:cs="Times New Roman"/>
          <w:bCs/>
          <w:szCs w:val="21"/>
        </w:rPr>
        <w:t>在忽略管道</w:t>
      </w:r>
      <w:r w:rsidRPr="00044F6A">
        <w:rPr>
          <w:rFonts w:cs="Times New Roman" w:hint="eastAsia"/>
          <w:bCs/>
          <w:szCs w:val="21"/>
        </w:rPr>
        <w:t>金属的热阻的情况下，</w:t>
      </w:r>
      <w:r w:rsidR="004847FF">
        <w:rPr>
          <w:rFonts w:cs="Times New Roman" w:hint="eastAsia"/>
          <w:bCs/>
          <w:szCs w:val="21"/>
        </w:rPr>
        <w:t>依据</w:t>
      </w:r>
      <w:r w:rsidR="00B17241" w:rsidRPr="007F1697">
        <w:rPr>
          <w:rFonts w:cs="Times New Roman" w:hint="eastAsia"/>
          <w:bCs/>
          <w:szCs w:val="21"/>
        </w:rPr>
        <w:t>国标</w:t>
      </w:r>
      <w:r w:rsidR="00B17241" w:rsidRPr="007F1697">
        <w:rPr>
          <w:rFonts w:cs="Times New Roman"/>
          <w:bCs/>
          <w:szCs w:val="21"/>
        </w:rPr>
        <w:t>GB/T 8175-2008</w:t>
      </w:r>
      <w:r w:rsidR="00DE2295" w:rsidRPr="000A1317">
        <w:rPr>
          <w:rFonts w:cs="Times New Roman"/>
          <w:bCs/>
          <w:szCs w:val="21"/>
        </w:rPr>
        <w:t>《设备及管道绝热设计导则》</w:t>
      </w:r>
      <w:r w:rsidR="007F1697">
        <w:rPr>
          <w:rFonts w:cs="Times New Roman" w:hint="eastAsia"/>
          <w:bCs/>
          <w:szCs w:val="21"/>
        </w:rPr>
        <w:t>进行低温</w:t>
      </w:r>
      <w:r w:rsidR="007F1697">
        <w:rPr>
          <w:rFonts w:cs="Times New Roman"/>
          <w:bCs/>
          <w:szCs w:val="21"/>
        </w:rPr>
        <w:t>管道的保冷计算</w:t>
      </w:r>
      <w:r w:rsidR="00B17241" w:rsidRPr="007F1697">
        <w:rPr>
          <w:rFonts w:cs="Times New Roman" w:hint="eastAsia"/>
          <w:bCs/>
          <w:szCs w:val="21"/>
        </w:rPr>
        <w:t>。</w:t>
      </w:r>
      <w:r w:rsidR="001E5EF4">
        <w:rPr>
          <w:rFonts w:cs="Times New Roman" w:hint="eastAsia"/>
          <w:bCs/>
          <w:szCs w:val="21"/>
        </w:rPr>
        <w:t>现在</w:t>
      </w:r>
      <w:r w:rsidR="004847FF" w:rsidRPr="009B07DA">
        <w:rPr>
          <w:rFonts w:cs="Times New Roman" w:hint="eastAsia"/>
          <w:bCs/>
          <w:szCs w:val="21"/>
        </w:rPr>
        <w:t>根据</w:t>
      </w:r>
      <w:r w:rsidR="004847FF">
        <w:rPr>
          <w:rFonts w:cs="Times New Roman" w:hint="eastAsia"/>
          <w:bCs/>
          <w:szCs w:val="21"/>
        </w:rPr>
        <w:t>标准中</w:t>
      </w:r>
      <w:r w:rsidR="004847FF" w:rsidRPr="009B07DA">
        <w:rPr>
          <w:rFonts w:cs="Times New Roman" w:hint="eastAsia"/>
          <w:bCs/>
          <w:szCs w:val="21"/>
        </w:rPr>
        <w:t>第</w:t>
      </w:r>
      <w:r w:rsidR="004847FF" w:rsidRPr="009B07DA">
        <w:rPr>
          <w:rFonts w:cs="Times New Roman" w:hint="eastAsia"/>
          <w:bCs/>
          <w:szCs w:val="21"/>
        </w:rPr>
        <w:t>6.1.</w:t>
      </w:r>
      <w:r w:rsidR="004847FF">
        <w:rPr>
          <w:rFonts w:cs="Times New Roman"/>
          <w:bCs/>
          <w:szCs w:val="21"/>
        </w:rPr>
        <w:t>2</w:t>
      </w:r>
      <w:r w:rsidR="004847FF" w:rsidRPr="009B07DA">
        <w:rPr>
          <w:rFonts w:cs="Times New Roman" w:hint="eastAsia"/>
          <w:bCs/>
          <w:szCs w:val="21"/>
        </w:rPr>
        <w:t>条中的要求，</w:t>
      </w:r>
      <w:r w:rsidR="004847FF">
        <w:rPr>
          <w:rFonts w:cs="Times New Roman" w:hint="eastAsia"/>
          <w:bCs/>
          <w:szCs w:val="21"/>
        </w:rPr>
        <w:t>管嘴保冷表面须防止凝露，采用表面温度法计算保冷层厚度。</w:t>
      </w:r>
      <w:r w:rsidR="00DE2295" w:rsidRPr="009B07DA">
        <w:rPr>
          <w:rFonts w:cs="Times New Roman" w:hint="eastAsia"/>
          <w:bCs/>
          <w:szCs w:val="21"/>
        </w:rPr>
        <w:t>根据</w:t>
      </w:r>
      <w:r w:rsidR="00ED3748">
        <w:rPr>
          <w:rFonts w:cs="Times New Roman" w:hint="eastAsia"/>
          <w:bCs/>
          <w:szCs w:val="21"/>
        </w:rPr>
        <w:t>标准中</w:t>
      </w:r>
      <w:r w:rsidR="00DE2295" w:rsidRPr="009B07DA">
        <w:rPr>
          <w:rFonts w:cs="Times New Roman" w:hint="eastAsia"/>
          <w:bCs/>
          <w:szCs w:val="21"/>
        </w:rPr>
        <w:t>第</w:t>
      </w:r>
      <w:r w:rsidR="00DE2295" w:rsidRPr="009B07DA">
        <w:rPr>
          <w:rFonts w:cs="Times New Roman" w:hint="eastAsia"/>
          <w:bCs/>
          <w:szCs w:val="21"/>
        </w:rPr>
        <w:t>6.1.5</w:t>
      </w:r>
      <w:r w:rsidR="00DE2295" w:rsidRPr="009B07DA">
        <w:rPr>
          <w:rFonts w:cs="Times New Roman" w:hint="eastAsia"/>
          <w:bCs/>
          <w:szCs w:val="21"/>
        </w:rPr>
        <w:t>条中的要求，在同一管道或设备上采用一种保冷材料保冷时，按单层绝热计算公式计算。</w:t>
      </w:r>
      <w:r w:rsidR="00DE2295" w:rsidRPr="000A1317">
        <w:rPr>
          <w:rFonts w:cs="Times New Roman"/>
          <w:bCs/>
          <w:szCs w:val="21"/>
        </w:rPr>
        <w:t>因此</w:t>
      </w:r>
      <w:r w:rsidR="00DE2295">
        <w:rPr>
          <w:rFonts w:cs="Times New Roman" w:hint="eastAsia"/>
          <w:bCs/>
          <w:szCs w:val="21"/>
        </w:rPr>
        <w:t>，</w:t>
      </w:r>
      <w:r w:rsidR="00DE2295" w:rsidRPr="000A1317">
        <w:rPr>
          <w:rFonts w:cs="Times New Roman"/>
          <w:bCs/>
          <w:szCs w:val="21"/>
        </w:rPr>
        <w:t>本设计中使用圆筒面单层保冷公式</w:t>
      </w:r>
      <w:r w:rsidR="00DE2295" w:rsidRPr="000A1317">
        <w:rPr>
          <w:rFonts w:cs="Times New Roman"/>
          <w:bCs/>
          <w:szCs w:val="21"/>
          <w:vertAlign w:val="superscript"/>
        </w:rPr>
        <w:t>[</w:t>
      </w:r>
      <w:r w:rsidR="009C2FD3">
        <w:rPr>
          <w:rFonts w:cs="Times New Roman"/>
          <w:bCs/>
          <w:szCs w:val="21"/>
          <w:vertAlign w:val="superscript"/>
        </w:rPr>
        <w:t>5</w:t>
      </w:r>
      <w:r w:rsidR="00DE2295" w:rsidRPr="000A1317">
        <w:rPr>
          <w:rFonts w:cs="Times New Roman"/>
          <w:bCs/>
          <w:szCs w:val="21"/>
          <w:vertAlign w:val="superscript"/>
        </w:rPr>
        <w:t>]</w:t>
      </w:r>
      <w:r w:rsidR="00DE2295" w:rsidRPr="000A1317">
        <w:rPr>
          <w:rFonts w:cs="Times New Roman"/>
          <w:bCs/>
          <w:szCs w:val="21"/>
        </w:rPr>
        <w:t>。</w:t>
      </w:r>
    </w:p>
    <w:p w:rsidR="00B17241" w:rsidRPr="007F1697" w:rsidRDefault="00B17241" w:rsidP="007F1697">
      <w:pPr>
        <w:ind w:firstLineChars="200" w:firstLine="420"/>
        <w:rPr>
          <w:rFonts w:cs="Times New Roman"/>
          <w:bCs/>
          <w:szCs w:val="21"/>
        </w:rPr>
      </w:pPr>
      <w:r w:rsidRPr="007F1697">
        <w:rPr>
          <w:rFonts w:cs="Times New Roman" w:hint="eastAsia"/>
          <w:bCs/>
          <w:szCs w:val="21"/>
        </w:rPr>
        <w:t>对于</w:t>
      </w:r>
      <w:r w:rsidR="007F1697">
        <w:rPr>
          <w:rFonts w:cs="Times New Roman" w:hint="eastAsia"/>
          <w:bCs/>
          <w:szCs w:val="21"/>
        </w:rPr>
        <w:t>圆筒面保冷层</w:t>
      </w:r>
      <w:r w:rsidRPr="007F1697">
        <w:rPr>
          <w:rFonts w:cs="Times New Roman" w:hint="eastAsia"/>
          <w:bCs/>
          <w:szCs w:val="21"/>
        </w:rPr>
        <w:t>的冷量损失，按照</w:t>
      </w:r>
      <w:r w:rsidR="007F1697">
        <w:rPr>
          <w:rFonts w:cs="Times New Roman" w:hint="eastAsia"/>
          <w:bCs/>
          <w:szCs w:val="21"/>
        </w:rPr>
        <w:t>标准</w:t>
      </w:r>
      <w:r w:rsidRPr="007F1697">
        <w:rPr>
          <w:rFonts w:cs="Times New Roman" w:hint="eastAsia"/>
          <w:bCs/>
          <w:szCs w:val="21"/>
        </w:rPr>
        <w:t>中方程</w:t>
      </w:r>
      <w:r w:rsidRPr="007F1697">
        <w:rPr>
          <w:rFonts w:cs="Times New Roman" w:hint="eastAsia"/>
          <w:bCs/>
          <w:szCs w:val="21"/>
        </w:rPr>
        <w:t>(28)</w:t>
      </w:r>
      <w:r w:rsidRPr="007F1697">
        <w:rPr>
          <w:rFonts w:cs="Times New Roman" w:hint="eastAsia"/>
          <w:bCs/>
          <w:szCs w:val="21"/>
        </w:rPr>
        <w:t>计算，如下：</w:t>
      </w:r>
    </w:p>
    <w:p w:rsidR="007F1697" w:rsidRPr="000A1317" w:rsidRDefault="00D131EC" w:rsidP="007F1697">
      <w:pPr>
        <w:ind w:firstLineChars="200" w:firstLine="420"/>
        <w:rPr>
          <w:rFonts w:cs="Times New Roman"/>
          <w:bCs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2π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a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s</m:t>
                      </m:r>
                    </m:sub>
                  </m:sSub>
                </m:den>
              </m:f>
            </m:den>
          </m:f>
        </m:oMath>
      </m:oMathPara>
    </w:p>
    <w:p w:rsidR="00B17241" w:rsidRPr="007F1697" w:rsidRDefault="00B17241" w:rsidP="007F1697">
      <w:pPr>
        <w:ind w:firstLineChars="200" w:firstLine="420"/>
        <w:rPr>
          <w:rFonts w:cs="Times New Roman"/>
          <w:bCs/>
          <w:szCs w:val="21"/>
        </w:rPr>
      </w:pPr>
      <w:r w:rsidRPr="007F1697">
        <w:rPr>
          <w:rFonts w:cs="Times New Roman" w:hint="eastAsia"/>
          <w:bCs/>
          <w:szCs w:val="21"/>
        </w:rPr>
        <w:t>对于</w:t>
      </w:r>
      <w:r w:rsidR="007F1697">
        <w:rPr>
          <w:rFonts w:cs="Times New Roman" w:hint="eastAsia"/>
          <w:bCs/>
          <w:szCs w:val="21"/>
        </w:rPr>
        <w:t>圆筒面</w:t>
      </w:r>
      <w:r w:rsidR="007F1697" w:rsidRPr="007F1697">
        <w:rPr>
          <w:rFonts w:cs="Times New Roman" w:hint="eastAsia"/>
          <w:bCs/>
          <w:szCs w:val="21"/>
        </w:rPr>
        <w:t>保冷</w:t>
      </w:r>
      <w:r w:rsidRPr="007F1697">
        <w:rPr>
          <w:rFonts w:cs="Times New Roman" w:hint="eastAsia"/>
          <w:bCs/>
          <w:szCs w:val="21"/>
        </w:rPr>
        <w:t>层外</w:t>
      </w:r>
      <w:r w:rsidR="007F1697" w:rsidRPr="007F1697">
        <w:rPr>
          <w:rFonts w:cs="Times New Roman" w:hint="eastAsia"/>
          <w:bCs/>
          <w:szCs w:val="21"/>
        </w:rPr>
        <w:t>表面</w:t>
      </w:r>
      <w:r w:rsidRPr="007F1697">
        <w:rPr>
          <w:rFonts w:cs="Times New Roman" w:hint="eastAsia"/>
          <w:bCs/>
          <w:szCs w:val="21"/>
        </w:rPr>
        <w:t>温度，按照</w:t>
      </w:r>
      <w:r w:rsidR="007F1697">
        <w:rPr>
          <w:rFonts w:cs="Times New Roman" w:hint="eastAsia"/>
          <w:bCs/>
          <w:szCs w:val="21"/>
        </w:rPr>
        <w:t>标准中</w:t>
      </w:r>
      <w:r w:rsidRPr="007F1697">
        <w:rPr>
          <w:rFonts w:cs="Times New Roman" w:hint="eastAsia"/>
          <w:bCs/>
          <w:szCs w:val="21"/>
        </w:rPr>
        <w:t>方程</w:t>
      </w:r>
      <w:r w:rsidRPr="007F1697">
        <w:rPr>
          <w:rFonts w:cs="Times New Roman" w:hint="eastAsia"/>
          <w:bCs/>
          <w:szCs w:val="21"/>
        </w:rPr>
        <w:t>(36)</w:t>
      </w:r>
      <w:r w:rsidRPr="007F1697">
        <w:rPr>
          <w:rFonts w:cs="Times New Roman" w:hint="eastAsia"/>
          <w:bCs/>
          <w:szCs w:val="21"/>
        </w:rPr>
        <w:t>计算，如下：</w:t>
      </w:r>
    </w:p>
    <w:p w:rsidR="007F1697" w:rsidRPr="000A1317" w:rsidRDefault="00D131EC" w:rsidP="007F1697">
      <w:pPr>
        <w:ind w:firstLineChars="200" w:firstLine="420"/>
        <w:rPr>
          <w:rFonts w:cs="Times New Roman"/>
          <w:bCs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1"/>
            </w:rPr>
            <m:t>=t-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2π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B17241" w:rsidRPr="007F1697" w:rsidRDefault="00DE2295" w:rsidP="007F1697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依据</w:t>
      </w:r>
      <w:r w:rsidRPr="007F1697">
        <w:rPr>
          <w:rFonts w:cs="Times New Roman"/>
          <w:bCs/>
          <w:szCs w:val="21"/>
        </w:rPr>
        <w:t>GB/T 8175</w:t>
      </w:r>
      <w:r>
        <w:rPr>
          <w:rFonts w:cs="Times New Roman"/>
          <w:bCs/>
          <w:szCs w:val="21"/>
        </w:rPr>
        <w:t>中保</w:t>
      </w:r>
      <w:proofErr w:type="gramStart"/>
      <w:r>
        <w:rPr>
          <w:rFonts w:cs="Times New Roman"/>
          <w:bCs/>
          <w:szCs w:val="21"/>
        </w:rPr>
        <w:t>冷计算</w:t>
      </w:r>
      <w:proofErr w:type="gramEnd"/>
      <w:r>
        <w:rPr>
          <w:rFonts w:cs="Times New Roman"/>
          <w:bCs/>
          <w:szCs w:val="21"/>
        </w:rPr>
        <w:t>主要数据选取原则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以国内</w:t>
      </w:r>
      <w:r w:rsidR="00D72F6D">
        <w:rPr>
          <w:rFonts w:cs="Times New Roman"/>
          <w:bCs/>
          <w:szCs w:val="21"/>
        </w:rPr>
        <w:t>南方</w:t>
      </w:r>
      <w:r>
        <w:rPr>
          <w:rFonts w:cs="Times New Roman"/>
          <w:bCs/>
          <w:szCs w:val="21"/>
        </w:rPr>
        <w:t>某</w:t>
      </w:r>
      <w:r w:rsidR="00D72F6D">
        <w:rPr>
          <w:rFonts w:cs="Times New Roman" w:hint="eastAsia"/>
          <w:bCs/>
          <w:szCs w:val="21"/>
        </w:rPr>
        <w:t>LNG</w:t>
      </w:r>
      <w:r>
        <w:rPr>
          <w:rFonts w:cs="Times New Roman"/>
          <w:bCs/>
          <w:szCs w:val="21"/>
        </w:rPr>
        <w:t>接收站项目设计基础为例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分析设计依据如下</w:t>
      </w:r>
      <w:r>
        <w:rPr>
          <w:rFonts w:cs="Times New Roman" w:hint="eastAsia"/>
          <w:bCs/>
          <w:szCs w:val="21"/>
        </w:rPr>
        <w:t>：</w:t>
      </w:r>
    </w:p>
    <w:p w:rsidR="00DE2295" w:rsidRPr="00AC042F" w:rsidRDefault="00DE2295" w:rsidP="00EB0208">
      <w:pPr>
        <w:jc w:val="center"/>
        <w:rPr>
          <w:rFonts w:ascii="黑体" w:eastAsia="黑体" w:hAnsi="黑体" w:cs="Times New Roman"/>
          <w:bCs/>
          <w:sz w:val="18"/>
          <w:szCs w:val="18"/>
        </w:rPr>
      </w:pPr>
      <w:r w:rsidRPr="00AC042F">
        <w:rPr>
          <w:rFonts w:ascii="黑体" w:eastAsia="黑体" w:hAnsi="黑体" w:cs="Times New Roman" w:hint="eastAsia"/>
          <w:bCs/>
          <w:sz w:val="18"/>
          <w:szCs w:val="18"/>
        </w:rPr>
        <w:t>表</w:t>
      </w:r>
      <w:r w:rsidR="00F67CDD">
        <w:rPr>
          <w:rFonts w:ascii="黑体" w:eastAsia="黑体" w:hAnsi="黑体" w:cs="Times New Roman"/>
          <w:bCs/>
          <w:sz w:val="18"/>
          <w:szCs w:val="18"/>
        </w:rPr>
        <w:t>2</w:t>
      </w:r>
      <w:r w:rsidRPr="00AC042F">
        <w:rPr>
          <w:rFonts w:ascii="黑体" w:eastAsia="黑体" w:hAnsi="黑体" w:cs="Times New Roman"/>
          <w:bCs/>
          <w:sz w:val="18"/>
          <w:szCs w:val="18"/>
        </w:rPr>
        <w:t xml:space="preserve">  保冷绝热计算</w:t>
      </w:r>
      <w:r w:rsidRPr="00AC042F">
        <w:rPr>
          <w:rFonts w:ascii="黑体" w:eastAsia="黑体" w:hAnsi="黑体" w:cs="Times New Roman" w:hint="eastAsia"/>
          <w:bCs/>
          <w:sz w:val="18"/>
          <w:szCs w:val="18"/>
        </w:rPr>
        <w:t>设计依据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2551"/>
      </w:tblGrid>
      <w:tr w:rsidR="00DE2295" w:rsidRPr="00AC042F" w:rsidTr="00EB0208">
        <w:trPr>
          <w:trHeight w:val="222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设计依据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 w:hint="eastAsia"/>
                <w:noProof/>
                <w:sz w:val="18"/>
                <w:szCs w:val="18"/>
              </w:rPr>
              <w:t>设计参数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/>
                <w:noProof/>
                <w:sz w:val="18"/>
                <w:szCs w:val="18"/>
              </w:rPr>
              <w:t>t</w:t>
            </w:r>
            <w:r w:rsidRPr="00AC042F">
              <w:rPr>
                <w:rFonts w:cs="Times New Roman"/>
                <w:noProof/>
                <w:sz w:val="18"/>
                <w:szCs w:val="18"/>
                <w:vertAlign w:val="subscript"/>
              </w:rPr>
              <w:t>a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环境温度（</w:t>
            </w:r>
            <w:r w:rsidRPr="00DE2295">
              <w:rPr>
                <w:rFonts w:cs="Times New Roman"/>
                <w:noProof/>
                <w:sz w:val="18"/>
                <w:szCs w:val="18"/>
              </w:rPr>
              <w:t>过去数年间的夏季室外干球计算温度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A767E3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30.3</w:t>
            </w:r>
            <w:r w:rsidR="00DE2295" w:rsidRPr="00AC042F">
              <w:rPr>
                <w:rFonts w:cs="Times New Roman"/>
                <w:noProof/>
                <w:sz w:val="18"/>
                <w:szCs w:val="18"/>
              </w:rPr>
              <w:t xml:space="preserve"> </w:t>
            </w:r>
            <w:r w:rsidR="00DE2295" w:rsidRPr="00AC042F">
              <w:rPr>
                <w:rFonts w:ascii="宋体" w:hAnsi="宋体" w:cs="宋体" w:hint="eastAsia"/>
                <w:noProof/>
                <w:sz w:val="18"/>
                <w:szCs w:val="18"/>
              </w:rPr>
              <w:t>℃</w:t>
            </w:r>
          </w:p>
        </w:tc>
      </w:tr>
      <w:tr w:rsidR="00EB0208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208" w:rsidRPr="00AC042F" w:rsidRDefault="00EB0208" w:rsidP="00F67CDD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DE2295">
              <w:rPr>
                <w:rFonts w:cs="Times New Roman"/>
                <w:noProof/>
                <w:sz w:val="18"/>
                <w:szCs w:val="18"/>
              </w:rPr>
              <w:t>过去数年间的室外</w:t>
            </w:r>
            <w:r w:rsidRPr="00DE2295">
              <w:rPr>
                <w:rFonts w:cs="Times New Roman" w:hint="eastAsia"/>
                <w:noProof/>
                <w:sz w:val="18"/>
                <w:szCs w:val="18"/>
              </w:rPr>
              <w:t>最热月月平均相对湿度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208" w:rsidRDefault="00EB0208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 w:hint="eastAsia"/>
                <w:noProof/>
                <w:sz w:val="18"/>
                <w:szCs w:val="18"/>
              </w:rPr>
              <w:t>83%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/>
                <w:noProof/>
                <w:sz w:val="18"/>
                <w:szCs w:val="18"/>
              </w:rPr>
              <w:t>t</w:t>
            </w:r>
            <w:r w:rsidRPr="00AC042F">
              <w:rPr>
                <w:rFonts w:cs="Times New Roman"/>
                <w:noProof/>
                <w:sz w:val="18"/>
                <w:szCs w:val="18"/>
                <w:vertAlign w:val="subscript"/>
              </w:rPr>
              <w:t>d</w:t>
            </w:r>
            <w:r w:rsidRPr="00DE2295">
              <w:rPr>
                <w:rFonts w:cs="Times New Roman" w:hint="eastAsia"/>
                <w:noProof/>
                <w:sz w:val="18"/>
                <w:szCs w:val="18"/>
              </w:rPr>
              <w:t>露点</w:t>
            </w:r>
            <w:r w:rsidRPr="00DE2295">
              <w:rPr>
                <w:rFonts w:cs="Times New Roman"/>
                <w:noProof/>
                <w:sz w:val="18"/>
                <w:szCs w:val="18"/>
              </w:rPr>
              <w:t>温度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>
              <w:rPr>
                <w:rFonts w:cs="Times New Roman" w:hint="eastAsia"/>
                <w:noProof/>
                <w:sz w:val="18"/>
                <w:szCs w:val="18"/>
              </w:rPr>
              <w:t>根据</w:t>
            </w:r>
            <w:r w:rsidRPr="00DE2295">
              <w:rPr>
                <w:rFonts w:cs="Times New Roman"/>
                <w:noProof/>
                <w:sz w:val="18"/>
                <w:szCs w:val="18"/>
              </w:rPr>
              <w:t>过去数年间的室外</w:t>
            </w:r>
            <w:r w:rsidRPr="00DE2295">
              <w:rPr>
                <w:rFonts w:cs="Times New Roman" w:hint="eastAsia"/>
                <w:noProof/>
                <w:sz w:val="18"/>
                <w:szCs w:val="18"/>
              </w:rPr>
              <w:t>最热月月平均相对湿度与</w:t>
            </w:r>
            <w:r w:rsidRPr="00DE2295">
              <w:rPr>
                <w:rFonts w:cs="Times New Roman" w:hint="eastAsia"/>
                <w:noProof/>
                <w:sz w:val="18"/>
                <w:szCs w:val="18"/>
              </w:rPr>
              <w:t>t</w:t>
            </w:r>
            <w:r w:rsidRPr="00DE2295">
              <w:rPr>
                <w:rFonts w:cs="Times New Roman"/>
                <w:noProof/>
                <w:sz w:val="18"/>
                <w:szCs w:val="18"/>
              </w:rPr>
              <w:t>a</w:t>
            </w:r>
            <w:r w:rsidRPr="00DE2295">
              <w:rPr>
                <w:rFonts w:cs="Times New Roman"/>
                <w:noProof/>
                <w:sz w:val="18"/>
                <w:szCs w:val="18"/>
              </w:rPr>
              <w:t>的取值</w:t>
            </w:r>
            <w:r>
              <w:rPr>
                <w:rFonts w:cs="Times New Roman"/>
                <w:noProof/>
                <w:sz w:val="18"/>
                <w:szCs w:val="18"/>
              </w:rPr>
              <w:t>选取</w:t>
            </w:r>
            <w:r w:rsidRPr="00DE2295">
              <w:rPr>
                <w:rFonts w:cs="Times New Roman"/>
                <w:noProof/>
                <w:sz w:val="18"/>
                <w:szCs w:val="18"/>
              </w:rPr>
              <w:t>对应的露点温度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A767E3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26.8</w:t>
            </w:r>
            <w:r w:rsidR="00DE2295" w:rsidRPr="00AC042F">
              <w:rPr>
                <w:rFonts w:cs="Times New Roman"/>
                <w:noProof/>
                <w:sz w:val="18"/>
                <w:szCs w:val="18"/>
              </w:rPr>
              <w:t xml:space="preserve"> </w:t>
            </w:r>
            <w:r w:rsidR="00DE2295" w:rsidRPr="00AC042F">
              <w:rPr>
                <w:rFonts w:ascii="宋体" w:hAnsi="宋体" w:cs="宋体" w:hint="eastAsia"/>
                <w:noProof/>
                <w:sz w:val="18"/>
                <w:szCs w:val="18"/>
              </w:rPr>
              <w:t>℃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DE2295">
              <w:rPr>
                <w:rFonts w:cs="Times New Roman" w:hint="eastAsia"/>
                <w:noProof/>
                <w:sz w:val="18"/>
                <w:szCs w:val="18"/>
              </w:rPr>
              <w:t>t</w:t>
            </w:r>
            <w:r w:rsidRPr="00DE2295">
              <w:rPr>
                <w:rFonts w:cs="Times New Roman" w:hint="eastAsia"/>
                <w:noProof/>
                <w:sz w:val="18"/>
                <w:szCs w:val="18"/>
              </w:rPr>
              <w:t>管道的表面温度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 w:rsidRPr="00DE2295">
              <w:rPr>
                <w:rFonts w:cs="Times New Roman" w:hint="eastAsia"/>
                <w:noProof/>
                <w:sz w:val="18"/>
                <w:szCs w:val="18"/>
              </w:rPr>
              <w:t>取介质的正常运行温度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/>
                <w:noProof/>
                <w:sz w:val="18"/>
                <w:szCs w:val="18"/>
              </w:rPr>
              <w:t xml:space="preserve">-165 </w:t>
            </w:r>
            <w:r w:rsidRPr="00AC042F">
              <w:rPr>
                <w:rFonts w:ascii="宋体" w:hAnsi="宋体" w:cs="宋体" w:hint="eastAsia"/>
                <w:noProof/>
                <w:sz w:val="18"/>
                <w:szCs w:val="18"/>
              </w:rPr>
              <w:t>℃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295" w:rsidRPr="00DE2295" w:rsidRDefault="00DE2295" w:rsidP="00D15287">
            <w:pPr>
              <w:spacing w:line="240" w:lineRule="auto"/>
              <w:jc w:val="left"/>
              <w:rPr>
                <w:rFonts w:cs="Times New Roman"/>
                <w:bCs/>
                <w:szCs w:val="21"/>
              </w:rPr>
            </w:pPr>
            <w:r w:rsidRPr="00F67CDD">
              <w:rPr>
                <w:rFonts w:cs="Times New Roman"/>
                <w:noProof/>
                <w:sz w:val="18"/>
                <w:szCs w:val="18"/>
              </w:rPr>
              <w:t>t</w:t>
            </w:r>
            <w:r w:rsidRPr="002B0A59">
              <w:rPr>
                <w:rFonts w:cs="Times New Roman"/>
                <w:noProof/>
                <w:sz w:val="18"/>
                <w:szCs w:val="18"/>
                <w:vertAlign w:val="subscript"/>
              </w:rPr>
              <w:t>s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 xml:space="preserve"> </w:t>
            </w:r>
            <w:r w:rsidR="00D15287">
              <w:rPr>
                <w:rFonts w:cs="Times New Roman"/>
                <w:noProof/>
                <w:sz w:val="18"/>
                <w:szCs w:val="18"/>
              </w:rPr>
              <w:t>保冷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层外表温度</w:t>
            </w:r>
            <w:r w:rsidRPr="00F67CDD"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t</w:t>
            </w:r>
            <w:r w:rsidRPr="007968CA">
              <w:rPr>
                <w:rFonts w:cs="Times New Roman"/>
                <w:noProof/>
                <w:sz w:val="18"/>
                <w:szCs w:val="18"/>
                <w:vertAlign w:val="subscript"/>
              </w:rPr>
              <w:t>s</w:t>
            </w:r>
            <w:r w:rsidRPr="00F67CDD">
              <w:rPr>
                <w:rFonts w:cs="Times New Roman" w:hint="eastAsia"/>
                <w:noProof/>
                <w:sz w:val="18"/>
                <w:szCs w:val="18"/>
              </w:rPr>
              <w:t>=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t</w:t>
            </w:r>
            <w:r w:rsidRPr="007968CA">
              <w:rPr>
                <w:rFonts w:cs="Times New Roman"/>
                <w:noProof/>
                <w:sz w:val="18"/>
                <w:szCs w:val="18"/>
                <w:vertAlign w:val="subscript"/>
              </w:rPr>
              <w:t>d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+(1~3)</w:t>
            </w:r>
            <w:r w:rsidRPr="00F67CDD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295" w:rsidRPr="00AC042F" w:rsidRDefault="007968CA" w:rsidP="007968CA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7968CA">
              <w:rPr>
                <w:rFonts w:cs="Times New Roman" w:hint="eastAsia"/>
                <w:noProof/>
                <w:sz w:val="18"/>
                <w:szCs w:val="18"/>
              </w:rPr>
              <w:t>Δ</w:t>
            </w:r>
            <w:r w:rsidRPr="007968CA">
              <w:rPr>
                <w:rFonts w:cs="Times New Roman" w:hint="eastAsia"/>
                <w:noProof/>
                <w:sz w:val="18"/>
                <w:szCs w:val="18"/>
              </w:rPr>
              <w:t>t</w:t>
            </w:r>
            <w:r w:rsidRPr="007968CA">
              <w:rPr>
                <w:rFonts w:cs="Times New Roman" w:hint="eastAsia"/>
                <w:noProof/>
                <w:sz w:val="18"/>
                <w:szCs w:val="18"/>
              </w:rPr>
              <w:t>（</w:t>
            </w:r>
            <w:r w:rsidRPr="007968CA">
              <w:rPr>
                <w:rFonts w:cs="Times New Roman" w:hint="eastAsia"/>
                <w:noProof/>
                <w:sz w:val="18"/>
                <w:szCs w:val="18"/>
              </w:rPr>
              <w:t>t</w:t>
            </w:r>
            <w:r w:rsidRPr="007968CA">
              <w:rPr>
                <w:rFonts w:cs="Times New Roman" w:hint="eastAsia"/>
                <w:noProof/>
                <w:sz w:val="18"/>
                <w:szCs w:val="18"/>
                <w:vertAlign w:val="subscript"/>
              </w:rPr>
              <w:t>s</w:t>
            </w:r>
            <w:r w:rsidRPr="007968CA">
              <w:rPr>
                <w:rFonts w:cs="Times New Roman" w:hint="eastAsia"/>
                <w:noProof/>
                <w:sz w:val="18"/>
                <w:szCs w:val="18"/>
              </w:rPr>
              <w:t>-t</w:t>
            </w:r>
            <w:r w:rsidRPr="007968CA">
              <w:rPr>
                <w:rFonts w:cs="Times New Roman" w:hint="eastAsia"/>
                <w:noProof/>
                <w:sz w:val="18"/>
                <w:szCs w:val="18"/>
                <w:vertAlign w:val="subscript"/>
              </w:rPr>
              <w:t>d</w:t>
            </w:r>
            <w:r w:rsidRPr="007968CA">
              <w:rPr>
                <w:rFonts w:cs="Times New Roman" w:hint="eastAsia"/>
                <w:noProof/>
                <w:sz w:val="18"/>
                <w:szCs w:val="18"/>
              </w:rPr>
              <w:t>）＞</w:t>
            </w:r>
            <w:r w:rsidRPr="007968CA">
              <w:rPr>
                <w:rFonts w:cs="Times New Roman" w:hint="eastAsia"/>
                <w:noProof/>
                <w:sz w:val="18"/>
                <w:szCs w:val="18"/>
              </w:rPr>
              <w:t>1</w:t>
            </w:r>
            <w:r w:rsidR="00B76A58">
              <w:rPr>
                <w:rFonts w:cs="Times New Roman"/>
                <w:noProof/>
                <w:sz w:val="18"/>
                <w:szCs w:val="18"/>
              </w:rPr>
              <w:t xml:space="preserve"> </w:t>
            </w:r>
            <w:r w:rsidR="00B76A58" w:rsidRPr="00F67CDD">
              <w:rPr>
                <w:rFonts w:cs="Times New Roman"/>
                <w:noProof/>
                <w:sz w:val="18"/>
                <w:szCs w:val="18"/>
              </w:rPr>
              <w:t>°C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/>
                <w:noProof/>
                <w:sz w:val="18"/>
                <w:szCs w:val="18"/>
              </w:rPr>
              <w:t>α</w:t>
            </w:r>
            <w:r w:rsidRPr="00AC042F">
              <w:rPr>
                <w:rFonts w:cs="Times New Roman"/>
                <w:noProof/>
                <w:sz w:val="18"/>
                <w:szCs w:val="18"/>
                <w:vertAlign w:val="subscript"/>
              </w:rPr>
              <w:t>s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传热系数（</w:t>
            </w:r>
            <w:r w:rsidRPr="00F67CDD">
              <w:rPr>
                <w:rFonts w:cs="Times New Roman" w:hint="eastAsia"/>
                <w:noProof/>
                <w:sz w:val="18"/>
                <w:szCs w:val="18"/>
              </w:rPr>
              <w:t>保冷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层外表面和空气之间的传热系数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 w:hint="eastAsia"/>
                <w:noProof/>
                <w:sz w:val="18"/>
                <w:szCs w:val="18"/>
              </w:rPr>
              <w:t>8</w:t>
            </w:r>
            <w:r w:rsidRPr="00AC042F">
              <w:rPr>
                <w:rFonts w:cs="Times New Roman"/>
                <w:noProof/>
                <w:sz w:val="18"/>
                <w:szCs w:val="18"/>
              </w:rPr>
              <w:t>.14 W/(m</w:t>
            </w:r>
            <w:r w:rsidRPr="00AC042F">
              <w:rPr>
                <w:rFonts w:cs="Times New Roman"/>
                <w:noProof/>
                <w:sz w:val="18"/>
                <w:szCs w:val="18"/>
                <w:vertAlign w:val="superscript"/>
              </w:rPr>
              <w:t>2</w:t>
            </w:r>
            <w:r w:rsidRPr="00AC042F">
              <w:rPr>
                <w:rFonts w:cs="Times New Roman"/>
                <w:noProof/>
                <w:sz w:val="18"/>
                <w:szCs w:val="18"/>
              </w:rPr>
              <w:t>•K)</w:t>
            </w:r>
            <w:r w:rsidR="00EB0208">
              <w:rPr>
                <w:rFonts w:cs="Times New Roman" w:hint="eastAsia"/>
                <w:noProof/>
                <w:sz w:val="18"/>
                <w:szCs w:val="18"/>
              </w:rPr>
              <w:t xml:space="preserve"> </w:t>
            </w:r>
            <w:r w:rsidR="00EB0208">
              <w:rPr>
                <w:rFonts w:cs="Times New Roman" w:hint="eastAsia"/>
                <w:noProof/>
                <w:sz w:val="18"/>
                <w:szCs w:val="18"/>
              </w:rPr>
              <w:t>（备注</w:t>
            </w:r>
            <w:r w:rsidR="00EB0208">
              <w:rPr>
                <w:rFonts w:cs="Times New Roman" w:hint="eastAsia"/>
                <w:noProof/>
                <w:sz w:val="18"/>
                <w:szCs w:val="18"/>
              </w:rPr>
              <w:t>1</w:t>
            </w:r>
            <w:r w:rsidR="00EB0208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87660C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/>
                <w:noProof/>
                <w:sz w:val="18"/>
                <w:szCs w:val="18"/>
              </w:rPr>
              <w:t>λ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保</w:t>
            </w:r>
            <w:r w:rsidR="00D15287">
              <w:rPr>
                <w:rFonts w:cs="Times New Roman" w:hint="eastAsia"/>
                <w:noProof/>
                <w:sz w:val="18"/>
                <w:szCs w:val="18"/>
              </w:rPr>
              <w:t>冷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材料导热系数（</w:t>
            </w:r>
            <w:r w:rsidR="00F67CDD">
              <w:rPr>
                <w:rFonts w:cs="Times New Roman" w:hint="eastAsia"/>
                <w:noProof/>
                <w:sz w:val="18"/>
                <w:szCs w:val="18"/>
              </w:rPr>
              <w:t>工作温度下</w:t>
            </w:r>
            <w:r w:rsidRPr="00AC042F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295" w:rsidRPr="00AC042F" w:rsidRDefault="00DE2295" w:rsidP="00EB0208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 w:hint="eastAsia"/>
                <w:noProof/>
                <w:sz w:val="18"/>
                <w:szCs w:val="18"/>
              </w:rPr>
              <w:t>0</w:t>
            </w:r>
            <w:r w:rsidRPr="00AC042F">
              <w:rPr>
                <w:rFonts w:cs="Times New Roman"/>
                <w:noProof/>
                <w:sz w:val="18"/>
                <w:szCs w:val="18"/>
              </w:rPr>
              <w:t>.0</w:t>
            </w:r>
            <w:r w:rsidR="007968CA">
              <w:rPr>
                <w:rFonts w:cs="Times New Roman"/>
                <w:noProof/>
                <w:sz w:val="18"/>
                <w:szCs w:val="18"/>
              </w:rPr>
              <w:t>2</w:t>
            </w:r>
            <w:r w:rsidR="005C6EB0">
              <w:rPr>
                <w:rFonts w:cs="Times New Roman"/>
                <w:noProof/>
                <w:sz w:val="18"/>
                <w:szCs w:val="18"/>
              </w:rPr>
              <w:t>1</w:t>
            </w:r>
            <w:r w:rsidRPr="00AC042F">
              <w:rPr>
                <w:rFonts w:cs="Times New Roman"/>
                <w:noProof/>
                <w:sz w:val="18"/>
                <w:szCs w:val="18"/>
              </w:rPr>
              <w:t xml:space="preserve"> W/(m•K)</w:t>
            </w:r>
            <w:r w:rsidR="0087660C">
              <w:rPr>
                <w:rFonts w:cs="Times New Roman" w:hint="eastAsia"/>
                <w:noProof/>
                <w:sz w:val="18"/>
                <w:szCs w:val="18"/>
              </w:rPr>
              <w:t xml:space="preserve"> </w:t>
            </w:r>
            <w:r w:rsidR="0087660C">
              <w:rPr>
                <w:rFonts w:cs="Times New Roman" w:hint="eastAsia"/>
                <w:noProof/>
                <w:sz w:val="18"/>
                <w:szCs w:val="18"/>
              </w:rPr>
              <w:t>（备注</w:t>
            </w:r>
            <w:r w:rsidR="00EB0208">
              <w:rPr>
                <w:rFonts w:cs="Times New Roman"/>
                <w:noProof/>
                <w:sz w:val="18"/>
                <w:szCs w:val="18"/>
              </w:rPr>
              <w:t>2</w:t>
            </w:r>
            <w:r w:rsidR="00EB0208">
              <w:rPr>
                <w:rFonts w:cs="Times New Roman" w:hint="eastAsia"/>
                <w:noProof/>
                <w:sz w:val="18"/>
                <w:szCs w:val="18"/>
              </w:rPr>
              <w:t>、</w:t>
            </w:r>
            <w:r w:rsidR="00EB0208">
              <w:rPr>
                <w:rFonts w:cs="Times New Roman" w:hint="eastAsia"/>
                <w:noProof/>
                <w:sz w:val="18"/>
                <w:szCs w:val="18"/>
              </w:rPr>
              <w:t>3</w:t>
            </w:r>
            <w:r w:rsidR="0087660C">
              <w:rPr>
                <w:rFonts w:cs="Times New Roman" w:hint="eastAsia"/>
                <w:noProof/>
                <w:sz w:val="18"/>
                <w:szCs w:val="18"/>
              </w:rPr>
              <w:t>）</w:t>
            </w: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295" w:rsidRPr="00AC042F" w:rsidRDefault="00DE2295" w:rsidP="00F67CDD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AC042F">
              <w:rPr>
                <w:rFonts w:cs="Times New Roman"/>
                <w:noProof/>
                <w:sz w:val="18"/>
                <w:szCs w:val="18"/>
              </w:rPr>
              <w:t>D</w:t>
            </w:r>
            <w:r w:rsidRPr="00AC042F">
              <w:rPr>
                <w:rFonts w:cs="Times New Roman"/>
                <w:noProof/>
                <w:sz w:val="18"/>
                <w:szCs w:val="18"/>
                <w:vertAlign w:val="subscript"/>
              </w:rPr>
              <w:t>0</w:t>
            </w:r>
            <w:r w:rsidR="00F67CDD">
              <w:rPr>
                <w:rFonts w:cs="Times New Roman" w:hint="eastAsia"/>
                <w:noProof/>
                <w:sz w:val="18"/>
                <w:szCs w:val="18"/>
              </w:rPr>
              <w:t>介质</w:t>
            </w:r>
            <w:r w:rsidR="00F67CDD">
              <w:rPr>
                <w:rFonts w:cs="Times New Roman"/>
                <w:noProof/>
                <w:sz w:val="18"/>
                <w:szCs w:val="18"/>
              </w:rPr>
              <w:t>管道外径</w:t>
            </w:r>
            <w:r w:rsidR="007968CA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7968CA">
              <w:rPr>
                <w:rFonts w:cs="Times New Roman" w:hint="eastAsia"/>
                <w:bCs/>
                <w:sz w:val="18"/>
                <w:szCs w:val="18"/>
              </w:rPr>
              <w:t>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295" w:rsidRPr="00AC042F" w:rsidRDefault="00DE2295" w:rsidP="00F67CDD">
            <w:pPr>
              <w:spacing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</w:p>
        </w:tc>
      </w:tr>
      <w:tr w:rsidR="00DE2295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295" w:rsidRPr="00F67CDD" w:rsidRDefault="00F67CDD" w:rsidP="00F67CDD">
            <w:pPr>
              <w:spacing w:line="240" w:lineRule="auto"/>
              <w:jc w:val="left"/>
              <w:rPr>
                <w:rFonts w:cs="Times New Roman"/>
                <w:bCs/>
                <w:szCs w:val="21"/>
              </w:rPr>
            </w:pPr>
            <w:r w:rsidRPr="00F67CDD">
              <w:rPr>
                <w:rFonts w:cs="Times New Roman"/>
                <w:noProof/>
                <w:sz w:val="18"/>
                <w:szCs w:val="18"/>
              </w:rPr>
              <w:t>D</w:t>
            </w:r>
            <w:r w:rsidRPr="00F67CDD">
              <w:rPr>
                <w:rFonts w:cs="Times New Roman"/>
                <w:noProof/>
                <w:sz w:val="18"/>
                <w:szCs w:val="18"/>
                <w:vertAlign w:val="subscript"/>
              </w:rPr>
              <w:t>1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保冷</w:t>
            </w:r>
            <w:r w:rsidRPr="00F67CDD">
              <w:rPr>
                <w:rFonts w:cs="Times New Roman" w:hint="eastAsia"/>
                <w:noProof/>
                <w:sz w:val="18"/>
                <w:szCs w:val="18"/>
              </w:rPr>
              <w:t>层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外径</w:t>
            </w:r>
            <w:r w:rsidR="007968CA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7968CA">
              <w:rPr>
                <w:rFonts w:cs="Times New Roman" w:hint="eastAsia"/>
                <w:bCs/>
                <w:sz w:val="18"/>
                <w:szCs w:val="18"/>
              </w:rPr>
              <w:t>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295" w:rsidRPr="00AC042F" w:rsidRDefault="00DE2295" w:rsidP="00F67CDD">
            <w:pPr>
              <w:spacing w:line="240" w:lineRule="auto"/>
              <w:jc w:val="center"/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A767E3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7E3" w:rsidRPr="00A767E3" w:rsidRDefault="00A767E3" w:rsidP="007968CA">
            <w:pPr>
              <w:spacing w:line="240" w:lineRule="auto"/>
              <w:jc w:val="left"/>
              <w:rPr>
                <w:rFonts w:cs="Times New Roman"/>
                <w:noProof/>
                <w:sz w:val="18"/>
                <w:szCs w:val="18"/>
              </w:rPr>
            </w:pPr>
            <w:r w:rsidRPr="00A767E3">
              <w:rPr>
                <w:rFonts w:cs="Times New Roman" w:hint="eastAsia"/>
                <w:bCs/>
                <w:sz w:val="18"/>
                <w:szCs w:val="18"/>
              </w:rPr>
              <w:t>S</w:t>
            </w:r>
            <w:r w:rsidRPr="00A767E3">
              <w:rPr>
                <w:rFonts w:cs="Times New Roman" w:hint="eastAsia"/>
                <w:bCs/>
                <w:sz w:val="18"/>
                <w:szCs w:val="18"/>
                <w:vertAlign w:val="subscript"/>
              </w:rPr>
              <w:t>1</w:t>
            </w:r>
            <w:r>
              <w:rPr>
                <w:rFonts w:cs="Times New Roman" w:hint="eastAsia"/>
                <w:bCs/>
                <w:sz w:val="18"/>
                <w:szCs w:val="18"/>
              </w:rPr>
              <w:t>保冷</w:t>
            </w:r>
            <w:r w:rsidRPr="00A767E3">
              <w:rPr>
                <w:rFonts w:cs="Times New Roman" w:hint="eastAsia"/>
                <w:bCs/>
                <w:sz w:val="18"/>
                <w:szCs w:val="18"/>
              </w:rPr>
              <w:t>层厚度</w:t>
            </w:r>
            <w:r w:rsidR="007968CA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7968CA">
              <w:rPr>
                <w:rFonts w:cs="Times New Roman" w:hint="eastAsia"/>
                <w:bCs/>
                <w:sz w:val="18"/>
                <w:szCs w:val="18"/>
              </w:rPr>
              <w:t>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7E3" w:rsidRPr="00AC042F" w:rsidRDefault="007968CA" w:rsidP="00F67CDD">
            <w:pPr>
              <w:spacing w:line="240" w:lineRule="auto"/>
              <w:jc w:val="center"/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(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D</w:t>
            </w:r>
            <w:r w:rsidRPr="00F67CDD">
              <w:rPr>
                <w:rFonts w:cs="Times New Roman"/>
                <w:noProof/>
                <w:sz w:val="18"/>
                <w:szCs w:val="18"/>
                <w:vertAlign w:val="subscript"/>
              </w:rPr>
              <w:t>1</w:t>
            </w:r>
            <w:r>
              <w:rPr>
                <w:rFonts w:cs="Times New Roman" w:hint="eastAsia"/>
                <w:noProof/>
                <w:sz w:val="18"/>
                <w:szCs w:val="18"/>
              </w:rPr>
              <w:t>-</w:t>
            </w:r>
            <w:r w:rsidRPr="00AC042F">
              <w:rPr>
                <w:rFonts w:cs="Times New Roman"/>
                <w:noProof/>
                <w:sz w:val="18"/>
                <w:szCs w:val="18"/>
              </w:rPr>
              <w:t>D</w:t>
            </w:r>
            <w:r w:rsidRPr="00AC042F">
              <w:rPr>
                <w:rFonts w:cs="Times New Roman"/>
                <w:noProof/>
                <w:sz w:val="18"/>
                <w:szCs w:val="18"/>
                <w:vertAlign w:val="subscript"/>
              </w:rPr>
              <w:t>0</w:t>
            </w:r>
            <w:r>
              <w:rPr>
                <w:rFonts w:cs="Times New Roman" w:hint="eastAsia"/>
                <w:bCs/>
                <w:sz w:val="18"/>
                <w:szCs w:val="18"/>
              </w:rPr>
              <w:t>)/2</w:t>
            </w:r>
          </w:p>
        </w:tc>
      </w:tr>
      <w:tr w:rsidR="00F67CDD" w:rsidRPr="00AC042F" w:rsidTr="00EB0208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CDD" w:rsidRPr="00F67CDD" w:rsidRDefault="00F67CDD" w:rsidP="00F67CDD">
            <w:pPr>
              <w:spacing w:line="240" w:lineRule="auto"/>
              <w:jc w:val="left"/>
              <w:rPr>
                <w:rFonts w:cs="Times New Roman"/>
                <w:bCs/>
                <w:szCs w:val="21"/>
              </w:rPr>
            </w:pPr>
            <w:proofErr w:type="spellStart"/>
            <w:r w:rsidRPr="00D15287">
              <w:rPr>
                <w:rFonts w:cs="Times New Roman"/>
                <w:bCs/>
                <w:sz w:val="18"/>
                <w:szCs w:val="18"/>
              </w:rPr>
              <w:t>q</w:t>
            </w:r>
            <w:r w:rsidRPr="00D15287">
              <w:rPr>
                <w:rFonts w:cs="Times New Roman"/>
                <w:bCs/>
                <w:sz w:val="18"/>
                <w:szCs w:val="18"/>
                <w:vertAlign w:val="subscript"/>
              </w:rPr>
              <w:t>L</w:t>
            </w:r>
            <w:proofErr w:type="spellEnd"/>
            <w:r w:rsidRPr="00D15287">
              <w:rPr>
                <w:rFonts w:cs="Times New Roman" w:hint="eastAsia"/>
                <w:bCs/>
                <w:sz w:val="18"/>
                <w:szCs w:val="18"/>
              </w:rPr>
              <w:t>圆筒</w:t>
            </w:r>
            <w:r w:rsidRPr="00D15287">
              <w:rPr>
                <w:rFonts w:cs="Times New Roman"/>
                <w:bCs/>
                <w:sz w:val="18"/>
                <w:szCs w:val="18"/>
              </w:rPr>
              <w:t>表面</w:t>
            </w:r>
            <w:r w:rsidR="00D15287" w:rsidRPr="00D15287">
              <w:rPr>
                <w:rFonts w:cs="Times New Roman" w:hint="eastAsia"/>
                <w:bCs/>
                <w:sz w:val="18"/>
                <w:szCs w:val="18"/>
              </w:rPr>
              <w:t>保冷</w:t>
            </w:r>
            <w:r w:rsidRPr="00D15287">
              <w:rPr>
                <w:rFonts w:cs="Times New Roman"/>
                <w:bCs/>
                <w:sz w:val="18"/>
                <w:szCs w:val="18"/>
              </w:rPr>
              <w:t>层冷量损失</w:t>
            </w:r>
            <w:r w:rsidRPr="00D15287">
              <w:rPr>
                <w:rFonts w:cs="Times New Roman"/>
                <w:bCs/>
                <w:sz w:val="18"/>
                <w:szCs w:val="18"/>
              </w:rPr>
              <w:t>, W/m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CDD" w:rsidRPr="00AC042F" w:rsidRDefault="00F67CDD" w:rsidP="00F67CDD">
            <w:pPr>
              <w:spacing w:line="240" w:lineRule="auto"/>
              <w:jc w:val="center"/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 w:rsidR="0087660C" w:rsidRPr="0087660C" w:rsidRDefault="0087660C" w:rsidP="0087660C">
      <w:pPr>
        <w:ind w:firstLineChars="200" w:firstLine="420"/>
        <w:rPr>
          <w:rFonts w:cs="Times New Roman"/>
          <w:bCs/>
          <w:szCs w:val="21"/>
        </w:rPr>
      </w:pPr>
      <w:r w:rsidRPr="0087660C">
        <w:rPr>
          <w:rFonts w:cs="Times New Roman" w:hint="eastAsia"/>
          <w:bCs/>
          <w:szCs w:val="21"/>
        </w:rPr>
        <w:t>备注：</w:t>
      </w:r>
    </w:p>
    <w:p w:rsidR="00EB0208" w:rsidRDefault="0087660C" w:rsidP="0087660C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1.</w:t>
      </w:r>
      <w:r w:rsidR="00EB0208">
        <w:rPr>
          <w:rFonts w:cs="Times New Roman" w:hint="eastAsia"/>
          <w:bCs/>
          <w:szCs w:val="21"/>
        </w:rPr>
        <w:t>根据</w:t>
      </w:r>
      <w:r w:rsidR="00ED3748">
        <w:rPr>
          <w:rFonts w:cs="Times New Roman" w:hint="eastAsia"/>
          <w:bCs/>
          <w:szCs w:val="21"/>
        </w:rPr>
        <w:t>标准</w:t>
      </w:r>
      <w:r w:rsidR="004812DE">
        <w:rPr>
          <w:rFonts w:cs="Times New Roman" w:hint="eastAsia"/>
          <w:bCs/>
          <w:szCs w:val="21"/>
        </w:rPr>
        <w:t>6.6.2</w:t>
      </w:r>
      <w:r w:rsidR="004812DE">
        <w:rPr>
          <w:rFonts w:cs="Times New Roman" w:hint="eastAsia"/>
          <w:bCs/>
          <w:szCs w:val="21"/>
        </w:rPr>
        <w:t>章节</w:t>
      </w:r>
      <w:r w:rsidR="00ED3748">
        <w:rPr>
          <w:rFonts w:cs="Times New Roman" w:hint="eastAsia"/>
          <w:bCs/>
          <w:szCs w:val="21"/>
        </w:rPr>
        <w:t>规定</w:t>
      </w:r>
      <w:r w:rsidR="004812DE">
        <w:rPr>
          <w:rFonts w:cs="Times New Roman" w:hint="eastAsia"/>
          <w:bCs/>
          <w:szCs w:val="21"/>
        </w:rPr>
        <w:t>。</w:t>
      </w:r>
    </w:p>
    <w:p w:rsidR="0087660C" w:rsidRDefault="00EB0208" w:rsidP="0087660C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2.</w:t>
      </w:r>
      <w:r w:rsidR="0087660C" w:rsidRPr="000A1317">
        <w:rPr>
          <w:rFonts w:cs="Times New Roman"/>
          <w:bCs/>
          <w:szCs w:val="21"/>
        </w:rPr>
        <w:t>由于管道尺寸、保温层材质、平均温度、使用时间、使用方法等诸多因素，管道保冷材料可能与其材料参数产生偏差。因此，实际运行中保温材料的导热系数，</w:t>
      </w:r>
      <w:r w:rsidR="0087660C">
        <w:rPr>
          <w:rFonts w:cs="Times New Roman"/>
          <w:bCs/>
          <w:szCs w:val="21"/>
        </w:rPr>
        <w:t>考虑</w:t>
      </w:r>
      <w:r w:rsidR="0087660C" w:rsidRPr="000A1317">
        <w:rPr>
          <w:rFonts w:cs="Times New Roman"/>
          <w:bCs/>
          <w:szCs w:val="21"/>
        </w:rPr>
        <w:t>设置多出</w:t>
      </w:r>
      <w:r w:rsidR="0087660C" w:rsidRPr="000A1317">
        <w:rPr>
          <w:rFonts w:cs="Times New Roman"/>
          <w:bCs/>
          <w:szCs w:val="21"/>
        </w:rPr>
        <w:t>10%</w:t>
      </w:r>
      <w:r w:rsidR="0087660C" w:rsidRPr="000A1317">
        <w:rPr>
          <w:rFonts w:cs="Times New Roman"/>
          <w:bCs/>
          <w:szCs w:val="21"/>
        </w:rPr>
        <w:t>的设计余量。</w:t>
      </w:r>
    </w:p>
    <w:p w:rsidR="0087660C" w:rsidRPr="0087660C" w:rsidRDefault="00EB0208" w:rsidP="0087660C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3</w:t>
      </w:r>
      <w:r w:rsidR="00752DD5">
        <w:rPr>
          <w:rFonts w:cs="Times New Roman" w:hint="eastAsia"/>
          <w:bCs/>
          <w:szCs w:val="21"/>
        </w:rPr>
        <w:t>.</w:t>
      </w:r>
      <w:r w:rsidR="00752DD5">
        <w:rPr>
          <w:rFonts w:cs="Times New Roman" w:hint="eastAsia"/>
          <w:bCs/>
          <w:szCs w:val="21"/>
        </w:rPr>
        <w:t>选取</w:t>
      </w:r>
      <w:r w:rsidR="00D72F6D">
        <w:rPr>
          <w:rFonts w:cs="Times New Roman" w:hint="eastAsia"/>
          <w:bCs/>
          <w:szCs w:val="21"/>
        </w:rPr>
        <w:t>某厂家</w:t>
      </w:r>
      <w:proofErr w:type="gramStart"/>
      <w:r w:rsidR="00752DD5">
        <w:rPr>
          <w:rFonts w:cs="Times New Roman" w:hint="eastAsia"/>
          <w:bCs/>
          <w:szCs w:val="21"/>
        </w:rPr>
        <w:t>弹性毡在</w:t>
      </w:r>
      <w:proofErr w:type="gramEnd"/>
      <w:r w:rsidR="00752DD5">
        <w:rPr>
          <w:rFonts w:cs="Times New Roman" w:hint="eastAsia"/>
          <w:bCs/>
          <w:szCs w:val="21"/>
        </w:rPr>
        <w:t>-</w:t>
      </w:r>
      <w:r w:rsidR="00752DD5">
        <w:rPr>
          <w:rFonts w:cs="Times New Roman"/>
          <w:bCs/>
          <w:szCs w:val="21"/>
        </w:rPr>
        <w:t>165℃</w:t>
      </w:r>
      <w:r w:rsidR="00752DD5" w:rsidRPr="00752DD5">
        <w:rPr>
          <w:rFonts w:cs="Times New Roman" w:hint="eastAsia"/>
          <w:bCs/>
          <w:szCs w:val="21"/>
        </w:rPr>
        <w:t>时</w:t>
      </w:r>
      <w:r w:rsidR="00752DD5">
        <w:rPr>
          <w:rFonts w:cs="Times New Roman" w:hint="eastAsia"/>
          <w:bCs/>
          <w:szCs w:val="21"/>
        </w:rPr>
        <w:t>的</w:t>
      </w:r>
      <w:r w:rsidR="00752DD5" w:rsidRPr="00752DD5">
        <w:rPr>
          <w:rFonts w:cs="Times New Roman" w:hint="eastAsia"/>
          <w:bCs/>
          <w:szCs w:val="21"/>
        </w:rPr>
        <w:t>导热系数</w:t>
      </w:r>
      <w:r w:rsidR="00752DD5">
        <w:rPr>
          <w:rFonts w:cs="Times New Roman" w:hint="eastAsia"/>
          <w:bCs/>
          <w:szCs w:val="21"/>
        </w:rPr>
        <w:t>。</w:t>
      </w:r>
    </w:p>
    <w:p w:rsidR="00266AF5" w:rsidRDefault="008D5A08" w:rsidP="00266AF5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根据</w:t>
      </w:r>
      <w:r w:rsidR="00D15287">
        <w:rPr>
          <w:rFonts w:cs="Times New Roman" w:hint="eastAsia"/>
          <w:bCs/>
          <w:szCs w:val="21"/>
        </w:rPr>
        <w:t>保冷</w:t>
      </w:r>
      <w:r w:rsidR="00E26AAC" w:rsidRPr="00E26AAC">
        <w:rPr>
          <w:rFonts w:cs="Times New Roman" w:hint="eastAsia"/>
          <w:bCs/>
          <w:szCs w:val="21"/>
        </w:rPr>
        <w:t>层表面温度计算</w:t>
      </w:r>
      <w:r w:rsidR="00E26AAC">
        <w:rPr>
          <w:rFonts w:cs="Times New Roman" w:hint="eastAsia"/>
          <w:bCs/>
          <w:szCs w:val="21"/>
        </w:rPr>
        <w:t>方法，</w:t>
      </w:r>
      <w:r w:rsidR="00266AF5" w:rsidRPr="00AC042F">
        <w:rPr>
          <w:rFonts w:cs="Times New Roman"/>
          <w:bCs/>
          <w:szCs w:val="21"/>
        </w:rPr>
        <w:t>利用不同的</w:t>
      </w:r>
      <w:r w:rsidR="00D15287">
        <w:rPr>
          <w:rFonts w:cs="Times New Roman" w:hint="eastAsia"/>
          <w:bCs/>
          <w:szCs w:val="21"/>
        </w:rPr>
        <w:t>保冷</w:t>
      </w:r>
      <w:r w:rsidR="00266AF5" w:rsidRPr="00AC042F">
        <w:rPr>
          <w:rFonts w:cs="Times New Roman"/>
          <w:bCs/>
          <w:szCs w:val="21"/>
        </w:rPr>
        <w:t>层厚度</w:t>
      </w:r>
      <w:r w:rsidR="00266AF5" w:rsidRPr="00AC042F">
        <w:rPr>
          <w:rFonts w:cs="Times New Roman" w:hint="eastAsia"/>
          <w:bCs/>
          <w:i/>
          <w:iCs/>
          <w:szCs w:val="21"/>
        </w:rPr>
        <w:t>S</w:t>
      </w:r>
      <w:r w:rsidR="00266AF5" w:rsidRPr="00AC042F">
        <w:rPr>
          <w:rFonts w:cs="Times New Roman" w:hint="eastAsia"/>
          <w:bCs/>
          <w:szCs w:val="21"/>
          <w:vertAlign w:val="subscript"/>
        </w:rPr>
        <w:t>1</w:t>
      </w:r>
      <w:r w:rsidR="00266AF5" w:rsidRPr="00AC042F">
        <w:rPr>
          <w:rFonts w:cs="Times New Roman"/>
          <w:bCs/>
          <w:szCs w:val="21"/>
        </w:rPr>
        <w:t>，得出相应的</w:t>
      </w:r>
      <w:proofErr w:type="spellStart"/>
      <w:r w:rsidR="00266AF5" w:rsidRPr="00AC042F">
        <w:rPr>
          <w:rFonts w:cs="Times New Roman"/>
          <w:bCs/>
          <w:szCs w:val="21"/>
        </w:rPr>
        <w:t>Δ</w:t>
      </w:r>
      <w:r w:rsidR="00266AF5" w:rsidRPr="00AC042F">
        <w:rPr>
          <w:rFonts w:cs="Times New Roman"/>
          <w:bCs/>
          <w:i/>
          <w:iCs/>
          <w:szCs w:val="21"/>
        </w:rPr>
        <w:t>t</w:t>
      </w:r>
      <w:proofErr w:type="spellEnd"/>
      <w:r w:rsidR="00266AF5" w:rsidRPr="00AC042F">
        <w:rPr>
          <w:rFonts w:cs="Times New Roman" w:hint="eastAsia"/>
          <w:bCs/>
          <w:szCs w:val="21"/>
        </w:rPr>
        <w:t>，</w:t>
      </w:r>
      <w:proofErr w:type="spellStart"/>
      <w:r w:rsidR="00266AF5" w:rsidRPr="00AC042F">
        <w:rPr>
          <w:rFonts w:cs="Times New Roman"/>
          <w:bCs/>
          <w:szCs w:val="21"/>
        </w:rPr>
        <w:t>Δ</w:t>
      </w:r>
      <w:r w:rsidR="00266AF5" w:rsidRPr="00AC042F">
        <w:rPr>
          <w:rFonts w:cs="Times New Roman"/>
          <w:bCs/>
          <w:i/>
          <w:iCs/>
          <w:szCs w:val="21"/>
        </w:rPr>
        <w:t>t</w:t>
      </w:r>
      <w:proofErr w:type="spellEnd"/>
      <w:r w:rsidR="00266AF5" w:rsidRPr="00AC042F">
        <w:rPr>
          <w:rFonts w:cs="Times New Roman"/>
          <w:bCs/>
          <w:i/>
          <w:iCs/>
          <w:szCs w:val="21"/>
        </w:rPr>
        <w:t>＞</w:t>
      </w:r>
      <w:r w:rsidR="00266AF5" w:rsidRPr="00AC042F">
        <w:rPr>
          <w:rFonts w:cs="Times New Roman" w:hint="eastAsia"/>
          <w:bCs/>
          <w:i/>
          <w:iCs/>
          <w:szCs w:val="21"/>
        </w:rPr>
        <w:t>1</w:t>
      </w:r>
      <w:r w:rsidR="00266AF5" w:rsidRPr="00AC042F">
        <w:rPr>
          <w:rFonts w:cs="Times New Roman" w:hint="eastAsia"/>
          <w:bCs/>
          <w:szCs w:val="21"/>
        </w:rPr>
        <w:t>则</w:t>
      </w:r>
      <w:r w:rsidR="00266AF5" w:rsidRPr="00AC042F">
        <w:rPr>
          <w:rFonts w:cs="Times New Roman"/>
          <w:bCs/>
          <w:szCs w:val="21"/>
        </w:rPr>
        <w:t>验证通过，由此</w:t>
      </w:r>
      <w:r w:rsidR="00266AF5" w:rsidRPr="00AC042F">
        <w:rPr>
          <w:rFonts w:cs="Times New Roman"/>
          <w:bCs/>
          <w:szCs w:val="21"/>
        </w:rPr>
        <w:lastRenderedPageBreak/>
        <w:t>来判断</w:t>
      </w:r>
      <w:r w:rsidR="00D15287">
        <w:rPr>
          <w:rFonts w:cs="Times New Roman" w:hint="eastAsia"/>
          <w:bCs/>
          <w:szCs w:val="21"/>
        </w:rPr>
        <w:t>保冷</w:t>
      </w:r>
      <w:r w:rsidR="00266AF5" w:rsidRPr="00AC042F">
        <w:rPr>
          <w:rFonts w:cs="Times New Roman"/>
          <w:bCs/>
          <w:szCs w:val="21"/>
        </w:rPr>
        <w:t>层厚度的设计取值。</w:t>
      </w:r>
    </w:p>
    <w:p w:rsidR="00EA3F63" w:rsidRPr="00EA3A1C" w:rsidRDefault="00EA3F63" w:rsidP="00EA3F63">
      <w:pPr>
        <w:rPr>
          <w:rFonts w:ascii="黑体" w:eastAsia="黑体" w:hAnsi="黑体" w:cs="Times New Roman"/>
          <w:bCs/>
          <w:szCs w:val="21"/>
        </w:rPr>
      </w:pPr>
      <w:r w:rsidRPr="00EA3A1C">
        <w:rPr>
          <w:rFonts w:ascii="黑体" w:eastAsia="黑体" w:hAnsi="黑体" w:cs="Times New Roman" w:hint="eastAsia"/>
          <w:bCs/>
          <w:szCs w:val="21"/>
        </w:rPr>
        <w:t>3.</w:t>
      </w:r>
      <w:r w:rsidR="009C2FD3">
        <w:rPr>
          <w:rFonts w:ascii="黑体" w:eastAsia="黑体" w:hAnsi="黑体" w:cs="Times New Roman"/>
          <w:bCs/>
          <w:szCs w:val="21"/>
        </w:rPr>
        <w:t>3</w:t>
      </w:r>
      <w:r>
        <w:rPr>
          <w:rFonts w:ascii="黑体" w:eastAsia="黑体" w:hAnsi="黑体" w:cs="Times New Roman"/>
          <w:bCs/>
          <w:szCs w:val="21"/>
        </w:rPr>
        <w:t xml:space="preserve">  保冷厚度计算</w:t>
      </w:r>
      <w:r w:rsidR="006A4C90">
        <w:rPr>
          <w:rFonts w:ascii="黑体" w:eastAsia="黑体" w:hAnsi="黑体" w:cs="Times New Roman"/>
          <w:bCs/>
          <w:szCs w:val="21"/>
        </w:rPr>
        <w:t>校核</w:t>
      </w:r>
    </w:p>
    <w:p w:rsidR="006A4C90" w:rsidRDefault="00863FCD" w:rsidP="00ED3748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采用表面温度法</w:t>
      </w:r>
      <w:r w:rsidR="00CF1FC4">
        <w:rPr>
          <w:rFonts w:cs="Times New Roman" w:hint="eastAsia"/>
          <w:bCs/>
          <w:szCs w:val="21"/>
        </w:rPr>
        <w:t>进行</w:t>
      </w:r>
      <w:r>
        <w:rPr>
          <w:rFonts w:cs="Times New Roman" w:hint="eastAsia"/>
          <w:bCs/>
          <w:szCs w:val="21"/>
        </w:rPr>
        <w:t>防凝露设计</w:t>
      </w:r>
      <w:r w:rsidR="00CF1FC4">
        <w:rPr>
          <w:rFonts w:cs="Times New Roman" w:hint="eastAsia"/>
          <w:bCs/>
          <w:szCs w:val="21"/>
        </w:rPr>
        <w:t>，</w:t>
      </w:r>
      <w:r>
        <w:rPr>
          <w:rFonts w:cs="Times New Roman" w:hint="eastAsia"/>
          <w:bCs/>
          <w:szCs w:val="21"/>
        </w:rPr>
        <w:t>是保冷</w:t>
      </w:r>
      <w:r w:rsidR="00CF1FC4">
        <w:rPr>
          <w:rFonts w:cs="Times New Roman" w:hint="eastAsia"/>
          <w:bCs/>
          <w:szCs w:val="21"/>
        </w:rPr>
        <w:t>计算的基础。在设计过程中，同时</w:t>
      </w:r>
      <w:r w:rsidR="006A4C90">
        <w:rPr>
          <w:rFonts w:cs="Times New Roman" w:hint="eastAsia"/>
          <w:bCs/>
          <w:szCs w:val="21"/>
        </w:rPr>
        <w:t>采用</w:t>
      </w:r>
      <w:r w:rsidR="009C2FD3">
        <w:rPr>
          <w:rFonts w:cs="Times New Roman" w:hint="eastAsia"/>
          <w:bCs/>
          <w:szCs w:val="21"/>
        </w:rPr>
        <w:t>最大冷量损失法，校核保冷层表面温度法计算结果</w:t>
      </w:r>
      <w:r w:rsidR="00CF1FC4">
        <w:rPr>
          <w:rFonts w:cs="Times New Roman" w:hint="eastAsia"/>
          <w:bCs/>
          <w:szCs w:val="21"/>
        </w:rPr>
        <w:t>是否满足冷量损失基准</w:t>
      </w:r>
      <w:r w:rsidR="009C2FD3">
        <w:rPr>
          <w:rFonts w:cs="Times New Roman" w:hint="eastAsia"/>
          <w:bCs/>
          <w:szCs w:val="21"/>
        </w:rPr>
        <w:t>。</w:t>
      </w:r>
    </w:p>
    <w:p w:rsidR="00BE765D" w:rsidRDefault="00576A39" w:rsidP="00ED3748">
      <w:pPr>
        <w:ind w:firstLineChars="200" w:firstLine="420"/>
        <w:rPr>
          <w:rFonts w:cs="Times New Roman"/>
          <w:bCs/>
          <w:szCs w:val="21"/>
        </w:rPr>
      </w:pPr>
      <w:r w:rsidRPr="00ED3748">
        <w:rPr>
          <w:rFonts w:cs="Times New Roman" w:hint="eastAsia"/>
          <w:bCs/>
          <w:szCs w:val="21"/>
        </w:rPr>
        <w:t>单位</w:t>
      </w:r>
      <w:r w:rsidR="00D15287">
        <w:rPr>
          <w:rFonts w:cs="Times New Roman" w:hint="eastAsia"/>
          <w:bCs/>
          <w:szCs w:val="21"/>
        </w:rPr>
        <w:t>保冷</w:t>
      </w:r>
      <w:r w:rsidRPr="00ED3748">
        <w:rPr>
          <w:rFonts w:cs="Times New Roman" w:hint="eastAsia"/>
          <w:bCs/>
          <w:szCs w:val="21"/>
        </w:rPr>
        <w:t>层表面冷量损失</w:t>
      </w:r>
      <w:r w:rsidR="00BE765D">
        <w:rPr>
          <w:rFonts w:cs="Times New Roman" w:hint="eastAsia"/>
          <w:bCs/>
          <w:szCs w:val="21"/>
        </w:rPr>
        <w:t>：</w:t>
      </w:r>
    </w:p>
    <w:p w:rsidR="00BE765D" w:rsidRDefault="00D131EC" w:rsidP="00ED3748">
      <w:pPr>
        <w:ind w:firstLineChars="200" w:firstLine="420"/>
        <w:rPr>
          <w:rFonts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Q=q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1"/>
            </w:rPr>
            <m:t>/(π∙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:rsidR="00D108D2" w:rsidRDefault="00A64B29" w:rsidP="00ED3748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根据</w:t>
      </w:r>
      <w:r w:rsidR="00D108D2">
        <w:rPr>
          <w:rFonts w:cs="Times New Roman" w:hint="eastAsia"/>
          <w:bCs/>
          <w:szCs w:val="21"/>
        </w:rPr>
        <w:t>CINI</w:t>
      </w:r>
      <w:r w:rsidR="00D108D2">
        <w:rPr>
          <w:rFonts w:cs="Times New Roman" w:hint="eastAsia"/>
          <w:bCs/>
          <w:szCs w:val="21"/>
        </w:rPr>
        <w:t>绝热设计手册</w:t>
      </w:r>
      <w:r>
        <w:rPr>
          <w:rFonts w:cs="Times New Roman"/>
          <w:bCs/>
          <w:szCs w:val="21"/>
        </w:rPr>
        <w:t>中保冷要求</w:t>
      </w:r>
      <w:r>
        <w:rPr>
          <w:rFonts w:cs="Times New Roman" w:hint="eastAsia"/>
          <w:bCs/>
          <w:szCs w:val="21"/>
        </w:rPr>
        <w:t>，</w:t>
      </w:r>
      <w:r w:rsidR="005C2BDA" w:rsidRPr="005C2BDA">
        <w:rPr>
          <w:rFonts w:cs="Times New Roman" w:hint="eastAsia"/>
          <w:bCs/>
          <w:szCs w:val="21"/>
        </w:rPr>
        <w:t>绝热系统外表面的</w:t>
      </w:r>
      <w:r w:rsidR="00D15287">
        <w:rPr>
          <w:rFonts w:cs="Times New Roman" w:hint="eastAsia"/>
          <w:bCs/>
          <w:szCs w:val="21"/>
        </w:rPr>
        <w:t>冷量</w:t>
      </w:r>
      <w:r w:rsidR="005C2BDA" w:rsidRPr="005C2BDA">
        <w:rPr>
          <w:rFonts w:cs="Times New Roman" w:hint="eastAsia"/>
          <w:bCs/>
          <w:szCs w:val="21"/>
        </w:rPr>
        <w:t>损失应小于</w:t>
      </w:r>
      <w:r w:rsidR="005C2BDA" w:rsidRPr="005C2BDA">
        <w:rPr>
          <w:rFonts w:cs="Times New Roman" w:hint="eastAsia"/>
          <w:bCs/>
          <w:szCs w:val="21"/>
        </w:rPr>
        <w:t>25 W/m</w:t>
      </w:r>
      <w:r w:rsidR="005C2BDA" w:rsidRPr="005C2BDA">
        <w:rPr>
          <w:rFonts w:cs="Times New Roman" w:hint="eastAsia"/>
          <w:bCs/>
          <w:szCs w:val="21"/>
        </w:rPr>
        <w:t>²。</w:t>
      </w:r>
      <w:r w:rsidR="00D108D2">
        <w:rPr>
          <w:rFonts w:cs="Times New Roman" w:hint="eastAsia"/>
          <w:bCs/>
          <w:szCs w:val="21"/>
        </w:rPr>
        <w:t>同时参考</w:t>
      </w:r>
      <w:r w:rsidR="00D108D2">
        <w:rPr>
          <w:rFonts w:cs="Times New Roman" w:hint="eastAsia"/>
          <w:bCs/>
          <w:szCs w:val="21"/>
        </w:rPr>
        <w:t>GB 50264</w:t>
      </w:r>
      <w:r w:rsidR="00D108D2">
        <w:rPr>
          <w:rFonts w:cs="Times New Roman" w:hint="eastAsia"/>
          <w:bCs/>
          <w:szCs w:val="21"/>
        </w:rPr>
        <w:t>中</w:t>
      </w:r>
      <w:r w:rsidR="00D108D2">
        <w:rPr>
          <w:rFonts w:cs="Times New Roman" w:hint="eastAsia"/>
          <w:bCs/>
          <w:szCs w:val="21"/>
        </w:rPr>
        <w:t>5.4.2</w:t>
      </w:r>
      <w:r w:rsidR="00D108D2">
        <w:rPr>
          <w:rFonts w:cs="Times New Roman" w:hint="eastAsia"/>
          <w:bCs/>
          <w:szCs w:val="21"/>
        </w:rPr>
        <w:t>章节</w:t>
      </w:r>
      <w:r w:rsidR="00D72F6D" w:rsidRPr="00D72F6D">
        <w:rPr>
          <w:rFonts w:cs="Times New Roman" w:hint="eastAsia"/>
          <w:bCs/>
          <w:szCs w:val="21"/>
          <w:vertAlign w:val="superscript"/>
        </w:rPr>
        <w:t>[</w:t>
      </w:r>
      <w:r w:rsidR="00D72F6D" w:rsidRPr="00D72F6D">
        <w:rPr>
          <w:rFonts w:cs="Times New Roman"/>
          <w:bCs/>
          <w:szCs w:val="21"/>
          <w:vertAlign w:val="superscript"/>
        </w:rPr>
        <w:t>6</w:t>
      </w:r>
      <w:r w:rsidR="00D72F6D" w:rsidRPr="00D72F6D">
        <w:rPr>
          <w:rFonts w:cs="Times New Roman" w:hint="eastAsia"/>
          <w:bCs/>
          <w:szCs w:val="21"/>
          <w:vertAlign w:val="superscript"/>
        </w:rPr>
        <w:t>]</w:t>
      </w:r>
      <w:r w:rsidR="00D108D2">
        <w:rPr>
          <w:rFonts w:cs="Times New Roman" w:hint="eastAsia"/>
          <w:bCs/>
          <w:szCs w:val="21"/>
        </w:rPr>
        <w:t>：</w:t>
      </w:r>
    </w:p>
    <w:p w:rsidR="00D108D2" w:rsidRPr="002B0A59" w:rsidRDefault="00D108D2" w:rsidP="00ED3748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当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a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d</m:t>
            </m:r>
          </m:sub>
        </m:sSub>
        <m:r>
          <w:rPr>
            <w:rFonts w:ascii="Cambria Math" w:hAnsi="Cambria Math" w:cs="Times New Roman"/>
            <w:szCs w:val="21"/>
          </w:rPr>
          <m:t>≤4.5</m:t>
        </m:r>
      </m:oMath>
      <w:r>
        <w:rPr>
          <w:rFonts w:cs="Times New Roman" w:hint="eastAsia"/>
          <w:bCs/>
          <w:szCs w:val="21"/>
        </w:rPr>
        <w:t>时，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d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</w:p>
    <w:p w:rsidR="002B0A59" w:rsidRDefault="002B0A59" w:rsidP="002B0A59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当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a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d</m:t>
            </m:r>
          </m:sub>
        </m:sSub>
        <m:r>
          <w:rPr>
            <w:rFonts w:ascii="Cambria Math" w:hAnsi="Cambria Math" w:cs="Times New Roman"/>
            <w:szCs w:val="21"/>
          </w:rPr>
          <m:t>&gt;4.5</m:t>
        </m:r>
      </m:oMath>
      <w:r>
        <w:rPr>
          <w:rFonts w:cs="Times New Roman" w:hint="eastAsia"/>
          <w:bCs/>
          <w:szCs w:val="21"/>
        </w:rPr>
        <w:t>时，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</m:d>
        <m:r>
          <w:rPr>
            <w:rFonts w:ascii="Cambria Math" w:hAnsi="Cambria Math" w:cs="Times New Roman"/>
            <w:szCs w:val="21"/>
          </w:rPr>
          <m:t>=4.5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</w:p>
    <w:p w:rsidR="00ED3748" w:rsidRDefault="002B0A59" w:rsidP="00ED3748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该项目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a</m:t>
            </m:r>
          </m:sub>
        </m:sSub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d</m:t>
            </m:r>
          </m:sub>
        </m:sSub>
        <m:r>
          <w:rPr>
            <w:rFonts w:ascii="Cambria Math" w:hAnsi="Cambria Math" w:cs="Times New Roman"/>
            <w:szCs w:val="21"/>
          </w:rPr>
          <m:t>≤4.5</m:t>
        </m:r>
      </m:oMath>
      <w:r>
        <w:rPr>
          <w:rFonts w:cs="Times New Roman" w:hint="eastAsia"/>
          <w:bCs/>
          <w:szCs w:val="21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d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s</m:t>
            </m:r>
          </m:sub>
        </m:sSub>
      </m:oMath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得</w:t>
      </w:r>
      <w:r>
        <w:rPr>
          <w:rFonts w:cs="Times New Roman" w:hint="eastAsia"/>
          <w:bCs/>
          <w:szCs w:val="21"/>
        </w:rPr>
        <w:t>28.49</w:t>
      </w:r>
      <w:r w:rsidRPr="005C2BDA">
        <w:rPr>
          <w:rFonts w:cs="Times New Roman" w:hint="eastAsia"/>
          <w:bCs/>
          <w:szCs w:val="21"/>
        </w:rPr>
        <w:t xml:space="preserve"> W/m</w:t>
      </w:r>
      <w:r w:rsidRPr="005C2BDA">
        <w:rPr>
          <w:rFonts w:cs="Times New Roman" w:hint="eastAsia"/>
          <w:bCs/>
          <w:szCs w:val="21"/>
        </w:rPr>
        <w:t>²</w:t>
      </w:r>
      <w:r>
        <w:rPr>
          <w:rFonts w:cs="Times New Roman" w:hint="eastAsia"/>
          <w:bCs/>
          <w:szCs w:val="21"/>
        </w:rPr>
        <w:t>。取</w:t>
      </w:r>
      <w:r w:rsidRPr="005C2BDA">
        <w:rPr>
          <w:rFonts w:cs="Times New Roman" w:hint="eastAsia"/>
          <w:bCs/>
          <w:szCs w:val="21"/>
        </w:rPr>
        <w:t>25 W/m</w:t>
      </w:r>
      <w:r w:rsidRPr="005C2BDA">
        <w:rPr>
          <w:rFonts w:cs="Times New Roman" w:hint="eastAsia"/>
          <w:bCs/>
          <w:szCs w:val="21"/>
        </w:rPr>
        <w:t>²</w:t>
      </w:r>
      <w:r>
        <w:rPr>
          <w:rFonts w:cs="Times New Roman" w:hint="eastAsia"/>
          <w:bCs/>
          <w:szCs w:val="21"/>
        </w:rPr>
        <w:t>与</w:t>
      </w:r>
      <w:r>
        <w:rPr>
          <w:rFonts w:cs="Times New Roman" w:hint="eastAsia"/>
          <w:bCs/>
          <w:szCs w:val="21"/>
        </w:rPr>
        <w:t>28.49</w:t>
      </w:r>
      <w:r w:rsidRPr="005C2BDA">
        <w:rPr>
          <w:rFonts w:cs="Times New Roman" w:hint="eastAsia"/>
          <w:bCs/>
          <w:szCs w:val="21"/>
        </w:rPr>
        <w:t xml:space="preserve"> W/m</w:t>
      </w:r>
      <w:r w:rsidRPr="005C2BDA">
        <w:rPr>
          <w:rFonts w:cs="Times New Roman" w:hint="eastAsia"/>
          <w:bCs/>
          <w:szCs w:val="21"/>
        </w:rPr>
        <w:t>²</w:t>
      </w:r>
      <w:r>
        <w:rPr>
          <w:rFonts w:cs="Times New Roman" w:hint="eastAsia"/>
          <w:bCs/>
          <w:szCs w:val="21"/>
        </w:rPr>
        <w:t>中</w:t>
      </w:r>
      <w:proofErr w:type="gramStart"/>
      <w:r>
        <w:rPr>
          <w:rFonts w:cs="Times New Roman" w:hint="eastAsia"/>
          <w:bCs/>
          <w:szCs w:val="21"/>
        </w:rPr>
        <w:t>较小值</w:t>
      </w:r>
      <w:proofErr w:type="gramEnd"/>
      <w:r>
        <w:rPr>
          <w:rFonts w:cs="Times New Roman" w:hint="eastAsia"/>
          <w:bCs/>
          <w:szCs w:val="21"/>
        </w:rPr>
        <w:t>最为基准，</w:t>
      </w:r>
      <w:r w:rsidR="00F74D12">
        <w:rPr>
          <w:rFonts w:cs="Times New Roman" w:hint="eastAsia"/>
          <w:bCs/>
          <w:szCs w:val="21"/>
        </w:rPr>
        <w:t>即</w:t>
      </w:r>
      <w:r w:rsidR="00F74D12" w:rsidRPr="005C2BDA">
        <w:rPr>
          <w:rFonts w:cs="Times New Roman" w:hint="eastAsia"/>
          <w:bCs/>
          <w:szCs w:val="21"/>
        </w:rPr>
        <w:t>25 W/m</w:t>
      </w:r>
      <w:r w:rsidR="00F74D12" w:rsidRPr="005C2BDA">
        <w:rPr>
          <w:rFonts w:cs="Times New Roman" w:hint="eastAsia"/>
          <w:bCs/>
          <w:szCs w:val="21"/>
        </w:rPr>
        <w:t>²</w:t>
      </w:r>
      <w:r w:rsidR="00F74D12">
        <w:rPr>
          <w:rFonts w:cs="Times New Roman" w:hint="eastAsia"/>
          <w:bCs/>
          <w:szCs w:val="21"/>
        </w:rPr>
        <w:t>，</w:t>
      </w:r>
      <w:r w:rsidR="00C20159">
        <w:rPr>
          <w:rFonts w:cs="Times New Roman" w:hint="eastAsia"/>
          <w:bCs/>
          <w:szCs w:val="21"/>
        </w:rPr>
        <w:t>利用</w:t>
      </w:r>
      <w:r w:rsidR="005C2BDA">
        <w:rPr>
          <w:rFonts w:cs="Times New Roman" w:hint="eastAsia"/>
          <w:bCs/>
          <w:szCs w:val="21"/>
        </w:rPr>
        <w:t>冷量损失</w:t>
      </w:r>
      <w:r>
        <w:rPr>
          <w:rFonts w:cs="Times New Roman" w:hint="eastAsia"/>
          <w:bCs/>
          <w:szCs w:val="21"/>
        </w:rPr>
        <w:t>进行校核。</w:t>
      </w:r>
    </w:p>
    <w:p w:rsidR="009C2FD3" w:rsidRPr="00EA3A1C" w:rsidRDefault="009C2FD3" w:rsidP="009C2FD3">
      <w:pPr>
        <w:rPr>
          <w:rFonts w:ascii="黑体" w:eastAsia="黑体" w:hAnsi="黑体" w:cs="Times New Roman"/>
          <w:bCs/>
          <w:szCs w:val="21"/>
        </w:rPr>
      </w:pPr>
      <w:r w:rsidRPr="00EA3A1C">
        <w:rPr>
          <w:rFonts w:ascii="黑体" w:eastAsia="黑体" w:hAnsi="黑体" w:cs="Times New Roman" w:hint="eastAsia"/>
          <w:bCs/>
          <w:szCs w:val="21"/>
        </w:rPr>
        <w:t>3.</w:t>
      </w:r>
      <w:r>
        <w:rPr>
          <w:rFonts w:ascii="黑体" w:eastAsia="黑体" w:hAnsi="黑体" w:cs="Times New Roman"/>
          <w:bCs/>
          <w:szCs w:val="21"/>
        </w:rPr>
        <w:t>4  保冷厚度计算</w:t>
      </w:r>
      <w:r>
        <w:rPr>
          <w:rFonts w:ascii="黑体" w:eastAsia="黑体" w:hAnsi="黑体" w:cs="Times New Roman" w:hint="eastAsia"/>
          <w:bCs/>
          <w:szCs w:val="21"/>
        </w:rPr>
        <w:t>结果</w:t>
      </w:r>
    </w:p>
    <w:p w:rsidR="00576A39" w:rsidRPr="00157E4F" w:rsidRDefault="002B0A59" w:rsidP="00157E4F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保冷</w:t>
      </w:r>
      <w:r w:rsidR="00576A39" w:rsidRPr="00157E4F">
        <w:rPr>
          <w:rFonts w:cs="Times New Roman" w:hint="eastAsia"/>
          <w:bCs/>
          <w:szCs w:val="21"/>
        </w:rPr>
        <w:t>层表面温度</w:t>
      </w:r>
      <w:r w:rsidR="00157E4F" w:rsidRPr="00157E4F">
        <w:rPr>
          <w:rFonts w:cs="Times New Roman" w:hint="eastAsia"/>
          <w:bCs/>
          <w:szCs w:val="21"/>
        </w:rPr>
        <w:t>和冷量损失</w:t>
      </w:r>
      <w:r w:rsidR="00576A39" w:rsidRPr="00157E4F">
        <w:rPr>
          <w:rFonts w:cs="Times New Roman" w:hint="eastAsia"/>
          <w:bCs/>
          <w:szCs w:val="21"/>
        </w:rPr>
        <w:t>计算结果如下，假设取相同的保温厚度，</w:t>
      </w:r>
      <w:r>
        <w:rPr>
          <w:rFonts w:cs="Times New Roman" w:hint="eastAsia"/>
          <w:bCs/>
          <w:szCs w:val="21"/>
        </w:rPr>
        <w:t>同时满足两种计算校核，则计算满足要求。</w:t>
      </w:r>
    </w:p>
    <w:p w:rsidR="00576A39" w:rsidRPr="00157E4F" w:rsidRDefault="00157E4F" w:rsidP="00157E4F">
      <w:pPr>
        <w:jc w:val="center"/>
        <w:rPr>
          <w:rFonts w:ascii="黑体" w:eastAsia="黑体" w:hAnsi="黑体" w:cs="Times New Roman"/>
          <w:bCs/>
          <w:sz w:val="18"/>
          <w:szCs w:val="18"/>
        </w:rPr>
      </w:pPr>
      <w:r w:rsidRPr="00AC042F">
        <w:rPr>
          <w:rFonts w:ascii="黑体" w:eastAsia="黑体" w:hAnsi="黑体" w:cs="Times New Roman" w:hint="eastAsia"/>
          <w:bCs/>
          <w:sz w:val="18"/>
          <w:szCs w:val="18"/>
        </w:rPr>
        <w:t>表</w:t>
      </w:r>
      <w:r>
        <w:rPr>
          <w:rFonts w:ascii="黑体" w:eastAsia="黑体" w:hAnsi="黑体" w:cs="Times New Roman"/>
          <w:bCs/>
          <w:sz w:val="18"/>
          <w:szCs w:val="18"/>
        </w:rPr>
        <w:t>3</w:t>
      </w:r>
      <w:r w:rsidRPr="00AC042F">
        <w:rPr>
          <w:rFonts w:ascii="黑体" w:eastAsia="黑体" w:hAnsi="黑体" w:cs="Times New Roman"/>
          <w:bCs/>
          <w:sz w:val="18"/>
          <w:szCs w:val="18"/>
        </w:rPr>
        <w:t xml:space="preserve">  保冷</w:t>
      </w:r>
      <w:r w:rsidR="00153FDA">
        <w:rPr>
          <w:rFonts w:ascii="黑体" w:eastAsia="黑体" w:hAnsi="黑体" w:cs="Times New Roman"/>
          <w:bCs/>
          <w:sz w:val="18"/>
          <w:szCs w:val="18"/>
        </w:rPr>
        <w:t>厚度</w:t>
      </w:r>
      <w:r w:rsidRPr="00AC042F">
        <w:rPr>
          <w:rFonts w:ascii="黑体" w:eastAsia="黑体" w:hAnsi="黑体" w:cs="Times New Roman"/>
          <w:bCs/>
          <w:sz w:val="18"/>
          <w:szCs w:val="18"/>
        </w:rPr>
        <w:t>计算</w:t>
      </w:r>
      <w:r>
        <w:rPr>
          <w:rFonts w:ascii="黑体" w:eastAsia="黑体" w:hAnsi="黑体" w:cs="Times New Roman" w:hint="eastAsia"/>
          <w:bCs/>
          <w:sz w:val="18"/>
          <w:szCs w:val="18"/>
        </w:rPr>
        <w:t>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946"/>
        <w:gridCol w:w="834"/>
        <w:gridCol w:w="832"/>
        <w:gridCol w:w="1001"/>
        <w:gridCol w:w="838"/>
        <w:gridCol w:w="907"/>
        <w:gridCol w:w="753"/>
        <w:gridCol w:w="963"/>
        <w:gridCol w:w="1132"/>
        <w:gridCol w:w="703"/>
      </w:tblGrid>
      <w:tr w:rsidR="00D15287" w:rsidRPr="00D15287" w:rsidTr="00D15287">
        <w:trPr>
          <w:trHeight w:val="1488"/>
        </w:trPr>
        <w:tc>
          <w:tcPr>
            <w:tcW w:w="373" w:type="pct"/>
            <w:shd w:val="clear" w:color="auto" w:fill="auto"/>
            <w:vAlign w:val="center"/>
            <w:hideMark/>
          </w:tcPr>
          <w:p w:rsidR="00700710" w:rsidRPr="00D15287" w:rsidRDefault="00700710" w:rsidP="00B76A5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NPS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钢管外径</w:t>
            </w:r>
            <w:r w:rsidRPr="00D15287">
              <w:rPr>
                <w:rFonts w:cs="Times New Roman"/>
                <w:color w:val="000000"/>
                <w:kern w:val="0"/>
                <w:szCs w:val="21"/>
              </w:rPr>
              <w:t>D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0</w:t>
            </w:r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433" w:type="pct"/>
            <w:shd w:val="clear" w:color="auto" w:fill="auto"/>
            <w:vAlign w:val="center"/>
            <w:hideMark/>
          </w:tcPr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  <w:vertAlign w:val="subscript"/>
              </w:rPr>
            </w:pPr>
            <w:r w:rsidRPr="00D15287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绝热层厚度</w:t>
            </w:r>
            <w:r w:rsidRPr="00D15287">
              <w:rPr>
                <w:rFonts w:cs="Times New Roman"/>
                <w:color w:val="000000"/>
                <w:kern w:val="0"/>
                <w:szCs w:val="21"/>
              </w:rPr>
              <w:t>S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1</w:t>
            </w:r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mm</w:t>
            </w:r>
          </w:p>
        </w:tc>
        <w:tc>
          <w:tcPr>
            <w:tcW w:w="432" w:type="pct"/>
            <w:shd w:val="clear" w:color="auto" w:fill="auto"/>
            <w:vAlign w:val="center"/>
            <w:hideMark/>
          </w:tcPr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 w:hint="eastAsia"/>
                <w:color w:val="000000"/>
                <w:kern w:val="0"/>
                <w:szCs w:val="21"/>
              </w:rPr>
              <w:t>绝热层外径</w:t>
            </w:r>
            <w:r w:rsidRPr="00D15287">
              <w:rPr>
                <w:rFonts w:cs="Times New Roman"/>
                <w:color w:val="000000"/>
                <w:kern w:val="0"/>
                <w:szCs w:val="21"/>
              </w:rPr>
              <w:t>D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1</w:t>
            </w:r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520" w:type="pct"/>
            <w:shd w:val="clear" w:color="auto" w:fill="auto"/>
            <w:vAlign w:val="center"/>
            <w:hideMark/>
          </w:tcPr>
          <w:p w:rsidR="00700710" w:rsidRPr="00D15287" w:rsidRDefault="00D15287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  <w:vertAlign w:val="subscript"/>
              </w:rPr>
            </w:pPr>
            <w:r w:rsidRPr="00D15287">
              <w:rPr>
                <w:rFonts w:cs="Times New Roman" w:hint="eastAsia"/>
                <w:bCs/>
                <w:szCs w:val="21"/>
              </w:rPr>
              <w:t>保冷层的冷量损失</w:t>
            </w:r>
            <w:proofErr w:type="spellStart"/>
            <w:r w:rsidR="00700710" w:rsidRPr="00D15287">
              <w:rPr>
                <w:rFonts w:cs="Times New Roman"/>
                <w:color w:val="000000"/>
                <w:kern w:val="0"/>
                <w:szCs w:val="21"/>
              </w:rPr>
              <w:t>q</w:t>
            </w:r>
            <w:r w:rsidR="00700710"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L</w:t>
            </w:r>
            <w:proofErr w:type="spellEnd"/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W/m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700710" w:rsidRPr="00D15287" w:rsidRDefault="00D15287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  <w:vertAlign w:val="subscript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保冷</w:t>
            </w:r>
            <w:r w:rsidRPr="00F67CDD">
              <w:rPr>
                <w:rFonts w:cs="Times New Roman"/>
                <w:noProof/>
                <w:sz w:val="18"/>
                <w:szCs w:val="18"/>
              </w:rPr>
              <w:t>层外表温度</w:t>
            </w:r>
            <w:proofErr w:type="spellStart"/>
            <w:r w:rsidR="00700710" w:rsidRPr="00D15287">
              <w:rPr>
                <w:rFonts w:cs="Times New Roman"/>
                <w:color w:val="000000"/>
                <w:kern w:val="0"/>
                <w:szCs w:val="21"/>
              </w:rPr>
              <w:t>t</w:t>
            </w:r>
            <w:r w:rsidR="00700710"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s</w:t>
            </w:r>
            <w:proofErr w:type="spellEnd"/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 w:hint="eastAsia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471" w:type="pct"/>
            <w:shd w:val="clear" w:color="auto" w:fill="auto"/>
            <w:vAlign w:val="center"/>
            <w:hideMark/>
          </w:tcPr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D15287">
              <w:rPr>
                <w:rFonts w:cs="Times New Roman"/>
                <w:color w:val="000000"/>
                <w:kern w:val="0"/>
                <w:szCs w:val="21"/>
              </w:rPr>
              <w:t>Δt</w:t>
            </w:r>
            <w:proofErr w:type="spellEnd"/>
            <w:r w:rsidRPr="00D15287">
              <w:rPr>
                <w:rFonts w:cs="Times New Roman"/>
                <w:color w:val="000000"/>
                <w:kern w:val="0"/>
                <w:szCs w:val="21"/>
              </w:rPr>
              <w:t>=</w:t>
            </w:r>
            <w:proofErr w:type="spellStart"/>
            <w:r w:rsidRPr="00D15287">
              <w:rPr>
                <w:rFonts w:cs="Times New Roman"/>
                <w:color w:val="000000"/>
                <w:kern w:val="0"/>
                <w:szCs w:val="21"/>
              </w:rPr>
              <w:t>t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s</w:t>
            </w:r>
            <w:proofErr w:type="spellEnd"/>
            <w:r w:rsidRPr="00D15287">
              <w:rPr>
                <w:rFonts w:cs="Times New Roman"/>
                <w:color w:val="000000"/>
                <w:kern w:val="0"/>
                <w:szCs w:val="21"/>
              </w:rPr>
              <w:t>-t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d</w:t>
            </w:r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700710" w:rsidRPr="00D15287" w:rsidRDefault="00D15287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color w:val="000000"/>
                <w:kern w:val="0"/>
                <w:szCs w:val="21"/>
              </w:rPr>
              <w:t>t</w:t>
            </w:r>
            <w:r w:rsidR="00700710" w:rsidRPr="00D15287">
              <w:rPr>
                <w:rFonts w:cs="Times New Roman"/>
                <w:color w:val="000000"/>
                <w:kern w:val="0"/>
                <w:szCs w:val="21"/>
                <w:vertAlign w:val="subscript"/>
              </w:rPr>
              <w:t>s</w:t>
            </w:r>
            <w:proofErr w:type="spellEnd"/>
          </w:p>
          <w:p w:rsidR="00700710" w:rsidRPr="00D15287" w:rsidRDefault="00D15287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校核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700710" w:rsidRPr="00D15287" w:rsidRDefault="00D15287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 w:hint="eastAsia"/>
                <w:color w:val="000000"/>
                <w:kern w:val="0"/>
                <w:szCs w:val="21"/>
              </w:rPr>
              <w:t>单位保冷层表面冷量损失</w:t>
            </w:r>
            <w:r>
              <w:rPr>
                <w:rFonts w:cs="Times New Roman"/>
                <w:color w:val="000000"/>
                <w:kern w:val="0"/>
                <w:szCs w:val="21"/>
              </w:rPr>
              <w:t>Q</w:t>
            </w:r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W/m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  <w:hideMark/>
          </w:tcPr>
          <w:p w:rsidR="00700710" w:rsidRPr="00D15287" w:rsidRDefault="00D15287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单位保冷层表面冷量损失最大值</w:t>
            </w:r>
            <w:r w:rsidR="00700710" w:rsidRPr="00D15287">
              <w:rPr>
                <w:rFonts w:cs="Times New Roman"/>
                <w:color w:val="000000"/>
                <w:kern w:val="0"/>
                <w:szCs w:val="21"/>
              </w:rPr>
              <w:t>Q required</w:t>
            </w:r>
          </w:p>
          <w:p w:rsidR="00700710" w:rsidRPr="00D15287" w:rsidRDefault="00700710" w:rsidP="004C5EE8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W/m</w:t>
            </w:r>
            <w:r w:rsidRPr="00D15287">
              <w:rPr>
                <w:rFonts w:cs="Times New Roman"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D15287" w:rsidRDefault="00700710" w:rsidP="00D15287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Q</w:t>
            </w:r>
          </w:p>
          <w:p w:rsidR="00700710" w:rsidRPr="00D15287" w:rsidRDefault="00D15287" w:rsidP="00D15287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校核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42''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1.067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1.4270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87.549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27.901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1.101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19.53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40"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1.016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1.3760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83.923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27.915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1.115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19.41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38''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0.9652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1.3252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80.309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27.930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1.130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19.29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36''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0.9144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1.2744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76.692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27.947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1.147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19.16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34''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0.8636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1.2036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76.637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27.810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1.010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20.27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32''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0.8128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1.1528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72.807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27.830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1.030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20.10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30''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0.762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1.1020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68.972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27.853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1.053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19.92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28''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0.7112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1.0512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65.133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27.877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1.077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19.72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26''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0.6604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1.0004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61.287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27.904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1.104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19.50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24''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0.6096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0.9496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57.435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27.935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1.135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19.25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0.5588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0.8988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53.573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27.969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1.169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18.97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0.508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0.8280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52.084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27.840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1.040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20.02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0.4572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0.7772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47.968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27.887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1.087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19.65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16''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0.4064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0.7264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43.835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27.940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1.140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19.21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14''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0.3556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0.6556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41.589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27.819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1.019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20.19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0.3239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0.6239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38.819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27.867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1.067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19.81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lastRenderedPageBreak/>
              <w:t>10''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0.2731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0.5731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34.349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27.956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1.156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19.08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8''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0.2191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0.4991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30.913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27.878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1.078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19.72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6''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0.1682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0.4282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27.226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27.814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1.014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20.24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5''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0.1397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0.3997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24.216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27.931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1.131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19.29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4''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0.1143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0.3543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22.489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27.818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1.018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20.20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3''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0.0889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0.3289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19.464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27.986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1.186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18.84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 1/2''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0.0761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0.2961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18.727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27.827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1.027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20.13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0.0603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0.2803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16.573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27.988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1.188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18.82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 1/2''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0.0483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0.2483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15.542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27.852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1.052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19.92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 1/4''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0.0422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0.2422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14.570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27.948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1.148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19.15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  <w:tr w:rsidR="00D15287" w:rsidRPr="00D15287" w:rsidTr="00D15287">
        <w:trPr>
          <w:trHeight w:val="288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1''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0.0334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432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0.2334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13.105 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28.104 </w:t>
            </w:r>
          </w:p>
        </w:tc>
        <w:tc>
          <w:tcPr>
            <w:tcW w:w="47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 xml:space="preserve">1.304 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17.87</w:t>
            </w:r>
          </w:p>
        </w:tc>
        <w:tc>
          <w:tcPr>
            <w:tcW w:w="588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700710" w:rsidRPr="00D15287" w:rsidRDefault="00700710" w:rsidP="00700710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D15287">
              <w:rPr>
                <w:rFonts w:cs="Times New Roman"/>
                <w:color w:val="000000"/>
                <w:kern w:val="0"/>
                <w:szCs w:val="21"/>
              </w:rPr>
              <w:t>ok</w:t>
            </w:r>
          </w:p>
        </w:tc>
      </w:tr>
    </w:tbl>
    <w:p w:rsidR="00CF1FC4" w:rsidRPr="00153FDA" w:rsidRDefault="007F7B2F" w:rsidP="00CF1FC4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上表中保冷厚度为特定管嘴外径下允许的最小值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实际设计中可根据项目需要保留一定余量</w:t>
      </w:r>
      <w:r>
        <w:rPr>
          <w:rFonts w:cs="Times New Roman" w:hint="eastAsia"/>
          <w:bCs/>
          <w:szCs w:val="21"/>
        </w:rPr>
        <w:t>。</w:t>
      </w:r>
      <w:r w:rsidR="00153FDA" w:rsidRPr="00153FDA">
        <w:rPr>
          <w:rFonts w:cs="Times New Roman"/>
          <w:bCs/>
          <w:szCs w:val="21"/>
        </w:rPr>
        <w:t>根据保冷材料的厚度</w:t>
      </w:r>
      <w:r w:rsidR="00153FDA" w:rsidRPr="00153FDA">
        <w:rPr>
          <w:rFonts w:cs="Times New Roman" w:hint="eastAsia"/>
          <w:bCs/>
          <w:szCs w:val="21"/>
        </w:rPr>
        <w:t>，</w:t>
      </w:r>
      <w:r w:rsidR="00153FDA" w:rsidRPr="00153FDA">
        <w:rPr>
          <w:rFonts w:cs="Times New Roman"/>
          <w:bCs/>
          <w:szCs w:val="21"/>
        </w:rPr>
        <w:t>选取保冷套筒的内径</w:t>
      </w:r>
      <w:r w:rsidR="00153FDA" w:rsidRPr="00153FDA">
        <w:rPr>
          <w:rFonts w:cs="Times New Roman" w:hint="eastAsia"/>
          <w:bCs/>
          <w:szCs w:val="21"/>
        </w:rPr>
        <w:t>，</w:t>
      </w:r>
      <w:r w:rsidR="00153FDA" w:rsidRPr="00153FDA">
        <w:rPr>
          <w:rFonts w:cs="Times New Roman"/>
          <w:bCs/>
          <w:szCs w:val="21"/>
        </w:rPr>
        <w:t>从而确定保冷套筒的尺寸参数</w:t>
      </w:r>
      <w:r w:rsidR="00153FDA" w:rsidRPr="00153FDA">
        <w:rPr>
          <w:rFonts w:cs="Times New Roman" w:hint="eastAsia"/>
          <w:bCs/>
          <w:szCs w:val="21"/>
        </w:rPr>
        <w:t>。</w:t>
      </w:r>
    </w:p>
    <w:p w:rsidR="00157E4F" w:rsidRPr="00307BC4" w:rsidRDefault="00157E4F" w:rsidP="00157E4F">
      <w:pPr>
        <w:rPr>
          <w:rFonts w:ascii="楷体_GB2312" w:eastAsia="楷体_GB2312" w:cs="Times New Roman"/>
          <w:b/>
          <w:sz w:val="24"/>
          <w:szCs w:val="24"/>
        </w:rPr>
      </w:pPr>
      <w:r>
        <w:rPr>
          <w:rFonts w:ascii="楷体_GB2312" w:eastAsia="楷体_GB2312" w:cs="Times New Roman"/>
          <w:b/>
          <w:sz w:val="24"/>
          <w:szCs w:val="24"/>
        </w:rPr>
        <w:t>4</w:t>
      </w:r>
      <w:r w:rsidRPr="00307BC4">
        <w:rPr>
          <w:rFonts w:ascii="楷体_GB2312" w:eastAsia="楷体_GB2312" w:cs="Times New Roman" w:hint="eastAsia"/>
          <w:b/>
          <w:sz w:val="24"/>
          <w:szCs w:val="24"/>
        </w:rPr>
        <w:t xml:space="preserve">  </w:t>
      </w:r>
      <w:r>
        <w:rPr>
          <w:rFonts w:ascii="楷体_GB2312" w:eastAsia="楷体_GB2312" w:cs="Times New Roman" w:hint="eastAsia"/>
          <w:b/>
          <w:sz w:val="24"/>
          <w:szCs w:val="24"/>
        </w:rPr>
        <w:t>套筒以下位置绝热计算</w:t>
      </w:r>
    </w:p>
    <w:p w:rsidR="0087660C" w:rsidRPr="00153FDA" w:rsidRDefault="00B73EFF" w:rsidP="00153FDA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由于储罐吊顶以上位置铺设保温玻璃棉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因此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穹顶</w:t>
      </w:r>
      <w:r w:rsidR="00E868DA">
        <w:rPr>
          <w:rFonts w:cs="Times New Roman"/>
          <w:bCs/>
          <w:szCs w:val="21"/>
        </w:rPr>
        <w:t>以下吊顶以上空间温度接近穹顶外部环境温度</w:t>
      </w:r>
      <w:r w:rsidR="00E868DA">
        <w:rPr>
          <w:rFonts w:cs="Times New Roman" w:hint="eastAsia"/>
          <w:bCs/>
          <w:szCs w:val="21"/>
        </w:rPr>
        <w:t>。</w:t>
      </w:r>
      <w:r w:rsidR="00E868DA">
        <w:rPr>
          <w:rFonts w:cs="Times New Roman"/>
          <w:bCs/>
          <w:szCs w:val="21"/>
        </w:rPr>
        <w:t>但考虑吊顶套筒开孔的冷量</w:t>
      </w:r>
      <w:r w:rsidR="00E868DA">
        <w:rPr>
          <w:rFonts w:cs="Times New Roman" w:hint="eastAsia"/>
          <w:bCs/>
          <w:szCs w:val="21"/>
        </w:rPr>
        <w:t>，</w:t>
      </w:r>
      <w:r w:rsidR="00E868DA">
        <w:rPr>
          <w:rFonts w:cs="Times New Roman"/>
          <w:bCs/>
          <w:szCs w:val="21"/>
        </w:rPr>
        <w:t>以及管道内</w:t>
      </w:r>
      <w:r w:rsidR="00E868DA">
        <w:rPr>
          <w:rFonts w:cs="Times New Roman" w:hint="eastAsia"/>
          <w:bCs/>
          <w:szCs w:val="21"/>
        </w:rPr>
        <w:t>LNG</w:t>
      </w:r>
      <w:r w:rsidR="00E868DA">
        <w:rPr>
          <w:rFonts w:cs="Times New Roman" w:hint="eastAsia"/>
          <w:bCs/>
          <w:szCs w:val="21"/>
        </w:rPr>
        <w:t>介质的超低温，穹顶以下、吊顶以上管道也须进行保冷。</w:t>
      </w:r>
      <w:r w:rsidR="00153FDA">
        <w:rPr>
          <w:rFonts w:cs="Times New Roman"/>
          <w:bCs/>
          <w:szCs w:val="21"/>
        </w:rPr>
        <w:t>根据工程经验</w:t>
      </w:r>
      <w:r w:rsidR="00153FDA">
        <w:rPr>
          <w:rFonts w:cs="Times New Roman" w:hint="eastAsia"/>
          <w:bCs/>
          <w:szCs w:val="21"/>
        </w:rPr>
        <w:t>，</w:t>
      </w:r>
      <w:r w:rsidR="00E868DA">
        <w:rPr>
          <w:rFonts w:cs="Times New Roman" w:hint="eastAsia"/>
          <w:bCs/>
          <w:szCs w:val="21"/>
        </w:rPr>
        <w:t>在</w:t>
      </w:r>
      <w:r w:rsidR="00153FDA">
        <w:rPr>
          <w:rFonts w:cs="Times New Roman"/>
          <w:bCs/>
          <w:szCs w:val="21"/>
        </w:rPr>
        <w:t>贴近吊顶套筒的位置设置</w:t>
      </w:r>
      <w:r>
        <w:rPr>
          <w:rFonts w:cs="Times New Roman"/>
          <w:bCs/>
          <w:szCs w:val="21"/>
        </w:rPr>
        <w:t>保冷支撑环</w:t>
      </w:r>
      <w:r>
        <w:rPr>
          <w:rFonts w:cs="Times New Roman" w:hint="eastAsia"/>
          <w:bCs/>
          <w:szCs w:val="21"/>
        </w:rPr>
        <w:t>，其内径</w:t>
      </w:r>
      <w:r>
        <w:rPr>
          <w:rFonts w:cs="Times New Roman"/>
          <w:bCs/>
          <w:szCs w:val="21"/>
        </w:rPr>
        <w:t>尺寸与</w:t>
      </w:r>
      <w:r w:rsidR="00E868DA">
        <w:rPr>
          <w:rFonts w:cs="Times New Roman"/>
          <w:bCs/>
          <w:szCs w:val="21"/>
        </w:rPr>
        <w:t>穹顶</w:t>
      </w:r>
      <w:r>
        <w:rPr>
          <w:rFonts w:cs="Times New Roman"/>
          <w:bCs/>
          <w:szCs w:val="21"/>
        </w:rPr>
        <w:t>套筒一致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长度为</w:t>
      </w:r>
      <w:r>
        <w:rPr>
          <w:rFonts w:cs="Times New Roman" w:hint="eastAsia"/>
          <w:bCs/>
          <w:szCs w:val="21"/>
        </w:rPr>
        <w:t>150</w:t>
      </w:r>
      <w:r w:rsidR="00D72F6D">
        <w:rPr>
          <w:rFonts w:cs="Times New Roman" w:hint="eastAsia"/>
          <w:bCs/>
          <w:szCs w:val="21"/>
        </w:rPr>
        <w:t>，</w:t>
      </w:r>
      <w:proofErr w:type="gramStart"/>
      <w:r w:rsidR="00D72F6D">
        <w:rPr>
          <w:rFonts w:cs="Times New Roman" w:hint="eastAsia"/>
          <w:bCs/>
          <w:szCs w:val="21"/>
        </w:rPr>
        <w:t>保证冷支撑环</w:t>
      </w:r>
      <w:proofErr w:type="gramEnd"/>
      <w:r w:rsidR="00D72F6D">
        <w:rPr>
          <w:rFonts w:cs="Times New Roman" w:hint="eastAsia"/>
          <w:bCs/>
          <w:szCs w:val="21"/>
        </w:rPr>
        <w:t>内部至穹顶套筒之间保冷层厚度与第</w:t>
      </w:r>
      <w:r w:rsidR="00D72F6D">
        <w:rPr>
          <w:rFonts w:cs="Times New Roman" w:hint="eastAsia"/>
          <w:bCs/>
          <w:szCs w:val="21"/>
        </w:rPr>
        <w:t>3</w:t>
      </w:r>
      <w:r w:rsidR="00D72F6D">
        <w:rPr>
          <w:rFonts w:cs="Times New Roman" w:hint="eastAsia"/>
          <w:bCs/>
          <w:szCs w:val="21"/>
        </w:rPr>
        <w:t>章节计算结果相同。</w:t>
      </w:r>
      <w:r w:rsidR="00C03749">
        <w:rPr>
          <w:rFonts w:cs="Times New Roman" w:hint="eastAsia"/>
          <w:bCs/>
          <w:szCs w:val="21"/>
        </w:rPr>
        <w:t>施工时，首先用低温胶和钢丝将</w:t>
      </w:r>
      <w:r w:rsidR="00D72F6D">
        <w:rPr>
          <w:rFonts w:cs="Times New Roman" w:hint="eastAsia"/>
          <w:bCs/>
          <w:szCs w:val="21"/>
        </w:rPr>
        <w:t>玻璃布</w:t>
      </w:r>
      <w:r w:rsidR="00C03749">
        <w:rPr>
          <w:rFonts w:cs="Times New Roman" w:hint="eastAsia"/>
          <w:bCs/>
          <w:szCs w:val="21"/>
        </w:rPr>
        <w:t>固定在保冷支撑环和吊顶套筒上。</w:t>
      </w:r>
      <w:r w:rsidR="00D10D05">
        <w:rPr>
          <w:rFonts w:cs="Times New Roman" w:hint="eastAsia"/>
          <w:bCs/>
          <w:szCs w:val="21"/>
        </w:rPr>
        <w:t>随后</w:t>
      </w:r>
      <w:r w:rsidR="00C03749">
        <w:rPr>
          <w:rFonts w:cs="Times New Roman" w:hint="eastAsia"/>
          <w:bCs/>
          <w:szCs w:val="21"/>
        </w:rPr>
        <w:t>在穹顶套筒底端包裹第一段玻璃棉</w:t>
      </w:r>
      <w:r w:rsidR="00D10D05">
        <w:rPr>
          <w:rFonts w:cs="Times New Roman" w:hint="eastAsia"/>
          <w:bCs/>
          <w:szCs w:val="21"/>
        </w:rPr>
        <w:t>，使用低温胶粘结，并用钢丝绳捆扎。</w:t>
      </w:r>
      <w:r w:rsidR="00C03749">
        <w:rPr>
          <w:rFonts w:cs="Times New Roman" w:hint="eastAsia"/>
          <w:bCs/>
          <w:szCs w:val="21"/>
        </w:rPr>
        <w:t>在管嘴管道包裹</w:t>
      </w:r>
      <w:r w:rsidR="00D10D05">
        <w:rPr>
          <w:rFonts w:cs="Times New Roman" w:hint="eastAsia"/>
          <w:bCs/>
          <w:szCs w:val="21"/>
        </w:rPr>
        <w:t>第二段</w:t>
      </w:r>
      <w:r w:rsidR="00C03749">
        <w:rPr>
          <w:rFonts w:cs="Times New Roman" w:hint="eastAsia"/>
          <w:bCs/>
          <w:szCs w:val="21"/>
        </w:rPr>
        <w:t>玻璃棉，用钢丝绳捆扎。在支撑环和吊顶套筒管道外包裹一层玻璃棉，</w:t>
      </w:r>
      <w:r w:rsidR="00D10D05">
        <w:rPr>
          <w:rFonts w:cs="Times New Roman" w:hint="eastAsia"/>
          <w:bCs/>
          <w:szCs w:val="21"/>
        </w:rPr>
        <w:t>用钢丝绳捆扎。</w:t>
      </w:r>
    </w:p>
    <w:p w:rsidR="007D176E" w:rsidRDefault="007D176E" w:rsidP="007D176E">
      <w:pPr>
        <w:jc w:val="center"/>
        <w:rPr>
          <w:noProof/>
        </w:rPr>
      </w:pPr>
      <w:r w:rsidRPr="007D17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6FC4B8" wp14:editId="0957102E">
            <wp:extent cx="2916783" cy="304376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381" cy="30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6E" w:rsidRPr="00157E4F" w:rsidRDefault="007D176E" w:rsidP="007D176E">
      <w:pPr>
        <w:jc w:val="center"/>
        <w:rPr>
          <w:rFonts w:ascii="黑体" w:eastAsia="黑体" w:hAnsi="黑体" w:cs="Times New Roman"/>
          <w:bCs/>
          <w:sz w:val="18"/>
          <w:szCs w:val="18"/>
        </w:rPr>
      </w:pPr>
      <w:r>
        <w:rPr>
          <w:rFonts w:ascii="黑体" w:eastAsia="黑体" w:hAnsi="黑体" w:cs="Times New Roman" w:hint="eastAsia"/>
          <w:bCs/>
          <w:sz w:val="18"/>
          <w:szCs w:val="18"/>
        </w:rPr>
        <w:t>图2</w:t>
      </w:r>
      <w:r w:rsidRPr="00AC042F">
        <w:rPr>
          <w:rFonts w:ascii="黑体" w:eastAsia="黑体" w:hAnsi="黑体" w:cs="Times New Roman"/>
          <w:bCs/>
          <w:sz w:val="18"/>
          <w:szCs w:val="18"/>
        </w:rPr>
        <w:t xml:space="preserve">  </w:t>
      </w:r>
      <w:r>
        <w:rPr>
          <w:rFonts w:ascii="黑体" w:eastAsia="黑体" w:hAnsi="黑体" w:cs="Times New Roman"/>
          <w:bCs/>
          <w:sz w:val="18"/>
          <w:szCs w:val="18"/>
        </w:rPr>
        <w:t>保冷</w:t>
      </w:r>
      <w:r>
        <w:rPr>
          <w:rFonts w:ascii="黑体" w:eastAsia="黑体" w:hAnsi="黑体" w:cs="Times New Roman" w:hint="eastAsia"/>
          <w:bCs/>
          <w:sz w:val="18"/>
          <w:szCs w:val="18"/>
        </w:rPr>
        <w:t>支撑环</w:t>
      </w:r>
      <w:r>
        <w:rPr>
          <w:rFonts w:ascii="黑体" w:eastAsia="黑体" w:hAnsi="黑体" w:cs="Times New Roman"/>
          <w:bCs/>
          <w:sz w:val="18"/>
          <w:szCs w:val="18"/>
        </w:rPr>
        <w:t>位置保冷详图</w:t>
      </w:r>
    </w:p>
    <w:p w:rsidR="00A64B29" w:rsidRPr="00307BC4" w:rsidRDefault="00A64B29" w:rsidP="00A64B29">
      <w:pPr>
        <w:rPr>
          <w:rFonts w:ascii="楷体_GB2312" w:eastAsia="楷体_GB2312" w:cs="Times New Roman"/>
          <w:b/>
          <w:sz w:val="24"/>
          <w:szCs w:val="24"/>
        </w:rPr>
      </w:pPr>
      <w:r>
        <w:rPr>
          <w:rFonts w:ascii="楷体_GB2312" w:eastAsia="楷体_GB2312" w:cs="Times New Roman"/>
          <w:b/>
          <w:sz w:val="24"/>
          <w:szCs w:val="24"/>
        </w:rPr>
        <w:t>5</w:t>
      </w:r>
      <w:r w:rsidRPr="00307BC4">
        <w:rPr>
          <w:rFonts w:ascii="楷体_GB2312" w:eastAsia="楷体_GB2312" w:cs="Times New Roman" w:hint="eastAsia"/>
          <w:b/>
          <w:sz w:val="24"/>
          <w:szCs w:val="24"/>
        </w:rPr>
        <w:t xml:space="preserve">  </w:t>
      </w:r>
      <w:r>
        <w:rPr>
          <w:rFonts w:ascii="楷体_GB2312" w:eastAsia="楷体_GB2312" w:cs="Times New Roman" w:hint="eastAsia"/>
          <w:b/>
          <w:sz w:val="24"/>
          <w:szCs w:val="24"/>
        </w:rPr>
        <w:t>穹顶套筒以上位置绝热计算</w:t>
      </w:r>
    </w:p>
    <w:p w:rsidR="00A64B29" w:rsidRPr="00153FDA" w:rsidRDefault="00A64B29" w:rsidP="00A64B29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穹顶套筒以上位置的保冷，与穹顶套筒部分计算方法一致。</w:t>
      </w:r>
      <w:r w:rsidR="002B0A59">
        <w:rPr>
          <w:rFonts w:cs="Times New Roman" w:hint="eastAsia"/>
          <w:bCs/>
          <w:szCs w:val="21"/>
        </w:rPr>
        <w:t>不同的是管道保温材料多为</w:t>
      </w:r>
      <w:r w:rsidR="00214F09">
        <w:rPr>
          <w:rFonts w:cs="Times New Roman" w:hint="eastAsia"/>
          <w:bCs/>
          <w:szCs w:val="21"/>
        </w:rPr>
        <w:t>聚氨酯泡沫</w:t>
      </w:r>
      <w:r w:rsidR="00214F09">
        <w:rPr>
          <w:rFonts w:cs="Times New Roman" w:hint="eastAsia"/>
          <w:bCs/>
          <w:szCs w:val="21"/>
        </w:rPr>
        <w:lastRenderedPageBreak/>
        <w:t>（</w:t>
      </w:r>
      <w:r w:rsidR="002B0A59">
        <w:rPr>
          <w:rFonts w:cs="Times New Roman" w:hint="eastAsia"/>
          <w:bCs/>
          <w:szCs w:val="21"/>
        </w:rPr>
        <w:t>PIR/</w:t>
      </w:r>
      <w:r w:rsidR="002B0A59">
        <w:rPr>
          <w:rFonts w:cs="Times New Roman"/>
          <w:bCs/>
          <w:szCs w:val="21"/>
        </w:rPr>
        <w:t>PUR</w:t>
      </w:r>
      <w:r w:rsidR="00214F09">
        <w:rPr>
          <w:rFonts w:cs="Times New Roman" w:hint="eastAsia"/>
          <w:bCs/>
          <w:szCs w:val="21"/>
        </w:rPr>
        <w:t>）、泡沫</w:t>
      </w:r>
      <w:r w:rsidR="00214F09">
        <w:rPr>
          <w:rFonts w:cs="Times New Roman"/>
          <w:bCs/>
          <w:szCs w:val="21"/>
        </w:rPr>
        <w:t>玻璃</w:t>
      </w:r>
      <w:r w:rsidR="00214F09">
        <w:rPr>
          <w:rFonts w:cs="Times New Roman" w:hint="eastAsia"/>
          <w:bCs/>
          <w:szCs w:val="21"/>
        </w:rPr>
        <w:t>（</w:t>
      </w:r>
      <w:r w:rsidR="005D0BCB">
        <w:rPr>
          <w:rFonts w:cs="Times New Roman"/>
          <w:bCs/>
          <w:szCs w:val="21"/>
        </w:rPr>
        <w:t>FG</w:t>
      </w:r>
      <w:r w:rsidR="00214F09">
        <w:rPr>
          <w:rFonts w:cs="Times New Roman" w:hint="eastAsia"/>
          <w:bCs/>
          <w:szCs w:val="21"/>
        </w:rPr>
        <w:t>）</w:t>
      </w:r>
      <w:r w:rsidR="00D27653">
        <w:rPr>
          <w:rFonts w:cs="Times New Roman" w:hint="eastAsia"/>
          <w:bCs/>
          <w:szCs w:val="21"/>
        </w:rPr>
        <w:t>以及丁腈橡胶和二烯烃泡沫（</w:t>
      </w:r>
      <w:r w:rsidR="00D27653">
        <w:rPr>
          <w:rFonts w:cs="Times New Roman" w:hint="eastAsia"/>
          <w:bCs/>
          <w:szCs w:val="21"/>
        </w:rPr>
        <w:t>LT+LTD</w:t>
      </w:r>
      <w:r w:rsidR="00D27653">
        <w:rPr>
          <w:rFonts w:cs="Times New Roman" w:hint="eastAsia"/>
          <w:bCs/>
          <w:szCs w:val="21"/>
        </w:rPr>
        <w:t>）</w:t>
      </w:r>
      <w:r w:rsidR="00D27653" w:rsidRPr="00D27653">
        <w:rPr>
          <w:rFonts w:cs="Times New Roman" w:hint="eastAsia"/>
          <w:bCs/>
          <w:szCs w:val="21"/>
          <w:vertAlign w:val="superscript"/>
        </w:rPr>
        <w:t>[</w:t>
      </w:r>
      <w:r w:rsidR="00D72F6D">
        <w:rPr>
          <w:rFonts w:cs="Times New Roman"/>
          <w:bCs/>
          <w:szCs w:val="21"/>
          <w:vertAlign w:val="superscript"/>
        </w:rPr>
        <w:t>7</w:t>
      </w:r>
      <w:r w:rsidR="00D27653" w:rsidRPr="00D27653">
        <w:rPr>
          <w:rFonts w:cs="Times New Roman" w:hint="eastAsia"/>
          <w:bCs/>
          <w:szCs w:val="21"/>
          <w:vertAlign w:val="superscript"/>
        </w:rPr>
        <w:t>]</w:t>
      </w:r>
      <w:r w:rsidR="00D27653">
        <w:rPr>
          <w:rFonts w:cs="Times New Roman" w:hint="eastAsia"/>
          <w:bCs/>
          <w:szCs w:val="21"/>
        </w:rPr>
        <w:t>等</w:t>
      </w:r>
      <w:r w:rsidR="005D0BCB">
        <w:rPr>
          <w:rFonts w:cs="Times New Roman" w:hint="eastAsia"/>
          <w:bCs/>
          <w:szCs w:val="21"/>
        </w:rPr>
        <w:t>，</w:t>
      </w:r>
      <w:r w:rsidR="005D0BCB">
        <w:rPr>
          <w:rFonts w:cs="Times New Roman"/>
          <w:bCs/>
          <w:szCs w:val="21"/>
        </w:rPr>
        <w:t>外部敷设防潮层以及</w:t>
      </w:r>
      <w:r w:rsidR="005D0BCB">
        <w:rPr>
          <w:rFonts w:cs="Times New Roman" w:hint="eastAsia"/>
          <w:bCs/>
          <w:szCs w:val="21"/>
        </w:rPr>
        <w:t>金属</w:t>
      </w:r>
      <w:r w:rsidR="005D0BCB">
        <w:rPr>
          <w:rFonts w:cs="Times New Roman"/>
          <w:bCs/>
          <w:szCs w:val="21"/>
        </w:rPr>
        <w:t>保护层</w:t>
      </w:r>
      <w:r w:rsidR="005D0BCB">
        <w:rPr>
          <w:rFonts w:cs="Times New Roman" w:hint="eastAsia"/>
          <w:bCs/>
          <w:szCs w:val="21"/>
        </w:rPr>
        <w:t>等。</w:t>
      </w:r>
    </w:p>
    <w:bookmarkEnd w:id="0"/>
    <w:p w:rsidR="00210049" w:rsidRPr="006614E2" w:rsidRDefault="00A64B29" w:rsidP="006614E2">
      <w:pPr>
        <w:rPr>
          <w:rFonts w:ascii="楷体_GB2312" w:eastAsia="楷体_GB2312" w:cs="Times New Roman"/>
          <w:b/>
          <w:sz w:val="24"/>
          <w:szCs w:val="24"/>
        </w:rPr>
      </w:pPr>
      <w:r>
        <w:rPr>
          <w:rFonts w:ascii="楷体_GB2312" w:eastAsia="楷体_GB2312" w:cs="Times New Roman"/>
          <w:b/>
          <w:sz w:val="24"/>
          <w:szCs w:val="24"/>
        </w:rPr>
        <w:t>6</w:t>
      </w:r>
      <w:r w:rsidR="006614E2" w:rsidRPr="006614E2">
        <w:rPr>
          <w:rFonts w:ascii="楷体_GB2312" w:eastAsia="楷体_GB2312" w:cs="Times New Roman" w:hint="eastAsia"/>
          <w:b/>
          <w:sz w:val="24"/>
          <w:szCs w:val="24"/>
        </w:rPr>
        <w:t xml:space="preserve">  </w:t>
      </w:r>
      <w:r w:rsidR="00210049" w:rsidRPr="006614E2">
        <w:rPr>
          <w:rFonts w:ascii="楷体_GB2312" w:eastAsia="楷体_GB2312" w:cs="Times New Roman" w:hint="eastAsia"/>
          <w:b/>
          <w:sz w:val="24"/>
          <w:szCs w:val="24"/>
        </w:rPr>
        <w:t>结论</w:t>
      </w:r>
    </w:p>
    <w:p w:rsidR="00190811" w:rsidRPr="000A1317" w:rsidRDefault="00D27653" w:rsidP="00210049">
      <w:pPr>
        <w:ind w:firstLineChars="200" w:firstLine="42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为保证</w:t>
      </w:r>
      <w:r>
        <w:rPr>
          <w:rFonts w:cs="Times New Roman" w:hint="eastAsia"/>
          <w:bCs/>
          <w:szCs w:val="21"/>
        </w:rPr>
        <w:t>LNG</w:t>
      </w:r>
      <w:r>
        <w:rPr>
          <w:rFonts w:cs="Times New Roman" w:hint="eastAsia"/>
          <w:bCs/>
          <w:szCs w:val="21"/>
        </w:rPr>
        <w:t>储罐运行期间的正常工艺操作条件，</w:t>
      </w:r>
      <w:r>
        <w:rPr>
          <w:rFonts w:cs="Times New Roman"/>
          <w:bCs/>
          <w:szCs w:val="21"/>
        </w:rPr>
        <w:t>罐顶</w:t>
      </w:r>
      <w:r>
        <w:rPr>
          <w:rFonts w:cs="Times New Roman" w:hint="eastAsia"/>
          <w:bCs/>
          <w:szCs w:val="21"/>
        </w:rPr>
        <w:t>管嘴保冷设计是相当重要的一个环节。</w:t>
      </w:r>
      <w:proofErr w:type="gramStart"/>
      <w:r w:rsidR="00403BA6">
        <w:rPr>
          <w:rFonts w:cs="Times New Roman" w:hint="eastAsia"/>
          <w:bCs/>
          <w:szCs w:val="21"/>
        </w:rPr>
        <w:t>根据冷管不同</w:t>
      </w:r>
      <w:proofErr w:type="gramEnd"/>
      <w:r w:rsidR="00403BA6">
        <w:rPr>
          <w:rFonts w:cs="Times New Roman" w:hint="eastAsia"/>
          <w:bCs/>
          <w:szCs w:val="21"/>
        </w:rPr>
        <w:t>结构位置，分别给出了穹顶套筒位置、套筒以下位置以及穹顶套筒以上位置的保冷计算方法，并对</w:t>
      </w:r>
      <w:r w:rsidR="00D72F6D">
        <w:rPr>
          <w:rFonts w:cs="Times New Roman" w:hint="eastAsia"/>
          <w:bCs/>
          <w:szCs w:val="21"/>
        </w:rPr>
        <w:t>国内</w:t>
      </w:r>
      <w:r w:rsidR="00403BA6">
        <w:rPr>
          <w:rFonts w:cs="Times New Roman" w:hint="eastAsia"/>
          <w:bCs/>
          <w:szCs w:val="21"/>
        </w:rPr>
        <w:t>某</w:t>
      </w:r>
      <w:r w:rsidR="00403BA6">
        <w:rPr>
          <w:rFonts w:cs="Times New Roman" w:hint="eastAsia"/>
          <w:bCs/>
          <w:szCs w:val="21"/>
        </w:rPr>
        <w:t>LNG</w:t>
      </w:r>
      <w:r w:rsidR="00403BA6">
        <w:rPr>
          <w:rFonts w:cs="Times New Roman" w:hint="eastAsia"/>
          <w:bCs/>
          <w:szCs w:val="21"/>
        </w:rPr>
        <w:t>项目储罐的管嘴设计参数选取进行了分析。下一步设计中，</w:t>
      </w:r>
      <w:r w:rsidR="003554B3">
        <w:rPr>
          <w:rFonts w:cs="Times New Roman" w:hint="eastAsia"/>
          <w:bCs/>
          <w:szCs w:val="21"/>
        </w:rPr>
        <w:t>应考虑利用新型保冷材料，</w:t>
      </w:r>
      <w:r w:rsidR="00126643">
        <w:rPr>
          <w:rFonts w:cs="Times New Roman" w:hint="eastAsia"/>
          <w:bCs/>
          <w:szCs w:val="21"/>
        </w:rPr>
        <w:t>并</w:t>
      </w:r>
      <w:r w:rsidR="00354B11" w:rsidRPr="000A1317">
        <w:rPr>
          <w:rFonts w:cs="Times New Roman"/>
          <w:bCs/>
          <w:szCs w:val="21"/>
        </w:rPr>
        <w:t>综合考虑</w:t>
      </w:r>
      <w:r w:rsidR="00403BA6">
        <w:rPr>
          <w:rFonts w:cs="Times New Roman" w:hint="eastAsia"/>
          <w:bCs/>
          <w:szCs w:val="21"/>
        </w:rPr>
        <w:t>其他</w:t>
      </w:r>
      <w:r w:rsidR="00403BA6">
        <w:rPr>
          <w:rFonts w:cs="Times New Roman"/>
          <w:bCs/>
          <w:szCs w:val="21"/>
        </w:rPr>
        <w:t>影响</w:t>
      </w:r>
      <w:r w:rsidR="00354B11" w:rsidRPr="000A1317">
        <w:rPr>
          <w:rFonts w:cs="Times New Roman"/>
          <w:bCs/>
          <w:szCs w:val="21"/>
        </w:rPr>
        <w:t>因素，做到</w:t>
      </w:r>
      <w:r w:rsidR="001F4303">
        <w:rPr>
          <w:rFonts w:cs="Times New Roman"/>
          <w:bCs/>
          <w:szCs w:val="21"/>
        </w:rPr>
        <w:t>保冷</w:t>
      </w:r>
      <w:r w:rsidR="00354B11" w:rsidRPr="000A1317">
        <w:rPr>
          <w:rFonts w:cs="Times New Roman"/>
          <w:bCs/>
          <w:szCs w:val="21"/>
        </w:rPr>
        <w:t>设计优化、施工便利、成本降低。</w:t>
      </w:r>
    </w:p>
    <w:p w:rsidR="002E7E32" w:rsidRPr="000A1317" w:rsidRDefault="002E7E32" w:rsidP="00030F63">
      <w:pPr>
        <w:ind w:firstLineChars="200" w:firstLine="420"/>
        <w:rPr>
          <w:rFonts w:cs="Times New Roman"/>
          <w:bCs/>
          <w:szCs w:val="21"/>
        </w:rPr>
      </w:pPr>
    </w:p>
    <w:p w:rsidR="00745FF4" w:rsidRDefault="00AE5836" w:rsidP="007450E9">
      <w:pPr>
        <w:rPr>
          <w:rFonts w:cs="Times New Roman"/>
          <w:bCs/>
          <w:szCs w:val="21"/>
        </w:rPr>
      </w:pPr>
      <w:r w:rsidRPr="000A1317">
        <w:rPr>
          <w:rFonts w:cs="Times New Roman"/>
          <w:bCs/>
          <w:szCs w:val="21"/>
        </w:rPr>
        <w:t>参考文献：</w:t>
      </w:r>
    </w:p>
    <w:p w:rsidR="001F4303" w:rsidRPr="001068D8" w:rsidRDefault="001F4303" w:rsidP="001F4303">
      <w:pPr>
        <w:rPr>
          <w:rFonts w:cs="Times New Roman"/>
          <w:bCs/>
          <w:sz w:val="18"/>
          <w:szCs w:val="18"/>
        </w:rPr>
      </w:pPr>
      <w:r w:rsidRPr="001068D8">
        <w:rPr>
          <w:rFonts w:cs="Times New Roman"/>
          <w:bCs/>
          <w:sz w:val="18"/>
          <w:szCs w:val="18"/>
        </w:rPr>
        <w:t xml:space="preserve">[1] </w:t>
      </w:r>
      <w:r>
        <w:rPr>
          <w:rFonts w:cs="Times New Roman"/>
          <w:bCs/>
          <w:sz w:val="18"/>
          <w:szCs w:val="18"/>
        </w:rPr>
        <w:t xml:space="preserve"> </w:t>
      </w:r>
      <w:r w:rsidRPr="001068D8">
        <w:rPr>
          <w:rFonts w:cs="Times New Roman" w:hint="eastAsia"/>
          <w:bCs/>
          <w:sz w:val="18"/>
          <w:szCs w:val="18"/>
        </w:rPr>
        <w:t>王微娜</w:t>
      </w:r>
      <w:r w:rsidRPr="001068D8">
        <w:rPr>
          <w:rFonts w:ascii="宋体" w:hAnsi="宋体" w:hint="eastAsia"/>
          <w:bCs/>
          <w:sz w:val="18"/>
          <w:szCs w:val="18"/>
        </w:rPr>
        <w:t>.</w:t>
      </w:r>
      <w:proofErr w:type="gramStart"/>
      <w:r w:rsidRPr="001068D8">
        <w:rPr>
          <w:rFonts w:cs="Times New Roman" w:hint="eastAsia"/>
          <w:bCs/>
          <w:sz w:val="18"/>
          <w:szCs w:val="18"/>
        </w:rPr>
        <w:t>大型全容式</w:t>
      </w:r>
      <w:proofErr w:type="gramEnd"/>
      <w:r w:rsidRPr="001068D8">
        <w:rPr>
          <w:rFonts w:cs="Times New Roman"/>
          <w:bCs/>
          <w:sz w:val="18"/>
          <w:szCs w:val="18"/>
        </w:rPr>
        <w:t>LNG</w:t>
      </w:r>
      <w:r w:rsidRPr="001068D8">
        <w:rPr>
          <w:rFonts w:cs="Times New Roman" w:hint="eastAsia"/>
          <w:bCs/>
          <w:sz w:val="18"/>
          <w:szCs w:val="18"/>
        </w:rPr>
        <w:t>储罐设计关键问题的研究</w:t>
      </w:r>
      <w:r w:rsidRPr="001068D8">
        <w:rPr>
          <w:rFonts w:cs="Times New Roman" w:hint="eastAsia"/>
          <w:bCs/>
          <w:sz w:val="18"/>
          <w:szCs w:val="18"/>
        </w:rPr>
        <w:t>[</w:t>
      </w:r>
      <w:r w:rsidRPr="001068D8">
        <w:rPr>
          <w:rFonts w:cs="Times New Roman"/>
          <w:bCs/>
          <w:sz w:val="18"/>
          <w:szCs w:val="18"/>
        </w:rPr>
        <w:t>D</w:t>
      </w:r>
      <w:r w:rsidRPr="001068D8">
        <w:rPr>
          <w:rFonts w:cs="Times New Roman" w:hint="eastAsia"/>
          <w:bCs/>
          <w:sz w:val="18"/>
          <w:szCs w:val="18"/>
        </w:rPr>
        <w:t>]</w:t>
      </w:r>
      <w:r w:rsidRPr="001068D8">
        <w:rPr>
          <w:rFonts w:ascii="宋体" w:hAnsi="宋体" w:hint="eastAsia"/>
          <w:bCs/>
          <w:sz w:val="18"/>
          <w:szCs w:val="18"/>
        </w:rPr>
        <w:t>.</w:t>
      </w:r>
      <w:r w:rsidRPr="001068D8">
        <w:rPr>
          <w:rFonts w:cs="Times New Roman"/>
          <w:bCs/>
          <w:sz w:val="18"/>
          <w:szCs w:val="18"/>
        </w:rPr>
        <w:t>天津</w:t>
      </w:r>
      <w:r w:rsidRPr="001068D8">
        <w:rPr>
          <w:rFonts w:cs="Times New Roman" w:hint="eastAsia"/>
          <w:bCs/>
          <w:sz w:val="18"/>
          <w:szCs w:val="18"/>
        </w:rPr>
        <w:t>：天津大学，</w:t>
      </w:r>
      <w:r w:rsidRPr="001068D8">
        <w:rPr>
          <w:rFonts w:cs="Times New Roman" w:hint="eastAsia"/>
          <w:bCs/>
          <w:sz w:val="18"/>
          <w:szCs w:val="18"/>
        </w:rPr>
        <w:t>2013</w:t>
      </w:r>
    </w:p>
    <w:p w:rsidR="009D3C9F" w:rsidRPr="009D3C9F" w:rsidRDefault="00D72F6D" w:rsidP="007450E9">
      <w:pPr>
        <w:rPr>
          <w:rFonts w:cs="Times New Roman"/>
          <w:bCs/>
          <w:sz w:val="18"/>
          <w:szCs w:val="18"/>
        </w:rPr>
      </w:pPr>
      <w:r w:rsidRPr="001068D8">
        <w:rPr>
          <w:rFonts w:cs="Times New Roman"/>
          <w:bCs/>
          <w:sz w:val="18"/>
          <w:szCs w:val="18"/>
        </w:rPr>
        <w:t>[2]</w:t>
      </w:r>
      <w:r>
        <w:rPr>
          <w:rFonts w:cs="Times New Roman"/>
          <w:bCs/>
          <w:sz w:val="18"/>
          <w:szCs w:val="18"/>
        </w:rPr>
        <w:t xml:space="preserve">  </w:t>
      </w:r>
      <w:r w:rsidR="009D3C9F" w:rsidRPr="009D3C9F">
        <w:rPr>
          <w:rFonts w:cs="Times New Roman"/>
          <w:bCs/>
          <w:sz w:val="18"/>
          <w:szCs w:val="18"/>
        </w:rPr>
        <w:t>叶忠志</w:t>
      </w:r>
      <w:r w:rsidR="009D3C9F" w:rsidRPr="009D3C9F">
        <w:rPr>
          <w:rFonts w:cs="Times New Roman" w:hint="eastAsia"/>
          <w:bCs/>
          <w:sz w:val="18"/>
          <w:szCs w:val="18"/>
        </w:rPr>
        <w:t>.LNG</w:t>
      </w:r>
      <w:r w:rsidR="009D3C9F" w:rsidRPr="009D3C9F">
        <w:rPr>
          <w:rFonts w:cs="Times New Roman" w:hint="eastAsia"/>
          <w:bCs/>
          <w:sz w:val="18"/>
          <w:szCs w:val="18"/>
        </w:rPr>
        <w:t>储罐保冷工程施工技术</w:t>
      </w:r>
      <w:r w:rsidR="009D3C9F" w:rsidRPr="009D3C9F">
        <w:rPr>
          <w:rFonts w:cs="Times New Roman" w:hint="eastAsia"/>
          <w:bCs/>
          <w:sz w:val="18"/>
          <w:szCs w:val="18"/>
        </w:rPr>
        <w:t>[</w:t>
      </w:r>
      <w:r w:rsidR="009D3C9F" w:rsidRPr="009D3C9F">
        <w:rPr>
          <w:rFonts w:cs="Times New Roman"/>
          <w:bCs/>
          <w:sz w:val="18"/>
          <w:szCs w:val="18"/>
        </w:rPr>
        <w:t>J</w:t>
      </w:r>
      <w:r w:rsidR="009D3C9F" w:rsidRPr="009D3C9F">
        <w:rPr>
          <w:rFonts w:cs="Times New Roman" w:hint="eastAsia"/>
          <w:bCs/>
          <w:sz w:val="18"/>
          <w:szCs w:val="18"/>
        </w:rPr>
        <w:t>]</w:t>
      </w:r>
      <w:r w:rsidR="009D3C9F" w:rsidRPr="009D3C9F">
        <w:rPr>
          <w:rFonts w:cs="Times New Roman"/>
          <w:bCs/>
          <w:sz w:val="18"/>
          <w:szCs w:val="18"/>
        </w:rPr>
        <w:t xml:space="preserve">. </w:t>
      </w:r>
      <w:r w:rsidR="009D3C9F" w:rsidRPr="009D3C9F">
        <w:rPr>
          <w:rFonts w:cs="Times New Roman"/>
          <w:bCs/>
          <w:sz w:val="18"/>
          <w:szCs w:val="18"/>
        </w:rPr>
        <w:t>石油和化工设备</w:t>
      </w:r>
      <w:r w:rsidR="009D3C9F" w:rsidRPr="009D3C9F">
        <w:rPr>
          <w:rFonts w:cs="Times New Roman" w:hint="eastAsia"/>
          <w:bCs/>
          <w:sz w:val="18"/>
          <w:szCs w:val="18"/>
        </w:rPr>
        <w:t>，</w:t>
      </w:r>
      <w:r w:rsidR="009D3C9F" w:rsidRPr="009D3C9F">
        <w:rPr>
          <w:rFonts w:cs="Times New Roman" w:hint="eastAsia"/>
          <w:bCs/>
          <w:sz w:val="18"/>
          <w:szCs w:val="18"/>
        </w:rPr>
        <w:t>2012</w:t>
      </w:r>
      <w:r w:rsidR="009D3C9F" w:rsidRPr="009D3C9F">
        <w:rPr>
          <w:rFonts w:cs="Times New Roman" w:hint="eastAsia"/>
          <w:bCs/>
          <w:sz w:val="18"/>
          <w:szCs w:val="18"/>
        </w:rPr>
        <w:t>，</w:t>
      </w:r>
      <w:r w:rsidR="009D3C9F" w:rsidRPr="009D3C9F">
        <w:rPr>
          <w:rFonts w:cs="Times New Roman" w:hint="eastAsia"/>
          <w:bCs/>
          <w:sz w:val="18"/>
          <w:szCs w:val="18"/>
        </w:rPr>
        <w:t>15</w:t>
      </w:r>
      <w:r w:rsidR="009D3C9F" w:rsidRPr="009D3C9F">
        <w:rPr>
          <w:rFonts w:cs="Times New Roman" w:hint="eastAsia"/>
          <w:bCs/>
          <w:sz w:val="18"/>
          <w:szCs w:val="18"/>
        </w:rPr>
        <w:t>：</w:t>
      </w:r>
      <w:r w:rsidR="009D3C9F" w:rsidRPr="009D3C9F">
        <w:rPr>
          <w:rFonts w:cs="Times New Roman" w:hint="eastAsia"/>
          <w:bCs/>
          <w:sz w:val="18"/>
          <w:szCs w:val="18"/>
        </w:rPr>
        <w:t>25-27</w:t>
      </w:r>
    </w:p>
    <w:p w:rsidR="009D3C9F" w:rsidRPr="001F4303" w:rsidRDefault="00D72F6D" w:rsidP="007450E9">
      <w:pPr>
        <w:rPr>
          <w:rFonts w:cs="Times New Roman"/>
          <w:bCs/>
          <w:sz w:val="18"/>
          <w:szCs w:val="18"/>
        </w:rPr>
      </w:pPr>
      <w:r w:rsidRPr="001068D8">
        <w:rPr>
          <w:rFonts w:cs="Times New Roman"/>
          <w:bCs/>
          <w:sz w:val="18"/>
          <w:szCs w:val="18"/>
        </w:rPr>
        <w:t>[3]</w:t>
      </w:r>
      <w:r>
        <w:rPr>
          <w:rFonts w:cs="Times New Roman"/>
          <w:bCs/>
          <w:sz w:val="18"/>
          <w:szCs w:val="18"/>
        </w:rPr>
        <w:t xml:space="preserve">  </w:t>
      </w:r>
      <w:r w:rsidR="001F4303" w:rsidRPr="001F4303">
        <w:rPr>
          <w:rFonts w:cs="Times New Roman" w:hint="eastAsia"/>
          <w:bCs/>
          <w:sz w:val="18"/>
          <w:szCs w:val="18"/>
        </w:rPr>
        <w:t>彭明，丁乙</w:t>
      </w:r>
      <w:r w:rsidR="001F4303" w:rsidRPr="001F4303">
        <w:rPr>
          <w:rFonts w:cs="Times New Roman" w:hint="eastAsia"/>
          <w:bCs/>
          <w:sz w:val="18"/>
          <w:szCs w:val="18"/>
        </w:rPr>
        <w:t>.</w:t>
      </w:r>
      <w:proofErr w:type="gramStart"/>
      <w:r w:rsidR="001F4303" w:rsidRPr="001F4303">
        <w:rPr>
          <w:rFonts w:cs="Times New Roman" w:hint="eastAsia"/>
          <w:bCs/>
          <w:sz w:val="18"/>
          <w:szCs w:val="18"/>
        </w:rPr>
        <w:t>全容式</w:t>
      </w:r>
      <w:proofErr w:type="gramEnd"/>
      <w:r w:rsidR="001F4303" w:rsidRPr="001F4303">
        <w:rPr>
          <w:rFonts w:cs="Times New Roman" w:hint="eastAsia"/>
          <w:bCs/>
          <w:sz w:val="18"/>
          <w:szCs w:val="18"/>
        </w:rPr>
        <w:t>LNG</w:t>
      </w:r>
      <w:r w:rsidR="001F4303" w:rsidRPr="001F4303">
        <w:rPr>
          <w:rFonts w:cs="Times New Roman" w:hint="eastAsia"/>
          <w:bCs/>
          <w:sz w:val="18"/>
          <w:szCs w:val="18"/>
        </w:rPr>
        <w:t>储罐绝热性能及保冷系统研究</w:t>
      </w:r>
      <w:r w:rsidR="001F4303" w:rsidRPr="009D3C9F">
        <w:rPr>
          <w:rFonts w:cs="Times New Roman" w:hint="eastAsia"/>
          <w:bCs/>
          <w:sz w:val="18"/>
          <w:szCs w:val="18"/>
        </w:rPr>
        <w:t>[</w:t>
      </w:r>
      <w:r w:rsidR="001F4303" w:rsidRPr="009D3C9F">
        <w:rPr>
          <w:rFonts w:cs="Times New Roman"/>
          <w:bCs/>
          <w:sz w:val="18"/>
          <w:szCs w:val="18"/>
        </w:rPr>
        <w:t>J</w:t>
      </w:r>
      <w:r w:rsidR="001F4303" w:rsidRPr="009D3C9F">
        <w:rPr>
          <w:rFonts w:cs="Times New Roman" w:hint="eastAsia"/>
          <w:bCs/>
          <w:sz w:val="18"/>
          <w:szCs w:val="18"/>
        </w:rPr>
        <w:t>]</w:t>
      </w:r>
      <w:r w:rsidR="001F4303" w:rsidRPr="009D3C9F">
        <w:rPr>
          <w:rFonts w:cs="Times New Roman"/>
          <w:bCs/>
          <w:sz w:val="18"/>
          <w:szCs w:val="18"/>
        </w:rPr>
        <w:t xml:space="preserve">. </w:t>
      </w:r>
      <w:r w:rsidR="001F4303">
        <w:rPr>
          <w:rFonts w:cs="Times New Roman" w:hint="eastAsia"/>
          <w:bCs/>
          <w:sz w:val="18"/>
          <w:szCs w:val="18"/>
        </w:rPr>
        <w:t>天然气</w:t>
      </w:r>
      <w:r w:rsidR="001F4303">
        <w:rPr>
          <w:rFonts w:cs="Times New Roman"/>
          <w:bCs/>
          <w:sz w:val="18"/>
          <w:szCs w:val="18"/>
        </w:rPr>
        <w:t>工业</w:t>
      </w:r>
      <w:r w:rsidR="001F4303" w:rsidRPr="009D3C9F">
        <w:rPr>
          <w:rFonts w:cs="Times New Roman" w:hint="eastAsia"/>
          <w:bCs/>
          <w:sz w:val="18"/>
          <w:szCs w:val="18"/>
        </w:rPr>
        <w:t>，</w:t>
      </w:r>
      <w:r w:rsidR="001F4303" w:rsidRPr="009D3C9F">
        <w:rPr>
          <w:rFonts w:cs="Times New Roman" w:hint="eastAsia"/>
          <w:bCs/>
          <w:sz w:val="18"/>
          <w:szCs w:val="18"/>
        </w:rPr>
        <w:t>2012</w:t>
      </w:r>
      <w:r w:rsidR="001F4303" w:rsidRPr="009D3C9F">
        <w:rPr>
          <w:rFonts w:cs="Times New Roman" w:hint="eastAsia"/>
          <w:bCs/>
          <w:sz w:val="18"/>
          <w:szCs w:val="18"/>
        </w:rPr>
        <w:t>，</w:t>
      </w:r>
      <w:r w:rsidR="001F4303">
        <w:rPr>
          <w:rFonts w:cs="Times New Roman"/>
          <w:bCs/>
          <w:sz w:val="18"/>
          <w:szCs w:val="18"/>
        </w:rPr>
        <w:t>3</w:t>
      </w:r>
      <w:r w:rsidR="001F4303" w:rsidRPr="009D3C9F">
        <w:rPr>
          <w:rFonts w:cs="Times New Roman" w:hint="eastAsia"/>
          <w:bCs/>
          <w:sz w:val="18"/>
          <w:szCs w:val="18"/>
        </w:rPr>
        <w:t>：</w:t>
      </w:r>
      <w:r w:rsidR="001F4303">
        <w:rPr>
          <w:rFonts w:cs="Times New Roman"/>
          <w:bCs/>
          <w:sz w:val="18"/>
          <w:szCs w:val="18"/>
        </w:rPr>
        <w:t>94</w:t>
      </w:r>
      <w:r w:rsidR="001F4303">
        <w:rPr>
          <w:rFonts w:cs="Times New Roman" w:hint="eastAsia"/>
          <w:bCs/>
          <w:sz w:val="18"/>
          <w:szCs w:val="18"/>
        </w:rPr>
        <w:t>-</w:t>
      </w:r>
      <w:r w:rsidR="001F4303">
        <w:rPr>
          <w:rFonts w:cs="Times New Roman"/>
          <w:bCs/>
          <w:sz w:val="18"/>
          <w:szCs w:val="18"/>
        </w:rPr>
        <w:t>9</w:t>
      </w:r>
      <w:r w:rsidR="001F4303" w:rsidRPr="009D3C9F">
        <w:rPr>
          <w:rFonts w:cs="Times New Roman" w:hint="eastAsia"/>
          <w:bCs/>
          <w:sz w:val="18"/>
          <w:szCs w:val="18"/>
        </w:rPr>
        <w:t>7</w:t>
      </w:r>
    </w:p>
    <w:p w:rsidR="00F4135D" w:rsidRPr="001068D8" w:rsidRDefault="00F4135D" w:rsidP="0011002A">
      <w:pPr>
        <w:rPr>
          <w:rFonts w:cs="Times New Roman"/>
          <w:bCs/>
          <w:sz w:val="18"/>
          <w:szCs w:val="18"/>
        </w:rPr>
      </w:pPr>
      <w:r w:rsidRPr="001068D8">
        <w:rPr>
          <w:rFonts w:cs="Times New Roman"/>
          <w:bCs/>
          <w:sz w:val="18"/>
          <w:szCs w:val="18"/>
        </w:rPr>
        <w:t>[</w:t>
      </w:r>
      <w:r w:rsidR="00D72F6D">
        <w:rPr>
          <w:rFonts w:cs="Times New Roman"/>
          <w:bCs/>
          <w:sz w:val="18"/>
          <w:szCs w:val="18"/>
        </w:rPr>
        <w:t>4</w:t>
      </w:r>
      <w:r w:rsidRPr="001068D8">
        <w:rPr>
          <w:rFonts w:cs="Times New Roman"/>
          <w:bCs/>
          <w:sz w:val="18"/>
          <w:szCs w:val="18"/>
        </w:rPr>
        <w:t xml:space="preserve">] </w:t>
      </w:r>
      <w:r w:rsidR="001068D8">
        <w:rPr>
          <w:rFonts w:cs="Times New Roman"/>
          <w:bCs/>
          <w:sz w:val="18"/>
          <w:szCs w:val="18"/>
        </w:rPr>
        <w:t xml:space="preserve"> </w:t>
      </w:r>
      <w:proofErr w:type="gramStart"/>
      <w:r w:rsidR="009C2FD3">
        <w:rPr>
          <w:rFonts w:cs="Times New Roman"/>
          <w:bCs/>
          <w:sz w:val="18"/>
          <w:szCs w:val="18"/>
        </w:rPr>
        <w:t>柯</w:t>
      </w:r>
      <w:proofErr w:type="gramEnd"/>
      <w:r w:rsidR="009C2FD3">
        <w:rPr>
          <w:rFonts w:cs="Times New Roman"/>
          <w:bCs/>
          <w:sz w:val="18"/>
          <w:szCs w:val="18"/>
        </w:rPr>
        <w:t>甜甜</w:t>
      </w:r>
      <w:r w:rsidR="00250F26" w:rsidRPr="001068D8">
        <w:rPr>
          <w:rFonts w:ascii="宋体" w:hAnsi="宋体" w:hint="eastAsia"/>
          <w:bCs/>
          <w:sz w:val="18"/>
          <w:szCs w:val="18"/>
        </w:rPr>
        <w:t>.</w:t>
      </w:r>
      <w:r w:rsidR="009C2FD3">
        <w:rPr>
          <w:rFonts w:ascii="宋体" w:hAnsi="宋体" w:hint="eastAsia"/>
          <w:bCs/>
          <w:sz w:val="18"/>
          <w:szCs w:val="18"/>
        </w:rPr>
        <w:t>大型</w:t>
      </w:r>
      <w:r w:rsidRPr="001068D8">
        <w:rPr>
          <w:rFonts w:cs="Times New Roman"/>
          <w:bCs/>
          <w:sz w:val="18"/>
          <w:szCs w:val="18"/>
        </w:rPr>
        <w:t>LNG</w:t>
      </w:r>
      <w:r w:rsidR="009C2FD3">
        <w:rPr>
          <w:rFonts w:cs="Times New Roman" w:hint="eastAsia"/>
          <w:bCs/>
          <w:sz w:val="18"/>
          <w:szCs w:val="18"/>
        </w:rPr>
        <w:t>储罐</w:t>
      </w:r>
      <w:r w:rsidR="009C2FD3">
        <w:rPr>
          <w:rFonts w:cs="Times New Roman"/>
          <w:bCs/>
          <w:sz w:val="18"/>
          <w:szCs w:val="18"/>
        </w:rPr>
        <w:t>保冷结构及其性能研究</w:t>
      </w:r>
      <w:r w:rsidRPr="001068D8">
        <w:rPr>
          <w:rFonts w:cs="Times New Roman"/>
          <w:bCs/>
          <w:sz w:val="18"/>
          <w:szCs w:val="18"/>
        </w:rPr>
        <w:t>[</w:t>
      </w:r>
      <w:r w:rsidR="009C2FD3">
        <w:rPr>
          <w:rFonts w:cs="Times New Roman"/>
          <w:bCs/>
          <w:sz w:val="18"/>
          <w:szCs w:val="18"/>
        </w:rPr>
        <w:t>D</w:t>
      </w:r>
      <w:r w:rsidRPr="001068D8">
        <w:rPr>
          <w:rFonts w:cs="Times New Roman"/>
          <w:bCs/>
          <w:sz w:val="18"/>
          <w:szCs w:val="18"/>
        </w:rPr>
        <w:t>]</w:t>
      </w:r>
      <w:r w:rsidR="00250F26" w:rsidRPr="001068D8">
        <w:rPr>
          <w:rFonts w:ascii="宋体" w:hAnsi="宋体" w:hint="eastAsia"/>
          <w:bCs/>
          <w:sz w:val="18"/>
          <w:szCs w:val="18"/>
        </w:rPr>
        <w:t>.</w:t>
      </w:r>
      <w:r w:rsidR="009C2FD3">
        <w:rPr>
          <w:rFonts w:ascii="宋体" w:hAnsi="宋体" w:hint="eastAsia"/>
          <w:bCs/>
          <w:sz w:val="18"/>
          <w:szCs w:val="18"/>
        </w:rPr>
        <w:t>广州：</w:t>
      </w:r>
      <w:r w:rsidR="009C2FD3">
        <w:rPr>
          <w:rFonts w:cs="Times New Roman" w:hint="eastAsia"/>
          <w:bCs/>
          <w:sz w:val="18"/>
          <w:szCs w:val="18"/>
        </w:rPr>
        <w:t>华南</w:t>
      </w:r>
      <w:r w:rsidR="009C2FD3">
        <w:rPr>
          <w:rFonts w:cs="Times New Roman"/>
          <w:bCs/>
          <w:sz w:val="18"/>
          <w:szCs w:val="18"/>
        </w:rPr>
        <w:t>理工大学</w:t>
      </w:r>
      <w:r w:rsidRPr="001068D8">
        <w:rPr>
          <w:rFonts w:cs="Times New Roman"/>
          <w:bCs/>
          <w:sz w:val="18"/>
          <w:szCs w:val="18"/>
        </w:rPr>
        <w:t>，</w:t>
      </w:r>
      <w:r w:rsidRPr="001068D8">
        <w:rPr>
          <w:rFonts w:cs="Times New Roman"/>
          <w:bCs/>
          <w:sz w:val="18"/>
          <w:szCs w:val="18"/>
        </w:rPr>
        <w:t>201</w:t>
      </w:r>
      <w:r w:rsidR="009C2FD3">
        <w:rPr>
          <w:rFonts w:cs="Times New Roman"/>
          <w:bCs/>
          <w:sz w:val="18"/>
          <w:szCs w:val="18"/>
        </w:rPr>
        <w:t>7</w:t>
      </w:r>
    </w:p>
    <w:p w:rsidR="006E2E4E" w:rsidRPr="001068D8" w:rsidRDefault="00B43982" w:rsidP="00B43982">
      <w:pPr>
        <w:rPr>
          <w:rFonts w:cs="Times New Roman"/>
          <w:bCs/>
          <w:sz w:val="18"/>
          <w:szCs w:val="18"/>
        </w:rPr>
      </w:pPr>
      <w:r w:rsidRPr="001068D8">
        <w:rPr>
          <w:rFonts w:cs="Times New Roman"/>
          <w:bCs/>
          <w:sz w:val="18"/>
          <w:szCs w:val="18"/>
        </w:rPr>
        <w:t>[</w:t>
      </w:r>
      <w:r w:rsidR="00D72F6D">
        <w:rPr>
          <w:rFonts w:cs="Times New Roman"/>
          <w:bCs/>
          <w:sz w:val="18"/>
          <w:szCs w:val="18"/>
        </w:rPr>
        <w:t>5</w:t>
      </w:r>
      <w:r w:rsidRPr="001068D8">
        <w:rPr>
          <w:rFonts w:cs="Times New Roman"/>
          <w:bCs/>
          <w:sz w:val="18"/>
          <w:szCs w:val="18"/>
        </w:rPr>
        <w:t xml:space="preserve">] </w:t>
      </w:r>
      <w:r w:rsidR="001068D8">
        <w:rPr>
          <w:rFonts w:cs="Times New Roman"/>
          <w:bCs/>
          <w:sz w:val="18"/>
          <w:szCs w:val="18"/>
        </w:rPr>
        <w:t xml:space="preserve"> </w:t>
      </w:r>
      <w:r w:rsidR="006E2E4E" w:rsidRPr="001068D8">
        <w:rPr>
          <w:rFonts w:cs="Times New Roman" w:hint="eastAsia"/>
          <w:bCs/>
          <w:sz w:val="18"/>
          <w:szCs w:val="18"/>
        </w:rPr>
        <w:t>GB/T 8175</w:t>
      </w:r>
      <w:r w:rsidR="006E2E4E" w:rsidRPr="001068D8">
        <w:rPr>
          <w:rFonts w:cs="Times New Roman" w:hint="eastAsia"/>
          <w:bCs/>
          <w:sz w:val="18"/>
          <w:szCs w:val="18"/>
        </w:rPr>
        <w:t>，设备及管道绝热设计导则</w:t>
      </w:r>
      <w:r w:rsidR="006E2E4E" w:rsidRPr="001068D8">
        <w:rPr>
          <w:rFonts w:cs="Times New Roman"/>
          <w:bCs/>
          <w:sz w:val="18"/>
          <w:szCs w:val="18"/>
        </w:rPr>
        <w:t>[S]</w:t>
      </w:r>
    </w:p>
    <w:p w:rsidR="00D72F6D" w:rsidRPr="00D72F6D" w:rsidRDefault="00D72F6D" w:rsidP="00D72F6D">
      <w:pPr>
        <w:rPr>
          <w:rFonts w:cs="Times New Roman"/>
          <w:bCs/>
          <w:sz w:val="18"/>
          <w:szCs w:val="18"/>
        </w:rPr>
      </w:pPr>
      <w:r w:rsidRPr="00D72F6D">
        <w:rPr>
          <w:rFonts w:cs="Times New Roman"/>
          <w:bCs/>
          <w:sz w:val="18"/>
          <w:szCs w:val="18"/>
        </w:rPr>
        <w:t>[</w:t>
      </w:r>
      <w:r>
        <w:rPr>
          <w:rFonts w:cs="Times New Roman"/>
          <w:bCs/>
          <w:sz w:val="18"/>
          <w:szCs w:val="18"/>
        </w:rPr>
        <w:t>6</w:t>
      </w:r>
      <w:r w:rsidRPr="00D72F6D">
        <w:rPr>
          <w:rFonts w:cs="Times New Roman"/>
          <w:bCs/>
          <w:sz w:val="18"/>
          <w:szCs w:val="18"/>
        </w:rPr>
        <w:t xml:space="preserve">] </w:t>
      </w:r>
      <w:r>
        <w:rPr>
          <w:rFonts w:cs="Times New Roman"/>
          <w:bCs/>
          <w:sz w:val="18"/>
          <w:szCs w:val="18"/>
        </w:rPr>
        <w:t xml:space="preserve"> </w:t>
      </w:r>
      <w:r w:rsidRPr="00D72F6D">
        <w:rPr>
          <w:rFonts w:cs="Times New Roman" w:hint="eastAsia"/>
          <w:bCs/>
          <w:sz w:val="18"/>
          <w:szCs w:val="18"/>
        </w:rPr>
        <w:t>GB</w:t>
      </w:r>
      <w:r w:rsidRPr="00D72F6D">
        <w:rPr>
          <w:rFonts w:cs="Times New Roman"/>
          <w:bCs/>
          <w:sz w:val="18"/>
          <w:szCs w:val="18"/>
        </w:rPr>
        <w:t xml:space="preserve"> 50</w:t>
      </w:r>
      <w:r w:rsidRPr="00D72F6D">
        <w:rPr>
          <w:rFonts w:cs="Times New Roman" w:hint="eastAsia"/>
          <w:bCs/>
          <w:sz w:val="18"/>
          <w:szCs w:val="18"/>
        </w:rPr>
        <w:t>264</w:t>
      </w:r>
      <w:r w:rsidRPr="00D72F6D">
        <w:rPr>
          <w:rFonts w:cs="Times New Roman" w:hint="eastAsia"/>
          <w:bCs/>
          <w:sz w:val="18"/>
          <w:szCs w:val="18"/>
        </w:rPr>
        <w:t>，工业设备及管道绝热工程设计规范</w:t>
      </w:r>
      <w:r w:rsidRPr="00D72F6D">
        <w:rPr>
          <w:rFonts w:cs="Times New Roman"/>
          <w:bCs/>
          <w:sz w:val="18"/>
          <w:szCs w:val="18"/>
        </w:rPr>
        <w:t>[S]</w:t>
      </w:r>
    </w:p>
    <w:p w:rsidR="00D27653" w:rsidRPr="00D27653" w:rsidRDefault="00D27653" w:rsidP="00D72F6D">
      <w:pPr>
        <w:rPr>
          <w:rFonts w:cs="Times New Roman"/>
          <w:bCs/>
          <w:sz w:val="18"/>
          <w:szCs w:val="18"/>
        </w:rPr>
      </w:pPr>
      <w:r w:rsidRPr="00D27653">
        <w:rPr>
          <w:rFonts w:cs="Times New Roman" w:hint="eastAsia"/>
          <w:bCs/>
          <w:sz w:val="18"/>
          <w:szCs w:val="18"/>
        </w:rPr>
        <w:t>[</w:t>
      </w:r>
      <w:r w:rsidR="00D72F6D">
        <w:rPr>
          <w:rFonts w:cs="Times New Roman"/>
          <w:bCs/>
          <w:sz w:val="18"/>
          <w:szCs w:val="18"/>
        </w:rPr>
        <w:t>7</w:t>
      </w:r>
      <w:r w:rsidRPr="00D27653">
        <w:rPr>
          <w:rFonts w:cs="Times New Roman" w:hint="eastAsia"/>
          <w:bCs/>
          <w:sz w:val="18"/>
          <w:szCs w:val="18"/>
        </w:rPr>
        <w:t>]</w:t>
      </w:r>
      <w:r w:rsidR="00D72F6D">
        <w:rPr>
          <w:rFonts w:cs="Times New Roman"/>
          <w:bCs/>
          <w:sz w:val="18"/>
          <w:szCs w:val="18"/>
        </w:rPr>
        <w:t xml:space="preserve">  </w:t>
      </w:r>
      <w:r w:rsidRPr="00D27653">
        <w:rPr>
          <w:rFonts w:cs="Times New Roman" w:hint="eastAsia"/>
          <w:bCs/>
          <w:sz w:val="18"/>
          <w:szCs w:val="18"/>
        </w:rPr>
        <w:t>翟俊红，</w:t>
      </w:r>
      <w:proofErr w:type="gramStart"/>
      <w:r w:rsidRPr="00D27653">
        <w:rPr>
          <w:rFonts w:cs="Times New Roman" w:hint="eastAsia"/>
          <w:bCs/>
          <w:sz w:val="18"/>
          <w:szCs w:val="18"/>
        </w:rPr>
        <w:t>田德永</w:t>
      </w:r>
      <w:proofErr w:type="gramEnd"/>
      <w:r w:rsidRPr="00D27653">
        <w:rPr>
          <w:rFonts w:cs="Times New Roman" w:hint="eastAsia"/>
          <w:bCs/>
          <w:sz w:val="18"/>
          <w:szCs w:val="18"/>
        </w:rPr>
        <w:t>.</w:t>
      </w:r>
      <w:r w:rsidRPr="00D27653">
        <w:rPr>
          <w:rFonts w:cs="Times New Roman" w:hint="eastAsia"/>
          <w:bCs/>
          <w:sz w:val="18"/>
          <w:szCs w:val="18"/>
        </w:rPr>
        <w:t>浅谈</w:t>
      </w:r>
      <w:r w:rsidRPr="00D27653">
        <w:rPr>
          <w:rFonts w:cs="Times New Roman" w:hint="eastAsia"/>
          <w:bCs/>
          <w:sz w:val="18"/>
          <w:szCs w:val="18"/>
        </w:rPr>
        <w:t>LNG</w:t>
      </w:r>
      <w:r w:rsidRPr="00D27653">
        <w:rPr>
          <w:rFonts w:cs="Times New Roman" w:hint="eastAsia"/>
          <w:bCs/>
          <w:sz w:val="18"/>
          <w:szCs w:val="18"/>
        </w:rPr>
        <w:t>管道保冷材料的发展和应用</w:t>
      </w:r>
      <w:r w:rsidRPr="00D27653">
        <w:rPr>
          <w:rFonts w:cs="Times New Roman" w:hint="eastAsia"/>
          <w:bCs/>
          <w:sz w:val="18"/>
          <w:szCs w:val="18"/>
        </w:rPr>
        <w:t>[</w:t>
      </w:r>
      <w:r w:rsidRPr="00D27653">
        <w:rPr>
          <w:rFonts w:cs="Times New Roman"/>
          <w:bCs/>
          <w:sz w:val="18"/>
          <w:szCs w:val="18"/>
        </w:rPr>
        <w:t>J</w:t>
      </w:r>
      <w:r w:rsidRPr="00D27653">
        <w:rPr>
          <w:rFonts w:cs="Times New Roman" w:hint="eastAsia"/>
          <w:bCs/>
          <w:sz w:val="18"/>
          <w:szCs w:val="18"/>
        </w:rPr>
        <w:t>]</w:t>
      </w:r>
      <w:r w:rsidRPr="00D27653">
        <w:rPr>
          <w:rFonts w:cs="Times New Roman"/>
          <w:bCs/>
          <w:sz w:val="18"/>
          <w:szCs w:val="18"/>
        </w:rPr>
        <w:t>.</w:t>
      </w:r>
      <w:r w:rsidRPr="00D27653">
        <w:rPr>
          <w:rFonts w:cs="Times New Roman"/>
          <w:bCs/>
          <w:sz w:val="18"/>
          <w:szCs w:val="18"/>
        </w:rPr>
        <w:t>氮肥技术</w:t>
      </w:r>
      <w:r w:rsidRPr="00D27653">
        <w:rPr>
          <w:rFonts w:cs="Times New Roman" w:hint="eastAsia"/>
          <w:bCs/>
          <w:sz w:val="18"/>
          <w:szCs w:val="18"/>
        </w:rPr>
        <w:t>，</w:t>
      </w:r>
      <w:r w:rsidRPr="00D27653">
        <w:rPr>
          <w:rFonts w:cs="Times New Roman" w:hint="eastAsia"/>
          <w:bCs/>
          <w:sz w:val="18"/>
          <w:szCs w:val="18"/>
        </w:rPr>
        <w:t>2011</w:t>
      </w:r>
      <w:r w:rsidRPr="00D27653">
        <w:rPr>
          <w:rFonts w:cs="Times New Roman" w:hint="eastAsia"/>
          <w:bCs/>
          <w:sz w:val="18"/>
          <w:szCs w:val="18"/>
        </w:rPr>
        <w:t>，</w:t>
      </w:r>
      <w:r w:rsidRPr="00D27653">
        <w:rPr>
          <w:rFonts w:cs="Times New Roman" w:hint="eastAsia"/>
          <w:bCs/>
          <w:sz w:val="18"/>
          <w:szCs w:val="18"/>
        </w:rPr>
        <w:t>32</w:t>
      </w:r>
      <w:r w:rsidRPr="00D27653">
        <w:rPr>
          <w:rFonts w:cs="Times New Roman" w:hint="eastAsia"/>
          <w:bCs/>
          <w:sz w:val="18"/>
          <w:szCs w:val="18"/>
        </w:rPr>
        <w:t>（</w:t>
      </w:r>
      <w:r w:rsidRPr="00D27653">
        <w:rPr>
          <w:rFonts w:cs="Times New Roman" w:hint="eastAsia"/>
          <w:bCs/>
          <w:sz w:val="18"/>
          <w:szCs w:val="18"/>
        </w:rPr>
        <w:t>6</w:t>
      </w:r>
      <w:r w:rsidRPr="00D27653">
        <w:rPr>
          <w:rFonts w:cs="Times New Roman" w:hint="eastAsia"/>
          <w:bCs/>
          <w:sz w:val="18"/>
          <w:szCs w:val="18"/>
        </w:rPr>
        <w:t>）：</w:t>
      </w:r>
      <w:r w:rsidRPr="00D27653">
        <w:rPr>
          <w:rFonts w:cs="Times New Roman" w:hint="eastAsia"/>
          <w:bCs/>
          <w:sz w:val="18"/>
          <w:szCs w:val="18"/>
        </w:rPr>
        <w:t>48-</w:t>
      </w:r>
      <w:r w:rsidRPr="00D27653">
        <w:rPr>
          <w:rFonts w:cs="Times New Roman"/>
          <w:bCs/>
          <w:sz w:val="18"/>
          <w:szCs w:val="18"/>
        </w:rPr>
        <w:t>50</w:t>
      </w:r>
    </w:p>
    <w:p w:rsidR="00741C05" w:rsidRDefault="00741C05" w:rsidP="00F4135D">
      <w:pPr>
        <w:rPr>
          <w:rFonts w:cs="Times New Roman"/>
          <w:bCs/>
          <w:szCs w:val="21"/>
        </w:rPr>
      </w:pPr>
    </w:p>
    <w:p w:rsidR="005D4166" w:rsidRDefault="005D4166" w:rsidP="00F4135D">
      <w:pPr>
        <w:rPr>
          <w:rFonts w:cs="Times New Roman"/>
          <w:bCs/>
          <w:szCs w:val="21"/>
        </w:rPr>
      </w:pPr>
    </w:p>
    <w:p w:rsidR="005D4166" w:rsidRPr="005D4166" w:rsidRDefault="005D4166" w:rsidP="00F4135D">
      <w:pPr>
        <w:rPr>
          <w:rFonts w:cs="Times New Roman"/>
          <w:bCs/>
          <w:szCs w:val="21"/>
        </w:rPr>
      </w:pPr>
    </w:p>
    <w:p w:rsidR="00431B39" w:rsidRPr="000A1317" w:rsidRDefault="00431B39" w:rsidP="00F4135D">
      <w:pPr>
        <w:rPr>
          <w:rFonts w:cs="Times New Roman"/>
          <w:bCs/>
          <w:szCs w:val="21"/>
        </w:rPr>
      </w:pPr>
      <w:r w:rsidRPr="000A1317">
        <w:rPr>
          <w:rFonts w:cs="Times New Roman"/>
          <w:bCs/>
          <w:szCs w:val="21"/>
        </w:rPr>
        <w:t>作者简介：</w:t>
      </w:r>
      <w:proofErr w:type="gramStart"/>
      <w:r w:rsidRPr="000A1317">
        <w:rPr>
          <w:rFonts w:cs="Times New Roman"/>
          <w:bCs/>
          <w:szCs w:val="21"/>
        </w:rPr>
        <w:t>明红芳</w:t>
      </w:r>
      <w:proofErr w:type="gramEnd"/>
      <w:r w:rsidRPr="000A1317">
        <w:rPr>
          <w:rFonts w:cs="Times New Roman"/>
          <w:bCs/>
          <w:szCs w:val="21"/>
        </w:rPr>
        <w:t>（</w:t>
      </w:r>
      <w:r w:rsidR="00857DC7" w:rsidRPr="000A1317">
        <w:rPr>
          <w:rFonts w:cs="Times New Roman"/>
          <w:bCs/>
          <w:szCs w:val="21"/>
        </w:rPr>
        <w:t>1988</w:t>
      </w:r>
      <w:r w:rsidR="00916B6C" w:rsidRPr="000A1317">
        <w:rPr>
          <w:rFonts w:cs="Times New Roman"/>
          <w:bCs/>
          <w:szCs w:val="21"/>
        </w:rPr>
        <w:t>-</w:t>
      </w:r>
      <w:r w:rsidRPr="000A1317">
        <w:rPr>
          <w:rFonts w:cs="Times New Roman"/>
          <w:bCs/>
          <w:szCs w:val="21"/>
        </w:rPr>
        <w:t>）</w:t>
      </w:r>
      <w:r w:rsidR="001068D8">
        <w:rPr>
          <w:rFonts w:cs="Times New Roman" w:hint="eastAsia"/>
          <w:bCs/>
          <w:szCs w:val="21"/>
        </w:rPr>
        <w:t>，</w:t>
      </w:r>
      <w:r w:rsidR="00916B6C" w:rsidRPr="000A1317">
        <w:rPr>
          <w:rFonts w:cs="Times New Roman"/>
          <w:bCs/>
          <w:szCs w:val="21"/>
        </w:rPr>
        <w:t>女，汉族，山东昌邑人</w:t>
      </w:r>
      <w:r w:rsidR="00857DC7" w:rsidRPr="000A1317">
        <w:rPr>
          <w:rFonts w:cs="Times New Roman"/>
          <w:bCs/>
          <w:szCs w:val="21"/>
        </w:rPr>
        <w:t>，</w:t>
      </w:r>
      <w:r w:rsidR="00916B6C" w:rsidRPr="000A1317">
        <w:rPr>
          <w:rFonts w:cs="Times New Roman"/>
          <w:bCs/>
          <w:szCs w:val="21"/>
        </w:rPr>
        <w:t>工程师，硕士，从事</w:t>
      </w:r>
      <w:r w:rsidR="003E7BE7" w:rsidRPr="000A1317">
        <w:rPr>
          <w:rFonts w:cs="Times New Roman"/>
          <w:bCs/>
          <w:szCs w:val="21"/>
        </w:rPr>
        <w:t>液化天然气</w:t>
      </w:r>
      <w:r w:rsidR="00B43982" w:rsidRPr="000A1317">
        <w:rPr>
          <w:rFonts w:cs="Times New Roman"/>
          <w:bCs/>
          <w:szCs w:val="21"/>
        </w:rPr>
        <w:t>接收站项目</w:t>
      </w:r>
      <w:r w:rsidR="00857DC7" w:rsidRPr="000A1317">
        <w:rPr>
          <w:rFonts w:cs="Times New Roman"/>
          <w:bCs/>
          <w:szCs w:val="21"/>
        </w:rPr>
        <w:t>机械</w:t>
      </w:r>
      <w:r w:rsidR="003E7BE7" w:rsidRPr="000A1317">
        <w:rPr>
          <w:rFonts w:cs="Times New Roman"/>
          <w:bCs/>
          <w:szCs w:val="21"/>
        </w:rPr>
        <w:t>工程</w:t>
      </w:r>
      <w:r w:rsidR="00916B6C" w:rsidRPr="000A1317">
        <w:rPr>
          <w:rFonts w:cs="Times New Roman"/>
          <w:bCs/>
          <w:szCs w:val="21"/>
        </w:rPr>
        <w:t>与设备</w:t>
      </w:r>
      <w:r w:rsidR="003E7BE7" w:rsidRPr="000A1317">
        <w:rPr>
          <w:rFonts w:cs="Times New Roman"/>
          <w:bCs/>
          <w:szCs w:val="21"/>
        </w:rPr>
        <w:t>设施研究</w:t>
      </w:r>
      <w:r w:rsidR="00916B6C" w:rsidRPr="000A1317">
        <w:rPr>
          <w:rFonts w:cs="Times New Roman"/>
          <w:bCs/>
          <w:szCs w:val="21"/>
        </w:rPr>
        <w:t>工作</w:t>
      </w:r>
      <w:r w:rsidR="00857DC7" w:rsidRPr="000A1317">
        <w:rPr>
          <w:rFonts w:cs="Times New Roman"/>
          <w:bCs/>
          <w:szCs w:val="21"/>
        </w:rPr>
        <w:t>。</w:t>
      </w:r>
    </w:p>
    <w:p w:rsidR="00741C05" w:rsidRDefault="00741C05" w:rsidP="00F4135D">
      <w:pPr>
        <w:rPr>
          <w:rFonts w:cs="Times New Roman"/>
          <w:bCs/>
          <w:szCs w:val="21"/>
        </w:rPr>
      </w:pPr>
    </w:p>
    <w:p w:rsidR="00E85F31" w:rsidRDefault="00E85F31" w:rsidP="00F4135D"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工作单位</w:t>
      </w:r>
      <w:r>
        <w:rPr>
          <w:rFonts w:cs="Times New Roman" w:hint="eastAsia"/>
          <w:bCs/>
          <w:szCs w:val="21"/>
        </w:rPr>
        <w:t>：中海石油气电集团有限责任公司</w:t>
      </w:r>
    </w:p>
    <w:p w:rsidR="00741C05" w:rsidRPr="000A1317" w:rsidRDefault="00741C05" w:rsidP="00F4135D">
      <w:pPr>
        <w:rPr>
          <w:rFonts w:cs="Times New Roman"/>
          <w:bCs/>
          <w:szCs w:val="21"/>
        </w:rPr>
      </w:pPr>
      <w:r w:rsidRPr="000A1317">
        <w:rPr>
          <w:rFonts w:cs="Times New Roman"/>
          <w:bCs/>
          <w:szCs w:val="21"/>
        </w:rPr>
        <w:t>通信地址</w:t>
      </w:r>
      <w:r w:rsidRPr="000A1317">
        <w:rPr>
          <w:rFonts w:cs="Times New Roman" w:hint="eastAsia"/>
          <w:bCs/>
          <w:szCs w:val="21"/>
        </w:rPr>
        <w:t>：北京市朝阳区太阳宫南街</w:t>
      </w:r>
      <w:r w:rsidRPr="000A1317">
        <w:rPr>
          <w:rFonts w:cs="Times New Roman" w:hint="eastAsia"/>
          <w:bCs/>
          <w:szCs w:val="21"/>
        </w:rPr>
        <w:t>6</w:t>
      </w:r>
      <w:r w:rsidRPr="000A1317">
        <w:rPr>
          <w:rFonts w:cs="Times New Roman" w:hint="eastAsia"/>
          <w:bCs/>
          <w:szCs w:val="21"/>
        </w:rPr>
        <w:t>号院中海油大厦</w:t>
      </w:r>
      <w:r w:rsidRPr="000A1317">
        <w:rPr>
          <w:rFonts w:cs="Times New Roman" w:hint="eastAsia"/>
          <w:bCs/>
          <w:szCs w:val="21"/>
        </w:rPr>
        <w:t>C</w:t>
      </w:r>
      <w:r w:rsidRPr="000A1317">
        <w:rPr>
          <w:rFonts w:cs="Times New Roman" w:hint="eastAsia"/>
          <w:bCs/>
          <w:szCs w:val="21"/>
        </w:rPr>
        <w:t>座</w:t>
      </w:r>
      <w:r w:rsidRPr="000A1317">
        <w:rPr>
          <w:rFonts w:cs="Times New Roman" w:hint="eastAsia"/>
          <w:bCs/>
          <w:szCs w:val="21"/>
        </w:rPr>
        <w:t>803</w:t>
      </w:r>
    </w:p>
    <w:p w:rsidR="00741C05" w:rsidRPr="000A1317" w:rsidRDefault="00741C05" w:rsidP="00F4135D">
      <w:pPr>
        <w:rPr>
          <w:rFonts w:cs="Times New Roman"/>
          <w:bCs/>
          <w:szCs w:val="21"/>
        </w:rPr>
      </w:pPr>
      <w:r w:rsidRPr="000A1317">
        <w:rPr>
          <w:rFonts w:cs="Times New Roman"/>
          <w:bCs/>
          <w:szCs w:val="21"/>
        </w:rPr>
        <w:t>邮箱</w:t>
      </w:r>
      <w:r w:rsidRPr="000A1317">
        <w:rPr>
          <w:rFonts w:cs="Times New Roman" w:hint="eastAsia"/>
          <w:bCs/>
          <w:szCs w:val="21"/>
        </w:rPr>
        <w:t>：</w:t>
      </w:r>
      <w:r w:rsidRPr="000A1317">
        <w:rPr>
          <w:rFonts w:cs="Times New Roman"/>
          <w:bCs/>
          <w:szCs w:val="21"/>
        </w:rPr>
        <w:t>minghf@cnooc.com.cn</w:t>
      </w:r>
    </w:p>
    <w:p w:rsidR="00741C05" w:rsidRPr="000A1317" w:rsidRDefault="00741C05" w:rsidP="00F4135D">
      <w:pPr>
        <w:rPr>
          <w:rFonts w:cs="Times New Roman"/>
          <w:bCs/>
          <w:szCs w:val="21"/>
        </w:rPr>
      </w:pPr>
      <w:r w:rsidRPr="000A1317">
        <w:rPr>
          <w:rFonts w:cs="Times New Roman"/>
          <w:bCs/>
          <w:szCs w:val="21"/>
        </w:rPr>
        <w:t>电话</w:t>
      </w:r>
      <w:r w:rsidRPr="000A1317">
        <w:rPr>
          <w:rFonts w:cs="Times New Roman" w:hint="eastAsia"/>
          <w:bCs/>
          <w:szCs w:val="21"/>
        </w:rPr>
        <w:t>：</w:t>
      </w:r>
      <w:r w:rsidRPr="000A1317">
        <w:rPr>
          <w:rFonts w:cs="Times New Roman" w:hint="eastAsia"/>
          <w:bCs/>
          <w:szCs w:val="21"/>
        </w:rPr>
        <w:t>010-84524197</w:t>
      </w:r>
    </w:p>
    <w:p w:rsidR="00741C05" w:rsidRPr="000A1317" w:rsidRDefault="00741C05" w:rsidP="00F4135D">
      <w:pPr>
        <w:rPr>
          <w:rFonts w:cs="Times New Roman"/>
          <w:bCs/>
          <w:szCs w:val="21"/>
        </w:rPr>
      </w:pPr>
      <w:r w:rsidRPr="000A1317">
        <w:rPr>
          <w:rFonts w:cs="Times New Roman"/>
          <w:bCs/>
          <w:szCs w:val="21"/>
        </w:rPr>
        <w:t>手机</w:t>
      </w:r>
      <w:r w:rsidRPr="000A1317">
        <w:rPr>
          <w:rFonts w:cs="Times New Roman" w:hint="eastAsia"/>
          <w:bCs/>
          <w:szCs w:val="21"/>
        </w:rPr>
        <w:t>：</w:t>
      </w:r>
      <w:r w:rsidRPr="000A1317">
        <w:rPr>
          <w:rFonts w:cs="Times New Roman" w:hint="eastAsia"/>
          <w:bCs/>
          <w:szCs w:val="21"/>
        </w:rPr>
        <w:t>13811931323</w:t>
      </w:r>
      <w:bookmarkStart w:id="1" w:name="_GoBack"/>
      <w:bookmarkEnd w:id="1"/>
    </w:p>
    <w:p w:rsidR="00866AFF" w:rsidRDefault="00866AFF" w:rsidP="00F4135D">
      <w:pPr>
        <w:rPr>
          <w:rFonts w:cs="Times New Roman"/>
          <w:bCs/>
          <w:szCs w:val="21"/>
        </w:rPr>
      </w:pPr>
    </w:p>
    <w:p w:rsidR="00CF1FC4" w:rsidRDefault="00CF1FC4" w:rsidP="00F4135D">
      <w:pPr>
        <w:rPr>
          <w:rFonts w:cs="Times New Roman"/>
          <w:bCs/>
          <w:szCs w:val="21"/>
        </w:rPr>
      </w:pPr>
    </w:p>
    <w:sectPr w:rsidR="00CF1FC4" w:rsidSect="00307BC4">
      <w:footerReference w:type="default" r:id="rId9"/>
      <w:pgSz w:w="11906" w:h="16838" w:code="9"/>
      <w:pgMar w:top="1134" w:right="1134" w:bottom="1134" w:left="1134" w:header="73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1EC" w:rsidRDefault="00D131EC" w:rsidP="00190811">
      <w:r>
        <w:separator/>
      </w:r>
    </w:p>
  </w:endnote>
  <w:endnote w:type="continuationSeparator" w:id="0">
    <w:p w:rsidR="00D131EC" w:rsidRDefault="00D131EC" w:rsidP="0019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2957932"/>
      <w:docPartObj>
        <w:docPartGallery w:val="Page Numbers (Bottom of Page)"/>
        <w:docPartUnique/>
      </w:docPartObj>
    </w:sdtPr>
    <w:sdtEndPr/>
    <w:sdtContent>
      <w:p w:rsidR="00B77624" w:rsidRDefault="00B7762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31" w:rsidRPr="00E85F31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1EC" w:rsidRDefault="00D131EC" w:rsidP="00190811">
      <w:r>
        <w:separator/>
      </w:r>
    </w:p>
  </w:footnote>
  <w:footnote w:type="continuationSeparator" w:id="0">
    <w:p w:rsidR="00D131EC" w:rsidRDefault="00D131EC" w:rsidP="0019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62E0F"/>
    <w:multiLevelType w:val="hybridMultilevel"/>
    <w:tmpl w:val="505C28A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00F6933"/>
    <w:multiLevelType w:val="multilevel"/>
    <w:tmpl w:val="600F6933"/>
    <w:lvl w:ilvl="0">
      <w:start w:val="1"/>
      <w:numFmt w:val="decimal"/>
      <w:pStyle w:val="1TimesNewRoman"/>
      <w:lvlText w:val="%1"/>
      <w:lvlJc w:val="left"/>
      <w:pPr>
        <w:tabs>
          <w:tab w:val="num" w:pos="596"/>
        </w:tabs>
        <w:ind w:left="596" w:hanging="454"/>
      </w:pPr>
      <w:rPr>
        <w:rFonts w:ascii="Times New Roman" w:hAnsi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751"/>
        </w:tabs>
        <w:ind w:left="2751" w:hanging="90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44"/>
        </w:tabs>
        <w:ind w:left="1644" w:hanging="1644"/>
      </w:pPr>
      <w:rPr>
        <w:rFonts w:hint="eastAsia"/>
      </w:rPr>
    </w:lvl>
    <w:lvl w:ilvl="6">
      <w:start w:val="1"/>
      <w:numFmt w:val="lowerLetter"/>
      <w:lvlText w:val="%7）"/>
      <w:lvlJc w:val="left"/>
      <w:pPr>
        <w:tabs>
          <w:tab w:val="num" w:pos="1021"/>
        </w:tabs>
        <w:ind w:left="1021" w:hanging="454"/>
      </w:pPr>
      <w:rPr>
        <w:rFonts w:hint="eastAsia"/>
      </w:rPr>
    </w:lvl>
    <w:lvl w:ilvl="7">
      <w:start w:val="1"/>
      <w:numFmt w:val="bullet"/>
      <w:lvlText w:val="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8">
      <w:start w:val="1"/>
      <w:numFmt w:val="upperLetter"/>
      <w:lvlText w:val="附录  %9:"/>
      <w:lvlJc w:val="center"/>
      <w:pPr>
        <w:tabs>
          <w:tab w:val="num" w:pos="1701"/>
        </w:tabs>
        <w:ind w:left="1701" w:hanging="1701"/>
      </w:pPr>
      <w:rPr>
        <w:rFonts w:hint="eastAsia"/>
      </w:rPr>
    </w:lvl>
  </w:abstractNum>
  <w:abstractNum w:abstractNumId="2" w15:restartNumberingAfterBreak="0">
    <w:nsid w:val="7FED0B76"/>
    <w:multiLevelType w:val="multilevel"/>
    <w:tmpl w:val="BE0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81"/>
    <w:rsid w:val="00004B1B"/>
    <w:rsid w:val="0001179F"/>
    <w:rsid w:val="00017321"/>
    <w:rsid w:val="0002292F"/>
    <w:rsid w:val="00030F63"/>
    <w:rsid w:val="00035BA4"/>
    <w:rsid w:val="00044F6A"/>
    <w:rsid w:val="00045BC8"/>
    <w:rsid w:val="000464C4"/>
    <w:rsid w:val="00071EFC"/>
    <w:rsid w:val="000735FF"/>
    <w:rsid w:val="000A1317"/>
    <w:rsid w:val="000A2730"/>
    <w:rsid w:val="000C157D"/>
    <w:rsid w:val="000C6D1A"/>
    <w:rsid w:val="000D6C0C"/>
    <w:rsid w:val="000D7117"/>
    <w:rsid w:val="000E59D6"/>
    <w:rsid w:val="000F617F"/>
    <w:rsid w:val="00102381"/>
    <w:rsid w:val="001068D8"/>
    <w:rsid w:val="0011002A"/>
    <w:rsid w:val="00117FC2"/>
    <w:rsid w:val="00126643"/>
    <w:rsid w:val="0013158D"/>
    <w:rsid w:val="001320EB"/>
    <w:rsid w:val="001509A8"/>
    <w:rsid w:val="00153FDA"/>
    <w:rsid w:val="00157E4F"/>
    <w:rsid w:val="00163B63"/>
    <w:rsid w:val="001758B2"/>
    <w:rsid w:val="00176A04"/>
    <w:rsid w:val="00190811"/>
    <w:rsid w:val="001B37BC"/>
    <w:rsid w:val="001C278B"/>
    <w:rsid w:val="001E5EF4"/>
    <w:rsid w:val="001F4303"/>
    <w:rsid w:val="00200BE8"/>
    <w:rsid w:val="00205F46"/>
    <w:rsid w:val="00210049"/>
    <w:rsid w:val="00214F09"/>
    <w:rsid w:val="00236931"/>
    <w:rsid w:val="00237F55"/>
    <w:rsid w:val="00242DA4"/>
    <w:rsid w:val="00245878"/>
    <w:rsid w:val="00250F26"/>
    <w:rsid w:val="00263C02"/>
    <w:rsid w:val="00263C0A"/>
    <w:rsid w:val="00266AF5"/>
    <w:rsid w:val="00297659"/>
    <w:rsid w:val="002A3C15"/>
    <w:rsid w:val="002B0A59"/>
    <w:rsid w:val="002B7D3C"/>
    <w:rsid w:val="002C1544"/>
    <w:rsid w:val="002D5959"/>
    <w:rsid w:val="002E17BD"/>
    <w:rsid w:val="002E7E32"/>
    <w:rsid w:val="002F7DD5"/>
    <w:rsid w:val="00307BC4"/>
    <w:rsid w:val="00326D8E"/>
    <w:rsid w:val="00331A78"/>
    <w:rsid w:val="00341E9F"/>
    <w:rsid w:val="00345A88"/>
    <w:rsid w:val="003463E5"/>
    <w:rsid w:val="0035449D"/>
    <w:rsid w:val="00354B11"/>
    <w:rsid w:val="00354E1D"/>
    <w:rsid w:val="003554B3"/>
    <w:rsid w:val="00357741"/>
    <w:rsid w:val="00392508"/>
    <w:rsid w:val="003C1A87"/>
    <w:rsid w:val="003C3EF0"/>
    <w:rsid w:val="003D3127"/>
    <w:rsid w:val="003E5216"/>
    <w:rsid w:val="003E7BE7"/>
    <w:rsid w:val="00403BA6"/>
    <w:rsid w:val="004258AD"/>
    <w:rsid w:val="00431B39"/>
    <w:rsid w:val="00437E0A"/>
    <w:rsid w:val="00444472"/>
    <w:rsid w:val="00457ADB"/>
    <w:rsid w:val="004812DE"/>
    <w:rsid w:val="00482E50"/>
    <w:rsid w:val="004847FF"/>
    <w:rsid w:val="004C5EE8"/>
    <w:rsid w:val="004D57BF"/>
    <w:rsid w:val="004E6D5C"/>
    <w:rsid w:val="0050748C"/>
    <w:rsid w:val="00523F47"/>
    <w:rsid w:val="005351E3"/>
    <w:rsid w:val="00541C09"/>
    <w:rsid w:val="00545888"/>
    <w:rsid w:val="00547A0B"/>
    <w:rsid w:val="00551091"/>
    <w:rsid w:val="00561920"/>
    <w:rsid w:val="00572645"/>
    <w:rsid w:val="00576A39"/>
    <w:rsid w:val="00593A0B"/>
    <w:rsid w:val="005A06C4"/>
    <w:rsid w:val="005A6CFB"/>
    <w:rsid w:val="005C2BDA"/>
    <w:rsid w:val="005C6B5E"/>
    <w:rsid w:val="005C6EB0"/>
    <w:rsid w:val="005D0BCB"/>
    <w:rsid w:val="005D4166"/>
    <w:rsid w:val="005F37D7"/>
    <w:rsid w:val="005F5312"/>
    <w:rsid w:val="0061024A"/>
    <w:rsid w:val="00626E4C"/>
    <w:rsid w:val="0062706D"/>
    <w:rsid w:val="00632E6E"/>
    <w:rsid w:val="00635CD7"/>
    <w:rsid w:val="0065067F"/>
    <w:rsid w:val="0065274A"/>
    <w:rsid w:val="00660756"/>
    <w:rsid w:val="006614E2"/>
    <w:rsid w:val="006634A8"/>
    <w:rsid w:val="006657EC"/>
    <w:rsid w:val="006A4C90"/>
    <w:rsid w:val="006C54AC"/>
    <w:rsid w:val="006E2E4E"/>
    <w:rsid w:val="006F7E29"/>
    <w:rsid w:val="00700710"/>
    <w:rsid w:val="007070C0"/>
    <w:rsid w:val="00724023"/>
    <w:rsid w:val="00737B09"/>
    <w:rsid w:val="00741C05"/>
    <w:rsid w:val="007450E9"/>
    <w:rsid w:val="00745FF4"/>
    <w:rsid w:val="007506AB"/>
    <w:rsid w:val="00752DD5"/>
    <w:rsid w:val="00754343"/>
    <w:rsid w:val="00762BC1"/>
    <w:rsid w:val="00766076"/>
    <w:rsid w:val="00775E80"/>
    <w:rsid w:val="0077761D"/>
    <w:rsid w:val="00780EE8"/>
    <w:rsid w:val="00781A9E"/>
    <w:rsid w:val="007865E7"/>
    <w:rsid w:val="007968CA"/>
    <w:rsid w:val="007B182B"/>
    <w:rsid w:val="007B4996"/>
    <w:rsid w:val="007C7FEA"/>
    <w:rsid w:val="007D176E"/>
    <w:rsid w:val="007E4F8E"/>
    <w:rsid w:val="007E7A9B"/>
    <w:rsid w:val="007F1697"/>
    <w:rsid w:val="007F5271"/>
    <w:rsid w:val="007F6A3C"/>
    <w:rsid w:val="007F7B2F"/>
    <w:rsid w:val="00803B2F"/>
    <w:rsid w:val="00817285"/>
    <w:rsid w:val="00826197"/>
    <w:rsid w:val="00826F36"/>
    <w:rsid w:val="00847B78"/>
    <w:rsid w:val="00857DC7"/>
    <w:rsid w:val="00861020"/>
    <w:rsid w:val="00863FCD"/>
    <w:rsid w:val="00864363"/>
    <w:rsid w:val="00866AFF"/>
    <w:rsid w:val="0087660C"/>
    <w:rsid w:val="008B119F"/>
    <w:rsid w:val="008C27FD"/>
    <w:rsid w:val="008D0781"/>
    <w:rsid w:val="008D5A08"/>
    <w:rsid w:val="008E6C3D"/>
    <w:rsid w:val="008F5664"/>
    <w:rsid w:val="009041C9"/>
    <w:rsid w:val="00906747"/>
    <w:rsid w:val="00916B6C"/>
    <w:rsid w:val="00922746"/>
    <w:rsid w:val="00923CDB"/>
    <w:rsid w:val="00927B86"/>
    <w:rsid w:val="00927FE0"/>
    <w:rsid w:val="00931344"/>
    <w:rsid w:val="00947316"/>
    <w:rsid w:val="00950C76"/>
    <w:rsid w:val="00957D88"/>
    <w:rsid w:val="00964715"/>
    <w:rsid w:val="00981D3F"/>
    <w:rsid w:val="00987415"/>
    <w:rsid w:val="009B07DA"/>
    <w:rsid w:val="009B6098"/>
    <w:rsid w:val="009C2FD3"/>
    <w:rsid w:val="009D16D9"/>
    <w:rsid w:val="009D3C9F"/>
    <w:rsid w:val="009F6D83"/>
    <w:rsid w:val="00A4159A"/>
    <w:rsid w:val="00A46271"/>
    <w:rsid w:val="00A60027"/>
    <w:rsid w:val="00A64B29"/>
    <w:rsid w:val="00A66593"/>
    <w:rsid w:val="00A720F4"/>
    <w:rsid w:val="00A767E3"/>
    <w:rsid w:val="00A85EC0"/>
    <w:rsid w:val="00A91031"/>
    <w:rsid w:val="00AA5AFD"/>
    <w:rsid w:val="00AC042F"/>
    <w:rsid w:val="00AC2FD6"/>
    <w:rsid w:val="00AC7B0C"/>
    <w:rsid w:val="00AD3539"/>
    <w:rsid w:val="00AD76CE"/>
    <w:rsid w:val="00AE1945"/>
    <w:rsid w:val="00AE52E2"/>
    <w:rsid w:val="00AE5836"/>
    <w:rsid w:val="00AF2B5A"/>
    <w:rsid w:val="00AF55FD"/>
    <w:rsid w:val="00B1192A"/>
    <w:rsid w:val="00B14952"/>
    <w:rsid w:val="00B17241"/>
    <w:rsid w:val="00B2282C"/>
    <w:rsid w:val="00B42729"/>
    <w:rsid w:val="00B42856"/>
    <w:rsid w:val="00B43982"/>
    <w:rsid w:val="00B60C71"/>
    <w:rsid w:val="00B61116"/>
    <w:rsid w:val="00B64917"/>
    <w:rsid w:val="00B65E58"/>
    <w:rsid w:val="00B664F6"/>
    <w:rsid w:val="00B73EFF"/>
    <w:rsid w:val="00B749CD"/>
    <w:rsid w:val="00B76A58"/>
    <w:rsid w:val="00B77043"/>
    <w:rsid w:val="00B77624"/>
    <w:rsid w:val="00B86A9C"/>
    <w:rsid w:val="00B973CA"/>
    <w:rsid w:val="00BB1B7F"/>
    <w:rsid w:val="00BB593B"/>
    <w:rsid w:val="00BD23DF"/>
    <w:rsid w:val="00BD4BB1"/>
    <w:rsid w:val="00BD7B33"/>
    <w:rsid w:val="00BD7DAC"/>
    <w:rsid w:val="00BE0AD9"/>
    <w:rsid w:val="00BE464C"/>
    <w:rsid w:val="00BE765D"/>
    <w:rsid w:val="00BF43C1"/>
    <w:rsid w:val="00C01C17"/>
    <w:rsid w:val="00C03749"/>
    <w:rsid w:val="00C13D81"/>
    <w:rsid w:val="00C20159"/>
    <w:rsid w:val="00C228DF"/>
    <w:rsid w:val="00C22FCE"/>
    <w:rsid w:val="00C35738"/>
    <w:rsid w:val="00C40BF5"/>
    <w:rsid w:val="00C541F8"/>
    <w:rsid w:val="00C851A8"/>
    <w:rsid w:val="00C913FF"/>
    <w:rsid w:val="00CE4D57"/>
    <w:rsid w:val="00CF1FC4"/>
    <w:rsid w:val="00D02D4B"/>
    <w:rsid w:val="00D04050"/>
    <w:rsid w:val="00D108D2"/>
    <w:rsid w:val="00D10D05"/>
    <w:rsid w:val="00D131BD"/>
    <w:rsid w:val="00D131EC"/>
    <w:rsid w:val="00D14B7C"/>
    <w:rsid w:val="00D14EE5"/>
    <w:rsid w:val="00D15287"/>
    <w:rsid w:val="00D27653"/>
    <w:rsid w:val="00D3493F"/>
    <w:rsid w:val="00D404BD"/>
    <w:rsid w:val="00D52BB8"/>
    <w:rsid w:val="00D543B7"/>
    <w:rsid w:val="00D64280"/>
    <w:rsid w:val="00D72F6D"/>
    <w:rsid w:val="00D74203"/>
    <w:rsid w:val="00D743EF"/>
    <w:rsid w:val="00D8171B"/>
    <w:rsid w:val="00D81E5B"/>
    <w:rsid w:val="00D949D3"/>
    <w:rsid w:val="00D97A5C"/>
    <w:rsid w:val="00DA7224"/>
    <w:rsid w:val="00DB139D"/>
    <w:rsid w:val="00DB4FB1"/>
    <w:rsid w:val="00DB6C6F"/>
    <w:rsid w:val="00DC3550"/>
    <w:rsid w:val="00DC7F2A"/>
    <w:rsid w:val="00DD01D8"/>
    <w:rsid w:val="00DE0F04"/>
    <w:rsid w:val="00DE2295"/>
    <w:rsid w:val="00E0461B"/>
    <w:rsid w:val="00E20F3B"/>
    <w:rsid w:val="00E26AAC"/>
    <w:rsid w:val="00E317CB"/>
    <w:rsid w:val="00E33106"/>
    <w:rsid w:val="00E37565"/>
    <w:rsid w:val="00E45F3F"/>
    <w:rsid w:val="00E61C61"/>
    <w:rsid w:val="00E64234"/>
    <w:rsid w:val="00E756EA"/>
    <w:rsid w:val="00E85E4D"/>
    <w:rsid w:val="00E85F31"/>
    <w:rsid w:val="00E868DA"/>
    <w:rsid w:val="00E870DA"/>
    <w:rsid w:val="00E92D63"/>
    <w:rsid w:val="00E967BB"/>
    <w:rsid w:val="00EA3A1C"/>
    <w:rsid w:val="00EA3F63"/>
    <w:rsid w:val="00EB0208"/>
    <w:rsid w:val="00EB2491"/>
    <w:rsid w:val="00EB6FB6"/>
    <w:rsid w:val="00EC3226"/>
    <w:rsid w:val="00ED1480"/>
    <w:rsid w:val="00ED3748"/>
    <w:rsid w:val="00ED66E9"/>
    <w:rsid w:val="00EF1CBC"/>
    <w:rsid w:val="00EF5B9E"/>
    <w:rsid w:val="00F05510"/>
    <w:rsid w:val="00F21422"/>
    <w:rsid w:val="00F23032"/>
    <w:rsid w:val="00F27DC3"/>
    <w:rsid w:val="00F338F6"/>
    <w:rsid w:val="00F373AB"/>
    <w:rsid w:val="00F4135D"/>
    <w:rsid w:val="00F438D2"/>
    <w:rsid w:val="00F47D67"/>
    <w:rsid w:val="00F54D25"/>
    <w:rsid w:val="00F61FCE"/>
    <w:rsid w:val="00F67CDD"/>
    <w:rsid w:val="00F724A3"/>
    <w:rsid w:val="00F74D12"/>
    <w:rsid w:val="00FA2EFC"/>
    <w:rsid w:val="00FB14F7"/>
    <w:rsid w:val="00FC1523"/>
    <w:rsid w:val="00FC47A7"/>
    <w:rsid w:val="00FC60E8"/>
    <w:rsid w:val="00FE0CDF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8D2054-105F-435A-86AA-0CAB0AF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93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C1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FC1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格样式 Char"/>
    <w:basedOn w:val="a0"/>
    <w:link w:val="a3"/>
    <w:rsid w:val="00FC1523"/>
    <w:rPr>
      <w:szCs w:val="24"/>
    </w:rPr>
  </w:style>
  <w:style w:type="paragraph" w:customStyle="1" w:styleId="2">
    <w:name w:val="样式 标题 2 + 加粗"/>
    <w:basedOn w:val="20"/>
    <w:rsid w:val="00FC1523"/>
    <w:pPr>
      <w:keepNext w:val="0"/>
      <w:keepLines w:val="0"/>
      <w:numPr>
        <w:ilvl w:val="1"/>
        <w:numId w:val="1"/>
      </w:numPr>
      <w:tabs>
        <w:tab w:val="clear" w:pos="680"/>
      </w:tabs>
      <w:adjustRightInd w:val="0"/>
      <w:snapToGrid w:val="0"/>
      <w:spacing w:before="80" w:after="80" w:line="336" w:lineRule="auto"/>
      <w:ind w:left="0" w:hangingChars="243" w:hanging="243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3">
    <w:name w:val="表格样式"/>
    <w:basedOn w:val="a"/>
    <w:link w:val="Char"/>
    <w:rsid w:val="00FC1523"/>
    <w:pPr>
      <w:tabs>
        <w:tab w:val="left" w:pos="1040"/>
      </w:tabs>
      <w:jc w:val="center"/>
    </w:pPr>
    <w:rPr>
      <w:szCs w:val="24"/>
    </w:rPr>
  </w:style>
  <w:style w:type="paragraph" w:customStyle="1" w:styleId="f1">
    <w:name w:val="f1"/>
    <w:basedOn w:val="a"/>
    <w:rsid w:val="00FC1523"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cs="Times New Roman"/>
      <w:kern w:val="0"/>
      <w:sz w:val="24"/>
      <w:szCs w:val="20"/>
    </w:rPr>
  </w:style>
  <w:style w:type="paragraph" w:customStyle="1" w:styleId="1TimesNewRoman">
    <w:name w:val="样式 标题 1 + (西文) Times New Roman (中文) 宋体 黑色"/>
    <w:basedOn w:val="1"/>
    <w:rsid w:val="00FC1523"/>
    <w:pPr>
      <w:keepNext w:val="0"/>
      <w:keepLines w:val="0"/>
      <w:numPr>
        <w:numId w:val="1"/>
      </w:numPr>
      <w:tabs>
        <w:tab w:val="clear" w:pos="596"/>
      </w:tabs>
      <w:adjustRightInd w:val="0"/>
      <w:snapToGrid w:val="0"/>
      <w:spacing w:before="360" w:after="160" w:line="336" w:lineRule="auto"/>
      <w:ind w:left="0" w:firstLine="0"/>
    </w:pPr>
    <w:rPr>
      <w:rFonts w:cs="Times New Roman"/>
      <w:caps/>
      <w:color w:val="000000"/>
      <w:kern w:val="0"/>
      <w:sz w:val="28"/>
      <w:szCs w:val="20"/>
    </w:rPr>
  </w:style>
  <w:style w:type="paragraph" w:customStyle="1" w:styleId="a4">
    <w:name w:val="图表标题"/>
    <w:basedOn w:val="a"/>
    <w:rsid w:val="00FC1523"/>
    <w:pPr>
      <w:tabs>
        <w:tab w:val="left" w:pos="1040"/>
      </w:tabs>
      <w:adjustRightInd w:val="0"/>
      <w:snapToGrid w:val="0"/>
      <w:spacing w:before="120" w:after="120"/>
      <w:jc w:val="center"/>
    </w:pPr>
    <w:rPr>
      <w:rFonts w:hAnsi="宋体" w:cs="宋体"/>
      <w:color w:val="000000"/>
      <w:kern w:val="0"/>
      <w:szCs w:val="20"/>
    </w:rPr>
  </w:style>
  <w:style w:type="paragraph" w:customStyle="1" w:styleId="a5">
    <w:name w:val="报告正文"/>
    <w:basedOn w:val="a"/>
    <w:rsid w:val="00FC1523"/>
    <w:pPr>
      <w:tabs>
        <w:tab w:val="left" w:pos="1040"/>
      </w:tabs>
      <w:adjustRightInd w:val="0"/>
      <w:snapToGrid w:val="0"/>
      <w:ind w:firstLine="567"/>
    </w:pPr>
    <w:rPr>
      <w:rFonts w:cs="宋体"/>
      <w:color w:val="000000"/>
      <w:kern w:val="0"/>
      <w:sz w:val="24"/>
      <w:szCs w:val="20"/>
    </w:rPr>
  </w:style>
  <w:style w:type="table" w:styleId="a6">
    <w:name w:val="Table Grid"/>
    <w:basedOn w:val="a1"/>
    <w:rsid w:val="00FC1523"/>
    <w:pPr>
      <w:widowControl w:val="0"/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0"/>
    <w:uiPriority w:val="9"/>
    <w:semiHidden/>
    <w:rsid w:val="00FC1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152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0"/>
    <w:uiPriority w:val="99"/>
    <w:semiHidden/>
    <w:unhideWhenUsed/>
    <w:rsid w:val="00FC152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C152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E59D6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19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9081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9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90811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19081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190811"/>
  </w:style>
  <w:style w:type="character" w:styleId="ac">
    <w:name w:val="Hyperlink"/>
    <w:basedOn w:val="a0"/>
    <w:uiPriority w:val="99"/>
    <w:unhideWhenUsed/>
    <w:rsid w:val="00741C05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866A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866AFF"/>
    <w:rPr>
      <w:b/>
      <w:bCs/>
    </w:rPr>
  </w:style>
  <w:style w:type="paragraph" w:customStyle="1" w:styleId="p-top">
    <w:name w:val="p-top"/>
    <w:basedOn w:val="a"/>
    <w:rsid w:val="00866A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6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明红芳</dc:creator>
  <cp:lastModifiedBy>minghf</cp:lastModifiedBy>
  <cp:revision>45</cp:revision>
  <cp:lastPrinted>2019-11-01T07:21:00Z</cp:lastPrinted>
  <dcterms:created xsi:type="dcterms:W3CDTF">2019-11-01T00:48:00Z</dcterms:created>
  <dcterms:modified xsi:type="dcterms:W3CDTF">2020-03-18T10:14:00Z</dcterms:modified>
</cp:coreProperties>
</file>