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楷体_GB2312" w:hAnsi="楷体_GB2312" w:eastAsia="楷体_GB2312" w:cs="Arial"/>
          <w:kern w:val="1"/>
          <w:sz w:val="28"/>
          <w:szCs w:val="28"/>
          <w:lang w:val="en-US" w:eastAsia="zh-CN" w:bidi="ar-SA"/>
        </w:rPr>
      </w:pPr>
      <w:r>
        <w:rPr>
          <w:rFonts w:ascii="楷体_GB2312" w:hAnsi="楷体_GB2312" w:eastAsia="楷体_GB2312" w:cs="楷体_GB2312"/>
          <w:kern w:val="1"/>
          <w:sz w:val="28"/>
          <w:szCs w:val="28"/>
          <w:lang w:val="en-US" w:eastAsia="zh-CN" w:bidi="ar-SA"/>
        </w:rPr>
        <w:t>【</w:t>
      </w:r>
      <w:r>
        <w:rPr>
          <w:rFonts w:ascii="楷体_GB2312" w:hAnsi="楷体_GB2312" w:eastAsia="楷体_GB2312" w:cs="Arial"/>
          <w:kern w:val="1"/>
          <w:sz w:val="28"/>
          <w:szCs w:val="28"/>
          <w:lang w:val="en-US" w:eastAsia="zh-CN" w:bidi="ar-SA"/>
        </w:rPr>
        <w:t>综  述】</w:t>
      </w:r>
    </w:p>
    <w:p>
      <w:pPr>
        <w:spacing w:line="360" w:lineRule="auto"/>
        <w:jc w:val="center"/>
        <w:rPr>
          <w:rFonts w:ascii="楷体" w:hAnsi="楷体" w:eastAsia="楷体" w:cs="楷体"/>
          <w:kern w:val="1"/>
          <w:sz w:val="36"/>
          <w:szCs w:val="36"/>
          <w:lang w:val="en-US" w:eastAsia="zh-CN" w:bidi="ar-SA"/>
        </w:rPr>
      </w:pPr>
      <w:r>
        <w:rPr>
          <w:rFonts w:ascii="黑体" w:hAnsi="黑体" w:eastAsia="黑体" w:cs="AdobeSongStd-Light-Acro"/>
          <w:kern w:val="1"/>
          <w:sz w:val="36"/>
          <w:szCs w:val="36"/>
          <w:lang w:val="en-US" w:eastAsia="zh-CN" w:bidi="ar-SA"/>
        </w:rPr>
        <w:t>宫颈癌的诊断和治疗现况</w:t>
      </w:r>
    </w:p>
    <w:p>
      <w:pPr>
        <w:spacing w:line="360" w:lineRule="auto"/>
        <w:jc w:val="center"/>
        <w:rPr>
          <w:rFonts w:ascii="楷体_GB2312" w:hAnsi="楷体_GB2312" w:eastAsia="楷体_GB2312" w:cs="楷体_GB2312"/>
          <w:kern w:val="1"/>
          <w:sz w:val="24"/>
          <w:szCs w:val="22"/>
          <w:lang w:val="en-US" w:eastAsia="zh-CN" w:bidi="ar-SA"/>
        </w:rPr>
      </w:pPr>
      <w:r>
        <w:rPr>
          <w:kern w:val="1"/>
        </w:rPr>
        <w:t xml:space="preserve"> </w:t>
      </w:r>
      <w:r>
        <w:rPr>
          <w:rFonts w:ascii="楷体_GB2312" w:hAnsi="楷体_GB2312" w:eastAsia="楷体_GB2312" w:cs="AdobeSongStd-Light-Acro"/>
          <w:kern w:val="1"/>
          <w:sz w:val="24"/>
          <w:szCs w:val="22"/>
          <w:lang w:val="en-US" w:eastAsia="zh-CN" w:bidi="ar-SA"/>
        </w:rPr>
        <w:t>周春 综述  袁玉林 校审</w:t>
      </w:r>
    </w:p>
    <w:p>
      <w:pPr>
        <w:spacing w:line="360" w:lineRule="auto"/>
        <w:jc w:val="both"/>
        <w:rPr>
          <w:rFonts w:ascii="宋体" w:hAnsi="宋体" w:eastAsia="宋体" w:cs="AdobeSongStd-Light-Acro,Bold"/>
          <w:kern w:val="1"/>
          <w:sz w:val="24"/>
          <w:szCs w:val="22"/>
          <w:lang w:val="en-US" w:eastAsia="zh-CN" w:bidi="ar-SA"/>
        </w:rPr>
      </w:pPr>
      <w:r>
        <w:rPr>
          <w:rFonts w:ascii="宋体" w:hAnsi="宋体" w:eastAsia="宋体" w:cs="AdobeSongStd-Light-Acro,Bold"/>
          <w:kern w:val="1"/>
          <w:sz w:val="24"/>
          <w:szCs w:val="22"/>
          <w:lang w:val="en-US" w:eastAsia="zh-CN" w:bidi="ar-SA"/>
        </w:rPr>
        <w:t>　　</w:t>
      </w:r>
    </w:p>
    <w:p>
      <w:pPr>
        <w:spacing w:line="360" w:lineRule="auto"/>
        <w:jc w:val="both"/>
        <w:rPr>
          <w:rFonts w:eastAsia="宋体"/>
          <w:kern w:val="1"/>
          <w:sz w:val="21"/>
          <w:szCs w:val="22"/>
          <w:lang w:val="en-US" w:eastAsia="zh-CN" w:bidi="ar-SA"/>
        </w:rPr>
      </w:pPr>
      <w:r>
        <w:rPr>
          <w:rFonts w:hint="eastAsia" w:ascii="宋体" w:hAnsi="宋体" w:eastAsia="宋体" w:cs="AdobeSongStd-Light-Acro,Bold"/>
          <w:b/>
          <w:bCs/>
          <w:kern w:val="1"/>
          <w:sz w:val="24"/>
          <w:szCs w:val="24"/>
          <w:lang w:val="en-US" w:eastAsia="zh-CN" w:bidi="ar-SA"/>
        </w:rPr>
        <w:t>摘要</w:t>
      </w:r>
      <w:r>
        <w:rPr>
          <w:rFonts w:hint="eastAsia" w:ascii="宋体" w:hAnsi="宋体" w:eastAsia="宋体" w:cs="AdobeSongStd-Light-Acro,Bold"/>
          <w:bCs/>
          <w:kern w:val="1"/>
          <w:sz w:val="24"/>
          <w:szCs w:val="24"/>
          <w:lang w:val="en-US" w:eastAsia="zh-CN" w:bidi="ar-SA"/>
        </w:rPr>
        <w:t>：</w:t>
      </w:r>
      <w:r>
        <w:rPr>
          <w:rFonts w:eastAsia="宋体"/>
          <w:kern w:val="1"/>
          <w:sz w:val="24"/>
          <w:szCs w:val="24"/>
          <w:lang w:val="en-US" w:eastAsia="zh-CN" w:bidi="ar-SA"/>
        </w:rPr>
        <w:t>宫颈癌（cevical cancer 也称宫颈侵润癌）是</w:t>
      </w:r>
      <w:r>
        <w:rPr>
          <w:rFonts w:hint="eastAsia" w:eastAsia="宋体"/>
          <w:kern w:val="1"/>
          <w:sz w:val="24"/>
          <w:szCs w:val="24"/>
          <w:lang w:val="en-US" w:eastAsia="zh-CN" w:bidi="ar-SA"/>
        </w:rPr>
        <w:t>我国</w:t>
      </w:r>
      <w:r>
        <w:rPr>
          <w:rFonts w:eastAsia="宋体"/>
          <w:kern w:val="1"/>
          <w:sz w:val="24"/>
          <w:szCs w:val="24"/>
          <w:lang w:val="en-US" w:eastAsia="zh-CN" w:bidi="ar-SA"/>
        </w:rPr>
        <w:t>妇科常见恶性肿瘤</w:t>
      </w:r>
      <w:r>
        <w:rPr>
          <w:rFonts w:hint="eastAsia" w:eastAsia="宋体"/>
          <w:kern w:val="1"/>
          <w:sz w:val="24"/>
          <w:szCs w:val="24"/>
          <w:lang w:val="en-US" w:eastAsia="zh-CN" w:bidi="ar-SA"/>
        </w:rPr>
        <w:t>之一</w:t>
      </w:r>
      <w:r>
        <w:rPr>
          <w:rFonts w:eastAsia="宋体"/>
          <w:kern w:val="1"/>
          <w:sz w:val="24"/>
          <w:szCs w:val="24"/>
          <w:lang w:val="en-US" w:eastAsia="zh-CN" w:bidi="ar-SA"/>
        </w:rPr>
        <w:t>，仅次于乳腺癌</w:t>
      </w:r>
      <w:r>
        <w:rPr>
          <w:rFonts w:hint="eastAsia" w:eastAsia="宋体"/>
          <w:kern w:val="1"/>
          <w:sz w:val="24"/>
          <w:szCs w:val="24"/>
          <w:lang w:val="en-US" w:eastAsia="zh-CN" w:bidi="ar-SA"/>
        </w:rPr>
        <w:t>发</w:t>
      </w:r>
      <w:r>
        <w:rPr>
          <w:rFonts w:eastAsia="宋体"/>
          <w:kern w:val="1"/>
          <w:sz w:val="24"/>
          <w:szCs w:val="24"/>
          <w:lang w:val="en-US" w:eastAsia="zh-CN" w:bidi="ar-SA"/>
        </w:rPr>
        <w:t>生率的第二位。</w:t>
      </w:r>
      <w:r>
        <w:rPr>
          <w:rFonts w:eastAsia="宋体"/>
          <w:color w:val="FF0000"/>
          <w:kern w:val="1"/>
          <w:sz w:val="24"/>
          <w:szCs w:val="24"/>
          <w:lang w:val="en-US" w:eastAsia="zh-CN" w:bidi="ar-SA"/>
        </w:rPr>
        <w:t>虽然宫颈癌</w:t>
      </w:r>
      <w:bookmarkStart w:id="0" w:name="OLE_LINK21"/>
      <w:bookmarkEnd w:id="0"/>
      <w:r>
        <w:rPr>
          <w:rFonts w:eastAsia="宋体"/>
          <w:color w:val="FF0000"/>
          <w:kern w:val="1"/>
          <w:sz w:val="24"/>
          <w:szCs w:val="24"/>
          <w:lang w:val="en-US" w:eastAsia="zh-CN" w:bidi="ar-SA"/>
        </w:rPr>
        <w:t>临床上早期</w:t>
      </w:r>
      <w:bookmarkStart w:id="1" w:name="OLE_LINK22"/>
      <w:bookmarkEnd w:id="1"/>
      <w:r>
        <w:rPr>
          <w:rFonts w:eastAsia="宋体"/>
          <w:color w:val="FF0000"/>
          <w:kern w:val="1"/>
          <w:sz w:val="24"/>
          <w:szCs w:val="24"/>
          <w:lang w:val="en-US" w:eastAsia="zh-CN" w:bidi="ar-SA"/>
        </w:rPr>
        <w:t>不易发现，但是随着各种检测方式和病因学的发展，宫颈癌的防治手段也在不断提高。近年来宫颈癌及癌前病变的发生有上升趋势，且好发年龄趋于年轻化</w:t>
      </w:r>
      <w:r>
        <w:rPr>
          <w:rFonts w:hint="eastAsia" w:eastAsia="宋体"/>
          <w:color w:val="FF0000"/>
          <w:kern w:val="1"/>
          <w:sz w:val="24"/>
          <w:szCs w:val="24"/>
          <w:lang w:val="en-US" w:eastAsia="zh-CN" w:bidi="ar-SA"/>
        </w:rPr>
        <w:t>，多为原位癌，浸润癌患者多为老年患者居中多，</w:t>
      </w:r>
      <w:r>
        <w:rPr>
          <w:rFonts w:hint="eastAsia" w:eastAsia="宋体"/>
          <w:kern w:val="1"/>
          <w:sz w:val="24"/>
          <w:szCs w:val="24"/>
          <w:lang w:val="en-US" w:eastAsia="zh-CN" w:bidi="ar-SA"/>
        </w:rPr>
        <w:t>随着流行病学有相关资料研究认为宫颈癌死亡率已有明显的下降</w:t>
      </w:r>
      <w:r>
        <w:rPr>
          <w:rFonts w:eastAsia="宋体"/>
          <w:kern w:val="1"/>
          <w:sz w:val="24"/>
          <w:szCs w:val="24"/>
          <w:lang w:val="en-US" w:eastAsia="zh-CN" w:bidi="ar-SA"/>
        </w:rPr>
        <w:t>。</w:t>
      </w:r>
      <w:bookmarkStart w:id="2" w:name="OLE_LINK3"/>
      <w:bookmarkEnd w:id="2"/>
      <w:bookmarkStart w:id="3" w:name="OLE_LINK4"/>
      <w:bookmarkEnd w:id="3"/>
      <w:bookmarkStart w:id="4" w:name="OLE_LINK16"/>
      <w:bookmarkEnd w:id="4"/>
      <w:bookmarkStart w:id="5" w:name="OLE_LINK17"/>
      <w:bookmarkEnd w:id="5"/>
      <w:r>
        <w:rPr>
          <w:rFonts w:eastAsia="宋体"/>
          <w:kern w:val="1"/>
          <w:sz w:val="24"/>
          <w:szCs w:val="24"/>
          <w:lang w:val="en-US" w:eastAsia="zh-CN" w:bidi="ar-SA"/>
        </w:rPr>
        <w:t>目前已经</w:t>
      </w:r>
      <w:r>
        <w:rPr>
          <w:rFonts w:hint="eastAsia" w:eastAsia="宋体"/>
          <w:kern w:val="1"/>
          <w:sz w:val="24"/>
          <w:szCs w:val="24"/>
          <w:lang w:val="en-US" w:eastAsia="zh-CN" w:bidi="ar-SA"/>
        </w:rPr>
        <w:t>研究</w:t>
      </w:r>
      <w:r>
        <w:rPr>
          <w:rFonts w:eastAsia="宋体"/>
          <w:kern w:val="1"/>
          <w:sz w:val="24"/>
          <w:szCs w:val="24"/>
          <w:lang w:val="en-US" w:eastAsia="zh-CN" w:bidi="ar-SA"/>
        </w:rPr>
        <w:t>证实，</w:t>
      </w:r>
      <w:bookmarkStart w:id="6" w:name="OLE_LINK6"/>
      <w:bookmarkEnd w:id="6"/>
      <w:bookmarkStart w:id="7" w:name="OLE_LINK7"/>
      <w:bookmarkEnd w:id="7"/>
      <w:r>
        <w:rPr>
          <w:rFonts w:eastAsia="宋体"/>
          <w:kern w:val="1"/>
          <w:sz w:val="24"/>
          <w:szCs w:val="24"/>
          <w:lang w:val="en-US" w:eastAsia="zh-CN" w:bidi="ar-SA"/>
        </w:rPr>
        <w:t>人类乳头状瘤病毒（HPV）</w:t>
      </w:r>
      <w:bookmarkStart w:id="8" w:name="OLE_LINK8"/>
      <w:bookmarkEnd w:id="8"/>
      <w:r>
        <w:rPr>
          <w:rFonts w:eastAsia="宋体"/>
          <w:kern w:val="1"/>
          <w:sz w:val="24"/>
          <w:szCs w:val="24"/>
          <w:lang w:val="en-US" w:eastAsia="zh-CN" w:bidi="ar-SA"/>
        </w:rPr>
        <w:t>是引起宫颈癌的重要病因，</w:t>
      </w:r>
      <w:r>
        <w:rPr>
          <w:rFonts w:eastAsia="宋体"/>
          <w:color w:val="FF0000"/>
          <w:kern w:val="1"/>
          <w:sz w:val="24"/>
          <w:szCs w:val="24"/>
          <w:lang w:val="en-US" w:eastAsia="zh-CN" w:bidi="ar-SA"/>
        </w:rPr>
        <w:t>在世界上也具有较高发病率，</w:t>
      </w:r>
      <w:r>
        <w:rPr>
          <w:rFonts w:hint="eastAsia" w:eastAsia="宋体"/>
          <w:color w:val="FF0000"/>
          <w:kern w:val="1"/>
          <w:sz w:val="24"/>
          <w:szCs w:val="24"/>
          <w:lang w:val="en-US" w:eastAsia="zh-CN" w:bidi="ar-SA"/>
        </w:rPr>
        <w:t>性生活过早分娩次数与宫颈癌发病也密切相关</w:t>
      </w:r>
      <w:bookmarkStart w:id="9" w:name="OLE_LINK18"/>
      <w:bookmarkEnd w:id="9"/>
      <w:r>
        <w:rPr>
          <w:rFonts w:hint="eastAsia" w:eastAsia="宋体"/>
          <w:kern w:val="1"/>
          <w:sz w:val="24"/>
          <w:szCs w:val="24"/>
          <w:lang w:val="en-US" w:eastAsia="zh-CN" w:bidi="ar-SA"/>
        </w:rPr>
        <w:t>，</w:t>
      </w:r>
      <w:r>
        <w:rPr>
          <w:rFonts w:eastAsia="宋体"/>
          <w:kern w:val="1"/>
          <w:sz w:val="24"/>
          <w:szCs w:val="24"/>
          <w:lang w:val="en-US" w:eastAsia="zh-CN" w:bidi="ar-SA"/>
        </w:rPr>
        <w:t>每年有50万左右的新发病例出现，大约占所有癌症发病率的5%，而且多数发病于发展中国家，这个病例大概占宫颈癌总发病率的80%以上</w:t>
      </w:r>
      <w:bookmarkStart w:id="10" w:name="OLE_LINK27"/>
      <w:bookmarkEnd w:id="10"/>
      <w:r>
        <w:rPr>
          <w:rFonts w:eastAsia="宋体"/>
          <w:kern w:val="1"/>
          <w:sz w:val="24"/>
          <w:szCs w:val="24"/>
          <w:vertAlign w:val="superscript"/>
          <w:lang w:val="en-US" w:eastAsia="zh-CN" w:bidi="ar-SA"/>
        </w:rPr>
        <w:t>[1</w:t>
      </w:r>
      <w:r>
        <w:rPr>
          <w:rFonts w:hint="eastAsia" w:eastAsia="宋体"/>
          <w:kern w:val="1"/>
          <w:sz w:val="24"/>
          <w:szCs w:val="24"/>
          <w:vertAlign w:val="superscript"/>
          <w:lang w:val="en-US" w:eastAsia="zh-CN" w:bidi="ar-SA"/>
        </w:rPr>
        <w:t>,2</w:t>
      </w:r>
      <w:r>
        <w:rPr>
          <w:rFonts w:eastAsia="宋体"/>
          <w:kern w:val="1"/>
          <w:sz w:val="24"/>
          <w:szCs w:val="24"/>
          <w:vertAlign w:val="superscript"/>
          <w:lang w:val="en-US" w:eastAsia="zh-CN" w:bidi="ar-SA"/>
        </w:rPr>
        <w:t>]</w:t>
      </w:r>
      <w:r>
        <w:rPr>
          <w:rFonts w:eastAsia="宋体"/>
          <w:kern w:val="1"/>
          <w:sz w:val="24"/>
          <w:szCs w:val="24"/>
          <w:lang w:val="en-US" w:eastAsia="zh-CN" w:bidi="ar-SA"/>
        </w:rPr>
        <w:t>。</w:t>
      </w:r>
      <w:bookmarkStart w:id="11" w:name="OLE_LINK19"/>
      <w:bookmarkEnd w:id="11"/>
      <w:bookmarkStart w:id="12" w:name="OLE_LINK20"/>
      <w:bookmarkEnd w:id="12"/>
      <w:r>
        <w:rPr>
          <w:rFonts w:eastAsia="宋体"/>
          <w:kern w:val="1"/>
          <w:sz w:val="24"/>
          <w:szCs w:val="24"/>
          <w:lang w:val="en-US" w:eastAsia="zh-CN" w:bidi="ar-SA"/>
        </w:rPr>
        <w:t>有报道指出宫颈侵润癌的五年存活率为67%，</w:t>
      </w:r>
      <w:bookmarkStart w:id="13" w:name="OLE_LINK13"/>
      <w:bookmarkEnd w:id="13"/>
      <w:r>
        <w:rPr>
          <w:rFonts w:eastAsia="宋体"/>
          <w:kern w:val="1"/>
          <w:sz w:val="24"/>
          <w:szCs w:val="24"/>
          <w:lang w:val="en-US" w:eastAsia="zh-CN" w:bidi="ar-SA"/>
        </w:rPr>
        <w:t>但是在宫颈癌早发现并治疗者的存活率在90%以上</w:t>
      </w:r>
      <w:bookmarkStart w:id="14" w:name="OLE_LINK47"/>
      <w:bookmarkEnd w:id="14"/>
      <w:r>
        <w:rPr>
          <w:rFonts w:eastAsia="宋体"/>
          <w:kern w:val="1"/>
          <w:sz w:val="24"/>
          <w:szCs w:val="24"/>
          <w:vertAlign w:val="superscript"/>
          <w:lang w:val="en-US" w:eastAsia="zh-CN" w:bidi="ar-SA"/>
        </w:rPr>
        <w:t>[</w:t>
      </w:r>
      <w:r>
        <w:rPr>
          <w:rFonts w:hint="eastAsia" w:eastAsia="宋体"/>
          <w:kern w:val="1"/>
          <w:sz w:val="24"/>
          <w:szCs w:val="24"/>
          <w:vertAlign w:val="superscript"/>
          <w:lang w:val="en-US" w:eastAsia="zh-CN" w:bidi="ar-SA"/>
        </w:rPr>
        <w:t>3</w:t>
      </w:r>
      <w:r>
        <w:rPr>
          <w:rFonts w:eastAsia="宋体"/>
          <w:kern w:val="1"/>
          <w:sz w:val="24"/>
          <w:szCs w:val="24"/>
          <w:vertAlign w:val="superscript"/>
          <w:lang w:val="en-US" w:eastAsia="zh-CN" w:bidi="ar-SA"/>
        </w:rPr>
        <w:t>]</w:t>
      </w:r>
      <w:r>
        <w:rPr>
          <w:rFonts w:eastAsia="宋体"/>
          <w:kern w:val="1"/>
          <w:sz w:val="24"/>
          <w:szCs w:val="24"/>
          <w:lang w:val="en-US" w:eastAsia="zh-CN" w:bidi="ar-SA"/>
        </w:rPr>
        <w:t>，</w:t>
      </w:r>
      <w:bookmarkStart w:id="15" w:name="OLE_LINK28"/>
      <w:bookmarkEnd w:id="15"/>
      <w:r>
        <w:rPr>
          <w:rFonts w:eastAsia="宋体"/>
          <w:kern w:val="1"/>
          <w:sz w:val="24"/>
          <w:szCs w:val="24"/>
          <w:lang w:val="en-US" w:eastAsia="zh-CN" w:bidi="ar-SA"/>
        </w:rPr>
        <w:t>可见宫颈癌的预防效果大于治疗，</w:t>
      </w:r>
      <w:bookmarkStart w:id="16" w:name="OLE_LINK25"/>
      <w:bookmarkEnd w:id="16"/>
      <w:bookmarkStart w:id="17" w:name="OLE_LINK26"/>
      <w:bookmarkEnd w:id="17"/>
      <w:r>
        <w:rPr>
          <w:rFonts w:eastAsia="宋体"/>
          <w:kern w:val="1"/>
          <w:sz w:val="24"/>
          <w:szCs w:val="24"/>
          <w:lang w:val="en-US" w:eastAsia="zh-CN" w:bidi="ar-SA"/>
        </w:rPr>
        <w:t>所以</w:t>
      </w:r>
      <w:bookmarkStart w:id="18" w:name="OLE_LINK29"/>
      <w:bookmarkEnd w:id="18"/>
      <w:bookmarkStart w:id="19" w:name="OLE_LINK30"/>
      <w:bookmarkEnd w:id="19"/>
      <w:r>
        <w:rPr>
          <w:rFonts w:eastAsia="宋体"/>
          <w:kern w:val="1"/>
          <w:sz w:val="24"/>
          <w:szCs w:val="24"/>
          <w:lang w:val="en-US" w:eastAsia="zh-CN" w:bidi="ar-SA"/>
        </w:rPr>
        <w:t>筛查宫颈癌前期病变特征的手段尤为重要。</w:t>
      </w:r>
      <w:bookmarkStart w:id="20" w:name="OLE_LINK31"/>
      <w:bookmarkEnd w:id="20"/>
      <w:r>
        <w:rPr>
          <w:rFonts w:eastAsia="宋体"/>
          <w:kern w:val="1"/>
          <w:sz w:val="24"/>
          <w:szCs w:val="24"/>
          <w:lang w:val="en-US" w:eastAsia="zh-CN" w:bidi="ar-SA"/>
        </w:rPr>
        <w:t>目前临床</w:t>
      </w:r>
      <w:bookmarkStart w:id="21" w:name="OLE_LINK33"/>
      <w:bookmarkEnd w:id="21"/>
      <w:r>
        <w:rPr>
          <w:rFonts w:eastAsia="宋体"/>
          <w:kern w:val="1"/>
          <w:sz w:val="24"/>
          <w:szCs w:val="24"/>
          <w:lang w:val="en-US" w:eastAsia="zh-CN" w:bidi="ar-SA"/>
        </w:rPr>
        <w:t>应用液基细胞学技术、HPV检查、阴道镜检查及病理活检等方法，并结合抗癌基因在宫颈癌中表达的检查，以提高宫颈癌的早期诊断率。</w:t>
      </w:r>
    </w:p>
    <w:p>
      <w:pPr>
        <w:spacing w:line="360" w:lineRule="auto"/>
        <w:jc w:val="both"/>
        <w:rPr>
          <w:rFonts w:ascii="宋体" w:hAnsi="宋体" w:eastAsia="宋体" w:cs="宋体"/>
          <w:kern w:val="1"/>
          <w:sz w:val="24"/>
          <w:szCs w:val="24"/>
          <w:lang w:val="en-US" w:eastAsia="zh-CN" w:bidi="ar-SA"/>
        </w:rPr>
      </w:pPr>
      <w:r>
        <w:rPr>
          <w:rFonts w:ascii="Calibri" w:hAnsi="Calibri" w:eastAsia="宋体" w:cs="Calibri"/>
          <w:b/>
          <w:kern w:val="1"/>
          <w:sz w:val="21"/>
          <w:szCs w:val="22"/>
          <w:lang w:val="en-US" w:eastAsia="zh-CN" w:bidi="ar-SA"/>
        </w:rPr>
        <w:t>关键词</w:t>
      </w:r>
      <w:r>
        <w:rPr>
          <w:rFonts w:ascii="Calibri" w:hAnsi="Calibri" w:eastAsia="宋体" w:cs="Calibri"/>
          <w:kern w:val="1"/>
          <w:sz w:val="21"/>
          <w:szCs w:val="22"/>
          <w:lang w:val="en-US" w:eastAsia="zh-CN" w:bidi="ar-SA"/>
        </w:rPr>
        <w:t>：</w:t>
      </w:r>
      <w:r>
        <w:rPr>
          <w:rFonts w:ascii="宋体" w:hAnsi="宋体" w:eastAsia="宋体" w:cs="宋体"/>
          <w:kern w:val="1"/>
          <w:sz w:val="24"/>
          <w:szCs w:val="24"/>
          <w:lang w:val="en-US" w:eastAsia="zh-CN" w:bidi="ar-SA"/>
        </w:rPr>
        <w:t>宫颈癌  诊断  治疗进展</w:t>
      </w:r>
    </w:p>
    <w:p>
      <w:pPr>
        <w:spacing w:line="360" w:lineRule="auto"/>
        <w:jc w:val="both"/>
        <w:rPr>
          <w:rFonts w:ascii="宋体" w:hAnsi="宋体" w:eastAsia="宋体" w:cs="宋体"/>
          <w:b/>
          <w:kern w:val="1"/>
          <w:sz w:val="28"/>
          <w:szCs w:val="28"/>
          <w:lang w:val="en-US" w:eastAsia="zh-CN" w:bidi="ar-SA"/>
        </w:rPr>
      </w:pPr>
      <w:r>
        <w:rPr>
          <w:rFonts w:hint="eastAsia" w:ascii="宋体" w:hAnsi="宋体" w:eastAsia="宋体" w:cs="宋体"/>
          <w:b/>
          <w:kern w:val="1"/>
          <w:sz w:val="28"/>
          <w:szCs w:val="28"/>
          <w:lang w:val="en-US" w:eastAsia="zh-CN" w:bidi="ar-SA"/>
        </w:rPr>
        <w:t>一、宫颈癌的主要诊断方法</w:t>
      </w:r>
    </w:p>
    <w:p>
      <w:pPr>
        <w:spacing w:line="360" w:lineRule="auto"/>
        <w:jc w:val="both"/>
        <w:rPr>
          <w:rFonts w:ascii="宋体" w:hAnsi="宋体" w:eastAsia="宋体" w:cs="宋体"/>
          <w:b/>
          <w:kern w:val="1"/>
          <w:sz w:val="28"/>
          <w:szCs w:val="28"/>
          <w:lang w:val="en-US" w:eastAsia="zh-CN" w:bidi="ar-SA"/>
        </w:rPr>
      </w:pPr>
      <w:r>
        <w:rPr>
          <w:rFonts w:ascii="宋体" w:hAnsi="宋体" w:eastAsia="宋体" w:cs="宋体"/>
          <w:b/>
          <w:kern w:val="1"/>
          <w:sz w:val="28"/>
          <w:szCs w:val="28"/>
          <w:lang w:val="en-US" w:eastAsia="zh-CN" w:bidi="ar-SA"/>
        </w:rPr>
        <w:t>1．宫颈细胞学检查</w:t>
      </w:r>
    </w:p>
    <w:p>
      <w:pPr>
        <w:spacing w:line="360" w:lineRule="auto"/>
        <w:ind w:firstLine="480"/>
        <w:jc w:val="both"/>
        <w:rPr>
          <w:rFonts w:ascii="宋体" w:hAnsi="宋体" w:eastAsia="宋体" w:cs="宋体"/>
          <w:kern w:val="1"/>
          <w:sz w:val="24"/>
          <w:szCs w:val="24"/>
          <w:lang w:val="en-US" w:eastAsia="zh-CN" w:bidi="ar-SA"/>
        </w:rPr>
      </w:pPr>
      <w:r>
        <w:rPr>
          <w:rFonts w:ascii="宋体" w:hAnsi="宋体" w:eastAsia="宋体" w:cs="宋体"/>
          <w:kern w:val="1"/>
          <w:sz w:val="24"/>
          <w:szCs w:val="24"/>
          <w:lang w:val="en-US" w:eastAsia="zh-CN" w:bidi="ar-SA"/>
        </w:rPr>
        <w:t>宫颈细胞学检查</w:t>
      </w:r>
      <w:bookmarkStart w:id="22" w:name="OLE_LINK35"/>
      <w:bookmarkEnd w:id="22"/>
      <w:r>
        <w:rPr>
          <w:rFonts w:ascii="宋体" w:hAnsi="宋体" w:eastAsia="宋体" w:cs="宋体"/>
          <w:kern w:val="1"/>
          <w:sz w:val="24"/>
          <w:szCs w:val="24"/>
          <w:lang w:val="en-US" w:eastAsia="zh-CN" w:bidi="ar-SA"/>
        </w:rPr>
        <w:t>（即</w:t>
      </w:r>
      <w:bookmarkStart w:id="23" w:name="OLE_LINK37"/>
      <w:bookmarkEnd w:id="23"/>
      <w:r>
        <w:rPr>
          <w:rFonts w:ascii="宋体" w:hAnsi="宋体" w:eastAsia="宋体" w:cs="宋体"/>
          <w:kern w:val="1"/>
          <w:sz w:val="24"/>
          <w:szCs w:val="24"/>
          <w:lang w:val="en-US" w:eastAsia="zh-CN" w:bidi="ar-SA"/>
        </w:rPr>
        <w:t>阴道脱落细胞涂片检查）是目前筛选和早期发现宫颈癌的主要常用方法。为了提高检查的准确率，在宫颈鳞、柱状上皮交界的移行带区取材，行染色和镜检，确认是否存在癌细胞。</w:t>
      </w:r>
    </w:p>
    <w:p>
      <w:pPr>
        <w:spacing w:line="360" w:lineRule="auto"/>
        <w:jc w:val="both"/>
        <w:rPr>
          <w:rFonts w:ascii="宋体" w:hAnsi="宋体" w:eastAsia="宋体" w:cs="宋体"/>
          <w:b/>
          <w:kern w:val="1"/>
          <w:sz w:val="24"/>
          <w:szCs w:val="24"/>
          <w:lang w:val="en-US" w:eastAsia="zh-CN" w:bidi="ar-SA"/>
        </w:rPr>
      </w:pPr>
      <w:r>
        <w:rPr>
          <w:rFonts w:ascii="宋体" w:hAnsi="宋体" w:eastAsia="宋体" w:cs="宋体"/>
          <w:b/>
          <w:kern w:val="1"/>
          <w:sz w:val="24"/>
          <w:szCs w:val="24"/>
          <w:lang w:val="en-US" w:eastAsia="zh-CN" w:bidi="ar-SA"/>
        </w:rPr>
        <w:t>1.1．子宫颈刮片细胞学检查</w:t>
      </w:r>
    </w:p>
    <w:p>
      <w:pPr>
        <w:spacing w:line="360" w:lineRule="auto"/>
        <w:ind w:firstLine="480"/>
        <w:jc w:val="both"/>
        <w:rPr>
          <w:rFonts w:ascii="宋体" w:hAnsi="宋体" w:eastAsia="宋体" w:cs="宋体"/>
          <w:kern w:val="1"/>
          <w:sz w:val="24"/>
          <w:szCs w:val="24"/>
          <w:lang w:val="en-US" w:eastAsia="zh-CN" w:bidi="ar-SA"/>
        </w:rPr>
      </w:pPr>
      <w:r>
        <w:rPr>
          <w:rFonts w:ascii="宋体" w:hAnsi="宋体" w:eastAsia="宋体" w:cs="宋体"/>
          <w:kern w:val="1"/>
          <w:sz w:val="24"/>
          <w:szCs w:val="24"/>
          <w:lang w:val="en-US" w:eastAsia="zh-CN" w:bidi="ar-SA"/>
        </w:rPr>
        <w:t>子宫颈刮片细胞学检查，即常称“巴氏涂片”。医师在宫颈处轻轻刮取采集宫颈脱落的细胞，</w:t>
      </w:r>
      <w:r>
        <w:rPr>
          <w:rFonts w:hint="eastAsia" w:ascii="宋体" w:hAnsi="宋体" w:eastAsia="宋体" w:cs="宋体"/>
          <w:color w:val="FF0000"/>
          <w:kern w:val="1"/>
          <w:sz w:val="24"/>
          <w:szCs w:val="24"/>
          <w:lang w:val="en-US" w:eastAsia="zh-CN" w:bidi="ar-SA"/>
        </w:rPr>
        <w:t>是目前发现和筛选宫颈癌的主要方法，该方法简便易行准确率高可达95%</w:t>
      </w:r>
      <w:r>
        <w:rPr>
          <w:rFonts w:hint="eastAsia" w:ascii="宋体" w:hAnsi="宋体" w:eastAsia="宋体" w:cs="宋体"/>
          <w:kern w:val="1"/>
          <w:sz w:val="24"/>
          <w:szCs w:val="24"/>
          <w:lang w:val="en-US" w:eastAsia="zh-CN" w:bidi="ar-SA"/>
        </w:rPr>
        <w:t>，有</w:t>
      </w:r>
      <w:r>
        <w:rPr>
          <w:rFonts w:ascii="宋体" w:hAnsi="宋体" w:eastAsia="宋体" w:cs="宋体"/>
          <w:kern w:val="1"/>
          <w:sz w:val="24"/>
          <w:szCs w:val="24"/>
          <w:lang w:val="en-US" w:eastAsia="zh-CN" w:bidi="ar-SA"/>
        </w:rPr>
        <w:t>涂片后在显微镜下进行观察，并用巴氏V级分类法发涂片结果报告</w:t>
      </w:r>
      <w:r>
        <w:rPr>
          <w:rFonts w:hint="eastAsia" w:ascii="宋体" w:hAnsi="宋体" w:eastAsia="宋体" w:cs="宋体"/>
          <w:kern w:val="1"/>
          <w:sz w:val="24"/>
          <w:szCs w:val="24"/>
          <w:lang w:val="en-US" w:eastAsia="zh-CN" w:bidi="ar-SA"/>
        </w:rPr>
        <w:t>：</w:t>
      </w:r>
      <w:r>
        <w:rPr>
          <w:rFonts w:ascii="宋体" w:hAnsi="宋体" w:eastAsia="宋体" w:cs="宋体"/>
          <w:color w:val="FF0000"/>
          <w:kern w:val="1"/>
          <w:sz w:val="24"/>
          <w:szCs w:val="24"/>
          <w:lang w:val="en-US" w:eastAsia="zh-CN" w:bidi="ar-SA"/>
        </w:rPr>
        <w:t>I</w:t>
      </w:r>
      <w:r>
        <w:rPr>
          <w:rFonts w:hint="eastAsia" w:ascii="宋体" w:hAnsi="宋体" w:eastAsia="宋体" w:cs="宋体"/>
          <w:color w:val="FF0000"/>
          <w:kern w:val="1"/>
          <w:sz w:val="24"/>
          <w:szCs w:val="24"/>
          <w:lang w:val="en-US" w:eastAsia="zh-CN" w:bidi="ar-SA"/>
        </w:rPr>
        <w:t>级正常，</w:t>
      </w:r>
      <w:r>
        <w:rPr>
          <w:rFonts w:ascii="宋体" w:hAnsi="宋体" w:eastAsia="宋体" w:cs="宋体"/>
          <w:color w:val="FF0000"/>
          <w:kern w:val="1"/>
          <w:sz w:val="24"/>
          <w:szCs w:val="24"/>
          <w:lang w:val="en-US" w:eastAsia="zh-CN" w:bidi="ar-SA"/>
        </w:rPr>
        <w:t>II</w:t>
      </w:r>
      <w:r>
        <w:rPr>
          <w:rFonts w:hint="eastAsia" w:ascii="宋体" w:hAnsi="宋体" w:eastAsia="宋体" w:cs="宋体"/>
          <w:color w:val="FF0000"/>
          <w:kern w:val="1"/>
          <w:sz w:val="24"/>
          <w:szCs w:val="24"/>
          <w:lang w:val="en-US" w:eastAsia="zh-CN" w:bidi="ar-SA"/>
        </w:rPr>
        <w:t>级炎症，</w:t>
      </w:r>
      <w:r>
        <w:rPr>
          <w:rFonts w:ascii="宋体" w:hAnsi="宋体" w:eastAsia="宋体" w:cs="宋体"/>
          <w:color w:val="FF0000"/>
          <w:kern w:val="1"/>
          <w:sz w:val="24"/>
          <w:szCs w:val="24"/>
          <w:lang w:val="en-US" w:eastAsia="zh-CN" w:bidi="ar-SA"/>
        </w:rPr>
        <w:t>III</w:t>
      </w:r>
      <w:r>
        <w:rPr>
          <w:rFonts w:hint="eastAsia" w:ascii="宋体" w:hAnsi="宋体" w:eastAsia="宋体" w:cs="宋体"/>
          <w:color w:val="FF0000"/>
          <w:kern w:val="1"/>
          <w:sz w:val="24"/>
          <w:szCs w:val="24"/>
          <w:lang w:val="en-US" w:eastAsia="zh-CN" w:bidi="ar-SA"/>
        </w:rPr>
        <w:t>级可疑癌，</w:t>
      </w:r>
      <w:r>
        <w:rPr>
          <w:rFonts w:ascii="宋体" w:hAnsi="宋体" w:eastAsia="宋体" w:cs="宋体"/>
          <w:color w:val="FF0000"/>
          <w:kern w:val="1"/>
          <w:sz w:val="24"/>
          <w:szCs w:val="24"/>
          <w:lang w:val="en-US" w:eastAsia="zh-CN" w:bidi="ar-SA"/>
        </w:rPr>
        <w:t>IV</w:t>
      </w:r>
      <w:r>
        <w:rPr>
          <w:rFonts w:hint="eastAsia" w:ascii="宋体" w:hAnsi="宋体" w:eastAsia="宋体" w:cs="宋体"/>
          <w:color w:val="FF0000"/>
          <w:kern w:val="1"/>
          <w:sz w:val="24"/>
          <w:szCs w:val="24"/>
          <w:lang w:val="en-US" w:eastAsia="zh-CN" w:bidi="ar-SA"/>
        </w:rPr>
        <w:t>级为癌，</w:t>
      </w:r>
      <w:r>
        <w:rPr>
          <w:rFonts w:ascii="宋体" w:hAnsi="宋体" w:eastAsia="宋体" w:cs="宋体"/>
          <w:color w:val="FF0000"/>
          <w:kern w:val="1"/>
          <w:sz w:val="24"/>
          <w:szCs w:val="24"/>
          <w:lang w:val="en-US" w:eastAsia="zh-CN" w:bidi="ar-SA"/>
        </w:rPr>
        <w:t>II</w:t>
      </w:r>
      <w:r>
        <w:rPr>
          <w:rFonts w:hint="eastAsia" w:ascii="宋体" w:hAnsi="宋体" w:eastAsia="宋体" w:cs="宋体"/>
          <w:color w:val="FF0000"/>
          <w:kern w:val="1"/>
          <w:sz w:val="24"/>
          <w:szCs w:val="24"/>
          <w:lang w:val="en-US" w:eastAsia="zh-CN" w:bidi="ar-SA"/>
        </w:rPr>
        <w:t>级又分为</w:t>
      </w:r>
      <w:r>
        <w:rPr>
          <w:rFonts w:ascii="宋体" w:hAnsi="宋体" w:eastAsia="宋体" w:cs="宋体"/>
          <w:color w:val="FF0000"/>
          <w:kern w:val="1"/>
          <w:sz w:val="24"/>
          <w:szCs w:val="24"/>
          <w:lang w:val="en-US" w:eastAsia="zh-CN" w:bidi="ar-SA"/>
        </w:rPr>
        <w:t>II</w:t>
      </w:r>
      <w:r>
        <w:rPr>
          <w:rFonts w:hint="eastAsia" w:ascii="宋体" w:hAnsi="宋体" w:eastAsia="宋体" w:cs="宋体"/>
          <w:color w:val="FF0000"/>
          <w:kern w:val="1"/>
          <w:sz w:val="24"/>
          <w:szCs w:val="24"/>
          <w:lang w:val="en-US" w:eastAsia="zh-CN" w:bidi="ar-SA"/>
        </w:rPr>
        <w:t>ａ级和</w:t>
      </w:r>
      <w:r>
        <w:rPr>
          <w:rFonts w:ascii="宋体" w:hAnsi="宋体" w:eastAsia="宋体" w:cs="宋体"/>
          <w:color w:val="FF0000"/>
          <w:kern w:val="1"/>
          <w:sz w:val="24"/>
          <w:szCs w:val="24"/>
          <w:lang w:val="en-US" w:eastAsia="zh-CN" w:bidi="ar-SA"/>
        </w:rPr>
        <w:t>II</w:t>
      </w:r>
      <w:r>
        <w:rPr>
          <w:rFonts w:hint="eastAsia" w:ascii="宋体" w:hAnsi="宋体" w:eastAsia="宋体" w:cs="宋体"/>
          <w:color w:val="FF0000"/>
          <w:kern w:val="1"/>
          <w:sz w:val="24"/>
          <w:szCs w:val="24"/>
          <w:lang w:val="en-US" w:eastAsia="zh-CN" w:bidi="ar-SA"/>
        </w:rPr>
        <w:t>ｂ级。</w:t>
      </w:r>
      <w:r>
        <w:rPr>
          <w:rFonts w:ascii="宋体" w:hAnsi="宋体" w:eastAsia="宋体" w:cs="宋体"/>
          <w:color w:val="FF0000"/>
          <w:kern w:val="1"/>
          <w:sz w:val="24"/>
          <w:szCs w:val="24"/>
          <w:lang w:val="en-US" w:eastAsia="zh-CN" w:bidi="ar-SA"/>
        </w:rPr>
        <w:t>II</w:t>
      </w:r>
      <w:r>
        <w:rPr>
          <w:rFonts w:hint="eastAsia" w:ascii="宋体" w:hAnsi="宋体" w:eastAsia="宋体" w:cs="宋体"/>
          <w:color w:val="FF0000"/>
          <w:kern w:val="1"/>
          <w:sz w:val="24"/>
          <w:szCs w:val="24"/>
          <w:lang w:val="en-US" w:eastAsia="zh-CN" w:bidi="ar-SA"/>
        </w:rPr>
        <w:t>ａ级细胞为炎症变化，</w:t>
      </w:r>
      <w:r>
        <w:rPr>
          <w:rFonts w:ascii="宋体" w:hAnsi="宋体" w:eastAsia="宋体" w:cs="宋体"/>
          <w:color w:val="FF0000"/>
          <w:kern w:val="1"/>
          <w:sz w:val="24"/>
          <w:szCs w:val="24"/>
          <w:lang w:val="en-US" w:eastAsia="zh-CN" w:bidi="ar-SA"/>
        </w:rPr>
        <w:t>IIb</w:t>
      </w:r>
      <w:r>
        <w:rPr>
          <w:rFonts w:hint="eastAsia" w:ascii="宋体" w:hAnsi="宋体" w:eastAsia="宋体" w:cs="宋体"/>
          <w:color w:val="FF0000"/>
          <w:kern w:val="1"/>
          <w:sz w:val="24"/>
          <w:szCs w:val="24"/>
          <w:lang w:val="en-US" w:eastAsia="zh-CN" w:bidi="ar-SA"/>
        </w:rPr>
        <w:t>级个别细胞有核异质，近年来利用电脑系统软件对涂片进行自动分析，读片，自动筛查，最后由细胞学专职人员做出最后的电脑细胞扫描</w:t>
      </w:r>
      <w:r>
        <w:rPr>
          <w:rFonts w:ascii="宋体" w:hAnsi="宋体" w:eastAsia="宋体" w:cs="宋体"/>
          <w:kern w:val="1"/>
          <w:sz w:val="24"/>
          <w:szCs w:val="24"/>
          <w:lang w:val="en-US" w:eastAsia="zh-CN" w:bidi="ar-SA"/>
        </w:rPr>
        <w:t>。传统的巴氏涂片在过去的几十年里成功的降低了宫颈癌的发病率和死亡率，在宫颈癌早期筛查中做出了卓著贡献，但是</w:t>
      </w:r>
      <w:bookmarkStart w:id="24" w:name="OLE_LINK45"/>
      <w:bookmarkEnd w:id="24"/>
      <w:r>
        <w:rPr>
          <w:rFonts w:ascii="宋体" w:hAnsi="宋体" w:eastAsia="宋体" w:cs="宋体"/>
          <w:kern w:val="1"/>
          <w:sz w:val="24"/>
          <w:szCs w:val="24"/>
          <w:lang w:val="en-US" w:eastAsia="zh-CN" w:bidi="ar-SA"/>
        </w:rPr>
        <w:t>敏感度难以令人满意</w:t>
      </w:r>
      <w:r>
        <w:rPr>
          <w:rFonts w:eastAsia="宋体"/>
          <w:kern w:val="1"/>
          <w:sz w:val="24"/>
          <w:szCs w:val="24"/>
          <w:vertAlign w:val="superscript"/>
          <w:lang w:val="en-US" w:eastAsia="zh-CN" w:bidi="ar-SA"/>
        </w:rPr>
        <w:t>[4]</w:t>
      </w:r>
      <w:r>
        <w:rPr>
          <w:rFonts w:ascii="宋体" w:hAnsi="宋体" w:eastAsia="宋体" w:cs="宋体"/>
          <w:kern w:val="1"/>
          <w:sz w:val="24"/>
          <w:szCs w:val="24"/>
          <w:lang w:val="en-US" w:eastAsia="zh-CN" w:bidi="ar-SA"/>
        </w:rPr>
        <w:t>。肉眼在显微镜下观察标本，主观因素和误诊漏诊的可能性较大，随着医学科学的发展临床上逐渐淘汰，但是可以用于快速检测和医疗条件简陋地区。TBS</w:t>
      </w:r>
      <w:bookmarkStart w:id="25" w:name="OLE_LINK38"/>
      <w:bookmarkEnd w:id="25"/>
      <w:bookmarkStart w:id="26" w:name="OLE_LINK39"/>
      <w:bookmarkEnd w:id="26"/>
      <w:r>
        <w:rPr>
          <w:rFonts w:ascii="宋体" w:hAnsi="宋体" w:eastAsia="宋体" w:cs="宋体"/>
          <w:kern w:val="1"/>
          <w:sz w:val="24"/>
          <w:szCs w:val="24"/>
          <w:lang w:val="en-US" w:eastAsia="zh-CN" w:bidi="ar-SA"/>
        </w:rPr>
        <w:t>系统是198</w:t>
      </w:r>
      <w:bookmarkStart w:id="27" w:name="OLE_LINK23"/>
      <w:bookmarkEnd w:id="27"/>
      <w:r>
        <w:rPr>
          <w:rFonts w:ascii="宋体" w:hAnsi="宋体" w:eastAsia="宋体" w:cs="宋体"/>
          <w:kern w:val="1"/>
          <w:sz w:val="24"/>
          <w:szCs w:val="24"/>
          <w:lang w:val="en-US" w:eastAsia="zh-CN" w:bidi="ar-SA"/>
        </w:rPr>
        <w:t>8年</w:t>
      </w:r>
      <w:r>
        <w:rPr>
          <w:rFonts w:hint="eastAsia" w:ascii="宋体" w:hAnsi="宋体" w:eastAsia="宋体" w:cs="宋体"/>
          <w:kern w:val="1"/>
          <w:sz w:val="24"/>
          <w:szCs w:val="24"/>
          <w:lang w:val="en-US" w:eastAsia="zh-CN" w:bidi="ar-SA"/>
        </w:rPr>
        <w:t>美国制定宫颈/阴道细胞学命名，</w:t>
      </w:r>
      <w:r>
        <w:rPr>
          <w:rFonts w:ascii="宋体" w:hAnsi="宋体" w:eastAsia="宋体" w:cs="宋体"/>
          <w:kern w:val="1"/>
          <w:sz w:val="24"/>
          <w:szCs w:val="24"/>
          <w:lang w:val="en-US" w:eastAsia="zh-CN" w:bidi="ar-SA"/>
        </w:rPr>
        <w:t>首次提出的一种描述性细胞学病理学诊断的报告方式，经过10年的实践在 2001年得到进一步完善，</w:t>
      </w:r>
      <w:bookmarkStart w:id="28" w:name="OLE_LINK24"/>
      <w:bookmarkEnd w:id="28"/>
      <w:bookmarkStart w:id="29" w:name="OLE_LINK36"/>
      <w:bookmarkEnd w:id="29"/>
      <w:r>
        <w:rPr>
          <w:rFonts w:ascii="宋体" w:hAnsi="宋体" w:eastAsia="宋体" w:cs="宋体"/>
          <w:kern w:val="1"/>
          <w:sz w:val="24"/>
          <w:szCs w:val="24"/>
          <w:lang w:val="en-US" w:eastAsia="zh-CN" w:bidi="ar-SA"/>
        </w:rPr>
        <w:t>目前全世界多数国家都采</w:t>
      </w:r>
      <w:bookmarkStart w:id="30" w:name="OLE_LINK40"/>
      <w:bookmarkEnd w:id="30"/>
      <w:bookmarkStart w:id="31" w:name="OLE_LINK41"/>
      <w:bookmarkEnd w:id="31"/>
      <w:r>
        <w:rPr>
          <w:rFonts w:ascii="宋体" w:hAnsi="宋体" w:eastAsia="宋体" w:cs="宋体"/>
          <w:kern w:val="1"/>
          <w:sz w:val="24"/>
          <w:szCs w:val="24"/>
          <w:lang w:val="en-US" w:eastAsia="zh-CN" w:bidi="ar-SA"/>
        </w:rPr>
        <w:t>用这一模</w:t>
      </w:r>
      <w:bookmarkStart w:id="32" w:name="OLE_LINK42"/>
      <w:bookmarkEnd w:id="32"/>
      <w:r>
        <w:rPr>
          <w:rFonts w:ascii="宋体" w:hAnsi="宋体" w:eastAsia="宋体" w:cs="宋体"/>
          <w:kern w:val="1"/>
          <w:sz w:val="24"/>
          <w:szCs w:val="24"/>
          <w:lang w:val="en-US" w:eastAsia="zh-CN" w:bidi="ar-SA"/>
        </w:rPr>
        <w:t>式</w:t>
      </w:r>
      <w:bookmarkStart w:id="33" w:name="OLE_LINK43"/>
      <w:bookmarkEnd w:id="33"/>
      <w:r>
        <w:rPr>
          <w:rFonts w:ascii="宋体" w:hAnsi="宋体" w:eastAsia="宋体" w:cs="宋体"/>
          <w:kern w:val="1"/>
          <w:sz w:val="24"/>
          <w:szCs w:val="24"/>
          <w:lang w:val="en-US" w:eastAsia="zh-CN" w:bidi="ar-SA"/>
        </w:rPr>
        <w:t>提供描述性的细胞学诊断报告。TBS</w:t>
      </w:r>
      <w:r>
        <w:rPr>
          <w:rFonts w:hint="eastAsia" w:ascii="宋体" w:hAnsi="宋体" w:eastAsia="宋体" w:cs="宋体"/>
          <w:kern w:val="1"/>
          <w:sz w:val="24"/>
          <w:szCs w:val="24"/>
          <w:lang w:val="en-US" w:eastAsia="zh-CN" w:bidi="ar-SA"/>
        </w:rPr>
        <w:t>分类包括以下内容：</w:t>
      </w:r>
      <w:r>
        <w:rPr>
          <w:rFonts w:hint="eastAsia" w:ascii="宋体" w:hAnsi="宋体" w:eastAsia="宋体" w:cs="宋体"/>
          <w:color w:val="FF0000"/>
          <w:kern w:val="1"/>
          <w:sz w:val="24"/>
          <w:szCs w:val="24"/>
          <w:lang w:val="en-US" w:eastAsia="zh-CN" w:bidi="ar-SA"/>
        </w:rPr>
        <w:t>（1）微行物感染，滴虫，细菌，真菌，病毒（2），反应性细胞的改变，（3)鳞状上皮细胞的异常，(4)腺上皮细胞异常，(5）不能分类的癌细胞，</w:t>
      </w:r>
      <w:r>
        <w:rPr>
          <w:rFonts w:ascii="宋体" w:hAnsi="宋体" w:eastAsia="宋体" w:cs="宋体"/>
          <w:kern w:val="1"/>
          <w:sz w:val="24"/>
          <w:szCs w:val="24"/>
          <w:lang w:val="en-US" w:eastAsia="zh-CN" w:bidi="ar-SA"/>
        </w:rPr>
        <w:t>巴氏Ⅲ级以上，</w:t>
      </w:r>
      <w:bookmarkStart w:id="34" w:name="OLE_LINK44"/>
      <w:bookmarkEnd w:id="34"/>
      <w:r>
        <w:rPr>
          <w:rFonts w:ascii="宋体" w:hAnsi="宋体" w:eastAsia="宋体" w:cs="宋体"/>
          <w:kern w:val="1"/>
          <w:sz w:val="24"/>
          <w:szCs w:val="24"/>
          <w:lang w:val="en-US" w:eastAsia="zh-CN" w:bidi="ar-SA"/>
        </w:rPr>
        <w:t>TBS分类中有上皮异常时，均应反复刮片检查并阴道镜下宫颈活组织检查。</w:t>
      </w:r>
    </w:p>
    <w:p>
      <w:pPr>
        <w:spacing w:line="360" w:lineRule="auto"/>
        <w:jc w:val="both"/>
        <w:rPr>
          <w:rFonts w:ascii="宋体" w:hAnsi="宋体" w:eastAsia="宋体" w:cs="宋体"/>
          <w:b/>
          <w:kern w:val="1"/>
          <w:sz w:val="24"/>
          <w:szCs w:val="24"/>
          <w:lang w:val="en-US" w:eastAsia="zh-CN" w:bidi="ar-SA"/>
        </w:rPr>
      </w:pPr>
      <w:r>
        <w:rPr>
          <w:rFonts w:ascii="宋体" w:hAnsi="宋体" w:eastAsia="宋体" w:cs="宋体"/>
          <w:b/>
          <w:kern w:val="1"/>
          <w:sz w:val="24"/>
          <w:szCs w:val="24"/>
          <w:lang w:val="en-US" w:eastAsia="zh-CN" w:bidi="ar-SA"/>
        </w:rPr>
        <w:t>1.2. 液基细胞学技术</w:t>
      </w:r>
    </w:p>
    <w:p>
      <w:pPr>
        <w:spacing w:line="360" w:lineRule="auto"/>
        <w:ind w:firstLine="480"/>
        <w:jc w:val="both"/>
        <w:rPr>
          <w:rFonts w:hint="eastAsia" w:eastAsia="宋体"/>
          <w:color w:val="FF0000"/>
          <w:kern w:val="1"/>
          <w:sz w:val="24"/>
          <w:szCs w:val="24"/>
          <w:lang w:val="en-US" w:eastAsia="zh-CN" w:bidi="ar-SA"/>
        </w:rPr>
      </w:pPr>
      <w:r>
        <w:rPr>
          <w:rFonts w:eastAsia="宋体"/>
          <w:color w:val="000000"/>
          <w:kern w:val="1"/>
          <w:sz w:val="24"/>
          <w:szCs w:val="24"/>
          <w:lang w:val="en-US" w:eastAsia="zh-CN" w:bidi="ar-SA"/>
        </w:rPr>
        <w:t>液基细胞学技术（TCT），是一种将脱落细胞保持在液体中，并通过特殊设备将细胞均匀分散贴附在载玻片上制成涂片的技术。</w:t>
      </w:r>
      <w:bookmarkStart w:id="35" w:name="OLE_LINK2"/>
      <w:bookmarkEnd w:id="35"/>
      <w:bookmarkStart w:id="36" w:name="OLE_LINK48"/>
      <w:bookmarkEnd w:id="36"/>
      <w:r>
        <w:rPr>
          <w:rFonts w:eastAsia="宋体"/>
          <w:color w:val="FF0000"/>
          <w:kern w:val="1"/>
          <w:sz w:val="24"/>
          <w:szCs w:val="24"/>
          <w:lang w:val="en-US" w:eastAsia="zh-CN" w:bidi="ar-SA"/>
        </w:rPr>
        <w:t>近年</w:t>
      </w:r>
      <w:bookmarkStart w:id="37" w:name="OLE_LINK50"/>
      <w:bookmarkEnd w:id="37"/>
      <w:bookmarkStart w:id="38" w:name="OLE_LINK51"/>
      <w:bookmarkEnd w:id="38"/>
      <w:r>
        <w:rPr>
          <w:rFonts w:eastAsia="宋体"/>
          <w:color w:val="FF0000"/>
          <w:kern w:val="1"/>
          <w:sz w:val="24"/>
          <w:szCs w:val="24"/>
          <w:lang w:val="en-US" w:eastAsia="zh-CN" w:bidi="ar-SA"/>
        </w:rPr>
        <w:t>宫颈TCT的应用</w:t>
      </w:r>
      <w:bookmarkStart w:id="39" w:name="OLE_LINK5"/>
      <w:bookmarkEnd w:id="39"/>
      <w:r>
        <w:rPr>
          <w:rFonts w:eastAsia="宋体"/>
          <w:color w:val="FF0000"/>
          <w:kern w:val="1"/>
          <w:sz w:val="24"/>
          <w:szCs w:val="24"/>
          <w:lang w:val="en-US" w:eastAsia="zh-CN" w:bidi="ar-SA"/>
        </w:rPr>
        <w:t>得到广泛的关注,并获得了美国FDA认证，并被美国病理学会推荐代替传统的宫颈涂片</w:t>
      </w:r>
      <w:r>
        <w:rPr>
          <w:rFonts w:hint="eastAsia" w:eastAsia="宋体"/>
          <w:color w:val="FF0000"/>
          <w:kern w:val="1"/>
          <w:sz w:val="24"/>
          <w:szCs w:val="24"/>
          <w:lang w:val="en-US" w:eastAsia="zh-CN" w:bidi="ar-SA"/>
        </w:rPr>
        <w:t>，</w:t>
      </w:r>
      <w:r>
        <w:rPr>
          <w:rFonts w:eastAsia="宋体"/>
          <w:color w:val="000000"/>
          <w:kern w:val="1"/>
          <w:sz w:val="24"/>
          <w:szCs w:val="24"/>
          <w:lang w:val="en-US" w:eastAsia="zh-CN" w:bidi="ar-SA"/>
        </w:rPr>
        <w:t>在宫颈TCT检查中</w:t>
      </w:r>
      <w:bookmarkStart w:id="40" w:name="OLE_LINK52"/>
      <w:bookmarkEnd w:id="40"/>
      <w:r>
        <w:rPr>
          <w:rFonts w:eastAsia="宋体"/>
          <w:color w:val="000000"/>
          <w:kern w:val="1"/>
          <w:sz w:val="24"/>
          <w:szCs w:val="24"/>
          <w:lang w:val="en-US" w:eastAsia="zh-CN" w:bidi="ar-SA"/>
        </w:rPr>
        <w:t>，临床医师按通常方法用TCT</w:t>
      </w:r>
      <w:bookmarkStart w:id="41" w:name="OLE_LINK53"/>
      <w:bookmarkEnd w:id="41"/>
      <w:r>
        <w:rPr>
          <w:rFonts w:eastAsia="宋体"/>
          <w:color w:val="000000"/>
          <w:kern w:val="1"/>
          <w:sz w:val="24"/>
          <w:szCs w:val="24"/>
          <w:lang w:val="en-US" w:eastAsia="zh-CN" w:bidi="ar-SA"/>
        </w:rPr>
        <w:t>检查专门的采样器采集子宫颈管和宫颈口处的脱落细胞,将采集的细胞存入装有新柏氏（ThinPrep）</w:t>
      </w:r>
      <w:bookmarkStart w:id="42" w:name="OLE_LINK54"/>
      <w:bookmarkEnd w:id="42"/>
      <w:bookmarkStart w:id="43" w:name="OLE_LINK55"/>
      <w:bookmarkEnd w:id="43"/>
      <w:r>
        <w:rPr>
          <w:rFonts w:eastAsia="宋体"/>
          <w:color w:val="000000"/>
          <w:kern w:val="1"/>
          <w:sz w:val="24"/>
          <w:szCs w:val="24"/>
          <w:lang w:val="en-US" w:eastAsia="zh-CN" w:bidi="ar-SA"/>
        </w:rPr>
        <w:t>保存液的小瓶中，经ThinPrep2000技术制成薄层细胞涂片，用95%酒精固定，</w:t>
      </w:r>
      <w:bookmarkStart w:id="44" w:name="OLE_LINK56"/>
      <w:bookmarkEnd w:id="44"/>
      <w:r>
        <w:rPr>
          <w:rFonts w:eastAsia="宋体"/>
          <w:color w:val="000000"/>
          <w:kern w:val="1"/>
          <w:sz w:val="24"/>
          <w:szCs w:val="24"/>
          <w:lang w:val="en-US" w:eastAsia="zh-CN" w:bidi="ar-SA"/>
        </w:rPr>
        <w:t>然后行巴氏自动染色</w:t>
      </w:r>
      <w:bookmarkStart w:id="45" w:name="OLE_LINK57"/>
      <w:bookmarkEnd w:id="45"/>
      <w:bookmarkStart w:id="46" w:name="OLE_LINK58"/>
      <w:bookmarkEnd w:id="46"/>
      <w:r>
        <w:rPr>
          <w:rFonts w:eastAsia="宋体"/>
          <w:color w:val="000000"/>
          <w:kern w:val="1"/>
          <w:sz w:val="24"/>
          <w:szCs w:val="24"/>
          <w:lang w:val="en-US" w:eastAsia="zh-CN" w:bidi="ar-SA"/>
        </w:rPr>
        <w:t>。</w:t>
      </w:r>
      <w:bookmarkStart w:id="47" w:name="OLE_LINK11"/>
      <w:bookmarkEnd w:id="47"/>
      <w:bookmarkStart w:id="48" w:name="OLE_LINK12"/>
      <w:bookmarkEnd w:id="48"/>
      <w:r>
        <w:rPr>
          <w:rFonts w:eastAsia="宋体"/>
          <w:color w:val="000000"/>
          <w:kern w:val="1"/>
          <w:sz w:val="24"/>
          <w:szCs w:val="24"/>
          <w:lang w:val="en-US" w:eastAsia="zh-CN" w:bidi="ar-SA"/>
        </w:rPr>
        <w:t>TCT对标本采集、制片技术及程序不断进行改进，</w:t>
      </w:r>
      <w:bookmarkStart w:id="49" w:name="OLE_LINK9"/>
      <w:bookmarkEnd w:id="49"/>
      <w:r>
        <w:rPr>
          <w:rFonts w:eastAsia="宋体"/>
          <w:color w:val="000000"/>
          <w:kern w:val="1"/>
          <w:sz w:val="24"/>
          <w:szCs w:val="24"/>
          <w:lang w:val="en-US" w:eastAsia="zh-CN" w:bidi="ar-SA"/>
        </w:rPr>
        <w:t>改变了常规涂片的操作方法，</w:t>
      </w:r>
      <w:bookmarkStart w:id="50" w:name="OLE_LINK59"/>
      <w:bookmarkEnd w:id="50"/>
      <w:r>
        <w:rPr>
          <w:rFonts w:eastAsia="宋体"/>
          <w:color w:val="000000"/>
          <w:kern w:val="1"/>
          <w:sz w:val="24"/>
          <w:szCs w:val="24"/>
          <w:lang w:val="en-US" w:eastAsia="zh-CN" w:bidi="ar-SA"/>
        </w:rPr>
        <w:t>标本取出后放入细胞保存液中，几乎保留了取材器上所得到的全部标本，然后</w:t>
      </w:r>
      <w:bookmarkStart w:id="51" w:name="OLE_LINK60"/>
      <w:bookmarkEnd w:id="51"/>
      <w:bookmarkStart w:id="52" w:name="OLE_LINK61"/>
      <w:bookmarkEnd w:id="52"/>
      <w:r>
        <w:rPr>
          <w:rFonts w:eastAsia="宋体"/>
          <w:color w:val="000000"/>
          <w:kern w:val="1"/>
          <w:sz w:val="24"/>
          <w:szCs w:val="24"/>
          <w:lang w:val="en-US" w:eastAsia="zh-CN" w:bidi="ar-SA"/>
        </w:rPr>
        <w:t>经系</w:t>
      </w:r>
      <w:bookmarkStart w:id="53" w:name="OLE_LINK10"/>
      <w:bookmarkEnd w:id="53"/>
      <w:r>
        <w:rPr>
          <w:rFonts w:eastAsia="宋体"/>
          <w:color w:val="000000"/>
          <w:kern w:val="1"/>
          <w:sz w:val="24"/>
          <w:szCs w:val="24"/>
          <w:lang w:val="en-US" w:eastAsia="zh-CN" w:bidi="ar-SA"/>
        </w:rPr>
        <w:t>统程序化处理和高精密度过滤器过滤，制作成为均匀单层细胞的薄层涂片，能明显提高涂片满意率及阳性检出率</w:t>
      </w:r>
      <w:r>
        <w:rPr>
          <w:rFonts w:eastAsia="宋体"/>
          <w:color w:val="000000"/>
          <w:kern w:val="1"/>
          <w:sz w:val="24"/>
          <w:szCs w:val="24"/>
          <w:vertAlign w:val="superscript"/>
          <w:lang w:val="en-US" w:eastAsia="zh-CN" w:bidi="ar-SA"/>
        </w:rPr>
        <w:t>[5,6]</w:t>
      </w:r>
      <w:r>
        <w:rPr>
          <w:rFonts w:eastAsia="宋体"/>
          <w:color w:val="000000"/>
          <w:kern w:val="1"/>
          <w:sz w:val="24"/>
          <w:szCs w:val="24"/>
          <w:lang w:val="en-US" w:eastAsia="zh-CN" w:bidi="ar-SA"/>
        </w:rPr>
        <w:t>。并且</w:t>
      </w:r>
      <w:bookmarkStart w:id="54" w:name="OLE_LINK66"/>
      <w:bookmarkEnd w:id="54"/>
      <w:bookmarkStart w:id="55" w:name="OLE_LINK67"/>
      <w:bookmarkEnd w:id="55"/>
      <w:r>
        <w:rPr>
          <w:rFonts w:eastAsia="宋体"/>
          <w:color w:val="000000"/>
          <w:kern w:val="1"/>
          <w:sz w:val="24"/>
          <w:szCs w:val="24"/>
          <w:lang w:val="en-US" w:eastAsia="zh-CN" w:bidi="ar-SA"/>
        </w:rPr>
        <w:t>TCT</w:t>
      </w:r>
      <w:bookmarkStart w:id="56" w:name="OLE_LINK63"/>
      <w:bookmarkEnd w:id="56"/>
      <w:bookmarkStart w:id="57" w:name="OLE_LINK64"/>
      <w:bookmarkEnd w:id="57"/>
      <w:bookmarkStart w:id="58" w:name="OLE_LINK62"/>
      <w:bookmarkEnd w:id="58"/>
      <w:r>
        <w:rPr>
          <w:rFonts w:eastAsia="宋体"/>
          <w:color w:val="000000"/>
          <w:kern w:val="1"/>
          <w:sz w:val="24"/>
          <w:szCs w:val="24"/>
          <w:lang w:val="en-US" w:eastAsia="zh-CN" w:bidi="ar-SA"/>
        </w:rPr>
        <w:t>检测中细胞的形态在显微镜下显得更加清晰，有助于病理医师的诊断，</w:t>
      </w:r>
      <w:bookmarkStart w:id="59" w:name="OLE_LINK65"/>
      <w:bookmarkEnd w:id="59"/>
      <w:r>
        <w:rPr>
          <w:rFonts w:eastAsia="宋体"/>
          <w:color w:val="000000"/>
          <w:kern w:val="1"/>
          <w:sz w:val="24"/>
          <w:szCs w:val="24"/>
          <w:lang w:val="en-US" w:eastAsia="zh-CN" w:bidi="ar-SA"/>
        </w:rPr>
        <w:t>对宫颈鳞状上皮内病变，尤其是高级别鳞状上皮内瘤样变及早期癌的检测，具有有效的预警作用，是宫颈癌前病变普查最佳检查方法，使患者得到及时诊断及治疗，真正做到宫颈癌早期发现，早期治疗，提高病人生存率</w:t>
      </w:r>
      <w:r>
        <w:rPr>
          <w:rFonts w:eastAsia="宋体"/>
          <w:color w:val="000000"/>
          <w:kern w:val="1"/>
          <w:sz w:val="24"/>
          <w:szCs w:val="24"/>
          <w:vertAlign w:val="superscript"/>
          <w:lang w:val="en-US" w:eastAsia="zh-CN" w:bidi="ar-SA"/>
        </w:rPr>
        <w:t>[7]</w:t>
      </w:r>
      <w:r>
        <w:rPr>
          <w:rFonts w:eastAsia="宋体"/>
          <w:color w:val="000000"/>
          <w:kern w:val="1"/>
          <w:sz w:val="24"/>
          <w:szCs w:val="24"/>
          <w:lang w:val="en-US" w:eastAsia="zh-CN" w:bidi="ar-SA"/>
        </w:rPr>
        <w:t>。</w:t>
      </w:r>
      <w:r>
        <w:rPr>
          <w:rFonts w:eastAsia="宋体"/>
          <w:color w:val="FF0000"/>
          <w:kern w:val="1"/>
          <w:sz w:val="24"/>
          <w:szCs w:val="24"/>
          <w:lang w:val="en-US" w:eastAsia="zh-CN" w:bidi="ar-SA"/>
        </w:rPr>
        <w:t>使用液基细胞检查，可以明确诊断基癌的阳性检出率，克服以为往检查中最常见的假阴性难题，具有阴道镜活检不能比拟的准确率高等优势，由于宫颈癌的发病周期和实际症状有一定不确定性，使得其临床表现症状关不被广大女性重视，这对于癌前变的发生和有效预防极为不利，大量临床实验表明，液基细胞检查能得高宫颈癌病变的检出率，在宫颈癌的发生和病变中，利用TCT检查。可及早发现和合理治疗，能使宫颈癌的治愈率达到90</w:t>
      </w:r>
      <w:r>
        <w:rPr>
          <w:rFonts w:ascii="宋体" w:hAnsi="宋体" w:eastAsia="宋体" w:cs="宋体"/>
          <w:color w:val="FF0000"/>
          <w:kern w:val="1"/>
          <w:sz w:val="24"/>
          <w:szCs w:val="24"/>
          <w:lang w:val="en-US" w:eastAsia="zh-CN" w:bidi="ar-SA"/>
        </w:rPr>
        <w:t>%</w:t>
      </w:r>
      <w:r>
        <w:rPr>
          <w:rFonts w:eastAsia="宋体"/>
          <w:color w:val="FF0000"/>
          <w:kern w:val="1"/>
          <w:sz w:val="24"/>
          <w:szCs w:val="24"/>
          <w:lang w:val="en-US" w:eastAsia="zh-CN" w:bidi="ar-SA"/>
        </w:rPr>
        <w:t>以上</w:t>
      </w:r>
      <w:r>
        <w:rPr>
          <w:rFonts w:hint="eastAsia" w:eastAsia="宋体"/>
          <w:color w:val="FF0000"/>
          <w:kern w:val="1"/>
          <w:sz w:val="24"/>
          <w:szCs w:val="24"/>
          <w:lang w:val="en-US" w:eastAsia="zh-CN" w:bidi="ar-SA"/>
        </w:rPr>
        <w:t>，</w:t>
      </w:r>
    </w:p>
    <w:p>
      <w:pPr>
        <w:spacing w:line="360" w:lineRule="auto"/>
        <w:ind w:firstLine="480"/>
        <w:jc w:val="both"/>
        <w:rPr>
          <w:rFonts w:ascii="宋体" w:hAnsi="宋体" w:eastAsia="宋体" w:cs="宋体"/>
          <w:kern w:val="1"/>
          <w:sz w:val="24"/>
          <w:szCs w:val="24"/>
          <w:lang w:val="en-US" w:eastAsia="zh-CN" w:bidi="ar-SA"/>
        </w:rPr>
      </w:pPr>
      <w:r>
        <w:rPr>
          <w:rFonts w:eastAsia="宋体"/>
          <w:color w:val="FF0000"/>
          <w:kern w:val="1"/>
          <w:sz w:val="24"/>
          <w:szCs w:val="24"/>
          <w:lang w:val="en-US" w:eastAsia="zh-CN" w:bidi="ar-SA"/>
        </w:rPr>
        <w:t>TCT</w:t>
      </w:r>
      <w:r>
        <w:rPr>
          <w:rFonts w:eastAsia="宋体"/>
          <w:kern w:val="1"/>
          <w:sz w:val="24"/>
          <w:szCs w:val="24"/>
          <w:lang w:val="en-US" w:eastAsia="zh-CN" w:bidi="ar-SA"/>
        </w:rPr>
        <w:t>宫颈防癌细胞学检查对于宫颈癌细胞的检出率几乎为100%，同时能发现部分癌前病变，微生物感染如霉菌、滴虫、病毒、衣原体等。国外相关临床观察发现，45岁以上年龄段妇女HPV的感染率并不低于其他年龄段，提示绝经后妇女可能存在持续感染，应对其进行定期宫颈细胞学检查</w:t>
      </w:r>
      <w:r>
        <w:rPr>
          <w:rFonts w:eastAsia="宋体"/>
          <w:kern w:val="1"/>
          <w:sz w:val="24"/>
          <w:szCs w:val="24"/>
          <w:vertAlign w:val="superscript"/>
          <w:lang w:val="en-US" w:eastAsia="zh-CN" w:bidi="ar-SA"/>
        </w:rPr>
        <w:t>[8]</w:t>
      </w:r>
      <w:r>
        <w:rPr>
          <w:rFonts w:eastAsia="宋体"/>
          <w:kern w:val="1"/>
          <w:sz w:val="24"/>
          <w:szCs w:val="24"/>
          <w:lang w:val="en-US" w:eastAsia="zh-CN" w:bidi="ar-SA"/>
        </w:rPr>
        <w:t>。尽管细胞组织是否属于病变只有病理学诊断才真正具有权威性，但TCT检查的仍然显示出了明显的宫颈癌早期诊</w:t>
      </w:r>
      <w:r>
        <w:rPr>
          <w:rFonts w:ascii="宋体" w:hAnsi="宋体" w:eastAsia="宋体" w:cs="宋体"/>
          <w:kern w:val="1"/>
          <w:sz w:val="24"/>
          <w:szCs w:val="24"/>
          <w:lang w:val="en-US" w:eastAsia="zh-CN" w:bidi="ar-SA"/>
        </w:rPr>
        <w:t>断的优势</w:t>
      </w:r>
      <w:r>
        <w:rPr>
          <w:rFonts w:hint="eastAsia" w:ascii="宋体" w:hAnsi="宋体" w:eastAsia="宋体" w:cs="宋体"/>
          <w:kern w:val="1"/>
          <w:sz w:val="24"/>
          <w:szCs w:val="24"/>
          <w:lang w:val="en-US" w:eastAsia="zh-CN" w:bidi="ar-SA"/>
        </w:rPr>
        <w:t>，此外，该技术一次取样可多次重复制片并可供作高危型</w:t>
      </w:r>
      <w:r>
        <w:rPr>
          <w:rFonts w:ascii="宋体" w:hAnsi="宋体" w:eastAsia="宋体" w:cs="宋体"/>
          <w:kern w:val="1"/>
          <w:sz w:val="24"/>
          <w:szCs w:val="24"/>
          <w:lang w:val="en-US" w:eastAsia="zh-CN" w:bidi="ar-SA"/>
        </w:rPr>
        <w:t>HPVDNA</w:t>
      </w:r>
      <w:r>
        <w:rPr>
          <w:rFonts w:hint="eastAsia" w:ascii="宋体" w:hAnsi="宋体" w:eastAsia="宋体" w:cs="宋体"/>
          <w:kern w:val="1"/>
          <w:sz w:val="24"/>
          <w:szCs w:val="24"/>
          <w:lang w:val="en-US" w:eastAsia="zh-CN" w:bidi="ar-SA"/>
        </w:rPr>
        <w:t>检测和自动阅片</w:t>
      </w:r>
      <w:r>
        <w:rPr>
          <w:rFonts w:ascii="宋体" w:hAnsi="宋体" w:eastAsia="宋体" w:cs="宋体"/>
          <w:kern w:val="1"/>
          <w:sz w:val="24"/>
          <w:szCs w:val="24"/>
          <w:lang w:val="en-US" w:eastAsia="zh-CN" w:bidi="ar-SA"/>
        </w:rPr>
        <w:t>。</w:t>
      </w:r>
    </w:p>
    <w:p>
      <w:pPr>
        <w:spacing w:line="360" w:lineRule="auto"/>
        <w:jc w:val="both"/>
        <w:rPr>
          <w:rFonts w:ascii="宋体" w:hAnsi="宋体" w:eastAsia="宋体" w:cs="宋体"/>
          <w:b/>
          <w:kern w:val="1"/>
          <w:sz w:val="24"/>
          <w:szCs w:val="24"/>
          <w:lang w:val="en-US" w:eastAsia="zh-CN" w:bidi="ar-SA"/>
        </w:rPr>
      </w:pPr>
      <w:r>
        <w:rPr>
          <w:rFonts w:ascii="宋体" w:hAnsi="宋体" w:eastAsia="宋体" w:cs="宋体"/>
          <w:b/>
          <w:kern w:val="1"/>
          <w:sz w:val="24"/>
          <w:szCs w:val="24"/>
          <w:lang w:val="en-US" w:eastAsia="zh-CN" w:bidi="ar-SA"/>
        </w:rPr>
        <w:t>1.3.</w:t>
      </w:r>
      <w:r>
        <w:rPr>
          <w:rFonts w:ascii="Calibri" w:hAnsi="Calibri" w:eastAsia="宋体" w:cs="Calibri"/>
          <w:b/>
          <w:kern w:val="1"/>
          <w:sz w:val="24"/>
          <w:szCs w:val="24"/>
          <w:lang w:val="en-US" w:eastAsia="zh-CN" w:bidi="ar-SA"/>
        </w:rPr>
        <w:t xml:space="preserve"> 液基细胞学检测系统</w:t>
      </w:r>
    </w:p>
    <w:p>
      <w:pPr>
        <w:spacing w:line="360" w:lineRule="auto"/>
        <w:ind w:firstLine="480"/>
        <w:jc w:val="both"/>
        <w:rPr>
          <w:rFonts w:ascii="宋体" w:hAnsi="宋体" w:eastAsia="宋体" w:cs="宋体"/>
          <w:kern w:val="1"/>
          <w:sz w:val="24"/>
          <w:szCs w:val="24"/>
          <w:lang w:val="en-US" w:eastAsia="zh-CN" w:bidi="ar-SA"/>
        </w:rPr>
      </w:pPr>
      <w:r>
        <w:rPr>
          <w:rFonts w:ascii="宋体" w:hAnsi="宋体" w:eastAsia="宋体" w:cs="宋体"/>
          <w:kern w:val="1"/>
          <w:sz w:val="24"/>
          <w:szCs w:val="24"/>
          <w:lang w:val="en-US" w:eastAsia="zh-CN" w:bidi="ar-SA"/>
        </w:rPr>
        <w:t>LCT检查  即</w:t>
      </w:r>
      <w:r>
        <w:rPr>
          <w:rFonts w:ascii="Calibri" w:hAnsi="Calibri" w:eastAsia="宋体" w:cs="Calibri"/>
          <w:kern w:val="1"/>
          <w:sz w:val="24"/>
          <w:szCs w:val="24"/>
          <w:lang w:val="en-US" w:eastAsia="zh-CN" w:bidi="ar-SA"/>
        </w:rPr>
        <w:t>液基细胞学检测系统，</w:t>
      </w:r>
      <w:r>
        <w:rPr>
          <w:rFonts w:ascii="Calibri" w:hAnsi="Calibri" w:eastAsia="宋体" w:cs="Calibri"/>
          <w:color w:val="FF0000"/>
          <w:kern w:val="1"/>
          <w:sz w:val="24"/>
          <w:szCs w:val="24"/>
          <w:lang w:val="en-US" w:eastAsia="zh-CN" w:bidi="ar-SA"/>
        </w:rPr>
        <w:t>是</w:t>
      </w:r>
      <w:r>
        <w:rPr>
          <w:rFonts w:hint="eastAsia" w:ascii="Calibri" w:hAnsi="Calibri" w:eastAsia="宋体" w:cs="Calibri"/>
          <w:color w:val="FF0000"/>
          <w:kern w:val="1"/>
          <w:sz w:val="24"/>
          <w:szCs w:val="24"/>
          <w:lang w:val="en-US" w:eastAsia="zh-CN" w:bidi="ar-SA"/>
        </w:rPr>
        <w:t>使用特制颈管刷在患者在外口与宫颈收集脱落的细胞，将收集好的颈管置入装有保存液的瓶子中</w:t>
      </w:r>
      <w:r>
        <w:rPr>
          <w:rFonts w:hint="eastAsia" w:ascii="Calibri" w:hAnsi="Calibri" w:eastAsia="宋体" w:cs="Calibri"/>
          <w:kern w:val="1"/>
          <w:sz w:val="24"/>
          <w:szCs w:val="24"/>
          <w:lang w:val="en-US" w:eastAsia="zh-CN" w:bidi="ar-SA"/>
        </w:rPr>
        <w:t>，</w:t>
      </w:r>
      <w:r>
        <w:rPr>
          <w:rFonts w:hint="eastAsia" w:ascii="Calibri" w:hAnsi="Calibri" w:eastAsia="宋体" w:cs="Calibri"/>
          <w:color w:val="FF0000"/>
          <w:kern w:val="1"/>
          <w:sz w:val="24"/>
          <w:szCs w:val="24"/>
          <w:lang w:val="en-US" w:eastAsia="zh-CN" w:bidi="ar-SA"/>
        </w:rPr>
        <w:t>使用涡旋器进行震荡，可使颈管刷上面的脱落细胞掉落到瓶内保存液中，合用自动化移液器吸取液体后飞机票头发梯度离心</w:t>
      </w:r>
      <w:r>
        <w:rPr>
          <w:rFonts w:ascii="Calibri" w:hAnsi="Calibri" w:eastAsia="宋体" w:cs="Calibri"/>
          <w:color w:val="FF0000"/>
          <w:kern w:val="1"/>
          <w:sz w:val="24"/>
          <w:szCs w:val="24"/>
          <w:lang w:val="en-US" w:eastAsia="zh-CN" w:bidi="ar-SA"/>
        </w:rPr>
        <w:t>与TCT操作相似的宫颈癌筛查方法</w:t>
      </w:r>
      <w:r>
        <w:rPr>
          <w:rFonts w:ascii="Calibri" w:hAnsi="Calibri" w:eastAsia="宋体" w:cs="Calibri"/>
          <w:kern w:val="1"/>
          <w:sz w:val="24"/>
          <w:szCs w:val="24"/>
          <w:lang w:val="en-US" w:eastAsia="zh-CN" w:bidi="ar-SA"/>
        </w:rPr>
        <w:t>，也是使用</w:t>
      </w:r>
      <w:r>
        <w:rPr>
          <w:rFonts w:ascii="宋体" w:hAnsi="宋体" w:eastAsia="宋体" w:cs="宋体"/>
          <w:kern w:val="1"/>
          <w:sz w:val="24"/>
          <w:szCs w:val="24"/>
          <w:lang w:val="en-US" w:eastAsia="zh-CN" w:bidi="ar-SA"/>
        </w:rPr>
        <w:t>专门的细胞固定液及特殊处理程序，可以采取几乎所有的宫颈细胞包括宫颈管细胞，提高了异常细胞的检出率及试验的可重复性。</w:t>
      </w:r>
      <w:r>
        <w:rPr>
          <w:rFonts w:ascii="宋体" w:hAnsi="宋体" w:eastAsia="宋体" w:cs="宋体"/>
          <w:color w:val="FF0000"/>
          <w:kern w:val="1"/>
          <w:sz w:val="24"/>
          <w:szCs w:val="24"/>
          <w:lang w:val="en-US" w:eastAsia="zh-CN" w:bidi="ar-SA"/>
        </w:rPr>
        <w:t>于1999年获美国FDA</w:t>
      </w:r>
      <w:r>
        <w:rPr>
          <w:rFonts w:ascii="宋体" w:hAnsi="宋体" w:eastAsia="宋体" w:cs="宋体"/>
          <w:kern w:val="1"/>
          <w:sz w:val="24"/>
          <w:szCs w:val="24"/>
          <w:lang w:val="en-US" w:eastAsia="zh-CN" w:bidi="ar-SA"/>
        </w:rPr>
        <w:t>（美国食品药品管理局）批准用于临床。FDA临床试验数据显示，LCT对常规人群高度鳞状上皮内病变（HSIL）和低度鳞状上皮内病变（LSIL）的检出率分别是59.70%和65.00%假阳性率和假阴性率比传统涂片都显著降低</w:t>
      </w:r>
      <w:r>
        <w:rPr>
          <w:rFonts w:ascii="Calibri" w:hAnsi="Calibri" w:eastAsia="宋体" w:cs="Calibri"/>
          <w:kern w:val="1"/>
          <w:sz w:val="24"/>
          <w:szCs w:val="24"/>
          <w:vertAlign w:val="superscript"/>
          <w:lang w:val="en-US" w:eastAsia="zh-CN" w:bidi="ar-SA"/>
        </w:rPr>
        <w:t>[9]</w:t>
      </w:r>
      <w:r>
        <w:rPr>
          <w:rFonts w:ascii="宋体" w:hAnsi="宋体" w:eastAsia="宋体" w:cs="宋体"/>
          <w:kern w:val="1"/>
          <w:sz w:val="24"/>
          <w:szCs w:val="24"/>
          <w:lang w:val="en-US" w:eastAsia="zh-CN" w:bidi="ar-SA"/>
        </w:rPr>
        <w:t>。LCT和TCT只是对取材后的保存液的处理方法不同，但是都是针对宫颈癌筛查的。临床上患者可以根据自身的需要不同选择。</w:t>
      </w:r>
    </w:p>
    <w:p>
      <w:pPr>
        <w:spacing w:line="360" w:lineRule="auto"/>
        <w:jc w:val="both"/>
        <w:rPr>
          <w:rFonts w:ascii="宋体" w:hAnsi="宋体" w:eastAsia="宋体" w:cs="宋体"/>
          <w:b/>
          <w:kern w:val="1"/>
          <w:sz w:val="24"/>
          <w:szCs w:val="24"/>
          <w:lang w:val="en-US" w:eastAsia="zh-CN" w:bidi="ar-SA"/>
        </w:rPr>
      </w:pPr>
      <w:r>
        <w:rPr>
          <w:rFonts w:ascii="宋体" w:hAnsi="宋体" w:eastAsia="宋体" w:cs="宋体"/>
          <w:b/>
          <w:kern w:val="1"/>
          <w:sz w:val="24"/>
          <w:szCs w:val="24"/>
          <w:lang w:val="en-US" w:eastAsia="zh-CN" w:bidi="ar-SA"/>
        </w:rPr>
        <w:t>2．</w:t>
      </w:r>
      <w:r>
        <w:rPr>
          <w:rFonts w:eastAsia="宋体"/>
          <w:b/>
          <w:kern w:val="1"/>
          <w:sz w:val="24"/>
          <w:szCs w:val="24"/>
          <w:lang w:val="en-US" w:eastAsia="zh-CN" w:bidi="ar-SA"/>
        </w:rPr>
        <w:t>HPV</w:t>
      </w:r>
      <w:r>
        <w:rPr>
          <w:rFonts w:ascii="宋体" w:hAnsi="宋体" w:eastAsia="宋体" w:cs="宋体"/>
          <w:b/>
          <w:kern w:val="1"/>
          <w:sz w:val="24"/>
          <w:szCs w:val="24"/>
          <w:lang w:val="en-US" w:eastAsia="zh-CN" w:bidi="ar-SA"/>
        </w:rPr>
        <w:t>检查</w:t>
      </w:r>
    </w:p>
    <w:p>
      <w:pPr>
        <w:spacing w:line="360" w:lineRule="auto"/>
        <w:jc w:val="both"/>
        <w:rPr>
          <w:rFonts w:eastAsia="宋体"/>
          <w:kern w:val="1"/>
          <w:sz w:val="24"/>
          <w:szCs w:val="24"/>
          <w:lang w:val="en-US" w:eastAsia="zh-CN" w:bidi="ar-SA"/>
        </w:rPr>
      </w:pPr>
      <w:r>
        <w:rPr>
          <w:rFonts w:ascii="Calibri" w:hAnsi="Calibri" w:eastAsia="宋体" w:cs="Calibri"/>
          <w:kern w:val="1"/>
          <w:sz w:val="21"/>
          <w:szCs w:val="22"/>
          <w:lang w:val="en-US" w:eastAsia="zh-CN" w:bidi="ar-SA"/>
        </w:rPr>
        <w:t xml:space="preserve">  </w:t>
      </w:r>
      <w:r>
        <w:rPr>
          <w:rFonts w:eastAsia="宋体"/>
          <w:kern w:val="1"/>
          <w:sz w:val="21"/>
          <w:szCs w:val="22"/>
          <w:lang w:val="en-US" w:eastAsia="zh-CN" w:bidi="ar-SA"/>
        </w:rPr>
        <w:t xml:space="preserve"> </w:t>
      </w:r>
      <w:r>
        <w:rPr>
          <w:rFonts w:eastAsia="宋体"/>
          <w:kern w:val="1"/>
          <w:sz w:val="24"/>
          <w:szCs w:val="24"/>
          <w:lang w:val="en-US" w:eastAsia="zh-CN" w:bidi="ar-SA"/>
        </w:rPr>
        <w:t>HPV的致癌机制：HPV</w:t>
      </w:r>
      <w:r>
        <w:rPr>
          <w:rFonts w:hint="eastAsia" w:eastAsia="宋体"/>
          <w:kern w:val="1"/>
          <w:sz w:val="24"/>
          <w:szCs w:val="24"/>
          <w:lang w:val="en-US" w:eastAsia="zh-CN" w:bidi="ar-SA"/>
        </w:rPr>
        <w:t>感染后鳞状上皮细胞具有典型的细胞学改变，在涂片标本中见挖空细胞，不典型角化不全细胞及反应性外底层细胞，</w:t>
      </w:r>
      <w:r>
        <w:rPr>
          <w:rFonts w:eastAsia="宋体"/>
          <w:kern w:val="1"/>
          <w:sz w:val="24"/>
          <w:szCs w:val="24"/>
          <w:lang w:val="en-US" w:eastAsia="zh-CN" w:bidi="ar-SA"/>
        </w:rPr>
        <w:t>HPV感染</w:t>
      </w:r>
      <w:r>
        <w:rPr>
          <w:rFonts w:hint="eastAsia" w:eastAsia="宋体"/>
          <w:kern w:val="1"/>
          <w:sz w:val="24"/>
          <w:szCs w:val="24"/>
          <w:lang w:val="en-US" w:eastAsia="zh-CN" w:bidi="ar-SA"/>
        </w:rPr>
        <w:t>8-10月</w:t>
      </w:r>
      <w:r>
        <w:rPr>
          <w:rFonts w:eastAsia="宋体"/>
          <w:kern w:val="1"/>
          <w:sz w:val="24"/>
          <w:szCs w:val="24"/>
          <w:lang w:val="en-US" w:eastAsia="zh-CN" w:bidi="ar-SA"/>
        </w:rPr>
        <w:t>后，多数HPV被机体免疫细胞清</w:t>
      </w:r>
      <w:r>
        <w:rPr>
          <w:rFonts w:hint="eastAsia" w:eastAsia="宋体"/>
          <w:kern w:val="1"/>
          <w:sz w:val="24"/>
          <w:szCs w:val="24"/>
          <w:lang w:val="en-US" w:eastAsia="zh-CN" w:bidi="ar-SA"/>
        </w:rPr>
        <w:t>除便可自行消失</w:t>
      </w:r>
      <w:r>
        <w:rPr>
          <w:rFonts w:eastAsia="宋体"/>
          <w:kern w:val="1"/>
          <w:sz w:val="24"/>
          <w:szCs w:val="24"/>
          <w:lang w:val="en-US" w:eastAsia="zh-CN" w:bidi="ar-SA"/>
        </w:rPr>
        <w:t>，少数可持续感染，整合入宿主基因组中或游离于细胞核中，导致HPV、E6、E7蛋白过表达，通过影响P53及PRB蛋白的转录与表达</w:t>
      </w:r>
      <w:r>
        <w:rPr>
          <w:rFonts w:hint="eastAsia" w:eastAsia="宋体"/>
          <w:kern w:val="1"/>
          <w:sz w:val="24"/>
          <w:szCs w:val="24"/>
          <w:lang w:val="en-US" w:eastAsia="zh-CN" w:bidi="ar-SA"/>
        </w:rPr>
        <w:t>，</w:t>
      </w:r>
      <w:r>
        <w:rPr>
          <w:rFonts w:eastAsia="宋体"/>
          <w:kern w:val="1"/>
          <w:sz w:val="24"/>
          <w:szCs w:val="24"/>
          <w:lang w:val="en-US" w:eastAsia="zh-CN" w:bidi="ar-SA"/>
        </w:rPr>
        <w:t>成细胞增殖异常</w:t>
      </w:r>
      <w:r>
        <w:rPr>
          <w:rFonts w:hint="eastAsia" w:eastAsia="宋体"/>
          <w:kern w:val="1"/>
          <w:sz w:val="24"/>
          <w:szCs w:val="24"/>
          <w:lang w:val="en-US" w:eastAsia="zh-CN" w:bidi="ar-SA"/>
        </w:rPr>
        <w:t>，</w:t>
      </w:r>
      <w:r>
        <w:rPr>
          <w:rFonts w:eastAsia="宋体"/>
          <w:kern w:val="1"/>
          <w:sz w:val="24"/>
          <w:szCs w:val="24"/>
          <w:lang w:val="en-US" w:eastAsia="zh-CN" w:bidi="ar-SA"/>
        </w:rPr>
        <w:t>从而引起宫颈癌</w:t>
      </w:r>
      <w:r>
        <w:rPr>
          <w:rFonts w:hint="eastAsia" w:eastAsia="宋体"/>
          <w:kern w:val="1"/>
          <w:sz w:val="24"/>
          <w:szCs w:val="24"/>
          <w:lang w:val="en-US" w:eastAsia="zh-CN" w:bidi="ar-SA"/>
        </w:rPr>
        <w:t>高发风险</w:t>
      </w:r>
      <w:r>
        <w:rPr>
          <w:rFonts w:eastAsia="宋体"/>
          <w:kern w:val="1"/>
          <w:sz w:val="24"/>
          <w:szCs w:val="24"/>
          <w:lang w:val="en-US" w:eastAsia="zh-CN" w:bidi="ar-SA"/>
        </w:rPr>
        <w:t>。</w:t>
      </w:r>
      <w:r>
        <w:rPr>
          <w:rFonts w:eastAsia="宋体"/>
          <w:color w:val="FF0000"/>
          <w:kern w:val="1"/>
          <w:sz w:val="24"/>
          <w:szCs w:val="24"/>
          <w:lang w:val="en-US" w:eastAsia="zh-CN" w:bidi="ar-SA"/>
        </w:rPr>
        <w:t>HPV病毒</w:t>
      </w:r>
      <w:r>
        <w:rPr>
          <w:rFonts w:hint="eastAsia" w:eastAsia="宋体"/>
          <w:color w:val="FF0000"/>
          <w:kern w:val="1"/>
          <w:sz w:val="24"/>
          <w:szCs w:val="24"/>
          <w:lang w:val="en-US" w:eastAsia="zh-CN" w:bidi="ar-SA"/>
        </w:rPr>
        <w:t>感染后通常没有明显症状，因此很难估计影响</w:t>
      </w:r>
      <w:r>
        <w:rPr>
          <w:rFonts w:eastAsia="宋体"/>
          <w:color w:val="FF0000"/>
          <w:kern w:val="1"/>
          <w:sz w:val="24"/>
          <w:szCs w:val="24"/>
          <w:lang w:val="en-US" w:eastAsia="zh-CN" w:bidi="ar-SA"/>
        </w:rPr>
        <w:t>HPV</w:t>
      </w:r>
      <w:r>
        <w:rPr>
          <w:rFonts w:hint="eastAsia" w:eastAsia="宋体"/>
          <w:color w:val="FF0000"/>
          <w:kern w:val="1"/>
          <w:sz w:val="24"/>
          <w:szCs w:val="24"/>
          <w:lang w:val="en-US" w:eastAsia="zh-CN" w:bidi="ar-SA"/>
        </w:rPr>
        <w:t>感染的危险因素，除性生活行为习惯外，其他可能危险因素外过包括口服避孕药，妊娠以及细胞介导的免疫功能损害，</w:t>
      </w:r>
      <w:r>
        <w:rPr>
          <w:rFonts w:eastAsia="宋体"/>
          <w:kern w:val="1"/>
          <w:sz w:val="24"/>
          <w:szCs w:val="24"/>
          <w:lang w:val="en-US" w:eastAsia="zh-CN" w:bidi="ar-SA"/>
        </w:rPr>
        <w:t>女性是否携带有HPV病毒的，通常来讲，HPV病毒能够导致宫颈癌发生。HPV检查HPV-DNA分型，包括低危型4种，高危型18种亚型。妇女感染HPV后，有部分妇女出现宫颈上皮细胞的轻度病变，但大部分妇女会在清除病毒后3-4个月时间内转为正常。临床上阴道镜检查与HPV检查或细胞学合用可减少假阴性的发生，提高活检阳性率和诊断的准确率。</w:t>
      </w:r>
    </w:p>
    <w:p>
      <w:pPr>
        <w:spacing w:line="360" w:lineRule="auto"/>
        <w:ind w:firstLine="480"/>
        <w:jc w:val="both"/>
        <w:rPr>
          <w:rFonts w:eastAsia="宋体"/>
          <w:kern w:val="1"/>
          <w:sz w:val="24"/>
          <w:szCs w:val="24"/>
          <w:lang w:val="en-US" w:eastAsia="zh-CN" w:bidi="ar-SA"/>
        </w:rPr>
      </w:pPr>
      <w:r>
        <w:rPr>
          <w:rFonts w:eastAsia="宋体"/>
          <w:kern w:val="1"/>
          <w:sz w:val="24"/>
          <w:szCs w:val="24"/>
          <w:lang w:val="en-US" w:eastAsia="zh-CN" w:bidi="ar-SA"/>
        </w:rPr>
        <w:t>HPV的检测有HPV的免疫学检测方法、HPV的核酸检测/诊断方法等。免疫学检测方法因为缺乏良好的灵敏性抗体、价格昂贵等不适用于一般的检测和诊断；HPV的核酸检测中的杂交捕获发（HC2）、包含PCR（聚合酶链式反应）过程的HPV检测主要流行于研究机构中。</w:t>
      </w:r>
    </w:p>
    <w:p>
      <w:pPr>
        <w:spacing w:line="360" w:lineRule="auto"/>
        <w:jc w:val="both"/>
        <w:rPr>
          <w:rFonts w:ascii="Calibri" w:hAnsi="Calibri" w:eastAsia="宋体" w:cs="Calibri"/>
          <w:b/>
          <w:kern w:val="1"/>
          <w:sz w:val="24"/>
          <w:szCs w:val="24"/>
          <w:lang w:val="en-US" w:eastAsia="zh-CN" w:bidi="ar-SA"/>
        </w:rPr>
      </w:pPr>
      <w:r>
        <w:rPr>
          <w:rFonts w:ascii="Calibri" w:hAnsi="Calibri" w:eastAsia="宋体" w:cs="Calibri"/>
          <w:b/>
          <w:kern w:val="1"/>
          <w:sz w:val="24"/>
          <w:szCs w:val="24"/>
          <w:lang w:val="en-US" w:eastAsia="zh-CN" w:bidi="ar-SA"/>
        </w:rPr>
        <w:t>3．阴道镜检查及病理活检</w:t>
      </w:r>
    </w:p>
    <w:p>
      <w:pPr>
        <w:spacing w:line="360" w:lineRule="auto"/>
        <w:jc w:val="both"/>
        <w:rPr>
          <w:rFonts w:ascii="Calibri" w:hAnsi="Calibri" w:eastAsia="宋体" w:cs="Calibri"/>
          <w:spacing w:val="4"/>
          <w:kern w:val="1"/>
          <w:sz w:val="24"/>
          <w:szCs w:val="24"/>
          <w:lang w:val="en-US" w:eastAsia="zh-CN" w:bidi="ar-SA"/>
        </w:rPr>
      </w:pPr>
      <w:r>
        <w:rPr>
          <w:rFonts w:ascii="Calibri" w:hAnsi="Calibri" w:eastAsia="宋体" w:cs="Calibri"/>
          <w:kern w:val="1"/>
          <w:sz w:val="21"/>
          <w:szCs w:val="22"/>
          <w:lang w:val="en-US" w:eastAsia="zh-CN" w:bidi="ar-SA"/>
        </w:rPr>
        <w:t xml:space="preserve">   </w:t>
      </w:r>
      <w:r>
        <w:rPr>
          <w:rFonts w:hint="eastAsia" w:ascii="Calibri" w:hAnsi="Calibri" w:eastAsia="宋体" w:cs="Calibri"/>
          <w:kern w:val="1"/>
          <w:sz w:val="24"/>
          <w:szCs w:val="24"/>
          <w:lang w:val="en-US" w:eastAsia="zh-CN" w:bidi="ar-SA"/>
        </w:rPr>
        <w:t xml:space="preserve">   </w:t>
      </w:r>
      <w:r>
        <w:rPr>
          <w:rFonts w:ascii="Calibri" w:hAnsi="Calibri" w:eastAsia="宋体" w:cs="Calibri"/>
          <w:kern w:val="1"/>
          <w:sz w:val="24"/>
          <w:szCs w:val="24"/>
          <w:lang w:val="en-US" w:eastAsia="zh-CN" w:bidi="ar-SA"/>
        </w:rPr>
        <w:t>对宫颈刮片细胞学可疑或阳性而肉眼未见明显癌灶者，阴道镜可将病变放大6～40倍，在强光源下直接观察宫颈上皮及血管的细微形态变化</w:t>
      </w:r>
      <w:r>
        <w:rPr>
          <w:rFonts w:hint="eastAsia" w:ascii="Calibri" w:hAnsi="Calibri" w:eastAsia="宋体" w:cs="Calibri"/>
          <w:kern w:val="1"/>
          <w:sz w:val="24"/>
          <w:szCs w:val="24"/>
          <w:lang w:val="en-US" w:eastAsia="zh-CN" w:bidi="ar-SA"/>
        </w:rPr>
        <w:t>,</w:t>
      </w:r>
      <w:r>
        <w:rPr>
          <w:rFonts w:ascii="Calibri" w:hAnsi="Calibri" w:eastAsia="宋体" w:cs="Calibri"/>
          <w:kern w:val="1"/>
          <w:sz w:val="24"/>
          <w:szCs w:val="24"/>
          <w:lang w:val="en-US" w:eastAsia="zh-CN" w:bidi="ar-SA"/>
        </w:rPr>
        <w:t>必要时在阴道镜下取活体组织病理检查。阴道镜检查对尖锐湿疣、宫颈癌的诊断准确率均达到100%，尽管对宫颈上皮内瘤样变检查有误差出现，但是却并未遗漏异常情况，与病理检查结果也无明显差异。其检查过程中无损伤，且可反复操作，值得在临床推广使用。而阴道镜检查对宫颈管内的病灶观察具有一定的局限性，容易产生漏诊，医生要引起注意</w:t>
      </w:r>
      <w:r>
        <w:rPr>
          <w:rFonts w:ascii="Calibri" w:hAnsi="Calibri" w:eastAsia="宋体" w:cs="Calibri"/>
          <w:kern w:val="1"/>
          <w:sz w:val="24"/>
          <w:szCs w:val="24"/>
          <w:vertAlign w:val="superscript"/>
          <w:lang w:val="en-US" w:eastAsia="zh-CN" w:bidi="ar-SA"/>
        </w:rPr>
        <w:t>[10]</w:t>
      </w:r>
      <w:r>
        <w:rPr>
          <w:rFonts w:ascii="Calibri" w:hAnsi="Calibri" w:eastAsia="宋体" w:cs="Calibri"/>
          <w:kern w:val="1"/>
          <w:sz w:val="24"/>
          <w:szCs w:val="24"/>
          <w:lang w:val="en-US" w:eastAsia="zh-CN" w:bidi="ar-SA"/>
        </w:rPr>
        <w:t>。在进行阴道镜检查同时可行醋白试验和碘试验，根据检查所见确定活组织检查部位，以提高活检的正确率。（1）醋白试验：3%醋酸涂抹宫颈后，观察宫颈上皮和血管的变化，根据醋白上皮的情况判断活组织检查的部位。（2）碘试验：正常宫颈和阴道鳞状上皮含糖原，碘溶液涂染后呈棕色或深褐色，而宫颈管柱状上皮及异常鳞状上皮如宫颈炎、鳞状上皮化生、宫颈癌前病变及宫颈癌均无糖原存在而不着色。本试验对癌无特异性，但在不着色区进行宫颈活组织检查，可提高宫颈癌前病变及宫颈癌的准确率，还可了解癌肿蔓延至穹窿部的范围。阴道镜下多点活检诊断准确率可达98%左右。当宫颈刮片细胞学多次检查为阳性而活检阴性，或活检为原位癌，或微灶浸润癌不能除外浸润癌时，应行宫颈锥形切除连续病理切片检查。</w:t>
      </w:r>
      <w:r>
        <w:rPr>
          <w:rFonts w:ascii="Calibri" w:hAnsi="Calibri" w:eastAsia="宋体" w:cs="Calibri"/>
          <w:spacing w:val="4"/>
          <w:kern w:val="1"/>
          <w:sz w:val="24"/>
          <w:szCs w:val="24"/>
          <w:lang w:val="en-US" w:eastAsia="zh-CN" w:bidi="ar-SA"/>
        </w:rPr>
        <w:t>病理学诊断是宫颈癌诊断的金标准。</w:t>
      </w:r>
    </w:p>
    <w:p>
      <w:pPr>
        <w:spacing w:line="360" w:lineRule="auto"/>
        <w:jc w:val="both"/>
        <w:rPr>
          <w:rFonts w:ascii="宋体" w:hAnsi="宋体" w:eastAsia="宋体" w:cs="宋体"/>
          <w:b/>
          <w:spacing w:val="4"/>
          <w:kern w:val="1"/>
          <w:sz w:val="24"/>
          <w:szCs w:val="24"/>
          <w:lang w:val="en-US" w:eastAsia="zh-CN" w:bidi="ar-SA"/>
        </w:rPr>
      </w:pPr>
      <w:r>
        <w:rPr>
          <w:rFonts w:ascii="宋体" w:hAnsi="宋体" w:eastAsia="宋体" w:cs="宋体"/>
          <w:b/>
          <w:spacing w:val="4"/>
          <w:kern w:val="1"/>
          <w:sz w:val="24"/>
          <w:szCs w:val="24"/>
          <w:lang w:val="en-US" w:eastAsia="zh-CN" w:bidi="ar-SA"/>
        </w:rPr>
        <w:t>4.</w:t>
      </w:r>
      <w:bookmarkStart w:id="60" w:name="OLE_LINK68"/>
      <w:bookmarkEnd w:id="60"/>
      <w:r>
        <w:rPr>
          <w:rFonts w:ascii="宋体" w:hAnsi="宋体" w:eastAsia="宋体" w:cs="宋体"/>
          <w:b/>
          <w:spacing w:val="4"/>
          <w:kern w:val="1"/>
          <w:sz w:val="24"/>
          <w:szCs w:val="24"/>
          <w:lang w:val="en-US" w:eastAsia="zh-CN" w:bidi="ar-SA"/>
        </w:rPr>
        <w:t>免疫组织化学技术</w:t>
      </w:r>
    </w:p>
    <w:p>
      <w:pPr>
        <w:spacing w:line="360" w:lineRule="auto"/>
        <w:jc w:val="both"/>
        <w:rPr>
          <w:rFonts w:eastAsia="宋体"/>
          <w:spacing w:val="5"/>
          <w:kern w:val="1"/>
          <w:sz w:val="24"/>
          <w:szCs w:val="24"/>
          <w:lang w:val="en-US" w:eastAsia="zh-CN" w:bidi="ar-SA"/>
        </w:rPr>
      </w:pPr>
      <w:r>
        <w:rPr>
          <w:rFonts w:ascii="Calibri" w:hAnsi="Calibri" w:eastAsia="宋体" w:cs="Calibri"/>
          <w:spacing w:val="5"/>
          <w:kern w:val="1"/>
          <w:sz w:val="21"/>
          <w:szCs w:val="22"/>
          <w:lang w:val="en-US" w:eastAsia="zh-CN" w:bidi="ar-SA"/>
        </w:rPr>
        <w:t xml:space="preserve">  </w:t>
      </w:r>
      <w:r>
        <w:rPr>
          <w:rFonts w:eastAsia="宋体"/>
          <w:spacing w:val="5"/>
          <w:kern w:val="1"/>
          <w:sz w:val="24"/>
          <w:szCs w:val="24"/>
          <w:lang w:val="en-US" w:eastAsia="zh-CN" w:bidi="ar-SA"/>
        </w:rPr>
        <w:t xml:space="preserve"> </w:t>
      </w:r>
      <w:r>
        <w:rPr>
          <w:rFonts w:eastAsia="宋体"/>
          <w:spacing w:val="3"/>
          <w:kern w:val="1"/>
          <w:sz w:val="24"/>
          <w:szCs w:val="24"/>
          <w:lang w:val="en-US" w:eastAsia="zh-CN" w:bidi="ar-SA"/>
        </w:rPr>
        <w:t>免疫组织化学技术，即免疫组化，是以通过免疫学中抗原抗体结合反应为基础，用特异性抗体检测组织、细胞内的相应抗原物质，形成抗原</w:t>
      </w:r>
      <w:r>
        <w:rPr>
          <w:rFonts w:eastAsia="宋体"/>
          <w:spacing w:val="5"/>
          <w:kern w:val="1"/>
          <w:sz w:val="24"/>
          <w:szCs w:val="24"/>
          <w:lang w:val="en-US" w:eastAsia="zh-CN" w:bidi="ar-SA"/>
        </w:rPr>
        <w:t>—</w:t>
      </w:r>
      <w:r>
        <w:rPr>
          <w:rFonts w:eastAsia="宋体"/>
          <w:spacing w:val="3"/>
          <w:kern w:val="1"/>
          <w:sz w:val="24"/>
          <w:szCs w:val="24"/>
          <w:lang w:val="en-US" w:eastAsia="zh-CN" w:bidi="ar-SA"/>
        </w:rPr>
        <w:t>抗体复合物，该复合物中有事先标记的标记物，通过与标记物相对应的检测系统，如酶底物显色反应使之呈现每种颜色，从而可检测组织细胞内的抗原，达到诊断、鉴别诊断和研究的目的。近年来，随着免疫组织化学技术的发展和各种特异性抗体（各种抗癌基因抗体如</w:t>
      </w:r>
      <w:r>
        <w:rPr>
          <w:rFonts w:eastAsia="宋体"/>
          <w:spacing w:val="5"/>
          <w:kern w:val="1"/>
          <w:sz w:val="24"/>
          <w:szCs w:val="24"/>
          <w:lang w:val="en-US" w:eastAsia="zh-CN" w:bidi="ar-SA"/>
        </w:rPr>
        <w:t>P53</w:t>
      </w:r>
      <w:r>
        <w:rPr>
          <w:rFonts w:eastAsia="宋体"/>
          <w:spacing w:val="3"/>
          <w:kern w:val="1"/>
          <w:sz w:val="24"/>
          <w:szCs w:val="24"/>
          <w:lang w:val="en-US" w:eastAsia="zh-CN" w:bidi="ar-SA"/>
        </w:rPr>
        <w:t>、</w:t>
      </w:r>
      <w:r>
        <w:rPr>
          <w:rFonts w:eastAsia="宋体"/>
          <w:spacing w:val="5"/>
          <w:kern w:val="1"/>
          <w:sz w:val="24"/>
          <w:szCs w:val="24"/>
          <w:lang w:val="en-US" w:eastAsia="zh-CN" w:bidi="ar-SA"/>
        </w:rPr>
        <w:t>P27</w:t>
      </w:r>
      <w:r>
        <w:rPr>
          <w:rFonts w:eastAsia="宋体"/>
          <w:spacing w:val="3"/>
          <w:kern w:val="1"/>
          <w:sz w:val="24"/>
          <w:szCs w:val="24"/>
          <w:lang w:val="en-US" w:eastAsia="zh-CN" w:bidi="ar-SA"/>
        </w:rPr>
        <w:t>等）的出现，使许多疑难肿瘤得到了明确诊断，包括宫颈癌。而</w:t>
      </w:r>
      <w:r>
        <w:rPr>
          <w:rFonts w:eastAsia="宋体"/>
          <w:kern w:val="1"/>
          <w:sz w:val="24"/>
          <w:szCs w:val="24"/>
          <w:lang w:val="en-US" w:eastAsia="zh-CN" w:bidi="ar-SA"/>
        </w:rPr>
        <w:t>宫颈癌的发生、发展是多基因损伤、多级因子相互作用的复杂过程，由于多重突变使细胞的有丝分裂机制激活和凋亡机制失活</w:t>
      </w:r>
      <w:bookmarkStart w:id="61" w:name="OLE_LINK73"/>
      <w:bookmarkEnd w:id="61"/>
      <w:r>
        <w:rPr>
          <w:rFonts w:eastAsia="宋体"/>
          <w:kern w:val="1"/>
          <w:sz w:val="24"/>
          <w:szCs w:val="24"/>
          <w:vertAlign w:val="superscript"/>
          <w:lang w:val="en-US" w:eastAsia="zh-CN" w:bidi="ar-SA"/>
        </w:rPr>
        <w:t>[</w:t>
      </w:r>
      <w:r>
        <w:rPr>
          <w:rFonts w:hint="eastAsia" w:eastAsia="宋体"/>
          <w:kern w:val="1"/>
          <w:sz w:val="24"/>
          <w:szCs w:val="24"/>
          <w:vertAlign w:val="superscript"/>
          <w:lang w:val="en-US" w:eastAsia="zh-CN" w:bidi="ar-SA"/>
        </w:rPr>
        <w:t>11</w:t>
      </w:r>
      <w:r>
        <w:rPr>
          <w:rFonts w:eastAsia="宋体"/>
          <w:kern w:val="1"/>
          <w:sz w:val="24"/>
          <w:szCs w:val="24"/>
          <w:vertAlign w:val="superscript"/>
          <w:lang w:val="en-US" w:eastAsia="zh-CN" w:bidi="ar-SA"/>
        </w:rPr>
        <w:t>]</w:t>
      </w:r>
      <w:r>
        <w:rPr>
          <w:rFonts w:eastAsia="宋体"/>
          <w:kern w:val="1"/>
          <w:sz w:val="24"/>
          <w:szCs w:val="24"/>
          <w:lang w:val="en-US" w:eastAsia="zh-CN" w:bidi="ar-SA"/>
        </w:rPr>
        <w:t>。</w:t>
      </w:r>
      <w:r>
        <w:rPr>
          <w:rFonts w:eastAsia="宋体"/>
          <w:spacing w:val="3"/>
          <w:kern w:val="1"/>
          <w:sz w:val="24"/>
          <w:szCs w:val="24"/>
          <w:lang w:val="en-US" w:eastAsia="zh-CN" w:bidi="ar-SA"/>
        </w:rPr>
        <w:t>在常规肿瘤病理诊断中，</w:t>
      </w:r>
      <w:r>
        <w:rPr>
          <w:rFonts w:eastAsia="宋体"/>
          <w:spacing w:val="5"/>
          <w:kern w:val="1"/>
          <w:sz w:val="24"/>
          <w:szCs w:val="24"/>
          <w:lang w:val="en-US" w:eastAsia="zh-CN" w:bidi="ar-SA"/>
        </w:rPr>
        <w:t>5%-10%</w:t>
      </w:r>
      <w:r>
        <w:rPr>
          <w:rFonts w:eastAsia="宋体"/>
          <w:spacing w:val="3"/>
          <w:kern w:val="1"/>
          <w:sz w:val="24"/>
          <w:szCs w:val="24"/>
          <w:lang w:val="en-US" w:eastAsia="zh-CN" w:bidi="ar-SA"/>
        </w:rPr>
        <w:t>的病例单靠</w:t>
      </w:r>
      <w:r>
        <w:rPr>
          <w:rFonts w:eastAsia="宋体"/>
          <w:spacing w:val="5"/>
          <w:kern w:val="1"/>
          <w:sz w:val="24"/>
          <w:szCs w:val="24"/>
          <w:lang w:val="en-US" w:eastAsia="zh-CN" w:bidi="ar-SA"/>
        </w:rPr>
        <w:t>H.E.</w:t>
      </w:r>
      <w:r>
        <w:rPr>
          <w:rFonts w:eastAsia="宋体"/>
          <w:spacing w:val="3"/>
          <w:kern w:val="1"/>
          <w:sz w:val="24"/>
          <w:szCs w:val="24"/>
          <w:lang w:val="en-US" w:eastAsia="zh-CN" w:bidi="ar-SA"/>
        </w:rPr>
        <w:t>染色难以作出明确的形态学诊断。免疫组化在肿瘤诊断和鉴别诊断中的实用价值受到了普遍的认可，其在低分化或未分化肿瘤的鉴别诊断时，准确率可达</w:t>
      </w:r>
      <w:r>
        <w:rPr>
          <w:rFonts w:eastAsia="宋体"/>
          <w:spacing w:val="5"/>
          <w:kern w:val="1"/>
          <w:sz w:val="24"/>
          <w:szCs w:val="24"/>
          <w:lang w:val="en-US" w:eastAsia="zh-CN" w:bidi="ar-SA"/>
        </w:rPr>
        <w:t>50%-75%</w:t>
      </w:r>
      <w:r>
        <w:rPr>
          <w:rFonts w:eastAsia="宋体"/>
          <w:spacing w:val="3"/>
          <w:kern w:val="1"/>
          <w:sz w:val="24"/>
          <w:szCs w:val="24"/>
          <w:lang w:val="en-US" w:eastAsia="zh-CN" w:bidi="ar-SA"/>
        </w:rPr>
        <w:t>。</w:t>
      </w:r>
    </w:p>
    <w:p>
      <w:pPr>
        <w:spacing w:line="360" w:lineRule="auto"/>
        <w:jc w:val="both"/>
        <w:rPr>
          <w:rFonts w:ascii="Calibri" w:hAnsi="Calibri" w:eastAsia="宋体" w:cs="Calibri"/>
          <w:b/>
          <w:kern w:val="1"/>
          <w:sz w:val="28"/>
          <w:szCs w:val="28"/>
          <w:lang w:val="en-US" w:eastAsia="zh-CN" w:bidi="ar-SA"/>
        </w:rPr>
      </w:pPr>
      <w:r>
        <w:rPr>
          <w:rFonts w:ascii="Calibri" w:hAnsi="Calibri" w:eastAsia="宋体" w:cs="Calibri"/>
          <w:b/>
          <w:kern w:val="1"/>
          <w:sz w:val="28"/>
          <w:szCs w:val="28"/>
          <w:lang w:val="en-US" w:eastAsia="zh-CN" w:bidi="ar-SA"/>
        </w:rPr>
        <w:t>二、宫颈癌的治疗进展</w:t>
      </w:r>
    </w:p>
    <w:p>
      <w:pPr>
        <w:spacing w:line="360" w:lineRule="auto"/>
        <w:ind w:firstLine="480"/>
        <w:jc w:val="both"/>
        <w:rPr>
          <w:rFonts w:eastAsia="宋体"/>
          <w:color w:val="FF0000"/>
          <w:kern w:val="1"/>
          <w:sz w:val="24"/>
          <w:szCs w:val="24"/>
          <w:lang w:val="en-US" w:eastAsia="zh-CN" w:bidi="ar-SA"/>
        </w:rPr>
      </w:pPr>
    </w:p>
    <w:p>
      <w:pPr>
        <w:tabs>
          <w:tab w:val="left" w:pos="7200"/>
          <w:tab w:val="left" w:pos="8280"/>
        </w:tabs>
        <w:ind w:left="0" w:leftChars="0" w:firstLine="0" w:firstLineChars="0"/>
        <w:rPr>
          <w:rFonts w:hint="default"/>
          <w:kern w:val="1"/>
          <w:lang w:val="en-US" w:eastAsia="zh-CN"/>
        </w:rPr>
      </w:pPr>
      <w:r>
        <w:rPr>
          <w:rFonts w:ascii="楷体_GB2312" w:hAnsi="楷体_GB2312" w:eastAsia="楷体_GB2312" w:cs="AdobeSongStd-Light-Acro"/>
          <w:kern w:val="1"/>
          <w:sz w:val="24"/>
          <w:szCs w:val="22"/>
          <w:lang w:val="en-US" w:eastAsia="zh-CN" w:bidi="ar-SA"/>
        </w:rPr>
        <w:t>综述</w:t>
      </w:r>
      <w:r>
        <w:rPr>
          <w:rFonts w:hint="eastAsia" w:ascii="楷体_GB2312" w:hAnsi="楷体_GB2312" w:eastAsia="楷体_GB2312" w:cs="AdobeSongStd-Light-Acro"/>
          <w:kern w:val="1"/>
          <w:sz w:val="24"/>
          <w:szCs w:val="22"/>
          <w:lang w:val="en-US" w:eastAsia="zh-CN" w:bidi="ar-SA"/>
        </w:rPr>
        <w:t xml:space="preserve">  </w:t>
      </w:r>
      <w:r>
        <w:rPr>
          <w:kern w:val="1"/>
        </w:rPr>
        <w:t xml:space="preserve">周春  </w:t>
      </w:r>
      <w:r>
        <w:rPr>
          <w:rFonts w:hint="eastAsia"/>
          <w:kern w:val="1"/>
          <w:lang w:eastAsia="zh-CN"/>
        </w:rPr>
        <w:t>华中科技大学武汉协和江南医院，（</w:t>
      </w:r>
      <w:r>
        <w:rPr>
          <w:rFonts w:hint="eastAsia"/>
          <w:kern w:val="1"/>
          <w:lang w:val="en-US" w:eastAsia="zh-CN"/>
        </w:rPr>
        <w:t>430200）</w:t>
      </w:r>
      <w:r>
        <w:rPr>
          <w:rFonts w:hint="eastAsia"/>
          <w:kern w:val="1"/>
          <w:lang w:eastAsia="zh-CN"/>
        </w:rPr>
        <w:t>妇科</w:t>
      </w:r>
      <w:r>
        <w:rPr>
          <w:rFonts w:hint="eastAsia"/>
          <w:kern w:val="1"/>
          <w:lang w:val="en-US" w:eastAsia="zh-CN"/>
        </w:rPr>
        <w:t xml:space="preserve"> 在职研究生，主治医师， 15307148173</w:t>
      </w:r>
    </w:p>
    <w:p>
      <w:pPr>
        <w:rPr>
          <w:rFonts w:hint="eastAsia" w:eastAsia="宋体"/>
          <w:lang w:val="en-US" w:eastAsia="zh-CN"/>
        </w:rPr>
      </w:pPr>
      <w:r>
        <w:rPr>
          <w:kern w:val="1"/>
        </w:rPr>
        <w:t>审校  袁玉林</w:t>
      </w:r>
      <w:r>
        <w:rPr>
          <w:rFonts w:hint="eastAsia"/>
          <w:kern w:val="1"/>
          <w:lang w:val="en-US" w:eastAsia="zh-CN"/>
        </w:rPr>
        <w:t xml:space="preserve">  </w:t>
      </w:r>
      <w:r>
        <w:rPr>
          <w:rFonts w:hint="eastAsia"/>
          <w:kern w:val="1"/>
          <w:lang w:eastAsia="zh-CN"/>
        </w:rPr>
        <w:t>武汉大学基础医学院</w:t>
      </w:r>
      <w:r>
        <w:rPr>
          <w:rFonts w:hint="eastAsia"/>
          <w:kern w:val="1"/>
          <w:lang w:val="en-US" w:eastAsia="zh-CN"/>
        </w:rPr>
        <w:t xml:space="preserve"> </w:t>
      </w:r>
      <w:r>
        <w:rPr>
          <w:kern w:val="1"/>
        </w:rPr>
        <w:t xml:space="preserve"> </w:t>
      </w:r>
      <w:r>
        <w:rPr>
          <w:rFonts w:hint="eastAsia" w:eastAsia="宋体"/>
          <w:kern w:val="1"/>
          <w:lang w:eastAsia="zh-CN"/>
        </w:rPr>
        <w:t>研究生导师</w:t>
      </w:r>
      <w:bookmarkStart w:id="62" w:name="_GoBack"/>
      <w:bookmarkEnd w:id="6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SongStd-Light-Acro">
    <w:altName w:val="黑体"/>
    <w:panose1 w:val="020B0604020202020204"/>
    <w:charset w:val="00"/>
    <w:family w:val="auto"/>
    <w:pitch w:val="default"/>
    <w:sig w:usb0="00000000" w:usb1="00000000" w:usb2="00000000" w:usb3="00000000" w:csb0="00040001" w:csb1="00000000"/>
  </w:font>
  <w:font w:name="AdobeSongStd-Light-Acro,Bold">
    <w:altName w:val="黑体"/>
    <w:panose1 w:val="020B0604020202020204"/>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1E3E4D"/>
    <w:rsid w:val="6EFA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val="0"/>
    </w:pPr>
    <w:rPr>
      <w:rFonts w:ascii="Times New Roman" w:hAnsi="Times New Roman" w:eastAsia="Times New Roman" w:cstheme="minorBidi"/>
      <w:color w:val="000000"/>
      <w:lang w:val="zh-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豪哥</cp:lastModifiedBy>
  <dcterms:modified xsi:type="dcterms:W3CDTF">2020-03-19T14:48:40Z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