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eastAsia="宋体" w:cs="宋体"/>
          <w:sz w:val="21"/>
          <w:szCs w:val="21"/>
          <w:lang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48"/>
          <w:szCs w:val="48"/>
          <w:lang w:val="en-US" w:eastAsia="zh-CN"/>
        </w:rPr>
      </w:pPr>
      <w:r>
        <w:rPr>
          <w:rFonts w:hint="eastAsia" w:ascii="黑体" w:hAnsi="黑体" w:eastAsia="黑体" w:cs="黑体"/>
          <w:sz w:val="48"/>
          <w:szCs w:val="48"/>
          <w:lang w:val="en-US" w:eastAsia="zh-CN"/>
        </w:rPr>
        <w:t>做聪明的化学老师</w:t>
      </w:r>
    </w:p>
    <w:p>
      <w:pPr>
        <w:keepNext w:val="0"/>
        <w:keepLines w:val="0"/>
        <w:pageBreakBefore w:val="0"/>
        <w:kinsoku/>
        <w:wordWrap/>
        <w:overflowPunct/>
        <w:topLinePunct w:val="0"/>
        <w:autoSpaceDE/>
        <w:autoSpaceDN/>
        <w:bidi w:val="0"/>
        <w:adjustRightInd/>
        <w:snapToGrid/>
        <w:spacing w:before="156" w:beforeLines="50" w:line="240" w:lineRule="auto"/>
        <w:jc w:val="center"/>
        <w:textAlignment w:val="auto"/>
        <w:rPr>
          <w:rFonts w:hint="default" w:ascii="仿宋" w:hAnsi="仿宋" w:eastAsia="楷体" w:cs="仿宋"/>
          <w:sz w:val="24"/>
          <w:vertAlign w:val="superscript"/>
          <w:lang w:val="en-US" w:eastAsia="zh-CN"/>
        </w:rPr>
      </w:pPr>
      <w:r>
        <w:rPr>
          <w:rFonts w:hint="eastAsia" w:ascii="楷体" w:hAnsi="楷体" w:eastAsia="楷体" w:cs="楷体"/>
          <w:sz w:val="24"/>
          <w:lang w:eastAsia="zh-CN"/>
        </w:rPr>
        <w:t>花宇</w:t>
      </w:r>
      <w:r>
        <w:rPr>
          <w:rFonts w:hint="eastAsia" w:ascii="楷体" w:hAnsi="楷体" w:eastAsia="楷体" w:cs="楷体"/>
          <w:sz w:val="24"/>
        </w:rPr>
        <w:t xml:space="preserve"> </w:t>
      </w:r>
      <w:r>
        <w:rPr>
          <w:rFonts w:ascii="楷体" w:hAnsi="楷体" w:eastAsia="楷体" w:cs="楷体"/>
          <w:sz w:val="24"/>
        </w:rPr>
        <w:t xml:space="preserve">  </w:t>
      </w:r>
      <w:r>
        <w:rPr>
          <w:rFonts w:hint="eastAsia" w:ascii="楷体" w:hAnsi="楷体" w:eastAsia="楷体" w:cs="楷体"/>
          <w:sz w:val="24"/>
          <w:lang w:val="en-US" w:eastAsia="zh-CN"/>
        </w:rPr>
        <w:t xml:space="preserve"> </w:t>
      </w:r>
      <w:r>
        <w:rPr>
          <w:rFonts w:ascii="楷体" w:hAnsi="楷体" w:eastAsia="楷体" w:cs="楷体"/>
          <w:sz w:val="24"/>
        </w:rPr>
        <w:t xml:space="preserve"> </w:t>
      </w:r>
    </w:p>
    <w:p>
      <w:pPr>
        <w:keepNext w:val="0"/>
        <w:keepLines w:val="0"/>
        <w:pageBreakBefore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宋体"/>
          <w:sz w:val="21"/>
          <w:szCs w:val="21"/>
          <w:lang w:eastAsia="zh-CN"/>
        </w:rPr>
      </w:pPr>
      <w:r>
        <w:rPr>
          <w:rFonts w:hint="eastAsia" w:ascii="楷体" w:hAnsi="楷体" w:eastAsia="楷体" w:cs="楷体"/>
          <w:szCs w:val="21"/>
        </w:rPr>
        <w:t>（</w:t>
      </w:r>
      <w:r>
        <w:rPr>
          <w:rFonts w:hint="eastAsia" w:ascii="楷体" w:hAnsi="楷体" w:eastAsia="楷体" w:cs="楷体"/>
          <w:szCs w:val="21"/>
          <w:lang w:eastAsia="zh-CN"/>
        </w:rPr>
        <w:t>工业园区星湾学校</w:t>
      </w:r>
      <w:r>
        <w:rPr>
          <w:rFonts w:hint="eastAsia" w:ascii="楷体" w:hAnsi="楷体" w:eastAsia="楷体" w:cs="楷体"/>
          <w:szCs w:val="21"/>
        </w:rPr>
        <w:t xml:space="preserve"> </w:t>
      </w:r>
      <w:r>
        <w:rPr>
          <w:rFonts w:hint="eastAsia" w:ascii="楷体" w:hAnsi="楷体" w:eastAsia="楷体" w:cs="楷体"/>
          <w:szCs w:val="21"/>
          <w:lang w:eastAsia="zh-CN"/>
        </w:rPr>
        <w:t>江苏省</w:t>
      </w:r>
      <w:r>
        <w:rPr>
          <w:rFonts w:hint="eastAsia" w:ascii="楷体" w:hAnsi="楷体" w:eastAsia="楷体" w:cs="楷体"/>
          <w:szCs w:val="21"/>
        </w:rPr>
        <w:t xml:space="preserve"> </w:t>
      </w:r>
      <w:r>
        <w:rPr>
          <w:rFonts w:hint="eastAsia" w:ascii="楷体" w:hAnsi="楷体" w:eastAsia="楷体" w:cs="楷体"/>
          <w:szCs w:val="21"/>
          <w:lang w:eastAsia="zh-CN"/>
        </w:rPr>
        <w:t>苏州市</w:t>
      </w:r>
      <w:r>
        <w:rPr>
          <w:rFonts w:hint="eastAsia" w:ascii="楷体" w:hAnsi="楷体" w:eastAsia="楷体" w:cs="楷体"/>
          <w:szCs w:val="21"/>
        </w:rPr>
        <w:t xml:space="preserve"> </w:t>
      </w:r>
      <w:r>
        <w:rPr>
          <w:rFonts w:hint="eastAsia" w:ascii="楷体" w:hAnsi="楷体" w:eastAsia="楷体" w:cs="楷体"/>
          <w:szCs w:val="21"/>
          <w:lang w:val="en-US" w:eastAsia="zh-CN"/>
        </w:rPr>
        <w:t>215000）</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楷体" w:hAnsi="楷体" w:eastAsia="楷体" w:cs="楷体"/>
          <w:color w:val="000000"/>
          <w:kern w:val="0"/>
          <w:sz w:val="21"/>
          <w:szCs w:val="21"/>
          <w:lang w:val="en-US" w:eastAsia="zh-CN" w:bidi="ar"/>
        </w:rPr>
      </w:pPr>
      <w:r>
        <w:rPr>
          <w:rFonts w:hint="eastAsia" w:ascii="黑体" w:hAnsi="黑体" w:eastAsia="黑体" w:cs="黑体"/>
          <w:b w:val="0"/>
          <w:bCs w:val="0"/>
          <w:sz w:val="21"/>
          <w:szCs w:val="21"/>
          <w:lang w:eastAsia="zh-CN"/>
        </w:rPr>
        <w:t>摘要：</w:t>
      </w:r>
      <w:r>
        <w:rPr>
          <w:rFonts w:hint="eastAsia" w:ascii="楷体" w:hAnsi="楷体" w:eastAsia="楷体" w:cs="楷体"/>
          <w:color w:val="000000"/>
          <w:kern w:val="0"/>
          <w:sz w:val="21"/>
          <w:szCs w:val="21"/>
          <w:lang w:val="en-US" w:eastAsia="zh-CN" w:bidi="ar"/>
        </w:rPr>
        <w:t>随着基础教育改革的不断深人，对教师的自身素质提出了更高、更新的要求。而作为常年驻扎在初三毕业年级的化学教师来说，</w:t>
      </w:r>
      <w:r>
        <w:rPr>
          <w:rFonts w:hint="eastAsia" w:ascii="楷体" w:hAnsi="楷体" w:eastAsia="楷体" w:cs="楷体"/>
          <w:kern w:val="0"/>
          <w:sz w:val="21"/>
          <w:szCs w:val="21"/>
          <w:lang w:val="en-US" w:eastAsia="zh-CN" w:bidi="ar"/>
        </w:rPr>
        <w:t>学生的学习指导、思想教育，班级的事务，家长的沟通，各项活动的举办等一项项工作促使着原本在外界看来轻松幸福的教师工作变得辛苦和繁重。针对于此，我们应该改变一下我们固有的思维方式，一起来探究方法，做一个聪明的化学教师，做一个轻松、睿智的管理者。</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黑体" w:hAnsi="黑体" w:eastAsia="黑体" w:cs="黑体"/>
          <w:b/>
          <w:bCs/>
          <w:sz w:val="21"/>
          <w:szCs w:val="21"/>
          <w:lang w:val="en-US" w:eastAsia="zh-CN"/>
        </w:rPr>
      </w:pPr>
      <w:r>
        <w:rPr>
          <w:rFonts w:hint="eastAsia" w:ascii="黑体" w:hAnsi="黑体" w:eastAsia="黑体" w:cs="黑体"/>
          <w:b w:val="0"/>
          <w:bCs w:val="0"/>
          <w:sz w:val="21"/>
          <w:szCs w:val="21"/>
          <w:lang w:eastAsia="zh-CN"/>
        </w:rPr>
        <w:t>关键</w:t>
      </w:r>
      <w:bookmarkStart w:id="0" w:name="_GoBack"/>
      <w:bookmarkEnd w:id="0"/>
      <w:r>
        <w:rPr>
          <w:rFonts w:hint="eastAsia" w:ascii="黑体" w:hAnsi="黑体" w:eastAsia="黑体" w:cs="黑体"/>
          <w:b w:val="0"/>
          <w:bCs w:val="0"/>
          <w:sz w:val="21"/>
          <w:szCs w:val="21"/>
          <w:lang w:eastAsia="zh-CN"/>
        </w:rPr>
        <w:t>词：</w:t>
      </w:r>
      <w:r>
        <w:rPr>
          <w:rFonts w:hint="eastAsia" w:ascii="楷体" w:hAnsi="楷体" w:eastAsia="楷体" w:cs="楷体"/>
          <w:b w:val="0"/>
          <w:bCs w:val="0"/>
          <w:sz w:val="21"/>
          <w:szCs w:val="21"/>
          <w:lang w:eastAsia="zh-CN"/>
        </w:rPr>
        <w:t>化学教师；</w:t>
      </w:r>
      <w:r>
        <w:rPr>
          <w:rFonts w:hint="eastAsia" w:ascii="楷体" w:hAnsi="楷体" w:eastAsia="楷体" w:cs="楷体"/>
          <w:b w:val="0"/>
          <w:bCs w:val="0"/>
          <w:sz w:val="21"/>
          <w:szCs w:val="21"/>
          <w:lang w:val="en-US" w:eastAsia="zh-CN"/>
        </w:rPr>
        <w:t>探究；思维方式</w:t>
      </w:r>
      <w:r>
        <w:rPr>
          <w:rFonts w:hint="eastAsia" w:ascii="黑体" w:hAnsi="黑体" w:eastAsia="黑体" w:cs="黑体"/>
          <w:b w:val="0"/>
          <w:bCs w:val="0"/>
          <w:sz w:val="21"/>
          <w:szCs w:val="21"/>
          <w:lang w:val="en-US" w:eastAsia="zh-CN"/>
        </w:rPr>
        <w:t xml:space="preserve">  </w:t>
      </w:r>
      <w:r>
        <w:rPr>
          <w:rFonts w:hint="eastAsia" w:ascii="黑体" w:hAnsi="黑体" w:eastAsia="黑体" w:cs="黑体"/>
          <w:b/>
          <w:bCs/>
          <w:sz w:val="21"/>
          <w:szCs w:val="21"/>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黑体" w:hAnsi="黑体" w:eastAsia="黑体" w:cs="黑体"/>
          <w:b/>
          <w:bCs/>
          <w:sz w:val="21"/>
          <w:szCs w:val="21"/>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200"/>
        <w:jc w:val="left"/>
        <w:textAlignment w:val="auto"/>
        <w:rPr>
          <w:rFonts w:hint="eastAsia" w:ascii="Times New Roman" w:hAnsi="Times New Roman" w:eastAsia="宋体" w:cs="宋体"/>
          <w:color w:val="000000"/>
          <w:kern w:val="0"/>
          <w:sz w:val="21"/>
          <w:szCs w:val="21"/>
          <w:lang w:val="en-US" w:eastAsia="zh-CN" w:bidi="ar"/>
        </w:rPr>
      </w:pPr>
      <w:r>
        <w:rPr>
          <w:rFonts w:hint="eastAsia" w:ascii="Times New Roman" w:hAnsi="Times New Roman" w:eastAsia="宋体" w:cs="宋体"/>
          <w:kern w:val="0"/>
          <w:sz w:val="21"/>
          <w:szCs w:val="21"/>
          <w:lang w:val="en-US" w:eastAsia="zh-CN" w:bidi="ar"/>
        </w:rPr>
        <w:t>课堂是教师的“战场”，教学质量是教师的生命线，尤其化学老师常年驻扎在初三毕业年级，紧张的教学任务，班主任各种细小繁多的琐事，班级偶尔的突发情况，家长时常的咨询和请教，一项项工作促使着原本在外界看来轻松幸福的教师工作变得辛苦和繁重，而且每年重复着一样的工作，便会开始出现抱怨，而此时我们应该反思。为什么我们那么多人喊累？是管理体制的问题？还是我们的工作方法有问题？也许我们都应该改变一下我们固有的思维方式。我们一起来探究方法，做一个聪明的化学教师，做一个轻松、睿智的管理者。</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eastAsia="宋体" w:cs="宋体"/>
          <w:sz w:val="21"/>
          <w:szCs w:val="21"/>
        </w:rPr>
      </w:pPr>
      <w:r>
        <w:rPr>
          <w:rFonts w:hint="eastAsia" w:ascii="Times New Roman" w:hAnsi="Times New Roman" w:eastAsia="宋体" w:cs="宋体"/>
          <w:color w:val="000000"/>
          <w:kern w:val="0"/>
          <w:sz w:val="21"/>
          <w:szCs w:val="21"/>
          <w:lang w:val="en-US" w:eastAsia="zh-CN" w:bidi="ar"/>
        </w:rPr>
        <w:t>一、高效管理课堂</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200"/>
        <w:jc w:val="left"/>
        <w:textAlignment w:val="auto"/>
        <w:rPr>
          <w:rFonts w:hint="eastAsia" w:ascii="Times New Roman" w:hAnsi="Times New Roman" w:eastAsia="宋体" w:cs="宋体"/>
          <w:color w:val="000000"/>
          <w:kern w:val="0"/>
          <w:sz w:val="21"/>
          <w:szCs w:val="21"/>
          <w:lang w:val="en-US" w:eastAsia="zh-CN" w:bidi="ar"/>
        </w:rPr>
      </w:pPr>
      <w:r>
        <w:rPr>
          <w:rFonts w:hint="eastAsia" w:ascii="Times New Roman" w:hAnsi="Times New Roman" w:eastAsia="宋体" w:cs="宋体"/>
          <w:color w:val="000000"/>
          <w:kern w:val="0"/>
          <w:sz w:val="21"/>
          <w:szCs w:val="21"/>
          <w:lang w:val="en-US" w:eastAsia="zh-CN" w:bidi="ar"/>
        </w:rPr>
        <w:t>学生获取知识的大部分途径都来自课堂，这是我们成为一名合格教师的第一要务。因此，管理好课堂很重要，我们要向四十分钟课堂要质量，做好这一步，就成功了一半。那如何管理课堂呢？我认为最重要的是要制定好规则。如，上课前，学生要将书、练习册，草稿纸准备好；上课时，要抬头，不能讲话，不能做与化学课无关的事情；手上随时拿好笔，自己有疑惑的地方要做好笔记；课后，要按时交作业，课代表做好记录。总之，制定这一系列看似啰嗦的规则，主要目的是让学生认识到，这些是在化学课要遵守的准则，并要求大家共同维护。除此之外，教师的教学方式也要与时俱进，灵活多变，结合学生的学习特点，采用适合学生的教学方式，如进行学生实验、小组合作实验等方式来利用学生之间的管理来代替老师的管理</w:t>
      </w:r>
      <w:r>
        <w:rPr>
          <w:rFonts w:hint="eastAsia" w:ascii="Times New Roman" w:hAnsi="Times New Roman" w:eastAsia="宋体"/>
          <w:sz w:val="21"/>
          <w:szCs w:val="21"/>
          <w:vertAlign w:val="superscript"/>
          <w:lang w:val="en-US" w:eastAsia="zh-CN"/>
        </w:rPr>
        <w:t>[1]</w:t>
      </w:r>
      <w:r>
        <w:rPr>
          <w:rFonts w:hint="eastAsia" w:ascii="Times New Roman" w:hAnsi="Times New Roman" w:eastAsia="宋体" w:cs="宋体"/>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eastAsia="宋体" w:cs="宋体"/>
          <w:sz w:val="21"/>
          <w:szCs w:val="21"/>
        </w:rPr>
      </w:pPr>
      <w:r>
        <w:rPr>
          <w:rFonts w:hint="eastAsia" w:ascii="Times New Roman" w:hAnsi="Times New Roman" w:eastAsia="宋体" w:cs="宋体"/>
          <w:color w:val="000000"/>
          <w:kern w:val="0"/>
          <w:sz w:val="21"/>
          <w:szCs w:val="21"/>
          <w:lang w:val="en-US" w:eastAsia="zh-CN" w:bidi="ar"/>
        </w:rPr>
        <w:t>二、构建良好的师生关系</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200"/>
        <w:jc w:val="left"/>
        <w:textAlignment w:val="auto"/>
        <w:rPr>
          <w:rFonts w:hint="eastAsia" w:ascii="Times New Roman" w:hAnsi="Times New Roman" w:eastAsia="宋体" w:cs="宋体"/>
          <w:color w:val="000000"/>
          <w:kern w:val="0"/>
          <w:sz w:val="21"/>
          <w:szCs w:val="21"/>
          <w:lang w:val="en-US" w:eastAsia="zh-CN" w:bidi="ar"/>
        </w:rPr>
      </w:pPr>
      <w:r>
        <w:rPr>
          <w:rFonts w:hint="eastAsia" w:ascii="Times New Roman" w:hAnsi="Times New Roman" w:eastAsia="宋体" w:cs="宋体"/>
          <w:color w:val="000000"/>
          <w:kern w:val="0"/>
          <w:sz w:val="21"/>
          <w:szCs w:val="21"/>
          <w:lang w:val="en-US" w:eastAsia="zh-CN" w:bidi="ar"/>
        </w:rPr>
        <w:t>构建良好的师生关系是良好成绩的保证。要想构建良好的师生关系，教师一定要尊重学生。在课堂内、外，教师都应尊重学生。在课堂上，学生是主体，教师是知识的传播者，是学生学习的引路人。上课时，如果有学生提问，教师要尽力解答，或课后解答，否则，学生会感觉自己不被教师重视，没有得到尊重。长此以往，学生会渐渐对这门学科不感兴趣，甚至放弃学习这门学科。另外，要善于观察和提问学生，即使学生回答得不对，教师也需耐心指引，如果时间有限课上可以先予以鼓励，课后再耐心解答。</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200"/>
        <w:jc w:val="left"/>
        <w:textAlignment w:val="auto"/>
        <w:rPr>
          <w:rFonts w:hint="eastAsia" w:ascii="Times New Roman" w:hAnsi="Times New Roman" w:eastAsia="宋体" w:cs="宋体"/>
          <w:color w:val="000000"/>
          <w:kern w:val="0"/>
          <w:sz w:val="21"/>
          <w:szCs w:val="21"/>
          <w:lang w:val="en-US" w:eastAsia="zh-CN" w:bidi="ar"/>
        </w:rPr>
      </w:pPr>
      <w:r>
        <w:rPr>
          <w:rFonts w:hint="eastAsia" w:ascii="Times New Roman" w:hAnsi="Times New Roman" w:eastAsia="宋体" w:cs="宋体"/>
          <w:color w:val="000000"/>
          <w:kern w:val="0"/>
          <w:sz w:val="21"/>
          <w:szCs w:val="21"/>
          <w:lang w:val="en-US" w:eastAsia="zh-CN" w:bidi="ar"/>
        </w:rPr>
        <w:t>而作为化学老师更有自己的优势。不仅仅局限于课堂，我们可以利用生活中很多化学小知识和有趣小试验和学生更加紧密地交流在一起。如带领他们去探究生活中“吃货”世界里食物的化学成分，在如何吃得开心的同时也要吃得健康；如和他们一起探究电竞的世界中“技能”使用过程中需要人体内哪些化学物质发生哪些神奇的反应；如在最新的抗击新型冠性病毒时，和他们一起学习病毒的传染远离及科学抗击病毒时涉及到的化学方法。</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eastAsia="宋体" w:cs="宋体"/>
          <w:color w:val="000000"/>
          <w:kern w:val="0"/>
          <w:sz w:val="21"/>
          <w:szCs w:val="21"/>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eastAsia="宋体" w:cs="宋体"/>
          <w:color w:val="000000"/>
          <w:kern w:val="0"/>
          <w:sz w:val="21"/>
          <w:szCs w:val="21"/>
          <w:lang w:val="en-US" w:eastAsia="zh-CN" w:bidi="ar"/>
        </w:rPr>
      </w:pPr>
      <w:r>
        <w:rPr>
          <w:rFonts w:hint="eastAsia" w:ascii="Times New Roman" w:hAnsi="Times New Roman" w:eastAsia="宋体" w:cs="宋体"/>
          <w:color w:val="000000"/>
          <w:kern w:val="0"/>
          <w:sz w:val="21"/>
          <w:szCs w:val="21"/>
          <w:lang w:val="en-US" w:eastAsia="zh-CN" w:bidi="ar"/>
        </w:rPr>
        <w:t>多角度看待问题</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200"/>
        <w:jc w:val="left"/>
        <w:textAlignment w:val="auto"/>
        <w:rPr>
          <w:rFonts w:hint="eastAsia" w:ascii="Times New Roman" w:hAnsi="Times New Roman" w:eastAsia="宋体" w:cs="宋体"/>
          <w:sz w:val="21"/>
          <w:szCs w:val="21"/>
        </w:rPr>
      </w:pPr>
      <w:r>
        <w:rPr>
          <w:rFonts w:hint="eastAsia" w:ascii="Times New Roman" w:hAnsi="Times New Roman" w:eastAsia="宋体" w:cs="宋体"/>
          <w:kern w:val="0"/>
          <w:sz w:val="21"/>
          <w:szCs w:val="21"/>
          <w:lang w:val="en-US" w:eastAsia="zh-CN" w:bidi="ar"/>
        </w:rPr>
        <w:t>在现实生活中，事情往往包含多种可能性，可是当我们真正面对教学时，很多教师思考问题的时候，常常只是主观地幻想单一的可能性。</w:t>
      </w:r>
      <w:r>
        <w:rPr>
          <w:rFonts w:hint="eastAsia" w:ascii="Times New Roman" w:hAnsi="Times New Roman" w:eastAsia="宋体" w:cs="宋体"/>
          <w:sz w:val="21"/>
          <w:szCs w:val="21"/>
        </w:rPr>
        <w:t>所以我们要从思维方式角度切入，一起学会“认识自我”。从一定意义上可以说，这比了解学生还重要</w:t>
      </w:r>
      <w:r>
        <w:rPr>
          <w:rFonts w:hint="eastAsia" w:ascii="Times New Roman" w:hAnsi="Times New Roman" w:eastAsia="宋体"/>
          <w:sz w:val="21"/>
          <w:szCs w:val="21"/>
          <w:vertAlign w:val="superscript"/>
          <w:lang w:val="en-US" w:eastAsia="zh-CN"/>
        </w:rPr>
        <w:t>[2]</w:t>
      </w:r>
      <w:r>
        <w:rPr>
          <w:rFonts w:hint="eastAsia" w:ascii="Times New Roman" w:hAnsi="Times New Roman" w:eastAsia="宋体" w:cs="宋体"/>
          <w:sz w:val="21"/>
          <w:szCs w:val="21"/>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20" w:firstLineChars="200"/>
        <w:jc w:val="left"/>
        <w:textAlignment w:val="auto"/>
        <w:rPr>
          <w:rFonts w:hint="eastAsia" w:ascii="Times New Roman" w:hAnsi="Times New Roman" w:eastAsia="宋体" w:cs="宋体"/>
          <w:color w:val="000000"/>
          <w:kern w:val="0"/>
          <w:sz w:val="21"/>
          <w:szCs w:val="21"/>
          <w:lang w:val="en-US" w:eastAsia="zh-CN" w:bidi="ar"/>
        </w:rPr>
      </w:pPr>
      <w:r>
        <w:rPr>
          <w:rFonts w:hint="eastAsia" w:ascii="Times New Roman" w:hAnsi="Times New Roman" w:eastAsia="宋体" w:cs="宋体"/>
          <w:kern w:val="0"/>
          <w:sz w:val="21"/>
          <w:szCs w:val="21"/>
          <w:lang w:val="en-US" w:eastAsia="zh-CN" w:bidi="ar"/>
        </w:rPr>
        <w:t>例如我们时常会为孩子的懒惰而烦恼，为孩子的调皮而头疼，然而这一切都是教育进程中必须面临的正常问题，不要让自己的烦恼扩大，让我们安然去面对，由于孩子存在差异，我们不是要所有的孩子都长的一样高，一样强健，一样美丽，而是与他们的原有基础相比，让每个孩子的生命有所发展，而老师应当引领着我们的孩子体会自我的发展，教会孩子知道生活，引导他们掌握学习的方法，帮助他们找到前进的方向，教育他们具有健康的心理和体格，具有积极向上的心态，具有生活、求知的能力。所以在我们的教育教学过程中要讲究对学生评价的方法。不论是课堂评价还是学生的自评、互评都要正确。只有这样，学生才能更专注地投入到学习中来。才能在学习中找到乐趣和动力，进而在生活中敢于面对困难，勇于寻找方法解决问题。</w:t>
      </w:r>
      <w:r>
        <w:rPr>
          <w:rFonts w:hint="eastAsia" w:ascii="Times New Roman" w:hAnsi="Times New Roman" w:eastAsia="宋体" w:cs="宋体"/>
          <w:kern w:val="0"/>
          <w:sz w:val="21"/>
          <w:szCs w:val="21"/>
          <w:lang w:val="en-US" w:eastAsia="zh-CN" w:bidi="ar"/>
        </w:rPr>
        <w:br w:type="textWrapping"/>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eastAsia="宋体" w:cs="宋体"/>
          <w:color w:val="000000"/>
          <w:kern w:val="0"/>
          <w:sz w:val="21"/>
          <w:szCs w:val="21"/>
          <w:lang w:val="en-US" w:eastAsia="zh-CN" w:bidi="ar"/>
        </w:rPr>
      </w:pPr>
      <w:r>
        <w:rPr>
          <w:rFonts w:hint="eastAsia" w:ascii="Times New Roman" w:hAnsi="Times New Roman" w:eastAsia="宋体" w:cs="宋体"/>
          <w:color w:val="000000"/>
          <w:kern w:val="0"/>
          <w:sz w:val="21"/>
          <w:szCs w:val="21"/>
          <w:lang w:val="en-US" w:eastAsia="zh-CN" w:bidi="ar"/>
        </w:rPr>
        <w:t>深入的阅读和思考造就深厚的学科素养</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200"/>
        <w:jc w:val="left"/>
        <w:textAlignment w:val="auto"/>
        <w:rPr>
          <w:rFonts w:hint="eastAsia" w:ascii="Times New Roman" w:hAnsi="Times New Roman" w:eastAsia="宋体" w:cs="宋体"/>
          <w:color w:val="000000"/>
          <w:kern w:val="0"/>
          <w:sz w:val="21"/>
          <w:szCs w:val="21"/>
          <w:lang w:val="en-US" w:eastAsia="zh-CN" w:bidi="ar"/>
        </w:rPr>
      </w:pPr>
      <w:r>
        <w:rPr>
          <w:rFonts w:hint="eastAsia" w:ascii="Times New Roman" w:hAnsi="Times New Roman" w:eastAsia="宋体" w:cs="宋体"/>
          <w:color w:val="000000"/>
          <w:kern w:val="0"/>
          <w:sz w:val="21"/>
          <w:szCs w:val="21"/>
          <w:lang w:val="en-US" w:eastAsia="zh-CN" w:bidi="ar"/>
        </w:rPr>
        <w:t>近年来一些调查显示，职业倦怠带来的阅读量减少与精神世界的日益枯萎，是目前我国教师普遍存在的一大问题。改变教师的精神风貌与提升教师的人文修养问题迫在眉睫。一些优秀教师的成功经验显示，教师不仅要教育别人，还要自我教育，同时接受学生的再“教育”，在学生的“反哺”中调整自己的阅读结构。</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200"/>
        <w:jc w:val="left"/>
        <w:textAlignment w:val="auto"/>
        <w:rPr>
          <w:rFonts w:hint="eastAsia" w:ascii="Times New Roman" w:hAnsi="Times New Roman" w:eastAsia="宋体" w:cs="宋体"/>
          <w:color w:val="000000"/>
          <w:kern w:val="0"/>
          <w:sz w:val="21"/>
          <w:szCs w:val="21"/>
          <w:lang w:val="en-US" w:eastAsia="zh-CN" w:bidi="ar"/>
        </w:rPr>
      </w:pPr>
      <w:r>
        <w:rPr>
          <w:rFonts w:hint="eastAsia" w:ascii="Times New Roman" w:hAnsi="Times New Roman" w:eastAsia="宋体" w:cs="宋体"/>
          <w:color w:val="000000"/>
          <w:kern w:val="0"/>
          <w:sz w:val="21"/>
          <w:szCs w:val="21"/>
          <w:lang w:val="en-US" w:eastAsia="zh-CN" w:bidi="ar"/>
        </w:rPr>
        <w:t>能静心阅读的人可能有着最喧嚣的思想。因为，阅读是一种历练、一种吸纳、一种追求、一种升华；阅读是一个不断接纳、借鉴吸收的过程，阅读是一个不断修炼、厚实内功的过程，阅读是一个不断拓展、视通万里的过程，阅读也是一个不断熔融、自我重塑的过程。在教师的教学生涯中，教师的阅读可分成多个阶段，不同成长阶段阅读的关注点也存在显著差异性。回顾自己的化学教学历程，认为自己最幸运的是无论身在何时、身处何地都一直在坚持自觉地、有方向地阅读。因为阅读，让我开始反思自己的教学行为；因为阅读，让我在开展教学时更加自如自信；因为阅读，让我在专业上实现了蜕变成长。</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200"/>
        <w:jc w:val="left"/>
        <w:textAlignment w:val="auto"/>
        <w:rPr>
          <w:rFonts w:hint="eastAsia" w:ascii="Times New Roman" w:hAnsi="Times New Roman" w:eastAsia="宋体" w:cs="宋体"/>
          <w:color w:val="000000"/>
          <w:kern w:val="0"/>
          <w:sz w:val="21"/>
          <w:szCs w:val="21"/>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eastAsia="宋体" w:cs="宋体"/>
          <w:sz w:val="21"/>
          <w:szCs w:val="21"/>
        </w:rPr>
      </w:pPr>
      <w:r>
        <w:rPr>
          <w:rFonts w:hint="eastAsia" w:ascii="Times New Roman" w:hAnsi="Times New Roman" w:eastAsia="宋体" w:cs="宋体"/>
          <w:color w:val="000000"/>
          <w:kern w:val="0"/>
          <w:sz w:val="21"/>
          <w:szCs w:val="21"/>
          <w:lang w:val="en-US" w:eastAsia="zh-CN" w:bidi="ar"/>
        </w:rPr>
        <w:t>科学探究的精神丰富创新课堂。</w:t>
      </w:r>
    </w:p>
    <w:p>
      <w:pPr>
        <w:keepNext w:val="0"/>
        <w:keepLines w:val="0"/>
        <w:pageBreakBefore w:val="0"/>
        <w:numPr>
          <w:ilvl w:val="0"/>
          <w:numId w:val="0"/>
        </w:numPr>
        <w:kinsoku/>
        <w:wordWrap/>
        <w:overflowPunct/>
        <w:topLinePunct w:val="0"/>
        <w:autoSpaceDE/>
        <w:autoSpaceDN/>
        <w:bidi w:val="0"/>
        <w:adjustRightInd/>
        <w:snapToGrid/>
        <w:spacing w:line="240" w:lineRule="auto"/>
        <w:ind w:leftChars="0" w:right="0" w:rightChars="0" w:firstLine="420" w:firstLineChars="200"/>
        <w:textAlignment w:val="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采用形式多样的教学方式往往会取得更佳的效果。而作为化学老师，最方便利用的就是实验探究。而传统的化学实验往往以验证性的演示实验为主，这类实验往往结果是固定的，过程也是统一的，这样就使得学生在实验活动中自由发挥的空间十分有限。通过实验活动难以获得思维上的创新。因此，教师要努力改变传统的实验教学模式，在实验活动中更多地增加探究因素，积极开展探究性的实验活动。例如，在鉴别NaCl、NaCO</w:t>
      </w:r>
      <w:r>
        <w:rPr>
          <w:rFonts w:hint="eastAsia" w:ascii="Times New Roman" w:hAnsi="Times New Roman" w:eastAsia="宋体"/>
          <w:sz w:val="21"/>
          <w:szCs w:val="21"/>
          <w:vertAlign w:val="subscript"/>
          <w:lang w:val="en-US" w:eastAsia="zh-CN"/>
        </w:rPr>
        <w:t>3</w:t>
      </w:r>
      <w:r>
        <w:rPr>
          <w:rFonts w:hint="eastAsia" w:ascii="Times New Roman" w:hAnsi="Times New Roman" w:eastAsia="宋体"/>
          <w:sz w:val="21"/>
          <w:szCs w:val="21"/>
          <w:lang w:val="en-US" w:eastAsia="zh-CN"/>
        </w:rPr>
        <w:t>、NaOH的实验中，为保证实验活动具有更强的探究性，我们可以让学生思考一下，鉴别酸、碱、盐分别会用到什么试剂测定碳酸根离子，需要用哪种试剂测定氯离子，氢氧根离子又需要什么试剂测定？通过这些问题的设置，不仅可以为实验探究确定目标，而且可以在实验探究中为学生指明大体方向，保证科学探究的科学有效性</w:t>
      </w:r>
      <w:r>
        <w:rPr>
          <w:rFonts w:hint="eastAsia" w:ascii="Times New Roman" w:hAnsi="Times New Roman" w:eastAsia="宋体"/>
          <w:sz w:val="21"/>
          <w:szCs w:val="21"/>
          <w:vertAlign w:val="superscript"/>
          <w:lang w:val="en-US" w:eastAsia="zh-CN"/>
        </w:rPr>
        <w:t>[3]</w:t>
      </w:r>
      <w:r>
        <w:rPr>
          <w:rFonts w:hint="eastAsia" w:ascii="Times New Roman" w:hAnsi="Times New Roman" w:eastAsia="宋体"/>
          <w:sz w:val="21"/>
          <w:szCs w:val="21"/>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240" w:lineRule="auto"/>
        <w:ind w:left="0" w:leftChars="0" w:right="0" w:rightChars="0" w:firstLine="420" w:firstLineChars="200"/>
        <w:textAlignment w:val="auto"/>
        <w:rPr>
          <w:rFonts w:hint="eastAsia" w:ascii="Times New Roman" w:hAnsi="Times New Roman" w:eastAsia="宋体"/>
          <w:sz w:val="21"/>
          <w:szCs w:val="21"/>
          <w:lang w:eastAsia="zh-CN"/>
        </w:rPr>
      </w:pPr>
      <w:r>
        <w:rPr>
          <w:rFonts w:hint="eastAsia" w:ascii="Times New Roman" w:hAnsi="Times New Roman" w:eastAsia="宋体"/>
          <w:sz w:val="21"/>
          <w:szCs w:val="21"/>
          <w:lang w:val="en-US" w:eastAsia="zh-CN"/>
        </w:rPr>
        <w:t>构建创新性化学课堂教学要充分激发学生思维，尊重和满足不同学生的需要，运用多种教学方式、方法和手段创造快乐课堂氛围。教学过程中要指导学生学会在学习过程中反思自己的学习收获，提高学生的认知方法和探究能力，升华情感态度价值观，实验优质的创新型课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eastAsia="宋体" w:cs="宋体"/>
          <w:color w:val="000000"/>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200"/>
        <w:jc w:val="left"/>
        <w:textAlignment w:val="auto"/>
        <w:rPr>
          <w:rFonts w:hint="eastAsia" w:ascii="Times New Roman" w:hAnsi="Times New Roman"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200"/>
        <w:jc w:val="left"/>
        <w:textAlignment w:val="auto"/>
        <w:rPr>
          <w:rFonts w:hint="eastAsia" w:ascii="Times New Roman" w:hAnsi="Times New Roman" w:eastAsia="宋体" w:cs="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200"/>
        <w:jc w:val="left"/>
        <w:textAlignment w:val="auto"/>
        <w:rPr>
          <w:rFonts w:hint="eastAsia" w:ascii="Times New Roman" w:hAnsi="Times New Roman" w:eastAsia="宋体" w:cs="宋体"/>
          <w:color w:val="000000"/>
          <w:kern w:val="0"/>
          <w:sz w:val="21"/>
          <w:szCs w:val="21"/>
          <w:lang w:val="en-US" w:eastAsia="zh-CN" w:bidi="ar"/>
        </w:rPr>
      </w:pPr>
      <w:r>
        <w:rPr>
          <w:rFonts w:hint="eastAsia" w:ascii="Times New Roman" w:hAnsi="Times New Roman" w:eastAsia="宋体" w:cs="宋体"/>
          <w:color w:val="000000"/>
          <w:kern w:val="0"/>
          <w:sz w:val="21"/>
          <w:szCs w:val="21"/>
          <w:lang w:val="en-US" w:eastAsia="zh-CN" w:bidi="ar"/>
        </w:rPr>
        <w:t>作为教师的我们必须要适应时代发展的要求，必须树立“终身学习”的理念，根据自身学科的实际教学需要适时调整知识结构，不断吸收现代教育理念和新的成果，来指导教学实践构建高效的化学课堂，要和学生培养良师益友的关系，要积极面对在教育教学过程中的各种问题，要不断加深和拓展专业知识，夯实学科教学的“知识根基”。丰实好自己，成为一个快乐、聪明的化学教师。</w:t>
      </w:r>
    </w:p>
    <w:p>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200"/>
        <w:jc w:val="left"/>
        <w:textAlignment w:val="auto"/>
        <w:rPr>
          <w:rFonts w:hint="eastAsia" w:ascii="Times New Roman" w:hAnsi="Times New Roman" w:eastAsia="宋体" w:cs="宋体"/>
          <w:sz w:val="21"/>
          <w:szCs w:val="21"/>
          <w:lang w:eastAsia="zh-CN"/>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rPr>
          <w:rFonts w:hint="eastAsia" w:ascii="Times New Roman" w:hAnsi="Times New Roman" w:eastAsia="宋体"/>
          <w:b/>
          <w:bCs/>
          <w:sz w:val="21"/>
          <w:szCs w:val="21"/>
          <w:lang w:val="en-US" w:eastAsia="zh-CN"/>
        </w:rPr>
      </w:pPr>
      <w:r>
        <w:rPr>
          <w:rFonts w:hint="eastAsia" w:ascii="Times New Roman" w:hAnsi="Times New Roman" w:eastAsia="宋体"/>
          <w:b/>
          <w:bCs/>
          <w:sz w:val="21"/>
          <w:szCs w:val="21"/>
          <w:lang w:val="en-US" w:eastAsia="zh-CN"/>
        </w:rPr>
        <w:t>参考文献</w:t>
      </w:r>
    </w:p>
    <w:p>
      <w:pPr>
        <w:keepNext w:val="0"/>
        <w:keepLines w:val="0"/>
        <w:pageBreakBefore w:val="0"/>
        <w:kinsoku/>
        <w:wordWrap/>
        <w:overflowPunct/>
        <w:topLinePunct w:val="0"/>
        <w:autoSpaceDE/>
        <w:autoSpaceDN/>
        <w:bidi w:val="0"/>
        <w:adjustRightInd/>
        <w:snapToGrid/>
        <w:spacing w:line="240" w:lineRule="auto"/>
        <w:ind w:right="0" w:rightChars="0"/>
        <w:textAlignment w:val="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[1]保志明．让化学课堂更有“化学味”[J]．中学化学教学参考，2013 ( 3) : 1．</w:t>
      </w:r>
    </w:p>
    <w:p>
      <w:pPr>
        <w:keepNext w:val="0"/>
        <w:keepLines w:val="0"/>
        <w:pageBreakBefore w:val="0"/>
        <w:kinsoku/>
        <w:wordWrap/>
        <w:overflowPunct/>
        <w:topLinePunct w:val="0"/>
        <w:autoSpaceDE/>
        <w:autoSpaceDN/>
        <w:bidi w:val="0"/>
        <w:adjustRightInd/>
        <w:snapToGrid/>
        <w:spacing w:line="240" w:lineRule="auto"/>
        <w:ind w:right="0" w:rightChars="0"/>
        <w:textAlignment w:val="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[2]胡贵勇，刘艳，李明刚．教师的教学自信及其形成[J]．山东社会科学， 2015(5)：114-115</w:t>
      </w:r>
    </w:p>
    <w:p>
      <w:pPr>
        <w:keepNext w:val="0"/>
        <w:keepLines w:val="0"/>
        <w:pageBreakBefore w:val="0"/>
        <w:kinsoku/>
        <w:wordWrap/>
        <w:overflowPunct/>
        <w:topLinePunct w:val="0"/>
        <w:autoSpaceDE/>
        <w:autoSpaceDN/>
        <w:bidi w:val="0"/>
        <w:adjustRightInd/>
        <w:snapToGrid/>
        <w:spacing w:line="240" w:lineRule="auto"/>
        <w:ind w:right="0" w:rightChars="0"/>
        <w:textAlignment w:val="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[3]王淑芹.高中化学生活化教学的有效实施途径[J].课程教育研究,2018.</w:t>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eastAsia" w:ascii="Times New Roman" w:hAnsi="Times New Roman" w:eastAsia="宋体" w:cs="宋体"/>
          <w:sz w:val="21"/>
          <w:szCs w:val="21"/>
          <w:lang w:eastAsia="zh-CN"/>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420" w:firstLineChars="200"/>
        <w:jc w:val="left"/>
        <w:textAlignment w:val="auto"/>
        <w:rPr>
          <w:rFonts w:hint="eastAsia" w:ascii="Times New Roman" w:hAnsi="Times New Roman" w:eastAsia="宋体" w:cs="宋体"/>
          <w:sz w:val="21"/>
          <w:szCs w:val="21"/>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20" w:firstLineChars="200"/>
        <w:jc w:val="left"/>
        <w:textAlignment w:val="auto"/>
        <w:rPr>
          <w:rFonts w:hint="eastAsia" w:ascii="Times New Roman" w:hAnsi="Times New Roman" w:eastAsia="宋体" w:cs="宋体"/>
          <w:color w:val="000000"/>
          <w:kern w:val="0"/>
          <w:sz w:val="21"/>
          <w:szCs w:val="21"/>
          <w:lang w:val="en-US" w:eastAsia="zh-CN" w:bidi="ar"/>
        </w:rPr>
      </w:pPr>
      <w:r>
        <w:rPr>
          <w:rFonts w:hint="eastAsia" w:ascii="Times New Roman" w:hAnsi="Times New Roman" w:eastAsia="宋体" w:cs="宋体"/>
          <w:kern w:val="0"/>
          <w:sz w:val="21"/>
          <w:szCs w:val="21"/>
          <w:lang w:val="en-US" w:eastAsia="zh-CN" w:bidi="ar"/>
        </w:rPr>
        <w:br w:type="textWrapp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20" w:firstLineChars="200"/>
        <w:jc w:val="left"/>
        <w:textAlignment w:val="auto"/>
        <w:rPr>
          <w:rFonts w:hint="eastAsia" w:ascii="Times New Roman" w:hAnsi="Times New Roman" w:eastAsia="宋体" w:cs="宋体"/>
          <w:color w:val="000000"/>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20" w:firstLineChars="200"/>
        <w:jc w:val="left"/>
        <w:textAlignment w:val="auto"/>
        <w:rPr>
          <w:rFonts w:hint="eastAsia" w:ascii="Times New Roman" w:hAnsi="Times New Roman" w:eastAsia="宋体" w:cs="宋体"/>
          <w:color w:val="000000"/>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20" w:firstLineChars="200"/>
        <w:jc w:val="left"/>
        <w:textAlignment w:val="auto"/>
        <w:rPr>
          <w:rFonts w:hint="eastAsia" w:ascii="Times New Roman" w:hAnsi="Times New Roman" w:eastAsia="宋体" w:cs="宋体"/>
          <w:color w:val="000000"/>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firstLine="420" w:firstLineChars="200"/>
        <w:jc w:val="left"/>
        <w:textAlignment w:val="auto"/>
        <w:rPr>
          <w:rFonts w:hint="eastAsia" w:ascii="Times New Roman" w:hAnsi="Times New Roman" w:eastAsia="宋体" w:cs="宋体"/>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spacing w:line="240" w:lineRule="auto"/>
        <w:ind w:firstLine="420" w:firstLineChars="200"/>
        <w:textAlignment w:val="auto"/>
        <w:rPr>
          <w:rFonts w:hint="eastAsia" w:ascii="Times New Roman" w:hAnsi="Times New Roman" w:eastAsia="宋体" w:cs="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11A84"/>
    <w:multiLevelType w:val="singleLevel"/>
    <w:tmpl w:val="12811A84"/>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A198F"/>
    <w:rsid w:val="178E54F5"/>
    <w:rsid w:val="1CD02FD4"/>
    <w:rsid w:val="2D5A01E7"/>
    <w:rsid w:val="2D7F1EF6"/>
    <w:rsid w:val="2E4D188A"/>
    <w:rsid w:val="32B06FB0"/>
    <w:rsid w:val="4E225553"/>
    <w:rsid w:val="59F36295"/>
    <w:rsid w:val="6146206A"/>
    <w:rsid w:val="6A167697"/>
    <w:rsid w:val="718220C6"/>
    <w:rsid w:val="76700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花宇</cp:lastModifiedBy>
  <dcterms:modified xsi:type="dcterms:W3CDTF">2020-03-16T08:27:04Z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