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2D3D" w:rsidRDefault="000B3C04">
      <w:pPr>
        <w:jc w:val="center"/>
        <w:rPr>
          <w:rFonts w:ascii="黑体" w:eastAsia="黑体" w:hAnsi="黑体"/>
          <w:kern w:val="44"/>
          <w:sz w:val="32"/>
          <w:szCs w:val="44"/>
        </w:rPr>
      </w:pPr>
      <w:r>
        <w:rPr>
          <w:rFonts w:ascii="黑体" w:eastAsia="黑体" w:hAnsi="黑体" w:hint="eastAsia"/>
          <w:kern w:val="44"/>
          <w:sz w:val="32"/>
          <w:szCs w:val="44"/>
        </w:rPr>
        <w:t>Midas Gen</w:t>
      </w:r>
      <w:r>
        <w:rPr>
          <w:rFonts w:ascii="黑体" w:eastAsia="黑体" w:hAnsi="黑体" w:hint="eastAsia"/>
          <w:kern w:val="44"/>
          <w:sz w:val="32"/>
          <w:szCs w:val="44"/>
        </w:rPr>
        <w:t>在多层钢结构设计中的应用</w:t>
      </w:r>
    </w:p>
    <w:p w:rsidR="00262D3D" w:rsidRDefault="00262D3D">
      <w:pPr>
        <w:jc w:val="center"/>
        <w:rPr>
          <w:rFonts w:ascii="黑体" w:eastAsia="黑体" w:hAnsi="黑体"/>
          <w:sz w:val="24"/>
          <w:szCs w:val="36"/>
        </w:rPr>
      </w:pPr>
    </w:p>
    <w:p w:rsidR="00262D3D" w:rsidRDefault="000B3C04" w:rsidP="002645F9">
      <w:pPr>
        <w:spacing w:afterLines="50"/>
        <w:jc w:val="center"/>
        <w:rPr>
          <w:rFonts w:ascii="仿宋" w:eastAsia="仿宋" w:hAnsi="仿宋" w:cs="仿宋"/>
          <w:sz w:val="24"/>
          <w:szCs w:val="36"/>
        </w:rPr>
      </w:pPr>
      <w:r>
        <w:rPr>
          <w:rFonts w:ascii="仿宋" w:eastAsia="仿宋" w:hAnsi="仿宋" w:cs="仿宋" w:hint="eastAsia"/>
          <w:sz w:val="24"/>
          <w:szCs w:val="32"/>
        </w:rPr>
        <w:t>任凯</w:t>
      </w:r>
      <w:r>
        <w:rPr>
          <w:rFonts w:ascii="仿宋" w:eastAsia="仿宋" w:hAnsi="仿宋" w:cs="仿宋" w:hint="eastAsia"/>
          <w:sz w:val="24"/>
          <w:szCs w:val="32"/>
        </w:rPr>
        <w:t xml:space="preserve"> </w:t>
      </w:r>
      <w:r>
        <w:rPr>
          <w:rFonts w:ascii="仿宋" w:eastAsia="仿宋" w:hAnsi="仿宋" w:cs="仿宋" w:hint="eastAsia"/>
          <w:sz w:val="24"/>
          <w:szCs w:val="32"/>
        </w:rPr>
        <w:t>尹成</w:t>
      </w:r>
      <w:r w:rsidR="002645F9">
        <w:rPr>
          <w:rFonts w:ascii="仿宋" w:eastAsia="仿宋" w:hAnsi="仿宋" w:cs="仿宋" w:hint="eastAsia"/>
          <w:sz w:val="24"/>
          <w:szCs w:val="32"/>
        </w:rPr>
        <w:t xml:space="preserve"> </w:t>
      </w:r>
      <w:r>
        <w:rPr>
          <w:rFonts w:ascii="仿宋" w:eastAsia="仿宋" w:hAnsi="仿宋" w:cs="仿宋" w:hint="eastAsia"/>
          <w:sz w:val="24"/>
          <w:szCs w:val="32"/>
        </w:rPr>
        <w:t>屈荷叶</w:t>
      </w:r>
      <w:r>
        <w:rPr>
          <w:rFonts w:ascii="仿宋" w:eastAsia="仿宋" w:hAnsi="仿宋" w:cs="仿宋" w:hint="eastAsia"/>
          <w:sz w:val="24"/>
          <w:szCs w:val="32"/>
        </w:rPr>
        <w:t xml:space="preserve"> </w:t>
      </w:r>
      <w:r>
        <w:rPr>
          <w:rFonts w:ascii="仿宋" w:eastAsia="仿宋" w:hAnsi="仿宋" w:cs="仿宋" w:hint="eastAsia"/>
          <w:sz w:val="24"/>
          <w:szCs w:val="32"/>
        </w:rPr>
        <w:t>姚李龙</w:t>
      </w:r>
      <w:r>
        <w:rPr>
          <w:rFonts w:ascii="仿宋" w:eastAsia="仿宋" w:hAnsi="仿宋" w:cs="仿宋" w:hint="eastAsia"/>
          <w:sz w:val="24"/>
          <w:szCs w:val="32"/>
        </w:rPr>
        <w:t xml:space="preserve"> </w:t>
      </w:r>
      <w:r>
        <w:rPr>
          <w:rFonts w:ascii="仿宋" w:eastAsia="仿宋" w:hAnsi="仿宋" w:cs="仿宋" w:hint="eastAsia"/>
          <w:sz w:val="24"/>
          <w:szCs w:val="32"/>
        </w:rPr>
        <w:t>郭纯</w:t>
      </w:r>
      <w:r>
        <w:rPr>
          <w:rFonts w:ascii="仿宋" w:eastAsia="仿宋" w:hAnsi="仿宋" w:cs="仿宋" w:hint="eastAsia"/>
          <w:sz w:val="24"/>
          <w:szCs w:val="32"/>
        </w:rPr>
        <w:t xml:space="preserve"> </w:t>
      </w:r>
      <w:r>
        <w:rPr>
          <w:rFonts w:ascii="仿宋" w:eastAsia="仿宋" w:hAnsi="仿宋" w:cs="仿宋" w:hint="eastAsia"/>
          <w:sz w:val="24"/>
          <w:szCs w:val="32"/>
        </w:rPr>
        <w:t>任轩</w:t>
      </w:r>
    </w:p>
    <w:p w:rsidR="00262D3D" w:rsidRDefault="000B3C04">
      <w:pPr>
        <w:jc w:val="center"/>
        <w:rPr>
          <w:rFonts w:asciiTheme="minorEastAsia" w:hAnsiTheme="minorEastAsia" w:cstheme="minorEastAsia"/>
          <w:sz w:val="18"/>
          <w:szCs w:val="32"/>
        </w:rPr>
      </w:pPr>
      <w:r>
        <w:rPr>
          <w:rFonts w:asciiTheme="minorEastAsia" w:hAnsiTheme="minorEastAsia" w:cstheme="minorEastAsia" w:hint="eastAsia"/>
          <w:sz w:val="18"/>
          <w:szCs w:val="32"/>
        </w:rPr>
        <w:t>西安西矿环保科技有限公司</w:t>
      </w:r>
      <w:r>
        <w:rPr>
          <w:rFonts w:asciiTheme="minorEastAsia" w:hAnsiTheme="minorEastAsia" w:cstheme="minorEastAsia" w:hint="eastAsia"/>
          <w:sz w:val="18"/>
          <w:szCs w:val="32"/>
        </w:rPr>
        <w:t xml:space="preserve"> </w:t>
      </w:r>
      <w:r>
        <w:rPr>
          <w:rFonts w:asciiTheme="minorEastAsia" w:hAnsiTheme="minorEastAsia" w:cstheme="minorEastAsia" w:hint="eastAsia"/>
          <w:sz w:val="18"/>
          <w:szCs w:val="32"/>
        </w:rPr>
        <w:t>西安</w:t>
      </w:r>
      <w:r>
        <w:rPr>
          <w:rFonts w:asciiTheme="minorEastAsia" w:hAnsiTheme="minorEastAsia" w:cstheme="minorEastAsia" w:hint="eastAsia"/>
          <w:sz w:val="18"/>
          <w:szCs w:val="32"/>
        </w:rPr>
        <w:t xml:space="preserve"> 710000</w:t>
      </w:r>
    </w:p>
    <w:p w:rsidR="00262D3D" w:rsidRDefault="00262D3D">
      <w:pPr>
        <w:jc w:val="center"/>
        <w:rPr>
          <w:rFonts w:asciiTheme="minorEastAsia" w:hAnsiTheme="minorEastAsia" w:cstheme="minorEastAsia"/>
          <w:sz w:val="24"/>
          <w:szCs w:val="32"/>
        </w:rPr>
      </w:pPr>
    </w:p>
    <w:p w:rsidR="00262D3D" w:rsidRDefault="000B3C04">
      <w:pPr>
        <w:ind w:firstLine="426"/>
        <w:rPr>
          <w:rFonts w:asciiTheme="minorEastAsia" w:hAnsiTheme="minorEastAsia"/>
          <w:sz w:val="18"/>
          <w:szCs w:val="40"/>
        </w:rPr>
      </w:pPr>
      <w:r>
        <w:rPr>
          <w:rFonts w:ascii="黑体" w:eastAsia="黑体" w:hAnsi="黑体" w:hint="eastAsia"/>
          <w:sz w:val="18"/>
          <w:szCs w:val="40"/>
        </w:rPr>
        <w:t>摘要：</w:t>
      </w:r>
      <w:r>
        <w:rPr>
          <w:rFonts w:asciiTheme="minorEastAsia" w:hAnsiTheme="minorEastAsia" w:hint="eastAsia"/>
          <w:sz w:val="18"/>
          <w:szCs w:val="40"/>
        </w:rPr>
        <w:t>通过介绍用</w:t>
      </w:r>
      <w:r>
        <w:rPr>
          <w:rFonts w:asciiTheme="minorEastAsia" w:hAnsiTheme="minorEastAsia" w:hint="eastAsia"/>
          <w:sz w:val="18"/>
          <w:szCs w:val="40"/>
        </w:rPr>
        <w:t>Midas Gen</w:t>
      </w:r>
      <w:r>
        <w:rPr>
          <w:rFonts w:asciiTheme="minorEastAsia" w:hAnsiTheme="minorEastAsia" w:hint="eastAsia"/>
          <w:sz w:val="18"/>
          <w:szCs w:val="40"/>
        </w:rPr>
        <w:t>计算某多层钢支架的过程，建立有限元模型，对结构进行静力分析、稳定分析，从结构设计的角度提出建立多层钢支架的安全有效方法。</w:t>
      </w:r>
      <w:r>
        <w:rPr>
          <w:rFonts w:asciiTheme="minorEastAsia" w:hAnsiTheme="minorEastAsia" w:hint="eastAsia"/>
          <w:sz w:val="18"/>
          <w:szCs w:val="40"/>
        </w:rPr>
        <w:t>Midas Gen</w:t>
      </w:r>
      <w:r>
        <w:rPr>
          <w:rFonts w:asciiTheme="minorEastAsia" w:hAnsiTheme="minorEastAsia" w:hint="eastAsia"/>
          <w:sz w:val="18"/>
          <w:szCs w:val="40"/>
        </w:rPr>
        <w:t>软件能够快速的进行钢结构分析及设计，比较准确的表现钢结构中的各个受力性能，有助于对多层钢支架结构安全性的整体把控。</w:t>
      </w:r>
    </w:p>
    <w:p w:rsidR="00262D3D" w:rsidRDefault="000B3C04">
      <w:pPr>
        <w:ind w:firstLine="426"/>
        <w:rPr>
          <w:rFonts w:asciiTheme="minorEastAsia" w:hAnsiTheme="minorEastAsia" w:cstheme="minorEastAsia"/>
          <w:sz w:val="18"/>
        </w:rPr>
        <w:sectPr w:rsidR="00262D3D">
          <w:pgSz w:w="11906" w:h="16838"/>
          <w:pgMar w:top="2268" w:right="1814" w:bottom="2268" w:left="1814" w:header="851" w:footer="992" w:gutter="0"/>
          <w:cols w:space="425"/>
          <w:docGrid w:type="lines" w:linePitch="312"/>
        </w:sectPr>
      </w:pPr>
      <w:r>
        <w:rPr>
          <w:rFonts w:ascii="黑体" w:eastAsia="黑体" w:hAnsi="黑体" w:cstheme="minorEastAsia" w:hint="eastAsia"/>
          <w:sz w:val="18"/>
        </w:rPr>
        <w:t>关键词：</w:t>
      </w:r>
      <w:r>
        <w:rPr>
          <w:rFonts w:asciiTheme="minorEastAsia" w:hAnsiTheme="minorEastAsia" w:cstheme="minorEastAsia" w:hint="eastAsia"/>
          <w:sz w:val="18"/>
        </w:rPr>
        <w:t>Midas Gen</w:t>
      </w:r>
      <w:r>
        <w:rPr>
          <w:rFonts w:asciiTheme="minorEastAsia" w:hAnsiTheme="minorEastAsia" w:cstheme="minorEastAsia" w:hint="eastAsia"/>
          <w:sz w:val="18"/>
        </w:rPr>
        <w:t>软件</w:t>
      </w:r>
      <w:r>
        <w:rPr>
          <w:rFonts w:asciiTheme="minorEastAsia" w:hAnsiTheme="minorEastAsia" w:cstheme="minorEastAsia" w:hint="eastAsia"/>
          <w:sz w:val="18"/>
        </w:rPr>
        <w:t xml:space="preserve"> </w:t>
      </w:r>
      <w:r>
        <w:rPr>
          <w:rFonts w:asciiTheme="minorEastAsia" w:hAnsiTheme="minorEastAsia" w:cstheme="minorEastAsia" w:hint="eastAsia"/>
          <w:sz w:val="18"/>
        </w:rPr>
        <w:t>多层钢结构</w:t>
      </w:r>
      <w:r>
        <w:rPr>
          <w:rFonts w:asciiTheme="minorEastAsia" w:hAnsiTheme="minorEastAsia" w:cstheme="minorEastAsia" w:hint="eastAsia"/>
          <w:sz w:val="18"/>
        </w:rPr>
        <w:t xml:space="preserve"> </w:t>
      </w:r>
      <w:r>
        <w:rPr>
          <w:rFonts w:asciiTheme="minorEastAsia" w:hAnsiTheme="minorEastAsia" w:cstheme="minorEastAsia" w:hint="eastAsia"/>
          <w:sz w:val="18"/>
        </w:rPr>
        <w:t>稳定性</w:t>
      </w:r>
      <w:r>
        <w:rPr>
          <w:rFonts w:asciiTheme="minorEastAsia" w:hAnsiTheme="minorEastAsia" w:cstheme="minorEastAsia" w:hint="eastAsia"/>
          <w:sz w:val="18"/>
        </w:rPr>
        <w:t xml:space="preserve"> </w:t>
      </w:r>
      <w:r>
        <w:rPr>
          <w:rFonts w:asciiTheme="minorEastAsia" w:hAnsiTheme="minorEastAsia" w:cstheme="minorEastAsia" w:hint="eastAsia"/>
          <w:sz w:val="18"/>
        </w:rPr>
        <w:t>应力</w:t>
      </w:r>
    </w:p>
    <w:p w:rsidR="00262D3D" w:rsidRDefault="00262D3D">
      <w:pPr>
        <w:ind w:firstLine="426"/>
        <w:rPr>
          <w:rFonts w:asciiTheme="minorEastAsia" w:hAnsiTheme="minorEastAsia" w:cstheme="minorEastAsia"/>
          <w:sz w:val="18"/>
        </w:rPr>
      </w:pPr>
    </w:p>
    <w:p w:rsidR="00262D3D" w:rsidRDefault="000B3C04">
      <w:pPr>
        <w:pStyle w:val="ab"/>
        <w:numPr>
          <w:ilvl w:val="0"/>
          <w:numId w:val="1"/>
        </w:numPr>
        <w:ind w:firstLineChars="0"/>
        <w:rPr>
          <w:rFonts w:ascii="黑体" w:eastAsia="黑体" w:hAnsi="黑体" w:cstheme="minorEastAsia"/>
          <w:sz w:val="28"/>
        </w:rPr>
      </w:pPr>
      <w:r>
        <w:rPr>
          <w:rFonts w:ascii="黑体" w:eastAsia="黑体" w:hAnsi="黑体" w:cstheme="minorEastAsia" w:hint="eastAsia"/>
          <w:sz w:val="24"/>
        </w:rPr>
        <w:t>引言</w:t>
      </w:r>
    </w:p>
    <w:p w:rsidR="00262D3D" w:rsidRDefault="00262D3D">
      <w:pPr>
        <w:pStyle w:val="ab"/>
        <w:ind w:left="480" w:firstLineChars="0" w:firstLine="0"/>
        <w:rPr>
          <w:rFonts w:ascii="黑体" w:eastAsia="黑体" w:hAnsi="黑体" w:cstheme="minorEastAsia"/>
          <w:sz w:val="24"/>
        </w:rPr>
      </w:pPr>
    </w:p>
    <w:p w:rsidR="00262D3D" w:rsidRDefault="000B3C04">
      <w:pPr>
        <w:ind w:rightChars="-20" w:right="-42" w:firstLine="426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hint="eastAsia"/>
          <w:szCs w:val="40"/>
        </w:rPr>
        <w:t>在《钢结构设计标准》中将</w:t>
      </w:r>
      <w:r>
        <w:rPr>
          <w:rFonts w:asciiTheme="minorEastAsia" w:hAnsiTheme="minorEastAsia" w:hint="eastAsia"/>
          <w:szCs w:val="40"/>
        </w:rPr>
        <w:t>6</w:t>
      </w:r>
      <w:r>
        <w:rPr>
          <w:rFonts w:asciiTheme="minorEastAsia" w:hAnsiTheme="minorEastAsia" w:hint="eastAsia"/>
          <w:szCs w:val="40"/>
        </w:rPr>
        <w:t>层以下、总高度小于</w:t>
      </w:r>
      <w:r>
        <w:rPr>
          <w:rFonts w:asciiTheme="minorEastAsia" w:hAnsiTheme="minorEastAsia" w:hint="eastAsia"/>
          <w:szCs w:val="40"/>
        </w:rPr>
        <w:t>40m</w:t>
      </w:r>
      <w:r>
        <w:rPr>
          <w:rFonts w:asciiTheme="minorEastAsia" w:hAnsiTheme="minorEastAsia" w:hint="eastAsia"/>
          <w:szCs w:val="40"/>
        </w:rPr>
        <w:t>的工业建筑和</w:t>
      </w:r>
      <w:r>
        <w:rPr>
          <w:rFonts w:asciiTheme="minorEastAsia" w:hAnsiTheme="minorEastAsia" w:hint="eastAsia"/>
          <w:szCs w:val="40"/>
        </w:rPr>
        <w:t>10</w:t>
      </w:r>
      <w:r>
        <w:rPr>
          <w:rFonts w:asciiTheme="minorEastAsia" w:hAnsiTheme="minorEastAsia" w:hint="eastAsia"/>
          <w:szCs w:val="40"/>
        </w:rPr>
        <w:t>层以下、总高度小于</w:t>
      </w:r>
      <w:r>
        <w:rPr>
          <w:rFonts w:asciiTheme="minorEastAsia" w:hAnsiTheme="minorEastAsia" w:hint="eastAsia"/>
          <w:szCs w:val="40"/>
        </w:rPr>
        <w:t>24m</w:t>
      </w:r>
      <w:r>
        <w:rPr>
          <w:rFonts w:asciiTheme="minorEastAsia" w:hAnsiTheme="minorEastAsia" w:hint="eastAsia"/>
          <w:szCs w:val="40"/>
        </w:rPr>
        <w:t>的民用建筑定义为多层钢结构，超过上述高度的定义为高层钢结构</w:t>
      </w:r>
      <w:r>
        <w:rPr>
          <w:rFonts w:asciiTheme="minorEastAsia" w:hAnsiTheme="minorEastAsia" w:cstheme="minorEastAsia" w:hint="eastAsia"/>
          <w:sz w:val="18"/>
          <w:vertAlign w:val="superscript"/>
        </w:rPr>
        <w:t>[1]</w:t>
      </w:r>
      <w:r>
        <w:rPr>
          <w:rFonts w:asciiTheme="minorEastAsia" w:hAnsiTheme="minorEastAsia" w:hint="eastAsia"/>
          <w:szCs w:val="40"/>
        </w:rPr>
        <w:t>。在组成结构的体系的单元中，除框架形式比较明确外，支撑等形式比较丰富，从而导致多层钢结构具有受力情况复杂、支撑形式多变等特点，使用传统的计算方法计算多层钢结构的强度、稳定性等会凸显的较为复杂与繁琐，而结构有限元分析软件就可以完美解决这些问题，可以有效的分析类似受力复杂的钢结构。</w:t>
      </w:r>
    </w:p>
    <w:p w:rsidR="00262D3D" w:rsidRDefault="000B3C04">
      <w:pPr>
        <w:pStyle w:val="ab"/>
        <w:numPr>
          <w:ilvl w:val="0"/>
          <w:numId w:val="1"/>
        </w:numPr>
        <w:ind w:rightChars="-20" w:right="-42" w:firstLineChars="0"/>
        <w:rPr>
          <w:rFonts w:ascii="黑体" w:eastAsia="黑体" w:hAnsi="黑体" w:cstheme="minorEastAsia"/>
          <w:sz w:val="24"/>
        </w:rPr>
      </w:pPr>
      <w:r>
        <w:rPr>
          <w:rFonts w:ascii="黑体" w:eastAsia="黑体" w:hAnsi="黑体" w:cstheme="minorEastAsia" w:hint="eastAsia"/>
          <w:sz w:val="24"/>
        </w:rPr>
        <w:t>工程简介</w:t>
      </w:r>
    </w:p>
    <w:p w:rsidR="00262D3D" w:rsidRDefault="00262D3D">
      <w:pPr>
        <w:pStyle w:val="ab"/>
        <w:ind w:left="480" w:rightChars="-20" w:right="-42" w:firstLineChars="0" w:firstLine="0"/>
        <w:rPr>
          <w:rFonts w:ascii="黑体" w:eastAsia="黑体" w:hAnsi="黑体" w:cstheme="minorEastAsia"/>
          <w:sz w:val="24"/>
        </w:rPr>
      </w:pPr>
    </w:p>
    <w:p w:rsidR="00262D3D" w:rsidRDefault="000B3C04">
      <w:pPr>
        <w:ind w:firstLine="426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某</w:t>
      </w:r>
      <w:r>
        <w:rPr>
          <w:rFonts w:asciiTheme="minorEastAsia" w:hAnsiTheme="minorEastAsia" w:cstheme="minorEastAsia" w:hint="eastAsia"/>
        </w:rPr>
        <w:t>湿式电除</w:t>
      </w:r>
      <w:bookmarkStart w:id="0" w:name="_GoBack"/>
      <w:bookmarkEnd w:id="0"/>
      <w:r>
        <w:rPr>
          <w:rFonts w:asciiTheme="minorEastAsia" w:hAnsiTheme="minorEastAsia" w:cstheme="minorEastAsia" w:hint="eastAsia"/>
        </w:rPr>
        <w:t>尘器</w:t>
      </w:r>
      <w:r>
        <w:rPr>
          <w:rFonts w:asciiTheme="minorEastAsia" w:hAnsiTheme="minorEastAsia" w:cstheme="minorEastAsia" w:hint="eastAsia"/>
        </w:rPr>
        <w:t>多层钢</w:t>
      </w:r>
      <w:r>
        <w:rPr>
          <w:rFonts w:asciiTheme="minorEastAsia" w:hAnsiTheme="minorEastAsia" w:cstheme="minorEastAsia" w:hint="eastAsia"/>
        </w:rPr>
        <w:t>支架</w:t>
      </w:r>
      <w:r>
        <w:rPr>
          <w:rFonts w:asciiTheme="minorEastAsia" w:hAnsiTheme="minorEastAsia" w:cstheme="minorEastAsia" w:hint="eastAsia"/>
        </w:rPr>
        <w:t>，高度</w:t>
      </w:r>
      <w:r>
        <w:rPr>
          <w:rFonts w:asciiTheme="minorEastAsia" w:hAnsiTheme="minorEastAsia" w:cstheme="minorEastAsia" w:hint="eastAsia"/>
        </w:rPr>
        <w:t>H=30m</w:t>
      </w:r>
      <w:r>
        <w:rPr>
          <w:rFonts w:asciiTheme="minorEastAsia" w:hAnsiTheme="minorEastAsia" w:cstheme="minorEastAsia" w:hint="eastAsia"/>
        </w:rPr>
        <w:t>，钢支架上为</w:t>
      </w:r>
      <w:r>
        <w:rPr>
          <w:rFonts w:asciiTheme="minorEastAsia" w:hAnsiTheme="minorEastAsia" w:cstheme="minorEastAsia" w:hint="eastAsia"/>
        </w:rPr>
        <w:t>湿电</w:t>
      </w:r>
      <w:r>
        <w:rPr>
          <w:rFonts w:asciiTheme="minorEastAsia" w:hAnsiTheme="minorEastAsia" w:cstheme="minorEastAsia" w:hint="eastAsia"/>
        </w:rPr>
        <w:t>本体，本体上为竖直烟囱，钢支架的基础平面跨距如图</w:t>
      </w:r>
      <w:r>
        <w:rPr>
          <w:rFonts w:asciiTheme="minorEastAsia" w:hAnsiTheme="minorEastAsia" w:cstheme="minorEastAsia" w:hint="eastAsia"/>
        </w:rPr>
        <w:t>1</w:t>
      </w:r>
      <w:r>
        <w:rPr>
          <w:rFonts w:asciiTheme="minorEastAsia" w:hAnsiTheme="minorEastAsia" w:cstheme="minorEastAsia" w:hint="eastAsia"/>
        </w:rPr>
        <w:t>所示</w:t>
      </w:r>
    </w:p>
    <w:p w:rsidR="00262D3D" w:rsidRDefault="000B3C04">
      <w:pPr>
        <w:jc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  <w:noProof/>
        </w:rPr>
        <w:drawing>
          <wp:inline distT="0" distB="0" distL="114300" distR="114300">
            <wp:extent cx="2407920" cy="1350010"/>
            <wp:effectExtent l="0" t="0" r="11430" b="2540"/>
            <wp:docPr id="2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3"/>
                    <pic:cNvPicPr>
                      <a:picLocks noChangeAspect="1"/>
                    </pic:cNvPicPr>
                  </pic:nvPicPr>
                  <pic:blipFill>
                    <a:blip r:embed="rId8"/>
                    <a:srcRect t="8784" b="3718"/>
                    <a:stretch>
                      <a:fillRect/>
                    </a:stretch>
                  </pic:blipFill>
                  <pic:spPr>
                    <a:xfrm>
                      <a:off x="0" y="0"/>
                      <a:ext cx="2407920" cy="1350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62D3D" w:rsidRDefault="000B3C04">
      <w:pPr>
        <w:jc w:val="center"/>
        <w:rPr>
          <w:rFonts w:asciiTheme="minorEastAsia" w:hAnsiTheme="minorEastAsia" w:cstheme="minorEastAsia"/>
          <w:sz w:val="18"/>
        </w:rPr>
      </w:pPr>
      <w:r>
        <w:rPr>
          <w:rFonts w:asciiTheme="minorEastAsia" w:hAnsiTheme="minorEastAsia" w:cstheme="minorEastAsia" w:hint="eastAsia"/>
          <w:sz w:val="18"/>
        </w:rPr>
        <w:t>图</w:t>
      </w:r>
      <w:r>
        <w:rPr>
          <w:rFonts w:asciiTheme="minorEastAsia" w:hAnsiTheme="minorEastAsia" w:cstheme="minorEastAsia" w:hint="eastAsia"/>
          <w:sz w:val="18"/>
        </w:rPr>
        <w:t>1</w:t>
      </w:r>
    </w:p>
    <w:p w:rsidR="00262D3D" w:rsidRDefault="00262D3D" w:rsidP="002645F9">
      <w:pPr>
        <w:ind w:firstLineChars="177" w:firstLine="372"/>
        <w:rPr>
          <w:rFonts w:asciiTheme="minorEastAsia" w:hAnsiTheme="minorEastAsia" w:cstheme="minorEastAsia"/>
        </w:rPr>
      </w:pPr>
    </w:p>
    <w:p w:rsidR="00262D3D" w:rsidRDefault="00262D3D" w:rsidP="002645F9">
      <w:pPr>
        <w:ind w:firstLineChars="177" w:firstLine="372"/>
        <w:rPr>
          <w:rFonts w:asciiTheme="minorEastAsia" w:hAnsiTheme="minorEastAsia" w:cstheme="minorEastAsia"/>
        </w:rPr>
      </w:pPr>
    </w:p>
    <w:p w:rsidR="00262D3D" w:rsidRDefault="00262D3D" w:rsidP="002645F9">
      <w:pPr>
        <w:ind w:firstLineChars="177" w:firstLine="372"/>
        <w:rPr>
          <w:rFonts w:asciiTheme="minorEastAsia" w:hAnsiTheme="minorEastAsia" w:cstheme="minorEastAsia"/>
        </w:rPr>
      </w:pPr>
    </w:p>
    <w:p w:rsidR="00262D3D" w:rsidRDefault="000B3C04" w:rsidP="002645F9">
      <w:pPr>
        <w:ind w:firstLineChars="177" w:firstLine="372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荷载信息：烟囱风载荷按</w:t>
      </w:r>
      <w:r>
        <w:rPr>
          <w:rFonts w:asciiTheme="minorEastAsia" w:hAnsiTheme="minorEastAsia" w:cstheme="minorEastAsia" w:hint="eastAsia"/>
        </w:rPr>
        <w:t>1.87KN/m</w:t>
      </w:r>
      <w:r>
        <w:rPr>
          <w:rFonts w:asciiTheme="minorEastAsia" w:hAnsiTheme="minorEastAsia" w:cstheme="minorEastAsia" w:hint="eastAsia"/>
          <w:vertAlign w:val="superscript"/>
        </w:rPr>
        <w:t>2</w:t>
      </w:r>
      <w:r>
        <w:rPr>
          <w:rFonts w:asciiTheme="minorEastAsia" w:hAnsiTheme="minorEastAsia" w:cstheme="minorEastAsia" w:hint="eastAsia"/>
        </w:rPr>
        <w:t>考虑；本体风载荷按</w:t>
      </w:r>
      <w:r>
        <w:rPr>
          <w:rFonts w:asciiTheme="minorEastAsia" w:hAnsiTheme="minorEastAsia" w:cstheme="minorEastAsia" w:hint="eastAsia"/>
        </w:rPr>
        <w:t>1KN/m</w:t>
      </w:r>
      <w:r>
        <w:rPr>
          <w:rFonts w:asciiTheme="minorEastAsia" w:hAnsiTheme="minorEastAsia" w:cstheme="minorEastAsia" w:hint="eastAsia"/>
          <w:vertAlign w:val="superscript"/>
        </w:rPr>
        <w:t>2</w:t>
      </w:r>
      <w:r>
        <w:rPr>
          <w:rFonts w:asciiTheme="minorEastAsia" w:hAnsiTheme="minorEastAsia" w:cstheme="minorEastAsia" w:hint="eastAsia"/>
        </w:rPr>
        <w:t>考虑；</w:t>
      </w:r>
    </w:p>
    <w:p w:rsidR="00262D3D" w:rsidRDefault="000B3C04">
      <w:pPr>
        <w:ind w:rightChars="-20" w:right="-42" w:firstLineChars="200"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检修载荷为</w:t>
      </w:r>
      <w:r>
        <w:rPr>
          <w:rFonts w:asciiTheme="minorEastAsia" w:hAnsiTheme="minorEastAsia" w:cstheme="minorEastAsia" w:hint="eastAsia"/>
        </w:rPr>
        <w:t>2KN/m</w:t>
      </w:r>
      <w:r>
        <w:rPr>
          <w:rFonts w:asciiTheme="minorEastAsia" w:hAnsiTheme="minorEastAsia" w:cstheme="minorEastAsia" w:hint="eastAsia"/>
          <w:vertAlign w:val="superscript"/>
        </w:rPr>
        <w:t>2</w:t>
      </w:r>
      <w:r>
        <w:rPr>
          <w:rFonts w:asciiTheme="minorEastAsia" w:hAnsiTheme="minorEastAsia" w:cstheme="minorEastAsia" w:hint="eastAsia"/>
        </w:rPr>
        <w:t>；雪载荷为</w:t>
      </w:r>
      <w:r>
        <w:rPr>
          <w:rFonts w:asciiTheme="minorEastAsia" w:hAnsiTheme="minorEastAsia" w:cstheme="minorEastAsia" w:hint="eastAsia"/>
        </w:rPr>
        <w:t>0.45KN/m</w:t>
      </w:r>
      <w:r>
        <w:rPr>
          <w:rFonts w:asciiTheme="minorEastAsia" w:hAnsiTheme="minorEastAsia" w:cstheme="minorEastAsia" w:hint="eastAsia"/>
          <w:vertAlign w:val="superscript"/>
        </w:rPr>
        <w:t>2</w:t>
      </w:r>
      <w:r>
        <w:rPr>
          <w:rFonts w:asciiTheme="minorEastAsia" w:hAnsiTheme="minorEastAsia" w:cstheme="minorEastAsia" w:hint="eastAsia"/>
        </w:rPr>
        <w:t>。</w:t>
      </w:r>
      <w:r>
        <w:rPr>
          <w:rFonts w:asciiTheme="minorEastAsia" w:hAnsiTheme="minorEastAsia" w:cstheme="minorEastAsia" w:hint="eastAsia"/>
        </w:rPr>
        <w:t xml:space="preserve"> </w:t>
      </w:r>
      <w:r>
        <w:rPr>
          <w:rFonts w:asciiTheme="minorEastAsia" w:hAnsiTheme="minorEastAsia" w:cstheme="minorEastAsia" w:hint="eastAsia"/>
        </w:rPr>
        <w:t>结构类型为无侧移钢框架。使用</w:t>
      </w:r>
      <w:r>
        <w:rPr>
          <w:rFonts w:asciiTheme="minorEastAsia" w:hAnsiTheme="minorEastAsia" w:cstheme="minorEastAsia" w:hint="eastAsia"/>
        </w:rPr>
        <w:t>Midas Gen</w:t>
      </w:r>
      <w:r>
        <w:rPr>
          <w:rFonts w:asciiTheme="minorEastAsia" w:hAnsiTheme="minorEastAsia" w:cstheme="minorEastAsia" w:hint="eastAsia"/>
        </w:rPr>
        <w:t>软件来校核其钢支架强度及稳定性。</w:t>
      </w:r>
    </w:p>
    <w:p w:rsidR="00262D3D" w:rsidRDefault="000B3C04">
      <w:pPr>
        <w:ind w:rightChars="-20" w:right="-42" w:firstLineChars="200"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此多层钢结构柱顶垂直载荷如表</w:t>
      </w:r>
      <w:r>
        <w:rPr>
          <w:rFonts w:asciiTheme="minorEastAsia" w:hAnsiTheme="minorEastAsia" w:cstheme="minorEastAsia" w:hint="eastAsia"/>
        </w:rPr>
        <w:t>1</w:t>
      </w:r>
      <w:r>
        <w:rPr>
          <w:rFonts w:asciiTheme="minorEastAsia" w:hAnsiTheme="minorEastAsia" w:cstheme="minorEastAsia" w:hint="eastAsia"/>
        </w:rPr>
        <w:t>、表</w:t>
      </w:r>
      <w:r>
        <w:rPr>
          <w:rFonts w:asciiTheme="minorEastAsia" w:hAnsiTheme="minorEastAsia" w:cstheme="minorEastAsia" w:hint="eastAsia"/>
        </w:rPr>
        <w:t>2</w:t>
      </w:r>
      <w:r>
        <w:rPr>
          <w:rFonts w:asciiTheme="minorEastAsia" w:hAnsiTheme="minorEastAsia" w:cstheme="minorEastAsia" w:hint="eastAsia"/>
        </w:rPr>
        <w:t>所示</w:t>
      </w:r>
    </w:p>
    <w:p w:rsidR="00262D3D" w:rsidRDefault="000B3C04">
      <w:pPr>
        <w:ind w:rightChars="-20" w:right="-42" w:firstLineChars="700" w:firstLine="1260"/>
        <w:rPr>
          <w:rFonts w:asciiTheme="minorEastAsia" w:hAnsiTheme="minorEastAsia" w:cstheme="minorEastAsia"/>
          <w:sz w:val="18"/>
        </w:rPr>
      </w:pPr>
      <w:r>
        <w:rPr>
          <w:rFonts w:asciiTheme="minorEastAsia" w:hAnsiTheme="minorEastAsia" w:cstheme="minorEastAsia" w:hint="eastAsia"/>
          <w:sz w:val="18"/>
        </w:rPr>
        <w:t>表</w:t>
      </w:r>
      <w:r>
        <w:rPr>
          <w:rFonts w:asciiTheme="minorEastAsia" w:hAnsiTheme="minorEastAsia" w:cstheme="minorEastAsia" w:hint="eastAsia"/>
          <w:sz w:val="18"/>
        </w:rPr>
        <w:t xml:space="preserve">1 </w:t>
      </w:r>
      <w:r>
        <w:rPr>
          <w:rFonts w:asciiTheme="minorEastAsia" w:hAnsiTheme="minorEastAsia" w:cstheme="minorEastAsia" w:hint="eastAsia"/>
          <w:sz w:val="18"/>
        </w:rPr>
        <w:t>固定载荷表</w:t>
      </w:r>
    </w:p>
    <w:tbl>
      <w:tblPr>
        <w:tblStyle w:val="a7"/>
        <w:tblW w:w="3936" w:type="dxa"/>
        <w:jc w:val="center"/>
        <w:tblLayout w:type="fixed"/>
        <w:tblCellMar>
          <w:left w:w="0" w:type="dxa"/>
          <w:right w:w="0" w:type="dxa"/>
        </w:tblCellMar>
        <w:tblLook w:val="04A0"/>
      </w:tblPr>
      <w:tblGrid>
        <w:gridCol w:w="984"/>
        <w:gridCol w:w="984"/>
        <w:gridCol w:w="984"/>
        <w:gridCol w:w="984"/>
      </w:tblGrid>
      <w:tr w:rsidR="00262D3D">
        <w:trPr>
          <w:jc w:val="center"/>
        </w:trPr>
        <w:tc>
          <w:tcPr>
            <w:tcW w:w="984" w:type="dxa"/>
            <w:vAlign w:val="center"/>
          </w:tcPr>
          <w:p w:rsidR="00262D3D" w:rsidRDefault="000B3C04">
            <w:pPr>
              <w:ind w:rightChars="-20" w:right="-42"/>
              <w:jc w:val="center"/>
              <w:rPr>
                <w:rFonts w:asciiTheme="minorEastAsia" w:hAnsiTheme="minorEastAsia" w:cstheme="minorEastAsia"/>
                <w:sz w:val="18"/>
              </w:rPr>
            </w:pPr>
            <w:r>
              <w:rPr>
                <w:rFonts w:asciiTheme="minorEastAsia" w:hAnsiTheme="minorEastAsia" w:cstheme="minorEastAsia" w:hint="eastAsia"/>
                <w:sz w:val="18"/>
              </w:rPr>
              <w:t>A1</w:t>
            </w:r>
            <w:r>
              <w:rPr>
                <w:rFonts w:asciiTheme="minorEastAsia" w:hAnsiTheme="minorEastAsia" w:cstheme="minorEastAsia" w:hint="eastAsia"/>
                <w:sz w:val="18"/>
              </w:rPr>
              <w:t>（</w:t>
            </w:r>
            <w:r>
              <w:rPr>
                <w:rFonts w:asciiTheme="minorEastAsia" w:hAnsiTheme="minorEastAsia" w:cstheme="minorEastAsia" w:hint="eastAsia"/>
                <w:sz w:val="18"/>
              </w:rPr>
              <w:t>KN</w:t>
            </w:r>
            <w:r>
              <w:rPr>
                <w:rFonts w:asciiTheme="minorEastAsia" w:hAnsiTheme="minorEastAsia" w:cstheme="minorEastAsia" w:hint="eastAsia"/>
                <w:sz w:val="18"/>
              </w:rPr>
              <w:t>）</w:t>
            </w:r>
          </w:p>
        </w:tc>
        <w:tc>
          <w:tcPr>
            <w:tcW w:w="984" w:type="dxa"/>
            <w:vAlign w:val="center"/>
          </w:tcPr>
          <w:p w:rsidR="00262D3D" w:rsidRDefault="000B3C04">
            <w:pPr>
              <w:ind w:rightChars="-20" w:right="-42"/>
              <w:jc w:val="center"/>
              <w:rPr>
                <w:rFonts w:asciiTheme="minorEastAsia" w:hAnsiTheme="minorEastAsia" w:cstheme="minorEastAsia"/>
                <w:sz w:val="18"/>
              </w:rPr>
            </w:pPr>
            <w:r>
              <w:rPr>
                <w:rFonts w:asciiTheme="minorEastAsia" w:hAnsiTheme="minorEastAsia" w:cstheme="minorEastAsia" w:hint="eastAsia"/>
                <w:sz w:val="18"/>
              </w:rPr>
              <w:t>A2</w:t>
            </w:r>
            <w:r>
              <w:rPr>
                <w:rFonts w:asciiTheme="minorEastAsia" w:hAnsiTheme="minorEastAsia" w:cstheme="minorEastAsia" w:hint="eastAsia"/>
                <w:sz w:val="18"/>
              </w:rPr>
              <w:t>（</w:t>
            </w:r>
            <w:r>
              <w:rPr>
                <w:rFonts w:asciiTheme="minorEastAsia" w:hAnsiTheme="minorEastAsia" w:cstheme="minorEastAsia" w:hint="eastAsia"/>
                <w:sz w:val="18"/>
              </w:rPr>
              <w:t>KN</w:t>
            </w:r>
            <w:r>
              <w:rPr>
                <w:rFonts w:asciiTheme="minorEastAsia" w:hAnsiTheme="minorEastAsia" w:cstheme="minorEastAsia" w:hint="eastAsia"/>
                <w:sz w:val="18"/>
              </w:rPr>
              <w:t>）</w:t>
            </w:r>
          </w:p>
        </w:tc>
        <w:tc>
          <w:tcPr>
            <w:tcW w:w="984" w:type="dxa"/>
            <w:vAlign w:val="center"/>
          </w:tcPr>
          <w:p w:rsidR="00262D3D" w:rsidRDefault="000B3C04">
            <w:pPr>
              <w:ind w:rightChars="-20" w:right="-42"/>
              <w:jc w:val="center"/>
              <w:rPr>
                <w:rFonts w:asciiTheme="minorEastAsia" w:hAnsiTheme="minorEastAsia" w:cstheme="minorEastAsia"/>
                <w:sz w:val="18"/>
              </w:rPr>
            </w:pPr>
            <w:r>
              <w:rPr>
                <w:rFonts w:asciiTheme="minorEastAsia" w:hAnsiTheme="minorEastAsia" w:cstheme="minorEastAsia" w:hint="eastAsia"/>
                <w:sz w:val="18"/>
              </w:rPr>
              <w:t>B1</w:t>
            </w:r>
            <w:r>
              <w:rPr>
                <w:rFonts w:asciiTheme="minorEastAsia" w:hAnsiTheme="minorEastAsia" w:cstheme="minorEastAsia" w:hint="eastAsia"/>
                <w:sz w:val="18"/>
              </w:rPr>
              <w:t>（</w:t>
            </w:r>
            <w:r>
              <w:rPr>
                <w:rFonts w:asciiTheme="minorEastAsia" w:hAnsiTheme="minorEastAsia" w:cstheme="minorEastAsia" w:hint="eastAsia"/>
                <w:sz w:val="18"/>
              </w:rPr>
              <w:t>KN</w:t>
            </w:r>
            <w:r>
              <w:rPr>
                <w:rFonts w:asciiTheme="minorEastAsia" w:hAnsiTheme="minorEastAsia" w:cstheme="minorEastAsia" w:hint="eastAsia"/>
                <w:sz w:val="18"/>
              </w:rPr>
              <w:t>）</w:t>
            </w:r>
          </w:p>
        </w:tc>
        <w:tc>
          <w:tcPr>
            <w:tcW w:w="984" w:type="dxa"/>
            <w:vAlign w:val="center"/>
          </w:tcPr>
          <w:p w:rsidR="00262D3D" w:rsidRDefault="000B3C04">
            <w:pPr>
              <w:ind w:rightChars="-20" w:right="-42"/>
              <w:jc w:val="center"/>
              <w:rPr>
                <w:rFonts w:asciiTheme="minorEastAsia" w:hAnsiTheme="minorEastAsia" w:cstheme="minorEastAsia"/>
                <w:sz w:val="18"/>
              </w:rPr>
            </w:pPr>
            <w:r>
              <w:rPr>
                <w:rFonts w:asciiTheme="minorEastAsia" w:hAnsiTheme="minorEastAsia" w:cstheme="minorEastAsia" w:hint="eastAsia"/>
                <w:sz w:val="18"/>
              </w:rPr>
              <w:t>B2</w:t>
            </w:r>
            <w:r>
              <w:rPr>
                <w:rFonts w:asciiTheme="minorEastAsia" w:hAnsiTheme="minorEastAsia" w:cstheme="minorEastAsia" w:hint="eastAsia"/>
                <w:sz w:val="18"/>
              </w:rPr>
              <w:t>（</w:t>
            </w:r>
            <w:r>
              <w:rPr>
                <w:rFonts w:asciiTheme="minorEastAsia" w:hAnsiTheme="minorEastAsia" w:cstheme="minorEastAsia" w:hint="eastAsia"/>
                <w:sz w:val="18"/>
              </w:rPr>
              <w:t>KN</w:t>
            </w:r>
            <w:r>
              <w:rPr>
                <w:rFonts w:asciiTheme="minorEastAsia" w:hAnsiTheme="minorEastAsia" w:cstheme="minorEastAsia" w:hint="eastAsia"/>
                <w:sz w:val="18"/>
              </w:rPr>
              <w:t>）</w:t>
            </w:r>
          </w:p>
        </w:tc>
      </w:tr>
      <w:tr w:rsidR="00262D3D">
        <w:trPr>
          <w:jc w:val="center"/>
        </w:trPr>
        <w:tc>
          <w:tcPr>
            <w:tcW w:w="984" w:type="dxa"/>
            <w:vAlign w:val="center"/>
          </w:tcPr>
          <w:p w:rsidR="00262D3D" w:rsidRDefault="000B3C04">
            <w:pPr>
              <w:ind w:rightChars="-20" w:right="-42"/>
              <w:jc w:val="center"/>
              <w:rPr>
                <w:rFonts w:asciiTheme="minorEastAsia" w:hAnsiTheme="minorEastAsia" w:cstheme="minorEastAsia"/>
                <w:sz w:val="18"/>
              </w:rPr>
            </w:pPr>
            <w:r>
              <w:rPr>
                <w:rFonts w:asciiTheme="minorEastAsia" w:hAnsiTheme="minorEastAsia" w:cstheme="minorEastAsia" w:hint="eastAsia"/>
                <w:sz w:val="18"/>
              </w:rPr>
              <w:t>538</w:t>
            </w:r>
          </w:p>
        </w:tc>
        <w:tc>
          <w:tcPr>
            <w:tcW w:w="984" w:type="dxa"/>
            <w:vAlign w:val="center"/>
          </w:tcPr>
          <w:p w:rsidR="00262D3D" w:rsidRDefault="000B3C04">
            <w:pPr>
              <w:ind w:rightChars="-20" w:right="-42"/>
              <w:jc w:val="center"/>
              <w:rPr>
                <w:rFonts w:asciiTheme="minorEastAsia" w:hAnsiTheme="minorEastAsia" w:cstheme="minorEastAsia"/>
                <w:sz w:val="18"/>
              </w:rPr>
            </w:pPr>
            <w:r>
              <w:rPr>
                <w:rFonts w:asciiTheme="minorEastAsia" w:hAnsiTheme="minorEastAsia" w:cstheme="minorEastAsia" w:hint="eastAsia"/>
                <w:sz w:val="18"/>
              </w:rPr>
              <w:t>538</w:t>
            </w:r>
          </w:p>
        </w:tc>
        <w:tc>
          <w:tcPr>
            <w:tcW w:w="984" w:type="dxa"/>
            <w:vAlign w:val="center"/>
          </w:tcPr>
          <w:p w:rsidR="00262D3D" w:rsidRDefault="000B3C04">
            <w:pPr>
              <w:ind w:rightChars="-20" w:right="-42"/>
              <w:jc w:val="center"/>
              <w:rPr>
                <w:rFonts w:asciiTheme="minorEastAsia" w:hAnsiTheme="minorEastAsia" w:cstheme="minorEastAsia"/>
                <w:sz w:val="18"/>
              </w:rPr>
            </w:pPr>
            <w:r>
              <w:rPr>
                <w:rFonts w:asciiTheme="minorEastAsia" w:hAnsiTheme="minorEastAsia" w:cstheme="minorEastAsia" w:hint="eastAsia"/>
                <w:sz w:val="18"/>
              </w:rPr>
              <w:t>538</w:t>
            </w:r>
          </w:p>
        </w:tc>
        <w:tc>
          <w:tcPr>
            <w:tcW w:w="984" w:type="dxa"/>
            <w:vAlign w:val="center"/>
          </w:tcPr>
          <w:p w:rsidR="00262D3D" w:rsidRDefault="000B3C04">
            <w:pPr>
              <w:ind w:rightChars="-20" w:right="-42"/>
              <w:jc w:val="center"/>
              <w:rPr>
                <w:rFonts w:asciiTheme="minorEastAsia" w:hAnsiTheme="minorEastAsia" w:cstheme="minorEastAsia"/>
                <w:sz w:val="18"/>
              </w:rPr>
            </w:pPr>
            <w:r>
              <w:rPr>
                <w:rFonts w:asciiTheme="minorEastAsia" w:hAnsiTheme="minorEastAsia" w:cstheme="minorEastAsia" w:hint="eastAsia"/>
                <w:sz w:val="18"/>
              </w:rPr>
              <w:t>538</w:t>
            </w:r>
          </w:p>
        </w:tc>
      </w:tr>
    </w:tbl>
    <w:p w:rsidR="00262D3D" w:rsidRDefault="000B3C04">
      <w:pPr>
        <w:ind w:rightChars="-20" w:right="-42" w:firstLineChars="200" w:firstLine="360"/>
        <w:jc w:val="center"/>
        <w:rPr>
          <w:rFonts w:asciiTheme="minorEastAsia" w:hAnsiTheme="minorEastAsia" w:cstheme="minorEastAsia"/>
          <w:sz w:val="18"/>
        </w:rPr>
      </w:pPr>
      <w:r>
        <w:rPr>
          <w:rFonts w:asciiTheme="minorEastAsia" w:hAnsiTheme="minorEastAsia" w:cstheme="minorEastAsia" w:hint="eastAsia"/>
          <w:sz w:val="18"/>
        </w:rPr>
        <w:t>表</w:t>
      </w:r>
      <w:r>
        <w:rPr>
          <w:rFonts w:asciiTheme="minorEastAsia" w:hAnsiTheme="minorEastAsia" w:cstheme="minorEastAsia" w:hint="eastAsia"/>
          <w:sz w:val="18"/>
        </w:rPr>
        <w:t xml:space="preserve">2 </w:t>
      </w:r>
      <w:r>
        <w:rPr>
          <w:rFonts w:asciiTheme="minorEastAsia" w:hAnsiTheme="minorEastAsia" w:cstheme="minorEastAsia" w:hint="eastAsia"/>
          <w:sz w:val="18"/>
        </w:rPr>
        <w:t>活载荷表（检修、雪、风）</w:t>
      </w:r>
    </w:p>
    <w:tbl>
      <w:tblPr>
        <w:tblStyle w:val="a7"/>
        <w:tblW w:w="3936" w:type="dxa"/>
        <w:jc w:val="center"/>
        <w:tblLayout w:type="fixed"/>
        <w:tblCellMar>
          <w:left w:w="0" w:type="dxa"/>
          <w:right w:w="0" w:type="dxa"/>
        </w:tblCellMar>
        <w:tblLook w:val="04A0"/>
      </w:tblPr>
      <w:tblGrid>
        <w:gridCol w:w="984"/>
        <w:gridCol w:w="984"/>
        <w:gridCol w:w="984"/>
        <w:gridCol w:w="984"/>
      </w:tblGrid>
      <w:tr w:rsidR="00262D3D">
        <w:trPr>
          <w:jc w:val="center"/>
        </w:trPr>
        <w:tc>
          <w:tcPr>
            <w:tcW w:w="984" w:type="dxa"/>
            <w:vAlign w:val="center"/>
          </w:tcPr>
          <w:p w:rsidR="00262D3D" w:rsidRDefault="000B3C04">
            <w:pPr>
              <w:ind w:rightChars="-20" w:right="-42"/>
              <w:jc w:val="center"/>
              <w:rPr>
                <w:rFonts w:asciiTheme="minorEastAsia" w:hAnsiTheme="minorEastAsia" w:cstheme="minorEastAsia"/>
                <w:sz w:val="18"/>
              </w:rPr>
            </w:pPr>
            <w:r>
              <w:rPr>
                <w:rFonts w:asciiTheme="minorEastAsia" w:hAnsiTheme="minorEastAsia" w:cstheme="minorEastAsia" w:hint="eastAsia"/>
                <w:sz w:val="18"/>
              </w:rPr>
              <w:t>A1</w:t>
            </w:r>
            <w:r>
              <w:rPr>
                <w:rFonts w:asciiTheme="minorEastAsia" w:hAnsiTheme="minorEastAsia" w:cstheme="minorEastAsia" w:hint="eastAsia"/>
                <w:sz w:val="18"/>
              </w:rPr>
              <w:t>（</w:t>
            </w:r>
            <w:r>
              <w:rPr>
                <w:rFonts w:asciiTheme="minorEastAsia" w:hAnsiTheme="minorEastAsia" w:cstheme="minorEastAsia" w:hint="eastAsia"/>
                <w:sz w:val="18"/>
              </w:rPr>
              <w:t>KN</w:t>
            </w:r>
            <w:r>
              <w:rPr>
                <w:rFonts w:asciiTheme="minorEastAsia" w:hAnsiTheme="minorEastAsia" w:cstheme="minorEastAsia" w:hint="eastAsia"/>
                <w:sz w:val="18"/>
              </w:rPr>
              <w:t>）</w:t>
            </w:r>
          </w:p>
        </w:tc>
        <w:tc>
          <w:tcPr>
            <w:tcW w:w="984" w:type="dxa"/>
            <w:vAlign w:val="center"/>
          </w:tcPr>
          <w:p w:rsidR="00262D3D" w:rsidRDefault="000B3C04">
            <w:pPr>
              <w:ind w:rightChars="-20" w:right="-42"/>
              <w:jc w:val="center"/>
              <w:rPr>
                <w:rFonts w:asciiTheme="minorEastAsia" w:hAnsiTheme="minorEastAsia" w:cstheme="minorEastAsia"/>
                <w:sz w:val="18"/>
              </w:rPr>
            </w:pPr>
            <w:r>
              <w:rPr>
                <w:rFonts w:asciiTheme="minorEastAsia" w:hAnsiTheme="minorEastAsia" w:cstheme="minorEastAsia" w:hint="eastAsia"/>
                <w:sz w:val="18"/>
              </w:rPr>
              <w:t>A2</w:t>
            </w:r>
            <w:r>
              <w:rPr>
                <w:rFonts w:asciiTheme="minorEastAsia" w:hAnsiTheme="minorEastAsia" w:cstheme="minorEastAsia" w:hint="eastAsia"/>
                <w:sz w:val="18"/>
              </w:rPr>
              <w:t>（</w:t>
            </w:r>
            <w:r>
              <w:rPr>
                <w:rFonts w:asciiTheme="minorEastAsia" w:hAnsiTheme="minorEastAsia" w:cstheme="minorEastAsia" w:hint="eastAsia"/>
                <w:sz w:val="18"/>
              </w:rPr>
              <w:t>KN</w:t>
            </w:r>
            <w:r>
              <w:rPr>
                <w:rFonts w:asciiTheme="minorEastAsia" w:hAnsiTheme="minorEastAsia" w:cstheme="minorEastAsia" w:hint="eastAsia"/>
                <w:sz w:val="18"/>
              </w:rPr>
              <w:t>）</w:t>
            </w:r>
          </w:p>
        </w:tc>
        <w:tc>
          <w:tcPr>
            <w:tcW w:w="984" w:type="dxa"/>
            <w:vAlign w:val="center"/>
          </w:tcPr>
          <w:p w:rsidR="00262D3D" w:rsidRDefault="000B3C04">
            <w:pPr>
              <w:ind w:rightChars="-20" w:right="-42"/>
              <w:jc w:val="center"/>
              <w:rPr>
                <w:rFonts w:asciiTheme="minorEastAsia" w:hAnsiTheme="minorEastAsia" w:cstheme="minorEastAsia"/>
                <w:sz w:val="18"/>
              </w:rPr>
            </w:pPr>
            <w:r>
              <w:rPr>
                <w:rFonts w:asciiTheme="minorEastAsia" w:hAnsiTheme="minorEastAsia" w:cstheme="minorEastAsia" w:hint="eastAsia"/>
                <w:sz w:val="18"/>
              </w:rPr>
              <w:t>B1</w:t>
            </w:r>
            <w:r>
              <w:rPr>
                <w:rFonts w:asciiTheme="minorEastAsia" w:hAnsiTheme="minorEastAsia" w:cstheme="minorEastAsia" w:hint="eastAsia"/>
                <w:sz w:val="18"/>
              </w:rPr>
              <w:t>（</w:t>
            </w:r>
            <w:r>
              <w:rPr>
                <w:rFonts w:asciiTheme="minorEastAsia" w:hAnsiTheme="minorEastAsia" w:cstheme="minorEastAsia" w:hint="eastAsia"/>
                <w:sz w:val="18"/>
              </w:rPr>
              <w:t>KN</w:t>
            </w:r>
            <w:r>
              <w:rPr>
                <w:rFonts w:asciiTheme="minorEastAsia" w:hAnsiTheme="minorEastAsia" w:cstheme="minorEastAsia" w:hint="eastAsia"/>
                <w:sz w:val="18"/>
              </w:rPr>
              <w:t>）</w:t>
            </w:r>
          </w:p>
        </w:tc>
        <w:tc>
          <w:tcPr>
            <w:tcW w:w="984" w:type="dxa"/>
            <w:vAlign w:val="center"/>
          </w:tcPr>
          <w:p w:rsidR="00262D3D" w:rsidRDefault="000B3C04">
            <w:pPr>
              <w:ind w:rightChars="-20" w:right="-42"/>
              <w:jc w:val="center"/>
              <w:rPr>
                <w:rFonts w:asciiTheme="minorEastAsia" w:hAnsiTheme="minorEastAsia" w:cstheme="minorEastAsia"/>
                <w:sz w:val="18"/>
              </w:rPr>
            </w:pPr>
            <w:r>
              <w:rPr>
                <w:rFonts w:asciiTheme="minorEastAsia" w:hAnsiTheme="minorEastAsia" w:cstheme="minorEastAsia" w:hint="eastAsia"/>
                <w:sz w:val="18"/>
              </w:rPr>
              <w:t>B2</w:t>
            </w:r>
            <w:r>
              <w:rPr>
                <w:rFonts w:asciiTheme="minorEastAsia" w:hAnsiTheme="minorEastAsia" w:cstheme="minorEastAsia" w:hint="eastAsia"/>
                <w:sz w:val="18"/>
              </w:rPr>
              <w:t>（</w:t>
            </w:r>
            <w:r>
              <w:rPr>
                <w:rFonts w:asciiTheme="minorEastAsia" w:hAnsiTheme="minorEastAsia" w:cstheme="minorEastAsia" w:hint="eastAsia"/>
                <w:sz w:val="18"/>
              </w:rPr>
              <w:t>KN</w:t>
            </w:r>
            <w:r>
              <w:rPr>
                <w:rFonts w:asciiTheme="minorEastAsia" w:hAnsiTheme="minorEastAsia" w:cstheme="minorEastAsia" w:hint="eastAsia"/>
                <w:sz w:val="18"/>
              </w:rPr>
              <w:t>）</w:t>
            </w:r>
          </w:p>
        </w:tc>
      </w:tr>
      <w:tr w:rsidR="00262D3D">
        <w:trPr>
          <w:jc w:val="center"/>
        </w:trPr>
        <w:tc>
          <w:tcPr>
            <w:tcW w:w="984" w:type="dxa"/>
            <w:vAlign w:val="center"/>
          </w:tcPr>
          <w:p w:rsidR="00262D3D" w:rsidRDefault="000B3C04">
            <w:pPr>
              <w:ind w:rightChars="-20" w:right="-42"/>
              <w:jc w:val="center"/>
              <w:rPr>
                <w:rFonts w:asciiTheme="minorEastAsia" w:hAnsiTheme="minorEastAsia" w:cstheme="minorEastAsia"/>
                <w:sz w:val="18"/>
              </w:rPr>
            </w:pPr>
            <w:r>
              <w:rPr>
                <w:rFonts w:asciiTheme="minorEastAsia" w:hAnsiTheme="minorEastAsia" w:cstheme="minorEastAsia" w:hint="eastAsia"/>
                <w:sz w:val="18"/>
              </w:rPr>
              <w:t>904</w:t>
            </w:r>
          </w:p>
        </w:tc>
        <w:tc>
          <w:tcPr>
            <w:tcW w:w="984" w:type="dxa"/>
            <w:vAlign w:val="center"/>
          </w:tcPr>
          <w:p w:rsidR="00262D3D" w:rsidRDefault="000B3C04">
            <w:pPr>
              <w:ind w:rightChars="-20" w:right="-42"/>
              <w:jc w:val="center"/>
              <w:rPr>
                <w:rFonts w:asciiTheme="minorEastAsia" w:hAnsiTheme="minorEastAsia" w:cstheme="minorEastAsia"/>
                <w:sz w:val="18"/>
              </w:rPr>
            </w:pPr>
            <w:r>
              <w:rPr>
                <w:rFonts w:asciiTheme="minorEastAsia" w:hAnsiTheme="minorEastAsia" w:cstheme="minorEastAsia" w:hint="eastAsia"/>
                <w:sz w:val="18"/>
              </w:rPr>
              <w:t>904</w:t>
            </w:r>
          </w:p>
        </w:tc>
        <w:tc>
          <w:tcPr>
            <w:tcW w:w="984" w:type="dxa"/>
            <w:vAlign w:val="center"/>
          </w:tcPr>
          <w:p w:rsidR="00262D3D" w:rsidRDefault="000B3C04">
            <w:pPr>
              <w:ind w:rightChars="-20" w:right="-42"/>
              <w:jc w:val="center"/>
              <w:rPr>
                <w:rFonts w:asciiTheme="minorEastAsia" w:hAnsiTheme="minorEastAsia" w:cstheme="minorEastAsia"/>
                <w:sz w:val="18"/>
              </w:rPr>
            </w:pPr>
            <w:r>
              <w:rPr>
                <w:rFonts w:asciiTheme="minorEastAsia" w:hAnsiTheme="minorEastAsia" w:cstheme="minorEastAsia" w:hint="eastAsia"/>
                <w:sz w:val="18"/>
              </w:rPr>
              <w:t>904</w:t>
            </w:r>
          </w:p>
        </w:tc>
        <w:tc>
          <w:tcPr>
            <w:tcW w:w="984" w:type="dxa"/>
            <w:vAlign w:val="center"/>
          </w:tcPr>
          <w:p w:rsidR="00262D3D" w:rsidRDefault="000B3C04">
            <w:pPr>
              <w:ind w:rightChars="-20" w:right="-42"/>
              <w:jc w:val="center"/>
              <w:rPr>
                <w:rFonts w:asciiTheme="minorEastAsia" w:hAnsiTheme="minorEastAsia" w:cstheme="minorEastAsia"/>
                <w:sz w:val="18"/>
              </w:rPr>
            </w:pPr>
            <w:r>
              <w:rPr>
                <w:rFonts w:asciiTheme="minorEastAsia" w:hAnsiTheme="minorEastAsia" w:cstheme="minorEastAsia" w:hint="eastAsia"/>
                <w:sz w:val="18"/>
              </w:rPr>
              <w:t>904</w:t>
            </w:r>
          </w:p>
        </w:tc>
      </w:tr>
    </w:tbl>
    <w:p w:rsidR="00262D3D" w:rsidRDefault="000B3C04">
      <w:pPr>
        <w:ind w:rightChars="-20" w:right="-42" w:firstLineChars="200"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此多层钢结构在柱顶水平载荷如表</w:t>
      </w:r>
      <w:r>
        <w:rPr>
          <w:rFonts w:asciiTheme="minorEastAsia" w:hAnsiTheme="minorEastAsia" w:cstheme="minorEastAsia" w:hint="eastAsia"/>
        </w:rPr>
        <w:t>3</w:t>
      </w:r>
      <w:r>
        <w:rPr>
          <w:rFonts w:asciiTheme="minorEastAsia" w:hAnsiTheme="minorEastAsia" w:cstheme="minorEastAsia" w:hint="eastAsia"/>
        </w:rPr>
        <w:t>所示</w:t>
      </w:r>
    </w:p>
    <w:p w:rsidR="00262D3D" w:rsidRDefault="000B3C04">
      <w:pPr>
        <w:ind w:rightChars="-20" w:right="-42" w:firstLineChars="200" w:firstLine="360"/>
        <w:jc w:val="center"/>
        <w:rPr>
          <w:rFonts w:asciiTheme="minorEastAsia" w:hAnsiTheme="minorEastAsia" w:cstheme="minorEastAsia"/>
          <w:sz w:val="18"/>
        </w:rPr>
      </w:pPr>
      <w:r>
        <w:rPr>
          <w:rFonts w:asciiTheme="minorEastAsia" w:hAnsiTheme="minorEastAsia" w:cstheme="minorEastAsia" w:hint="eastAsia"/>
          <w:sz w:val="18"/>
        </w:rPr>
        <w:t>表</w:t>
      </w:r>
      <w:r>
        <w:rPr>
          <w:rFonts w:asciiTheme="minorEastAsia" w:hAnsiTheme="minorEastAsia" w:cstheme="minorEastAsia" w:hint="eastAsia"/>
          <w:sz w:val="18"/>
        </w:rPr>
        <w:t xml:space="preserve">3 </w:t>
      </w:r>
      <w:r>
        <w:rPr>
          <w:rFonts w:asciiTheme="minorEastAsia" w:hAnsiTheme="minorEastAsia" w:cstheme="minorEastAsia" w:hint="eastAsia"/>
          <w:sz w:val="18"/>
        </w:rPr>
        <w:t>水平载荷表</w:t>
      </w:r>
    </w:p>
    <w:tbl>
      <w:tblPr>
        <w:tblStyle w:val="a7"/>
        <w:tblW w:w="3936" w:type="dxa"/>
        <w:jc w:val="center"/>
        <w:tblLayout w:type="fixed"/>
        <w:tblCellMar>
          <w:left w:w="0" w:type="dxa"/>
          <w:right w:w="0" w:type="dxa"/>
        </w:tblCellMar>
        <w:tblLook w:val="04A0"/>
      </w:tblPr>
      <w:tblGrid>
        <w:gridCol w:w="788"/>
        <w:gridCol w:w="787"/>
        <w:gridCol w:w="787"/>
        <w:gridCol w:w="787"/>
        <w:gridCol w:w="787"/>
      </w:tblGrid>
      <w:tr w:rsidR="00262D3D">
        <w:trPr>
          <w:jc w:val="center"/>
        </w:trPr>
        <w:tc>
          <w:tcPr>
            <w:tcW w:w="788" w:type="dxa"/>
            <w:vAlign w:val="center"/>
          </w:tcPr>
          <w:p w:rsidR="00262D3D" w:rsidRDefault="00262D3D">
            <w:pPr>
              <w:ind w:rightChars="-20" w:right="-42"/>
              <w:jc w:val="center"/>
              <w:rPr>
                <w:rFonts w:asciiTheme="minorEastAsia" w:hAnsiTheme="minorEastAsia" w:cstheme="minorEastAsia"/>
                <w:sz w:val="18"/>
              </w:rPr>
            </w:pPr>
          </w:p>
        </w:tc>
        <w:tc>
          <w:tcPr>
            <w:tcW w:w="787" w:type="dxa"/>
            <w:vAlign w:val="center"/>
          </w:tcPr>
          <w:p w:rsidR="00262D3D" w:rsidRDefault="000B3C04">
            <w:pPr>
              <w:ind w:rightChars="-20" w:right="-42"/>
              <w:jc w:val="center"/>
              <w:rPr>
                <w:rFonts w:asciiTheme="minorEastAsia" w:hAnsiTheme="minorEastAsia" w:cstheme="minorEastAsia"/>
                <w:sz w:val="18"/>
              </w:rPr>
            </w:pPr>
            <w:r>
              <w:rPr>
                <w:rFonts w:asciiTheme="minorEastAsia" w:hAnsiTheme="minorEastAsia" w:cstheme="minorEastAsia" w:hint="eastAsia"/>
                <w:sz w:val="18"/>
              </w:rPr>
              <w:t>A1</w:t>
            </w:r>
            <w:r>
              <w:rPr>
                <w:rFonts w:asciiTheme="minorEastAsia" w:hAnsiTheme="minorEastAsia" w:cstheme="minorEastAsia" w:hint="eastAsia"/>
                <w:sz w:val="18"/>
              </w:rPr>
              <w:t>（</w:t>
            </w:r>
            <w:r>
              <w:rPr>
                <w:rFonts w:asciiTheme="minorEastAsia" w:hAnsiTheme="minorEastAsia" w:cstheme="minorEastAsia" w:hint="eastAsia"/>
                <w:sz w:val="18"/>
              </w:rPr>
              <w:t>KN</w:t>
            </w:r>
            <w:r>
              <w:rPr>
                <w:rFonts w:asciiTheme="minorEastAsia" w:hAnsiTheme="minorEastAsia" w:cstheme="minorEastAsia" w:hint="eastAsia"/>
                <w:sz w:val="18"/>
              </w:rPr>
              <w:t>）</w:t>
            </w:r>
          </w:p>
        </w:tc>
        <w:tc>
          <w:tcPr>
            <w:tcW w:w="787" w:type="dxa"/>
            <w:vAlign w:val="center"/>
          </w:tcPr>
          <w:p w:rsidR="00262D3D" w:rsidRDefault="000B3C04">
            <w:pPr>
              <w:ind w:rightChars="-20" w:right="-42"/>
              <w:jc w:val="center"/>
              <w:rPr>
                <w:rFonts w:asciiTheme="minorEastAsia" w:hAnsiTheme="minorEastAsia" w:cstheme="minorEastAsia"/>
                <w:sz w:val="18"/>
              </w:rPr>
            </w:pPr>
            <w:r>
              <w:rPr>
                <w:rFonts w:asciiTheme="minorEastAsia" w:hAnsiTheme="minorEastAsia" w:cstheme="minorEastAsia" w:hint="eastAsia"/>
                <w:sz w:val="18"/>
              </w:rPr>
              <w:t>A2</w:t>
            </w:r>
            <w:r>
              <w:rPr>
                <w:rFonts w:asciiTheme="minorEastAsia" w:hAnsiTheme="minorEastAsia" w:cstheme="minorEastAsia" w:hint="eastAsia"/>
                <w:sz w:val="18"/>
              </w:rPr>
              <w:t>（</w:t>
            </w:r>
            <w:r>
              <w:rPr>
                <w:rFonts w:asciiTheme="minorEastAsia" w:hAnsiTheme="minorEastAsia" w:cstheme="minorEastAsia" w:hint="eastAsia"/>
                <w:sz w:val="18"/>
              </w:rPr>
              <w:t>KN</w:t>
            </w:r>
            <w:r>
              <w:rPr>
                <w:rFonts w:asciiTheme="minorEastAsia" w:hAnsiTheme="minorEastAsia" w:cstheme="minorEastAsia" w:hint="eastAsia"/>
                <w:sz w:val="18"/>
              </w:rPr>
              <w:t>）</w:t>
            </w:r>
          </w:p>
        </w:tc>
        <w:tc>
          <w:tcPr>
            <w:tcW w:w="787" w:type="dxa"/>
            <w:vAlign w:val="center"/>
          </w:tcPr>
          <w:p w:rsidR="00262D3D" w:rsidRDefault="000B3C04">
            <w:pPr>
              <w:ind w:rightChars="-20" w:right="-42"/>
              <w:jc w:val="center"/>
              <w:rPr>
                <w:rFonts w:asciiTheme="minorEastAsia" w:hAnsiTheme="minorEastAsia" w:cstheme="minorEastAsia"/>
                <w:sz w:val="18"/>
              </w:rPr>
            </w:pPr>
            <w:r>
              <w:rPr>
                <w:rFonts w:asciiTheme="minorEastAsia" w:hAnsiTheme="minorEastAsia" w:cstheme="minorEastAsia" w:hint="eastAsia"/>
                <w:sz w:val="18"/>
              </w:rPr>
              <w:t>B1</w:t>
            </w:r>
            <w:r>
              <w:rPr>
                <w:rFonts w:asciiTheme="minorEastAsia" w:hAnsiTheme="minorEastAsia" w:cstheme="minorEastAsia" w:hint="eastAsia"/>
                <w:sz w:val="18"/>
              </w:rPr>
              <w:t>（</w:t>
            </w:r>
            <w:r>
              <w:rPr>
                <w:rFonts w:asciiTheme="minorEastAsia" w:hAnsiTheme="minorEastAsia" w:cstheme="minorEastAsia" w:hint="eastAsia"/>
                <w:sz w:val="18"/>
              </w:rPr>
              <w:t>KN</w:t>
            </w:r>
            <w:r>
              <w:rPr>
                <w:rFonts w:asciiTheme="minorEastAsia" w:hAnsiTheme="minorEastAsia" w:cstheme="minorEastAsia" w:hint="eastAsia"/>
                <w:sz w:val="18"/>
              </w:rPr>
              <w:t>）</w:t>
            </w:r>
          </w:p>
        </w:tc>
        <w:tc>
          <w:tcPr>
            <w:tcW w:w="787" w:type="dxa"/>
            <w:vAlign w:val="center"/>
          </w:tcPr>
          <w:p w:rsidR="00262D3D" w:rsidRDefault="000B3C04">
            <w:pPr>
              <w:ind w:rightChars="-20" w:right="-42"/>
              <w:jc w:val="center"/>
              <w:rPr>
                <w:rFonts w:asciiTheme="minorEastAsia" w:hAnsiTheme="minorEastAsia" w:cstheme="minorEastAsia"/>
                <w:sz w:val="18"/>
              </w:rPr>
            </w:pPr>
            <w:r>
              <w:rPr>
                <w:rFonts w:asciiTheme="minorEastAsia" w:hAnsiTheme="minorEastAsia" w:cstheme="minorEastAsia" w:hint="eastAsia"/>
                <w:sz w:val="18"/>
              </w:rPr>
              <w:t>B2</w:t>
            </w:r>
            <w:r>
              <w:rPr>
                <w:rFonts w:asciiTheme="minorEastAsia" w:hAnsiTheme="minorEastAsia" w:cstheme="minorEastAsia" w:hint="eastAsia"/>
                <w:sz w:val="18"/>
              </w:rPr>
              <w:t>（</w:t>
            </w:r>
            <w:r>
              <w:rPr>
                <w:rFonts w:asciiTheme="minorEastAsia" w:hAnsiTheme="minorEastAsia" w:cstheme="minorEastAsia" w:hint="eastAsia"/>
                <w:sz w:val="18"/>
              </w:rPr>
              <w:t>KN</w:t>
            </w:r>
            <w:r>
              <w:rPr>
                <w:rFonts w:asciiTheme="minorEastAsia" w:hAnsiTheme="minorEastAsia" w:cstheme="minorEastAsia" w:hint="eastAsia"/>
                <w:sz w:val="18"/>
              </w:rPr>
              <w:t>）</w:t>
            </w:r>
          </w:p>
        </w:tc>
      </w:tr>
      <w:tr w:rsidR="00262D3D">
        <w:trPr>
          <w:jc w:val="center"/>
        </w:trPr>
        <w:tc>
          <w:tcPr>
            <w:tcW w:w="788" w:type="dxa"/>
            <w:vAlign w:val="center"/>
          </w:tcPr>
          <w:p w:rsidR="00262D3D" w:rsidRDefault="000B3C04">
            <w:pPr>
              <w:ind w:rightChars="-20" w:right="-42"/>
              <w:jc w:val="center"/>
              <w:rPr>
                <w:rFonts w:asciiTheme="minorEastAsia" w:hAnsiTheme="minorEastAsia" w:cstheme="minorEastAsia"/>
                <w:sz w:val="18"/>
              </w:rPr>
            </w:pPr>
            <w:r>
              <w:rPr>
                <w:rFonts w:asciiTheme="minorEastAsia" w:hAnsiTheme="minorEastAsia" w:cstheme="minorEastAsia" w:hint="eastAsia"/>
                <w:sz w:val="18"/>
              </w:rPr>
              <w:t>±</w:t>
            </w:r>
            <w:r>
              <w:rPr>
                <w:rFonts w:asciiTheme="minorEastAsia" w:hAnsiTheme="minorEastAsia" w:cstheme="minorEastAsia" w:hint="eastAsia"/>
                <w:sz w:val="18"/>
              </w:rPr>
              <w:t>X</w:t>
            </w:r>
            <w:r>
              <w:rPr>
                <w:rFonts w:asciiTheme="minorEastAsia" w:hAnsiTheme="minorEastAsia" w:cstheme="minorEastAsia" w:hint="eastAsia"/>
                <w:sz w:val="18"/>
              </w:rPr>
              <w:t>向</w:t>
            </w:r>
          </w:p>
        </w:tc>
        <w:tc>
          <w:tcPr>
            <w:tcW w:w="787" w:type="dxa"/>
            <w:vAlign w:val="center"/>
          </w:tcPr>
          <w:p w:rsidR="00262D3D" w:rsidRDefault="000B3C04">
            <w:pPr>
              <w:ind w:rightChars="-20" w:right="-42"/>
              <w:jc w:val="center"/>
              <w:rPr>
                <w:rFonts w:asciiTheme="minorEastAsia" w:hAnsiTheme="minorEastAsia" w:cstheme="minorEastAsia"/>
                <w:sz w:val="18"/>
              </w:rPr>
            </w:pPr>
            <w:r>
              <w:rPr>
                <w:rFonts w:asciiTheme="minorEastAsia" w:hAnsiTheme="minorEastAsia" w:cstheme="minorEastAsia" w:hint="eastAsia"/>
                <w:sz w:val="18"/>
              </w:rPr>
              <w:t>±</w:t>
            </w:r>
            <w:r>
              <w:rPr>
                <w:rFonts w:asciiTheme="minorEastAsia" w:hAnsiTheme="minorEastAsia" w:cstheme="minorEastAsia" w:hint="eastAsia"/>
                <w:sz w:val="18"/>
              </w:rPr>
              <w:t>117</w:t>
            </w:r>
          </w:p>
        </w:tc>
        <w:tc>
          <w:tcPr>
            <w:tcW w:w="787" w:type="dxa"/>
            <w:vAlign w:val="center"/>
          </w:tcPr>
          <w:p w:rsidR="00262D3D" w:rsidRDefault="00262D3D">
            <w:pPr>
              <w:ind w:rightChars="-20" w:right="-42"/>
              <w:jc w:val="center"/>
              <w:rPr>
                <w:rFonts w:asciiTheme="minorEastAsia" w:hAnsiTheme="minorEastAsia" w:cstheme="minorEastAsia"/>
                <w:sz w:val="18"/>
              </w:rPr>
            </w:pPr>
          </w:p>
        </w:tc>
        <w:tc>
          <w:tcPr>
            <w:tcW w:w="787" w:type="dxa"/>
            <w:vAlign w:val="center"/>
          </w:tcPr>
          <w:p w:rsidR="00262D3D" w:rsidRDefault="00262D3D">
            <w:pPr>
              <w:ind w:rightChars="-20" w:right="-42"/>
              <w:jc w:val="center"/>
              <w:rPr>
                <w:rFonts w:asciiTheme="minorEastAsia" w:hAnsiTheme="minorEastAsia" w:cstheme="minorEastAsia"/>
                <w:sz w:val="18"/>
              </w:rPr>
            </w:pPr>
          </w:p>
        </w:tc>
        <w:tc>
          <w:tcPr>
            <w:tcW w:w="787" w:type="dxa"/>
          </w:tcPr>
          <w:p w:rsidR="00262D3D" w:rsidRDefault="000B3C04">
            <w:pPr>
              <w:ind w:rightChars="-20" w:right="-42"/>
              <w:jc w:val="center"/>
              <w:rPr>
                <w:rFonts w:asciiTheme="minorEastAsia" w:hAnsiTheme="minorEastAsia" w:cstheme="minorEastAsia"/>
                <w:sz w:val="18"/>
              </w:rPr>
            </w:pPr>
            <w:r>
              <w:rPr>
                <w:rFonts w:asciiTheme="minorEastAsia" w:hAnsiTheme="minorEastAsia" w:cstheme="minorEastAsia" w:hint="eastAsia"/>
                <w:sz w:val="18"/>
              </w:rPr>
              <w:t>±</w:t>
            </w:r>
            <w:r>
              <w:rPr>
                <w:rFonts w:asciiTheme="minorEastAsia" w:hAnsiTheme="minorEastAsia" w:cstheme="minorEastAsia" w:hint="eastAsia"/>
                <w:sz w:val="18"/>
              </w:rPr>
              <w:t>117</w:t>
            </w:r>
          </w:p>
        </w:tc>
      </w:tr>
      <w:tr w:rsidR="00262D3D">
        <w:trPr>
          <w:jc w:val="center"/>
        </w:trPr>
        <w:tc>
          <w:tcPr>
            <w:tcW w:w="788" w:type="dxa"/>
            <w:vAlign w:val="center"/>
          </w:tcPr>
          <w:p w:rsidR="00262D3D" w:rsidRDefault="000B3C04">
            <w:pPr>
              <w:ind w:rightChars="-20" w:right="-42"/>
              <w:jc w:val="center"/>
              <w:rPr>
                <w:rFonts w:asciiTheme="minorEastAsia" w:hAnsiTheme="minorEastAsia" w:cstheme="minorEastAsia"/>
                <w:sz w:val="18"/>
              </w:rPr>
            </w:pPr>
            <w:r>
              <w:rPr>
                <w:rFonts w:asciiTheme="minorEastAsia" w:hAnsiTheme="minorEastAsia" w:cstheme="minorEastAsia" w:hint="eastAsia"/>
                <w:sz w:val="18"/>
              </w:rPr>
              <w:t>±</w:t>
            </w:r>
            <w:r>
              <w:rPr>
                <w:rFonts w:asciiTheme="minorEastAsia" w:hAnsiTheme="minorEastAsia" w:cstheme="minorEastAsia" w:hint="eastAsia"/>
                <w:sz w:val="18"/>
              </w:rPr>
              <w:t>Y</w:t>
            </w:r>
            <w:r>
              <w:rPr>
                <w:rFonts w:asciiTheme="minorEastAsia" w:hAnsiTheme="minorEastAsia" w:cstheme="minorEastAsia" w:hint="eastAsia"/>
                <w:sz w:val="18"/>
              </w:rPr>
              <w:t>向</w:t>
            </w:r>
          </w:p>
        </w:tc>
        <w:tc>
          <w:tcPr>
            <w:tcW w:w="787" w:type="dxa"/>
            <w:vAlign w:val="center"/>
          </w:tcPr>
          <w:p w:rsidR="00262D3D" w:rsidRDefault="00262D3D">
            <w:pPr>
              <w:ind w:rightChars="-20" w:right="-42"/>
              <w:jc w:val="center"/>
              <w:rPr>
                <w:rFonts w:asciiTheme="minorEastAsia" w:hAnsiTheme="minorEastAsia" w:cstheme="minorEastAsia"/>
                <w:sz w:val="18"/>
              </w:rPr>
            </w:pPr>
          </w:p>
        </w:tc>
        <w:tc>
          <w:tcPr>
            <w:tcW w:w="787" w:type="dxa"/>
            <w:vAlign w:val="center"/>
          </w:tcPr>
          <w:p w:rsidR="00262D3D" w:rsidRDefault="00262D3D">
            <w:pPr>
              <w:ind w:rightChars="-20" w:right="-42"/>
              <w:jc w:val="center"/>
              <w:rPr>
                <w:rFonts w:asciiTheme="minorEastAsia" w:hAnsiTheme="minorEastAsia" w:cstheme="minorEastAsia"/>
                <w:sz w:val="18"/>
              </w:rPr>
            </w:pPr>
            <w:r w:rsidRPr="00262D3D">
              <w:rPr>
                <w:rFonts w:asciiTheme="minorEastAsia" w:hAnsiTheme="minorEastAsia" w:cs="Times New Roman"/>
                <w:kern w:val="0"/>
                <w:position w:val="-4"/>
                <w:sz w:val="18"/>
                <w:szCs w:val="20"/>
              </w:rPr>
              <w:object w:dxaOrig="220" w:dyaOrig="2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.5pt;height:12.1pt" o:ole="">
                  <v:imagedata r:id="rId9" o:title=""/>
                </v:shape>
                <o:OLEObject Type="Embed" ProgID="Equation.KSEE3" ShapeID="_x0000_i1025" DrawAspect="Content" ObjectID="_1646133070" r:id="rId10"/>
              </w:object>
            </w:r>
            <w:r w:rsidR="000B3C04">
              <w:rPr>
                <w:rFonts w:asciiTheme="minorEastAsia" w:hAnsiTheme="minorEastAsia" w:cs="Times New Roman" w:hint="eastAsia"/>
                <w:kern w:val="0"/>
                <w:sz w:val="18"/>
                <w:szCs w:val="20"/>
              </w:rPr>
              <w:t>117</w:t>
            </w:r>
          </w:p>
        </w:tc>
        <w:tc>
          <w:tcPr>
            <w:tcW w:w="787" w:type="dxa"/>
            <w:vAlign w:val="center"/>
          </w:tcPr>
          <w:p w:rsidR="00262D3D" w:rsidRDefault="00262D3D">
            <w:pPr>
              <w:ind w:rightChars="-20" w:right="-42"/>
              <w:jc w:val="center"/>
              <w:rPr>
                <w:rFonts w:asciiTheme="minorEastAsia" w:hAnsiTheme="minorEastAsia" w:cstheme="minorEastAsia"/>
                <w:sz w:val="18"/>
              </w:rPr>
            </w:pPr>
            <w:r w:rsidRPr="00262D3D">
              <w:rPr>
                <w:rFonts w:asciiTheme="minorEastAsia" w:hAnsiTheme="minorEastAsia" w:cs="Times New Roman"/>
                <w:kern w:val="0"/>
                <w:position w:val="-4"/>
                <w:sz w:val="18"/>
                <w:szCs w:val="20"/>
              </w:rPr>
              <w:object w:dxaOrig="220" w:dyaOrig="240">
                <v:shape id="_x0000_i1026" type="#_x0000_t75" style="width:11.5pt;height:12.1pt" o:ole="">
                  <v:imagedata r:id="rId9" o:title=""/>
                </v:shape>
                <o:OLEObject Type="Embed" ProgID="Equation.KSEE3" ShapeID="_x0000_i1026" DrawAspect="Content" ObjectID="_1646133071" r:id="rId11"/>
              </w:object>
            </w:r>
            <w:r w:rsidR="000B3C04">
              <w:rPr>
                <w:rFonts w:asciiTheme="minorEastAsia" w:hAnsiTheme="minorEastAsia" w:cs="Times New Roman" w:hint="eastAsia"/>
                <w:kern w:val="0"/>
                <w:sz w:val="18"/>
                <w:szCs w:val="20"/>
              </w:rPr>
              <w:t>117</w:t>
            </w:r>
          </w:p>
        </w:tc>
        <w:tc>
          <w:tcPr>
            <w:tcW w:w="787" w:type="dxa"/>
          </w:tcPr>
          <w:p w:rsidR="00262D3D" w:rsidRDefault="00262D3D">
            <w:pPr>
              <w:ind w:rightChars="-20" w:right="-42"/>
              <w:jc w:val="center"/>
              <w:rPr>
                <w:rFonts w:asciiTheme="minorEastAsia" w:hAnsiTheme="minorEastAsia" w:cstheme="minorEastAsia"/>
                <w:sz w:val="18"/>
              </w:rPr>
            </w:pPr>
          </w:p>
        </w:tc>
      </w:tr>
    </w:tbl>
    <w:p w:rsidR="00262D3D" w:rsidRDefault="000B3C04">
      <w:pPr>
        <w:pStyle w:val="ab"/>
        <w:numPr>
          <w:ilvl w:val="0"/>
          <w:numId w:val="1"/>
        </w:numPr>
        <w:ind w:rightChars="-20" w:right="-42" w:firstLineChars="0"/>
        <w:rPr>
          <w:rFonts w:ascii="黑体" w:eastAsia="黑体" w:hAnsi="黑体" w:cstheme="minorEastAsia"/>
        </w:rPr>
      </w:pPr>
      <w:r>
        <w:rPr>
          <w:rFonts w:ascii="黑体" w:eastAsia="黑体" w:hAnsi="黑体" w:cstheme="minorEastAsia" w:hint="eastAsia"/>
          <w:sz w:val="24"/>
        </w:rPr>
        <w:t>计算分析与结果分析</w:t>
      </w:r>
    </w:p>
    <w:p w:rsidR="00262D3D" w:rsidRDefault="00262D3D">
      <w:pPr>
        <w:pStyle w:val="ab"/>
        <w:ind w:left="480" w:rightChars="-20" w:right="-42" w:firstLineChars="0" w:firstLine="0"/>
        <w:rPr>
          <w:rFonts w:ascii="黑体" w:eastAsia="黑体" w:hAnsi="黑体" w:cstheme="minorEastAsia"/>
        </w:rPr>
      </w:pPr>
    </w:p>
    <w:p w:rsidR="00262D3D" w:rsidRDefault="00262D3D">
      <w:pPr>
        <w:pStyle w:val="ab"/>
        <w:numPr>
          <w:ilvl w:val="0"/>
          <w:numId w:val="2"/>
        </w:numPr>
        <w:ind w:firstLineChars="0"/>
        <w:rPr>
          <w:rFonts w:ascii="黑体" w:eastAsia="黑体" w:hAnsi="黑体" w:cstheme="minorEastAsia"/>
          <w:vanish/>
        </w:rPr>
      </w:pPr>
    </w:p>
    <w:p w:rsidR="00262D3D" w:rsidRDefault="00262D3D">
      <w:pPr>
        <w:pStyle w:val="ab"/>
        <w:numPr>
          <w:ilvl w:val="0"/>
          <w:numId w:val="2"/>
        </w:numPr>
        <w:ind w:firstLineChars="0"/>
        <w:rPr>
          <w:rFonts w:ascii="黑体" w:eastAsia="黑体" w:hAnsi="黑体" w:cstheme="minorEastAsia"/>
          <w:vanish/>
        </w:rPr>
      </w:pPr>
    </w:p>
    <w:p w:rsidR="00262D3D" w:rsidRDefault="00262D3D">
      <w:pPr>
        <w:pStyle w:val="ab"/>
        <w:numPr>
          <w:ilvl w:val="0"/>
          <w:numId w:val="2"/>
        </w:numPr>
        <w:ind w:firstLineChars="0"/>
        <w:rPr>
          <w:rFonts w:ascii="黑体" w:eastAsia="黑体" w:hAnsi="黑体" w:cstheme="minorEastAsia"/>
          <w:vanish/>
        </w:rPr>
      </w:pPr>
    </w:p>
    <w:p w:rsidR="00262D3D" w:rsidRDefault="000B3C04">
      <w:pPr>
        <w:pStyle w:val="ab"/>
        <w:numPr>
          <w:ilvl w:val="1"/>
          <w:numId w:val="2"/>
        </w:numPr>
        <w:ind w:firstLineChars="0"/>
        <w:rPr>
          <w:rFonts w:ascii="黑体" w:eastAsia="黑体" w:hAnsi="黑体" w:cstheme="minorEastAsia"/>
          <w:sz w:val="24"/>
        </w:rPr>
      </w:pPr>
      <w:r>
        <w:rPr>
          <w:rFonts w:ascii="黑体" w:eastAsia="黑体" w:hAnsi="黑体" w:cstheme="minorEastAsia" w:hint="eastAsia"/>
        </w:rPr>
        <w:t>Midas Gen</w:t>
      </w:r>
      <w:r>
        <w:rPr>
          <w:rFonts w:ascii="黑体" w:eastAsia="黑体" w:hAnsi="黑体" w:cstheme="minorEastAsia" w:hint="eastAsia"/>
        </w:rPr>
        <w:t>软件计算分析</w:t>
      </w:r>
    </w:p>
    <w:p w:rsidR="00262D3D" w:rsidRDefault="000B3C04">
      <w:pPr>
        <w:pStyle w:val="ab"/>
        <w:ind w:firstLineChars="202" w:firstLine="424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使用</w:t>
      </w:r>
      <w:r>
        <w:rPr>
          <w:rFonts w:asciiTheme="minorEastAsia" w:hAnsiTheme="minorEastAsia" w:cstheme="minorEastAsia" w:hint="eastAsia"/>
        </w:rPr>
        <w:t xml:space="preserve">Midas </w:t>
      </w:r>
      <w:r>
        <w:rPr>
          <w:rFonts w:asciiTheme="minorEastAsia" w:hAnsiTheme="minorEastAsia" w:cstheme="minorEastAsia" w:hint="eastAsia"/>
        </w:rPr>
        <w:t>Gen</w:t>
      </w:r>
      <w:r>
        <w:rPr>
          <w:rFonts w:asciiTheme="minorEastAsia" w:hAnsiTheme="minorEastAsia" w:cstheme="minorEastAsia" w:hint="eastAsia"/>
        </w:rPr>
        <w:t>软件进行建模及有限元分析，共产生节点</w:t>
      </w:r>
      <w:r>
        <w:rPr>
          <w:rFonts w:asciiTheme="minorEastAsia" w:hAnsiTheme="minorEastAsia" w:cstheme="minorEastAsia" w:hint="eastAsia"/>
        </w:rPr>
        <w:t>73</w:t>
      </w:r>
      <w:r>
        <w:rPr>
          <w:rFonts w:asciiTheme="minorEastAsia" w:hAnsiTheme="minorEastAsia" w:cstheme="minorEastAsia" w:hint="eastAsia"/>
        </w:rPr>
        <w:t>个，梁单元</w:t>
      </w:r>
      <w:r>
        <w:rPr>
          <w:rFonts w:asciiTheme="minorEastAsia" w:hAnsiTheme="minorEastAsia" w:cstheme="minorEastAsia" w:hint="eastAsia"/>
        </w:rPr>
        <w:t>166</w:t>
      </w:r>
      <w:r>
        <w:rPr>
          <w:rFonts w:asciiTheme="minorEastAsia" w:hAnsiTheme="minorEastAsia" w:cstheme="minorEastAsia" w:hint="eastAsia"/>
        </w:rPr>
        <w:t>个，</w:t>
      </w:r>
      <w:r>
        <w:rPr>
          <w:rFonts w:asciiTheme="minorEastAsia" w:hAnsiTheme="minorEastAsia" w:cstheme="minorEastAsia" w:hint="eastAsia"/>
        </w:rPr>
        <w:lastRenderedPageBreak/>
        <w:t>材料特性按照</w:t>
      </w:r>
      <w:r>
        <w:rPr>
          <w:rFonts w:asciiTheme="minorEastAsia" w:hAnsiTheme="minorEastAsia" w:cstheme="minorEastAsia" w:hint="eastAsia"/>
        </w:rPr>
        <w:t>GB12</w:t>
      </w:r>
      <w:r>
        <w:rPr>
          <w:rFonts w:asciiTheme="minorEastAsia" w:hAnsiTheme="minorEastAsia" w:cstheme="minorEastAsia" w:hint="eastAsia"/>
        </w:rPr>
        <w:t>（</w:t>
      </w:r>
      <w:r>
        <w:rPr>
          <w:rFonts w:asciiTheme="minorEastAsia" w:hAnsiTheme="minorEastAsia" w:cstheme="minorEastAsia" w:hint="eastAsia"/>
        </w:rPr>
        <w:t>S</w:t>
      </w:r>
      <w:r>
        <w:rPr>
          <w:rFonts w:asciiTheme="minorEastAsia" w:hAnsiTheme="minorEastAsia" w:cstheme="minorEastAsia" w:hint="eastAsia"/>
        </w:rPr>
        <w:t>）取值，型材特性选自数据库</w:t>
      </w:r>
      <w:r>
        <w:rPr>
          <w:rFonts w:asciiTheme="minorEastAsia" w:hAnsiTheme="minorEastAsia" w:cstheme="minorEastAsia" w:hint="eastAsia"/>
        </w:rPr>
        <w:t>GB-YB05</w:t>
      </w:r>
      <w:r>
        <w:rPr>
          <w:rFonts w:asciiTheme="minorEastAsia" w:hAnsiTheme="minorEastAsia" w:cstheme="minorEastAsia" w:hint="eastAsia"/>
        </w:rPr>
        <w:t>，自重由程序自动加载</w:t>
      </w:r>
      <w:r>
        <w:rPr>
          <w:rFonts w:asciiTheme="minorEastAsia" w:hAnsiTheme="minorEastAsia" w:cstheme="minorEastAsia" w:hint="eastAsia"/>
          <w:sz w:val="18"/>
          <w:vertAlign w:val="superscript"/>
        </w:rPr>
        <w:t>[2]</w:t>
      </w:r>
      <w:r>
        <w:rPr>
          <w:rFonts w:asciiTheme="minorEastAsia" w:hAnsiTheme="minorEastAsia" w:cstheme="minorEastAsia" w:hint="eastAsia"/>
        </w:rPr>
        <w:t>。具体模型如图</w:t>
      </w:r>
      <w:r>
        <w:rPr>
          <w:rFonts w:asciiTheme="minorEastAsia" w:hAnsiTheme="minorEastAsia" w:cstheme="minorEastAsia" w:hint="eastAsia"/>
        </w:rPr>
        <w:t>2</w:t>
      </w:r>
      <w:r>
        <w:rPr>
          <w:rFonts w:asciiTheme="minorEastAsia" w:hAnsiTheme="minorEastAsia" w:cstheme="minorEastAsia" w:hint="eastAsia"/>
        </w:rPr>
        <w:t>所示。</w:t>
      </w:r>
    </w:p>
    <w:p w:rsidR="00262D3D" w:rsidRDefault="000B3C04">
      <w:pPr>
        <w:jc w:val="center"/>
      </w:pPr>
      <w:r>
        <w:rPr>
          <w:noProof/>
        </w:rPr>
        <w:drawing>
          <wp:inline distT="0" distB="0" distL="114300" distR="114300">
            <wp:extent cx="2414905" cy="1984375"/>
            <wp:effectExtent l="0" t="0" r="4445" b="15875"/>
            <wp:docPr id="648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" name="图片 14"/>
                    <pic:cNvPicPr>
                      <a:picLocks noChangeAspect="1"/>
                    </pic:cNvPicPr>
                  </pic:nvPicPr>
                  <pic:blipFill>
                    <a:blip r:embed="rId12"/>
                    <a:srcRect t="5303"/>
                    <a:stretch>
                      <a:fillRect/>
                    </a:stretch>
                  </pic:blipFill>
                  <pic:spPr>
                    <a:xfrm>
                      <a:off x="0" y="0"/>
                      <a:ext cx="2418794" cy="1984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62D3D" w:rsidRDefault="000B3C04">
      <w:pPr>
        <w:ind w:firstLineChars="400" w:firstLine="720"/>
        <w:rPr>
          <w:rFonts w:asciiTheme="minorEastAsia" w:hAnsiTheme="minorEastAsia"/>
          <w:sz w:val="18"/>
        </w:rPr>
      </w:pPr>
      <w:r>
        <w:rPr>
          <w:rFonts w:asciiTheme="minorEastAsia" w:hAnsiTheme="minorEastAsia" w:hint="eastAsia"/>
          <w:sz w:val="18"/>
        </w:rPr>
        <w:t>图</w:t>
      </w:r>
      <w:r>
        <w:rPr>
          <w:rFonts w:asciiTheme="minorEastAsia" w:hAnsiTheme="minorEastAsia" w:hint="eastAsia"/>
          <w:sz w:val="18"/>
        </w:rPr>
        <w:t>2 Midas Gen</w:t>
      </w:r>
      <w:r>
        <w:rPr>
          <w:rFonts w:asciiTheme="minorEastAsia" w:hAnsiTheme="minorEastAsia" w:hint="eastAsia"/>
          <w:sz w:val="18"/>
        </w:rPr>
        <w:t>建模三维布置图</w:t>
      </w:r>
    </w:p>
    <w:p w:rsidR="00262D3D" w:rsidRDefault="000B3C04">
      <w:pPr>
        <w:ind w:firstLine="420"/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在模型中添加相应垂直固定载荷、活载、风载荷等，荷载值参照表</w:t>
      </w:r>
      <w:r>
        <w:rPr>
          <w:rFonts w:asciiTheme="minorEastAsia" w:hAnsiTheme="minorEastAsia" w:cstheme="minorEastAsia" w:hint="eastAsia"/>
        </w:rPr>
        <w:t>1</w:t>
      </w:r>
      <w:r>
        <w:rPr>
          <w:rFonts w:asciiTheme="minorEastAsia" w:hAnsiTheme="minorEastAsia" w:cstheme="minorEastAsia" w:hint="eastAsia"/>
        </w:rPr>
        <w:t>、表</w:t>
      </w:r>
      <w:r>
        <w:rPr>
          <w:rFonts w:asciiTheme="minorEastAsia" w:hAnsiTheme="minorEastAsia" w:cstheme="minorEastAsia" w:hint="eastAsia"/>
        </w:rPr>
        <w:t>2</w:t>
      </w:r>
      <w:r>
        <w:rPr>
          <w:rFonts w:asciiTheme="minorEastAsia" w:hAnsiTheme="minorEastAsia" w:cstheme="minorEastAsia" w:hint="eastAsia"/>
        </w:rPr>
        <w:t>和表</w:t>
      </w:r>
      <w:r>
        <w:rPr>
          <w:rFonts w:asciiTheme="minorEastAsia" w:hAnsiTheme="minorEastAsia" w:cstheme="minorEastAsia" w:hint="eastAsia"/>
        </w:rPr>
        <w:t>3</w:t>
      </w:r>
      <w:r>
        <w:rPr>
          <w:rFonts w:asciiTheme="minorEastAsia" w:hAnsiTheme="minorEastAsia" w:cstheme="minorEastAsia" w:hint="eastAsia"/>
        </w:rPr>
        <w:t>，软件会生成符合标准的不同载荷组合工况。荷载组合工况如图</w:t>
      </w:r>
      <w:r>
        <w:rPr>
          <w:rFonts w:asciiTheme="minorEastAsia" w:hAnsiTheme="minorEastAsia" w:cstheme="minorEastAsia" w:hint="eastAsia"/>
        </w:rPr>
        <w:t>3</w:t>
      </w:r>
      <w:r>
        <w:rPr>
          <w:rFonts w:asciiTheme="minorEastAsia" w:hAnsiTheme="minorEastAsia" w:cstheme="minorEastAsia" w:hint="eastAsia"/>
        </w:rPr>
        <w:t>所示</w:t>
      </w:r>
    </w:p>
    <w:p w:rsidR="00262D3D" w:rsidRDefault="000B3C04">
      <w:pPr>
        <w:jc w:val="left"/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inline distT="0" distB="0" distL="0" distR="0">
            <wp:extent cx="2129155" cy="2694305"/>
            <wp:effectExtent l="0" t="0" r="4445" b="10795"/>
            <wp:docPr id="7" name="图片 7" descr="D:\工作总结\2019\总结\论文\Midas Gen在改造项目钢支架中的应用\荷载组合表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D:\工作总结\2019\总结\论文\Midas Gen在改造项目钢支架中的应用\荷载组合表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9155" cy="2694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2D3D" w:rsidRDefault="000B3C04">
      <w:pPr>
        <w:ind w:firstLineChars="900" w:firstLine="1620"/>
        <w:rPr>
          <w:rFonts w:asciiTheme="minorEastAsia" w:hAnsiTheme="minorEastAsia"/>
        </w:rPr>
      </w:pPr>
      <w:r>
        <w:rPr>
          <w:rFonts w:asciiTheme="minorEastAsia" w:hAnsiTheme="minorEastAsia" w:hint="eastAsia"/>
          <w:sz w:val="18"/>
        </w:rPr>
        <w:t>图</w:t>
      </w:r>
      <w:r>
        <w:rPr>
          <w:rFonts w:asciiTheme="minorEastAsia" w:hAnsiTheme="minorEastAsia" w:hint="eastAsia"/>
          <w:sz w:val="18"/>
        </w:rPr>
        <w:t>3</w:t>
      </w:r>
      <w:r>
        <w:rPr>
          <w:rFonts w:asciiTheme="minorEastAsia" w:hAnsiTheme="minorEastAsia" w:hint="eastAsia"/>
          <w:sz w:val="18"/>
        </w:rPr>
        <w:t>荷载组合</w:t>
      </w:r>
    </w:p>
    <w:p w:rsidR="00262D3D" w:rsidRDefault="000B3C04">
      <w:pPr>
        <w:pStyle w:val="ab"/>
        <w:numPr>
          <w:ilvl w:val="1"/>
          <w:numId w:val="2"/>
        </w:numPr>
        <w:ind w:firstLineChars="0"/>
        <w:rPr>
          <w:rFonts w:ascii="黑体" w:eastAsia="黑体" w:hAnsi="黑体" w:cstheme="minorEastAsia"/>
        </w:rPr>
      </w:pPr>
      <w:r>
        <w:rPr>
          <w:rFonts w:ascii="黑体" w:eastAsia="黑体" w:hAnsi="黑体" w:cstheme="minorEastAsia" w:hint="eastAsia"/>
        </w:rPr>
        <w:t>计算结果分析</w:t>
      </w:r>
    </w:p>
    <w:p w:rsidR="00262D3D" w:rsidRDefault="000B3C04" w:rsidP="002645F9">
      <w:pPr>
        <w:ind w:firstLineChars="177" w:firstLine="372"/>
        <w:rPr>
          <w:rFonts w:asciiTheme="minorEastAsia" w:hAnsiTheme="minorEastAsia" w:cstheme="minorEastAsia"/>
          <w:highlight w:val="yellow"/>
        </w:rPr>
      </w:pPr>
      <w:r>
        <w:rPr>
          <w:rFonts w:asciiTheme="minorEastAsia" w:hAnsiTheme="minorEastAsia" w:cstheme="minorEastAsia" w:hint="eastAsia"/>
        </w:rPr>
        <w:t>经过</w:t>
      </w:r>
      <w:r>
        <w:rPr>
          <w:rFonts w:asciiTheme="minorEastAsia" w:hAnsiTheme="minorEastAsia" w:cstheme="minorEastAsia" w:hint="eastAsia"/>
        </w:rPr>
        <w:t xml:space="preserve">Midas </w:t>
      </w:r>
      <w:r>
        <w:rPr>
          <w:rFonts w:asciiTheme="minorEastAsia" w:hAnsiTheme="minorEastAsia" w:cstheme="minorEastAsia" w:hint="eastAsia"/>
        </w:rPr>
        <w:t>Gen</w:t>
      </w:r>
      <w:r>
        <w:rPr>
          <w:rFonts w:asciiTheme="minorEastAsia" w:hAnsiTheme="minorEastAsia" w:cstheme="minorEastAsia" w:hint="eastAsia"/>
        </w:rPr>
        <w:t>软件计算分析，在标准组合荷载工况下整体钢支架在</w:t>
      </w:r>
      <w:r>
        <w:rPr>
          <w:rFonts w:asciiTheme="minorEastAsia" w:hAnsiTheme="minorEastAsia" w:cstheme="minorEastAsia" w:hint="eastAsia"/>
        </w:rPr>
        <w:t>X</w:t>
      </w:r>
      <w:r>
        <w:rPr>
          <w:rFonts w:asciiTheme="minorEastAsia" w:hAnsiTheme="minorEastAsia" w:cstheme="minorEastAsia" w:hint="eastAsia"/>
        </w:rPr>
        <w:t>、</w:t>
      </w:r>
      <w:r>
        <w:rPr>
          <w:rFonts w:asciiTheme="minorEastAsia" w:hAnsiTheme="minorEastAsia" w:cstheme="minorEastAsia" w:hint="eastAsia"/>
        </w:rPr>
        <w:t>Y</w:t>
      </w:r>
      <w:r>
        <w:rPr>
          <w:rFonts w:asciiTheme="minorEastAsia" w:hAnsiTheme="minorEastAsia" w:cstheme="minorEastAsia" w:hint="eastAsia"/>
        </w:rPr>
        <w:t>方向上的最大位移如图</w:t>
      </w:r>
      <w:r>
        <w:rPr>
          <w:rFonts w:asciiTheme="minorEastAsia" w:hAnsiTheme="minorEastAsia" w:cstheme="minorEastAsia" w:hint="eastAsia"/>
        </w:rPr>
        <w:t>4</w:t>
      </w:r>
      <w:r>
        <w:rPr>
          <w:rFonts w:asciiTheme="minorEastAsia" w:hAnsiTheme="minorEastAsia" w:cstheme="minorEastAsia" w:hint="eastAsia"/>
        </w:rPr>
        <w:t>、图</w:t>
      </w:r>
      <w:r>
        <w:rPr>
          <w:rFonts w:asciiTheme="minorEastAsia" w:hAnsiTheme="minorEastAsia" w:cstheme="minorEastAsia" w:hint="eastAsia"/>
        </w:rPr>
        <w:t>5</w:t>
      </w:r>
      <w:r>
        <w:rPr>
          <w:rFonts w:asciiTheme="minorEastAsia" w:hAnsiTheme="minorEastAsia" w:cstheme="minorEastAsia" w:hint="eastAsia"/>
        </w:rPr>
        <w:t>所示，其中此钢结构在</w:t>
      </w:r>
      <w:r>
        <w:rPr>
          <w:rFonts w:asciiTheme="minorEastAsia" w:hAnsiTheme="minorEastAsia" w:cstheme="minorEastAsia" w:hint="eastAsia"/>
        </w:rPr>
        <w:t>X</w:t>
      </w:r>
      <w:r>
        <w:rPr>
          <w:rFonts w:asciiTheme="minorEastAsia" w:hAnsiTheme="minorEastAsia" w:cstheme="minorEastAsia" w:hint="eastAsia"/>
        </w:rPr>
        <w:t>向最大位移为</w:t>
      </w:r>
      <w:r>
        <w:rPr>
          <w:rFonts w:asciiTheme="minorEastAsia" w:hAnsiTheme="minorEastAsia" w:cstheme="minorEastAsia" w:hint="eastAsia"/>
        </w:rPr>
        <w:t>32.6mm</w:t>
      </w:r>
      <w:r>
        <w:rPr>
          <w:rFonts w:asciiTheme="minorEastAsia" w:hAnsiTheme="minorEastAsia" w:cstheme="minorEastAsia" w:hint="eastAsia"/>
        </w:rPr>
        <w:t>，根据钢结构</w:t>
      </w:r>
      <w:r>
        <w:rPr>
          <w:rFonts w:asciiTheme="minorEastAsia" w:hAnsiTheme="minorEastAsia" w:cstheme="minorEastAsia" w:hint="eastAsia"/>
        </w:rPr>
        <w:lastRenderedPageBreak/>
        <w:t>设计标准中多层框架柱顶水平位移和层间相对位移不超过</w:t>
      </w:r>
      <w:r>
        <w:rPr>
          <w:rFonts w:asciiTheme="minorEastAsia" w:hAnsiTheme="minorEastAsia" w:cstheme="minorEastAsia" w:hint="eastAsia"/>
        </w:rPr>
        <w:t>H/500</w:t>
      </w:r>
      <w:r>
        <w:rPr>
          <w:rFonts w:asciiTheme="minorEastAsia" w:hAnsiTheme="minorEastAsia" w:cstheme="minorEastAsia" w:hint="eastAsia"/>
        </w:rPr>
        <w:t>。即</w:t>
      </w:r>
      <w:r>
        <w:rPr>
          <w:rFonts w:asciiTheme="minorEastAsia" w:hAnsiTheme="minorEastAsia" w:cstheme="minorEastAsia" w:hint="eastAsia"/>
        </w:rPr>
        <w:t>30000/500=60mm</w:t>
      </w:r>
      <w:r>
        <w:rPr>
          <w:rFonts w:asciiTheme="minorEastAsia" w:hAnsiTheme="minorEastAsia" w:cstheme="minorEastAsia" w:hint="eastAsia"/>
        </w:rPr>
        <w:t>，则此钢支架整体最大位移结果满足规范要求。</w:t>
      </w:r>
    </w:p>
    <w:p w:rsidR="00262D3D" w:rsidRDefault="000B3C04">
      <w:pPr>
        <w:jc w:val="center"/>
        <w:rPr>
          <w:rFonts w:asciiTheme="minorEastAsia" w:hAnsiTheme="minorEastAsia" w:cstheme="minorEastAsia"/>
          <w:sz w:val="24"/>
        </w:rPr>
      </w:pPr>
      <w:r>
        <w:rPr>
          <w:noProof/>
        </w:rPr>
        <w:drawing>
          <wp:inline distT="0" distB="0" distL="114300" distR="114300">
            <wp:extent cx="1188085" cy="2736215"/>
            <wp:effectExtent l="0" t="0" r="12065" b="6985"/>
            <wp:docPr id="10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rcRect l="15842" t="1873" r="13201" b="2949"/>
                    <a:stretch>
                      <a:fillRect/>
                    </a:stretch>
                  </pic:blipFill>
                  <pic:spPr>
                    <a:xfrm>
                      <a:off x="0" y="0"/>
                      <a:ext cx="1188085" cy="2736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>
            <wp:extent cx="991235" cy="2736215"/>
            <wp:effectExtent l="0" t="0" r="18415" b="6985"/>
            <wp:docPr id="12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rcRect l="9292" t="1893" r="18979" b="2689"/>
                    <a:stretch>
                      <a:fillRect/>
                    </a:stretch>
                  </pic:blipFill>
                  <pic:spPr>
                    <a:xfrm>
                      <a:off x="0" y="0"/>
                      <a:ext cx="991235" cy="2736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62D3D" w:rsidRDefault="000B3C04">
      <w:pPr>
        <w:jc w:val="center"/>
        <w:rPr>
          <w:rFonts w:asciiTheme="minorEastAsia" w:hAnsiTheme="minorEastAsia" w:cstheme="minorEastAsia"/>
          <w:sz w:val="18"/>
        </w:rPr>
      </w:pPr>
      <w:r>
        <w:rPr>
          <w:rFonts w:asciiTheme="minorEastAsia" w:hAnsiTheme="minorEastAsia" w:cstheme="minorEastAsia" w:hint="eastAsia"/>
          <w:sz w:val="18"/>
        </w:rPr>
        <w:t>图</w:t>
      </w:r>
      <w:r>
        <w:rPr>
          <w:rFonts w:asciiTheme="minorEastAsia" w:hAnsiTheme="minorEastAsia" w:cstheme="minorEastAsia" w:hint="eastAsia"/>
          <w:sz w:val="18"/>
        </w:rPr>
        <w:t>4 X</w:t>
      </w:r>
      <w:r>
        <w:rPr>
          <w:rFonts w:asciiTheme="minorEastAsia" w:hAnsiTheme="minorEastAsia" w:cstheme="minorEastAsia" w:hint="eastAsia"/>
          <w:sz w:val="18"/>
        </w:rPr>
        <w:t>向位移</w:t>
      </w:r>
      <w:r>
        <w:rPr>
          <w:rFonts w:asciiTheme="minorEastAsia" w:hAnsiTheme="minorEastAsia" w:cstheme="minorEastAsia" w:hint="eastAsia"/>
          <w:sz w:val="18"/>
        </w:rPr>
        <w:t xml:space="preserve">         </w:t>
      </w:r>
      <w:r>
        <w:rPr>
          <w:rFonts w:asciiTheme="minorEastAsia" w:hAnsiTheme="minorEastAsia" w:cstheme="minorEastAsia" w:hint="eastAsia"/>
          <w:sz w:val="18"/>
        </w:rPr>
        <w:t>图</w:t>
      </w:r>
      <w:r>
        <w:rPr>
          <w:rFonts w:asciiTheme="minorEastAsia" w:hAnsiTheme="minorEastAsia" w:cstheme="minorEastAsia" w:hint="eastAsia"/>
          <w:sz w:val="18"/>
        </w:rPr>
        <w:t>5 Y</w:t>
      </w:r>
      <w:r>
        <w:rPr>
          <w:rFonts w:asciiTheme="minorEastAsia" w:hAnsiTheme="minorEastAsia" w:cstheme="minorEastAsia" w:hint="eastAsia"/>
          <w:sz w:val="18"/>
        </w:rPr>
        <w:t>向位移</w:t>
      </w:r>
    </w:p>
    <w:p w:rsidR="00262D3D" w:rsidRDefault="000B3C04">
      <w:pPr>
        <w:ind w:firstLineChars="202" w:firstLine="424"/>
        <w:jc w:val="left"/>
      </w:pPr>
      <w:r>
        <w:rPr>
          <w:rFonts w:hint="eastAsia"/>
        </w:rPr>
        <w:t>在软件计算结果中可显示在标准荷载组合工况下各个梁、柱的应力情况，图</w:t>
      </w:r>
      <w:r>
        <w:rPr>
          <w:rFonts w:hint="eastAsia"/>
        </w:rPr>
        <w:t>6</w:t>
      </w:r>
      <w:r>
        <w:rPr>
          <w:rFonts w:hint="eastAsia"/>
        </w:rPr>
        <w:t>、为框架柱最大强度应力图及位置，图</w:t>
      </w:r>
      <w:r>
        <w:rPr>
          <w:rFonts w:hint="eastAsia"/>
        </w:rPr>
        <w:t>7</w:t>
      </w:r>
      <w:r>
        <w:rPr>
          <w:rFonts w:hint="eastAsia"/>
        </w:rPr>
        <w:t>为梁最大强度应力图及位置。其中柱的最大强度应力值为</w:t>
      </w:r>
      <w:r>
        <w:rPr>
          <w:rFonts w:asciiTheme="minorEastAsia" w:hAnsiTheme="minorEastAsia" w:hint="eastAsia"/>
        </w:rPr>
        <w:t>155.8</w:t>
      </w:r>
      <w:r>
        <w:rPr>
          <w:rFonts w:asciiTheme="minorEastAsia" w:hAnsiTheme="minorEastAsia"/>
        </w:rPr>
        <w:t>N/mm</w:t>
      </w:r>
      <w:r>
        <w:rPr>
          <w:rFonts w:asciiTheme="minorEastAsia" w:hAnsiTheme="minorEastAsia"/>
          <w:vertAlign w:val="superscript"/>
        </w:rPr>
        <w:t>2</w:t>
      </w:r>
      <w:r>
        <w:rPr>
          <w:rFonts w:asciiTheme="minorEastAsia" w:hAnsiTheme="minorEastAsia" w:hint="eastAsia"/>
        </w:rPr>
        <w:t>，梁</w:t>
      </w:r>
      <w:r>
        <w:rPr>
          <w:rFonts w:asciiTheme="minorEastAsia" w:hAnsiTheme="minorEastAsia" w:hint="eastAsia"/>
        </w:rPr>
        <w:t>的最大强度应力值为</w:t>
      </w:r>
      <w:r>
        <w:rPr>
          <w:rFonts w:asciiTheme="minorEastAsia" w:hAnsiTheme="minorEastAsia" w:hint="eastAsia"/>
        </w:rPr>
        <w:t>138.9</w:t>
      </w:r>
      <w:r>
        <w:rPr>
          <w:rFonts w:asciiTheme="minorEastAsia" w:hAnsiTheme="minorEastAsia"/>
        </w:rPr>
        <w:t xml:space="preserve"> N/mm</w:t>
      </w:r>
      <w:r>
        <w:rPr>
          <w:rFonts w:asciiTheme="minorEastAsia" w:hAnsiTheme="minorEastAsia"/>
          <w:vertAlign w:val="superscript"/>
        </w:rPr>
        <w:t>2</w:t>
      </w:r>
      <w:r>
        <w:rPr>
          <w:rFonts w:asciiTheme="minorEastAsia" w:hAnsiTheme="minorEastAsia" w:hint="eastAsia"/>
        </w:rPr>
        <w:t>，均小于许用应力</w:t>
      </w:r>
      <w:r>
        <w:rPr>
          <w:rFonts w:asciiTheme="minorEastAsia" w:hAnsiTheme="minorEastAsia" w:hint="eastAsia"/>
        </w:rPr>
        <w:t>215</w:t>
      </w:r>
      <w:r>
        <w:rPr>
          <w:rFonts w:asciiTheme="minorEastAsia" w:hAnsiTheme="minorEastAsia"/>
        </w:rPr>
        <w:t xml:space="preserve"> N/mm</w:t>
      </w:r>
      <w:r>
        <w:rPr>
          <w:rFonts w:asciiTheme="minorEastAsia" w:hAnsiTheme="minorEastAsia"/>
          <w:vertAlign w:val="superscript"/>
        </w:rPr>
        <w:t>2</w:t>
      </w:r>
      <w:r>
        <w:rPr>
          <w:rFonts w:asciiTheme="minorEastAsia" w:hAnsiTheme="minorEastAsia" w:hint="eastAsia"/>
        </w:rPr>
        <w:t>，满足应力要求。</w:t>
      </w:r>
    </w:p>
    <w:p w:rsidR="00262D3D" w:rsidRDefault="000B3C04">
      <w:pPr>
        <w:jc w:val="center"/>
      </w:pPr>
      <w:r>
        <w:rPr>
          <w:noProof/>
        </w:rPr>
        <w:drawing>
          <wp:inline distT="0" distB="0" distL="114300" distR="114300">
            <wp:extent cx="1030605" cy="2045335"/>
            <wp:effectExtent l="0" t="0" r="17145" b="12065"/>
            <wp:docPr id="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0"/>
                    <pic:cNvPicPr>
                      <a:picLocks noChangeAspect="1"/>
                    </pic:cNvPicPr>
                  </pic:nvPicPr>
                  <pic:blipFill>
                    <a:blip r:embed="rId16"/>
                    <a:srcRect l="8949" r="16252"/>
                    <a:stretch>
                      <a:fillRect/>
                    </a:stretch>
                  </pic:blipFill>
                  <pic:spPr>
                    <a:xfrm>
                      <a:off x="0" y="0"/>
                      <a:ext cx="1030605" cy="2045814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>
            <wp:extent cx="939165" cy="2047875"/>
            <wp:effectExtent l="0" t="0" r="13335" b="9525"/>
            <wp:docPr id="1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9"/>
                    <pic:cNvPicPr>
                      <a:picLocks noChangeAspect="1"/>
                    </pic:cNvPicPr>
                  </pic:nvPicPr>
                  <pic:blipFill>
                    <a:blip r:embed="rId17"/>
                    <a:srcRect l="5087" r="9422"/>
                    <a:stretch>
                      <a:fillRect/>
                    </a:stretch>
                  </pic:blipFill>
                  <pic:spPr>
                    <a:xfrm>
                      <a:off x="0" y="0"/>
                      <a:ext cx="939165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62D3D" w:rsidRDefault="000B3C04">
      <w:pPr>
        <w:jc w:val="center"/>
      </w:pPr>
      <w:r>
        <w:rPr>
          <w:rFonts w:hint="eastAsia"/>
          <w:sz w:val="18"/>
        </w:rPr>
        <w:t>图</w:t>
      </w:r>
      <w:r>
        <w:rPr>
          <w:rFonts w:hint="eastAsia"/>
          <w:sz w:val="18"/>
        </w:rPr>
        <w:t xml:space="preserve">6              </w:t>
      </w:r>
      <w:r>
        <w:rPr>
          <w:rFonts w:hint="eastAsia"/>
          <w:sz w:val="18"/>
        </w:rPr>
        <w:t>图</w:t>
      </w:r>
      <w:r>
        <w:rPr>
          <w:rFonts w:hint="eastAsia"/>
          <w:sz w:val="18"/>
        </w:rPr>
        <w:t>7</w:t>
      </w:r>
    </w:p>
    <w:p w:rsidR="00262D3D" w:rsidRDefault="000B3C04" w:rsidP="002645F9">
      <w:pPr>
        <w:ind w:firstLineChars="177" w:firstLine="372"/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在</w:t>
      </w:r>
      <w:r>
        <w:rPr>
          <w:rFonts w:asciiTheme="minorEastAsia" w:hAnsiTheme="minorEastAsia" w:cstheme="minorEastAsia" w:hint="eastAsia"/>
        </w:rPr>
        <w:t>Midas Gen</w:t>
      </w:r>
      <w:r>
        <w:rPr>
          <w:rFonts w:asciiTheme="minorEastAsia" w:hAnsiTheme="minorEastAsia" w:cstheme="minorEastAsia" w:hint="eastAsia"/>
        </w:rPr>
        <w:t>钢结构设计中，软件选用</w:t>
      </w:r>
      <w:r>
        <w:rPr>
          <w:rFonts w:asciiTheme="minorEastAsia" w:hAnsiTheme="minorEastAsia" w:cstheme="minorEastAsia" w:hint="eastAsia"/>
        </w:rPr>
        <w:lastRenderedPageBreak/>
        <w:t>最新的《钢结构设计标准</w:t>
      </w:r>
      <w:r>
        <w:rPr>
          <w:rFonts w:asciiTheme="minorEastAsia" w:hAnsiTheme="minorEastAsia" w:cstheme="minorEastAsia" w:hint="eastAsia"/>
        </w:rPr>
        <w:t xml:space="preserve"> GB50017-2017</w:t>
      </w:r>
      <w:r>
        <w:rPr>
          <w:rFonts w:asciiTheme="minorEastAsia" w:hAnsiTheme="minorEastAsia" w:cstheme="minorEastAsia" w:hint="eastAsia"/>
        </w:rPr>
        <w:t>》，通过整体计算各构件的详细计算结果（包含构件的强度计算、稳定性计算及长细比等）</w:t>
      </w:r>
      <w:r>
        <w:rPr>
          <w:rFonts w:asciiTheme="minorEastAsia" w:hAnsiTheme="minorEastAsia" w:cstheme="minorEastAsia" w:hint="eastAsia"/>
        </w:rPr>
        <w:t>,</w:t>
      </w:r>
      <w:r>
        <w:rPr>
          <w:rFonts w:asciiTheme="minorEastAsia" w:hAnsiTheme="minorEastAsia" w:cstheme="minorEastAsia" w:hint="eastAsia"/>
        </w:rPr>
        <w:t>直观的反映出结构所受应力分布</w:t>
      </w:r>
      <w:r>
        <w:rPr>
          <w:rFonts w:asciiTheme="minorEastAsia" w:hAnsiTheme="minorEastAsia" w:cstheme="minorEastAsia" w:hint="eastAsia"/>
          <w:sz w:val="18"/>
          <w:vertAlign w:val="superscript"/>
        </w:rPr>
        <w:t>[3]</w:t>
      </w:r>
      <w:r>
        <w:rPr>
          <w:rFonts w:asciiTheme="minorEastAsia" w:hAnsiTheme="minorEastAsia" w:cstheme="minorEastAsia" w:hint="eastAsia"/>
        </w:rPr>
        <w:t>。从图</w:t>
      </w:r>
      <w:r>
        <w:rPr>
          <w:rFonts w:asciiTheme="minorEastAsia" w:hAnsiTheme="minorEastAsia" w:cstheme="minorEastAsia" w:hint="eastAsia"/>
        </w:rPr>
        <w:t>6</w:t>
      </w:r>
      <w:r>
        <w:rPr>
          <w:rFonts w:asciiTheme="minorEastAsia" w:hAnsiTheme="minorEastAsia" w:cstheme="minorEastAsia" w:hint="eastAsia"/>
        </w:rPr>
        <w:t>可以看出，框架柱第三层出现最大应力，该柱的输出计算结果分析如下：</w:t>
      </w:r>
    </w:p>
    <w:p w:rsidR="00262D3D" w:rsidRDefault="000B3C04" w:rsidP="002645F9">
      <w:pPr>
        <w:ind w:firstLineChars="177" w:firstLine="372"/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净截面调整系数：</w:t>
      </w:r>
      <w:r>
        <w:rPr>
          <w:rFonts w:asciiTheme="minorEastAsia" w:hAnsiTheme="minorEastAsia" w:cstheme="minorEastAsia" w:hint="eastAsia"/>
        </w:rPr>
        <w:t>c= 0.85</w:t>
      </w:r>
    </w:p>
    <w:p w:rsidR="00262D3D" w:rsidRDefault="000B3C04" w:rsidP="002645F9">
      <w:pPr>
        <w:ind w:firstLineChars="177" w:firstLine="372"/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构件长度：</w:t>
      </w:r>
      <w:r>
        <w:rPr>
          <w:rFonts w:asciiTheme="minorEastAsia" w:hAnsiTheme="minorEastAsia" w:cstheme="minorEastAsia" w:hint="eastAsia"/>
        </w:rPr>
        <w:t>l=2800</w:t>
      </w:r>
    </w:p>
    <w:p w:rsidR="00262D3D" w:rsidRDefault="000B3C04" w:rsidP="002645F9">
      <w:pPr>
        <w:ind w:firstLineChars="177" w:firstLine="372"/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构件计算长度系数：μ</w:t>
      </w:r>
      <w:r>
        <w:rPr>
          <w:rFonts w:asciiTheme="minorEastAsia" w:hAnsiTheme="minorEastAsia" w:cstheme="minorEastAsia" w:hint="eastAsia"/>
        </w:rPr>
        <w:t xml:space="preserve">y= 0.99  </w:t>
      </w:r>
      <w:r>
        <w:rPr>
          <w:rFonts w:asciiTheme="minorEastAsia" w:hAnsiTheme="minorEastAsia" w:cstheme="minorEastAsia" w:hint="eastAsia"/>
        </w:rPr>
        <w:t>μ</w:t>
      </w:r>
      <w:r>
        <w:rPr>
          <w:rFonts w:asciiTheme="minorEastAsia" w:hAnsiTheme="minorEastAsia" w:cstheme="minorEastAsia" w:hint="eastAsia"/>
        </w:rPr>
        <w:t>z= 0.99</w:t>
      </w:r>
    </w:p>
    <w:p w:rsidR="00262D3D" w:rsidRDefault="000B3C04" w:rsidP="002645F9">
      <w:pPr>
        <w:ind w:firstLineChars="177" w:firstLine="372"/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构件计算长度：</w:t>
      </w:r>
      <w:r>
        <w:rPr>
          <w:rFonts w:asciiTheme="minorEastAsia" w:hAnsiTheme="minorEastAsia" w:cstheme="minorEastAsia" w:hint="eastAsia"/>
        </w:rPr>
        <w:t>l</w:t>
      </w:r>
      <w:r>
        <w:rPr>
          <w:rFonts w:asciiTheme="minorEastAsia" w:hAnsiTheme="minorEastAsia" w:cstheme="minorEastAsia" w:hint="eastAsia"/>
          <w:vertAlign w:val="subscript"/>
        </w:rPr>
        <w:t>0</w:t>
      </w:r>
      <w:r>
        <w:rPr>
          <w:rFonts w:asciiTheme="minorEastAsia" w:hAnsiTheme="minorEastAsia" w:cstheme="minorEastAsia" w:hint="eastAsia"/>
        </w:rPr>
        <w:t>y= 2797.764  l</w:t>
      </w:r>
      <w:r>
        <w:rPr>
          <w:rFonts w:asciiTheme="minorEastAsia" w:hAnsiTheme="minorEastAsia" w:cstheme="minorEastAsia" w:hint="eastAsia"/>
          <w:vertAlign w:val="subscript"/>
        </w:rPr>
        <w:t>0</w:t>
      </w:r>
      <w:r>
        <w:rPr>
          <w:rFonts w:asciiTheme="minorEastAsia" w:hAnsiTheme="minorEastAsia" w:cstheme="minorEastAsia" w:hint="eastAsia"/>
        </w:rPr>
        <w:t>z= 2797.764</w:t>
      </w:r>
    </w:p>
    <w:p w:rsidR="00262D3D" w:rsidRDefault="000B3C04" w:rsidP="002645F9">
      <w:pPr>
        <w:ind w:firstLineChars="177" w:firstLine="372"/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长细比验算：钢结构设计标准中柱构件长细比限值取</w:t>
      </w:r>
      <w:r>
        <w:rPr>
          <w:rFonts w:asciiTheme="minorEastAsia" w:hAnsiTheme="minorEastAsia" w:cstheme="minorEastAsia" w:hint="eastAsia"/>
        </w:rPr>
        <w:t>[</w:t>
      </w:r>
      <w:r>
        <w:rPr>
          <w:rFonts w:asciiTheme="minorEastAsia" w:hAnsiTheme="minorEastAsia" w:cstheme="minorEastAsia" w:hint="eastAsia"/>
        </w:rPr>
        <w:t>λ</w:t>
      </w:r>
      <w:r>
        <w:rPr>
          <w:rFonts w:asciiTheme="minorEastAsia" w:hAnsiTheme="minorEastAsia" w:cstheme="minorEastAsia" w:hint="eastAsia"/>
        </w:rPr>
        <w:t>]= 100</w:t>
      </w:r>
      <w:r>
        <w:rPr>
          <w:rFonts w:asciiTheme="minorEastAsia" w:hAnsiTheme="minorEastAsia" w:cstheme="minorEastAsia" w:hint="eastAsia"/>
        </w:rPr>
        <w:t>，此柱长细比为</w:t>
      </w:r>
    </w:p>
    <w:p w:rsidR="00262D3D" w:rsidRDefault="000B3C04" w:rsidP="002645F9">
      <w:pPr>
        <w:ind w:firstLineChars="177" w:firstLine="372"/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λ</w:t>
      </w:r>
      <w:r>
        <w:rPr>
          <w:rFonts w:asciiTheme="minorEastAsia" w:hAnsiTheme="minorEastAsia" w:cstheme="minorEastAsia"/>
        </w:rPr>
        <w:t xml:space="preserve">y = </w:t>
      </w:r>
      <w:r>
        <w:rPr>
          <w:rFonts w:asciiTheme="minorEastAsia" w:hAnsiTheme="minorEastAsia" w:cstheme="minorEastAsia" w:hint="eastAsia"/>
        </w:rPr>
        <w:t>l</w:t>
      </w:r>
      <w:r>
        <w:rPr>
          <w:rFonts w:asciiTheme="minorEastAsia" w:hAnsiTheme="minorEastAsia" w:cstheme="minorEastAsia" w:hint="eastAsia"/>
          <w:vertAlign w:val="subscript"/>
        </w:rPr>
        <w:t>0</w:t>
      </w:r>
      <w:r>
        <w:rPr>
          <w:rFonts w:asciiTheme="minorEastAsia" w:hAnsiTheme="minorEastAsia" w:cstheme="minorEastAsia" w:hint="eastAsia"/>
        </w:rPr>
        <w:t>y</w:t>
      </w:r>
      <w:r>
        <w:rPr>
          <w:rFonts w:asciiTheme="minorEastAsia" w:hAnsiTheme="minorEastAsia" w:cstheme="minorEastAsia"/>
        </w:rPr>
        <w:t xml:space="preserve"> / i</w:t>
      </w:r>
      <w:r>
        <w:rPr>
          <w:rFonts w:asciiTheme="minorEastAsia" w:hAnsiTheme="minorEastAsia" w:cstheme="minorEastAsia"/>
          <w:vertAlign w:val="subscript"/>
        </w:rPr>
        <w:t>y</w:t>
      </w:r>
      <w:r>
        <w:rPr>
          <w:rFonts w:asciiTheme="minorEastAsia" w:hAnsiTheme="minorEastAsia" w:cstheme="minorEastAsia" w:hint="eastAsia"/>
        </w:rPr>
        <w:t xml:space="preserve"> =20.495</w:t>
      </w:r>
      <w:r>
        <w:rPr>
          <w:rFonts w:asciiTheme="minorEastAsia" w:hAnsiTheme="minorEastAsia" w:cstheme="minorEastAsia" w:hint="eastAsia"/>
        </w:rPr>
        <w:t>＜</w:t>
      </w:r>
      <w:r>
        <w:rPr>
          <w:rFonts w:asciiTheme="minorEastAsia" w:hAnsiTheme="minorEastAsia" w:cstheme="minorEastAsia" w:hint="eastAsia"/>
        </w:rPr>
        <w:t>[</w:t>
      </w:r>
      <w:r>
        <w:rPr>
          <w:rFonts w:asciiTheme="minorEastAsia" w:hAnsiTheme="minorEastAsia" w:cstheme="minorEastAsia" w:hint="eastAsia"/>
        </w:rPr>
        <w:t>λ</w:t>
      </w:r>
      <w:r>
        <w:rPr>
          <w:rFonts w:asciiTheme="minorEastAsia" w:hAnsiTheme="minorEastAsia" w:cstheme="minorEastAsia" w:hint="eastAsia"/>
        </w:rPr>
        <w:t>]= 100</w:t>
      </w:r>
    </w:p>
    <w:p w:rsidR="00262D3D" w:rsidRDefault="000B3C04" w:rsidP="002645F9">
      <w:pPr>
        <w:ind w:firstLineChars="177" w:firstLine="372"/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λ</w:t>
      </w:r>
      <w:r>
        <w:rPr>
          <w:rFonts w:asciiTheme="minorEastAsia" w:hAnsiTheme="minorEastAsia" w:cstheme="minorEastAsia" w:hint="eastAsia"/>
        </w:rPr>
        <w:t>z</w:t>
      </w:r>
      <w:r>
        <w:rPr>
          <w:rFonts w:asciiTheme="minorEastAsia" w:hAnsiTheme="minorEastAsia" w:cstheme="minorEastAsia"/>
        </w:rPr>
        <w:t xml:space="preserve"> = </w:t>
      </w:r>
      <w:r>
        <w:rPr>
          <w:rFonts w:asciiTheme="minorEastAsia" w:hAnsiTheme="minorEastAsia" w:cstheme="minorEastAsia" w:hint="eastAsia"/>
        </w:rPr>
        <w:t>l</w:t>
      </w:r>
      <w:r>
        <w:rPr>
          <w:rFonts w:asciiTheme="minorEastAsia" w:hAnsiTheme="minorEastAsia" w:cstheme="minorEastAsia" w:hint="eastAsia"/>
          <w:vertAlign w:val="subscript"/>
        </w:rPr>
        <w:t>0</w:t>
      </w:r>
      <w:r>
        <w:rPr>
          <w:rFonts w:asciiTheme="minorEastAsia" w:hAnsiTheme="minorEastAsia" w:cstheme="minorEastAsia" w:hint="eastAsia"/>
        </w:rPr>
        <w:t>z</w:t>
      </w:r>
      <w:r>
        <w:rPr>
          <w:rFonts w:asciiTheme="minorEastAsia" w:hAnsiTheme="minorEastAsia" w:cstheme="minorEastAsia"/>
        </w:rPr>
        <w:t xml:space="preserve"> / i</w:t>
      </w:r>
      <w:r>
        <w:rPr>
          <w:rFonts w:asciiTheme="minorEastAsia" w:hAnsiTheme="minorEastAsia" w:cstheme="minorEastAsia" w:hint="eastAsia"/>
          <w:vertAlign w:val="subscript"/>
        </w:rPr>
        <w:t>z</w:t>
      </w:r>
      <w:r>
        <w:rPr>
          <w:rFonts w:asciiTheme="minorEastAsia" w:hAnsiTheme="minorEastAsia" w:cstheme="minorEastAsia" w:hint="eastAsia"/>
        </w:rPr>
        <w:t xml:space="preserve"> =20.495</w:t>
      </w:r>
      <w:r>
        <w:rPr>
          <w:rFonts w:asciiTheme="minorEastAsia" w:hAnsiTheme="minorEastAsia" w:cstheme="minorEastAsia" w:hint="eastAsia"/>
        </w:rPr>
        <w:t>＜</w:t>
      </w:r>
      <w:r>
        <w:rPr>
          <w:rFonts w:asciiTheme="minorEastAsia" w:hAnsiTheme="minorEastAsia" w:cstheme="minorEastAsia" w:hint="eastAsia"/>
        </w:rPr>
        <w:t>[</w:t>
      </w:r>
      <w:r>
        <w:rPr>
          <w:rFonts w:asciiTheme="minorEastAsia" w:hAnsiTheme="minorEastAsia" w:cstheme="minorEastAsia" w:hint="eastAsia"/>
        </w:rPr>
        <w:t>λ</w:t>
      </w:r>
      <w:r>
        <w:rPr>
          <w:rFonts w:asciiTheme="minorEastAsia" w:hAnsiTheme="minorEastAsia" w:cstheme="minorEastAsia" w:hint="eastAsia"/>
        </w:rPr>
        <w:t>]= 100</w:t>
      </w:r>
    </w:p>
    <w:p w:rsidR="00262D3D" w:rsidRDefault="000B3C04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故长细比满足规范要求；</w:t>
      </w:r>
    </w:p>
    <w:p w:rsidR="00262D3D" w:rsidRDefault="000B3C04">
      <w:pPr>
        <w:ind w:firstLine="420"/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柱强度验算分析：此柱按照压弯构件验算，由于此钢结构第三层处有设备进气口管道，所以此层在进气口管道处无法设置斜拉筋，从而导致此层柱构件产生较大弯矩，其验算过程为：</w:t>
      </w:r>
    </w:p>
    <w:p w:rsidR="00262D3D" w:rsidRDefault="000B3C04">
      <w:pPr>
        <w:ind w:firstLine="420"/>
        <w:jc w:val="left"/>
        <w:rPr>
          <w:rFonts w:asciiTheme="minorEastAsia" w:hAnsiTheme="minorEastAsia"/>
        </w:rPr>
      </w:pPr>
      <w:r>
        <w:rPr>
          <w:rFonts w:asciiTheme="minorEastAsia" w:hAnsiTheme="minorEastAsia" w:cstheme="minorEastAsia" w:hint="eastAsia"/>
        </w:rPr>
        <w:t>σ</w:t>
      </w:r>
      <w:r>
        <w:rPr>
          <w:rFonts w:asciiTheme="minorEastAsia" w:hAnsiTheme="minorEastAsia" w:cstheme="minorEastAsia" w:hint="eastAsia"/>
        </w:rPr>
        <w:t xml:space="preserve"> = N/A</w:t>
      </w:r>
      <w:r>
        <w:rPr>
          <w:rFonts w:asciiTheme="minorEastAsia" w:hAnsiTheme="minorEastAsia" w:cstheme="minorEastAsia" w:hint="eastAsia"/>
          <w:vertAlign w:val="subscript"/>
        </w:rPr>
        <w:t>n</w:t>
      </w:r>
      <w:r>
        <w:rPr>
          <w:rFonts w:asciiTheme="minorEastAsia" w:hAnsiTheme="minorEastAsia" w:cstheme="minorEastAsia" w:hint="eastAsia"/>
        </w:rPr>
        <w:t xml:space="preserve"> + M</w:t>
      </w:r>
      <w:r>
        <w:rPr>
          <w:rFonts w:asciiTheme="minorEastAsia" w:hAnsiTheme="minorEastAsia" w:cstheme="minorEastAsia" w:hint="eastAsia"/>
          <w:vertAlign w:val="subscript"/>
        </w:rPr>
        <w:t>y</w:t>
      </w:r>
      <w:r>
        <w:rPr>
          <w:rFonts w:asciiTheme="minorEastAsia" w:hAnsiTheme="minorEastAsia" w:cstheme="minorEastAsia" w:hint="eastAsia"/>
        </w:rPr>
        <w:t>/(</w:t>
      </w:r>
      <w:r>
        <w:rPr>
          <w:rFonts w:asciiTheme="minorEastAsia" w:hAnsiTheme="minorEastAsia" w:cstheme="minorEastAsia" w:hint="eastAsia"/>
        </w:rPr>
        <w:t>γ</w:t>
      </w:r>
      <w:r>
        <w:rPr>
          <w:rFonts w:asciiTheme="minorEastAsia" w:hAnsiTheme="minorEastAsia" w:cstheme="minorEastAsia" w:hint="eastAsia"/>
        </w:rPr>
        <w:t>y</w:t>
      </w:r>
      <w:r>
        <w:rPr>
          <w:rFonts w:asciiTheme="minorEastAsia" w:hAnsiTheme="minorEastAsia" w:cstheme="minorEastAsia" w:hint="eastAsia"/>
        </w:rPr>
        <w:t>*W</w:t>
      </w:r>
      <w:r>
        <w:rPr>
          <w:rFonts w:asciiTheme="minorEastAsia" w:hAnsiTheme="minorEastAsia" w:cstheme="minorEastAsia" w:hint="eastAsia"/>
          <w:vertAlign w:val="subscript"/>
        </w:rPr>
        <w:t>ny</w:t>
      </w:r>
      <w:r>
        <w:rPr>
          <w:rFonts w:asciiTheme="minorEastAsia" w:hAnsiTheme="minorEastAsia" w:cstheme="minorEastAsia" w:hint="eastAsia"/>
        </w:rPr>
        <w:t>) + M</w:t>
      </w:r>
      <w:r>
        <w:rPr>
          <w:rFonts w:asciiTheme="minorEastAsia" w:hAnsiTheme="minorEastAsia" w:cstheme="minorEastAsia" w:hint="eastAsia"/>
          <w:vertAlign w:val="subscript"/>
        </w:rPr>
        <w:t>z</w:t>
      </w:r>
      <w:r>
        <w:rPr>
          <w:rFonts w:asciiTheme="minorEastAsia" w:hAnsiTheme="minorEastAsia" w:cstheme="minorEastAsia" w:hint="eastAsia"/>
        </w:rPr>
        <w:t>/(</w:t>
      </w:r>
      <w:r>
        <w:rPr>
          <w:rFonts w:asciiTheme="minorEastAsia" w:hAnsiTheme="minorEastAsia" w:cstheme="minorEastAsia" w:hint="eastAsia"/>
        </w:rPr>
        <w:t>γ</w:t>
      </w:r>
      <w:r>
        <w:rPr>
          <w:rFonts w:asciiTheme="minorEastAsia" w:hAnsiTheme="minorEastAsia" w:cstheme="minorEastAsia" w:hint="eastAsia"/>
        </w:rPr>
        <w:t>z*W</w:t>
      </w:r>
      <w:r>
        <w:rPr>
          <w:rFonts w:asciiTheme="minorEastAsia" w:hAnsiTheme="minorEastAsia" w:cstheme="minorEastAsia" w:hint="eastAsia"/>
          <w:vertAlign w:val="subscript"/>
        </w:rPr>
        <w:t>nz</w:t>
      </w:r>
      <w:r>
        <w:rPr>
          <w:rFonts w:asciiTheme="minorEastAsia" w:hAnsiTheme="minorEastAsia" w:cstheme="minorEastAsia" w:hint="eastAsia"/>
        </w:rPr>
        <w:t>) =153.7</w:t>
      </w:r>
      <w:r>
        <w:rPr>
          <w:rFonts w:asciiTheme="minorEastAsia" w:hAnsiTheme="minorEastAsia"/>
        </w:rPr>
        <w:t xml:space="preserve"> N/mm</w:t>
      </w:r>
      <w:r>
        <w:rPr>
          <w:rFonts w:asciiTheme="minorEastAsia" w:hAnsiTheme="minorEastAsia"/>
          <w:vertAlign w:val="superscript"/>
        </w:rPr>
        <w:t>2</w:t>
      </w:r>
      <w:r>
        <w:rPr>
          <w:rFonts w:asciiTheme="minorEastAsia" w:hAnsiTheme="minorEastAsia" w:cstheme="minorEastAsia" w:hint="eastAsia"/>
        </w:rPr>
        <w:t>≤</w:t>
      </w:r>
      <w:r>
        <w:rPr>
          <w:rFonts w:asciiTheme="minorEastAsia" w:hAnsiTheme="minorEastAsia" w:cstheme="minorEastAsia" w:hint="eastAsia"/>
        </w:rPr>
        <w:t xml:space="preserve"> f=215</w:t>
      </w:r>
      <w:r>
        <w:rPr>
          <w:rFonts w:asciiTheme="minorEastAsia" w:hAnsiTheme="minorEastAsia"/>
        </w:rPr>
        <w:t xml:space="preserve"> N/mm</w:t>
      </w:r>
      <w:r>
        <w:rPr>
          <w:rFonts w:asciiTheme="minorEastAsia" w:hAnsiTheme="minorEastAsia"/>
          <w:vertAlign w:val="superscript"/>
        </w:rPr>
        <w:t>2</w:t>
      </w:r>
    </w:p>
    <w:p w:rsidR="00262D3D" w:rsidRDefault="000B3C04">
      <w:pPr>
        <w:ind w:firstLine="42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柱强度满足规范要求；</w:t>
      </w:r>
    </w:p>
    <w:p w:rsidR="00262D3D" w:rsidRDefault="000B3C04">
      <w:pPr>
        <w:ind w:firstLine="42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该柱稳定性能验算：分别进行</w:t>
      </w:r>
      <w:r>
        <w:rPr>
          <w:rFonts w:asciiTheme="minorEastAsia" w:hAnsiTheme="minorEastAsia" w:hint="eastAsia"/>
        </w:rPr>
        <w:t>y</w:t>
      </w:r>
      <w:r>
        <w:rPr>
          <w:rFonts w:asciiTheme="minorEastAsia" w:hAnsiTheme="minorEastAsia" w:hint="eastAsia"/>
        </w:rPr>
        <w:t>、</w:t>
      </w:r>
      <w:r>
        <w:rPr>
          <w:rFonts w:asciiTheme="minorEastAsia" w:hAnsiTheme="minorEastAsia" w:hint="eastAsia"/>
        </w:rPr>
        <w:t>z</w:t>
      </w:r>
      <w:r>
        <w:rPr>
          <w:rFonts w:asciiTheme="minorEastAsia" w:hAnsiTheme="minorEastAsia" w:hint="eastAsia"/>
        </w:rPr>
        <w:t>方向上的稳定性验算，</w:t>
      </w:r>
      <w:r>
        <w:rPr>
          <w:rFonts w:asciiTheme="minorEastAsia" w:hAnsiTheme="minorEastAsia" w:hint="eastAsia"/>
        </w:rPr>
        <w:t>y</w:t>
      </w:r>
      <w:r>
        <w:rPr>
          <w:rFonts w:asciiTheme="minorEastAsia" w:hAnsiTheme="minorEastAsia" w:hint="eastAsia"/>
        </w:rPr>
        <w:t>向稳定性验算：</w:t>
      </w:r>
    </w:p>
    <w:p w:rsidR="00262D3D" w:rsidRDefault="000B3C04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N/(</w:t>
      </w:r>
      <w:r>
        <w:rPr>
          <w:rFonts w:asciiTheme="minorEastAsia" w:hAnsiTheme="minorEastAsia" w:cstheme="minorEastAsia" w:hint="eastAsia"/>
        </w:rPr>
        <w:t>φ</w:t>
      </w:r>
      <w:r>
        <w:rPr>
          <w:rFonts w:asciiTheme="minorEastAsia" w:hAnsiTheme="minorEastAsia" w:cstheme="minorEastAsia" w:hint="eastAsia"/>
          <w:vertAlign w:val="subscript"/>
        </w:rPr>
        <w:t>y</w:t>
      </w:r>
      <w:r>
        <w:rPr>
          <w:rFonts w:asciiTheme="minorEastAsia" w:hAnsiTheme="minorEastAsia" w:cstheme="minorEastAsia" w:hint="eastAsia"/>
        </w:rPr>
        <w:t>Af)+</w:t>
      </w:r>
      <w:r>
        <w:rPr>
          <w:rFonts w:asciiTheme="minorEastAsia" w:hAnsiTheme="minorEastAsia" w:cstheme="minorEastAsia" w:hint="eastAsia"/>
        </w:rPr>
        <w:t>β</w:t>
      </w:r>
      <w:r>
        <w:rPr>
          <w:rFonts w:asciiTheme="minorEastAsia" w:hAnsiTheme="minorEastAsia" w:cstheme="minorEastAsia" w:hint="eastAsia"/>
          <w:vertAlign w:val="subscript"/>
        </w:rPr>
        <w:t>my</w:t>
      </w:r>
      <w:r>
        <w:rPr>
          <w:rFonts w:asciiTheme="minorEastAsia" w:hAnsiTheme="minorEastAsia" w:cstheme="minorEastAsia" w:hint="eastAsia"/>
        </w:rPr>
        <w:t xml:space="preserve"> M</w:t>
      </w:r>
      <w:r>
        <w:rPr>
          <w:rFonts w:asciiTheme="minorEastAsia" w:hAnsiTheme="minorEastAsia" w:cstheme="minorEastAsia" w:hint="eastAsia"/>
          <w:vertAlign w:val="subscript"/>
        </w:rPr>
        <w:t>y</w:t>
      </w:r>
      <w:r>
        <w:rPr>
          <w:rFonts w:asciiTheme="minorEastAsia" w:hAnsiTheme="minorEastAsia" w:cstheme="minorEastAsia" w:hint="eastAsia"/>
        </w:rPr>
        <w:t xml:space="preserve"> /(</w:t>
      </w:r>
      <w:r>
        <w:rPr>
          <w:rFonts w:asciiTheme="minorEastAsia" w:hAnsiTheme="minorEastAsia" w:cstheme="minorEastAsia" w:hint="eastAsia"/>
        </w:rPr>
        <w:t>γ</w:t>
      </w:r>
      <w:r>
        <w:rPr>
          <w:rFonts w:asciiTheme="minorEastAsia" w:hAnsiTheme="minorEastAsia" w:cstheme="minorEastAsia" w:hint="eastAsia"/>
          <w:vertAlign w:val="subscript"/>
        </w:rPr>
        <w:t>y</w:t>
      </w:r>
      <w:r>
        <w:rPr>
          <w:rFonts w:asciiTheme="minorEastAsia" w:hAnsiTheme="minorEastAsia" w:cstheme="minorEastAsia" w:hint="eastAsia"/>
        </w:rPr>
        <w:t>W</w:t>
      </w:r>
      <w:r>
        <w:rPr>
          <w:rFonts w:asciiTheme="minorEastAsia" w:hAnsiTheme="minorEastAsia" w:cstheme="minorEastAsia" w:hint="eastAsia"/>
          <w:vertAlign w:val="subscript"/>
        </w:rPr>
        <w:t>y</w:t>
      </w:r>
      <w:r>
        <w:rPr>
          <w:rFonts w:asciiTheme="minorEastAsia" w:hAnsiTheme="minorEastAsia" w:cstheme="minorEastAsia" w:hint="eastAsia"/>
        </w:rPr>
        <w:t>(1-0.8N/N'E</w:t>
      </w:r>
      <w:r>
        <w:rPr>
          <w:rFonts w:asciiTheme="minorEastAsia" w:hAnsiTheme="minorEastAsia" w:cstheme="minorEastAsia" w:hint="eastAsia"/>
          <w:vertAlign w:val="subscript"/>
        </w:rPr>
        <w:t>y</w:t>
      </w:r>
      <w:r>
        <w:rPr>
          <w:rFonts w:asciiTheme="minorEastAsia" w:hAnsiTheme="minorEastAsia" w:cstheme="minorEastAsia" w:hint="eastAsia"/>
        </w:rPr>
        <w:t>)f</w:t>
      </w:r>
      <w:r>
        <w:rPr>
          <w:rFonts w:asciiTheme="minorEastAsia" w:hAnsiTheme="minorEastAsia" w:cstheme="minorEastAsia" w:hint="eastAsia"/>
        </w:rPr>
        <w:t>）</w:t>
      </w:r>
      <w:r>
        <w:rPr>
          <w:rFonts w:asciiTheme="minorEastAsia" w:hAnsiTheme="minorEastAsia" w:cstheme="minorEastAsia" w:hint="eastAsia"/>
        </w:rPr>
        <w:t>+</w:t>
      </w:r>
      <w:r>
        <w:rPr>
          <w:rFonts w:asciiTheme="minorEastAsia" w:hAnsiTheme="minorEastAsia" w:cstheme="minorEastAsia" w:hint="eastAsia"/>
        </w:rPr>
        <w:t>ηβ</w:t>
      </w:r>
      <w:r>
        <w:rPr>
          <w:rFonts w:asciiTheme="minorEastAsia" w:hAnsiTheme="minorEastAsia" w:cstheme="minorEastAsia" w:hint="eastAsia"/>
          <w:vertAlign w:val="subscript"/>
        </w:rPr>
        <w:t xml:space="preserve">tz </w:t>
      </w:r>
      <w:r>
        <w:rPr>
          <w:rFonts w:asciiTheme="minorEastAsia" w:hAnsiTheme="minorEastAsia" w:cstheme="minorEastAsia" w:hint="eastAsia"/>
        </w:rPr>
        <w:t>M</w:t>
      </w:r>
      <w:r>
        <w:rPr>
          <w:rFonts w:asciiTheme="minorEastAsia" w:hAnsiTheme="minorEastAsia" w:cstheme="minorEastAsia" w:hint="eastAsia"/>
          <w:vertAlign w:val="subscript"/>
        </w:rPr>
        <w:t>z</w:t>
      </w:r>
      <w:r>
        <w:rPr>
          <w:rFonts w:asciiTheme="minorEastAsia" w:hAnsiTheme="minorEastAsia" w:cstheme="minorEastAsia" w:hint="eastAsia"/>
        </w:rPr>
        <w:t>/(</w:t>
      </w:r>
      <w:r>
        <w:rPr>
          <w:rFonts w:asciiTheme="minorEastAsia" w:hAnsiTheme="minorEastAsia" w:cstheme="minorEastAsia" w:hint="eastAsia"/>
        </w:rPr>
        <w:t>φ</w:t>
      </w:r>
      <w:r>
        <w:rPr>
          <w:rFonts w:asciiTheme="minorEastAsia" w:hAnsiTheme="minorEastAsia" w:cstheme="minorEastAsia" w:hint="eastAsia"/>
          <w:vertAlign w:val="subscript"/>
        </w:rPr>
        <w:t>bz</w:t>
      </w:r>
      <w:r>
        <w:rPr>
          <w:rFonts w:asciiTheme="minorEastAsia" w:hAnsiTheme="minorEastAsia" w:cstheme="minorEastAsia" w:hint="eastAsia"/>
        </w:rPr>
        <w:t xml:space="preserve"> W</w:t>
      </w:r>
      <w:r>
        <w:rPr>
          <w:rFonts w:asciiTheme="minorEastAsia" w:hAnsiTheme="minorEastAsia" w:cstheme="minorEastAsia" w:hint="eastAsia"/>
          <w:vertAlign w:val="subscript"/>
        </w:rPr>
        <w:t>z</w:t>
      </w:r>
      <w:r>
        <w:rPr>
          <w:rFonts w:asciiTheme="minorEastAsia" w:hAnsiTheme="minorEastAsia" w:cstheme="minorEastAsia" w:hint="eastAsia"/>
        </w:rPr>
        <w:t xml:space="preserve"> f))= 0.60</w:t>
      </w:r>
      <w:r>
        <w:rPr>
          <w:rFonts w:asciiTheme="minorEastAsia" w:hAnsiTheme="minorEastAsia" w:cstheme="minorEastAsia" w:hint="eastAsia"/>
        </w:rPr>
        <w:t>≤</w:t>
      </w:r>
      <w:r>
        <w:rPr>
          <w:rFonts w:asciiTheme="minorEastAsia" w:hAnsiTheme="minorEastAsia" w:cstheme="minorEastAsia" w:hint="eastAsia"/>
        </w:rPr>
        <w:t xml:space="preserve">1.0  </w:t>
      </w:r>
    </w:p>
    <w:p w:rsidR="00262D3D" w:rsidRDefault="000B3C04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Z</w:t>
      </w:r>
      <w:r>
        <w:rPr>
          <w:rFonts w:asciiTheme="minorEastAsia" w:hAnsiTheme="minorEastAsia" w:cstheme="minorEastAsia" w:hint="eastAsia"/>
        </w:rPr>
        <w:t>向稳定性验算：</w:t>
      </w:r>
    </w:p>
    <w:p w:rsidR="00262D3D" w:rsidRDefault="000B3C04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N/(</w:t>
      </w:r>
      <w:r>
        <w:rPr>
          <w:rFonts w:asciiTheme="minorEastAsia" w:hAnsiTheme="minorEastAsia" w:cstheme="minorEastAsia" w:hint="eastAsia"/>
        </w:rPr>
        <w:t>φ</w:t>
      </w:r>
      <w:r>
        <w:rPr>
          <w:rFonts w:asciiTheme="minorEastAsia" w:hAnsiTheme="minorEastAsia" w:cstheme="minorEastAsia" w:hint="eastAsia"/>
          <w:vertAlign w:val="subscript"/>
        </w:rPr>
        <w:t>z</w:t>
      </w:r>
      <w:r>
        <w:rPr>
          <w:rFonts w:asciiTheme="minorEastAsia" w:hAnsiTheme="minorEastAsia" w:cstheme="minorEastAsia" w:hint="eastAsia"/>
        </w:rPr>
        <w:t xml:space="preserve"> Af)+</w:t>
      </w:r>
      <w:r>
        <w:rPr>
          <w:rFonts w:asciiTheme="minorEastAsia" w:hAnsiTheme="minorEastAsia" w:cstheme="minorEastAsia" w:hint="eastAsia"/>
        </w:rPr>
        <w:t>ηβ</w:t>
      </w:r>
      <w:r>
        <w:rPr>
          <w:rFonts w:asciiTheme="minorEastAsia" w:hAnsiTheme="minorEastAsia" w:cstheme="minorEastAsia" w:hint="eastAsia"/>
          <w:vertAlign w:val="subscript"/>
        </w:rPr>
        <w:t xml:space="preserve">ty </w:t>
      </w:r>
      <w:r>
        <w:rPr>
          <w:rFonts w:asciiTheme="minorEastAsia" w:hAnsiTheme="minorEastAsia" w:cstheme="minorEastAsia" w:hint="eastAsia"/>
        </w:rPr>
        <w:t>M</w:t>
      </w:r>
      <w:r>
        <w:rPr>
          <w:rFonts w:asciiTheme="minorEastAsia" w:hAnsiTheme="minorEastAsia" w:cstheme="minorEastAsia" w:hint="eastAsia"/>
          <w:vertAlign w:val="subscript"/>
        </w:rPr>
        <w:t>y</w:t>
      </w:r>
      <w:r>
        <w:rPr>
          <w:rFonts w:asciiTheme="minorEastAsia" w:hAnsiTheme="minorEastAsia" w:cstheme="minorEastAsia" w:hint="eastAsia"/>
        </w:rPr>
        <w:t>/(</w:t>
      </w:r>
      <w:r>
        <w:rPr>
          <w:rFonts w:asciiTheme="minorEastAsia" w:hAnsiTheme="minorEastAsia" w:cstheme="minorEastAsia" w:hint="eastAsia"/>
        </w:rPr>
        <w:t>φ</w:t>
      </w:r>
      <w:r>
        <w:rPr>
          <w:rFonts w:asciiTheme="minorEastAsia" w:hAnsiTheme="minorEastAsia" w:cstheme="minorEastAsia" w:hint="eastAsia"/>
          <w:vertAlign w:val="subscript"/>
        </w:rPr>
        <w:t>by</w:t>
      </w:r>
      <w:r>
        <w:rPr>
          <w:rFonts w:asciiTheme="minorEastAsia" w:hAnsiTheme="minorEastAsia" w:cstheme="minorEastAsia" w:hint="eastAsia"/>
        </w:rPr>
        <w:t xml:space="preserve"> W</w:t>
      </w:r>
      <w:r>
        <w:rPr>
          <w:rFonts w:asciiTheme="minorEastAsia" w:hAnsiTheme="minorEastAsia" w:cstheme="minorEastAsia" w:hint="eastAsia"/>
          <w:vertAlign w:val="subscript"/>
        </w:rPr>
        <w:t>y</w:t>
      </w:r>
      <w:r>
        <w:rPr>
          <w:rFonts w:asciiTheme="minorEastAsia" w:hAnsiTheme="minorEastAsia" w:cstheme="minorEastAsia" w:hint="eastAsia"/>
        </w:rPr>
        <w:t xml:space="preserve"> f)+</w:t>
      </w:r>
      <w:r>
        <w:rPr>
          <w:rFonts w:asciiTheme="minorEastAsia" w:hAnsiTheme="minorEastAsia" w:cstheme="minorEastAsia" w:hint="eastAsia"/>
        </w:rPr>
        <w:t>β</w:t>
      </w:r>
      <w:r>
        <w:rPr>
          <w:rFonts w:asciiTheme="minorEastAsia" w:hAnsiTheme="minorEastAsia" w:cstheme="minorEastAsia" w:hint="eastAsia"/>
          <w:vertAlign w:val="subscript"/>
        </w:rPr>
        <w:t>mz</w:t>
      </w:r>
      <w:r>
        <w:rPr>
          <w:rFonts w:asciiTheme="minorEastAsia" w:hAnsiTheme="minorEastAsia" w:cstheme="minorEastAsia" w:hint="eastAsia"/>
        </w:rPr>
        <w:t xml:space="preserve"> Mz/(</w:t>
      </w:r>
      <w:r>
        <w:rPr>
          <w:rFonts w:asciiTheme="minorEastAsia" w:hAnsiTheme="minorEastAsia" w:cstheme="minorEastAsia" w:hint="eastAsia"/>
        </w:rPr>
        <w:t>γ</w:t>
      </w:r>
      <w:r>
        <w:rPr>
          <w:rFonts w:asciiTheme="minorEastAsia" w:hAnsiTheme="minorEastAsia" w:cstheme="minorEastAsia" w:hint="eastAsia"/>
          <w:vertAlign w:val="subscript"/>
        </w:rPr>
        <w:t xml:space="preserve">z </w:t>
      </w:r>
      <w:r>
        <w:rPr>
          <w:rFonts w:asciiTheme="minorEastAsia" w:hAnsiTheme="minorEastAsia" w:cstheme="minorEastAsia" w:hint="eastAsia"/>
        </w:rPr>
        <w:t>W</w:t>
      </w:r>
      <w:r>
        <w:rPr>
          <w:rFonts w:asciiTheme="minorEastAsia" w:hAnsiTheme="minorEastAsia" w:cstheme="minorEastAsia" w:hint="eastAsia"/>
          <w:vertAlign w:val="subscript"/>
        </w:rPr>
        <w:t>z</w:t>
      </w:r>
      <w:r>
        <w:rPr>
          <w:rFonts w:asciiTheme="minorEastAsia" w:hAnsiTheme="minorEastAsia" w:cstheme="minorEastAsia" w:hint="eastAsia"/>
        </w:rPr>
        <w:t>(1-0.8M/N' E</w:t>
      </w:r>
      <w:r>
        <w:rPr>
          <w:rFonts w:asciiTheme="minorEastAsia" w:hAnsiTheme="minorEastAsia" w:cstheme="minorEastAsia" w:hint="eastAsia"/>
          <w:vertAlign w:val="subscript"/>
        </w:rPr>
        <w:t>z</w:t>
      </w:r>
      <w:r>
        <w:rPr>
          <w:rFonts w:asciiTheme="minorEastAsia" w:hAnsiTheme="minorEastAsia" w:cstheme="minorEastAsia" w:hint="eastAsia"/>
        </w:rPr>
        <w:t>)f)= 0.58</w:t>
      </w:r>
      <w:r>
        <w:rPr>
          <w:rFonts w:asciiTheme="minorEastAsia" w:hAnsiTheme="minorEastAsia" w:cstheme="minorEastAsia" w:hint="eastAsia"/>
        </w:rPr>
        <w:t>≤</w:t>
      </w:r>
      <w:r>
        <w:rPr>
          <w:rFonts w:asciiTheme="minorEastAsia" w:hAnsiTheme="minorEastAsia" w:cstheme="minorEastAsia" w:hint="eastAsia"/>
        </w:rPr>
        <w:t xml:space="preserve">1.0  </w:t>
      </w:r>
    </w:p>
    <w:p w:rsidR="00262D3D" w:rsidRDefault="000B3C04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均满足规范要求。</w:t>
      </w:r>
    </w:p>
    <w:p w:rsidR="00262D3D" w:rsidRDefault="000B3C04">
      <w:pPr>
        <w:ind w:firstLine="420"/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梁的应力分析结果：</w:t>
      </w:r>
    </w:p>
    <w:p w:rsidR="00262D3D" w:rsidRDefault="000B3C04" w:rsidP="002645F9">
      <w:pPr>
        <w:ind w:firstLineChars="177" w:firstLine="372"/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从图</w:t>
      </w:r>
      <w:r>
        <w:rPr>
          <w:rFonts w:asciiTheme="minorEastAsia" w:hAnsiTheme="minorEastAsia" w:cstheme="minorEastAsia" w:hint="eastAsia"/>
        </w:rPr>
        <w:t>7</w:t>
      </w:r>
      <w:r>
        <w:rPr>
          <w:rFonts w:asciiTheme="minorEastAsia" w:hAnsiTheme="minorEastAsia" w:cstheme="minorEastAsia" w:hint="eastAsia"/>
        </w:rPr>
        <w:t>可以看出，梁第五层出现最大应力，此处由于靠近结构上部，水平力较大，但由于</w:t>
      </w:r>
      <w:r>
        <w:rPr>
          <w:rFonts w:asciiTheme="minorEastAsia" w:hAnsiTheme="minorEastAsia" w:cstheme="minorEastAsia" w:hint="eastAsia"/>
        </w:rPr>
        <w:t>钢支</w:t>
      </w:r>
      <w:r>
        <w:rPr>
          <w:rFonts w:asciiTheme="minorEastAsia" w:hAnsiTheme="minorEastAsia" w:cstheme="minorEastAsia" w:hint="eastAsia"/>
        </w:rPr>
        <w:t>架内</w:t>
      </w:r>
      <w:r>
        <w:rPr>
          <w:rFonts w:asciiTheme="minorEastAsia" w:hAnsiTheme="minorEastAsia" w:cstheme="minorEastAsia" w:hint="eastAsia"/>
        </w:rPr>
        <w:t>包含</w:t>
      </w:r>
      <w:r>
        <w:rPr>
          <w:rFonts w:asciiTheme="minorEastAsia" w:hAnsiTheme="minorEastAsia" w:cstheme="minorEastAsia" w:hint="eastAsia"/>
        </w:rPr>
        <w:t>设备</w:t>
      </w:r>
      <w:r>
        <w:rPr>
          <w:rFonts w:asciiTheme="minorEastAsia" w:hAnsiTheme="minorEastAsia" w:cstheme="minorEastAsia" w:hint="eastAsia"/>
        </w:rPr>
        <w:t>，</w:t>
      </w:r>
      <w:r>
        <w:rPr>
          <w:rFonts w:asciiTheme="minorEastAsia" w:hAnsiTheme="minorEastAsia" w:cstheme="minorEastAsia" w:hint="eastAsia"/>
        </w:rPr>
        <w:t>无法布置十字斜拉筋，只能布置如图所示的八字斜拉筋，这就导致了该梁受力情况复杂，包含轴向力及</w:t>
      </w:r>
      <w:r>
        <w:rPr>
          <w:rFonts w:asciiTheme="minorEastAsia" w:hAnsiTheme="minorEastAsia" w:cstheme="minorEastAsia" w:hint="eastAsia"/>
        </w:rPr>
        <w:lastRenderedPageBreak/>
        <w:t>支撑点处的集中力、弯矩等。该梁的输出计算结果分析如下：</w:t>
      </w:r>
    </w:p>
    <w:p w:rsidR="00262D3D" w:rsidRDefault="000B3C04" w:rsidP="002645F9">
      <w:pPr>
        <w:ind w:firstLineChars="177" w:firstLine="372"/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净截面调整系数：</w:t>
      </w:r>
      <w:r>
        <w:rPr>
          <w:rFonts w:asciiTheme="minorEastAsia" w:hAnsiTheme="minorEastAsia" w:cstheme="minorEastAsia" w:hint="eastAsia"/>
        </w:rPr>
        <w:t>c= 0.85</w:t>
      </w:r>
    </w:p>
    <w:p w:rsidR="00262D3D" w:rsidRDefault="000B3C04" w:rsidP="002645F9">
      <w:pPr>
        <w:ind w:firstLineChars="177" w:firstLine="372"/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梁构件长度：</w:t>
      </w:r>
      <w:r>
        <w:rPr>
          <w:rFonts w:asciiTheme="minorEastAsia" w:hAnsiTheme="minorEastAsia" w:cstheme="minorEastAsia" w:hint="eastAsia"/>
        </w:rPr>
        <w:t>l=8500</w:t>
      </w:r>
    </w:p>
    <w:p w:rsidR="00262D3D" w:rsidRDefault="000B3C04">
      <w:pPr>
        <w:ind w:firstLine="420"/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梁强度验算分析：此梁按照纯弯构件验算，其验算过程为：</w:t>
      </w:r>
    </w:p>
    <w:p w:rsidR="00262D3D" w:rsidRDefault="000B3C04">
      <w:pPr>
        <w:ind w:firstLine="420"/>
        <w:jc w:val="left"/>
        <w:rPr>
          <w:rFonts w:asciiTheme="minorEastAsia" w:hAnsiTheme="minorEastAsia"/>
        </w:rPr>
      </w:pPr>
      <w:r>
        <w:rPr>
          <w:rFonts w:asciiTheme="minorEastAsia" w:hAnsiTheme="minorEastAsia" w:cstheme="minorEastAsia" w:hint="eastAsia"/>
        </w:rPr>
        <w:t>σ</w:t>
      </w:r>
      <w:r>
        <w:rPr>
          <w:rFonts w:asciiTheme="minorEastAsia" w:hAnsiTheme="minorEastAsia" w:cstheme="minorEastAsia" w:hint="eastAsia"/>
        </w:rPr>
        <w:t xml:space="preserve"> = M</w:t>
      </w:r>
      <w:r>
        <w:rPr>
          <w:rFonts w:asciiTheme="minorEastAsia" w:hAnsiTheme="minorEastAsia" w:cstheme="minorEastAsia" w:hint="eastAsia"/>
          <w:vertAlign w:val="subscript"/>
        </w:rPr>
        <w:t>y</w:t>
      </w:r>
      <w:r>
        <w:rPr>
          <w:rFonts w:asciiTheme="minorEastAsia" w:hAnsiTheme="minorEastAsia" w:cstheme="minorEastAsia" w:hint="eastAsia"/>
        </w:rPr>
        <w:t>/(</w:t>
      </w:r>
      <w:r>
        <w:rPr>
          <w:rFonts w:asciiTheme="minorEastAsia" w:hAnsiTheme="minorEastAsia" w:cstheme="minorEastAsia" w:hint="eastAsia"/>
        </w:rPr>
        <w:t>γ</w:t>
      </w:r>
      <w:r>
        <w:rPr>
          <w:rFonts w:asciiTheme="minorEastAsia" w:hAnsiTheme="minorEastAsia" w:cstheme="minorEastAsia" w:hint="eastAsia"/>
          <w:vertAlign w:val="subscript"/>
        </w:rPr>
        <w:t>y</w:t>
      </w:r>
      <w:r>
        <w:rPr>
          <w:rFonts w:asciiTheme="minorEastAsia" w:hAnsiTheme="minorEastAsia" w:cstheme="minorEastAsia" w:hint="eastAsia"/>
        </w:rPr>
        <w:t xml:space="preserve"> W</w:t>
      </w:r>
      <w:r>
        <w:rPr>
          <w:rFonts w:asciiTheme="minorEastAsia" w:hAnsiTheme="minorEastAsia" w:cstheme="minorEastAsia" w:hint="eastAsia"/>
          <w:vertAlign w:val="subscript"/>
        </w:rPr>
        <w:t>ny</w:t>
      </w:r>
      <w:r>
        <w:rPr>
          <w:rFonts w:asciiTheme="minorEastAsia" w:hAnsiTheme="minorEastAsia" w:cstheme="minorEastAsia" w:hint="eastAsia"/>
        </w:rPr>
        <w:t>) + M</w:t>
      </w:r>
      <w:r>
        <w:rPr>
          <w:rFonts w:asciiTheme="minorEastAsia" w:hAnsiTheme="minorEastAsia" w:cstheme="minorEastAsia" w:hint="eastAsia"/>
          <w:vertAlign w:val="subscript"/>
        </w:rPr>
        <w:t>z</w:t>
      </w:r>
      <w:r>
        <w:rPr>
          <w:rFonts w:asciiTheme="minorEastAsia" w:hAnsiTheme="minorEastAsia" w:cstheme="minorEastAsia" w:hint="eastAsia"/>
        </w:rPr>
        <w:t>/(</w:t>
      </w:r>
      <w:r>
        <w:rPr>
          <w:rFonts w:asciiTheme="minorEastAsia" w:hAnsiTheme="minorEastAsia" w:cstheme="minorEastAsia" w:hint="eastAsia"/>
        </w:rPr>
        <w:t>γ</w:t>
      </w:r>
      <w:r>
        <w:rPr>
          <w:rFonts w:asciiTheme="minorEastAsia" w:hAnsiTheme="minorEastAsia" w:cstheme="minorEastAsia" w:hint="eastAsia"/>
          <w:vertAlign w:val="subscript"/>
        </w:rPr>
        <w:t>z</w:t>
      </w:r>
      <w:r>
        <w:rPr>
          <w:rFonts w:asciiTheme="minorEastAsia" w:hAnsiTheme="minorEastAsia" w:cstheme="minorEastAsia" w:hint="eastAsia"/>
        </w:rPr>
        <w:t xml:space="preserve"> W</w:t>
      </w:r>
      <w:r>
        <w:rPr>
          <w:rFonts w:asciiTheme="minorEastAsia" w:hAnsiTheme="minorEastAsia" w:cstheme="minorEastAsia" w:hint="eastAsia"/>
          <w:vertAlign w:val="subscript"/>
        </w:rPr>
        <w:t>nz</w:t>
      </w:r>
      <w:r>
        <w:rPr>
          <w:rFonts w:asciiTheme="minorEastAsia" w:hAnsiTheme="minorEastAsia" w:cstheme="minorEastAsia" w:hint="eastAsia"/>
        </w:rPr>
        <w:t>) =    138.9</w:t>
      </w:r>
      <w:r>
        <w:rPr>
          <w:rFonts w:asciiTheme="minorEastAsia" w:hAnsiTheme="minorEastAsia"/>
        </w:rPr>
        <w:t xml:space="preserve"> N/mm</w:t>
      </w:r>
      <w:r>
        <w:rPr>
          <w:rFonts w:asciiTheme="minorEastAsia" w:hAnsiTheme="minorEastAsia"/>
          <w:vertAlign w:val="superscript"/>
        </w:rPr>
        <w:t>2</w:t>
      </w:r>
      <w:r>
        <w:rPr>
          <w:rFonts w:asciiTheme="minorEastAsia" w:hAnsiTheme="minorEastAsia" w:cstheme="minorEastAsia" w:hint="eastAsia"/>
        </w:rPr>
        <w:t>≤</w:t>
      </w:r>
      <w:r>
        <w:rPr>
          <w:rFonts w:asciiTheme="minorEastAsia" w:hAnsiTheme="minorEastAsia" w:cstheme="minorEastAsia" w:hint="eastAsia"/>
        </w:rPr>
        <w:t xml:space="preserve"> f=215</w:t>
      </w:r>
      <w:r>
        <w:rPr>
          <w:rFonts w:asciiTheme="minorEastAsia" w:hAnsiTheme="minorEastAsia"/>
        </w:rPr>
        <w:t xml:space="preserve"> N/mm</w:t>
      </w:r>
      <w:r>
        <w:rPr>
          <w:rFonts w:asciiTheme="minorEastAsia" w:hAnsiTheme="minorEastAsia"/>
          <w:vertAlign w:val="superscript"/>
        </w:rPr>
        <w:t>2</w:t>
      </w:r>
    </w:p>
    <w:p w:rsidR="00262D3D" w:rsidRDefault="000B3C04">
      <w:pPr>
        <w:ind w:firstLine="42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梁强度满足规范要求</w:t>
      </w:r>
      <w:r>
        <w:rPr>
          <w:rFonts w:asciiTheme="minorEastAsia" w:hAnsiTheme="minorEastAsia" w:hint="eastAsia"/>
        </w:rPr>
        <w:t>；</w:t>
      </w:r>
    </w:p>
    <w:p w:rsidR="00262D3D" w:rsidRDefault="000B3C04">
      <w:pPr>
        <w:ind w:firstLine="42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该梁稳定性能验算：</w:t>
      </w:r>
      <w:r>
        <w:rPr>
          <w:rFonts w:asciiTheme="minorEastAsia" w:hAnsiTheme="minorEastAsia" w:hint="eastAsia"/>
        </w:rPr>
        <w:t xml:space="preserve"> </w:t>
      </w:r>
    </w:p>
    <w:p w:rsidR="00262D3D" w:rsidRDefault="000B3C04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My/(φ</w:t>
      </w:r>
      <w:r>
        <w:rPr>
          <w:rFonts w:asciiTheme="minorEastAsia" w:hAnsiTheme="minorEastAsia" w:cstheme="minorEastAsia"/>
          <w:vertAlign w:val="subscript"/>
        </w:rPr>
        <w:t>b</w:t>
      </w:r>
      <w:r>
        <w:rPr>
          <w:rFonts w:asciiTheme="minorEastAsia" w:hAnsiTheme="minorEastAsia" w:cstheme="minorEastAsia"/>
        </w:rPr>
        <w:t>W</w:t>
      </w:r>
      <w:r>
        <w:rPr>
          <w:rFonts w:asciiTheme="minorEastAsia" w:hAnsiTheme="minorEastAsia" w:cstheme="minorEastAsia"/>
          <w:vertAlign w:val="subscript"/>
        </w:rPr>
        <w:t>y</w:t>
      </w:r>
      <w:r>
        <w:rPr>
          <w:rFonts w:asciiTheme="minorEastAsia" w:hAnsiTheme="minorEastAsia" w:cstheme="minorEastAsia"/>
        </w:rPr>
        <w:t>f) + M</w:t>
      </w:r>
      <w:r>
        <w:rPr>
          <w:rFonts w:asciiTheme="minorEastAsia" w:hAnsiTheme="minorEastAsia" w:cstheme="minorEastAsia"/>
          <w:vertAlign w:val="subscript"/>
        </w:rPr>
        <w:t>z</w:t>
      </w:r>
      <w:r>
        <w:rPr>
          <w:rFonts w:asciiTheme="minorEastAsia" w:hAnsiTheme="minorEastAsia" w:cstheme="minorEastAsia"/>
        </w:rPr>
        <w:t>/(γ</w:t>
      </w:r>
      <w:r>
        <w:rPr>
          <w:rFonts w:asciiTheme="minorEastAsia" w:hAnsiTheme="minorEastAsia" w:cstheme="minorEastAsia"/>
          <w:vertAlign w:val="subscript"/>
        </w:rPr>
        <w:t>z</w:t>
      </w:r>
      <w:r>
        <w:rPr>
          <w:rFonts w:asciiTheme="minorEastAsia" w:hAnsiTheme="minorEastAsia" w:cstheme="minorEastAsia"/>
        </w:rPr>
        <w:t>W</w:t>
      </w:r>
      <w:r>
        <w:rPr>
          <w:rFonts w:asciiTheme="minorEastAsia" w:hAnsiTheme="minorEastAsia" w:cstheme="minorEastAsia"/>
          <w:vertAlign w:val="subscript"/>
        </w:rPr>
        <w:t>z</w:t>
      </w:r>
      <w:r>
        <w:rPr>
          <w:rFonts w:asciiTheme="minorEastAsia" w:hAnsiTheme="minorEastAsia" w:cstheme="minorEastAsia"/>
        </w:rPr>
        <w:t>f) =0.70</w:t>
      </w:r>
      <w:r>
        <w:rPr>
          <w:rFonts w:asciiTheme="minorEastAsia" w:hAnsiTheme="minorEastAsia" w:cstheme="minorEastAsia" w:hint="eastAsia"/>
        </w:rPr>
        <w:t>≤</w:t>
      </w:r>
      <w:r>
        <w:rPr>
          <w:rFonts w:asciiTheme="minorEastAsia" w:hAnsiTheme="minorEastAsia" w:cstheme="minorEastAsia" w:hint="eastAsia"/>
        </w:rPr>
        <w:t xml:space="preserve">1.0  </w:t>
      </w:r>
    </w:p>
    <w:p w:rsidR="00262D3D" w:rsidRDefault="000B3C04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满足规范要求。</w:t>
      </w:r>
    </w:p>
    <w:p w:rsidR="00262D3D" w:rsidRDefault="000B3C04">
      <w:pPr>
        <w:ind w:firstLine="420"/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本多层钢结构由于空间上受限，本体斜拉筋大多只能布置为八字撑、人字撑，因此斜拉筋也会受到轴向压力</w:t>
      </w:r>
      <w:r>
        <w:rPr>
          <w:rFonts w:asciiTheme="minorEastAsia" w:hAnsiTheme="minorEastAsia" w:cstheme="minorEastAsia" w:hint="eastAsia"/>
          <w:sz w:val="18"/>
          <w:vertAlign w:val="superscript"/>
        </w:rPr>
        <w:t>[4]</w:t>
      </w:r>
      <w:r>
        <w:rPr>
          <w:rFonts w:asciiTheme="minorEastAsia" w:hAnsiTheme="minorEastAsia" w:cstheme="minorEastAsia" w:hint="eastAsia"/>
        </w:rPr>
        <w:t>，故软件在验算时采取受拉、受压验算结果取包络值的方法，长细比验算时根据《钢结构设计标准》取限值</w:t>
      </w:r>
      <w:r>
        <w:rPr>
          <w:rFonts w:asciiTheme="minorEastAsia" w:hAnsiTheme="minorEastAsia" w:cstheme="minorEastAsia" w:hint="eastAsia"/>
        </w:rPr>
        <w:t>150</w:t>
      </w:r>
      <w:r>
        <w:rPr>
          <w:rFonts w:asciiTheme="minorEastAsia" w:hAnsiTheme="minorEastAsia" w:cstheme="minorEastAsia" w:hint="eastAsia"/>
        </w:rPr>
        <w:t>，符合实际要求，且计算结果均满足规范要求。</w:t>
      </w:r>
    </w:p>
    <w:p w:rsidR="00262D3D" w:rsidRDefault="000B3C04" w:rsidP="002645F9">
      <w:pPr>
        <w:ind w:firstLineChars="177" w:firstLine="372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通过上述计算结果表明，此多层钢结构各个构件计算结果均满足规范标准要求</w:t>
      </w:r>
      <w:r>
        <w:rPr>
          <w:rFonts w:hint="eastAsia"/>
          <w:bCs/>
        </w:rPr>
        <w:t>。且</w:t>
      </w:r>
      <w:r>
        <w:rPr>
          <w:rFonts w:asciiTheme="minorEastAsia" w:hAnsiTheme="minorEastAsia" w:cstheme="minorEastAsia" w:hint="eastAsia"/>
        </w:rPr>
        <w:t>Midas Gen</w:t>
      </w:r>
      <w:r>
        <w:rPr>
          <w:rFonts w:hint="eastAsia"/>
          <w:bCs/>
        </w:rPr>
        <w:t>软件在计算过程中对整体结构受力分析完整、准确，切合实际，计算过程严格遵循所参考的规范要求，从而保证了计算结果的安全性</w:t>
      </w:r>
      <w:r>
        <w:rPr>
          <w:rFonts w:asciiTheme="minorEastAsia" w:hAnsiTheme="minorEastAsia" w:cstheme="minorEastAsia" w:hint="eastAsia"/>
          <w:sz w:val="18"/>
          <w:vertAlign w:val="superscript"/>
        </w:rPr>
        <w:t>[5]</w:t>
      </w:r>
      <w:r>
        <w:rPr>
          <w:rFonts w:hint="eastAsia"/>
          <w:bCs/>
        </w:rPr>
        <w:t>。</w:t>
      </w:r>
    </w:p>
    <w:p w:rsidR="00262D3D" w:rsidRDefault="000B3C04">
      <w:pPr>
        <w:pStyle w:val="ab"/>
        <w:numPr>
          <w:ilvl w:val="0"/>
          <w:numId w:val="1"/>
        </w:numPr>
        <w:ind w:firstLineChars="0"/>
        <w:rPr>
          <w:rFonts w:ascii="黑体" w:eastAsia="黑体" w:hAnsi="黑体" w:cstheme="minorEastAsia"/>
          <w:sz w:val="24"/>
        </w:rPr>
      </w:pPr>
      <w:r>
        <w:rPr>
          <w:rFonts w:ascii="黑体" w:eastAsia="黑体" w:hAnsi="黑体" w:cstheme="minorEastAsia" w:hint="eastAsia"/>
          <w:sz w:val="24"/>
        </w:rPr>
        <w:t>结束语</w:t>
      </w:r>
    </w:p>
    <w:p w:rsidR="00262D3D" w:rsidRDefault="000B3C04" w:rsidP="002645F9">
      <w:pPr>
        <w:pStyle w:val="ab"/>
        <w:numPr>
          <w:ilvl w:val="0"/>
          <w:numId w:val="3"/>
        </w:numPr>
        <w:ind w:firstLineChars="177" w:firstLine="372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对于多层钢</w:t>
      </w:r>
      <w:r>
        <w:rPr>
          <w:rFonts w:asciiTheme="minorEastAsia" w:hAnsiTheme="minorEastAsia" w:cstheme="minorEastAsia" w:hint="eastAsia"/>
        </w:rPr>
        <w:t>结构</w:t>
      </w:r>
      <w:r>
        <w:rPr>
          <w:rFonts w:asciiTheme="minorEastAsia" w:hAnsiTheme="minorEastAsia" w:cstheme="minorEastAsia" w:hint="eastAsia"/>
        </w:rPr>
        <w:t>，其受力复杂，支撑结构多样，手算无法完全考虑结构受力分配及分布，采用有限元法进行强度及稳定的分析是一种行之有效的方法。</w:t>
      </w:r>
    </w:p>
    <w:p w:rsidR="00262D3D" w:rsidRDefault="000B3C04" w:rsidP="002645F9">
      <w:pPr>
        <w:pStyle w:val="ab"/>
        <w:numPr>
          <w:ilvl w:val="0"/>
          <w:numId w:val="3"/>
        </w:numPr>
        <w:ind w:firstLineChars="177" w:firstLine="372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Midas Gen</w:t>
      </w:r>
      <w:r>
        <w:rPr>
          <w:rFonts w:asciiTheme="minorEastAsia" w:hAnsiTheme="minorEastAsia" w:cstheme="minorEastAsia" w:hint="eastAsia"/>
        </w:rPr>
        <w:t>软件的整体结构有限元分析，受力考虑充分，计算结果精准，能够为设计人员提供深层次的结构优化策略。</w:t>
      </w:r>
    </w:p>
    <w:p w:rsidR="00262D3D" w:rsidRDefault="000B3C04" w:rsidP="002645F9">
      <w:pPr>
        <w:pStyle w:val="ab"/>
        <w:numPr>
          <w:ilvl w:val="0"/>
          <w:numId w:val="3"/>
        </w:numPr>
        <w:ind w:firstLineChars="177" w:firstLine="372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通过对多层钢结构应力及稳定分析结果可知，其柱、梁、支撑的最大应力点并不在同一地方，通过结果分析，可知道各构件的最大应力来源，从而进</w:t>
      </w:r>
      <w:r>
        <w:rPr>
          <w:rFonts w:asciiTheme="minorEastAsia" w:hAnsiTheme="minorEastAsia" w:cstheme="minorEastAsia" w:hint="eastAsia"/>
        </w:rPr>
        <w:t>行局部加固或整体力的重新传导，降低构件最大应力。</w:t>
      </w:r>
    </w:p>
    <w:p w:rsidR="00262D3D" w:rsidRDefault="000B3C04">
      <w:pPr>
        <w:pStyle w:val="ab"/>
        <w:ind w:firstLineChars="0" w:firstLine="0"/>
        <w:rPr>
          <w:rFonts w:ascii="黑体" w:eastAsia="黑体" w:hAnsi="黑体" w:cstheme="minorEastAsia"/>
        </w:rPr>
      </w:pPr>
      <w:r>
        <w:rPr>
          <w:rFonts w:ascii="黑体" w:eastAsia="黑体" w:hAnsi="黑体" w:cstheme="minorEastAsia" w:hint="eastAsia"/>
        </w:rPr>
        <w:t>参考文献</w:t>
      </w:r>
    </w:p>
    <w:p w:rsidR="00262D3D" w:rsidRDefault="00262D3D">
      <w:pPr>
        <w:pStyle w:val="ab"/>
        <w:ind w:firstLineChars="0" w:firstLine="0"/>
        <w:rPr>
          <w:rFonts w:ascii="黑体" w:eastAsia="黑体" w:hAnsi="黑体" w:cstheme="minorEastAsia"/>
        </w:rPr>
      </w:pPr>
    </w:p>
    <w:p w:rsidR="00262D3D" w:rsidRDefault="000B3C04">
      <w:pPr>
        <w:rPr>
          <w:rFonts w:asciiTheme="minorEastAsia" w:hAnsiTheme="minorEastAsia"/>
          <w:color w:val="111111"/>
          <w:sz w:val="18"/>
          <w:szCs w:val="18"/>
        </w:rPr>
      </w:pPr>
      <w:r>
        <w:rPr>
          <w:rFonts w:asciiTheme="minorEastAsia" w:hAnsiTheme="minorEastAsia" w:cstheme="minorEastAsia" w:hint="eastAsia"/>
          <w:sz w:val="18"/>
        </w:rPr>
        <w:t>[1] GB50017-2017</w:t>
      </w:r>
      <w:r>
        <w:rPr>
          <w:rFonts w:asciiTheme="minorEastAsia" w:hAnsiTheme="minorEastAsia" w:cstheme="minorEastAsia" w:hint="eastAsia"/>
          <w:sz w:val="18"/>
        </w:rPr>
        <w:t>，</w:t>
      </w:r>
      <w:r>
        <w:rPr>
          <w:rFonts w:asciiTheme="minorEastAsia" w:hAnsiTheme="minorEastAsia" w:cstheme="minorEastAsia" w:hint="eastAsia"/>
          <w:sz w:val="18"/>
        </w:rPr>
        <w:t xml:space="preserve"> </w:t>
      </w:r>
      <w:r>
        <w:rPr>
          <w:rFonts w:asciiTheme="minorEastAsia" w:hAnsiTheme="minorEastAsia" w:cstheme="minorEastAsia" w:hint="eastAsia"/>
          <w:sz w:val="18"/>
          <w:szCs w:val="18"/>
        </w:rPr>
        <w:t>《钢结构设计标准</w:t>
      </w:r>
      <w:r>
        <w:rPr>
          <w:rFonts w:asciiTheme="minorEastAsia" w:hAnsiTheme="minorEastAsia" w:cstheme="minorEastAsia" w:hint="eastAsia"/>
          <w:sz w:val="18"/>
          <w:szCs w:val="18"/>
        </w:rPr>
        <w:t>[</w:t>
      </w:r>
      <w:r>
        <w:rPr>
          <w:rFonts w:asciiTheme="minorEastAsia" w:hAnsiTheme="minorEastAsia" w:cstheme="minorEastAsia" w:hint="eastAsia"/>
          <w:sz w:val="18"/>
          <w:szCs w:val="18"/>
        </w:rPr>
        <w:t>附条文说明</w:t>
      </w:r>
      <w:r>
        <w:rPr>
          <w:rFonts w:asciiTheme="minorEastAsia" w:hAnsiTheme="minorEastAsia" w:cstheme="minorEastAsia" w:hint="eastAsia"/>
          <w:sz w:val="18"/>
          <w:szCs w:val="18"/>
        </w:rPr>
        <w:t>]</w:t>
      </w:r>
      <w:r>
        <w:rPr>
          <w:rFonts w:asciiTheme="minorEastAsia" w:hAnsiTheme="minorEastAsia" w:cstheme="minorEastAsia" w:hint="eastAsia"/>
          <w:sz w:val="18"/>
          <w:szCs w:val="18"/>
        </w:rPr>
        <w:t>》，北京，</w:t>
      </w:r>
      <w:r>
        <w:rPr>
          <w:rFonts w:asciiTheme="minorEastAsia" w:hAnsiTheme="minorEastAsia"/>
          <w:color w:val="111111"/>
          <w:sz w:val="18"/>
          <w:szCs w:val="18"/>
        </w:rPr>
        <w:t>中华人民共和国住房和城乡建设部</w:t>
      </w:r>
      <w:r>
        <w:rPr>
          <w:rFonts w:asciiTheme="minorEastAsia" w:hAnsiTheme="minorEastAsia" w:hint="eastAsia"/>
          <w:color w:val="111111"/>
          <w:sz w:val="18"/>
          <w:szCs w:val="18"/>
        </w:rPr>
        <w:t>，</w:t>
      </w:r>
      <w:r>
        <w:rPr>
          <w:rFonts w:asciiTheme="minorEastAsia" w:hAnsiTheme="minorEastAsia" w:hint="eastAsia"/>
          <w:color w:val="111111"/>
          <w:sz w:val="18"/>
          <w:szCs w:val="18"/>
        </w:rPr>
        <w:t>2017</w:t>
      </w:r>
    </w:p>
    <w:p w:rsidR="00262D3D" w:rsidRDefault="000B3C04">
      <w:pPr>
        <w:rPr>
          <w:rFonts w:asciiTheme="minorEastAsia" w:hAnsiTheme="minorEastAsia" w:cstheme="minorEastAsia"/>
          <w:sz w:val="18"/>
        </w:rPr>
      </w:pPr>
      <w:r>
        <w:rPr>
          <w:rFonts w:asciiTheme="minorEastAsia" w:hAnsiTheme="minorEastAsia" w:cstheme="minorEastAsia" w:hint="eastAsia"/>
          <w:sz w:val="18"/>
        </w:rPr>
        <w:t>[2]</w:t>
      </w:r>
      <w:r>
        <w:rPr>
          <w:rFonts w:asciiTheme="minorEastAsia" w:hAnsiTheme="minorEastAsia" w:cstheme="minorEastAsia" w:hint="eastAsia"/>
          <w:sz w:val="18"/>
        </w:rPr>
        <w:t>《</w:t>
      </w:r>
      <w:r>
        <w:rPr>
          <w:rFonts w:asciiTheme="minorEastAsia" w:hAnsiTheme="minorEastAsia" w:cstheme="minorEastAsia" w:hint="eastAsia"/>
          <w:sz w:val="18"/>
        </w:rPr>
        <w:t xml:space="preserve">Midas Gen </w:t>
      </w:r>
      <w:r>
        <w:rPr>
          <w:rFonts w:asciiTheme="minorEastAsia" w:hAnsiTheme="minorEastAsia" w:cstheme="minorEastAsia" w:hint="eastAsia"/>
          <w:sz w:val="18"/>
        </w:rPr>
        <w:t>建筑结构通用有限元分析设计软件</w:t>
      </w:r>
      <w:r>
        <w:rPr>
          <w:rFonts w:asciiTheme="minorEastAsia" w:hAnsiTheme="minorEastAsia" w:cstheme="minorEastAsia" w:hint="eastAsia"/>
          <w:sz w:val="18"/>
        </w:rPr>
        <w:t xml:space="preserve"> </w:t>
      </w:r>
      <w:r>
        <w:rPr>
          <w:rFonts w:asciiTheme="minorEastAsia" w:hAnsiTheme="minorEastAsia" w:cstheme="minorEastAsia" w:hint="eastAsia"/>
          <w:sz w:val="18"/>
        </w:rPr>
        <w:t>分析设计原理》，北京，北京迈达斯技术有限公司</w:t>
      </w:r>
    </w:p>
    <w:p w:rsidR="00262D3D" w:rsidRDefault="000B3C04">
      <w:pPr>
        <w:rPr>
          <w:rFonts w:asciiTheme="minorEastAsia" w:hAnsiTheme="minorEastAsia" w:cstheme="minorEastAsia"/>
          <w:sz w:val="18"/>
        </w:rPr>
      </w:pPr>
      <w:r>
        <w:rPr>
          <w:rFonts w:asciiTheme="minorEastAsia" w:hAnsiTheme="minorEastAsia" w:cstheme="minorEastAsia" w:hint="eastAsia"/>
          <w:sz w:val="18"/>
        </w:rPr>
        <w:t xml:space="preserve">[3] </w:t>
      </w:r>
      <w:r>
        <w:rPr>
          <w:rFonts w:asciiTheme="minorEastAsia" w:hAnsiTheme="minorEastAsia" w:cstheme="minorEastAsia" w:hint="eastAsia"/>
          <w:sz w:val="18"/>
        </w:rPr>
        <w:t>郭彦林，刘学武，大型复杂钢结构施工力学问题及分析方法</w:t>
      </w:r>
      <w:r>
        <w:rPr>
          <w:rFonts w:asciiTheme="minorEastAsia" w:hAnsiTheme="minorEastAsia" w:cstheme="minorEastAsia" w:hint="eastAsia"/>
          <w:sz w:val="18"/>
        </w:rPr>
        <w:t>[J]</w:t>
      </w:r>
      <w:r>
        <w:rPr>
          <w:rFonts w:asciiTheme="minorEastAsia" w:hAnsiTheme="minorEastAsia" w:cstheme="minorEastAsia" w:hint="eastAsia"/>
          <w:sz w:val="18"/>
        </w:rPr>
        <w:t>，工业建筑，</w:t>
      </w:r>
      <w:r>
        <w:rPr>
          <w:rFonts w:asciiTheme="minorEastAsia" w:hAnsiTheme="minorEastAsia" w:cstheme="minorEastAsia" w:hint="eastAsia"/>
          <w:sz w:val="18"/>
        </w:rPr>
        <w:t>9</w:t>
      </w:r>
      <w:r>
        <w:rPr>
          <w:rFonts w:asciiTheme="minorEastAsia" w:hAnsiTheme="minorEastAsia" w:cstheme="minorEastAsia" w:hint="eastAsia"/>
          <w:sz w:val="18"/>
        </w:rPr>
        <w:t>，</w:t>
      </w:r>
      <w:r>
        <w:rPr>
          <w:rFonts w:asciiTheme="minorEastAsia" w:hAnsiTheme="minorEastAsia" w:cstheme="minorEastAsia" w:hint="eastAsia"/>
          <w:sz w:val="18"/>
        </w:rPr>
        <w:t>2007</w:t>
      </w:r>
    </w:p>
    <w:p w:rsidR="00262D3D" w:rsidRDefault="000B3C04">
      <w:pPr>
        <w:pStyle w:val="ab"/>
        <w:ind w:firstLineChars="0" w:firstLine="0"/>
        <w:rPr>
          <w:rFonts w:asciiTheme="minorEastAsia" w:hAnsiTheme="minorEastAsia" w:cstheme="minorEastAsia"/>
          <w:sz w:val="18"/>
        </w:rPr>
      </w:pPr>
      <w:r>
        <w:rPr>
          <w:rFonts w:asciiTheme="minorEastAsia" w:hAnsiTheme="minorEastAsia" w:cstheme="minorEastAsia" w:hint="eastAsia"/>
          <w:sz w:val="18"/>
        </w:rPr>
        <w:t xml:space="preserve">[4] </w:t>
      </w:r>
      <w:r>
        <w:rPr>
          <w:rFonts w:asciiTheme="minorEastAsia" w:hAnsiTheme="minorEastAsia" w:cstheme="minorEastAsia" w:hint="eastAsia"/>
          <w:sz w:val="18"/>
        </w:rPr>
        <w:t>刘华，石荣金，</w:t>
      </w:r>
      <w:r>
        <w:rPr>
          <w:rFonts w:asciiTheme="minorEastAsia" w:hAnsiTheme="minorEastAsia" w:cstheme="minorEastAsia" w:hint="eastAsia"/>
          <w:sz w:val="18"/>
        </w:rPr>
        <w:t>Midas Gen</w:t>
      </w:r>
      <w:r>
        <w:rPr>
          <w:rFonts w:asciiTheme="minorEastAsia" w:hAnsiTheme="minorEastAsia" w:cstheme="minorEastAsia" w:hint="eastAsia"/>
          <w:sz w:val="18"/>
        </w:rPr>
        <w:t>在钢结构施工中的应用，《第十三届全国现代结构工程学术研讨会论文集》，</w:t>
      </w:r>
      <w:r>
        <w:rPr>
          <w:rFonts w:asciiTheme="minorEastAsia" w:hAnsiTheme="minorEastAsia" w:cstheme="minorEastAsia" w:hint="eastAsia"/>
          <w:sz w:val="18"/>
        </w:rPr>
        <w:t>2013</w:t>
      </w:r>
    </w:p>
    <w:p w:rsidR="00262D3D" w:rsidRDefault="000B3C04">
      <w:pPr>
        <w:pStyle w:val="ab"/>
        <w:ind w:firstLineChars="0" w:firstLine="0"/>
        <w:rPr>
          <w:rFonts w:asciiTheme="minorEastAsia" w:hAnsiTheme="minorEastAsia" w:cstheme="minorEastAsia"/>
          <w:sz w:val="18"/>
        </w:rPr>
      </w:pPr>
      <w:r>
        <w:rPr>
          <w:rFonts w:asciiTheme="minorEastAsia" w:hAnsiTheme="minorEastAsia" w:cstheme="minorEastAsia" w:hint="eastAsia"/>
          <w:sz w:val="18"/>
        </w:rPr>
        <w:t xml:space="preserve">[5] </w:t>
      </w:r>
      <w:r>
        <w:rPr>
          <w:rFonts w:asciiTheme="minorEastAsia" w:hAnsiTheme="minorEastAsia" w:cstheme="minorEastAsia" w:hint="eastAsia"/>
          <w:sz w:val="18"/>
        </w:rPr>
        <w:t>侯高峰</w:t>
      </w:r>
      <w:r>
        <w:rPr>
          <w:rFonts w:asciiTheme="minorEastAsia" w:hAnsiTheme="minorEastAsia" w:cstheme="minorEastAsia" w:hint="eastAsia"/>
          <w:sz w:val="18"/>
        </w:rPr>
        <w:t xml:space="preserve"> </w:t>
      </w:r>
      <w:r>
        <w:rPr>
          <w:rFonts w:asciiTheme="minorEastAsia" w:hAnsiTheme="minorEastAsia" w:cstheme="minorEastAsia" w:hint="eastAsia"/>
          <w:sz w:val="18"/>
        </w:rPr>
        <w:t>，</w:t>
      </w:r>
      <w:r>
        <w:rPr>
          <w:rFonts w:asciiTheme="minorEastAsia" w:hAnsiTheme="minorEastAsia" w:cstheme="minorEastAsia" w:hint="eastAsia"/>
          <w:sz w:val="18"/>
        </w:rPr>
        <w:t xml:space="preserve">Midas Gen </w:t>
      </w:r>
      <w:r>
        <w:rPr>
          <w:rFonts w:asciiTheme="minorEastAsia" w:hAnsiTheme="minorEastAsia" w:cstheme="minorEastAsia" w:hint="eastAsia"/>
          <w:sz w:val="18"/>
        </w:rPr>
        <w:t>在高层建筑结构中的应用，工程与建设，</w:t>
      </w:r>
      <w:r>
        <w:rPr>
          <w:rFonts w:asciiTheme="minorEastAsia" w:hAnsiTheme="minorEastAsia" w:cstheme="minorEastAsia" w:hint="eastAsia"/>
          <w:sz w:val="18"/>
        </w:rPr>
        <w:t>22</w:t>
      </w:r>
      <w:r>
        <w:rPr>
          <w:rFonts w:asciiTheme="minorEastAsia" w:hAnsiTheme="minorEastAsia" w:cstheme="minorEastAsia" w:hint="eastAsia"/>
          <w:sz w:val="18"/>
        </w:rPr>
        <w:t>（</w:t>
      </w:r>
      <w:r>
        <w:rPr>
          <w:rFonts w:asciiTheme="minorEastAsia" w:hAnsiTheme="minorEastAsia" w:cstheme="minorEastAsia" w:hint="eastAsia"/>
          <w:sz w:val="18"/>
        </w:rPr>
        <w:t>1</w:t>
      </w:r>
      <w:r>
        <w:rPr>
          <w:rFonts w:asciiTheme="minorEastAsia" w:hAnsiTheme="minorEastAsia" w:cstheme="minorEastAsia" w:hint="eastAsia"/>
          <w:sz w:val="18"/>
        </w:rPr>
        <w:t>），</w:t>
      </w:r>
      <w:r>
        <w:rPr>
          <w:rFonts w:asciiTheme="minorEastAsia" w:hAnsiTheme="minorEastAsia" w:cstheme="minorEastAsia" w:hint="eastAsia"/>
          <w:sz w:val="18"/>
        </w:rPr>
        <w:t>2008</w:t>
      </w:r>
      <w:r>
        <w:rPr>
          <w:rFonts w:asciiTheme="minorEastAsia" w:hAnsiTheme="minorEastAsia" w:cstheme="minorEastAsia" w:hint="eastAsia"/>
          <w:sz w:val="18"/>
        </w:rPr>
        <w:t>，</w:t>
      </w:r>
      <w:r>
        <w:rPr>
          <w:rFonts w:asciiTheme="minorEastAsia" w:hAnsiTheme="minorEastAsia" w:cstheme="minorEastAsia" w:hint="eastAsia"/>
          <w:sz w:val="18"/>
        </w:rPr>
        <w:t>62-64</w:t>
      </w:r>
    </w:p>
    <w:p w:rsidR="00262D3D" w:rsidRDefault="00262D3D">
      <w:pPr>
        <w:rPr>
          <w:rFonts w:ascii="黑体" w:eastAsia="黑体" w:hAnsi="黑体" w:cstheme="minorEastAsia"/>
        </w:rPr>
      </w:pPr>
    </w:p>
    <w:sectPr w:rsidR="00262D3D" w:rsidSect="00262D3D">
      <w:type w:val="continuous"/>
      <w:pgSz w:w="11906" w:h="16838"/>
      <w:pgMar w:top="2268" w:right="1814" w:bottom="2268" w:left="1814" w:header="851" w:footer="992" w:gutter="0"/>
      <w:cols w:num="2"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3C04" w:rsidRDefault="000B3C04" w:rsidP="002645F9">
      <w:r>
        <w:separator/>
      </w:r>
    </w:p>
  </w:endnote>
  <w:endnote w:type="continuationSeparator" w:id="1">
    <w:p w:rsidR="000B3C04" w:rsidRDefault="000B3C04" w:rsidP="002645F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仿宋">
    <w:altName w:val="Arial Unicode MS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3C04" w:rsidRDefault="000B3C04" w:rsidP="002645F9">
      <w:r>
        <w:separator/>
      </w:r>
    </w:p>
  </w:footnote>
  <w:footnote w:type="continuationSeparator" w:id="1">
    <w:p w:rsidR="000B3C04" w:rsidRDefault="000B3C04" w:rsidP="002645F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E5ACB3"/>
    <w:multiLevelType w:val="singleLevel"/>
    <w:tmpl w:val="40E5ACB3"/>
    <w:lvl w:ilvl="0">
      <w:start w:val="1"/>
      <w:numFmt w:val="decimal"/>
      <w:suff w:val="nothing"/>
      <w:lvlText w:val="%1、"/>
      <w:lvlJc w:val="left"/>
    </w:lvl>
  </w:abstractNum>
  <w:abstractNum w:abstractNumId="1">
    <w:nsid w:val="69425F1F"/>
    <w:multiLevelType w:val="multilevel"/>
    <w:tmpl w:val="69425F1F"/>
    <w:lvl w:ilvl="0">
      <w:start w:val="1"/>
      <w:numFmt w:val="decimal"/>
      <w:lvlText w:val="%1."/>
      <w:lvlJc w:val="left"/>
      <w:pPr>
        <w:ind w:left="480" w:hanging="480"/>
      </w:pPr>
      <w:rPr>
        <w:rFonts w:ascii="黑体" w:eastAsia="黑体" w:hAnsi="黑体" w:hint="default"/>
        <w:sz w:val="24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B881655"/>
    <w:multiLevelType w:val="multilevel"/>
    <w:tmpl w:val="6B881655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3.%2."/>
      <w:lvlJc w:val="left"/>
      <w:pPr>
        <w:ind w:left="567" w:hanging="567"/>
      </w:pPr>
      <w:rPr>
        <w:rFonts w:hint="eastAsia"/>
        <w:sz w:val="21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35114F"/>
    <w:rsid w:val="0000037B"/>
    <w:rsid w:val="00056D90"/>
    <w:rsid w:val="00074EEB"/>
    <w:rsid w:val="000B3C04"/>
    <w:rsid w:val="000C3185"/>
    <w:rsid w:val="000C381A"/>
    <w:rsid w:val="000C6C9B"/>
    <w:rsid w:val="000D6454"/>
    <w:rsid w:val="000E5950"/>
    <w:rsid w:val="00104F6A"/>
    <w:rsid w:val="001952B1"/>
    <w:rsid w:val="00195EB2"/>
    <w:rsid w:val="001A2635"/>
    <w:rsid w:val="00262D3D"/>
    <w:rsid w:val="002645F9"/>
    <w:rsid w:val="002917EB"/>
    <w:rsid w:val="002C0989"/>
    <w:rsid w:val="002D373F"/>
    <w:rsid w:val="002D5D4C"/>
    <w:rsid w:val="002E60D0"/>
    <w:rsid w:val="002F1FDE"/>
    <w:rsid w:val="00316576"/>
    <w:rsid w:val="0035114F"/>
    <w:rsid w:val="00397FFB"/>
    <w:rsid w:val="003E41B1"/>
    <w:rsid w:val="003F5EC5"/>
    <w:rsid w:val="00437D11"/>
    <w:rsid w:val="004A64B8"/>
    <w:rsid w:val="004C793D"/>
    <w:rsid w:val="00541E04"/>
    <w:rsid w:val="00554832"/>
    <w:rsid w:val="00587A74"/>
    <w:rsid w:val="005969DF"/>
    <w:rsid w:val="006515E5"/>
    <w:rsid w:val="0065342C"/>
    <w:rsid w:val="006655B3"/>
    <w:rsid w:val="00750DF3"/>
    <w:rsid w:val="007A2A56"/>
    <w:rsid w:val="007D3369"/>
    <w:rsid w:val="008167C5"/>
    <w:rsid w:val="00877A25"/>
    <w:rsid w:val="008A72DE"/>
    <w:rsid w:val="009222D7"/>
    <w:rsid w:val="00955A94"/>
    <w:rsid w:val="00964C53"/>
    <w:rsid w:val="0096749E"/>
    <w:rsid w:val="00972E1C"/>
    <w:rsid w:val="009A545B"/>
    <w:rsid w:val="009B4BCF"/>
    <w:rsid w:val="009E3B10"/>
    <w:rsid w:val="00A46964"/>
    <w:rsid w:val="00A77D2B"/>
    <w:rsid w:val="00AE0B7B"/>
    <w:rsid w:val="00AE1FA1"/>
    <w:rsid w:val="00AF286A"/>
    <w:rsid w:val="00B04DB7"/>
    <w:rsid w:val="00B122FA"/>
    <w:rsid w:val="00B20868"/>
    <w:rsid w:val="00B41B88"/>
    <w:rsid w:val="00B526D6"/>
    <w:rsid w:val="00B52BBB"/>
    <w:rsid w:val="00B7616D"/>
    <w:rsid w:val="00BA0CC8"/>
    <w:rsid w:val="00BC167B"/>
    <w:rsid w:val="00BC1B97"/>
    <w:rsid w:val="00BF092D"/>
    <w:rsid w:val="00CA2E03"/>
    <w:rsid w:val="00CD40DF"/>
    <w:rsid w:val="00CF4679"/>
    <w:rsid w:val="00CF5A89"/>
    <w:rsid w:val="00D44DCE"/>
    <w:rsid w:val="00D63365"/>
    <w:rsid w:val="00DA260C"/>
    <w:rsid w:val="00DA2DCD"/>
    <w:rsid w:val="00DB5B86"/>
    <w:rsid w:val="00DB7EDC"/>
    <w:rsid w:val="00DC5EF0"/>
    <w:rsid w:val="00E72D06"/>
    <w:rsid w:val="00E92E2B"/>
    <w:rsid w:val="00EF69A3"/>
    <w:rsid w:val="00F32C70"/>
    <w:rsid w:val="00F72E5A"/>
    <w:rsid w:val="00F858B8"/>
    <w:rsid w:val="00F92060"/>
    <w:rsid w:val="00FB7D08"/>
    <w:rsid w:val="00FC57FE"/>
    <w:rsid w:val="03125AB4"/>
    <w:rsid w:val="04A91CB5"/>
    <w:rsid w:val="07AC3C1A"/>
    <w:rsid w:val="0C1C3EB9"/>
    <w:rsid w:val="0DE86680"/>
    <w:rsid w:val="0F070E77"/>
    <w:rsid w:val="0FAB6DE6"/>
    <w:rsid w:val="10676C73"/>
    <w:rsid w:val="118210A6"/>
    <w:rsid w:val="11AB368F"/>
    <w:rsid w:val="12AD3F52"/>
    <w:rsid w:val="16B96239"/>
    <w:rsid w:val="28D444B7"/>
    <w:rsid w:val="2A00126B"/>
    <w:rsid w:val="2CBD574D"/>
    <w:rsid w:val="306561E0"/>
    <w:rsid w:val="30BA2136"/>
    <w:rsid w:val="33A05422"/>
    <w:rsid w:val="39143259"/>
    <w:rsid w:val="3E782A93"/>
    <w:rsid w:val="40C2049F"/>
    <w:rsid w:val="45F312AE"/>
    <w:rsid w:val="46934B68"/>
    <w:rsid w:val="480672E9"/>
    <w:rsid w:val="4C143161"/>
    <w:rsid w:val="4ED73AA6"/>
    <w:rsid w:val="4EDF5ACD"/>
    <w:rsid w:val="50847A6B"/>
    <w:rsid w:val="50B04F87"/>
    <w:rsid w:val="631E0C9C"/>
    <w:rsid w:val="6362533B"/>
    <w:rsid w:val="64117E5F"/>
    <w:rsid w:val="65110D24"/>
    <w:rsid w:val="657341D4"/>
    <w:rsid w:val="67787AA0"/>
    <w:rsid w:val="68BF5FD4"/>
    <w:rsid w:val="6CC15B7F"/>
    <w:rsid w:val="6E3A2588"/>
    <w:rsid w:val="704B2B1C"/>
    <w:rsid w:val="7507633C"/>
    <w:rsid w:val="7A13670D"/>
    <w:rsid w:val="7B9C13E7"/>
    <w:rsid w:val="7BB80292"/>
    <w:rsid w:val="7C4E33BC"/>
    <w:rsid w:val="7D955B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qFormat="1"/>
    <w:lsdException w:name="Table Grid" w:uiPriority="99" w:unhideWhenUsed="1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62D3D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rsid w:val="00262D3D"/>
    <w:pPr>
      <w:keepNext/>
      <w:keepLines/>
      <w:spacing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qFormat/>
    <w:rsid w:val="00262D3D"/>
    <w:rPr>
      <w:sz w:val="18"/>
      <w:szCs w:val="18"/>
    </w:rPr>
  </w:style>
  <w:style w:type="paragraph" w:styleId="a4">
    <w:name w:val="footer"/>
    <w:basedOn w:val="a"/>
    <w:link w:val="Char0"/>
    <w:qFormat/>
    <w:rsid w:val="00262D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qFormat/>
    <w:rsid w:val="00262D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Normal (Web)"/>
    <w:basedOn w:val="a"/>
    <w:qFormat/>
    <w:rsid w:val="00262D3D"/>
    <w:pPr>
      <w:spacing w:beforeAutospacing="1" w:afterAutospacing="1" w:line="330" w:lineRule="atLeast"/>
      <w:jc w:val="left"/>
    </w:pPr>
    <w:rPr>
      <w:rFonts w:ascii="宋体" w:hAnsi="宋体" w:cs="Times New Roman"/>
      <w:kern w:val="0"/>
      <w:sz w:val="22"/>
      <w:szCs w:val="22"/>
    </w:rPr>
  </w:style>
  <w:style w:type="table" w:styleId="a7">
    <w:name w:val="Table Grid"/>
    <w:basedOn w:val="a1"/>
    <w:uiPriority w:val="99"/>
    <w:unhideWhenUsed/>
    <w:qFormat/>
    <w:rsid w:val="00262D3D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Strong"/>
    <w:basedOn w:val="a0"/>
    <w:qFormat/>
    <w:rsid w:val="00262D3D"/>
    <w:rPr>
      <w:b/>
    </w:rPr>
  </w:style>
  <w:style w:type="character" w:styleId="a9">
    <w:name w:val="FollowedHyperlink"/>
    <w:basedOn w:val="a0"/>
    <w:qFormat/>
    <w:rsid w:val="00262D3D"/>
    <w:rPr>
      <w:color w:val="0000CC"/>
      <w:sz w:val="22"/>
      <w:szCs w:val="22"/>
      <w:u w:val="single"/>
    </w:rPr>
  </w:style>
  <w:style w:type="character" w:styleId="aa">
    <w:name w:val="Hyperlink"/>
    <w:basedOn w:val="a0"/>
    <w:qFormat/>
    <w:rsid w:val="00262D3D"/>
    <w:rPr>
      <w:b/>
      <w:color w:val="0000CC"/>
      <w:sz w:val="22"/>
      <w:szCs w:val="22"/>
      <w:u w:val="single"/>
    </w:rPr>
  </w:style>
  <w:style w:type="character" w:customStyle="1" w:styleId="Char1">
    <w:name w:val="页眉 Char"/>
    <w:basedOn w:val="a0"/>
    <w:link w:val="a5"/>
    <w:qFormat/>
    <w:rsid w:val="00262D3D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qFormat/>
    <w:rsid w:val="00262D3D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b">
    <w:name w:val="List Paragraph"/>
    <w:basedOn w:val="a"/>
    <w:uiPriority w:val="99"/>
    <w:unhideWhenUsed/>
    <w:qFormat/>
    <w:rsid w:val="00262D3D"/>
    <w:pPr>
      <w:ind w:firstLineChars="200" w:firstLine="420"/>
    </w:pPr>
  </w:style>
  <w:style w:type="character" w:customStyle="1" w:styleId="Char">
    <w:name w:val="批注框文本 Char"/>
    <w:basedOn w:val="a0"/>
    <w:link w:val="a3"/>
    <w:qFormat/>
    <w:rsid w:val="00262D3D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oleObject" Target="embeddings/oleObject1.bin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BE9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480</Words>
  <Characters>2737</Characters>
  <Application>Microsoft Office Word</Application>
  <DocSecurity>0</DocSecurity>
  <Lines>22</Lines>
  <Paragraphs>6</Paragraphs>
  <ScaleCrop>false</ScaleCrop>
  <Company>Sky123.Org</Company>
  <LinksUpToDate>false</LinksUpToDate>
  <CharactersWithSpaces>3211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Sky123.Org</cp:lastModifiedBy>
  <cp:revision>41</cp:revision>
  <dcterms:created xsi:type="dcterms:W3CDTF">2014-10-29T12:08:00Z</dcterms:created>
  <dcterms:modified xsi:type="dcterms:W3CDTF">2020-03-19T06:25:00Z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