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江苏高考英语</w:t>
      </w:r>
      <w:r>
        <w:rPr>
          <w:rFonts w:hint="eastAsia" w:ascii="Times New Roman" w:hAnsi="Times New Roman" w:cs="Times New Roman"/>
          <w:b/>
          <w:bCs/>
          <w:sz w:val="21"/>
          <w:szCs w:val="21"/>
          <w:lang w:val="en-US" w:eastAsia="zh-CN"/>
        </w:rPr>
        <w:t>语法填空</w:t>
      </w:r>
      <w:r>
        <w:rPr>
          <w:rFonts w:hint="default" w:ascii="Times New Roman" w:hAnsi="Times New Roman" w:cs="Times New Roman"/>
          <w:b/>
          <w:bCs/>
          <w:sz w:val="21"/>
          <w:szCs w:val="21"/>
          <w:lang w:val="en-US" w:eastAsia="zh-CN"/>
        </w:rPr>
        <w:t>题型支招</w:t>
      </w:r>
    </w:p>
    <w:p>
      <w:pPr>
        <w:jc w:val="righ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无锡市玉祁高级中学 周枫 18961854743</w:t>
      </w:r>
    </w:p>
    <w:p>
      <w:pPr>
        <w:jc w:val="right"/>
        <w:rPr>
          <w:rFonts w:hint="default" w:ascii="Times New Roman" w:hAnsi="Times New Roman" w:cs="Times New Roman"/>
          <w:sz w:val="21"/>
          <w:szCs w:val="21"/>
          <w:lang w:val="en-US" w:eastAsia="zh-CN"/>
        </w:rPr>
      </w:pPr>
    </w:p>
    <w:p>
      <w:pPr>
        <w:rPr>
          <w:rFonts w:hint="default" w:ascii="Times New Roman" w:hAnsi="Times New Roman" w:eastAsia="宋体" w:cs="Times New Roman"/>
          <w:i w:val="0"/>
          <w:caps w:val="0"/>
          <w:color w:val="333333"/>
          <w:spacing w:val="0"/>
          <w:sz w:val="21"/>
          <w:szCs w:val="21"/>
          <w:lang w:eastAsia="zh-CN"/>
        </w:rPr>
      </w:pPr>
      <w:r>
        <w:rPr>
          <w:rFonts w:hint="eastAsia" w:ascii="Times New Roman" w:hAnsi="Times New Roman" w:eastAsia="宋体" w:cs="Times New Roman"/>
          <w:i w:val="0"/>
          <w:caps w:val="0"/>
          <w:color w:val="333333"/>
          <w:spacing w:val="0"/>
          <w:sz w:val="21"/>
          <w:szCs w:val="21"/>
          <w:lang w:eastAsia="zh-CN"/>
        </w:rPr>
        <w:t>【</w:t>
      </w:r>
      <w:r>
        <w:rPr>
          <w:rFonts w:hint="eastAsia" w:ascii="Times New Roman" w:hAnsi="Times New Roman" w:eastAsia="宋体" w:cs="Times New Roman"/>
          <w:b/>
          <w:bCs/>
          <w:i w:val="0"/>
          <w:caps w:val="0"/>
          <w:color w:val="333333"/>
          <w:spacing w:val="0"/>
          <w:sz w:val="21"/>
          <w:szCs w:val="21"/>
          <w:lang w:eastAsia="zh-CN"/>
        </w:rPr>
        <w:t>摘要</w:t>
      </w:r>
      <w:r>
        <w:rPr>
          <w:rFonts w:hint="eastAsia" w:ascii="Times New Roman" w:hAnsi="Times New Roman" w:eastAsia="宋体" w:cs="Times New Roman"/>
          <w:i w:val="0"/>
          <w:caps w:val="0"/>
          <w:color w:val="333333"/>
          <w:spacing w:val="0"/>
          <w:sz w:val="21"/>
          <w:szCs w:val="21"/>
          <w:lang w:eastAsia="zh-CN"/>
        </w:rPr>
        <w:t>】《普通高中英语课程标准（</w:t>
      </w:r>
      <w:r>
        <w:rPr>
          <w:rFonts w:hint="eastAsia" w:ascii="Times New Roman" w:hAnsi="Times New Roman" w:eastAsia="宋体" w:cs="Times New Roman"/>
          <w:i w:val="0"/>
          <w:caps w:val="0"/>
          <w:color w:val="333333"/>
          <w:spacing w:val="0"/>
          <w:sz w:val="21"/>
          <w:szCs w:val="21"/>
          <w:lang w:val="en-US" w:eastAsia="zh-CN"/>
        </w:rPr>
        <w:t>2017年版</w:t>
      </w:r>
      <w:r>
        <w:rPr>
          <w:rFonts w:hint="eastAsia" w:ascii="Times New Roman" w:hAnsi="Times New Roman" w:eastAsia="宋体" w:cs="Times New Roman"/>
          <w:i w:val="0"/>
          <w:caps w:val="0"/>
          <w:color w:val="333333"/>
          <w:spacing w:val="0"/>
          <w:sz w:val="21"/>
          <w:szCs w:val="21"/>
          <w:lang w:eastAsia="zh-CN"/>
        </w:rPr>
        <w:t>）》实施建议中提出了“选择语篇时应尽量涵盖实际生活中各种类型的语篇，包括多模态语篇；指导学生积极开展课外听读活动”的教学建议。本文基于笔者对江苏高考英语语法填空题型的实践与思考，从多个方面进行了剖析与总结，提出了一些教师和学生做好江苏高考英语语法填空题的实用妙招。</w:t>
      </w:r>
    </w:p>
    <w:p>
      <w:pPr>
        <w:rPr>
          <w:rFonts w:hint="default" w:ascii="Times New Roman" w:hAnsi="Times New Roman" w:eastAsia="宋体" w:cs="Times New Roman"/>
          <w:i w:val="0"/>
          <w:caps w:val="0"/>
          <w:color w:val="333333"/>
          <w:spacing w:val="0"/>
          <w:sz w:val="21"/>
          <w:szCs w:val="21"/>
          <w:lang w:eastAsia="zh-CN"/>
        </w:rPr>
      </w:pPr>
    </w:p>
    <w:p>
      <w:pPr>
        <w:rPr>
          <w:rFonts w:hint="default" w:ascii="Times New Roman" w:hAnsi="Times New Roman" w:eastAsia="宋体" w:cs="Times New Roman"/>
          <w:i w:val="0"/>
          <w:caps w:val="0"/>
          <w:color w:val="333333"/>
          <w:spacing w:val="0"/>
          <w:sz w:val="21"/>
          <w:szCs w:val="21"/>
          <w:lang w:eastAsia="zh-CN"/>
        </w:rPr>
      </w:pPr>
      <w:r>
        <w:rPr>
          <w:rFonts w:hint="eastAsia" w:ascii="Times New Roman" w:hAnsi="Times New Roman" w:eastAsia="宋体" w:cs="Times New Roman"/>
          <w:i w:val="0"/>
          <w:caps w:val="0"/>
          <w:color w:val="333333"/>
          <w:spacing w:val="0"/>
          <w:sz w:val="21"/>
          <w:szCs w:val="21"/>
          <w:lang w:eastAsia="zh-CN"/>
        </w:rPr>
        <w:t>【</w:t>
      </w:r>
      <w:r>
        <w:rPr>
          <w:rFonts w:hint="eastAsia" w:ascii="Times New Roman" w:hAnsi="Times New Roman" w:eastAsia="宋体" w:cs="Times New Roman"/>
          <w:b/>
          <w:bCs/>
          <w:i w:val="0"/>
          <w:caps w:val="0"/>
          <w:color w:val="333333"/>
          <w:spacing w:val="0"/>
          <w:sz w:val="21"/>
          <w:szCs w:val="21"/>
          <w:lang w:eastAsia="zh-CN"/>
        </w:rPr>
        <w:t>关键词</w:t>
      </w:r>
      <w:r>
        <w:rPr>
          <w:rFonts w:hint="eastAsia" w:ascii="Times New Roman" w:hAnsi="Times New Roman" w:eastAsia="宋体" w:cs="Times New Roman"/>
          <w:i w:val="0"/>
          <w:caps w:val="0"/>
          <w:color w:val="333333"/>
          <w:spacing w:val="0"/>
          <w:sz w:val="21"/>
          <w:szCs w:val="21"/>
          <w:lang w:eastAsia="zh-CN"/>
        </w:rPr>
        <w:t>】语法填空</w:t>
      </w:r>
      <w:r>
        <w:rPr>
          <w:rFonts w:hint="default" w:ascii="Times New Roman" w:hAnsi="Times New Roman" w:eastAsia="宋体" w:cs="Times New Roman"/>
          <w:i w:val="0"/>
          <w:caps w:val="0"/>
          <w:color w:val="333333"/>
          <w:spacing w:val="0"/>
          <w:sz w:val="21"/>
          <w:szCs w:val="21"/>
          <w:lang w:eastAsia="zh-CN"/>
        </w:rPr>
        <w:t>；策略；高考英语</w:t>
      </w:r>
    </w:p>
    <w:p>
      <w:pPr>
        <w:rPr>
          <w:rFonts w:hint="default" w:ascii="Times New Roman" w:hAnsi="Times New Roman" w:eastAsia="宋体" w:cs="Times New Roman"/>
          <w:i w:val="0"/>
          <w:caps w:val="0"/>
          <w:color w:val="333333"/>
          <w:spacing w:val="0"/>
          <w:sz w:val="21"/>
          <w:szCs w:val="21"/>
          <w:lang w:eastAsia="zh-CN"/>
        </w:rPr>
      </w:pPr>
    </w:p>
    <w:p>
      <w:pPr>
        <w:numPr>
          <w:ilvl w:val="0"/>
          <w:numId w:val="1"/>
        </w:numPr>
        <w:rPr>
          <w:rFonts w:hint="default" w:ascii="Times New Roman" w:hAnsi="Times New Roman" w:eastAsia="宋体" w:cs="Times New Roman"/>
          <w:b/>
          <w:bCs/>
          <w:i w:val="0"/>
          <w:caps w:val="0"/>
          <w:color w:val="333333"/>
          <w:spacing w:val="0"/>
          <w:sz w:val="21"/>
          <w:szCs w:val="21"/>
          <w:lang w:eastAsia="zh-CN"/>
        </w:rPr>
      </w:pPr>
      <w:r>
        <w:rPr>
          <w:rFonts w:hint="default" w:ascii="Times New Roman" w:hAnsi="Times New Roman" w:eastAsia="宋体" w:cs="Times New Roman"/>
          <w:b/>
          <w:bCs/>
          <w:i w:val="0"/>
          <w:caps w:val="0"/>
          <w:color w:val="333333"/>
          <w:spacing w:val="0"/>
          <w:sz w:val="21"/>
          <w:szCs w:val="21"/>
          <w:lang w:eastAsia="zh-CN"/>
        </w:rPr>
        <w:t>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语言教学中的语篇通常以多模态形式呈现，语篇承载语言知识和文化知识，传递文化内涵、价值取向和思维方式。语法填空题往往通过不同语篇类型为学生接触真实社会生活中丰富的语篇形式提供了机会。多样的语篇材料和语篇形式，有助于丰富生活经历，体验不同情感，树立正确的世界观、人生观和价值观。</w:t>
      </w:r>
    </w:p>
    <w:p>
      <w:pPr>
        <w:rPr>
          <w:rFonts w:hint="eastAsia"/>
          <w:lang w:eastAsia="zh-CN"/>
        </w:rPr>
      </w:pPr>
    </w:p>
    <w:p>
      <w:pPr>
        <w:numPr>
          <w:numId w:val="0"/>
        </w:numPr>
        <w:rPr>
          <w:rFonts w:hint="eastAsia" w:ascii="Times New Roman" w:hAnsi="Times New Roman" w:eastAsia="宋体" w:cs="Times New Roman"/>
          <w:b/>
          <w:bCs/>
          <w:i w:val="0"/>
          <w:caps w:val="0"/>
          <w:color w:val="333333"/>
          <w:spacing w:val="0"/>
          <w:sz w:val="21"/>
          <w:szCs w:val="21"/>
          <w:lang w:eastAsia="zh-CN"/>
        </w:rPr>
      </w:pPr>
      <w:r>
        <w:rPr>
          <w:rFonts w:hint="eastAsia" w:ascii="Times New Roman" w:hAnsi="Times New Roman" w:eastAsia="宋体" w:cs="Times New Roman"/>
          <w:b/>
          <w:bCs/>
          <w:i w:val="0"/>
          <w:caps w:val="0"/>
          <w:color w:val="333333"/>
          <w:spacing w:val="0"/>
          <w:sz w:val="21"/>
          <w:szCs w:val="21"/>
          <w:lang w:eastAsia="zh-CN"/>
        </w:rPr>
        <w:t>二、语法填空中的词汇变形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2" w:firstLineChars="200"/>
        <w:jc w:val="both"/>
        <w:rPr>
          <w:rFonts w:hint="default"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1.变形容词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-ful adjectives：</w:t>
      </w:r>
      <w:r>
        <w:rPr>
          <w:rFonts w:hint="eastAsia" w:ascii="Times New Roman" w:hAnsi="Times New Roman" w:eastAsia="宋体" w:cs="Times New Roman"/>
          <w:i w:val="0"/>
          <w:caps w:val="0"/>
          <w:color w:val="333333"/>
          <w:spacing w:val="0"/>
          <w:kern w:val="2"/>
          <w:sz w:val="21"/>
          <w:szCs w:val="21"/>
          <w:lang w:val="en-US" w:eastAsia="zh-CN" w:bidi="ar-SA"/>
        </w:rPr>
        <w:tab/>
        <w:t xml:space="preserve">  </w:t>
      </w:r>
      <w:r>
        <w:rPr>
          <w:rFonts w:hint="eastAsia" w:ascii="Times New Roman" w:hAnsi="Times New Roman" w:eastAsia="宋体" w:cs="Times New Roman"/>
          <w:i w:val="0"/>
          <w:caps w:val="0"/>
          <w:color w:val="333333"/>
          <w:spacing w:val="0"/>
          <w:kern w:val="2"/>
          <w:sz w:val="21"/>
          <w:szCs w:val="21"/>
          <w:lang w:val="en-US" w:eastAsia="zh-CN" w:bidi="ar-SA"/>
        </w:rPr>
        <w:tab/>
        <w:t>graceful,skillful,successful,powerful,cheerful,forgetful,playful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-al/ical/ic adjectives：</w:t>
      </w:r>
      <w:r>
        <w:rPr>
          <w:rFonts w:hint="eastAsia" w:ascii="Times New Roman" w:hAnsi="Times New Roman" w:eastAsia="宋体" w:cs="Times New Roman"/>
          <w:i w:val="0"/>
          <w:caps w:val="0"/>
          <w:color w:val="333333"/>
          <w:spacing w:val="0"/>
          <w:kern w:val="2"/>
          <w:sz w:val="21"/>
          <w:szCs w:val="21"/>
          <w:lang w:val="en-US" w:eastAsia="zh-CN" w:bidi="ar-SA"/>
        </w:rPr>
        <w:tab/>
        <w:t>nation-national,benefit-beneficial,society-social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-tic adjectives:</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 xml:space="preserve">  </w:t>
      </w:r>
      <w:r>
        <w:rPr>
          <w:rFonts w:hint="eastAsia" w:ascii="Times New Roman" w:hAnsi="Times New Roman" w:eastAsia="宋体" w:cs="Times New Roman"/>
          <w:i w:val="0"/>
          <w:caps w:val="0"/>
          <w:color w:val="333333"/>
          <w:spacing w:val="0"/>
          <w:kern w:val="2"/>
          <w:sz w:val="21"/>
          <w:szCs w:val="21"/>
          <w:lang w:val="en-US" w:eastAsia="zh-CN" w:bidi="ar-SA"/>
        </w:rPr>
        <w:tab/>
        <w:t>athlete-athletic,character-characteristic,fantasy-fantastic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-able、-ible adjectives:</w:t>
      </w:r>
      <w:r>
        <w:rPr>
          <w:rFonts w:hint="eastAsia" w:ascii="Times New Roman" w:hAnsi="Times New Roman" w:eastAsia="宋体" w:cs="Times New Roman"/>
          <w:i w:val="0"/>
          <w:caps w:val="0"/>
          <w:color w:val="333333"/>
          <w:spacing w:val="0"/>
          <w:kern w:val="2"/>
          <w:sz w:val="21"/>
          <w:szCs w:val="21"/>
          <w:lang w:val="en-US" w:eastAsia="zh-CN" w:bidi="ar-SA"/>
        </w:rPr>
        <w:tab/>
        <w:t>acceptable,avoidable,divisible,portable,collectable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-y adjectives:</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noise-noisy,taste-tasty,anger-angry,hunger-hungry,health-healthy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-tive/ive adjectives: </w:t>
      </w:r>
      <w:r>
        <w:rPr>
          <w:rFonts w:hint="eastAsia" w:ascii="Times New Roman" w:hAnsi="Times New Roman" w:eastAsia="宋体" w:cs="Times New Roman"/>
          <w:i w:val="0"/>
          <w:caps w:val="0"/>
          <w:color w:val="333333"/>
          <w:spacing w:val="0"/>
          <w:kern w:val="2"/>
          <w:sz w:val="21"/>
          <w:szCs w:val="21"/>
          <w:lang w:val="en-US" w:eastAsia="zh-CN" w:bidi="ar-SA"/>
        </w:rPr>
        <w:tab/>
        <w:t>constructive,sensitive,expensive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-ant/ent adjectives: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important,pleasant,independent,existent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-ous adjectives:</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various,continuous,dangerous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-ish adjectives:</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foolish,selfish,bookish,greenish,yellowish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-less adjectives:</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aimless,homeless,faithless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-ed adjectives:</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aged,cultured,skilled,talented,confidence-confident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2" w:firstLineChars="200"/>
        <w:jc w:val="both"/>
        <w:rPr>
          <w:rFonts w:hint="default"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2.变为动词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-fy/ify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electrify，purify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-ize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apologize，memorize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-en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strengthen，lengthen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2" w:firstLineChars="200"/>
        <w:jc w:val="both"/>
        <w:rPr>
          <w:rFonts w:hint="eastAsia"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3.名词后缀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default"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①常附在v.或adj.后的名词后缀，表动作、性质、状态、行为、结果、过程、手段、程度、作用等。</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1）ness:sadness (悲伤)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2）ion,tion,sion:education（教育）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3）ment:government（政府）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4）ance,ence:performance (表演)existence (存在)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5）ure:pressure (压力)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6）al:approval（建议）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7）th:truth（真理）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8) age:storage（储藏）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②附在v.、n.之后，表示同“人”有关的概念的名词后缀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9）er，or：附着在动词之后，表示执行这个动作的“人”或“器物”，teacher (教师)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10）ee：附着在动词之后，表示动作的承受者或动作的对象，employee（雇员）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11）ant：附着在动词之后，表示执行动作的人，applicant（申请人）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12）eer：表示“从事......的人”，volunteer（志愿者）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13）ist：表示“信仰…..的人”，specialist(专家)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③几个表示抽象概念的名词后缀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30" w:firstLineChars="3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14）ism：表示“主义 ”，socialism（社会主义）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15）dom: 表示“职位、地位、状况”等抽象概念， freedom（自由）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   16）hood: 表示“特征、状况、关系”等抽象概念，brotherhood(兄弟关系)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17）ship：通常附着在名词后面，表示抽象概念，friendship（友谊）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2" w:firstLineChars="200"/>
        <w:jc w:val="both"/>
        <w:rPr>
          <w:rFonts w:hint="default"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4.副词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副词常以-ly结尾，如unfortunately,immediately等。但特别注意hardly（几乎不）， lately（最近）等词意思。一些形容词加了ly后缀之后，意思上会有变化。如：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social(社会的；社交的)——socially（在社会上；在社交场合）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financial(财政的；金融的)——financially(在财政上；在金融方面)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physical(物理的；身体的)——physically(按自然规律；在身体上)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default"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有些副词是加了ly为特征，而有些则不需要加ly来体现，如: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不加-ly的副词                             加-ly的副词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high 高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highly高度地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deep 深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deeply深深地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wide 宽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
      </w:r>
      <w:r>
        <w:rPr>
          <w:rFonts w:hint="eastAsia" w:ascii="Times New Roman" w:hAnsi="Times New Roman" w:eastAsia="宋体" w:cs="Times New Roman"/>
          <w:i w:val="0"/>
          <w:caps w:val="0"/>
          <w:color w:val="333333"/>
          <w:spacing w:val="0"/>
          <w:kern w:val="2"/>
          <w:sz w:val="21"/>
          <w:szCs w:val="21"/>
          <w:lang w:val="en-US" w:eastAsia="zh-CN" w:bidi="ar-SA"/>
        </w:rPr>
        <w:tab/>
        <w:t>widely广泛地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close近                                   closely密切地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2" w:firstLineChars="200"/>
        <w:jc w:val="both"/>
        <w:rPr>
          <w:rFonts w:hint="default"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5.词性转化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n.→adj. beauty→beautiful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n.→v.    beauty-beautify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v.→n.    develop→development，weigh→weight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v.→adj.  attract→attractive，surprise→surprised/surprising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2" w:firstLineChars="200"/>
        <w:jc w:val="both"/>
        <w:rPr>
          <w:rFonts w:hint="eastAsia"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6.双词性词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fast,far,straight,hard，late这五个单词既是副词，也是形容词。同时，-ward既可以用以构成形容词，也可以用以构成副词,如backward。backwards,downwards,northwards三者则均为副词。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语法填空重点考查动词、介词、名词，尤其对于动词及其转化需要反复操练、重点关注。对于该题型，一般七空为给词的变形题，另外三题一般是不给词的，这时一般填入的词为介词、冠词、连词和代词四种词性的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因此，笔者日常教学重点提醒学生关注单词词性，熟悉词性变化与代词变化，代词变化主要是人称代词，不定代词，反身代词，形容词性物主代词，名词性物主代词等。与此同时，熟记一些常用单词的反义词、前后缀等也对学生词汇量的拓展、陌生单词的灵活变形大有裨益。</w:t>
      </w:r>
    </w:p>
    <w:p>
      <w:pPr>
        <w:keepNext w:val="0"/>
        <w:keepLines w:val="0"/>
        <w:widowControl/>
        <w:numPr>
          <w:numId w:val="0"/>
        </w:numPr>
        <w:suppressLineNumbers w:val="0"/>
        <w:ind w:leftChars="0"/>
        <w:jc w:val="left"/>
        <w:rPr>
          <w:rFonts w:hint="eastAsia"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三、语法填空中的语法考查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语法填空，顾名思义，语法的考查是该题型的一个典型特征。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语法填空优先考虑定语从句（如关系代词、特殊疑问词、that、whether/if、关系副词等的考查），然后名词性从句（尤其是同位语从句连接词，既考虑常考的that，又考虑句子意思），最后考查状语从句。笔者日常教学需帮助学生理清三大类从句的异同，关注指代it，明辨主被、判断先后，熟知不定式（</w:t>
      </w:r>
      <w:r>
        <w:rPr>
          <w:rFonts w:hint="eastAsia" w:ascii="Times New Roman" w:hAnsi="Times New Roman" w:eastAsia="宋体" w:cs="Times New Roman"/>
          <w:i w:val="0"/>
          <w:caps w:val="0"/>
          <w:color w:val="333333"/>
          <w:spacing w:val="0"/>
          <w:kern w:val="2"/>
          <w:sz w:val="21"/>
          <w:szCs w:val="21"/>
          <w:lang w:val="en-US" w:eastAsia="zh-CN" w:bidi="ar-SA"/>
        </w:rPr>
        <w:t>可以做主宾表定状补的成分</w:t>
      </w:r>
      <w:r>
        <w:rPr>
          <w:rFonts w:hint="eastAsia" w:ascii="Times New Roman" w:hAnsi="Times New Roman" w:eastAsia="宋体" w:cs="Times New Roman"/>
          <w:i w:val="0"/>
          <w:caps w:val="0"/>
          <w:color w:val="333333"/>
          <w:spacing w:val="0"/>
          <w:kern w:val="2"/>
          <w:sz w:val="21"/>
          <w:szCs w:val="21"/>
          <w:lang w:val="en-US" w:eastAsia="zh-CN" w:bidi="ar-SA"/>
        </w:rPr>
        <w:t>）表目的，动名词（</w:t>
      </w:r>
      <w:r>
        <w:rPr>
          <w:rFonts w:hint="eastAsia" w:ascii="Times New Roman" w:hAnsi="Times New Roman" w:eastAsia="宋体" w:cs="Times New Roman"/>
          <w:i w:val="0"/>
          <w:caps w:val="0"/>
          <w:color w:val="333333"/>
          <w:spacing w:val="0"/>
          <w:kern w:val="2"/>
          <w:sz w:val="21"/>
          <w:szCs w:val="21"/>
          <w:lang w:val="en-US" w:eastAsia="zh-CN" w:bidi="ar-SA"/>
        </w:rPr>
        <w:t>可以做主宾表定语的成分</w:t>
      </w:r>
      <w:r>
        <w:rPr>
          <w:rFonts w:hint="eastAsia" w:ascii="Times New Roman" w:hAnsi="Times New Roman" w:eastAsia="宋体" w:cs="Times New Roman"/>
          <w:i w:val="0"/>
          <w:caps w:val="0"/>
          <w:color w:val="333333"/>
          <w:spacing w:val="0"/>
          <w:kern w:val="2"/>
          <w:sz w:val="21"/>
          <w:szCs w:val="21"/>
          <w:lang w:val="en-US" w:eastAsia="zh-CN" w:bidi="ar-SA"/>
        </w:rPr>
        <w:t>）作主语，分词可以作表语、定语、状语和补语等基本语法。此外，三单、冠词、虚拟、情态动词、最高级、非谓语、省略、倒装、强调句、主谓一致等语法点。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rFonts w:hint="default"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对于语法填空题中的长难句，笔者建议划分主从句：①主从完整且有逻辑：a.并列句 b.状语从句；②主句完整：a.定语从句 b.同位语从句；③主句不完整：主宾表从句。尤其注意难题和易混知识点或形式知识点的掌握和理解，例如：It is often not their age but their education that causes misunderstanding between them.本句中考查了It is...that...强调句型，同时还考查了not...but...固定结构的嵌套，需要考生对重点语法和结构做到心中有数，了解异同。</w:t>
      </w:r>
    </w:p>
    <w:p>
      <w:pPr>
        <w:ind w:firstLine="420" w:firstLineChars="200"/>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语法填空中时态的考查也是一个重点。一般来说，一般现在时常用在时间表，客观真理的语境中。在动词（短语）hope,make sure等后的宾语从句中常用一般现表将来。一般过去时、现在完成时（尤其注意它与经常性行为连用；与延续性动词连用）、一般将来时也是最常考的几个时态。</w:t>
      </w:r>
    </w:p>
    <w:p>
      <w:pPr>
        <w:ind w:firstLine="420" w:firstLineChars="200"/>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说完语法中的时态，笔者还想谈谈语态，即主被动问题。在语法</w:t>
      </w:r>
      <w:bookmarkStart w:id="0" w:name="_GoBack"/>
      <w:bookmarkEnd w:id="0"/>
      <w:r>
        <w:rPr>
          <w:rFonts w:hint="eastAsia" w:ascii="Times New Roman" w:hAnsi="Times New Roman" w:eastAsia="宋体" w:cs="Times New Roman"/>
          <w:i w:val="0"/>
          <w:caps w:val="0"/>
          <w:color w:val="333333"/>
          <w:spacing w:val="0"/>
          <w:kern w:val="2"/>
          <w:sz w:val="21"/>
          <w:szCs w:val="21"/>
          <w:lang w:val="en-US" w:eastAsia="zh-CN" w:bidi="ar-SA"/>
        </w:rPr>
        <w:t>填空题中要尤其注意一些无被动或主表被的情况，如rise,happen,occur,take place, pay off, come true, break out,belong to,deserve/be worth doing（值得做某事）,look,want/need/require/deserve doing(想要、需要做某事)。这些都是需要牢记的。</w:t>
      </w:r>
    </w:p>
    <w:p>
      <w:pPr>
        <w:keepNext w:val="0"/>
        <w:keepLines w:val="0"/>
        <w:widowControl/>
        <w:suppressLineNumbers w:val="0"/>
        <w:jc w:val="left"/>
        <w:rPr>
          <w:rFonts w:hint="eastAsia" w:ascii="Times New Roman" w:hAnsi="Times New Roman" w:eastAsia="宋体" w:cs="Times New Roman"/>
          <w:i w:val="0"/>
          <w:caps w:val="0"/>
          <w:color w:val="333333"/>
          <w:spacing w:val="0"/>
          <w:kern w:val="2"/>
          <w:sz w:val="21"/>
          <w:szCs w:val="21"/>
          <w:lang w:val="en-US" w:eastAsia="zh-CN" w:bidi="ar-SA"/>
        </w:rPr>
      </w:pPr>
    </w:p>
    <w:p>
      <w:pPr>
        <w:keepNext w:val="0"/>
        <w:keepLines w:val="0"/>
        <w:widowControl/>
        <w:numPr>
          <w:ilvl w:val="0"/>
          <w:numId w:val="2"/>
        </w:numPr>
        <w:suppressLineNumbers w:val="0"/>
        <w:jc w:val="left"/>
        <w:rPr>
          <w:rFonts w:hint="eastAsia"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日拱一卒，勤于积累</w:t>
      </w:r>
    </w:p>
    <w:p>
      <w:pPr>
        <w:numPr>
          <w:ilvl w:val="0"/>
          <w:numId w:val="0"/>
        </w:numPr>
        <w:ind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就语法填空的文体而言，一般为说明文、记叙文居多。说明文，它是以说明为主要表达方式，以客观事物的特点和性质，事物发生和发展过程为主要表达内容，给读者以知识的一种文体。其文章结构往往总分、递进等方式，按一定顺序（如时间、空间、从现象到本质）进行说明。特点是内容客观、简练，语言准确、明了，文章很少表达作者的感情倾向。而记叙文抓记叙六要素（时间、地点、人物、起因、经过、结果），抓住叙述对象。人物故事要抓住人物形象和意义。记叙文一般套路为讲故事加谈感情，或以时间或以事件顺序书写，常常以小见大，传递正能量，在尾段进行主题升华。</w:t>
      </w:r>
    </w:p>
    <w:p>
      <w:pPr>
        <w:numPr>
          <w:ilvl w:val="0"/>
          <w:numId w:val="0"/>
        </w:numPr>
        <w:ind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熟悉语法填空语篇的文体后，日常的词汇的积累是语法填空能否取得高分的关键。笔者会指导学生整理一些常考单词，如常考不可数名词advice,air,baggage,chalk,equipment,</w:t>
      </w:r>
    </w:p>
    <w:p>
      <w:pPr>
        <w:numPr>
          <w:ilvl w:val="0"/>
          <w:numId w:val="0"/>
        </w:numPr>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fun,furniture,information,ink,knowledge,light,luck,luggage,money,music,news,progress(=advances),tea,rain,sand,snow,traffic,waste,wealth,weather,wind,wood等。但需要注意几种情况：①抽象名词具体化；②一些词可数、不可数含义不同，如：experience经历（可数），经验（不可数）；work作品(可数)，工作（不可数）；paper报纸、试卷、论文(可数)，纸（张）（不可数）等。除了单词的积累，一些固定表达、短语也是积累的重点，笔者会尝试编一些朗朗上口的口诀方便学生记忆，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命令警告被禁止：order,warn,forbid +sb to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祈求期盼终说服：beg,expect,persuade+sb to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建议鼓励和号召：advise,encourage,inspire,call on+sb to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忘记停止继续努力意味着不后悔forget/remember/stop/continue/go on/try/mean/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regret+doing/to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rPr>
          <w:rFonts w:hint="default"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 xml:space="preserve">    一些固定用法和句型，如：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the approach/key to+doing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...before...;not...until...;for fear that...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appreciate,consider,forgive,include,keep,risk,suggest+doing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It is/was +adj.+of/for sb to do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It is no good/fun/use/a waste of time doing sth.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There is no point/use/good (in) doing sth.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all,most,half,plenty,enough,some,the rest,the remainder+of,意义决定其单复。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many,many a(谓语动词用单数),a (big/large/great) number of,big/large/great numbers of,a few,many,a good/great many,dozens of, scores of...只修饰可数名词。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a little, much, a great deal of,a large amount of（谓动词可单可复）,large amounts of(谓动词用复数)只修饰不可数名词。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a lot of, lots of, plenty of, a large quantity + n., quantities of + 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能修饰可数和不可数名词。</w:t>
      </w:r>
    </w:p>
    <w:p>
      <w:pPr>
        <w:widowControl w:val="0"/>
        <w:numPr>
          <w:ilvl w:val="0"/>
          <w:numId w:val="0"/>
        </w:numPr>
        <w:jc w:val="both"/>
        <w:rPr>
          <w:rFonts w:hint="eastAsia" w:ascii="Times New Roman" w:hAnsi="Times New Roman" w:eastAsia="宋体" w:cs="Times New Roman"/>
          <w:i w:val="0"/>
          <w:caps w:val="0"/>
          <w:color w:val="333333"/>
          <w:spacing w:val="0"/>
          <w:kern w:val="2"/>
          <w:sz w:val="21"/>
          <w:szCs w:val="21"/>
          <w:lang w:val="en-US" w:eastAsia="zh-CN" w:bidi="ar-SA"/>
        </w:rPr>
      </w:pPr>
    </w:p>
    <w:p>
      <w:pPr>
        <w:widowControl w:val="0"/>
        <w:numPr>
          <w:ilvl w:val="0"/>
          <w:numId w:val="0"/>
        </w:numPr>
        <w:jc w:val="both"/>
        <w:rPr>
          <w:rFonts w:hint="default" w:ascii="Times New Roman" w:hAnsi="Times New Roman" w:eastAsia="宋体" w:cs="Times New Roman"/>
          <w:b/>
          <w:bCs/>
          <w:i w:val="0"/>
          <w:caps w:val="0"/>
          <w:color w:val="333333"/>
          <w:spacing w:val="0"/>
          <w:kern w:val="2"/>
          <w:sz w:val="21"/>
          <w:szCs w:val="21"/>
          <w:lang w:val="en-US" w:eastAsia="zh-CN" w:bidi="ar-SA"/>
        </w:rPr>
      </w:pPr>
      <w:r>
        <w:rPr>
          <w:rFonts w:hint="eastAsia" w:ascii="Times New Roman" w:hAnsi="Times New Roman" w:eastAsia="宋体" w:cs="Times New Roman"/>
          <w:b/>
          <w:bCs/>
          <w:i w:val="0"/>
          <w:caps w:val="0"/>
          <w:color w:val="333333"/>
          <w:spacing w:val="0"/>
          <w:kern w:val="2"/>
          <w:sz w:val="21"/>
          <w:szCs w:val="21"/>
          <w:lang w:val="en-US" w:eastAsia="zh-CN" w:bidi="ar-SA"/>
        </w:rPr>
        <w:t>五、</w:t>
      </w:r>
      <w:r>
        <w:rPr>
          <w:rFonts w:hint="default" w:ascii="Times New Roman" w:hAnsi="Times New Roman" w:eastAsia="宋体" w:cs="Times New Roman"/>
          <w:b/>
          <w:bCs/>
          <w:i w:val="0"/>
          <w:caps w:val="0"/>
          <w:color w:val="333333"/>
          <w:spacing w:val="0"/>
          <w:kern w:val="2"/>
          <w:sz w:val="21"/>
          <w:szCs w:val="21"/>
          <w:lang w:val="en-US" w:eastAsia="zh-CN" w:bidi="ar-SA"/>
        </w:rPr>
        <w:t>结语</w:t>
      </w:r>
    </w:p>
    <w:p>
      <w:pPr>
        <w:ind w:firstLine="420" w:firstLineChars="200"/>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诵读全文明主题；分析成分抓词性；结合语义填词形；做完要检查。</w:t>
      </w:r>
    </w:p>
    <w:p>
      <w:pPr>
        <w:widowControl w:val="0"/>
        <w:numPr>
          <w:ilvl w:val="0"/>
          <w:numId w:val="0"/>
        </w:numPr>
        <w:ind w:firstLine="420" w:firstLineChars="200"/>
        <w:jc w:val="both"/>
        <w:rPr>
          <w:rFonts w:hint="eastAsia" w:ascii="Times New Roman" w:hAnsi="Times New Roman" w:eastAsia="宋体" w:cs="Times New Roman"/>
          <w:i w:val="0"/>
          <w:caps w:val="0"/>
          <w:color w:val="333333"/>
          <w:spacing w:val="0"/>
          <w:kern w:val="2"/>
          <w:sz w:val="21"/>
          <w:szCs w:val="21"/>
          <w:lang w:val="en-US" w:eastAsia="zh-CN" w:bidi="ar-SA"/>
        </w:rPr>
      </w:pPr>
      <w:r>
        <w:rPr>
          <w:rFonts w:hint="eastAsia" w:ascii="Times New Roman" w:hAnsi="Times New Roman" w:eastAsia="宋体" w:cs="Times New Roman"/>
          <w:i w:val="0"/>
          <w:caps w:val="0"/>
          <w:color w:val="333333"/>
          <w:spacing w:val="0"/>
          <w:kern w:val="2"/>
          <w:sz w:val="21"/>
          <w:szCs w:val="21"/>
          <w:lang w:val="en-US" w:eastAsia="zh-CN" w:bidi="ar-SA"/>
        </w:rPr>
        <w:t>语法填空题，作为江苏英语新高考的新题型，对考生语言能力、思维品质等英语学科核心素养的要求较高。</w:t>
      </w:r>
      <w:r>
        <w:rPr>
          <w:rFonts w:hint="default" w:ascii="Times New Roman" w:hAnsi="Times New Roman" w:eastAsia="宋体" w:cs="Times New Roman"/>
          <w:i w:val="0"/>
          <w:caps w:val="0"/>
          <w:color w:val="333333"/>
          <w:spacing w:val="0"/>
          <w:kern w:val="2"/>
          <w:sz w:val="21"/>
          <w:szCs w:val="21"/>
          <w:lang w:val="en-US" w:eastAsia="zh-CN" w:bidi="ar-SA"/>
        </w:rPr>
        <w:t>只有了解高考</w:t>
      </w:r>
      <w:r>
        <w:rPr>
          <w:rFonts w:hint="eastAsia" w:ascii="Times New Roman" w:hAnsi="Times New Roman" w:eastAsia="宋体" w:cs="Times New Roman"/>
          <w:i w:val="0"/>
          <w:caps w:val="0"/>
          <w:color w:val="333333"/>
          <w:spacing w:val="0"/>
          <w:kern w:val="2"/>
          <w:sz w:val="21"/>
          <w:szCs w:val="21"/>
          <w:lang w:val="en-US" w:eastAsia="zh-CN" w:bidi="ar-SA"/>
        </w:rPr>
        <w:t>语法填空</w:t>
      </w:r>
      <w:r>
        <w:rPr>
          <w:rFonts w:hint="default" w:ascii="Times New Roman" w:hAnsi="Times New Roman" w:eastAsia="宋体" w:cs="Times New Roman"/>
          <w:i w:val="0"/>
          <w:caps w:val="0"/>
          <w:color w:val="333333"/>
          <w:spacing w:val="0"/>
          <w:kern w:val="2"/>
          <w:sz w:val="21"/>
          <w:szCs w:val="21"/>
          <w:lang w:val="en-US" w:eastAsia="zh-CN" w:bidi="ar-SA"/>
        </w:rPr>
        <w:t>试题特点、培养良好的心理素质和相应的应试技巧和策略，才能取得</w:t>
      </w:r>
      <w:r>
        <w:rPr>
          <w:rFonts w:hint="eastAsia" w:ascii="Times New Roman" w:hAnsi="Times New Roman" w:eastAsia="宋体" w:cs="Times New Roman"/>
          <w:i w:val="0"/>
          <w:caps w:val="0"/>
          <w:color w:val="333333"/>
          <w:spacing w:val="0"/>
          <w:kern w:val="2"/>
          <w:sz w:val="21"/>
          <w:szCs w:val="21"/>
          <w:lang w:val="en-US" w:eastAsia="zh-CN" w:bidi="ar-SA"/>
        </w:rPr>
        <w:t>最终在语法填空题中获得理想成绩</w:t>
      </w:r>
      <w:r>
        <w:rPr>
          <w:rFonts w:hint="default" w:ascii="Times New Roman" w:hAnsi="Times New Roman" w:eastAsia="宋体" w:cs="Times New Roman"/>
          <w:i w:val="0"/>
          <w:caps w:val="0"/>
          <w:color w:val="333333"/>
          <w:spacing w:val="0"/>
          <w:kern w:val="2"/>
          <w:sz w:val="21"/>
          <w:szCs w:val="21"/>
          <w:lang w:val="en-US" w:eastAsia="zh-CN" w:bidi="ar-SA"/>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6260BC"/>
    <w:multiLevelType w:val="singleLevel"/>
    <w:tmpl w:val="A46260BC"/>
    <w:lvl w:ilvl="0" w:tentative="0">
      <w:start w:val="4"/>
      <w:numFmt w:val="chineseCounting"/>
      <w:suff w:val="nothing"/>
      <w:lvlText w:val="%1、"/>
      <w:lvlJc w:val="left"/>
      <w:rPr>
        <w:rFonts w:hint="eastAsia"/>
      </w:rPr>
    </w:lvl>
  </w:abstractNum>
  <w:abstractNum w:abstractNumId="1">
    <w:nsid w:val="DCBD0A96"/>
    <w:multiLevelType w:val="singleLevel"/>
    <w:tmpl w:val="DCBD0A9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3789A"/>
    <w:rsid w:val="1630394D"/>
    <w:rsid w:val="185320B4"/>
    <w:rsid w:val="18F7626F"/>
    <w:rsid w:val="1AE17A12"/>
    <w:rsid w:val="1CB022E4"/>
    <w:rsid w:val="2F870CE5"/>
    <w:rsid w:val="336E63E3"/>
    <w:rsid w:val="359E0885"/>
    <w:rsid w:val="5713789A"/>
    <w:rsid w:val="597D11BE"/>
    <w:rsid w:val="5DF924D7"/>
    <w:rsid w:val="64106BB2"/>
    <w:rsid w:val="73052B7A"/>
    <w:rsid w:val="78D97F55"/>
    <w:rsid w:val="7B1306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2020-03-01T09:02:00Z</dcterms:created>
  <dc:creator>WPS_137296451</dc:creator>
  <cp:lastModifiedBy>WPS_137296451</cp:lastModifiedBy>
  <dcterms:modified xsi:type="dcterms:W3CDTF">2020-03-21T11:31:12Z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