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A33" w:rsidRDefault="00450A33" w:rsidP="00AE56D0">
      <w:pPr>
        <w:widowControl/>
        <w:ind w:firstLineChars="450" w:firstLine="1440"/>
        <w:rPr>
          <w:rFonts w:asciiTheme="majorEastAsia" w:eastAsiaTheme="majorEastAsia" w:hAnsiTheme="majorEastAsia" w:cstheme="minorBidi"/>
          <w:sz w:val="32"/>
          <w:szCs w:val="32"/>
        </w:rPr>
      </w:pPr>
      <w:r w:rsidRPr="00450A33">
        <w:rPr>
          <w:rFonts w:asciiTheme="majorEastAsia" w:eastAsiaTheme="majorEastAsia" w:hAnsiTheme="majorEastAsia" w:cstheme="minorBidi" w:hint="eastAsia"/>
          <w:sz w:val="32"/>
          <w:szCs w:val="32"/>
        </w:rPr>
        <w:t>新冠肺炎</w:t>
      </w:r>
      <w:r>
        <w:rPr>
          <w:rFonts w:asciiTheme="majorEastAsia" w:eastAsiaTheme="majorEastAsia" w:hAnsiTheme="majorEastAsia" w:cstheme="minorBidi" w:hint="eastAsia"/>
          <w:sz w:val="32"/>
          <w:szCs w:val="32"/>
        </w:rPr>
        <w:t>疫情下门诊管理的思考</w:t>
      </w:r>
      <w:r w:rsidR="007122DD">
        <w:rPr>
          <w:rFonts w:asciiTheme="majorEastAsia" w:eastAsiaTheme="majorEastAsia" w:hAnsiTheme="majorEastAsia" w:cstheme="minorBidi" w:hint="eastAsia"/>
          <w:sz w:val="32"/>
          <w:szCs w:val="32"/>
        </w:rPr>
        <w:t>与</w:t>
      </w:r>
      <w:r>
        <w:rPr>
          <w:rFonts w:asciiTheme="majorEastAsia" w:eastAsiaTheme="majorEastAsia" w:hAnsiTheme="majorEastAsia" w:cstheme="minorBidi" w:hint="eastAsia"/>
          <w:sz w:val="32"/>
          <w:szCs w:val="32"/>
        </w:rPr>
        <w:t>实践</w:t>
      </w:r>
    </w:p>
    <w:p w:rsidR="00D9691B" w:rsidRPr="00D9691B" w:rsidRDefault="00D9691B" w:rsidP="00D9691B">
      <w:pPr>
        <w:widowControl/>
        <w:ind w:firstLineChars="150" w:firstLine="420"/>
        <w:jc w:val="center"/>
        <w:rPr>
          <w:sz w:val="28"/>
          <w:szCs w:val="28"/>
        </w:rPr>
      </w:pPr>
      <w:bookmarkStart w:id="0" w:name="_WPS1"/>
      <w:r w:rsidRPr="00D9691B">
        <w:rPr>
          <w:rFonts w:hint="eastAsia"/>
          <w:sz w:val="28"/>
          <w:szCs w:val="28"/>
        </w:rPr>
        <w:t>丁晓娟</w:t>
      </w:r>
    </w:p>
    <w:p w:rsidR="009A0F80" w:rsidRPr="00AE56D0" w:rsidRDefault="009A0F80" w:rsidP="009A0F80">
      <w:pPr>
        <w:ind w:leftChars="50" w:left="105" w:rightChars="50" w:right="105"/>
        <w:jc w:val="center"/>
        <w:rPr>
          <w:sz w:val="28"/>
          <w:szCs w:val="28"/>
        </w:rPr>
      </w:pPr>
      <w:r w:rsidRPr="00AE56D0">
        <w:rPr>
          <w:rFonts w:hint="eastAsia"/>
          <w:sz w:val="28"/>
          <w:szCs w:val="28"/>
        </w:rPr>
        <w:t>（徐州医科大学附属医院，徐州</w:t>
      </w:r>
      <w:r w:rsidRPr="00AE56D0">
        <w:rPr>
          <w:rFonts w:hint="eastAsia"/>
          <w:sz w:val="28"/>
          <w:szCs w:val="28"/>
        </w:rPr>
        <w:t>221002</w:t>
      </w:r>
      <w:r w:rsidRPr="00AE56D0">
        <w:rPr>
          <w:rFonts w:hint="eastAsia"/>
          <w:sz w:val="28"/>
          <w:szCs w:val="28"/>
        </w:rPr>
        <w:t>，江苏）</w:t>
      </w:r>
      <w:bookmarkEnd w:id="0"/>
    </w:p>
    <w:p w:rsidR="00233765" w:rsidRPr="00712E57" w:rsidRDefault="00233765" w:rsidP="00712E57">
      <w:pPr>
        <w:autoSpaceDE w:val="0"/>
        <w:autoSpaceDN w:val="0"/>
        <w:adjustRightInd w:val="0"/>
        <w:spacing w:line="560" w:lineRule="exact"/>
        <w:ind w:rightChars="50" w:right="105" w:firstLineChars="200" w:firstLine="482"/>
        <w:rPr>
          <w:rFonts w:ascii="楷体_GB2312" w:eastAsia="楷体_GB2312" w:hAnsi="楷体_GB2312" w:cs="楷体_GB2312"/>
          <w:sz w:val="24"/>
        </w:rPr>
      </w:pPr>
      <w:r w:rsidRPr="00712E57">
        <w:rPr>
          <w:rFonts w:ascii="楷体_GB2312" w:eastAsia="楷体_GB2312" w:hAnsi="楷体_GB2312" w:cs="楷体_GB2312" w:hint="eastAsia"/>
          <w:b/>
          <w:bCs/>
          <w:sz w:val="24"/>
        </w:rPr>
        <w:t>摘要：</w:t>
      </w:r>
      <w:r w:rsidR="00AF57B6">
        <w:rPr>
          <w:rFonts w:ascii="楷体_GB2312" w:eastAsia="楷体_GB2312" w:hAnsi="楷体_GB2312" w:cs="楷体_GB2312" w:hint="eastAsia"/>
          <w:sz w:val="24"/>
        </w:rPr>
        <w:t>在全国抗击新冠肺炎疫情的特殊时期，为有效实施</w:t>
      </w:r>
      <w:r w:rsidRPr="00712E57">
        <w:rPr>
          <w:rFonts w:ascii="楷体_GB2312" w:eastAsia="楷体_GB2312" w:hAnsi="楷体_GB2312" w:cs="楷体_GB2312" w:hint="eastAsia"/>
          <w:sz w:val="24"/>
        </w:rPr>
        <w:t>“一手抓疫情防控，一手抓日常诊疗”，徐州医科大学附属医院按照党中央决策部署全面动员、全面部署、全面加强防控工作，提出疫情控制要“早发现、早报告、早隔离、早治疗”，门诊部重点落实</w:t>
      </w:r>
      <w:proofErr w:type="gramStart"/>
      <w:r w:rsidRPr="00712E57">
        <w:rPr>
          <w:rFonts w:ascii="楷体_GB2312" w:eastAsia="楷体_GB2312" w:hAnsi="楷体_GB2312" w:cs="楷体_GB2312" w:hint="eastAsia"/>
          <w:sz w:val="24"/>
        </w:rPr>
        <w:t>院感各项</w:t>
      </w:r>
      <w:proofErr w:type="gramEnd"/>
      <w:r w:rsidRPr="00712E57">
        <w:rPr>
          <w:rFonts w:ascii="楷体_GB2312" w:eastAsia="楷体_GB2312" w:hAnsi="楷体_GB2312" w:cs="楷体_GB2312" w:hint="eastAsia"/>
          <w:sz w:val="24"/>
        </w:rPr>
        <w:t>防控措施，</w:t>
      </w:r>
      <w:r w:rsidR="00607D97">
        <w:rPr>
          <w:rFonts w:ascii="楷体_GB2312" w:eastAsia="楷体_GB2312" w:hAnsi="楷体_GB2312" w:cs="楷体_GB2312" w:hint="eastAsia"/>
          <w:sz w:val="24"/>
        </w:rPr>
        <w:t>执行三次把关制度，</w:t>
      </w:r>
      <w:r w:rsidRPr="00712E57">
        <w:rPr>
          <w:rFonts w:ascii="楷体_GB2312" w:eastAsia="楷体_GB2312" w:hAnsi="楷体_GB2312" w:cs="楷体_GB2312" w:hint="eastAsia"/>
          <w:sz w:val="24"/>
        </w:rPr>
        <w:t>加强发热门诊建设，优化就医流程，开展</w:t>
      </w:r>
      <w:r w:rsidR="00607D97">
        <w:rPr>
          <w:rFonts w:ascii="楷体_GB2312" w:eastAsia="楷体_GB2312" w:hAnsi="楷体_GB2312" w:cs="楷体_GB2312" w:hint="eastAsia"/>
          <w:sz w:val="24"/>
        </w:rPr>
        <w:t>“</w:t>
      </w:r>
      <w:r w:rsidR="00607D97" w:rsidRPr="00712E57">
        <w:rPr>
          <w:rFonts w:ascii="楷体_GB2312" w:eastAsia="楷体_GB2312" w:hAnsi="楷体_GB2312" w:cs="楷体_GB2312" w:hint="eastAsia"/>
          <w:sz w:val="24"/>
        </w:rPr>
        <w:t>互联网</w:t>
      </w:r>
      <w:r w:rsidR="00607D97">
        <w:rPr>
          <w:rFonts w:ascii="楷体_GB2312" w:eastAsia="楷体_GB2312" w:hAnsi="楷体_GB2312" w:cs="楷体_GB2312" w:hint="eastAsia"/>
          <w:sz w:val="24"/>
        </w:rPr>
        <w:t>+”</w:t>
      </w:r>
      <w:r w:rsidRPr="00712E57">
        <w:rPr>
          <w:rFonts w:ascii="楷体_GB2312" w:eastAsia="楷体_GB2312" w:hAnsi="楷体_GB2312" w:cs="楷体_GB2312" w:hint="eastAsia"/>
          <w:sz w:val="24"/>
        </w:rPr>
        <w:t>服务，以门诊全流程管理为核心，将精细化管理与防疫措施相结合，切实保障广大患者就医安全。</w:t>
      </w:r>
    </w:p>
    <w:p w:rsidR="00233765" w:rsidRDefault="00233765" w:rsidP="00712E57">
      <w:pPr>
        <w:autoSpaceDE w:val="0"/>
        <w:autoSpaceDN w:val="0"/>
        <w:adjustRightInd w:val="0"/>
        <w:spacing w:line="560" w:lineRule="exact"/>
        <w:ind w:leftChars="50" w:left="105" w:rightChars="50" w:right="105" w:firstLineChars="200" w:firstLine="482"/>
        <w:rPr>
          <w:rFonts w:ascii="楷体_GB2312" w:eastAsia="楷体_GB2312" w:hAnsi="楷体_GB2312" w:cs="楷体_GB2312"/>
          <w:b/>
          <w:bCs/>
          <w:sz w:val="24"/>
        </w:rPr>
      </w:pPr>
      <w:r w:rsidRPr="00712E57">
        <w:rPr>
          <w:rFonts w:ascii="楷体_GB2312" w:eastAsia="楷体_GB2312" w:hAnsi="楷体_GB2312" w:cs="楷体_GB2312" w:hint="eastAsia"/>
          <w:b/>
          <w:bCs/>
          <w:sz w:val="24"/>
        </w:rPr>
        <w:t>关键词：新冠肺炎   精细化管理  全流程管理</w:t>
      </w:r>
    </w:p>
    <w:p w:rsidR="007048AE" w:rsidRDefault="007048AE" w:rsidP="007048AE">
      <w:pPr>
        <w:autoSpaceDE w:val="0"/>
        <w:autoSpaceDN w:val="0"/>
        <w:adjustRightInd w:val="0"/>
        <w:spacing w:line="560" w:lineRule="exact"/>
        <w:ind w:leftChars="50" w:left="105" w:rightChars="50" w:right="105" w:firstLineChars="200" w:firstLine="480"/>
        <w:rPr>
          <w:rFonts w:ascii="Tahoma" w:eastAsiaTheme="minorEastAsia" w:hAnsi="Tahoma" w:cs="Tahoma"/>
          <w:color w:val="434343"/>
          <w:sz w:val="24"/>
        </w:rPr>
      </w:pPr>
      <w:r w:rsidRPr="007048AE">
        <w:rPr>
          <w:rFonts w:ascii="Tahoma" w:eastAsia="Tahoma" w:hAnsi="Tahoma" w:cs="Tahoma"/>
          <w:color w:val="434343"/>
          <w:sz w:val="24"/>
        </w:rPr>
        <w:t xml:space="preserve">Abstract: In the special period of the national fight against the outbreak of new coronal pneumonia, in order to effectively implement the "one-handed grasp of epidemic prevention and control, one-handed grasp of daily diagnosis and treatment", Xuzhou Medical University Affiliated Hospital in accordance with the Party Central Committee's decision-making and deployment of comprehensive mobilization, full deployment, comprehensive strengthening of prevention and control work, put forward the outbreak control to "early detection, early reporting, early isolation, early treatment", Outpatient department son-in-line implementation of the hospital sense of prevention and control measures, the implementation of three control system, strengthen the construction of fever outpatient, optimize the medical process, carry out "Internet plus" services, to the outpatient whole process management as the core, will be fine management and epidemic prevention measures combined to effectively protect the safety of the vast number of </w:t>
      </w:r>
      <w:r w:rsidRPr="007048AE">
        <w:rPr>
          <w:rFonts w:ascii="Tahoma" w:eastAsia="Tahoma" w:hAnsi="Tahoma" w:cs="Tahoma"/>
          <w:color w:val="434343"/>
          <w:sz w:val="24"/>
        </w:rPr>
        <w:lastRenderedPageBreak/>
        <w:t>patients.</w:t>
      </w:r>
    </w:p>
    <w:p w:rsidR="007048AE" w:rsidRPr="007048AE" w:rsidRDefault="007048AE" w:rsidP="007048AE">
      <w:pPr>
        <w:autoSpaceDE w:val="0"/>
        <w:autoSpaceDN w:val="0"/>
        <w:adjustRightInd w:val="0"/>
        <w:spacing w:line="560" w:lineRule="exact"/>
        <w:ind w:leftChars="50" w:left="105" w:rightChars="50" w:right="105" w:firstLineChars="200" w:firstLine="480"/>
        <w:rPr>
          <w:rFonts w:ascii="Tahoma" w:eastAsiaTheme="minorEastAsia" w:hAnsi="Tahoma" w:cs="Tahoma"/>
          <w:color w:val="434343"/>
          <w:sz w:val="24"/>
        </w:rPr>
      </w:pPr>
      <w:r w:rsidRPr="007048AE">
        <w:rPr>
          <w:rFonts w:ascii="Tahoma" w:eastAsiaTheme="minorEastAsia" w:hAnsi="Tahoma" w:cs="Tahoma"/>
          <w:color w:val="434343"/>
          <w:sz w:val="24"/>
        </w:rPr>
        <w:t>Keywords: New Crown Pneumonia Fine Management Whole Process Management</w:t>
      </w:r>
    </w:p>
    <w:p w:rsidR="0067157D" w:rsidRPr="00233765" w:rsidRDefault="000958C7" w:rsidP="00233765">
      <w:pPr>
        <w:autoSpaceDE w:val="0"/>
        <w:autoSpaceDN w:val="0"/>
        <w:adjustRightInd w:val="0"/>
        <w:spacing w:line="560" w:lineRule="exact"/>
        <w:ind w:rightChars="50" w:right="105" w:firstLineChars="200" w:firstLine="420"/>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在全国抗击新冠肺炎疫情的特殊时期，如何落实“一手抓疫情防控，一手抓日常诊疗”，如何在科学防控的背景下合理满足人民群众诊疗需要，是每一家医院，每一个管理部门要重视并要深入研究的问题。徐州医科大学附属医院党委秉承“1234高质量转型发展战略”，</w:t>
      </w:r>
      <w:r w:rsidR="00644845" w:rsidRPr="00233765">
        <w:rPr>
          <w:rFonts w:asciiTheme="majorEastAsia" w:eastAsiaTheme="majorEastAsia" w:hAnsiTheme="majorEastAsia" w:cstheme="minorBidi" w:hint="eastAsia"/>
          <w:szCs w:val="21"/>
        </w:rPr>
        <w:t>按照党中央决策部署全面动员、全面部署、全面加强防控工作，</w:t>
      </w:r>
      <w:r w:rsidRPr="00233765">
        <w:rPr>
          <w:rFonts w:asciiTheme="majorEastAsia" w:eastAsiaTheme="majorEastAsia" w:hAnsiTheme="majorEastAsia" w:cstheme="minorBidi" w:hint="eastAsia"/>
          <w:szCs w:val="21"/>
        </w:rPr>
        <w:t>提出疫情控制要“早发现、早报告、早隔离、早治疗”</w:t>
      </w:r>
      <w:r w:rsidR="00A91DA3" w:rsidRPr="00233765">
        <w:rPr>
          <w:rFonts w:asciiTheme="majorEastAsia" w:eastAsiaTheme="majorEastAsia" w:hAnsiTheme="majorEastAsia" w:cstheme="minorBidi" w:hint="eastAsia"/>
          <w:szCs w:val="21"/>
        </w:rPr>
        <w:t>。</w:t>
      </w:r>
      <w:r w:rsidR="007A4AC9" w:rsidRPr="00233765">
        <w:rPr>
          <w:rFonts w:asciiTheme="majorEastAsia" w:eastAsiaTheme="majorEastAsia" w:hAnsiTheme="majorEastAsia" w:cstheme="minorBidi" w:hint="eastAsia"/>
          <w:szCs w:val="21"/>
        </w:rPr>
        <w:t>门诊部作为防疫第一关，把好</w:t>
      </w:r>
      <w:proofErr w:type="gramStart"/>
      <w:r w:rsidR="007A4AC9" w:rsidRPr="00233765">
        <w:rPr>
          <w:rFonts w:asciiTheme="majorEastAsia" w:eastAsiaTheme="majorEastAsia" w:hAnsiTheme="majorEastAsia" w:cstheme="minorBidi" w:hint="eastAsia"/>
          <w:szCs w:val="21"/>
        </w:rPr>
        <w:t>防疫第</w:t>
      </w:r>
      <w:proofErr w:type="gramEnd"/>
      <w:r w:rsidR="007A4AC9" w:rsidRPr="00233765">
        <w:rPr>
          <w:rFonts w:asciiTheme="majorEastAsia" w:eastAsiaTheme="majorEastAsia" w:hAnsiTheme="majorEastAsia" w:cstheme="minorBidi" w:hint="eastAsia"/>
          <w:szCs w:val="21"/>
        </w:rPr>
        <w:t>一道防线</w:t>
      </w:r>
      <w:r w:rsidR="00953310" w:rsidRPr="00233765">
        <w:rPr>
          <w:rFonts w:asciiTheme="majorEastAsia" w:eastAsiaTheme="majorEastAsia" w:hAnsiTheme="majorEastAsia" w:cstheme="minorBidi" w:hint="eastAsia"/>
          <w:szCs w:val="21"/>
        </w:rPr>
        <w:t>至关重要，重点落实</w:t>
      </w:r>
      <w:proofErr w:type="gramStart"/>
      <w:r w:rsidR="00953310" w:rsidRPr="00233765">
        <w:rPr>
          <w:rFonts w:asciiTheme="majorEastAsia" w:eastAsiaTheme="majorEastAsia" w:hAnsiTheme="majorEastAsia" w:cstheme="minorBidi" w:hint="eastAsia"/>
          <w:szCs w:val="21"/>
        </w:rPr>
        <w:t>院感各项</w:t>
      </w:r>
      <w:proofErr w:type="gramEnd"/>
      <w:r w:rsidR="00953310" w:rsidRPr="00233765">
        <w:rPr>
          <w:rFonts w:asciiTheme="majorEastAsia" w:eastAsiaTheme="majorEastAsia" w:hAnsiTheme="majorEastAsia" w:cstheme="minorBidi" w:hint="eastAsia"/>
          <w:szCs w:val="21"/>
        </w:rPr>
        <w:t>防控措施，</w:t>
      </w:r>
      <w:r w:rsidR="00E7479F" w:rsidRPr="00233765">
        <w:rPr>
          <w:rFonts w:asciiTheme="majorEastAsia" w:eastAsiaTheme="majorEastAsia" w:hAnsiTheme="majorEastAsia" w:cstheme="minorBidi" w:hint="eastAsia"/>
          <w:szCs w:val="21"/>
        </w:rPr>
        <w:t>加强发热门诊建设，</w:t>
      </w:r>
      <w:r w:rsidR="00D9701A" w:rsidRPr="00233765">
        <w:rPr>
          <w:rFonts w:asciiTheme="majorEastAsia" w:eastAsiaTheme="majorEastAsia" w:hAnsiTheme="majorEastAsia" w:cstheme="minorBidi" w:hint="eastAsia"/>
          <w:szCs w:val="21"/>
        </w:rPr>
        <w:t>优化就医流程，</w:t>
      </w:r>
      <w:r w:rsidR="00366575" w:rsidRPr="00233765">
        <w:rPr>
          <w:rFonts w:asciiTheme="majorEastAsia" w:eastAsiaTheme="majorEastAsia" w:hAnsiTheme="majorEastAsia" w:cstheme="minorBidi" w:hint="eastAsia"/>
          <w:szCs w:val="21"/>
        </w:rPr>
        <w:t>开展互联网服务，</w:t>
      </w:r>
      <w:r w:rsidR="00BC2B5B" w:rsidRPr="00233765">
        <w:rPr>
          <w:rFonts w:asciiTheme="majorEastAsia" w:eastAsiaTheme="majorEastAsia" w:hAnsiTheme="majorEastAsia" w:cstheme="minorBidi" w:hint="eastAsia"/>
          <w:szCs w:val="21"/>
        </w:rPr>
        <w:t>以门诊全流程管理为核心，</w:t>
      </w:r>
      <w:r w:rsidR="00953310" w:rsidRPr="00233765">
        <w:rPr>
          <w:rFonts w:asciiTheme="majorEastAsia" w:eastAsiaTheme="majorEastAsia" w:hAnsiTheme="majorEastAsia" w:cstheme="minorBidi" w:hint="eastAsia"/>
          <w:szCs w:val="21"/>
        </w:rPr>
        <w:t>将精细化管理与防疫措施相结合，切实保障广大患者就医安全</w:t>
      </w:r>
      <w:r w:rsidRPr="00233765">
        <w:rPr>
          <w:rFonts w:asciiTheme="majorEastAsia" w:eastAsiaTheme="majorEastAsia" w:hAnsiTheme="majorEastAsia" w:cstheme="minorBidi" w:hint="eastAsia"/>
          <w:szCs w:val="21"/>
        </w:rPr>
        <w:t>。</w:t>
      </w:r>
    </w:p>
    <w:p w:rsidR="007122DD" w:rsidRPr="00233765" w:rsidRDefault="00A672DB" w:rsidP="0061683C">
      <w:pPr>
        <w:widowControl/>
        <w:kinsoku w:val="0"/>
        <w:overflowPunct w:val="0"/>
        <w:spacing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1</w:t>
      </w:r>
      <w:r w:rsidR="005D3EFF" w:rsidRPr="00233765">
        <w:rPr>
          <w:rFonts w:asciiTheme="majorEastAsia" w:eastAsiaTheme="majorEastAsia" w:hAnsiTheme="majorEastAsia" w:cstheme="minorBidi" w:hint="eastAsia"/>
          <w:szCs w:val="21"/>
        </w:rPr>
        <w:t>、疫情下门诊服务与管理面临的考验</w:t>
      </w:r>
    </w:p>
    <w:p w:rsidR="007122DD" w:rsidRPr="00233765" w:rsidRDefault="000958C7" w:rsidP="00233765">
      <w:pPr>
        <w:spacing w:line="560" w:lineRule="exact"/>
        <w:ind w:firstLineChars="200" w:firstLine="420"/>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我院是集医疗、教学、科研、保健、康复、急救于一体的大型省属综合性三级甲等医院，是一所百年老院</w:t>
      </w:r>
      <w:r w:rsidR="0049092B" w:rsidRPr="00233765">
        <w:rPr>
          <w:rFonts w:asciiTheme="majorEastAsia" w:eastAsiaTheme="majorEastAsia" w:hAnsiTheme="majorEastAsia" w:cstheme="minorBidi" w:hint="eastAsia"/>
          <w:szCs w:val="21"/>
        </w:rPr>
        <w:t>，</w:t>
      </w:r>
      <w:r w:rsidRPr="00233765">
        <w:rPr>
          <w:rFonts w:asciiTheme="majorEastAsia" w:eastAsiaTheme="majorEastAsia" w:hAnsiTheme="majorEastAsia" w:cstheme="minorBidi" w:hint="eastAsia"/>
          <w:szCs w:val="21"/>
        </w:rPr>
        <w:t>为苏鲁豫皖交界地区近20个市、147</w:t>
      </w:r>
      <w:r w:rsidR="00F11B92">
        <w:rPr>
          <w:rFonts w:asciiTheme="majorEastAsia" w:eastAsiaTheme="majorEastAsia" w:hAnsiTheme="majorEastAsia" w:cstheme="minorBidi" w:hint="eastAsia"/>
          <w:szCs w:val="21"/>
        </w:rPr>
        <w:t>个县服务，2019年门急诊量为160万余人次。</w:t>
      </w:r>
      <w:r w:rsidR="00644845" w:rsidRPr="00233765">
        <w:rPr>
          <w:rFonts w:asciiTheme="majorEastAsia" w:eastAsiaTheme="majorEastAsia" w:hAnsiTheme="majorEastAsia" w:cstheme="minorBidi" w:hint="eastAsia"/>
          <w:szCs w:val="21"/>
        </w:rPr>
        <w:t>疫情发生后，我院</w:t>
      </w:r>
      <w:r w:rsidR="00CB1CDD" w:rsidRPr="00233765">
        <w:rPr>
          <w:rFonts w:asciiTheme="majorEastAsia" w:eastAsiaTheme="majorEastAsia" w:hAnsiTheme="majorEastAsia" w:cstheme="minorBidi" w:hint="eastAsia"/>
          <w:szCs w:val="21"/>
        </w:rPr>
        <w:t>作为徐州市新冠肺炎定点收治医院，</w:t>
      </w:r>
      <w:r w:rsidR="00E21292" w:rsidRPr="00233765">
        <w:rPr>
          <w:rFonts w:asciiTheme="majorEastAsia" w:eastAsiaTheme="majorEastAsia" w:hAnsiTheme="majorEastAsia" w:cstheme="minorBidi" w:hint="eastAsia"/>
          <w:szCs w:val="21"/>
        </w:rPr>
        <w:t>迅速成立应对疫情工作领导小组，</w:t>
      </w:r>
      <w:r w:rsidR="00B43A99" w:rsidRPr="00233765">
        <w:rPr>
          <w:rFonts w:asciiTheme="majorEastAsia" w:eastAsiaTheme="majorEastAsia" w:hAnsiTheme="majorEastAsia" w:cstheme="minorBidi" w:hint="eastAsia"/>
          <w:szCs w:val="21"/>
        </w:rPr>
        <w:t>全面部署和</w:t>
      </w:r>
      <w:r w:rsidR="00CB1CDD" w:rsidRPr="00233765">
        <w:rPr>
          <w:rFonts w:asciiTheme="majorEastAsia" w:eastAsiaTheme="majorEastAsia" w:hAnsiTheme="majorEastAsia" w:cstheme="minorBidi" w:hint="eastAsia"/>
          <w:szCs w:val="21"/>
        </w:rPr>
        <w:t>加强防控工作，并随着疫情的发展，</w:t>
      </w:r>
      <w:r w:rsidR="00B43A99" w:rsidRPr="00233765">
        <w:rPr>
          <w:rFonts w:asciiTheme="majorEastAsia" w:eastAsiaTheme="majorEastAsia" w:hAnsiTheme="majorEastAsia" w:cstheme="minorBidi" w:hint="eastAsia"/>
          <w:szCs w:val="21"/>
        </w:rPr>
        <w:t>在</w:t>
      </w:r>
      <w:r w:rsidR="00CB1CDD" w:rsidRPr="00233765">
        <w:rPr>
          <w:rFonts w:asciiTheme="majorEastAsia" w:eastAsiaTheme="majorEastAsia" w:hAnsiTheme="majorEastAsia" w:cstheme="minorBidi" w:hint="eastAsia"/>
          <w:szCs w:val="21"/>
        </w:rPr>
        <w:t>加强各种防控措施的基础上，各项诊疗工作逐步正常开展，以满足患者的就医需求。</w:t>
      </w:r>
      <w:r w:rsidR="00FA0C20" w:rsidRPr="00233765">
        <w:rPr>
          <w:rFonts w:asciiTheme="majorEastAsia" w:eastAsiaTheme="majorEastAsia" w:hAnsiTheme="majorEastAsia" w:cstheme="minorBidi" w:hint="eastAsia"/>
          <w:szCs w:val="21"/>
        </w:rPr>
        <w:t>纵观疫情发生以来，门诊</w:t>
      </w:r>
      <w:r w:rsidR="000A6EF4" w:rsidRPr="00233765">
        <w:rPr>
          <w:rFonts w:asciiTheme="majorEastAsia" w:eastAsiaTheme="majorEastAsia" w:hAnsiTheme="majorEastAsia" w:cstheme="minorBidi" w:hint="eastAsia"/>
          <w:szCs w:val="21"/>
        </w:rPr>
        <w:t>作为防疫第一线，</w:t>
      </w:r>
      <w:r w:rsidR="00A47D4E" w:rsidRPr="00233765">
        <w:rPr>
          <w:rFonts w:asciiTheme="majorEastAsia" w:eastAsiaTheme="majorEastAsia" w:hAnsiTheme="majorEastAsia" w:cstheme="minorBidi" w:hint="eastAsia"/>
          <w:szCs w:val="21"/>
        </w:rPr>
        <w:t>面临着</w:t>
      </w:r>
      <w:r w:rsidR="00F41C8A" w:rsidRPr="00233765">
        <w:rPr>
          <w:rFonts w:asciiTheme="majorEastAsia" w:eastAsiaTheme="majorEastAsia" w:hAnsiTheme="majorEastAsia" w:cstheme="minorBidi" w:hint="eastAsia"/>
          <w:szCs w:val="21"/>
        </w:rPr>
        <w:t>各方面</w:t>
      </w:r>
      <w:r w:rsidR="00B52BF2" w:rsidRPr="00233765">
        <w:rPr>
          <w:rFonts w:asciiTheme="majorEastAsia" w:eastAsiaTheme="majorEastAsia" w:hAnsiTheme="majorEastAsia" w:cstheme="minorBidi" w:hint="eastAsia"/>
          <w:szCs w:val="21"/>
        </w:rPr>
        <w:t>的</w:t>
      </w:r>
      <w:r w:rsidR="00115D02" w:rsidRPr="00233765">
        <w:rPr>
          <w:rFonts w:asciiTheme="majorEastAsia" w:eastAsiaTheme="majorEastAsia" w:hAnsiTheme="majorEastAsia" w:cstheme="minorBidi" w:hint="eastAsia"/>
          <w:szCs w:val="21"/>
        </w:rPr>
        <w:t>严峻</w:t>
      </w:r>
      <w:r w:rsidR="00B52BF2" w:rsidRPr="00233765">
        <w:rPr>
          <w:rFonts w:asciiTheme="majorEastAsia" w:eastAsiaTheme="majorEastAsia" w:hAnsiTheme="majorEastAsia" w:cstheme="minorBidi" w:hint="eastAsia"/>
          <w:szCs w:val="21"/>
        </w:rPr>
        <w:t>考验</w:t>
      </w:r>
      <w:r w:rsidR="00A47D4E" w:rsidRPr="00233765">
        <w:rPr>
          <w:rFonts w:asciiTheme="majorEastAsia" w:eastAsiaTheme="majorEastAsia" w:hAnsiTheme="majorEastAsia" w:cstheme="minorBidi" w:hint="eastAsia"/>
          <w:szCs w:val="21"/>
        </w:rPr>
        <w:t>。</w:t>
      </w:r>
      <w:r w:rsidR="00CB1CDD" w:rsidRPr="00233765">
        <w:rPr>
          <w:rFonts w:asciiTheme="majorEastAsia" w:eastAsiaTheme="majorEastAsia" w:hAnsiTheme="majorEastAsia" w:cstheme="minorBidi"/>
          <w:szCs w:val="21"/>
        </w:rPr>
        <w:t xml:space="preserve"> </w:t>
      </w:r>
    </w:p>
    <w:p w:rsidR="00F20F2E" w:rsidRPr="00233765" w:rsidRDefault="00A672DB" w:rsidP="0061683C">
      <w:pPr>
        <w:autoSpaceDE w:val="0"/>
        <w:autoSpaceDN w:val="0"/>
        <w:adjustRightInd w:val="0"/>
        <w:spacing w:line="560" w:lineRule="exact"/>
        <w:ind w:rightChars="50" w:right="105"/>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 xml:space="preserve">1.1发热门诊建设不完善  </w:t>
      </w:r>
      <w:r w:rsidR="00F33806" w:rsidRPr="00233765">
        <w:rPr>
          <w:rFonts w:asciiTheme="majorEastAsia" w:eastAsiaTheme="majorEastAsia" w:hAnsiTheme="majorEastAsia" w:cstheme="minorBidi" w:hint="eastAsia"/>
          <w:szCs w:val="21"/>
        </w:rPr>
        <w:t>疫情初始，发热门诊存在布局不合理，设施不完善、</w:t>
      </w:r>
      <w:r w:rsidR="00F20F2E" w:rsidRPr="00233765">
        <w:rPr>
          <w:rFonts w:asciiTheme="majorEastAsia" w:eastAsiaTheme="majorEastAsia" w:hAnsiTheme="majorEastAsia" w:cstheme="minorBidi" w:hint="eastAsia"/>
          <w:szCs w:val="21"/>
        </w:rPr>
        <w:t>医务人员防护知识不够等问题，加上患者</w:t>
      </w:r>
      <w:r w:rsidR="00F33806" w:rsidRPr="00233765">
        <w:rPr>
          <w:rFonts w:asciiTheme="majorEastAsia" w:eastAsiaTheme="majorEastAsia" w:hAnsiTheme="majorEastAsia" w:cstheme="minorBidi" w:hint="eastAsia"/>
          <w:szCs w:val="21"/>
        </w:rPr>
        <w:t>因为恐慌</w:t>
      </w:r>
      <w:r w:rsidR="00F20F2E" w:rsidRPr="00233765">
        <w:rPr>
          <w:rFonts w:asciiTheme="majorEastAsia" w:eastAsiaTheme="majorEastAsia" w:hAnsiTheme="majorEastAsia" w:cstheme="minorBidi" w:hint="eastAsia"/>
          <w:szCs w:val="21"/>
        </w:rPr>
        <w:t>情绪，导致发热门诊患者激增，初期发热门诊就诊量最高超过</w:t>
      </w:r>
      <w:r w:rsidR="00F33806" w:rsidRPr="00233765">
        <w:rPr>
          <w:rFonts w:asciiTheme="majorEastAsia" w:eastAsiaTheme="majorEastAsia" w:hAnsiTheme="majorEastAsia" w:cstheme="minorBidi" w:hint="eastAsia"/>
          <w:szCs w:val="21"/>
        </w:rPr>
        <w:t>100人次/天，给发热门诊带来很大压力</w:t>
      </w:r>
      <w:r w:rsidR="00F20F2E" w:rsidRPr="00233765">
        <w:rPr>
          <w:rFonts w:asciiTheme="majorEastAsia" w:eastAsiaTheme="majorEastAsia" w:hAnsiTheme="majorEastAsia" w:cstheme="minorBidi" w:hint="eastAsia"/>
          <w:szCs w:val="21"/>
        </w:rPr>
        <w:t>。</w:t>
      </w:r>
      <w:r w:rsidR="00917C4C" w:rsidRPr="00233765">
        <w:rPr>
          <w:rFonts w:asciiTheme="majorEastAsia" w:eastAsiaTheme="majorEastAsia" w:hAnsiTheme="majorEastAsia" w:cstheme="minorBidi" w:hint="eastAsia"/>
          <w:szCs w:val="21"/>
        </w:rPr>
        <w:t>因此加强预检分诊力度、科学分流患者、顺畅就医流程、</w:t>
      </w:r>
      <w:proofErr w:type="gramStart"/>
      <w:r w:rsidR="00917C4C" w:rsidRPr="00233765">
        <w:rPr>
          <w:rFonts w:asciiTheme="majorEastAsia" w:eastAsiaTheme="majorEastAsia" w:hAnsiTheme="majorEastAsia" w:cstheme="minorBidi" w:hint="eastAsia"/>
          <w:szCs w:val="21"/>
        </w:rPr>
        <w:t>强化院感防控</w:t>
      </w:r>
      <w:proofErr w:type="gramEnd"/>
      <w:r w:rsidR="00917C4C" w:rsidRPr="00233765">
        <w:rPr>
          <w:rFonts w:asciiTheme="majorEastAsia" w:eastAsiaTheme="majorEastAsia" w:hAnsiTheme="majorEastAsia" w:cstheme="minorBidi" w:hint="eastAsia"/>
          <w:szCs w:val="21"/>
        </w:rPr>
        <w:t>尤为重要</w:t>
      </w:r>
      <w:r w:rsidR="00C621F6" w:rsidRPr="00233765">
        <w:rPr>
          <w:rFonts w:asciiTheme="majorEastAsia" w:eastAsiaTheme="majorEastAsia" w:hAnsiTheme="majorEastAsia" w:cstheme="minorBidi" w:hint="eastAsia"/>
          <w:szCs w:val="21"/>
        </w:rPr>
        <w:t>。</w:t>
      </w:r>
    </w:p>
    <w:p w:rsidR="00F33806" w:rsidRPr="00233765" w:rsidRDefault="00A672DB" w:rsidP="0061683C">
      <w:pPr>
        <w:autoSpaceDE w:val="0"/>
        <w:autoSpaceDN w:val="0"/>
        <w:adjustRightInd w:val="0"/>
        <w:spacing w:line="560" w:lineRule="exact"/>
        <w:ind w:rightChars="50" w:right="105"/>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1</w:t>
      </w:r>
      <w:r w:rsidR="009F6862" w:rsidRPr="00233765">
        <w:rPr>
          <w:rFonts w:asciiTheme="majorEastAsia" w:eastAsiaTheme="majorEastAsia" w:hAnsiTheme="majorEastAsia" w:cstheme="minorBidi" w:hint="eastAsia"/>
          <w:szCs w:val="21"/>
        </w:rPr>
        <w:t>.2</w:t>
      </w:r>
      <w:r w:rsidR="002F469F" w:rsidRPr="00233765">
        <w:rPr>
          <w:rFonts w:asciiTheme="majorEastAsia" w:eastAsiaTheme="majorEastAsia" w:hAnsiTheme="majorEastAsia" w:cstheme="minorBidi" w:hint="eastAsia"/>
          <w:szCs w:val="21"/>
        </w:rPr>
        <w:t xml:space="preserve"> </w:t>
      </w:r>
      <w:r w:rsidR="00F33806" w:rsidRPr="00233765">
        <w:rPr>
          <w:rFonts w:asciiTheme="majorEastAsia" w:eastAsiaTheme="majorEastAsia" w:hAnsiTheme="majorEastAsia" w:cstheme="minorBidi" w:hint="eastAsia"/>
          <w:szCs w:val="21"/>
        </w:rPr>
        <w:t>门诊各级各类人员</w:t>
      </w:r>
      <w:r w:rsidR="00B80855" w:rsidRPr="00233765">
        <w:rPr>
          <w:rFonts w:asciiTheme="majorEastAsia" w:eastAsiaTheme="majorEastAsia" w:hAnsiTheme="majorEastAsia" w:cstheme="minorBidi" w:hint="eastAsia"/>
          <w:szCs w:val="21"/>
        </w:rPr>
        <w:t>存在恐慌</w:t>
      </w:r>
      <w:r w:rsidR="00F33806" w:rsidRPr="00233765">
        <w:rPr>
          <w:rFonts w:asciiTheme="majorEastAsia" w:eastAsiaTheme="majorEastAsia" w:hAnsiTheme="majorEastAsia" w:cstheme="minorBidi" w:hint="eastAsia"/>
          <w:szCs w:val="21"/>
        </w:rPr>
        <w:t>和不重视</w:t>
      </w:r>
      <w:r w:rsidR="00F20F2E" w:rsidRPr="00233765">
        <w:rPr>
          <w:rFonts w:asciiTheme="majorEastAsia" w:eastAsiaTheme="majorEastAsia" w:hAnsiTheme="majorEastAsia" w:cstheme="minorBidi" w:hint="eastAsia"/>
          <w:szCs w:val="21"/>
        </w:rPr>
        <w:t>双重</w:t>
      </w:r>
      <w:r w:rsidR="00B80855" w:rsidRPr="00233765">
        <w:rPr>
          <w:rFonts w:asciiTheme="majorEastAsia" w:eastAsiaTheme="majorEastAsia" w:hAnsiTheme="majorEastAsia" w:cstheme="minorBidi" w:hint="eastAsia"/>
          <w:szCs w:val="21"/>
        </w:rPr>
        <w:t>情绪</w:t>
      </w:r>
      <w:r w:rsidRPr="00233765">
        <w:rPr>
          <w:rFonts w:asciiTheme="majorEastAsia" w:eastAsiaTheme="majorEastAsia" w:hAnsiTheme="majorEastAsia" w:cstheme="minorBidi" w:hint="eastAsia"/>
          <w:szCs w:val="21"/>
        </w:rPr>
        <w:t xml:space="preserve">  </w:t>
      </w:r>
      <w:r w:rsidR="00F33806" w:rsidRPr="00233765">
        <w:rPr>
          <w:rFonts w:asciiTheme="majorEastAsia" w:eastAsiaTheme="majorEastAsia" w:hAnsiTheme="majorEastAsia" w:cstheme="minorBidi" w:hint="eastAsia"/>
          <w:szCs w:val="21"/>
        </w:rPr>
        <w:t>门诊区域各级各类人员，</w:t>
      </w:r>
      <w:r w:rsidR="00F20F2E" w:rsidRPr="00233765">
        <w:rPr>
          <w:rFonts w:asciiTheme="majorEastAsia" w:eastAsiaTheme="majorEastAsia" w:hAnsiTheme="majorEastAsia" w:cstheme="minorBidi" w:hint="eastAsia"/>
          <w:szCs w:val="21"/>
        </w:rPr>
        <w:t>由于对新冠肺炎防护知识缺乏了解，普遍存在恐慌心理，在为患者服务的过程中存在过度反应，不愿与普通患者沟通和接触，要求配置超过其岗位范围的防护措施，包括部分医护人员、志愿</w:t>
      </w:r>
      <w:r w:rsidR="00F20F2E" w:rsidRPr="00233765">
        <w:rPr>
          <w:rFonts w:asciiTheme="majorEastAsia" w:eastAsiaTheme="majorEastAsia" w:hAnsiTheme="majorEastAsia" w:cstheme="minorBidi" w:hint="eastAsia"/>
          <w:szCs w:val="21"/>
        </w:rPr>
        <w:lastRenderedPageBreak/>
        <w:t>者、保洁和保安人员等</w:t>
      </w:r>
      <w:r w:rsidR="004D04A7" w:rsidRPr="00233765">
        <w:rPr>
          <w:rFonts w:asciiTheme="majorEastAsia" w:eastAsiaTheme="majorEastAsia" w:hAnsiTheme="majorEastAsia" w:cstheme="minorBidi" w:hint="eastAsia"/>
          <w:szCs w:val="21"/>
        </w:rPr>
        <w:t>，和病人之间</w:t>
      </w:r>
      <w:r w:rsidR="00DF1C18" w:rsidRPr="00233765">
        <w:rPr>
          <w:rFonts w:asciiTheme="majorEastAsia" w:eastAsiaTheme="majorEastAsia" w:hAnsiTheme="majorEastAsia" w:cstheme="minorBidi" w:hint="eastAsia"/>
          <w:szCs w:val="21"/>
        </w:rPr>
        <w:t>易</w:t>
      </w:r>
      <w:r w:rsidR="004D04A7" w:rsidRPr="00233765">
        <w:rPr>
          <w:rFonts w:asciiTheme="majorEastAsia" w:eastAsiaTheme="majorEastAsia" w:hAnsiTheme="majorEastAsia" w:cstheme="minorBidi" w:hint="eastAsia"/>
          <w:szCs w:val="21"/>
        </w:rPr>
        <w:t>产生矛盾</w:t>
      </w:r>
      <w:r w:rsidR="00F20F2E" w:rsidRPr="00233765">
        <w:rPr>
          <w:rFonts w:asciiTheme="majorEastAsia" w:eastAsiaTheme="majorEastAsia" w:hAnsiTheme="majorEastAsia" w:cstheme="minorBidi" w:hint="eastAsia"/>
          <w:szCs w:val="21"/>
        </w:rPr>
        <w:t>；部分医务人员往往又存在不重视心理，没有</w:t>
      </w:r>
      <w:proofErr w:type="gramStart"/>
      <w:r w:rsidR="00F20F2E" w:rsidRPr="00233765">
        <w:rPr>
          <w:rFonts w:asciiTheme="majorEastAsia" w:eastAsiaTheme="majorEastAsia" w:hAnsiTheme="majorEastAsia" w:cstheme="minorBidi" w:hint="eastAsia"/>
          <w:szCs w:val="21"/>
        </w:rPr>
        <w:t>按照院感</w:t>
      </w:r>
      <w:proofErr w:type="gramEnd"/>
      <w:r w:rsidR="00F20F2E" w:rsidRPr="00233765">
        <w:rPr>
          <w:rFonts w:asciiTheme="majorEastAsia" w:eastAsiaTheme="majorEastAsia" w:hAnsiTheme="majorEastAsia" w:cstheme="minorBidi" w:hint="eastAsia"/>
          <w:szCs w:val="21"/>
        </w:rPr>
        <w:t xml:space="preserve">的标准执行到位，存在安全隐患。 </w:t>
      </w:r>
    </w:p>
    <w:p w:rsidR="00A672DB" w:rsidRPr="00233765" w:rsidRDefault="00E16F4D" w:rsidP="0061683C">
      <w:pPr>
        <w:autoSpaceDE w:val="0"/>
        <w:autoSpaceDN w:val="0"/>
        <w:adjustRightInd w:val="0"/>
        <w:spacing w:line="560" w:lineRule="exact"/>
        <w:ind w:rightChars="50" w:right="105"/>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1</w:t>
      </w:r>
      <w:r w:rsidR="002F469F" w:rsidRPr="00233765">
        <w:rPr>
          <w:rFonts w:asciiTheme="majorEastAsia" w:eastAsiaTheme="majorEastAsia" w:hAnsiTheme="majorEastAsia" w:cstheme="minorBidi" w:hint="eastAsia"/>
          <w:szCs w:val="21"/>
        </w:rPr>
        <w:t xml:space="preserve">.3 </w:t>
      </w:r>
      <w:r w:rsidR="00917C4C" w:rsidRPr="00233765">
        <w:rPr>
          <w:rFonts w:asciiTheme="majorEastAsia" w:eastAsiaTheme="majorEastAsia" w:hAnsiTheme="majorEastAsia" w:cstheme="minorBidi" w:hint="eastAsia"/>
          <w:szCs w:val="21"/>
        </w:rPr>
        <w:t>门诊区域接纳程度有限</w:t>
      </w:r>
      <w:r w:rsidR="00A672DB" w:rsidRPr="00233765">
        <w:rPr>
          <w:rFonts w:asciiTheme="majorEastAsia" w:eastAsiaTheme="majorEastAsia" w:hAnsiTheme="majorEastAsia" w:cstheme="minorBidi" w:hint="eastAsia"/>
          <w:szCs w:val="21"/>
        </w:rPr>
        <w:t xml:space="preserve">  </w:t>
      </w:r>
      <w:r w:rsidR="00917C4C" w:rsidRPr="00233765">
        <w:rPr>
          <w:rFonts w:asciiTheme="majorEastAsia" w:eastAsiaTheme="majorEastAsia" w:hAnsiTheme="majorEastAsia" w:cstheme="minorBidi" w:hint="eastAsia"/>
          <w:szCs w:val="21"/>
        </w:rPr>
        <w:t>随着疫情逐渐稳定，社会逐步复工复产，患者的就医需求得到释放，就诊量也逐日增加，最高门急诊量已超过6000人次/天，我院本部门诊</w:t>
      </w:r>
      <w:r w:rsidR="00250269" w:rsidRPr="00233765">
        <w:rPr>
          <w:rFonts w:asciiTheme="majorEastAsia" w:eastAsiaTheme="majorEastAsia" w:hAnsiTheme="majorEastAsia" w:cstheme="minorBidi" w:hint="eastAsia"/>
          <w:szCs w:val="21"/>
        </w:rPr>
        <w:t>区域接纳程度有限，</w:t>
      </w:r>
      <w:r w:rsidR="00917C4C" w:rsidRPr="00233765">
        <w:rPr>
          <w:rFonts w:asciiTheme="majorEastAsia" w:eastAsiaTheme="majorEastAsia" w:hAnsiTheme="majorEastAsia" w:cstheme="minorBidi" w:hint="eastAsia"/>
          <w:szCs w:val="21"/>
        </w:rPr>
        <w:t>相对狭小的候诊空间与</w:t>
      </w:r>
      <w:r w:rsidR="00F26F18" w:rsidRPr="00233765">
        <w:rPr>
          <w:rFonts w:asciiTheme="majorEastAsia" w:eastAsiaTheme="majorEastAsia" w:hAnsiTheme="majorEastAsia" w:cstheme="minorBidi" w:hint="eastAsia"/>
          <w:szCs w:val="21"/>
        </w:rPr>
        <w:t>患者不可聚集的</w:t>
      </w:r>
      <w:r w:rsidR="00917C4C" w:rsidRPr="00233765">
        <w:rPr>
          <w:rFonts w:asciiTheme="majorEastAsia" w:eastAsiaTheme="majorEastAsia" w:hAnsiTheme="majorEastAsia" w:cstheme="minorBidi" w:hint="eastAsia"/>
          <w:szCs w:val="21"/>
        </w:rPr>
        <w:t>防疫要求之间</w:t>
      </w:r>
      <w:r w:rsidR="00F26F18" w:rsidRPr="00233765">
        <w:rPr>
          <w:rFonts w:asciiTheme="majorEastAsia" w:eastAsiaTheme="majorEastAsia" w:hAnsiTheme="majorEastAsia" w:cstheme="minorBidi" w:hint="eastAsia"/>
          <w:szCs w:val="21"/>
        </w:rPr>
        <w:t>矛盾较为</w:t>
      </w:r>
      <w:r w:rsidR="00250269" w:rsidRPr="00233765">
        <w:rPr>
          <w:rFonts w:asciiTheme="majorEastAsia" w:eastAsiaTheme="majorEastAsia" w:hAnsiTheme="majorEastAsia" w:cstheme="minorBidi" w:hint="eastAsia"/>
          <w:szCs w:val="21"/>
        </w:rPr>
        <w:t>凸显，</w:t>
      </w:r>
      <w:r w:rsidR="00635C19" w:rsidRPr="00233765">
        <w:rPr>
          <w:rFonts w:asciiTheme="majorEastAsia" w:eastAsiaTheme="majorEastAsia" w:hAnsiTheme="majorEastAsia" w:cstheme="minorBidi" w:hint="eastAsia"/>
          <w:szCs w:val="21"/>
        </w:rPr>
        <w:t>另外</w:t>
      </w:r>
      <w:r w:rsidR="00250269" w:rsidRPr="00233765">
        <w:rPr>
          <w:rFonts w:asciiTheme="majorEastAsia" w:eastAsiaTheme="majorEastAsia" w:hAnsiTheme="majorEastAsia" w:cstheme="minorBidi" w:hint="eastAsia"/>
          <w:szCs w:val="21"/>
        </w:rPr>
        <w:t>病人</w:t>
      </w:r>
      <w:r w:rsidR="00F26F18" w:rsidRPr="00233765">
        <w:rPr>
          <w:rFonts w:asciiTheme="majorEastAsia" w:eastAsiaTheme="majorEastAsia" w:hAnsiTheme="majorEastAsia" w:cstheme="minorBidi" w:hint="eastAsia"/>
          <w:szCs w:val="21"/>
        </w:rPr>
        <w:t>缺乏新冠肺炎的防护知识</w:t>
      </w:r>
      <w:r w:rsidR="00250269" w:rsidRPr="00233765">
        <w:rPr>
          <w:rFonts w:asciiTheme="majorEastAsia" w:eastAsiaTheme="majorEastAsia" w:hAnsiTheme="majorEastAsia" w:cstheme="minorBidi" w:hint="eastAsia"/>
          <w:szCs w:val="21"/>
        </w:rPr>
        <w:t>，对医院各项防疫措施缺乏依从性</w:t>
      </w:r>
      <w:r w:rsidR="008540A7" w:rsidRPr="00233765">
        <w:rPr>
          <w:rFonts w:asciiTheme="majorEastAsia" w:eastAsiaTheme="majorEastAsia" w:hAnsiTheme="majorEastAsia" w:cstheme="minorBidi" w:hint="eastAsia"/>
          <w:szCs w:val="21"/>
        </w:rPr>
        <w:t>，</w:t>
      </w:r>
      <w:r w:rsidR="00635C19" w:rsidRPr="00233765">
        <w:rPr>
          <w:rFonts w:asciiTheme="majorEastAsia" w:eastAsiaTheme="majorEastAsia" w:hAnsiTheme="majorEastAsia" w:cstheme="minorBidi" w:hint="eastAsia"/>
          <w:szCs w:val="21"/>
        </w:rPr>
        <w:t>配合度</w:t>
      </w:r>
      <w:r w:rsidR="008540A7" w:rsidRPr="00233765">
        <w:rPr>
          <w:rFonts w:asciiTheme="majorEastAsia" w:eastAsiaTheme="majorEastAsia" w:hAnsiTheme="majorEastAsia" w:cstheme="minorBidi" w:hint="eastAsia"/>
          <w:szCs w:val="21"/>
        </w:rPr>
        <w:t>不够</w:t>
      </w:r>
      <w:r w:rsidR="00250269" w:rsidRPr="00233765">
        <w:rPr>
          <w:rFonts w:asciiTheme="majorEastAsia" w:eastAsiaTheme="majorEastAsia" w:hAnsiTheme="majorEastAsia" w:cstheme="minorBidi" w:hint="eastAsia"/>
          <w:szCs w:val="21"/>
        </w:rPr>
        <w:t>。</w:t>
      </w:r>
      <w:r w:rsidR="00F26F18" w:rsidRPr="00233765">
        <w:rPr>
          <w:rFonts w:asciiTheme="majorEastAsia" w:eastAsiaTheme="majorEastAsia" w:hAnsiTheme="majorEastAsia" w:cstheme="minorBidi"/>
          <w:szCs w:val="21"/>
        </w:rPr>
        <w:t xml:space="preserve"> </w:t>
      </w:r>
    </w:p>
    <w:p w:rsidR="007122DD" w:rsidRPr="00233765" w:rsidRDefault="00E16F4D" w:rsidP="0061683C">
      <w:pPr>
        <w:widowControl/>
        <w:kinsoku w:val="0"/>
        <w:overflowPunct w:val="0"/>
        <w:spacing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2.疫情下门诊</w:t>
      </w:r>
      <w:r w:rsidR="00D53564" w:rsidRPr="00233765">
        <w:rPr>
          <w:rFonts w:asciiTheme="majorEastAsia" w:eastAsiaTheme="majorEastAsia" w:hAnsiTheme="majorEastAsia" w:cstheme="minorBidi" w:hint="eastAsia"/>
          <w:szCs w:val="21"/>
        </w:rPr>
        <w:t>实行</w:t>
      </w:r>
      <w:r w:rsidRPr="00233765">
        <w:rPr>
          <w:rFonts w:asciiTheme="majorEastAsia" w:eastAsiaTheme="majorEastAsia" w:hAnsiTheme="majorEastAsia" w:cstheme="minorBidi" w:hint="eastAsia"/>
          <w:szCs w:val="21"/>
        </w:rPr>
        <w:t>全方位、全流程</w:t>
      </w:r>
      <w:r w:rsidR="00617C4C" w:rsidRPr="00233765">
        <w:rPr>
          <w:rFonts w:asciiTheme="majorEastAsia" w:eastAsiaTheme="majorEastAsia" w:hAnsiTheme="majorEastAsia" w:cstheme="minorBidi" w:hint="eastAsia"/>
          <w:szCs w:val="21"/>
        </w:rPr>
        <w:t>、精细化</w:t>
      </w:r>
      <w:r w:rsidRPr="00233765">
        <w:rPr>
          <w:rFonts w:asciiTheme="majorEastAsia" w:eastAsiaTheme="majorEastAsia" w:hAnsiTheme="majorEastAsia" w:cstheme="minorBidi" w:hint="eastAsia"/>
          <w:szCs w:val="21"/>
        </w:rPr>
        <w:t>管理</w:t>
      </w:r>
      <w:r w:rsidR="00F162A1" w:rsidRPr="00233765">
        <w:rPr>
          <w:rFonts w:asciiTheme="majorEastAsia" w:eastAsiaTheme="majorEastAsia" w:hAnsiTheme="majorEastAsia" w:cstheme="minorBidi" w:hint="eastAsia"/>
          <w:szCs w:val="21"/>
        </w:rPr>
        <w:t>措施</w:t>
      </w:r>
    </w:p>
    <w:p w:rsidR="007122DD" w:rsidRPr="00233765" w:rsidRDefault="00E16F4D" w:rsidP="0061683C">
      <w:pPr>
        <w:widowControl/>
        <w:kinsoku w:val="0"/>
        <w:overflowPunct w:val="0"/>
        <w:spacing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2.1</w:t>
      </w:r>
      <w:r w:rsidR="007122DD" w:rsidRPr="00233765">
        <w:rPr>
          <w:rFonts w:asciiTheme="majorEastAsia" w:eastAsiaTheme="majorEastAsia" w:hAnsiTheme="majorEastAsia" w:cstheme="minorBidi" w:hint="eastAsia"/>
          <w:szCs w:val="21"/>
        </w:rPr>
        <w:t>、规范预检分诊，</w:t>
      </w:r>
      <w:r w:rsidR="007D7A8D" w:rsidRPr="00233765">
        <w:rPr>
          <w:rFonts w:asciiTheme="majorEastAsia" w:eastAsiaTheme="majorEastAsia" w:hAnsiTheme="majorEastAsia" w:cstheme="minorBidi" w:hint="eastAsia"/>
          <w:szCs w:val="21"/>
        </w:rPr>
        <w:t>三次把关，科学把控抗击</w:t>
      </w:r>
      <w:proofErr w:type="gramStart"/>
      <w:r w:rsidR="007D7A8D" w:rsidRPr="00233765">
        <w:rPr>
          <w:rFonts w:asciiTheme="majorEastAsia" w:eastAsiaTheme="majorEastAsia" w:hAnsiTheme="majorEastAsia" w:cstheme="minorBidi" w:hint="eastAsia"/>
          <w:szCs w:val="21"/>
        </w:rPr>
        <w:t>疫情</w:t>
      </w:r>
      <w:r w:rsidR="009054AD" w:rsidRPr="00233765">
        <w:rPr>
          <w:rFonts w:asciiTheme="majorEastAsia" w:eastAsiaTheme="majorEastAsia" w:hAnsiTheme="majorEastAsia" w:cstheme="minorBidi" w:hint="eastAsia"/>
          <w:szCs w:val="21"/>
        </w:rPr>
        <w:t>第</w:t>
      </w:r>
      <w:proofErr w:type="gramEnd"/>
      <w:r w:rsidR="009054AD" w:rsidRPr="00233765">
        <w:rPr>
          <w:rFonts w:asciiTheme="majorEastAsia" w:eastAsiaTheme="majorEastAsia" w:hAnsiTheme="majorEastAsia" w:cstheme="minorBidi" w:hint="eastAsia"/>
          <w:szCs w:val="21"/>
        </w:rPr>
        <w:t>一道防线</w:t>
      </w:r>
    </w:p>
    <w:p w:rsidR="00450A33" w:rsidRPr="00233765" w:rsidRDefault="00E16F4D" w:rsidP="0061683C">
      <w:pPr>
        <w:pStyle w:val="a7"/>
        <w:kinsoku w:val="0"/>
        <w:overflowPunct w:val="0"/>
        <w:spacing w:before="72" w:beforeAutospacing="0" w:after="0" w:afterAutospacing="0" w:line="560" w:lineRule="exact"/>
        <w:textAlignment w:val="baseline"/>
        <w:rPr>
          <w:rFonts w:asciiTheme="majorEastAsia" w:eastAsiaTheme="majorEastAsia" w:hAnsiTheme="majorEastAsia" w:cstheme="minorBidi"/>
          <w:kern w:val="2"/>
          <w:sz w:val="21"/>
          <w:szCs w:val="21"/>
        </w:rPr>
      </w:pPr>
      <w:r w:rsidRPr="00233765">
        <w:rPr>
          <w:rFonts w:asciiTheme="majorEastAsia" w:eastAsiaTheme="majorEastAsia" w:hAnsiTheme="majorEastAsia" w:cstheme="minorBidi" w:hint="eastAsia"/>
          <w:sz w:val="21"/>
          <w:szCs w:val="21"/>
        </w:rPr>
        <w:t>2.1</w:t>
      </w:r>
      <w:r w:rsidR="007122DD" w:rsidRPr="00233765">
        <w:rPr>
          <w:rFonts w:asciiTheme="majorEastAsia" w:eastAsiaTheme="majorEastAsia" w:hAnsiTheme="majorEastAsia" w:cstheme="minorBidi" w:hint="eastAsia"/>
          <w:sz w:val="21"/>
          <w:szCs w:val="21"/>
        </w:rPr>
        <w:t>.1</w:t>
      </w:r>
      <w:r w:rsidR="00450A33" w:rsidRPr="00233765">
        <w:rPr>
          <w:rFonts w:asciiTheme="majorEastAsia" w:eastAsiaTheme="majorEastAsia" w:hAnsiTheme="majorEastAsia" w:cstheme="minorBidi" w:hint="eastAsia"/>
          <w:kern w:val="2"/>
          <w:sz w:val="21"/>
          <w:szCs w:val="21"/>
        </w:rPr>
        <w:t>关口前移:</w:t>
      </w:r>
      <w:r w:rsidR="00A63616" w:rsidRPr="00233765">
        <w:rPr>
          <w:rFonts w:asciiTheme="majorEastAsia" w:eastAsiaTheme="majorEastAsia" w:hAnsiTheme="majorEastAsia" w:cstheme="minorBidi" w:hint="eastAsia"/>
          <w:kern w:val="2"/>
          <w:sz w:val="21"/>
          <w:szCs w:val="21"/>
        </w:rPr>
        <w:t xml:space="preserve"> 整合进出口全封闭管理，</w:t>
      </w:r>
      <w:r w:rsidR="005D01E2" w:rsidRPr="00233765">
        <w:rPr>
          <w:rFonts w:asciiTheme="majorEastAsia" w:eastAsiaTheme="majorEastAsia" w:hAnsiTheme="majorEastAsia" w:cstheme="minorBidi" w:hint="eastAsia"/>
          <w:kern w:val="2"/>
          <w:sz w:val="21"/>
          <w:szCs w:val="21"/>
        </w:rPr>
        <w:t>完善</w:t>
      </w:r>
      <w:proofErr w:type="gramStart"/>
      <w:r w:rsidR="005D01E2" w:rsidRPr="00233765">
        <w:rPr>
          <w:rFonts w:asciiTheme="majorEastAsia" w:eastAsiaTheme="majorEastAsia" w:hAnsiTheme="majorEastAsia" w:cstheme="minorBidi" w:hint="eastAsia"/>
          <w:kern w:val="2"/>
          <w:sz w:val="21"/>
          <w:szCs w:val="21"/>
        </w:rPr>
        <w:t>醒目引导</w:t>
      </w:r>
      <w:proofErr w:type="gramEnd"/>
      <w:r w:rsidR="005D01E2" w:rsidRPr="00233765">
        <w:rPr>
          <w:rFonts w:asciiTheme="majorEastAsia" w:eastAsiaTheme="majorEastAsia" w:hAnsiTheme="majorEastAsia" w:cstheme="minorBidi" w:hint="eastAsia"/>
          <w:kern w:val="2"/>
          <w:sz w:val="21"/>
          <w:szCs w:val="21"/>
        </w:rPr>
        <w:t>标识，</w:t>
      </w:r>
      <w:r w:rsidR="00450A33" w:rsidRPr="00233765">
        <w:rPr>
          <w:rFonts w:asciiTheme="majorEastAsia" w:eastAsiaTheme="majorEastAsia" w:hAnsiTheme="majorEastAsia" w:cstheme="minorBidi" w:hint="eastAsia"/>
          <w:kern w:val="2"/>
          <w:sz w:val="21"/>
          <w:szCs w:val="21"/>
        </w:rPr>
        <w:t>进出医院通道安排</w:t>
      </w:r>
      <w:r w:rsidR="00CD56D8" w:rsidRPr="00233765">
        <w:rPr>
          <w:rFonts w:asciiTheme="majorEastAsia" w:eastAsiaTheme="majorEastAsia" w:hAnsiTheme="majorEastAsia" w:cstheme="minorBidi" w:hint="eastAsia"/>
          <w:kern w:val="2"/>
          <w:sz w:val="21"/>
          <w:szCs w:val="21"/>
        </w:rPr>
        <w:t>医务人员</w:t>
      </w:r>
      <w:r w:rsidRPr="00233765">
        <w:rPr>
          <w:rFonts w:asciiTheme="majorEastAsia" w:eastAsiaTheme="majorEastAsia" w:hAnsiTheme="majorEastAsia" w:cstheme="minorBidi" w:hint="eastAsia"/>
          <w:kern w:val="2"/>
          <w:sz w:val="21"/>
          <w:szCs w:val="21"/>
        </w:rPr>
        <w:t>志愿者和保安</w:t>
      </w:r>
      <w:r w:rsidR="00450A33" w:rsidRPr="00233765">
        <w:rPr>
          <w:rFonts w:asciiTheme="majorEastAsia" w:eastAsiaTheme="majorEastAsia" w:hAnsiTheme="majorEastAsia" w:cstheme="minorBidi" w:hint="eastAsia"/>
          <w:kern w:val="2"/>
          <w:sz w:val="21"/>
          <w:szCs w:val="21"/>
        </w:rPr>
        <w:t>值守，严格进行体温检测，来我院人员一律测量体温，规范佩戴口罩，未带口罩</w:t>
      </w:r>
      <w:r w:rsidRPr="00233765">
        <w:rPr>
          <w:rFonts w:asciiTheme="majorEastAsia" w:eastAsiaTheme="majorEastAsia" w:hAnsiTheme="majorEastAsia" w:cstheme="minorBidi" w:hint="eastAsia"/>
          <w:kern w:val="2"/>
          <w:sz w:val="21"/>
          <w:szCs w:val="21"/>
        </w:rPr>
        <w:t>及佩戴呼吸阀口罩</w:t>
      </w:r>
      <w:r w:rsidR="00BE6D09" w:rsidRPr="00233765">
        <w:rPr>
          <w:rFonts w:asciiTheme="majorEastAsia" w:eastAsiaTheme="majorEastAsia" w:hAnsiTheme="majorEastAsia" w:cstheme="minorBidi" w:hint="eastAsia"/>
          <w:kern w:val="2"/>
          <w:sz w:val="21"/>
          <w:szCs w:val="21"/>
        </w:rPr>
        <w:t>者禁止入</w:t>
      </w:r>
      <w:r w:rsidR="00F14F7D" w:rsidRPr="00233765">
        <w:rPr>
          <w:rFonts w:asciiTheme="majorEastAsia" w:eastAsiaTheme="majorEastAsia" w:hAnsiTheme="majorEastAsia" w:cstheme="minorBidi" w:hint="eastAsia"/>
          <w:kern w:val="2"/>
          <w:sz w:val="21"/>
          <w:szCs w:val="21"/>
        </w:rPr>
        <w:t>院。</w:t>
      </w:r>
      <w:r w:rsidR="00CD56D8" w:rsidRPr="00233765">
        <w:rPr>
          <w:rFonts w:asciiTheme="majorEastAsia" w:eastAsiaTheme="majorEastAsia" w:hAnsiTheme="majorEastAsia" w:cstheme="minorBidi" w:hint="eastAsia"/>
          <w:kern w:val="2"/>
          <w:sz w:val="21"/>
          <w:szCs w:val="21"/>
        </w:rPr>
        <w:t>根据省</w:t>
      </w:r>
      <w:proofErr w:type="gramStart"/>
      <w:r w:rsidR="00CD56D8" w:rsidRPr="00233765">
        <w:rPr>
          <w:rFonts w:asciiTheme="majorEastAsia" w:eastAsiaTheme="majorEastAsia" w:hAnsiTheme="majorEastAsia" w:cstheme="minorBidi" w:hint="eastAsia"/>
          <w:kern w:val="2"/>
          <w:sz w:val="21"/>
          <w:szCs w:val="21"/>
        </w:rPr>
        <w:t>卫健委新冠</w:t>
      </w:r>
      <w:proofErr w:type="gramEnd"/>
      <w:r w:rsidR="00CD56D8" w:rsidRPr="00233765">
        <w:rPr>
          <w:rFonts w:asciiTheme="majorEastAsia" w:eastAsiaTheme="majorEastAsia" w:hAnsiTheme="majorEastAsia" w:cstheme="minorBidi" w:hint="eastAsia"/>
          <w:kern w:val="2"/>
          <w:sz w:val="21"/>
          <w:szCs w:val="21"/>
        </w:rPr>
        <w:t>肺炎疫情防</w:t>
      </w:r>
      <w:r w:rsidR="00F14F7D" w:rsidRPr="00233765">
        <w:rPr>
          <w:rFonts w:asciiTheme="majorEastAsia" w:eastAsiaTheme="majorEastAsia" w:hAnsiTheme="majorEastAsia" w:cstheme="minorBidi" w:hint="eastAsia"/>
          <w:kern w:val="2"/>
          <w:sz w:val="21"/>
          <w:szCs w:val="21"/>
        </w:rPr>
        <w:t>控工作指挥部印发《关于在全省医疗机构使用“苏康码”的紧急通知》</w:t>
      </w:r>
      <w:r w:rsidR="00CD56D8" w:rsidRPr="00233765">
        <w:rPr>
          <w:rFonts w:asciiTheme="majorEastAsia" w:eastAsiaTheme="majorEastAsia" w:hAnsiTheme="majorEastAsia" w:cstheme="minorBidi" w:hint="eastAsia"/>
          <w:kern w:val="2"/>
          <w:sz w:val="21"/>
          <w:szCs w:val="21"/>
        </w:rPr>
        <w:t>以及徐州市新冠</w:t>
      </w:r>
      <w:r w:rsidR="00F14F7D" w:rsidRPr="00233765">
        <w:rPr>
          <w:rFonts w:asciiTheme="majorEastAsia" w:eastAsiaTheme="majorEastAsia" w:hAnsiTheme="majorEastAsia" w:cstheme="minorBidi" w:hint="eastAsia"/>
          <w:kern w:val="2"/>
          <w:sz w:val="21"/>
          <w:szCs w:val="21"/>
        </w:rPr>
        <w:t>肺炎疫情防控应急指挥部印发《关于全面推广使用“彭城码”的通告》</w:t>
      </w:r>
      <w:r w:rsidR="00CD56D8" w:rsidRPr="00233765">
        <w:rPr>
          <w:rFonts w:asciiTheme="majorEastAsia" w:eastAsiaTheme="majorEastAsia" w:hAnsiTheme="majorEastAsia" w:cstheme="minorBidi" w:hint="eastAsia"/>
          <w:kern w:val="2"/>
          <w:sz w:val="21"/>
          <w:szCs w:val="21"/>
        </w:rPr>
        <w:t>的文件要求，我院在入口处协助患者注册使用“苏康码”和“彭城码”，按照红、黄、绿不同风险级别实行分类动态管理，所有进入我院的人员</w:t>
      </w:r>
      <w:r w:rsidR="00F211BD" w:rsidRPr="00233765">
        <w:rPr>
          <w:rFonts w:asciiTheme="majorEastAsia" w:eastAsiaTheme="majorEastAsia" w:hAnsiTheme="majorEastAsia" w:cstheme="minorBidi" w:hint="eastAsia"/>
          <w:kern w:val="2"/>
          <w:sz w:val="21"/>
          <w:szCs w:val="21"/>
        </w:rPr>
        <w:t>（包括本院职工）需</w:t>
      </w:r>
      <w:r w:rsidR="00CD56D8" w:rsidRPr="00233765">
        <w:rPr>
          <w:rFonts w:asciiTheme="majorEastAsia" w:eastAsiaTheme="majorEastAsia" w:hAnsiTheme="majorEastAsia" w:cstheme="minorBidi" w:hint="eastAsia"/>
          <w:kern w:val="2"/>
          <w:sz w:val="21"/>
          <w:szCs w:val="21"/>
        </w:rPr>
        <w:t>出示本人“苏康码”或“彭城码”，按照相应级别进行引导处理。凡是</w:t>
      </w:r>
      <w:r w:rsidR="00450A33" w:rsidRPr="00233765">
        <w:rPr>
          <w:rFonts w:asciiTheme="majorEastAsia" w:eastAsiaTheme="majorEastAsia" w:hAnsiTheme="majorEastAsia" w:cstheme="minorBidi" w:hint="eastAsia"/>
          <w:sz w:val="21"/>
          <w:szCs w:val="21"/>
        </w:rPr>
        <w:t>体温异常者</w:t>
      </w:r>
      <w:r w:rsidR="00CD56D8" w:rsidRPr="00233765">
        <w:rPr>
          <w:rFonts w:asciiTheme="majorEastAsia" w:eastAsiaTheme="majorEastAsia" w:hAnsiTheme="majorEastAsia" w:cstheme="minorBidi" w:hint="eastAsia"/>
          <w:sz w:val="21"/>
          <w:szCs w:val="21"/>
        </w:rPr>
        <w:t>或“</w:t>
      </w:r>
      <w:r w:rsidR="00CD56D8" w:rsidRPr="00233765">
        <w:rPr>
          <w:rFonts w:asciiTheme="majorEastAsia" w:eastAsiaTheme="majorEastAsia" w:hAnsiTheme="majorEastAsia" w:cstheme="minorBidi" w:hint="eastAsia"/>
          <w:kern w:val="2"/>
          <w:sz w:val="21"/>
          <w:szCs w:val="21"/>
        </w:rPr>
        <w:t>苏康码”或“彭城码”</w:t>
      </w:r>
      <w:r w:rsidR="009D580E" w:rsidRPr="00233765">
        <w:rPr>
          <w:rFonts w:asciiTheme="majorEastAsia" w:eastAsiaTheme="majorEastAsia" w:hAnsiTheme="majorEastAsia" w:cstheme="minorBidi" w:hint="eastAsia"/>
          <w:kern w:val="2"/>
          <w:sz w:val="21"/>
          <w:szCs w:val="21"/>
        </w:rPr>
        <w:t>显示黄色，</w:t>
      </w:r>
      <w:r w:rsidR="00450A33" w:rsidRPr="00233765">
        <w:rPr>
          <w:rFonts w:asciiTheme="majorEastAsia" w:eastAsiaTheme="majorEastAsia" w:hAnsiTheme="majorEastAsia" w:cstheme="minorBidi" w:hint="eastAsia"/>
          <w:sz w:val="21"/>
          <w:szCs w:val="21"/>
        </w:rPr>
        <w:t>专人引导至发热门诊预检分诊处，按照“徐</w:t>
      </w:r>
      <w:proofErr w:type="gramStart"/>
      <w:r w:rsidR="00450A33" w:rsidRPr="00233765">
        <w:rPr>
          <w:rFonts w:asciiTheme="majorEastAsia" w:eastAsiaTheme="majorEastAsia" w:hAnsiTheme="majorEastAsia" w:cstheme="minorBidi" w:hint="eastAsia"/>
          <w:sz w:val="21"/>
          <w:szCs w:val="21"/>
        </w:rPr>
        <w:t>医</w:t>
      </w:r>
      <w:proofErr w:type="gramEnd"/>
      <w:r w:rsidR="00450A33" w:rsidRPr="00233765">
        <w:rPr>
          <w:rFonts w:asciiTheme="majorEastAsia" w:eastAsiaTheme="majorEastAsia" w:hAnsiTheme="majorEastAsia" w:cstheme="minorBidi" w:hint="eastAsia"/>
          <w:sz w:val="21"/>
          <w:szCs w:val="21"/>
        </w:rPr>
        <w:t>附院</w:t>
      </w:r>
      <w:r w:rsidR="009921FB" w:rsidRPr="00233765">
        <w:rPr>
          <w:rFonts w:asciiTheme="majorEastAsia" w:eastAsiaTheme="majorEastAsia" w:hAnsiTheme="majorEastAsia" w:cstheme="minorBidi" w:hint="eastAsia"/>
          <w:sz w:val="21"/>
          <w:szCs w:val="21"/>
        </w:rPr>
        <w:t>新冠肺炎疫情期间门急诊</w:t>
      </w:r>
      <w:r w:rsidR="00450A33" w:rsidRPr="00233765">
        <w:rPr>
          <w:rFonts w:asciiTheme="majorEastAsia" w:eastAsiaTheme="majorEastAsia" w:hAnsiTheme="majorEastAsia" w:cstheme="minorBidi" w:hint="eastAsia"/>
          <w:sz w:val="21"/>
          <w:szCs w:val="21"/>
        </w:rPr>
        <w:t>预检分诊流程”进行分诊，并发放外科口罩。</w:t>
      </w:r>
      <w:r w:rsidR="009D580E" w:rsidRPr="00233765">
        <w:rPr>
          <w:rFonts w:asciiTheme="majorEastAsia" w:eastAsiaTheme="majorEastAsia" w:hAnsiTheme="majorEastAsia" w:cstheme="minorBidi" w:hint="eastAsia"/>
          <w:sz w:val="21"/>
          <w:szCs w:val="21"/>
        </w:rPr>
        <w:t>预检分诊流程根据新冠肺炎流行病史的更新随时调整。</w:t>
      </w:r>
    </w:p>
    <w:p w:rsidR="00450A33" w:rsidRPr="00233765" w:rsidRDefault="00F14F7D" w:rsidP="0061683C">
      <w:pPr>
        <w:widowControl/>
        <w:kinsoku w:val="0"/>
        <w:overflowPunct w:val="0"/>
        <w:spacing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2.1.2</w:t>
      </w:r>
      <w:r w:rsidR="00450A33" w:rsidRPr="00233765">
        <w:rPr>
          <w:rFonts w:asciiTheme="majorEastAsia" w:eastAsiaTheme="majorEastAsia" w:hAnsiTheme="majorEastAsia" w:cstheme="minorBidi" w:hint="eastAsia"/>
          <w:szCs w:val="21"/>
        </w:rPr>
        <w:t>、</w:t>
      </w:r>
      <w:r w:rsidR="00D636A6" w:rsidRPr="00233765">
        <w:rPr>
          <w:rFonts w:asciiTheme="majorEastAsia" w:eastAsiaTheme="majorEastAsia" w:hAnsiTheme="majorEastAsia" w:cstheme="minorBidi" w:hint="eastAsia"/>
          <w:szCs w:val="21"/>
        </w:rPr>
        <w:t>提高</w:t>
      </w:r>
      <w:r w:rsidRPr="00233765">
        <w:rPr>
          <w:rFonts w:asciiTheme="majorEastAsia" w:eastAsiaTheme="majorEastAsia" w:hAnsiTheme="majorEastAsia" w:cstheme="minorBidi" w:hint="eastAsia"/>
          <w:szCs w:val="21"/>
        </w:rPr>
        <w:t>预检分诊</w:t>
      </w:r>
      <w:r w:rsidR="00D636A6" w:rsidRPr="00233765">
        <w:rPr>
          <w:rFonts w:asciiTheme="majorEastAsia" w:eastAsiaTheme="majorEastAsia" w:hAnsiTheme="majorEastAsia" w:cstheme="minorBidi" w:hint="eastAsia"/>
          <w:szCs w:val="21"/>
        </w:rPr>
        <w:t>质量</w:t>
      </w:r>
      <w:r w:rsidRPr="00233765">
        <w:rPr>
          <w:rFonts w:asciiTheme="majorEastAsia" w:eastAsiaTheme="majorEastAsia" w:hAnsiTheme="majorEastAsia" w:cstheme="minorBidi" w:hint="eastAsia"/>
          <w:szCs w:val="21"/>
        </w:rPr>
        <w:t>：实行24小时预检分诊制，</w:t>
      </w:r>
      <w:r w:rsidR="00450A33" w:rsidRPr="00233765">
        <w:rPr>
          <w:rFonts w:asciiTheme="majorEastAsia" w:eastAsiaTheme="majorEastAsia" w:hAnsiTheme="majorEastAsia" w:cstheme="minorBidi" w:hint="eastAsia"/>
          <w:szCs w:val="21"/>
        </w:rPr>
        <w:t>本部和东院发热</w:t>
      </w:r>
      <w:r w:rsidR="003C419D" w:rsidRPr="00233765">
        <w:rPr>
          <w:rFonts w:asciiTheme="majorEastAsia" w:eastAsiaTheme="majorEastAsia" w:hAnsiTheme="majorEastAsia" w:cstheme="minorBidi" w:hint="eastAsia"/>
          <w:szCs w:val="21"/>
        </w:rPr>
        <w:t>门诊预检</w:t>
      </w:r>
      <w:proofErr w:type="gramStart"/>
      <w:r w:rsidR="003C419D" w:rsidRPr="00233765">
        <w:rPr>
          <w:rFonts w:asciiTheme="majorEastAsia" w:eastAsiaTheme="majorEastAsia" w:hAnsiTheme="majorEastAsia" w:cstheme="minorBidi" w:hint="eastAsia"/>
          <w:szCs w:val="21"/>
        </w:rPr>
        <w:t>分诊均由</w:t>
      </w:r>
      <w:proofErr w:type="gramEnd"/>
      <w:r w:rsidR="003C419D" w:rsidRPr="00233765">
        <w:rPr>
          <w:rFonts w:asciiTheme="majorEastAsia" w:eastAsiaTheme="majorEastAsia" w:hAnsiTheme="majorEastAsia" w:cstheme="minorBidi" w:hint="eastAsia"/>
          <w:szCs w:val="21"/>
        </w:rPr>
        <w:t>一名高年资护士和呼吸科医师负责对患者分诊登记</w:t>
      </w:r>
      <w:r w:rsidR="00450A33" w:rsidRPr="00233765">
        <w:rPr>
          <w:rFonts w:asciiTheme="majorEastAsia" w:eastAsiaTheme="majorEastAsia" w:hAnsiTheme="majorEastAsia" w:cstheme="minorBidi" w:hint="eastAsia"/>
          <w:szCs w:val="21"/>
        </w:rPr>
        <w:t>。</w:t>
      </w:r>
      <w:r w:rsidR="003C419D" w:rsidRPr="00233765">
        <w:rPr>
          <w:rFonts w:asciiTheme="majorEastAsia" w:eastAsiaTheme="majorEastAsia" w:hAnsiTheme="majorEastAsia" w:cstheme="minorBidi" w:hint="eastAsia"/>
          <w:szCs w:val="21"/>
        </w:rPr>
        <w:t>医护相互配合严把预检分</w:t>
      </w:r>
      <w:proofErr w:type="gramStart"/>
      <w:r w:rsidR="003C419D" w:rsidRPr="00233765">
        <w:rPr>
          <w:rFonts w:asciiTheme="majorEastAsia" w:eastAsiaTheme="majorEastAsia" w:hAnsiTheme="majorEastAsia" w:cstheme="minorBidi" w:hint="eastAsia"/>
          <w:szCs w:val="21"/>
        </w:rPr>
        <w:t>诊质量</w:t>
      </w:r>
      <w:proofErr w:type="gramEnd"/>
      <w:r w:rsidR="003C419D" w:rsidRPr="00233765">
        <w:rPr>
          <w:rFonts w:asciiTheme="majorEastAsia" w:eastAsiaTheme="majorEastAsia" w:hAnsiTheme="majorEastAsia" w:cstheme="minorBidi" w:hint="eastAsia"/>
          <w:szCs w:val="21"/>
        </w:rPr>
        <w:t>关，</w:t>
      </w:r>
      <w:r w:rsidR="009C5537" w:rsidRPr="00233765">
        <w:rPr>
          <w:rFonts w:asciiTheme="majorEastAsia" w:eastAsiaTheme="majorEastAsia" w:hAnsiTheme="majorEastAsia" w:cstheme="minorBidi" w:hint="eastAsia"/>
          <w:szCs w:val="21"/>
        </w:rPr>
        <w:t>实行实名制管理，</w:t>
      </w:r>
      <w:r w:rsidR="003C419D" w:rsidRPr="00233765">
        <w:rPr>
          <w:rFonts w:asciiTheme="majorEastAsia" w:eastAsiaTheme="majorEastAsia" w:hAnsiTheme="majorEastAsia" w:cstheme="minorBidi" w:hint="eastAsia"/>
          <w:szCs w:val="21"/>
        </w:rPr>
        <w:t>精准</w:t>
      </w:r>
      <w:r w:rsidR="009C5537" w:rsidRPr="00233765">
        <w:rPr>
          <w:rFonts w:asciiTheme="majorEastAsia" w:eastAsiaTheme="majorEastAsia" w:hAnsiTheme="majorEastAsia" w:cstheme="minorBidi" w:hint="eastAsia"/>
          <w:szCs w:val="21"/>
        </w:rPr>
        <w:t>问询分诊，</w:t>
      </w:r>
      <w:r w:rsidR="003C419D" w:rsidRPr="00233765">
        <w:rPr>
          <w:rFonts w:asciiTheme="majorEastAsia" w:eastAsiaTheme="majorEastAsia" w:hAnsiTheme="majorEastAsia" w:cstheme="minorBidi" w:hint="eastAsia"/>
          <w:szCs w:val="21"/>
        </w:rPr>
        <w:t>再次复测体温，询问流行病学史、科学分诊、登记每一个分诊患者的信息和去向，对有流行病学史或可疑患者，在导</w:t>
      </w:r>
      <w:proofErr w:type="gramStart"/>
      <w:r w:rsidR="003C419D" w:rsidRPr="00233765">
        <w:rPr>
          <w:rFonts w:asciiTheme="majorEastAsia" w:eastAsiaTheme="majorEastAsia" w:hAnsiTheme="majorEastAsia" w:cstheme="minorBidi" w:hint="eastAsia"/>
          <w:szCs w:val="21"/>
        </w:rPr>
        <w:t>医</w:t>
      </w:r>
      <w:proofErr w:type="gramEnd"/>
      <w:r w:rsidR="003C419D" w:rsidRPr="00233765">
        <w:rPr>
          <w:rFonts w:asciiTheme="majorEastAsia" w:eastAsiaTheme="majorEastAsia" w:hAnsiTheme="majorEastAsia" w:cstheme="minorBidi" w:hint="eastAsia"/>
          <w:szCs w:val="21"/>
        </w:rPr>
        <w:t>陪同下送至发热门诊。</w:t>
      </w:r>
    </w:p>
    <w:p w:rsidR="00450A33" w:rsidRPr="00233765" w:rsidRDefault="007D7A8D"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2.1.3</w:t>
      </w:r>
      <w:r w:rsidR="00450A33" w:rsidRPr="00233765">
        <w:rPr>
          <w:rFonts w:asciiTheme="majorEastAsia" w:eastAsiaTheme="majorEastAsia" w:hAnsiTheme="majorEastAsia" w:cstheme="minorBidi" w:hint="eastAsia"/>
          <w:szCs w:val="21"/>
        </w:rPr>
        <w:t>、二次把关：普通门诊分诊</w:t>
      </w:r>
      <w:proofErr w:type="gramStart"/>
      <w:r w:rsidR="00450A33" w:rsidRPr="00233765">
        <w:rPr>
          <w:rFonts w:asciiTheme="majorEastAsia" w:eastAsiaTheme="majorEastAsia" w:hAnsiTheme="majorEastAsia" w:cstheme="minorBidi" w:hint="eastAsia"/>
          <w:szCs w:val="21"/>
        </w:rPr>
        <w:t>台再次</w:t>
      </w:r>
      <w:proofErr w:type="gramEnd"/>
      <w:r w:rsidR="00450A33" w:rsidRPr="00233765">
        <w:rPr>
          <w:rFonts w:asciiTheme="majorEastAsia" w:eastAsiaTheme="majorEastAsia" w:hAnsiTheme="majorEastAsia" w:cstheme="minorBidi" w:hint="eastAsia"/>
          <w:szCs w:val="21"/>
        </w:rPr>
        <w:t>对全部就诊患者和家属进行体温检测，如遇发热患者，询问流行病学史，</w:t>
      </w:r>
      <w:r w:rsidR="003F639D" w:rsidRPr="00233765">
        <w:rPr>
          <w:rFonts w:asciiTheme="majorEastAsia" w:eastAsiaTheme="majorEastAsia" w:hAnsiTheme="majorEastAsia" w:cstheme="minorBidi" w:hint="eastAsia"/>
          <w:szCs w:val="21"/>
        </w:rPr>
        <w:t>进行登记，如有可疑患者，为患者戴外科口罩并专人护送至发热门诊</w:t>
      </w:r>
      <w:r w:rsidR="003F639D" w:rsidRPr="00233765">
        <w:rPr>
          <w:rFonts w:asciiTheme="majorEastAsia" w:eastAsiaTheme="majorEastAsia" w:hAnsiTheme="majorEastAsia" w:cstheme="minorBidi" w:hint="eastAsia"/>
          <w:szCs w:val="21"/>
        </w:rPr>
        <w:lastRenderedPageBreak/>
        <w:t>预检处预检</w:t>
      </w:r>
      <w:r w:rsidR="00450A33" w:rsidRPr="00233765">
        <w:rPr>
          <w:rFonts w:asciiTheme="majorEastAsia" w:eastAsiaTheme="majorEastAsia" w:hAnsiTheme="majorEastAsia" w:cstheme="minorBidi" w:hint="eastAsia"/>
          <w:szCs w:val="21"/>
        </w:rPr>
        <w:t>后，前往发热门诊就诊。</w:t>
      </w:r>
    </w:p>
    <w:p w:rsidR="00AE1424" w:rsidRPr="00233765" w:rsidRDefault="00AE1424" w:rsidP="0061683C">
      <w:pPr>
        <w:pStyle w:val="a7"/>
        <w:kinsoku w:val="0"/>
        <w:overflowPunct w:val="0"/>
        <w:spacing w:before="72" w:beforeAutospacing="0" w:after="0" w:afterAutospacing="0" w:line="560" w:lineRule="exact"/>
        <w:textAlignment w:val="baseline"/>
        <w:rPr>
          <w:rFonts w:asciiTheme="majorEastAsia" w:eastAsiaTheme="majorEastAsia" w:hAnsiTheme="majorEastAsia" w:cstheme="minorBidi"/>
          <w:kern w:val="2"/>
          <w:sz w:val="21"/>
          <w:szCs w:val="21"/>
        </w:rPr>
      </w:pPr>
      <w:r w:rsidRPr="00233765">
        <w:rPr>
          <w:rFonts w:asciiTheme="majorEastAsia" w:eastAsiaTheme="majorEastAsia" w:hAnsiTheme="majorEastAsia" w:cstheme="minorBidi" w:hint="eastAsia"/>
          <w:sz w:val="21"/>
          <w:szCs w:val="21"/>
        </w:rPr>
        <w:t>2.1.4 三次把关：</w:t>
      </w:r>
      <w:r w:rsidRPr="00233765">
        <w:rPr>
          <w:rFonts w:asciiTheme="majorEastAsia" w:eastAsiaTheme="majorEastAsia" w:hAnsiTheme="majorEastAsia" w:cstheme="minorBidi" w:hint="eastAsia"/>
          <w:kern w:val="2"/>
          <w:sz w:val="21"/>
          <w:szCs w:val="21"/>
        </w:rPr>
        <w:t>接诊医生再次询问每一位患者流行病学史，输入到门诊电子病历中的“个人史”中，如有可疑患者按相关流程处理。</w:t>
      </w:r>
      <w:r w:rsidR="008B62EE" w:rsidRPr="00233765">
        <w:rPr>
          <w:rFonts w:asciiTheme="majorEastAsia" w:eastAsiaTheme="majorEastAsia" w:hAnsiTheme="majorEastAsia" w:cstheme="minorBidi" w:hint="eastAsia"/>
          <w:kern w:val="2"/>
          <w:sz w:val="21"/>
          <w:szCs w:val="21"/>
        </w:rPr>
        <w:t>门诊部联系信息处</w:t>
      </w:r>
      <w:r w:rsidR="009579E1" w:rsidRPr="00233765">
        <w:rPr>
          <w:rFonts w:asciiTheme="majorEastAsia" w:eastAsiaTheme="majorEastAsia" w:hAnsiTheme="majorEastAsia" w:cstheme="minorBidi" w:hint="eastAsia"/>
          <w:kern w:val="2"/>
          <w:sz w:val="21"/>
          <w:szCs w:val="21"/>
        </w:rPr>
        <w:t>在门诊</w:t>
      </w:r>
      <w:r w:rsidRPr="00233765">
        <w:rPr>
          <w:rFonts w:asciiTheme="majorEastAsia" w:eastAsiaTheme="majorEastAsia" w:hAnsiTheme="majorEastAsia" w:cstheme="minorBidi" w:hint="eastAsia"/>
          <w:kern w:val="2"/>
          <w:sz w:val="21"/>
          <w:szCs w:val="21"/>
        </w:rPr>
        <w:t>电子病历中增加【个人史】:（有、否认）地方病、传染病流行地区、社区或传染病患者接触史;</w:t>
      </w:r>
      <w:r w:rsidR="009579E1" w:rsidRPr="00233765">
        <w:rPr>
          <w:rFonts w:asciiTheme="majorEastAsia" w:eastAsiaTheme="majorEastAsia" w:hAnsiTheme="majorEastAsia" w:cstheme="minorBidi" w:hint="eastAsia"/>
          <w:kern w:val="2"/>
          <w:sz w:val="21"/>
          <w:szCs w:val="21"/>
        </w:rPr>
        <w:t>（有、否认）生活不良习惯及嗜好。其中流行病学史为必选项。</w:t>
      </w:r>
    </w:p>
    <w:p w:rsidR="005D01E2" w:rsidRPr="00233765" w:rsidRDefault="005D01E2"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 xml:space="preserve">2.2 </w:t>
      </w:r>
      <w:r w:rsidR="009054AD" w:rsidRPr="00233765">
        <w:rPr>
          <w:rFonts w:asciiTheme="majorEastAsia" w:eastAsiaTheme="majorEastAsia" w:hAnsiTheme="majorEastAsia" w:cstheme="minorBidi" w:hint="eastAsia"/>
          <w:szCs w:val="21"/>
        </w:rPr>
        <w:t>标准化设置发热门诊，顺畅就医流程，提升诊治</w:t>
      </w:r>
      <w:r w:rsidR="00233765">
        <w:rPr>
          <w:rFonts w:asciiTheme="majorEastAsia" w:eastAsiaTheme="majorEastAsia" w:hAnsiTheme="majorEastAsia" w:cstheme="minorBidi" w:hint="eastAsia"/>
          <w:szCs w:val="21"/>
        </w:rPr>
        <w:t>水平</w:t>
      </w:r>
    </w:p>
    <w:p w:rsidR="008B62EE" w:rsidRPr="00233765" w:rsidRDefault="005D01E2"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2.2.1</w:t>
      </w:r>
      <w:r w:rsidR="006A7191" w:rsidRPr="00233765">
        <w:rPr>
          <w:rFonts w:asciiTheme="majorEastAsia" w:eastAsiaTheme="majorEastAsia" w:hAnsiTheme="majorEastAsia" w:cstheme="minorBidi" w:hint="eastAsia"/>
          <w:szCs w:val="21"/>
        </w:rPr>
        <w:t>合理化布局</w:t>
      </w:r>
      <w:r w:rsidR="001A5303" w:rsidRPr="00233765">
        <w:rPr>
          <w:rFonts w:asciiTheme="majorEastAsia" w:eastAsiaTheme="majorEastAsia" w:hAnsiTheme="majorEastAsia" w:cstheme="minorBidi" w:hint="eastAsia"/>
          <w:szCs w:val="21"/>
        </w:rPr>
        <w:t>和配置</w:t>
      </w:r>
      <w:r w:rsidR="006A7191" w:rsidRPr="00233765">
        <w:rPr>
          <w:rFonts w:asciiTheme="majorEastAsia" w:eastAsiaTheme="majorEastAsia" w:hAnsiTheme="majorEastAsia" w:cstheme="minorBidi" w:hint="eastAsia"/>
          <w:szCs w:val="21"/>
        </w:rPr>
        <w:t>：</w:t>
      </w:r>
      <w:r w:rsidR="00450A33" w:rsidRPr="00233765">
        <w:rPr>
          <w:rFonts w:asciiTheme="majorEastAsia" w:eastAsiaTheme="majorEastAsia" w:hAnsiTheme="majorEastAsia" w:cstheme="minorBidi" w:hint="eastAsia"/>
          <w:szCs w:val="21"/>
        </w:rPr>
        <w:t>我院本部和东院均设立单独区域作为发热门诊，</w:t>
      </w:r>
      <w:r w:rsidR="006E4862" w:rsidRPr="00233765">
        <w:rPr>
          <w:rFonts w:asciiTheme="majorEastAsia" w:eastAsiaTheme="majorEastAsia" w:hAnsiTheme="majorEastAsia" w:cstheme="minorBidi" w:hint="eastAsia"/>
          <w:szCs w:val="21"/>
        </w:rPr>
        <w:t>分为普通发热门诊和新冠肺炎门诊，</w:t>
      </w:r>
      <w:r w:rsidR="00450A33" w:rsidRPr="00233765">
        <w:rPr>
          <w:rFonts w:asciiTheme="majorEastAsia" w:eastAsiaTheme="majorEastAsia" w:hAnsiTheme="majorEastAsia" w:cstheme="minorBidi" w:hint="eastAsia"/>
          <w:szCs w:val="21"/>
        </w:rPr>
        <w:t>重新布局了清洁区、潜在污染区及污染区，各区域分界及指示标识清晰，医务人员和患者通道完全分离，设置发热门诊诊室、处置治疗室、药房、化验室、摄片室和留观室。按照国家发热门诊设置标准配置设备和医疗器械，备有</w:t>
      </w:r>
      <w:r w:rsidR="00E628C5" w:rsidRPr="00233765">
        <w:rPr>
          <w:rFonts w:asciiTheme="majorEastAsia" w:eastAsiaTheme="majorEastAsia" w:hAnsiTheme="majorEastAsia" w:cstheme="minorBidi" w:hint="eastAsia"/>
          <w:szCs w:val="21"/>
        </w:rPr>
        <w:t>自</w:t>
      </w:r>
      <w:r w:rsidR="00450A33" w:rsidRPr="00233765">
        <w:rPr>
          <w:rFonts w:asciiTheme="majorEastAsia" w:eastAsiaTheme="majorEastAsia" w:hAnsiTheme="majorEastAsia" w:cstheme="minorBidi" w:hint="eastAsia"/>
          <w:szCs w:val="21"/>
        </w:rPr>
        <w:t>助挂号机、自助打印机、电子血压计、非接触式和接触式体温计、紫外线消毒灯、心电图机、心电监护仪和抢救车等各种仪器。能独立完成全胸片、血常规、CRP、ESR及甲乙流呼吸道合包病毒核酸检测。</w:t>
      </w:r>
    </w:p>
    <w:p w:rsidR="00450A33" w:rsidRPr="00233765" w:rsidRDefault="00450A33"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w:t>
      </w:r>
      <w:r w:rsidR="006A7191" w:rsidRPr="00233765">
        <w:rPr>
          <w:rFonts w:asciiTheme="majorEastAsia" w:eastAsiaTheme="majorEastAsia" w:hAnsiTheme="majorEastAsia" w:cstheme="minorBidi" w:hint="eastAsia"/>
          <w:szCs w:val="21"/>
        </w:rPr>
        <w:t>.2.2标准化培训</w:t>
      </w:r>
      <w:r w:rsidR="001A5303" w:rsidRPr="00233765">
        <w:rPr>
          <w:rFonts w:asciiTheme="majorEastAsia" w:eastAsiaTheme="majorEastAsia" w:hAnsiTheme="majorEastAsia" w:cstheme="minorBidi" w:hint="eastAsia"/>
          <w:szCs w:val="21"/>
        </w:rPr>
        <w:t>和监管</w:t>
      </w:r>
      <w:r w:rsidR="006A7191" w:rsidRPr="00233765">
        <w:rPr>
          <w:rFonts w:asciiTheme="majorEastAsia" w:eastAsiaTheme="majorEastAsia" w:hAnsiTheme="majorEastAsia" w:cstheme="minorBidi" w:hint="eastAsia"/>
          <w:szCs w:val="21"/>
        </w:rPr>
        <w:t>：</w:t>
      </w:r>
      <w:r w:rsidRPr="00233765">
        <w:rPr>
          <w:rFonts w:asciiTheme="majorEastAsia" w:eastAsiaTheme="majorEastAsia" w:hAnsiTheme="majorEastAsia" w:cstheme="minorBidi" w:hint="eastAsia"/>
          <w:szCs w:val="21"/>
        </w:rPr>
        <w:t>面向</w:t>
      </w:r>
      <w:r w:rsidR="006A7191" w:rsidRPr="00233765">
        <w:rPr>
          <w:rFonts w:asciiTheme="majorEastAsia" w:eastAsiaTheme="majorEastAsia" w:hAnsiTheme="majorEastAsia" w:cstheme="minorBidi" w:hint="eastAsia"/>
          <w:szCs w:val="21"/>
        </w:rPr>
        <w:t>发热门诊医护人员及门诊</w:t>
      </w:r>
      <w:r w:rsidRPr="00233765">
        <w:rPr>
          <w:rFonts w:asciiTheme="majorEastAsia" w:eastAsiaTheme="majorEastAsia" w:hAnsiTheme="majorEastAsia" w:cstheme="minorBidi" w:hint="eastAsia"/>
          <w:szCs w:val="21"/>
        </w:rPr>
        <w:t>各级各类人员，组织相关专家及部门统一</w:t>
      </w:r>
      <w:r w:rsidR="00D36BCE" w:rsidRPr="00233765">
        <w:rPr>
          <w:rFonts w:asciiTheme="majorEastAsia" w:eastAsiaTheme="majorEastAsia" w:hAnsiTheme="majorEastAsia" w:cstheme="minorBidi" w:hint="eastAsia"/>
          <w:szCs w:val="21"/>
        </w:rPr>
        <w:t>全方位、全覆盖</w:t>
      </w:r>
      <w:r w:rsidRPr="00233765">
        <w:rPr>
          <w:rFonts w:asciiTheme="majorEastAsia" w:eastAsiaTheme="majorEastAsia" w:hAnsiTheme="majorEastAsia" w:cstheme="minorBidi" w:hint="eastAsia"/>
          <w:szCs w:val="21"/>
        </w:rPr>
        <w:t>培训</w:t>
      </w:r>
      <w:r w:rsidR="00D36BCE" w:rsidRPr="00233765">
        <w:rPr>
          <w:rFonts w:asciiTheme="majorEastAsia" w:eastAsiaTheme="majorEastAsia" w:hAnsiTheme="majorEastAsia" w:cstheme="minorBidi" w:hint="eastAsia"/>
          <w:szCs w:val="21"/>
        </w:rPr>
        <w:t>，内容包括</w:t>
      </w:r>
      <w:r w:rsidRPr="00233765">
        <w:rPr>
          <w:rFonts w:asciiTheme="majorEastAsia" w:eastAsiaTheme="majorEastAsia" w:hAnsiTheme="majorEastAsia" w:cstheme="minorBidi" w:hint="eastAsia"/>
          <w:szCs w:val="21"/>
        </w:rPr>
        <w:t>发热门诊各项工作制度、流程及新型冠状病毒感染肺炎诊疗</w:t>
      </w:r>
      <w:r w:rsidR="006A7191" w:rsidRPr="00233765">
        <w:rPr>
          <w:rFonts w:asciiTheme="majorEastAsia" w:eastAsiaTheme="majorEastAsia" w:hAnsiTheme="majorEastAsia" w:cstheme="minorBidi" w:hint="eastAsia"/>
          <w:szCs w:val="21"/>
        </w:rPr>
        <w:t>方案及</w:t>
      </w:r>
      <w:r w:rsidRPr="00233765">
        <w:rPr>
          <w:rFonts w:asciiTheme="majorEastAsia" w:eastAsiaTheme="majorEastAsia" w:hAnsiTheme="majorEastAsia" w:cstheme="minorBidi" w:hint="eastAsia"/>
          <w:szCs w:val="21"/>
        </w:rPr>
        <w:t>防护知识</w:t>
      </w:r>
      <w:r w:rsidR="00D36BCE" w:rsidRPr="00233765">
        <w:rPr>
          <w:rFonts w:asciiTheme="majorEastAsia" w:eastAsiaTheme="majorEastAsia" w:hAnsiTheme="majorEastAsia" w:cstheme="minorBidi" w:hint="eastAsia"/>
          <w:szCs w:val="21"/>
        </w:rPr>
        <w:t>等</w:t>
      </w:r>
      <w:r w:rsidRPr="00233765">
        <w:rPr>
          <w:rFonts w:asciiTheme="majorEastAsia" w:eastAsiaTheme="majorEastAsia" w:hAnsiTheme="majorEastAsia" w:cstheme="minorBidi" w:hint="eastAsia"/>
          <w:szCs w:val="21"/>
        </w:rPr>
        <w:t>。</w:t>
      </w:r>
      <w:r w:rsidR="00437A7F" w:rsidRPr="00233765">
        <w:rPr>
          <w:rFonts w:asciiTheme="majorEastAsia" w:eastAsiaTheme="majorEastAsia" w:hAnsiTheme="majorEastAsia" w:cstheme="minorBidi" w:hint="eastAsia"/>
          <w:szCs w:val="21"/>
        </w:rPr>
        <w:t>发热门诊由各科室具备资质的医师</w:t>
      </w:r>
      <w:r w:rsidRPr="00233765">
        <w:rPr>
          <w:rFonts w:asciiTheme="majorEastAsia" w:eastAsiaTheme="majorEastAsia" w:hAnsiTheme="majorEastAsia" w:cstheme="minorBidi" w:hint="eastAsia"/>
          <w:szCs w:val="21"/>
        </w:rPr>
        <w:t>固定轮流出诊，医护人员及影像科、化验室、药房工作人员严格执行2</w:t>
      </w:r>
      <w:r w:rsidRPr="00233765">
        <w:rPr>
          <w:rFonts w:asciiTheme="majorEastAsia" w:eastAsiaTheme="majorEastAsia" w:hAnsiTheme="majorEastAsia" w:cstheme="minorBidi"/>
          <w:szCs w:val="21"/>
        </w:rPr>
        <w:t>4</w:t>
      </w:r>
      <w:r w:rsidRPr="00233765">
        <w:rPr>
          <w:rFonts w:asciiTheme="majorEastAsia" w:eastAsiaTheme="majorEastAsia" w:hAnsiTheme="majorEastAsia" w:cstheme="minorBidi" w:hint="eastAsia"/>
          <w:szCs w:val="21"/>
        </w:rPr>
        <w:t>小时值班和交接班制度。严格按照《新型冠状病毒感染的肺炎疫情医疗废物应急处置管理与技术指南(试行)》办法处理发热门诊的医疗废弃物，完善了发热门诊病历和门诊日志监管。</w:t>
      </w:r>
      <w:r w:rsidRPr="00233765">
        <w:rPr>
          <w:rFonts w:asciiTheme="majorEastAsia" w:eastAsiaTheme="majorEastAsia" w:hAnsiTheme="majorEastAsia" w:cstheme="minorBidi"/>
          <w:szCs w:val="21"/>
        </w:rPr>
        <w:t xml:space="preserve"> </w:t>
      </w:r>
    </w:p>
    <w:p w:rsidR="001E1050" w:rsidRPr="00233765" w:rsidRDefault="001E1050" w:rsidP="00D44515">
      <w:pPr>
        <w:adjustRightInd w:val="0"/>
        <w:snapToGrid w:val="0"/>
        <w:spacing w:line="560" w:lineRule="exact"/>
        <w:jc w:val="lef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2.2.3 顺畅发热患者就医流程</w:t>
      </w:r>
      <w:r w:rsidR="00C9483B" w:rsidRPr="00233765">
        <w:rPr>
          <w:rFonts w:asciiTheme="majorEastAsia" w:eastAsiaTheme="majorEastAsia" w:hAnsiTheme="majorEastAsia" w:cstheme="minorBidi" w:hint="eastAsia"/>
          <w:szCs w:val="21"/>
        </w:rPr>
        <w:t xml:space="preserve">： </w:t>
      </w:r>
      <w:r w:rsidR="009921FB" w:rsidRPr="00233765">
        <w:rPr>
          <w:rFonts w:asciiTheme="majorEastAsia" w:eastAsiaTheme="majorEastAsia" w:hAnsiTheme="majorEastAsia" w:cstheme="minorBidi" w:hint="eastAsia"/>
          <w:szCs w:val="21"/>
        </w:rPr>
        <w:t>参照国家《新型冠状病毒感染的肺炎诊疗方案》</w:t>
      </w:r>
      <w:r w:rsidR="00C9483B" w:rsidRPr="00233765">
        <w:rPr>
          <w:rFonts w:asciiTheme="majorEastAsia" w:eastAsiaTheme="majorEastAsia" w:hAnsiTheme="majorEastAsia" w:cstheme="minorBidi" w:hint="eastAsia"/>
          <w:szCs w:val="21"/>
        </w:rPr>
        <w:t>并</w:t>
      </w:r>
      <w:r w:rsidR="009921FB" w:rsidRPr="00233765">
        <w:rPr>
          <w:rFonts w:asciiTheme="majorEastAsia" w:eastAsiaTheme="majorEastAsia" w:hAnsiTheme="majorEastAsia" w:cstheme="minorBidi" w:hint="eastAsia"/>
          <w:szCs w:val="21"/>
        </w:rPr>
        <w:t>结合</w:t>
      </w:r>
      <w:r w:rsidRPr="00233765">
        <w:rPr>
          <w:rFonts w:asciiTheme="majorEastAsia" w:eastAsiaTheme="majorEastAsia" w:hAnsiTheme="majorEastAsia" w:cstheme="minorBidi" w:hint="eastAsia"/>
          <w:szCs w:val="21"/>
        </w:rPr>
        <w:t>实际情况</w:t>
      </w:r>
      <w:r w:rsidR="009921FB" w:rsidRPr="00233765">
        <w:rPr>
          <w:rFonts w:asciiTheme="majorEastAsia" w:eastAsiaTheme="majorEastAsia" w:hAnsiTheme="majorEastAsia" w:cstheme="minorBidi" w:hint="eastAsia"/>
          <w:szCs w:val="21"/>
        </w:rPr>
        <w:t>，我院</w:t>
      </w:r>
      <w:r w:rsidRPr="00233765">
        <w:rPr>
          <w:rFonts w:asciiTheme="majorEastAsia" w:eastAsiaTheme="majorEastAsia" w:hAnsiTheme="majorEastAsia" w:cstheme="minorBidi" w:hint="eastAsia"/>
          <w:szCs w:val="21"/>
        </w:rPr>
        <w:t>制定</w:t>
      </w:r>
      <w:r w:rsidR="009921FB" w:rsidRPr="00233765">
        <w:rPr>
          <w:rFonts w:asciiTheme="majorEastAsia" w:eastAsiaTheme="majorEastAsia" w:hAnsiTheme="majorEastAsia" w:cstheme="minorBidi" w:hint="eastAsia"/>
          <w:szCs w:val="21"/>
        </w:rPr>
        <w:t>了</w:t>
      </w:r>
      <w:r w:rsidRPr="00233765">
        <w:rPr>
          <w:rFonts w:asciiTheme="majorEastAsia" w:eastAsiaTheme="majorEastAsia" w:hAnsiTheme="majorEastAsia" w:cstheme="minorBidi" w:hint="eastAsia"/>
          <w:szCs w:val="21"/>
        </w:rPr>
        <w:t>《徐州医科大学附属医院新型冠状病毒感染的肺炎诊治、报告流程》</w:t>
      </w:r>
      <w:r w:rsidR="009921FB" w:rsidRPr="00233765">
        <w:rPr>
          <w:rFonts w:asciiTheme="majorEastAsia" w:eastAsiaTheme="majorEastAsia" w:hAnsiTheme="majorEastAsia" w:cstheme="minorBidi" w:hint="eastAsia"/>
          <w:szCs w:val="21"/>
        </w:rPr>
        <w:t>，</w:t>
      </w:r>
      <w:r w:rsidR="00BF01EF" w:rsidRPr="00233765">
        <w:rPr>
          <w:rFonts w:asciiTheme="majorEastAsia" w:eastAsiaTheme="majorEastAsia" w:hAnsiTheme="majorEastAsia" w:cstheme="minorBidi" w:hint="eastAsia"/>
          <w:szCs w:val="21"/>
        </w:rPr>
        <w:t>对</w:t>
      </w:r>
      <w:r w:rsidR="00EC77D7" w:rsidRPr="00233765">
        <w:rPr>
          <w:rFonts w:asciiTheme="majorEastAsia" w:eastAsiaTheme="majorEastAsia" w:hAnsiTheme="majorEastAsia" w:cstheme="minorBidi" w:hint="eastAsia"/>
          <w:szCs w:val="21"/>
        </w:rPr>
        <w:t>于门</w:t>
      </w:r>
      <w:r w:rsidR="00BF01EF" w:rsidRPr="00233765">
        <w:rPr>
          <w:rFonts w:asciiTheme="majorEastAsia" w:eastAsiaTheme="majorEastAsia" w:hAnsiTheme="majorEastAsia" w:cstheme="minorBidi" w:hint="eastAsia"/>
          <w:szCs w:val="21"/>
        </w:rPr>
        <w:t>诊患者诊治判断、专家会诊、标本采集</w:t>
      </w:r>
      <w:r w:rsidR="008B62EE" w:rsidRPr="00233765">
        <w:rPr>
          <w:rFonts w:asciiTheme="majorEastAsia" w:eastAsiaTheme="majorEastAsia" w:hAnsiTheme="majorEastAsia" w:cstheme="minorBidi" w:hint="eastAsia"/>
          <w:szCs w:val="21"/>
        </w:rPr>
        <w:t>、留观等流程做了详细规定</w:t>
      </w:r>
      <w:r w:rsidR="00EC77D7" w:rsidRPr="00233765">
        <w:rPr>
          <w:rFonts w:asciiTheme="majorEastAsia" w:eastAsiaTheme="majorEastAsia" w:hAnsiTheme="majorEastAsia" w:cstheme="minorBidi" w:hint="eastAsia"/>
          <w:szCs w:val="21"/>
        </w:rPr>
        <w:t>，培训到位并</w:t>
      </w:r>
      <w:r w:rsidR="00BF01EF" w:rsidRPr="00233765">
        <w:rPr>
          <w:rFonts w:asciiTheme="majorEastAsia" w:eastAsiaTheme="majorEastAsia" w:hAnsiTheme="majorEastAsia" w:cstheme="minorBidi" w:hint="eastAsia"/>
          <w:szCs w:val="21"/>
        </w:rPr>
        <w:t>执行。</w:t>
      </w:r>
      <w:r w:rsidR="0059307D" w:rsidRPr="00233765">
        <w:rPr>
          <w:rFonts w:asciiTheme="majorEastAsia" w:eastAsiaTheme="majorEastAsia" w:hAnsiTheme="majorEastAsia" w:cstheme="minorBidi" w:hint="eastAsia"/>
          <w:szCs w:val="21"/>
        </w:rPr>
        <w:t>成立“新冠肺炎应急专家群”，</w:t>
      </w:r>
      <w:r w:rsidR="00AC5721" w:rsidRPr="00233765">
        <w:rPr>
          <w:rFonts w:asciiTheme="majorEastAsia" w:eastAsiaTheme="majorEastAsia" w:hAnsiTheme="majorEastAsia" w:cstheme="minorBidi" w:hint="eastAsia"/>
          <w:szCs w:val="21"/>
        </w:rPr>
        <w:t>由我院呼吸科、感染性疾病科等高年资专家</w:t>
      </w:r>
      <w:r w:rsidR="0059307D" w:rsidRPr="00233765">
        <w:rPr>
          <w:rFonts w:asciiTheme="majorEastAsia" w:eastAsiaTheme="majorEastAsia" w:hAnsiTheme="majorEastAsia" w:cstheme="minorBidi" w:hint="eastAsia"/>
          <w:szCs w:val="21"/>
        </w:rPr>
        <w:t>在微信中进行病例讨论和会诊，提高诊治水平。</w:t>
      </w:r>
      <w:r w:rsidR="00517BF0" w:rsidRPr="00233765">
        <w:rPr>
          <w:rFonts w:asciiTheme="majorEastAsia" w:eastAsiaTheme="majorEastAsia" w:hAnsiTheme="majorEastAsia" w:cstheme="minorBidi" w:hint="eastAsia"/>
          <w:szCs w:val="21"/>
        </w:rPr>
        <w:t>截止到</w:t>
      </w:r>
      <w:r w:rsidR="00694720">
        <w:rPr>
          <w:rFonts w:asciiTheme="majorEastAsia" w:eastAsiaTheme="majorEastAsia" w:hAnsiTheme="majorEastAsia" w:cstheme="minorBidi" w:hint="eastAsia"/>
          <w:szCs w:val="21"/>
        </w:rPr>
        <w:t>2020年</w:t>
      </w:r>
      <w:r w:rsidR="00517BF0" w:rsidRPr="00233765">
        <w:rPr>
          <w:rFonts w:asciiTheme="majorEastAsia" w:eastAsiaTheme="majorEastAsia" w:hAnsiTheme="majorEastAsia" w:cstheme="minorBidi" w:hint="eastAsia"/>
          <w:szCs w:val="21"/>
        </w:rPr>
        <w:t>3月</w:t>
      </w:r>
      <w:r w:rsidR="00F11B92">
        <w:rPr>
          <w:rFonts w:asciiTheme="majorEastAsia" w:eastAsiaTheme="majorEastAsia" w:hAnsiTheme="majorEastAsia" w:cstheme="minorBidi" w:hint="eastAsia"/>
          <w:szCs w:val="21"/>
        </w:rPr>
        <w:t>26</w:t>
      </w:r>
      <w:r w:rsidR="00517BF0" w:rsidRPr="00233765">
        <w:rPr>
          <w:rFonts w:asciiTheme="majorEastAsia" w:eastAsiaTheme="majorEastAsia" w:hAnsiTheme="majorEastAsia" w:cstheme="minorBidi" w:hint="eastAsia"/>
          <w:szCs w:val="21"/>
        </w:rPr>
        <w:t>日，发热门诊已累计诊治患者</w:t>
      </w:r>
      <w:r w:rsidR="00F11B92">
        <w:rPr>
          <w:rFonts w:asciiTheme="majorEastAsia" w:eastAsiaTheme="majorEastAsia" w:hAnsiTheme="majorEastAsia" w:cstheme="minorBidi" w:hint="eastAsia"/>
          <w:szCs w:val="21"/>
        </w:rPr>
        <w:t>1366</w:t>
      </w:r>
      <w:r w:rsidR="00517BF0" w:rsidRPr="00233765">
        <w:rPr>
          <w:rFonts w:asciiTheme="majorEastAsia" w:eastAsiaTheme="majorEastAsia" w:hAnsiTheme="majorEastAsia" w:cstheme="minorBidi" w:hint="eastAsia"/>
          <w:szCs w:val="21"/>
        </w:rPr>
        <w:t>人次，留观</w:t>
      </w:r>
      <w:r w:rsidR="00F11B92">
        <w:rPr>
          <w:rFonts w:asciiTheme="majorEastAsia" w:eastAsiaTheme="majorEastAsia" w:hAnsiTheme="majorEastAsia" w:cstheme="minorBidi" w:hint="eastAsia"/>
          <w:szCs w:val="21"/>
        </w:rPr>
        <w:t>79</w:t>
      </w:r>
      <w:r w:rsidR="00517BF0" w:rsidRPr="00233765">
        <w:rPr>
          <w:rFonts w:asciiTheme="majorEastAsia" w:eastAsiaTheme="majorEastAsia" w:hAnsiTheme="majorEastAsia" w:cstheme="minorBidi" w:hint="eastAsia"/>
          <w:szCs w:val="21"/>
        </w:rPr>
        <w:t>人次。</w:t>
      </w:r>
    </w:p>
    <w:p w:rsidR="007122DD" w:rsidRPr="00233765" w:rsidRDefault="00D36BCE" w:rsidP="0061683C">
      <w:pPr>
        <w:widowControl/>
        <w:kinsoku w:val="0"/>
        <w:overflowPunct w:val="0"/>
        <w:spacing w:before="86" w:line="560" w:lineRule="exact"/>
        <w:jc w:val="left"/>
        <w:textAlignment w:val="baseline"/>
        <w:rPr>
          <w:rFonts w:asciiTheme="majorEastAsia" w:eastAsiaTheme="majorEastAsia" w:hAnsiTheme="majorEastAsia" w:cs="宋体"/>
          <w:kern w:val="0"/>
          <w:szCs w:val="21"/>
        </w:rPr>
      </w:pPr>
      <w:r w:rsidRPr="00233765">
        <w:rPr>
          <w:rFonts w:asciiTheme="majorEastAsia" w:eastAsiaTheme="majorEastAsia" w:hAnsiTheme="majorEastAsia" w:cs="宋体" w:hint="eastAsia"/>
          <w:kern w:val="0"/>
          <w:szCs w:val="21"/>
        </w:rPr>
        <w:lastRenderedPageBreak/>
        <w:t>2.3</w:t>
      </w:r>
      <w:r w:rsidRPr="00233765">
        <w:rPr>
          <w:rFonts w:asciiTheme="majorEastAsia" w:eastAsiaTheme="majorEastAsia" w:hAnsiTheme="majorEastAsia" w:cstheme="minorBidi" w:hint="eastAsia"/>
          <w:szCs w:val="21"/>
        </w:rPr>
        <w:t>常态化分时段</w:t>
      </w:r>
      <w:r w:rsidR="007122DD" w:rsidRPr="00233765">
        <w:rPr>
          <w:rFonts w:asciiTheme="majorEastAsia" w:eastAsiaTheme="majorEastAsia" w:hAnsiTheme="majorEastAsia" w:cstheme="minorBidi" w:hint="eastAsia"/>
          <w:szCs w:val="21"/>
        </w:rPr>
        <w:t>预约</w:t>
      </w:r>
      <w:r w:rsidRPr="00233765">
        <w:rPr>
          <w:rFonts w:asciiTheme="majorEastAsia" w:eastAsiaTheme="majorEastAsia" w:hAnsiTheme="majorEastAsia" w:cstheme="minorBidi" w:hint="eastAsia"/>
          <w:szCs w:val="21"/>
        </w:rPr>
        <w:t>就诊，</w:t>
      </w:r>
      <w:r w:rsidR="006B2942" w:rsidRPr="00233765">
        <w:rPr>
          <w:rFonts w:asciiTheme="majorEastAsia" w:eastAsiaTheme="majorEastAsia" w:hAnsiTheme="majorEastAsia" w:cstheme="minorBidi" w:hint="eastAsia"/>
          <w:szCs w:val="21"/>
        </w:rPr>
        <w:t>优化流程，</w:t>
      </w:r>
      <w:r w:rsidR="00B02E6F" w:rsidRPr="00233765">
        <w:rPr>
          <w:rFonts w:asciiTheme="majorEastAsia" w:eastAsiaTheme="majorEastAsia" w:hAnsiTheme="majorEastAsia" w:cstheme="minorBidi" w:hint="eastAsia"/>
          <w:szCs w:val="21"/>
        </w:rPr>
        <w:t>缩短患者等待时间，</w:t>
      </w:r>
      <w:r w:rsidR="001E1050" w:rsidRPr="00233765">
        <w:rPr>
          <w:rFonts w:asciiTheme="majorEastAsia" w:eastAsiaTheme="majorEastAsia" w:hAnsiTheme="majorEastAsia" w:cstheme="minorBidi" w:hint="eastAsia"/>
          <w:szCs w:val="21"/>
        </w:rPr>
        <w:t>避免聚集</w:t>
      </w:r>
    </w:p>
    <w:p w:rsidR="007122DD" w:rsidRPr="00362FD4" w:rsidRDefault="002054D6" w:rsidP="00362FD4">
      <w:pPr>
        <w:spacing w:line="540" w:lineRule="exact"/>
        <w:rPr>
          <w:rFonts w:ascii="宋体" w:hAnsi="宋体" w:cs="宋体"/>
          <w:kern w:val="0"/>
          <w:szCs w:val="21"/>
        </w:rPr>
      </w:pPr>
      <w:r w:rsidRPr="00233765">
        <w:rPr>
          <w:rFonts w:asciiTheme="majorEastAsia" w:eastAsiaTheme="majorEastAsia" w:hAnsiTheme="majorEastAsia" w:cs="宋体" w:hint="eastAsia"/>
          <w:kern w:val="0"/>
          <w:szCs w:val="21"/>
        </w:rPr>
        <w:t>2.3.1</w:t>
      </w:r>
      <w:r w:rsidR="00521F98" w:rsidRPr="00233765">
        <w:rPr>
          <w:rFonts w:ascii="宋体" w:hAnsi="宋体" w:cstheme="minorBidi" w:hint="eastAsia"/>
          <w:color w:val="333333"/>
          <w:spacing w:val="8"/>
          <w:szCs w:val="21"/>
          <w:shd w:val="clear" w:color="auto" w:fill="FFFFFF"/>
        </w:rPr>
        <w:t>宣传告知</w:t>
      </w:r>
      <w:r w:rsidR="007B6B6D" w:rsidRPr="00233765">
        <w:rPr>
          <w:rFonts w:asciiTheme="majorEastAsia" w:eastAsiaTheme="majorEastAsia" w:hAnsiTheme="majorEastAsia" w:cs="宋体" w:hint="eastAsia"/>
          <w:kern w:val="0"/>
          <w:szCs w:val="21"/>
        </w:rPr>
        <w:t>全覆盖</w:t>
      </w:r>
      <w:r w:rsidR="002930F7" w:rsidRPr="00233765">
        <w:rPr>
          <w:rFonts w:ascii="宋体" w:hAnsi="宋体" w:cstheme="minorBidi" w:hint="eastAsia"/>
          <w:color w:val="333333"/>
          <w:spacing w:val="8"/>
          <w:szCs w:val="21"/>
          <w:shd w:val="clear" w:color="auto" w:fill="FFFFFF"/>
        </w:rPr>
        <w:t>：</w:t>
      </w:r>
      <w:r w:rsidR="002930F7" w:rsidRPr="00233765">
        <w:rPr>
          <w:rFonts w:asciiTheme="majorEastAsia" w:eastAsiaTheme="majorEastAsia" w:hAnsiTheme="majorEastAsia" w:cstheme="minorBidi" w:hint="eastAsia"/>
          <w:szCs w:val="21"/>
        </w:rPr>
        <w:t>我院通过</w:t>
      </w:r>
      <w:proofErr w:type="gramStart"/>
      <w:r w:rsidR="002930F7" w:rsidRPr="00233765">
        <w:rPr>
          <w:rFonts w:asciiTheme="majorEastAsia" w:eastAsiaTheme="majorEastAsia" w:hAnsiTheme="majorEastAsia" w:cstheme="minorBidi" w:hint="eastAsia"/>
          <w:szCs w:val="21"/>
        </w:rPr>
        <w:t>微信公众号</w:t>
      </w:r>
      <w:proofErr w:type="gramEnd"/>
      <w:r w:rsidR="002930F7" w:rsidRPr="00233765">
        <w:rPr>
          <w:rFonts w:asciiTheme="majorEastAsia" w:eastAsiaTheme="majorEastAsia" w:hAnsiTheme="majorEastAsia" w:cstheme="minorBidi" w:hint="eastAsia"/>
          <w:szCs w:val="21"/>
        </w:rPr>
        <w:t>推送</w:t>
      </w:r>
      <w:r w:rsidR="006C1A6F" w:rsidRPr="00233765">
        <w:rPr>
          <w:rFonts w:asciiTheme="majorEastAsia" w:eastAsiaTheme="majorEastAsia" w:hAnsiTheme="majorEastAsia" w:cstheme="minorBidi" w:hint="eastAsia"/>
          <w:szCs w:val="21"/>
        </w:rPr>
        <w:t>预约须知</w:t>
      </w:r>
      <w:r w:rsidR="002930F7" w:rsidRPr="00233765">
        <w:rPr>
          <w:rFonts w:asciiTheme="majorEastAsia" w:eastAsiaTheme="majorEastAsia" w:hAnsiTheme="majorEastAsia" w:cstheme="minorBidi" w:hint="eastAsia"/>
          <w:szCs w:val="21"/>
        </w:rPr>
        <w:t>、易拉宝展示、门诊大厅屏幕滚动公示等营造一个宣传的范围，采取</w:t>
      </w:r>
      <w:proofErr w:type="gramStart"/>
      <w:r w:rsidR="002930F7" w:rsidRPr="00233765">
        <w:rPr>
          <w:rFonts w:asciiTheme="majorEastAsia" w:eastAsiaTheme="majorEastAsia" w:hAnsiTheme="majorEastAsia" w:cstheme="minorBidi" w:hint="eastAsia"/>
          <w:szCs w:val="21"/>
        </w:rPr>
        <w:t>诊区摆放微信公众号宣传</w:t>
      </w:r>
      <w:proofErr w:type="gramEnd"/>
      <w:r w:rsidR="002930F7" w:rsidRPr="00233765">
        <w:rPr>
          <w:rFonts w:asciiTheme="majorEastAsia" w:eastAsiaTheme="majorEastAsia" w:hAnsiTheme="majorEastAsia" w:cstheme="minorBidi" w:hint="eastAsia"/>
          <w:szCs w:val="21"/>
        </w:rPr>
        <w:t>卡，</w:t>
      </w:r>
      <w:r w:rsidR="006C1A6F" w:rsidRPr="00233765">
        <w:rPr>
          <w:rFonts w:asciiTheme="majorEastAsia" w:eastAsiaTheme="majorEastAsia" w:hAnsiTheme="majorEastAsia" w:cstheme="minorBidi" w:hint="eastAsia"/>
          <w:szCs w:val="21"/>
        </w:rPr>
        <w:t>分诊护士发放预约须知宣传单，医生诊疗后主动</w:t>
      </w:r>
      <w:r w:rsidR="00623567" w:rsidRPr="00233765">
        <w:rPr>
          <w:rFonts w:asciiTheme="majorEastAsia" w:eastAsiaTheme="majorEastAsia" w:hAnsiTheme="majorEastAsia" w:cstheme="minorBidi" w:hint="eastAsia"/>
          <w:szCs w:val="21"/>
        </w:rPr>
        <w:t>指导及志愿者流动指导</w:t>
      </w:r>
      <w:r w:rsidR="002930F7" w:rsidRPr="00233765">
        <w:rPr>
          <w:rFonts w:asciiTheme="majorEastAsia" w:eastAsiaTheme="majorEastAsia" w:hAnsiTheme="majorEastAsia" w:cstheme="minorBidi" w:hint="eastAsia"/>
          <w:szCs w:val="21"/>
        </w:rPr>
        <w:t>等</w:t>
      </w:r>
      <w:r w:rsidR="006C1A6F" w:rsidRPr="00233765">
        <w:rPr>
          <w:rFonts w:asciiTheme="majorEastAsia" w:eastAsiaTheme="majorEastAsia" w:hAnsiTheme="majorEastAsia" w:cstheme="minorBidi" w:hint="eastAsia"/>
          <w:szCs w:val="21"/>
        </w:rPr>
        <w:t>措施，稳步加大宣传力度</w:t>
      </w:r>
      <w:r w:rsidR="007A1622" w:rsidRPr="00233765">
        <w:rPr>
          <w:rFonts w:asciiTheme="majorEastAsia" w:eastAsiaTheme="majorEastAsia" w:hAnsiTheme="majorEastAsia" w:cstheme="minorBidi" w:hint="eastAsia"/>
          <w:szCs w:val="21"/>
        </w:rPr>
        <w:t>，提高患者</w:t>
      </w:r>
      <w:r w:rsidR="002930F7" w:rsidRPr="00233765">
        <w:rPr>
          <w:rFonts w:asciiTheme="majorEastAsia" w:eastAsiaTheme="majorEastAsia" w:hAnsiTheme="majorEastAsia" w:cstheme="minorBidi" w:hint="eastAsia"/>
          <w:szCs w:val="21"/>
        </w:rPr>
        <w:t>知晓度</w:t>
      </w:r>
      <w:r w:rsidR="006C1A6F" w:rsidRPr="00233765">
        <w:rPr>
          <w:rFonts w:asciiTheme="majorEastAsia" w:eastAsiaTheme="majorEastAsia" w:hAnsiTheme="majorEastAsia" w:cstheme="minorBidi" w:hint="eastAsia"/>
          <w:szCs w:val="21"/>
        </w:rPr>
        <w:t>和依从性</w:t>
      </w:r>
      <w:r w:rsidR="002930F7" w:rsidRPr="00233765">
        <w:rPr>
          <w:rFonts w:asciiTheme="majorEastAsia" w:eastAsiaTheme="majorEastAsia" w:hAnsiTheme="majorEastAsia" w:cstheme="minorBidi" w:hint="eastAsia"/>
          <w:szCs w:val="21"/>
        </w:rPr>
        <w:t>。</w:t>
      </w:r>
      <w:r w:rsidR="006B6404">
        <w:rPr>
          <w:rFonts w:asciiTheme="majorEastAsia" w:eastAsiaTheme="majorEastAsia" w:hAnsiTheme="majorEastAsia" w:cstheme="minorBidi" w:hint="eastAsia"/>
          <w:szCs w:val="21"/>
        </w:rPr>
        <w:t>另外</w:t>
      </w:r>
      <w:r w:rsidR="006B6404">
        <w:rPr>
          <w:rFonts w:ascii="宋体" w:hAnsi="宋体" w:cs="宋体" w:hint="eastAsia"/>
          <w:kern w:val="0"/>
          <w:szCs w:val="21"/>
        </w:rPr>
        <w:t>为了满足患者需求，我院开设24小时运行的“徐</w:t>
      </w:r>
      <w:proofErr w:type="gramStart"/>
      <w:r w:rsidR="006B6404">
        <w:rPr>
          <w:rFonts w:ascii="宋体" w:hAnsi="宋体" w:cs="宋体" w:hint="eastAsia"/>
          <w:kern w:val="0"/>
          <w:szCs w:val="21"/>
        </w:rPr>
        <w:t>医</w:t>
      </w:r>
      <w:proofErr w:type="gramEnd"/>
      <w:r w:rsidR="006B6404">
        <w:rPr>
          <w:rFonts w:ascii="宋体" w:hAnsi="宋体" w:cs="宋体" w:hint="eastAsia"/>
          <w:kern w:val="0"/>
          <w:szCs w:val="21"/>
        </w:rPr>
        <w:t>附院健康服务热线”85609999，提供门诊信息咨询、专家出诊信息查询、交通线路查询、门诊预约方式咨询、电话预约、电话转接等多种服务。</w:t>
      </w:r>
    </w:p>
    <w:p w:rsidR="007E441E" w:rsidRPr="00233765" w:rsidRDefault="002930F7" w:rsidP="002F5137">
      <w:pPr>
        <w:adjustRightInd w:val="0"/>
        <w:snapToGrid w:val="0"/>
        <w:spacing w:line="560" w:lineRule="exact"/>
        <w:jc w:val="lef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2.3.2</w:t>
      </w:r>
      <w:r w:rsidR="00521F98" w:rsidRPr="00233765">
        <w:rPr>
          <w:rFonts w:asciiTheme="majorEastAsia" w:eastAsiaTheme="majorEastAsia" w:hAnsiTheme="majorEastAsia" w:cstheme="minorBidi" w:hint="eastAsia"/>
          <w:szCs w:val="21"/>
        </w:rPr>
        <w:t>预约形式</w:t>
      </w:r>
      <w:r w:rsidR="00BE7FB7" w:rsidRPr="00233765">
        <w:rPr>
          <w:rFonts w:asciiTheme="majorEastAsia" w:eastAsiaTheme="majorEastAsia" w:hAnsiTheme="majorEastAsia" w:cstheme="minorBidi" w:hint="eastAsia"/>
          <w:szCs w:val="21"/>
        </w:rPr>
        <w:t>多样化</w:t>
      </w:r>
      <w:r w:rsidR="009147F1" w:rsidRPr="00233765">
        <w:rPr>
          <w:rFonts w:asciiTheme="majorEastAsia" w:eastAsiaTheme="majorEastAsia" w:hAnsiTheme="majorEastAsia" w:cstheme="minorBidi" w:hint="eastAsia"/>
          <w:szCs w:val="21"/>
        </w:rPr>
        <w:t>：</w:t>
      </w:r>
      <w:r w:rsidR="0012563B" w:rsidRPr="00233765">
        <w:rPr>
          <w:rFonts w:asciiTheme="majorEastAsia" w:eastAsiaTheme="majorEastAsia" w:hAnsiTheme="majorEastAsia" w:cstheme="minorBidi" w:hint="eastAsia"/>
          <w:szCs w:val="21"/>
        </w:rPr>
        <w:t>除急诊、发热门诊外，专家门诊、普通门诊、专病门诊</w:t>
      </w:r>
      <w:r w:rsidR="0012563B" w:rsidRPr="00233765">
        <w:rPr>
          <w:rFonts w:asciiTheme="majorEastAsia" w:eastAsiaTheme="majorEastAsia" w:hAnsiTheme="majorEastAsia" w:cstheme="minorBidi"/>
          <w:szCs w:val="21"/>
        </w:rPr>
        <w:t>实行全面</w:t>
      </w:r>
      <w:r w:rsidR="0012563B" w:rsidRPr="00233765">
        <w:rPr>
          <w:rFonts w:asciiTheme="majorEastAsia" w:eastAsiaTheme="majorEastAsia" w:hAnsiTheme="majorEastAsia" w:cstheme="minorBidi" w:hint="eastAsia"/>
          <w:szCs w:val="21"/>
        </w:rPr>
        <w:t>分时段</w:t>
      </w:r>
      <w:r w:rsidR="0012563B" w:rsidRPr="00233765">
        <w:rPr>
          <w:rFonts w:asciiTheme="majorEastAsia" w:eastAsiaTheme="majorEastAsia" w:hAnsiTheme="majorEastAsia" w:cstheme="minorBidi"/>
          <w:szCs w:val="21"/>
        </w:rPr>
        <w:t>预约诊疗服务，取消现场挂号。</w:t>
      </w:r>
      <w:r w:rsidR="003578E8" w:rsidRPr="00233765">
        <w:rPr>
          <w:rFonts w:asciiTheme="majorEastAsia" w:eastAsiaTheme="majorEastAsia" w:hAnsiTheme="majorEastAsia" w:cstheme="minorBidi" w:hint="eastAsia"/>
          <w:szCs w:val="21"/>
        </w:rPr>
        <w:t>我院</w:t>
      </w:r>
      <w:r w:rsidR="002F5137" w:rsidRPr="00233765">
        <w:rPr>
          <w:rFonts w:asciiTheme="majorEastAsia" w:eastAsiaTheme="majorEastAsia" w:hAnsiTheme="majorEastAsia" w:cstheme="minorBidi" w:hint="eastAsia"/>
          <w:szCs w:val="21"/>
        </w:rPr>
        <w:t>为广大患者提供网络、电话、现场、手机APP、自助机、诊间、基层转诊预约等多种形式的预约挂号服务，可提前1-7天预约，实行实名制、分时段预约就诊，时间精确到30分钟内</w:t>
      </w:r>
      <w:r w:rsidR="00F3503D">
        <w:rPr>
          <w:rFonts w:asciiTheme="majorEastAsia" w:eastAsiaTheme="majorEastAsia" w:hAnsiTheme="majorEastAsia" w:cstheme="minorBidi" w:hint="eastAsia"/>
          <w:szCs w:val="21"/>
        </w:rPr>
        <w:t>，</w:t>
      </w:r>
      <w:r w:rsidR="00F3503D">
        <w:rPr>
          <w:rFonts w:ascii="宋体" w:hAnsi="宋体" w:cs="宋体" w:hint="eastAsia"/>
          <w:kern w:val="0"/>
          <w:szCs w:val="21"/>
        </w:rPr>
        <w:t>自费、</w:t>
      </w:r>
      <w:proofErr w:type="gramStart"/>
      <w:r w:rsidR="00F3503D">
        <w:rPr>
          <w:rFonts w:ascii="宋体" w:hAnsi="宋体" w:cs="宋体" w:hint="eastAsia"/>
          <w:kern w:val="0"/>
          <w:szCs w:val="21"/>
        </w:rPr>
        <w:t>医</w:t>
      </w:r>
      <w:proofErr w:type="gramEnd"/>
      <w:r w:rsidR="00F3503D">
        <w:rPr>
          <w:rFonts w:ascii="宋体" w:hAnsi="宋体" w:cs="宋体" w:hint="eastAsia"/>
          <w:kern w:val="0"/>
          <w:szCs w:val="21"/>
        </w:rPr>
        <w:t>保、农保、初诊、复诊在内的全部患者都可预约，患者预约时必须提供有效身份证件号码和手机号码，</w:t>
      </w:r>
      <w:r w:rsidR="00F3503D">
        <w:rPr>
          <w:rFonts w:ascii="宋体" w:hAnsi="宋体" w:cs="宋体" w:hint="eastAsia"/>
          <w:bCs/>
          <w:szCs w:val="21"/>
        </w:rPr>
        <w:t>没有身份证的儿童或老年人可使用监护人的身份证代为预约，并进行关联。并</w:t>
      </w:r>
      <w:r w:rsidR="002F5137" w:rsidRPr="00233765">
        <w:rPr>
          <w:rFonts w:asciiTheme="majorEastAsia" w:eastAsiaTheme="majorEastAsia" w:hAnsiTheme="majorEastAsia" w:cstheme="minorBidi" w:hint="eastAsia"/>
          <w:szCs w:val="21"/>
        </w:rPr>
        <w:t>提醒患者选择具体时间段，按照预约就诊时间前半小时来我院即可，有效减少人员聚集。</w:t>
      </w:r>
    </w:p>
    <w:p w:rsidR="009147F1" w:rsidRPr="00233765" w:rsidRDefault="002F5137" w:rsidP="00074F3E">
      <w:pPr>
        <w:spacing w:line="600" w:lineRule="exact"/>
        <w:rPr>
          <w:rFonts w:ascii="宋体" w:hAnsi="宋体" w:cs="宋体"/>
          <w:szCs w:val="21"/>
        </w:rPr>
      </w:pPr>
      <w:r w:rsidRPr="00233765">
        <w:rPr>
          <w:rFonts w:asciiTheme="majorEastAsia" w:eastAsiaTheme="majorEastAsia" w:hAnsiTheme="majorEastAsia" w:cstheme="minorBidi" w:hint="eastAsia"/>
          <w:szCs w:val="21"/>
        </w:rPr>
        <w:t>2.3.3就医流程便捷化：我院</w:t>
      </w:r>
      <w:r w:rsidR="007E441E" w:rsidRPr="00233765">
        <w:rPr>
          <w:rFonts w:asciiTheme="majorEastAsia" w:eastAsiaTheme="majorEastAsia" w:hAnsiTheme="majorEastAsia" w:cstheme="minorBidi" w:hint="eastAsia"/>
          <w:szCs w:val="21"/>
        </w:rPr>
        <w:t>依托信息化建设和流程改造，构筑便捷高效的服务流程：</w:t>
      </w:r>
      <w:r w:rsidR="009A0F80" w:rsidRPr="00233765">
        <w:rPr>
          <w:rFonts w:asciiTheme="majorEastAsia" w:eastAsiaTheme="majorEastAsia" w:hAnsiTheme="majorEastAsia" w:cstheme="minorBidi" w:hint="eastAsia"/>
          <w:szCs w:val="21"/>
        </w:rPr>
        <w:fldChar w:fldCharType="begin"/>
      </w:r>
      <w:r w:rsidR="009A0F80" w:rsidRPr="00233765">
        <w:rPr>
          <w:rFonts w:asciiTheme="majorEastAsia" w:eastAsiaTheme="majorEastAsia" w:hAnsiTheme="majorEastAsia" w:cstheme="minorBidi" w:hint="eastAsia"/>
          <w:szCs w:val="21"/>
        </w:rPr>
        <w:instrText xml:space="preserve"> = 1 \* GB3 \* MERGEFORMAT </w:instrText>
      </w:r>
      <w:r w:rsidR="009A0F80" w:rsidRPr="00233765">
        <w:rPr>
          <w:rFonts w:asciiTheme="majorEastAsia" w:eastAsiaTheme="majorEastAsia" w:hAnsiTheme="majorEastAsia" w:cstheme="minorBidi" w:hint="eastAsia"/>
          <w:szCs w:val="21"/>
        </w:rPr>
        <w:fldChar w:fldCharType="separate"/>
      </w:r>
      <w:r w:rsidR="009A0F80" w:rsidRPr="00233765">
        <w:rPr>
          <w:rFonts w:asciiTheme="majorEastAsia" w:eastAsiaTheme="majorEastAsia" w:hAnsiTheme="majorEastAsia" w:cstheme="minorBidi" w:hint="eastAsia"/>
          <w:szCs w:val="21"/>
        </w:rPr>
        <w:t>①</w:t>
      </w:r>
      <w:r w:rsidR="009A0F80" w:rsidRPr="00233765">
        <w:rPr>
          <w:rFonts w:asciiTheme="majorEastAsia" w:eastAsiaTheme="majorEastAsia" w:hAnsiTheme="majorEastAsia" w:cstheme="minorBidi" w:hint="eastAsia"/>
          <w:szCs w:val="21"/>
        </w:rPr>
        <w:fldChar w:fldCharType="end"/>
      </w:r>
      <w:r w:rsidR="009A0F80" w:rsidRPr="00233765">
        <w:rPr>
          <w:rFonts w:asciiTheme="majorEastAsia" w:eastAsiaTheme="majorEastAsia" w:hAnsiTheme="majorEastAsia" w:cstheme="minorBidi" w:hint="eastAsia"/>
          <w:szCs w:val="21"/>
        </w:rPr>
        <w:t>门诊一楼及各</w:t>
      </w:r>
      <w:proofErr w:type="gramStart"/>
      <w:r w:rsidR="009A0F80" w:rsidRPr="00233765">
        <w:rPr>
          <w:rFonts w:asciiTheme="majorEastAsia" w:eastAsiaTheme="majorEastAsia" w:hAnsiTheme="majorEastAsia" w:cstheme="minorBidi" w:hint="eastAsia"/>
          <w:szCs w:val="21"/>
        </w:rPr>
        <w:t>楼层均</w:t>
      </w:r>
      <w:proofErr w:type="gramEnd"/>
      <w:r w:rsidR="009A0F80" w:rsidRPr="00233765">
        <w:rPr>
          <w:rFonts w:asciiTheme="majorEastAsia" w:eastAsiaTheme="majorEastAsia" w:hAnsiTheme="majorEastAsia" w:cstheme="minorBidi" w:hint="eastAsia"/>
          <w:szCs w:val="21"/>
        </w:rPr>
        <w:t>设置自助服务区，共投放90台自助机，提供预约、预约取号、挂号、缴费、打印化验报告单等多项自助服务；</w:t>
      </w:r>
      <w:r w:rsidR="009A0F80" w:rsidRPr="00233765">
        <w:rPr>
          <w:rFonts w:asciiTheme="majorEastAsia" w:eastAsiaTheme="majorEastAsia" w:hAnsiTheme="majorEastAsia" w:cstheme="minorBidi" w:hint="eastAsia"/>
          <w:szCs w:val="21"/>
        </w:rPr>
        <w:fldChar w:fldCharType="begin"/>
      </w:r>
      <w:r w:rsidR="009A0F80" w:rsidRPr="00233765">
        <w:rPr>
          <w:rFonts w:asciiTheme="majorEastAsia" w:eastAsiaTheme="majorEastAsia" w:hAnsiTheme="majorEastAsia" w:cstheme="minorBidi" w:hint="eastAsia"/>
          <w:szCs w:val="21"/>
        </w:rPr>
        <w:instrText xml:space="preserve"> = 2 \* GB3 \* MERGEFORMAT </w:instrText>
      </w:r>
      <w:r w:rsidR="009A0F80" w:rsidRPr="00233765">
        <w:rPr>
          <w:rFonts w:asciiTheme="majorEastAsia" w:eastAsiaTheme="majorEastAsia" w:hAnsiTheme="majorEastAsia" w:cstheme="minorBidi" w:hint="eastAsia"/>
          <w:szCs w:val="21"/>
        </w:rPr>
        <w:fldChar w:fldCharType="separate"/>
      </w:r>
      <w:r w:rsidR="009A0F80" w:rsidRPr="00233765">
        <w:rPr>
          <w:rFonts w:asciiTheme="majorEastAsia" w:eastAsiaTheme="majorEastAsia" w:hAnsiTheme="majorEastAsia" w:cstheme="minorBidi" w:hint="eastAsia"/>
          <w:szCs w:val="21"/>
        </w:rPr>
        <w:t>②</w:t>
      </w:r>
      <w:r w:rsidR="009A0F80" w:rsidRPr="00233765">
        <w:rPr>
          <w:rFonts w:asciiTheme="majorEastAsia" w:eastAsiaTheme="majorEastAsia" w:hAnsiTheme="majorEastAsia" w:cstheme="minorBidi" w:hint="eastAsia"/>
          <w:szCs w:val="21"/>
        </w:rPr>
        <w:fldChar w:fldCharType="end"/>
      </w:r>
      <w:r w:rsidR="009A0F80" w:rsidRPr="00233765">
        <w:rPr>
          <w:rFonts w:asciiTheme="majorEastAsia" w:eastAsiaTheme="majorEastAsia" w:hAnsiTheme="majorEastAsia" w:cstheme="minorBidi" w:hint="eastAsia"/>
          <w:szCs w:val="21"/>
        </w:rPr>
        <w:t>大力推广“徐州医科大学附属医院”</w:t>
      </w:r>
      <w:proofErr w:type="gramStart"/>
      <w:r w:rsidR="005A0188" w:rsidRPr="00233765">
        <w:rPr>
          <w:rFonts w:asciiTheme="majorEastAsia" w:eastAsiaTheme="majorEastAsia" w:hAnsiTheme="majorEastAsia" w:cstheme="minorBidi" w:hint="eastAsia"/>
          <w:szCs w:val="21"/>
        </w:rPr>
        <w:t>微信公众号</w:t>
      </w:r>
      <w:proofErr w:type="gramEnd"/>
      <w:r w:rsidR="005A0188" w:rsidRPr="00233765">
        <w:rPr>
          <w:rFonts w:asciiTheme="majorEastAsia" w:eastAsiaTheme="majorEastAsia" w:hAnsiTheme="majorEastAsia" w:cstheme="minorBidi" w:hint="eastAsia"/>
          <w:szCs w:val="21"/>
        </w:rPr>
        <w:t>的</w:t>
      </w:r>
      <w:r w:rsidR="009A0F80" w:rsidRPr="00233765">
        <w:rPr>
          <w:rFonts w:asciiTheme="majorEastAsia" w:eastAsiaTheme="majorEastAsia" w:hAnsiTheme="majorEastAsia" w:cstheme="minorBidi" w:hint="eastAsia"/>
          <w:szCs w:val="21"/>
        </w:rPr>
        <w:t>使用，患者可在手机上实现“轻松预约、网上支付、方便就诊”的智慧医疗应用，提供预约挂号、就诊指引、</w:t>
      </w:r>
      <w:proofErr w:type="gramStart"/>
      <w:r w:rsidR="009A0F80" w:rsidRPr="00233765">
        <w:rPr>
          <w:rFonts w:asciiTheme="majorEastAsia" w:eastAsiaTheme="majorEastAsia" w:hAnsiTheme="majorEastAsia" w:cstheme="minorBidi" w:hint="eastAsia"/>
          <w:szCs w:val="21"/>
        </w:rPr>
        <w:t>诊间手机</w:t>
      </w:r>
      <w:proofErr w:type="gramEnd"/>
      <w:r w:rsidR="009A0F80" w:rsidRPr="00233765">
        <w:rPr>
          <w:rFonts w:asciiTheme="majorEastAsia" w:eastAsiaTheme="majorEastAsia" w:hAnsiTheme="majorEastAsia" w:cstheme="minorBidi" w:hint="eastAsia"/>
          <w:szCs w:val="21"/>
        </w:rPr>
        <w:t>支付、查询化验报告、健康资讯、专家简介</w:t>
      </w:r>
      <w:r w:rsidR="005A0188" w:rsidRPr="00233765">
        <w:rPr>
          <w:rFonts w:asciiTheme="majorEastAsia" w:eastAsiaTheme="majorEastAsia" w:hAnsiTheme="majorEastAsia" w:cstheme="minorBidi" w:hint="eastAsia"/>
          <w:szCs w:val="21"/>
        </w:rPr>
        <w:t>等多项服务</w:t>
      </w:r>
      <w:r w:rsidR="009A0F80" w:rsidRPr="00233765">
        <w:rPr>
          <w:rFonts w:asciiTheme="majorEastAsia" w:eastAsiaTheme="majorEastAsia" w:hAnsiTheme="majorEastAsia" w:cstheme="minorBidi" w:hint="eastAsia"/>
          <w:szCs w:val="21"/>
        </w:rPr>
        <w:t>，处处体现以患者为中心的理念</w:t>
      </w:r>
      <w:r w:rsidR="00074F3E" w:rsidRPr="00233765">
        <w:rPr>
          <w:rFonts w:asciiTheme="majorEastAsia" w:eastAsiaTheme="majorEastAsia" w:hAnsiTheme="majorEastAsia" w:cstheme="minorBidi" w:hint="eastAsia"/>
          <w:szCs w:val="21"/>
        </w:rPr>
        <w:t>；</w:t>
      </w:r>
      <w:r w:rsidR="00074F3E" w:rsidRPr="00233765">
        <w:rPr>
          <w:rFonts w:asciiTheme="majorEastAsia" w:eastAsiaTheme="majorEastAsia" w:hAnsiTheme="majorEastAsia" w:cstheme="minorBidi"/>
          <w:szCs w:val="21"/>
        </w:rPr>
        <w:fldChar w:fldCharType="begin"/>
      </w:r>
      <w:r w:rsidR="00074F3E" w:rsidRPr="00233765">
        <w:rPr>
          <w:rFonts w:asciiTheme="majorEastAsia" w:eastAsiaTheme="majorEastAsia" w:hAnsiTheme="majorEastAsia" w:cstheme="minorBidi"/>
          <w:szCs w:val="21"/>
        </w:rPr>
        <w:instrText xml:space="preserve"> </w:instrText>
      </w:r>
      <w:r w:rsidR="00074F3E" w:rsidRPr="00233765">
        <w:rPr>
          <w:rFonts w:asciiTheme="majorEastAsia" w:eastAsiaTheme="majorEastAsia" w:hAnsiTheme="majorEastAsia" w:cstheme="minorBidi" w:hint="eastAsia"/>
          <w:szCs w:val="21"/>
        </w:rPr>
        <w:instrText>= 3 \* GB3</w:instrText>
      </w:r>
      <w:r w:rsidR="00074F3E" w:rsidRPr="00233765">
        <w:rPr>
          <w:rFonts w:asciiTheme="majorEastAsia" w:eastAsiaTheme="majorEastAsia" w:hAnsiTheme="majorEastAsia" w:cstheme="minorBidi"/>
          <w:szCs w:val="21"/>
        </w:rPr>
        <w:instrText xml:space="preserve"> </w:instrText>
      </w:r>
      <w:r w:rsidR="00074F3E" w:rsidRPr="00233765">
        <w:rPr>
          <w:rFonts w:asciiTheme="majorEastAsia" w:eastAsiaTheme="majorEastAsia" w:hAnsiTheme="majorEastAsia" w:cstheme="minorBidi"/>
          <w:szCs w:val="21"/>
        </w:rPr>
        <w:fldChar w:fldCharType="separate"/>
      </w:r>
      <w:r w:rsidR="00074F3E" w:rsidRPr="00233765">
        <w:rPr>
          <w:rFonts w:asciiTheme="majorEastAsia" w:eastAsiaTheme="majorEastAsia" w:hAnsiTheme="majorEastAsia" w:cstheme="minorBidi" w:hint="eastAsia"/>
          <w:szCs w:val="21"/>
        </w:rPr>
        <w:t>③</w:t>
      </w:r>
      <w:r w:rsidR="00074F3E" w:rsidRPr="00233765">
        <w:rPr>
          <w:rFonts w:asciiTheme="majorEastAsia" w:eastAsiaTheme="majorEastAsia" w:hAnsiTheme="majorEastAsia" w:cstheme="minorBidi"/>
          <w:szCs w:val="21"/>
        </w:rPr>
        <w:fldChar w:fldCharType="end"/>
      </w:r>
      <w:r w:rsidR="00074F3E" w:rsidRPr="00233765">
        <w:rPr>
          <w:rFonts w:asciiTheme="majorEastAsia" w:eastAsiaTheme="majorEastAsia" w:hAnsiTheme="majorEastAsia" w:cstheme="minorBidi" w:hint="eastAsia"/>
          <w:szCs w:val="21"/>
        </w:rPr>
        <w:t>加强志愿者服务，为重、老、弱、残及行动不便的特殊患者，</w:t>
      </w:r>
      <w:r w:rsidR="00074F3E" w:rsidRPr="00233765">
        <w:rPr>
          <w:rFonts w:asciiTheme="majorEastAsia" w:eastAsiaTheme="majorEastAsia" w:hAnsiTheme="majorEastAsia" w:cstheme="minorBidi"/>
          <w:szCs w:val="21"/>
        </w:rPr>
        <w:t xml:space="preserve"> </w:t>
      </w:r>
      <w:r w:rsidR="00074F3E" w:rsidRPr="00233765">
        <w:rPr>
          <w:rFonts w:asciiTheme="majorEastAsia" w:eastAsiaTheme="majorEastAsia" w:hAnsiTheme="majorEastAsia" w:cstheme="minorBidi" w:hint="eastAsia"/>
          <w:szCs w:val="21"/>
        </w:rPr>
        <w:t>提供预约、挂号、就医的各项指引和帮助，将人性化服务贯穿患者就诊全过程。</w:t>
      </w:r>
    </w:p>
    <w:p w:rsidR="0004291D" w:rsidRPr="00233765" w:rsidRDefault="002F5137" w:rsidP="002F5137">
      <w:pPr>
        <w:widowControl/>
        <w:kinsoku w:val="0"/>
        <w:overflowPunct w:val="0"/>
        <w:spacing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2.3.4</w:t>
      </w:r>
      <w:r w:rsidR="009147F1" w:rsidRPr="00233765">
        <w:rPr>
          <w:rFonts w:asciiTheme="majorEastAsia" w:eastAsiaTheme="majorEastAsia" w:hAnsiTheme="majorEastAsia" w:cstheme="minorBidi" w:hint="eastAsia"/>
          <w:szCs w:val="21"/>
        </w:rPr>
        <w:t>出诊医师管理规范化</w:t>
      </w:r>
      <w:r w:rsidR="002930F7" w:rsidRPr="00233765">
        <w:rPr>
          <w:rFonts w:asciiTheme="majorEastAsia" w:eastAsiaTheme="majorEastAsia" w:hAnsiTheme="majorEastAsia" w:cstheme="minorBidi" w:hint="eastAsia"/>
          <w:szCs w:val="21"/>
        </w:rPr>
        <w:t>：</w:t>
      </w:r>
      <w:r w:rsidR="0004291D" w:rsidRPr="00233765">
        <w:rPr>
          <w:rFonts w:asciiTheme="majorEastAsia" w:eastAsiaTheme="majorEastAsia" w:hAnsiTheme="majorEastAsia" w:cstheme="minorBidi" w:hint="eastAsia"/>
          <w:szCs w:val="21"/>
        </w:rPr>
        <w:t>每位出诊医师（专家、普通）</w:t>
      </w:r>
      <w:proofErr w:type="gramStart"/>
      <w:r w:rsidR="0004291D" w:rsidRPr="00233765">
        <w:rPr>
          <w:rFonts w:asciiTheme="majorEastAsia" w:eastAsiaTheme="majorEastAsia" w:hAnsiTheme="majorEastAsia" w:cstheme="minorBidi" w:hint="eastAsia"/>
          <w:szCs w:val="21"/>
        </w:rPr>
        <w:t>所有号源全部</w:t>
      </w:r>
      <w:proofErr w:type="gramEnd"/>
      <w:r w:rsidR="0004291D" w:rsidRPr="00233765">
        <w:rPr>
          <w:rFonts w:asciiTheme="majorEastAsia" w:eastAsiaTheme="majorEastAsia" w:hAnsiTheme="majorEastAsia" w:cstheme="minorBidi" w:hint="eastAsia"/>
          <w:szCs w:val="21"/>
        </w:rPr>
        <w:t>放出进行预约，不保留现场号源。根据三甲评审对于出诊医师出诊时间的要求（不少于5分钟/</w:t>
      </w:r>
      <w:r w:rsidR="007962A3" w:rsidRPr="00233765">
        <w:rPr>
          <w:rFonts w:asciiTheme="majorEastAsia" w:eastAsiaTheme="majorEastAsia" w:hAnsiTheme="majorEastAsia" w:cstheme="minorBidi" w:hint="eastAsia"/>
          <w:szCs w:val="21"/>
        </w:rPr>
        <w:t>位患者），门诊部</w:t>
      </w:r>
      <w:r w:rsidR="000A2EFA" w:rsidRPr="00233765">
        <w:rPr>
          <w:rFonts w:asciiTheme="majorEastAsia" w:eastAsiaTheme="majorEastAsia" w:hAnsiTheme="majorEastAsia" w:cstheme="minorBidi" w:hint="eastAsia"/>
          <w:szCs w:val="21"/>
        </w:rPr>
        <w:t>进行</w:t>
      </w:r>
      <w:proofErr w:type="gramStart"/>
      <w:r w:rsidR="000A2EFA" w:rsidRPr="00233765">
        <w:rPr>
          <w:rFonts w:asciiTheme="majorEastAsia" w:eastAsiaTheme="majorEastAsia" w:hAnsiTheme="majorEastAsia" w:cstheme="minorBidi" w:hint="eastAsia"/>
          <w:szCs w:val="21"/>
        </w:rPr>
        <w:t>号源数</w:t>
      </w:r>
      <w:proofErr w:type="gramEnd"/>
      <w:r w:rsidR="000A2EFA" w:rsidRPr="00233765">
        <w:rPr>
          <w:rFonts w:asciiTheme="majorEastAsia" w:eastAsiaTheme="majorEastAsia" w:hAnsiTheme="majorEastAsia" w:cstheme="minorBidi" w:hint="eastAsia"/>
          <w:szCs w:val="21"/>
        </w:rPr>
        <w:t>的限制，每位专家</w:t>
      </w:r>
      <w:r w:rsidR="0004291D" w:rsidRPr="00233765">
        <w:rPr>
          <w:rFonts w:asciiTheme="majorEastAsia" w:eastAsiaTheme="majorEastAsia" w:hAnsiTheme="majorEastAsia" w:cstheme="minorBidi" w:hint="eastAsia"/>
          <w:szCs w:val="21"/>
        </w:rPr>
        <w:t>上午40</w:t>
      </w:r>
      <w:r w:rsidR="000A2EFA" w:rsidRPr="00233765">
        <w:rPr>
          <w:rFonts w:asciiTheme="majorEastAsia" w:eastAsiaTheme="majorEastAsia" w:hAnsiTheme="majorEastAsia" w:cstheme="minorBidi" w:hint="eastAsia"/>
          <w:szCs w:val="21"/>
        </w:rPr>
        <w:t>个号源，下午3</w:t>
      </w:r>
      <w:r w:rsidR="0004291D" w:rsidRPr="00233765">
        <w:rPr>
          <w:rFonts w:asciiTheme="majorEastAsia" w:eastAsiaTheme="majorEastAsia" w:hAnsiTheme="majorEastAsia" w:cstheme="minorBidi" w:hint="eastAsia"/>
          <w:szCs w:val="21"/>
        </w:rPr>
        <w:t>0</w:t>
      </w:r>
      <w:r w:rsidR="000A2EFA" w:rsidRPr="00233765">
        <w:rPr>
          <w:rFonts w:asciiTheme="majorEastAsia" w:eastAsiaTheme="majorEastAsia" w:hAnsiTheme="majorEastAsia" w:cstheme="minorBidi" w:hint="eastAsia"/>
          <w:szCs w:val="21"/>
        </w:rPr>
        <w:t>个号源，不再加号，</w:t>
      </w:r>
      <w:r w:rsidR="0004291D" w:rsidRPr="00233765">
        <w:rPr>
          <w:rFonts w:asciiTheme="majorEastAsia" w:eastAsiaTheme="majorEastAsia" w:hAnsiTheme="majorEastAsia" w:cstheme="minorBidi" w:hint="eastAsia"/>
          <w:szCs w:val="21"/>
        </w:rPr>
        <w:t>保证病人足够</w:t>
      </w:r>
      <w:r w:rsidR="0004291D" w:rsidRPr="00233765">
        <w:rPr>
          <w:rFonts w:asciiTheme="majorEastAsia" w:eastAsiaTheme="majorEastAsia" w:hAnsiTheme="majorEastAsia" w:cstheme="minorBidi" w:hint="eastAsia"/>
          <w:szCs w:val="21"/>
        </w:rPr>
        <w:lastRenderedPageBreak/>
        <w:t>的就诊时间。</w:t>
      </w:r>
      <w:r w:rsidR="004941D6" w:rsidRPr="00233765">
        <w:rPr>
          <w:rFonts w:asciiTheme="majorEastAsia" w:eastAsiaTheme="majorEastAsia" w:hAnsiTheme="majorEastAsia" w:cstheme="minorBidi" w:hint="eastAsia"/>
          <w:szCs w:val="21"/>
        </w:rPr>
        <w:t>门诊部修订《徐医附院门诊出诊医师管理规定》并严格执行，督促医生按时出门诊，如</w:t>
      </w:r>
      <w:r w:rsidR="00C94AF2" w:rsidRPr="00233765">
        <w:rPr>
          <w:rFonts w:asciiTheme="majorEastAsia" w:eastAsiaTheme="majorEastAsia" w:hAnsiTheme="majorEastAsia" w:cstheme="minorBidi" w:hint="eastAsia"/>
          <w:szCs w:val="21"/>
        </w:rPr>
        <w:t>因故不能开诊，要提前一天以上请假并</w:t>
      </w:r>
      <w:r w:rsidR="007962A3" w:rsidRPr="00233765">
        <w:rPr>
          <w:rFonts w:asciiTheme="majorEastAsia" w:eastAsiaTheme="majorEastAsia" w:hAnsiTheme="majorEastAsia" w:cstheme="minorBidi" w:hint="eastAsia"/>
          <w:szCs w:val="21"/>
        </w:rPr>
        <w:t>明确标明替诊医师，替诊医师原则上应为同级别或以上级别专家职称，</w:t>
      </w:r>
      <w:r w:rsidR="008E2E3D" w:rsidRPr="00233765">
        <w:rPr>
          <w:rFonts w:asciiTheme="majorEastAsia" w:eastAsiaTheme="majorEastAsia" w:hAnsiTheme="majorEastAsia" w:cstheme="minorBidi" w:hint="eastAsia"/>
          <w:szCs w:val="21"/>
        </w:rPr>
        <w:t>门诊部</w:t>
      </w:r>
      <w:r w:rsidR="004941D6" w:rsidRPr="00233765">
        <w:rPr>
          <w:rFonts w:asciiTheme="majorEastAsia" w:eastAsiaTheme="majorEastAsia" w:hAnsiTheme="majorEastAsia" w:cstheme="minorBidi" w:hint="eastAsia"/>
          <w:szCs w:val="21"/>
        </w:rPr>
        <w:t>及时通知患者，以免失信于患者。</w:t>
      </w:r>
      <w:r w:rsidR="000A2EFA" w:rsidRPr="00233765">
        <w:rPr>
          <w:rFonts w:asciiTheme="majorEastAsia" w:eastAsiaTheme="majorEastAsia" w:hAnsiTheme="majorEastAsia" w:cstheme="minorBidi" w:hint="eastAsia"/>
          <w:szCs w:val="21"/>
        </w:rPr>
        <w:t>门诊部</w:t>
      </w:r>
      <w:r w:rsidR="00BD78EE" w:rsidRPr="00233765">
        <w:rPr>
          <w:rFonts w:asciiTheme="majorEastAsia" w:eastAsiaTheme="majorEastAsia" w:hAnsiTheme="majorEastAsia" w:cstheme="minorBidi" w:hint="eastAsia"/>
          <w:szCs w:val="21"/>
        </w:rPr>
        <w:t>每天进行检查</w:t>
      </w:r>
      <w:r w:rsidR="00ED35FF" w:rsidRPr="00233765">
        <w:rPr>
          <w:rFonts w:asciiTheme="majorEastAsia" w:eastAsiaTheme="majorEastAsia" w:hAnsiTheme="majorEastAsia" w:cstheme="minorBidi" w:hint="eastAsia"/>
          <w:szCs w:val="21"/>
        </w:rPr>
        <w:t>监督</w:t>
      </w:r>
      <w:r w:rsidR="00BD78EE" w:rsidRPr="00233765">
        <w:rPr>
          <w:rFonts w:asciiTheme="majorEastAsia" w:eastAsiaTheme="majorEastAsia" w:hAnsiTheme="majorEastAsia" w:cstheme="minorBidi" w:hint="eastAsia"/>
          <w:szCs w:val="21"/>
        </w:rPr>
        <w:t>，</w:t>
      </w:r>
      <w:r w:rsidR="000A2EFA" w:rsidRPr="00233765">
        <w:rPr>
          <w:rFonts w:asciiTheme="majorEastAsia" w:eastAsiaTheme="majorEastAsia" w:hAnsiTheme="majorEastAsia" w:cstheme="minorBidi" w:hint="eastAsia"/>
          <w:szCs w:val="21"/>
        </w:rPr>
        <w:t>发现迟到、早退、无故脱岗、未请假随意停诊者，</w:t>
      </w:r>
      <w:r w:rsidR="0004291D" w:rsidRPr="00233765">
        <w:rPr>
          <w:rFonts w:asciiTheme="majorEastAsia" w:eastAsiaTheme="majorEastAsia" w:hAnsiTheme="majorEastAsia" w:cstheme="minorBidi" w:hint="eastAsia"/>
          <w:szCs w:val="21"/>
        </w:rPr>
        <w:t>根据</w:t>
      </w:r>
      <w:r w:rsidR="009147F1" w:rsidRPr="00233765">
        <w:rPr>
          <w:rFonts w:asciiTheme="majorEastAsia" w:eastAsiaTheme="majorEastAsia" w:hAnsiTheme="majorEastAsia" w:cstheme="minorBidi" w:hint="eastAsia"/>
          <w:szCs w:val="21"/>
        </w:rPr>
        <w:t>规定进行</w:t>
      </w:r>
      <w:r w:rsidR="001F3EAA" w:rsidRPr="00233765">
        <w:rPr>
          <w:rFonts w:asciiTheme="majorEastAsia" w:eastAsiaTheme="majorEastAsia" w:hAnsiTheme="majorEastAsia" w:cstheme="minorBidi" w:hint="eastAsia"/>
          <w:szCs w:val="21"/>
        </w:rPr>
        <w:t>批评教育、院周会</w:t>
      </w:r>
      <w:r w:rsidR="009147F1" w:rsidRPr="00233765">
        <w:rPr>
          <w:rFonts w:asciiTheme="majorEastAsia" w:eastAsiaTheme="majorEastAsia" w:hAnsiTheme="majorEastAsia" w:cstheme="minorBidi" w:hint="eastAsia"/>
          <w:szCs w:val="21"/>
        </w:rPr>
        <w:t>点名批评、绩效扣罚、暂停专家门诊等措施。</w:t>
      </w:r>
    </w:p>
    <w:p w:rsidR="007122DD" w:rsidRPr="00233765" w:rsidRDefault="009147F1" w:rsidP="0061683C">
      <w:pPr>
        <w:widowControl/>
        <w:kinsoku w:val="0"/>
        <w:overflowPunct w:val="0"/>
        <w:spacing w:before="86" w:line="560" w:lineRule="exact"/>
        <w:jc w:val="left"/>
        <w:textAlignment w:val="baseline"/>
        <w:rPr>
          <w:rFonts w:asciiTheme="majorEastAsia" w:eastAsiaTheme="majorEastAsia" w:hAnsiTheme="majorEastAsia" w:cs="宋体"/>
          <w:kern w:val="0"/>
          <w:szCs w:val="21"/>
        </w:rPr>
      </w:pPr>
      <w:r w:rsidRPr="00233765">
        <w:rPr>
          <w:rFonts w:asciiTheme="majorEastAsia" w:eastAsiaTheme="majorEastAsia" w:hAnsiTheme="majorEastAsia" w:cs="宋体" w:hint="eastAsia"/>
          <w:kern w:val="0"/>
          <w:szCs w:val="21"/>
        </w:rPr>
        <w:t>2.4发挥</w:t>
      </w:r>
      <w:r w:rsidR="0033576B" w:rsidRPr="00233765">
        <w:rPr>
          <w:rFonts w:asciiTheme="majorEastAsia" w:eastAsiaTheme="majorEastAsia" w:hAnsiTheme="majorEastAsia" w:cs="宋体" w:hint="eastAsia"/>
          <w:kern w:val="0"/>
          <w:szCs w:val="21"/>
        </w:rPr>
        <w:t>“互联网+医疗”</w:t>
      </w:r>
      <w:r w:rsidRPr="00233765">
        <w:rPr>
          <w:rFonts w:asciiTheme="majorEastAsia" w:eastAsiaTheme="majorEastAsia" w:hAnsiTheme="majorEastAsia" w:cs="宋体" w:hint="eastAsia"/>
          <w:kern w:val="0"/>
          <w:szCs w:val="21"/>
        </w:rPr>
        <w:t>的优势，加强线上就医指导</w:t>
      </w:r>
    </w:p>
    <w:p w:rsidR="00450A33" w:rsidRPr="00233765" w:rsidRDefault="009147F1" w:rsidP="0061683C">
      <w:pPr>
        <w:widowControl/>
        <w:kinsoku w:val="0"/>
        <w:overflowPunct w:val="0"/>
        <w:spacing w:before="86"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2.4.</w:t>
      </w:r>
      <w:r w:rsidR="00AC0B62" w:rsidRPr="00233765">
        <w:rPr>
          <w:rFonts w:asciiTheme="majorEastAsia" w:eastAsiaTheme="majorEastAsia" w:hAnsiTheme="majorEastAsia" w:cstheme="minorBidi" w:hint="eastAsia"/>
          <w:szCs w:val="21"/>
        </w:rPr>
        <w:t>1发热门诊义务咨询：自</w:t>
      </w:r>
      <w:r w:rsidR="00450A33" w:rsidRPr="00233765">
        <w:rPr>
          <w:rFonts w:asciiTheme="majorEastAsia" w:eastAsiaTheme="majorEastAsia" w:hAnsiTheme="majorEastAsia" w:cstheme="minorBidi" w:hint="eastAsia"/>
          <w:szCs w:val="21"/>
        </w:rPr>
        <w:t>2月1日开始，我院开始</w:t>
      </w:r>
      <w:r w:rsidR="00AC0B62" w:rsidRPr="00233765">
        <w:rPr>
          <w:rFonts w:asciiTheme="majorEastAsia" w:eastAsiaTheme="majorEastAsia" w:hAnsiTheme="majorEastAsia" w:cstheme="minorBidi" w:hint="eastAsia"/>
          <w:szCs w:val="21"/>
        </w:rPr>
        <w:t>开通互联网发热门诊义务咨询</w:t>
      </w:r>
      <w:r w:rsidR="00450A33" w:rsidRPr="00233765">
        <w:rPr>
          <w:rFonts w:asciiTheme="majorEastAsia" w:eastAsiaTheme="majorEastAsia" w:hAnsiTheme="majorEastAsia" w:cstheme="minorBidi" w:hint="eastAsia"/>
          <w:szCs w:val="21"/>
        </w:rPr>
        <w:t>，每日分别有呼吸科、儿科</w:t>
      </w:r>
      <w:r w:rsidR="00B33920" w:rsidRPr="00233765">
        <w:rPr>
          <w:rFonts w:asciiTheme="majorEastAsia" w:eastAsiaTheme="majorEastAsia" w:hAnsiTheme="majorEastAsia" w:cstheme="minorBidi" w:hint="eastAsia"/>
          <w:szCs w:val="21"/>
        </w:rPr>
        <w:t>、影像科、护理、药学的专家上线为患者进行图文咨询解答，</w:t>
      </w:r>
      <w:r w:rsidR="00CD0D53" w:rsidRPr="00233765">
        <w:rPr>
          <w:rFonts w:asciiTheme="majorEastAsia" w:eastAsiaTheme="majorEastAsia" w:hAnsiTheme="majorEastAsia" w:cstheme="minorBidi" w:hint="eastAsia"/>
          <w:szCs w:val="21"/>
        </w:rPr>
        <w:t>享受与发热门诊同等的诊疗咨询服务，</w:t>
      </w:r>
      <w:r w:rsidR="00310662" w:rsidRPr="00233765">
        <w:rPr>
          <w:rFonts w:asciiTheme="majorEastAsia" w:eastAsiaTheme="majorEastAsia" w:hAnsiTheme="majorEastAsia" w:cstheme="minorBidi" w:hint="eastAsia"/>
          <w:szCs w:val="21"/>
        </w:rPr>
        <w:t>已累计服务近1000人次。</w:t>
      </w:r>
      <w:r w:rsidR="00450A33" w:rsidRPr="00233765">
        <w:rPr>
          <w:rFonts w:asciiTheme="majorEastAsia" w:eastAsiaTheme="majorEastAsia" w:hAnsiTheme="majorEastAsia" w:cstheme="minorBidi" w:hint="eastAsia"/>
          <w:szCs w:val="21"/>
        </w:rPr>
        <w:t xml:space="preserve">  </w:t>
      </w:r>
    </w:p>
    <w:p w:rsidR="00450A33" w:rsidRPr="00233765" w:rsidRDefault="00AC0B62" w:rsidP="0061683C">
      <w:pPr>
        <w:widowControl/>
        <w:kinsoku w:val="0"/>
        <w:overflowPunct w:val="0"/>
        <w:spacing w:before="86" w:line="560" w:lineRule="exact"/>
        <w:jc w:val="left"/>
        <w:textAlignment w:val="baseline"/>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2.4.2 互联网专科门诊复诊：</w:t>
      </w:r>
      <w:r w:rsidR="00240BA7">
        <w:rPr>
          <w:rFonts w:asciiTheme="majorEastAsia" w:eastAsiaTheme="majorEastAsia" w:hAnsiTheme="majorEastAsia" w:cstheme="minorBidi" w:hint="eastAsia"/>
          <w:szCs w:val="21"/>
        </w:rPr>
        <w:t>自</w:t>
      </w:r>
      <w:bookmarkStart w:id="1" w:name="_GoBack"/>
      <w:bookmarkEnd w:id="1"/>
      <w:r w:rsidR="00450A33" w:rsidRPr="00233765">
        <w:rPr>
          <w:rFonts w:asciiTheme="majorEastAsia" w:eastAsiaTheme="majorEastAsia" w:hAnsiTheme="majorEastAsia" w:cstheme="minorBidi" w:hint="eastAsia"/>
          <w:szCs w:val="21"/>
        </w:rPr>
        <w:t>2月10日开始，我院32个专科逐步上线开展互联网医院网上图文问诊服务，基本涵盖了线下</w:t>
      </w:r>
      <w:r w:rsidR="00CD0D53" w:rsidRPr="00233765">
        <w:rPr>
          <w:rFonts w:asciiTheme="majorEastAsia" w:eastAsiaTheme="majorEastAsia" w:hAnsiTheme="majorEastAsia" w:cstheme="minorBidi" w:hint="eastAsia"/>
          <w:szCs w:val="21"/>
        </w:rPr>
        <w:t>的专科门诊，使患者足不出户即可享受三甲医院专家高质量的医疗服务，</w:t>
      </w:r>
      <w:r w:rsidR="00450A33" w:rsidRPr="00233765">
        <w:rPr>
          <w:rFonts w:asciiTheme="majorEastAsia" w:eastAsiaTheme="majorEastAsia" w:hAnsiTheme="majorEastAsia" w:cstheme="minorBidi"/>
          <w:szCs w:val="21"/>
        </w:rPr>
        <w:t xml:space="preserve"> </w:t>
      </w:r>
      <w:r w:rsidR="00310662" w:rsidRPr="00233765">
        <w:rPr>
          <w:rFonts w:asciiTheme="majorEastAsia" w:eastAsiaTheme="majorEastAsia" w:hAnsiTheme="majorEastAsia" w:cstheme="minorBidi" w:hint="eastAsia"/>
          <w:szCs w:val="21"/>
        </w:rPr>
        <w:t>已累计服务近</w:t>
      </w:r>
      <w:r w:rsidR="006A5B17">
        <w:rPr>
          <w:rFonts w:asciiTheme="majorEastAsia" w:eastAsiaTheme="majorEastAsia" w:hAnsiTheme="majorEastAsia" w:cstheme="minorBidi" w:hint="eastAsia"/>
          <w:szCs w:val="21"/>
        </w:rPr>
        <w:t>6</w:t>
      </w:r>
      <w:r w:rsidR="00310662" w:rsidRPr="00233765">
        <w:rPr>
          <w:rFonts w:asciiTheme="majorEastAsia" w:eastAsiaTheme="majorEastAsia" w:hAnsiTheme="majorEastAsia" w:cstheme="minorBidi" w:hint="eastAsia"/>
          <w:szCs w:val="21"/>
        </w:rPr>
        <w:t>00人次。</w:t>
      </w:r>
    </w:p>
    <w:p w:rsidR="00450A33" w:rsidRPr="00233765" w:rsidRDefault="00AC0B62" w:rsidP="0061683C">
      <w:pPr>
        <w:widowControl/>
        <w:spacing w:line="560" w:lineRule="exact"/>
        <w:jc w:val="lef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2.4.3开通</w:t>
      </w:r>
      <w:r w:rsidR="00450A33" w:rsidRPr="00233765">
        <w:rPr>
          <w:rFonts w:asciiTheme="majorEastAsia" w:eastAsiaTheme="majorEastAsia" w:hAnsiTheme="majorEastAsia" w:cstheme="minorBidi"/>
          <w:szCs w:val="21"/>
        </w:rPr>
        <w:t>“江苏-</w:t>
      </w:r>
      <w:r w:rsidR="00450A33" w:rsidRPr="00233765">
        <w:rPr>
          <w:rFonts w:asciiTheme="majorEastAsia" w:eastAsiaTheme="majorEastAsia" w:hAnsiTheme="majorEastAsia" w:cstheme="minorBidi" w:hint="eastAsia"/>
          <w:szCs w:val="21"/>
        </w:rPr>
        <w:t>黄石医疗服务在线”</w:t>
      </w:r>
      <w:r w:rsidRPr="00233765">
        <w:rPr>
          <w:rFonts w:asciiTheme="majorEastAsia" w:eastAsiaTheme="majorEastAsia" w:hAnsiTheme="majorEastAsia" w:cstheme="minorBidi" w:hint="eastAsia"/>
          <w:szCs w:val="21"/>
        </w:rPr>
        <w:t>：</w:t>
      </w:r>
      <w:r w:rsidR="00450A33" w:rsidRPr="00233765">
        <w:rPr>
          <w:rFonts w:asciiTheme="majorEastAsia" w:eastAsiaTheme="majorEastAsia" w:hAnsiTheme="majorEastAsia" w:cstheme="minorBidi" w:hint="eastAsia"/>
          <w:szCs w:val="21"/>
        </w:rPr>
        <w:t xml:space="preserve"> </w:t>
      </w:r>
      <w:r w:rsidR="00A5570A" w:rsidRPr="00233765">
        <w:rPr>
          <w:rFonts w:asciiTheme="majorEastAsia" w:eastAsiaTheme="majorEastAsia" w:hAnsiTheme="majorEastAsia" w:cstheme="minorBidi" w:hint="eastAsia"/>
          <w:szCs w:val="21"/>
        </w:rPr>
        <w:t>为更好支援湖北省抗击疫情，我院</w:t>
      </w:r>
      <w:r w:rsidR="00450A33" w:rsidRPr="00233765">
        <w:rPr>
          <w:rFonts w:asciiTheme="majorEastAsia" w:eastAsiaTheme="majorEastAsia" w:hAnsiTheme="majorEastAsia" w:cstheme="minorBidi" w:hint="eastAsia"/>
          <w:szCs w:val="21"/>
        </w:rPr>
        <w:t>医务人员开展面向湖北黄石居民的发热门诊、一般慢性病线上义务咨询和影像诊断服务。经省卫</w:t>
      </w:r>
      <w:proofErr w:type="gramStart"/>
      <w:r w:rsidR="00450A33" w:rsidRPr="00233765">
        <w:rPr>
          <w:rFonts w:asciiTheme="majorEastAsia" w:eastAsiaTheme="majorEastAsia" w:hAnsiTheme="majorEastAsia" w:cstheme="minorBidi" w:hint="eastAsia"/>
          <w:szCs w:val="21"/>
        </w:rPr>
        <w:t>健委合理</w:t>
      </w:r>
      <w:proofErr w:type="gramEnd"/>
      <w:r w:rsidR="00450A33" w:rsidRPr="00233765">
        <w:rPr>
          <w:rFonts w:asciiTheme="majorEastAsia" w:eastAsiaTheme="majorEastAsia" w:hAnsiTheme="majorEastAsia" w:cstheme="minorBidi" w:hint="eastAsia"/>
          <w:szCs w:val="21"/>
        </w:rPr>
        <w:t>统筹、统一安排，我院呼吸科、眼科、耳鼻喉科、心内科、消化内科等科室专家</w:t>
      </w:r>
      <w:r w:rsidR="00A5570A" w:rsidRPr="00233765">
        <w:rPr>
          <w:rFonts w:asciiTheme="majorEastAsia" w:eastAsiaTheme="majorEastAsia" w:hAnsiTheme="majorEastAsia" w:cstheme="minorBidi" w:hint="eastAsia"/>
          <w:szCs w:val="21"/>
        </w:rPr>
        <w:t>第一批开展服务</w:t>
      </w:r>
      <w:r w:rsidRPr="00233765">
        <w:rPr>
          <w:rFonts w:asciiTheme="majorEastAsia" w:eastAsiaTheme="majorEastAsia" w:hAnsiTheme="majorEastAsia" w:cstheme="minorBidi" w:hint="eastAsia"/>
          <w:szCs w:val="21"/>
        </w:rPr>
        <w:t>，利用</w:t>
      </w:r>
      <w:r w:rsidR="00360161" w:rsidRPr="00233765">
        <w:rPr>
          <w:rFonts w:asciiTheme="majorEastAsia" w:eastAsiaTheme="majorEastAsia" w:hAnsiTheme="majorEastAsia" w:cstheme="minorBidi" w:hint="eastAsia"/>
          <w:szCs w:val="21"/>
        </w:rPr>
        <w:t>“互联网+医疗”的</w:t>
      </w:r>
      <w:r w:rsidRPr="00233765">
        <w:rPr>
          <w:rFonts w:asciiTheme="majorEastAsia" w:eastAsiaTheme="majorEastAsia" w:hAnsiTheme="majorEastAsia" w:cstheme="minorBidi" w:hint="eastAsia"/>
          <w:szCs w:val="21"/>
        </w:rPr>
        <w:t>服务优势，及时回应黄石群众的咨询问诊，提供用药指导，建议下一步诊疗措施。</w:t>
      </w:r>
      <w:r w:rsidR="00450A33" w:rsidRPr="00233765">
        <w:rPr>
          <w:rFonts w:asciiTheme="majorEastAsia" w:eastAsiaTheme="majorEastAsia" w:hAnsiTheme="majorEastAsia" w:cstheme="minorBidi" w:hint="eastAsia"/>
          <w:szCs w:val="21"/>
        </w:rPr>
        <w:t>影像科专家</w:t>
      </w:r>
      <w:r w:rsidR="00A67949" w:rsidRPr="00233765">
        <w:rPr>
          <w:rFonts w:asciiTheme="majorEastAsia" w:eastAsiaTheme="majorEastAsia" w:hAnsiTheme="majorEastAsia" w:cstheme="minorBidi" w:hint="eastAsia"/>
          <w:szCs w:val="21"/>
        </w:rPr>
        <w:t>则</w:t>
      </w:r>
      <w:r w:rsidRPr="00233765">
        <w:rPr>
          <w:rFonts w:asciiTheme="majorEastAsia" w:eastAsiaTheme="majorEastAsia" w:hAnsiTheme="majorEastAsia" w:cstheme="minorBidi" w:hint="eastAsia"/>
          <w:szCs w:val="21"/>
        </w:rPr>
        <w:t>利用省远程医疗会诊平台，</w:t>
      </w:r>
      <w:r w:rsidR="00450A33" w:rsidRPr="00233765">
        <w:rPr>
          <w:rFonts w:asciiTheme="majorEastAsia" w:eastAsiaTheme="majorEastAsia" w:hAnsiTheme="majorEastAsia" w:cstheme="minorBidi" w:hint="eastAsia"/>
          <w:szCs w:val="21"/>
        </w:rPr>
        <w:t>上线开展远程会诊服务。</w:t>
      </w:r>
    </w:p>
    <w:p w:rsidR="00450A33" w:rsidRPr="00233765" w:rsidRDefault="0033576B"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2.5</w:t>
      </w:r>
      <w:r w:rsidR="00EC56C9" w:rsidRPr="00233765">
        <w:rPr>
          <w:rFonts w:asciiTheme="majorEastAsia" w:eastAsiaTheme="majorEastAsia" w:hAnsiTheme="majorEastAsia" w:cstheme="minorBidi" w:hint="eastAsia"/>
          <w:szCs w:val="21"/>
        </w:rPr>
        <w:t>加强门诊秩序管理，</w:t>
      </w:r>
      <w:r w:rsidRPr="00233765">
        <w:rPr>
          <w:rFonts w:asciiTheme="majorEastAsia" w:eastAsiaTheme="majorEastAsia" w:hAnsiTheme="majorEastAsia" w:cstheme="minorBidi"/>
          <w:szCs w:val="21"/>
        </w:rPr>
        <w:t xml:space="preserve"> </w:t>
      </w:r>
      <w:r w:rsidR="00D80E4F" w:rsidRPr="00233765">
        <w:rPr>
          <w:rFonts w:asciiTheme="majorEastAsia" w:eastAsiaTheme="majorEastAsia" w:hAnsiTheme="majorEastAsia" w:cstheme="minorBidi" w:hint="eastAsia"/>
          <w:szCs w:val="21"/>
        </w:rPr>
        <w:t>提高诊治能力</w:t>
      </w:r>
      <w:r w:rsidRPr="00233765">
        <w:rPr>
          <w:rFonts w:asciiTheme="majorEastAsia" w:eastAsiaTheme="majorEastAsia" w:hAnsiTheme="majorEastAsia" w:cstheme="minorBidi" w:hint="eastAsia"/>
          <w:szCs w:val="21"/>
        </w:rPr>
        <w:t>，保证患者就医安全和顺畅</w:t>
      </w:r>
    </w:p>
    <w:p w:rsidR="00450A33" w:rsidRPr="00233765" w:rsidRDefault="0033576B"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2.5.1</w:t>
      </w:r>
      <w:r w:rsidR="00450A33" w:rsidRPr="00233765">
        <w:rPr>
          <w:rFonts w:asciiTheme="majorEastAsia" w:eastAsiaTheme="majorEastAsia" w:hAnsiTheme="majorEastAsia" w:cstheme="minorBidi" w:hint="eastAsia"/>
          <w:szCs w:val="21"/>
        </w:rPr>
        <w:t xml:space="preserve">加强门诊秩序管理   </w:t>
      </w:r>
      <w:r w:rsidRPr="00233765">
        <w:rPr>
          <w:rFonts w:asciiTheme="majorEastAsia" w:eastAsiaTheme="majorEastAsia" w:hAnsiTheme="majorEastAsia" w:cstheme="minorBidi" w:hint="eastAsia"/>
          <w:szCs w:val="21"/>
        </w:rPr>
        <w:t>门诊部人员每天巡视发热门诊、预检</w:t>
      </w:r>
      <w:proofErr w:type="gramStart"/>
      <w:r w:rsidRPr="00233765">
        <w:rPr>
          <w:rFonts w:asciiTheme="majorEastAsia" w:eastAsiaTheme="majorEastAsia" w:hAnsiTheme="majorEastAsia" w:cstheme="minorBidi" w:hint="eastAsia"/>
          <w:szCs w:val="21"/>
        </w:rPr>
        <w:t>分诊处和</w:t>
      </w:r>
      <w:proofErr w:type="gramEnd"/>
      <w:r w:rsidRPr="00233765">
        <w:rPr>
          <w:rFonts w:asciiTheme="majorEastAsia" w:eastAsiaTheme="majorEastAsia" w:hAnsiTheme="majorEastAsia" w:cstheme="minorBidi" w:hint="eastAsia"/>
          <w:szCs w:val="21"/>
        </w:rPr>
        <w:t>门诊各诊区，分诊护士负责</w:t>
      </w:r>
      <w:proofErr w:type="gramStart"/>
      <w:r w:rsidRPr="00233765">
        <w:rPr>
          <w:rFonts w:asciiTheme="majorEastAsia" w:eastAsiaTheme="majorEastAsia" w:hAnsiTheme="majorEastAsia" w:cstheme="minorBidi" w:hint="eastAsia"/>
          <w:szCs w:val="21"/>
        </w:rPr>
        <w:t>各自诊区的</w:t>
      </w:r>
      <w:proofErr w:type="gramEnd"/>
      <w:r w:rsidRPr="00233765">
        <w:rPr>
          <w:rFonts w:asciiTheme="majorEastAsia" w:eastAsiaTheme="majorEastAsia" w:hAnsiTheme="majorEastAsia" w:cstheme="minorBidi" w:hint="eastAsia"/>
          <w:szCs w:val="21"/>
        </w:rPr>
        <w:t>管理，责任到人，层层落实。对“</w:t>
      </w:r>
      <w:proofErr w:type="gramStart"/>
      <w:r w:rsidRPr="00233765">
        <w:rPr>
          <w:rFonts w:asciiTheme="majorEastAsia" w:eastAsiaTheme="majorEastAsia" w:hAnsiTheme="majorEastAsia" w:cstheme="minorBidi" w:hint="eastAsia"/>
          <w:szCs w:val="21"/>
        </w:rPr>
        <w:t>一医一</w:t>
      </w:r>
      <w:proofErr w:type="gramEnd"/>
      <w:r w:rsidRPr="00233765">
        <w:rPr>
          <w:rFonts w:asciiTheme="majorEastAsia" w:eastAsiaTheme="majorEastAsia" w:hAnsiTheme="majorEastAsia" w:cstheme="minorBidi" w:hint="eastAsia"/>
          <w:szCs w:val="21"/>
        </w:rPr>
        <w:t>患</w:t>
      </w:r>
      <w:proofErr w:type="gramStart"/>
      <w:r w:rsidRPr="00233765">
        <w:rPr>
          <w:rFonts w:asciiTheme="majorEastAsia" w:eastAsiaTheme="majorEastAsia" w:hAnsiTheme="majorEastAsia" w:cstheme="minorBidi" w:hint="eastAsia"/>
          <w:szCs w:val="21"/>
        </w:rPr>
        <w:t>一</w:t>
      </w:r>
      <w:proofErr w:type="gramEnd"/>
      <w:r w:rsidRPr="00233765">
        <w:rPr>
          <w:rFonts w:asciiTheme="majorEastAsia" w:eastAsiaTheme="majorEastAsia" w:hAnsiTheme="majorEastAsia" w:cstheme="minorBidi" w:hint="eastAsia"/>
          <w:szCs w:val="21"/>
        </w:rPr>
        <w:t>诊室”、</w:t>
      </w:r>
      <w:proofErr w:type="gramStart"/>
      <w:r w:rsidRPr="00233765">
        <w:rPr>
          <w:rFonts w:asciiTheme="majorEastAsia" w:eastAsiaTheme="majorEastAsia" w:hAnsiTheme="majorEastAsia" w:cstheme="minorBidi" w:hint="eastAsia"/>
          <w:szCs w:val="21"/>
        </w:rPr>
        <w:t>诊区流程</w:t>
      </w:r>
      <w:proofErr w:type="gramEnd"/>
      <w:r w:rsidRPr="00233765">
        <w:rPr>
          <w:rFonts w:asciiTheme="majorEastAsia" w:eastAsiaTheme="majorEastAsia" w:hAnsiTheme="majorEastAsia" w:cstheme="minorBidi" w:hint="eastAsia"/>
          <w:szCs w:val="21"/>
        </w:rPr>
        <w:t>管理、候诊情况、规范佩戴口罩情况加强督查，</w:t>
      </w:r>
      <w:r w:rsidR="00835276" w:rsidRPr="00233765">
        <w:rPr>
          <w:rFonts w:asciiTheme="majorEastAsia" w:eastAsiaTheme="majorEastAsia" w:hAnsiTheme="majorEastAsia" w:cstheme="minorBidi" w:hint="eastAsia"/>
          <w:szCs w:val="21"/>
        </w:rPr>
        <w:t>发现问题及时</w:t>
      </w:r>
      <w:r w:rsidR="00451C14" w:rsidRPr="00233765">
        <w:rPr>
          <w:rFonts w:asciiTheme="majorEastAsia" w:eastAsiaTheme="majorEastAsia" w:hAnsiTheme="majorEastAsia" w:cstheme="minorBidi" w:hint="eastAsia"/>
          <w:szCs w:val="21"/>
        </w:rPr>
        <w:t>反馈，立即整改</w:t>
      </w:r>
      <w:r w:rsidRPr="00233765">
        <w:rPr>
          <w:rFonts w:asciiTheme="majorEastAsia" w:eastAsiaTheme="majorEastAsia" w:hAnsiTheme="majorEastAsia" w:cstheme="minorBidi" w:hint="eastAsia"/>
          <w:szCs w:val="21"/>
        </w:rPr>
        <w:t>。</w:t>
      </w:r>
      <w:r w:rsidR="00451C14" w:rsidRPr="00233765">
        <w:rPr>
          <w:rFonts w:asciiTheme="majorEastAsia" w:eastAsiaTheme="majorEastAsia" w:hAnsiTheme="majorEastAsia" w:cstheme="minorBidi" w:hint="eastAsia"/>
          <w:szCs w:val="21"/>
        </w:rPr>
        <w:t>加强就医患者及家属的宣教和</w:t>
      </w:r>
      <w:r w:rsidR="00CD2EF9" w:rsidRPr="00233765">
        <w:rPr>
          <w:rFonts w:asciiTheme="majorEastAsia" w:eastAsiaTheme="majorEastAsia" w:hAnsiTheme="majorEastAsia" w:cstheme="minorBidi" w:hint="eastAsia"/>
          <w:szCs w:val="21"/>
        </w:rPr>
        <w:t>疏导</w:t>
      </w:r>
      <w:r w:rsidRPr="00233765">
        <w:rPr>
          <w:rFonts w:asciiTheme="majorEastAsia" w:eastAsiaTheme="majorEastAsia" w:hAnsiTheme="majorEastAsia" w:cstheme="minorBidi" w:hint="eastAsia"/>
          <w:szCs w:val="21"/>
        </w:rPr>
        <w:t>，</w:t>
      </w:r>
      <w:r w:rsidR="00EC56C9" w:rsidRPr="00233765">
        <w:rPr>
          <w:rFonts w:asciiTheme="majorEastAsia" w:eastAsiaTheme="majorEastAsia" w:hAnsiTheme="majorEastAsia" w:cstheme="minorBidi" w:hint="eastAsia"/>
          <w:szCs w:val="21"/>
        </w:rPr>
        <w:t>要求一位患者最多一位陪人陪同就诊，</w:t>
      </w:r>
      <w:r w:rsidRPr="00233765">
        <w:rPr>
          <w:rFonts w:asciiTheme="majorEastAsia" w:eastAsiaTheme="majorEastAsia" w:hAnsiTheme="majorEastAsia" w:cstheme="minorBidi" w:hint="eastAsia"/>
          <w:szCs w:val="21"/>
        </w:rPr>
        <w:t>督促患者不能聚集候诊，</w:t>
      </w:r>
      <w:r w:rsidR="00360161" w:rsidRPr="00233765">
        <w:rPr>
          <w:rFonts w:asciiTheme="majorEastAsia" w:eastAsiaTheme="majorEastAsia" w:hAnsiTheme="majorEastAsia" w:cstheme="minorBidi" w:hint="eastAsia"/>
          <w:szCs w:val="21"/>
        </w:rPr>
        <w:t>正规佩戴口罩，</w:t>
      </w:r>
      <w:r w:rsidRPr="00233765">
        <w:rPr>
          <w:rFonts w:asciiTheme="majorEastAsia" w:eastAsiaTheme="majorEastAsia" w:hAnsiTheme="majorEastAsia" w:cstheme="minorBidi" w:hint="eastAsia"/>
          <w:szCs w:val="21"/>
        </w:rPr>
        <w:t>保持</w:t>
      </w:r>
      <w:r w:rsidR="00B31DCC">
        <w:rPr>
          <w:rFonts w:asciiTheme="majorEastAsia" w:eastAsiaTheme="majorEastAsia" w:hAnsiTheme="majorEastAsia" w:cstheme="minorBidi" w:hint="eastAsia"/>
          <w:szCs w:val="21"/>
        </w:rPr>
        <w:t>1米以上</w:t>
      </w:r>
      <w:r w:rsidRPr="00233765">
        <w:rPr>
          <w:rFonts w:asciiTheme="majorEastAsia" w:eastAsiaTheme="majorEastAsia" w:hAnsiTheme="majorEastAsia" w:cstheme="minorBidi" w:hint="eastAsia"/>
          <w:szCs w:val="21"/>
        </w:rPr>
        <w:t>合理距离。</w:t>
      </w:r>
      <w:r w:rsidRPr="00233765">
        <w:rPr>
          <w:rFonts w:asciiTheme="majorEastAsia" w:eastAsiaTheme="majorEastAsia" w:hAnsiTheme="majorEastAsia" w:cstheme="minorBidi"/>
          <w:szCs w:val="21"/>
        </w:rPr>
        <w:t xml:space="preserve"> </w:t>
      </w:r>
    </w:p>
    <w:p w:rsidR="00D80E4F" w:rsidRPr="00233765" w:rsidRDefault="00676D13"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2.5.2</w:t>
      </w:r>
      <w:r w:rsidR="00D80E4F" w:rsidRPr="00233765">
        <w:rPr>
          <w:rFonts w:asciiTheme="majorEastAsia" w:eastAsiaTheme="majorEastAsia" w:hAnsiTheme="majorEastAsia" w:cstheme="minorBidi" w:hint="eastAsia"/>
          <w:szCs w:val="21"/>
        </w:rPr>
        <w:t>加强培训，提升医生诊治能力  对出诊医师进行规范化培训，内容涵盖各项核心制度、</w:t>
      </w:r>
      <w:r w:rsidR="00D80E4F" w:rsidRPr="00233765">
        <w:rPr>
          <w:rFonts w:asciiTheme="majorEastAsia" w:eastAsiaTheme="majorEastAsia" w:hAnsiTheme="majorEastAsia" w:cstheme="minorBidi" w:hint="eastAsia"/>
          <w:szCs w:val="21"/>
        </w:rPr>
        <w:lastRenderedPageBreak/>
        <w:t xml:space="preserve">感染管理知识、病历书写规范，合理性用药检查等等，规范医疗行为。现我院《徐州医科大学附属医院危重症综合救治能力培训计划》正实施中，对于全面提升临床医师对危重患者的综合救治能力有重要意义。 </w:t>
      </w:r>
    </w:p>
    <w:p w:rsidR="00676D13" w:rsidRPr="00233765" w:rsidRDefault="00D80E4F"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2.5.3</w:t>
      </w:r>
      <w:r w:rsidR="00676D13" w:rsidRPr="00233765">
        <w:rPr>
          <w:rFonts w:asciiTheme="majorEastAsia" w:eastAsiaTheme="majorEastAsia" w:hAnsiTheme="majorEastAsia" w:cstheme="minorBidi" w:hint="eastAsia"/>
          <w:szCs w:val="21"/>
        </w:rPr>
        <w:t>及时发布就诊</w:t>
      </w:r>
      <w:r w:rsidR="00BD01D3" w:rsidRPr="00233765">
        <w:rPr>
          <w:rFonts w:asciiTheme="majorEastAsia" w:eastAsiaTheme="majorEastAsia" w:hAnsiTheme="majorEastAsia" w:cstheme="minorBidi" w:hint="eastAsia"/>
          <w:szCs w:val="21"/>
        </w:rPr>
        <w:t>须知及新冠肺炎防护</w:t>
      </w:r>
      <w:r w:rsidR="00676D13" w:rsidRPr="00233765">
        <w:rPr>
          <w:rFonts w:asciiTheme="majorEastAsia" w:eastAsiaTheme="majorEastAsia" w:hAnsiTheme="majorEastAsia" w:cstheme="minorBidi" w:hint="eastAsia"/>
          <w:szCs w:val="21"/>
        </w:rPr>
        <w:t>信息  按照相关文件要求，将门诊开放情况和新冠肺炎防护知识及时</w:t>
      </w:r>
      <w:proofErr w:type="gramStart"/>
      <w:r w:rsidR="00676D13" w:rsidRPr="00233765">
        <w:rPr>
          <w:rFonts w:asciiTheme="majorEastAsia" w:eastAsiaTheme="majorEastAsia" w:hAnsiTheme="majorEastAsia" w:cstheme="minorBidi" w:hint="eastAsia"/>
          <w:szCs w:val="21"/>
        </w:rPr>
        <w:t>通过微信推送</w:t>
      </w:r>
      <w:proofErr w:type="gramEnd"/>
      <w:r w:rsidR="00676D13" w:rsidRPr="00233765">
        <w:rPr>
          <w:rFonts w:asciiTheme="majorEastAsia" w:eastAsiaTheme="majorEastAsia" w:hAnsiTheme="majorEastAsia" w:cstheme="minorBidi" w:hint="eastAsia"/>
          <w:szCs w:val="21"/>
        </w:rPr>
        <w:t>、大屏幕滚动、媒体宣传等载体告知广大患者，让患者安心就医，保障患者正常的就医需求。</w:t>
      </w:r>
    </w:p>
    <w:p w:rsidR="00450A33" w:rsidRPr="00233765" w:rsidRDefault="00D80E4F" w:rsidP="0061683C">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2.5.4</w:t>
      </w:r>
      <w:r w:rsidR="00676D13" w:rsidRPr="00233765">
        <w:rPr>
          <w:rFonts w:asciiTheme="majorEastAsia" w:eastAsiaTheme="majorEastAsia" w:hAnsiTheme="majorEastAsia" w:cstheme="minorBidi" w:hint="eastAsia"/>
          <w:szCs w:val="21"/>
        </w:rPr>
        <w:t>加强门诊</w:t>
      </w:r>
      <w:proofErr w:type="gramStart"/>
      <w:r w:rsidR="00676D13" w:rsidRPr="00233765">
        <w:rPr>
          <w:rFonts w:asciiTheme="majorEastAsia" w:eastAsiaTheme="majorEastAsia" w:hAnsiTheme="majorEastAsia" w:cstheme="minorBidi" w:hint="eastAsia"/>
          <w:szCs w:val="21"/>
        </w:rPr>
        <w:t>区域院感防控</w:t>
      </w:r>
      <w:proofErr w:type="gramEnd"/>
      <w:r w:rsidR="00676D13" w:rsidRPr="00233765">
        <w:rPr>
          <w:rFonts w:asciiTheme="majorEastAsia" w:eastAsiaTheme="majorEastAsia" w:hAnsiTheme="majorEastAsia" w:cstheme="minorBidi" w:hint="eastAsia"/>
          <w:szCs w:val="21"/>
        </w:rPr>
        <w:t xml:space="preserve">   </w:t>
      </w:r>
      <w:r w:rsidR="00B24056" w:rsidRPr="00233765">
        <w:rPr>
          <w:rFonts w:asciiTheme="majorEastAsia" w:eastAsiaTheme="majorEastAsia" w:hAnsiTheme="majorEastAsia" w:cstheme="minorBidi" w:hint="eastAsia"/>
          <w:szCs w:val="21"/>
        </w:rPr>
        <w:t>门诊部配合医院开展的新冠肺炎</w:t>
      </w:r>
      <w:r w:rsidR="001A76D3" w:rsidRPr="00233765">
        <w:rPr>
          <w:rFonts w:asciiTheme="majorEastAsia" w:eastAsiaTheme="majorEastAsia" w:hAnsiTheme="majorEastAsia" w:cstheme="minorBidi" w:hint="eastAsia"/>
          <w:szCs w:val="21"/>
        </w:rPr>
        <w:t>各种宣教和培训，加强门诊各级各类人员的培训和督导</w:t>
      </w:r>
      <w:r w:rsidR="00676D13" w:rsidRPr="00233765">
        <w:rPr>
          <w:rFonts w:asciiTheme="majorEastAsia" w:eastAsiaTheme="majorEastAsia" w:hAnsiTheme="majorEastAsia" w:cstheme="minorBidi" w:hint="eastAsia"/>
          <w:szCs w:val="21"/>
        </w:rPr>
        <w:t>，做到新冠肺炎防护知识人人知晓，人人掌握，</w:t>
      </w:r>
      <w:r w:rsidR="001A76D3" w:rsidRPr="00233765">
        <w:rPr>
          <w:rFonts w:asciiTheme="majorEastAsia" w:eastAsiaTheme="majorEastAsia" w:hAnsiTheme="majorEastAsia" w:cstheme="minorBidi" w:hint="eastAsia"/>
          <w:szCs w:val="21"/>
        </w:rPr>
        <w:t>合理防护，</w:t>
      </w:r>
      <w:r w:rsidR="00676D13" w:rsidRPr="00233765">
        <w:rPr>
          <w:rFonts w:asciiTheme="majorEastAsia" w:eastAsiaTheme="majorEastAsia" w:hAnsiTheme="majorEastAsia" w:cstheme="minorBidi" w:hint="eastAsia"/>
          <w:szCs w:val="21"/>
        </w:rPr>
        <w:t>避免</w:t>
      </w:r>
      <w:r w:rsidR="002F2EA3" w:rsidRPr="00233765">
        <w:rPr>
          <w:rFonts w:asciiTheme="majorEastAsia" w:eastAsiaTheme="majorEastAsia" w:hAnsiTheme="majorEastAsia" w:cstheme="minorBidi" w:hint="eastAsia"/>
          <w:szCs w:val="21"/>
        </w:rPr>
        <w:t>存在</w:t>
      </w:r>
      <w:r w:rsidR="00676D13" w:rsidRPr="00233765">
        <w:rPr>
          <w:rFonts w:asciiTheme="majorEastAsia" w:eastAsiaTheme="majorEastAsia" w:hAnsiTheme="majorEastAsia" w:cstheme="minorBidi" w:hint="eastAsia"/>
          <w:szCs w:val="21"/>
        </w:rPr>
        <w:t>过度恐慌和</w:t>
      </w:r>
      <w:r w:rsidR="002F2EA3" w:rsidRPr="00233765">
        <w:rPr>
          <w:rFonts w:asciiTheme="majorEastAsia" w:eastAsiaTheme="majorEastAsia" w:hAnsiTheme="majorEastAsia" w:cstheme="minorBidi" w:hint="eastAsia"/>
          <w:szCs w:val="21"/>
        </w:rPr>
        <w:t>不重视的心理。并</w:t>
      </w:r>
      <w:proofErr w:type="gramStart"/>
      <w:r w:rsidR="002F2EA3" w:rsidRPr="00233765">
        <w:rPr>
          <w:rFonts w:asciiTheme="majorEastAsia" w:eastAsiaTheme="majorEastAsia" w:hAnsiTheme="majorEastAsia" w:cstheme="minorBidi" w:hint="eastAsia"/>
          <w:szCs w:val="21"/>
        </w:rPr>
        <w:t>配合病管科</w:t>
      </w:r>
      <w:proofErr w:type="gramEnd"/>
      <w:r w:rsidR="002F2EA3" w:rsidRPr="00233765">
        <w:rPr>
          <w:rFonts w:asciiTheme="majorEastAsia" w:eastAsiaTheme="majorEastAsia" w:hAnsiTheme="majorEastAsia" w:cstheme="minorBidi" w:hint="eastAsia"/>
          <w:szCs w:val="21"/>
        </w:rPr>
        <w:t>做好门诊区域的规范消毒工作。</w:t>
      </w:r>
    </w:p>
    <w:p w:rsidR="00233765" w:rsidRDefault="00EC68FF" w:rsidP="00233765">
      <w:pPr>
        <w:spacing w:line="560" w:lineRule="exact"/>
        <w:ind w:left="4305" w:hangingChars="2050" w:hanging="4305"/>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 xml:space="preserve">    新冠肺炎疫情下</w:t>
      </w:r>
      <w:r w:rsidR="00A703DD" w:rsidRPr="00233765">
        <w:rPr>
          <w:rFonts w:asciiTheme="majorEastAsia" w:eastAsiaTheme="majorEastAsia" w:hAnsiTheme="majorEastAsia" w:cstheme="minorBidi" w:hint="eastAsia"/>
          <w:szCs w:val="21"/>
        </w:rPr>
        <w:t>，</w:t>
      </w:r>
      <w:r w:rsidRPr="00233765">
        <w:rPr>
          <w:rFonts w:asciiTheme="majorEastAsia" w:eastAsiaTheme="majorEastAsia" w:hAnsiTheme="majorEastAsia" w:cstheme="minorBidi" w:hint="eastAsia"/>
          <w:szCs w:val="21"/>
        </w:rPr>
        <w:t>医院如何为群众提供优质、高效、安全、便捷的医疗卫生服务，对于</w:t>
      </w:r>
    </w:p>
    <w:p w:rsidR="00233765" w:rsidRDefault="00EC68FF" w:rsidP="00233765">
      <w:pPr>
        <w:spacing w:line="560" w:lineRule="exact"/>
        <w:ind w:left="4305" w:hangingChars="2050" w:hanging="4305"/>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医院的管理水平和诊治综合能力是严峻的考验，</w:t>
      </w:r>
      <w:r w:rsidR="009A0F80" w:rsidRPr="00233765">
        <w:rPr>
          <w:rFonts w:asciiTheme="majorEastAsia" w:eastAsiaTheme="majorEastAsia" w:hAnsiTheme="majorEastAsia" w:cstheme="minorBidi" w:hint="eastAsia"/>
          <w:szCs w:val="21"/>
        </w:rPr>
        <w:t>也带来发展和</w:t>
      </w:r>
      <w:r w:rsidR="00AA4BF4" w:rsidRPr="00233765">
        <w:rPr>
          <w:rFonts w:asciiTheme="majorEastAsia" w:eastAsiaTheme="majorEastAsia" w:hAnsiTheme="majorEastAsia" w:cstheme="minorBidi" w:hint="eastAsia"/>
          <w:szCs w:val="21"/>
        </w:rPr>
        <w:t>改革的动力。</w:t>
      </w:r>
      <w:r w:rsidR="009A0F80" w:rsidRPr="00233765">
        <w:rPr>
          <w:rFonts w:asciiTheme="majorEastAsia" w:eastAsiaTheme="majorEastAsia" w:hAnsiTheme="majorEastAsia" w:cstheme="minorBidi" w:hint="eastAsia"/>
          <w:szCs w:val="21"/>
        </w:rPr>
        <w:t>医院门诊是医疗</w:t>
      </w:r>
    </w:p>
    <w:p w:rsidR="00B822A0" w:rsidRDefault="009A0F80" w:rsidP="00233765">
      <w:pPr>
        <w:spacing w:line="560" w:lineRule="exact"/>
        <w:rPr>
          <w:rFonts w:asciiTheme="majorEastAsia" w:eastAsiaTheme="majorEastAsia" w:hAnsiTheme="majorEastAsia" w:cstheme="minorBidi"/>
          <w:szCs w:val="21"/>
        </w:rPr>
      </w:pPr>
      <w:r w:rsidRPr="00233765">
        <w:rPr>
          <w:rFonts w:asciiTheme="majorEastAsia" w:eastAsiaTheme="majorEastAsia" w:hAnsiTheme="majorEastAsia" w:cstheme="minorBidi" w:hint="eastAsia"/>
          <w:szCs w:val="21"/>
        </w:rPr>
        <w:t>服务的重要窗口,是优质服务和精细管理的有效载体</w:t>
      </w:r>
      <w:r w:rsidR="00D80E4F" w:rsidRPr="00233765">
        <w:rPr>
          <w:rFonts w:asciiTheme="majorEastAsia" w:eastAsiaTheme="majorEastAsia" w:hAnsiTheme="majorEastAsia" w:cstheme="minorBidi" w:hint="eastAsia"/>
          <w:szCs w:val="21"/>
        </w:rPr>
        <w:t>，</w:t>
      </w:r>
      <w:r w:rsidR="00473E08">
        <w:rPr>
          <w:rFonts w:asciiTheme="majorEastAsia" w:eastAsiaTheme="majorEastAsia" w:hAnsiTheme="majorEastAsia" w:cstheme="minorBidi" w:hint="eastAsia"/>
          <w:szCs w:val="21"/>
        </w:rPr>
        <w:t>我院</w:t>
      </w:r>
      <w:r w:rsidR="00554598" w:rsidRPr="00233765">
        <w:rPr>
          <w:rFonts w:asciiTheme="majorEastAsia" w:eastAsiaTheme="majorEastAsia" w:hAnsiTheme="majorEastAsia" w:cstheme="minorBidi" w:hint="eastAsia"/>
          <w:szCs w:val="21"/>
        </w:rPr>
        <w:t>一手抓疫情防控，一手抓日常诊疗，</w:t>
      </w:r>
      <w:r w:rsidR="00D80E4F" w:rsidRPr="00233765">
        <w:rPr>
          <w:rFonts w:asciiTheme="majorEastAsia" w:eastAsiaTheme="majorEastAsia" w:hAnsiTheme="majorEastAsia" w:cstheme="minorBidi" w:hint="eastAsia"/>
          <w:szCs w:val="21"/>
        </w:rPr>
        <w:t>重点加强</w:t>
      </w:r>
      <w:r w:rsidR="00554598" w:rsidRPr="00233765">
        <w:rPr>
          <w:rFonts w:asciiTheme="majorEastAsia" w:eastAsiaTheme="majorEastAsia" w:hAnsiTheme="majorEastAsia" w:cstheme="minorBidi" w:hint="eastAsia"/>
          <w:szCs w:val="21"/>
        </w:rPr>
        <w:t>门诊</w:t>
      </w:r>
      <w:r w:rsidR="00D80E4F" w:rsidRPr="00233765">
        <w:rPr>
          <w:rFonts w:asciiTheme="majorEastAsia" w:eastAsiaTheme="majorEastAsia" w:hAnsiTheme="majorEastAsia" w:cstheme="minorBidi" w:hint="eastAsia"/>
          <w:szCs w:val="21"/>
        </w:rPr>
        <w:t>内涵建设，推进精细化管理，</w:t>
      </w:r>
      <w:r w:rsidR="00594164" w:rsidRPr="00233765">
        <w:rPr>
          <w:rFonts w:asciiTheme="majorEastAsia" w:eastAsiaTheme="majorEastAsia" w:hAnsiTheme="majorEastAsia" w:cstheme="minorBidi" w:hint="eastAsia"/>
          <w:szCs w:val="21"/>
        </w:rPr>
        <w:t>将安全医疗的</w:t>
      </w:r>
      <w:r w:rsidR="00554598" w:rsidRPr="00233765">
        <w:rPr>
          <w:rFonts w:asciiTheme="majorEastAsia" w:eastAsiaTheme="majorEastAsia" w:hAnsiTheme="majorEastAsia" w:cstheme="minorBidi" w:hint="eastAsia"/>
          <w:szCs w:val="21"/>
        </w:rPr>
        <w:t>理念渗透至每一项具体管理工作中，</w:t>
      </w:r>
      <w:r w:rsidR="00413116">
        <w:rPr>
          <w:rFonts w:asciiTheme="majorEastAsia" w:eastAsiaTheme="majorEastAsia" w:hAnsiTheme="majorEastAsia" w:cstheme="minorBidi" w:hint="eastAsia"/>
          <w:szCs w:val="21"/>
        </w:rPr>
        <w:t>充分保证患者的就医安全，为</w:t>
      </w:r>
      <w:r w:rsidR="00554598" w:rsidRPr="00233765">
        <w:rPr>
          <w:rFonts w:asciiTheme="majorEastAsia" w:eastAsiaTheme="majorEastAsia" w:hAnsiTheme="majorEastAsia" w:cstheme="minorBidi" w:hint="eastAsia"/>
          <w:szCs w:val="21"/>
        </w:rPr>
        <w:t>我院建设具有国际视野的现代化区域医疗中心奠定坚实的基础。</w:t>
      </w:r>
    </w:p>
    <w:p w:rsidR="00141BC6" w:rsidRDefault="00141BC6" w:rsidP="00141BC6">
      <w:pPr>
        <w:widowControl/>
        <w:spacing w:line="620" w:lineRule="atLeast"/>
        <w:ind w:firstLine="480"/>
        <w:jc w:val="left"/>
        <w:rPr>
          <w:rFonts w:ascii="宋体" w:hAnsi="宋体" w:cs="宋体"/>
          <w:color w:val="333333"/>
          <w:kern w:val="0"/>
          <w:szCs w:val="21"/>
        </w:rPr>
      </w:pPr>
      <w:r>
        <w:rPr>
          <w:rFonts w:ascii="宋体" w:hAnsi="宋体" w:cs="宋体" w:hint="eastAsia"/>
          <w:color w:val="333333"/>
          <w:kern w:val="0"/>
          <w:szCs w:val="21"/>
        </w:rPr>
        <w:t>作者基本情况表</w:t>
      </w:r>
    </w:p>
    <w:tbl>
      <w:tblPr>
        <w:tblW w:w="8917" w:type="dxa"/>
        <w:tblInd w:w="-271" w:type="dxa"/>
        <w:tblLayout w:type="fixed"/>
        <w:tblCellMar>
          <w:left w:w="0" w:type="dxa"/>
          <w:right w:w="0" w:type="dxa"/>
        </w:tblCellMar>
        <w:tblLook w:val="04A0" w:firstRow="1" w:lastRow="0" w:firstColumn="1" w:lastColumn="0" w:noHBand="0" w:noVBand="1"/>
      </w:tblPr>
      <w:tblGrid>
        <w:gridCol w:w="1881"/>
        <w:gridCol w:w="1520"/>
        <w:gridCol w:w="1243"/>
        <w:gridCol w:w="970"/>
        <w:gridCol w:w="1378"/>
        <w:gridCol w:w="1925"/>
      </w:tblGrid>
      <w:tr w:rsidR="00141BC6" w:rsidTr="00F90C70">
        <w:trPr>
          <w:trHeight w:val="438"/>
        </w:trPr>
        <w:tc>
          <w:tcPr>
            <w:tcW w:w="18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姓名</w:t>
            </w:r>
          </w:p>
        </w:tc>
        <w:tc>
          <w:tcPr>
            <w:tcW w:w="152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丁晓娟 </w:t>
            </w:r>
          </w:p>
        </w:tc>
        <w:tc>
          <w:tcPr>
            <w:tcW w:w="1243"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性别</w:t>
            </w:r>
          </w:p>
        </w:tc>
        <w:tc>
          <w:tcPr>
            <w:tcW w:w="97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 女</w:t>
            </w:r>
          </w:p>
        </w:tc>
        <w:tc>
          <w:tcPr>
            <w:tcW w:w="137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left"/>
              <w:rPr>
                <w:rFonts w:ascii="宋体" w:hAnsi="宋体" w:cs="宋体"/>
                <w:kern w:val="0"/>
                <w:szCs w:val="21"/>
              </w:rPr>
            </w:pPr>
            <w:r>
              <w:rPr>
                <w:rFonts w:ascii="宋体" w:hAnsi="宋体" w:cs="宋体" w:hint="eastAsia"/>
                <w:kern w:val="0"/>
                <w:szCs w:val="21"/>
              </w:rPr>
              <w:t>职称/职务</w:t>
            </w:r>
          </w:p>
        </w:tc>
        <w:tc>
          <w:tcPr>
            <w:tcW w:w="1925"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副研究员/门诊部副主任 </w:t>
            </w:r>
          </w:p>
        </w:tc>
      </w:tr>
      <w:tr w:rsidR="00141BC6" w:rsidTr="00F90C70">
        <w:trPr>
          <w:trHeight w:val="438"/>
        </w:trPr>
        <w:tc>
          <w:tcPr>
            <w:tcW w:w="18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工作单位</w:t>
            </w:r>
          </w:p>
        </w:tc>
        <w:tc>
          <w:tcPr>
            <w:tcW w:w="2763" w:type="dxa"/>
            <w:gridSpan w:val="2"/>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徐州医科大学附属医院 </w:t>
            </w: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邮编</w:t>
            </w:r>
          </w:p>
        </w:tc>
        <w:tc>
          <w:tcPr>
            <w:tcW w:w="3303" w:type="dxa"/>
            <w:gridSpan w:val="2"/>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221002 </w:t>
            </w:r>
          </w:p>
        </w:tc>
      </w:tr>
      <w:tr w:rsidR="00141BC6" w:rsidTr="00F90C70">
        <w:trPr>
          <w:trHeight w:val="608"/>
        </w:trPr>
        <w:tc>
          <w:tcPr>
            <w:tcW w:w="18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手机</w:t>
            </w:r>
          </w:p>
        </w:tc>
        <w:tc>
          <w:tcPr>
            <w:tcW w:w="2763" w:type="dxa"/>
            <w:gridSpan w:val="2"/>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13852001103 </w:t>
            </w: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传真</w:t>
            </w:r>
          </w:p>
        </w:tc>
        <w:tc>
          <w:tcPr>
            <w:tcW w:w="3303" w:type="dxa"/>
            <w:gridSpan w:val="2"/>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85601527 </w:t>
            </w:r>
          </w:p>
        </w:tc>
      </w:tr>
      <w:tr w:rsidR="00141BC6" w:rsidTr="00F90C70">
        <w:trPr>
          <w:trHeight w:val="424"/>
        </w:trPr>
        <w:tc>
          <w:tcPr>
            <w:tcW w:w="18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通信地址</w:t>
            </w:r>
          </w:p>
        </w:tc>
        <w:tc>
          <w:tcPr>
            <w:tcW w:w="2763" w:type="dxa"/>
            <w:gridSpan w:val="2"/>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徐州医科大学附属医院门诊部办公室 </w:t>
            </w:r>
          </w:p>
        </w:tc>
        <w:tc>
          <w:tcPr>
            <w:tcW w:w="970" w:type="dxa"/>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邮箱</w:t>
            </w:r>
          </w:p>
        </w:tc>
        <w:tc>
          <w:tcPr>
            <w:tcW w:w="3303" w:type="dxa"/>
            <w:gridSpan w:val="2"/>
            <w:tcBorders>
              <w:top w:val="nil"/>
              <w:left w:val="nil"/>
              <w:bottom w:val="single" w:sz="8" w:space="0" w:color="000000"/>
              <w:right w:val="single" w:sz="8" w:space="0" w:color="000000"/>
            </w:tcBorders>
            <w:tcMar>
              <w:top w:w="0" w:type="dxa"/>
              <w:left w:w="108" w:type="dxa"/>
              <w:bottom w:w="0" w:type="dxa"/>
              <w:right w:w="108" w:type="dxa"/>
            </w:tcMar>
          </w:tcPr>
          <w:p w:rsidR="00141BC6" w:rsidRDefault="00141BC6" w:rsidP="00F90C70">
            <w:pPr>
              <w:widowControl/>
              <w:spacing w:line="620" w:lineRule="atLeast"/>
              <w:jc w:val="center"/>
              <w:rPr>
                <w:rFonts w:ascii="宋体" w:hAnsi="宋体" w:cs="宋体"/>
                <w:kern w:val="0"/>
                <w:szCs w:val="21"/>
              </w:rPr>
            </w:pPr>
            <w:r>
              <w:rPr>
                <w:rFonts w:ascii="宋体" w:hAnsi="宋体" w:cs="宋体" w:hint="eastAsia"/>
                <w:kern w:val="0"/>
                <w:szCs w:val="21"/>
              </w:rPr>
              <w:t>dxj780324@163.com </w:t>
            </w:r>
          </w:p>
        </w:tc>
      </w:tr>
    </w:tbl>
    <w:p w:rsidR="00141BC6" w:rsidRPr="00233765" w:rsidRDefault="00141BC6" w:rsidP="00233765">
      <w:pPr>
        <w:spacing w:line="560" w:lineRule="exact"/>
        <w:rPr>
          <w:rFonts w:asciiTheme="majorEastAsia" w:eastAsiaTheme="majorEastAsia" w:hAnsiTheme="majorEastAsia" w:cstheme="minorBidi"/>
          <w:szCs w:val="21"/>
        </w:rPr>
      </w:pPr>
    </w:p>
    <w:sectPr w:rsidR="00141BC6" w:rsidRPr="00233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ED6" w:rsidRDefault="00F11ED6" w:rsidP="00573207">
      <w:r>
        <w:separator/>
      </w:r>
    </w:p>
  </w:endnote>
  <w:endnote w:type="continuationSeparator" w:id="0">
    <w:p w:rsidR="00F11ED6" w:rsidRDefault="00F11ED6" w:rsidP="0057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ED6" w:rsidRDefault="00F11ED6" w:rsidP="00573207">
      <w:r>
        <w:separator/>
      </w:r>
    </w:p>
  </w:footnote>
  <w:footnote w:type="continuationSeparator" w:id="0">
    <w:p w:rsidR="00F11ED6" w:rsidRDefault="00F11ED6" w:rsidP="005732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B1F40"/>
    <w:multiLevelType w:val="hybridMultilevel"/>
    <w:tmpl w:val="0AC6CC3A"/>
    <w:lvl w:ilvl="0" w:tplc="26A8568E">
      <w:start w:val="1"/>
      <w:numFmt w:val="japaneseCounting"/>
      <w:lvlText w:val="%1、"/>
      <w:lvlJc w:val="left"/>
      <w:pPr>
        <w:tabs>
          <w:tab w:val="num" w:pos="1425"/>
        </w:tabs>
        <w:ind w:left="1425" w:hanging="99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47472731"/>
    <w:multiLevelType w:val="hybridMultilevel"/>
    <w:tmpl w:val="9D8C7DC6"/>
    <w:lvl w:ilvl="0" w:tplc="826ABA5E">
      <w:start w:val="1"/>
      <w:numFmt w:val="bullet"/>
      <w:lvlText w:val=""/>
      <w:lvlJc w:val="left"/>
      <w:pPr>
        <w:tabs>
          <w:tab w:val="num" w:pos="720"/>
        </w:tabs>
        <w:ind w:left="720" w:hanging="360"/>
      </w:pPr>
      <w:rPr>
        <w:rFonts w:ascii="Wingdings" w:hAnsi="Wingdings" w:hint="default"/>
      </w:rPr>
    </w:lvl>
    <w:lvl w:ilvl="1" w:tplc="4D54EF72" w:tentative="1">
      <w:start w:val="1"/>
      <w:numFmt w:val="bullet"/>
      <w:lvlText w:val=""/>
      <w:lvlJc w:val="left"/>
      <w:pPr>
        <w:tabs>
          <w:tab w:val="num" w:pos="1440"/>
        </w:tabs>
        <w:ind w:left="1440" w:hanging="360"/>
      </w:pPr>
      <w:rPr>
        <w:rFonts w:ascii="Wingdings" w:hAnsi="Wingdings" w:hint="default"/>
      </w:rPr>
    </w:lvl>
    <w:lvl w:ilvl="2" w:tplc="68F62EA4" w:tentative="1">
      <w:start w:val="1"/>
      <w:numFmt w:val="bullet"/>
      <w:lvlText w:val=""/>
      <w:lvlJc w:val="left"/>
      <w:pPr>
        <w:tabs>
          <w:tab w:val="num" w:pos="2160"/>
        </w:tabs>
        <w:ind w:left="2160" w:hanging="360"/>
      </w:pPr>
      <w:rPr>
        <w:rFonts w:ascii="Wingdings" w:hAnsi="Wingdings" w:hint="default"/>
      </w:rPr>
    </w:lvl>
    <w:lvl w:ilvl="3" w:tplc="CB10DEEE" w:tentative="1">
      <w:start w:val="1"/>
      <w:numFmt w:val="bullet"/>
      <w:lvlText w:val=""/>
      <w:lvlJc w:val="left"/>
      <w:pPr>
        <w:tabs>
          <w:tab w:val="num" w:pos="2880"/>
        </w:tabs>
        <w:ind w:left="2880" w:hanging="360"/>
      </w:pPr>
      <w:rPr>
        <w:rFonts w:ascii="Wingdings" w:hAnsi="Wingdings" w:hint="default"/>
      </w:rPr>
    </w:lvl>
    <w:lvl w:ilvl="4" w:tplc="CAC6C72C" w:tentative="1">
      <w:start w:val="1"/>
      <w:numFmt w:val="bullet"/>
      <w:lvlText w:val=""/>
      <w:lvlJc w:val="left"/>
      <w:pPr>
        <w:tabs>
          <w:tab w:val="num" w:pos="3600"/>
        </w:tabs>
        <w:ind w:left="3600" w:hanging="360"/>
      </w:pPr>
      <w:rPr>
        <w:rFonts w:ascii="Wingdings" w:hAnsi="Wingdings" w:hint="default"/>
      </w:rPr>
    </w:lvl>
    <w:lvl w:ilvl="5" w:tplc="6F34BCF2" w:tentative="1">
      <w:start w:val="1"/>
      <w:numFmt w:val="bullet"/>
      <w:lvlText w:val=""/>
      <w:lvlJc w:val="left"/>
      <w:pPr>
        <w:tabs>
          <w:tab w:val="num" w:pos="4320"/>
        </w:tabs>
        <w:ind w:left="4320" w:hanging="360"/>
      </w:pPr>
      <w:rPr>
        <w:rFonts w:ascii="Wingdings" w:hAnsi="Wingdings" w:hint="default"/>
      </w:rPr>
    </w:lvl>
    <w:lvl w:ilvl="6" w:tplc="3796FB22" w:tentative="1">
      <w:start w:val="1"/>
      <w:numFmt w:val="bullet"/>
      <w:lvlText w:val=""/>
      <w:lvlJc w:val="left"/>
      <w:pPr>
        <w:tabs>
          <w:tab w:val="num" w:pos="5040"/>
        </w:tabs>
        <w:ind w:left="5040" w:hanging="360"/>
      </w:pPr>
      <w:rPr>
        <w:rFonts w:ascii="Wingdings" w:hAnsi="Wingdings" w:hint="default"/>
      </w:rPr>
    </w:lvl>
    <w:lvl w:ilvl="7" w:tplc="FC62C9DA" w:tentative="1">
      <w:start w:val="1"/>
      <w:numFmt w:val="bullet"/>
      <w:lvlText w:val=""/>
      <w:lvlJc w:val="left"/>
      <w:pPr>
        <w:tabs>
          <w:tab w:val="num" w:pos="5760"/>
        </w:tabs>
        <w:ind w:left="5760" w:hanging="360"/>
      </w:pPr>
      <w:rPr>
        <w:rFonts w:ascii="Wingdings" w:hAnsi="Wingdings" w:hint="default"/>
      </w:rPr>
    </w:lvl>
    <w:lvl w:ilvl="8" w:tplc="6D3C007E" w:tentative="1">
      <w:start w:val="1"/>
      <w:numFmt w:val="bullet"/>
      <w:lvlText w:val=""/>
      <w:lvlJc w:val="left"/>
      <w:pPr>
        <w:tabs>
          <w:tab w:val="num" w:pos="6480"/>
        </w:tabs>
        <w:ind w:left="6480" w:hanging="360"/>
      </w:pPr>
      <w:rPr>
        <w:rFonts w:ascii="Wingdings" w:hAnsi="Wingdings" w:hint="default"/>
      </w:rPr>
    </w:lvl>
  </w:abstractNum>
  <w:abstractNum w:abstractNumId="2">
    <w:nsid w:val="63B02526"/>
    <w:multiLevelType w:val="hybridMultilevel"/>
    <w:tmpl w:val="421A4AA8"/>
    <w:lvl w:ilvl="0" w:tplc="E9840CE0">
      <w:start w:val="1"/>
      <w:numFmt w:val="japaneseCounting"/>
      <w:lvlText w:val="%1、"/>
      <w:lvlJc w:val="left"/>
      <w:pPr>
        <w:ind w:left="1312" w:hanging="720"/>
      </w:pPr>
    </w:lvl>
    <w:lvl w:ilvl="1" w:tplc="04090019">
      <w:start w:val="1"/>
      <w:numFmt w:val="lowerLetter"/>
      <w:lvlText w:val="%2)"/>
      <w:lvlJc w:val="left"/>
      <w:pPr>
        <w:ind w:left="1432" w:hanging="420"/>
      </w:pPr>
    </w:lvl>
    <w:lvl w:ilvl="2" w:tplc="0409001B">
      <w:start w:val="1"/>
      <w:numFmt w:val="lowerRoman"/>
      <w:lvlText w:val="%3."/>
      <w:lvlJc w:val="right"/>
      <w:pPr>
        <w:ind w:left="1852" w:hanging="420"/>
      </w:pPr>
    </w:lvl>
    <w:lvl w:ilvl="3" w:tplc="0409000F">
      <w:start w:val="1"/>
      <w:numFmt w:val="decimal"/>
      <w:lvlText w:val="%4."/>
      <w:lvlJc w:val="left"/>
      <w:pPr>
        <w:ind w:left="2272" w:hanging="420"/>
      </w:pPr>
    </w:lvl>
    <w:lvl w:ilvl="4" w:tplc="04090019">
      <w:start w:val="1"/>
      <w:numFmt w:val="lowerLetter"/>
      <w:lvlText w:val="%5)"/>
      <w:lvlJc w:val="left"/>
      <w:pPr>
        <w:ind w:left="2692" w:hanging="420"/>
      </w:pPr>
    </w:lvl>
    <w:lvl w:ilvl="5" w:tplc="0409001B">
      <w:start w:val="1"/>
      <w:numFmt w:val="lowerRoman"/>
      <w:lvlText w:val="%6."/>
      <w:lvlJc w:val="right"/>
      <w:pPr>
        <w:ind w:left="3112" w:hanging="420"/>
      </w:pPr>
    </w:lvl>
    <w:lvl w:ilvl="6" w:tplc="0409000F">
      <w:start w:val="1"/>
      <w:numFmt w:val="decimal"/>
      <w:lvlText w:val="%7."/>
      <w:lvlJc w:val="left"/>
      <w:pPr>
        <w:ind w:left="3532" w:hanging="420"/>
      </w:pPr>
    </w:lvl>
    <w:lvl w:ilvl="7" w:tplc="04090019">
      <w:start w:val="1"/>
      <w:numFmt w:val="lowerLetter"/>
      <w:lvlText w:val="%8)"/>
      <w:lvlJc w:val="left"/>
      <w:pPr>
        <w:ind w:left="3952" w:hanging="420"/>
      </w:pPr>
    </w:lvl>
    <w:lvl w:ilvl="8" w:tplc="0409001B">
      <w:start w:val="1"/>
      <w:numFmt w:val="lowerRoman"/>
      <w:lvlText w:val="%9."/>
      <w:lvlJc w:val="right"/>
      <w:pPr>
        <w:ind w:left="4372" w:hanging="420"/>
      </w:pPr>
    </w:lvl>
  </w:abstractNum>
  <w:abstractNum w:abstractNumId="3">
    <w:nsid w:val="70DA2485"/>
    <w:multiLevelType w:val="hybridMultilevel"/>
    <w:tmpl w:val="B6F43E9C"/>
    <w:lvl w:ilvl="0" w:tplc="7BE45BDE">
      <w:start w:val="1"/>
      <w:numFmt w:val="decimal"/>
      <w:lvlText w:val="%1、"/>
      <w:lvlJc w:val="left"/>
      <w:pPr>
        <w:ind w:left="1440" w:hanging="720"/>
      </w:pPr>
      <w:rPr>
        <w:b/>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4">
    <w:nsid w:val="710C35D7"/>
    <w:multiLevelType w:val="multilevel"/>
    <w:tmpl w:val="710C35D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E1F3B79"/>
    <w:multiLevelType w:val="hybridMultilevel"/>
    <w:tmpl w:val="95AA1FEE"/>
    <w:lvl w:ilvl="0" w:tplc="70AA95EC">
      <w:start w:val="1"/>
      <w:numFmt w:val="bullet"/>
      <w:lvlText w:val=""/>
      <w:lvlJc w:val="left"/>
      <w:pPr>
        <w:tabs>
          <w:tab w:val="num" w:pos="720"/>
        </w:tabs>
        <w:ind w:left="720" w:hanging="360"/>
      </w:pPr>
      <w:rPr>
        <w:rFonts w:ascii="Wingdings" w:hAnsi="Wingdings" w:hint="default"/>
      </w:rPr>
    </w:lvl>
    <w:lvl w:ilvl="1" w:tplc="187A784C" w:tentative="1">
      <w:start w:val="1"/>
      <w:numFmt w:val="bullet"/>
      <w:lvlText w:val=""/>
      <w:lvlJc w:val="left"/>
      <w:pPr>
        <w:tabs>
          <w:tab w:val="num" w:pos="1440"/>
        </w:tabs>
        <w:ind w:left="1440" w:hanging="360"/>
      </w:pPr>
      <w:rPr>
        <w:rFonts w:ascii="Wingdings" w:hAnsi="Wingdings" w:hint="default"/>
      </w:rPr>
    </w:lvl>
    <w:lvl w:ilvl="2" w:tplc="946A2390" w:tentative="1">
      <w:start w:val="1"/>
      <w:numFmt w:val="bullet"/>
      <w:lvlText w:val=""/>
      <w:lvlJc w:val="left"/>
      <w:pPr>
        <w:tabs>
          <w:tab w:val="num" w:pos="2160"/>
        </w:tabs>
        <w:ind w:left="2160" w:hanging="360"/>
      </w:pPr>
      <w:rPr>
        <w:rFonts w:ascii="Wingdings" w:hAnsi="Wingdings" w:hint="default"/>
      </w:rPr>
    </w:lvl>
    <w:lvl w:ilvl="3" w:tplc="D1566270" w:tentative="1">
      <w:start w:val="1"/>
      <w:numFmt w:val="bullet"/>
      <w:lvlText w:val=""/>
      <w:lvlJc w:val="left"/>
      <w:pPr>
        <w:tabs>
          <w:tab w:val="num" w:pos="2880"/>
        </w:tabs>
        <w:ind w:left="2880" w:hanging="360"/>
      </w:pPr>
      <w:rPr>
        <w:rFonts w:ascii="Wingdings" w:hAnsi="Wingdings" w:hint="default"/>
      </w:rPr>
    </w:lvl>
    <w:lvl w:ilvl="4" w:tplc="C78254DC" w:tentative="1">
      <w:start w:val="1"/>
      <w:numFmt w:val="bullet"/>
      <w:lvlText w:val=""/>
      <w:lvlJc w:val="left"/>
      <w:pPr>
        <w:tabs>
          <w:tab w:val="num" w:pos="3600"/>
        </w:tabs>
        <w:ind w:left="3600" w:hanging="360"/>
      </w:pPr>
      <w:rPr>
        <w:rFonts w:ascii="Wingdings" w:hAnsi="Wingdings" w:hint="default"/>
      </w:rPr>
    </w:lvl>
    <w:lvl w:ilvl="5" w:tplc="F88A695E" w:tentative="1">
      <w:start w:val="1"/>
      <w:numFmt w:val="bullet"/>
      <w:lvlText w:val=""/>
      <w:lvlJc w:val="left"/>
      <w:pPr>
        <w:tabs>
          <w:tab w:val="num" w:pos="4320"/>
        </w:tabs>
        <w:ind w:left="4320" w:hanging="360"/>
      </w:pPr>
      <w:rPr>
        <w:rFonts w:ascii="Wingdings" w:hAnsi="Wingdings" w:hint="default"/>
      </w:rPr>
    </w:lvl>
    <w:lvl w:ilvl="6" w:tplc="B07865C0" w:tentative="1">
      <w:start w:val="1"/>
      <w:numFmt w:val="bullet"/>
      <w:lvlText w:val=""/>
      <w:lvlJc w:val="left"/>
      <w:pPr>
        <w:tabs>
          <w:tab w:val="num" w:pos="5040"/>
        </w:tabs>
        <w:ind w:left="5040" w:hanging="360"/>
      </w:pPr>
      <w:rPr>
        <w:rFonts w:ascii="Wingdings" w:hAnsi="Wingdings" w:hint="default"/>
      </w:rPr>
    </w:lvl>
    <w:lvl w:ilvl="7" w:tplc="D92C0A50" w:tentative="1">
      <w:start w:val="1"/>
      <w:numFmt w:val="bullet"/>
      <w:lvlText w:val=""/>
      <w:lvlJc w:val="left"/>
      <w:pPr>
        <w:tabs>
          <w:tab w:val="num" w:pos="5760"/>
        </w:tabs>
        <w:ind w:left="5760" w:hanging="360"/>
      </w:pPr>
      <w:rPr>
        <w:rFonts w:ascii="Wingdings" w:hAnsi="Wingdings" w:hint="default"/>
      </w:rPr>
    </w:lvl>
    <w:lvl w:ilvl="8" w:tplc="0C58E25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D12"/>
    <w:rsid w:val="00010992"/>
    <w:rsid w:val="000375A6"/>
    <w:rsid w:val="0004291D"/>
    <w:rsid w:val="0004401C"/>
    <w:rsid w:val="00052280"/>
    <w:rsid w:val="00072E90"/>
    <w:rsid w:val="000732B8"/>
    <w:rsid w:val="0007350E"/>
    <w:rsid w:val="00074F3E"/>
    <w:rsid w:val="00094D12"/>
    <w:rsid w:val="000958C7"/>
    <w:rsid w:val="000A2EFA"/>
    <w:rsid w:val="000A6EF4"/>
    <w:rsid w:val="000A7C60"/>
    <w:rsid w:val="000E58C0"/>
    <w:rsid w:val="000E6E98"/>
    <w:rsid w:val="000F03B1"/>
    <w:rsid w:val="00115D02"/>
    <w:rsid w:val="0012563B"/>
    <w:rsid w:val="00132BD4"/>
    <w:rsid w:val="0014002E"/>
    <w:rsid w:val="00141BC6"/>
    <w:rsid w:val="00152110"/>
    <w:rsid w:val="00162C0C"/>
    <w:rsid w:val="001631AA"/>
    <w:rsid w:val="00175065"/>
    <w:rsid w:val="001955EB"/>
    <w:rsid w:val="00197C3E"/>
    <w:rsid w:val="001A0508"/>
    <w:rsid w:val="001A5303"/>
    <w:rsid w:val="001A76D3"/>
    <w:rsid w:val="001E1050"/>
    <w:rsid w:val="001E1419"/>
    <w:rsid w:val="001F3EAA"/>
    <w:rsid w:val="002054D6"/>
    <w:rsid w:val="002303B1"/>
    <w:rsid w:val="00233765"/>
    <w:rsid w:val="002379DD"/>
    <w:rsid w:val="00240BA7"/>
    <w:rsid w:val="00250269"/>
    <w:rsid w:val="0025249B"/>
    <w:rsid w:val="00252A4D"/>
    <w:rsid w:val="002930F7"/>
    <w:rsid w:val="002C34ED"/>
    <w:rsid w:val="002D7BD3"/>
    <w:rsid w:val="002F2EA3"/>
    <w:rsid w:val="002F469F"/>
    <w:rsid w:val="002F5137"/>
    <w:rsid w:val="00310662"/>
    <w:rsid w:val="0033576B"/>
    <w:rsid w:val="003578E8"/>
    <w:rsid w:val="00360161"/>
    <w:rsid w:val="00362FD4"/>
    <w:rsid w:val="00366575"/>
    <w:rsid w:val="0038756D"/>
    <w:rsid w:val="003C419D"/>
    <w:rsid w:val="003F639D"/>
    <w:rsid w:val="003F7469"/>
    <w:rsid w:val="003F7C2A"/>
    <w:rsid w:val="00413116"/>
    <w:rsid w:val="00422F25"/>
    <w:rsid w:val="004341B9"/>
    <w:rsid w:val="00437A7F"/>
    <w:rsid w:val="00450A33"/>
    <w:rsid w:val="00451C14"/>
    <w:rsid w:val="00473E08"/>
    <w:rsid w:val="0049092B"/>
    <w:rsid w:val="004941D6"/>
    <w:rsid w:val="004D04A7"/>
    <w:rsid w:val="00504B1D"/>
    <w:rsid w:val="00512851"/>
    <w:rsid w:val="00517BF0"/>
    <w:rsid w:val="00521F98"/>
    <w:rsid w:val="00524441"/>
    <w:rsid w:val="00540423"/>
    <w:rsid w:val="00544392"/>
    <w:rsid w:val="00554598"/>
    <w:rsid w:val="00565C7E"/>
    <w:rsid w:val="00573207"/>
    <w:rsid w:val="005737EE"/>
    <w:rsid w:val="0059307D"/>
    <w:rsid w:val="00594164"/>
    <w:rsid w:val="005A0188"/>
    <w:rsid w:val="005D01E2"/>
    <w:rsid w:val="005D3EFF"/>
    <w:rsid w:val="005E1C85"/>
    <w:rsid w:val="00603535"/>
    <w:rsid w:val="00607D97"/>
    <w:rsid w:val="00610611"/>
    <w:rsid w:val="0061683C"/>
    <w:rsid w:val="00617C4C"/>
    <w:rsid w:val="00622119"/>
    <w:rsid w:val="00623567"/>
    <w:rsid w:val="00635C19"/>
    <w:rsid w:val="00644845"/>
    <w:rsid w:val="00650A6C"/>
    <w:rsid w:val="00650ADF"/>
    <w:rsid w:val="0067157D"/>
    <w:rsid w:val="00676D13"/>
    <w:rsid w:val="006946F6"/>
    <w:rsid w:val="00694720"/>
    <w:rsid w:val="006A095B"/>
    <w:rsid w:val="006A0D8B"/>
    <w:rsid w:val="006A5B17"/>
    <w:rsid w:val="006A7191"/>
    <w:rsid w:val="006B2942"/>
    <w:rsid w:val="006B6404"/>
    <w:rsid w:val="006C1A6F"/>
    <w:rsid w:val="006C2E5F"/>
    <w:rsid w:val="006D390E"/>
    <w:rsid w:val="006E1887"/>
    <w:rsid w:val="006E4862"/>
    <w:rsid w:val="007048AE"/>
    <w:rsid w:val="007122DD"/>
    <w:rsid w:val="00712E57"/>
    <w:rsid w:val="007239B0"/>
    <w:rsid w:val="00725E5C"/>
    <w:rsid w:val="0074191D"/>
    <w:rsid w:val="00752550"/>
    <w:rsid w:val="00766F2A"/>
    <w:rsid w:val="00767C23"/>
    <w:rsid w:val="00775D21"/>
    <w:rsid w:val="00776ABB"/>
    <w:rsid w:val="007849E3"/>
    <w:rsid w:val="007962A3"/>
    <w:rsid w:val="007A1622"/>
    <w:rsid w:val="007A4AC9"/>
    <w:rsid w:val="007B6B6D"/>
    <w:rsid w:val="007D7A8D"/>
    <w:rsid w:val="007E441E"/>
    <w:rsid w:val="00832CEA"/>
    <w:rsid w:val="00835276"/>
    <w:rsid w:val="00852EC9"/>
    <w:rsid w:val="008540A7"/>
    <w:rsid w:val="0087034E"/>
    <w:rsid w:val="0087246E"/>
    <w:rsid w:val="008810ED"/>
    <w:rsid w:val="008B62EE"/>
    <w:rsid w:val="008E2E3D"/>
    <w:rsid w:val="009031AC"/>
    <w:rsid w:val="009054AD"/>
    <w:rsid w:val="009147F1"/>
    <w:rsid w:val="00917C4C"/>
    <w:rsid w:val="00941659"/>
    <w:rsid w:val="00946871"/>
    <w:rsid w:val="00951F6F"/>
    <w:rsid w:val="00953310"/>
    <w:rsid w:val="00954FC3"/>
    <w:rsid w:val="009579E1"/>
    <w:rsid w:val="00957C67"/>
    <w:rsid w:val="009902FC"/>
    <w:rsid w:val="009921FB"/>
    <w:rsid w:val="009A0F80"/>
    <w:rsid w:val="009A702C"/>
    <w:rsid w:val="009C2D25"/>
    <w:rsid w:val="009C5537"/>
    <w:rsid w:val="009D580E"/>
    <w:rsid w:val="009F6862"/>
    <w:rsid w:val="00A24FF1"/>
    <w:rsid w:val="00A47D4E"/>
    <w:rsid w:val="00A5570A"/>
    <w:rsid w:val="00A63616"/>
    <w:rsid w:val="00A672DB"/>
    <w:rsid w:val="00A67949"/>
    <w:rsid w:val="00A703DD"/>
    <w:rsid w:val="00A91DA3"/>
    <w:rsid w:val="00AA4BF4"/>
    <w:rsid w:val="00AA545C"/>
    <w:rsid w:val="00AB48AC"/>
    <w:rsid w:val="00AC00C5"/>
    <w:rsid w:val="00AC0B62"/>
    <w:rsid w:val="00AC5721"/>
    <w:rsid w:val="00AE1424"/>
    <w:rsid w:val="00AE56D0"/>
    <w:rsid w:val="00AE601D"/>
    <w:rsid w:val="00AE66B0"/>
    <w:rsid w:val="00AF57B6"/>
    <w:rsid w:val="00AF7CD4"/>
    <w:rsid w:val="00B02E6F"/>
    <w:rsid w:val="00B15183"/>
    <w:rsid w:val="00B24056"/>
    <w:rsid w:val="00B31DCC"/>
    <w:rsid w:val="00B33920"/>
    <w:rsid w:val="00B43A99"/>
    <w:rsid w:val="00B44C98"/>
    <w:rsid w:val="00B44E5B"/>
    <w:rsid w:val="00B507B7"/>
    <w:rsid w:val="00B52BF2"/>
    <w:rsid w:val="00B66FC3"/>
    <w:rsid w:val="00B80855"/>
    <w:rsid w:val="00B822A0"/>
    <w:rsid w:val="00B92DBC"/>
    <w:rsid w:val="00BA4170"/>
    <w:rsid w:val="00BA7D9C"/>
    <w:rsid w:val="00BB0307"/>
    <w:rsid w:val="00BC2B5B"/>
    <w:rsid w:val="00BD01D3"/>
    <w:rsid w:val="00BD78EE"/>
    <w:rsid w:val="00BE6D09"/>
    <w:rsid w:val="00BE7FB7"/>
    <w:rsid w:val="00BF01EF"/>
    <w:rsid w:val="00C064C1"/>
    <w:rsid w:val="00C40279"/>
    <w:rsid w:val="00C4784A"/>
    <w:rsid w:val="00C47DEF"/>
    <w:rsid w:val="00C621F6"/>
    <w:rsid w:val="00C766B7"/>
    <w:rsid w:val="00C9483B"/>
    <w:rsid w:val="00C94AF2"/>
    <w:rsid w:val="00CA2A3E"/>
    <w:rsid w:val="00CB1CDD"/>
    <w:rsid w:val="00CD0D53"/>
    <w:rsid w:val="00CD2EF9"/>
    <w:rsid w:val="00CD4F19"/>
    <w:rsid w:val="00CD56D8"/>
    <w:rsid w:val="00D07AF3"/>
    <w:rsid w:val="00D14833"/>
    <w:rsid w:val="00D17AA6"/>
    <w:rsid w:val="00D20B29"/>
    <w:rsid w:val="00D36BCE"/>
    <w:rsid w:val="00D44515"/>
    <w:rsid w:val="00D53564"/>
    <w:rsid w:val="00D636A6"/>
    <w:rsid w:val="00D7096A"/>
    <w:rsid w:val="00D80E4F"/>
    <w:rsid w:val="00D8251F"/>
    <w:rsid w:val="00D856D4"/>
    <w:rsid w:val="00D9691B"/>
    <w:rsid w:val="00D9701A"/>
    <w:rsid w:val="00DA2872"/>
    <w:rsid w:val="00DD34B6"/>
    <w:rsid w:val="00DF1C18"/>
    <w:rsid w:val="00DF218E"/>
    <w:rsid w:val="00DF5C86"/>
    <w:rsid w:val="00DF69AD"/>
    <w:rsid w:val="00E044B2"/>
    <w:rsid w:val="00E074F7"/>
    <w:rsid w:val="00E16D0C"/>
    <w:rsid w:val="00E16F4D"/>
    <w:rsid w:val="00E21292"/>
    <w:rsid w:val="00E30D16"/>
    <w:rsid w:val="00E60F52"/>
    <w:rsid w:val="00E628C5"/>
    <w:rsid w:val="00E7479F"/>
    <w:rsid w:val="00EC56C9"/>
    <w:rsid w:val="00EC68FF"/>
    <w:rsid w:val="00EC77D7"/>
    <w:rsid w:val="00EC77DD"/>
    <w:rsid w:val="00ED35FF"/>
    <w:rsid w:val="00F020D9"/>
    <w:rsid w:val="00F11B92"/>
    <w:rsid w:val="00F11ED6"/>
    <w:rsid w:val="00F14F7D"/>
    <w:rsid w:val="00F162A1"/>
    <w:rsid w:val="00F20F2E"/>
    <w:rsid w:val="00F211BD"/>
    <w:rsid w:val="00F26F18"/>
    <w:rsid w:val="00F33806"/>
    <w:rsid w:val="00F3503D"/>
    <w:rsid w:val="00F40E7E"/>
    <w:rsid w:val="00F41C8A"/>
    <w:rsid w:val="00F4472E"/>
    <w:rsid w:val="00F87E7B"/>
    <w:rsid w:val="00F94300"/>
    <w:rsid w:val="00FA0C20"/>
    <w:rsid w:val="00FB677B"/>
    <w:rsid w:val="00FF7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0D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207"/>
    <w:rPr>
      <w:sz w:val="18"/>
      <w:szCs w:val="18"/>
    </w:rPr>
  </w:style>
  <w:style w:type="paragraph" w:styleId="a4">
    <w:name w:val="footer"/>
    <w:basedOn w:val="a"/>
    <w:link w:val="Char0"/>
    <w:uiPriority w:val="99"/>
    <w:unhideWhenUsed/>
    <w:rsid w:val="00573207"/>
    <w:pPr>
      <w:tabs>
        <w:tab w:val="center" w:pos="4153"/>
        <w:tab w:val="right" w:pos="8306"/>
      </w:tabs>
      <w:snapToGrid w:val="0"/>
      <w:jc w:val="left"/>
    </w:pPr>
    <w:rPr>
      <w:sz w:val="18"/>
      <w:szCs w:val="18"/>
    </w:rPr>
  </w:style>
  <w:style w:type="character" w:customStyle="1" w:styleId="Char0">
    <w:name w:val="页脚 Char"/>
    <w:basedOn w:val="a0"/>
    <w:link w:val="a4"/>
    <w:uiPriority w:val="99"/>
    <w:rsid w:val="00573207"/>
    <w:rPr>
      <w:sz w:val="18"/>
      <w:szCs w:val="18"/>
    </w:rPr>
  </w:style>
  <w:style w:type="character" w:styleId="a5">
    <w:name w:val="Hyperlink"/>
    <w:basedOn w:val="a0"/>
    <w:uiPriority w:val="99"/>
    <w:unhideWhenUsed/>
    <w:rsid w:val="00573207"/>
    <w:rPr>
      <w:color w:val="0000FF" w:themeColor="hyperlink"/>
      <w:u w:val="single"/>
    </w:rPr>
  </w:style>
  <w:style w:type="paragraph" w:styleId="a6">
    <w:name w:val="List Paragraph"/>
    <w:basedOn w:val="a"/>
    <w:uiPriority w:val="34"/>
    <w:qFormat/>
    <w:rsid w:val="00573207"/>
    <w:pPr>
      <w:ind w:firstLineChars="200" w:firstLine="420"/>
    </w:pPr>
  </w:style>
  <w:style w:type="paragraph" w:styleId="a7">
    <w:name w:val="Normal (Web)"/>
    <w:basedOn w:val="a"/>
    <w:uiPriority w:val="99"/>
    <w:unhideWhenUsed/>
    <w:rsid w:val="00CD56D8"/>
    <w:pPr>
      <w:widowControl/>
      <w:spacing w:before="100" w:beforeAutospacing="1" w:after="100" w:afterAutospacing="1"/>
      <w:jc w:val="left"/>
    </w:pPr>
    <w:rPr>
      <w:rFonts w:ascii="宋体" w:hAnsi="宋体" w:cs="宋体"/>
      <w:kern w:val="0"/>
      <w:sz w:val="24"/>
    </w:rPr>
  </w:style>
  <w:style w:type="paragraph" w:styleId="a8">
    <w:name w:val="Date"/>
    <w:basedOn w:val="a"/>
    <w:next w:val="a"/>
    <w:link w:val="Char1"/>
    <w:uiPriority w:val="99"/>
    <w:semiHidden/>
    <w:unhideWhenUsed/>
    <w:rsid w:val="009147F1"/>
    <w:pPr>
      <w:ind w:leftChars="2500" w:left="100"/>
    </w:pPr>
  </w:style>
  <w:style w:type="character" w:customStyle="1" w:styleId="Char1">
    <w:name w:val="日期 Char"/>
    <w:basedOn w:val="a0"/>
    <w:link w:val="a8"/>
    <w:uiPriority w:val="99"/>
    <w:semiHidden/>
    <w:rsid w:val="009147F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0D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2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207"/>
    <w:rPr>
      <w:sz w:val="18"/>
      <w:szCs w:val="18"/>
    </w:rPr>
  </w:style>
  <w:style w:type="paragraph" w:styleId="a4">
    <w:name w:val="footer"/>
    <w:basedOn w:val="a"/>
    <w:link w:val="Char0"/>
    <w:uiPriority w:val="99"/>
    <w:unhideWhenUsed/>
    <w:rsid w:val="00573207"/>
    <w:pPr>
      <w:tabs>
        <w:tab w:val="center" w:pos="4153"/>
        <w:tab w:val="right" w:pos="8306"/>
      </w:tabs>
      <w:snapToGrid w:val="0"/>
      <w:jc w:val="left"/>
    </w:pPr>
    <w:rPr>
      <w:sz w:val="18"/>
      <w:szCs w:val="18"/>
    </w:rPr>
  </w:style>
  <w:style w:type="character" w:customStyle="1" w:styleId="Char0">
    <w:name w:val="页脚 Char"/>
    <w:basedOn w:val="a0"/>
    <w:link w:val="a4"/>
    <w:uiPriority w:val="99"/>
    <w:rsid w:val="00573207"/>
    <w:rPr>
      <w:sz w:val="18"/>
      <w:szCs w:val="18"/>
    </w:rPr>
  </w:style>
  <w:style w:type="character" w:styleId="a5">
    <w:name w:val="Hyperlink"/>
    <w:basedOn w:val="a0"/>
    <w:uiPriority w:val="99"/>
    <w:unhideWhenUsed/>
    <w:rsid w:val="00573207"/>
    <w:rPr>
      <w:color w:val="0000FF" w:themeColor="hyperlink"/>
      <w:u w:val="single"/>
    </w:rPr>
  </w:style>
  <w:style w:type="paragraph" w:styleId="a6">
    <w:name w:val="List Paragraph"/>
    <w:basedOn w:val="a"/>
    <w:uiPriority w:val="34"/>
    <w:qFormat/>
    <w:rsid w:val="00573207"/>
    <w:pPr>
      <w:ind w:firstLineChars="200" w:firstLine="420"/>
    </w:pPr>
  </w:style>
  <w:style w:type="paragraph" w:styleId="a7">
    <w:name w:val="Normal (Web)"/>
    <w:basedOn w:val="a"/>
    <w:uiPriority w:val="99"/>
    <w:unhideWhenUsed/>
    <w:rsid w:val="00CD56D8"/>
    <w:pPr>
      <w:widowControl/>
      <w:spacing w:before="100" w:beforeAutospacing="1" w:after="100" w:afterAutospacing="1"/>
      <w:jc w:val="left"/>
    </w:pPr>
    <w:rPr>
      <w:rFonts w:ascii="宋体" w:hAnsi="宋体" w:cs="宋体"/>
      <w:kern w:val="0"/>
      <w:sz w:val="24"/>
    </w:rPr>
  </w:style>
  <w:style w:type="paragraph" w:styleId="a8">
    <w:name w:val="Date"/>
    <w:basedOn w:val="a"/>
    <w:next w:val="a"/>
    <w:link w:val="Char1"/>
    <w:uiPriority w:val="99"/>
    <w:semiHidden/>
    <w:unhideWhenUsed/>
    <w:rsid w:val="009147F1"/>
    <w:pPr>
      <w:ind w:leftChars="2500" w:left="100"/>
    </w:pPr>
  </w:style>
  <w:style w:type="character" w:customStyle="1" w:styleId="Char1">
    <w:name w:val="日期 Char"/>
    <w:basedOn w:val="a0"/>
    <w:link w:val="a8"/>
    <w:uiPriority w:val="99"/>
    <w:semiHidden/>
    <w:rsid w:val="009147F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3322">
      <w:bodyDiv w:val="1"/>
      <w:marLeft w:val="0"/>
      <w:marRight w:val="0"/>
      <w:marTop w:val="0"/>
      <w:marBottom w:val="0"/>
      <w:divBdr>
        <w:top w:val="none" w:sz="0" w:space="0" w:color="auto"/>
        <w:left w:val="none" w:sz="0" w:space="0" w:color="auto"/>
        <w:bottom w:val="none" w:sz="0" w:space="0" w:color="auto"/>
        <w:right w:val="none" w:sz="0" w:space="0" w:color="auto"/>
      </w:divBdr>
    </w:div>
    <w:div w:id="573049323">
      <w:bodyDiv w:val="1"/>
      <w:marLeft w:val="0"/>
      <w:marRight w:val="0"/>
      <w:marTop w:val="0"/>
      <w:marBottom w:val="0"/>
      <w:divBdr>
        <w:top w:val="none" w:sz="0" w:space="0" w:color="auto"/>
        <w:left w:val="none" w:sz="0" w:space="0" w:color="auto"/>
        <w:bottom w:val="none" w:sz="0" w:space="0" w:color="auto"/>
        <w:right w:val="none" w:sz="0" w:space="0" w:color="auto"/>
      </w:divBdr>
      <w:divsChild>
        <w:div w:id="1573352247">
          <w:marLeft w:val="547"/>
          <w:marRight w:val="0"/>
          <w:marTop w:val="72"/>
          <w:marBottom w:val="0"/>
          <w:divBdr>
            <w:top w:val="none" w:sz="0" w:space="0" w:color="auto"/>
            <w:left w:val="none" w:sz="0" w:space="0" w:color="auto"/>
            <w:bottom w:val="none" w:sz="0" w:space="0" w:color="auto"/>
            <w:right w:val="none" w:sz="0" w:space="0" w:color="auto"/>
          </w:divBdr>
        </w:div>
      </w:divsChild>
    </w:div>
    <w:div w:id="759520722">
      <w:bodyDiv w:val="1"/>
      <w:marLeft w:val="0"/>
      <w:marRight w:val="0"/>
      <w:marTop w:val="0"/>
      <w:marBottom w:val="0"/>
      <w:divBdr>
        <w:top w:val="none" w:sz="0" w:space="0" w:color="auto"/>
        <w:left w:val="none" w:sz="0" w:space="0" w:color="auto"/>
        <w:bottom w:val="none" w:sz="0" w:space="0" w:color="auto"/>
        <w:right w:val="none" w:sz="0" w:space="0" w:color="auto"/>
      </w:divBdr>
    </w:div>
    <w:div w:id="1130169572">
      <w:bodyDiv w:val="1"/>
      <w:marLeft w:val="0"/>
      <w:marRight w:val="0"/>
      <w:marTop w:val="0"/>
      <w:marBottom w:val="0"/>
      <w:divBdr>
        <w:top w:val="none" w:sz="0" w:space="0" w:color="auto"/>
        <w:left w:val="none" w:sz="0" w:space="0" w:color="auto"/>
        <w:bottom w:val="none" w:sz="0" w:space="0" w:color="auto"/>
        <w:right w:val="none" w:sz="0" w:space="0" w:color="auto"/>
      </w:divBdr>
      <w:divsChild>
        <w:div w:id="912086133">
          <w:marLeft w:val="547"/>
          <w:marRight w:val="0"/>
          <w:marTop w:val="72"/>
          <w:marBottom w:val="0"/>
          <w:divBdr>
            <w:top w:val="none" w:sz="0" w:space="0" w:color="auto"/>
            <w:left w:val="none" w:sz="0" w:space="0" w:color="auto"/>
            <w:bottom w:val="none" w:sz="0" w:space="0" w:color="auto"/>
            <w:right w:val="none" w:sz="0" w:space="0" w:color="auto"/>
          </w:divBdr>
        </w:div>
        <w:div w:id="1972786500">
          <w:marLeft w:val="547"/>
          <w:marRight w:val="0"/>
          <w:marTop w:val="72"/>
          <w:marBottom w:val="0"/>
          <w:divBdr>
            <w:top w:val="none" w:sz="0" w:space="0" w:color="auto"/>
            <w:left w:val="none" w:sz="0" w:space="0" w:color="auto"/>
            <w:bottom w:val="none" w:sz="0" w:space="0" w:color="auto"/>
            <w:right w:val="none" w:sz="0" w:space="0" w:color="auto"/>
          </w:divBdr>
        </w:div>
      </w:divsChild>
    </w:div>
    <w:div w:id="161686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F617B-4EE5-43B5-B639-881A93E4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7</Pages>
  <Words>966</Words>
  <Characters>5510</Characters>
  <Application>Microsoft Office Word</Application>
  <DocSecurity>0</DocSecurity>
  <Lines>45</Lines>
  <Paragraphs>12</Paragraphs>
  <ScaleCrop>false</ScaleCrop>
  <Company>微软公司</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427</cp:revision>
  <dcterms:created xsi:type="dcterms:W3CDTF">2020-03-17T09:00:00Z</dcterms:created>
  <dcterms:modified xsi:type="dcterms:W3CDTF">2020-03-27T06:33:00Z</dcterms:modified>
</cp:coreProperties>
</file>