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eastAsia="zh-CN"/>
        </w:rPr>
      </w:pPr>
      <w:r>
        <w:rPr>
          <w:rFonts w:hint="eastAsia"/>
          <w:lang w:val="en-US" w:eastAsia="zh-CN"/>
        </w:rPr>
        <w:t>医院建筑施工的实践与思考（综述）</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王肖维（乐山市人民医院，四川乐山，614000）</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rPr>
        <w:t>［</w:t>
      </w:r>
      <w:r>
        <w:rPr>
          <w:rFonts w:hint="eastAsia" w:ascii="宋体" w:hAnsi="宋体" w:eastAsia="宋体" w:cs="宋体"/>
          <w:sz w:val="24"/>
          <w:szCs w:val="24"/>
          <w:lang w:val="en-US" w:eastAsia="zh-CN"/>
        </w:rPr>
        <w:t>摘要</w:t>
      </w:r>
      <w:r>
        <w:rPr>
          <w:rFonts w:hint="eastAsia" w:ascii="宋体" w:hAnsi="宋体" w:eastAsia="宋体" w:cs="宋体"/>
          <w:sz w:val="24"/>
          <w:szCs w:val="24"/>
        </w:rPr>
        <w:t>］</w:t>
      </w:r>
      <w:r>
        <w:rPr>
          <w:rFonts w:hint="eastAsia" w:ascii="宋体" w:hAnsi="宋体" w:eastAsia="宋体" w:cs="宋体"/>
          <w:sz w:val="24"/>
          <w:szCs w:val="24"/>
          <w:lang w:val="en-US" w:eastAsia="zh-CN"/>
        </w:rPr>
        <w:t>：基建维修中心在医院后勤部门中肩负着极其重要的岗位职责。面对日益发展的建筑行业，作为基建维修中心的工作成员，应该不断学习当今主流施工方式并且熟练运用，以此不断提升自己的专业知识与工作能力，为医院建筑施工及基建后勤管理开拓新的思路。</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rPr>
        <w:t>［</w:t>
      </w:r>
      <w:r>
        <w:rPr>
          <w:rFonts w:hint="eastAsia" w:ascii="宋体" w:hAnsi="宋体" w:eastAsia="宋体" w:cs="宋体"/>
          <w:sz w:val="24"/>
          <w:szCs w:val="24"/>
          <w:lang w:val="en-US" w:eastAsia="zh-CN"/>
        </w:rPr>
        <w:t>关键词</w:t>
      </w:r>
      <w:r>
        <w:rPr>
          <w:rFonts w:hint="eastAsia" w:ascii="宋体" w:hAnsi="宋体" w:eastAsia="宋体" w:cs="宋体"/>
          <w:sz w:val="24"/>
          <w:szCs w:val="24"/>
        </w:rPr>
        <w:t>］</w:t>
      </w:r>
      <w:r>
        <w:rPr>
          <w:rFonts w:hint="eastAsia" w:ascii="宋体" w:hAnsi="宋体" w:eastAsia="宋体" w:cs="宋体"/>
          <w:sz w:val="24"/>
          <w:szCs w:val="24"/>
          <w:lang w:val="en-US" w:eastAsia="zh-CN"/>
        </w:rPr>
        <w:t>：医院；建筑；施工。</w:t>
      </w:r>
    </w:p>
    <w:p>
      <w:pPr>
        <w:jc w:val="center"/>
        <w:rPr>
          <w:rFonts w:hint="default" w:ascii="Arial" w:hAnsi="Arial" w:eastAsia="仿宋" w:cs="Arial"/>
          <w:b w:val="0"/>
          <w:bCs w:val="0"/>
          <w:sz w:val="44"/>
          <w:szCs w:val="44"/>
          <w:lang w:val="en-US" w:eastAsia="zh-CN"/>
        </w:rPr>
      </w:pPr>
      <w:r>
        <w:rPr>
          <w:rFonts w:hint="default" w:ascii="Arial" w:hAnsi="Arial" w:eastAsia="仿宋" w:cs="Arial"/>
          <w:b w:val="0"/>
          <w:bCs w:val="0"/>
          <w:sz w:val="44"/>
          <w:szCs w:val="44"/>
          <w:lang w:val="en-US" w:eastAsia="zh-CN"/>
        </w:rPr>
        <w:t xml:space="preserve">Practice and Thoughts on Hospital </w:t>
      </w:r>
      <w:bookmarkStart w:id="0" w:name="_GoBack"/>
      <w:bookmarkEnd w:id="0"/>
      <w:r>
        <w:rPr>
          <w:rFonts w:hint="default" w:ascii="Arial" w:hAnsi="Arial" w:eastAsia="仿宋" w:cs="Arial"/>
          <w:b w:val="0"/>
          <w:bCs w:val="0"/>
          <w:sz w:val="44"/>
          <w:szCs w:val="44"/>
          <w:lang w:val="en-US" w:eastAsia="zh-CN"/>
        </w:rPr>
        <w:t>Construction (Review)</w:t>
      </w:r>
    </w:p>
    <w:p>
      <w:pPr>
        <w:numPr>
          <w:ilvl w:val="0"/>
          <w:numId w:val="0"/>
        </w:numPr>
        <w:ind w:leftChars="0"/>
        <w:jc w:val="left"/>
        <w:rPr>
          <w:rFonts w:hint="default" w:ascii="Arial" w:hAnsi="Arial" w:eastAsia="仿宋" w:cs="Arial"/>
          <w:b w:val="0"/>
          <w:bCs w:val="0"/>
          <w:sz w:val="24"/>
          <w:szCs w:val="24"/>
          <w:lang w:val="en-US" w:eastAsia="zh-CN"/>
        </w:rPr>
      </w:pPr>
      <w:r>
        <w:rPr>
          <w:rFonts w:hint="default" w:ascii="Arial" w:hAnsi="Arial" w:eastAsia="仿宋" w:cs="Arial"/>
          <w:b w:val="0"/>
          <w:bCs w:val="0"/>
          <w:sz w:val="24"/>
          <w:szCs w:val="24"/>
          <w:lang w:val="en-US" w:eastAsia="zh-CN"/>
        </w:rPr>
        <w:t>Wang Xiao-wei(The people’s hospital of leshan,</w:t>
      </w:r>
      <w:r>
        <w:rPr>
          <w:rFonts w:hint="eastAsia" w:ascii="Arial" w:hAnsi="Arial" w:eastAsia="仿宋" w:cs="Arial"/>
          <w:b w:val="0"/>
          <w:bCs w:val="0"/>
          <w:sz w:val="24"/>
          <w:szCs w:val="24"/>
          <w:lang w:val="en-US" w:eastAsia="zh-CN"/>
        </w:rPr>
        <w:t xml:space="preserve"> leshan, Sichuan ,</w:t>
      </w:r>
      <w:r>
        <w:rPr>
          <w:rFonts w:hint="default" w:ascii="Arial" w:hAnsi="Arial" w:eastAsia="仿宋" w:cs="Arial"/>
          <w:b w:val="0"/>
          <w:bCs w:val="0"/>
          <w:sz w:val="24"/>
          <w:szCs w:val="24"/>
          <w:lang w:val="en-US" w:eastAsia="zh-CN"/>
        </w:rPr>
        <w:t>614000)</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Arial" w:hAnsi="Arial" w:eastAsia="仿宋" w:cs="Arial"/>
          <w:b w:val="0"/>
          <w:bCs w:val="0"/>
          <w:sz w:val="24"/>
          <w:szCs w:val="24"/>
        </w:rPr>
      </w:pPr>
      <w:r>
        <w:rPr>
          <w:rFonts w:hint="default" w:ascii="Arial" w:hAnsi="Arial" w:eastAsia="仿宋" w:cs="Arial"/>
          <w:b w:val="0"/>
          <w:bCs w:val="0"/>
          <w:sz w:val="24"/>
          <w:szCs w:val="24"/>
        </w:rPr>
        <w:t>[Abstract]: The infrastructure maintenance center shoulders extremely important responsibilities in the logistics department of a hospital. In the face of the growing construction industry, as members working in the infrastructure maintenance center, they should keep on learning the current mainstream construction methods and skillfully use them in order to continuously improve their professional knowledge and working abilities, and develop new ideas for hospital construction and infrastructure logistics management.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Arial" w:hAnsi="Arial" w:eastAsia="仿宋" w:cs="Arial"/>
          <w:b w:val="0"/>
          <w:bCs w:val="0"/>
          <w:sz w:val="24"/>
          <w:szCs w:val="24"/>
        </w:rPr>
      </w:pPr>
      <w:r>
        <w:rPr>
          <w:rFonts w:hint="default" w:ascii="Arial" w:hAnsi="Arial" w:eastAsia="仿宋" w:cs="Arial"/>
          <w:b w:val="0"/>
          <w:bCs w:val="0"/>
          <w:sz w:val="24"/>
          <w:szCs w:val="24"/>
        </w:rPr>
        <w:t>[Key Words]: hospital; architecture; construction</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基建维修部门作为保障医院基础设施的重要部门，在维护医院正常运行、保障医护人员工作环境、保护患者生活质量中，占据着非常重要的地位。而后勤人员的管理技术水平、施工的意识理念，也是保障维修部门正常运行的关键。因此，本文旨在通过阐述当前主流的施工模式，分析并思考我院目前存在的不足，为医院今后基础建设的发展奠定基础。</w:t>
      </w:r>
    </w:p>
    <w:p>
      <w:pPr>
        <w:numPr>
          <w:ilvl w:val="0"/>
          <w:numId w:val="1"/>
        </w:numPr>
        <w:rPr>
          <w:rFonts w:hint="eastAsia"/>
          <w:b/>
          <w:bCs/>
          <w:sz w:val="32"/>
          <w:szCs w:val="32"/>
          <w:lang w:val="en-US" w:eastAsia="zh-CN"/>
        </w:rPr>
      </w:pPr>
      <w:r>
        <w:rPr>
          <w:rFonts w:hint="eastAsia"/>
          <w:b/>
          <w:bCs/>
          <w:sz w:val="32"/>
          <w:szCs w:val="32"/>
          <w:lang w:val="en-US" w:eastAsia="zh-CN"/>
        </w:rPr>
        <w:t>绿色建筑与绿色施工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近年来，随着人们意识的不断提高，绿色施工这一概念被广泛关注，我国也开始大力推行这一建筑方式。绿色施工的本质是在保障建筑质量与安全的前提下，实现建筑过程中及完成后减少对环境的危害，减少噪音污染，减少能源损耗等，进而实现生态环境、资源、社会、经济的可持续性。</w:t>
      </w:r>
      <w:r>
        <w:rPr>
          <w:rFonts w:hint="eastAsia" w:ascii="宋体" w:hAnsi="宋体" w:eastAsia="宋体" w:cs="宋体"/>
          <w:sz w:val="24"/>
          <w:szCs w:val="24"/>
          <w:vertAlign w:val="superscript"/>
        </w:rPr>
        <w:t>［</w:t>
      </w:r>
      <w:r>
        <w:rPr>
          <w:rFonts w:hint="eastAsia" w:ascii="宋体" w:hAnsi="宋体" w:eastAsia="宋体" w:cs="宋体"/>
          <w:sz w:val="24"/>
          <w:szCs w:val="24"/>
          <w:vertAlign w:val="superscript"/>
          <w:lang w:val="en-US" w:eastAsia="zh-CN"/>
        </w:rPr>
        <w:t>1，2，3</w:t>
      </w:r>
      <w:r>
        <w:rPr>
          <w:rFonts w:hint="eastAsia" w:ascii="宋体" w:hAnsi="宋体" w:eastAsia="宋体" w:cs="宋体"/>
          <w:sz w:val="24"/>
          <w:szCs w:val="24"/>
          <w:vertAlign w:val="superscript"/>
        </w:rPr>
        <w:t>］</w:t>
      </w:r>
      <w:r>
        <w:rPr>
          <w:rFonts w:hint="eastAsia" w:ascii="宋体" w:hAnsi="宋体" w:eastAsia="宋体" w:cs="宋体"/>
          <w:sz w:val="24"/>
          <w:szCs w:val="24"/>
          <w:lang w:val="en-US" w:eastAsia="zh-CN"/>
        </w:rPr>
        <w:t>而绿色施工作为绿色实体建筑的生产阶段，不论是对环境的影响还是资源的消耗均是投入最大、影响最密集的阶段，所以绿色施工也是实现绿色建筑的关键步骤。</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作为本地区的三甲医院，目前院区位于人口密集区。施工时不论是对附近居民、患者还是对医护人员均会产生较大影响。因此，针对这一情况，我们在施工时应尽量减少对场地的干扰，在保障施工质量及不影响正常医疗实施及患者、住户正常生活的前提下，尽可能快速的完成施工。同时，我们还应该灵活施工，针对不同的气候变化，合理的安排施工工序及场地布置，以减少施工成本、保护施工人员安全、降低能源消耗、减少资源浪费。施工过程中，可能出现大量粉尘、污染物甚至有害物质，因此我们应该采取相应处理措施，如，施工时适量洒水、封闭施工、选择更环保的施工材料等，以便尽可能提高环境品质。</w:t>
      </w:r>
      <w:r>
        <w:rPr>
          <w:rFonts w:hint="eastAsia" w:ascii="宋体" w:hAnsi="宋体" w:eastAsia="宋体" w:cs="宋体"/>
          <w:sz w:val="24"/>
          <w:szCs w:val="24"/>
          <w:vertAlign w:val="superscript"/>
        </w:rPr>
        <w:t>［</w:t>
      </w:r>
      <w:r>
        <w:rPr>
          <w:rFonts w:hint="eastAsia" w:ascii="宋体" w:hAnsi="宋体" w:eastAsia="宋体" w:cs="宋体"/>
          <w:sz w:val="24"/>
          <w:szCs w:val="24"/>
          <w:vertAlign w:val="superscript"/>
          <w:lang w:val="en-US" w:eastAsia="zh-CN"/>
        </w:rPr>
        <w:t>4</w:t>
      </w:r>
      <w:r>
        <w:rPr>
          <w:rFonts w:hint="eastAsia" w:ascii="宋体" w:hAnsi="宋体" w:eastAsia="宋体" w:cs="宋体"/>
          <w:sz w:val="24"/>
          <w:szCs w:val="24"/>
          <w:vertAlign w:val="superscript"/>
        </w:rPr>
        <w:t>］</w:t>
      </w:r>
      <w:r>
        <w:rPr>
          <w:rFonts w:hint="eastAsia" w:ascii="宋体" w:hAnsi="宋体" w:eastAsia="宋体" w:cs="宋体"/>
          <w:sz w:val="24"/>
          <w:szCs w:val="24"/>
          <w:lang w:val="en-US" w:eastAsia="zh-CN"/>
        </w:rPr>
        <w:t>最后，也是最关键的，我们需要树立正确的绿色施工观念，不断提高自身素质，为科学管理绿色施工奠定坚实的基础。</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然而，即便在这个大趋势下，许多地区仍未能成功实施绿色施工，这主要归结于绿色施工成本高；对施工人员的施工素质要求高；一些企业更注重利益而对绿色施工不够重视；缺乏绿色施工及实现可持续发展的概念及管理能力等原因。</w:t>
      </w:r>
      <w:r>
        <w:rPr>
          <w:rFonts w:hint="eastAsia" w:ascii="宋体" w:hAnsi="宋体" w:eastAsia="宋体" w:cs="宋体"/>
          <w:sz w:val="24"/>
          <w:szCs w:val="24"/>
          <w:vertAlign w:val="superscript"/>
        </w:rPr>
        <w:t>［</w:t>
      </w:r>
      <w:r>
        <w:rPr>
          <w:rFonts w:hint="eastAsia" w:ascii="宋体" w:hAnsi="宋体" w:eastAsia="宋体" w:cs="宋体"/>
          <w:sz w:val="24"/>
          <w:szCs w:val="24"/>
          <w:vertAlign w:val="superscript"/>
          <w:lang w:val="en-US" w:eastAsia="zh-CN"/>
        </w:rPr>
        <w:t>5</w:t>
      </w:r>
      <w:r>
        <w:rPr>
          <w:rFonts w:hint="eastAsia" w:ascii="宋体" w:hAnsi="宋体" w:eastAsia="宋体" w:cs="宋体"/>
          <w:sz w:val="24"/>
          <w:szCs w:val="24"/>
          <w:vertAlign w:val="superscript"/>
        </w:rPr>
        <w:t>］</w:t>
      </w:r>
      <w:r>
        <w:rPr>
          <w:rFonts w:hint="eastAsia" w:ascii="宋体" w:hAnsi="宋体" w:eastAsia="宋体" w:cs="宋体"/>
          <w:sz w:val="24"/>
          <w:szCs w:val="24"/>
          <w:lang w:val="en-US" w:eastAsia="zh-CN"/>
        </w:rPr>
        <w:t>因此，提高企业、施工人员、相关管理人员的可持续发展意识，增强施工人员技术能力，鼓励企业发展绿色施工迫在眉睫。</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rPr>
          <w:rFonts w:hint="eastAsia"/>
          <w:b/>
          <w:bCs/>
          <w:sz w:val="32"/>
          <w:szCs w:val="32"/>
          <w:lang w:val="en-US" w:eastAsia="zh-CN"/>
        </w:rPr>
      </w:pPr>
      <w:r>
        <w:rPr>
          <w:rFonts w:hint="eastAsia"/>
          <w:b/>
          <w:bCs/>
          <w:sz w:val="32"/>
          <w:szCs w:val="32"/>
          <w:lang w:val="en-US" w:eastAsia="zh-CN"/>
        </w:rPr>
        <w:t>安全文明施工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在建筑工程中，建筑质量与安全文明施工都至关重要。而安全文明施工不仅要保障施工人员及周围居民的安全，同时在尽可能不影响周围居民正常生活及环境卫生等方面采取文明施工。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231F20"/>
          <w:kern w:val="0"/>
          <w:sz w:val="24"/>
          <w:szCs w:val="24"/>
          <w:lang w:val="en-US" w:eastAsia="zh-CN" w:bidi="ar"/>
        </w:rPr>
      </w:pPr>
      <w:r>
        <w:rPr>
          <w:rFonts w:hint="eastAsia" w:ascii="宋体" w:hAnsi="宋体" w:eastAsia="宋体" w:cs="宋体"/>
          <w:sz w:val="24"/>
          <w:szCs w:val="24"/>
          <w:lang w:val="en-US" w:eastAsia="zh-CN"/>
        </w:rPr>
        <w:t>虽然一直在强调安全、文明对于建筑工程的重要性，但目前仍旧存在许多问题：其一，安全文明意识不足。</w:t>
      </w:r>
      <w:r>
        <w:rPr>
          <w:rFonts w:hint="eastAsia" w:ascii="宋体" w:hAnsi="宋体" w:eastAsia="宋体" w:cs="宋体"/>
          <w:sz w:val="24"/>
          <w:szCs w:val="24"/>
          <w:vertAlign w:val="superscript"/>
        </w:rPr>
        <w:t>［</w:t>
      </w:r>
      <w:r>
        <w:rPr>
          <w:rFonts w:hint="eastAsia" w:ascii="宋体" w:hAnsi="宋体" w:eastAsia="宋体" w:cs="宋体"/>
          <w:sz w:val="24"/>
          <w:szCs w:val="24"/>
          <w:vertAlign w:val="superscript"/>
          <w:lang w:val="en-US" w:eastAsia="zh-CN"/>
        </w:rPr>
        <w:t>6,7,8</w:t>
      </w:r>
      <w:r>
        <w:rPr>
          <w:rFonts w:hint="eastAsia" w:ascii="宋体" w:hAnsi="宋体" w:eastAsia="宋体" w:cs="宋体"/>
          <w:sz w:val="24"/>
          <w:szCs w:val="24"/>
          <w:vertAlign w:val="superscript"/>
        </w:rPr>
        <w:t>］</w:t>
      </w:r>
      <w:r>
        <w:rPr>
          <w:rFonts w:hint="eastAsia" w:ascii="宋体" w:hAnsi="宋体" w:eastAsia="宋体" w:cs="宋体"/>
          <w:color w:val="auto"/>
          <w:kern w:val="0"/>
          <w:sz w:val="24"/>
          <w:szCs w:val="24"/>
          <w:lang w:val="en-US" w:eastAsia="zh-CN" w:bidi="ar"/>
        </w:rPr>
        <w:t>随着医院的不断发展，对后勤部门的要求也日趋增加，单靠后勤部门人员并不能满足日益增长的医院后勤服务需求，因此，医院后勤服务社会化被广泛采用，它不仅能降低医院的开支，还能在有限条件下尽可能提高医院施工质量。但相应的也存在一些问题，比如：</w:t>
      </w:r>
      <w:r>
        <w:rPr>
          <w:rFonts w:hint="eastAsia" w:ascii="宋体" w:hAnsi="宋体" w:eastAsia="宋体" w:cs="宋体"/>
          <w:color w:val="231F20"/>
          <w:kern w:val="0"/>
          <w:sz w:val="24"/>
          <w:szCs w:val="24"/>
          <w:lang w:val="en-US" w:eastAsia="zh-CN" w:bidi="ar"/>
        </w:rPr>
        <w:t>施工人员素质参差不齐；缺乏专业的后勤管理人才等，最终施工质量也就得不到完全有效的保障。</w:t>
      </w:r>
      <w:r>
        <w:rPr>
          <w:rFonts w:hint="eastAsia" w:ascii="宋体" w:hAnsi="宋体" w:eastAsia="宋体" w:cs="宋体"/>
          <w:sz w:val="24"/>
          <w:szCs w:val="24"/>
          <w:vertAlign w:val="superscript"/>
        </w:rPr>
        <w:t>［</w:t>
      </w:r>
      <w:r>
        <w:rPr>
          <w:rFonts w:hint="eastAsia" w:ascii="宋体" w:hAnsi="宋体" w:eastAsia="宋体" w:cs="宋体"/>
          <w:sz w:val="24"/>
          <w:szCs w:val="24"/>
          <w:vertAlign w:val="superscript"/>
          <w:lang w:val="en-US" w:eastAsia="zh-CN"/>
        </w:rPr>
        <w:t>9</w:t>
      </w:r>
      <w:r>
        <w:rPr>
          <w:rFonts w:hint="eastAsia" w:ascii="宋体" w:hAnsi="宋体" w:eastAsia="宋体" w:cs="宋体"/>
          <w:sz w:val="24"/>
          <w:szCs w:val="24"/>
          <w:vertAlign w:val="superscript"/>
        </w:rPr>
        <w:t>］</w:t>
      </w:r>
      <w:r>
        <w:rPr>
          <w:rFonts w:hint="eastAsia" w:ascii="宋体" w:hAnsi="宋体" w:eastAsia="宋体" w:cs="宋体"/>
          <w:color w:val="231F20"/>
          <w:kern w:val="0"/>
          <w:sz w:val="24"/>
          <w:szCs w:val="24"/>
          <w:lang w:val="en-US" w:eastAsia="zh-CN" w:bidi="ar"/>
        </w:rPr>
        <w:t>因此，针对这一情况，最有效的办法就是加强施工单位及相关后勤管理人员的安全文明意识：定期进行安全文明施工培训，尽可能将安全文明施工深入人心；在进行施工前，应与保卫科及其他相关科室备案，如若发生意外情况，能及时得到相关科室的救援与协助；封闭式施工，这一措施既能有效保障患者及医护人员的人身安全，还能有效降低噪音、粉尘等有害物质的污染；制定专项安全施工方案：施工前，针对可能出现的安全问题进行专项立案并制定相应处理措施，以尽可能避免安全问题的发生。其二，安全责任制度落实不到位。医院作为一个比较特殊的单位，其建筑每日需要承载大量患者及相关医护人员。因此，对于院内施工的责任把控极其重要，完善的责任制度不仅有利于提高施工效率，还能更进一步维护施工安全。对于我院而言，老院区设施比较老旧，日常维修量较大，这时就需要在每个施工队配置一名现场安全管理员，该管理员应明确安全责任制度及相关安全常识，同时能帮助施工队协调相关科室，进而保障安全文明施工。其三，建筑材料选用不当。施工材料的选择对于工程质量有着极大的影响，然而在施工过程中往往因为追赶工程进度、降低成本、获取不当利益等原因，造成施工材料质量参差不齐，一旦出现问题，危害难以估量。对此，防患于未然远比事后弥补来的更直接有效，作为医院相关后勤人员，应具备相应专业资质，能做到明确材料的选用及其危害；同时，完善检查监督机制，将责任落实到位，尽可能避免出现管理漏洞，积极做到安全、文明施工。</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rPr>
          <w:rFonts w:hint="eastAsia"/>
          <w:b/>
          <w:bCs/>
          <w:sz w:val="32"/>
          <w:szCs w:val="32"/>
          <w:lang w:val="en-US" w:eastAsia="zh-CN"/>
        </w:rPr>
      </w:pPr>
      <w:r>
        <w:rPr>
          <w:rFonts w:hint="eastAsia"/>
          <w:b/>
          <w:bCs/>
          <w:sz w:val="32"/>
          <w:szCs w:val="32"/>
          <w:lang w:val="en-US" w:eastAsia="zh-CN"/>
        </w:rPr>
        <w:t>多部门协同合作</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时代进步的同时也带动了医疗部门管理模式的转变：由以往的单一科室的领导，发展成为了现在的多部门协同合作。</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随着医院的管理水平、服务质量的不断提升，新的管理模式也逐渐精细化。在医院，仅仅是简单的设施维修，也会涉及许多部门的管辖范畴。因此，如何协调各个部门的工作安排，以实现信息、资源的共享，也是作为后勤维修中心的工作重心。不仅如此，我们还需要通过协同合作与各个部门间达成共识——互相监督、分担责任、利益共享。</w:t>
      </w:r>
      <w:r>
        <w:rPr>
          <w:rFonts w:hint="eastAsia" w:ascii="宋体" w:hAnsi="宋体" w:eastAsia="宋体" w:cs="宋体"/>
          <w:sz w:val="24"/>
          <w:szCs w:val="24"/>
          <w:vertAlign w:val="superscript"/>
        </w:rPr>
        <w:t>［</w:t>
      </w:r>
      <w:r>
        <w:rPr>
          <w:rFonts w:hint="eastAsia" w:ascii="宋体" w:hAnsi="宋体" w:eastAsia="宋体" w:cs="宋体"/>
          <w:sz w:val="24"/>
          <w:szCs w:val="24"/>
          <w:vertAlign w:val="superscript"/>
          <w:lang w:val="en-US" w:eastAsia="zh-CN"/>
        </w:rPr>
        <w:t>10</w:t>
      </w:r>
      <w:r>
        <w:rPr>
          <w:rFonts w:hint="eastAsia" w:ascii="宋体" w:hAnsi="宋体" w:eastAsia="宋体" w:cs="宋体"/>
          <w:sz w:val="24"/>
          <w:szCs w:val="24"/>
          <w:vertAlign w:val="superscript"/>
        </w:rPr>
        <w:t>］</w:t>
      </w:r>
      <w:r>
        <w:rPr>
          <w:rFonts w:hint="eastAsia" w:ascii="宋体" w:hAnsi="宋体" w:eastAsia="宋体" w:cs="宋体"/>
          <w:sz w:val="24"/>
          <w:szCs w:val="24"/>
          <w:lang w:val="en-US" w:eastAsia="zh-CN"/>
        </w:rPr>
        <w:t>通过这种方式，让每一位后勤人员都能有参与感、归属感、荣誉感，在这样的工作环境下也就能尽可能多的提升医院的整体服务质量。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以我院为例，当业主科室提出需求时，我院相关部门在工作开始前将针对施工内容进行论证，以确定施工方案是否可行，再针对实际情况进行施工计划的修改，之后反馈业主科室，待确认后，多部门将对施工内容进行合理分工以及责任划分，最终交付一套完善的改造成果。通过这样的方式，我院后勤部门已能妥善应对各种突发状况，责任机制也已趋近成熟。</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不过，就目前而言，我院尚缺乏一套完善的多部门协同管理制度，因此，想要实现协同化，还需要管理人员不懈的努力以及坚持改革的决心。</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rPr>
          <w:rFonts w:hint="eastAsia"/>
          <w:b/>
          <w:bCs/>
          <w:sz w:val="32"/>
          <w:szCs w:val="32"/>
          <w:lang w:val="en-US" w:eastAsia="zh-CN"/>
        </w:rPr>
      </w:pPr>
      <w:r>
        <w:rPr>
          <w:rFonts w:hint="eastAsia"/>
          <w:b/>
          <w:bCs/>
          <w:sz w:val="32"/>
          <w:szCs w:val="32"/>
          <w:lang w:val="en-US" w:eastAsia="zh-CN"/>
        </w:rPr>
        <w:t>流水化施工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color w:val="231F20"/>
          <w:kern w:val="0"/>
          <w:sz w:val="24"/>
          <w:szCs w:val="24"/>
          <w:lang w:val="en-US" w:eastAsia="zh-CN" w:bidi="ar"/>
        </w:rPr>
      </w:pPr>
      <w:r>
        <w:rPr>
          <w:rFonts w:hint="eastAsia" w:ascii="宋体" w:hAnsi="宋体" w:eastAsia="宋体" w:cs="宋体"/>
          <w:sz w:val="24"/>
          <w:szCs w:val="24"/>
          <w:lang w:val="en-US" w:eastAsia="zh-CN"/>
        </w:rPr>
        <w:t>在保障施工质量的前提下，合理缩短工期、整合资源配置、降低施工成本既是业主单位所期望的，也是企业单位不断追求的目标。而这就不得不提到流水化施工：通过合理的安排施工流程，以达到连续、均衡的组织施工，最终实现相邻施工段工作时间达到最大限度的搭接、各工种专业化施工、科学利用工作面，进而提高工作效率。</w:t>
      </w:r>
      <w:r>
        <w:rPr>
          <w:rFonts w:hint="eastAsia" w:ascii="宋体" w:hAnsi="宋体" w:eastAsia="宋体" w:cs="宋体"/>
          <w:color w:val="231F20"/>
          <w:kern w:val="0"/>
          <w:sz w:val="24"/>
          <w:szCs w:val="24"/>
          <w:vertAlign w:val="superscript"/>
          <w:lang w:val="en-US" w:eastAsia="zh-CN" w:bidi="ar"/>
        </w:rPr>
        <w:t>[11]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由于医院的人流量较大，因此对施工工期及安全要求也相应增高。如何划分工作段、分配工艺工种对工程整体质量的影响较大。掌握好施工的流水节拍、流水步距至关重要；只有合理规划好这两个因素，流水施工才能在医院顺利进行。特别是流水步距，它不仅是各个工种交叉作业的交汇点，更重点影响着医院工作的正常进行。而掌握好流水节拍，就能更好的规范各个工作在对应工序的施工时间。所以在医院我们要合理规划流水施工的流水参数配置，在配置参数的时候，应充分考虑医疗和病人因素对工期的影响，最终实现高效的专业化施工。</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rPr>
          <w:rFonts w:hint="eastAsia"/>
          <w:b/>
          <w:bCs/>
          <w:sz w:val="32"/>
          <w:szCs w:val="32"/>
          <w:lang w:val="en-US" w:eastAsia="zh-CN"/>
        </w:rPr>
      </w:pPr>
      <w:r>
        <w:rPr>
          <w:rFonts w:hint="eastAsia"/>
          <w:b/>
          <w:bCs/>
          <w:sz w:val="32"/>
          <w:szCs w:val="32"/>
          <w:lang w:val="en-US" w:eastAsia="zh-CN"/>
        </w:rPr>
        <w:t>装配式建筑的优势与劣势</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就我国目前而言，现浇式建筑仍然被我国各大、中、小型建筑企业广泛采用，这对于想要实现绿色、安全文明建筑理念影响甚大。不同于传统建筑模式，近年来兴起的装配式建筑在很大程度上改善了建筑过程中可能出现的资源浪费、环境污染、人员安全问题等，为我国的建筑行业指明了新的发展方向。</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虽然装配式建筑并不是新兴的建筑方式，它曾经也被我国大量采用，但因当时技术的不完善，导致装配式建筑的质量问题被大家诟病。然而随着这个技术的不断发展，以及在各种相关辅助技术如BIM技术</w:t>
      </w:r>
      <w:r>
        <w:rPr>
          <w:rFonts w:hint="eastAsia" w:ascii="宋体" w:hAnsi="宋体" w:eastAsia="宋体" w:cs="宋体"/>
          <w:sz w:val="24"/>
          <w:szCs w:val="24"/>
          <w:vertAlign w:val="superscript"/>
        </w:rPr>
        <w:t>［</w:t>
      </w:r>
      <w:r>
        <w:rPr>
          <w:rFonts w:hint="eastAsia" w:ascii="宋体" w:hAnsi="宋体" w:eastAsia="宋体" w:cs="宋体"/>
          <w:sz w:val="24"/>
          <w:szCs w:val="24"/>
          <w:vertAlign w:val="superscript"/>
          <w:lang w:val="en-US" w:eastAsia="zh-CN"/>
        </w:rPr>
        <w:t>12</w:t>
      </w:r>
      <w:r>
        <w:rPr>
          <w:rFonts w:hint="eastAsia" w:ascii="宋体" w:hAnsi="宋体" w:eastAsia="宋体" w:cs="宋体"/>
          <w:sz w:val="24"/>
          <w:szCs w:val="24"/>
          <w:vertAlign w:val="superscript"/>
        </w:rPr>
        <w:t>］</w:t>
      </w:r>
      <w:r>
        <w:rPr>
          <w:rFonts w:hint="eastAsia" w:ascii="宋体" w:hAnsi="宋体" w:eastAsia="宋体" w:cs="宋体"/>
          <w:sz w:val="24"/>
          <w:szCs w:val="24"/>
          <w:lang w:val="en-US" w:eastAsia="zh-CN"/>
        </w:rPr>
        <w:t>的协同帮助下，现在的装配式建筑已经得到了极大的优化且已趋近成熟。在应用装配式建筑模式时，早期我们需要针对工程情况进行设计，再通过工厂进行构件的生产，最后我们再将生产好的构件进行现场安装即可。因此，相较于传统建筑模式，它具有能提高施工效率、节约能源且减少环境污染、保障施工质量与安全、缩短施工工期等优点。</w:t>
      </w:r>
      <w:r>
        <w:rPr>
          <w:rFonts w:hint="eastAsia" w:ascii="宋体" w:hAnsi="宋体" w:eastAsia="宋体" w:cs="宋体"/>
          <w:sz w:val="24"/>
          <w:szCs w:val="24"/>
          <w:vertAlign w:val="superscript"/>
        </w:rPr>
        <w:t>［</w:t>
      </w:r>
      <w:r>
        <w:rPr>
          <w:rFonts w:hint="eastAsia" w:ascii="宋体" w:hAnsi="宋体" w:eastAsia="宋体" w:cs="宋体"/>
          <w:sz w:val="24"/>
          <w:szCs w:val="24"/>
          <w:vertAlign w:val="superscript"/>
          <w:lang w:val="en-US" w:eastAsia="zh-CN"/>
        </w:rPr>
        <w:t>13,14</w:t>
      </w:r>
      <w:r>
        <w:rPr>
          <w:rFonts w:hint="eastAsia" w:ascii="宋体" w:hAnsi="宋体" w:eastAsia="宋体" w:cs="宋体"/>
          <w:sz w:val="24"/>
          <w:szCs w:val="24"/>
          <w:vertAlign w:val="superscript"/>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即便装配式建筑的优势显著，但在当前的施工环境下仍然存在着一些缺陷。虽然建筑方法听起来简单快捷，但实际操作难度却较大，特别是对施工工人以及管理人员有极大的技术要求；装配式建筑主要是由各个构件组合而成，能否确保装配式构件间节点的质量，这也是装配式建筑成功的关键。其次，装配式建筑自身的特质，也就决定了企业需要大量的经济实力才能顺利运行，其价格也是让各大建筑企业望而却步的主要因素。</w:t>
      </w:r>
      <w:r>
        <w:rPr>
          <w:rFonts w:hint="eastAsia" w:ascii="宋体" w:hAnsi="宋体" w:eastAsia="宋体" w:cs="宋体"/>
          <w:sz w:val="24"/>
          <w:szCs w:val="24"/>
          <w:vertAlign w:val="superscript"/>
        </w:rPr>
        <w:t>［</w:t>
      </w:r>
      <w:r>
        <w:rPr>
          <w:rFonts w:hint="eastAsia" w:ascii="宋体" w:hAnsi="宋体" w:eastAsia="宋体" w:cs="宋体"/>
          <w:sz w:val="24"/>
          <w:szCs w:val="24"/>
          <w:vertAlign w:val="superscript"/>
          <w:lang w:val="en-US" w:eastAsia="zh-CN"/>
        </w:rPr>
        <w:t>15</w:t>
      </w:r>
      <w:r>
        <w:rPr>
          <w:rFonts w:hint="eastAsia" w:ascii="宋体" w:hAnsi="宋体" w:eastAsia="宋体" w:cs="宋体"/>
          <w:sz w:val="24"/>
          <w:szCs w:val="24"/>
          <w:vertAlign w:val="superscript"/>
        </w:rPr>
        <w:t>］</w:t>
      </w:r>
      <w:r>
        <w:rPr>
          <w:rFonts w:hint="eastAsia" w:ascii="宋体" w:hAnsi="宋体" w:eastAsia="宋体" w:cs="宋体"/>
          <w:sz w:val="24"/>
          <w:szCs w:val="24"/>
          <w:lang w:val="en-US" w:eastAsia="zh-CN"/>
        </w:rPr>
        <w:t>而各个地区地理环境、经济实力、文化传统也对装配式建筑的发展有着一定的制约。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虽然我科室目前主要承担各院区的维修工作，还未能采用装配式建筑方式。但我相信，随着装配式建筑技术的不断发展与推广，这一技术将成为主流。而作为医院的后勤基建维修部门，积极学习先进的建筑方式，灵活运用于医院的各项基础建设也是十分有必要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总之，医院的发展离不开医务工作者与后勤工作人员的共同努力。而基建维修部门作为后勤的职能部门之一，只有通过不断学习先进的施工技术与理念，反思自身的不足，才能为医院的患者、工作人员营造一个更好的工作、生活环境。</w:t>
      </w:r>
    </w:p>
    <w:p>
      <w:pPr>
        <w:numPr>
          <w:ilvl w:val="0"/>
          <w:numId w:val="0"/>
        </w:numPr>
        <w:rPr>
          <w:rFonts w:hint="eastAsia"/>
          <w:b/>
          <w:bCs/>
          <w:sz w:val="32"/>
          <w:szCs w:val="32"/>
          <w:lang w:val="en-US" w:eastAsia="zh-CN"/>
        </w:rPr>
      </w:pPr>
      <w:r>
        <w:rPr>
          <w:rFonts w:hint="eastAsia"/>
          <w:b/>
          <w:bCs/>
          <w:sz w:val="32"/>
          <w:szCs w:val="32"/>
          <w:lang w:val="en-US" w:eastAsia="zh-CN"/>
        </w:rPr>
        <w:t>参考文献</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rPr>
        <w:t>［</w:t>
      </w:r>
      <w:r>
        <w:rPr>
          <w:rFonts w:hint="eastAsia" w:ascii="宋体" w:hAnsi="宋体" w:eastAsia="宋体" w:cs="宋体"/>
          <w:sz w:val="24"/>
          <w:szCs w:val="24"/>
          <w:lang w:val="en-US" w:eastAsia="zh-CN"/>
        </w:rPr>
        <w:t>1</w:t>
      </w:r>
      <w:r>
        <w:rPr>
          <w:rFonts w:hint="eastAsia" w:ascii="宋体" w:hAnsi="宋体" w:eastAsia="宋体" w:cs="宋体"/>
          <w:sz w:val="24"/>
          <w:szCs w:val="24"/>
        </w:rPr>
        <w:t>］</w:t>
      </w:r>
      <w:r>
        <w:rPr>
          <w:rFonts w:hint="eastAsia" w:ascii="宋体" w:hAnsi="宋体" w:eastAsia="宋体" w:cs="宋体"/>
          <w:sz w:val="24"/>
          <w:szCs w:val="24"/>
          <w:lang w:val="en-US" w:eastAsia="zh-CN"/>
        </w:rPr>
        <w:t>赵保奎.绿色建筑施工管理体系研究</w:t>
      </w:r>
      <w:r>
        <w:rPr>
          <w:rFonts w:hint="eastAsia" w:ascii="宋体" w:hAnsi="宋体" w:eastAsia="宋体" w:cs="宋体"/>
          <w:sz w:val="24"/>
          <w:szCs w:val="24"/>
        </w:rPr>
        <w:t>［</w:t>
      </w:r>
      <w:r>
        <w:rPr>
          <w:rFonts w:hint="eastAsia" w:ascii="宋体" w:hAnsi="宋体" w:eastAsia="宋体" w:cs="宋体"/>
          <w:sz w:val="24"/>
          <w:szCs w:val="24"/>
          <w:lang w:val="en-US" w:eastAsia="zh-CN"/>
        </w:rPr>
        <w:t>D</w:t>
      </w:r>
      <w:r>
        <w:rPr>
          <w:rFonts w:hint="eastAsia" w:ascii="宋体" w:hAnsi="宋体" w:eastAsia="宋体" w:cs="宋体"/>
          <w:sz w:val="24"/>
          <w:szCs w:val="24"/>
        </w:rPr>
        <w:t>］</w:t>
      </w:r>
      <w:r>
        <w:rPr>
          <w:rFonts w:hint="eastAsia" w:ascii="宋体" w:hAnsi="宋体" w:eastAsia="宋体" w:cs="宋体"/>
          <w:sz w:val="24"/>
          <w:szCs w:val="24"/>
          <w:lang w:val="en-US" w:eastAsia="zh-CN"/>
        </w:rPr>
        <w:t>.石家庄：石家庄铁道大学，2017。</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rPr>
        <w:t>［</w:t>
      </w:r>
      <w:r>
        <w:rPr>
          <w:rFonts w:hint="eastAsia" w:ascii="宋体" w:hAnsi="宋体" w:eastAsia="宋体" w:cs="宋体"/>
          <w:sz w:val="24"/>
          <w:szCs w:val="24"/>
          <w:lang w:val="en-US" w:eastAsia="zh-CN"/>
        </w:rPr>
        <w:t>2</w:t>
      </w:r>
      <w:r>
        <w:rPr>
          <w:rFonts w:hint="eastAsia" w:ascii="宋体" w:hAnsi="宋体" w:eastAsia="宋体" w:cs="宋体"/>
          <w:sz w:val="24"/>
          <w:szCs w:val="24"/>
        </w:rPr>
        <w:t>］</w:t>
      </w:r>
      <w:r>
        <w:rPr>
          <w:rFonts w:hint="eastAsia" w:ascii="宋体" w:hAnsi="宋体" w:eastAsia="宋体" w:cs="宋体"/>
          <w:sz w:val="24"/>
          <w:szCs w:val="24"/>
          <w:lang w:val="en-US" w:eastAsia="zh-CN"/>
        </w:rPr>
        <w:t>姚润明，李百战，丁勇等.绿色建筑的发展概述</w:t>
      </w:r>
      <w:r>
        <w:rPr>
          <w:rFonts w:hint="eastAsia" w:ascii="宋体" w:hAnsi="宋体" w:eastAsia="宋体" w:cs="宋体"/>
          <w:sz w:val="24"/>
          <w:szCs w:val="24"/>
        </w:rPr>
        <w:t>［</w:t>
      </w:r>
      <w:r>
        <w:rPr>
          <w:rFonts w:hint="eastAsia" w:ascii="宋体" w:hAnsi="宋体" w:eastAsia="宋体" w:cs="宋体"/>
          <w:sz w:val="24"/>
          <w:szCs w:val="24"/>
          <w:lang w:val="en-US" w:eastAsia="zh-CN"/>
        </w:rPr>
        <w:t>J</w:t>
      </w:r>
      <w:r>
        <w:rPr>
          <w:rFonts w:hint="eastAsia" w:ascii="宋体" w:hAnsi="宋体" w:eastAsia="宋体" w:cs="宋体"/>
          <w:sz w:val="24"/>
          <w:szCs w:val="24"/>
        </w:rPr>
        <w:t>］</w:t>
      </w:r>
      <w:r>
        <w:rPr>
          <w:rFonts w:hint="eastAsia" w:ascii="宋体" w:hAnsi="宋体" w:eastAsia="宋体" w:cs="宋体"/>
          <w:sz w:val="24"/>
          <w:szCs w:val="24"/>
          <w:lang w:val="en-US" w:eastAsia="zh-CN"/>
        </w:rPr>
        <w:t>.暖通空调，2016(11):27-32。</w:t>
      </w:r>
    </w:p>
    <w:p>
      <w:pPr>
        <w:keepNext w:val="0"/>
        <w:keepLines w:val="0"/>
        <w:widowControl/>
        <w:suppressLineNumbers w:val="0"/>
        <w:spacing w:line="360" w:lineRule="auto"/>
        <w:jc w:val="left"/>
        <w:rPr>
          <w:rFonts w:hint="eastAsia" w:ascii="宋体" w:hAnsi="宋体" w:eastAsia="宋体" w:cs="宋体"/>
          <w:sz w:val="24"/>
          <w:szCs w:val="24"/>
          <w:lang w:val="en-US"/>
        </w:rPr>
      </w:pPr>
      <w:r>
        <w:rPr>
          <w:rFonts w:hint="eastAsia" w:ascii="宋体" w:hAnsi="宋体" w:eastAsia="宋体" w:cs="宋体"/>
          <w:sz w:val="24"/>
          <w:szCs w:val="24"/>
        </w:rPr>
        <w:t>［</w:t>
      </w:r>
      <w:r>
        <w:rPr>
          <w:rFonts w:hint="eastAsia" w:ascii="宋体" w:hAnsi="宋体" w:eastAsia="宋体" w:cs="宋体"/>
          <w:sz w:val="24"/>
          <w:szCs w:val="24"/>
          <w:lang w:val="en-US" w:eastAsia="zh-CN"/>
        </w:rPr>
        <w:t>3</w:t>
      </w:r>
      <w:r>
        <w:rPr>
          <w:rFonts w:hint="eastAsia" w:ascii="宋体" w:hAnsi="宋体" w:eastAsia="宋体" w:cs="宋体"/>
          <w:sz w:val="24"/>
          <w:szCs w:val="24"/>
        </w:rPr>
        <w:t>］</w:t>
      </w:r>
      <w:r>
        <w:rPr>
          <w:rFonts w:hint="eastAsia" w:ascii="宋体" w:hAnsi="宋体" w:eastAsia="宋体" w:cs="宋体"/>
          <w:sz w:val="24"/>
          <w:szCs w:val="24"/>
          <w:lang w:val="en-US" w:eastAsia="zh-CN"/>
        </w:rPr>
        <w:t>张裕文.</w:t>
      </w:r>
      <w:r>
        <w:rPr>
          <w:rFonts w:hint="eastAsia" w:ascii="宋体" w:hAnsi="宋体" w:eastAsia="宋体" w:cs="宋体"/>
          <w:color w:val="231F20"/>
          <w:kern w:val="0"/>
          <w:sz w:val="24"/>
          <w:szCs w:val="24"/>
          <w:lang w:val="en-US" w:eastAsia="zh-CN" w:bidi="ar"/>
        </w:rPr>
        <w:t>浅谈大型公共建筑设计中的绿色建筑运用</w:t>
      </w:r>
      <w:r>
        <w:rPr>
          <w:rFonts w:hint="eastAsia" w:ascii="宋体" w:hAnsi="宋体" w:eastAsia="宋体" w:cs="宋体"/>
          <w:sz w:val="24"/>
          <w:szCs w:val="24"/>
        </w:rPr>
        <w:t>［</w:t>
      </w:r>
      <w:r>
        <w:rPr>
          <w:rFonts w:hint="eastAsia" w:ascii="宋体" w:hAnsi="宋体" w:eastAsia="宋体" w:cs="宋体"/>
          <w:sz w:val="24"/>
          <w:szCs w:val="24"/>
          <w:lang w:val="en-US" w:eastAsia="zh-CN"/>
        </w:rPr>
        <w:t>J</w:t>
      </w:r>
      <w:r>
        <w:rPr>
          <w:rFonts w:hint="eastAsia" w:ascii="宋体" w:hAnsi="宋体" w:eastAsia="宋体" w:cs="宋体"/>
          <w:sz w:val="24"/>
          <w:szCs w:val="24"/>
        </w:rPr>
        <w:t>］</w:t>
      </w:r>
      <w:r>
        <w:rPr>
          <w:rFonts w:hint="eastAsia" w:ascii="宋体" w:hAnsi="宋体" w:eastAsia="宋体" w:cs="宋体"/>
          <w:sz w:val="24"/>
          <w:szCs w:val="24"/>
          <w:lang w:val="en-US" w:eastAsia="zh-CN"/>
        </w:rPr>
        <w:t>.四川建材，2017(05)。</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rPr>
        <w:t>［</w:t>
      </w:r>
      <w:r>
        <w:rPr>
          <w:rFonts w:hint="eastAsia" w:ascii="宋体" w:hAnsi="宋体" w:eastAsia="宋体" w:cs="宋体"/>
          <w:sz w:val="24"/>
          <w:szCs w:val="24"/>
          <w:lang w:val="en-US" w:eastAsia="zh-CN"/>
        </w:rPr>
        <w:t>4</w:t>
      </w:r>
      <w:r>
        <w:rPr>
          <w:rFonts w:hint="eastAsia" w:ascii="宋体" w:hAnsi="宋体" w:eastAsia="宋体" w:cs="宋体"/>
          <w:sz w:val="24"/>
          <w:szCs w:val="24"/>
        </w:rPr>
        <w:t>］</w:t>
      </w:r>
      <w:r>
        <w:rPr>
          <w:rFonts w:hint="eastAsia" w:ascii="宋体" w:hAnsi="宋体" w:eastAsia="宋体" w:cs="宋体"/>
          <w:sz w:val="24"/>
          <w:szCs w:val="24"/>
          <w:lang w:val="en-US" w:eastAsia="zh-CN"/>
        </w:rPr>
        <w:t>李惠玲，李军，钟钦.新视角下的我国建筑工程绿色施工对策</w:t>
      </w:r>
      <w:r>
        <w:rPr>
          <w:rFonts w:hint="eastAsia" w:ascii="宋体" w:hAnsi="宋体" w:eastAsia="宋体" w:cs="宋体"/>
          <w:sz w:val="24"/>
          <w:szCs w:val="24"/>
        </w:rPr>
        <w:t>［</w:t>
      </w:r>
      <w:r>
        <w:rPr>
          <w:rFonts w:hint="eastAsia" w:ascii="宋体" w:hAnsi="宋体" w:eastAsia="宋体" w:cs="宋体"/>
          <w:sz w:val="24"/>
          <w:szCs w:val="24"/>
          <w:lang w:val="en-US" w:eastAsia="zh-CN"/>
        </w:rPr>
        <w:t>J</w:t>
      </w:r>
      <w:r>
        <w:rPr>
          <w:rFonts w:hint="eastAsia" w:ascii="宋体" w:hAnsi="宋体" w:eastAsia="宋体" w:cs="宋体"/>
          <w:sz w:val="24"/>
          <w:szCs w:val="24"/>
        </w:rPr>
        <w:t>］</w:t>
      </w:r>
      <w:r>
        <w:rPr>
          <w:rFonts w:hint="eastAsia" w:ascii="宋体" w:hAnsi="宋体" w:eastAsia="宋体" w:cs="宋体"/>
          <w:sz w:val="24"/>
          <w:szCs w:val="24"/>
          <w:lang w:val="en-US" w:eastAsia="zh-CN"/>
        </w:rPr>
        <w:t>.沈阳建筑大学学报（社会科学版）,2011(3):307-310。</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rPr>
        <w:t>［</w:t>
      </w:r>
      <w:r>
        <w:rPr>
          <w:rFonts w:hint="eastAsia" w:ascii="宋体" w:hAnsi="宋体" w:eastAsia="宋体" w:cs="宋体"/>
          <w:sz w:val="24"/>
          <w:szCs w:val="24"/>
          <w:lang w:val="en-US" w:eastAsia="zh-CN"/>
        </w:rPr>
        <w:t>5</w:t>
      </w:r>
      <w:r>
        <w:rPr>
          <w:rFonts w:hint="eastAsia" w:ascii="宋体" w:hAnsi="宋体" w:eastAsia="宋体" w:cs="宋体"/>
          <w:sz w:val="24"/>
          <w:szCs w:val="24"/>
        </w:rPr>
        <w:t>］</w:t>
      </w:r>
      <w:r>
        <w:rPr>
          <w:rFonts w:hint="eastAsia" w:ascii="宋体" w:hAnsi="宋体" w:eastAsia="宋体" w:cs="宋体"/>
          <w:sz w:val="24"/>
          <w:szCs w:val="24"/>
          <w:lang w:val="en-US" w:eastAsia="zh-CN"/>
        </w:rPr>
        <w:t>吴应兴.构建绿色建筑体系的思考</w:t>
      </w:r>
      <w:r>
        <w:rPr>
          <w:rFonts w:hint="eastAsia" w:ascii="宋体" w:hAnsi="宋体" w:eastAsia="宋体" w:cs="宋体"/>
          <w:sz w:val="24"/>
          <w:szCs w:val="24"/>
        </w:rPr>
        <w:t>［</w:t>
      </w:r>
      <w:r>
        <w:rPr>
          <w:rFonts w:hint="eastAsia" w:ascii="宋体" w:hAnsi="宋体" w:eastAsia="宋体" w:cs="宋体"/>
          <w:sz w:val="24"/>
          <w:szCs w:val="24"/>
          <w:lang w:val="en-US" w:eastAsia="zh-CN"/>
        </w:rPr>
        <w:t>J</w:t>
      </w:r>
      <w:r>
        <w:rPr>
          <w:rFonts w:hint="eastAsia" w:ascii="宋体" w:hAnsi="宋体" w:eastAsia="宋体" w:cs="宋体"/>
          <w:sz w:val="24"/>
          <w:szCs w:val="24"/>
        </w:rPr>
        <w:t>］</w:t>
      </w:r>
      <w:r>
        <w:rPr>
          <w:rFonts w:hint="eastAsia" w:ascii="宋体" w:hAnsi="宋体" w:eastAsia="宋体" w:cs="宋体"/>
          <w:sz w:val="24"/>
          <w:szCs w:val="24"/>
          <w:lang w:val="en-US" w:eastAsia="zh-CN"/>
        </w:rPr>
        <w:t>.湖南城市学院学报，自然与科学版，2011(2)。</w:t>
      </w:r>
    </w:p>
    <w:p>
      <w:pPr>
        <w:keepNext w:val="0"/>
        <w:keepLines w:val="0"/>
        <w:widowControl/>
        <w:suppressLineNumbers w:val="0"/>
        <w:spacing w:line="360" w:lineRule="auto"/>
        <w:jc w:val="left"/>
        <w:rPr>
          <w:rFonts w:hint="eastAsia" w:ascii="宋体" w:hAnsi="宋体" w:eastAsia="宋体" w:cs="宋体"/>
          <w:sz w:val="24"/>
          <w:szCs w:val="24"/>
          <w:lang w:val="en-US" w:eastAsia="zh-CN"/>
        </w:rPr>
      </w:pPr>
      <w:r>
        <w:rPr>
          <w:rFonts w:hint="eastAsia" w:ascii="宋体" w:hAnsi="宋体" w:eastAsia="宋体" w:cs="宋体"/>
          <w:sz w:val="24"/>
          <w:szCs w:val="24"/>
        </w:rPr>
        <w:t>［</w:t>
      </w:r>
      <w:r>
        <w:rPr>
          <w:rFonts w:hint="eastAsia" w:ascii="宋体" w:hAnsi="宋体" w:eastAsia="宋体" w:cs="宋体"/>
          <w:sz w:val="24"/>
          <w:szCs w:val="24"/>
          <w:lang w:val="en-US" w:eastAsia="zh-CN"/>
        </w:rPr>
        <w:t>6</w:t>
      </w:r>
      <w:r>
        <w:rPr>
          <w:rFonts w:hint="eastAsia" w:ascii="宋体" w:hAnsi="宋体" w:eastAsia="宋体" w:cs="宋体"/>
          <w:sz w:val="24"/>
          <w:szCs w:val="24"/>
        </w:rPr>
        <w:t>］</w:t>
      </w:r>
      <w:r>
        <w:rPr>
          <w:rFonts w:hint="eastAsia" w:ascii="宋体" w:hAnsi="宋体" w:eastAsia="宋体" w:cs="宋体"/>
          <w:sz w:val="24"/>
          <w:szCs w:val="24"/>
          <w:lang w:val="en-US" w:eastAsia="zh-CN"/>
        </w:rPr>
        <w:t>朱家军.</w:t>
      </w:r>
      <w:r>
        <w:rPr>
          <w:rFonts w:hint="eastAsia" w:ascii="宋体" w:hAnsi="宋体" w:eastAsia="宋体" w:cs="宋体"/>
          <w:b w:val="0"/>
          <w:bCs w:val="0"/>
          <w:color w:val="231F20"/>
          <w:kern w:val="0"/>
          <w:sz w:val="24"/>
          <w:szCs w:val="24"/>
          <w:lang w:val="en-US" w:eastAsia="zh-CN" w:bidi="ar"/>
        </w:rPr>
        <w:t>浅谈建筑工程安全文明施工组织与设计</w:t>
      </w:r>
      <w:r>
        <w:rPr>
          <w:rFonts w:hint="eastAsia" w:ascii="宋体" w:hAnsi="宋体" w:eastAsia="宋体" w:cs="宋体"/>
          <w:sz w:val="24"/>
          <w:szCs w:val="24"/>
        </w:rPr>
        <w:t>［</w:t>
      </w:r>
      <w:r>
        <w:rPr>
          <w:rFonts w:hint="eastAsia" w:ascii="宋体" w:hAnsi="宋体" w:eastAsia="宋体" w:cs="宋体"/>
          <w:sz w:val="24"/>
          <w:szCs w:val="24"/>
          <w:lang w:val="en-US" w:eastAsia="zh-CN"/>
        </w:rPr>
        <w:t>J</w:t>
      </w:r>
      <w:r>
        <w:rPr>
          <w:rFonts w:hint="eastAsia" w:ascii="宋体" w:hAnsi="宋体" w:eastAsia="宋体" w:cs="宋体"/>
          <w:sz w:val="24"/>
          <w:szCs w:val="24"/>
        </w:rPr>
        <w:t>］</w:t>
      </w:r>
      <w:r>
        <w:rPr>
          <w:rFonts w:hint="eastAsia" w:ascii="宋体" w:hAnsi="宋体" w:eastAsia="宋体" w:cs="宋体"/>
          <w:sz w:val="24"/>
          <w:szCs w:val="24"/>
          <w:lang w:val="en-US" w:eastAsia="zh-CN"/>
        </w:rPr>
        <w:t>.工程项目管理，2018:207-208。</w:t>
      </w:r>
    </w:p>
    <w:p>
      <w:pPr>
        <w:keepNext w:val="0"/>
        <w:keepLines w:val="0"/>
        <w:widowControl/>
        <w:suppressLineNumbers w:val="0"/>
        <w:spacing w:line="360" w:lineRule="auto"/>
        <w:jc w:val="left"/>
        <w:rPr>
          <w:rFonts w:hint="eastAsia" w:ascii="宋体" w:hAnsi="宋体" w:eastAsia="宋体" w:cs="宋体"/>
          <w:color w:val="231F20"/>
          <w:kern w:val="0"/>
          <w:sz w:val="24"/>
          <w:szCs w:val="24"/>
          <w:lang w:val="en-US" w:eastAsia="zh-CN" w:bidi="ar"/>
        </w:rPr>
      </w:pPr>
      <w:r>
        <w:rPr>
          <w:rFonts w:hint="eastAsia" w:ascii="宋体" w:hAnsi="宋体" w:eastAsia="宋体" w:cs="宋体"/>
          <w:sz w:val="24"/>
          <w:szCs w:val="24"/>
        </w:rPr>
        <w:t>［</w:t>
      </w:r>
      <w:r>
        <w:rPr>
          <w:rFonts w:hint="eastAsia" w:ascii="宋体" w:hAnsi="宋体" w:eastAsia="宋体" w:cs="宋体"/>
          <w:sz w:val="24"/>
          <w:szCs w:val="24"/>
          <w:lang w:val="en-US" w:eastAsia="zh-CN"/>
        </w:rPr>
        <w:t>7</w:t>
      </w:r>
      <w:r>
        <w:rPr>
          <w:rFonts w:hint="eastAsia" w:ascii="宋体" w:hAnsi="宋体" w:eastAsia="宋体" w:cs="宋体"/>
          <w:sz w:val="24"/>
          <w:szCs w:val="24"/>
        </w:rPr>
        <w:t>］</w:t>
      </w:r>
      <w:r>
        <w:rPr>
          <w:rFonts w:hint="eastAsia" w:ascii="宋体" w:hAnsi="宋体" w:eastAsia="宋体" w:cs="宋体"/>
          <w:sz w:val="24"/>
          <w:szCs w:val="24"/>
          <w:lang w:val="en-US" w:eastAsia="zh-CN"/>
        </w:rPr>
        <w:t>朱亚楠.</w:t>
      </w:r>
      <w:r>
        <w:rPr>
          <w:rFonts w:hint="eastAsia" w:ascii="宋体" w:hAnsi="宋体" w:eastAsia="宋体" w:cs="宋体"/>
          <w:color w:val="231F20"/>
          <w:kern w:val="0"/>
          <w:sz w:val="24"/>
          <w:szCs w:val="24"/>
          <w:lang w:val="en-US" w:eastAsia="zh-CN" w:bidi="ar"/>
        </w:rPr>
        <w:t>论建筑工程的安全文明施工与管理[J].城市建设理论研究 (电子版),2017(15):178-179.</w:t>
      </w:r>
    </w:p>
    <w:p>
      <w:pPr>
        <w:keepNext w:val="0"/>
        <w:keepLines w:val="0"/>
        <w:widowControl/>
        <w:suppressLineNumbers w:val="0"/>
        <w:spacing w:line="360" w:lineRule="auto"/>
        <w:jc w:val="left"/>
        <w:rPr>
          <w:rFonts w:hint="eastAsia" w:ascii="宋体" w:hAnsi="宋体" w:eastAsia="宋体" w:cs="宋体"/>
          <w:color w:val="231F20"/>
          <w:kern w:val="0"/>
          <w:sz w:val="24"/>
          <w:szCs w:val="24"/>
          <w:lang w:val="en-US" w:eastAsia="zh-CN" w:bidi="ar"/>
        </w:rPr>
      </w:pPr>
      <w:r>
        <w:rPr>
          <w:rFonts w:hint="eastAsia" w:ascii="宋体" w:hAnsi="宋体" w:eastAsia="宋体" w:cs="宋体"/>
          <w:sz w:val="24"/>
          <w:szCs w:val="24"/>
        </w:rPr>
        <w:t>［</w:t>
      </w:r>
      <w:r>
        <w:rPr>
          <w:rFonts w:hint="eastAsia" w:ascii="宋体" w:hAnsi="宋体" w:eastAsia="宋体" w:cs="宋体"/>
          <w:sz w:val="24"/>
          <w:szCs w:val="24"/>
          <w:lang w:val="en-US" w:eastAsia="zh-CN"/>
        </w:rPr>
        <w:t>8</w:t>
      </w:r>
      <w:r>
        <w:rPr>
          <w:rFonts w:hint="eastAsia" w:ascii="宋体" w:hAnsi="宋体" w:eastAsia="宋体" w:cs="宋体"/>
          <w:sz w:val="24"/>
          <w:szCs w:val="24"/>
        </w:rPr>
        <w:t>］</w:t>
      </w:r>
      <w:r>
        <w:rPr>
          <w:rFonts w:hint="eastAsia" w:ascii="宋体" w:hAnsi="宋体" w:eastAsia="宋体" w:cs="宋体"/>
          <w:color w:val="231F20"/>
          <w:kern w:val="0"/>
          <w:sz w:val="24"/>
          <w:szCs w:val="24"/>
          <w:lang w:val="en-US" w:eastAsia="zh-CN" w:bidi="ar"/>
        </w:rPr>
        <w:t>赵峰.论建筑工程现场安全文明施工管理要点[J].住宅与房地产, 2016(24):184。</w:t>
      </w:r>
    </w:p>
    <w:p>
      <w:pPr>
        <w:keepNext w:val="0"/>
        <w:keepLines w:val="0"/>
        <w:widowControl/>
        <w:suppressLineNumbers w:val="0"/>
        <w:spacing w:line="360" w:lineRule="auto"/>
        <w:jc w:val="left"/>
        <w:rPr>
          <w:rFonts w:hint="eastAsia" w:ascii="宋体" w:hAnsi="宋体" w:eastAsia="宋体" w:cs="宋体"/>
          <w:color w:val="231F20"/>
          <w:kern w:val="0"/>
          <w:sz w:val="24"/>
          <w:szCs w:val="24"/>
          <w:lang w:val="en-US" w:eastAsia="zh-CN" w:bidi="ar"/>
        </w:rPr>
      </w:pPr>
      <w:r>
        <w:rPr>
          <w:rFonts w:hint="eastAsia" w:ascii="宋体" w:hAnsi="宋体" w:eastAsia="宋体" w:cs="宋体"/>
          <w:sz w:val="24"/>
          <w:szCs w:val="24"/>
        </w:rPr>
        <w:t>［</w:t>
      </w:r>
      <w:r>
        <w:rPr>
          <w:rFonts w:hint="eastAsia" w:ascii="宋体" w:hAnsi="宋体" w:eastAsia="宋体" w:cs="宋体"/>
          <w:sz w:val="24"/>
          <w:szCs w:val="24"/>
          <w:lang w:val="en-US" w:eastAsia="zh-CN"/>
        </w:rPr>
        <w:t>9</w:t>
      </w:r>
      <w:r>
        <w:rPr>
          <w:rFonts w:hint="eastAsia" w:ascii="宋体" w:hAnsi="宋体" w:eastAsia="宋体" w:cs="宋体"/>
          <w:sz w:val="24"/>
          <w:szCs w:val="24"/>
        </w:rPr>
        <w:t>］</w:t>
      </w:r>
      <w:r>
        <w:rPr>
          <w:rFonts w:hint="eastAsia" w:ascii="宋体" w:hAnsi="宋体" w:eastAsia="宋体" w:cs="宋体"/>
          <w:sz w:val="24"/>
          <w:szCs w:val="24"/>
          <w:lang w:val="en-US" w:eastAsia="zh-CN"/>
        </w:rPr>
        <w:t>孙麟,唐雨,谢磊等.医院后勤管理社会化创新</w:t>
      </w:r>
      <w:r>
        <w:rPr>
          <w:rFonts w:hint="eastAsia" w:ascii="宋体" w:hAnsi="宋体" w:eastAsia="宋体" w:cs="宋体"/>
          <w:color w:val="231F20"/>
          <w:kern w:val="0"/>
          <w:sz w:val="24"/>
          <w:szCs w:val="24"/>
          <w:lang w:val="en-US" w:eastAsia="zh-CN" w:bidi="ar"/>
        </w:rPr>
        <w:t>[J].阿斯利康，2013,17(11):4-5。</w:t>
      </w:r>
    </w:p>
    <w:p>
      <w:pPr>
        <w:keepNext w:val="0"/>
        <w:keepLines w:val="0"/>
        <w:widowControl/>
        <w:suppressLineNumbers w:val="0"/>
        <w:spacing w:line="360" w:lineRule="auto"/>
        <w:jc w:val="left"/>
        <w:rPr>
          <w:rFonts w:hint="eastAsia" w:ascii="宋体" w:hAnsi="宋体" w:eastAsia="宋体" w:cs="宋体"/>
          <w:color w:val="231F20"/>
          <w:kern w:val="0"/>
          <w:sz w:val="24"/>
          <w:szCs w:val="24"/>
          <w:lang w:val="en-US" w:eastAsia="zh-CN" w:bidi="ar"/>
        </w:rPr>
      </w:pPr>
      <w:r>
        <w:rPr>
          <w:rFonts w:hint="eastAsia" w:ascii="宋体" w:hAnsi="宋体" w:eastAsia="宋体" w:cs="宋体"/>
          <w:sz w:val="24"/>
          <w:szCs w:val="24"/>
        </w:rPr>
        <w:t>［</w:t>
      </w:r>
      <w:r>
        <w:rPr>
          <w:rFonts w:hint="eastAsia" w:ascii="宋体" w:hAnsi="宋体" w:eastAsia="宋体" w:cs="宋体"/>
          <w:sz w:val="24"/>
          <w:szCs w:val="24"/>
          <w:lang w:val="en-US" w:eastAsia="zh-CN"/>
        </w:rPr>
        <w:t>10</w:t>
      </w:r>
      <w:r>
        <w:rPr>
          <w:rFonts w:hint="eastAsia" w:ascii="宋体" w:hAnsi="宋体" w:eastAsia="宋体" w:cs="宋体"/>
          <w:sz w:val="24"/>
          <w:szCs w:val="24"/>
        </w:rPr>
        <w:t>］</w:t>
      </w:r>
      <w:r>
        <w:rPr>
          <w:rFonts w:hint="eastAsia" w:ascii="宋体" w:hAnsi="宋体" w:eastAsia="宋体" w:cs="宋体"/>
          <w:sz w:val="24"/>
          <w:szCs w:val="24"/>
          <w:lang w:val="en-US" w:eastAsia="zh-CN"/>
        </w:rPr>
        <w:t xml:space="preserve">秦长江.协作性公共管理：理念、结构与过程 </w:t>
      </w:r>
      <w:r>
        <w:rPr>
          <w:rFonts w:hint="eastAsia" w:ascii="宋体" w:hAnsi="宋体" w:eastAsia="宋体" w:cs="宋体"/>
          <w:color w:val="231F20"/>
          <w:kern w:val="0"/>
          <w:sz w:val="24"/>
          <w:szCs w:val="24"/>
          <w:lang w:val="en-US" w:eastAsia="zh-CN" w:bidi="ar"/>
        </w:rPr>
        <w:t>[D].上海：上海交通大学,2012。</w:t>
      </w:r>
    </w:p>
    <w:p>
      <w:pPr>
        <w:keepNext w:val="0"/>
        <w:keepLines w:val="0"/>
        <w:widowControl/>
        <w:suppressLineNumbers w:val="0"/>
        <w:spacing w:line="360" w:lineRule="auto"/>
        <w:jc w:val="left"/>
        <w:rPr>
          <w:rFonts w:hint="eastAsia" w:ascii="宋体" w:hAnsi="宋体" w:eastAsia="宋体" w:cs="宋体"/>
          <w:color w:val="231F20"/>
          <w:kern w:val="0"/>
          <w:sz w:val="24"/>
          <w:szCs w:val="24"/>
          <w:lang w:val="en-US" w:eastAsia="zh-CN" w:bidi="ar"/>
        </w:rPr>
      </w:pPr>
      <w:r>
        <w:rPr>
          <w:rFonts w:hint="eastAsia" w:ascii="宋体" w:hAnsi="宋体" w:eastAsia="宋体" w:cs="宋体"/>
          <w:sz w:val="24"/>
          <w:szCs w:val="24"/>
        </w:rPr>
        <w:t>［</w:t>
      </w:r>
      <w:r>
        <w:rPr>
          <w:rFonts w:hint="eastAsia" w:ascii="宋体" w:hAnsi="宋体" w:eastAsia="宋体" w:cs="宋体"/>
          <w:sz w:val="24"/>
          <w:szCs w:val="24"/>
          <w:lang w:val="en-US" w:eastAsia="zh-CN"/>
        </w:rPr>
        <w:t>11</w:t>
      </w:r>
      <w:r>
        <w:rPr>
          <w:rFonts w:hint="eastAsia" w:ascii="宋体" w:hAnsi="宋体" w:eastAsia="宋体" w:cs="宋体"/>
          <w:sz w:val="24"/>
          <w:szCs w:val="24"/>
        </w:rPr>
        <w:t>］</w:t>
      </w:r>
      <w:r>
        <w:rPr>
          <w:rFonts w:hint="eastAsia" w:ascii="宋体" w:hAnsi="宋体" w:eastAsia="宋体" w:cs="宋体"/>
          <w:sz w:val="24"/>
          <w:szCs w:val="24"/>
          <w:lang w:val="en-US" w:eastAsia="zh-CN"/>
        </w:rPr>
        <w:t xml:space="preserve">周德泉,林知炎.流水施工原理 </w:t>
      </w:r>
      <w:r>
        <w:rPr>
          <w:rFonts w:hint="eastAsia" w:ascii="宋体" w:hAnsi="宋体" w:eastAsia="宋体" w:cs="宋体"/>
          <w:color w:val="231F20"/>
          <w:kern w:val="0"/>
          <w:sz w:val="24"/>
          <w:szCs w:val="24"/>
          <w:lang w:val="en-US" w:eastAsia="zh-CN" w:bidi="ar"/>
        </w:rPr>
        <w:t>[J].技术讲座，2015:39-47。</w:t>
      </w:r>
    </w:p>
    <w:p>
      <w:pPr>
        <w:keepNext w:val="0"/>
        <w:keepLines w:val="0"/>
        <w:widowControl/>
        <w:suppressLineNumbers w:val="0"/>
        <w:spacing w:line="360" w:lineRule="auto"/>
        <w:jc w:val="left"/>
        <w:rPr>
          <w:rFonts w:hint="eastAsia" w:ascii="宋体" w:hAnsi="宋体" w:eastAsia="宋体" w:cs="宋体"/>
          <w:color w:val="231F20"/>
          <w:kern w:val="0"/>
          <w:sz w:val="24"/>
          <w:szCs w:val="24"/>
          <w:lang w:val="en-US" w:eastAsia="zh-CN" w:bidi="ar"/>
        </w:rPr>
      </w:pPr>
      <w:r>
        <w:rPr>
          <w:rFonts w:hint="eastAsia" w:ascii="宋体" w:hAnsi="宋体" w:eastAsia="宋体" w:cs="宋体"/>
          <w:sz w:val="24"/>
          <w:szCs w:val="24"/>
        </w:rPr>
        <w:t>［</w:t>
      </w:r>
      <w:r>
        <w:rPr>
          <w:rFonts w:hint="eastAsia" w:ascii="宋体" w:hAnsi="宋体" w:eastAsia="宋体" w:cs="宋体"/>
          <w:sz w:val="24"/>
          <w:szCs w:val="24"/>
          <w:lang w:val="en-US" w:eastAsia="zh-CN"/>
        </w:rPr>
        <w:t>12</w:t>
      </w:r>
      <w:r>
        <w:rPr>
          <w:rFonts w:hint="eastAsia" w:ascii="宋体" w:hAnsi="宋体" w:eastAsia="宋体" w:cs="宋体"/>
          <w:sz w:val="24"/>
          <w:szCs w:val="24"/>
        </w:rPr>
        <w:t>］</w:t>
      </w:r>
      <w:r>
        <w:rPr>
          <w:rFonts w:hint="eastAsia" w:ascii="宋体" w:hAnsi="宋体" w:eastAsia="宋体" w:cs="宋体"/>
          <w:sz w:val="24"/>
          <w:szCs w:val="24"/>
          <w:lang w:val="en-US" w:eastAsia="zh-CN"/>
        </w:rPr>
        <w:t>白庶,张艳坤,韩凤等.</w:t>
      </w:r>
      <w:r>
        <w:rPr>
          <w:rFonts w:hint="eastAsia" w:ascii="宋体" w:hAnsi="宋体" w:eastAsia="宋体" w:cs="宋体"/>
          <w:b w:val="0"/>
          <w:bCs w:val="0"/>
          <w:color w:val="000000"/>
          <w:kern w:val="0"/>
          <w:sz w:val="24"/>
          <w:szCs w:val="24"/>
          <w:lang w:val="en-US" w:eastAsia="zh-CN" w:bidi="ar"/>
        </w:rPr>
        <w:t>BIM技术在装配式建筑中的应用价值分析</w:t>
      </w:r>
      <w:r>
        <w:rPr>
          <w:rFonts w:hint="eastAsia" w:ascii="宋体" w:hAnsi="宋体" w:eastAsia="宋体" w:cs="宋体"/>
          <w:color w:val="231F20"/>
          <w:kern w:val="0"/>
          <w:sz w:val="24"/>
          <w:szCs w:val="24"/>
          <w:lang w:val="en-US" w:eastAsia="zh-CN" w:bidi="ar"/>
        </w:rPr>
        <w:t>[J].建筑经济，2015(11):106-109。</w:t>
      </w:r>
    </w:p>
    <w:p>
      <w:pPr>
        <w:keepNext w:val="0"/>
        <w:keepLines w:val="0"/>
        <w:widowControl/>
        <w:suppressLineNumbers w:val="0"/>
        <w:spacing w:line="360" w:lineRule="auto"/>
        <w:jc w:val="left"/>
        <w:rPr>
          <w:rFonts w:hint="eastAsia" w:ascii="宋体" w:hAnsi="宋体" w:eastAsia="宋体" w:cs="宋体"/>
          <w:color w:val="231F20"/>
          <w:kern w:val="0"/>
          <w:sz w:val="24"/>
          <w:szCs w:val="24"/>
          <w:lang w:val="en-US" w:eastAsia="zh-CN" w:bidi="ar"/>
        </w:rPr>
      </w:pPr>
      <w:r>
        <w:rPr>
          <w:rFonts w:hint="eastAsia" w:ascii="宋体" w:hAnsi="宋体" w:eastAsia="宋体" w:cs="宋体"/>
          <w:sz w:val="24"/>
          <w:szCs w:val="24"/>
        </w:rPr>
        <w:t>［</w:t>
      </w:r>
      <w:r>
        <w:rPr>
          <w:rFonts w:hint="eastAsia" w:ascii="宋体" w:hAnsi="宋体" w:eastAsia="宋体" w:cs="宋体"/>
          <w:sz w:val="24"/>
          <w:szCs w:val="24"/>
          <w:lang w:val="en-US" w:eastAsia="zh-CN"/>
        </w:rPr>
        <w:t>13</w:t>
      </w:r>
      <w:r>
        <w:rPr>
          <w:rFonts w:hint="eastAsia" w:ascii="宋体" w:hAnsi="宋体" w:eastAsia="宋体" w:cs="宋体"/>
          <w:sz w:val="24"/>
          <w:szCs w:val="24"/>
        </w:rPr>
        <w:t>］</w:t>
      </w:r>
      <w:r>
        <w:rPr>
          <w:rFonts w:hint="eastAsia" w:ascii="宋体" w:hAnsi="宋体" w:eastAsia="宋体" w:cs="宋体"/>
          <w:sz w:val="24"/>
          <w:szCs w:val="24"/>
          <w:lang w:val="en-US" w:eastAsia="zh-CN"/>
        </w:rPr>
        <w:t>齐宝库,朱娅,马博等.</w:t>
      </w:r>
      <w:r>
        <w:rPr>
          <w:rFonts w:hint="eastAsia" w:ascii="宋体" w:hAnsi="宋体" w:eastAsia="宋体" w:cs="宋体"/>
          <w:color w:val="000000"/>
          <w:kern w:val="0"/>
          <w:sz w:val="24"/>
          <w:szCs w:val="24"/>
          <w:lang w:val="en-US" w:eastAsia="zh-CN" w:bidi="ar"/>
        </w:rPr>
        <w:t>装配式建筑综合效益分析方法研究</w:t>
      </w:r>
      <w:r>
        <w:rPr>
          <w:rFonts w:hint="eastAsia" w:ascii="宋体" w:hAnsi="宋体" w:eastAsia="宋体" w:cs="宋体"/>
          <w:color w:val="231F20"/>
          <w:kern w:val="0"/>
          <w:sz w:val="24"/>
          <w:szCs w:val="24"/>
          <w:lang w:val="en-US" w:eastAsia="zh-CN" w:bidi="ar"/>
        </w:rPr>
        <w:t>[J].施工技术，2016(4):39-43。</w:t>
      </w:r>
    </w:p>
    <w:p>
      <w:pPr>
        <w:keepNext w:val="0"/>
        <w:keepLines w:val="0"/>
        <w:widowControl/>
        <w:suppressLineNumbers w:val="0"/>
        <w:spacing w:line="360" w:lineRule="auto"/>
        <w:jc w:val="left"/>
        <w:rPr>
          <w:rFonts w:hint="eastAsia" w:ascii="宋体" w:hAnsi="宋体" w:eastAsia="宋体" w:cs="宋体"/>
          <w:color w:val="231F20"/>
          <w:kern w:val="0"/>
          <w:sz w:val="24"/>
          <w:szCs w:val="24"/>
          <w:lang w:val="en-US" w:eastAsia="zh-CN" w:bidi="ar"/>
        </w:rPr>
      </w:pPr>
      <w:r>
        <w:rPr>
          <w:rFonts w:hint="eastAsia" w:ascii="宋体" w:hAnsi="宋体" w:eastAsia="宋体" w:cs="宋体"/>
          <w:sz w:val="24"/>
          <w:szCs w:val="24"/>
        </w:rPr>
        <w:t>［</w:t>
      </w:r>
      <w:r>
        <w:rPr>
          <w:rFonts w:hint="eastAsia" w:ascii="宋体" w:hAnsi="宋体" w:eastAsia="宋体" w:cs="宋体"/>
          <w:sz w:val="24"/>
          <w:szCs w:val="24"/>
          <w:lang w:val="en-US" w:eastAsia="zh-CN"/>
        </w:rPr>
        <w:t>14</w:t>
      </w:r>
      <w:r>
        <w:rPr>
          <w:rFonts w:hint="eastAsia" w:ascii="宋体" w:hAnsi="宋体" w:eastAsia="宋体" w:cs="宋体"/>
          <w:sz w:val="24"/>
          <w:szCs w:val="24"/>
        </w:rPr>
        <w:t>］</w:t>
      </w:r>
      <w:r>
        <w:rPr>
          <w:rFonts w:hint="eastAsia" w:ascii="宋体" w:hAnsi="宋体" w:eastAsia="宋体" w:cs="宋体"/>
          <w:sz w:val="24"/>
          <w:szCs w:val="24"/>
          <w:lang w:val="en-US" w:eastAsia="zh-CN"/>
        </w:rPr>
        <w:t>黄亮.</w:t>
      </w:r>
      <w:r>
        <w:rPr>
          <w:rFonts w:hint="eastAsia" w:ascii="宋体" w:hAnsi="宋体" w:eastAsia="宋体" w:cs="宋体"/>
          <w:color w:val="000000"/>
          <w:kern w:val="0"/>
          <w:sz w:val="24"/>
          <w:szCs w:val="24"/>
          <w:lang w:val="en-US" w:eastAsia="zh-CN" w:bidi="ar"/>
        </w:rPr>
        <w:t>装配式轻钢结构住宅在西部农村的应用探索</w:t>
      </w:r>
      <w:r>
        <w:rPr>
          <w:rFonts w:hint="eastAsia" w:ascii="宋体" w:hAnsi="宋体" w:eastAsia="宋体" w:cs="宋体"/>
          <w:color w:val="231F20"/>
          <w:kern w:val="0"/>
          <w:sz w:val="24"/>
          <w:szCs w:val="24"/>
          <w:lang w:val="en-US" w:eastAsia="zh-CN" w:bidi="ar"/>
        </w:rPr>
        <w:t>[J].建筑论坛与建筑设计，2019(2):28-29。</w:t>
      </w:r>
    </w:p>
    <w:p>
      <w:pPr>
        <w:keepNext w:val="0"/>
        <w:keepLines w:val="0"/>
        <w:widowControl/>
        <w:suppressLineNumbers w:val="0"/>
        <w:spacing w:line="360" w:lineRule="auto"/>
        <w:jc w:val="left"/>
        <w:rPr>
          <w:rFonts w:hint="eastAsia" w:ascii="宋体" w:hAnsi="宋体" w:eastAsia="宋体" w:cs="宋体"/>
          <w:color w:val="231F20"/>
          <w:kern w:val="0"/>
          <w:sz w:val="24"/>
          <w:szCs w:val="24"/>
          <w:lang w:val="en-US" w:eastAsia="zh-CN" w:bidi="ar"/>
        </w:rPr>
      </w:pPr>
      <w:r>
        <w:rPr>
          <w:rFonts w:hint="eastAsia" w:ascii="宋体" w:hAnsi="宋体" w:eastAsia="宋体" w:cs="宋体"/>
          <w:sz w:val="24"/>
          <w:szCs w:val="24"/>
        </w:rPr>
        <w:t>［</w:t>
      </w:r>
      <w:r>
        <w:rPr>
          <w:rFonts w:hint="eastAsia" w:ascii="宋体" w:hAnsi="宋体" w:eastAsia="宋体" w:cs="宋体"/>
          <w:sz w:val="24"/>
          <w:szCs w:val="24"/>
          <w:lang w:val="en-US" w:eastAsia="zh-CN"/>
        </w:rPr>
        <w:t>15</w:t>
      </w:r>
      <w:r>
        <w:rPr>
          <w:rFonts w:hint="eastAsia" w:ascii="宋体" w:hAnsi="宋体" w:eastAsia="宋体" w:cs="宋体"/>
          <w:sz w:val="24"/>
          <w:szCs w:val="24"/>
        </w:rPr>
        <w:t>］</w:t>
      </w:r>
      <w:r>
        <w:rPr>
          <w:rFonts w:hint="eastAsia" w:ascii="宋体" w:hAnsi="宋体" w:eastAsia="宋体" w:cs="宋体"/>
          <w:sz w:val="24"/>
          <w:szCs w:val="24"/>
          <w:lang w:val="en-US" w:eastAsia="zh-CN"/>
        </w:rPr>
        <w:t>郭章林,梁婷婷.浅谈装配式建筑的发展</w:t>
      </w:r>
      <w:r>
        <w:rPr>
          <w:rFonts w:hint="eastAsia" w:ascii="宋体" w:hAnsi="宋体" w:eastAsia="宋体" w:cs="宋体"/>
          <w:color w:val="231F20"/>
          <w:kern w:val="0"/>
          <w:sz w:val="24"/>
          <w:szCs w:val="24"/>
          <w:lang w:val="en-US" w:eastAsia="zh-CN" w:bidi="ar"/>
        </w:rPr>
        <w:t>[J].价值工程，2017:233-235。</w:t>
      </w:r>
    </w:p>
    <w:p>
      <w:pPr>
        <w:keepNext w:val="0"/>
        <w:keepLines w:val="0"/>
        <w:widowControl/>
        <w:suppressLineNumbers w:val="0"/>
        <w:spacing w:line="360" w:lineRule="auto"/>
        <w:jc w:val="left"/>
        <w:rPr>
          <w:rFonts w:hint="eastAsia" w:ascii="宋体" w:hAnsi="宋体" w:eastAsia="宋体" w:cs="宋体"/>
          <w:color w:val="231F20"/>
          <w:kern w:val="0"/>
          <w:sz w:val="24"/>
          <w:szCs w:val="24"/>
          <w:lang w:val="en-US" w:eastAsia="zh-CN" w:bidi="ar"/>
        </w:rPr>
      </w:pPr>
    </w:p>
    <w:p>
      <w:pPr>
        <w:keepNext w:val="0"/>
        <w:keepLines w:val="0"/>
        <w:widowControl/>
        <w:suppressLineNumbers w:val="0"/>
        <w:spacing w:line="360" w:lineRule="auto"/>
        <w:jc w:val="left"/>
        <w:rPr>
          <w:rFonts w:hint="eastAsia" w:ascii="宋体" w:hAnsi="宋体" w:eastAsia="宋体" w:cs="宋体"/>
          <w:color w:val="231F20"/>
          <w:kern w:val="0"/>
          <w:sz w:val="24"/>
          <w:szCs w:val="24"/>
          <w:lang w:val="en-US" w:eastAsia="zh-CN" w:bidi="ar"/>
        </w:rPr>
      </w:pPr>
    </w:p>
    <w:p>
      <w:pPr>
        <w:keepNext w:val="0"/>
        <w:keepLines w:val="0"/>
        <w:widowControl/>
        <w:suppressLineNumbers w:val="0"/>
        <w:spacing w:line="360" w:lineRule="auto"/>
        <w:jc w:val="left"/>
        <w:rPr>
          <w:rFonts w:hint="eastAsia" w:ascii="宋体" w:hAnsi="宋体" w:eastAsia="宋体" w:cs="宋体"/>
          <w:color w:val="231F20"/>
          <w:kern w:val="0"/>
          <w:sz w:val="24"/>
          <w:szCs w:val="24"/>
          <w:lang w:val="en-US" w:eastAsia="zh-CN" w:bidi="ar"/>
        </w:rPr>
      </w:pPr>
      <w:r>
        <w:rPr>
          <w:rFonts w:hint="eastAsia" w:ascii="宋体" w:hAnsi="宋体" w:eastAsia="宋体" w:cs="宋体"/>
          <w:color w:val="231F20"/>
          <w:kern w:val="0"/>
          <w:sz w:val="24"/>
          <w:szCs w:val="24"/>
          <w:lang w:val="en-US" w:eastAsia="zh-CN" w:bidi="ar"/>
        </w:rPr>
        <w:t>王肖维（1990- ），男，汉族，四川乐山，乐山市人民医院 科员，学士学位，土木工程专业。</w:t>
      </w:r>
    </w:p>
    <w:p>
      <w:pPr>
        <w:keepNext w:val="0"/>
        <w:keepLines w:val="0"/>
        <w:widowControl/>
        <w:suppressLineNumbers w:val="0"/>
        <w:spacing w:line="360" w:lineRule="auto"/>
        <w:jc w:val="left"/>
        <w:rPr>
          <w:rFonts w:hint="default" w:ascii="宋体" w:hAnsi="宋体" w:eastAsia="宋体" w:cs="宋体"/>
          <w:color w:val="231F20"/>
          <w:kern w:val="0"/>
          <w:sz w:val="24"/>
          <w:szCs w:val="24"/>
          <w:lang w:val="en-US" w:eastAsia="zh-CN" w:bidi="ar"/>
        </w:rPr>
      </w:pPr>
      <w:r>
        <w:rPr>
          <w:rFonts w:hint="eastAsia" w:ascii="宋体" w:hAnsi="宋体" w:eastAsia="宋体" w:cs="宋体"/>
          <w:color w:val="231F20"/>
          <w:kern w:val="0"/>
          <w:sz w:val="24"/>
          <w:szCs w:val="24"/>
          <w:lang w:val="en-US" w:eastAsia="zh-CN" w:bidi="ar"/>
        </w:rPr>
        <w:t>电话：</w:t>
      </w:r>
      <w:r>
        <w:rPr>
          <w:rFonts w:hint="eastAsia" w:ascii="宋体" w:hAnsi="宋体" w:eastAsia="宋体" w:cs="宋体"/>
          <w:color w:val="auto"/>
          <w:kern w:val="0"/>
          <w:sz w:val="24"/>
          <w:szCs w:val="24"/>
          <w:u w:val="none"/>
          <w:lang w:val="en-US" w:eastAsia="zh-CN" w:bidi="ar"/>
        </w:rPr>
        <w:fldChar w:fldCharType="begin"/>
      </w:r>
      <w:r>
        <w:rPr>
          <w:rFonts w:hint="eastAsia" w:ascii="宋体" w:hAnsi="宋体" w:eastAsia="宋体" w:cs="宋体"/>
          <w:color w:val="auto"/>
          <w:kern w:val="0"/>
          <w:sz w:val="24"/>
          <w:szCs w:val="24"/>
          <w:u w:val="none"/>
          <w:lang w:val="en-US" w:eastAsia="zh-CN" w:bidi="ar"/>
        </w:rPr>
        <w:instrText xml:space="preserve"> HYPERLINK "mailto:18090350622，330220133@qq.com，四川省乐山市市中区滨河路爱丁堡" </w:instrText>
      </w:r>
      <w:r>
        <w:rPr>
          <w:rFonts w:hint="eastAsia" w:ascii="宋体" w:hAnsi="宋体" w:eastAsia="宋体" w:cs="宋体"/>
          <w:color w:val="auto"/>
          <w:kern w:val="0"/>
          <w:sz w:val="24"/>
          <w:szCs w:val="24"/>
          <w:u w:val="none"/>
          <w:lang w:val="en-US" w:eastAsia="zh-CN" w:bidi="ar"/>
        </w:rPr>
        <w:fldChar w:fldCharType="separate"/>
      </w:r>
      <w:r>
        <w:rPr>
          <w:rStyle w:val="5"/>
          <w:rFonts w:hint="eastAsia" w:ascii="宋体" w:hAnsi="宋体" w:eastAsia="宋体" w:cs="宋体"/>
          <w:color w:val="auto"/>
          <w:kern w:val="0"/>
          <w:sz w:val="24"/>
          <w:szCs w:val="24"/>
          <w:u w:val="none"/>
          <w:lang w:val="en-US" w:eastAsia="zh-CN" w:bidi="ar"/>
        </w:rPr>
        <w:t>18090350622，邮箱：330220133@qq.com，地址：四川省乐山市市中区滨河路爱丁堡</w:t>
      </w:r>
      <w:r>
        <w:rPr>
          <w:rFonts w:hint="eastAsia" w:ascii="宋体" w:hAnsi="宋体" w:eastAsia="宋体" w:cs="宋体"/>
          <w:color w:val="auto"/>
          <w:kern w:val="0"/>
          <w:sz w:val="24"/>
          <w:szCs w:val="24"/>
          <w:u w:val="none"/>
          <w:lang w:val="en-US" w:eastAsia="zh-CN" w:bidi="ar"/>
        </w:rPr>
        <w:fldChar w:fldCharType="end"/>
      </w:r>
      <w:r>
        <w:rPr>
          <w:rFonts w:hint="eastAsia" w:ascii="宋体" w:hAnsi="宋体" w:eastAsia="宋体" w:cs="宋体"/>
          <w:color w:val="auto"/>
          <w:kern w:val="0"/>
          <w:sz w:val="24"/>
          <w:szCs w:val="24"/>
          <w:u w:val="none"/>
          <w:lang w:val="en-US" w:eastAsia="zh-CN" w:bidi="ar"/>
        </w:rPr>
        <w:t>，邮编：</w:t>
      </w:r>
      <w:r>
        <w:rPr>
          <w:rFonts w:hint="eastAsia" w:ascii="宋体" w:hAnsi="宋体" w:eastAsia="宋体" w:cs="宋体"/>
          <w:color w:val="231F20"/>
          <w:kern w:val="0"/>
          <w:sz w:val="24"/>
          <w:szCs w:val="24"/>
          <w:lang w:val="en-US" w:eastAsia="zh-CN" w:bidi="ar"/>
        </w:rPr>
        <w:t>614000。</w:t>
      </w:r>
    </w:p>
    <w:p>
      <w:pPr>
        <w:keepNext w:val="0"/>
        <w:keepLines w:val="0"/>
        <w:widowControl/>
        <w:suppressLineNumbers w:val="0"/>
        <w:jc w:val="left"/>
        <w:rPr>
          <w:rFonts w:hint="default" w:asciiTheme="majorEastAsia" w:hAnsiTheme="majorEastAsia" w:eastAsiaTheme="majorEastAsia" w:cstheme="majorEastAsia"/>
          <w:color w:val="231F20"/>
          <w:kern w:val="0"/>
          <w:sz w:val="28"/>
          <w:szCs w:val="28"/>
          <w:lang w:val="en-US" w:eastAsia="zh-CN" w:bidi="ar"/>
        </w:rPr>
      </w:pPr>
    </w:p>
    <w:p>
      <w:pPr>
        <w:keepNext w:val="0"/>
        <w:keepLines w:val="0"/>
        <w:widowControl/>
        <w:suppressLineNumbers w:val="0"/>
        <w:jc w:val="left"/>
        <w:rPr>
          <w:rFonts w:hint="default" w:asciiTheme="majorEastAsia" w:hAnsiTheme="majorEastAsia" w:eastAsiaTheme="majorEastAsia" w:cstheme="majorEastAsia"/>
          <w:color w:val="231F20"/>
          <w:kern w:val="0"/>
          <w:sz w:val="28"/>
          <w:szCs w:val="28"/>
          <w:lang w:val="en-US" w:eastAsia="zh-CN" w:bidi="ar"/>
        </w:rPr>
      </w:pPr>
    </w:p>
    <w:p>
      <w:pPr>
        <w:keepNext w:val="0"/>
        <w:keepLines w:val="0"/>
        <w:widowControl/>
        <w:suppressLineNumbers w:val="0"/>
        <w:jc w:val="left"/>
        <w:rPr>
          <w:rFonts w:hint="default" w:asciiTheme="majorEastAsia" w:hAnsiTheme="majorEastAsia" w:eastAsiaTheme="majorEastAsia" w:cstheme="majorEastAsia"/>
          <w:color w:val="231F20"/>
          <w:kern w:val="0"/>
          <w:sz w:val="28"/>
          <w:szCs w:val="28"/>
          <w:lang w:val="en-US" w:eastAsia="zh-CN" w:bidi="ar"/>
        </w:rPr>
      </w:pPr>
    </w:p>
    <w:p>
      <w:pPr>
        <w:keepNext w:val="0"/>
        <w:keepLines w:val="0"/>
        <w:widowControl/>
        <w:suppressLineNumbers w:val="0"/>
        <w:jc w:val="left"/>
        <w:rPr>
          <w:rFonts w:hint="default" w:asciiTheme="majorEastAsia" w:hAnsiTheme="majorEastAsia" w:eastAsiaTheme="majorEastAsia" w:cstheme="majorEastAsia"/>
          <w:color w:val="231F20"/>
          <w:kern w:val="0"/>
          <w:sz w:val="28"/>
          <w:szCs w:val="28"/>
          <w:lang w:val="en-US" w:eastAsia="zh-CN" w:bidi="ar"/>
        </w:rPr>
      </w:pPr>
    </w:p>
    <w:p>
      <w:pPr>
        <w:keepNext w:val="0"/>
        <w:keepLines w:val="0"/>
        <w:widowControl/>
        <w:suppressLineNumbers w:val="0"/>
        <w:jc w:val="left"/>
        <w:rPr>
          <w:rFonts w:hint="default" w:asciiTheme="majorEastAsia" w:hAnsiTheme="majorEastAsia" w:eastAsiaTheme="majorEastAsia" w:cstheme="majorEastAsia"/>
          <w:color w:val="231F20"/>
          <w:kern w:val="0"/>
          <w:sz w:val="28"/>
          <w:szCs w:val="28"/>
          <w:lang w:val="en-US" w:eastAsia="zh-CN" w:bidi="ar"/>
        </w:rPr>
      </w:pPr>
    </w:p>
    <w:p>
      <w:pPr>
        <w:keepNext w:val="0"/>
        <w:keepLines w:val="0"/>
        <w:widowControl/>
        <w:suppressLineNumbers w:val="0"/>
        <w:jc w:val="left"/>
        <w:rPr>
          <w:rFonts w:hint="default" w:asciiTheme="majorEastAsia" w:hAnsiTheme="majorEastAsia" w:eastAsiaTheme="majorEastAsia" w:cstheme="majorEastAsia"/>
          <w:color w:val="231F20"/>
          <w:kern w:val="0"/>
          <w:sz w:val="28"/>
          <w:szCs w:val="28"/>
          <w:lang w:val="en-US" w:eastAsia="zh-CN" w:bidi="ar"/>
        </w:rPr>
      </w:pPr>
    </w:p>
    <w:p>
      <w:pPr>
        <w:keepNext w:val="0"/>
        <w:keepLines w:val="0"/>
        <w:widowControl/>
        <w:suppressLineNumbers w:val="0"/>
        <w:jc w:val="left"/>
        <w:rPr>
          <w:rFonts w:hint="eastAsia" w:asciiTheme="minorEastAsia" w:hAnsiTheme="minorEastAsia" w:eastAsiaTheme="minorEastAsia" w:cstheme="minorEastAsia"/>
          <w:color w:val="231F20"/>
          <w:kern w:val="0"/>
          <w:sz w:val="28"/>
          <w:szCs w:val="28"/>
          <w:lang w:val="en-US" w:eastAsia="zh-CN" w:bidi="ar"/>
        </w:rPr>
      </w:pPr>
    </w:p>
    <w:p>
      <w:pPr>
        <w:keepNext w:val="0"/>
        <w:keepLines w:val="0"/>
        <w:widowControl/>
        <w:suppressLineNumbers w:val="0"/>
        <w:jc w:val="left"/>
        <w:rPr>
          <w:rFonts w:hint="default" w:asciiTheme="majorEastAsia" w:hAnsiTheme="majorEastAsia" w:eastAsiaTheme="majorEastAsia" w:cstheme="majorEastAsia"/>
          <w:sz w:val="28"/>
          <w:szCs w:val="28"/>
          <w:lang w:val="en-US" w:eastAsia="zh-CN"/>
        </w:rPr>
      </w:pPr>
    </w:p>
    <w:p>
      <w:pPr>
        <w:rPr>
          <w:rFonts w:hint="eastAsia" w:asciiTheme="majorEastAsia" w:hAnsiTheme="majorEastAsia" w:eastAsiaTheme="majorEastAsia" w:cstheme="majorEastAsia"/>
          <w:b w:val="0"/>
          <w:bCs w:val="0"/>
          <w:sz w:val="28"/>
          <w:szCs w:val="28"/>
          <w:lang w:val="en-US" w:eastAsia="zh-CN"/>
        </w:rPr>
      </w:pPr>
    </w:p>
    <w:p>
      <w:pPr>
        <w:numPr>
          <w:ilvl w:val="0"/>
          <w:numId w:val="0"/>
        </w:numPr>
        <w:rPr>
          <w:rFonts w:hint="default"/>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3162776"/>
    <w:multiLevelType w:val="singleLevel"/>
    <w:tmpl w:val="A3162776"/>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85178"/>
    <w:rsid w:val="0135584A"/>
    <w:rsid w:val="091B7AED"/>
    <w:rsid w:val="09FB3864"/>
    <w:rsid w:val="0AD44961"/>
    <w:rsid w:val="0CCC5F39"/>
    <w:rsid w:val="0DAB5C50"/>
    <w:rsid w:val="0E912331"/>
    <w:rsid w:val="110C49A3"/>
    <w:rsid w:val="11E9042D"/>
    <w:rsid w:val="1382350B"/>
    <w:rsid w:val="13C237D3"/>
    <w:rsid w:val="18AB4677"/>
    <w:rsid w:val="196D06F5"/>
    <w:rsid w:val="1BE6797F"/>
    <w:rsid w:val="1EAD2309"/>
    <w:rsid w:val="1EE1624F"/>
    <w:rsid w:val="20A04404"/>
    <w:rsid w:val="22E73788"/>
    <w:rsid w:val="23DC5BCC"/>
    <w:rsid w:val="247A7EF5"/>
    <w:rsid w:val="26BC7287"/>
    <w:rsid w:val="28B27D12"/>
    <w:rsid w:val="340364FA"/>
    <w:rsid w:val="36CC0622"/>
    <w:rsid w:val="3CBB2C7A"/>
    <w:rsid w:val="426E6733"/>
    <w:rsid w:val="46264A51"/>
    <w:rsid w:val="46597D00"/>
    <w:rsid w:val="466C14F9"/>
    <w:rsid w:val="47AD32E9"/>
    <w:rsid w:val="47CA5FAC"/>
    <w:rsid w:val="4ABE1BB2"/>
    <w:rsid w:val="4C816D18"/>
    <w:rsid w:val="4CC223DE"/>
    <w:rsid w:val="4CFF0134"/>
    <w:rsid w:val="4D603F5D"/>
    <w:rsid w:val="4E6C0721"/>
    <w:rsid w:val="50321AFA"/>
    <w:rsid w:val="50A44BA3"/>
    <w:rsid w:val="51AC391A"/>
    <w:rsid w:val="522B0778"/>
    <w:rsid w:val="561A3CBA"/>
    <w:rsid w:val="575D04AF"/>
    <w:rsid w:val="57FC7647"/>
    <w:rsid w:val="5B310436"/>
    <w:rsid w:val="5B4B2D0D"/>
    <w:rsid w:val="5B8D4FBA"/>
    <w:rsid w:val="636350C6"/>
    <w:rsid w:val="660A0CD4"/>
    <w:rsid w:val="660B0AE7"/>
    <w:rsid w:val="66507531"/>
    <w:rsid w:val="68DE55A1"/>
    <w:rsid w:val="6AE83F9D"/>
    <w:rsid w:val="71B02521"/>
    <w:rsid w:val="73413E18"/>
    <w:rsid w:val="751B581C"/>
    <w:rsid w:val="763B67F6"/>
    <w:rsid w:val="79754AB7"/>
    <w:rsid w:val="7B0D5F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56</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windows10</dc:creator>
  <cp:lastModifiedBy>windows10</cp:lastModifiedBy>
  <dcterms:modified xsi:type="dcterms:W3CDTF">2020-03-27T03:34:12Z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