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0858A" w14:textId="77777777" w:rsidR="00AA33D1" w:rsidRPr="00E35D5C" w:rsidRDefault="00AA33D1" w:rsidP="00E2672B">
      <w:pPr>
        <w:autoSpaceDE w:val="0"/>
        <w:autoSpaceDN w:val="0"/>
        <w:adjustRightInd w:val="0"/>
        <w:spacing w:line="400" w:lineRule="atLeast"/>
        <w:jc w:val="center"/>
        <w:rPr>
          <w:rFonts w:asciiTheme="minorEastAsia" w:hAnsiTheme="minorEastAsia" w:hint="eastAsia"/>
          <w:b/>
          <w:sz w:val="28"/>
          <w:szCs w:val="21"/>
        </w:rPr>
      </w:pPr>
      <w:r w:rsidRPr="00E35D5C">
        <w:rPr>
          <w:rFonts w:asciiTheme="minorEastAsia" w:hAnsiTheme="minorEastAsia"/>
          <w:b/>
          <w:sz w:val="28"/>
          <w:szCs w:val="21"/>
        </w:rPr>
        <w:t>素质拓展对中学生人际关系的干预研究</w:t>
      </w:r>
    </w:p>
    <w:p w14:paraId="3E121F79" w14:textId="0F0763B4" w:rsidR="00E35D5C" w:rsidRPr="00E35D5C" w:rsidRDefault="00E35D5C" w:rsidP="00E2672B">
      <w:pPr>
        <w:autoSpaceDE w:val="0"/>
        <w:autoSpaceDN w:val="0"/>
        <w:adjustRightInd w:val="0"/>
        <w:spacing w:line="400" w:lineRule="atLeast"/>
        <w:jc w:val="center"/>
        <w:rPr>
          <w:rFonts w:asciiTheme="minorEastAsia" w:hAnsiTheme="minorEastAsia" w:hint="eastAsia"/>
          <w:szCs w:val="21"/>
        </w:rPr>
      </w:pPr>
      <w:r w:rsidRPr="00E35D5C">
        <w:rPr>
          <w:rFonts w:asciiTheme="minorEastAsia" w:hAnsiTheme="minorEastAsia" w:hint="eastAsia"/>
          <w:szCs w:val="21"/>
        </w:rPr>
        <w:t>桂仙芝  苏艳梅  齐亚珍  杜宏程</w:t>
      </w:r>
    </w:p>
    <w:p w14:paraId="451C178A" w14:textId="77777777" w:rsidR="00E35D5C" w:rsidRPr="00BD69E7" w:rsidRDefault="00E35D5C" w:rsidP="00E2672B">
      <w:pPr>
        <w:autoSpaceDE w:val="0"/>
        <w:autoSpaceDN w:val="0"/>
        <w:adjustRightInd w:val="0"/>
        <w:spacing w:line="400" w:lineRule="atLeast"/>
        <w:jc w:val="center"/>
        <w:rPr>
          <w:rFonts w:asciiTheme="minorEastAsia" w:hAnsiTheme="minorEastAsia"/>
          <w:b/>
          <w:szCs w:val="21"/>
        </w:rPr>
      </w:pPr>
    </w:p>
    <w:p w14:paraId="3A73760E" w14:textId="18E88487" w:rsidR="00FD5090" w:rsidRPr="00BD69E7" w:rsidRDefault="00FD5090" w:rsidP="00FD5090">
      <w:pPr>
        <w:spacing w:line="300" w:lineRule="exact"/>
        <w:jc w:val="center"/>
        <w:rPr>
          <w:rFonts w:asciiTheme="minorEastAsia" w:hAnsiTheme="minorEastAsia"/>
          <w:szCs w:val="21"/>
        </w:rPr>
      </w:pPr>
      <w:r w:rsidRPr="00BD69E7">
        <w:rPr>
          <w:rFonts w:asciiTheme="minorEastAsia" w:hAnsiTheme="minorEastAsia" w:hint="eastAsia"/>
          <w:szCs w:val="21"/>
        </w:rPr>
        <w:t>单位：贵州师范学院     省市：贵州省贵阳市     邮编：550018</w:t>
      </w:r>
    </w:p>
    <w:p w14:paraId="3E95921A" w14:textId="77777777" w:rsidR="00FD5090" w:rsidRPr="00BD69E7" w:rsidRDefault="00FD5090" w:rsidP="00FD5090">
      <w:pPr>
        <w:spacing w:line="300" w:lineRule="exact"/>
        <w:jc w:val="center"/>
        <w:rPr>
          <w:rFonts w:asciiTheme="minorEastAsia" w:hAnsiTheme="minorEastAsia"/>
          <w:szCs w:val="21"/>
        </w:rPr>
      </w:pPr>
    </w:p>
    <w:p w14:paraId="38AFF5AC" w14:textId="53A2DC8A" w:rsidR="001D63D1" w:rsidRPr="00BD69E7" w:rsidRDefault="00AA33D1" w:rsidP="00BD69E7">
      <w:pPr>
        <w:spacing w:line="300" w:lineRule="exact"/>
        <w:ind w:firstLineChars="200" w:firstLine="420"/>
        <w:rPr>
          <w:rFonts w:asciiTheme="minorEastAsia" w:hAnsiTheme="minorEastAsia"/>
          <w:szCs w:val="21"/>
        </w:rPr>
      </w:pPr>
      <w:r w:rsidRPr="00BD69E7">
        <w:rPr>
          <w:rFonts w:asciiTheme="minorEastAsia" w:hAnsiTheme="minorEastAsia"/>
          <w:szCs w:val="21"/>
        </w:rPr>
        <w:t>摘要</w:t>
      </w:r>
      <w:r w:rsidRPr="00BD69E7">
        <w:rPr>
          <w:rFonts w:asciiTheme="minorEastAsia" w:hAnsiTheme="minorEastAsia" w:hint="eastAsia"/>
          <w:szCs w:val="21"/>
        </w:rPr>
        <w:t>：</w:t>
      </w:r>
      <w:r w:rsidRPr="00BD69E7">
        <w:rPr>
          <w:rFonts w:asciiTheme="minorEastAsia" w:hAnsiTheme="minorEastAsia"/>
          <w:szCs w:val="21"/>
        </w:rPr>
        <w:t>本研究</w:t>
      </w:r>
      <w:r w:rsidR="003A7F0F" w:rsidRPr="00BD69E7">
        <w:rPr>
          <w:rFonts w:asciiTheme="minorEastAsia" w:hAnsiTheme="minorEastAsia"/>
          <w:szCs w:val="21"/>
        </w:rPr>
        <w:t>运用了文献分析法</w:t>
      </w:r>
      <w:r w:rsidR="003A7F0F" w:rsidRPr="00BD69E7">
        <w:rPr>
          <w:rFonts w:asciiTheme="minorEastAsia" w:hAnsiTheme="minorEastAsia" w:hint="eastAsia"/>
          <w:szCs w:val="21"/>
        </w:rPr>
        <w:t>、</w:t>
      </w:r>
      <w:r w:rsidR="003A7F0F" w:rsidRPr="00BD69E7">
        <w:rPr>
          <w:rFonts w:asciiTheme="minorEastAsia" w:hAnsiTheme="minorEastAsia"/>
          <w:szCs w:val="21"/>
        </w:rPr>
        <w:t>问卷测量法等研究方法</w:t>
      </w:r>
      <w:r w:rsidR="003A7F0F" w:rsidRPr="00BD69E7">
        <w:rPr>
          <w:rFonts w:asciiTheme="minorEastAsia" w:hAnsiTheme="minorEastAsia" w:hint="eastAsia"/>
          <w:szCs w:val="21"/>
        </w:rPr>
        <w:t>并</w:t>
      </w:r>
      <w:r w:rsidRPr="00BD69E7">
        <w:rPr>
          <w:rFonts w:asciiTheme="minorEastAsia" w:hAnsiTheme="minorEastAsia"/>
          <w:szCs w:val="21"/>
        </w:rPr>
        <w:t>选取了贵阳市</w:t>
      </w:r>
      <w:r w:rsidR="00470CB4">
        <w:rPr>
          <w:rFonts w:asciiTheme="minorEastAsia" w:hAnsiTheme="minorEastAsia"/>
          <w:szCs w:val="21"/>
        </w:rPr>
        <w:t>乌当区</w:t>
      </w:r>
      <w:r w:rsidRPr="00BD69E7">
        <w:rPr>
          <w:rFonts w:asciiTheme="minorEastAsia" w:hAnsiTheme="minorEastAsia"/>
          <w:szCs w:val="21"/>
        </w:rPr>
        <w:t>新天</w:t>
      </w:r>
      <w:proofErr w:type="gramStart"/>
      <w:r w:rsidRPr="00BD69E7">
        <w:rPr>
          <w:rFonts w:asciiTheme="minorEastAsia" w:hAnsiTheme="minorEastAsia"/>
          <w:szCs w:val="21"/>
        </w:rPr>
        <w:t>学校</w:t>
      </w:r>
      <w:r w:rsidR="003A7F0F" w:rsidRPr="00BD69E7">
        <w:rPr>
          <w:rFonts w:asciiTheme="minorEastAsia" w:hAnsiTheme="minorEastAsia"/>
          <w:szCs w:val="21"/>
        </w:rPr>
        <w:t>七</w:t>
      </w:r>
      <w:proofErr w:type="gramEnd"/>
      <w:r w:rsidR="003A7F0F" w:rsidRPr="00BD69E7">
        <w:rPr>
          <w:rFonts w:asciiTheme="minorEastAsia" w:hAnsiTheme="minorEastAsia"/>
          <w:szCs w:val="21"/>
        </w:rPr>
        <w:t>年级三班的</w:t>
      </w:r>
      <w:r w:rsidR="003A7F0F" w:rsidRPr="00BD69E7">
        <w:rPr>
          <w:rFonts w:asciiTheme="minorEastAsia" w:hAnsiTheme="minorEastAsia" w:hint="eastAsia"/>
          <w:szCs w:val="21"/>
        </w:rPr>
        <w:t>39个学生为研究对象，在新天学校操场进行了六次针对中学生人际关系进行设计的素质拓展活动</w:t>
      </w:r>
      <w:r w:rsidR="005A4C92" w:rsidRPr="00BD69E7">
        <w:rPr>
          <w:rFonts w:asciiTheme="minorEastAsia" w:hAnsiTheme="minorEastAsia" w:hint="eastAsia"/>
          <w:szCs w:val="21"/>
        </w:rPr>
        <w:t>。活动前后均采用了《人际关系诊断量表》进行测验。后测的</w:t>
      </w:r>
      <w:r w:rsidR="002578AE" w:rsidRPr="00BD69E7">
        <w:rPr>
          <w:rFonts w:asciiTheme="minorEastAsia" w:hAnsiTheme="minorEastAsia" w:hint="eastAsia"/>
          <w:szCs w:val="21"/>
        </w:rPr>
        <w:t>描述统计</w:t>
      </w:r>
      <w:r w:rsidR="005A4C92" w:rsidRPr="00BD69E7">
        <w:rPr>
          <w:rFonts w:asciiTheme="minorEastAsia" w:hAnsiTheme="minorEastAsia" w:hint="eastAsia"/>
          <w:szCs w:val="21"/>
        </w:rPr>
        <w:t>分数</w:t>
      </w:r>
      <w:proofErr w:type="gramStart"/>
      <w:r w:rsidR="005A4C92" w:rsidRPr="00BD69E7">
        <w:rPr>
          <w:rFonts w:asciiTheme="minorEastAsia" w:hAnsiTheme="minorEastAsia" w:hint="eastAsia"/>
          <w:szCs w:val="21"/>
        </w:rPr>
        <w:t>小于前测的</w:t>
      </w:r>
      <w:proofErr w:type="gramEnd"/>
      <w:r w:rsidR="005A4C92" w:rsidRPr="00BD69E7">
        <w:rPr>
          <w:rFonts w:asciiTheme="minorEastAsia" w:hAnsiTheme="minorEastAsia" w:hint="eastAsia"/>
          <w:szCs w:val="21"/>
        </w:rPr>
        <w:t>分数，跟踪后测的分数</w:t>
      </w:r>
      <w:proofErr w:type="gramStart"/>
      <w:r w:rsidR="005A4C92" w:rsidRPr="00BD69E7">
        <w:rPr>
          <w:rFonts w:asciiTheme="minorEastAsia" w:hAnsiTheme="minorEastAsia" w:hint="eastAsia"/>
          <w:szCs w:val="21"/>
        </w:rPr>
        <w:t>小于前测的</w:t>
      </w:r>
      <w:proofErr w:type="gramEnd"/>
      <w:r w:rsidR="005A4C92" w:rsidRPr="00BD69E7">
        <w:rPr>
          <w:rFonts w:asciiTheme="minorEastAsia" w:hAnsiTheme="minorEastAsia" w:hint="eastAsia"/>
          <w:szCs w:val="21"/>
        </w:rPr>
        <w:t>分数但大于后测的分数，</w:t>
      </w:r>
      <w:proofErr w:type="gramStart"/>
      <w:r w:rsidR="005A4C92" w:rsidRPr="00BD69E7">
        <w:rPr>
          <w:rFonts w:asciiTheme="minorEastAsia" w:hAnsiTheme="minorEastAsia" w:hint="eastAsia"/>
          <w:szCs w:val="21"/>
        </w:rPr>
        <w:t>前测与</w:t>
      </w:r>
      <w:proofErr w:type="gramEnd"/>
      <w:r w:rsidR="005A4C92" w:rsidRPr="00BD69E7">
        <w:rPr>
          <w:rFonts w:asciiTheme="minorEastAsia" w:hAnsiTheme="minorEastAsia" w:hint="eastAsia"/>
          <w:szCs w:val="21"/>
        </w:rPr>
        <w:t>后测的配对样本T检验的结果不显著</w:t>
      </w:r>
      <w:r w:rsidR="00BA7CDF" w:rsidRPr="00BD69E7">
        <w:rPr>
          <w:rFonts w:asciiTheme="minorEastAsia" w:hAnsiTheme="minorEastAsia" w:hint="eastAsia"/>
          <w:szCs w:val="21"/>
        </w:rPr>
        <w:t>。就描述统计的结果而言，后测成绩相较</w:t>
      </w:r>
      <w:proofErr w:type="gramStart"/>
      <w:r w:rsidR="00BA7CDF" w:rsidRPr="00BD69E7">
        <w:rPr>
          <w:rFonts w:asciiTheme="minorEastAsia" w:hAnsiTheme="minorEastAsia" w:hint="eastAsia"/>
          <w:szCs w:val="21"/>
        </w:rPr>
        <w:t>于前测成绩</w:t>
      </w:r>
      <w:proofErr w:type="gramEnd"/>
      <w:r w:rsidR="00BA7CDF" w:rsidRPr="00BD69E7">
        <w:rPr>
          <w:rFonts w:asciiTheme="minorEastAsia" w:hAnsiTheme="minorEastAsia" w:hint="eastAsia"/>
          <w:szCs w:val="21"/>
        </w:rPr>
        <w:t>有所下降</w:t>
      </w:r>
      <w:r w:rsidR="002578AE" w:rsidRPr="00BD69E7">
        <w:rPr>
          <w:rFonts w:asciiTheme="minorEastAsia" w:hAnsiTheme="minorEastAsia" w:hint="eastAsia"/>
          <w:szCs w:val="21"/>
        </w:rPr>
        <w:t>，说明虽然T检验没有达到显著水平，但仍</w:t>
      </w:r>
      <w:r w:rsidR="00E35D5C">
        <w:rPr>
          <w:rFonts w:asciiTheme="minorEastAsia" w:hAnsiTheme="minorEastAsia" w:hint="eastAsia"/>
          <w:szCs w:val="21"/>
        </w:rPr>
        <w:t>有</w:t>
      </w:r>
      <w:r w:rsidR="00470CB4">
        <w:rPr>
          <w:rFonts w:asciiTheme="minorEastAsia" w:hAnsiTheme="minorEastAsia" w:hint="eastAsia"/>
          <w:szCs w:val="21"/>
        </w:rPr>
        <w:t>积极</w:t>
      </w:r>
      <w:r w:rsidR="002578AE" w:rsidRPr="00BD69E7">
        <w:rPr>
          <w:rFonts w:asciiTheme="minorEastAsia" w:hAnsiTheme="minorEastAsia" w:hint="eastAsia"/>
          <w:szCs w:val="21"/>
        </w:rPr>
        <w:t>效果</w:t>
      </w:r>
      <w:r w:rsidR="00BA7CDF" w:rsidRPr="00BD69E7">
        <w:rPr>
          <w:rFonts w:asciiTheme="minorEastAsia" w:hAnsiTheme="minorEastAsia" w:hint="eastAsia"/>
          <w:szCs w:val="21"/>
        </w:rPr>
        <w:t>。</w:t>
      </w:r>
    </w:p>
    <w:p w14:paraId="51708899" w14:textId="77777777" w:rsidR="005C20B2" w:rsidRPr="00BD69E7" w:rsidRDefault="005C20B2" w:rsidP="00BD69E7">
      <w:pPr>
        <w:spacing w:line="300" w:lineRule="exact"/>
        <w:ind w:firstLineChars="200" w:firstLine="420"/>
        <w:rPr>
          <w:rFonts w:asciiTheme="minorEastAsia" w:hAnsiTheme="minorEastAsia"/>
          <w:szCs w:val="21"/>
        </w:rPr>
      </w:pPr>
    </w:p>
    <w:p w14:paraId="65352980" w14:textId="77777777" w:rsidR="003A7F0F" w:rsidRPr="00BD69E7" w:rsidRDefault="003A7F0F"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关键词</w:t>
      </w:r>
      <w:r w:rsidR="00063E02" w:rsidRPr="00BD69E7">
        <w:rPr>
          <w:rFonts w:asciiTheme="minorEastAsia" w:hAnsiTheme="minorEastAsia" w:hint="eastAsia"/>
          <w:szCs w:val="21"/>
        </w:rPr>
        <w:t>：素质拓展 中学生 人际关系</w:t>
      </w:r>
    </w:p>
    <w:p w14:paraId="4385FE20" w14:textId="77777777" w:rsidR="005C20B2" w:rsidRPr="00BD69E7" w:rsidRDefault="005C20B2" w:rsidP="00BD69E7">
      <w:pPr>
        <w:spacing w:line="300" w:lineRule="exact"/>
        <w:ind w:firstLineChars="200" w:firstLine="420"/>
        <w:rPr>
          <w:rFonts w:asciiTheme="minorEastAsia" w:hAnsiTheme="minorEastAsia"/>
          <w:szCs w:val="21"/>
        </w:rPr>
      </w:pPr>
    </w:p>
    <w:p w14:paraId="0672D750" w14:textId="77777777" w:rsidR="00063E02" w:rsidRPr="00BD69E7" w:rsidRDefault="00063E02" w:rsidP="009A6F60">
      <w:pPr>
        <w:pStyle w:val="a5"/>
        <w:numPr>
          <w:ilvl w:val="0"/>
          <w:numId w:val="3"/>
        </w:numPr>
        <w:spacing w:line="300" w:lineRule="exact"/>
        <w:ind w:firstLineChars="0"/>
        <w:rPr>
          <w:rFonts w:asciiTheme="minorEastAsia" w:hAnsiTheme="minorEastAsia"/>
          <w:szCs w:val="21"/>
        </w:rPr>
      </w:pPr>
      <w:r w:rsidRPr="00BD69E7">
        <w:rPr>
          <w:rFonts w:asciiTheme="minorEastAsia" w:hAnsiTheme="minorEastAsia" w:hint="eastAsia"/>
          <w:szCs w:val="21"/>
        </w:rPr>
        <w:t>研究目的</w:t>
      </w:r>
      <w:r w:rsidR="006732E9" w:rsidRPr="00BD69E7">
        <w:rPr>
          <w:rFonts w:asciiTheme="minorEastAsia" w:hAnsiTheme="minorEastAsia" w:hint="eastAsia"/>
          <w:szCs w:val="21"/>
        </w:rPr>
        <w:t>：</w:t>
      </w:r>
    </w:p>
    <w:p w14:paraId="7EBAC8B0" w14:textId="77777777" w:rsidR="006732E9" w:rsidRPr="00BD69E7" w:rsidRDefault="006732E9"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本研究的主要目的是探究中学生的人际交往问题，并用素质拓展的方式进行干预，初一年级的学生处于一个关键期，刚出少年到青少年初期发展的过渡阶段，加上对新环境的不适应和学习压力的增加，在人际交往方面可能会出现不同的问题，本研究认为素质拓展活动有利于缓解或消除他们在人际交往中的一些问题。帮助学生学会一些人际交往技巧，有一个良好的人际关系，形成一个合理的人际关系交往思维。</w:t>
      </w:r>
    </w:p>
    <w:p w14:paraId="5EB203B8" w14:textId="77777777" w:rsidR="005C20B2" w:rsidRPr="00BD69E7" w:rsidRDefault="005C20B2" w:rsidP="009A6F60">
      <w:pPr>
        <w:pStyle w:val="a5"/>
        <w:spacing w:line="300" w:lineRule="exact"/>
        <w:ind w:left="420" w:firstLineChars="0" w:firstLine="0"/>
        <w:rPr>
          <w:rFonts w:asciiTheme="minorEastAsia" w:hAnsiTheme="minorEastAsia"/>
          <w:szCs w:val="21"/>
        </w:rPr>
      </w:pPr>
    </w:p>
    <w:p w14:paraId="6E458661" w14:textId="77777777" w:rsidR="006732E9" w:rsidRPr="00BD69E7" w:rsidRDefault="004C5F40" w:rsidP="009A6F60">
      <w:pPr>
        <w:spacing w:line="300" w:lineRule="exact"/>
        <w:rPr>
          <w:rFonts w:asciiTheme="minorEastAsia" w:hAnsiTheme="minorEastAsia"/>
          <w:szCs w:val="21"/>
        </w:rPr>
      </w:pPr>
      <w:r w:rsidRPr="00BD69E7">
        <w:rPr>
          <w:rFonts w:asciiTheme="minorEastAsia" w:hAnsiTheme="minorEastAsia" w:hint="eastAsia"/>
          <w:szCs w:val="21"/>
        </w:rPr>
        <w:t>二、</w:t>
      </w:r>
      <w:r w:rsidR="006732E9" w:rsidRPr="00BD69E7">
        <w:rPr>
          <w:rFonts w:asciiTheme="minorEastAsia" w:hAnsiTheme="minorEastAsia" w:hint="eastAsia"/>
          <w:szCs w:val="21"/>
        </w:rPr>
        <w:t>研究意义：</w:t>
      </w:r>
    </w:p>
    <w:p w14:paraId="7C411D96" w14:textId="77777777" w:rsidR="00074793" w:rsidRPr="00BD69E7" w:rsidRDefault="002C1E48" w:rsidP="00BD69E7">
      <w:pPr>
        <w:spacing w:line="300" w:lineRule="exact"/>
        <w:ind w:firstLineChars="200" w:firstLine="420"/>
        <w:rPr>
          <w:rFonts w:asciiTheme="minorEastAsia" w:hAnsiTheme="minorEastAsia"/>
          <w:szCs w:val="21"/>
        </w:rPr>
      </w:pPr>
      <w:r w:rsidRPr="00BD69E7">
        <w:rPr>
          <w:rFonts w:asciiTheme="minorEastAsia" w:hAnsiTheme="minorEastAsia" w:hint="eastAsia"/>
          <w:color w:val="000000" w:themeColor="text1"/>
          <w:szCs w:val="21"/>
        </w:rPr>
        <w:t>人际关系是人与人之间由于交往而产生的一种相对稳定的心理关系,人际交往能力和人际关系是在人的社会化过程中逐渐形成和发展起来的,人际关系的状况在一定程度上是人际交往能力的重要体现,是个体社会化的重要媒介。</w:t>
      </w:r>
      <w:r w:rsidR="00074793" w:rsidRPr="00BD69E7">
        <w:rPr>
          <w:rFonts w:asciiTheme="minorEastAsia" w:hAnsiTheme="minorEastAsia" w:hint="eastAsia"/>
          <w:color w:val="000000" w:themeColor="text1"/>
          <w:szCs w:val="21"/>
        </w:rPr>
        <w:t>在国家教育部颁布的《中学生的心理健康标准》中提出，中学生应该有和谐的人际关系：既是善于与人交往且喜欢与人交往，人际关系的好坏决定了他的性格，人际关系好的为人活泼，不好的则比较沉默，久而久之会产生自闭心理，而心理的发育往往赶不上生理的发育，产生心理疾病。素质拓展是一种体验式的学习方法，强调“做中学”，是现代人和现代组织全新的学习方法。素质拓展训练能够帮助青少年了解自身优点，正确看待自身缺点，提高自我认识能力同时激发中学生与人交往的欲望，锻炼了他们与人沟通和交流的能力，让他们</w:t>
      </w:r>
      <w:r w:rsidR="00074793" w:rsidRPr="00BD69E7">
        <w:rPr>
          <w:rFonts w:asciiTheme="minorEastAsia" w:hAnsiTheme="minorEastAsia" w:hint="eastAsia"/>
          <w:szCs w:val="21"/>
        </w:rPr>
        <w:t>感受到来自他人的关心，感受</w:t>
      </w:r>
      <w:proofErr w:type="gramStart"/>
      <w:r w:rsidR="00074793" w:rsidRPr="00BD69E7">
        <w:rPr>
          <w:rFonts w:asciiTheme="minorEastAsia" w:hAnsiTheme="minorEastAsia" w:hint="eastAsia"/>
          <w:szCs w:val="21"/>
        </w:rPr>
        <w:t>到交流</w:t>
      </w:r>
      <w:proofErr w:type="gramEnd"/>
      <w:r w:rsidR="00074793" w:rsidRPr="00BD69E7">
        <w:rPr>
          <w:rFonts w:asciiTheme="minorEastAsia" w:hAnsiTheme="minorEastAsia" w:hint="eastAsia"/>
          <w:szCs w:val="21"/>
        </w:rPr>
        <w:t>的积极影响，同时学会理解和支持他人，养成换位思考的好习惯，培养和谐的人际关系。</w:t>
      </w:r>
    </w:p>
    <w:p w14:paraId="6919087D" w14:textId="77777777" w:rsidR="005C20B2" w:rsidRPr="00BD69E7" w:rsidRDefault="005C20B2" w:rsidP="009A6F60">
      <w:pPr>
        <w:pStyle w:val="a5"/>
        <w:spacing w:line="300" w:lineRule="exact"/>
        <w:ind w:left="420" w:firstLineChars="0" w:firstLine="0"/>
        <w:rPr>
          <w:rFonts w:asciiTheme="minorEastAsia" w:hAnsiTheme="minorEastAsia"/>
          <w:szCs w:val="21"/>
        </w:rPr>
      </w:pPr>
    </w:p>
    <w:p w14:paraId="00678D23" w14:textId="77777777" w:rsidR="004C5F40" w:rsidRPr="00BD69E7" w:rsidRDefault="002C1E48" w:rsidP="009A6F60">
      <w:pPr>
        <w:pStyle w:val="a5"/>
        <w:numPr>
          <w:ilvl w:val="0"/>
          <w:numId w:val="4"/>
        </w:numPr>
        <w:spacing w:line="300" w:lineRule="exact"/>
        <w:ind w:firstLineChars="0"/>
        <w:rPr>
          <w:rFonts w:asciiTheme="minorEastAsia" w:hAnsiTheme="minorEastAsia"/>
          <w:szCs w:val="21"/>
        </w:rPr>
      </w:pPr>
      <w:r w:rsidRPr="00BD69E7">
        <w:rPr>
          <w:rFonts w:asciiTheme="minorEastAsia" w:hAnsiTheme="minorEastAsia"/>
          <w:szCs w:val="21"/>
        </w:rPr>
        <w:t>研究方法</w:t>
      </w:r>
      <w:r w:rsidRPr="00BD69E7">
        <w:rPr>
          <w:rFonts w:asciiTheme="minorEastAsia" w:hAnsiTheme="minorEastAsia" w:hint="eastAsia"/>
          <w:szCs w:val="21"/>
        </w:rPr>
        <w:t>：</w:t>
      </w:r>
    </w:p>
    <w:p w14:paraId="1F9E3682" w14:textId="77777777" w:rsidR="009A6F60" w:rsidRPr="00BD69E7" w:rsidRDefault="009A6F60" w:rsidP="009A6F60">
      <w:pPr>
        <w:pStyle w:val="a5"/>
        <w:spacing w:line="300" w:lineRule="exact"/>
        <w:ind w:left="480" w:firstLineChars="0" w:firstLine="0"/>
        <w:rPr>
          <w:rFonts w:asciiTheme="minorEastAsia" w:hAnsiTheme="minorEastAsia"/>
          <w:szCs w:val="21"/>
        </w:rPr>
      </w:pPr>
    </w:p>
    <w:p w14:paraId="139DD4F3" w14:textId="77777777" w:rsidR="00D95140" w:rsidRPr="00BD69E7" w:rsidRDefault="00B6278B" w:rsidP="009A6F60">
      <w:pPr>
        <w:pStyle w:val="a5"/>
        <w:numPr>
          <w:ilvl w:val="0"/>
          <w:numId w:val="5"/>
        </w:numPr>
        <w:spacing w:line="300" w:lineRule="exact"/>
        <w:ind w:firstLineChars="0"/>
        <w:rPr>
          <w:rFonts w:asciiTheme="minorEastAsia" w:hAnsiTheme="minorEastAsia"/>
          <w:szCs w:val="21"/>
        </w:rPr>
      </w:pPr>
      <w:r w:rsidRPr="00BD69E7">
        <w:rPr>
          <w:rFonts w:asciiTheme="minorEastAsia" w:hAnsiTheme="minorEastAsia" w:hint="eastAsia"/>
          <w:szCs w:val="21"/>
        </w:rPr>
        <w:t>研究对象：</w:t>
      </w:r>
    </w:p>
    <w:p w14:paraId="28FF2739" w14:textId="77777777" w:rsidR="002C1E48" w:rsidRPr="00BD69E7" w:rsidRDefault="00B6278B"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新天</w:t>
      </w:r>
      <w:proofErr w:type="gramStart"/>
      <w:r w:rsidRPr="00BD69E7">
        <w:rPr>
          <w:rFonts w:asciiTheme="minorEastAsia" w:hAnsiTheme="minorEastAsia" w:hint="eastAsia"/>
          <w:szCs w:val="21"/>
        </w:rPr>
        <w:t>学校七</w:t>
      </w:r>
      <w:proofErr w:type="gramEnd"/>
      <w:r w:rsidRPr="00BD69E7">
        <w:rPr>
          <w:rFonts w:asciiTheme="minorEastAsia" w:hAnsiTheme="minorEastAsia" w:hint="eastAsia"/>
          <w:szCs w:val="21"/>
        </w:rPr>
        <w:t>年级三班的39名学生，其中20名男生，19名女生，无肢体残疾，被试年龄在13~14岁。</w:t>
      </w:r>
    </w:p>
    <w:p w14:paraId="5F909158" w14:textId="77777777" w:rsidR="004C5F40" w:rsidRPr="00BD69E7" w:rsidRDefault="004C5F40" w:rsidP="009A6F60">
      <w:pPr>
        <w:pStyle w:val="a5"/>
        <w:spacing w:line="300" w:lineRule="exact"/>
        <w:ind w:left="720" w:firstLineChars="0" w:firstLine="0"/>
        <w:rPr>
          <w:rFonts w:asciiTheme="minorEastAsia" w:hAnsiTheme="minorEastAsia"/>
          <w:szCs w:val="21"/>
        </w:rPr>
      </w:pPr>
    </w:p>
    <w:p w14:paraId="4824BC6D" w14:textId="77777777" w:rsidR="00D95140" w:rsidRPr="00BD69E7" w:rsidRDefault="00B6278B" w:rsidP="00D95140">
      <w:pPr>
        <w:pStyle w:val="a5"/>
        <w:numPr>
          <w:ilvl w:val="0"/>
          <w:numId w:val="5"/>
        </w:numPr>
        <w:spacing w:line="300" w:lineRule="exact"/>
        <w:ind w:firstLineChars="0"/>
        <w:rPr>
          <w:rFonts w:asciiTheme="minorEastAsia" w:hAnsiTheme="minorEastAsia"/>
          <w:szCs w:val="21"/>
        </w:rPr>
      </w:pPr>
      <w:r w:rsidRPr="00BD69E7">
        <w:rPr>
          <w:rFonts w:asciiTheme="minorEastAsia" w:hAnsiTheme="minorEastAsia" w:hint="eastAsia"/>
          <w:szCs w:val="21"/>
        </w:rPr>
        <w:t>研究工具：</w:t>
      </w:r>
    </w:p>
    <w:p w14:paraId="445D8B2C" w14:textId="60247084" w:rsidR="0048497B" w:rsidRPr="00BD69E7" w:rsidRDefault="00B6278B"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研究的主要工具为问卷，问卷的题目来自于人际关系诊断量表</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1</w:t>
      </w:r>
      <w:r w:rsidR="00763E6A" w:rsidRPr="00763E6A">
        <w:rPr>
          <w:rFonts w:asciiTheme="minorEastAsia" w:hAnsiTheme="minorEastAsia" w:cs="宋体" w:hint="eastAsia"/>
          <w:szCs w:val="21"/>
          <w:vertAlign w:val="superscript"/>
        </w:rPr>
        <w:t>］</w:t>
      </w:r>
      <w:r w:rsidRPr="00BD69E7">
        <w:rPr>
          <w:rFonts w:asciiTheme="minorEastAsia" w:hAnsiTheme="minorEastAsia" w:hint="eastAsia"/>
          <w:szCs w:val="21"/>
        </w:rPr>
        <w:t>，本量表的题目一共有</w:t>
      </w:r>
      <w:r w:rsidRPr="00BD69E7">
        <w:rPr>
          <w:rFonts w:asciiTheme="minorEastAsia" w:hAnsiTheme="minorEastAsia"/>
          <w:szCs w:val="21"/>
        </w:rPr>
        <w:t>28</w:t>
      </w:r>
      <w:r w:rsidRPr="00BD69E7">
        <w:rPr>
          <w:rFonts w:asciiTheme="minorEastAsia" w:hAnsiTheme="minorEastAsia" w:hint="eastAsia"/>
          <w:szCs w:val="21"/>
        </w:rPr>
        <w:t>个，有四个</w:t>
      </w:r>
      <w:r w:rsidR="009F18CD" w:rsidRPr="00BD69E7">
        <w:rPr>
          <w:rFonts w:asciiTheme="minorEastAsia" w:hAnsiTheme="minorEastAsia" w:hint="eastAsia"/>
          <w:szCs w:val="21"/>
        </w:rPr>
        <w:t>维度</w:t>
      </w:r>
      <w:r w:rsidRPr="00BD69E7">
        <w:rPr>
          <w:rFonts w:asciiTheme="minorEastAsia" w:hAnsiTheme="minorEastAsia" w:hint="eastAsia"/>
          <w:szCs w:val="21"/>
        </w:rPr>
        <w:t>，第一个水平主要是被测者在交谈方面的行为困扰程度；第二个水平是测被测者在交际与交友方面的困扰程度；第三个水平测被测者在待人接物方面的困扰程度；第四个程度所测的是被试者与异性朋友交往的困扰程度。</w:t>
      </w:r>
    </w:p>
    <w:p w14:paraId="53B0EE33" w14:textId="77777777" w:rsidR="0048497B" w:rsidRPr="00BD69E7" w:rsidRDefault="0048497B"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lastRenderedPageBreak/>
        <w:t>该问卷内部一致性为0.81，重测信度大于0.7。该问卷一共有28个题，计分方式为两级计分，1分和0分，符合为1分，不符合为0分。题目内容较为简洁，易理解，适合该群体填写。学生根据自己的真实情况填写即可。</w:t>
      </w:r>
    </w:p>
    <w:p w14:paraId="45AF04DA" w14:textId="77777777" w:rsidR="004C5F40" w:rsidRPr="00BD69E7" w:rsidRDefault="004C5F40" w:rsidP="009A6F60">
      <w:pPr>
        <w:spacing w:line="300" w:lineRule="exact"/>
        <w:rPr>
          <w:rFonts w:asciiTheme="minorEastAsia" w:hAnsiTheme="minorEastAsia"/>
          <w:szCs w:val="21"/>
        </w:rPr>
      </w:pPr>
    </w:p>
    <w:p w14:paraId="6659EF5E" w14:textId="77777777" w:rsidR="0048497B" w:rsidRPr="00BD69E7" w:rsidRDefault="0048497B" w:rsidP="009A6F60">
      <w:pPr>
        <w:spacing w:line="300" w:lineRule="exact"/>
        <w:rPr>
          <w:rFonts w:asciiTheme="minorEastAsia" w:hAnsiTheme="minorEastAsia"/>
          <w:szCs w:val="21"/>
        </w:rPr>
      </w:pPr>
      <w:r w:rsidRPr="00BD69E7">
        <w:rPr>
          <w:rFonts w:asciiTheme="minorEastAsia" w:hAnsiTheme="minorEastAsia" w:hint="eastAsia"/>
          <w:szCs w:val="21"/>
        </w:rPr>
        <w:t>（三）研究程序：</w:t>
      </w:r>
    </w:p>
    <w:p w14:paraId="2340D0A0" w14:textId="701FCF57" w:rsidR="00E32578" w:rsidRPr="00BD69E7" w:rsidRDefault="006C4FD9"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本次研究一共进行了六次素质拓展活动和前测、后测、跟踪后测</w:t>
      </w:r>
      <w:r w:rsidR="00B6278B" w:rsidRPr="00BD69E7">
        <w:rPr>
          <w:rFonts w:asciiTheme="minorEastAsia" w:hAnsiTheme="minorEastAsia" w:hint="eastAsia"/>
          <w:szCs w:val="21"/>
        </w:rPr>
        <w:t>三次问卷调查</w:t>
      </w:r>
      <w:r w:rsidR="005A4C92" w:rsidRPr="00BD69E7">
        <w:rPr>
          <w:rFonts w:asciiTheme="minorEastAsia" w:hAnsiTheme="minorEastAsia" w:hint="eastAsia"/>
          <w:szCs w:val="21"/>
        </w:rPr>
        <w:t>，</w:t>
      </w:r>
      <w:proofErr w:type="gramStart"/>
      <w:r w:rsidR="005A4C92" w:rsidRPr="00BD69E7">
        <w:rPr>
          <w:rFonts w:asciiTheme="minorEastAsia" w:hAnsiTheme="minorEastAsia" w:hint="eastAsia"/>
          <w:szCs w:val="21"/>
        </w:rPr>
        <w:t>其中前测与</w:t>
      </w:r>
      <w:proofErr w:type="gramEnd"/>
      <w:r w:rsidR="005A4C92" w:rsidRPr="00BD69E7">
        <w:rPr>
          <w:rFonts w:asciiTheme="minorEastAsia" w:hAnsiTheme="minorEastAsia" w:hint="eastAsia"/>
          <w:szCs w:val="21"/>
        </w:rPr>
        <w:t>后测间隔时间为42天，后测与跟踪后测间隔时间为30天，</w:t>
      </w:r>
      <w:proofErr w:type="gramStart"/>
      <w:r w:rsidR="005A4C92" w:rsidRPr="00BD69E7">
        <w:rPr>
          <w:rFonts w:asciiTheme="minorEastAsia" w:hAnsiTheme="minorEastAsia" w:hint="eastAsia"/>
          <w:szCs w:val="21"/>
        </w:rPr>
        <w:t>其中前测与</w:t>
      </w:r>
      <w:proofErr w:type="gramEnd"/>
      <w:r w:rsidR="005A4C92" w:rsidRPr="00BD69E7">
        <w:rPr>
          <w:rFonts w:asciiTheme="minorEastAsia" w:hAnsiTheme="minorEastAsia" w:hint="eastAsia"/>
          <w:szCs w:val="21"/>
        </w:rPr>
        <w:t>后</w:t>
      </w:r>
      <w:proofErr w:type="gramStart"/>
      <w:r w:rsidR="005A4C92" w:rsidRPr="00BD69E7">
        <w:rPr>
          <w:rFonts w:asciiTheme="minorEastAsia" w:hAnsiTheme="minorEastAsia" w:hint="eastAsia"/>
          <w:szCs w:val="21"/>
        </w:rPr>
        <w:t>测之间</w:t>
      </w:r>
      <w:proofErr w:type="gramEnd"/>
      <w:r w:rsidR="00264F89" w:rsidRPr="00BD69E7">
        <w:rPr>
          <w:rFonts w:asciiTheme="minorEastAsia" w:hAnsiTheme="minorEastAsia" w:hint="eastAsia"/>
          <w:szCs w:val="21"/>
        </w:rPr>
        <w:t>每间隔一周进行一次素质拓展活动，素质拓展活动共六次</w:t>
      </w:r>
      <w:r w:rsidR="00B6278B" w:rsidRPr="00BD69E7">
        <w:rPr>
          <w:rFonts w:asciiTheme="minorEastAsia" w:hAnsiTheme="minorEastAsia" w:hint="eastAsia"/>
          <w:szCs w:val="21"/>
        </w:rPr>
        <w:t>。</w:t>
      </w:r>
      <w:r w:rsidR="00E32578" w:rsidRPr="00BD69E7">
        <w:rPr>
          <w:rFonts w:asciiTheme="minorEastAsia" w:hAnsiTheme="minorEastAsia" w:hint="eastAsia"/>
          <w:szCs w:val="21"/>
        </w:rPr>
        <w:t>六次素质拓展活动的内容分别为：</w:t>
      </w:r>
    </w:p>
    <w:p w14:paraId="08905E0C" w14:textId="77777777" w:rsidR="00E32578" w:rsidRPr="00BD69E7" w:rsidRDefault="00E32578" w:rsidP="009A6F60">
      <w:pPr>
        <w:spacing w:line="300" w:lineRule="exact"/>
        <w:rPr>
          <w:rFonts w:asciiTheme="minorEastAsia" w:hAnsiTheme="minorEastAsia"/>
          <w:szCs w:val="21"/>
        </w:rPr>
      </w:pPr>
    </w:p>
    <w:tbl>
      <w:tblPr>
        <w:tblpPr w:leftFromText="180" w:rightFromText="180" w:vertAnchor="text" w:horzAnchor="margin" w:tblpXSpec="center" w:tblpY="-198"/>
        <w:tblOverlap w:val="never"/>
        <w:tblW w:w="0" w:type="auto"/>
        <w:tblLayout w:type="fixed"/>
        <w:tblLook w:val="0000" w:firstRow="0" w:lastRow="0" w:firstColumn="0" w:lastColumn="0" w:noHBand="0" w:noVBand="0"/>
      </w:tblPr>
      <w:tblGrid>
        <w:gridCol w:w="1242"/>
        <w:gridCol w:w="2008"/>
        <w:gridCol w:w="3900"/>
      </w:tblGrid>
      <w:tr w:rsidR="00446737" w:rsidRPr="00BD69E7" w14:paraId="4D2BD633" w14:textId="77777777" w:rsidTr="00446737">
        <w:trPr>
          <w:trHeight w:val="400"/>
        </w:trPr>
        <w:tc>
          <w:tcPr>
            <w:tcW w:w="1242" w:type="dxa"/>
            <w:tcBorders>
              <w:top w:val="single" w:sz="4" w:space="0" w:color="auto"/>
              <w:left w:val="single" w:sz="4" w:space="0" w:color="auto"/>
              <w:bottom w:val="single" w:sz="4" w:space="0" w:color="auto"/>
              <w:right w:val="single" w:sz="4" w:space="0" w:color="auto"/>
            </w:tcBorders>
            <w:noWrap/>
            <w:vAlign w:val="center"/>
          </w:tcPr>
          <w:p w14:paraId="2574B69F"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活动次数</w:t>
            </w:r>
          </w:p>
        </w:tc>
        <w:tc>
          <w:tcPr>
            <w:tcW w:w="2008" w:type="dxa"/>
            <w:tcBorders>
              <w:top w:val="single" w:sz="4" w:space="0" w:color="auto"/>
              <w:left w:val="nil"/>
              <w:bottom w:val="single" w:sz="4" w:space="0" w:color="auto"/>
              <w:right w:val="single" w:sz="4" w:space="0" w:color="auto"/>
            </w:tcBorders>
            <w:noWrap/>
            <w:vAlign w:val="center"/>
          </w:tcPr>
          <w:p w14:paraId="098EB773"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活动目标</w:t>
            </w:r>
          </w:p>
        </w:tc>
        <w:tc>
          <w:tcPr>
            <w:tcW w:w="3900" w:type="dxa"/>
            <w:tcBorders>
              <w:top w:val="single" w:sz="4" w:space="0" w:color="auto"/>
              <w:left w:val="nil"/>
              <w:bottom w:val="single" w:sz="4" w:space="0" w:color="auto"/>
              <w:right w:val="single" w:sz="4" w:space="0" w:color="auto"/>
            </w:tcBorders>
            <w:noWrap/>
            <w:vAlign w:val="center"/>
          </w:tcPr>
          <w:p w14:paraId="43206768"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活动内容和流程</w:t>
            </w:r>
          </w:p>
        </w:tc>
      </w:tr>
      <w:tr w:rsidR="00446737" w:rsidRPr="00BD69E7" w14:paraId="4A6620BC" w14:textId="77777777" w:rsidTr="00446737">
        <w:trPr>
          <w:trHeight w:val="400"/>
        </w:trPr>
        <w:tc>
          <w:tcPr>
            <w:tcW w:w="1242" w:type="dxa"/>
            <w:tcBorders>
              <w:top w:val="nil"/>
              <w:left w:val="single" w:sz="4" w:space="0" w:color="auto"/>
              <w:bottom w:val="single" w:sz="4" w:space="0" w:color="auto"/>
              <w:right w:val="single" w:sz="4" w:space="0" w:color="auto"/>
            </w:tcBorders>
            <w:noWrap/>
            <w:vAlign w:val="center"/>
          </w:tcPr>
          <w:p w14:paraId="25C53F11"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第1次</w:t>
            </w:r>
          </w:p>
        </w:tc>
        <w:tc>
          <w:tcPr>
            <w:tcW w:w="2008" w:type="dxa"/>
            <w:tcBorders>
              <w:top w:val="nil"/>
              <w:left w:val="nil"/>
              <w:bottom w:val="single" w:sz="4" w:space="0" w:color="auto"/>
              <w:right w:val="single" w:sz="4" w:space="0" w:color="auto"/>
            </w:tcBorders>
            <w:noWrap/>
            <w:vAlign w:val="center"/>
          </w:tcPr>
          <w:p w14:paraId="1B112F2B"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打破僵局，活跃气氛</w:t>
            </w:r>
          </w:p>
        </w:tc>
        <w:tc>
          <w:tcPr>
            <w:tcW w:w="3900" w:type="dxa"/>
            <w:tcBorders>
              <w:top w:val="nil"/>
              <w:left w:val="nil"/>
              <w:bottom w:val="single" w:sz="4" w:space="0" w:color="auto"/>
              <w:right w:val="single" w:sz="4" w:space="0" w:color="auto"/>
            </w:tcBorders>
            <w:noWrap/>
            <w:vAlign w:val="center"/>
          </w:tcPr>
          <w:p w14:paraId="7D4B3CBD"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自我介绍，名字串句，交头接耳</w:t>
            </w:r>
          </w:p>
        </w:tc>
      </w:tr>
      <w:tr w:rsidR="00446737" w:rsidRPr="00BD69E7" w14:paraId="1BF3745A" w14:textId="77777777" w:rsidTr="00446737">
        <w:trPr>
          <w:trHeight w:val="610"/>
        </w:trPr>
        <w:tc>
          <w:tcPr>
            <w:tcW w:w="1242" w:type="dxa"/>
            <w:tcBorders>
              <w:top w:val="nil"/>
              <w:left w:val="single" w:sz="4" w:space="0" w:color="auto"/>
              <w:bottom w:val="single" w:sz="4" w:space="0" w:color="auto"/>
              <w:right w:val="single" w:sz="4" w:space="0" w:color="auto"/>
            </w:tcBorders>
            <w:noWrap/>
            <w:vAlign w:val="center"/>
          </w:tcPr>
          <w:p w14:paraId="4B02B2B9"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第2次</w:t>
            </w:r>
          </w:p>
        </w:tc>
        <w:tc>
          <w:tcPr>
            <w:tcW w:w="2008" w:type="dxa"/>
            <w:tcBorders>
              <w:top w:val="nil"/>
              <w:left w:val="nil"/>
              <w:bottom w:val="single" w:sz="4" w:space="0" w:color="auto"/>
              <w:right w:val="single" w:sz="4" w:space="0" w:color="auto"/>
            </w:tcBorders>
            <w:noWrap/>
            <w:vAlign w:val="center"/>
          </w:tcPr>
          <w:p w14:paraId="418F48A9"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学会倾听和沟通</w:t>
            </w:r>
          </w:p>
        </w:tc>
        <w:tc>
          <w:tcPr>
            <w:tcW w:w="3900" w:type="dxa"/>
            <w:tcBorders>
              <w:top w:val="nil"/>
              <w:left w:val="nil"/>
              <w:bottom w:val="single" w:sz="4" w:space="0" w:color="auto"/>
              <w:right w:val="single" w:sz="4" w:space="0" w:color="auto"/>
            </w:tcBorders>
            <w:vAlign w:val="center"/>
          </w:tcPr>
          <w:p w14:paraId="30E352FD"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分享和他人交往过程中比较愉悦的事情，游戏（同舟共济，坐地起身）</w:t>
            </w:r>
          </w:p>
        </w:tc>
      </w:tr>
      <w:tr w:rsidR="00446737" w:rsidRPr="00BD69E7" w14:paraId="4136165C" w14:textId="77777777" w:rsidTr="00446737">
        <w:trPr>
          <w:trHeight w:val="570"/>
        </w:trPr>
        <w:tc>
          <w:tcPr>
            <w:tcW w:w="1242" w:type="dxa"/>
            <w:tcBorders>
              <w:top w:val="nil"/>
              <w:left w:val="single" w:sz="4" w:space="0" w:color="auto"/>
              <w:bottom w:val="single" w:sz="4" w:space="0" w:color="auto"/>
              <w:right w:val="single" w:sz="4" w:space="0" w:color="auto"/>
            </w:tcBorders>
            <w:noWrap/>
            <w:vAlign w:val="center"/>
          </w:tcPr>
          <w:p w14:paraId="65C35C43"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第3次</w:t>
            </w:r>
          </w:p>
        </w:tc>
        <w:tc>
          <w:tcPr>
            <w:tcW w:w="2008" w:type="dxa"/>
            <w:tcBorders>
              <w:top w:val="nil"/>
              <w:left w:val="nil"/>
              <w:bottom w:val="single" w:sz="4" w:space="0" w:color="auto"/>
              <w:right w:val="single" w:sz="4" w:space="0" w:color="auto"/>
            </w:tcBorders>
            <w:noWrap/>
            <w:vAlign w:val="center"/>
          </w:tcPr>
          <w:p w14:paraId="12B75FB1"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学会信任他人</w:t>
            </w:r>
          </w:p>
        </w:tc>
        <w:tc>
          <w:tcPr>
            <w:tcW w:w="3900" w:type="dxa"/>
            <w:tcBorders>
              <w:top w:val="nil"/>
              <w:left w:val="nil"/>
              <w:bottom w:val="single" w:sz="4" w:space="0" w:color="auto"/>
              <w:right w:val="single" w:sz="4" w:space="0" w:color="auto"/>
            </w:tcBorders>
            <w:vAlign w:val="center"/>
          </w:tcPr>
          <w:p w14:paraId="1FDECB9D"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分享信任故事，游戏（盲人与拐杖，信任背摔）</w:t>
            </w:r>
          </w:p>
        </w:tc>
      </w:tr>
      <w:tr w:rsidR="00446737" w:rsidRPr="00BD69E7" w14:paraId="468C9CC9" w14:textId="77777777" w:rsidTr="00446737">
        <w:trPr>
          <w:trHeight w:val="810"/>
        </w:trPr>
        <w:tc>
          <w:tcPr>
            <w:tcW w:w="1242" w:type="dxa"/>
            <w:tcBorders>
              <w:top w:val="nil"/>
              <w:left w:val="single" w:sz="4" w:space="0" w:color="auto"/>
              <w:bottom w:val="single" w:sz="4" w:space="0" w:color="auto"/>
              <w:right w:val="single" w:sz="4" w:space="0" w:color="auto"/>
            </w:tcBorders>
            <w:noWrap/>
            <w:vAlign w:val="center"/>
          </w:tcPr>
          <w:p w14:paraId="53049678"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第4次</w:t>
            </w:r>
          </w:p>
        </w:tc>
        <w:tc>
          <w:tcPr>
            <w:tcW w:w="2008" w:type="dxa"/>
            <w:tcBorders>
              <w:top w:val="nil"/>
              <w:left w:val="nil"/>
              <w:bottom w:val="single" w:sz="4" w:space="0" w:color="auto"/>
              <w:right w:val="single" w:sz="4" w:space="0" w:color="auto"/>
            </w:tcBorders>
            <w:noWrap/>
            <w:vAlign w:val="center"/>
          </w:tcPr>
          <w:p w14:paraId="720D6BA2"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学会解决人际冲突</w:t>
            </w:r>
          </w:p>
        </w:tc>
        <w:tc>
          <w:tcPr>
            <w:tcW w:w="3900" w:type="dxa"/>
            <w:tcBorders>
              <w:top w:val="nil"/>
              <w:left w:val="nil"/>
              <w:bottom w:val="single" w:sz="4" w:space="0" w:color="auto"/>
              <w:right w:val="single" w:sz="4" w:space="0" w:color="auto"/>
            </w:tcBorders>
            <w:vAlign w:val="center"/>
          </w:tcPr>
          <w:p w14:paraId="07E7113A"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分享自己身上出现的人际冲突，让同学们一起想办法可以怎么解决，游戏（心有</w:t>
            </w:r>
            <w:proofErr w:type="gramStart"/>
            <w:r w:rsidRPr="00BD69E7">
              <w:rPr>
                <w:rFonts w:asciiTheme="minorEastAsia" w:hAnsiTheme="minorEastAsia" w:cs="宋体" w:hint="eastAsia"/>
                <w:color w:val="000000"/>
                <w:kern w:val="0"/>
                <w:szCs w:val="21"/>
              </w:rPr>
              <w:t>千千</w:t>
            </w:r>
            <w:proofErr w:type="gramEnd"/>
            <w:r w:rsidRPr="00BD69E7">
              <w:rPr>
                <w:rFonts w:asciiTheme="minorEastAsia" w:hAnsiTheme="minorEastAsia" w:cs="宋体" w:hint="eastAsia"/>
                <w:color w:val="000000"/>
                <w:kern w:val="0"/>
                <w:szCs w:val="21"/>
              </w:rPr>
              <w:t>结，心心相印）</w:t>
            </w:r>
          </w:p>
        </w:tc>
      </w:tr>
      <w:tr w:rsidR="00446737" w:rsidRPr="00BD69E7" w14:paraId="4164A77F" w14:textId="77777777" w:rsidTr="00446737">
        <w:trPr>
          <w:trHeight w:val="400"/>
        </w:trPr>
        <w:tc>
          <w:tcPr>
            <w:tcW w:w="1242" w:type="dxa"/>
            <w:tcBorders>
              <w:top w:val="nil"/>
              <w:left w:val="single" w:sz="4" w:space="0" w:color="auto"/>
              <w:bottom w:val="single" w:sz="4" w:space="0" w:color="auto"/>
              <w:right w:val="single" w:sz="4" w:space="0" w:color="auto"/>
            </w:tcBorders>
            <w:noWrap/>
            <w:vAlign w:val="center"/>
          </w:tcPr>
          <w:p w14:paraId="1B67A623"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第5次</w:t>
            </w:r>
          </w:p>
        </w:tc>
        <w:tc>
          <w:tcPr>
            <w:tcW w:w="2008" w:type="dxa"/>
            <w:tcBorders>
              <w:top w:val="nil"/>
              <w:left w:val="nil"/>
              <w:bottom w:val="single" w:sz="4" w:space="0" w:color="auto"/>
              <w:right w:val="single" w:sz="4" w:space="0" w:color="auto"/>
            </w:tcBorders>
            <w:noWrap/>
            <w:vAlign w:val="center"/>
          </w:tcPr>
          <w:p w14:paraId="725D3B64"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学会一些人际交往技巧</w:t>
            </w:r>
          </w:p>
        </w:tc>
        <w:tc>
          <w:tcPr>
            <w:tcW w:w="3900" w:type="dxa"/>
            <w:tcBorders>
              <w:top w:val="nil"/>
              <w:left w:val="nil"/>
              <w:bottom w:val="single" w:sz="4" w:space="0" w:color="auto"/>
              <w:right w:val="single" w:sz="4" w:space="0" w:color="auto"/>
            </w:tcBorders>
            <w:noWrap/>
            <w:vAlign w:val="center"/>
          </w:tcPr>
          <w:p w14:paraId="7DBC71BF"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情景剧表演</w:t>
            </w:r>
          </w:p>
        </w:tc>
      </w:tr>
      <w:tr w:rsidR="00446737" w:rsidRPr="00BD69E7" w14:paraId="4BE91229" w14:textId="77777777" w:rsidTr="00446737">
        <w:trPr>
          <w:trHeight w:val="540"/>
        </w:trPr>
        <w:tc>
          <w:tcPr>
            <w:tcW w:w="1242" w:type="dxa"/>
            <w:tcBorders>
              <w:top w:val="nil"/>
              <w:left w:val="single" w:sz="4" w:space="0" w:color="auto"/>
              <w:bottom w:val="single" w:sz="4" w:space="0" w:color="auto"/>
              <w:right w:val="single" w:sz="4" w:space="0" w:color="auto"/>
            </w:tcBorders>
            <w:noWrap/>
            <w:vAlign w:val="center"/>
          </w:tcPr>
          <w:p w14:paraId="4D7A7765"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第6次</w:t>
            </w:r>
          </w:p>
        </w:tc>
        <w:tc>
          <w:tcPr>
            <w:tcW w:w="2008" w:type="dxa"/>
            <w:tcBorders>
              <w:top w:val="nil"/>
              <w:left w:val="nil"/>
              <w:bottom w:val="single" w:sz="4" w:space="0" w:color="auto"/>
              <w:right w:val="single" w:sz="4" w:space="0" w:color="auto"/>
            </w:tcBorders>
            <w:noWrap/>
            <w:vAlign w:val="center"/>
          </w:tcPr>
          <w:p w14:paraId="6E4349BC"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分享与告别</w:t>
            </w:r>
          </w:p>
        </w:tc>
        <w:tc>
          <w:tcPr>
            <w:tcW w:w="3900" w:type="dxa"/>
            <w:tcBorders>
              <w:top w:val="nil"/>
              <w:left w:val="nil"/>
              <w:bottom w:val="single" w:sz="4" w:space="0" w:color="auto"/>
              <w:right w:val="single" w:sz="4" w:space="0" w:color="auto"/>
            </w:tcBorders>
            <w:vAlign w:val="center"/>
          </w:tcPr>
          <w:p w14:paraId="2670AEA7" w14:textId="77777777" w:rsidR="00446737" w:rsidRPr="00BD69E7" w:rsidRDefault="00446737" w:rsidP="009A6F60">
            <w:pPr>
              <w:widowControl/>
              <w:spacing w:line="300" w:lineRule="exact"/>
              <w:jc w:val="center"/>
              <w:rPr>
                <w:rFonts w:asciiTheme="minorEastAsia" w:hAnsiTheme="minorEastAsia" w:cs="宋体"/>
                <w:color w:val="000000"/>
                <w:kern w:val="0"/>
                <w:szCs w:val="21"/>
              </w:rPr>
            </w:pPr>
            <w:r w:rsidRPr="00BD69E7">
              <w:rPr>
                <w:rFonts w:asciiTheme="minorEastAsia" w:hAnsiTheme="minorEastAsia" w:cs="宋体" w:hint="eastAsia"/>
                <w:color w:val="000000"/>
                <w:kern w:val="0"/>
                <w:szCs w:val="21"/>
              </w:rPr>
              <w:t>分享参加素质拓展后的感受，给自己写一封信</w:t>
            </w:r>
          </w:p>
        </w:tc>
      </w:tr>
    </w:tbl>
    <w:p w14:paraId="476A9266" w14:textId="77777777" w:rsidR="00446737" w:rsidRPr="00BD69E7" w:rsidRDefault="00446737" w:rsidP="009A6F60">
      <w:pPr>
        <w:spacing w:line="300" w:lineRule="exact"/>
        <w:rPr>
          <w:rFonts w:asciiTheme="minorEastAsia" w:hAnsiTheme="minorEastAsia"/>
          <w:szCs w:val="21"/>
        </w:rPr>
      </w:pPr>
    </w:p>
    <w:p w14:paraId="5E7F3549" w14:textId="77777777" w:rsidR="00446737" w:rsidRPr="00BD69E7" w:rsidRDefault="00446737" w:rsidP="009A6F60">
      <w:pPr>
        <w:spacing w:line="300" w:lineRule="exact"/>
        <w:rPr>
          <w:rFonts w:asciiTheme="minorEastAsia" w:hAnsiTheme="minorEastAsia"/>
          <w:szCs w:val="21"/>
        </w:rPr>
      </w:pPr>
    </w:p>
    <w:p w14:paraId="512C1061" w14:textId="77777777" w:rsidR="00446737" w:rsidRPr="00BD69E7" w:rsidRDefault="00446737" w:rsidP="009A6F60">
      <w:pPr>
        <w:spacing w:line="300" w:lineRule="exact"/>
        <w:rPr>
          <w:rFonts w:asciiTheme="minorEastAsia" w:hAnsiTheme="minorEastAsia"/>
          <w:szCs w:val="21"/>
        </w:rPr>
      </w:pPr>
    </w:p>
    <w:p w14:paraId="227D316E" w14:textId="77777777" w:rsidR="00446737" w:rsidRPr="00BD69E7" w:rsidRDefault="00446737" w:rsidP="009A6F60">
      <w:pPr>
        <w:spacing w:line="300" w:lineRule="exact"/>
        <w:rPr>
          <w:rFonts w:asciiTheme="minorEastAsia" w:hAnsiTheme="minorEastAsia"/>
          <w:szCs w:val="21"/>
        </w:rPr>
      </w:pPr>
    </w:p>
    <w:p w14:paraId="37DE1AC9" w14:textId="77777777" w:rsidR="00446737" w:rsidRPr="00BD69E7" w:rsidRDefault="00446737" w:rsidP="009A6F60">
      <w:pPr>
        <w:spacing w:line="300" w:lineRule="exact"/>
        <w:rPr>
          <w:rFonts w:asciiTheme="minorEastAsia" w:hAnsiTheme="minorEastAsia"/>
          <w:szCs w:val="21"/>
        </w:rPr>
      </w:pPr>
    </w:p>
    <w:p w14:paraId="5EB651FB" w14:textId="77777777" w:rsidR="00446737" w:rsidRPr="00BD69E7" w:rsidRDefault="00446737" w:rsidP="009A6F60">
      <w:pPr>
        <w:spacing w:line="300" w:lineRule="exact"/>
        <w:rPr>
          <w:rFonts w:asciiTheme="minorEastAsia" w:hAnsiTheme="minorEastAsia"/>
          <w:szCs w:val="21"/>
        </w:rPr>
      </w:pPr>
    </w:p>
    <w:p w14:paraId="1373F688" w14:textId="77777777" w:rsidR="00446737" w:rsidRPr="00BD69E7" w:rsidRDefault="00446737" w:rsidP="009A6F60">
      <w:pPr>
        <w:spacing w:line="300" w:lineRule="exact"/>
        <w:rPr>
          <w:rFonts w:asciiTheme="minorEastAsia" w:hAnsiTheme="minorEastAsia"/>
          <w:szCs w:val="21"/>
        </w:rPr>
      </w:pPr>
    </w:p>
    <w:p w14:paraId="62C58BE8" w14:textId="77777777" w:rsidR="00446737" w:rsidRPr="00BD69E7" w:rsidRDefault="00446737" w:rsidP="009A6F60">
      <w:pPr>
        <w:spacing w:line="300" w:lineRule="exact"/>
        <w:rPr>
          <w:rFonts w:asciiTheme="minorEastAsia" w:hAnsiTheme="minorEastAsia"/>
          <w:szCs w:val="21"/>
        </w:rPr>
      </w:pPr>
    </w:p>
    <w:p w14:paraId="4F952E94" w14:textId="77777777" w:rsidR="00446737" w:rsidRPr="00BD69E7" w:rsidRDefault="00446737" w:rsidP="009A6F60">
      <w:pPr>
        <w:spacing w:line="300" w:lineRule="exact"/>
        <w:rPr>
          <w:rFonts w:asciiTheme="minorEastAsia" w:hAnsiTheme="minorEastAsia"/>
          <w:szCs w:val="21"/>
        </w:rPr>
      </w:pPr>
    </w:p>
    <w:p w14:paraId="2928C1CD" w14:textId="77777777" w:rsidR="00446737" w:rsidRPr="00BD69E7" w:rsidRDefault="00446737" w:rsidP="009A6F60">
      <w:pPr>
        <w:spacing w:line="300" w:lineRule="exact"/>
        <w:rPr>
          <w:rFonts w:asciiTheme="minorEastAsia" w:hAnsiTheme="minorEastAsia"/>
          <w:szCs w:val="21"/>
        </w:rPr>
      </w:pPr>
    </w:p>
    <w:p w14:paraId="1B9FADBE" w14:textId="77777777" w:rsidR="00446737" w:rsidRPr="00BD69E7" w:rsidRDefault="00446737" w:rsidP="009A6F60">
      <w:pPr>
        <w:spacing w:line="300" w:lineRule="exact"/>
        <w:rPr>
          <w:rFonts w:asciiTheme="minorEastAsia" w:hAnsiTheme="minorEastAsia"/>
          <w:szCs w:val="21"/>
        </w:rPr>
      </w:pPr>
    </w:p>
    <w:p w14:paraId="57D90473" w14:textId="77777777" w:rsidR="00446737" w:rsidRPr="00BD69E7" w:rsidRDefault="00446737" w:rsidP="009A6F60">
      <w:pPr>
        <w:spacing w:line="300" w:lineRule="exact"/>
        <w:rPr>
          <w:rFonts w:asciiTheme="minorEastAsia" w:hAnsiTheme="minorEastAsia"/>
          <w:szCs w:val="21"/>
        </w:rPr>
      </w:pPr>
    </w:p>
    <w:p w14:paraId="3B8C92FC" w14:textId="77777777" w:rsidR="00446737" w:rsidRPr="00BD69E7" w:rsidRDefault="00446737" w:rsidP="009A6F60">
      <w:pPr>
        <w:spacing w:line="300" w:lineRule="exact"/>
        <w:rPr>
          <w:rFonts w:asciiTheme="minorEastAsia" w:hAnsiTheme="minorEastAsia"/>
          <w:szCs w:val="21"/>
        </w:rPr>
      </w:pPr>
    </w:p>
    <w:p w14:paraId="1AEF93E8" w14:textId="77777777" w:rsidR="00446737" w:rsidRPr="00BD69E7" w:rsidRDefault="00446737" w:rsidP="009A6F60">
      <w:pPr>
        <w:spacing w:line="300" w:lineRule="exact"/>
        <w:rPr>
          <w:rFonts w:asciiTheme="minorEastAsia" w:hAnsiTheme="minorEastAsia"/>
          <w:szCs w:val="21"/>
        </w:rPr>
      </w:pPr>
    </w:p>
    <w:p w14:paraId="3CEC8508" w14:textId="77777777" w:rsidR="005C20B2" w:rsidRPr="00BD69E7" w:rsidRDefault="005C20B2" w:rsidP="009A6F60">
      <w:pPr>
        <w:spacing w:line="300" w:lineRule="exact"/>
        <w:rPr>
          <w:rFonts w:asciiTheme="minorEastAsia" w:hAnsiTheme="minorEastAsia"/>
          <w:szCs w:val="21"/>
        </w:rPr>
      </w:pPr>
    </w:p>
    <w:p w14:paraId="58B863E3" w14:textId="77777777" w:rsidR="00B6278B" w:rsidRPr="00BD69E7" w:rsidRDefault="00B6278B" w:rsidP="009A6F60">
      <w:pPr>
        <w:spacing w:line="300" w:lineRule="exact"/>
        <w:rPr>
          <w:rFonts w:asciiTheme="minorEastAsia" w:hAnsiTheme="minorEastAsia"/>
          <w:szCs w:val="21"/>
        </w:rPr>
      </w:pPr>
      <w:r w:rsidRPr="00BD69E7">
        <w:rPr>
          <w:rFonts w:asciiTheme="minorEastAsia" w:hAnsiTheme="minorEastAsia" w:hint="eastAsia"/>
          <w:szCs w:val="21"/>
        </w:rPr>
        <w:t>（</w:t>
      </w:r>
      <w:r w:rsidR="00D71B3A" w:rsidRPr="00BD69E7">
        <w:rPr>
          <w:rFonts w:asciiTheme="minorEastAsia" w:hAnsiTheme="minorEastAsia" w:hint="eastAsia"/>
          <w:szCs w:val="21"/>
        </w:rPr>
        <w:t>四</w:t>
      </w:r>
      <w:r w:rsidRPr="00BD69E7">
        <w:rPr>
          <w:rFonts w:asciiTheme="minorEastAsia" w:hAnsiTheme="minorEastAsia" w:hint="eastAsia"/>
          <w:szCs w:val="21"/>
        </w:rPr>
        <w:t>）数据处理：</w:t>
      </w:r>
    </w:p>
    <w:p w14:paraId="34DCEF74" w14:textId="745C04FB" w:rsidR="00B6278B" w:rsidRPr="00BD69E7" w:rsidRDefault="00B6278B" w:rsidP="00BD69E7">
      <w:pPr>
        <w:spacing w:line="300" w:lineRule="exact"/>
        <w:ind w:firstLineChars="200" w:firstLine="420"/>
        <w:rPr>
          <w:rFonts w:asciiTheme="minorEastAsia" w:hAnsiTheme="minorEastAsia"/>
          <w:szCs w:val="21"/>
        </w:rPr>
      </w:pPr>
      <w:r w:rsidRPr="00BD69E7">
        <w:rPr>
          <w:rFonts w:asciiTheme="minorEastAsia" w:hAnsiTheme="minorEastAsia" w:hint="eastAsia"/>
          <w:szCs w:val="21"/>
        </w:rPr>
        <w:t>采用</w:t>
      </w:r>
      <w:r w:rsidRPr="00BD69E7">
        <w:rPr>
          <w:rFonts w:asciiTheme="minorEastAsia" w:hAnsiTheme="minorEastAsia"/>
          <w:szCs w:val="21"/>
        </w:rPr>
        <w:t>SPSS</w:t>
      </w:r>
      <w:r w:rsidRPr="00BD69E7">
        <w:rPr>
          <w:rFonts w:asciiTheme="minorEastAsia" w:hAnsiTheme="minorEastAsia" w:hint="eastAsia"/>
          <w:szCs w:val="21"/>
        </w:rPr>
        <w:t>数据分析，对三次问卷的结果进行分析，经过</w:t>
      </w:r>
      <w:r w:rsidR="006676F8" w:rsidRPr="00BD69E7">
        <w:rPr>
          <w:rFonts w:asciiTheme="minorEastAsia" w:hAnsiTheme="minorEastAsia" w:hint="eastAsia"/>
          <w:szCs w:val="21"/>
        </w:rPr>
        <w:t>对</w:t>
      </w:r>
      <w:r w:rsidRPr="00BD69E7">
        <w:rPr>
          <w:rFonts w:asciiTheme="minorEastAsia" w:hAnsiTheme="minorEastAsia" w:hint="eastAsia"/>
          <w:szCs w:val="21"/>
        </w:rPr>
        <w:t>每一个学生的总分和全班的总分进行详细的分析，同时对每个学生不同水平的分数以整个班级的分数都进行相应的比较。通过对各个阶段的总分和平均分进行分析，中学生主要存在的人际交往</w:t>
      </w:r>
      <w:r w:rsidR="00264F89" w:rsidRPr="00BD69E7">
        <w:rPr>
          <w:rFonts w:asciiTheme="minorEastAsia" w:hAnsiTheme="minorEastAsia" w:hint="eastAsia"/>
          <w:szCs w:val="21"/>
        </w:rPr>
        <w:t>方面的</w:t>
      </w:r>
      <w:r w:rsidRPr="00BD69E7">
        <w:rPr>
          <w:rFonts w:asciiTheme="minorEastAsia" w:hAnsiTheme="minorEastAsia" w:hint="eastAsia"/>
          <w:szCs w:val="21"/>
        </w:rPr>
        <w:t>问题，然后找出最突出的问题进行相应的干预。从</w:t>
      </w:r>
      <w:r w:rsidR="004C5F40" w:rsidRPr="00BD69E7">
        <w:rPr>
          <w:rFonts w:asciiTheme="minorEastAsia" w:hAnsiTheme="minorEastAsia" w:hint="eastAsia"/>
          <w:szCs w:val="21"/>
        </w:rPr>
        <w:t>前测</w:t>
      </w:r>
      <w:r w:rsidRPr="00BD69E7">
        <w:rPr>
          <w:rFonts w:asciiTheme="minorEastAsia" w:hAnsiTheme="minorEastAsia" w:hint="eastAsia"/>
          <w:szCs w:val="21"/>
        </w:rPr>
        <w:t>的总分上看，</w:t>
      </w:r>
      <w:r w:rsidR="00BD69E7" w:rsidRPr="00BD69E7">
        <w:rPr>
          <w:rFonts w:asciiTheme="minorEastAsia" w:hAnsiTheme="minorEastAsia" w:hint="eastAsia"/>
          <w:szCs w:val="21"/>
        </w:rPr>
        <w:t>该班</w:t>
      </w:r>
      <w:r w:rsidRPr="00BD69E7">
        <w:rPr>
          <w:rFonts w:asciiTheme="minorEastAsia" w:hAnsiTheme="minorEastAsia" w:hint="eastAsia"/>
          <w:szCs w:val="21"/>
        </w:rPr>
        <w:t>的问题主要集中在第二项：学生在交际与交友方面感到困扰。</w:t>
      </w:r>
      <w:r w:rsidR="004C5F40" w:rsidRPr="00BD69E7">
        <w:rPr>
          <w:rFonts w:asciiTheme="minorEastAsia" w:hAnsiTheme="minorEastAsia" w:hint="eastAsia"/>
          <w:szCs w:val="21"/>
        </w:rPr>
        <w:t>后测</w:t>
      </w:r>
      <w:r w:rsidRPr="00BD69E7">
        <w:rPr>
          <w:rFonts w:asciiTheme="minorEastAsia" w:hAnsiTheme="minorEastAsia" w:hint="eastAsia"/>
          <w:szCs w:val="21"/>
        </w:rPr>
        <w:t>的总分明显</w:t>
      </w:r>
      <w:proofErr w:type="gramStart"/>
      <w:r w:rsidRPr="00BD69E7">
        <w:rPr>
          <w:rFonts w:asciiTheme="minorEastAsia" w:hAnsiTheme="minorEastAsia" w:hint="eastAsia"/>
          <w:szCs w:val="21"/>
        </w:rPr>
        <w:t>低于</w:t>
      </w:r>
      <w:r w:rsidR="00264F89" w:rsidRPr="00BD69E7">
        <w:rPr>
          <w:rFonts w:asciiTheme="minorEastAsia" w:hAnsiTheme="minorEastAsia" w:hint="eastAsia"/>
          <w:szCs w:val="21"/>
        </w:rPr>
        <w:t>前测</w:t>
      </w:r>
      <w:r w:rsidRPr="00BD69E7">
        <w:rPr>
          <w:rFonts w:asciiTheme="minorEastAsia" w:hAnsiTheme="minorEastAsia" w:hint="eastAsia"/>
          <w:szCs w:val="21"/>
        </w:rPr>
        <w:t>的</w:t>
      </w:r>
      <w:proofErr w:type="gramEnd"/>
      <w:r w:rsidRPr="00BD69E7">
        <w:rPr>
          <w:rFonts w:asciiTheme="minorEastAsia" w:hAnsiTheme="minorEastAsia" w:hint="eastAsia"/>
          <w:szCs w:val="21"/>
        </w:rPr>
        <w:t>总分，这也说明了素质拓展活动对中学生人际关系有积极的促进作用。而</w:t>
      </w:r>
      <w:r w:rsidR="004C5F40" w:rsidRPr="00BD69E7">
        <w:rPr>
          <w:rFonts w:asciiTheme="minorEastAsia" w:hAnsiTheme="minorEastAsia" w:hint="eastAsia"/>
          <w:szCs w:val="21"/>
        </w:rPr>
        <w:t>跟踪后测</w:t>
      </w:r>
      <w:r w:rsidRPr="00BD69E7">
        <w:rPr>
          <w:rFonts w:asciiTheme="minorEastAsia" w:hAnsiTheme="minorEastAsia" w:hint="eastAsia"/>
          <w:szCs w:val="21"/>
        </w:rPr>
        <w:t>的总分略微高于</w:t>
      </w:r>
      <w:r w:rsidR="00264F89" w:rsidRPr="00BD69E7">
        <w:rPr>
          <w:rFonts w:asciiTheme="minorEastAsia" w:hAnsiTheme="minorEastAsia" w:hint="eastAsia"/>
          <w:szCs w:val="21"/>
        </w:rPr>
        <w:t>后测</w:t>
      </w:r>
      <w:r w:rsidRPr="00BD69E7">
        <w:rPr>
          <w:rFonts w:asciiTheme="minorEastAsia" w:hAnsiTheme="minorEastAsia" w:hint="eastAsia"/>
          <w:szCs w:val="21"/>
        </w:rPr>
        <w:t>，</w:t>
      </w:r>
      <w:r w:rsidR="004C5F40" w:rsidRPr="00BD69E7">
        <w:rPr>
          <w:rFonts w:asciiTheme="minorEastAsia" w:hAnsiTheme="minorEastAsia" w:hint="eastAsia"/>
          <w:szCs w:val="21"/>
        </w:rPr>
        <w:t>素质拓展活动在效果的持续性上还需要做出改进</w:t>
      </w:r>
      <w:r w:rsidRPr="00BD69E7">
        <w:rPr>
          <w:rFonts w:asciiTheme="minorEastAsia" w:hAnsiTheme="minorEastAsia" w:hint="eastAsia"/>
          <w:szCs w:val="21"/>
        </w:rPr>
        <w:t>。在均分的比较，四个阶段的均分之中第二阶段都是最高的，根据人际关系量表的评定，中学生人际关系主要存在的问题就在于在交际与交友方面的困扰。在对学生进行素质拓展活动时，</w:t>
      </w:r>
      <w:r w:rsidR="00523288" w:rsidRPr="00BD69E7">
        <w:rPr>
          <w:rFonts w:asciiTheme="minorEastAsia" w:hAnsiTheme="minorEastAsia" w:hint="eastAsia"/>
          <w:szCs w:val="21"/>
        </w:rPr>
        <w:t>我们主要</w:t>
      </w:r>
      <w:r w:rsidRPr="00BD69E7">
        <w:rPr>
          <w:rFonts w:asciiTheme="minorEastAsia" w:hAnsiTheme="minorEastAsia" w:hint="eastAsia"/>
          <w:szCs w:val="21"/>
        </w:rPr>
        <w:t>针对这一问题制定活动</w:t>
      </w:r>
      <w:r w:rsidR="00523288" w:rsidRPr="00BD69E7">
        <w:rPr>
          <w:rFonts w:asciiTheme="minorEastAsia" w:hAnsiTheme="minorEastAsia" w:hint="eastAsia"/>
          <w:szCs w:val="21"/>
        </w:rPr>
        <w:t>内容</w:t>
      </w:r>
      <w:r w:rsidRPr="00BD69E7">
        <w:rPr>
          <w:rFonts w:asciiTheme="minorEastAsia" w:hAnsiTheme="minorEastAsia" w:hint="eastAsia"/>
          <w:szCs w:val="21"/>
        </w:rPr>
        <w:t>，帮助学生</w:t>
      </w:r>
      <w:r w:rsidR="00523288" w:rsidRPr="00BD69E7">
        <w:rPr>
          <w:rFonts w:asciiTheme="minorEastAsia" w:hAnsiTheme="minorEastAsia" w:hint="eastAsia"/>
          <w:szCs w:val="21"/>
        </w:rPr>
        <w:t>改善</w:t>
      </w:r>
      <w:r w:rsidRPr="00BD69E7">
        <w:rPr>
          <w:rFonts w:asciiTheme="minorEastAsia" w:hAnsiTheme="minorEastAsia" w:hint="eastAsia"/>
          <w:szCs w:val="21"/>
        </w:rPr>
        <w:t>这一问题，完善他们的人际交往关系，使其能健康成长，有一个</w:t>
      </w:r>
      <w:r w:rsidR="00523288" w:rsidRPr="00BD69E7">
        <w:rPr>
          <w:rFonts w:asciiTheme="minorEastAsia" w:hAnsiTheme="minorEastAsia" w:hint="eastAsia"/>
          <w:szCs w:val="21"/>
        </w:rPr>
        <w:t>更</w:t>
      </w:r>
      <w:r w:rsidRPr="00BD69E7">
        <w:rPr>
          <w:rFonts w:asciiTheme="minorEastAsia" w:hAnsiTheme="minorEastAsia" w:hint="eastAsia"/>
          <w:szCs w:val="21"/>
        </w:rPr>
        <w:t>健康的人格</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2</w:t>
      </w:r>
      <w:r w:rsidR="00763E6A" w:rsidRPr="00763E6A">
        <w:rPr>
          <w:rFonts w:asciiTheme="minorEastAsia" w:hAnsiTheme="minorEastAsia" w:cs="宋体" w:hint="eastAsia"/>
          <w:szCs w:val="21"/>
          <w:vertAlign w:val="superscript"/>
        </w:rPr>
        <w:t>］</w:t>
      </w:r>
      <w:r w:rsidRPr="00BD69E7">
        <w:rPr>
          <w:rFonts w:asciiTheme="minorEastAsia" w:hAnsiTheme="minorEastAsia" w:hint="eastAsia"/>
          <w:szCs w:val="21"/>
        </w:rPr>
        <w:t>。</w:t>
      </w:r>
    </w:p>
    <w:p w14:paraId="7BBB103E" w14:textId="77777777" w:rsidR="00435A85" w:rsidRPr="00BD69E7" w:rsidRDefault="00435A85" w:rsidP="00BD69E7">
      <w:pPr>
        <w:spacing w:line="300" w:lineRule="exact"/>
        <w:ind w:firstLineChars="200" w:firstLine="420"/>
        <w:rPr>
          <w:rFonts w:asciiTheme="minorEastAsia" w:hAnsiTheme="minorEastAsia"/>
          <w:szCs w:val="21"/>
        </w:rPr>
      </w:pPr>
    </w:p>
    <w:p w14:paraId="1ADB15E0" w14:textId="39A4E9B8" w:rsidR="00D71B3A" w:rsidRPr="00BD69E7" w:rsidRDefault="00D71B3A" w:rsidP="009A6F60">
      <w:pPr>
        <w:spacing w:line="300" w:lineRule="exact"/>
        <w:jc w:val="left"/>
        <w:rPr>
          <w:rFonts w:asciiTheme="minorEastAsia" w:hAnsiTheme="minorEastAsia"/>
          <w:szCs w:val="21"/>
        </w:rPr>
      </w:pPr>
      <w:r w:rsidRPr="00BD69E7">
        <w:rPr>
          <w:rFonts w:asciiTheme="minorEastAsia" w:hAnsiTheme="minorEastAsia" w:hint="eastAsia"/>
          <w:szCs w:val="21"/>
        </w:rPr>
        <w:t>数据结果</w:t>
      </w:r>
      <w:r w:rsidR="00E35D5C">
        <w:rPr>
          <w:rFonts w:asciiTheme="minorEastAsia" w:hAnsiTheme="minorEastAsia" w:hint="eastAsia"/>
          <w:szCs w:val="21"/>
        </w:rPr>
        <w:t>如下</w:t>
      </w:r>
      <w:r w:rsidRPr="00BD69E7">
        <w:rPr>
          <w:rFonts w:asciiTheme="minorEastAsia" w:hAnsiTheme="minorEastAsia" w:hint="eastAsia"/>
          <w:szCs w:val="21"/>
        </w:rPr>
        <w:t>：</w:t>
      </w:r>
    </w:p>
    <w:p w14:paraId="61E2F8F5" w14:textId="25ED3ED4" w:rsidR="00D71B3A" w:rsidRPr="00BD69E7" w:rsidRDefault="00D71B3A" w:rsidP="009A6F60">
      <w:pPr>
        <w:spacing w:line="300" w:lineRule="exact"/>
        <w:jc w:val="left"/>
        <w:rPr>
          <w:rFonts w:asciiTheme="minorEastAsia" w:hAnsiTheme="minorEastAsia"/>
          <w:szCs w:val="21"/>
        </w:rPr>
      </w:pPr>
      <w:r w:rsidRPr="00BD69E7">
        <w:rPr>
          <w:rFonts w:asciiTheme="minorEastAsia" w:hAnsiTheme="minorEastAsia" w:hint="eastAsia"/>
          <w:szCs w:val="21"/>
        </w:rPr>
        <w:t>对前测</w:t>
      </w:r>
      <w:r w:rsidR="00D95140" w:rsidRPr="00BD69E7">
        <w:rPr>
          <w:rFonts w:asciiTheme="minorEastAsia" w:hAnsiTheme="minorEastAsia" w:hint="eastAsia"/>
          <w:szCs w:val="21"/>
        </w:rPr>
        <w:t>、</w:t>
      </w:r>
      <w:r w:rsidRPr="00BD69E7">
        <w:rPr>
          <w:rFonts w:asciiTheme="minorEastAsia" w:hAnsiTheme="minorEastAsia" w:hint="eastAsia"/>
          <w:szCs w:val="21"/>
        </w:rPr>
        <w:t>后测</w:t>
      </w:r>
      <w:r w:rsidR="00D95140" w:rsidRPr="00BD69E7">
        <w:rPr>
          <w:rFonts w:asciiTheme="minorEastAsia" w:hAnsiTheme="minorEastAsia" w:hint="eastAsia"/>
          <w:szCs w:val="21"/>
        </w:rPr>
        <w:t>和跟踪后测</w:t>
      </w:r>
      <w:r w:rsidRPr="00BD69E7">
        <w:rPr>
          <w:rFonts w:asciiTheme="minorEastAsia" w:hAnsiTheme="minorEastAsia" w:hint="eastAsia"/>
          <w:szCs w:val="21"/>
        </w:rPr>
        <w:t>的结果进行描述统计分析，分别分析了问卷的总分、均值以及极大值、极小值。</w:t>
      </w:r>
      <w:proofErr w:type="gramStart"/>
      <w:r w:rsidR="005017E2" w:rsidRPr="00BD69E7">
        <w:rPr>
          <w:rFonts w:asciiTheme="minorEastAsia" w:hAnsiTheme="minorEastAsia" w:hint="eastAsia"/>
          <w:szCs w:val="21"/>
        </w:rPr>
        <w:t>对前测和</w:t>
      </w:r>
      <w:proofErr w:type="gramEnd"/>
      <w:r w:rsidR="005017E2" w:rsidRPr="00BD69E7">
        <w:rPr>
          <w:rFonts w:asciiTheme="minorEastAsia" w:hAnsiTheme="minorEastAsia" w:hint="eastAsia"/>
          <w:szCs w:val="21"/>
        </w:rPr>
        <w:t>后</w:t>
      </w:r>
      <w:proofErr w:type="gramStart"/>
      <w:r w:rsidR="005017E2" w:rsidRPr="00BD69E7">
        <w:rPr>
          <w:rFonts w:asciiTheme="minorEastAsia" w:hAnsiTheme="minorEastAsia" w:hint="eastAsia"/>
          <w:szCs w:val="21"/>
        </w:rPr>
        <w:t>测进行</w:t>
      </w:r>
      <w:proofErr w:type="gramEnd"/>
      <w:r w:rsidR="005017E2" w:rsidRPr="00BD69E7">
        <w:rPr>
          <w:rFonts w:asciiTheme="minorEastAsia" w:hAnsiTheme="minorEastAsia" w:hint="eastAsia"/>
          <w:szCs w:val="21"/>
        </w:rPr>
        <w:t>了配对样本T检验。</w:t>
      </w:r>
    </w:p>
    <w:p w14:paraId="5B75ACE3" w14:textId="77777777" w:rsidR="00D95140" w:rsidRPr="00BD69E7" w:rsidRDefault="00D95140" w:rsidP="009A6F60">
      <w:pPr>
        <w:spacing w:line="300" w:lineRule="exact"/>
        <w:jc w:val="left"/>
        <w:rPr>
          <w:rFonts w:asciiTheme="minorEastAsia" w:hAnsiTheme="minorEastAsia"/>
          <w:szCs w:val="21"/>
        </w:rPr>
      </w:pPr>
    </w:p>
    <w:tbl>
      <w:tblPr>
        <w:tblpPr w:leftFromText="180" w:rightFromText="180" w:vertAnchor="text" w:horzAnchor="margin" w:tblpY="27"/>
        <w:tblW w:w="8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3"/>
        <w:gridCol w:w="1011"/>
        <w:gridCol w:w="1009"/>
        <w:gridCol w:w="1010"/>
        <w:gridCol w:w="1010"/>
        <w:gridCol w:w="1010"/>
        <w:gridCol w:w="1010"/>
      </w:tblGrid>
      <w:tr w:rsidR="00730A21" w:rsidRPr="00BD69E7" w14:paraId="56BB16AC" w14:textId="77777777" w:rsidTr="00FD5090">
        <w:trPr>
          <w:cantSplit/>
          <w:tblHeader/>
        </w:trPr>
        <w:tc>
          <w:tcPr>
            <w:tcW w:w="8213" w:type="dxa"/>
            <w:gridSpan w:val="7"/>
            <w:tcBorders>
              <w:top w:val="nil"/>
              <w:left w:val="nil"/>
              <w:bottom w:val="single" w:sz="12" w:space="0" w:color="auto"/>
              <w:right w:val="nil"/>
            </w:tcBorders>
            <w:shd w:val="clear" w:color="auto" w:fill="FFFFFF"/>
            <w:vAlign w:val="center"/>
          </w:tcPr>
          <w:p w14:paraId="6C64165E" w14:textId="382F11F0"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roofErr w:type="gramStart"/>
            <w:r w:rsidRPr="00BD69E7">
              <w:rPr>
                <w:rFonts w:asciiTheme="minorEastAsia" w:hAnsiTheme="minorEastAsia" w:cs="MingLiU" w:hint="eastAsia"/>
                <w:b/>
                <w:bCs/>
                <w:color w:val="000000"/>
                <w:kern w:val="0"/>
                <w:szCs w:val="21"/>
              </w:rPr>
              <w:t>前测结果</w:t>
            </w:r>
            <w:proofErr w:type="gramEnd"/>
          </w:p>
        </w:tc>
      </w:tr>
      <w:tr w:rsidR="00730A21" w:rsidRPr="00BD69E7" w14:paraId="3F6854C2" w14:textId="77777777" w:rsidTr="00FD5090">
        <w:trPr>
          <w:cantSplit/>
          <w:trHeight w:val="560"/>
          <w:tblHeader/>
        </w:trPr>
        <w:tc>
          <w:tcPr>
            <w:tcW w:w="2153" w:type="dxa"/>
            <w:tcBorders>
              <w:top w:val="single" w:sz="12" w:space="0" w:color="auto"/>
              <w:left w:val="nil"/>
              <w:bottom w:val="single" w:sz="4" w:space="0" w:color="auto"/>
              <w:right w:val="nil"/>
            </w:tcBorders>
            <w:shd w:val="clear" w:color="auto" w:fill="FFFFFF"/>
            <w:vAlign w:val="center"/>
          </w:tcPr>
          <w:p w14:paraId="6261AE5B" w14:textId="77777777" w:rsidR="00730A21" w:rsidRPr="00BD69E7" w:rsidRDefault="00730A21" w:rsidP="00FD5090">
            <w:pPr>
              <w:autoSpaceDE w:val="0"/>
              <w:autoSpaceDN w:val="0"/>
              <w:adjustRightInd w:val="0"/>
              <w:jc w:val="center"/>
              <w:rPr>
                <w:rFonts w:asciiTheme="minorEastAsia" w:hAnsiTheme="minorEastAsia" w:cs="Times New Roman"/>
                <w:kern w:val="0"/>
                <w:szCs w:val="21"/>
              </w:rPr>
            </w:pPr>
          </w:p>
        </w:tc>
        <w:tc>
          <w:tcPr>
            <w:tcW w:w="1011" w:type="dxa"/>
            <w:tcBorders>
              <w:top w:val="single" w:sz="12" w:space="0" w:color="auto"/>
              <w:left w:val="nil"/>
              <w:bottom w:val="single" w:sz="4" w:space="0" w:color="auto"/>
              <w:right w:val="nil"/>
            </w:tcBorders>
            <w:shd w:val="clear" w:color="auto" w:fill="FFFFFF"/>
            <w:vAlign w:val="bottom"/>
          </w:tcPr>
          <w:p w14:paraId="586ACC26"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color w:val="000000"/>
                <w:kern w:val="0"/>
                <w:szCs w:val="21"/>
              </w:rPr>
              <w:t>N</w:t>
            </w:r>
          </w:p>
        </w:tc>
        <w:tc>
          <w:tcPr>
            <w:tcW w:w="1009" w:type="dxa"/>
            <w:tcBorders>
              <w:top w:val="single" w:sz="12" w:space="0" w:color="auto"/>
              <w:left w:val="nil"/>
              <w:bottom w:val="single" w:sz="4" w:space="0" w:color="auto"/>
              <w:right w:val="nil"/>
            </w:tcBorders>
            <w:shd w:val="clear" w:color="auto" w:fill="FFFFFF"/>
            <w:vAlign w:val="bottom"/>
          </w:tcPr>
          <w:p w14:paraId="1426A7A6"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极小值</w:t>
            </w:r>
          </w:p>
        </w:tc>
        <w:tc>
          <w:tcPr>
            <w:tcW w:w="1010" w:type="dxa"/>
            <w:tcBorders>
              <w:top w:val="single" w:sz="12" w:space="0" w:color="auto"/>
              <w:left w:val="nil"/>
              <w:bottom w:val="single" w:sz="4" w:space="0" w:color="auto"/>
              <w:right w:val="nil"/>
            </w:tcBorders>
            <w:shd w:val="clear" w:color="auto" w:fill="FFFFFF"/>
            <w:vAlign w:val="bottom"/>
          </w:tcPr>
          <w:p w14:paraId="29FA369D"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极大值</w:t>
            </w:r>
          </w:p>
        </w:tc>
        <w:tc>
          <w:tcPr>
            <w:tcW w:w="1010" w:type="dxa"/>
            <w:tcBorders>
              <w:top w:val="single" w:sz="12" w:space="0" w:color="auto"/>
              <w:left w:val="nil"/>
              <w:bottom w:val="single" w:sz="4" w:space="0" w:color="auto"/>
              <w:right w:val="nil"/>
            </w:tcBorders>
            <w:shd w:val="clear" w:color="auto" w:fill="FFFFFF"/>
            <w:vAlign w:val="bottom"/>
          </w:tcPr>
          <w:p w14:paraId="7F0DFE6C"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szCs w:val="21"/>
              </w:rPr>
            </w:pPr>
            <w:r w:rsidRPr="00BD69E7">
              <w:rPr>
                <w:rFonts w:asciiTheme="minorEastAsia" w:hAnsiTheme="minorEastAsia" w:cs="MingLiU" w:hint="eastAsia"/>
                <w:color w:val="000000"/>
                <w:kern w:val="0"/>
                <w:szCs w:val="21"/>
              </w:rPr>
              <w:t>总分</w:t>
            </w:r>
          </w:p>
        </w:tc>
        <w:tc>
          <w:tcPr>
            <w:tcW w:w="1010" w:type="dxa"/>
            <w:tcBorders>
              <w:top w:val="single" w:sz="12" w:space="0" w:color="auto"/>
              <w:left w:val="nil"/>
              <w:bottom w:val="single" w:sz="4" w:space="0" w:color="auto"/>
              <w:right w:val="nil"/>
            </w:tcBorders>
            <w:shd w:val="clear" w:color="auto" w:fill="FFFFFF"/>
            <w:vAlign w:val="bottom"/>
          </w:tcPr>
          <w:p w14:paraId="56E669D2"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均值</w:t>
            </w:r>
          </w:p>
        </w:tc>
        <w:tc>
          <w:tcPr>
            <w:tcW w:w="1010" w:type="dxa"/>
            <w:tcBorders>
              <w:top w:val="single" w:sz="12" w:space="0" w:color="auto"/>
              <w:left w:val="nil"/>
              <w:bottom w:val="single" w:sz="4" w:space="0" w:color="auto"/>
              <w:right w:val="nil"/>
            </w:tcBorders>
            <w:shd w:val="clear" w:color="auto" w:fill="FFFFFF"/>
            <w:vAlign w:val="bottom"/>
          </w:tcPr>
          <w:p w14:paraId="60768F67"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标准差</w:t>
            </w:r>
          </w:p>
        </w:tc>
      </w:tr>
      <w:tr w:rsidR="00730A21" w:rsidRPr="00BD69E7" w14:paraId="74EBBA51" w14:textId="77777777" w:rsidTr="00FD5090">
        <w:trPr>
          <w:cantSplit/>
          <w:trHeight w:val="60"/>
          <w:tblHeader/>
        </w:trPr>
        <w:tc>
          <w:tcPr>
            <w:tcW w:w="2153" w:type="dxa"/>
            <w:tcBorders>
              <w:top w:val="single" w:sz="4" w:space="0" w:color="auto"/>
              <w:left w:val="nil"/>
              <w:bottom w:val="nil"/>
              <w:right w:val="nil"/>
            </w:tcBorders>
            <w:shd w:val="clear" w:color="auto" w:fill="FFFFFF"/>
            <w:vAlign w:val="center"/>
          </w:tcPr>
          <w:p w14:paraId="2A442F07" w14:textId="77777777" w:rsidR="00730A21" w:rsidRPr="00BD69E7" w:rsidRDefault="00730A21" w:rsidP="00FD5090">
            <w:pPr>
              <w:autoSpaceDE w:val="0"/>
              <w:autoSpaceDN w:val="0"/>
              <w:adjustRightInd w:val="0"/>
              <w:jc w:val="center"/>
              <w:rPr>
                <w:rFonts w:asciiTheme="minorEastAsia" w:hAnsiTheme="minorEastAsia" w:cs="Times New Roman"/>
                <w:kern w:val="0"/>
                <w:szCs w:val="21"/>
              </w:rPr>
            </w:pPr>
          </w:p>
        </w:tc>
        <w:tc>
          <w:tcPr>
            <w:tcW w:w="1011" w:type="dxa"/>
            <w:tcBorders>
              <w:top w:val="single" w:sz="4" w:space="0" w:color="auto"/>
              <w:left w:val="nil"/>
              <w:bottom w:val="nil"/>
              <w:right w:val="nil"/>
            </w:tcBorders>
            <w:shd w:val="clear" w:color="auto" w:fill="FFFFFF"/>
            <w:vAlign w:val="bottom"/>
          </w:tcPr>
          <w:p w14:paraId="14CCF544"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c>
          <w:tcPr>
            <w:tcW w:w="1009" w:type="dxa"/>
            <w:tcBorders>
              <w:top w:val="single" w:sz="4" w:space="0" w:color="auto"/>
              <w:left w:val="nil"/>
              <w:bottom w:val="nil"/>
              <w:right w:val="nil"/>
            </w:tcBorders>
            <w:shd w:val="clear" w:color="auto" w:fill="FFFFFF"/>
            <w:vAlign w:val="bottom"/>
          </w:tcPr>
          <w:p w14:paraId="15E9DD64"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c>
          <w:tcPr>
            <w:tcW w:w="1010" w:type="dxa"/>
            <w:tcBorders>
              <w:top w:val="single" w:sz="4" w:space="0" w:color="auto"/>
              <w:left w:val="nil"/>
              <w:bottom w:val="nil"/>
              <w:right w:val="nil"/>
            </w:tcBorders>
            <w:shd w:val="clear" w:color="auto" w:fill="FFFFFF"/>
            <w:vAlign w:val="bottom"/>
          </w:tcPr>
          <w:p w14:paraId="47DEF4D5"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c>
          <w:tcPr>
            <w:tcW w:w="1010" w:type="dxa"/>
            <w:tcBorders>
              <w:top w:val="single" w:sz="4" w:space="0" w:color="auto"/>
              <w:left w:val="nil"/>
              <w:bottom w:val="nil"/>
              <w:right w:val="nil"/>
            </w:tcBorders>
            <w:shd w:val="clear" w:color="auto" w:fill="FFFFFF"/>
            <w:vAlign w:val="bottom"/>
          </w:tcPr>
          <w:p w14:paraId="4F636F5D"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c>
          <w:tcPr>
            <w:tcW w:w="1010" w:type="dxa"/>
            <w:tcBorders>
              <w:top w:val="single" w:sz="4" w:space="0" w:color="auto"/>
              <w:left w:val="nil"/>
              <w:bottom w:val="nil"/>
              <w:right w:val="nil"/>
            </w:tcBorders>
            <w:shd w:val="clear" w:color="auto" w:fill="FFFFFF"/>
            <w:vAlign w:val="bottom"/>
          </w:tcPr>
          <w:p w14:paraId="34B41069"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c>
          <w:tcPr>
            <w:tcW w:w="1010" w:type="dxa"/>
            <w:tcBorders>
              <w:top w:val="single" w:sz="4" w:space="0" w:color="auto"/>
              <w:left w:val="nil"/>
              <w:bottom w:val="nil"/>
              <w:right w:val="nil"/>
            </w:tcBorders>
            <w:shd w:val="clear" w:color="auto" w:fill="FFFFFF"/>
            <w:vAlign w:val="bottom"/>
          </w:tcPr>
          <w:p w14:paraId="7AE66CE0" w14:textId="77777777" w:rsidR="00730A21" w:rsidRPr="00BD69E7" w:rsidRDefault="00730A21" w:rsidP="00FD5090">
            <w:pPr>
              <w:autoSpaceDE w:val="0"/>
              <w:autoSpaceDN w:val="0"/>
              <w:adjustRightInd w:val="0"/>
              <w:spacing w:line="320" w:lineRule="atLeast"/>
              <w:ind w:left="60" w:right="60"/>
              <w:jc w:val="center"/>
              <w:rPr>
                <w:rFonts w:asciiTheme="minorEastAsia" w:hAnsiTheme="minorEastAsia" w:cs="MingLiU"/>
                <w:color w:val="000000"/>
                <w:kern w:val="0"/>
                <w:szCs w:val="21"/>
              </w:rPr>
            </w:pPr>
          </w:p>
        </w:tc>
      </w:tr>
      <w:tr w:rsidR="00730A21" w:rsidRPr="00BD69E7" w14:paraId="510BE1D2" w14:textId="77777777" w:rsidTr="00FD5090">
        <w:trPr>
          <w:cantSplit/>
          <w:tblHeader/>
        </w:trPr>
        <w:tc>
          <w:tcPr>
            <w:tcW w:w="2153" w:type="dxa"/>
            <w:tcBorders>
              <w:top w:val="nil"/>
              <w:left w:val="nil"/>
              <w:bottom w:val="nil"/>
              <w:right w:val="nil"/>
            </w:tcBorders>
            <w:shd w:val="clear" w:color="auto" w:fill="FFFFFF"/>
          </w:tcPr>
          <w:p w14:paraId="2088775C" w14:textId="77777777" w:rsidR="00730A21" w:rsidRPr="00BD69E7" w:rsidRDefault="00730A21" w:rsidP="00FD5090">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总分</w:t>
            </w:r>
          </w:p>
        </w:tc>
        <w:tc>
          <w:tcPr>
            <w:tcW w:w="1011" w:type="dxa"/>
            <w:tcBorders>
              <w:top w:val="nil"/>
              <w:left w:val="nil"/>
              <w:bottom w:val="nil"/>
              <w:right w:val="nil"/>
            </w:tcBorders>
            <w:shd w:val="clear" w:color="auto" w:fill="FFFFFF"/>
          </w:tcPr>
          <w:p w14:paraId="2E57D8F1"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7B2A6B31"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255F283F"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18.00</w:t>
            </w:r>
          </w:p>
        </w:tc>
        <w:tc>
          <w:tcPr>
            <w:tcW w:w="1010" w:type="dxa"/>
            <w:tcBorders>
              <w:top w:val="nil"/>
              <w:left w:val="nil"/>
              <w:bottom w:val="nil"/>
              <w:right w:val="nil"/>
            </w:tcBorders>
            <w:shd w:val="clear" w:color="auto" w:fill="FFFFFF"/>
          </w:tcPr>
          <w:p w14:paraId="4E97AC83"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351.00</w:t>
            </w:r>
          </w:p>
        </w:tc>
        <w:tc>
          <w:tcPr>
            <w:tcW w:w="1010" w:type="dxa"/>
            <w:tcBorders>
              <w:top w:val="nil"/>
              <w:left w:val="nil"/>
              <w:bottom w:val="nil"/>
              <w:right w:val="nil"/>
            </w:tcBorders>
            <w:shd w:val="clear" w:color="auto" w:fill="FFFFFF"/>
          </w:tcPr>
          <w:p w14:paraId="2BC1FD33" w14:textId="69A8B1C7" w:rsidR="00730A21" w:rsidRPr="00BD69E7" w:rsidRDefault="00730A21" w:rsidP="00DC2BC4">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9.00</w:t>
            </w:r>
          </w:p>
        </w:tc>
        <w:tc>
          <w:tcPr>
            <w:tcW w:w="1010" w:type="dxa"/>
            <w:tcBorders>
              <w:top w:val="nil"/>
              <w:left w:val="nil"/>
              <w:bottom w:val="nil"/>
              <w:right w:val="nil"/>
            </w:tcBorders>
            <w:shd w:val="clear" w:color="auto" w:fill="FFFFFF"/>
          </w:tcPr>
          <w:p w14:paraId="4C1B5EAD" w14:textId="64374754"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4.64</w:t>
            </w:r>
          </w:p>
        </w:tc>
      </w:tr>
      <w:tr w:rsidR="00730A21" w:rsidRPr="00BD69E7" w14:paraId="42D0F66D" w14:textId="77777777" w:rsidTr="00FD5090">
        <w:trPr>
          <w:cantSplit/>
          <w:tblHeader/>
        </w:trPr>
        <w:tc>
          <w:tcPr>
            <w:tcW w:w="2153" w:type="dxa"/>
            <w:tcBorders>
              <w:top w:val="nil"/>
              <w:left w:val="nil"/>
              <w:bottom w:val="nil"/>
              <w:right w:val="nil"/>
            </w:tcBorders>
            <w:shd w:val="clear" w:color="auto" w:fill="FFFFFF"/>
          </w:tcPr>
          <w:p w14:paraId="4FE3205C" w14:textId="77777777" w:rsidR="00730A21" w:rsidRPr="00BD69E7" w:rsidRDefault="00730A21" w:rsidP="00FD5090">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lastRenderedPageBreak/>
              <w:t>第一项得分（交谈方面）</w:t>
            </w:r>
          </w:p>
        </w:tc>
        <w:tc>
          <w:tcPr>
            <w:tcW w:w="1011" w:type="dxa"/>
            <w:tcBorders>
              <w:top w:val="nil"/>
              <w:left w:val="nil"/>
              <w:bottom w:val="nil"/>
              <w:right w:val="nil"/>
            </w:tcBorders>
            <w:shd w:val="clear" w:color="auto" w:fill="FFFFFF"/>
          </w:tcPr>
          <w:p w14:paraId="575D58EA"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3328EDA3"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44315DE2"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6.00</w:t>
            </w:r>
          </w:p>
        </w:tc>
        <w:tc>
          <w:tcPr>
            <w:tcW w:w="1010" w:type="dxa"/>
            <w:tcBorders>
              <w:top w:val="nil"/>
              <w:left w:val="nil"/>
              <w:bottom w:val="nil"/>
              <w:right w:val="nil"/>
            </w:tcBorders>
            <w:shd w:val="clear" w:color="auto" w:fill="FFFFFF"/>
          </w:tcPr>
          <w:p w14:paraId="34EB6E82"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98.00</w:t>
            </w:r>
          </w:p>
        </w:tc>
        <w:tc>
          <w:tcPr>
            <w:tcW w:w="1010" w:type="dxa"/>
            <w:tcBorders>
              <w:top w:val="nil"/>
              <w:left w:val="nil"/>
              <w:bottom w:val="nil"/>
              <w:right w:val="nil"/>
            </w:tcBorders>
            <w:shd w:val="clear" w:color="auto" w:fill="FFFFFF"/>
          </w:tcPr>
          <w:p w14:paraId="46FB4F09" w14:textId="37B84685" w:rsidR="00730A21" w:rsidRPr="00BD69E7" w:rsidRDefault="00730A21" w:rsidP="00DC2BC4">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2.51</w:t>
            </w:r>
          </w:p>
        </w:tc>
        <w:tc>
          <w:tcPr>
            <w:tcW w:w="1010" w:type="dxa"/>
            <w:tcBorders>
              <w:top w:val="nil"/>
              <w:left w:val="nil"/>
              <w:bottom w:val="nil"/>
              <w:right w:val="nil"/>
            </w:tcBorders>
            <w:shd w:val="clear" w:color="auto" w:fill="FFFFFF"/>
          </w:tcPr>
          <w:p w14:paraId="3213F5FF" w14:textId="33763076" w:rsidR="00730A21" w:rsidRPr="00BD69E7" w:rsidRDefault="00730A21" w:rsidP="00DC2BC4">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1.81</w:t>
            </w:r>
          </w:p>
        </w:tc>
      </w:tr>
      <w:tr w:rsidR="00730A21" w:rsidRPr="00BD69E7" w14:paraId="58AFA522" w14:textId="77777777" w:rsidTr="00FD5090">
        <w:trPr>
          <w:cantSplit/>
          <w:tblHeader/>
        </w:trPr>
        <w:tc>
          <w:tcPr>
            <w:tcW w:w="2153" w:type="dxa"/>
            <w:tcBorders>
              <w:top w:val="nil"/>
              <w:left w:val="nil"/>
              <w:bottom w:val="nil"/>
              <w:right w:val="nil"/>
            </w:tcBorders>
            <w:shd w:val="clear" w:color="auto" w:fill="FFFFFF"/>
          </w:tcPr>
          <w:p w14:paraId="658A95AD" w14:textId="77777777" w:rsidR="00730A21" w:rsidRPr="00BD69E7" w:rsidRDefault="00730A21" w:rsidP="00FD5090">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第二项得分（交往方面）</w:t>
            </w:r>
          </w:p>
        </w:tc>
        <w:tc>
          <w:tcPr>
            <w:tcW w:w="1011" w:type="dxa"/>
            <w:tcBorders>
              <w:top w:val="nil"/>
              <w:left w:val="nil"/>
              <w:bottom w:val="nil"/>
              <w:right w:val="nil"/>
            </w:tcBorders>
            <w:shd w:val="clear" w:color="auto" w:fill="FFFFFF"/>
          </w:tcPr>
          <w:p w14:paraId="109D0523"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72DAC9C8"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4E7BF517"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6.00</w:t>
            </w:r>
          </w:p>
        </w:tc>
        <w:tc>
          <w:tcPr>
            <w:tcW w:w="1010" w:type="dxa"/>
            <w:tcBorders>
              <w:top w:val="nil"/>
              <w:left w:val="nil"/>
              <w:bottom w:val="nil"/>
              <w:right w:val="nil"/>
            </w:tcBorders>
            <w:shd w:val="clear" w:color="auto" w:fill="FFFFFF"/>
          </w:tcPr>
          <w:p w14:paraId="047661BB"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101.00</w:t>
            </w:r>
          </w:p>
        </w:tc>
        <w:tc>
          <w:tcPr>
            <w:tcW w:w="1010" w:type="dxa"/>
            <w:tcBorders>
              <w:top w:val="nil"/>
              <w:left w:val="nil"/>
              <w:bottom w:val="nil"/>
              <w:right w:val="nil"/>
            </w:tcBorders>
            <w:shd w:val="clear" w:color="auto" w:fill="FFFFFF"/>
          </w:tcPr>
          <w:p w14:paraId="4C8FE566" w14:textId="54E0AD4F"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2.58</w:t>
            </w:r>
          </w:p>
        </w:tc>
        <w:tc>
          <w:tcPr>
            <w:tcW w:w="1010" w:type="dxa"/>
            <w:tcBorders>
              <w:top w:val="nil"/>
              <w:left w:val="nil"/>
              <w:bottom w:val="nil"/>
              <w:right w:val="nil"/>
            </w:tcBorders>
            <w:shd w:val="clear" w:color="auto" w:fill="FFFFFF"/>
          </w:tcPr>
          <w:p w14:paraId="4760692C" w14:textId="4A090CC7"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1.68</w:t>
            </w:r>
          </w:p>
        </w:tc>
      </w:tr>
      <w:tr w:rsidR="00730A21" w:rsidRPr="00BD69E7" w14:paraId="05651A83" w14:textId="77777777" w:rsidTr="00FD5090">
        <w:trPr>
          <w:cantSplit/>
          <w:tblHeader/>
        </w:trPr>
        <w:tc>
          <w:tcPr>
            <w:tcW w:w="2153" w:type="dxa"/>
            <w:tcBorders>
              <w:top w:val="nil"/>
              <w:left w:val="nil"/>
              <w:bottom w:val="nil"/>
              <w:right w:val="nil"/>
            </w:tcBorders>
            <w:shd w:val="clear" w:color="auto" w:fill="FFFFFF"/>
          </w:tcPr>
          <w:p w14:paraId="655EF59F" w14:textId="77777777" w:rsidR="00730A21" w:rsidRPr="00BD69E7" w:rsidRDefault="00730A21" w:rsidP="00FD5090">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第三项得分（待人接物方面）</w:t>
            </w:r>
          </w:p>
        </w:tc>
        <w:tc>
          <w:tcPr>
            <w:tcW w:w="1011" w:type="dxa"/>
            <w:tcBorders>
              <w:top w:val="nil"/>
              <w:left w:val="nil"/>
              <w:bottom w:val="nil"/>
              <w:right w:val="nil"/>
            </w:tcBorders>
            <w:shd w:val="clear" w:color="auto" w:fill="FFFFFF"/>
          </w:tcPr>
          <w:p w14:paraId="0701C0AA"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6948DC73"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2B3E0570"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5.00</w:t>
            </w:r>
          </w:p>
        </w:tc>
        <w:tc>
          <w:tcPr>
            <w:tcW w:w="1010" w:type="dxa"/>
            <w:tcBorders>
              <w:top w:val="nil"/>
              <w:left w:val="nil"/>
              <w:bottom w:val="nil"/>
              <w:right w:val="nil"/>
            </w:tcBorders>
            <w:shd w:val="clear" w:color="auto" w:fill="FFFFFF"/>
          </w:tcPr>
          <w:p w14:paraId="0563757B"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71.00</w:t>
            </w:r>
          </w:p>
        </w:tc>
        <w:tc>
          <w:tcPr>
            <w:tcW w:w="1010" w:type="dxa"/>
            <w:tcBorders>
              <w:top w:val="nil"/>
              <w:left w:val="nil"/>
              <w:bottom w:val="nil"/>
              <w:right w:val="nil"/>
            </w:tcBorders>
            <w:shd w:val="clear" w:color="auto" w:fill="FFFFFF"/>
          </w:tcPr>
          <w:p w14:paraId="539E905A" w14:textId="5B5D0226"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1.82</w:t>
            </w:r>
          </w:p>
        </w:tc>
        <w:tc>
          <w:tcPr>
            <w:tcW w:w="1010" w:type="dxa"/>
            <w:tcBorders>
              <w:top w:val="nil"/>
              <w:left w:val="nil"/>
              <w:bottom w:val="nil"/>
              <w:right w:val="nil"/>
            </w:tcBorders>
            <w:shd w:val="clear" w:color="auto" w:fill="FFFFFF"/>
          </w:tcPr>
          <w:p w14:paraId="0514AE08" w14:textId="4E1CB7DB"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1.46</w:t>
            </w:r>
          </w:p>
        </w:tc>
      </w:tr>
      <w:tr w:rsidR="00730A21" w:rsidRPr="00BD69E7" w14:paraId="6BDA4700" w14:textId="77777777" w:rsidTr="00FD5090">
        <w:trPr>
          <w:cantSplit/>
          <w:tblHeader/>
        </w:trPr>
        <w:tc>
          <w:tcPr>
            <w:tcW w:w="2153" w:type="dxa"/>
            <w:tcBorders>
              <w:top w:val="nil"/>
              <w:left w:val="nil"/>
              <w:bottom w:val="single" w:sz="12" w:space="0" w:color="auto"/>
              <w:right w:val="nil"/>
            </w:tcBorders>
            <w:shd w:val="clear" w:color="auto" w:fill="FFFFFF"/>
          </w:tcPr>
          <w:p w14:paraId="12B6D082" w14:textId="77777777" w:rsidR="00730A21" w:rsidRPr="00BD69E7" w:rsidRDefault="00730A21" w:rsidP="00FD5090">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第四项得分（与异性相处方面）</w:t>
            </w:r>
          </w:p>
        </w:tc>
        <w:tc>
          <w:tcPr>
            <w:tcW w:w="1011" w:type="dxa"/>
            <w:tcBorders>
              <w:top w:val="nil"/>
              <w:left w:val="nil"/>
              <w:bottom w:val="single" w:sz="12" w:space="0" w:color="auto"/>
              <w:right w:val="nil"/>
            </w:tcBorders>
            <w:shd w:val="clear" w:color="auto" w:fill="FFFFFF"/>
          </w:tcPr>
          <w:p w14:paraId="0A69D88E"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single" w:sz="12" w:space="0" w:color="auto"/>
              <w:right w:val="nil"/>
            </w:tcBorders>
            <w:shd w:val="clear" w:color="auto" w:fill="FFFFFF"/>
          </w:tcPr>
          <w:p w14:paraId="19A58473"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single" w:sz="12" w:space="0" w:color="auto"/>
              <w:right w:val="nil"/>
            </w:tcBorders>
            <w:shd w:val="clear" w:color="auto" w:fill="FFFFFF"/>
          </w:tcPr>
          <w:p w14:paraId="7DD6E07A"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5.00</w:t>
            </w:r>
          </w:p>
        </w:tc>
        <w:tc>
          <w:tcPr>
            <w:tcW w:w="1010" w:type="dxa"/>
            <w:tcBorders>
              <w:top w:val="nil"/>
              <w:left w:val="nil"/>
              <w:bottom w:val="single" w:sz="12" w:space="0" w:color="auto"/>
              <w:right w:val="nil"/>
            </w:tcBorders>
            <w:shd w:val="clear" w:color="auto" w:fill="FFFFFF"/>
          </w:tcPr>
          <w:p w14:paraId="376EAB12" w14:textId="77777777" w:rsidR="00730A21" w:rsidRPr="00BD69E7" w:rsidRDefault="00730A21"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81.00</w:t>
            </w:r>
          </w:p>
        </w:tc>
        <w:tc>
          <w:tcPr>
            <w:tcW w:w="1010" w:type="dxa"/>
            <w:tcBorders>
              <w:top w:val="nil"/>
              <w:left w:val="nil"/>
              <w:bottom w:val="single" w:sz="12" w:space="0" w:color="auto"/>
              <w:right w:val="nil"/>
            </w:tcBorders>
            <w:shd w:val="clear" w:color="auto" w:fill="FFFFFF"/>
          </w:tcPr>
          <w:p w14:paraId="2BA5AA08" w14:textId="7373B6F9"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2.07</w:t>
            </w:r>
          </w:p>
        </w:tc>
        <w:tc>
          <w:tcPr>
            <w:tcW w:w="1010" w:type="dxa"/>
            <w:tcBorders>
              <w:top w:val="nil"/>
              <w:left w:val="nil"/>
              <w:bottom w:val="single" w:sz="12" w:space="0" w:color="auto"/>
              <w:right w:val="nil"/>
            </w:tcBorders>
            <w:shd w:val="clear" w:color="auto" w:fill="FFFFFF"/>
          </w:tcPr>
          <w:p w14:paraId="0D78BC3E" w14:textId="742366EC" w:rsidR="00730A21" w:rsidRPr="00BD69E7" w:rsidRDefault="00DC2BC4" w:rsidP="00FD5090">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1.54</w:t>
            </w:r>
          </w:p>
        </w:tc>
      </w:tr>
      <w:tr w:rsidR="00FD5090" w:rsidRPr="00BD69E7" w14:paraId="781B4783" w14:textId="77777777" w:rsidTr="00FD5090">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00"/>
        </w:trPr>
        <w:tc>
          <w:tcPr>
            <w:tcW w:w="8213" w:type="dxa"/>
            <w:gridSpan w:val="7"/>
            <w:tcBorders>
              <w:top w:val="single" w:sz="12" w:space="0" w:color="auto"/>
            </w:tcBorders>
          </w:tcPr>
          <w:p w14:paraId="6EE8E80E" w14:textId="77777777" w:rsidR="00FD5090" w:rsidRPr="00BD69E7" w:rsidRDefault="00FD5090" w:rsidP="00FD5090">
            <w:pPr>
              <w:autoSpaceDE w:val="0"/>
              <w:autoSpaceDN w:val="0"/>
              <w:adjustRightInd w:val="0"/>
              <w:jc w:val="left"/>
              <w:rPr>
                <w:rFonts w:asciiTheme="minorEastAsia" w:hAnsiTheme="minorEastAsia" w:cs="Times New Roman"/>
                <w:kern w:val="0"/>
                <w:szCs w:val="21"/>
              </w:rPr>
            </w:pPr>
          </w:p>
        </w:tc>
      </w:tr>
    </w:tbl>
    <w:p w14:paraId="2FE2B8D9" w14:textId="77777777" w:rsidR="00730A21" w:rsidRPr="00BD69E7" w:rsidRDefault="00730A21" w:rsidP="00730A21">
      <w:pPr>
        <w:autoSpaceDE w:val="0"/>
        <w:autoSpaceDN w:val="0"/>
        <w:adjustRightInd w:val="0"/>
        <w:jc w:val="left"/>
        <w:rPr>
          <w:rFonts w:asciiTheme="minorEastAsia" w:hAnsiTheme="minorEastAsia" w:cs="Times New Roman"/>
          <w:kern w:val="0"/>
          <w:szCs w:val="21"/>
        </w:rPr>
      </w:pPr>
    </w:p>
    <w:p w14:paraId="2B121A43" w14:textId="77777777" w:rsidR="00D71B3A" w:rsidRPr="00BD69E7" w:rsidRDefault="00D71B3A" w:rsidP="009A6F60">
      <w:pPr>
        <w:autoSpaceDE w:val="0"/>
        <w:autoSpaceDN w:val="0"/>
        <w:adjustRightInd w:val="0"/>
        <w:spacing w:line="300" w:lineRule="exact"/>
        <w:jc w:val="left"/>
        <w:rPr>
          <w:rFonts w:asciiTheme="minorEastAsia" w:hAnsiTheme="minorEastAsia" w:cs="Times New Roman"/>
          <w:kern w:val="0"/>
          <w:szCs w:val="21"/>
        </w:rPr>
      </w:pPr>
    </w:p>
    <w:tbl>
      <w:tblPr>
        <w:tblW w:w="8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3"/>
        <w:gridCol w:w="1011"/>
        <w:gridCol w:w="1009"/>
        <w:gridCol w:w="1010"/>
        <w:gridCol w:w="1010"/>
        <w:gridCol w:w="1010"/>
        <w:gridCol w:w="1010"/>
      </w:tblGrid>
      <w:tr w:rsidR="00730A21" w:rsidRPr="00BD69E7" w14:paraId="7954A382" w14:textId="77777777" w:rsidTr="00DC2BC4">
        <w:trPr>
          <w:cantSplit/>
          <w:tblHeader/>
        </w:trPr>
        <w:tc>
          <w:tcPr>
            <w:tcW w:w="8213" w:type="dxa"/>
            <w:gridSpan w:val="7"/>
            <w:tcBorders>
              <w:top w:val="nil"/>
              <w:left w:val="nil"/>
              <w:bottom w:val="single" w:sz="12" w:space="0" w:color="auto"/>
              <w:right w:val="nil"/>
            </w:tcBorders>
            <w:shd w:val="clear" w:color="auto" w:fill="FFFFFF"/>
            <w:vAlign w:val="center"/>
          </w:tcPr>
          <w:p w14:paraId="2B806FFA" w14:textId="713D133E" w:rsidR="00730A21" w:rsidRPr="00BD69E7" w:rsidRDefault="00730A21"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b/>
                <w:bCs/>
                <w:color w:val="000000"/>
                <w:kern w:val="0"/>
                <w:szCs w:val="21"/>
              </w:rPr>
              <w:t>后测结果</w:t>
            </w:r>
          </w:p>
        </w:tc>
      </w:tr>
      <w:tr w:rsidR="00730A21" w:rsidRPr="00BD69E7" w14:paraId="52665DFC" w14:textId="77777777" w:rsidTr="00DC2BC4">
        <w:trPr>
          <w:cantSplit/>
          <w:tblHeader/>
        </w:trPr>
        <w:tc>
          <w:tcPr>
            <w:tcW w:w="2153" w:type="dxa"/>
            <w:tcBorders>
              <w:top w:val="single" w:sz="12" w:space="0" w:color="auto"/>
              <w:left w:val="nil"/>
              <w:bottom w:val="nil"/>
              <w:right w:val="nil"/>
            </w:tcBorders>
            <w:shd w:val="clear" w:color="auto" w:fill="FFFFFF"/>
            <w:vAlign w:val="center"/>
          </w:tcPr>
          <w:p w14:paraId="3F119C53" w14:textId="77777777" w:rsidR="00730A21" w:rsidRPr="00BD69E7" w:rsidRDefault="00730A21" w:rsidP="008A7BED">
            <w:pPr>
              <w:autoSpaceDE w:val="0"/>
              <w:autoSpaceDN w:val="0"/>
              <w:adjustRightInd w:val="0"/>
              <w:jc w:val="center"/>
              <w:rPr>
                <w:rFonts w:asciiTheme="minorEastAsia" w:hAnsiTheme="minorEastAsia" w:cs="Times New Roman"/>
                <w:kern w:val="0"/>
                <w:szCs w:val="21"/>
              </w:rPr>
            </w:pPr>
          </w:p>
        </w:tc>
        <w:tc>
          <w:tcPr>
            <w:tcW w:w="1011" w:type="dxa"/>
            <w:tcBorders>
              <w:top w:val="single" w:sz="12" w:space="0" w:color="auto"/>
              <w:left w:val="nil"/>
              <w:bottom w:val="nil"/>
              <w:right w:val="nil"/>
            </w:tcBorders>
            <w:shd w:val="clear" w:color="auto" w:fill="FFFFFF"/>
            <w:vAlign w:val="bottom"/>
          </w:tcPr>
          <w:p w14:paraId="21A6FDC9" w14:textId="5C16B80E"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color w:val="000000"/>
                <w:kern w:val="0"/>
                <w:szCs w:val="21"/>
              </w:rPr>
              <w:t>N</w:t>
            </w:r>
          </w:p>
        </w:tc>
        <w:tc>
          <w:tcPr>
            <w:tcW w:w="1009" w:type="dxa"/>
            <w:tcBorders>
              <w:top w:val="single" w:sz="12" w:space="0" w:color="auto"/>
              <w:left w:val="nil"/>
              <w:bottom w:val="nil"/>
              <w:right w:val="nil"/>
            </w:tcBorders>
            <w:shd w:val="clear" w:color="auto" w:fill="FFFFFF"/>
            <w:vAlign w:val="bottom"/>
          </w:tcPr>
          <w:p w14:paraId="1E62D57F" w14:textId="0D3E2878"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极小值</w:t>
            </w:r>
          </w:p>
        </w:tc>
        <w:tc>
          <w:tcPr>
            <w:tcW w:w="1010" w:type="dxa"/>
            <w:tcBorders>
              <w:top w:val="single" w:sz="12" w:space="0" w:color="auto"/>
              <w:left w:val="nil"/>
              <w:bottom w:val="nil"/>
              <w:right w:val="nil"/>
            </w:tcBorders>
            <w:shd w:val="clear" w:color="auto" w:fill="FFFFFF"/>
            <w:vAlign w:val="bottom"/>
          </w:tcPr>
          <w:p w14:paraId="50A53BEF" w14:textId="41BD9B41"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极大值</w:t>
            </w:r>
          </w:p>
        </w:tc>
        <w:tc>
          <w:tcPr>
            <w:tcW w:w="1010" w:type="dxa"/>
            <w:tcBorders>
              <w:top w:val="single" w:sz="12" w:space="0" w:color="auto"/>
              <w:left w:val="nil"/>
              <w:bottom w:val="nil"/>
              <w:right w:val="nil"/>
            </w:tcBorders>
            <w:shd w:val="clear" w:color="auto" w:fill="FFFFFF"/>
            <w:vAlign w:val="bottom"/>
          </w:tcPr>
          <w:p w14:paraId="6DF90EA5" w14:textId="27C22CF6"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总分</w:t>
            </w:r>
          </w:p>
        </w:tc>
        <w:tc>
          <w:tcPr>
            <w:tcW w:w="1010" w:type="dxa"/>
            <w:tcBorders>
              <w:top w:val="single" w:sz="12" w:space="0" w:color="auto"/>
              <w:left w:val="nil"/>
              <w:bottom w:val="nil"/>
              <w:right w:val="nil"/>
            </w:tcBorders>
            <w:shd w:val="clear" w:color="auto" w:fill="FFFFFF"/>
            <w:vAlign w:val="bottom"/>
          </w:tcPr>
          <w:p w14:paraId="06B3D372" w14:textId="5E70C854"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均值</w:t>
            </w:r>
          </w:p>
        </w:tc>
        <w:tc>
          <w:tcPr>
            <w:tcW w:w="1010" w:type="dxa"/>
            <w:tcBorders>
              <w:top w:val="single" w:sz="12" w:space="0" w:color="auto"/>
              <w:left w:val="nil"/>
              <w:bottom w:val="nil"/>
              <w:right w:val="nil"/>
            </w:tcBorders>
            <w:shd w:val="clear" w:color="auto" w:fill="FFFFFF"/>
            <w:vAlign w:val="bottom"/>
          </w:tcPr>
          <w:p w14:paraId="3BC36780" w14:textId="45A6A66D"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标准差</w:t>
            </w:r>
          </w:p>
        </w:tc>
      </w:tr>
      <w:tr w:rsidR="00730A21" w:rsidRPr="00BD69E7" w14:paraId="22E44BA7" w14:textId="77777777" w:rsidTr="00DC2BC4">
        <w:trPr>
          <w:cantSplit/>
          <w:tblHeader/>
        </w:trPr>
        <w:tc>
          <w:tcPr>
            <w:tcW w:w="2153" w:type="dxa"/>
            <w:tcBorders>
              <w:top w:val="nil"/>
              <w:left w:val="nil"/>
              <w:bottom w:val="nil"/>
              <w:right w:val="nil"/>
            </w:tcBorders>
            <w:shd w:val="clear" w:color="auto" w:fill="FFFFFF"/>
          </w:tcPr>
          <w:p w14:paraId="3C306723"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后测总分</w:t>
            </w:r>
          </w:p>
        </w:tc>
        <w:tc>
          <w:tcPr>
            <w:tcW w:w="1011" w:type="dxa"/>
            <w:tcBorders>
              <w:top w:val="nil"/>
              <w:left w:val="nil"/>
              <w:bottom w:val="nil"/>
              <w:right w:val="nil"/>
            </w:tcBorders>
            <w:shd w:val="clear" w:color="auto" w:fill="FFFFFF"/>
          </w:tcPr>
          <w:p w14:paraId="27F17458"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75092A82"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2.00</w:t>
            </w:r>
          </w:p>
        </w:tc>
        <w:tc>
          <w:tcPr>
            <w:tcW w:w="1010" w:type="dxa"/>
            <w:tcBorders>
              <w:top w:val="nil"/>
              <w:left w:val="nil"/>
              <w:bottom w:val="nil"/>
              <w:right w:val="nil"/>
            </w:tcBorders>
            <w:shd w:val="clear" w:color="auto" w:fill="FFFFFF"/>
          </w:tcPr>
          <w:p w14:paraId="7BB0B58F"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14:anchorId="1A2F44F1" wp14:editId="22748D58">
                      <wp:simplePos x="0" y="0"/>
                      <wp:positionH relativeFrom="column">
                        <wp:posOffset>-2646352</wp:posOffset>
                      </wp:positionH>
                      <wp:positionV relativeFrom="paragraph">
                        <wp:posOffset>41910</wp:posOffset>
                      </wp:positionV>
                      <wp:extent cx="5213555" cy="7374"/>
                      <wp:effectExtent l="0" t="0" r="25400" b="31115"/>
                      <wp:wrapNone/>
                      <wp:docPr id="2" name="直接连接符 2"/>
                      <wp:cNvGraphicFramePr/>
                      <a:graphic xmlns:a="http://schemas.openxmlformats.org/drawingml/2006/main">
                        <a:graphicData uri="http://schemas.microsoft.com/office/word/2010/wordprocessingShape">
                          <wps:wsp>
                            <wps:cNvCnPr/>
                            <wps:spPr>
                              <a:xfrm>
                                <a:off x="0" y="0"/>
                                <a:ext cx="5213555" cy="737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91830D1"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08.35pt,3.3pt" to="202.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" strokecolor="windowText" strokeweight=".5pt">
                      <v:stroke joinstyle="miter"/>
                    </v:line>
                  </w:pict>
                </mc:Fallback>
              </mc:AlternateContent>
            </w:r>
            <w:r w:rsidRPr="00BD69E7">
              <w:rPr>
                <w:rFonts w:asciiTheme="minorEastAsia" w:hAnsiTheme="minorEastAsia" w:cs="MingLiU"/>
                <w:color w:val="000000"/>
                <w:kern w:val="0"/>
                <w:szCs w:val="21"/>
              </w:rPr>
              <w:t>19.00</w:t>
            </w:r>
          </w:p>
        </w:tc>
        <w:tc>
          <w:tcPr>
            <w:tcW w:w="1010" w:type="dxa"/>
            <w:tcBorders>
              <w:top w:val="nil"/>
              <w:left w:val="nil"/>
              <w:bottom w:val="nil"/>
              <w:right w:val="nil"/>
            </w:tcBorders>
            <w:shd w:val="clear" w:color="auto" w:fill="FFFFFF"/>
          </w:tcPr>
          <w:p w14:paraId="45322436"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322.00</w:t>
            </w:r>
          </w:p>
        </w:tc>
        <w:tc>
          <w:tcPr>
            <w:tcW w:w="1010" w:type="dxa"/>
            <w:tcBorders>
              <w:top w:val="nil"/>
              <w:left w:val="nil"/>
              <w:bottom w:val="nil"/>
              <w:right w:val="nil"/>
            </w:tcBorders>
            <w:shd w:val="clear" w:color="auto" w:fill="FFFFFF"/>
          </w:tcPr>
          <w:p w14:paraId="2FA40FCC" w14:textId="23A1DEBB"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8.25</w:t>
            </w:r>
          </w:p>
        </w:tc>
        <w:tc>
          <w:tcPr>
            <w:tcW w:w="1010" w:type="dxa"/>
            <w:tcBorders>
              <w:top w:val="nil"/>
              <w:left w:val="nil"/>
              <w:bottom w:val="nil"/>
              <w:right w:val="nil"/>
            </w:tcBorders>
            <w:shd w:val="clear" w:color="auto" w:fill="FFFFFF"/>
          </w:tcPr>
          <w:p w14:paraId="43FED954" w14:textId="5CD09D7D"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4.36</w:t>
            </w:r>
          </w:p>
        </w:tc>
      </w:tr>
      <w:tr w:rsidR="00730A21" w:rsidRPr="00BD69E7" w14:paraId="1DB00A0C" w14:textId="77777777" w:rsidTr="00DC2BC4">
        <w:trPr>
          <w:cantSplit/>
          <w:tblHeader/>
        </w:trPr>
        <w:tc>
          <w:tcPr>
            <w:tcW w:w="2153" w:type="dxa"/>
            <w:tcBorders>
              <w:top w:val="nil"/>
              <w:left w:val="nil"/>
              <w:bottom w:val="nil"/>
              <w:right w:val="nil"/>
            </w:tcBorders>
            <w:shd w:val="clear" w:color="auto" w:fill="FFFFFF"/>
          </w:tcPr>
          <w:p w14:paraId="2B36FADE"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后测第一项（交谈方面）</w:t>
            </w:r>
          </w:p>
        </w:tc>
        <w:tc>
          <w:tcPr>
            <w:tcW w:w="1011" w:type="dxa"/>
            <w:tcBorders>
              <w:top w:val="nil"/>
              <w:left w:val="nil"/>
              <w:bottom w:val="nil"/>
              <w:right w:val="nil"/>
            </w:tcBorders>
            <w:shd w:val="clear" w:color="auto" w:fill="FFFFFF"/>
          </w:tcPr>
          <w:p w14:paraId="7742EF23"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5DDCFF69"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023F35FE"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5.00</w:t>
            </w:r>
          </w:p>
        </w:tc>
        <w:tc>
          <w:tcPr>
            <w:tcW w:w="1010" w:type="dxa"/>
            <w:tcBorders>
              <w:top w:val="nil"/>
              <w:left w:val="nil"/>
              <w:bottom w:val="nil"/>
              <w:right w:val="nil"/>
            </w:tcBorders>
            <w:shd w:val="clear" w:color="auto" w:fill="FFFFFF"/>
          </w:tcPr>
          <w:p w14:paraId="4E06F264"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89.00</w:t>
            </w:r>
          </w:p>
        </w:tc>
        <w:tc>
          <w:tcPr>
            <w:tcW w:w="1010" w:type="dxa"/>
            <w:tcBorders>
              <w:top w:val="nil"/>
              <w:left w:val="nil"/>
              <w:bottom w:val="nil"/>
              <w:right w:val="nil"/>
            </w:tcBorders>
            <w:shd w:val="clear" w:color="auto" w:fill="FFFFFF"/>
          </w:tcPr>
          <w:p w14:paraId="7B8DCB1B" w14:textId="43C4FD1D"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2.28</w:t>
            </w:r>
          </w:p>
        </w:tc>
        <w:tc>
          <w:tcPr>
            <w:tcW w:w="1010" w:type="dxa"/>
            <w:tcBorders>
              <w:top w:val="nil"/>
              <w:left w:val="nil"/>
              <w:bottom w:val="nil"/>
              <w:right w:val="nil"/>
            </w:tcBorders>
            <w:shd w:val="clear" w:color="auto" w:fill="FFFFFF"/>
          </w:tcPr>
          <w:p w14:paraId="09B5C76B" w14:textId="00779C38"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1.48</w:t>
            </w:r>
          </w:p>
        </w:tc>
      </w:tr>
      <w:tr w:rsidR="00730A21" w:rsidRPr="00BD69E7" w14:paraId="61F3CC1E" w14:textId="77777777" w:rsidTr="00DC2BC4">
        <w:trPr>
          <w:cantSplit/>
          <w:tblHeader/>
        </w:trPr>
        <w:tc>
          <w:tcPr>
            <w:tcW w:w="2153" w:type="dxa"/>
            <w:tcBorders>
              <w:top w:val="nil"/>
              <w:left w:val="nil"/>
              <w:bottom w:val="nil"/>
              <w:right w:val="nil"/>
            </w:tcBorders>
            <w:shd w:val="clear" w:color="auto" w:fill="FFFFFF"/>
          </w:tcPr>
          <w:p w14:paraId="057E2E5A"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后测第二项（交往方面）</w:t>
            </w:r>
          </w:p>
        </w:tc>
        <w:tc>
          <w:tcPr>
            <w:tcW w:w="1011" w:type="dxa"/>
            <w:tcBorders>
              <w:top w:val="nil"/>
              <w:left w:val="nil"/>
              <w:bottom w:val="nil"/>
              <w:right w:val="nil"/>
            </w:tcBorders>
            <w:shd w:val="clear" w:color="auto" w:fill="FFFFFF"/>
          </w:tcPr>
          <w:p w14:paraId="54C4EAD1"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21712FA4"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0E3D66A5"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6.00</w:t>
            </w:r>
          </w:p>
        </w:tc>
        <w:tc>
          <w:tcPr>
            <w:tcW w:w="1010" w:type="dxa"/>
            <w:tcBorders>
              <w:top w:val="nil"/>
              <w:left w:val="nil"/>
              <w:bottom w:val="nil"/>
              <w:right w:val="nil"/>
            </w:tcBorders>
            <w:shd w:val="clear" w:color="auto" w:fill="FFFFFF"/>
          </w:tcPr>
          <w:p w14:paraId="64978707"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93.00</w:t>
            </w:r>
          </w:p>
        </w:tc>
        <w:tc>
          <w:tcPr>
            <w:tcW w:w="1010" w:type="dxa"/>
            <w:tcBorders>
              <w:top w:val="nil"/>
              <w:left w:val="nil"/>
              <w:bottom w:val="nil"/>
              <w:right w:val="nil"/>
            </w:tcBorders>
            <w:shd w:val="clear" w:color="auto" w:fill="FFFFFF"/>
          </w:tcPr>
          <w:p w14:paraId="24241580" w14:textId="09076CF5"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2.38</w:t>
            </w:r>
          </w:p>
        </w:tc>
        <w:tc>
          <w:tcPr>
            <w:tcW w:w="1010" w:type="dxa"/>
            <w:tcBorders>
              <w:top w:val="nil"/>
              <w:left w:val="nil"/>
              <w:bottom w:val="nil"/>
              <w:right w:val="nil"/>
            </w:tcBorders>
            <w:shd w:val="clear" w:color="auto" w:fill="FFFFFF"/>
          </w:tcPr>
          <w:p w14:paraId="17598FF1" w14:textId="5CD80404"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1.61</w:t>
            </w:r>
          </w:p>
        </w:tc>
      </w:tr>
      <w:tr w:rsidR="00730A21" w:rsidRPr="00BD69E7" w14:paraId="7FAB3731" w14:textId="77777777" w:rsidTr="00DC2BC4">
        <w:trPr>
          <w:cantSplit/>
          <w:tblHeader/>
        </w:trPr>
        <w:tc>
          <w:tcPr>
            <w:tcW w:w="2153" w:type="dxa"/>
            <w:tcBorders>
              <w:top w:val="nil"/>
              <w:left w:val="nil"/>
              <w:bottom w:val="nil"/>
              <w:right w:val="nil"/>
            </w:tcBorders>
            <w:shd w:val="clear" w:color="auto" w:fill="FFFFFF"/>
          </w:tcPr>
          <w:p w14:paraId="60EA843F"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后测第三项（待人接物方面）</w:t>
            </w:r>
          </w:p>
        </w:tc>
        <w:tc>
          <w:tcPr>
            <w:tcW w:w="1011" w:type="dxa"/>
            <w:tcBorders>
              <w:top w:val="nil"/>
              <w:left w:val="nil"/>
              <w:bottom w:val="nil"/>
              <w:right w:val="nil"/>
            </w:tcBorders>
            <w:shd w:val="clear" w:color="auto" w:fill="FFFFFF"/>
          </w:tcPr>
          <w:p w14:paraId="1FE04D90"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7B0C5DA2"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24710544"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5.00</w:t>
            </w:r>
          </w:p>
        </w:tc>
        <w:tc>
          <w:tcPr>
            <w:tcW w:w="1010" w:type="dxa"/>
            <w:tcBorders>
              <w:top w:val="nil"/>
              <w:left w:val="nil"/>
              <w:bottom w:val="nil"/>
              <w:right w:val="nil"/>
            </w:tcBorders>
            <w:shd w:val="clear" w:color="auto" w:fill="FFFFFF"/>
          </w:tcPr>
          <w:p w14:paraId="1EE3CD75"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68.00</w:t>
            </w:r>
          </w:p>
        </w:tc>
        <w:tc>
          <w:tcPr>
            <w:tcW w:w="1010" w:type="dxa"/>
            <w:tcBorders>
              <w:top w:val="nil"/>
              <w:left w:val="nil"/>
              <w:bottom w:val="nil"/>
              <w:right w:val="nil"/>
            </w:tcBorders>
            <w:shd w:val="clear" w:color="auto" w:fill="FFFFFF"/>
          </w:tcPr>
          <w:p w14:paraId="244DCD7C" w14:textId="3725B147"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1.74</w:t>
            </w:r>
          </w:p>
        </w:tc>
        <w:tc>
          <w:tcPr>
            <w:tcW w:w="1010" w:type="dxa"/>
            <w:tcBorders>
              <w:top w:val="nil"/>
              <w:left w:val="nil"/>
              <w:bottom w:val="nil"/>
              <w:right w:val="nil"/>
            </w:tcBorders>
            <w:shd w:val="clear" w:color="auto" w:fill="FFFFFF"/>
          </w:tcPr>
          <w:p w14:paraId="57D0C891" w14:textId="576D23BE"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1.46</w:t>
            </w:r>
          </w:p>
        </w:tc>
      </w:tr>
      <w:tr w:rsidR="00730A21" w:rsidRPr="00BD69E7" w14:paraId="730037F2" w14:textId="77777777" w:rsidTr="00DC2BC4">
        <w:trPr>
          <w:cantSplit/>
          <w:tblHeader/>
        </w:trPr>
        <w:tc>
          <w:tcPr>
            <w:tcW w:w="2153" w:type="dxa"/>
            <w:tcBorders>
              <w:top w:val="nil"/>
              <w:left w:val="nil"/>
              <w:bottom w:val="nil"/>
              <w:right w:val="nil"/>
            </w:tcBorders>
            <w:shd w:val="clear" w:color="auto" w:fill="FFFFFF"/>
          </w:tcPr>
          <w:p w14:paraId="66714ECE"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后测第四项（与异性相处方面）</w:t>
            </w:r>
          </w:p>
        </w:tc>
        <w:tc>
          <w:tcPr>
            <w:tcW w:w="1011" w:type="dxa"/>
            <w:tcBorders>
              <w:top w:val="nil"/>
              <w:left w:val="nil"/>
              <w:bottom w:val="nil"/>
              <w:right w:val="nil"/>
            </w:tcBorders>
            <w:shd w:val="clear" w:color="auto" w:fill="FFFFFF"/>
          </w:tcPr>
          <w:p w14:paraId="23E9265B"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42712BA7"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0AA48129"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5.00</w:t>
            </w:r>
          </w:p>
        </w:tc>
        <w:tc>
          <w:tcPr>
            <w:tcW w:w="1010" w:type="dxa"/>
            <w:tcBorders>
              <w:top w:val="nil"/>
              <w:left w:val="nil"/>
              <w:bottom w:val="nil"/>
              <w:right w:val="nil"/>
            </w:tcBorders>
            <w:shd w:val="clear" w:color="auto" w:fill="FFFFFF"/>
          </w:tcPr>
          <w:p w14:paraId="63FBAD0D"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72.00</w:t>
            </w:r>
          </w:p>
        </w:tc>
        <w:tc>
          <w:tcPr>
            <w:tcW w:w="1010" w:type="dxa"/>
            <w:tcBorders>
              <w:top w:val="nil"/>
              <w:left w:val="nil"/>
              <w:bottom w:val="nil"/>
              <w:right w:val="nil"/>
            </w:tcBorders>
            <w:shd w:val="clear" w:color="auto" w:fill="FFFFFF"/>
          </w:tcPr>
          <w:p w14:paraId="492ABD8A" w14:textId="0196E6CC"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1.84</w:t>
            </w:r>
          </w:p>
        </w:tc>
        <w:tc>
          <w:tcPr>
            <w:tcW w:w="1010" w:type="dxa"/>
            <w:tcBorders>
              <w:top w:val="nil"/>
              <w:left w:val="nil"/>
              <w:bottom w:val="nil"/>
              <w:right w:val="nil"/>
            </w:tcBorders>
            <w:shd w:val="clear" w:color="auto" w:fill="FFFFFF"/>
          </w:tcPr>
          <w:p w14:paraId="07B62D9B" w14:textId="11446F7D"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1.47</w:t>
            </w:r>
          </w:p>
        </w:tc>
      </w:tr>
      <w:tr w:rsidR="00DC2BC4" w:rsidRPr="00BD69E7" w14:paraId="5669214C" w14:textId="77777777" w:rsidTr="00DC2BC4">
        <w:trPr>
          <w:cantSplit/>
        </w:trPr>
        <w:tc>
          <w:tcPr>
            <w:tcW w:w="2153" w:type="dxa"/>
            <w:tcBorders>
              <w:top w:val="nil"/>
              <w:left w:val="nil"/>
              <w:bottom w:val="single" w:sz="12" w:space="0" w:color="auto"/>
              <w:right w:val="nil"/>
            </w:tcBorders>
            <w:shd w:val="clear" w:color="auto" w:fill="FFFFFF"/>
          </w:tcPr>
          <w:p w14:paraId="6A6F384C" w14:textId="6497C04D" w:rsidR="00DC2BC4" w:rsidRPr="00BD69E7" w:rsidRDefault="00DC2BC4" w:rsidP="00DC2BC4">
            <w:pPr>
              <w:autoSpaceDE w:val="0"/>
              <w:autoSpaceDN w:val="0"/>
              <w:adjustRightInd w:val="0"/>
              <w:spacing w:line="320" w:lineRule="atLeast"/>
              <w:ind w:right="60"/>
              <w:jc w:val="left"/>
              <w:rPr>
                <w:rFonts w:asciiTheme="minorEastAsia" w:hAnsiTheme="minorEastAsia" w:cs="MingLiU"/>
                <w:color w:val="000000"/>
                <w:kern w:val="0"/>
                <w:szCs w:val="21"/>
              </w:rPr>
            </w:pPr>
          </w:p>
        </w:tc>
        <w:tc>
          <w:tcPr>
            <w:tcW w:w="1011" w:type="dxa"/>
            <w:tcBorders>
              <w:top w:val="nil"/>
              <w:left w:val="nil"/>
              <w:bottom w:val="single" w:sz="12" w:space="0" w:color="auto"/>
              <w:right w:val="nil"/>
            </w:tcBorders>
            <w:shd w:val="clear" w:color="auto" w:fill="FFFFFF"/>
          </w:tcPr>
          <w:p w14:paraId="47CF9F57" w14:textId="4613119E" w:rsidR="00DC2BC4"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p>
        </w:tc>
        <w:tc>
          <w:tcPr>
            <w:tcW w:w="1009" w:type="dxa"/>
            <w:tcBorders>
              <w:top w:val="nil"/>
              <w:left w:val="nil"/>
              <w:bottom w:val="single" w:sz="12" w:space="0" w:color="auto"/>
              <w:right w:val="nil"/>
            </w:tcBorders>
            <w:shd w:val="clear" w:color="auto" w:fill="FFFFFF"/>
            <w:vAlign w:val="center"/>
          </w:tcPr>
          <w:p w14:paraId="03209D62"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154264BD"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2F1F599D"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60BDBA4B"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69A0BC6A"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r>
    </w:tbl>
    <w:p w14:paraId="1B9EC71F" w14:textId="77777777" w:rsidR="00D71B3A" w:rsidRPr="00BD69E7" w:rsidRDefault="00D71B3A" w:rsidP="009A6F60">
      <w:pPr>
        <w:autoSpaceDE w:val="0"/>
        <w:autoSpaceDN w:val="0"/>
        <w:adjustRightInd w:val="0"/>
        <w:spacing w:line="300" w:lineRule="exact"/>
        <w:jc w:val="left"/>
        <w:rPr>
          <w:rFonts w:asciiTheme="minorEastAsia" w:hAnsiTheme="minorEastAsia" w:cs="Times New Roman"/>
          <w:kern w:val="0"/>
          <w:szCs w:val="21"/>
        </w:rPr>
      </w:pPr>
    </w:p>
    <w:p w14:paraId="0CE33A52" w14:textId="77777777" w:rsidR="00730A21" w:rsidRPr="00BD69E7" w:rsidRDefault="00730A21" w:rsidP="009A6F60">
      <w:pPr>
        <w:autoSpaceDE w:val="0"/>
        <w:autoSpaceDN w:val="0"/>
        <w:adjustRightInd w:val="0"/>
        <w:spacing w:line="300" w:lineRule="exact"/>
        <w:jc w:val="left"/>
        <w:rPr>
          <w:rFonts w:asciiTheme="minorEastAsia" w:hAnsiTheme="minorEastAsia" w:cs="Times New Roman"/>
          <w:kern w:val="0"/>
          <w:szCs w:val="21"/>
        </w:rPr>
      </w:pPr>
    </w:p>
    <w:tbl>
      <w:tblPr>
        <w:tblW w:w="82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3"/>
        <w:gridCol w:w="1011"/>
        <w:gridCol w:w="1009"/>
        <w:gridCol w:w="1010"/>
        <w:gridCol w:w="1010"/>
        <w:gridCol w:w="1010"/>
        <w:gridCol w:w="1019"/>
      </w:tblGrid>
      <w:tr w:rsidR="00730A21" w:rsidRPr="00BD69E7" w14:paraId="3B4182F5" w14:textId="77777777" w:rsidTr="00DC2BC4">
        <w:trPr>
          <w:cantSplit/>
          <w:tblHeader/>
        </w:trPr>
        <w:tc>
          <w:tcPr>
            <w:tcW w:w="8222" w:type="dxa"/>
            <w:gridSpan w:val="7"/>
            <w:tcBorders>
              <w:top w:val="nil"/>
              <w:left w:val="nil"/>
              <w:bottom w:val="single" w:sz="12" w:space="0" w:color="auto"/>
              <w:right w:val="nil"/>
            </w:tcBorders>
            <w:shd w:val="clear" w:color="auto" w:fill="FFFFFF"/>
            <w:vAlign w:val="center"/>
          </w:tcPr>
          <w:p w14:paraId="777AC0C0" w14:textId="1D381DFD" w:rsidR="00730A21" w:rsidRPr="00BD69E7" w:rsidRDefault="00730A21"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b/>
                <w:bCs/>
                <w:color w:val="000000"/>
                <w:kern w:val="0"/>
                <w:szCs w:val="21"/>
              </w:rPr>
              <w:t>跟踪后测结果</w:t>
            </w:r>
          </w:p>
        </w:tc>
      </w:tr>
      <w:tr w:rsidR="00730A21" w:rsidRPr="00BD69E7" w14:paraId="03EC11C8" w14:textId="77777777" w:rsidTr="00DC2BC4">
        <w:trPr>
          <w:cantSplit/>
          <w:tblHeader/>
        </w:trPr>
        <w:tc>
          <w:tcPr>
            <w:tcW w:w="2153" w:type="dxa"/>
            <w:tcBorders>
              <w:top w:val="single" w:sz="12" w:space="0" w:color="auto"/>
              <w:left w:val="nil"/>
              <w:bottom w:val="single" w:sz="4" w:space="0" w:color="auto"/>
              <w:right w:val="nil"/>
            </w:tcBorders>
            <w:shd w:val="clear" w:color="auto" w:fill="FFFFFF"/>
            <w:vAlign w:val="center"/>
          </w:tcPr>
          <w:p w14:paraId="5B49B88F" w14:textId="77777777" w:rsidR="00730A21" w:rsidRPr="00BD69E7" w:rsidRDefault="00730A21" w:rsidP="008A7BED">
            <w:pPr>
              <w:autoSpaceDE w:val="0"/>
              <w:autoSpaceDN w:val="0"/>
              <w:adjustRightInd w:val="0"/>
              <w:jc w:val="center"/>
              <w:rPr>
                <w:rFonts w:asciiTheme="minorEastAsia" w:hAnsiTheme="minorEastAsia" w:cs="Times New Roman"/>
                <w:kern w:val="0"/>
                <w:szCs w:val="21"/>
              </w:rPr>
            </w:pPr>
          </w:p>
        </w:tc>
        <w:tc>
          <w:tcPr>
            <w:tcW w:w="1011" w:type="dxa"/>
            <w:tcBorders>
              <w:top w:val="single" w:sz="12" w:space="0" w:color="auto"/>
              <w:left w:val="nil"/>
              <w:bottom w:val="single" w:sz="4" w:space="0" w:color="auto"/>
              <w:right w:val="nil"/>
            </w:tcBorders>
            <w:shd w:val="clear" w:color="auto" w:fill="FFFFFF"/>
            <w:vAlign w:val="bottom"/>
          </w:tcPr>
          <w:p w14:paraId="363A31B2" w14:textId="6DF5A504"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color w:val="000000"/>
                <w:kern w:val="0"/>
                <w:szCs w:val="21"/>
              </w:rPr>
              <w:t>N</w:t>
            </w:r>
          </w:p>
        </w:tc>
        <w:tc>
          <w:tcPr>
            <w:tcW w:w="1009" w:type="dxa"/>
            <w:tcBorders>
              <w:top w:val="single" w:sz="12" w:space="0" w:color="auto"/>
              <w:left w:val="nil"/>
              <w:bottom w:val="single" w:sz="4" w:space="0" w:color="auto"/>
              <w:right w:val="nil"/>
            </w:tcBorders>
            <w:shd w:val="clear" w:color="auto" w:fill="FFFFFF"/>
            <w:vAlign w:val="bottom"/>
          </w:tcPr>
          <w:p w14:paraId="71915B25" w14:textId="42638D8F"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极小值</w:t>
            </w:r>
          </w:p>
        </w:tc>
        <w:tc>
          <w:tcPr>
            <w:tcW w:w="1010" w:type="dxa"/>
            <w:tcBorders>
              <w:top w:val="single" w:sz="12" w:space="0" w:color="auto"/>
              <w:left w:val="nil"/>
              <w:bottom w:val="single" w:sz="4" w:space="0" w:color="auto"/>
              <w:right w:val="nil"/>
            </w:tcBorders>
            <w:shd w:val="clear" w:color="auto" w:fill="FFFFFF"/>
            <w:vAlign w:val="bottom"/>
          </w:tcPr>
          <w:p w14:paraId="70628057" w14:textId="4EEA7DC6"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极大值</w:t>
            </w:r>
          </w:p>
        </w:tc>
        <w:tc>
          <w:tcPr>
            <w:tcW w:w="1010" w:type="dxa"/>
            <w:tcBorders>
              <w:top w:val="single" w:sz="12" w:space="0" w:color="auto"/>
              <w:left w:val="nil"/>
              <w:bottom w:val="single" w:sz="4" w:space="0" w:color="auto"/>
              <w:right w:val="nil"/>
            </w:tcBorders>
            <w:shd w:val="clear" w:color="auto" w:fill="FFFFFF"/>
            <w:vAlign w:val="bottom"/>
          </w:tcPr>
          <w:p w14:paraId="0DE28B03" w14:textId="77777777" w:rsidR="00730A21" w:rsidRPr="00BD69E7" w:rsidRDefault="00730A21"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和</w:t>
            </w:r>
          </w:p>
        </w:tc>
        <w:tc>
          <w:tcPr>
            <w:tcW w:w="1010" w:type="dxa"/>
            <w:tcBorders>
              <w:top w:val="single" w:sz="12" w:space="0" w:color="auto"/>
              <w:left w:val="nil"/>
              <w:bottom w:val="single" w:sz="4" w:space="0" w:color="auto"/>
              <w:right w:val="nil"/>
            </w:tcBorders>
            <w:shd w:val="clear" w:color="auto" w:fill="FFFFFF"/>
            <w:vAlign w:val="bottom"/>
          </w:tcPr>
          <w:p w14:paraId="46FB99E0" w14:textId="0EEA4C5D"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均值</w:t>
            </w:r>
          </w:p>
        </w:tc>
        <w:tc>
          <w:tcPr>
            <w:tcW w:w="1019" w:type="dxa"/>
            <w:tcBorders>
              <w:top w:val="single" w:sz="12" w:space="0" w:color="auto"/>
              <w:left w:val="nil"/>
              <w:bottom w:val="single" w:sz="4" w:space="0" w:color="auto"/>
              <w:right w:val="nil"/>
            </w:tcBorders>
            <w:shd w:val="clear" w:color="auto" w:fill="FFFFFF"/>
            <w:vAlign w:val="bottom"/>
          </w:tcPr>
          <w:p w14:paraId="3D4B1186" w14:textId="78088F6F" w:rsidR="00730A21" w:rsidRPr="00BD69E7" w:rsidRDefault="00DC2BC4" w:rsidP="008A7BED">
            <w:pPr>
              <w:autoSpaceDE w:val="0"/>
              <w:autoSpaceDN w:val="0"/>
              <w:adjustRightInd w:val="0"/>
              <w:spacing w:line="320" w:lineRule="atLeast"/>
              <w:ind w:left="60" w:right="60"/>
              <w:jc w:val="center"/>
              <w:rPr>
                <w:rFonts w:asciiTheme="minorEastAsia" w:hAnsiTheme="minorEastAsia" w:cs="MingLiU"/>
                <w:color w:val="000000"/>
                <w:kern w:val="0"/>
                <w:szCs w:val="21"/>
              </w:rPr>
            </w:pPr>
            <w:r>
              <w:rPr>
                <w:rFonts w:asciiTheme="minorEastAsia" w:hAnsiTheme="minorEastAsia" w:cs="MingLiU" w:hint="eastAsia"/>
                <w:color w:val="000000"/>
                <w:kern w:val="0"/>
                <w:szCs w:val="21"/>
              </w:rPr>
              <w:t xml:space="preserve">  </w:t>
            </w:r>
            <w:r w:rsidR="00730A21" w:rsidRPr="00BD69E7">
              <w:rPr>
                <w:rFonts w:asciiTheme="minorEastAsia" w:hAnsiTheme="minorEastAsia" w:cs="MingLiU" w:hint="eastAsia"/>
                <w:color w:val="000000"/>
                <w:kern w:val="0"/>
                <w:szCs w:val="21"/>
              </w:rPr>
              <w:t>标准差</w:t>
            </w:r>
          </w:p>
        </w:tc>
      </w:tr>
      <w:tr w:rsidR="00730A21" w:rsidRPr="00BD69E7" w14:paraId="69D09959" w14:textId="77777777" w:rsidTr="00DC2BC4">
        <w:trPr>
          <w:cantSplit/>
          <w:tblHeader/>
        </w:trPr>
        <w:tc>
          <w:tcPr>
            <w:tcW w:w="2153" w:type="dxa"/>
            <w:tcBorders>
              <w:top w:val="single" w:sz="4" w:space="0" w:color="auto"/>
              <w:left w:val="nil"/>
              <w:bottom w:val="nil"/>
              <w:right w:val="nil"/>
            </w:tcBorders>
            <w:shd w:val="clear" w:color="auto" w:fill="FFFFFF"/>
          </w:tcPr>
          <w:p w14:paraId="1272DFCE"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第一项总分（交谈方面）</w:t>
            </w:r>
          </w:p>
        </w:tc>
        <w:tc>
          <w:tcPr>
            <w:tcW w:w="1011" w:type="dxa"/>
            <w:tcBorders>
              <w:top w:val="single" w:sz="4" w:space="0" w:color="auto"/>
              <w:left w:val="nil"/>
              <w:bottom w:val="nil"/>
              <w:right w:val="nil"/>
            </w:tcBorders>
            <w:shd w:val="clear" w:color="auto" w:fill="FFFFFF"/>
          </w:tcPr>
          <w:p w14:paraId="5C009383"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single" w:sz="4" w:space="0" w:color="auto"/>
              <w:left w:val="nil"/>
              <w:bottom w:val="nil"/>
              <w:right w:val="nil"/>
            </w:tcBorders>
            <w:shd w:val="clear" w:color="auto" w:fill="FFFFFF"/>
          </w:tcPr>
          <w:p w14:paraId="1D27F2D7"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single" w:sz="4" w:space="0" w:color="auto"/>
              <w:left w:val="nil"/>
              <w:bottom w:val="nil"/>
              <w:right w:val="nil"/>
            </w:tcBorders>
            <w:shd w:val="clear" w:color="auto" w:fill="FFFFFF"/>
          </w:tcPr>
          <w:p w14:paraId="209BEB50"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14.00</w:t>
            </w:r>
          </w:p>
        </w:tc>
        <w:tc>
          <w:tcPr>
            <w:tcW w:w="1010" w:type="dxa"/>
            <w:tcBorders>
              <w:top w:val="single" w:sz="4" w:space="0" w:color="auto"/>
              <w:left w:val="nil"/>
              <w:bottom w:val="nil"/>
              <w:right w:val="nil"/>
            </w:tcBorders>
            <w:shd w:val="clear" w:color="auto" w:fill="FFFFFF"/>
          </w:tcPr>
          <w:p w14:paraId="189F214D"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100.00</w:t>
            </w:r>
          </w:p>
        </w:tc>
        <w:tc>
          <w:tcPr>
            <w:tcW w:w="1010" w:type="dxa"/>
            <w:tcBorders>
              <w:top w:val="single" w:sz="4" w:space="0" w:color="auto"/>
              <w:left w:val="nil"/>
              <w:bottom w:val="nil"/>
              <w:right w:val="nil"/>
            </w:tcBorders>
            <w:shd w:val="clear" w:color="auto" w:fill="FFFFFF"/>
          </w:tcPr>
          <w:p w14:paraId="2BCD3428" w14:textId="657518D8"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2.56</w:t>
            </w:r>
          </w:p>
        </w:tc>
        <w:tc>
          <w:tcPr>
            <w:tcW w:w="1019" w:type="dxa"/>
            <w:tcBorders>
              <w:top w:val="single" w:sz="4" w:space="0" w:color="auto"/>
              <w:left w:val="nil"/>
              <w:bottom w:val="nil"/>
              <w:right w:val="nil"/>
            </w:tcBorders>
            <w:shd w:val="clear" w:color="auto" w:fill="FFFFFF"/>
          </w:tcPr>
          <w:p w14:paraId="7A56AA4F" w14:textId="486C2162"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2.62</w:t>
            </w:r>
          </w:p>
        </w:tc>
      </w:tr>
      <w:tr w:rsidR="00730A21" w:rsidRPr="00BD69E7" w14:paraId="6CAC2BB1" w14:textId="77777777" w:rsidTr="00DC2BC4">
        <w:trPr>
          <w:cantSplit/>
          <w:tblHeader/>
        </w:trPr>
        <w:tc>
          <w:tcPr>
            <w:tcW w:w="2153" w:type="dxa"/>
            <w:tcBorders>
              <w:top w:val="nil"/>
              <w:left w:val="nil"/>
              <w:bottom w:val="nil"/>
              <w:right w:val="nil"/>
            </w:tcBorders>
            <w:shd w:val="clear" w:color="auto" w:fill="FFFFFF"/>
          </w:tcPr>
          <w:p w14:paraId="0297E6E5"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第二项总分（交往方面）</w:t>
            </w:r>
          </w:p>
        </w:tc>
        <w:tc>
          <w:tcPr>
            <w:tcW w:w="1011" w:type="dxa"/>
            <w:tcBorders>
              <w:top w:val="nil"/>
              <w:left w:val="nil"/>
              <w:bottom w:val="nil"/>
              <w:right w:val="nil"/>
            </w:tcBorders>
            <w:shd w:val="clear" w:color="auto" w:fill="FFFFFF"/>
          </w:tcPr>
          <w:p w14:paraId="18818076"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3B29FB39"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549787B5"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7.00</w:t>
            </w:r>
          </w:p>
        </w:tc>
        <w:tc>
          <w:tcPr>
            <w:tcW w:w="1010" w:type="dxa"/>
            <w:tcBorders>
              <w:top w:val="nil"/>
              <w:left w:val="nil"/>
              <w:bottom w:val="nil"/>
              <w:right w:val="nil"/>
            </w:tcBorders>
            <w:shd w:val="clear" w:color="auto" w:fill="FFFFFF"/>
          </w:tcPr>
          <w:p w14:paraId="543E07F7"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116.00</w:t>
            </w:r>
          </w:p>
        </w:tc>
        <w:tc>
          <w:tcPr>
            <w:tcW w:w="1010" w:type="dxa"/>
            <w:tcBorders>
              <w:top w:val="nil"/>
              <w:left w:val="nil"/>
              <w:bottom w:val="nil"/>
              <w:right w:val="nil"/>
            </w:tcBorders>
            <w:shd w:val="clear" w:color="auto" w:fill="FFFFFF"/>
          </w:tcPr>
          <w:p w14:paraId="6AC46712" w14:textId="21F062C0"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2.97</w:t>
            </w:r>
          </w:p>
        </w:tc>
        <w:tc>
          <w:tcPr>
            <w:tcW w:w="1019" w:type="dxa"/>
            <w:tcBorders>
              <w:top w:val="nil"/>
              <w:left w:val="nil"/>
              <w:bottom w:val="nil"/>
              <w:right w:val="nil"/>
            </w:tcBorders>
            <w:shd w:val="clear" w:color="auto" w:fill="FFFFFF"/>
          </w:tcPr>
          <w:p w14:paraId="0BB2FD4D" w14:textId="18DC6726"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1.89</w:t>
            </w:r>
          </w:p>
        </w:tc>
      </w:tr>
      <w:tr w:rsidR="00730A21" w:rsidRPr="00BD69E7" w14:paraId="7E6E20DF" w14:textId="77777777" w:rsidTr="00DC2BC4">
        <w:trPr>
          <w:cantSplit/>
          <w:tblHeader/>
        </w:trPr>
        <w:tc>
          <w:tcPr>
            <w:tcW w:w="2153" w:type="dxa"/>
            <w:tcBorders>
              <w:top w:val="nil"/>
              <w:left w:val="nil"/>
              <w:bottom w:val="nil"/>
              <w:right w:val="nil"/>
            </w:tcBorders>
            <w:shd w:val="clear" w:color="auto" w:fill="FFFFFF"/>
          </w:tcPr>
          <w:p w14:paraId="24151266"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第三项总分（待人接物方面）</w:t>
            </w:r>
          </w:p>
        </w:tc>
        <w:tc>
          <w:tcPr>
            <w:tcW w:w="1011" w:type="dxa"/>
            <w:tcBorders>
              <w:top w:val="nil"/>
              <w:left w:val="nil"/>
              <w:bottom w:val="nil"/>
              <w:right w:val="nil"/>
            </w:tcBorders>
            <w:shd w:val="clear" w:color="auto" w:fill="FFFFFF"/>
          </w:tcPr>
          <w:p w14:paraId="576F9883"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6F3AC20A"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3C32DB6A"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6.00</w:t>
            </w:r>
          </w:p>
        </w:tc>
        <w:tc>
          <w:tcPr>
            <w:tcW w:w="1010" w:type="dxa"/>
            <w:tcBorders>
              <w:top w:val="nil"/>
              <w:left w:val="nil"/>
              <w:bottom w:val="nil"/>
              <w:right w:val="nil"/>
            </w:tcBorders>
            <w:shd w:val="clear" w:color="auto" w:fill="FFFFFF"/>
          </w:tcPr>
          <w:p w14:paraId="06184D00"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53.00</w:t>
            </w:r>
          </w:p>
        </w:tc>
        <w:tc>
          <w:tcPr>
            <w:tcW w:w="1010" w:type="dxa"/>
            <w:tcBorders>
              <w:top w:val="nil"/>
              <w:left w:val="nil"/>
              <w:bottom w:val="nil"/>
              <w:right w:val="nil"/>
            </w:tcBorders>
            <w:shd w:val="clear" w:color="auto" w:fill="FFFFFF"/>
          </w:tcPr>
          <w:p w14:paraId="6D4EA428" w14:textId="195AE3A9"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1.35</w:t>
            </w:r>
          </w:p>
        </w:tc>
        <w:tc>
          <w:tcPr>
            <w:tcW w:w="1019" w:type="dxa"/>
            <w:tcBorders>
              <w:top w:val="nil"/>
              <w:left w:val="nil"/>
              <w:bottom w:val="nil"/>
              <w:right w:val="nil"/>
            </w:tcBorders>
            <w:shd w:val="clear" w:color="auto" w:fill="FFFFFF"/>
          </w:tcPr>
          <w:p w14:paraId="7CFC8458" w14:textId="71161982"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1.40</w:t>
            </w:r>
          </w:p>
        </w:tc>
      </w:tr>
      <w:tr w:rsidR="00730A21" w:rsidRPr="00BD69E7" w14:paraId="5D4D9211" w14:textId="77777777" w:rsidTr="00DC2BC4">
        <w:trPr>
          <w:cantSplit/>
          <w:tblHeader/>
        </w:trPr>
        <w:tc>
          <w:tcPr>
            <w:tcW w:w="2153" w:type="dxa"/>
            <w:tcBorders>
              <w:top w:val="nil"/>
              <w:left w:val="nil"/>
              <w:bottom w:val="nil"/>
              <w:right w:val="nil"/>
            </w:tcBorders>
            <w:shd w:val="clear" w:color="auto" w:fill="FFFFFF"/>
          </w:tcPr>
          <w:p w14:paraId="61F0036B"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第四项总分（有异性相处方面）</w:t>
            </w:r>
          </w:p>
        </w:tc>
        <w:tc>
          <w:tcPr>
            <w:tcW w:w="1011" w:type="dxa"/>
            <w:tcBorders>
              <w:top w:val="nil"/>
              <w:left w:val="nil"/>
              <w:bottom w:val="nil"/>
              <w:right w:val="nil"/>
            </w:tcBorders>
            <w:shd w:val="clear" w:color="auto" w:fill="FFFFFF"/>
          </w:tcPr>
          <w:p w14:paraId="4FC01C2D"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1805D14D"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.00</w:t>
            </w:r>
          </w:p>
        </w:tc>
        <w:tc>
          <w:tcPr>
            <w:tcW w:w="1010" w:type="dxa"/>
            <w:tcBorders>
              <w:top w:val="nil"/>
              <w:left w:val="nil"/>
              <w:bottom w:val="nil"/>
              <w:right w:val="nil"/>
            </w:tcBorders>
            <w:shd w:val="clear" w:color="auto" w:fill="FFFFFF"/>
          </w:tcPr>
          <w:p w14:paraId="323B407A"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7.00</w:t>
            </w:r>
          </w:p>
        </w:tc>
        <w:tc>
          <w:tcPr>
            <w:tcW w:w="1010" w:type="dxa"/>
            <w:tcBorders>
              <w:top w:val="nil"/>
              <w:left w:val="nil"/>
              <w:bottom w:val="nil"/>
              <w:right w:val="nil"/>
            </w:tcBorders>
            <w:shd w:val="clear" w:color="auto" w:fill="FFFFFF"/>
          </w:tcPr>
          <w:p w14:paraId="2625696E"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67.00</w:t>
            </w:r>
          </w:p>
        </w:tc>
        <w:tc>
          <w:tcPr>
            <w:tcW w:w="1010" w:type="dxa"/>
            <w:tcBorders>
              <w:top w:val="nil"/>
              <w:left w:val="nil"/>
              <w:bottom w:val="nil"/>
              <w:right w:val="nil"/>
            </w:tcBorders>
            <w:shd w:val="clear" w:color="auto" w:fill="FFFFFF"/>
          </w:tcPr>
          <w:p w14:paraId="044A6407" w14:textId="1DD75C18"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1.71</w:t>
            </w:r>
          </w:p>
        </w:tc>
        <w:tc>
          <w:tcPr>
            <w:tcW w:w="1019" w:type="dxa"/>
            <w:tcBorders>
              <w:top w:val="nil"/>
              <w:left w:val="nil"/>
              <w:bottom w:val="nil"/>
              <w:right w:val="nil"/>
            </w:tcBorders>
            <w:shd w:val="clear" w:color="auto" w:fill="FFFFFF"/>
          </w:tcPr>
          <w:p w14:paraId="34EC0376" w14:textId="379717FF"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1.66</w:t>
            </w:r>
          </w:p>
        </w:tc>
      </w:tr>
      <w:tr w:rsidR="00730A21" w:rsidRPr="00BD69E7" w14:paraId="397E8E0D" w14:textId="77777777" w:rsidTr="00DC2BC4">
        <w:trPr>
          <w:cantSplit/>
          <w:tblHeader/>
        </w:trPr>
        <w:tc>
          <w:tcPr>
            <w:tcW w:w="2153" w:type="dxa"/>
            <w:tcBorders>
              <w:top w:val="nil"/>
              <w:left w:val="nil"/>
              <w:bottom w:val="nil"/>
              <w:right w:val="nil"/>
            </w:tcBorders>
            <w:shd w:val="clear" w:color="auto" w:fill="FFFFFF"/>
          </w:tcPr>
          <w:p w14:paraId="03E98BF8" w14:textId="77777777" w:rsidR="00730A21" w:rsidRPr="00BD69E7" w:rsidRDefault="00730A21" w:rsidP="008A7BED">
            <w:pPr>
              <w:autoSpaceDE w:val="0"/>
              <w:autoSpaceDN w:val="0"/>
              <w:adjustRightInd w:val="0"/>
              <w:spacing w:line="320" w:lineRule="atLeast"/>
              <w:ind w:left="60" w:right="60"/>
              <w:jc w:val="left"/>
              <w:rPr>
                <w:rFonts w:asciiTheme="minorEastAsia" w:hAnsiTheme="minorEastAsia" w:cs="MingLiU"/>
                <w:color w:val="000000"/>
                <w:kern w:val="0"/>
                <w:szCs w:val="21"/>
              </w:rPr>
            </w:pPr>
            <w:r w:rsidRPr="00BD69E7">
              <w:rPr>
                <w:rFonts w:asciiTheme="minorEastAsia" w:hAnsiTheme="minorEastAsia" w:cs="MingLiU" w:hint="eastAsia"/>
                <w:color w:val="000000"/>
                <w:kern w:val="0"/>
                <w:szCs w:val="21"/>
              </w:rPr>
              <w:t>总分</w:t>
            </w:r>
          </w:p>
        </w:tc>
        <w:tc>
          <w:tcPr>
            <w:tcW w:w="1011" w:type="dxa"/>
            <w:tcBorders>
              <w:top w:val="nil"/>
              <w:left w:val="nil"/>
              <w:bottom w:val="nil"/>
              <w:right w:val="nil"/>
            </w:tcBorders>
            <w:shd w:val="clear" w:color="auto" w:fill="FFFFFF"/>
          </w:tcPr>
          <w:p w14:paraId="31AB4AE3"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39</w:t>
            </w:r>
          </w:p>
        </w:tc>
        <w:tc>
          <w:tcPr>
            <w:tcW w:w="1009" w:type="dxa"/>
            <w:tcBorders>
              <w:top w:val="nil"/>
              <w:left w:val="nil"/>
              <w:bottom w:val="nil"/>
              <w:right w:val="nil"/>
            </w:tcBorders>
            <w:shd w:val="clear" w:color="auto" w:fill="FFFFFF"/>
          </w:tcPr>
          <w:p w14:paraId="1364BD3C"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1.00</w:t>
            </w:r>
          </w:p>
        </w:tc>
        <w:tc>
          <w:tcPr>
            <w:tcW w:w="1010" w:type="dxa"/>
            <w:tcBorders>
              <w:top w:val="nil"/>
              <w:left w:val="nil"/>
              <w:bottom w:val="nil"/>
              <w:right w:val="nil"/>
            </w:tcBorders>
            <w:shd w:val="clear" w:color="auto" w:fill="FFFFFF"/>
          </w:tcPr>
          <w:p w14:paraId="1ABC6750"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27.00</w:t>
            </w:r>
          </w:p>
        </w:tc>
        <w:tc>
          <w:tcPr>
            <w:tcW w:w="1010" w:type="dxa"/>
            <w:tcBorders>
              <w:top w:val="nil"/>
              <w:left w:val="nil"/>
              <w:bottom w:val="nil"/>
              <w:right w:val="nil"/>
            </w:tcBorders>
            <w:shd w:val="clear" w:color="auto" w:fill="FFFFFF"/>
          </w:tcPr>
          <w:p w14:paraId="48D42A99" w14:textId="77777777" w:rsidR="00730A21" w:rsidRPr="00BD69E7" w:rsidRDefault="00730A21"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sidRPr="00BD69E7">
              <w:rPr>
                <w:rFonts w:asciiTheme="minorEastAsia" w:hAnsiTheme="minorEastAsia" w:cs="MingLiU"/>
                <w:color w:val="000000"/>
                <w:kern w:val="0"/>
                <w:szCs w:val="21"/>
              </w:rPr>
              <w:t>336.00</w:t>
            </w:r>
          </w:p>
        </w:tc>
        <w:tc>
          <w:tcPr>
            <w:tcW w:w="1010" w:type="dxa"/>
            <w:tcBorders>
              <w:top w:val="nil"/>
              <w:left w:val="nil"/>
              <w:bottom w:val="nil"/>
              <w:right w:val="nil"/>
            </w:tcBorders>
            <w:shd w:val="clear" w:color="auto" w:fill="FFFFFF"/>
          </w:tcPr>
          <w:p w14:paraId="0E7314D0" w14:textId="36618379"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8.61</w:t>
            </w:r>
          </w:p>
        </w:tc>
        <w:tc>
          <w:tcPr>
            <w:tcW w:w="1019" w:type="dxa"/>
            <w:tcBorders>
              <w:top w:val="nil"/>
              <w:left w:val="nil"/>
              <w:bottom w:val="nil"/>
              <w:right w:val="nil"/>
            </w:tcBorders>
            <w:shd w:val="clear" w:color="auto" w:fill="FFFFFF"/>
          </w:tcPr>
          <w:p w14:paraId="6FF2323F" w14:textId="2F38FD61" w:rsidR="00730A21"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r>
              <w:rPr>
                <w:rFonts w:asciiTheme="minorEastAsia" w:hAnsiTheme="minorEastAsia" w:cs="MingLiU"/>
                <w:color w:val="000000"/>
                <w:kern w:val="0"/>
                <w:szCs w:val="21"/>
              </w:rPr>
              <w:t>6.02</w:t>
            </w:r>
          </w:p>
        </w:tc>
      </w:tr>
      <w:tr w:rsidR="00DC2BC4" w:rsidRPr="00BD69E7" w14:paraId="597031FD" w14:textId="77777777" w:rsidTr="00DC2BC4">
        <w:trPr>
          <w:cantSplit/>
        </w:trPr>
        <w:tc>
          <w:tcPr>
            <w:tcW w:w="2153" w:type="dxa"/>
            <w:tcBorders>
              <w:top w:val="nil"/>
              <w:left w:val="nil"/>
              <w:bottom w:val="single" w:sz="12" w:space="0" w:color="auto"/>
              <w:right w:val="nil"/>
            </w:tcBorders>
            <w:shd w:val="clear" w:color="auto" w:fill="FFFFFF"/>
          </w:tcPr>
          <w:p w14:paraId="471C699B" w14:textId="68D30B11" w:rsidR="00DC2BC4" w:rsidRPr="00BD69E7" w:rsidRDefault="00DC2BC4" w:rsidP="008A7BED">
            <w:pPr>
              <w:autoSpaceDE w:val="0"/>
              <w:autoSpaceDN w:val="0"/>
              <w:adjustRightInd w:val="0"/>
              <w:spacing w:line="320" w:lineRule="atLeast"/>
              <w:ind w:left="60" w:right="60"/>
              <w:jc w:val="left"/>
              <w:rPr>
                <w:rFonts w:asciiTheme="minorEastAsia" w:hAnsiTheme="minorEastAsia" w:cs="MingLiU"/>
                <w:color w:val="000000"/>
                <w:kern w:val="0"/>
                <w:szCs w:val="21"/>
              </w:rPr>
            </w:pPr>
          </w:p>
        </w:tc>
        <w:tc>
          <w:tcPr>
            <w:tcW w:w="1011" w:type="dxa"/>
            <w:tcBorders>
              <w:top w:val="nil"/>
              <w:left w:val="nil"/>
              <w:bottom w:val="single" w:sz="12" w:space="0" w:color="auto"/>
              <w:right w:val="nil"/>
            </w:tcBorders>
            <w:shd w:val="clear" w:color="auto" w:fill="FFFFFF"/>
          </w:tcPr>
          <w:p w14:paraId="280C33D4" w14:textId="6CF0B169" w:rsidR="00DC2BC4" w:rsidRPr="00BD69E7" w:rsidRDefault="00DC2BC4" w:rsidP="008A7BED">
            <w:pPr>
              <w:autoSpaceDE w:val="0"/>
              <w:autoSpaceDN w:val="0"/>
              <w:adjustRightInd w:val="0"/>
              <w:spacing w:line="320" w:lineRule="atLeast"/>
              <w:ind w:left="60" w:right="60"/>
              <w:jc w:val="right"/>
              <w:rPr>
                <w:rFonts w:asciiTheme="minorEastAsia" w:hAnsiTheme="minorEastAsia" w:cs="MingLiU"/>
                <w:color w:val="000000"/>
                <w:kern w:val="0"/>
                <w:szCs w:val="21"/>
              </w:rPr>
            </w:pPr>
          </w:p>
        </w:tc>
        <w:tc>
          <w:tcPr>
            <w:tcW w:w="1009" w:type="dxa"/>
            <w:tcBorders>
              <w:top w:val="nil"/>
              <w:left w:val="nil"/>
              <w:bottom w:val="single" w:sz="12" w:space="0" w:color="auto"/>
              <w:right w:val="nil"/>
            </w:tcBorders>
            <w:shd w:val="clear" w:color="auto" w:fill="FFFFFF"/>
            <w:vAlign w:val="center"/>
          </w:tcPr>
          <w:p w14:paraId="772D21A8"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19711B7A"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2337CAF3"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0" w:type="dxa"/>
            <w:tcBorders>
              <w:top w:val="nil"/>
              <w:left w:val="nil"/>
              <w:bottom w:val="single" w:sz="12" w:space="0" w:color="auto"/>
              <w:right w:val="nil"/>
            </w:tcBorders>
            <w:shd w:val="clear" w:color="auto" w:fill="FFFFFF"/>
            <w:vAlign w:val="center"/>
          </w:tcPr>
          <w:p w14:paraId="2E718586"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c>
          <w:tcPr>
            <w:tcW w:w="1019" w:type="dxa"/>
            <w:tcBorders>
              <w:top w:val="nil"/>
              <w:left w:val="nil"/>
              <w:bottom w:val="single" w:sz="12" w:space="0" w:color="auto"/>
              <w:right w:val="nil"/>
            </w:tcBorders>
            <w:shd w:val="clear" w:color="auto" w:fill="FFFFFF"/>
            <w:vAlign w:val="center"/>
          </w:tcPr>
          <w:p w14:paraId="541C36D3" w14:textId="77777777" w:rsidR="00DC2BC4" w:rsidRPr="00BD69E7" w:rsidRDefault="00DC2BC4" w:rsidP="008A7BED">
            <w:pPr>
              <w:autoSpaceDE w:val="0"/>
              <w:autoSpaceDN w:val="0"/>
              <w:adjustRightInd w:val="0"/>
              <w:jc w:val="center"/>
              <w:rPr>
                <w:rFonts w:asciiTheme="minorEastAsia" w:hAnsiTheme="minorEastAsia" w:cs="Times New Roman"/>
                <w:kern w:val="0"/>
                <w:szCs w:val="21"/>
              </w:rPr>
            </w:pPr>
          </w:p>
        </w:tc>
      </w:tr>
    </w:tbl>
    <w:p w14:paraId="25634116" w14:textId="77777777" w:rsidR="006650EF" w:rsidRPr="00BD69E7" w:rsidRDefault="006650EF" w:rsidP="009A6F60">
      <w:pPr>
        <w:autoSpaceDE w:val="0"/>
        <w:autoSpaceDN w:val="0"/>
        <w:adjustRightInd w:val="0"/>
        <w:spacing w:line="300" w:lineRule="exact"/>
        <w:jc w:val="left"/>
        <w:rPr>
          <w:rFonts w:asciiTheme="minorEastAsia" w:hAnsiTheme="minorEastAsia" w:cs="Times New Roman"/>
          <w:kern w:val="0"/>
          <w:szCs w:val="21"/>
        </w:rPr>
      </w:pPr>
    </w:p>
    <w:p w14:paraId="59A40968" w14:textId="77777777" w:rsidR="00B51603" w:rsidRPr="00BD69E7" w:rsidRDefault="00B51603" w:rsidP="009A6F60">
      <w:pPr>
        <w:autoSpaceDE w:val="0"/>
        <w:autoSpaceDN w:val="0"/>
        <w:adjustRightInd w:val="0"/>
        <w:spacing w:line="300" w:lineRule="exact"/>
        <w:jc w:val="left"/>
        <w:rPr>
          <w:rFonts w:asciiTheme="minorEastAsia" w:hAnsiTheme="minorEastAsia" w:cs="Times New Roman"/>
          <w:kern w:val="0"/>
          <w:szCs w:val="21"/>
        </w:rPr>
      </w:pPr>
    </w:p>
    <w:p w14:paraId="0509BF7D" w14:textId="77777777" w:rsidR="00B51603" w:rsidRPr="00BD69E7" w:rsidRDefault="00B51603" w:rsidP="009A6F60">
      <w:pPr>
        <w:autoSpaceDE w:val="0"/>
        <w:autoSpaceDN w:val="0"/>
        <w:adjustRightInd w:val="0"/>
        <w:spacing w:line="300" w:lineRule="exact"/>
        <w:jc w:val="left"/>
        <w:rPr>
          <w:rFonts w:asciiTheme="minorEastAsia" w:hAnsiTheme="minorEastAsia" w:cs="Times New Roman"/>
          <w:kern w:val="0"/>
          <w:szCs w:val="21"/>
        </w:rPr>
      </w:pPr>
    </w:p>
    <w:p w14:paraId="6203D6AE" w14:textId="77777777" w:rsidR="00B51603" w:rsidRPr="00BD69E7" w:rsidRDefault="00B51603" w:rsidP="009A6F60">
      <w:pPr>
        <w:autoSpaceDE w:val="0"/>
        <w:autoSpaceDN w:val="0"/>
        <w:adjustRightInd w:val="0"/>
        <w:spacing w:line="300" w:lineRule="exact"/>
        <w:jc w:val="left"/>
        <w:rPr>
          <w:rFonts w:asciiTheme="minorEastAsia" w:hAnsiTheme="minorEastAsia" w:cs="Times New Roman"/>
          <w:kern w:val="0"/>
          <w:szCs w:val="21"/>
        </w:rPr>
      </w:pPr>
    </w:p>
    <w:tbl>
      <w:tblPr>
        <w:tblW w:w="9402"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5"/>
        <w:gridCol w:w="1914"/>
        <w:gridCol w:w="797"/>
        <w:gridCol w:w="796"/>
        <w:gridCol w:w="1091"/>
        <w:gridCol w:w="821"/>
        <w:gridCol w:w="808"/>
        <w:gridCol w:w="798"/>
        <w:gridCol w:w="798"/>
        <w:gridCol w:w="864"/>
      </w:tblGrid>
      <w:tr w:rsidR="00730A21" w:rsidRPr="00BD69E7" w14:paraId="0F62CECE" w14:textId="77777777" w:rsidTr="00FD5090">
        <w:trPr>
          <w:cantSplit/>
          <w:trHeight w:val="817"/>
          <w:tblHeader/>
        </w:trPr>
        <w:tc>
          <w:tcPr>
            <w:tcW w:w="9402" w:type="dxa"/>
            <w:gridSpan w:val="10"/>
            <w:tcBorders>
              <w:top w:val="nil"/>
              <w:left w:val="nil"/>
              <w:bottom w:val="single" w:sz="12" w:space="0" w:color="auto"/>
              <w:right w:val="nil"/>
            </w:tcBorders>
            <w:shd w:val="clear" w:color="auto" w:fill="FFFFFF"/>
            <w:vAlign w:val="center"/>
          </w:tcPr>
          <w:p w14:paraId="07DB9EAC" w14:textId="0639EBDE" w:rsidR="00730A21" w:rsidRPr="00BD69E7" w:rsidRDefault="00730A21" w:rsidP="00DC2BC4">
            <w:pPr>
              <w:autoSpaceDE w:val="0"/>
              <w:autoSpaceDN w:val="0"/>
              <w:adjustRightInd w:val="0"/>
              <w:spacing w:line="400" w:lineRule="atLeast"/>
              <w:ind w:firstLineChars="1688" w:firstLine="3559"/>
              <w:rPr>
                <w:rFonts w:asciiTheme="minorEastAsia" w:hAnsiTheme="minorEastAsia" w:cs="Times New Roman"/>
                <w:kern w:val="0"/>
                <w:szCs w:val="21"/>
              </w:rPr>
            </w:pPr>
            <w:proofErr w:type="gramStart"/>
            <w:r w:rsidRPr="00BD69E7">
              <w:rPr>
                <w:rFonts w:asciiTheme="minorEastAsia" w:hAnsiTheme="minorEastAsia" w:cs="Times New Roman" w:hint="eastAsia"/>
                <w:b/>
                <w:bCs/>
                <w:kern w:val="0"/>
                <w:szCs w:val="21"/>
              </w:rPr>
              <w:lastRenderedPageBreak/>
              <w:t>前测与</w:t>
            </w:r>
            <w:proofErr w:type="gramEnd"/>
            <w:r w:rsidRPr="00BD69E7">
              <w:rPr>
                <w:rFonts w:asciiTheme="minorEastAsia" w:hAnsiTheme="minorEastAsia" w:cs="Times New Roman" w:hint="eastAsia"/>
                <w:b/>
                <w:bCs/>
                <w:kern w:val="0"/>
                <w:szCs w:val="21"/>
              </w:rPr>
              <w:t>后测</w:t>
            </w:r>
            <w:r w:rsidR="005017E2" w:rsidRPr="00BD69E7">
              <w:rPr>
                <w:rFonts w:asciiTheme="minorEastAsia" w:hAnsiTheme="minorEastAsia" w:cs="Times New Roman" w:hint="eastAsia"/>
                <w:b/>
                <w:bCs/>
                <w:kern w:val="0"/>
                <w:szCs w:val="21"/>
              </w:rPr>
              <w:t>配</w:t>
            </w:r>
            <w:r w:rsidRPr="00BD69E7">
              <w:rPr>
                <w:rFonts w:asciiTheme="minorEastAsia" w:hAnsiTheme="minorEastAsia" w:cs="Times New Roman" w:hint="eastAsia"/>
                <w:b/>
                <w:bCs/>
                <w:kern w:val="0"/>
                <w:szCs w:val="21"/>
              </w:rPr>
              <w:t>对样本检验</w:t>
            </w:r>
          </w:p>
        </w:tc>
      </w:tr>
      <w:tr w:rsidR="00730A21" w:rsidRPr="00BD69E7" w14:paraId="71EFA72D" w14:textId="77777777" w:rsidTr="00FD5090">
        <w:trPr>
          <w:cantSplit/>
          <w:trHeight w:val="836"/>
          <w:tblHeader/>
        </w:trPr>
        <w:tc>
          <w:tcPr>
            <w:tcW w:w="2629" w:type="dxa"/>
            <w:gridSpan w:val="2"/>
            <w:vMerge w:val="restart"/>
            <w:tcBorders>
              <w:top w:val="single" w:sz="12" w:space="0" w:color="auto"/>
              <w:left w:val="nil"/>
              <w:bottom w:val="nil"/>
              <w:right w:val="nil"/>
            </w:tcBorders>
            <w:shd w:val="clear" w:color="auto" w:fill="FFFFFF"/>
            <w:vAlign w:val="center"/>
          </w:tcPr>
          <w:p w14:paraId="5C23C732"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797" w:type="dxa"/>
            <w:vMerge w:val="restart"/>
            <w:tcBorders>
              <w:top w:val="single" w:sz="12" w:space="0" w:color="auto"/>
              <w:left w:val="nil"/>
              <w:bottom w:val="nil"/>
              <w:right w:val="nil"/>
            </w:tcBorders>
            <w:shd w:val="clear" w:color="auto" w:fill="FFFFFF"/>
            <w:vAlign w:val="bottom"/>
          </w:tcPr>
          <w:p w14:paraId="639D9E6E"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均值</w:t>
            </w:r>
          </w:p>
        </w:tc>
        <w:tc>
          <w:tcPr>
            <w:tcW w:w="796" w:type="dxa"/>
            <w:vMerge w:val="restart"/>
            <w:tcBorders>
              <w:top w:val="single" w:sz="12" w:space="0" w:color="auto"/>
              <w:left w:val="nil"/>
              <w:bottom w:val="nil"/>
              <w:right w:val="nil"/>
            </w:tcBorders>
            <w:shd w:val="clear" w:color="auto" w:fill="FFFFFF"/>
            <w:vAlign w:val="bottom"/>
          </w:tcPr>
          <w:p w14:paraId="30D3D6ED"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标准差</w:t>
            </w:r>
          </w:p>
        </w:tc>
        <w:tc>
          <w:tcPr>
            <w:tcW w:w="1091" w:type="dxa"/>
            <w:vMerge w:val="restart"/>
            <w:tcBorders>
              <w:top w:val="single" w:sz="12" w:space="0" w:color="auto"/>
              <w:left w:val="nil"/>
              <w:bottom w:val="nil"/>
              <w:right w:val="nil"/>
            </w:tcBorders>
            <w:shd w:val="clear" w:color="auto" w:fill="FFFFFF"/>
            <w:vAlign w:val="bottom"/>
          </w:tcPr>
          <w:p w14:paraId="49E90A54" w14:textId="364874F2"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hint="eastAsia"/>
                <w:kern w:val="0"/>
                <w:szCs w:val="21"/>
              </w:rPr>
              <w:t>标准误</w:t>
            </w:r>
          </w:p>
        </w:tc>
        <w:tc>
          <w:tcPr>
            <w:tcW w:w="1629" w:type="dxa"/>
            <w:gridSpan w:val="2"/>
            <w:tcBorders>
              <w:top w:val="single" w:sz="12" w:space="0" w:color="auto"/>
              <w:left w:val="nil"/>
              <w:bottom w:val="nil"/>
              <w:right w:val="nil"/>
            </w:tcBorders>
            <w:shd w:val="clear" w:color="auto" w:fill="FFFFFF"/>
            <w:vAlign w:val="bottom"/>
          </w:tcPr>
          <w:p w14:paraId="0C3E1641" w14:textId="0BF9BA65" w:rsidR="00730A21" w:rsidRPr="00BD69E7" w:rsidRDefault="00730A21" w:rsidP="00BD69E7">
            <w:pPr>
              <w:autoSpaceDE w:val="0"/>
              <w:autoSpaceDN w:val="0"/>
              <w:adjustRightInd w:val="0"/>
              <w:spacing w:line="400" w:lineRule="atLeast"/>
              <w:ind w:firstLineChars="200" w:firstLine="420"/>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区间</w:t>
            </w:r>
          </w:p>
        </w:tc>
        <w:tc>
          <w:tcPr>
            <w:tcW w:w="798" w:type="dxa"/>
            <w:vMerge w:val="restart"/>
            <w:tcBorders>
              <w:top w:val="single" w:sz="12" w:space="0" w:color="auto"/>
              <w:left w:val="nil"/>
              <w:bottom w:val="nil"/>
              <w:right w:val="nil"/>
            </w:tcBorders>
            <w:shd w:val="clear" w:color="auto" w:fill="FFFFFF"/>
            <w:vAlign w:val="bottom"/>
          </w:tcPr>
          <w:p w14:paraId="44E87801" w14:textId="042DCEE8" w:rsidR="00730A21" w:rsidRPr="00BD69E7" w:rsidRDefault="00B51603" w:rsidP="00BD69E7">
            <w:pPr>
              <w:autoSpaceDE w:val="0"/>
              <w:autoSpaceDN w:val="0"/>
              <w:adjustRightInd w:val="0"/>
              <w:spacing w:line="400" w:lineRule="atLeast"/>
              <w:ind w:firstLineChars="100" w:firstLine="210"/>
              <w:jc w:val="left"/>
              <w:rPr>
                <w:rFonts w:asciiTheme="minorEastAsia" w:hAnsiTheme="minorEastAsia" w:cs="Times New Roman"/>
                <w:kern w:val="0"/>
                <w:szCs w:val="21"/>
              </w:rPr>
            </w:pPr>
            <w:r w:rsidRPr="00BD69E7">
              <w:rPr>
                <w:rFonts w:asciiTheme="minorEastAsia" w:hAnsiTheme="minorEastAsia" w:cs="Times New Roman" w:hint="eastAsia"/>
                <w:kern w:val="0"/>
                <w:szCs w:val="21"/>
              </w:rPr>
              <w:t>T</w:t>
            </w:r>
          </w:p>
        </w:tc>
        <w:tc>
          <w:tcPr>
            <w:tcW w:w="798" w:type="dxa"/>
            <w:vMerge w:val="restart"/>
            <w:tcBorders>
              <w:top w:val="single" w:sz="12" w:space="0" w:color="auto"/>
              <w:left w:val="nil"/>
              <w:bottom w:val="nil"/>
              <w:right w:val="nil"/>
            </w:tcBorders>
            <w:shd w:val="clear" w:color="auto" w:fill="FFFFFF"/>
            <w:vAlign w:val="bottom"/>
          </w:tcPr>
          <w:p w14:paraId="2550A7A4" w14:textId="52A8D6F1" w:rsidR="00730A21"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df</w:t>
            </w:r>
          </w:p>
        </w:tc>
        <w:tc>
          <w:tcPr>
            <w:tcW w:w="864" w:type="dxa"/>
            <w:vMerge w:val="restart"/>
            <w:tcBorders>
              <w:top w:val="single" w:sz="12" w:space="0" w:color="auto"/>
              <w:left w:val="nil"/>
              <w:bottom w:val="nil"/>
              <w:right w:val="nil"/>
            </w:tcBorders>
            <w:shd w:val="clear" w:color="auto" w:fill="FFFFFF"/>
            <w:vAlign w:val="bottom"/>
          </w:tcPr>
          <w:p w14:paraId="223BF9EC" w14:textId="36A5633F" w:rsidR="00730A21"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S</w:t>
            </w:r>
            <w:r w:rsidRPr="00BD69E7">
              <w:rPr>
                <w:rFonts w:asciiTheme="minorEastAsia" w:hAnsiTheme="minorEastAsia" w:cs="Times New Roman" w:hint="eastAsia"/>
                <w:kern w:val="0"/>
                <w:szCs w:val="21"/>
              </w:rPr>
              <w:t>ig</w:t>
            </w:r>
          </w:p>
        </w:tc>
      </w:tr>
      <w:tr w:rsidR="00730A21" w:rsidRPr="00BD69E7" w14:paraId="1179DA0C" w14:textId="77777777" w:rsidTr="00FD5090">
        <w:trPr>
          <w:cantSplit/>
          <w:trHeight w:val="60"/>
          <w:tblHeader/>
        </w:trPr>
        <w:tc>
          <w:tcPr>
            <w:tcW w:w="2629" w:type="dxa"/>
            <w:gridSpan w:val="2"/>
            <w:vMerge/>
            <w:tcBorders>
              <w:top w:val="nil"/>
              <w:left w:val="nil"/>
              <w:bottom w:val="single" w:sz="4" w:space="0" w:color="auto"/>
              <w:right w:val="nil"/>
            </w:tcBorders>
            <w:shd w:val="clear" w:color="auto" w:fill="FFFFFF"/>
            <w:vAlign w:val="center"/>
          </w:tcPr>
          <w:p w14:paraId="11ED5E64"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797" w:type="dxa"/>
            <w:vMerge/>
            <w:tcBorders>
              <w:top w:val="nil"/>
              <w:left w:val="nil"/>
              <w:bottom w:val="single" w:sz="4" w:space="0" w:color="auto"/>
              <w:right w:val="nil"/>
            </w:tcBorders>
            <w:shd w:val="clear" w:color="auto" w:fill="FFFFFF"/>
            <w:vAlign w:val="bottom"/>
          </w:tcPr>
          <w:p w14:paraId="5A4ACB2A"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796" w:type="dxa"/>
            <w:vMerge/>
            <w:tcBorders>
              <w:top w:val="nil"/>
              <w:left w:val="nil"/>
              <w:bottom w:val="single" w:sz="4" w:space="0" w:color="auto"/>
              <w:right w:val="nil"/>
            </w:tcBorders>
            <w:shd w:val="clear" w:color="auto" w:fill="FFFFFF"/>
            <w:vAlign w:val="bottom"/>
          </w:tcPr>
          <w:p w14:paraId="0260E3E0"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1091" w:type="dxa"/>
            <w:vMerge/>
            <w:tcBorders>
              <w:top w:val="nil"/>
              <w:left w:val="nil"/>
              <w:bottom w:val="single" w:sz="4" w:space="0" w:color="auto"/>
              <w:right w:val="nil"/>
            </w:tcBorders>
            <w:shd w:val="clear" w:color="auto" w:fill="FFFFFF"/>
            <w:vAlign w:val="bottom"/>
          </w:tcPr>
          <w:p w14:paraId="5A12C524"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821" w:type="dxa"/>
            <w:tcBorders>
              <w:top w:val="nil"/>
              <w:left w:val="nil"/>
              <w:bottom w:val="single" w:sz="4" w:space="0" w:color="auto"/>
              <w:right w:val="nil"/>
            </w:tcBorders>
            <w:shd w:val="clear" w:color="auto" w:fill="FFFFFF"/>
            <w:vAlign w:val="bottom"/>
          </w:tcPr>
          <w:p w14:paraId="1D21DBD6"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下限</w:t>
            </w:r>
          </w:p>
        </w:tc>
        <w:tc>
          <w:tcPr>
            <w:tcW w:w="808" w:type="dxa"/>
            <w:tcBorders>
              <w:top w:val="nil"/>
              <w:left w:val="nil"/>
              <w:bottom w:val="single" w:sz="4" w:space="0" w:color="auto"/>
              <w:right w:val="nil"/>
            </w:tcBorders>
            <w:shd w:val="clear" w:color="auto" w:fill="FFFFFF"/>
            <w:vAlign w:val="bottom"/>
          </w:tcPr>
          <w:p w14:paraId="36FB5E7C"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上限</w:t>
            </w:r>
          </w:p>
        </w:tc>
        <w:tc>
          <w:tcPr>
            <w:tcW w:w="798" w:type="dxa"/>
            <w:vMerge/>
            <w:tcBorders>
              <w:top w:val="nil"/>
              <w:left w:val="nil"/>
              <w:bottom w:val="single" w:sz="4" w:space="0" w:color="auto"/>
              <w:right w:val="nil"/>
            </w:tcBorders>
            <w:shd w:val="clear" w:color="auto" w:fill="FFFFFF"/>
            <w:vAlign w:val="bottom"/>
          </w:tcPr>
          <w:p w14:paraId="6464884C"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798" w:type="dxa"/>
            <w:vMerge/>
            <w:tcBorders>
              <w:top w:val="nil"/>
              <w:left w:val="nil"/>
              <w:bottom w:val="single" w:sz="4" w:space="0" w:color="auto"/>
              <w:right w:val="nil"/>
            </w:tcBorders>
            <w:shd w:val="clear" w:color="auto" w:fill="FFFFFF"/>
            <w:vAlign w:val="bottom"/>
          </w:tcPr>
          <w:p w14:paraId="7FCDAFDC"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c>
          <w:tcPr>
            <w:tcW w:w="864" w:type="dxa"/>
            <w:vMerge/>
            <w:tcBorders>
              <w:top w:val="nil"/>
              <w:left w:val="nil"/>
              <w:bottom w:val="single" w:sz="4" w:space="0" w:color="auto"/>
              <w:right w:val="nil"/>
            </w:tcBorders>
            <w:shd w:val="clear" w:color="auto" w:fill="FFFFFF"/>
            <w:vAlign w:val="bottom"/>
          </w:tcPr>
          <w:p w14:paraId="10E08C7A"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
        </w:tc>
      </w:tr>
      <w:tr w:rsidR="00B51603" w:rsidRPr="00BD69E7" w14:paraId="495DAF0A" w14:textId="77777777" w:rsidTr="00B51603">
        <w:trPr>
          <w:cantSplit/>
          <w:trHeight w:val="181"/>
          <w:tblHeader/>
        </w:trPr>
        <w:tc>
          <w:tcPr>
            <w:tcW w:w="2629" w:type="dxa"/>
            <w:gridSpan w:val="2"/>
            <w:tcBorders>
              <w:top w:val="single" w:sz="4" w:space="0" w:color="auto"/>
              <w:left w:val="nil"/>
              <w:bottom w:val="nil"/>
              <w:right w:val="nil"/>
            </w:tcBorders>
            <w:shd w:val="clear" w:color="auto" w:fill="FFFFFF"/>
            <w:vAlign w:val="center"/>
          </w:tcPr>
          <w:p w14:paraId="7F122232"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797" w:type="dxa"/>
            <w:tcBorders>
              <w:top w:val="single" w:sz="4" w:space="0" w:color="auto"/>
              <w:left w:val="nil"/>
              <w:bottom w:val="nil"/>
              <w:right w:val="nil"/>
            </w:tcBorders>
            <w:shd w:val="clear" w:color="auto" w:fill="FFFFFF"/>
            <w:vAlign w:val="bottom"/>
          </w:tcPr>
          <w:p w14:paraId="75B6CB53"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796" w:type="dxa"/>
            <w:tcBorders>
              <w:top w:val="single" w:sz="4" w:space="0" w:color="auto"/>
              <w:left w:val="nil"/>
              <w:bottom w:val="nil"/>
              <w:right w:val="nil"/>
            </w:tcBorders>
            <w:shd w:val="clear" w:color="auto" w:fill="FFFFFF"/>
            <w:vAlign w:val="bottom"/>
          </w:tcPr>
          <w:p w14:paraId="00A33667"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1091" w:type="dxa"/>
            <w:tcBorders>
              <w:top w:val="single" w:sz="4" w:space="0" w:color="auto"/>
              <w:left w:val="nil"/>
              <w:bottom w:val="nil"/>
              <w:right w:val="nil"/>
            </w:tcBorders>
            <w:shd w:val="clear" w:color="auto" w:fill="FFFFFF"/>
            <w:vAlign w:val="bottom"/>
          </w:tcPr>
          <w:p w14:paraId="106ABBA7"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821" w:type="dxa"/>
            <w:tcBorders>
              <w:top w:val="single" w:sz="4" w:space="0" w:color="auto"/>
              <w:left w:val="nil"/>
              <w:bottom w:val="nil"/>
              <w:right w:val="nil"/>
            </w:tcBorders>
            <w:shd w:val="clear" w:color="auto" w:fill="FFFFFF"/>
            <w:vAlign w:val="bottom"/>
          </w:tcPr>
          <w:p w14:paraId="69ADABEA"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808" w:type="dxa"/>
            <w:tcBorders>
              <w:top w:val="single" w:sz="4" w:space="0" w:color="auto"/>
              <w:left w:val="nil"/>
              <w:bottom w:val="nil"/>
              <w:right w:val="nil"/>
            </w:tcBorders>
            <w:shd w:val="clear" w:color="auto" w:fill="FFFFFF"/>
            <w:vAlign w:val="bottom"/>
          </w:tcPr>
          <w:p w14:paraId="46A928D4" w14:textId="77777777" w:rsidR="00B51603" w:rsidRPr="00BD69E7" w:rsidRDefault="00B51603" w:rsidP="00B51603">
            <w:pPr>
              <w:jc w:val="left"/>
              <w:rPr>
                <w:rFonts w:asciiTheme="minorEastAsia" w:hAnsiTheme="minorEastAsia" w:cs="Times New Roman"/>
                <w:kern w:val="0"/>
                <w:szCs w:val="21"/>
              </w:rPr>
            </w:pPr>
          </w:p>
        </w:tc>
        <w:tc>
          <w:tcPr>
            <w:tcW w:w="798" w:type="dxa"/>
            <w:tcBorders>
              <w:top w:val="single" w:sz="4" w:space="0" w:color="auto"/>
              <w:left w:val="nil"/>
              <w:bottom w:val="nil"/>
              <w:right w:val="nil"/>
            </w:tcBorders>
            <w:shd w:val="clear" w:color="auto" w:fill="FFFFFF"/>
            <w:vAlign w:val="bottom"/>
          </w:tcPr>
          <w:p w14:paraId="62903610"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798" w:type="dxa"/>
            <w:tcBorders>
              <w:top w:val="single" w:sz="4" w:space="0" w:color="auto"/>
              <w:left w:val="nil"/>
              <w:bottom w:val="nil"/>
              <w:right w:val="nil"/>
            </w:tcBorders>
            <w:shd w:val="clear" w:color="auto" w:fill="FFFFFF"/>
            <w:vAlign w:val="bottom"/>
          </w:tcPr>
          <w:p w14:paraId="5176F6FA"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c>
          <w:tcPr>
            <w:tcW w:w="864" w:type="dxa"/>
            <w:tcBorders>
              <w:top w:val="single" w:sz="4" w:space="0" w:color="auto"/>
              <w:left w:val="nil"/>
              <w:bottom w:val="nil"/>
              <w:right w:val="nil"/>
            </w:tcBorders>
            <w:shd w:val="clear" w:color="auto" w:fill="FFFFFF"/>
            <w:vAlign w:val="bottom"/>
          </w:tcPr>
          <w:p w14:paraId="5BEDB5A0" w14:textId="77777777" w:rsidR="00B51603" w:rsidRPr="00BD69E7" w:rsidRDefault="00B51603" w:rsidP="008A7BED">
            <w:pPr>
              <w:autoSpaceDE w:val="0"/>
              <w:autoSpaceDN w:val="0"/>
              <w:adjustRightInd w:val="0"/>
              <w:spacing w:line="400" w:lineRule="atLeast"/>
              <w:jc w:val="left"/>
              <w:rPr>
                <w:rFonts w:asciiTheme="minorEastAsia" w:hAnsiTheme="minorEastAsia" w:cs="Times New Roman"/>
                <w:kern w:val="0"/>
                <w:szCs w:val="21"/>
              </w:rPr>
            </w:pPr>
          </w:p>
        </w:tc>
      </w:tr>
      <w:tr w:rsidR="00730A21" w:rsidRPr="00BD69E7" w14:paraId="335A96ED" w14:textId="77777777" w:rsidTr="008A7BED">
        <w:trPr>
          <w:cantSplit/>
          <w:trHeight w:val="406"/>
          <w:tblHeader/>
        </w:trPr>
        <w:tc>
          <w:tcPr>
            <w:tcW w:w="715" w:type="dxa"/>
            <w:tcBorders>
              <w:top w:val="nil"/>
              <w:left w:val="nil"/>
              <w:bottom w:val="nil"/>
              <w:right w:val="nil"/>
            </w:tcBorders>
            <w:shd w:val="clear" w:color="auto" w:fill="FFFFFF"/>
          </w:tcPr>
          <w:p w14:paraId="0AAEBAE8"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对</w:t>
            </w:r>
            <w:r w:rsidRPr="00BD69E7">
              <w:rPr>
                <w:rFonts w:asciiTheme="minorEastAsia" w:hAnsiTheme="minorEastAsia" w:cs="Times New Roman"/>
                <w:kern w:val="0"/>
                <w:szCs w:val="21"/>
              </w:rPr>
              <w:t xml:space="preserve"> 1</w:t>
            </w:r>
          </w:p>
        </w:tc>
        <w:tc>
          <w:tcPr>
            <w:tcW w:w="1914" w:type="dxa"/>
            <w:tcBorders>
              <w:top w:val="nil"/>
              <w:left w:val="nil"/>
              <w:bottom w:val="nil"/>
              <w:right w:val="nil"/>
            </w:tcBorders>
            <w:shd w:val="clear" w:color="auto" w:fill="FFFFFF"/>
          </w:tcPr>
          <w:p w14:paraId="6C4500C3"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roofErr w:type="gramStart"/>
            <w:r w:rsidRPr="00BD69E7">
              <w:rPr>
                <w:rFonts w:asciiTheme="minorEastAsia" w:hAnsiTheme="minorEastAsia" w:cs="Times New Roman" w:hint="eastAsia"/>
                <w:kern w:val="0"/>
                <w:szCs w:val="21"/>
              </w:rPr>
              <w:t>前测总分</w:t>
            </w:r>
            <w:proofErr w:type="gramEnd"/>
            <w:r w:rsidRPr="00BD69E7">
              <w:rPr>
                <w:rFonts w:asciiTheme="minorEastAsia" w:hAnsiTheme="minorEastAsia" w:cs="Times New Roman"/>
                <w:kern w:val="0"/>
                <w:szCs w:val="21"/>
              </w:rPr>
              <w:t xml:space="preserve"> - </w:t>
            </w:r>
            <w:r w:rsidRPr="00BD69E7">
              <w:rPr>
                <w:rFonts w:asciiTheme="minorEastAsia" w:hAnsiTheme="minorEastAsia" w:cs="Times New Roman" w:hint="eastAsia"/>
                <w:kern w:val="0"/>
                <w:szCs w:val="21"/>
              </w:rPr>
              <w:t>后测总分</w:t>
            </w:r>
          </w:p>
        </w:tc>
        <w:tc>
          <w:tcPr>
            <w:tcW w:w="797" w:type="dxa"/>
            <w:tcBorders>
              <w:top w:val="nil"/>
              <w:left w:val="nil"/>
              <w:bottom w:val="nil"/>
              <w:right w:val="nil"/>
            </w:tcBorders>
            <w:shd w:val="clear" w:color="auto" w:fill="FFFFFF"/>
          </w:tcPr>
          <w:p w14:paraId="2E3B38AB" w14:textId="55C44490"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.74</w:t>
            </w:r>
          </w:p>
        </w:tc>
        <w:tc>
          <w:tcPr>
            <w:tcW w:w="796" w:type="dxa"/>
            <w:tcBorders>
              <w:top w:val="nil"/>
              <w:left w:val="nil"/>
              <w:bottom w:val="nil"/>
              <w:right w:val="nil"/>
            </w:tcBorders>
            <w:shd w:val="clear" w:color="auto" w:fill="FFFFFF"/>
          </w:tcPr>
          <w:p w14:paraId="30F9CD51" w14:textId="0DB2A05F"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6.14</w:t>
            </w:r>
            <w:r>
              <w:rPr>
                <w:rFonts w:asciiTheme="minorEastAsia" w:hAnsiTheme="minorEastAsia" w:cs="Times New Roman" w:hint="eastAsia"/>
                <w:kern w:val="0"/>
                <w:szCs w:val="21"/>
              </w:rPr>
              <w:t xml:space="preserve"> </w:t>
            </w:r>
          </w:p>
        </w:tc>
        <w:tc>
          <w:tcPr>
            <w:tcW w:w="1091" w:type="dxa"/>
            <w:tcBorders>
              <w:top w:val="nil"/>
              <w:left w:val="nil"/>
              <w:bottom w:val="nil"/>
              <w:right w:val="nil"/>
            </w:tcBorders>
            <w:shd w:val="clear" w:color="auto" w:fill="FFFFFF"/>
          </w:tcPr>
          <w:p w14:paraId="7A46640E" w14:textId="7FABB4A0"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.98</w:t>
            </w:r>
          </w:p>
        </w:tc>
        <w:tc>
          <w:tcPr>
            <w:tcW w:w="821" w:type="dxa"/>
            <w:tcBorders>
              <w:top w:val="nil"/>
              <w:left w:val="nil"/>
              <w:bottom w:val="nil"/>
              <w:right w:val="nil"/>
            </w:tcBorders>
            <w:shd w:val="clear" w:color="auto" w:fill="FFFFFF"/>
          </w:tcPr>
          <w:p w14:paraId="79795FCC" w14:textId="406A248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-1.24</w:t>
            </w:r>
          </w:p>
        </w:tc>
        <w:tc>
          <w:tcPr>
            <w:tcW w:w="808" w:type="dxa"/>
            <w:tcBorders>
              <w:top w:val="nil"/>
              <w:left w:val="nil"/>
              <w:bottom w:val="nil"/>
              <w:right w:val="nil"/>
            </w:tcBorders>
            <w:shd w:val="clear" w:color="auto" w:fill="FFFFFF"/>
          </w:tcPr>
          <w:p w14:paraId="405D18E9" w14:textId="6A186340"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2.73</w:t>
            </w:r>
          </w:p>
        </w:tc>
        <w:tc>
          <w:tcPr>
            <w:tcW w:w="798" w:type="dxa"/>
            <w:tcBorders>
              <w:top w:val="nil"/>
              <w:left w:val="nil"/>
              <w:bottom w:val="nil"/>
              <w:right w:val="nil"/>
            </w:tcBorders>
            <w:shd w:val="clear" w:color="auto" w:fill="FFFFFF"/>
          </w:tcPr>
          <w:p w14:paraId="4E91699A" w14:textId="7783EF1D"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.75</w:t>
            </w:r>
          </w:p>
        </w:tc>
        <w:tc>
          <w:tcPr>
            <w:tcW w:w="798" w:type="dxa"/>
            <w:tcBorders>
              <w:top w:val="nil"/>
              <w:left w:val="nil"/>
              <w:bottom w:val="nil"/>
              <w:right w:val="nil"/>
            </w:tcBorders>
            <w:shd w:val="clear" w:color="auto" w:fill="FFFFFF"/>
          </w:tcPr>
          <w:p w14:paraId="3B8D134F"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38</w:t>
            </w:r>
          </w:p>
        </w:tc>
        <w:tc>
          <w:tcPr>
            <w:tcW w:w="864" w:type="dxa"/>
            <w:tcBorders>
              <w:top w:val="nil"/>
              <w:left w:val="nil"/>
              <w:bottom w:val="nil"/>
              <w:right w:val="nil"/>
            </w:tcBorders>
            <w:shd w:val="clear" w:color="auto" w:fill="FFFFFF"/>
          </w:tcPr>
          <w:p w14:paraId="2E2A99CA" w14:textId="3E1A801C"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.45</w:t>
            </w:r>
          </w:p>
        </w:tc>
      </w:tr>
      <w:tr w:rsidR="00730A21" w:rsidRPr="00BD69E7" w14:paraId="2E38E7D1" w14:textId="77777777" w:rsidTr="008A7BED">
        <w:trPr>
          <w:cantSplit/>
          <w:trHeight w:val="801"/>
          <w:tblHeader/>
        </w:trPr>
        <w:tc>
          <w:tcPr>
            <w:tcW w:w="715" w:type="dxa"/>
            <w:tcBorders>
              <w:top w:val="nil"/>
              <w:left w:val="nil"/>
              <w:bottom w:val="nil"/>
              <w:right w:val="nil"/>
            </w:tcBorders>
            <w:shd w:val="clear" w:color="auto" w:fill="FFFFFF"/>
          </w:tcPr>
          <w:p w14:paraId="355CD2F2"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对</w:t>
            </w:r>
            <w:r w:rsidRPr="00BD69E7">
              <w:rPr>
                <w:rFonts w:asciiTheme="minorEastAsia" w:hAnsiTheme="minorEastAsia" w:cs="Times New Roman"/>
                <w:kern w:val="0"/>
                <w:szCs w:val="21"/>
              </w:rPr>
              <w:t xml:space="preserve"> 2</w:t>
            </w:r>
          </w:p>
        </w:tc>
        <w:tc>
          <w:tcPr>
            <w:tcW w:w="1914" w:type="dxa"/>
            <w:tcBorders>
              <w:top w:val="nil"/>
              <w:left w:val="nil"/>
              <w:bottom w:val="nil"/>
              <w:right w:val="nil"/>
            </w:tcBorders>
            <w:shd w:val="clear" w:color="auto" w:fill="FFFFFF"/>
          </w:tcPr>
          <w:p w14:paraId="45156761"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roofErr w:type="gramStart"/>
            <w:r w:rsidRPr="00BD69E7">
              <w:rPr>
                <w:rFonts w:asciiTheme="minorEastAsia" w:hAnsiTheme="minorEastAsia" w:cs="Times New Roman" w:hint="eastAsia"/>
                <w:kern w:val="0"/>
                <w:szCs w:val="21"/>
              </w:rPr>
              <w:t>前测第一项</w:t>
            </w:r>
            <w:proofErr w:type="gramEnd"/>
            <w:r w:rsidRPr="00BD69E7">
              <w:rPr>
                <w:rFonts w:asciiTheme="minorEastAsia" w:hAnsiTheme="minorEastAsia" w:cs="Times New Roman" w:hint="eastAsia"/>
                <w:kern w:val="0"/>
                <w:szCs w:val="21"/>
              </w:rPr>
              <w:t>得分</w:t>
            </w:r>
            <w:r w:rsidRPr="00BD69E7">
              <w:rPr>
                <w:rFonts w:asciiTheme="minorEastAsia" w:hAnsiTheme="minorEastAsia" w:cs="Times New Roman"/>
                <w:kern w:val="0"/>
                <w:szCs w:val="21"/>
              </w:rPr>
              <w:t xml:space="preserve"> - </w:t>
            </w:r>
            <w:r w:rsidRPr="00BD69E7">
              <w:rPr>
                <w:rFonts w:asciiTheme="minorEastAsia" w:hAnsiTheme="minorEastAsia" w:cs="Times New Roman" w:hint="eastAsia"/>
                <w:kern w:val="0"/>
                <w:szCs w:val="21"/>
              </w:rPr>
              <w:t>后测第一项得分</w:t>
            </w:r>
          </w:p>
        </w:tc>
        <w:tc>
          <w:tcPr>
            <w:tcW w:w="797" w:type="dxa"/>
            <w:tcBorders>
              <w:top w:val="nil"/>
              <w:left w:val="nil"/>
              <w:bottom w:val="nil"/>
              <w:right w:val="nil"/>
            </w:tcBorders>
            <w:shd w:val="clear" w:color="auto" w:fill="FFFFFF"/>
          </w:tcPr>
          <w:p w14:paraId="612BC96E" w14:textId="4131710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.23</w:t>
            </w:r>
          </w:p>
        </w:tc>
        <w:tc>
          <w:tcPr>
            <w:tcW w:w="796" w:type="dxa"/>
            <w:tcBorders>
              <w:top w:val="nil"/>
              <w:left w:val="nil"/>
              <w:bottom w:val="nil"/>
              <w:right w:val="nil"/>
            </w:tcBorders>
            <w:shd w:val="clear" w:color="auto" w:fill="FFFFFF"/>
          </w:tcPr>
          <w:p w14:paraId="67DB6EF4" w14:textId="5C32EC6B"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2.21</w:t>
            </w:r>
          </w:p>
        </w:tc>
        <w:tc>
          <w:tcPr>
            <w:tcW w:w="1091" w:type="dxa"/>
            <w:tcBorders>
              <w:top w:val="nil"/>
              <w:left w:val="nil"/>
              <w:bottom w:val="nil"/>
              <w:right w:val="nil"/>
            </w:tcBorders>
            <w:shd w:val="clear" w:color="auto" w:fill="FFFFFF"/>
          </w:tcPr>
          <w:p w14:paraId="683C795B" w14:textId="0CAFDE0D"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.35</w:t>
            </w:r>
          </w:p>
        </w:tc>
        <w:tc>
          <w:tcPr>
            <w:tcW w:w="821" w:type="dxa"/>
            <w:tcBorders>
              <w:top w:val="nil"/>
              <w:left w:val="nil"/>
              <w:bottom w:val="nil"/>
              <w:right w:val="nil"/>
            </w:tcBorders>
            <w:shd w:val="clear" w:color="auto" w:fill="FFFFFF"/>
          </w:tcPr>
          <w:p w14:paraId="7308756B" w14:textId="02C22C70"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-.48</w:t>
            </w:r>
          </w:p>
        </w:tc>
        <w:tc>
          <w:tcPr>
            <w:tcW w:w="808" w:type="dxa"/>
            <w:tcBorders>
              <w:top w:val="nil"/>
              <w:left w:val="nil"/>
              <w:bottom w:val="nil"/>
              <w:right w:val="nil"/>
            </w:tcBorders>
            <w:shd w:val="clear" w:color="auto" w:fill="FFFFFF"/>
          </w:tcPr>
          <w:p w14:paraId="268D7026" w14:textId="7CFBCC03"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.94</w:t>
            </w:r>
          </w:p>
        </w:tc>
        <w:tc>
          <w:tcPr>
            <w:tcW w:w="798" w:type="dxa"/>
            <w:tcBorders>
              <w:top w:val="nil"/>
              <w:left w:val="nil"/>
              <w:bottom w:val="nil"/>
              <w:right w:val="nil"/>
            </w:tcBorders>
            <w:shd w:val="clear" w:color="auto" w:fill="FFFFFF"/>
          </w:tcPr>
          <w:p w14:paraId="1B143966" w14:textId="0F11CB8E"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.65</w:t>
            </w:r>
          </w:p>
        </w:tc>
        <w:tc>
          <w:tcPr>
            <w:tcW w:w="798" w:type="dxa"/>
            <w:tcBorders>
              <w:top w:val="nil"/>
              <w:left w:val="nil"/>
              <w:bottom w:val="nil"/>
              <w:right w:val="nil"/>
            </w:tcBorders>
            <w:shd w:val="clear" w:color="auto" w:fill="FFFFFF"/>
          </w:tcPr>
          <w:p w14:paraId="71EABE7E"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38</w:t>
            </w:r>
          </w:p>
        </w:tc>
        <w:tc>
          <w:tcPr>
            <w:tcW w:w="864" w:type="dxa"/>
            <w:tcBorders>
              <w:top w:val="nil"/>
              <w:left w:val="nil"/>
              <w:bottom w:val="nil"/>
              <w:right w:val="nil"/>
            </w:tcBorders>
            <w:shd w:val="clear" w:color="auto" w:fill="FFFFFF"/>
          </w:tcPr>
          <w:p w14:paraId="559AC9B4" w14:textId="49C2B2DE"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.52</w:t>
            </w:r>
          </w:p>
        </w:tc>
      </w:tr>
      <w:tr w:rsidR="00730A21" w:rsidRPr="00BD69E7" w14:paraId="2746D6DF" w14:textId="77777777" w:rsidTr="008A7BED">
        <w:trPr>
          <w:cantSplit/>
          <w:trHeight w:val="801"/>
          <w:tblHeader/>
        </w:trPr>
        <w:tc>
          <w:tcPr>
            <w:tcW w:w="715" w:type="dxa"/>
            <w:tcBorders>
              <w:top w:val="nil"/>
              <w:left w:val="nil"/>
              <w:bottom w:val="nil"/>
              <w:right w:val="nil"/>
            </w:tcBorders>
            <w:shd w:val="clear" w:color="auto" w:fill="FFFFFF"/>
          </w:tcPr>
          <w:p w14:paraId="58220634"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对</w:t>
            </w:r>
            <w:r w:rsidRPr="00BD69E7">
              <w:rPr>
                <w:rFonts w:asciiTheme="minorEastAsia" w:hAnsiTheme="minorEastAsia" w:cs="Times New Roman"/>
                <w:kern w:val="0"/>
                <w:szCs w:val="21"/>
              </w:rPr>
              <w:t xml:space="preserve"> 3</w:t>
            </w:r>
          </w:p>
        </w:tc>
        <w:tc>
          <w:tcPr>
            <w:tcW w:w="1914" w:type="dxa"/>
            <w:tcBorders>
              <w:top w:val="nil"/>
              <w:left w:val="nil"/>
              <w:bottom w:val="nil"/>
              <w:right w:val="nil"/>
            </w:tcBorders>
            <w:shd w:val="clear" w:color="auto" w:fill="FFFFFF"/>
          </w:tcPr>
          <w:p w14:paraId="2C54EB75"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roofErr w:type="gramStart"/>
            <w:r w:rsidRPr="00BD69E7">
              <w:rPr>
                <w:rFonts w:asciiTheme="minorEastAsia" w:hAnsiTheme="minorEastAsia" w:cs="Times New Roman" w:hint="eastAsia"/>
                <w:kern w:val="0"/>
                <w:szCs w:val="21"/>
              </w:rPr>
              <w:t>前测第二项</w:t>
            </w:r>
            <w:proofErr w:type="gramEnd"/>
            <w:r w:rsidRPr="00BD69E7">
              <w:rPr>
                <w:rFonts w:asciiTheme="minorEastAsia" w:hAnsiTheme="minorEastAsia" w:cs="Times New Roman" w:hint="eastAsia"/>
                <w:kern w:val="0"/>
                <w:szCs w:val="21"/>
              </w:rPr>
              <w:t>得分</w:t>
            </w:r>
            <w:r w:rsidRPr="00BD69E7">
              <w:rPr>
                <w:rFonts w:asciiTheme="minorEastAsia" w:hAnsiTheme="minorEastAsia" w:cs="Times New Roman"/>
                <w:kern w:val="0"/>
                <w:szCs w:val="21"/>
              </w:rPr>
              <w:t xml:space="preserve"> - </w:t>
            </w:r>
            <w:r w:rsidRPr="00BD69E7">
              <w:rPr>
                <w:rFonts w:asciiTheme="minorEastAsia" w:hAnsiTheme="minorEastAsia" w:cs="Times New Roman" w:hint="eastAsia"/>
                <w:kern w:val="0"/>
                <w:szCs w:val="21"/>
              </w:rPr>
              <w:t>后测第二项得分</w:t>
            </w:r>
          </w:p>
        </w:tc>
        <w:tc>
          <w:tcPr>
            <w:tcW w:w="797" w:type="dxa"/>
            <w:tcBorders>
              <w:top w:val="nil"/>
              <w:left w:val="nil"/>
              <w:bottom w:val="nil"/>
              <w:right w:val="nil"/>
            </w:tcBorders>
            <w:shd w:val="clear" w:color="auto" w:fill="FFFFFF"/>
          </w:tcPr>
          <w:p w14:paraId="50D9B6ED" w14:textId="38008641"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.20</w:t>
            </w:r>
          </w:p>
        </w:tc>
        <w:tc>
          <w:tcPr>
            <w:tcW w:w="796" w:type="dxa"/>
            <w:tcBorders>
              <w:top w:val="nil"/>
              <w:left w:val="nil"/>
              <w:bottom w:val="nil"/>
              <w:right w:val="nil"/>
            </w:tcBorders>
            <w:shd w:val="clear" w:color="auto" w:fill="FFFFFF"/>
          </w:tcPr>
          <w:p w14:paraId="4B4B909E" w14:textId="5D27F90B"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2.11</w:t>
            </w:r>
          </w:p>
        </w:tc>
        <w:tc>
          <w:tcPr>
            <w:tcW w:w="1091" w:type="dxa"/>
            <w:tcBorders>
              <w:top w:val="nil"/>
              <w:left w:val="nil"/>
              <w:bottom w:val="nil"/>
              <w:right w:val="nil"/>
            </w:tcBorders>
            <w:shd w:val="clear" w:color="auto" w:fill="FFFFFF"/>
          </w:tcPr>
          <w:p w14:paraId="2CF7D42B" w14:textId="7EFD1A84"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.33</w:t>
            </w:r>
          </w:p>
        </w:tc>
        <w:tc>
          <w:tcPr>
            <w:tcW w:w="821" w:type="dxa"/>
            <w:tcBorders>
              <w:top w:val="nil"/>
              <w:left w:val="nil"/>
              <w:bottom w:val="nil"/>
              <w:right w:val="nil"/>
            </w:tcBorders>
            <w:shd w:val="clear" w:color="auto" w:fill="FFFFFF"/>
          </w:tcPr>
          <w:p w14:paraId="3A933623" w14:textId="20E20D1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-.48</w:t>
            </w:r>
          </w:p>
        </w:tc>
        <w:tc>
          <w:tcPr>
            <w:tcW w:w="808" w:type="dxa"/>
            <w:tcBorders>
              <w:top w:val="nil"/>
              <w:left w:val="nil"/>
              <w:bottom w:val="nil"/>
              <w:right w:val="nil"/>
            </w:tcBorders>
            <w:shd w:val="clear" w:color="auto" w:fill="FFFFFF"/>
          </w:tcPr>
          <w:p w14:paraId="3C909F40" w14:textId="37F809A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.89</w:t>
            </w:r>
          </w:p>
        </w:tc>
        <w:tc>
          <w:tcPr>
            <w:tcW w:w="798" w:type="dxa"/>
            <w:tcBorders>
              <w:top w:val="nil"/>
              <w:left w:val="nil"/>
              <w:bottom w:val="nil"/>
              <w:right w:val="nil"/>
            </w:tcBorders>
            <w:shd w:val="clear" w:color="auto" w:fill="FFFFFF"/>
          </w:tcPr>
          <w:p w14:paraId="133A3F7B" w14:textId="70C84F3B"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.60</w:t>
            </w:r>
          </w:p>
        </w:tc>
        <w:tc>
          <w:tcPr>
            <w:tcW w:w="798" w:type="dxa"/>
            <w:tcBorders>
              <w:top w:val="nil"/>
              <w:left w:val="nil"/>
              <w:bottom w:val="nil"/>
              <w:right w:val="nil"/>
            </w:tcBorders>
            <w:shd w:val="clear" w:color="auto" w:fill="FFFFFF"/>
          </w:tcPr>
          <w:p w14:paraId="3CA2145F"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38</w:t>
            </w:r>
          </w:p>
        </w:tc>
        <w:tc>
          <w:tcPr>
            <w:tcW w:w="864" w:type="dxa"/>
            <w:tcBorders>
              <w:top w:val="nil"/>
              <w:left w:val="nil"/>
              <w:bottom w:val="nil"/>
              <w:right w:val="nil"/>
            </w:tcBorders>
            <w:shd w:val="clear" w:color="auto" w:fill="FFFFFF"/>
          </w:tcPr>
          <w:p w14:paraId="30F44D51" w14:textId="48C47345"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.54</w:t>
            </w:r>
          </w:p>
        </w:tc>
      </w:tr>
      <w:tr w:rsidR="00730A21" w:rsidRPr="00BD69E7" w14:paraId="56453F1D" w14:textId="77777777" w:rsidTr="008A7BED">
        <w:trPr>
          <w:cantSplit/>
          <w:trHeight w:val="801"/>
          <w:tblHeader/>
        </w:trPr>
        <w:tc>
          <w:tcPr>
            <w:tcW w:w="715" w:type="dxa"/>
            <w:tcBorders>
              <w:top w:val="nil"/>
              <w:left w:val="nil"/>
              <w:bottom w:val="nil"/>
              <w:right w:val="nil"/>
            </w:tcBorders>
            <w:shd w:val="clear" w:color="auto" w:fill="FFFFFF"/>
          </w:tcPr>
          <w:p w14:paraId="63ADF690"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对</w:t>
            </w:r>
            <w:r w:rsidRPr="00BD69E7">
              <w:rPr>
                <w:rFonts w:asciiTheme="minorEastAsia" w:hAnsiTheme="minorEastAsia" w:cs="Times New Roman"/>
                <w:kern w:val="0"/>
                <w:szCs w:val="21"/>
              </w:rPr>
              <w:t xml:space="preserve"> 4</w:t>
            </w:r>
          </w:p>
        </w:tc>
        <w:tc>
          <w:tcPr>
            <w:tcW w:w="1914" w:type="dxa"/>
            <w:tcBorders>
              <w:top w:val="nil"/>
              <w:left w:val="nil"/>
              <w:bottom w:val="nil"/>
              <w:right w:val="nil"/>
            </w:tcBorders>
            <w:shd w:val="clear" w:color="auto" w:fill="FFFFFF"/>
          </w:tcPr>
          <w:p w14:paraId="23D8CC14"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roofErr w:type="gramStart"/>
            <w:r w:rsidRPr="00BD69E7">
              <w:rPr>
                <w:rFonts w:asciiTheme="minorEastAsia" w:hAnsiTheme="minorEastAsia" w:cs="Times New Roman" w:hint="eastAsia"/>
                <w:kern w:val="0"/>
                <w:szCs w:val="21"/>
              </w:rPr>
              <w:t>前测第三项</w:t>
            </w:r>
            <w:proofErr w:type="gramEnd"/>
            <w:r w:rsidRPr="00BD69E7">
              <w:rPr>
                <w:rFonts w:asciiTheme="minorEastAsia" w:hAnsiTheme="minorEastAsia" w:cs="Times New Roman" w:hint="eastAsia"/>
                <w:kern w:val="0"/>
                <w:szCs w:val="21"/>
              </w:rPr>
              <w:t>得分</w:t>
            </w:r>
            <w:r w:rsidRPr="00BD69E7">
              <w:rPr>
                <w:rFonts w:asciiTheme="minorEastAsia" w:hAnsiTheme="minorEastAsia" w:cs="Times New Roman"/>
                <w:kern w:val="0"/>
                <w:szCs w:val="21"/>
              </w:rPr>
              <w:t xml:space="preserve"> - </w:t>
            </w:r>
            <w:r w:rsidRPr="00BD69E7">
              <w:rPr>
                <w:rFonts w:asciiTheme="minorEastAsia" w:hAnsiTheme="minorEastAsia" w:cs="Times New Roman" w:hint="eastAsia"/>
                <w:kern w:val="0"/>
                <w:szCs w:val="21"/>
              </w:rPr>
              <w:t>后测第三项得分</w:t>
            </w:r>
          </w:p>
        </w:tc>
        <w:tc>
          <w:tcPr>
            <w:tcW w:w="797" w:type="dxa"/>
            <w:tcBorders>
              <w:top w:val="nil"/>
              <w:left w:val="nil"/>
              <w:bottom w:val="nil"/>
              <w:right w:val="nil"/>
            </w:tcBorders>
            <w:shd w:val="clear" w:color="auto" w:fill="FFFFFF"/>
          </w:tcPr>
          <w:p w14:paraId="4F19E5F8" w14:textId="60602C1B"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.07</w:t>
            </w:r>
          </w:p>
        </w:tc>
        <w:tc>
          <w:tcPr>
            <w:tcW w:w="796" w:type="dxa"/>
            <w:tcBorders>
              <w:top w:val="nil"/>
              <w:left w:val="nil"/>
              <w:bottom w:val="nil"/>
              <w:right w:val="nil"/>
            </w:tcBorders>
            <w:shd w:val="clear" w:color="auto" w:fill="FFFFFF"/>
          </w:tcPr>
          <w:p w14:paraId="2F98389B" w14:textId="668E3BED"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2.15</w:t>
            </w:r>
          </w:p>
        </w:tc>
        <w:tc>
          <w:tcPr>
            <w:tcW w:w="1091" w:type="dxa"/>
            <w:tcBorders>
              <w:top w:val="nil"/>
              <w:left w:val="nil"/>
              <w:bottom w:val="nil"/>
              <w:right w:val="nil"/>
            </w:tcBorders>
            <w:shd w:val="clear" w:color="auto" w:fill="FFFFFF"/>
          </w:tcPr>
          <w:p w14:paraId="7DC06028" w14:textId="06C16B8B"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.34</w:t>
            </w:r>
          </w:p>
        </w:tc>
        <w:tc>
          <w:tcPr>
            <w:tcW w:w="821" w:type="dxa"/>
            <w:tcBorders>
              <w:top w:val="nil"/>
              <w:left w:val="nil"/>
              <w:bottom w:val="nil"/>
              <w:right w:val="nil"/>
            </w:tcBorders>
            <w:shd w:val="clear" w:color="auto" w:fill="FFFFFF"/>
          </w:tcPr>
          <w:p w14:paraId="5835D42B" w14:textId="580C021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-.62</w:t>
            </w:r>
          </w:p>
        </w:tc>
        <w:tc>
          <w:tcPr>
            <w:tcW w:w="808" w:type="dxa"/>
            <w:tcBorders>
              <w:top w:val="nil"/>
              <w:left w:val="nil"/>
              <w:bottom w:val="nil"/>
              <w:right w:val="nil"/>
            </w:tcBorders>
            <w:shd w:val="clear" w:color="auto" w:fill="FFFFFF"/>
          </w:tcPr>
          <w:p w14:paraId="24195635" w14:textId="39909F97"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.77</w:t>
            </w:r>
          </w:p>
        </w:tc>
        <w:tc>
          <w:tcPr>
            <w:tcW w:w="798" w:type="dxa"/>
            <w:tcBorders>
              <w:top w:val="nil"/>
              <w:left w:val="nil"/>
              <w:bottom w:val="nil"/>
              <w:right w:val="nil"/>
            </w:tcBorders>
            <w:shd w:val="clear" w:color="auto" w:fill="FFFFFF"/>
          </w:tcPr>
          <w:p w14:paraId="7B0CE7E5" w14:textId="0BE2F714"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.22</w:t>
            </w:r>
          </w:p>
        </w:tc>
        <w:tc>
          <w:tcPr>
            <w:tcW w:w="798" w:type="dxa"/>
            <w:tcBorders>
              <w:top w:val="nil"/>
              <w:left w:val="nil"/>
              <w:bottom w:val="nil"/>
              <w:right w:val="nil"/>
            </w:tcBorders>
            <w:shd w:val="clear" w:color="auto" w:fill="FFFFFF"/>
          </w:tcPr>
          <w:p w14:paraId="392948AF"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38</w:t>
            </w:r>
          </w:p>
        </w:tc>
        <w:tc>
          <w:tcPr>
            <w:tcW w:w="864" w:type="dxa"/>
            <w:tcBorders>
              <w:top w:val="nil"/>
              <w:left w:val="nil"/>
              <w:bottom w:val="nil"/>
              <w:right w:val="nil"/>
            </w:tcBorders>
            <w:shd w:val="clear" w:color="auto" w:fill="FFFFFF"/>
          </w:tcPr>
          <w:p w14:paraId="7FD62B3A" w14:textId="5EAA30E1"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.82</w:t>
            </w:r>
          </w:p>
        </w:tc>
      </w:tr>
      <w:tr w:rsidR="00730A21" w:rsidRPr="00BD69E7" w14:paraId="69E941D0" w14:textId="77777777" w:rsidTr="00FD5090">
        <w:trPr>
          <w:cantSplit/>
          <w:trHeight w:val="801"/>
        </w:trPr>
        <w:tc>
          <w:tcPr>
            <w:tcW w:w="715" w:type="dxa"/>
            <w:tcBorders>
              <w:top w:val="nil"/>
              <w:left w:val="nil"/>
              <w:bottom w:val="single" w:sz="12" w:space="0" w:color="auto"/>
              <w:right w:val="nil"/>
            </w:tcBorders>
            <w:shd w:val="clear" w:color="auto" w:fill="FFFFFF"/>
          </w:tcPr>
          <w:p w14:paraId="39931CB8"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hint="eastAsia"/>
                <w:kern w:val="0"/>
                <w:szCs w:val="21"/>
              </w:rPr>
              <w:t>对</w:t>
            </w:r>
            <w:r w:rsidRPr="00BD69E7">
              <w:rPr>
                <w:rFonts w:asciiTheme="minorEastAsia" w:hAnsiTheme="minorEastAsia" w:cs="Times New Roman"/>
                <w:kern w:val="0"/>
                <w:szCs w:val="21"/>
              </w:rPr>
              <w:t xml:space="preserve"> 5</w:t>
            </w:r>
          </w:p>
        </w:tc>
        <w:tc>
          <w:tcPr>
            <w:tcW w:w="1914" w:type="dxa"/>
            <w:tcBorders>
              <w:top w:val="nil"/>
              <w:left w:val="nil"/>
              <w:bottom w:val="single" w:sz="12" w:space="0" w:color="auto"/>
              <w:right w:val="nil"/>
            </w:tcBorders>
            <w:shd w:val="clear" w:color="auto" w:fill="FFFFFF"/>
          </w:tcPr>
          <w:p w14:paraId="5BC188DF"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proofErr w:type="gramStart"/>
            <w:r w:rsidRPr="00BD69E7">
              <w:rPr>
                <w:rFonts w:asciiTheme="minorEastAsia" w:hAnsiTheme="minorEastAsia" w:cs="Times New Roman" w:hint="eastAsia"/>
                <w:kern w:val="0"/>
                <w:szCs w:val="21"/>
              </w:rPr>
              <w:t>前测第四项</w:t>
            </w:r>
            <w:proofErr w:type="gramEnd"/>
            <w:r w:rsidRPr="00BD69E7">
              <w:rPr>
                <w:rFonts w:asciiTheme="minorEastAsia" w:hAnsiTheme="minorEastAsia" w:cs="Times New Roman" w:hint="eastAsia"/>
                <w:kern w:val="0"/>
                <w:szCs w:val="21"/>
              </w:rPr>
              <w:t>得分</w:t>
            </w:r>
            <w:r w:rsidRPr="00BD69E7">
              <w:rPr>
                <w:rFonts w:asciiTheme="minorEastAsia" w:hAnsiTheme="minorEastAsia" w:cs="Times New Roman"/>
                <w:kern w:val="0"/>
                <w:szCs w:val="21"/>
              </w:rPr>
              <w:t xml:space="preserve"> - </w:t>
            </w:r>
            <w:r w:rsidRPr="00BD69E7">
              <w:rPr>
                <w:rFonts w:asciiTheme="minorEastAsia" w:hAnsiTheme="minorEastAsia" w:cs="Times New Roman" w:hint="eastAsia"/>
                <w:kern w:val="0"/>
                <w:szCs w:val="21"/>
              </w:rPr>
              <w:t>后测第四项得分</w:t>
            </w:r>
          </w:p>
        </w:tc>
        <w:tc>
          <w:tcPr>
            <w:tcW w:w="797" w:type="dxa"/>
            <w:tcBorders>
              <w:top w:val="nil"/>
              <w:left w:val="nil"/>
              <w:bottom w:val="single" w:sz="12" w:space="0" w:color="auto"/>
              <w:right w:val="nil"/>
            </w:tcBorders>
            <w:shd w:val="clear" w:color="auto" w:fill="FFFFFF"/>
          </w:tcPr>
          <w:p w14:paraId="2AACBE89" w14:textId="6E611B8D"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.23</w:t>
            </w:r>
          </w:p>
        </w:tc>
        <w:tc>
          <w:tcPr>
            <w:tcW w:w="796" w:type="dxa"/>
            <w:tcBorders>
              <w:top w:val="nil"/>
              <w:left w:val="nil"/>
              <w:bottom w:val="single" w:sz="12" w:space="0" w:color="auto"/>
              <w:right w:val="nil"/>
            </w:tcBorders>
            <w:shd w:val="clear" w:color="auto" w:fill="FFFFFF"/>
          </w:tcPr>
          <w:p w14:paraId="40165A59" w14:textId="2BEF0BBD"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2.21</w:t>
            </w:r>
          </w:p>
        </w:tc>
        <w:tc>
          <w:tcPr>
            <w:tcW w:w="1091" w:type="dxa"/>
            <w:tcBorders>
              <w:top w:val="nil"/>
              <w:left w:val="nil"/>
              <w:bottom w:val="single" w:sz="12" w:space="0" w:color="auto"/>
              <w:right w:val="nil"/>
            </w:tcBorders>
            <w:shd w:val="clear" w:color="auto" w:fill="FFFFFF"/>
          </w:tcPr>
          <w:p w14:paraId="3494D43C" w14:textId="5CB10DDF" w:rsidR="00730A21" w:rsidRPr="00BD69E7" w:rsidRDefault="00DC2BC4" w:rsidP="00DC2BC4">
            <w:pPr>
              <w:autoSpaceDE w:val="0"/>
              <w:autoSpaceDN w:val="0"/>
              <w:adjustRightInd w:val="0"/>
              <w:spacing w:line="400" w:lineRule="atLeast"/>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.35</w:t>
            </w:r>
          </w:p>
        </w:tc>
        <w:tc>
          <w:tcPr>
            <w:tcW w:w="821" w:type="dxa"/>
            <w:tcBorders>
              <w:top w:val="nil"/>
              <w:left w:val="nil"/>
              <w:bottom w:val="single" w:sz="12" w:space="0" w:color="auto"/>
              <w:right w:val="nil"/>
            </w:tcBorders>
            <w:shd w:val="clear" w:color="auto" w:fill="FFFFFF"/>
          </w:tcPr>
          <w:p w14:paraId="4C9EDBB6" w14:textId="25EB8248"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-.48</w:t>
            </w:r>
          </w:p>
        </w:tc>
        <w:tc>
          <w:tcPr>
            <w:tcW w:w="808" w:type="dxa"/>
            <w:tcBorders>
              <w:top w:val="nil"/>
              <w:left w:val="nil"/>
              <w:bottom w:val="single" w:sz="12" w:space="0" w:color="auto"/>
              <w:right w:val="nil"/>
            </w:tcBorders>
            <w:shd w:val="clear" w:color="auto" w:fill="FFFFFF"/>
          </w:tcPr>
          <w:p w14:paraId="055FADC3" w14:textId="65A67F2F"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.94</w:t>
            </w:r>
          </w:p>
        </w:tc>
        <w:tc>
          <w:tcPr>
            <w:tcW w:w="798" w:type="dxa"/>
            <w:tcBorders>
              <w:top w:val="nil"/>
              <w:left w:val="nil"/>
              <w:bottom w:val="single" w:sz="12" w:space="0" w:color="auto"/>
              <w:right w:val="nil"/>
            </w:tcBorders>
            <w:shd w:val="clear" w:color="auto" w:fill="FFFFFF"/>
          </w:tcPr>
          <w:p w14:paraId="4299C0BF" w14:textId="72D503D2"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.65</w:t>
            </w:r>
          </w:p>
        </w:tc>
        <w:tc>
          <w:tcPr>
            <w:tcW w:w="798" w:type="dxa"/>
            <w:tcBorders>
              <w:top w:val="nil"/>
              <w:left w:val="nil"/>
              <w:bottom w:val="single" w:sz="12" w:space="0" w:color="auto"/>
              <w:right w:val="nil"/>
            </w:tcBorders>
            <w:shd w:val="clear" w:color="auto" w:fill="FFFFFF"/>
          </w:tcPr>
          <w:p w14:paraId="1F842DFD" w14:textId="77777777" w:rsidR="00730A21" w:rsidRPr="00BD69E7" w:rsidRDefault="00730A21" w:rsidP="008A7BED">
            <w:pPr>
              <w:autoSpaceDE w:val="0"/>
              <w:autoSpaceDN w:val="0"/>
              <w:adjustRightInd w:val="0"/>
              <w:spacing w:line="400" w:lineRule="atLeast"/>
              <w:jc w:val="left"/>
              <w:rPr>
                <w:rFonts w:asciiTheme="minorEastAsia" w:hAnsiTheme="minorEastAsia" w:cs="Times New Roman"/>
                <w:kern w:val="0"/>
                <w:szCs w:val="21"/>
              </w:rPr>
            </w:pPr>
            <w:r w:rsidRPr="00BD69E7">
              <w:rPr>
                <w:rFonts w:asciiTheme="minorEastAsia" w:hAnsiTheme="minorEastAsia" w:cs="Times New Roman"/>
                <w:kern w:val="0"/>
                <w:szCs w:val="21"/>
              </w:rPr>
              <w:t>38</w:t>
            </w:r>
          </w:p>
        </w:tc>
        <w:tc>
          <w:tcPr>
            <w:tcW w:w="864" w:type="dxa"/>
            <w:tcBorders>
              <w:top w:val="nil"/>
              <w:left w:val="nil"/>
              <w:bottom w:val="single" w:sz="12" w:space="0" w:color="auto"/>
              <w:right w:val="nil"/>
            </w:tcBorders>
            <w:shd w:val="clear" w:color="auto" w:fill="FFFFFF"/>
          </w:tcPr>
          <w:p w14:paraId="2CE50B24" w14:textId="2FA3056B" w:rsidR="00730A21" w:rsidRPr="00BD69E7" w:rsidRDefault="00DC2BC4" w:rsidP="008A7BED">
            <w:pPr>
              <w:autoSpaceDE w:val="0"/>
              <w:autoSpaceDN w:val="0"/>
              <w:adjustRightInd w:val="0"/>
              <w:spacing w:line="400" w:lineRule="atLeast"/>
              <w:jc w:val="left"/>
              <w:rPr>
                <w:rFonts w:asciiTheme="minorEastAsia" w:hAnsiTheme="minorEastAsia" w:cs="Times New Roman"/>
                <w:kern w:val="0"/>
                <w:szCs w:val="21"/>
              </w:rPr>
            </w:pPr>
            <w:r>
              <w:rPr>
                <w:rFonts w:asciiTheme="minorEastAsia" w:hAnsiTheme="minorEastAsia" w:cs="Times New Roman"/>
                <w:kern w:val="0"/>
                <w:szCs w:val="21"/>
              </w:rPr>
              <w:t>.52</w:t>
            </w:r>
          </w:p>
        </w:tc>
      </w:tr>
    </w:tbl>
    <w:p w14:paraId="2FD6090A" w14:textId="77777777" w:rsidR="00730A21" w:rsidRPr="00BD69E7" w:rsidRDefault="00730A21" w:rsidP="00730A21">
      <w:pPr>
        <w:autoSpaceDE w:val="0"/>
        <w:autoSpaceDN w:val="0"/>
        <w:adjustRightInd w:val="0"/>
        <w:spacing w:line="300" w:lineRule="exact"/>
        <w:jc w:val="left"/>
        <w:rPr>
          <w:rFonts w:asciiTheme="minorEastAsia" w:hAnsiTheme="minorEastAsia" w:cs="Times New Roman"/>
          <w:kern w:val="0"/>
          <w:szCs w:val="21"/>
        </w:rPr>
      </w:pPr>
    </w:p>
    <w:p w14:paraId="7169E194" w14:textId="77777777" w:rsidR="00B6278B" w:rsidRPr="00BD69E7" w:rsidRDefault="00B6278B" w:rsidP="009A6F60">
      <w:pPr>
        <w:spacing w:line="300" w:lineRule="exact"/>
        <w:rPr>
          <w:rFonts w:asciiTheme="minorEastAsia" w:hAnsiTheme="minorEastAsia"/>
          <w:szCs w:val="21"/>
        </w:rPr>
      </w:pPr>
    </w:p>
    <w:p w14:paraId="05FFDAB6" w14:textId="77777777" w:rsidR="00D95140" w:rsidRPr="00BD69E7" w:rsidRDefault="005C20B2" w:rsidP="00D95140">
      <w:pPr>
        <w:pStyle w:val="a5"/>
        <w:numPr>
          <w:ilvl w:val="0"/>
          <w:numId w:val="4"/>
        </w:numPr>
        <w:spacing w:line="300" w:lineRule="exact"/>
        <w:ind w:firstLineChars="0"/>
        <w:rPr>
          <w:rFonts w:asciiTheme="minorEastAsia" w:hAnsiTheme="minorEastAsia"/>
          <w:szCs w:val="21"/>
        </w:rPr>
      </w:pPr>
      <w:r w:rsidRPr="00BD69E7">
        <w:rPr>
          <w:rFonts w:asciiTheme="minorEastAsia" w:hAnsiTheme="minorEastAsia" w:hint="eastAsia"/>
          <w:szCs w:val="21"/>
        </w:rPr>
        <w:t>结果</w:t>
      </w:r>
      <w:r w:rsidR="006C4FD9" w:rsidRPr="00BD69E7">
        <w:rPr>
          <w:rFonts w:asciiTheme="minorEastAsia" w:hAnsiTheme="minorEastAsia" w:hint="eastAsia"/>
          <w:szCs w:val="21"/>
        </w:rPr>
        <w:t>与分析</w:t>
      </w:r>
      <w:r w:rsidRPr="00BD69E7">
        <w:rPr>
          <w:rFonts w:asciiTheme="minorEastAsia" w:hAnsiTheme="minorEastAsia" w:hint="eastAsia"/>
          <w:szCs w:val="21"/>
        </w:rPr>
        <w:t>：</w:t>
      </w:r>
    </w:p>
    <w:p w14:paraId="437639FB" w14:textId="77777777" w:rsidR="006C4FD9" w:rsidRPr="00BD69E7" w:rsidRDefault="006C4FD9" w:rsidP="00BD69E7">
      <w:pPr>
        <w:spacing w:line="300" w:lineRule="exact"/>
        <w:ind w:firstLineChars="200" w:firstLine="420"/>
        <w:rPr>
          <w:rFonts w:asciiTheme="minorEastAsia" w:hAnsiTheme="minorEastAsia"/>
          <w:szCs w:val="21"/>
        </w:rPr>
      </w:pPr>
      <w:r w:rsidRPr="00BD69E7">
        <w:rPr>
          <w:rFonts w:asciiTheme="minorEastAsia" w:hAnsiTheme="minorEastAsia" w:cs="宋体" w:hint="eastAsia"/>
          <w:szCs w:val="21"/>
        </w:rPr>
        <w:t>本次研究主要采用的是以素质拓展的方式对七年级学生人际关系进行干预研究，研究以素质拓展活动为主，理论为辅。再对参与素质拓展运动课程的学生进行前测、后测和跟踪后测的问卷调查。</w:t>
      </w:r>
      <w:r w:rsidRPr="00BD69E7">
        <w:rPr>
          <w:rFonts w:asciiTheme="minorEastAsia" w:hAnsiTheme="minorEastAsia" w:cs="宋体"/>
          <w:szCs w:val="21"/>
        </w:rPr>
        <w:t>素质拓展</w:t>
      </w:r>
      <w:r w:rsidRPr="00BD69E7">
        <w:rPr>
          <w:rFonts w:asciiTheme="minorEastAsia" w:hAnsiTheme="minorEastAsia" w:cs="宋体" w:hint="eastAsia"/>
          <w:szCs w:val="21"/>
        </w:rPr>
        <w:t>是</w:t>
      </w:r>
      <w:r w:rsidRPr="00BD69E7">
        <w:rPr>
          <w:rFonts w:asciiTheme="minorEastAsia" w:hAnsiTheme="minorEastAsia" w:cs="宋体"/>
          <w:szCs w:val="21"/>
        </w:rPr>
        <w:t xml:space="preserve">通过设计独特的富有思想性、挑战性和趣味性的户外活动，培训人们积极进取的人生态度和团队合作精神，是一种现代人和现代组织全新的学习方法和训练方式。 </w:t>
      </w:r>
    </w:p>
    <w:p w14:paraId="299B1F10" w14:textId="6E884A26" w:rsidR="006C4FD9"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hint="eastAsia"/>
          <w:szCs w:val="21"/>
        </w:rPr>
        <w:t>素质拓展主要以游戏为主，通过游戏来激发学生的团队合作意识，让学生感受到集体的温暖，增强学生之间的凝聚力</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3</w:t>
      </w:r>
      <w:r w:rsidR="00763E6A" w:rsidRPr="00763E6A">
        <w:rPr>
          <w:rFonts w:asciiTheme="minorEastAsia" w:hAnsiTheme="minorEastAsia" w:cs="宋体" w:hint="eastAsia"/>
          <w:szCs w:val="21"/>
          <w:vertAlign w:val="superscript"/>
        </w:rPr>
        <w:t>］</w:t>
      </w:r>
      <w:r w:rsidRPr="00BD69E7">
        <w:rPr>
          <w:rFonts w:asciiTheme="minorEastAsia" w:hAnsiTheme="minorEastAsia" w:cs="宋体" w:hint="eastAsia"/>
          <w:szCs w:val="21"/>
        </w:rPr>
        <w:t>，消除学生孤独感、胆怯心理;帮助学生尽快适应新环境；更好的了解自己，完善自我，形成一个健全的人格发展体系；让学生在游戏中，学会</w:t>
      </w:r>
      <w:proofErr w:type="gramStart"/>
      <w:r w:rsidRPr="00BD69E7">
        <w:rPr>
          <w:rFonts w:asciiTheme="minorEastAsia" w:hAnsiTheme="minorEastAsia" w:cs="宋体" w:hint="eastAsia"/>
          <w:szCs w:val="21"/>
        </w:rPr>
        <w:t>运用运用</w:t>
      </w:r>
      <w:proofErr w:type="gramEnd"/>
      <w:r w:rsidRPr="00BD69E7">
        <w:rPr>
          <w:rFonts w:asciiTheme="minorEastAsia" w:hAnsiTheme="minorEastAsia" w:cs="宋体" w:hint="eastAsia"/>
          <w:szCs w:val="21"/>
        </w:rPr>
        <w:t>正确的交谈方式，增进同伴之间的友好关系</w:t>
      </w:r>
      <w:r w:rsidRPr="00BD69E7">
        <w:rPr>
          <w:rFonts w:asciiTheme="minorEastAsia" w:hAnsiTheme="minorEastAsia" w:cs="宋体"/>
          <w:szCs w:val="21"/>
        </w:rPr>
        <w:t>，</w:t>
      </w:r>
      <w:r w:rsidRPr="00BD69E7">
        <w:rPr>
          <w:rFonts w:asciiTheme="minorEastAsia" w:hAnsiTheme="minorEastAsia" w:cs="宋体" w:hint="eastAsia"/>
          <w:szCs w:val="21"/>
        </w:rPr>
        <w:t>特别是异性之间的交往关系。对于刚步入青春期</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4</w:t>
      </w:r>
      <w:r w:rsidR="00763E6A" w:rsidRPr="00763E6A">
        <w:rPr>
          <w:rFonts w:asciiTheme="minorEastAsia" w:hAnsiTheme="minorEastAsia" w:cs="宋体" w:hint="eastAsia"/>
          <w:szCs w:val="21"/>
          <w:vertAlign w:val="superscript"/>
        </w:rPr>
        <w:t>］</w:t>
      </w:r>
      <w:r w:rsidRPr="00BD69E7">
        <w:rPr>
          <w:rFonts w:asciiTheme="minorEastAsia" w:hAnsiTheme="minorEastAsia" w:cs="宋体" w:hint="eastAsia"/>
          <w:szCs w:val="21"/>
        </w:rPr>
        <w:t>的学生，对异性有一种朦胧的情感，想</w:t>
      </w:r>
      <w:r w:rsidR="00903F78" w:rsidRPr="00BD69E7">
        <w:rPr>
          <w:rFonts w:asciiTheme="minorEastAsia" w:hAnsiTheme="minorEastAsia" w:cs="宋体" w:hint="eastAsia"/>
          <w:szCs w:val="21"/>
        </w:rPr>
        <w:t>和异性交谈，却又害怕和异性交谈，对</w:t>
      </w:r>
      <w:r w:rsidRPr="00BD69E7">
        <w:rPr>
          <w:rFonts w:asciiTheme="minorEastAsia" w:hAnsiTheme="minorEastAsia" w:cs="宋体" w:hint="eastAsia"/>
          <w:szCs w:val="21"/>
        </w:rPr>
        <w:t>和异性成为朋友</w:t>
      </w:r>
      <w:r w:rsidR="00903F78" w:rsidRPr="00BD69E7">
        <w:rPr>
          <w:rFonts w:asciiTheme="minorEastAsia" w:hAnsiTheme="minorEastAsia" w:cs="宋体" w:hint="eastAsia"/>
          <w:szCs w:val="21"/>
        </w:rPr>
        <w:t>这件事情感到胆怯</w:t>
      </w:r>
      <w:r w:rsidRPr="00BD69E7">
        <w:rPr>
          <w:rFonts w:asciiTheme="minorEastAsia" w:hAnsiTheme="minorEastAsia" w:cs="宋体" w:hint="eastAsia"/>
          <w:szCs w:val="21"/>
        </w:rPr>
        <w:t>，所以通过素质拓展，从而</w:t>
      </w:r>
      <w:r w:rsidRPr="00BD69E7">
        <w:rPr>
          <w:rFonts w:asciiTheme="minorEastAsia" w:hAnsiTheme="minorEastAsia" w:cs="宋体"/>
          <w:szCs w:val="21"/>
        </w:rPr>
        <w:t>帮助</w:t>
      </w:r>
      <w:r w:rsidRPr="00BD69E7">
        <w:rPr>
          <w:rFonts w:asciiTheme="minorEastAsia" w:hAnsiTheme="minorEastAsia" w:cs="宋体" w:hint="eastAsia"/>
          <w:szCs w:val="21"/>
        </w:rPr>
        <w:t>同学们</w:t>
      </w:r>
      <w:r w:rsidRPr="00BD69E7">
        <w:rPr>
          <w:rFonts w:asciiTheme="minorEastAsia" w:hAnsiTheme="minorEastAsia" w:cs="宋体"/>
          <w:szCs w:val="21"/>
        </w:rPr>
        <w:t>正确处理人际关系，</w:t>
      </w:r>
      <w:r w:rsidRPr="00BD69E7">
        <w:rPr>
          <w:rFonts w:asciiTheme="minorEastAsia" w:hAnsiTheme="minorEastAsia" w:cs="宋体" w:hint="eastAsia"/>
          <w:szCs w:val="21"/>
        </w:rPr>
        <w:t>更好的进行人际交往</w:t>
      </w:r>
      <w:r w:rsidRPr="00BD69E7">
        <w:rPr>
          <w:rFonts w:asciiTheme="minorEastAsia" w:hAnsiTheme="minorEastAsia" w:cs="宋体"/>
          <w:szCs w:val="21"/>
        </w:rPr>
        <w:t>，加深</w:t>
      </w:r>
      <w:r w:rsidRPr="00BD69E7">
        <w:rPr>
          <w:rFonts w:asciiTheme="minorEastAsia" w:hAnsiTheme="minorEastAsia" w:cs="宋体" w:hint="eastAsia"/>
          <w:szCs w:val="21"/>
        </w:rPr>
        <w:t>彼此</w:t>
      </w:r>
      <w:r w:rsidRPr="00BD69E7">
        <w:rPr>
          <w:rFonts w:asciiTheme="minorEastAsia" w:hAnsiTheme="minorEastAsia" w:cs="宋体"/>
          <w:szCs w:val="21"/>
        </w:rPr>
        <w:t>了解。</w:t>
      </w:r>
      <w:r w:rsidRPr="00BD69E7">
        <w:rPr>
          <w:rFonts w:asciiTheme="minorEastAsia" w:hAnsiTheme="minorEastAsia" w:cs="宋体" w:hint="eastAsia"/>
          <w:szCs w:val="21"/>
        </w:rPr>
        <w:t>减少因交谈的方式不当而造成的人际冲突，增强中学生的沟通能力。学会一些倾听和沟通技巧，在人际交往中如何去倾听他人、正确的和他人沟通，在面对的问题或</w:t>
      </w:r>
      <w:r w:rsidRPr="00BD69E7">
        <w:rPr>
          <w:rFonts w:asciiTheme="minorEastAsia" w:hAnsiTheme="minorEastAsia" w:cs="宋体"/>
          <w:szCs w:val="21"/>
        </w:rPr>
        <w:t>倾诉自己的问题时</w:t>
      </w:r>
      <w:r w:rsidRPr="00BD69E7">
        <w:rPr>
          <w:rFonts w:asciiTheme="minorEastAsia" w:hAnsiTheme="minorEastAsia" w:cs="宋体" w:hint="eastAsia"/>
          <w:szCs w:val="21"/>
        </w:rPr>
        <w:t>，能够</w:t>
      </w:r>
      <w:r w:rsidRPr="00BD69E7">
        <w:rPr>
          <w:rFonts w:asciiTheme="minorEastAsia" w:hAnsiTheme="minorEastAsia" w:cs="宋体"/>
          <w:szCs w:val="21"/>
        </w:rPr>
        <w:t>轻松地</w:t>
      </w:r>
      <w:r w:rsidRPr="00BD69E7">
        <w:rPr>
          <w:rFonts w:asciiTheme="minorEastAsia" w:hAnsiTheme="minorEastAsia" w:cs="宋体" w:hint="eastAsia"/>
          <w:szCs w:val="21"/>
        </w:rPr>
        <w:t>准确的</w:t>
      </w:r>
      <w:r w:rsidRPr="00BD69E7">
        <w:rPr>
          <w:rFonts w:asciiTheme="minorEastAsia" w:hAnsiTheme="minorEastAsia" w:cs="宋体"/>
          <w:szCs w:val="21"/>
        </w:rPr>
        <w:t>表达自己的想法</w:t>
      </w:r>
      <w:r w:rsidRPr="00BD69E7">
        <w:rPr>
          <w:rFonts w:asciiTheme="minorEastAsia" w:hAnsiTheme="minorEastAsia" w:cs="宋体" w:hint="eastAsia"/>
          <w:szCs w:val="21"/>
        </w:rPr>
        <w:t>和</w:t>
      </w:r>
      <w:r w:rsidRPr="00BD69E7">
        <w:rPr>
          <w:rFonts w:asciiTheme="minorEastAsia" w:hAnsiTheme="minorEastAsia" w:cs="宋体"/>
          <w:szCs w:val="21"/>
        </w:rPr>
        <w:t>感受，说出自己的苦恼，</w:t>
      </w:r>
      <w:r w:rsidRPr="00BD69E7">
        <w:rPr>
          <w:rFonts w:asciiTheme="minorEastAsia" w:hAnsiTheme="minorEastAsia" w:cs="宋体" w:hint="eastAsia"/>
          <w:szCs w:val="21"/>
        </w:rPr>
        <w:t>以及正确的对待人与人之间</w:t>
      </w:r>
      <w:r w:rsidRPr="00BD69E7">
        <w:rPr>
          <w:rFonts w:asciiTheme="minorEastAsia" w:hAnsiTheme="minorEastAsia" w:cs="宋体"/>
          <w:szCs w:val="21"/>
        </w:rPr>
        <w:t>往来接触</w:t>
      </w:r>
      <w:r w:rsidRPr="00BD69E7">
        <w:rPr>
          <w:rFonts w:asciiTheme="minorEastAsia" w:hAnsiTheme="minorEastAsia" w:cs="宋体" w:hint="eastAsia"/>
          <w:szCs w:val="21"/>
        </w:rPr>
        <w:t>和</w:t>
      </w:r>
      <w:r w:rsidRPr="00BD69E7">
        <w:rPr>
          <w:rFonts w:asciiTheme="minorEastAsia" w:hAnsiTheme="minorEastAsia" w:cs="宋体"/>
          <w:szCs w:val="21"/>
        </w:rPr>
        <w:t>相处。</w:t>
      </w:r>
    </w:p>
    <w:p w14:paraId="53B2B632" w14:textId="77777777" w:rsidR="005017E2" w:rsidRPr="00BD69E7" w:rsidRDefault="005017E2" w:rsidP="00BD69E7">
      <w:pPr>
        <w:spacing w:line="300" w:lineRule="exact"/>
        <w:ind w:firstLineChars="200" w:firstLine="420"/>
        <w:rPr>
          <w:rFonts w:asciiTheme="minorEastAsia" w:hAnsiTheme="minorEastAsia" w:cs="宋体"/>
          <w:szCs w:val="21"/>
        </w:rPr>
      </w:pPr>
    </w:p>
    <w:p w14:paraId="3F036A3A" w14:textId="28AF4E75" w:rsidR="006C4FD9"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hint="eastAsia"/>
          <w:szCs w:val="21"/>
        </w:rPr>
        <w:t>整个素质拓展训练过程，有四名同学组织带领，根据活动的目的和学生的身心健康状况，设计的素质拓展训练方案。让学生在素质拓展训练中能够提高学生之间的交谈的能力、交际与交友的能力以及待人待物的能力，能够学会正确的与异性相处，协调人际关系行为的困扰，使其互相增进了解，</w:t>
      </w:r>
      <w:r w:rsidRPr="00BD69E7">
        <w:rPr>
          <w:rFonts w:asciiTheme="minorEastAsia" w:hAnsiTheme="minorEastAsia" w:cs="宋体"/>
          <w:szCs w:val="21"/>
        </w:rPr>
        <w:t>避免矛盾冲突</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5</w:t>
      </w:r>
      <w:r w:rsidR="00763E6A" w:rsidRPr="00763E6A">
        <w:rPr>
          <w:rFonts w:asciiTheme="minorEastAsia" w:hAnsiTheme="minorEastAsia" w:cs="宋体" w:hint="eastAsia"/>
          <w:szCs w:val="21"/>
          <w:vertAlign w:val="superscript"/>
        </w:rPr>
        <w:t>］</w:t>
      </w:r>
      <w:r w:rsidRPr="00BD69E7">
        <w:rPr>
          <w:rFonts w:asciiTheme="minorEastAsia" w:hAnsiTheme="minorEastAsia" w:cs="宋体"/>
          <w:szCs w:val="21"/>
        </w:rPr>
        <w:t>。</w:t>
      </w:r>
      <w:r w:rsidRPr="00BD69E7">
        <w:rPr>
          <w:rFonts w:asciiTheme="minorEastAsia" w:hAnsiTheme="minorEastAsia" w:cs="宋体" w:hint="eastAsia"/>
          <w:szCs w:val="21"/>
        </w:rPr>
        <w:t>通过游戏形式有助于改善中学生的人际交往问题，让学生更容易明白人际交往的重要性与人与人之间相处的重要性。</w:t>
      </w:r>
    </w:p>
    <w:p w14:paraId="010EFC81" w14:textId="77777777" w:rsidR="006C4FD9" w:rsidRPr="00BD69E7" w:rsidRDefault="006C4FD9" w:rsidP="009A6F60">
      <w:pPr>
        <w:pStyle w:val="a5"/>
        <w:spacing w:line="300" w:lineRule="exact"/>
        <w:ind w:left="420" w:firstLineChars="0" w:firstLine="0"/>
        <w:rPr>
          <w:rFonts w:asciiTheme="minorEastAsia" w:hAnsiTheme="minorEastAsia" w:cs="宋体"/>
          <w:szCs w:val="21"/>
        </w:rPr>
      </w:pPr>
    </w:p>
    <w:tbl>
      <w:tblPr>
        <w:tblW w:w="7245" w:type="dxa"/>
        <w:jc w:val="center"/>
        <w:tblBorders>
          <w:bottom w:val="single" w:sz="4" w:space="0" w:color="auto"/>
        </w:tblBorders>
        <w:tblLayout w:type="fixed"/>
        <w:tblCellMar>
          <w:left w:w="0" w:type="dxa"/>
          <w:right w:w="0" w:type="dxa"/>
        </w:tblCellMar>
        <w:tblLook w:val="04A0" w:firstRow="1" w:lastRow="0" w:firstColumn="1" w:lastColumn="0" w:noHBand="0" w:noVBand="1"/>
      </w:tblPr>
      <w:tblGrid>
        <w:gridCol w:w="20"/>
        <w:gridCol w:w="1887"/>
        <w:gridCol w:w="1221"/>
        <w:gridCol w:w="1221"/>
        <w:gridCol w:w="1221"/>
        <w:gridCol w:w="1675"/>
      </w:tblGrid>
      <w:tr w:rsidR="005D104E" w:rsidRPr="00BD69E7" w14:paraId="2688CA20" w14:textId="77777777" w:rsidTr="004976F9">
        <w:trPr>
          <w:cantSplit/>
          <w:trHeight w:val="627"/>
          <w:tblHeader/>
          <w:jc w:val="center"/>
        </w:trPr>
        <w:tc>
          <w:tcPr>
            <w:tcW w:w="7247" w:type="dxa"/>
            <w:gridSpan w:val="6"/>
            <w:tcBorders>
              <w:bottom w:val="single" w:sz="12" w:space="0" w:color="auto"/>
            </w:tcBorders>
            <w:shd w:val="clear" w:color="auto" w:fill="FFFFFF"/>
            <w:vAlign w:val="center"/>
            <w:hideMark/>
          </w:tcPr>
          <w:p w14:paraId="3C8A73C9" w14:textId="6F04A4BC" w:rsidR="005D104E" w:rsidRPr="00BD69E7" w:rsidRDefault="00435A85" w:rsidP="008A7BED">
            <w:pPr>
              <w:autoSpaceDE w:val="0"/>
              <w:autoSpaceDN w:val="0"/>
              <w:adjustRightInd w:val="0"/>
              <w:spacing w:line="320" w:lineRule="atLeast"/>
              <w:ind w:right="60"/>
              <w:jc w:val="center"/>
              <w:rPr>
                <w:rFonts w:asciiTheme="minorEastAsia" w:hAnsiTheme="minorEastAsia" w:cs="MingLiU"/>
                <w:b/>
                <w:szCs w:val="21"/>
              </w:rPr>
            </w:pPr>
            <w:r w:rsidRPr="00BD69E7">
              <w:rPr>
                <w:rFonts w:asciiTheme="minorEastAsia" w:hAnsiTheme="minorEastAsia" w:cs="宋体" w:hint="eastAsia"/>
                <w:b/>
                <w:szCs w:val="21"/>
              </w:rPr>
              <w:t>描述统计</w:t>
            </w:r>
            <w:r w:rsidR="005D104E" w:rsidRPr="00BD69E7">
              <w:rPr>
                <w:rFonts w:asciiTheme="minorEastAsia" w:hAnsiTheme="minorEastAsia" w:cs="宋体" w:hint="eastAsia"/>
                <w:b/>
                <w:szCs w:val="21"/>
              </w:rPr>
              <w:t>结果</w:t>
            </w:r>
          </w:p>
        </w:tc>
      </w:tr>
      <w:tr w:rsidR="005D104E" w:rsidRPr="00BD69E7" w14:paraId="69E9D22F" w14:textId="77777777" w:rsidTr="004976F9">
        <w:trPr>
          <w:cantSplit/>
          <w:trHeight w:val="626"/>
          <w:tblHeader/>
          <w:jc w:val="center"/>
        </w:trPr>
        <w:tc>
          <w:tcPr>
            <w:tcW w:w="1909" w:type="dxa"/>
            <w:gridSpan w:val="2"/>
            <w:tcBorders>
              <w:top w:val="single" w:sz="12" w:space="0" w:color="auto"/>
              <w:bottom w:val="single" w:sz="4" w:space="0" w:color="auto"/>
            </w:tcBorders>
            <w:shd w:val="clear" w:color="auto" w:fill="FFFFFF"/>
            <w:vAlign w:val="center"/>
          </w:tcPr>
          <w:p w14:paraId="68BEFAE0" w14:textId="77777777" w:rsidR="005D104E" w:rsidRPr="00BD69E7" w:rsidRDefault="005D104E" w:rsidP="008A7BED">
            <w:pPr>
              <w:autoSpaceDE w:val="0"/>
              <w:autoSpaceDN w:val="0"/>
              <w:adjustRightInd w:val="0"/>
              <w:ind w:firstLine="360"/>
              <w:jc w:val="center"/>
              <w:rPr>
                <w:rFonts w:asciiTheme="minorEastAsia" w:hAnsiTheme="minorEastAsia" w:cs="Times New Roman"/>
                <w:szCs w:val="21"/>
              </w:rPr>
            </w:pPr>
          </w:p>
        </w:tc>
        <w:tc>
          <w:tcPr>
            <w:tcW w:w="1221" w:type="dxa"/>
            <w:tcBorders>
              <w:top w:val="single" w:sz="12" w:space="0" w:color="auto"/>
              <w:bottom w:val="single" w:sz="4" w:space="0" w:color="auto"/>
            </w:tcBorders>
            <w:shd w:val="clear" w:color="auto" w:fill="FFFFFF"/>
            <w:vAlign w:val="center"/>
            <w:hideMark/>
          </w:tcPr>
          <w:p w14:paraId="01AB47A2"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均值</w:t>
            </w:r>
          </w:p>
        </w:tc>
        <w:tc>
          <w:tcPr>
            <w:tcW w:w="1221" w:type="dxa"/>
            <w:tcBorders>
              <w:top w:val="single" w:sz="12" w:space="0" w:color="auto"/>
              <w:bottom w:val="single" w:sz="4" w:space="0" w:color="auto"/>
            </w:tcBorders>
            <w:shd w:val="clear" w:color="auto" w:fill="FFFFFF"/>
            <w:vAlign w:val="center"/>
            <w:hideMark/>
          </w:tcPr>
          <w:p w14:paraId="22E7C6AE"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N</w:t>
            </w:r>
          </w:p>
        </w:tc>
        <w:tc>
          <w:tcPr>
            <w:tcW w:w="1221" w:type="dxa"/>
            <w:tcBorders>
              <w:top w:val="single" w:sz="12" w:space="0" w:color="auto"/>
              <w:bottom w:val="single" w:sz="4" w:space="0" w:color="auto"/>
            </w:tcBorders>
            <w:shd w:val="clear" w:color="auto" w:fill="FFFFFF"/>
            <w:vAlign w:val="center"/>
            <w:hideMark/>
          </w:tcPr>
          <w:p w14:paraId="30BDB6DD"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标准差</w:t>
            </w:r>
          </w:p>
        </w:tc>
        <w:tc>
          <w:tcPr>
            <w:tcW w:w="1675" w:type="dxa"/>
            <w:tcBorders>
              <w:top w:val="single" w:sz="12" w:space="0" w:color="auto"/>
              <w:bottom w:val="single" w:sz="4" w:space="0" w:color="auto"/>
            </w:tcBorders>
            <w:shd w:val="clear" w:color="auto" w:fill="FFFFFF"/>
            <w:vAlign w:val="center"/>
            <w:hideMark/>
          </w:tcPr>
          <w:p w14:paraId="791D08DC"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均值的标准误</w:t>
            </w:r>
          </w:p>
        </w:tc>
      </w:tr>
      <w:tr w:rsidR="005D104E" w:rsidRPr="00BD69E7" w14:paraId="57FD6C5C" w14:textId="77777777" w:rsidTr="002578AE">
        <w:trPr>
          <w:cantSplit/>
          <w:trHeight w:val="46"/>
          <w:tblHeader/>
          <w:jc w:val="center"/>
        </w:trPr>
        <w:tc>
          <w:tcPr>
            <w:tcW w:w="20" w:type="dxa"/>
            <w:vMerge w:val="restart"/>
            <w:tcBorders>
              <w:top w:val="single" w:sz="4" w:space="0" w:color="auto"/>
            </w:tcBorders>
            <w:shd w:val="clear" w:color="auto" w:fill="FFFFFF"/>
            <w:vAlign w:val="center"/>
          </w:tcPr>
          <w:p w14:paraId="4A31556D" w14:textId="77777777" w:rsidR="005D104E" w:rsidRPr="00BD69E7" w:rsidRDefault="005D104E" w:rsidP="008A7BED">
            <w:pPr>
              <w:autoSpaceDE w:val="0"/>
              <w:autoSpaceDN w:val="0"/>
              <w:adjustRightInd w:val="0"/>
              <w:spacing w:line="320" w:lineRule="atLeast"/>
              <w:ind w:right="60"/>
              <w:jc w:val="center"/>
              <w:rPr>
                <w:rFonts w:asciiTheme="minorEastAsia" w:hAnsiTheme="minorEastAsia" w:cs="MingLiU"/>
                <w:szCs w:val="21"/>
              </w:rPr>
            </w:pPr>
          </w:p>
        </w:tc>
        <w:tc>
          <w:tcPr>
            <w:tcW w:w="1889" w:type="dxa"/>
            <w:tcBorders>
              <w:top w:val="single" w:sz="4" w:space="0" w:color="auto"/>
            </w:tcBorders>
            <w:shd w:val="clear" w:color="auto" w:fill="FFFFFF"/>
            <w:vAlign w:val="center"/>
            <w:hideMark/>
          </w:tcPr>
          <w:p w14:paraId="61A71634"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proofErr w:type="gramStart"/>
            <w:r w:rsidRPr="00BD69E7">
              <w:rPr>
                <w:rFonts w:asciiTheme="minorEastAsia" w:hAnsiTheme="minorEastAsia" w:cs="MingLiU" w:hint="eastAsia"/>
                <w:szCs w:val="21"/>
              </w:rPr>
              <w:t>前测总分</w:t>
            </w:r>
            <w:proofErr w:type="gramEnd"/>
          </w:p>
        </w:tc>
        <w:tc>
          <w:tcPr>
            <w:tcW w:w="1221" w:type="dxa"/>
            <w:tcBorders>
              <w:top w:val="single" w:sz="4" w:space="0" w:color="auto"/>
            </w:tcBorders>
            <w:shd w:val="clear" w:color="auto" w:fill="FFFFFF"/>
            <w:vAlign w:val="center"/>
            <w:hideMark/>
          </w:tcPr>
          <w:p w14:paraId="620BC066" w14:textId="69D94F9D"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9.00</w:t>
            </w:r>
          </w:p>
        </w:tc>
        <w:tc>
          <w:tcPr>
            <w:tcW w:w="1221" w:type="dxa"/>
            <w:tcBorders>
              <w:top w:val="single" w:sz="4" w:space="0" w:color="auto"/>
            </w:tcBorders>
            <w:shd w:val="clear" w:color="auto" w:fill="FFFFFF"/>
            <w:vAlign w:val="center"/>
            <w:hideMark/>
          </w:tcPr>
          <w:p w14:paraId="77E0FE64"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39</w:t>
            </w:r>
          </w:p>
        </w:tc>
        <w:tc>
          <w:tcPr>
            <w:tcW w:w="1221" w:type="dxa"/>
            <w:tcBorders>
              <w:top w:val="single" w:sz="4" w:space="0" w:color="auto"/>
            </w:tcBorders>
            <w:shd w:val="clear" w:color="auto" w:fill="FFFFFF"/>
            <w:vAlign w:val="center"/>
            <w:hideMark/>
          </w:tcPr>
          <w:p w14:paraId="0D8C2D67" w14:textId="108766BA"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4.64</w:t>
            </w:r>
          </w:p>
        </w:tc>
        <w:tc>
          <w:tcPr>
            <w:tcW w:w="1675" w:type="dxa"/>
            <w:tcBorders>
              <w:top w:val="single" w:sz="4" w:space="0" w:color="auto"/>
            </w:tcBorders>
            <w:shd w:val="clear" w:color="auto" w:fill="FFFFFF"/>
            <w:vAlign w:val="center"/>
            <w:hideMark/>
          </w:tcPr>
          <w:p w14:paraId="55B6919F" w14:textId="195D828D"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.74</w:t>
            </w:r>
          </w:p>
        </w:tc>
      </w:tr>
      <w:tr w:rsidR="005D104E" w:rsidRPr="00BD69E7" w14:paraId="353138D1" w14:textId="77777777" w:rsidTr="002578AE">
        <w:trPr>
          <w:cantSplit/>
          <w:trHeight w:val="46"/>
          <w:tblHeader/>
          <w:jc w:val="center"/>
        </w:trPr>
        <w:tc>
          <w:tcPr>
            <w:tcW w:w="7247" w:type="dxa"/>
            <w:vMerge/>
            <w:vAlign w:val="center"/>
            <w:hideMark/>
          </w:tcPr>
          <w:p w14:paraId="3032D8F8" w14:textId="77777777" w:rsidR="005D104E" w:rsidRPr="00BD69E7" w:rsidRDefault="005D104E" w:rsidP="008A7BED">
            <w:pPr>
              <w:jc w:val="left"/>
              <w:rPr>
                <w:rFonts w:asciiTheme="minorEastAsia" w:hAnsiTheme="minorEastAsia" w:cs="MingLiU"/>
                <w:szCs w:val="21"/>
              </w:rPr>
            </w:pPr>
          </w:p>
        </w:tc>
        <w:tc>
          <w:tcPr>
            <w:tcW w:w="1889" w:type="dxa"/>
            <w:shd w:val="clear" w:color="auto" w:fill="FFFFFF"/>
            <w:vAlign w:val="center"/>
            <w:hideMark/>
          </w:tcPr>
          <w:p w14:paraId="29BA69E0"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后测总分</w:t>
            </w:r>
          </w:p>
        </w:tc>
        <w:tc>
          <w:tcPr>
            <w:tcW w:w="1221" w:type="dxa"/>
            <w:shd w:val="clear" w:color="auto" w:fill="FFFFFF"/>
            <w:vAlign w:val="center"/>
            <w:hideMark/>
          </w:tcPr>
          <w:p w14:paraId="6F7C90A9" w14:textId="299D6C7A"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8.25</w:t>
            </w:r>
          </w:p>
        </w:tc>
        <w:tc>
          <w:tcPr>
            <w:tcW w:w="1221" w:type="dxa"/>
            <w:shd w:val="clear" w:color="auto" w:fill="FFFFFF"/>
            <w:vAlign w:val="center"/>
            <w:hideMark/>
          </w:tcPr>
          <w:p w14:paraId="18C69EE1"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39</w:t>
            </w:r>
          </w:p>
        </w:tc>
        <w:tc>
          <w:tcPr>
            <w:tcW w:w="1221" w:type="dxa"/>
            <w:shd w:val="clear" w:color="auto" w:fill="FFFFFF"/>
            <w:vAlign w:val="center"/>
            <w:hideMark/>
          </w:tcPr>
          <w:p w14:paraId="16C9DE67" w14:textId="6286E559"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4.36</w:t>
            </w:r>
          </w:p>
        </w:tc>
        <w:tc>
          <w:tcPr>
            <w:tcW w:w="1675" w:type="dxa"/>
            <w:shd w:val="clear" w:color="auto" w:fill="FFFFFF"/>
            <w:vAlign w:val="center"/>
            <w:hideMark/>
          </w:tcPr>
          <w:p w14:paraId="5965E5E4" w14:textId="5DF7CAAF"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.69</w:t>
            </w:r>
          </w:p>
        </w:tc>
      </w:tr>
      <w:tr w:rsidR="005D104E" w:rsidRPr="00BD69E7" w14:paraId="6F9BB833" w14:textId="77777777" w:rsidTr="004976F9">
        <w:trPr>
          <w:cantSplit/>
          <w:trHeight w:val="46"/>
          <w:tblHeader/>
          <w:jc w:val="center"/>
        </w:trPr>
        <w:tc>
          <w:tcPr>
            <w:tcW w:w="20" w:type="dxa"/>
            <w:shd w:val="clear" w:color="auto" w:fill="FFFFFF"/>
            <w:vAlign w:val="center"/>
          </w:tcPr>
          <w:p w14:paraId="3C5D6D5D" w14:textId="77777777" w:rsidR="005D104E" w:rsidRPr="00BD69E7" w:rsidRDefault="005D104E" w:rsidP="008A7BED">
            <w:pPr>
              <w:autoSpaceDE w:val="0"/>
              <w:autoSpaceDN w:val="0"/>
              <w:adjustRightInd w:val="0"/>
              <w:jc w:val="center"/>
              <w:rPr>
                <w:rFonts w:asciiTheme="minorEastAsia" w:hAnsiTheme="minorEastAsia" w:cs="MingLiU"/>
                <w:szCs w:val="21"/>
              </w:rPr>
            </w:pPr>
          </w:p>
        </w:tc>
        <w:tc>
          <w:tcPr>
            <w:tcW w:w="1889" w:type="dxa"/>
            <w:tcBorders>
              <w:bottom w:val="single" w:sz="12" w:space="0" w:color="auto"/>
            </w:tcBorders>
            <w:shd w:val="clear" w:color="auto" w:fill="FFFFFF"/>
            <w:vAlign w:val="center"/>
            <w:hideMark/>
          </w:tcPr>
          <w:p w14:paraId="67394E8B"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跟踪后测</w:t>
            </w:r>
          </w:p>
        </w:tc>
        <w:tc>
          <w:tcPr>
            <w:tcW w:w="1221" w:type="dxa"/>
            <w:tcBorders>
              <w:bottom w:val="single" w:sz="12" w:space="0" w:color="auto"/>
            </w:tcBorders>
            <w:shd w:val="clear" w:color="auto" w:fill="FFFFFF"/>
            <w:vAlign w:val="center"/>
            <w:hideMark/>
          </w:tcPr>
          <w:p w14:paraId="1C870875" w14:textId="21545F8F"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8.38</w:t>
            </w:r>
          </w:p>
        </w:tc>
        <w:tc>
          <w:tcPr>
            <w:tcW w:w="1221" w:type="dxa"/>
            <w:tcBorders>
              <w:bottom w:val="single" w:sz="12" w:space="0" w:color="auto"/>
            </w:tcBorders>
            <w:shd w:val="clear" w:color="auto" w:fill="FFFFFF"/>
            <w:vAlign w:val="center"/>
            <w:hideMark/>
          </w:tcPr>
          <w:p w14:paraId="035C41CE" w14:textId="77777777" w:rsidR="005D104E" w:rsidRPr="00BD69E7" w:rsidRDefault="005D104E" w:rsidP="008A7BED">
            <w:pPr>
              <w:autoSpaceDE w:val="0"/>
              <w:autoSpaceDN w:val="0"/>
              <w:adjustRightInd w:val="0"/>
              <w:spacing w:line="320" w:lineRule="atLeast"/>
              <w:ind w:left="60" w:right="60" w:firstLine="360"/>
              <w:jc w:val="center"/>
              <w:rPr>
                <w:rFonts w:asciiTheme="minorEastAsia" w:hAnsiTheme="minorEastAsia" w:cs="MingLiU"/>
                <w:szCs w:val="21"/>
              </w:rPr>
            </w:pPr>
            <w:r w:rsidRPr="00BD69E7">
              <w:rPr>
                <w:rFonts w:asciiTheme="minorEastAsia" w:hAnsiTheme="minorEastAsia" w:cs="MingLiU" w:hint="eastAsia"/>
                <w:szCs w:val="21"/>
              </w:rPr>
              <w:t>39</w:t>
            </w:r>
          </w:p>
        </w:tc>
        <w:tc>
          <w:tcPr>
            <w:tcW w:w="1221" w:type="dxa"/>
            <w:tcBorders>
              <w:bottom w:val="single" w:sz="12" w:space="0" w:color="auto"/>
            </w:tcBorders>
            <w:shd w:val="clear" w:color="auto" w:fill="FFFFFF"/>
            <w:vAlign w:val="center"/>
            <w:hideMark/>
          </w:tcPr>
          <w:p w14:paraId="05553263" w14:textId="15BAEA59"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5.59</w:t>
            </w:r>
          </w:p>
        </w:tc>
        <w:tc>
          <w:tcPr>
            <w:tcW w:w="1675" w:type="dxa"/>
            <w:tcBorders>
              <w:bottom w:val="single" w:sz="12" w:space="0" w:color="auto"/>
            </w:tcBorders>
            <w:shd w:val="clear" w:color="auto" w:fill="FFFFFF"/>
            <w:vAlign w:val="center"/>
            <w:hideMark/>
          </w:tcPr>
          <w:p w14:paraId="307ABC6F" w14:textId="0E96CBBA" w:rsidR="005D104E" w:rsidRPr="00BD69E7" w:rsidRDefault="00DC2BC4" w:rsidP="008A7BED">
            <w:pPr>
              <w:autoSpaceDE w:val="0"/>
              <w:autoSpaceDN w:val="0"/>
              <w:adjustRightInd w:val="0"/>
              <w:spacing w:line="320" w:lineRule="atLeast"/>
              <w:ind w:left="60" w:right="60" w:firstLine="360"/>
              <w:jc w:val="center"/>
              <w:rPr>
                <w:rFonts w:asciiTheme="minorEastAsia" w:hAnsiTheme="minorEastAsia" w:cs="MingLiU"/>
                <w:szCs w:val="21"/>
              </w:rPr>
            </w:pPr>
            <w:r>
              <w:rPr>
                <w:rFonts w:asciiTheme="minorEastAsia" w:hAnsiTheme="minorEastAsia" w:cs="MingLiU" w:hint="eastAsia"/>
                <w:szCs w:val="21"/>
              </w:rPr>
              <w:t>.89</w:t>
            </w:r>
          </w:p>
        </w:tc>
      </w:tr>
    </w:tbl>
    <w:p w14:paraId="390EA82D" w14:textId="77777777" w:rsidR="006C4FD9" w:rsidRPr="00BD69E7" w:rsidRDefault="006C4FD9" w:rsidP="009A6F60">
      <w:pPr>
        <w:spacing w:line="300" w:lineRule="exact"/>
        <w:rPr>
          <w:rFonts w:asciiTheme="minorEastAsia" w:hAnsiTheme="minorEastAsia" w:cs="宋体"/>
          <w:b/>
          <w:szCs w:val="21"/>
        </w:rPr>
      </w:pPr>
    </w:p>
    <w:p w14:paraId="4F0E3E66" w14:textId="77777777" w:rsidR="00E35D5C" w:rsidRDefault="00435A85" w:rsidP="00E35D5C">
      <w:pPr>
        <w:spacing w:line="300" w:lineRule="exact"/>
        <w:ind w:firstLineChars="200" w:firstLine="420"/>
        <w:rPr>
          <w:rFonts w:asciiTheme="minorEastAsia" w:hAnsiTheme="minorEastAsia" w:cs="宋体" w:hint="eastAsia"/>
          <w:szCs w:val="21"/>
        </w:rPr>
      </w:pPr>
      <w:r w:rsidRPr="00BD69E7">
        <w:rPr>
          <w:rFonts w:asciiTheme="minorEastAsia" w:hAnsiTheme="minorEastAsia" w:cs="宋体" w:hint="eastAsia"/>
          <w:szCs w:val="21"/>
        </w:rPr>
        <w:t>从描述统计的结果</w:t>
      </w:r>
      <w:r w:rsidR="006C4FD9" w:rsidRPr="00BD69E7">
        <w:rPr>
          <w:rFonts w:asciiTheme="minorEastAsia" w:hAnsiTheme="minorEastAsia" w:cs="宋体" w:hint="eastAsia"/>
          <w:szCs w:val="21"/>
        </w:rPr>
        <w:t>来看，</w:t>
      </w:r>
      <w:r w:rsidR="005017E2" w:rsidRPr="00BD69E7">
        <w:rPr>
          <w:rFonts w:asciiTheme="minorEastAsia" w:hAnsiTheme="minorEastAsia" w:cs="宋体" w:hint="eastAsia"/>
          <w:szCs w:val="21"/>
        </w:rPr>
        <w:t>描述统计的结果</w:t>
      </w:r>
      <w:proofErr w:type="gramStart"/>
      <w:r w:rsidR="005017E2" w:rsidRPr="00BD69E7">
        <w:rPr>
          <w:rFonts w:asciiTheme="minorEastAsia" w:hAnsiTheme="minorEastAsia" w:cs="宋体" w:hint="eastAsia"/>
          <w:szCs w:val="21"/>
        </w:rPr>
        <w:t>为</w:t>
      </w:r>
      <w:r w:rsidR="006C4FD9" w:rsidRPr="00BD69E7">
        <w:rPr>
          <w:rFonts w:asciiTheme="minorEastAsia" w:hAnsiTheme="minorEastAsia" w:cs="宋体"/>
          <w:szCs w:val="21"/>
        </w:rPr>
        <w:t>前测</w:t>
      </w:r>
      <w:proofErr w:type="gramEnd"/>
      <w:r w:rsidR="006C4FD9" w:rsidRPr="00BD69E7">
        <w:rPr>
          <w:rFonts w:asciiTheme="minorEastAsia" w:hAnsiTheme="minorEastAsia" w:cs="宋体"/>
          <w:szCs w:val="21"/>
        </w:rPr>
        <w:t>&gt;跟踪后测&gt;后测，即在一系列素质拓展活动结束后，起到了效果，但是效果</w:t>
      </w:r>
      <w:r w:rsidR="006C4FD9" w:rsidRPr="00BD69E7">
        <w:rPr>
          <w:rFonts w:asciiTheme="minorEastAsia" w:hAnsiTheme="minorEastAsia" w:cs="宋体" w:hint="eastAsia"/>
          <w:szCs w:val="21"/>
        </w:rPr>
        <w:t>并</w:t>
      </w:r>
      <w:r w:rsidR="006C4FD9" w:rsidRPr="00BD69E7">
        <w:rPr>
          <w:rFonts w:asciiTheme="minorEastAsia" w:hAnsiTheme="minorEastAsia" w:cs="宋体"/>
          <w:szCs w:val="21"/>
        </w:rPr>
        <w:t>不持久，所以跟踪后测的效果</w:t>
      </w:r>
      <w:r w:rsidR="006C4FD9" w:rsidRPr="00BD69E7">
        <w:rPr>
          <w:rFonts w:asciiTheme="minorEastAsia" w:hAnsiTheme="minorEastAsia" w:cs="宋体" w:hint="eastAsia"/>
          <w:szCs w:val="21"/>
        </w:rPr>
        <w:t>也</w:t>
      </w:r>
      <w:r w:rsidR="006C4FD9" w:rsidRPr="00BD69E7">
        <w:rPr>
          <w:rFonts w:asciiTheme="minorEastAsia" w:hAnsiTheme="minorEastAsia" w:cs="宋体"/>
          <w:szCs w:val="21"/>
        </w:rPr>
        <w:t>不好。</w:t>
      </w:r>
      <w:r w:rsidR="006C4FD9" w:rsidRPr="00BD69E7">
        <w:rPr>
          <w:rFonts w:asciiTheme="minorEastAsia" w:hAnsiTheme="minorEastAsia" w:cs="宋体" w:hint="eastAsia"/>
          <w:szCs w:val="21"/>
        </w:rPr>
        <w:t>总体而言，通过素质拓展训练后中学生的交谈方面、交际交友方面、待人待物方面以及与异性相处方面的能力有所提高，素质拓展对初中学生人际关系行为的困扰有所改善</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6</w:t>
      </w:r>
      <w:r w:rsidR="00763E6A" w:rsidRPr="00763E6A">
        <w:rPr>
          <w:rFonts w:asciiTheme="minorEastAsia" w:hAnsiTheme="minorEastAsia" w:cs="宋体" w:hint="eastAsia"/>
          <w:szCs w:val="21"/>
          <w:vertAlign w:val="superscript"/>
        </w:rPr>
        <w:t>］</w:t>
      </w:r>
      <w:r w:rsidR="006C4FD9" w:rsidRPr="00BD69E7">
        <w:rPr>
          <w:rFonts w:asciiTheme="minorEastAsia" w:hAnsiTheme="minorEastAsia" w:cs="宋体" w:hint="eastAsia"/>
          <w:szCs w:val="21"/>
        </w:rPr>
        <w:t>。</w:t>
      </w:r>
    </w:p>
    <w:p w14:paraId="778DE033" w14:textId="77777777" w:rsidR="00E35D5C" w:rsidRDefault="00E35D5C" w:rsidP="00E35D5C">
      <w:pPr>
        <w:spacing w:line="300" w:lineRule="exact"/>
        <w:ind w:firstLineChars="200" w:firstLine="420"/>
        <w:rPr>
          <w:rFonts w:asciiTheme="minorEastAsia" w:hAnsiTheme="minorEastAsia" w:cs="宋体" w:hint="eastAsia"/>
          <w:szCs w:val="21"/>
        </w:rPr>
      </w:pPr>
    </w:p>
    <w:p w14:paraId="0D885410" w14:textId="707C9C87" w:rsidR="005017E2" w:rsidRPr="00BD69E7" w:rsidRDefault="00435A85" w:rsidP="00E35D5C">
      <w:pPr>
        <w:spacing w:line="300" w:lineRule="exact"/>
        <w:ind w:firstLineChars="1500" w:firstLine="3162"/>
        <w:rPr>
          <w:rFonts w:asciiTheme="minorEastAsia" w:hAnsiTheme="minorEastAsia" w:cs="宋体"/>
          <w:szCs w:val="21"/>
        </w:rPr>
      </w:pPr>
      <w:r w:rsidRPr="00BD69E7">
        <w:rPr>
          <w:rFonts w:asciiTheme="minorEastAsia" w:hAnsiTheme="minorEastAsia" w:cs="MingLiU" w:hint="eastAsia"/>
          <w:b/>
          <w:bCs/>
          <w:szCs w:val="21"/>
        </w:rPr>
        <w:t>配对样本T检验结果</w:t>
      </w:r>
    </w:p>
    <w:tbl>
      <w:tblPr>
        <w:tblW w:w="5720"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26"/>
        <w:gridCol w:w="1955"/>
        <w:gridCol w:w="1011"/>
        <w:gridCol w:w="1017"/>
        <w:gridCol w:w="1011"/>
      </w:tblGrid>
      <w:tr w:rsidR="00C7281B" w:rsidRPr="00BD69E7" w14:paraId="7DDB25DF" w14:textId="77777777" w:rsidTr="004976F9">
        <w:trPr>
          <w:cantSplit/>
          <w:tblHeader/>
          <w:jc w:val="center"/>
        </w:trPr>
        <w:tc>
          <w:tcPr>
            <w:tcW w:w="5720" w:type="dxa"/>
            <w:gridSpan w:val="5"/>
            <w:tcBorders>
              <w:top w:val="single" w:sz="12" w:space="0" w:color="auto"/>
              <w:bottom w:val="single" w:sz="4" w:space="0" w:color="auto"/>
            </w:tcBorders>
            <w:shd w:val="clear" w:color="auto" w:fill="FFFFFF"/>
            <w:vAlign w:val="center"/>
          </w:tcPr>
          <w:p w14:paraId="60783020" w14:textId="7F394064" w:rsidR="00C7281B" w:rsidRPr="00BD69E7" w:rsidRDefault="00435A85" w:rsidP="008A7BED">
            <w:pPr>
              <w:autoSpaceDE w:val="0"/>
              <w:autoSpaceDN w:val="0"/>
              <w:adjustRightInd w:val="0"/>
              <w:spacing w:line="320" w:lineRule="atLeast"/>
              <w:ind w:left="60" w:right="60"/>
              <w:jc w:val="center"/>
              <w:rPr>
                <w:rFonts w:asciiTheme="minorEastAsia" w:hAnsiTheme="minorEastAsia" w:cs="MingLiU"/>
                <w:szCs w:val="21"/>
              </w:rPr>
            </w:pPr>
            <w:r w:rsidRPr="00BD69E7">
              <w:rPr>
                <w:rFonts w:asciiTheme="minorEastAsia" w:hAnsiTheme="minorEastAsia" w:cs="MingLiU" w:hint="eastAsia"/>
                <w:szCs w:val="21"/>
              </w:rPr>
              <w:t xml:space="preserve">                 </w:t>
            </w:r>
            <w:r w:rsidR="00E2672B" w:rsidRPr="00BD69E7">
              <w:rPr>
                <w:rFonts w:asciiTheme="minorEastAsia" w:hAnsiTheme="minorEastAsia" w:cs="MingLiU" w:hint="eastAsia"/>
                <w:szCs w:val="21"/>
              </w:rPr>
              <w:t xml:space="preserve">     </w:t>
            </w:r>
            <w:r w:rsidRPr="00BD69E7">
              <w:rPr>
                <w:rFonts w:asciiTheme="minorEastAsia" w:hAnsiTheme="minorEastAsia" w:cs="MingLiU" w:hint="eastAsia"/>
                <w:szCs w:val="21"/>
              </w:rPr>
              <w:t xml:space="preserve"> N </w:t>
            </w:r>
            <w:r w:rsidR="00E2672B" w:rsidRPr="00BD69E7">
              <w:rPr>
                <w:rFonts w:asciiTheme="minorEastAsia" w:hAnsiTheme="minorEastAsia" w:cs="MingLiU" w:hint="eastAsia"/>
                <w:szCs w:val="21"/>
              </w:rPr>
              <w:t xml:space="preserve">     </w:t>
            </w:r>
            <w:r w:rsidR="00DC2BC4">
              <w:rPr>
                <w:rFonts w:asciiTheme="minorEastAsia" w:hAnsiTheme="minorEastAsia" w:cs="MingLiU" w:hint="eastAsia"/>
                <w:szCs w:val="21"/>
              </w:rPr>
              <w:t xml:space="preserve">  </w:t>
            </w:r>
            <w:r w:rsidRPr="00BD69E7">
              <w:rPr>
                <w:rFonts w:asciiTheme="minorEastAsia" w:hAnsiTheme="minorEastAsia" w:cs="MingLiU" w:hint="eastAsia"/>
                <w:szCs w:val="21"/>
              </w:rPr>
              <w:t xml:space="preserve"> T</w:t>
            </w:r>
            <w:r w:rsidR="00E2672B" w:rsidRPr="00BD69E7">
              <w:rPr>
                <w:rFonts w:asciiTheme="minorEastAsia" w:hAnsiTheme="minorEastAsia" w:cs="MingLiU" w:hint="eastAsia"/>
                <w:szCs w:val="21"/>
              </w:rPr>
              <w:t xml:space="preserve">   </w:t>
            </w:r>
            <w:r w:rsidR="00DC2BC4">
              <w:rPr>
                <w:rFonts w:asciiTheme="minorEastAsia" w:hAnsiTheme="minorEastAsia" w:cs="MingLiU" w:hint="eastAsia"/>
                <w:szCs w:val="21"/>
              </w:rPr>
              <w:t xml:space="preserve"> </w:t>
            </w:r>
            <w:r w:rsidR="00E2672B" w:rsidRPr="00BD69E7">
              <w:rPr>
                <w:rFonts w:asciiTheme="minorEastAsia" w:hAnsiTheme="minorEastAsia" w:cs="MingLiU" w:hint="eastAsia"/>
                <w:szCs w:val="21"/>
              </w:rPr>
              <w:t xml:space="preserve">  </w:t>
            </w:r>
            <w:r w:rsidRPr="00BD69E7">
              <w:rPr>
                <w:rFonts w:asciiTheme="minorEastAsia" w:hAnsiTheme="minorEastAsia" w:cs="MingLiU" w:hint="eastAsia"/>
                <w:szCs w:val="21"/>
              </w:rPr>
              <w:t xml:space="preserve"> </w:t>
            </w:r>
            <w:r w:rsidR="00DC2BC4">
              <w:rPr>
                <w:rFonts w:asciiTheme="minorEastAsia" w:hAnsiTheme="minorEastAsia" w:cs="MingLiU" w:hint="eastAsia"/>
                <w:szCs w:val="21"/>
              </w:rPr>
              <w:t xml:space="preserve"> </w:t>
            </w:r>
            <w:r w:rsidRPr="00BD69E7">
              <w:rPr>
                <w:rFonts w:asciiTheme="minorEastAsia" w:hAnsiTheme="minorEastAsia" w:cs="MingLiU"/>
                <w:szCs w:val="21"/>
              </w:rPr>
              <w:t>Sig</w:t>
            </w:r>
          </w:p>
        </w:tc>
      </w:tr>
      <w:tr w:rsidR="00C7281B" w:rsidRPr="00BD69E7" w14:paraId="2D8A6F82" w14:textId="77777777" w:rsidTr="004976F9">
        <w:trPr>
          <w:cantSplit/>
          <w:jc w:val="center"/>
        </w:trPr>
        <w:tc>
          <w:tcPr>
            <w:tcW w:w="726" w:type="dxa"/>
            <w:tcBorders>
              <w:bottom w:val="single" w:sz="12" w:space="0" w:color="auto"/>
            </w:tcBorders>
            <w:shd w:val="clear" w:color="auto" w:fill="FFFFFF"/>
          </w:tcPr>
          <w:p w14:paraId="43DD0A10" w14:textId="6D8B766D" w:rsidR="00C7281B" w:rsidRPr="00BD69E7" w:rsidRDefault="00C7281B" w:rsidP="008A7BED">
            <w:pPr>
              <w:autoSpaceDE w:val="0"/>
              <w:autoSpaceDN w:val="0"/>
              <w:adjustRightInd w:val="0"/>
              <w:spacing w:line="320" w:lineRule="atLeast"/>
              <w:ind w:left="60" w:right="60"/>
              <w:jc w:val="left"/>
              <w:rPr>
                <w:rFonts w:asciiTheme="minorEastAsia" w:hAnsiTheme="minorEastAsia" w:cs="MingLiU"/>
                <w:szCs w:val="21"/>
              </w:rPr>
            </w:pPr>
            <w:r w:rsidRPr="00BD69E7">
              <w:rPr>
                <w:rFonts w:asciiTheme="minorEastAsia" w:hAnsiTheme="minorEastAsia" w:cs="MingLiU" w:hint="eastAsia"/>
                <w:szCs w:val="21"/>
              </w:rPr>
              <w:t>对</w:t>
            </w:r>
            <w:r w:rsidRPr="00BD69E7">
              <w:rPr>
                <w:rFonts w:asciiTheme="minorEastAsia" w:hAnsiTheme="minorEastAsia" w:cs="MingLiU"/>
                <w:szCs w:val="21"/>
              </w:rPr>
              <w:t xml:space="preserve"> 1</w:t>
            </w:r>
            <w:r w:rsidR="00E2672B" w:rsidRPr="00BD69E7">
              <w:rPr>
                <w:rFonts w:asciiTheme="minorEastAsia" w:hAnsiTheme="minorEastAsia" w:cs="MingLiU" w:hint="eastAsia"/>
                <w:szCs w:val="21"/>
              </w:rPr>
              <w:t xml:space="preserve">        </w:t>
            </w:r>
          </w:p>
        </w:tc>
        <w:tc>
          <w:tcPr>
            <w:tcW w:w="1955" w:type="dxa"/>
            <w:tcBorders>
              <w:bottom w:val="single" w:sz="12" w:space="0" w:color="auto"/>
            </w:tcBorders>
            <w:shd w:val="clear" w:color="auto" w:fill="FFFFFF"/>
          </w:tcPr>
          <w:p w14:paraId="11D7DA3D" w14:textId="261E0F95" w:rsidR="00C7281B" w:rsidRPr="00BD69E7" w:rsidRDefault="00E2672B" w:rsidP="00E2672B">
            <w:pPr>
              <w:autoSpaceDE w:val="0"/>
              <w:autoSpaceDN w:val="0"/>
              <w:adjustRightInd w:val="0"/>
              <w:spacing w:line="320" w:lineRule="atLeast"/>
              <w:ind w:left="60" w:right="60"/>
              <w:jc w:val="left"/>
              <w:rPr>
                <w:rFonts w:asciiTheme="minorEastAsia" w:hAnsiTheme="minorEastAsia" w:cs="MingLiU"/>
                <w:szCs w:val="21"/>
              </w:rPr>
            </w:pPr>
            <w:proofErr w:type="gramStart"/>
            <w:r w:rsidRPr="00BD69E7">
              <w:rPr>
                <w:rFonts w:asciiTheme="minorEastAsia" w:hAnsiTheme="minorEastAsia" w:cs="MingLiU" w:hint="eastAsia"/>
                <w:szCs w:val="21"/>
              </w:rPr>
              <w:t>前测</w:t>
            </w:r>
            <w:proofErr w:type="gramEnd"/>
            <w:r w:rsidR="00C7281B" w:rsidRPr="00BD69E7">
              <w:rPr>
                <w:rFonts w:asciiTheme="minorEastAsia" w:hAnsiTheme="minorEastAsia" w:cs="MingLiU"/>
                <w:szCs w:val="21"/>
              </w:rPr>
              <w:t xml:space="preserve"> &amp; </w:t>
            </w:r>
            <w:r w:rsidR="00C7281B" w:rsidRPr="00BD69E7">
              <w:rPr>
                <w:rFonts w:asciiTheme="minorEastAsia" w:hAnsiTheme="minorEastAsia" w:cs="MingLiU" w:hint="eastAsia"/>
                <w:szCs w:val="21"/>
              </w:rPr>
              <w:t>后测</w:t>
            </w:r>
          </w:p>
        </w:tc>
        <w:tc>
          <w:tcPr>
            <w:tcW w:w="1011" w:type="dxa"/>
            <w:tcBorders>
              <w:bottom w:val="single" w:sz="12" w:space="0" w:color="auto"/>
            </w:tcBorders>
            <w:shd w:val="clear" w:color="auto" w:fill="FFFFFF"/>
          </w:tcPr>
          <w:p w14:paraId="20DC0225" w14:textId="77777777" w:rsidR="00C7281B" w:rsidRPr="00BD69E7" w:rsidRDefault="00C7281B" w:rsidP="00DC2BC4">
            <w:pPr>
              <w:autoSpaceDE w:val="0"/>
              <w:autoSpaceDN w:val="0"/>
              <w:adjustRightInd w:val="0"/>
              <w:spacing w:line="320" w:lineRule="atLeast"/>
              <w:ind w:left="60" w:right="630"/>
              <w:jc w:val="right"/>
              <w:rPr>
                <w:rFonts w:asciiTheme="minorEastAsia" w:hAnsiTheme="minorEastAsia" w:cs="MingLiU"/>
                <w:szCs w:val="21"/>
              </w:rPr>
            </w:pPr>
            <w:r w:rsidRPr="00BD69E7">
              <w:rPr>
                <w:rFonts w:asciiTheme="minorEastAsia" w:hAnsiTheme="minorEastAsia" w:cs="MingLiU"/>
                <w:szCs w:val="21"/>
              </w:rPr>
              <w:t>39</w:t>
            </w:r>
          </w:p>
        </w:tc>
        <w:tc>
          <w:tcPr>
            <w:tcW w:w="1017" w:type="dxa"/>
            <w:tcBorders>
              <w:bottom w:val="single" w:sz="12" w:space="0" w:color="auto"/>
            </w:tcBorders>
            <w:shd w:val="clear" w:color="auto" w:fill="FFFFFF"/>
          </w:tcPr>
          <w:p w14:paraId="334B10D2" w14:textId="77777777" w:rsidR="00C7281B" w:rsidRPr="00BD69E7" w:rsidRDefault="00C7281B" w:rsidP="00435A85">
            <w:pPr>
              <w:autoSpaceDE w:val="0"/>
              <w:autoSpaceDN w:val="0"/>
              <w:adjustRightInd w:val="0"/>
              <w:spacing w:line="320" w:lineRule="atLeast"/>
              <w:ind w:left="60" w:right="420"/>
              <w:jc w:val="right"/>
              <w:rPr>
                <w:rFonts w:asciiTheme="minorEastAsia" w:hAnsiTheme="minorEastAsia" w:cs="MingLiU"/>
                <w:szCs w:val="21"/>
              </w:rPr>
            </w:pPr>
            <w:r w:rsidRPr="00BD69E7">
              <w:rPr>
                <w:rFonts w:asciiTheme="minorEastAsia" w:hAnsiTheme="minorEastAsia" w:cs="MingLiU"/>
                <w:szCs w:val="21"/>
              </w:rPr>
              <w:t>.070</w:t>
            </w:r>
          </w:p>
        </w:tc>
        <w:tc>
          <w:tcPr>
            <w:tcW w:w="1011" w:type="dxa"/>
            <w:tcBorders>
              <w:bottom w:val="single" w:sz="12" w:space="0" w:color="auto"/>
            </w:tcBorders>
            <w:shd w:val="clear" w:color="auto" w:fill="FFFFFF"/>
          </w:tcPr>
          <w:p w14:paraId="61D117C9" w14:textId="39EE3E89" w:rsidR="00C7281B" w:rsidRPr="00BD69E7" w:rsidRDefault="00DC2BC4" w:rsidP="00435A85">
            <w:pPr>
              <w:autoSpaceDE w:val="0"/>
              <w:autoSpaceDN w:val="0"/>
              <w:adjustRightInd w:val="0"/>
              <w:spacing w:line="320" w:lineRule="atLeast"/>
              <w:ind w:left="60" w:right="420"/>
              <w:jc w:val="right"/>
              <w:rPr>
                <w:rFonts w:asciiTheme="minorEastAsia" w:hAnsiTheme="minorEastAsia" w:cs="MingLiU"/>
                <w:szCs w:val="21"/>
              </w:rPr>
            </w:pPr>
            <w:r>
              <w:rPr>
                <w:rFonts w:asciiTheme="minorEastAsia" w:hAnsiTheme="minorEastAsia" w:cs="MingLiU"/>
                <w:szCs w:val="21"/>
              </w:rPr>
              <w:t>.67</w:t>
            </w:r>
          </w:p>
        </w:tc>
      </w:tr>
    </w:tbl>
    <w:p w14:paraId="32E4A0E0" w14:textId="77777777" w:rsidR="00C7281B" w:rsidRPr="00BD69E7" w:rsidRDefault="00C7281B" w:rsidP="00C7281B">
      <w:pPr>
        <w:autoSpaceDE w:val="0"/>
        <w:autoSpaceDN w:val="0"/>
        <w:adjustRightInd w:val="0"/>
        <w:rPr>
          <w:rFonts w:asciiTheme="minorEastAsia" w:hAnsiTheme="minorEastAsia" w:cs="Times New Roman"/>
          <w:szCs w:val="21"/>
        </w:rPr>
      </w:pPr>
    </w:p>
    <w:p w14:paraId="07FC7244" w14:textId="021B13D9" w:rsidR="00C7281B" w:rsidRPr="00BD69E7" w:rsidRDefault="00B51603" w:rsidP="00C7281B">
      <w:pPr>
        <w:ind w:firstLine="480"/>
        <w:rPr>
          <w:rFonts w:asciiTheme="minorEastAsia" w:hAnsiTheme="minorEastAsia" w:cs="宋体"/>
          <w:szCs w:val="21"/>
        </w:rPr>
      </w:pPr>
      <w:r w:rsidRPr="00BD69E7">
        <w:rPr>
          <w:rFonts w:asciiTheme="minorEastAsia" w:hAnsiTheme="minorEastAsia" w:cs="Times New Roman" w:hint="eastAsia"/>
          <w:szCs w:val="21"/>
        </w:rPr>
        <w:t>从配对样本T检验的结果来看，</w:t>
      </w:r>
      <w:r w:rsidR="00C7281B" w:rsidRPr="00BD69E7">
        <w:rPr>
          <w:rFonts w:asciiTheme="minorEastAsia" w:hAnsiTheme="minorEastAsia" w:cs="Times New Roman" w:hint="eastAsia"/>
          <w:szCs w:val="21"/>
        </w:rPr>
        <w:t>前测与后测之间存在差异，</w:t>
      </w:r>
      <w:r w:rsidRPr="00BD69E7">
        <w:rPr>
          <w:rFonts w:asciiTheme="minorEastAsia" w:hAnsiTheme="minorEastAsia" w:cs="Times New Roman" w:hint="eastAsia"/>
          <w:szCs w:val="21"/>
        </w:rPr>
        <w:t>但</w:t>
      </w:r>
      <w:r w:rsidR="00DC2BC4">
        <w:rPr>
          <w:rFonts w:asciiTheme="minorEastAsia" w:hAnsiTheme="minorEastAsia" w:cs="宋体" w:hint="eastAsia"/>
          <w:szCs w:val="21"/>
        </w:rPr>
        <w:t>Sig=0.67</w:t>
      </w:r>
      <w:bookmarkStart w:id="0" w:name="_GoBack"/>
      <w:bookmarkEnd w:id="0"/>
      <w:r w:rsidR="00C7281B" w:rsidRPr="00BD69E7">
        <w:rPr>
          <w:rFonts w:asciiTheme="minorEastAsia" w:hAnsiTheme="minorEastAsia" w:cs="宋体" w:hint="eastAsia"/>
          <w:szCs w:val="21"/>
        </w:rPr>
        <w:t>&gt;0.05，前测和后测之间的差异并不显著。在素质拓展训练结束并得出结果后，我们对前后两次测的分数以及前后两次之间的差异不显著的原因进行了分析和整理，如下：</w:t>
      </w:r>
    </w:p>
    <w:p w14:paraId="7AB859B7" w14:textId="5907D8C3" w:rsidR="00C7281B" w:rsidRPr="00BD69E7" w:rsidRDefault="00C7281B" w:rsidP="00BD69E7">
      <w:pPr>
        <w:ind w:firstLineChars="200" w:firstLine="420"/>
        <w:rPr>
          <w:rFonts w:asciiTheme="minorEastAsia" w:hAnsiTheme="minorEastAsia" w:cs="宋体"/>
          <w:szCs w:val="21"/>
        </w:rPr>
      </w:pPr>
      <w:r w:rsidRPr="00BD69E7">
        <w:rPr>
          <w:rFonts w:asciiTheme="minorEastAsia" w:hAnsiTheme="minorEastAsia" w:cs="宋体" w:hint="eastAsia"/>
          <w:szCs w:val="21"/>
        </w:rPr>
        <w:t>学生方面:中学生正处于心理发展的转折期，尤其是在人际关系中，不能协调和他人的关系</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7</w:t>
      </w:r>
      <w:r w:rsidR="00763E6A" w:rsidRPr="00763E6A">
        <w:rPr>
          <w:rFonts w:asciiTheme="minorEastAsia" w:hAnsiTheme="minorEastAsia" w:cs="宋体" w:hint="eastAsia"/>
          <w:szCs w:val="21"/>
          <w:vertAlign w:val="superscript"/>
        </w:rPr>
        <w:t>］</w:t>
      </w:r>
      <w:r w:rsidRPr="00BD69E7">
        <w:rPr>
          <w:rFonts w:asciiTheme="minorEastAsia" w:hAnsiTheme="minorEastAsia" w:cs="宋体" w:hint="eastAsia"/>
          <w:szCs w:val="21"/>
        </w:rPr>
        <w:t>。大部分的中学生因为自己的胆怯、害羞、不自信等的一系列心理特点，而害怕去和别人交谈，所以</w:t>
      </w:r>
      <w:proofErr w:type="gramStart"/>
      <w:r w:rsidRPr="00BD69E7">
        <w:rPr>
          <w:rFonts w:asciiTheme="minorEastAsia" w:hAnsiTheme="minorEastAsia" w:cs="宋体" w:hint="eastAsia"/>
          <w:szCs w:val="21"/>
        </w:rPr>
        <w:t>此次素质</w:t>
      </w:r>
      <w:proofErr w:type="gramEnd"/>
      <w:r w:rsidRPr="00BD69E7">
        <w:rPr>
          <w:rFonts w:asciiTheme="minorEastAsia" w:hAnsiTheme="minorEastAsia" w:cs="宋体" w:hint="eastAsia"/>
          <w:szCs w:val="21"/>
        </w:rPr>
        <w:t>拓展训练对他们来说并没有产生多大的影响。</w:t>
      </w:r>
    </w:p>
    <w:p w14:paraId="238E5904" w14:textId="55FAE538" w:rsidR="0048497B" w:rsidRPr="00BD69E7" w:rsidRDefault="00C7281B" w:rsidP="005D104E">
      <w:pPr>
        <w:ind w:firstLine="440"/>
        <w:rPr>
          <w:rFonts w:asciiTheme="minorEastAsia" w:hAnsiTheme="minorEastAsia" w:cs="宋体"/>
          <w:szCs w:val="21"/>
        </w:rPr>
      </w:pPr>
      <w:r w:rsidRPr="00BD69E7">
        <w:rPr>
          <w:rFonts w:asciiTheme="minorEastAsia" w:hAnsiTheme="minorEastAsia" w:cs="宋体" w:hint="eastAsia"/>
          <w:szCs w:val="21"/>
        </w:rPr>
        <w:t>素质拓展活动带领方面：在</w:t>
      </w:r>
      <w:proofErr w:type="gramStart"/>
      <w:r w:rsidRPr="00BD69E7">
        <w:rPr>
          <w:rFonts w:asciiTheme="minorEastAsia" w:hAnsiTheme="minorEastAsia" w:cs="宋体" w:hint="eastAsia"/>
          <w:szCs w:val="21"/>
        </w:rPr>
        <w:t>此次素质</w:t>
      </w:r>
      <w:proofErr w:type="gramEnd"/>
      <w:r w:rsidRPr="00BD69E7">
        <w:rPr>
          <w:rFonts w:asciiTheme="minorEastAsia" w:hAnsiTheme="minorEastAsia" w:cs="宋体" w:hint="eastAsia"/>
          <w:szCs w:val="21"/>
        </w:rPr>
        <w:t>拓展训练时，大部分的学生是在认真参与训练与交流；但仍存在一部分学生，没有认真参与且扰乱活动秩序，对于这部分同学带领</w:t>
      </w:r>
      <w:proofErr w:type="gramStart"/>
      <w:r w:rsidRPr="00BD69E7">
        <w:rPr>
          <w:rFonts w:asciiTheme="minorEastAsia" w:hAnsiTheme="minorEastAsia" w:cs="宋体" w:hint="eastAsia"/>
          <w:szCs w:val="21"/>
        </w:rPr>
        <w:t>着未能</w:t>
      </w:r>
      <w:proofErr w:type="gramEnd"/>
      <w:r w:rsidRPr="00BD69E7">
        <w:rPr>
          <w:rFonts w:asciiTheme="minorEastAsia" w:hAnsiTheme="minorEastAsia" w:cs="宋体" w:hint="eastAsia"/>
          <w:szCs w:val="21"/>
        </w:rPr>
        <w:t>采取有效措施进行改善。</w:t>
      </w:r>
    </w:p>
    <w:p w14:paraId="4DB51B42" w14:textId="3D219E90" w:rsidR="00B51603" w:rsidRPr="00BD69E7" w:rsidRDefault="00E35D5C" w:rsidP="00BD69E7">
      <w:pPr>
        <w:ind w:firstLineChars="200" w:firstLine="420"/>
        <w:rPr>
          <w:rFonts w:asciiTheme="minorEastAsia" w:hAnsiTheme="minorEastAsia" w:cs="宋体"/>
          <w:szCs w:val="21"/>
        </w:rPr>
      </w:pPr>
      <w:r>
        <w:rPr>
          <w:rFonts w:asciiTheme="minorEastAsia" w:hAnsiTheme="minorEastAsia" w:cs="宋体" w:hint="eastAsia"/>
          <w:szCs w:val="21"/>
        </w:rPr>
        <w:t>样本选取</w:t>
      </w:r>
      <w:r w:rsidR="00B51603" w:rsidRPr="00BD69E7">
        <w:rPr>
          <w:rFonts w:asciiTheme="minorEastAsia" w:hAnsiTheme="minorEastAsia" w:cs="宋体" w:hint="eastAsia"/>
          <w:szCs w:val="21"/>
        </w:rPr>
        <w:t>方面：仅选取乌当区新天</w:t>
      </w:r>
      <w:proofErr w:type="gramStart"/>
      <w:r w:rsidR="00B51603" w:rsidRPr="00BD69E7">
        <w:rPr>
          <w:rFonts w:asciiTheme="minorEastAsia" w:hAnsiTheme="minorEastAsia" w:cs="宋体" w:hint="eastAsia"/>
          <w:szCs w:val="21"/>
        </w:rPr>
        <w:t>学校七</w:t>
      </w:r>
      <w:proofErr w:type="gramEnd"/>
      <w:r w:rsidR="00B51603" w:rsidRPr="00BD69E7">
        <w:rPr>
          <w:rFonts w:asciiTheme="minorEastAsia" w:hAnsiTheme="minorEastAsia" w:cs="宋体" w:hint="eastAsia"/>
          <w:szCs w:val="21"/>
        </w:rPr>
        <w:t>年级的一个班进行活动，所以结果的推广性不足。</w:t>
      </w:r>
    </w:p>
    <w:p w14:paraId="26F9B2DD" w14:textId="77777777" w:rsidR="0048497B" w:rsidRPr="00BD69E7" w:rsidRDefault="0048497B" w:rsidP="009A6F60">
      <w:pPr>
        <w:pStyle w:val="a5"/>
        <w:spacing w:line="300" w:lineRule="exact"/>
        <w:ind w:left="420" w:firstLineChars="0" w:firstLine="0"/>
        <w:rPr>
          <w:rFonts w:asciiTheme="minorEastAsia" w:hAnsiTheme="minorEastAsia"/>
          <w:szCs w:val="21"/>
        </w:rPr>
      </w:pPr>
    </w:p>
    <w:p w14:paraId="544F9BE7" w14:textId="77777777" w:rsidR="006C4FD9" w:rsidRPr="00BD69E7" w:rsidRDefault="005C20B2" w:rsidP="00424861">
      <w:pPr>
        <w:pStyle w:val="a5"/>
        <w:numPr>
          <w:ilvl w:val="0"/>
          <w:numId w:val="4"/>
        </w:numPr>
        <w:spacing w:line="300" w:lineRule="exact"/>
        <w:ind w:firstLineChars="0"/>
        <w:rPr>
          <w:rFonts w:asciiTheme="minorEastAsia" w:hAnsiTheme="minorEastAsia"/>
          <w:szCs w:val="21"/>
        </w:rPr>
      </w:pPr>
      <w:r w:rsidRPr="00BD69E7">
        <w:rPr>
          <w:rFonts w:asciiTheme="minorEastAsia" w:hAnsiTheme="minorEastAsia" w:hint="eastAsia"/>
          <w:szCs w:val="21"/>
        </w:rPr>
        <w:t>讨论</w:t>
      </w:r>
      <w:r w:rsidR="0056198E" w:rsidRPr="00BD69E7">
        <w:rPr>
          <w:rFonts w:asciiTheme="minorEastAsia" w:hAnsiTheme="minorEastAsia" w:hint="eastAsia"/>
          <w:szCs w:val="21"/>
        </w:rPr>
        <w:t>和建议</w:t>
      </w:r>
    </w:p>
    <w:p w14:paraId="0D1CE209" w14:textId="77777777" w:rsidR="006C4FD9"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hint="eastAsia"/>
          <w:szCs w:val="21"/>
        </w:rPr>
        <w:t>拓展是以“</w:t>
      </w:r>
      <w:r w:rsidRPr="00BD69E7">
        <w:rPr>
          <w:rFonts w:asciiTheme="minorEastAsia" w:hAnsiTheme="minorEastAsia" w:cs="宋体"/>
          <w:szCs w:val="21"/>
        </w:rPr>
        <w:t>投入为先”</w:t>
      </w:r>
      <w:r w:rsidRPr="00BD69E7">
        <w:rPr>
          <w:rFonts w:asciiTheme="minorEastAsia" w:hAnsiTheme="minorEastAsia" w:cs="宋体" w:hint="eastAsia"/>
          <w:szCs w:val="21"/>
        </w:rPr>
        <w:t>的训练</w:t>
      </w:r>
      <w:r w:rsidRPr="00BD69E7">
        <w:rPr>
          <w:rFonts w:asciiTheme="minorEastAsia" w:hAnsiTheme="minorEastAsia" w:cs="宋体"/>
          <w:szCs w:val="21"/>
        </w:rPr>
        <w:t>：拓展训练的所有项目都以体能活动为引导，引发出</w:t>
      </w:r>
      <w:r w:rsidRPr="00BD69E7">
        <w:rPr>
          <w:rFonts w:asciiTheme="minorEastAsia" w:hAnsiTheme="minorEastAsia" w:cs="宋体" w:hint="eastAsia"/>
          <w:szCs w:val="21"/>
        </w:rPr>
        <w:t>学生的</w:t>
      </w:r>
      <w:r w:rsidRPr="00BD69E7">
        <w:rPr>
          <w:rFonts w:asciiTheme="minorEastAsia" w:hAnsiTheme="minorEastAsia" w:cs="宋体"/>
          <w:szCs w:val="21"/>
        </w:rPr>
        <w:t>认知活动、情感活动、意志活动和交往活动，</w:t>
      </w:r>
      <w:r w:rsidRPr="00BD69E7">
        <w:rPr>
          <w:rFonts w:asciiTheme="minorEastAsia" w:hAnsiTheme="minorEastAsia" w:cs="宋体" w:hint="eastAsia"/>
          <w:szCs w:val="21"/>
        </w:rPr>
        <w:t>引导者应</w:t>
      </w:r>
      <w:r w:rsidRPr="00BD69E7">
        <w:rPr>
          <w:rFonts w:asciiTheme="minorEastAsia" w:hAnsiTheme="minorEastAsia" w:cs="宋体"/>
          <w:szCs w:val="21"/>
        </w:rPr>
        <w:t>有明确的操作过程，要求</w:t>
      </w:r>
      <w:r w:rsidRPr="00BD69E7">
        <w:rPr>
          <w:rFonts w:asciiTheme="minorEastAsia" w:hAnsiTheme="minorEastAsia" w:cs="宋体" w:hint="eastAsia"/>
          <w:szCs w:val="21"/>
        </w:rPr>
        <w:t>学生</w:t>
      </w:r>
      <w:r w:rsidRPr="00BD69E7">
        <w:rPr>
          <w:rFonts w:asciiTheme="minorEastAsia" w:hAnsiTheme="minorEastAsia" w:cs="宋体"/>
          <w:szCs w:val="21"/>
        </w:rPr>
        <w:t>全情投入才能获得最大价值。</w:t>
      </w:r>
    </w:p>
    <w:p w14:paraId="28182313" w14:textId="4F7B3EA7" w:rsidR="006C4FD9"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hint="eastAsia"/>
          <w:szCs w:val="21"/>
        </w:rPr>
        <w:t>素质拓展是以“</w:t>
      </w:r>
      <w:r w:rsidRPr="00BD69E7">
        <w:rPr>
          <w:rFonts w:asciiTheme="minorEastAsia" w:hAnsiTheme="minorEastAsia" w:cs="宋体"/>
          <w:szCs w:val="21"/>
        </w:rPr>
        <w:t>团队</w:t>
      </w:r>
      <w:r w:rsidRPr="00BD69E7">
        <w:rPr>
          <w:rFonts w:asciiTheme="minorEastAsia" w:hAnsiTheme="minorEastAsia" w:cs="宋体" w:hint="eastAsia"/>
          <w:szCs w:val="21"/>
        </w:rPr>
        <w:t>协助”为核心</w:t>
      </w:r>
      <w:r w:rsidRPr="00BD69E7">
        <w:rPr>
          <w:rFonts w:asciiTheme="minorEastAsia" w:hAnsiTheme="minorEastAsia" w:cs="宋体"/>
          <w:szCs w:val="21"/>
        </w:rPr>
        <w:t>：</w:t>
      </w:r>
      <w:r w:rsidRPr="00BD69E7">
        <w:rPr>
          <w:rFonts w:asciiTheme="minorEastAsia" w:hAnsiTheme="minorEastAsia" w:cs="宋体" w:hint="eastAsia"/>
          <w:szCs w:val="21"/>
        </w:rPr>
        <w:t>素质拓展训练是以团队为核心，所以在训练的过程中，团员之间应有</w:t>
      </w:r>
      <w:r w:rsidRPr="00BD69E7">
        <w:rPr>
          <w:rFonts w:asciiTheme="minorEastAsia" w:hAnsiTheme="minorEastAsia" w:cs="宋体"/>
          <w:szCs w:val="21"/>
        </w:rPr>
        <w:t>相互配合，相互支持的团队精神和群体合作意识，增强</w:t>
      </w:r>
      <w:r w:rsidR="006C598D">
        <w:rPr>
          <w:rFonts w:asciiTheme="minorEastAsia" w:hAnsiTheme="minorEastAsia" w:cs="宋体"/>
          <w:szCs w:val="21"/>
        </w:rPr>
        <w:t>团队成员的责任心与参与意识。良好的团队精神和积极进取的人生态度</w:t>
      </w:r>
      <w:r w:rsidRPr="00BD69E7">
        <w:rPr>
          <w:rFonts w:asciiTheme="minorEastAsia" w:hAnsiTheme="minorEastAsia" w:cs="宋体"/>
          <w:szCs w:val="21"/>
        </w:rPr>
        <w:t>是</w:t>
      </w:r>
      <w:r w:rsidRPr="00BD69E7">
        <w:rPr>
          <w:rFonts w:asciiTheme="minorEastAsia" w:hAnsiTheme="minorEastAsia" w:cs="宋体" w:hint="eastAsia"/>
          <w:szCs w:val="21"/>
        </w:rPr>
        <w:t>学生</w:t>
      </w:r>
      <w:r w:rsidRPr="00BD69E7">
        <w:rPr>
          <w:rFonts w:asciiTheme="minorEastAsia" w:hAnsiTheme="minorEastAsia" w:cs="宋体"/>
          <w:szCs w:val="21"/>
        </w:rPr>
        <w:t>应有的基本素质。</w:t>
      </w:r>
      <w:r w:rsidRPr="00BD69E7">
        <w:rPr>
          <w:rFonts w:asciiTheme="minorEastAsia" w:hAnsiTheme="minorEastAsia" w:cs="宋体" w:hint="eastAsia"/>
          <w:szCs w:val="21"/>
        </w:rPr>
        <w:t xml:space="preserve"> </w:t>
      </w:r>
    </w:p>
    <w:p w14:paraId="41066565" w14:textId="77777777" w:rsidR="006C4FD9"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szCs w:val="21"/>
        </w:rPr>
        <w:t>充分尊重</w:t>
      </w:r>
      <w:r w:rsidRPr="00BD69E7">
        <w:rPr>
          <w:rFonts w:asciiTheme="minorEastAsia" w:hAnsiTheme="minorEastAsia" w:cs="宋体" w:hint="eastAsia"/>
          <w:szCs w:val="21"/>
        </w:rPr>
        <w:t>学生</w:t>
      </w:r>
      <w:r w:rsidRPr="00BD69E7">
        <w:rPr>
          <w:rFonts w:asciiTheme="minorEastAsia" w:hAnsiTheme="minorEastAsia" w:cs="宋体"/>
          <w:szCs w:val="21"/>
        </w:rPr>
        <w:t>的主体地位和主观能动性：</w:t>
      </w:r>
      <w:r w:rsidRPr="00BD69E7">
        <w:rPr>
          <w:rFonts w:asciiTheme="minorEastAsia" w:hAnsiTheme="minorEastAsia" w:cs="宋体" w:hint="eastAsia"/>
          <w:szCs w:val="21"/>
        </w:rPr>
        <w:t>在素质拓展训练开始之前，</w:t>
      </w:r>
      <w:r w:rsidRPr="00BD69E7">
        <w:rPr>
          <w:rFonts w:asciiTheme="minorEastAsia" w:hAnsiTheme="minorEastAsia" w:cs="宋体"/>
          <w:szCs w:val="21"/>
        </w:rPr>
        <w:t>培训师只会在训练前把</w:t>
      </w:r>
      <w:r w:rsidRPr="00BD69E7">
        <w:rPr>
          <w:rFonts w:asciiTheme="minorEastAsia" w:hAnsiTheme="minorEastAsia" w:cs="宋体" w:hint="eastAsia"/>
          <w:szCs w:val="21"/>
        </w:rPr>
        <w:t>拓展训练</w:t>
      </w:r>
      <w:r w:rsidRPr="00BD69E7">
        <w:rPr>
          <w:rFonts w:asciiTheme="minorEastAsia" w:hAnsiTheme="minorEastAsia" w:cs="宋体"/>
          <w:szCs w:val="21"/>
        </w:rPr>
        <w:t>的内容、目的、要求以及必要的安全注意事项向</w:t>
      </w:r>
      <w:r w:rsidRPr="00BD69E7">
        <w:rPr>
          <w:rFonts w:asciiTheme="minorEastAsia" w:hAnsiTheme="minorEastAsia" w:cs="宋体" w:hint="eastAsia"/>
          <w:szCs w:val="21"/>
        </w:rPr>
        <w:t>学生</w:t>
      </w:r>
      <w:r w:rsidRPr="00BD69E7">
        <w:rPr>
          <w:rFonts w:asciiTheme="minorEastAsia" w:hAnsiTheme="minorEastAsia" w:cs="宋体"/>
          <w:szCs w:val="21"/>
        </w:rPr>
        <w:t>讲清楚，活动</w:t>
      </w:r>
      <w:r w:rsidRPr="00BD69E7">
        <w:rPr>
          <w:rFonts w:asciiTheme="minorEastAsia" w:hAnsiTheme="minorEastAsia" w:cs="宋体" w:hint="eastAsia"/>
          <w:szCs w:val="21"/>
        </w:rPr>
        <w:t>过程</w:t>
      </w:r>
      <w:r w:rsidRPr="00BD69E7">
        <w:rPr>
          <w:rFonts w:asciiTheme="minorEastAsia" w:hAnsiTheme="minorEastAsia" w:cs="宋体"/>
          <w:szCs w:val="21"/>
        </w:rPr>
        <w:t>中一般不进行讲述，也不参与讨论。</w:t>
      </w:r>
    </w:p>
    <w:p w14:paraId="2D6CB733" w14:textId="67FCF232" w:rsidR="0048497B" w:rsidRPr="00BD69E7" w:rsidRDefault="006C4FD9" w:rsidP="00BD69E7">
      <w:pPr>
        <w:spacing w:line="300" w:lineRule="exact"/>
        <w:ind w:firstLineChars="200" w:firstLine="420"/>
        <w:rPr>
          <w:rFonts w:asciiTheme="minorEastAsia" w:hAnsiTheme="minorEastAsia" w:cs="宋体"/>
          <w:szCs w:val="21"/>
        </w:rPr>
      </w:pPr>
      <w:r w:rsidRPr="00BD69E7">
        <w:rPr>
          <w:rFonts w:asciiTheme="minorEastAsia" w:hAnsiTheme="minorEastAsia" w:cs="宋体" w:hint="eastAsia"/>
          <w:szCs w:val="21"/>
        </w:rPr>
        <w:t>素质拓展训练的重点不在于发展学生的身体素质</w:t>
      </w:r>
      <w:r w:rsidR="00763E6A" w:rsidRPr="00763E6A">
        <w:rPr>
          <w:rFonts w:asciiTheme="minorEastAsia" w:hAnsiTheme="minorEastAsia" w:cs="宋体" w:hint="eastAsia"/>
          <w:szCs w:val="21"/>
          <w:vertAlign w:val="superscript"/>
        </w:rPr>
        <w:t>［</w:t>
      </w:r>
      <w:r w:rsidR="00763E6A">
        <w:rPr>
          <w:rFonts w:asciiTheme="minorEastAsia" w:hAnsiTheme="minorEastAsia" w:cs="宋体" w:hint="eastAsia"/>
          <w:szCs w:val="21"/>
          <w:vertAlign w:val="superscript"/>
        </w:rPr>
        <w:t>8</w:t>
      </w:r>
      <w:r w:rsidR="00763E6A" w:rsidRPr="00763E6A">
        <w:rPr>
          <w:rFonts w:asciiTheme="minorEastAsia" w:hAnsiTheme="minorEastAsia" w:cs="宋体" w:hint="eastAsia"/>
          <w:szCs w:val="21"/>
          <w:vertAlign w:val="superscript"/>
        </w:rPr>
        <w:t>］</w:t>
      </w:r>
      <w:r w:rsidRPr="00BD69E7">
        <w:rPr>
          <w:rFonts w:asciiTheme="minorEastAsia" w:hAnsiTheme="minorEastAsia" w:cs="宋体" w:hint="eastAsia"/>
          <w:szCs w:val="21"/>
        </w:rPr>
        <w:t>，而在于提高学生之间的交谈的能力、交际与交友的能力以及待人待物的能力，能够学会正确的与异性相处，协调人际关系行为困扰，使其互相增进了解，</w:t>
      </w:r>
      <w:r w:rsidRPr="00BD69E7">
        <w:rPr>
          <w:rFonts w:asciiTheme="minorEastAsia" w:hAnsiTheme="minorEastAsia" w:cs="宋体"/>
          <w:szCs w:val="21"/>
        </w:rPr>
        <w:t>避免矛盾冲突，</w:t>
      </w:r>
      <w:r w:rsidRPr="00BD69E7">
        <w:rPr>
          <w:rFonts w:asciiTheme="minorEastAsia" w:hAnsiTheme="minorEastAsia" w:cs="宋体" w:hint="eastAsia"/>
          <w:szCs w:val="21"/>
        </w:rPr>
        <w:t>让学生有一个健康的心理水平。</w:t>
      </w:r>
    </w:p>
    <w:p w14:paraId="3EBCDB65" w14:textId="77777777" w:rsidR="0048497B" w:rsidRPr="00BD69E7" w:rsidRDefault="0048497B" w:rsidP="009A6F60">
      <w:pPr>
        <w:pStyle w:val="a5"/>
        <w:spacing w:line="300" w:lineRule="exact"/>
        <w:ind w:left="420" w:firstLineChars="0" w:firstLine="0"/>
        <w:rPr>
          <w:rFonts w:asciiTheme="minorEastAsia" w:hAnsiTheme="minorEastAsia"/>
          <w:szCs w:val="21"/>
        </w:rPr>
      </w:pPr>
    </w:p>
    <w:p w14:paraId="6E39908C" w14:textId="77777777" w:rsidR="00D95140" w:rsidRPr="00BD69E7" w:rsidRDefault="00D95140" w:rsidP="009A6F60">
      <w:pPr>
        <w:pStyle w:val="a5"/>
        <w:spacing w:line="300" w:lineRule="exact"/>
        <w:ind w:left="420" w:firstLineChars="0" w:firstLine="0"/>
        <w:rPr>
          <w:rFonts w:asciiTheme="minorEastAsia" w:hAnsiTheme="minorEastAsia"/>
          <w:szCs w:val="21"/>
        </w:rPr>
      </w:pPr>
    </w:p>
    <w:p w14:paraId="316B496A" w14:textId="77777777" w:rsidR="005C20B2" w:rsidRPr="00BD69E7" w:rsidRDefault="005C20B2" w:rsidP="009A6F60">
      <w:pPr>
        <w:pStyle w:val="a5"/>
        <w:numPr>
          <w:ilvl w:val="0"/>
          <w:numId w:val="4"/>
        </w:numPr>
        <w:spacing w:line="300" w:lineRule="exact"/>
        <w:ind w:firstLineChars="0"/>
        <w:rPr>
          <w:rFonts w:asciiTheme="minorEastAsia" w:hAnsiTheme="minorEastAsia"/>
          <w:szCs w:val="21"/>
        </w:rPr>
      </w:pPr>
      <w:r w:rsidRPr="00BD69E7">
        <w:rPr>
          <w:rFonts w:asciiTheme="minorEastAsia" w:hAnsiTheme="minorEastAsia" w:hint="eastAsia"/>
          <w:szCs w:val="21"/>
        </w:rPr>
        <w:lastRenderedPageBreak/>
        <w:t>参考文献</w:t>
      </w:r>
    </w:p>
    <w:p w14:paraId="7BEC3967" w14:textId="7FEA0F07" w:rsidR="00251205" w:rsidRPr="00BD69E7" w:rsidRDefault="000C7002" w:rsidP="009A6F60">
      <w:pPr>
        <w:widowControl/>
        <w:spacing w:line="300" w:lineRule="exact"/>
        <w:rPr>
          <w:rFonts w:asciiTheme="minorEastAsia" w:hAnsiTheme="minorEastAsia"/>
          <w:szCs w:val="21"/>
        </w:rPr>
      </w:pPr>
      <w:r>
        <w:rPr>
          <w:rFonts w:ascii="微软雅黑" w:eastAsia="微软雅黑" w:hAnsi="微软雅黑" w:hint="eastAsia"/>
          <w:color w:val="333333"/>
          <w:szCs w:val="21"/>
          <w:shd w:val="clear" w:color="auto" w:fill="FFFFFF"/>
        </w:rPr>
        <w:t>［1］</w:t>
      </w:r>
      <w:r w:rsidR="008C3ED2" w:rsidRPr="00BD69E7">
        <w:rPr>
          <w:rFonts w:asciiTheme="minorEastAsia" w:hAnsiTheme="minorEastAsia" w:hint="eastAsia"/>
          <w:szCs w:val="21"/>
        </w:rPr>
        <w:t>.</w:t>
      </w:r>
      <w:r w:rsidR="00251205" w:rsidRPr="00BD69E7">
        <w:rPr>
          <w:rFonts w:asciiTheme="minorEastAsia" w:hAnsiTheme="minorEastAsia"/>
          <w:szCs w:val="21"/>
        </w:rPr>
        <w:t>张健;</w:t>
      </w:r>
      <w:proofErr w:type="gramStart"/>
      <w:r w:rsidR="00251205" w:rsidRPr="00BD69E7">
        <w:rPr>
          <w:rFonts w:asciiTheme="minorEastAsia" w:hAnsiTheme="minorEastAsia"/>
          <w:szCs w:val="21"/>
        </w:rPr>
        <w:t>张灵聪</w:t>
      </w:r>
      <w:proofErr w:type="gramEnd"/>
      <w:r w:rsidR="00251205" w:rsidRPr="00BD69E7">
        <w:rPr>
          <w:rFonts w:asciiTheme="minorEastAsia" w:hAnsiTheme="minorEastAsia"/>
          <w:szCs w:val="21"/>
        </w:rPr>
        <w:t>.素质拓展训练提升初中生自我效能</w:t>
      </w:r>
      <w:proofErr w:type="gramStart"/>
      <w:r w:rsidR="00251205" w:rsidRPr="00BD69E7">
        <w:rPr>
          <w:rFonts w:asciiTheme="minorEastAsia" w:hAnsiTheme="minorEastAsia"/>
          <w:szCs w:val="21"/>
        </w:rPr>
        <w:t>感研究</w:t>
      </w:r>
      <w:proofErr w:type="gramEnd"/>
      <w:r w:rsidR="00251205" w:rsidRPr="00BD69E7">
        <w:rPr>
          <w:rFonts w:asciiTheme="minorEastAsia" w:hAnsiTheme="minorEastAsia"/>
          <w:szCs w:val="21"/>
        </w:rPr>
        <w:t>[J].牡丹江师范学院学报(哲学社会科学版),2015,No.</w:t>
      </w:r>
      <w:proofErr w:type="gramStart"/>
      <w:r w:rsidR="00251205" w:rsidRPr="00BD69E7">
        <w:rPr>
          <w:rFonts w:asciiTheme="minorEastAsia" w:hAnsiTheme="minorEastAsia"/>
          <w:szCs w:val="21"/>
        </w:rPr>
        <w:t>188,129-131.</w:t>
      </w:r>
      <w:proofErr w:type="gramEnd"/>
    </w:p>
    <w:p w14:paraId="306312B7" w14:textId="7F4F5631" w:rsidR="00251205" w:rsidRPr="00BD69E7" w:rsidRDefault="000C7002" w:rsidP="008C3ED2">
      <w:pPr>
        <w:widowControl/>
        <w:spacing w:line="300" w:lineRule="exact"/>
        <w:rPr>
          <w:rFonts w:asciiTheme="minorEastAsia" w:hAnsiTheme="minorEastAsia"/>
          <w:szCs w:val="21"/>
        </w:rPr>
      </w:pPr>
      <w:r>
        <w:rPr>
          <w:rFonts w:ascii="微软雅黑" w:eastAsia="微软雅黑" w:hAnsi="微软雅黑" w:hint="eastAsia"/>
          <w:color w:val="333333"/>
          <w:szCs w:val="21"/>
          <w:shd w:val="clear" w:color="auto" w:fill="FFFFFF"/>
        </w:rPr>
        <w:t>［2］</w:t>
      </w:r>
      <w:r w:rsidR="008C3ED2" w:rsidRPr="00BD69E7">
        <w:rPr>
          <w:rFonts w:asciiTheme="minorEastAsia" w:hAnsiTheme="minorEastAsia" w:hint="eastAsia"/>
          <w:szCs w:val="21"/>
        </w:rPr>
        <w:t>.</w:t>
      </w:r>
      <w:r w:rsidR="00251205" w:rsidRPr="00BD69E7">
        <w:rPr>
          <w:rFonts w:asciiTheme="minorEastAsia" w:hAnsiTheme="minorEastAsia"/>
          <w:szCs w:val="21"/>
        </w:rPr>
        <w:t>张吾龙;胡德刚.中学生实施素质拓展训练的可行性初探[J].西安体育学院</w:t>
      </w:r>
      <w:r w:rsidR="00251205" w:rsidRPr="00BD69E7">
        <w:rPr>
          <w:rFonts w:asciiTheme="minorEastAsia" w:hAnsiTheme="minorEastAsia" w:hint="eastAsia"/>
          <w:szCs w:val="21"/>
        </w:rPr>
        <w:t>学</w:t>
      </w:r>
      <w:r w:rsidR="00251205" w:rsidRPr="00BD69E7">
        <w:rPr>
          <w:rFonts w:asciiTheme="minorEastAsia" w:hAnsiTheme="minorEastAsia"/>
          <w:szCs w:val="21"/>
        </w:rPr>
        <w:t>报,2005,119-121.</w:t>
      </w:r>
    </w:p>
    <w:p w14:paraId="63D1B857" w14:textId="29A26698" w:rsidR="006C4FD9"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［3］</w:t>
      </w:r>
      <w:r w:rsidR="006650EF" w:rsidRPr="00BD69E7">
        <w:rPr>
          <w:rFonts w:asciiTheme="minorEastAsia" w:hAnsiTheme="minorEastAsia" w:cs="宋体" w:hint="eastAsia"/>
          <w:szCs w:val="21"/>
        </w:rPr>
        <w:t>.</w:t>
      </w:r>
      <w:r w:rsidR="006C4FD9" w:rsidRPr="00BD69E7">
        <w:rPr>
          <w:rFonts w:asciiTheme="minorEastAsia" w:hAnsiTheme="minorEastAsia" w:cs="宋体" w:hint="eastAsia"/>
          <w:szCs w:val="21"/>
        </w:rPr>
        <w:t>王全军. 拓展训练教学对大学生心理健康和班级凝聚力促进效应的实证研究[J]. 武汉体育学院学报(8):</w:t>
      </w:r>
      <w:proofErr w:type="gramStart"/>
      <w:r w:rsidR="006C4FD9" w:rsidRPr="00BD69E7">
        <w:rPr>
          <w:rFonts w:asciiTheme="minorEastAsia" w:hAnsiTheme="minorEastAsia" w:cs="宋体" w:hint="eastAsia"/>
          <w:szCs w:val="21"/>
        </w:rPr>
        <w:t>49-53.</w:t>
      </w:r>
      <w:proofErr w:type="gramEnd"/>
    </w:p>
    <w:p w14:paraId="7F99D4D7" w14:textId="6C91F3D7" w:rsidR="006C4FD9"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［4］</w:t>
      </w:r>
      <w:r w:rsidR="006650EF" w:rsidRPr="00BD69E7">
        <w:rPr>
          <w:rFonts w:asciiTheme="minorEastAsia" w:hAnsiTheme="minorEastAsia" w:cs="宋体" w:hint="eastAsia"/>
          <w:szCs w:val="21"/>
        </w:rPr>
        <w:t>.</w:t>
      </w:r>
      <w:r w:rsidR="006C4FD9" w:rsidRPr="00BD69E7">
        <w:rPr>
          <w:rFonts w:asciiTheme="minorEastAsia" w:hAnsiTheme="minorEastAsia" w:cs="宋体" w:hint="eastAsia"/>
          <w:szCs w:val="21"/>
        </w:rPr>
        <w:t>何继军. 青少年异性交往的心理问题及教育对策[J]. 新疆教育, 2013:</w:t>
      </w:r>
      <w:proofErr w:type="gramStart"/>
      <w:r w:rsidR="006C4FD9" w:rsidRPr="00BD69E7">
        <w:rPr>
          <w:rFonts w:asciiTheme="minorEastAsia" w:hAnsiTheme="minorEastAsia" w:cs="宋体" w:hint="eastAsia"/>
          <w:szCs w:val="21"/>
        </w:rPr>
        <w:t>71-71.</w:t>
      </w:r>
      <w:proofErr w:type="gramEnd"/>
    </w:p>
    <w:p w14:paraId="4B874A3E" w14:textId="7AAFC412" w:rsidR="006C4FD9"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［5］</w:t>
      </w:r>
      <w:r w:rsidR="006650EF" w:rsidRPr="00BD69E7">
        <w:rPr>
          <w:rFonts w:asciiTheme="minorEastAsia" w:hAnsiTheme="minorEastAsia" w:cs="宋体" w:hint="eastAsia"/>
          <w:szCs w:val="21"/>
        </w:rPr>
        <w:t>.</w:t>
      </w:r>
      <w:proofErr w:type="gramStart"/>
      <w:r w:rsidR="006C4FD9" w:rsidRPr="00BD69E7">
        <w:rPr>
          <w:rFonts w:asciiTheme="minorEastAsia" w:hAnsiTheme="minorEastAsia" w:cs="宋体" w:hint="eastAsia"/>
          <w:szCs w:val="21"/>
        </w:rPr>
        <w:t>魏向争</w:t>
      </w:r>
      <w:proofErr w:type="gramEnd"/>
      <w:r w:rsidR="006C4FD9" w:rsidRPr="00BD69E7">
        <w:rPr>
          <w:rFonts w:asciiTheme="minorEastAsia" w:hAnsiTheme="minorEastAsia" w:cs="宋体" w:hint="eastAsia"/>
          <w:szCs w:val="21"/>
        </w:rPr>
        <w:t>. 初中生人际关系调查研究[J]. 新课程研究(下旬刊), 2018(6).</w:t>
      </w:r>
    </w:p>
    <w:p w14:paraId="20381C65" w14:textId="1526996B" w:rsidR="006C4FD9"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［6］</w:t>
      </w:r>
      <w:r w:rsidR="006650EF" w:rsidRPr="00BD69E7">
        <w:rPr>
          <w:rFonts w:asciiTheme="minorEastAsia" w:hAnsiTheme="minorEastAsia" w:cs="宋体" w:hint="eastAsia"/>
          <w:szCs w:val="21"/>
        </w:rPr>
        <w:t>.</w:t>
      </w:r>
      <w:proofErr w:type="gramStart"/>
      <w:r w:rsidR="006C4FD9" w:rsidRPr="00BD69E7">
        <w:rPr>
          <w:rFonts w:asciiTheme="minorEastAsia" w:hAnsiTheme="minorEastAsia" w:cs="宋体" w:hint="eastAsia"/>
          <w:szCs w:val="21"/>
        </w:rPr>
        <w:t>官锐园</w:t>
      </w:r>
      <w:proofErr w:type="gramEnd"/>
      <w:r w:rsidR="006C4FD9" w:rsidRPr="00BD69E7">
        <w:rPr>
          <w:rFonts w:asciiTheme="minorEastAsia" w:hAnsiTheme="minorEastAsia" w:cs="宋体" w:hint="eastAsia"/>
          <w:szCs w:val="21"/>
        </w:rPr>
        <w:t xml:space="preserve">, &amp; 樊富珉. </w:t>
      </w:r>
      <w:proofErr w:type="gramStart"/>
      <w:r w:rsidR="006C4FD9" w:rsidRPr="00BD69E7">
        <w:rPr>
          <w:rFonts w:asciiTheme="minorEastAsia" w:hAnsiTheme="minorEastAsia" w:cs="宋体" w:hint="eastAsia"/>
          <w:szCs w:val="21"/>
        </w:rPr>
        <w:t>(2002). 10名大学生人际交往团体训练前后16pf测评.</w:t>
      </w:r>
      <w:proofErr w:type="gramEnd"/>
      <w:r w:rsidR="006C4FD9" w:rsidRPr="00BD69E7">
        <w:rPr>
          <w:rFonts w:asciiTheme="minorEastAsia" w:hAnsiTheme="minorEastAsia" w:cs="宋体" w:hint="eastAsia"/>
          <w:szCs w:val="21"/>
        </w:rPr>
        <w:t> 中国心理卫生杂志, 16(7), 483-484.</w:t>
      </w:r>
    </w:p>
    <w:p w14:paraId="3AB7BBB3" w14:textId="7AA9EA02" w:rsidR="00435A85"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［7］</w:t>
      </w:r>
      <w:r w:rsidR="006650EF" w:rsidRPr="00BD69E7">
        <w:rPr>
          <w:rFonts w:asciiTheme="minorEastAsia" w:hAnsiTheme="minorEastAsia" w:cs="宋体" w:hint="eastAsia"/>
          <w:szCs w:val="21"/>
        </w:rPr>
        <w:t>.</w:t>
      </w:r>
      <w:r w:rsidR="00435A85" w:rsidRPr="00BD69E7">
        <w:rPr>
          <w:rFonts w:asciiTheme="minorEastAsia" w:hAnsiTheme="minorEastAsia"/>
          <w:color w:val="000000"/>
          <w:szCs w:val="21"/>
          <w:shd w:val="clear" w:color="auto" w:fill="FFFFFF"/>
        </w:rPr>
        <w:t xml:space="preserve"> 申</w:t>
      </w:r>
      <w:proofErr w:type="gramStart"/>
      <w:r w:rsidR="00435A85" w:rsidRPr="00BD69E7">
        <w:rPr>
          <w:rFonts w:asciiTheme="minorEastAsia" w:hAnsiTheme="minorEastAsia"/>
          <w:color w:val="000000"/>
          <w:szCs w:val="21"/>
          <w:shd w:val="clear" w:color="auto" w:fill="FFFFFF"/>
        </w:rPr>
        <w:t>喆</w:t>
      </w:r>
      <w:proofErr w:type="gramEnd"/>
      <w:r w:rsidR="00435A85" w:rsidRPr="00BD69E7">
        <w:rPr>
          <w:rFonts w:asciiTheme="minorEastAsia" w:hAnsiTheme="minorEastAsia"/>
          <w:color w:val="000000"/>
          <w:szCs w:val="21"/>
          <w:shd w:val="clear" w:color="auto" w:fill="FFFFFF"/>
        </w:rPr>
        <w:t xml:space="preserve">, </w:t>
      </w:r>
      <w:proofErr w:type="gramStart"/>
      <w:r w:rsidR="00435A85" w:rsidRPr="00BD69E7">
        <w:rPr>
          <w:rFonts w:asciiTheme="minorEastAsia" w:hAnsiTheme="minorEastAsia"/>
          <w:color w:val="000000"/>
          <w:szCs w:val="21"/>
          <w:shd w:val="clear" w:color="auto" w:fill="FFFFFF"/>
        </w:rPr>
        <w:t>周策</w:t>
      </w:r>
      <w:proofErr w:type="gramEnd"/>
      <w:r w:rsidR="00435A85" w:rsidRPr="00BD69E7">
        <w:rPr>
          <w:rFonts w:asciiTheme="minorEastAsia" w:hAnsiTheme="minorEastAsia"/>
          <w:color w:val="000000"/>
          <w:szCs w:val="21"/>
          <w:shd w:val="clear" w:color="auto" w:fill="FFFFFF"/>
        </w:rPr>
        <w:t>. 中学生人际关系研究现状[J]. 新课程学习(下), 000(10):159</w:t>
      </w:r>
    </w:p>
    <w:p w14:paraId="33C4D0C0" w14:textId="3EA5FB93" w:rsidR="006C4FD9" w:rsidRPr="00BD69E7" w:rsidRDefault="000C7002" w:rsidP="009A6F60">
      <w:pPr>
        <w:spacing w:line="300" w:lineRule="exact"/>
        <w:jc w:val="left"/>
        <w:rPr>
          <w:rFonts w:asciiTheme="minorEastAsia" w:hAnsiTheme="minorEastAsia" w:cs="宋体"/>
          <w:szCs w:val="21"/>
        </w:rPr>
      </w:pPr>
      <w:r>
        <w:rPr>
          <w:rFonts w:ascii="微软雅黑" w:eastAsia="微软雅黑" w:hAnsi="微软雅黑" w:hint="eastAsia"/>
          <w:color w:val="333333"/>
          <w:szCs w:val="21"/>
          <w:shd w:val="clear" w:color="auto" w:fill="FFFFFF"/>
        </w:rPr>
        <w:t>［8］</w:t>
      </w:r>
      <w:r w:rsidR="00435A85" w:rsidRPr="00BD69E7">
        <w:rPr>
          <w:rFonts w:asciiTheme="minorEastAsia" w:hAnsiTheme="minorEastAsia" w:cs="宋体" w:hint="eastAsia"/>
          <w:szCs w:val="21"/>
        </w:rPr>
        <w:t>.</w:t>
      </w:r>
      <w:proofErr w:type="gramStart"/>
      <w:r w:rsidR="006C4FD9" w:rsidRPr="00BD69E7">
        <w:rPr>
          <w:rFonts w:asciiTheme="minorEastAsia" w:hAnsiTheme="minorEastAsia" w:cs="宋体"/>
          <w:szCs w:val="21"/>
        </w:rPr>
        <w:t>李春鹏</w:t>
      </w:r>
      <w:proofErr w:type="gramEnd"/>
      <w:r w:rsidR="006C4FD9" w:rsidRPr="00BD69E7">
        <w:rPr>
          <w:rFonts w:asciiTheme="minorEastAsia" w:hAnsiTheme="minorEastAsia" w:cs="宋体"/>
          <w:szCs w:val="21"/>
        </w:rPr>
        <w:t>. 拓展训练对初中生身体素质及心理素质影响的研究[D]. 河北师范大学.</w:t>
      </w:r>
    </w:p>
    <w:p w14:paraId="14C4144E" w14:textId="77777777" w:rsidR="004976F9" w:rsidRPr="00BD69E7" w:rsidRDefault="004976F9" w:rsidP="004976F9">
      <w:pPr>
        <w:spacing w:line="300" w:lineRule="exact"/>
        <w:rPr>
          <w:rFonts w:asciiTheme="minorEastAsia" w:hAnsiTheme="minorEastAsia"/>
          <w:szCs w:val="21"/>
        </w:rPr>
      </w:pPr>
    </w:p>
    <w:p w14:paraId="12D9C0AE" w14:textId="6A60A2D8" w:rsidR="003F0D5E" w:rsidRDefault="003F0D5E" w:rsidP="004976F9">
      <w:pPr>
        <w:spacing w:line="300" w:lineRule="exact"/>
        <w:rPr>
          <w:rFonts w:asciiTheme="minorEastAsia" w:hAnsiTheme="minorEastAsia" w:hint="eastAsia"/>
          <w:szCs w:val="21"/>
        </w:rPr>
      </w:pPr>
      <w:r>
        <w:rPr>
          <w:rFonts w:asciiTheme="minorEastAsia" w:hAnsiTheme="minorEastAsia" w:hint="eastAsia"/>
          <w:szCs w:val="21"/>
        </w:rPr>
        <w:t>作者简介：桂仙芝</w:t>
      </w:r>
      <w:r w:rsidR="00E35D5C">
        <w:rPr>
          <w:rFonts w:asciiTheme="minorEastAsia" w:hAnsiTheme="minorEastAsia" w:hint="eastAsia"/>
          <w:szCs w:val="21"/>
        </w:rPr>
        <w:t>-</w:t>
      </w:r>
      <w:r w:rsidR="007D711E">
        <w:rPr>
          <w:rFonts w:asciiTheme="minorEastAsia" w:hAnsiTheme="minorEastAsia" w:hint="eastAsia"/>
          <w:szCs w:val="21"/>
        </w:rPr>
        <w:t>出生年月：</w:t>
      </w:r>
      <w:r>
        <w:rPr>
          <w:rFonts w:asciiTheme="minorEastAsia" w:hAnsiTheme="minorEastAsia" w:hint="eastAsia"/>
          <w:szCs w:val="21"/>
        </w:rPr>
        <w:t>1998年9月24日</w:t>
      </w:r>
      <w:r w:rsidR="00E35D5C">
        <w:rPr>
          <w:rFonts w:asciiTheme="minorEastAsia" w:hAnsiTheme="minorEastAsia" w:hint="eastAsia"/>
          <w:szCs w:val="21"/>
        </w:rPr>
        <w:t>-</w:t>
      </w:r>
      <w:r w:rsidR="007D711E">
        <w:rPr>
          <w:rFonts w:asciiTheme="minorEastAsia" w:hAnsiTheme="minorEastAsia" w:hint="eastAsia"/>
          <w:szCs w:val="21"/>
        </w:rPr>
        <w:t>民族：</w:t>
      </w:r>
      <w:r w:rsidR="00E35D5C">
        <w:rPr>
          <w:rFonts w:asciiTheme="minorEastAsia" w:hAnsiTheme="minorEastAsia" w:hint="eastAsia"/>
          <w:szCs w:val="21"/>
        </w:rPr>
        <w:t>汉族</w:t>
      </w:r>
      <w:r w:rsidR="00E35D5C" w:rsidRPr="00E35D5C">
        <w:rPr>
          <w:rFonts w:asciiTheme="minorEastAsia" w:hAnsiTheme="minorEastAsia" w:hint="eastAsia"/>
          <w:szCs w:val="21"/>
        </w:rPr>
        <w:t>-籍贯</w:t>
      </w:r>
      <w:r w:rsidR="00E35D5C">
        <w:rPr>
          <w:rFonts w:asciiTheme="minorEastAsia" w:hAnsiTheme="minorEastAsia" w:hint="eastAsia"/>
          <w:szCs w:val="21"/>
        </w:rPr>
        <w:t>：湖南省祁阳市</w:t>
      </w:r>
      <w:r w:rsidR="00E35D5C" w:rsidRPr="00E35D5C">
        <w:rPr>
          <w:rFonts w:asciiTheme="minorEastAsia" w:hAnsiTheme="minorEastAsia" w:hint="eastAsia"/>
          <w:szCs w:val="21"/>
        </w:rPr>
        <w:t>-学历</w:t>
      </w:r>
      <w:r w:rsidR="00E35D5C">
        <w:rPr>
          <w:rFonts w:asciiTheme="minorEastAsia" w:hAnsiTheme="minorEastAsia" w:hint="eastAsia"/>
          <w:szCs w:val="21"/>
        </w:rPr>
        <w:t xml:space="preserve">：本科 </w:t>
      </w:r>
    </w:p>
    <w:p w14:paraId="131F3680" w14:textId="77777777" w:rsidR="00E93C20" w:rsidRPr="00E93C20" w:rsidRDefault="00E93C20" w:rsidP="00E93C20">
      <w:pPr>
        <w:widowControl/>
        <w:jc w:val="left"/>
        <w:rPr>
          <w:rFonts w:ascii="宋体" w:eastAsia="宋体" w:hAnsi="宋体" w:cs="宋体"/>
          <w:kern w:val="0"/>
          <w:sz w:val="24"/>
          <w:szCs w:val="24"/>
        </w:rPr>
      </w:pPr>
      <w:r w:rsidRPr="00E93C20">
        <w:rPr>
          <w:rFonts w:ascii="宋体" w:eastAsia="宋体" w:hAnsi="宋体" w:cs="宋体"/>
          <w:kern w:val="0"/>
          <w:sz w:val="24"/>
          <w:szCs w:val="24"/>
        </w:rPr>
        <w:t>项目号：2019DXS128</w:t>
      </w:r>
    </w:p>
    <w:p w14:paraId="3BBA4977" w14:textId="77777777" w:rsidR="00E93C20" w:rsidRPr="00E93C20" w:rsidRDefault="00E93C20" w:rsidP="004976F9">
      <w:pPr>
        <w:spacing w:line="300" w:lineRule="exact"/>
        <w:rPr>
          <w:rFonts w:asciiTheme="minorEastAsia" w:hAnsiTheme="minorEastAsia"/>
          <w:szCs w:val="21"/>
        </w:rPr>
      </w:pPr>
    </w:p>
    <w:sectPr w:rsidR="00E93C20" w:rsidRPr="00E93C20">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D4901" w15:done="0"/>
  <w15:commentEx w15:paraId="6731B465" w15:done="0"/>
  <w15:commentEx w15:paraId="5642307B" w15:paraIdParent="6731B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07A71" w16cex:dateUtc="2020-03-21T03:35:00Z"/>
  <w16cex:commentExtensible w16cex:durableId="22250A9E" w16cex:dateUtc="2020-03-24T14:39:00Z"/>
  <w16cex:commentExtensible w16cex:durableId="22250A9F" w16cex:dateUtc="2020-03-24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D4901" w16cid:durableId="22207A71"/>
  <w16cid:commentId w16cid:paraId="6731B465" w16cid:durableId="22250A9E"/>
  <w16cid:commentId w16cid:paraId="5642307B" w16cid:durableId="22250A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9534C" w14:textId="77777777" w:rsidR="00B558F7" w:rsidRDefault="00B558F7" w:rsidP="00AA33D1">
      <w:r>
        <w:separator/>
      </w:r>
    </w:p>
  </w:endnote>
  <w:endnote w:type="continuationSeparator" w:id="0">
    <w:p w14:paraId="620CC925" w14:textId="77777777" w:rsidR="00B558F7" w:rsidRDefault="00B558F7" w:rsidP="00AA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5E982" w14:textId="77777777" w:rsidR="00B558F7" w:rsidRDefault="00B558F7" w:rsidP="00AA33D1">
      <w:r>
        <w:separator/>
      </w:r>
    </w:p>
  </w:footnote>
  <w:footnote w:type="continuationSeparator" w:id="0">
    <w:p w14:paraId="013FD188" w14:textId="77777777" w:rsidR="00B558F7" w:rsidRDefault="00B558F7" w:rsidP="00AA3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39FA"/>
    <w:multiLevelType w:val="hybridMultilevel"/>
    <w:tmpl w:val="AE44EE34"/>
    <w:lvl w:ilvl="0" w:tplc="662E76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74619"/>
    <w:multiLevelType w:val="hybridMultilevel"/>
    <w:tmpl w:val="25F8EB82"/>
    <w:lvl w:ilvl="0" w:tplc="5790A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E34AE"/>
    <w:multiLevelType w:val="hybridMultilevel"/>
    <w:tmpl w:val="746E0730"/>
    <w:lvl w:ilvl="0" w:tplc="37228E2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324AAD"/>
    <w:multiLevelType w:val="hybridMultilevel"/>
    <w:tmpl w:val="54AC9DAC"/>
    <w:lvl w:ilvl="0" w:tplc="7FEAB552">
      <w:start w:val="3"/>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656014"/>
    <w:multiLevelType w:val="hybridMultilevel"/>
    <w:tmpl w:val="F42833C0"/>
    <w:lvl w:ilvl="0" w:tplc="0FA81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FA818E6">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
    <w15:presenceInfo w15:providerId="None" w15:userId="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43F"/>
    <w:rsid w:val="00063E02"/>
    <w:rsid w:val="00074793"/>
    <w:rsid w:val="000C7002"/>
    <w:rsid w:val="00110607"/>
    <w:rsid w:val="00115A88"/>
    <w:rsid w:val="00125372"/>
    <w:rsid w:val="001D63D1"/>
    <w:rsid w:val="0022102A"/>
    <w:rsid w:val="00251205"/>
    <w:rsid w:val="002578AE"/>
    <w:rsid w:val="00264F89"/>
    <w:rsid w:val="002C1E48"/>
    <w:rsid w:val="00323256"/>
    <w:rsid w:val="00391ED2"/>
    <w:rsid w:val="003A7F0F"/>
    <w:rsid w:val="003F0D5E"/>
    <w:rsid w:val="00424861"/>
    <w:rsid w:val="00435A85"/>
    <w:rsid w:val="00446737"/>
    <w:rsid w:val="004503B6"/>
    <w:rsid w:val="00470CB4"/>
    <w:rsid w:val="0048497B"/>
    <w:rsid w:val="004976F9"/>
    <w:rsid w:val="004C41F3"/>
    <w:rsid w:val="004C5F40"/>
    <w:rsid w:val="005017E2"/>
    <w:rsid w:val="00523288"/>
    <w:rsid w:val="0056198E"/>
    <w:rsid w:val="00593C2F"/>
    <w:rsid w:val="005A4C92"/>
    <w:rsid w:val="005C20B2"/>
    <w:rsid w:val="005D104E"/>
    <w:rsid w:val="006650EF"/>
    <w:rsid w:val="006676F8"/>
    <w:rsid w:val="006732E9"/>
    <w:rsid w:val="006C4FD9"/>
    <w:rsid w:val="006C598D"/>
    <w:rsid w:val="00730A21"/>
    <w:rsid w:val="00763E6A"/>
    <w:rsid w:val="007848A7"/>
    <w:rsid w:val="007A6111"/>
    <w:rsid w:val="007D711E"/>
    <w:rsid w:val="007E443F"/>
    <w:rsid w:val="008A7BED"/>
    <w:rsid w:val="008C3ED2"/>
    <w:rsid w:val="008F329E"/>
    <w:rsid w:val="00903F78"/>
    <w:rsid w:val="00936E65"/>
    <w:rsid w:val="00961BFC"/>
    <w:rsid w:val="00985CCC"/>
    <w:rsid w:val="009A1880"/>
    <w:rsid w:val="009A6F60"/>
    <w:rsid w:val="009C6FF7"/>
    <w:rsid w:val="009F18CD"/>
    <w:rsid w:val="00A00F53"/>
    <w:rsid w:val="00A66CCF"/>
    <w:rsid w:val="00A71DDB"/>
    <w:rsid w:val="00AA0A80"/>
    <w:rsid w:val="00AA33D1"/>
    <w:rsid w:val="00AE48B9"/>
    <w:rsid w:val="00B51603"/>
    <w:rsid w:val="00B558F7"/>
    <w:rsid w:val="00B6278B"/>
    <w:rsid w:val="00BA021A"/>
    <w:rsid w:val="00BA26E7"/>
    <w:rsid w:val="00BA7CDF"/>
    <w:rsid w:val="00BD69E7"/>
    <w:rsid w:val="00C7281B"/>
    <w:rsid w:val="00C74F67"/>
    <w:rsid w:val="00D71B3A"/>
    <w:rsid w:val="00D95140"/>
    <w:rsid w:val="00DC2BC4"/>
    <w:rsid w:val="00E2672B"/>
    <w:rsid w:val="00E32578"/>
    <w:rsid w:val="00E35D5C"/>
    <w:rsid w:val="00E70DB6"/>
    <w:rsid w:val="00E93C20"/>
    <w:rsid w:val="00EA2281"/>
    <w:rsid w:val="00F2797E"/>
    <w:rsid w:val="00FC676E"/>
    <w:rsid w:val="00FD5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A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3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33D1"/>
    <w:rPr>
      <w:sz w:val="18"/>
      <w:szCs w:val="18"/>
    </w:rPr>
  </w:style>
  <w:style w:type="paragraph" w:styleId="a4">
    <w:name w:val="footer"/>
    <w:basedOn w:val="a"/>
    <w:link w:val="Char0"/>
    <w:uiPriority w:val="99"/>
    <w:unhideWhenUsed/>
    <w:rsid w:val="00AA33D1"/>
    <w:pPr>
      <w:tabs>
        <w:tab w:val="center" w:pos="4153"/>
        <w:tab w:val="right" w:pos="8306"/>
      </w:tabs>
      <w:snapToGrid w:val="0"/>
      <w:jc w:val="left"/>
    </w:pPr>
    <w:rPr>
      <w:sz w:val="18"/>
      <w:szCs w:val="18"/>
    </w:rPr>
  </w:style>
  <w:style w:type="character" w:customStyle="1" w:styleId="Char0">
    <w:name w:val="页脚 Char"/>
    <w:basedOn w:val="a0"/>
    <w:link w:val="a4"/>
    <w:uiPriority w:val="99"/>
    <w:rsid w:val="00AA33D1"/>
    <w:rPr>
      <w:sz w:val="18"/>
      <w:szCs w:val="18"/>
    </w:rPr>
  </w:style>
  <w:style w:type="paragraph" w:styleId="a5">
    <w:name w:val="List Paragraph"/>
    <w:basedOn w:val="a"/>
    <w:uiPriority w:val="34"/>
    <w:qFormat/>
    <w:rsid w:val="006732E9"/>
    <w:pPr>
      <w:ind w:firstLineChars="200" w:firstLine="420"/>
    </w:pPr>
  </w:style>
  <w:style w:type="character" w:styleId="a6">
    <w:name w:val="annotation reference"/>
    <w:basedOn w:val="a0"/>
    <w:uiPriority w:val="99"/>
    <w:semiHidden/>
    <w:unhideWhenUsed/>
    <w:rsid w:val="00D71B3A"/>
    <w:rPr>
      <w:sz w:val="21"/>
      <w:szCs w:val="21"/>
    </w:rPr>
  </w:style>
  <w:style w:type="paragraph" w:styleId="a7">
    <w:name w:val="annotation text"/>
    <w:basedOn w:val="a"/>
    <w:link w:val="Char1"/>
    <w:uiPriority w:val="99"/>
    <w:semiHidden/>
    <w:unhideWhenUsed/>
    <w:rsid w:val="00D71B3A"/>
    <w:pPr>
      <w:jc w:val="left"/>
    </w:pPr>
  </w:style>
  <w:style w:type="character" w:customStyle="1" w:styleId="Char1">
    <w:name w:val="批注文字 Char"/>
    <w:basedOn w:val="a0"/>
    <w:link w:val="a7"/>
    <w:uiPriority w:val="99"/>
    <w:semiHidden/>
    <w:rsid w:val="00D71B3A"/>
  </w:style>
  <w:style w:type="paragraph" w:styleId="a8">
    <w:name w:val="Balloon Text"/>
    <w:basedOn w:val="a"/>
    <w:link w:val="Char2"/>
    <w:uiPriority w:val="99"/>
    <w:semiHidden/>
    <w:unhideWhenUsed/>
    <w:rsid w:val="00D71B3A"/>
    <w:rPr>
      <w:sz w:val="18"/>
      <w:szCs w:val="18"/>
    </w:rPr>
  </w:style>
  <w:style w:type="character" w:customStyle="1" w:styleId="Char2">
    <w:name w:val="批注框文本 Char"/>
    <w:basedOn w:val="a0"/>
    <w:link w:val="a8"/>
    <w:uiPriority w:val="99"/>
    <w:semiHidden/>
    <w:rsid w:val="00D71B3A"/>
    <w:rPr>
      <w:sz w:val="18"/>
      <w:szCs w:val="18"/>
    </w:rPr>
  </w:style>
  <w:style w:type="paragraph" w:styleId="a9">
    <w:name w:val="annotation subject"/>
    <w:basedOn w:val="a7"/>
    <w:next w:val="a7"/>
    <w:link w:val="Char3"/>
    <w:uiPriority w:val="99"/>
    <w:semiHidden/>
    <w:unhideWhenUsed/>
    <w:rsid w:val="00EA2281"/>
    <w:rPr>
      <w:b/>
      <w:bCs/>
    </w:rPr>
  </w:style>
  <w:style w:type="character" w:customStyle="1" w:styleId="Char3">
    <w:name w:val="批注主题 Char"/>
    <w:basedOn w:val="Char1"/>
    <w:link w:val="a9"/>
    <w:uiPriority w:val="99"/>
    <w:semiHidden/>
    <w:rsid w:val="00EA22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3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33D1"/>
    <w:rPr>
      <w:sz w:val="18"/>
      <w:szCs w:val="18"/>
    </w:rPr>
  </w:style>
  <w:style w:type="paragraph" w:styleId="a4">
    <w:name w:val="footer"/>
    <w:basedOn w:val="a"/>
    <w:link w:val="Char0"/>
    <w:uiPriority w:val="99"/>
    <w:unhideWhenUsed/>
    <w:rsid w:val="00AA33D1"/>
    <w:pPr>
      <w:tabs>
        <w:tab w:val="center" w:pos="4153"/>
        <w:tab w:val="right" w:pos="8306"/>
      </w:tabs>
      <w:snapToGrid w:val="0"/>
      <w:jc w:val="left"/>
    </w:pPr>
    <w:rPr>
      <w:sz w:val="18"/>
      <w:szCs w:val="18"/>
    </w:rPr>
  </w:style>
  <w:style w:type="character" w:customStyle="1" w:styleId="Char0">
    <w:name w:val="页脚 Char"/>
    <w:basedOn w:val="a0"/>
    <w:link w:val="a4"/>
    <w:uiPriority w:val="99"/>
    <w:rsid w:val="00AA33D1"/>
    <w:rPr>
      <w:sz w:val="18"/>
      <w:szCs w:val="18"/>
    </w:rPr>
  </w:style>
  <w:style w:type="paragraph" w:styleId="a5">
    <w:name w:val="List Paragraph"/>
    <w:basedOn w:val="a"/>
    <w:uiPriority w:val="34"/>
    <w:qFormat/>
    <w:rsid w:val="006732E9"/>
    <w:pPr>
      <w:ind w:firstLineChars="200" w:firstLine="420"/>
    </w:pPr>
  </w:style>
  <w:style w:type="character" w:styleId="a6">
    <w:name w:val="annotation reference"/>
    <w:basedOn w:val="a0"/>
    <w:uiPriority w:val="99"/>
    <w:semiHidden/>
    <w:unhideWhenUsed/>
    <w:rsid w:val="00D71B3A"/>
    <w:rPr>
      <w:sz w:val="21"/>
      <w:szCs w:val="21"/>
    </w:rPr>
  </w:style>
  <w:style w:type="paragraph" w:styleId="a7">
    <w:name w:val="annotation text"/>
    <w:basedOn w:val="a"/>
    <w:link w:val="Char1"/>
    <w:uiPriority w:val="99"/>
    <w:semiHidden/>
    <w:unhideWhenUsed/>
    <w:rsid w:val="00D71B3A"/>
    <w:pPr>
      <w:jc w:val="left"/>
    </w:pPr>
  </w:style>
  <w:style w:type="character" w:customStyle="1" w:styleId="Char1">
    <w:name w:val="批注文字 Char"/>
    <w:basedOn w:val="a0"/>
    <w:link w:val="a7"/>
    <w:uiPriority w:val="99"/>
    <w:semiHidden/>
    <w:rsid w:val="00D71B3A"/>
  </w:style>
  <w:style w:type="paragraph" w:styleId="a8">
    <w:name w:val="Balloon Text"/>
    <w:basedOn w:val="a"/>
    <w:link w:val="Char2"/>
    <w:uiPriority w:val="99"/>
    <w:semiHidden/>
    <w:unhideWhenUsed/>
    <w:rsid w:val="00D71B3A"/>
    <w:rPr>
      <w:sz w:val="18"/>
      <w:szCs w:val="18"/>
    </w:rPr>
  </w:style>
  <w:style w:type="character" w:customStyle="1" w:styleId="Char2">
    <w:name w:val="批注框文本 Char"/>
    <w:basedOn w:val="a0"/>
    <w:link w:val="a8"/>
    <w:uiPriority w:val="99"/>
    <w:semiHidden/>
    <w:rsid w:val="00D71B3A"/>
    <w:rPr>
      <w:sz w:val="18"/>
      <w:szCs w:val="18"/>
    </w:rPr>
  </w:style>
  <w:style w:type="paragraph" w:styleId="a9">
    <w:name w:val="annotation subject"/>
    <w:basedOn w:val="a7"/>
    <w:next w:val="a7"/>
    <w:link w:val="Char3"/>
    <w:uiPriority w:val="99"/>
    <w:semiHidden/>
    <w:unhideWhenUsed/>
    <w:rsid w:val="00EA2281"/>
    <w:rPr>
      <w:b/>
      <w:bCs/>
    </w:rPr>
  </w:style>
  <w:style w:type="character" w:customStyle="1" w:styleId="Char3">
    <w:name w:val="批注主题 Char"/>
    <w:basedOn w:val="Char1"/>
    <w:link w:val="a9"/>
    <w:uiPriority w:val="99"/>
    <w:semiHidden/>
    <w:rsid w:val="00EA2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54962">
      <w:bodyDiv w:val="1"/>
      <w:marLeft w:val="0"/>
      <w:marRight w:val="0"/>
      <w:marTop w:val="0"/>
      <w:marBottom w:val="0"/>
      <w:divBdr>
        <w:top w:val="none" w:sz="0" w:space="0" w:color="auto"/>
        <w:left w:val="none" w:sz="0" w:space="0" w:color="auto"/>
        <w:bottom w:val="none" w:sz="0" w:space="0" w:color="auto"/>
        <w:right w:val="none" w:sz="0" w:space="0" w:color="auto"/>
      </w:divBdr>
      <w:divsChild>
        <w:div w:id="1669480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23D5-ED1A-45E2-81E2-7D49A68B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6</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cp:revision>
  <dcterms:created xsi:type="dcterms:W3CDTF">2020-03-17T09:06:00Z</dcterms:created>
  <dcterms:modified xsi:type="dcterms:W3CDTF">2020-03-27T15:29:00Z</dcterms:modified>
</cp:coreProperties>
</file>