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2611" w14:textId="69CC786E" w:rsidR="00E716F4" w:rsidRPr="00C7696E" w:rsidRDefault="007043B4" w:rsidP="00C7696E">
      <w:pPr>
        <w:ind w:firstLineChars="300" w:firstLine="632"/>
        <w:jc w:val="center"/>
        <w:rPr>
          <w:rFonts w:ascii="宋体" w:eastAsia="宋体" w:hAnsi="宋体"/>
          <w:b/>
          <w:bCs/>
          <w:szCs w:val="21"/>
        </w:rPr>
      </w:pPr>
      <w:bookmarkStart w:id="0" w:name="_Hlk35334464"/>
      <w:r w:rsidRPr="00C7696E">
        <w:rPr>
          <w:rFonts w:ascii="宋体" w:eastAsia="宋体" w:hAnsi="宋体" w:hint="eastAsia"/>
          <w:b/>
          <w:bCs/>
          <w:szCs w:val="21"/>
        </w:rPr>
        <w:t>基于</w:t>
      </w:r>
      <w:r w:rsidR="004E7FE8" w:rsidRPr="00C7696E">
        <w:rPr>
          <w:rFonts w:ascii="宋体" w:eastAsia="宋体" w:hAnsi="宋体" w:hint="eastAsia"/>
          <w:b/>
          <w:bCs/>
          <w:szCs w:val="21"/>
        </w:rPr>
        <w:t>专业教学资源库</w:t>
      </w:r>
      <w:r w:rsidRPr="00C7696E">
        <w:rPr>
          <w:rFonts w:ascii="宋体" w:eastAsia="宋体" w:hAnsi="宋体" w:hint="eastAsia"/>
          <w:b/>
          <w:bCs/>
          <w:szCs w:val="21"/>
        </w:rPr>
        <w:t>下的</w:t>
      </w:r>
      <w:r w:rsidR="006065B9" w:rsidRPr="00C7696E">
        <w:rPr>
          <w:rFonts w:ascii="宋体" w:eastAsia="宋体" w:hAnsi="宋体" w:hint="eastAsia"/>
          <w:b/>
          <w:bCs/>
          <w:szCs w:val="21"/>
        </w:rPr>
        <w:t>高职</w:t>
      </w:r>
      <w:r w:rsidRPr="00C7696E">
        <w:rPr>
          <w:rFonts w:ascii="宋体" w:eastAsia="宋体" w:hAnsi="宋体" w:hint="eastAsia"/>
          <w:b/>
          <w:bCs/>
          <w:szCs w:val="21"/>
        </w:rPr>
        <w:t>院校</w:t>
      </w:r>
      <w:bookmarkStart w:id="1" w:name="_Hlk35273020"/>
      <w:r w:rsidR="00CA10F9" w:rsidRPr="00C7696E">
        <w:rPr>
          <w:rFonts w:ascii="宋体" w:eastAsia="宋体" w:hAnsi="宋体" w:hint="eastAsia"/>
          <w:b/>
          <w:bCs/>
          <w:szCs w:val="21"/>
        </w:rPr>
        <w:t>分层分类教学</w:t>
      </w:r>
      <w:bookmarkEnd w:id="1"/>
      <w:r w:rsidRPr="00C7696E">
        <w:rPr>
          <w:rFonts w:ascii="宋体" w:eastAsia="宋体" w:hAnsi="宋体" w:hint="eastAsia"/>
          <w:b/>
          <w:bCs/>
          <w:szCs w:val="21"/>
        </w:rPr>
        <w:t>探究</w:t>
      </w:r>
    </w:p>
    <w:p w14:paraId="643503E7" w14:textId="56B7A03C" w:rsidR="00334AD1" w:rsidRPr="00C857D7" w:rsidRDefault="00334AD1" w:rsidP="00C7696E">
      <w:pPr>
        <w:ind w:firstLineChars="300" w:firstLine="630"/>
        <w:jc w:val="center"/>
        <w:rPr>
          <w:rFonts w:ascii="宋体" w:eastAsia="宋体" w:hAnsi="宋体"/>
          <w:szCs w:val="21"/>
        </w:rPr>
      </w:pPr>
      <w:r w:rsidRPr="00C857D7">
        <w:rPr>
          <w:rFonts w:ascii="宋体" w:eastAsia="宋体" w:hAnsi="宋体" w:hint="eastAsia"/>
          <w:szCs w:val="21"/>
        </w:rPr>
        <w:t xml:space="preserve">兰州石化职业技术学院 </w:t>
      </w:r>
      <w:r w:rsidR="00B3740F" w:rsidRPr="00C857D7">
        <w:rPr>
          <w:rFonts w:ascii="宋体" w:eastAsia="宋体" w:hAnsi="宋体"/>
          <w:szCs w:val="21"/>
        </w:rPr>
        <w:t xml:space="preserve">  </w:t>
      </w:r>
      <w:r w:rsidR="00B3740F" w:rsidRPr="00C857D7">
        <w:rPr>
          <w:rFonts w:ascii="宋体" w:eastAsia="宋体" w:hAnsi="宋体" w:hint="eastAsia"/>
          <w:szCs w:val="21"/>
        </w:rPr>
        <w:t>730060</w:t>
      </w:r>
      <w:r w:rsidR="00B3740F" w:rsidRPr="00C857D7">
        <w:rPr>
          <w:rFonts w:ascii="宋体" w:eastAsia="宋体" w:hAnsi="宋体"/>
          <w:szCs w:val="21"/>
        </w:rPr>
        <w:t xml:space="preserve">    </w:t>
      </w:r>
      <w:r w:rsidR="00B3740F" w:rsidRPr="00C857D7">
        <w:rPr>
          <w:rFonts w:ascii="宋体" w:eastAsia="宋体" w:hAnsi="宋体" w:hint="eastAsia"/>
          <w:szCs w:val="21"/>
        </w:rPr>
        <w:t>赵丽娟 龚占魁 侯侠</w:t>
      </w:r>
    </w:p>
    <w:p w14:paraId="0DFE2B71" w14:textId="478B3A72" w:rsidR="00BB10F6" w:rsidRPr="00C7696E" w:rsidRDefault="00537B86" w:rsidP="00BB10F6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b/>
          <w:bCs/>
          <w:szCs w:val="21"/>
        </w:rPr>
        <w:t>摘要</w:t>
      </w:r>
      <w:r w:rsidRPr="00C7696E">
        <w:rPr>
          <w:rFonts w:ascii="宋体" w:eastAsia="宋体" w:hAnsi="宋体" w:hint="eastAsia"/>
          <w:szCs w:val="21"/>
        </w:rPr>
        <w:t>：</w:t>
      </w:r>
      <w:r w:rsidR="00BB10F6" w:rsidRPr="00C7696E">
        <w:rPr>
          <w:rFonts w:ascii="宋体" w:eastAsia="宋体" w:hAnsi="宋体" w:hint="eastAsia"/>
          <w:szCs w:val="21"/>
        </w:rPr>
        <w:t>资源库</w:t>
      </w:r>
      <w:r w:rsidR="00A82AB3" w:rsidRPr="00C7696E">
        <w:rPr>
          <w:rFonts w:ascii="宋体" w:eastAsia="宋体" w:hAnsi="宋体" w:hint="eastAsia"/>
          <w:szCs w:val="21"/>
        </w:rPr>
        <w:t>建设与“双高计划</w:t>
      </w:r>
      <w:r w:rsidR="00C7696E">
        <w:rPr>
          <w:rFonts w:ascii="宋体" w:eastAsia="宋体" w:hAnsi="宋体" w:hint="eastAsia"/>
          <w:szCs w:val="21"/>
        </w:rPr>
        <w:t>”</w:t>
      </w:r>
      <w:r w:rsidR="00A82AB3" w:rsidRPr="00C7696E">
        <w:rPr>
          <w:rFonts w:ascii="宋体" w:eastAsia="宋体" w:hAnsi="宋体" w:hint="eastAsia"/>
          <w:szCs w:val="21"/>
        </w:rPr>
        <w:t>实施同频共振，</w:t>
      </w:r>
      <w:r w:rsidR="00BB10F6" w:rsidRPr="00C7696E">
        <w:rPr>
          <w:rFonts w:ascii="宋体" w:eastAsia="宋体" w:hAnsi="宋体" w:hint="eastAsia"/>
          <w:szCs w:val="21"/>
        </w:rPr>
        <w:t>是校企共建共享的平台，汇聚了高水平专业群的优质资源，能够促进自主、泛在、个性化学习。课题借助资源库，基于</w:t>
      </w:r>
      <w:r w:rsidR="00BB10F6" w:rsidRPr="00C7696E">
        <w:rPr>
          <w:rFonts w:ascii="宋体" w:eastAsia="宋体" w:hAnsi="宋体"/>
          <w:szCs w:val="21"/>
        </w:rPr>
        <w:t>OBE</w:t>
      </w:r>
      <w:r w:rsidR="00BB10F6" w:rsidRPr="00C7696E">
        <w:rPr>
          <w:rFonts w:ascii="宋体" w:eastAsia="宋体" w:hAnsi="宋体" w:hint="eastAsia"/>
          <w:szCs w:val="21"/>
        </w:rPr>
        <w:t>教育理念，</w:t>
      </w:r>
      <w:r w:rsidR="00714341" w:rsidRPr="00C7696E">
        <w:rPr>
          <w:rFonts w:ascii="宋体" w:eastAsia="宋体" w:hAnsi="宋体" w:hint="eastAsia"/>
          <w:szCs w:val="21"/>
        </w:rPr>
        <w:t>结合资源库以及相应的智能教学助手</w:t>
      </w:r>
      <w:r w:rsidR="001204FC" w:rsidRPr="00C7696E">
        <w:rPr>
          <w:rFonts w:ascii="宋体" w:eastAsia="宋体" w:hAnsi="宋体" w:hint="eastAsia"/>
          <w:szCs w:val="21"/>
        </w:rPr>
        <w:t>，探究如何</w:t>
      </w:r>
      <w:r w:rsidR="00B24AFE" w:rsidRPr="00C7696E">
        <w:rPr>
          <w:rFonts w:ascii="宋体" w:eastAsia="宋体" w:hAnsi="宋体" w:hint="eastAsia"/>
          <w:szCs w:val="21"/>
        </w:rPr>
        <w:t>利用资源库</w:t>
      </w:r>
      <w:r w:rsidR="001204FC" w:rsidRPr="00C7696E">
        <w:rPr>
          <w:rFonts w:ascii="宋体" w:eastAsia="宋体" w:hAnsi="宋体" w:hint="eastAsia"/>
          <w:szCs w:val="21"/>
        </w:rPr>
        <w:t>更好地</w:t>
      </w:r>
      <w:r w:rsidR="00714341" w:rsidRPr="00C7696E">
        <w:rPr>
          <w:rFonts w:ascii="宋体" w:eastAsia="宋体" w:hAnsi="宋体" w:hint="eastAsia"/>
          <w:szCs w:val="21"/>
        </w:rPr>
        <w:t>实现分层分类教学</w:t>
      </w:r>
      <w:r w:rsidR="00A82AB3" w:rsidRPr="00C7696E">
        <w:rPr>
          <w:rFonts w:ascii="宋体" w:eastAsia="宋体" w:hAnsi="宋体" w:hint="eastAsia"/>
          <w:szCs w:val="21"/>
        </w:rPr>
        <w:t>，为后期资源库</w:t>
      </w:r>
      <w:r w:rsidR="00B24AFE" w:rsidRPr="00C7696E">
        <w:rPr>
          <w:rFonts w:ascii="宋体" w:eastAsia="宋体" w:hAnsi="宋体" w:hint="eastAsia"/>
          <w:szCs w:val="21"/>
        </w:rPr>
        <w:t>的改进</w:t>
      </w:r>
      <w:r w:rsidR="00A82AB3" w:rsidRPr="00C7696E">
        <w:rPr>
          <w:rFonts w:ascii="宋体" w:eastAsia="宋体" w:hAnsi="宋体" w:hint="eastAsia"/>
          <w:szCs w:val="21"/>
        </w:rPr>
        <w:t>建设提供</w:t>
      </w:r>
      <w:r w:rsidR="00B24AFE" w:rsidRPr="00C7696E">
        <w:rPr>
          <w:rFonts w:ascii="宋体" w:eastAsia="宋体" w:hAnsi="宋体" w:hint="eastAsia"/>
          <w:szCs w:val="21"/>
        </w:rPr>
        <w:t>依据。</w:t>
      </w:r>
    </w:p>
    <w:p w14:paraId="2D7F60DE" w14:textId="3D26835C" w:rsidR="00537B86" w:rsidRPr="00C7696E" w:rsidRDefault="00BB10F6" w:rsidP="00BB10F6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b/>
          <w:bCs/>
          <w:szCs w:val="21"/>
        </w:rPr>
        <w:t>关键词</w:t>
      </w:r>
      <w:r w:rsidRPr="00C7696E">
        <w:rPr>
          <w:rFonts w:ascii="宋体" w:eastAsia="宋体" w:hAnsi="宋体" w:hint="eastAsia"/>
          <w:szCs w:val="21"/>
        </w:rPr>
        <w:t>：分层分类教学，资源库，O</w:t>
      </w:r>
      <w:r w:rsidRPr="00C7696E">
        <w:rPr>
          <w:rFonts w:ascii="宋体" w:eastAsia="宋体" w:hAnsi="宋体"/>
          <w:szCs w:val="21"/>
        </w:rPr>
        <w:t>BE</w:t>
      </w:r>
      <w:r w:rsidRPr="00C7696E">
        <w:rPr>
          <w:rFonts w:ascii="宋体" w:eastAsia="宋体" w:hAnsi="宋体" w:hint="eastAsia"/>
          <w:szCs w:val="21"/>
        </w:rPr>
        <w:t>教育理念</w:t>
      </w:r>
    </w:p>
    <w:bookmarkEnd w:id="0"/>
    <w:p w14:paraId="332449A6" w14:textId="70EAED28" w:rsidR="00B04F5A" w:rsidRPr="00C7696E" w:rsidRDefault="004C049A" w:rsidP="00400A4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《国家中长期教育改革和发展规划纲要（</w:t>
      </w:r>
      <w:r w:rsidRPr="00C7696E">
        <w:rPr>
          <w:rFonts w:ascii="宋体" w:eastAsia="宋体" w:hAnsi="宋体"/>
          <w:szCs w:val="21"/>
        </w:rPr>
        <w:t>2010—2020 年）》提出要</w:t>
      </w:r>
      <w:r w:rsidR="00B37B6B" w:rsidRPr="00C7696E">
        <w:rPr>
          <w:rFonts w:ascii="宋体" w:eastAsia="宋体" w:hAnsi="宋体" w:hint="eastAsia"/>
          <w:szCs w:val="21"/>
        </w:rPr>
        <w:t>关心每个学生，促进每个学生主动地、生动活泼地发展，尊重教育规律和学生身心发展规律，为每个学生提供适合的教育。努力培养造就数以亿计的高素质劳动者、数以千万计的专门人才和一大批拔尖创新人才</w:t>
      </w:r>
      <w:r w:rsidR="001939B5">
        <w:rPr>
          <w:rFonts w:ascii="宋体" w:eastAsia="宋体" w:hAnsi="宋体" w:hint="eastAsia"/>
          <w:szCs w:val="21"/>
          <w:vertAlign w:val="superscript"/>
        </w:rPr>
        <w:t>[</w:t>
      </w:r>
      <w:r w:rsidR="001939B5">
        <w:rPr>
          <w:rFonts w:ascii="宋体" w:eastAsia="宋体" w:hAnsi="宋体"/>
          <w:szCs w:val="21"/>
          <w:vertAlign w:val="superscript"/>
        </w:rPr>
        <w:t>1]</w:t>
      </w:r>
      <w:r w:rsidR="002B4719" w:rsidRPr="00C7696E">
        <w:rPr>
          <w:rFonts w:ascii="宋体" w:eastAsia="宋体" w:hAnsi="宋体" w:hint="eastAsia"/>
          <w:szCs w:val="21"/>
        </w:rPr>
        <w:t>。</w:t>
      </w:r>
      <w:r w:rsidR="00B5434D" w:rsidRPr="00C7696E">
        <w:rPr>
          <w:rFonts w:ascii="宋体" w:eastAsia="宋体" w:hAnsi="宋体" w:hint="eastAsia"/>
          <w:szCs w:val="21"/>
        </w:rPr>
        <w:t>李克强总理在</w:t>
      </w:r>
      <w:r w:rsidR="00B5434D" w:rsidRPr="00C7696E">
        <w:rPr>
          <w:rFonts w:ascii="宋体" w:eastAsia="宋体" w:hAnsi="宋体"/>
          <w:szCs w:val="21"/>
        </w:rPr>
        <w:t xml:space="preserve"> 2019年《政府工作报告》中提出</w:t>
      </w:r>
      <w:r w:rsidR="00632966" w:rsidRPr="00C7696E">
        <w:rPr>
          <w:rFonts w:ascii="宋体" w:eastAsia="宋体" w:hAnsi="宋体" w:hint="eastAsia"/>
          <w:szCs w:val="21"/>
        </w:rPr>
        <w:t>了</w:t>
      </w:r>
      <w:r w:rsidR="00B5434D" w:rsidRPr="00C7696E">
        <w:rPr>
          <w:rFonts w:ascii="宋体" w:eastAsia="宋体" w:hAnsi="宋体"/>
          <w:szCs w:val="21"/>
        </w:rPr>
        <w:t>百万扩招计划，明确</w:t>
      </w:r>
      <w:r w:rsidR="009F79E9" w:rsidRPr="00C7696E">
        <w:rPr>
          <w:rFonts w:ascii="宋体" w:eastAsia="宋体" w:hAnsi="宋体" w:hint="eastAsia"/>
          <w:szCs w:val="21"/>
        </w:rPr>
        <w:t>指出</w:t>
      </w:r>
      <w:r w:rsidR="00B5434D" w:rsidRPr="00C7696E">
        <w:rPr>
          <w:rFonts w:ascii="宋体" w:eastAsia="宋体" w:hAnsi="宋体"/>
          <w:szCs w:val="21"/>
        </w:rPr>
        <w:t>面对</w:t>
      </w:r>
      <w:r w:rsidR="0046019A" w:rsidRPr="00C7696E">
        <w:rPr>
          <w:rFonts w:ascii="宋体" w:eastAsia="宋体" w:hAnsi="宋体"/>
          <w:szCs w:val="21"/>
        </w:rPr>
        <w:t>多元</w:t>
      </w:r>
      <w:r w:rsidR="0046019A" w:rsidRPr="00C7696E">
        <w:rPr>
          <w:rFonts w:ascii="宋体" w:eastAsia="宋体" w:hAnsi="宋体" w:hint="eastAsia"/>
          <w:szCs w:val="21"/>
        </w:rPr>
        <w:t>化的</w:t>
      </w:r>
      <w:r w:rsidR="00B5434D" w:rsidRPr="00C7696E">
        <w:rPr>
          <w:rFonts w:ascii="宋体" w:eastAsia="宋体" w:hAnsi="宋体"/>
          <w:szCs w:val="21"/>
        </w:rPr>
        <w:t>生源，</w:t>
      </w:r>
      <w:r w:rsidR="0046019A" w:rsidRPr="00C7696E">
        <w:rPr>
          <w:rFonts w:ascii="宋体" w:eastAsia="宋体" w:hAnsi="宋体" w:hint="eastAsia"/>
          <w:szCs w:val="21"/>
        </w:rPr>
        <w:t>职业院校</w:t>
      </w:r>
      <w:r w:rsidR="0046019A" w:rsidRPr="00C7696E">
        <w:rPr>
          <w:rFonts w:ascii="宋体" w:eastAsia="宋体" w:hAnsi="宋体"/>
          <w:szCs w:val="21"/>
        </w:rPr>
        <w:t>人才培养主体也要随之多元和开放</w:t>
      </w:r>
      <w:r w:rsidR="0046019A" w:rsidRPr="00C7696E">
        <w:rPr>
          <w:rFonts w:ascii="宋体" w:eastAsia="宋体" w:hAnsi="宋体" w:hint="eastAsia"/>
          <w:szCs w:val="21"/>
        </w:rPr>
        <w:t>，要能够为学生提供多样化的成长成才路径，让更多青年凭借一技之长实现人生价值</w:t>
      </w:r>
      <w:r w:rsidR="00B5434D" w:rsidRPr="00C7696E">
        <w:rPr>
          <w:rFonts w:ascii="宋体" w:eastAsia="宋体" w:hAnsi="宋体"/>
          <w:szCs w:val="21"/>
        </w:rPr>
        <w:t>。</w:t>
      </w:r>
      <w:r w:rsidR="009F79E9" w:rsidRPr="00C7696E">
        <w:rPr>
          <w:rFonts w:ascii="宋体" w:eastAsia="宋体" w:hAnsi="宋体" w:hint="eastAsia"/>
          <w:szCs w:val="21"/>
        </w:rPr>
        <w:t>为了更好地实现分类培养，分层教学，就需要职业院校坚持信息技术与教育教学深度融合的核心理念。</w:t>
      </w:r>
      <w:r w:rsidR="007F6126" w:rsidRPr="00C7696E">
        <w:rPr>
          <w:rFonts w:ascii="宋体" w:eastAsia="宋体" w:hAnsi="宋体" w:hint="eastAsia"/>
          <w:szCs w:val="21"/>
        </w:rPr>
        <w:t>专业教学资源库</w:t>
      </w:r>
      <w:r w:rsidR="001939B5" w:rsidRPr="001939B5">
        <w:rPr>
          <w:rFonts w:ascii="宋体" w:eastAsia="宋体" w:hAnsi="宋体" w:hint="eastAsia"/>
          <w:szCs w:val="21"/>
          <w:vertAlign w:val="superscript"/>
        </w:rPr>
        <w:t>[</w:t>
      </w:r>
      <w:r w:rsidR="001939B5" w:rsidRPr="001939B5">
        <w:rPr>
          <w:rFonts w:ascii="宋体" w:eastAsia="宋体" w:hAnsi="宋体"/>
          <w:szCs w:val="21"/>
          <w:vertAlign w:val="superscript"/>
        </w:rPr>
        <w:t>2]</w:t>
      </w:r>
      <w:r w:rsidR="007F6126" w:rsidRPr="00C7696E">
        <w:rPr>
          <w:rFonts w:ascii="宋体" w:eastAsia="宋体" w:hAnsi="宋体" w:hint="eastAsia"/>
          <w:szCs w:val="21"/>
        </w:rPr>
        <w:t>建设（以下简称资源库）是职业教育领域落实“互联网＋”战略推进教育创新发展的综合改革项目。项目的实施有力地推动了职业教育信息化进程，加快了职业教育教学改革步伐</w:t>
      </w:r>
      <w:r w:rsidR="00C50163" w:rsidRPr="00C7696E">
        <w:rPr>
          <w:rFonts w:ascii="宋体" w:eastAsia="宋体" w:hAnsi="宋体" w:hint="eastAsia"/>
          <w:szCs w:val="21"/>
        </w:rPr>
        <w:t>，助力了高职院校分层分类人才培养目标的实现。</w:t>
      </w:r>
    </w:p>
    <w:p w14:paraId="363385A9" w14:textId="5063A8F3" w:rsidR="00E248BA" w:rsidRPr="00C7696E" w:rsidRDefault="00E248BA" w:rsidP="00E248BA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一、资源库为高职院校分层分类教学提供</w:t>
      </w:r>
      <w:r w:rsidR="00CA0913" w:rsidRPr="00C7696E">
        <w:rPr>
          <w:rFonts w:ascii="宋体" w:eastAsia="宋体" w:hAnsi="宋体" w:hint="eastAsia"/>
          <w:szCs w:val="21"/>
        </w:rPr>
        <w:t>资源保障</w:t>
      </w:r>
    </w:p>
    <w:p w14:paraId="3A02A672" w14:textId="5262EAAC" w:rsidR="00B36EDC" w:rsidRPr="00C7696E" w:rsidRDefault="00DB3C6E" w:rsidP="000D0DB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资源库是“互联网+职业教育”的重要实现形式，经过多年建设，</w:t>
      </w:r>
      <w:r w:rsidR="00AF32FA" w:rsidRPr="00C7696E">
        <w:rPr>
          <w:rFonts w:ascii="宋体" w:eastAsia="宋体" w:hAnsi="宋体" w:hint="eastAsia"/>
          <w:szCs w:val="21"/>
        </w:rPr>
        <w:t>目前已经建成国家级资源库203个，覆盖了高职（专科）19个专业大类，而且也</w:t>
      </w:r>
      <w:r w:rsidRPr="00C7696E">
        <w:rPr>
          <w:rFonts w:ascii="宋体" w:eastAsia="宋体" w:hAnsi="宋体" w:hint="eastAsia"/>
          <w:szCs w:val="21"/>
        </w:rPr>
        <w:t>形成了国家、省、校三级互补的优质资源共建共享体系</w:t>
      </w:r>
      <w:r w:rsidR="007F3D69" w:rsidRPr="007F3D69">
        <w:rPr>
          <w:rFonts w:ascii="宋体" w:eastAsia="宋体" w:hAnsi="宋体" w:hint="eastAsia"/>
          <w:szCs w:val="21"/>
          <w:vertAlign w:val="superscript"/>
        </w:rPr>
        <w:t>[</w:t>
      </w:r>
      <w:r w:rsidR="007F3D69" w:rsidRPr="007F3D69">
        <w:rPr>
          <w:rFonts w:ascii="宋体" w:eastAsia="宋体" w:hAnsi="宋体"/>
          <w:szCs w:val="21"/>
          <w:vertAlign w:val="superscript"/>
        </w:rPr>
        <w:t>3]</w:t>
      </w:r>
      <w:r w:rsidR="00AF32FA" w:rsidRPr="00C7696E">
        <w:rPr>
          <w:rFonts w:ascii="宋体" w:eastAsia="宋体" w:hAnsi="宋体" w:hint="eastAsia"/>
          <w:szCs w:val="21"/>
        </w:rPr>
        <w:t>。</w:t>
      </w:r>
      <w:r w:rsidR="00503DF8" w:rsidRPr="00C7696E">
        <w:rPr>
          <w:rFonts w:ascii="宋体" w:eastAsia="宋体" w:hAnsi="宋体" w:hint="eastAsia"/>
          <w:szCs w:val="21"/>
        </w:rPr>
        <w:t>资源库建设</w:t>
      </w:r>
      <w:r w:rsidR="00751721" w:rsidRPr="00C7696E">
        <w:rPr>
          <w:rFonts w:ascii="宋体" w:eastAsia="宋体" w:hAnsi="宋体" w:hint="eastAsia"/>
          <w:szCs w:val="21"/>
        </w:rPr>
        <w:t>充分体现了</w:t>
      </w:r>
      <w:r w:rsidR="00503DF8" w:rsidRPr="00C7696E">
        <w:rPr>
          <w:rFonts w:ascii="宋体" w:eastAsia="宋体" w:hAnsi="宋体" w:hint="eastAsia"/>
          <w:szCs w:val="21"/>
        </w:rPr>
        <w:t>服务生产生活一线</w:t>
      </w:r>
      <w:r w:rsidR="00751721" w:rsidRPr="00C7696E">
        <w:rPr>
          <w:rFonts w:ascii="宋体" w:eastAsia="宋体" w:hAnsi="宋体" w:hint="eastAsia"/>
          <w:szCs w:val="21"/>
        </w:rPr>
        <w:t>的原则</w:t>
      </w:r>
      <w:r w:rsidR="000D0DB9" w:rsidRPr="00C7696E">
        <w:rPr>
          <w:rFonts w:ascii="宋体" w:eastAsia="宋体" w:hAnsi="宋体" w:hint="eastAsia"/>
          <w:szCs w:val="21"/>
        </w:rPr>
        <w:t>，</w:t>
      </w:r>
      <w:r w:rsidR="00751721" w:rsidRPr="00C7696E">
        <w:rPr>
          <w:rFonts w:ascii="宋体" w:eastAsia="宋体" w:hAnsi="宋体" w:hint="eastAsia"/>
          <w:szCs w:val="21"/>
        </w:rPr>
        <w:t>为了更好地服务职教发展，满足职业教育</w:t>
      </w:r>
      <w:r w:rsidR="00503DF8" w:rsidRPr="00C7696E">
        <w:rPr>
          <w:rFonts w:ascii="宋体" w:eastAsia="宋体" w:hAnsi="宋体" w:hint="eastAsia"/>
          <w:szCs w:val="21"/>
        </w:rPr>
        <w:t>面向</w:t>
      </w:r>
      <w:bookmarkStart w:id="2" w:name="_Hlk35337248"/>
      <w:r w:rsidR="00503DF8" w:rsidRPr="00C7696E">
        <w:rPr>
          <w:rFonts w:ascii="宋体" w:eastAsia="宋体" w:hAnsi="宋体" w:hint="eastAsia"/>
          <w:szCs w:val="21"/>
        </w:rPr>
        <w:t>群体多样性，学习基础多样性，工作场景多样性，学习场合多样性</w:t>
      </w:r>
      <w:r w:rsidR="004247F4" w:rsidRPr="00C7696E">
        <w:rPr>
          <w:rFonts w:ascii="宋体" w:eastAsia="宋体" w:hAnsi="宋体" w:hint="eastAsia"/>
          <w:szCs w:val="21"/>
        </w:rPr>
        <w:t>的特点</w:t>
      </w:r>
      <w:bookmarkEnd w:id="2"/>
      <w:r w:rsidR="000D0DB9" w:rsidRPr="00C7696E">
        <w:rPr>
          <w:rFonts w:ascii="宋体" w:eastAsia="宋体" w:hAnsi="宋体" w:hint="eastAsia"/>
          <w:szCs w:val="21"/>
        </w:rPr>
        <w:t>。资源库以“一体化设计”为前提，深化产教融合、校企合作，以用户需求为导向、结合专业特点</w:t>
      </w:r>
      <w:r w:rsidR="000D0DB9" w:rsidRPr="00C7696E">
        <w:rPr>
          <w:rFonts w:ascii="宋体" w:eastAsia="宋体" w:hAnsi="宋体"/>
          <w:szCs w:val="21"/>
        </w:rPr>
        <w:t>和信息化特征，完善专业人才培养方案，统筹资源建设、平台设计以及共建共享机制</w:t>
      </w:r>
      <w:r w:rsidR="000D0DB9" w:rsidRPr="00C7696E">
        <w:rPr>
          <w:rFonts w:ascii="宋体" w:eastAsia="宋体" w:hAnsi="宋体" w:hint="eastAsia"/>
          <w:szCs w:val="21"/>
        </w:rPr>
        <w:t>的</w:t>
      </w:r>
      <w:r w:rsidR="000D0DB9" w:rsidRPr="00C7696E">
        <w:rPr>
          <w:rFonts w:ascii="宋体" w:eastAsia="宋体" w:hAnsi="宋体"/>
          <w:szCs w:val="21"/>
        </w:rPr>
        <w:t>构建</w:t>
      </w:r>
      <w:r w:rsidR="000D0DB9" w:rsidRPr="00C7696E">
        <w:rPr>
          <w:rFonts w:ascii="宋体" w:eastAsia="宋体" w:hAnsi="宋体" w:hint="eastAsia"/>
          <w:szCs w:val="21"/>
        </w:rPr>
        <w:t>。同时，构建了工业园地、企业大学、技能大赛、创新创业、职业培训、虚拟仿真等多个板块来满足多类用户的需求。</w:t>
      </w:r>
      <w:r w:rsidR="00ED17B7" w:rsidRPr="00C7696E">
        <w:rPr>
          <w:rFonts w:ascii="宋体" w:eastAsia="宋体" w:hAnsi="宋体" w:hint="eastAsia"/>
          <w:szCs w:val="21"/>
        </w:rPr>
        <w:t>资源</w:t>
      </w:r>
      <w:proofErr w:type="gramStart"/>
      <w:r w:rsidR="00ED17B7" w:rsidRPr="00C7696E">
        <w:rPr>
          <w:rFonts w:ascii="宋体" w:eastAsia="宋体" w:hAnsi="宋体" w:hint="eastAsia"/>
          <w:szCs w:val="21"/>
        </w:rPr>
        <w:t>库丰富</w:t>
      </w:r>
      <w:proofErr w:type="gramEnd"/>
      <w:r w:rsidR="00ED17B7" w:rsidRPr="00C7696E">
        <w:rPr>
          <w:rFonts w:ascii="宋体" w:eastAsia="宋体" w:hAnsi="宋体" w:hint="eastAsia"/>
          <w:szCs w:val="21"/>
        </w:rPr>
        <w:t>的</w:t>
      </w:r>
      <w:r w:rsidR="00E248BA" w:rsidRPr="00C7696E">
        <w:rPr>
          <w:rFonts w:ascii="宋体" w:eastAsia="宋体" w:hAnsi="宋体" w:hint="eastAsia"/>
          <w:szCs w:val="21"/>
        </w:rPr>
        <w:t>内容</w:t>
      </w:r>
      <w:r w:rsidR="00ED17B7" w:rsidRPr="00C7696E">
        <w:rPr>
          <w:rFonts w:ascii="宋体" w:eastAsia="宋体" w:hAnsi="宋体" w:hint="eastAsia"/>
          <w:szCs w:val="21"/>
        </w:rPr>
        <w:t>，</w:t>
      </w:r>
      <w:r w:rsidR="00A16399" w:rsidRPr="00C7696E">
        <w:rPr>
          <w:rFonts w:ascii="宋体" w:eastAsia="宋体" w:hAnsi="宋体" w:hint="eastAsia"/>
          <w:szCs w:val="21"/>
        </w:rPr>
        <w:t>个性</w:t>
      </w:r>
      <w:r w:rsidR="00ED17B7" w:rsidRPr="00C7696E">
        <w:rPr>
          <w:rFonts w:ascii="宋体" w:eastAsia="宋体" w:hAnsi="宋体" w:hint="eastAsia"/>
          <w:szCs w:val="21"/>
        </w:rPr>
        <w:t>的板块为高职院校分层分类教学提供了</w:t>
      </w:r>
      <w:r w:rsidR="00CA0913" w:rsidRPr="00C7696E">
        <w:rPr>
          <w:rFonts w:ascii="宋体" w:eastAsia="宋体" w:hAnsi="宋体" w:hint="eastAsia"/>
          <w:szCs w:val="21"/>
        </w:rPr>
        <w:t>资源</w:t>
      </w:r>
      <w:r w:rsidR="007D2DE6" w:rsidRPr="00C7696E">
        <w:rPr>
          <w:rFonts w:ascii="宋体" w:eastAsia="宋体" w:hAnsi="宋体" w:hint="eastAsia"/>
          <w:szCs w:val="21"/>
        </w:rPr>
        <w:t>保障</w:t>
      </w:r>
      <w:r w:rsidR="00E248BA" w:rsidRPr="00C7696E">
        <w:rPr>
          <w:rFonts w:ascii="宋体" w:eastAsia="宋体" w:hAnsi="宋体" w:hint="eastAsia"/>
          <w:szCs w:val="21"/>
        </w:rPr>
        <w:t>。</w:t>
      </w:r>
    </w:p>
    <w:p w14:paraId="11DBB280" w14:textId="770F63B0" w:rsidR="002D2826" w:rsidRPr="00C7696E" w:rsidRDefault="00E248BA" w:rsidP="009B7B66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二、</w:t>
      </w:r>
      <w:r w:rsidR="008E3592" w:rsidRPr="00C7696E">
        <w:rPr>
          <w:rFonts w:ascii="宋体" w:eastAsia="宋体" w:hAnsi="宋体" w:hint="eastAsia"/>
          <w:szCs w:val="21"/>
        </w:rPr>
        <w:t>探究如何利用</w:t>
      </w:r>
      <w:r w:rsidR="002D2826" w:rsidRPr="00C7696E">
        <w:rPr>
          <w:rFonts w:ascii="宋体" w:eastAsia="宋体" w:hAnsi="宋体" w:hint="eastAsia"/>
          <w:szCs w:val="21"/>
        </w:rPr>
        <w:t>资源</w:t>
      </w:r>
      <w:proofErr w:type="gramStart"/>
      <w:r w:rsidR="002D2826" w:rsidRPr="00C7696E">
        <w:rPr>
          <w:rFonts w:ascii="宋体" w:eastAsia="宋体" w:hAnsi="宋体" w:hint="eastAsia"/>
          <w:szCs w:val="21"/>
        </w:rPr>
        <w:t>库</w:t>
      </w:r>
      <w:r w:rsidR="008E3592" w:rsidRPr="00C7696E">
        <w:rPr>
          <w:rFonts w:ascii="宋体" w:eastAsia="宋体" w:hAnsi="宋体" w:hint="eastAsia"/>
          <w:szCs w:val="21"/>
        </w:rPr>
        <w:t>更好</w:t>
      </w:r>
      <w:proofErr w:type="gramEnd"/>
      <w:r w:rsidR="008E3592" w:rsidRPr="00C7696E">
        <w:rPr>
          <w:rFonts w:ascii="宋体" w:eastAsia="宋体" w:hAnsi="宋体" w:hint="eastAsia"/>
          <w:szCs w:val="21"/>
        </w:rPr>
        <w:t>地进行</w:t>
      </w:r>
      <w:r w:rsidR="002D2826" w:rsidRPr="00C7696E">
        <w:rPr>
          <w:rFonts w:ascii="宋体" w:eastAsia="宋体" w:hAnsi="宋体" w:hint="eastAsia"/>
          <w:szCs w:val="21"/>
        </w:rPr>
        <w:t>分层分类教学</w:t>
      </w:r>
    </w:p>
    <w:p w14:paraId="2F59FFB1" w14:textId="651FD92E" w:rsidR="00C53EC5" w:rsidRPr="00C7696E" w:rsidRDefault="00CA0913" w:rsidP="009B7B66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1</w:t>
      </w:r>
      <w:r w:rsidR="00C53EC5" w:rsidRPr="00C7696E">
        <w:rPr>
          <w:rFonts w:ascii="宋体" w:eastAsia="宋体" w:hAnsi="宋体" w:hint="eastAsia"/>
          <w:szCs w:val="21"/>
        </w:rPr>
        <w:t>、</w:t>
      </w:r>
      <w:r w:rsidR="009B7B66" w:rsidRPr="00C7696E">
        <w:rPr>
          <w:rFonts w:ascii="宋体" w:eastAsia="宋体" w:hAnsi="宋体" w:hint="eastAsia"/>
          <w:szCs w:val="21"/>
        </w:rPr>
        <w:t>基于</w:t>
      </w:r>
      <w:r w:rsidR="009B7B66" w:rsidRPr="00C7696E">
        <w:rPr>
          <w:rFonts w:ascii="宋体" w:eastAsia="宋体" w:hAnsi="宋体"/>
          <w:szCs w:val="21"/>
        </w:rPr>
        <w:t>OBE</w:t>
      </w:r>
      <w:r w:rsidR="009B7B66" w:rsidRPr="00C7696E">
        <w:rPr>
          <w:rFonts w:ascii="宋体" w:eastAsia="宋体" w:hAnsi="宋体" w:hint="eastAsia"/>
          <w:szCs w:val="21"/>
        </w:rPr>
        <w:t>教育理念，优化</w:t>
      </w:r>
      <w:r w:rsidR="00307BF0" w:rsidRPr="00C7696E">
        <w:rPr>
          <w:rFonts w:ascii="宋体" w:eastAsia="宋体" w:hAnsi="宋体" w:hint="eastAsia"/>
          <w:szCs w:val="21"/>
        </w:rPr>
        <w:t>课程</w:t>
      </w:r>
      <w:r w:rsidR="009B7B66" w:rsidRPr="00C7696E">
        <w:rPr>
          <w:rFonts w:ascii="宋体" w:eastAsia="宋体" w:hAnsi="宋体" w:hint="eastAsia"/>
          <w:szCs w:val="21"/>
        </w:rPr>
        <w:t>内容</w:t>
      </w:r>
    </w:p>
    <w:p w14:paraId="7805F9CC" w14:textId="4A8AD963" w:rsidR="009B7B66" w:rsidRPr="00C7696E" w:rsidRDefault="009B7B66" w:rsidP="007815E3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 xml:space="preserve"> </w:t>
      </w:r>
      <w:r w:rsidRPr="00C7696E">
        <w:rPr>
          <w:rFonts w:ascii="宋体" w:eastAsia="宋体" w:hAnsi="宋体"/>
          <w:szCs w:val="21"/>
        </w:rPr>
        <w:t xml:space="preserve">    </w:t>
      </w:r>
      <w:r w:rsidRPr="00C7696E">
        <w:rPr>
          <w:rFonts w:ascii="宋体" w:eastAsia="宋体" w:hAnsi="宋体" w:hint="eastAsia"/>
          <w:szCs w:val="21"/>
        </w:rPr>
        <w:t>要真正实现分层分类教学落脚点在</w:t>
      </w:r>
      <w:r w:rsidR="005875E5" w:rsidRPr="00C7696E">
        <w:rPr>
          <w:rFonts w:ascii="宋体" w:eastAsia="宋体" w:hAnsi="宋体" w:hint="eastAsia"/>
          <w:szCs w:val="21"/>
        </w:rPr>
        <w:t>教学内容</w:t>
      </w:r>
      <w:r w:rsidR="00682E69" w:rsidRPr="00C7696E">
        <w:rPr>
          <w:rFonts w:ascii="宋体" w:eastAsia="宋体" w:hAnsi="宋体" w:hint="eastAsia"/>
          <w:szCs w:val="21"/>
        </w:rPr>
        <w:t>上</w:t>
      </w:r>
      <w:r w:rsidR="00810879" w:rsidRPr="00C7696E">
        <w:rPr>
          <w:rFonts w:ascii="宋体" w:eastAsia="宋体" w:hAnsi="宋体" w:hint="eastAsia"/>
          <w:szCs w:val="21"/>
        </w:rPr>
        <w:t>。</w:t>
      </w:r>
      <w:r w:rsidR="002D2826" w:rsidRPr="00C7696E">
        <w:rPr>
          <w:rFonts w:ascii="宋体" w:eastAsia="宋体" w:hAnsi="宋体" w:hint="eastAsia"/>
          <w:szCs w:val="21"/>
        </w:rPr>
        <w:t>目前，已经有203个国家级资源库，</w:t>
      </w:r>
      <w:r w:rsidR="002D2826" w:rsidRPr="00C7696E">
        <w:rPr>
          <w:rFonts w:ascii="宋体" w:eastAsia="宋体" w:hAnsi="宋体" w:hint="eastAsia"/>
          <w:szCs w:val="21"/>
        </w:rPr>
        <w:lastRenderedPageBreak/>
        <w:t>我们要想真正借助这些优质资源进行分层分类教学就要回归，重新优化课程内容。</w:t>
      </w:r>
      <w:r w:rsidR="004B0DD3" w:rsidRPr="00C7696E">
        <w:rPr>
          <w:rFonts w:ascii="宋体" w:eastAsia="宋体" w:hAnsi="宋体" w:hint="eastAsia"/>
          <w:szCs w:val="21"/>
        </w:rPr>
        <w:t>要</w:t>
      </w:r>
      <w:r w:rsidR="00810879" w:rsidRPr="00C7696E">
        <w:rPr>
          <w:rFonts w:ascii="宋体" w:eastAsia="宋体" w:hAnsi="宋体" w:hint="eastAsia"/>
          <w:szCs w:val="21"/>
        </w:rPr>
        <w:t>基于O</w:t>
      </w:r>
      <w:r w:rsidR="00810879" w:rsidRPr="00C7696E">
        <w:rPr>
          <w:rFonts w:ascii="宋体" w:eastAsia="宋体" w:hAnsi="宋体"/>
          <w:szCs w:val="21"/>
        </w:rPr>
        <w:t>BE</w:t>
      </w:r>
      <w:r w:rsidR="00810879" w:rsidRPr="00C7696E">
        <w:rPr>
          <w:rFonts w:ascii="宋体" w:eastAsia="宋体" w:hAnsi="宋体" w:hint="eastAsia"/>
          <w:szCs w:val="21"/>
        </w:rPr>
        <w:t>理念，</w:t>
      </w:r>
      <w:r w:rsidR="00927EAE" w:rsidRPr="00C7696E">
        <w:rPr>
          <w:rFonts w:ascii="宋体" w:eastAsia="宋体" w:hAnsi="宋体" w:hint="eastAsia"/>
          <w:szCs w:val="21"/>
        </w:rPr>
        <w:t>按照反向设计原则，确保内外需求与培养目标，培养目标与毕业要求，毕业要求与课程体系，毕业要求与</w:t>
      </w:r>
      <w:r w:rsidR="00307BF0" w:rsidRPr="00C7696E">
        <w:rPr>
          <w:rFonts w:ascii="宋体" w:eastAsia="宋体" w:hAnsi="宋体" w:hint="eastAsia"/>
          <w:szCs w:val="21"/>
        </w:rPr>
        <w:t>课程</w:t>
      </w:r>
      <w:r w:rsidR="00927EAE" w:rsidRPr="00C7696E">
        <w:rPr>
          <w:rFonts w:ascii="宋体" w:eastAsia="宋体" w:hAnsi="宋体" w:hint="eastAsia"/>
          <w:szCs w:val="21"/>
        </w:rPr>
        <w:t>内容相统一。</w:t>
      </w:r>
      <w:r w:rsidR="00EA35CD" w:rsidRPr="00C7696E">
        <w:rPr>
          <w:rFonts w:ascii="宋体" w:eastAsia="宋体" w:hAnsi="宋体" w:hint="eastAsia"/>
          <w:szCs w:val="21"/>
        </w:rPr>
        <w:t>从每门课程的标准出发，首先明确本门课程对达到毕业要求的哪几条有贡献，然后结合</w:t>
      </w:r>
      <w:r w:rsidR="00C81E57" w:rsidRPr="00C7696E">
        <w:rPr>
          <w:rFonts w:ascii="宋体" w:eastAsia="宋体" w:hAnsi="宋体" w:hint="eastAsia"/>
          <w:szCs w:val="21"/>
        </w:rPr>
        <w:t>它</w:t>
      </w:r>
      <w:r w:rsidR="00EA35CD" w:rsidRPr="00C7696E">
        <w:rPr>
          <w:rFonts w:ascii="宋体" w:eastAsia="宋体" w:hAnsi="宋体" w:hint="eastAsia"/>
          <w:szCs w:val="21"/>
        </w:rPr>
        <w:t>在人才培养目标中的角色，按照学生生源情况重新整合课程内容，</w:t>
      </w:r>
      <w:r w:rsidR="00C45603" w:rsidRPr="00C7696E">
        <w:rPr>
          <w:rFonts w:ascii="宋体" w:eastAsia="宋体" w:hAnsi="宋体" w:hint="eastAsia"/>
          <w:szCs w:val="21"/>
        </w:rPr>
        <w:t>再</w:t>
      </w:r>
      <w:r w:rsidR="00EA35CD" w:rsidRPr="00C7696E">
        <w:rPr>
          <w:rFonts w:ascii="宋体" w:eastAsia="宋体" w:hAnsi="宋体" w:hint="eastAsia"/>
          <w:szCs w:val="21"/>
        </w:rPr>
        <w:t>确定完成这些教学内容所需的教学时数</w:t>
      </w:r>
      <w:r w:rsidR="00BE2DC0" w:rsidRPr="00C7696E">
        <w:rPr>
          <w:rFonts w:ascii="宋体" w:eastAsia="宋体" w:hAnsi="宋体" w:hint="eastAsia"/>
          <w:szCs w:val="21"/>
        </w:rPr>
        <w:t>。最后，</w:t>
      </w:r>
      <w:r w:rsidR="007815E3" w:rsidRPr="00C7696E">
        <w:rPr>
          <w:rFonts w:ascii="宋体" w:eastAsia="宋体" w:hAnsi="宋体" w:hint="eastAsia"/>
          <w:szCs w:val="21"/>
        </w:rPr>
        <w:t>按照这种模式会形成</w:t>
      </w:r>
      <w:r w:rsidR="00026760" w:rsidRPr="00C7696E">
        <w:rPr>
          <w:rFonts w:ascii="宋体" w:eastAsia="宋体" w:hAnsi="宋体" w:hint="eastAsia"/>
          <w:szCs w:val="21"/>
        </w:rPr>
        <w:t>分类的</w:t>
      </w:r>
      <w:r w:rsidR="007815E3" w:rsidRPr="00C7696E">
        <w:rPr>
          <w:rFonts w:ascii="宋体" w:eastAsia="宋体" w:hAnsi="宋体" w:hint="eastAsia"/>
          <w:szCs w:val="21"/>
        </w:rPr>
        <w:t>课程串（纵向）和课程群（横向）</w:t>
      </w:r>
      <w:r w:rsidR="00BE2DC0" w:rsidRPr="00C7696E">
        <w:rPr>
          <w:rFonts w:ascii="宋体" w:eastAsia="宋体" w:hAnsi="宋体" w:hint="eastAsia"/>
          <w:szCs w:val="21"/>
        </w:rPr>
        <w:t>。</w:t>
      </w:r>
      <w:r w:rsidR="00307BF0" w:rsidRPr="00C7696E">
        <w:rPr>
          <w:rFonts w:ascii="宋体" w:eastAsia="宋体" w:hAnsi="宋体" w:hint="eastAsia"/>
          <w:szCs w:val="21"/>
        </w:rPr>
        <w:t>虽然这样构建的每门</w:t>
      </w:r>
      <w:r w:rsidR="007815E3" w:rsidRPr="00C7696E">
        <w:rPr>
          <w:rFonts w:ascii="宋体" w:eastAsia="宋体" w:hAnsi="宋体" w:hint="eastAsia"/>
          <w:szCs w:val="21"/>
        </w:rPr>
        <w:t>课程</w:t>
      </w:r>
      <w:r w:rsidR="00307BF0" w:rsidRPr="00C7696E">
        <w:rPr>
          <w:rFonts w:ascii="宋体" w:eastAsia="宋体" w:hAnsi="宋体" w:hint="eastAsia"/>
          <w:szCs w:val="21"/>
        </w:rPr>
        <w:t>的内容</w:t>
      </w:r>
      <w:r w:rsidR="007815E3" w:rsidRPr="00C7696E">
        <w:rPr>
          <w:rFonts w:ascii="宋体" w:eastAsia="宋体" w:hAnsi="宋体" w:hint="eastAsia"/>
          <w:szCs w:val="21"/>
        </w:rPr>
        <w:t>可能会“碎片化”，但总体知识结构却更加合理、更加完整</w:t>
      </w:r>
      <w:r w:rsidR="00026760" w:rsidRPr="00C7696E">
        <w:rPr>
          <w:rFonts w:ascii="宋体" w:eastAsia="宋体" w:hAnsi="宋体" w:hint="eastAsia"/>
          <w:szCs w:val="21"/>
        </w:rPr>
        <w:t>、更加科学。</w:t>
      </w:r>
      <w:r w:rsidR="00BE2DC0" w:rsidRPr="00C7696E">
        <w:rPr>
          <w:rFonts w:ascii="宋体" w:eastAsia="宋体" w:hAnsi="宋体" w:hint="eastAsia"/>
          <w:szCs w:val="21"/>
        </w:rPr>
        <w:t>这才是资源库的有效利用，才能为分层分类教学提供保障。</w:t>
      </w:r>
    </w:p>
    <w:p w14:paraId="4D02CC73" w14:textId="1773E722" w:rsidR="00E80C20" w:rsidRPr="00C7696E" w:rsidRDefault="009B7B66" w:rsidP="00E80C20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2</w:t>
      </w:r>
      <w:r w:rsidR="00E80C20" w:rsidRPr="00C7696E">
        <w:rPr>
          <w:rFonts w:ascii="宋体" w:eastAsia="宋体" w:hAnsi="宋体" w:hint="eastAsia"/>
          <w:szCs w:val="21"/>
        </w:rPr>
        <w:t>、</w:t>
      </w:r>
      <w:r w:rsidR="00EE6589" w:rsidRPr="00C7696E">
        <w:rPr>
          <w:rFonts w:ascii="宋体" w:eastAsia="宋体" w:hAnsi="宋体" w:hint="eastAsia"/>
          <w:szCs w:val="21"/>
        </w:rPr>
        <w:t>依托“</w:t>
      </w:r>
      <w:r w:rsidR="00097016" w:rsidRPr="00C7696E">
        <w:rPr>
          <w:rFonts w:ascii="宋体" w:eastAsia="宋体" w:hAnsi="宋体" w:hint="eastAsia"/>
          <w:szCs w:val="21"/>
        </w:rPr>
        <w:t>以学生为中心</w:t>
      </w:r>
      <w:r w:rsidR="00EE6589" w:rsidRPr="00C7696E">
        <w:rPr>
          <w:rFonts w:ascii="宋体" w:eastAsia="宋体" w:hAnsi="宋体" w:hint="eastAsia"/>
          <w:szCs w:val="21"/>
        </w:rPr>
        <w:t>”原则</w:t>
      </w:r>
      <w:r w:rsidRPr="00C7696E">
        <w:rPr>
          <w:rFonts w:ascii="宋体" w:eastAsia="宋体" w:hAnsi="宋体" w:hint="eastAsia"/>
          <w:szCs w:val="21"/>
        </w:rPr>
        <w:t>，</w:t>
      </w:r>
      <w:r w:rsidR="00924F94" w:rsidRPr="00C7696E">
        <w:rPr>
          <w:rFonts w:ascii="宋体" w:eastAsia="宋体" w:hAnsi="宋体" w:hint="eastAsia"/>
          <w:szCs w:val="21"/>
        </w:rPr>
        <w:t>搭建</w:t>
      </w:r>
      <w:r w:rsidR="00E80C20" w:rsidRPr="00C7696E">
        <w:rPr>
          <w:rFonts w:ascii="宋体" w:eastAsia="宋体" w:hAnsi="宋体" w:hint="eastAsia"/>
          <w:szCs w:val="21"/>
        </w:rPr>
        <w:t>个性化课程</w:t>
      </w:r>
    </w:p>
    <w:p w14:paraId="7EB0AB95" w14:textId="652EE72D" w:rsidR="00B04F5A" w:rsidRPr="00C7696E" w:rsidRDefault="0068413C" w:rsidP="00B04F5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要实现分层分类教学就一定要以“学生为中心</w:t>
      </w:r>
      <w:r w:rsidR="00097016" w:rsidRPr="00C7696E">
        <w:rPr>
          <w:rFonts w:ascii="宋体" w:eastAsia="宋体" w:hAnsi="宋体" w:hint="eastAsia"/>
          <w:szCs w:val="21"/>
        </w:rPr>
        <w:t>”。以</w:t>
      </w:r>
      <w:r w:rsidR="006B30D5" w:rsidRPr="00C7696E">
        <w:rPr>
          <w:rFonts w:ascii="宋体" w:eastAsia="宋体" w:hAnsi="宋体" w:hint="eastAsia"/>
          <w:szCs w:val="21"/>
        </w:rPr>
        <w:t>“</w:t>
      </w:r>
      <w:r w:rsidR="00097016" w:rsidRPr="00C7696E">
        <w:rPr>
          <w:rFonts w:ascii="宋体" w:eastAsia="宋体" w:hAnsi="宋体" w:hint="eastAsia"/>
          <w:szCs w:val="21"/>
        </w:rPr>
        <w:t>学生为中心</w:t>
      </w:r>
      <w:r w:rsidR="008B2131">
        <w:rPr>
          <w:rFonts w:ascii="宋体" w:eastAsia="宋体" w:hAnsi="宋体"/>
          <w:szCs w:val="21"/>
        </w:rPr>
        <w:t>”</w:t>
      </w:r>
      <w:r w:rsidR="00097016" w:rsidRPr="00C7696E">
        <w:rPr>
          <w:rFonts w:ascii="宋体" w:eastAsia="宋体" w:hAnsi="宋体" w:hint="eastAsia"/>
          <w:szCs w:val="21"/>
        </w:rPr>
        <w:t>包括三个方面即以学生发展为中心、以学生学习为中心、以学习效果为中心。</w:t>
      </w:r>
      <w:r w:rsidR="00496216" w:rsidRPr="00C7696E">
        <w:rPr>
          <w:rFonts w:ascii="宋体" w:eastAsia="宋体" w:hAnsi="宋体" w:hint="eastAsia"/>
          <w:szCs w:val="21"/>
        </w:rPr>
        <w:t>教师团队结合教授学生</w:t>
      </w:r>
      <w:r w:rsidR="00873CC1" w:rsidRPr="00C7696E">
        <w:rPr>
          <w:rFonts w:ascii="宋体" w:eastAsia="宋体" w:hAnsi="宋体" w:hint="eastAsia"/>
          <w:szCs w:val="21"/>
        </w:rPr>
        <w:t>的</w:t>
      </w:r>
      <w:r w:rsidR="00496216" w:rsidRPr="00C7696E">
        <w:rPr>
          <w:rFonts w:ascii="宋体" w:eastAsia="宋体" w:hAnsi="宋体" w:hint="eastAsia"/>
          <w:szCs w:val="21"/>
        </w:rPr>
        <w:t>特点</w:t>
      </w:r>
      <w:r w:rsidR="00873CC1" w:rsidRPr="00C7696E">
        <w:rPr>
          <w:rFonts w:ascii="宋体" w:eastAsia="宋体" w:hAnsi="宋体" w:hint="eastAsia"/>
          <w:szCs w:val="21"/>
        </w:rPr>
        <w:t>，优化好的课程内容。利用智能平台（以职教云为例），</w:t>
      </w:r>
      <w:r w:rsidR="00496216" w:rsidRPr="00C7696E">
        <w:rPr>
          <w:rFonts w:ascii="宋体" w:eastAsia="宋体" w:hAnsi="宋体" w:hint="eastAsia"/>
          <w:szCs w:val="21"/>
        </w:rPr>
        <w:t>增删</w:t>
      </w:r>
      <w:r w:rsidR="00873CC1" w:rsidRPr="00C7696E">
        <w:rPr>
          <w:rFonts w:ascii="宋体" w:eastAsia="宋体" w:hAnsi="宋体" w:hint="eastAsia"/>
          <w:szCs w:val="21"/>
        </w:rPr>
        <w:t>资源库中</w:t>
      </w:r>
      <w:r w:rsidR="00496216" w:rsidRPr="00C7696E">
        <w:rPr>
          <w:rFonts w:ascii="宋体" w:eastAsia="宋体" w:hAnsi="宋体" w:hint="eastAsia"/>
          <w:szCs w:val="21"/>
        </w:rPr>
        <w:t>原有</w:t>
      </w:r>
      <w:r w:rsidR="00873CC1" w:rsidRPr="00C7696E">
        <w:rPr>
          <w:rFonts w:ascii="宋体" w:eastAsia="宋体" w:hAnsi="宋体" w:hint="eastAsia"/>
          <w:szCs w:val="21"/>
        </w:rPr>
        <w:t>标准化课程或MOOC课程中的视频</w:t>
      </w:r>
      <w:r w:rsidR="00496216" w:rsidRPr="00C7696E">
        <w:rPr>
          <w:rFonts w:ascii="宋体" w:eastAsia="宋体" w:hAnsi="宋体" w:hint="eastAsia"/>
          <w:szCs w:val="21"/>
        </w:rPr>
        <w:t>、</w:t>
      </w:r>
      <w:r w:rsidR="00873CC1" w:rsidRPr="00C7696E">
        <w:rPr>
          <w:rFonts w:ascii="宋体" w:eastAsia="宋体" w:hAnsi="宋体" w:hint="eastAsia"/>
          <w:szCs w:val="21"/>
        </w:rPr>
        <w:t>ppt、动画、教案等资源</w:t>
      </w:r>
      <w:r w:rsidR="00496216" w:rsidRPr="00C7696E">
        <w:rPr>
          <w:rFonts w:ascii="宋体" w:eastAsia="宋体" w:hAnsi="宋体" w:hint="eastAsia"/>
          <w:szCs w:val="21"/>
        </w:rPr>
        <w:t>形成</w:t>
      </w:r>
      <w:r w:rsidR="00B04F5A" w:rsidRPr="00C7696E">
        <w:rPr>
          <w:rFonts w:ascii="宋体" w:eastAsia="宋体" w:hAnsi="宋体" w:hint="eastAsia"/>
          <w:szCs w:val="21"/>
        </w:rPr>
        <w:t>多种多样的个性化 SPOC课程</w:t>
      </w:r>
      <w:r w:rsidR="00284B52" w:rsidRPr="00C7696E">
        <w:rPr>
          <w:rFonts w:ascii="宋体" w:eastAsia="宋体" w:hAnsi="宋体" w:hint="eastAsia"/>
          <w:szCs w:val="21"/>
        </w:rPr>
        <w:t>。</w:t>
      </w:r>
      <w:r w:rsidR="00B04F5A" w:rsidRPr="00C7696E">
        <w:rPr>
          <w:rFonts w:ascii="宋体" w:eastAsia="宋体" w:hAnsi="宋体" w:hint="eastAsia"/>
          <w:szCs w:val="21"/>
        </w:rPr>
        <w:t>这些</w:t>
      </w:r>
      <w:r w:rsidR="00284B52" w:rsidRPr="00C7696E">
        <w:rPr>
          <w:rFonts w:ascii="宋体" w:eastAsia="宋体" w:hAnsi="宋体" w:hint="eastAsia"/>
          <w:szCs w:val="21"/>
        </w:rPr>
        <w:t>个性化</w:t>
      </w:r>
      <w:r w:rsidR="00B04F5A" w:rsidRPr="00C7696E">
        <w:rPr>
          <w:rFonts w:ascii="宋体" w:eastAsia="宋体" w:hAnsi="宋体" w:hint="eastAsia"/>
          <w:szCs w:val="21"/>
        </w:rPr>
        <w:t>课程能够</w:t>
      </w:r>
      <w:r w:rsidR="009B6C9F" w:rsidRPr="00C7696E">
        <w:rPr>
          <w:rFonts w:ascii="宋体" w:eastAsia="宋体" w:hAnsi="宋体" w:hint="eastAsia"/>
          <w:szCs w:val="21"/>
        </w:rPr>
        <w:t>满足</w:t>
      </w:r>
      <w:r w:rsidR="002E6930" w:rsidRPr="00C7696E">
        <w:rPr>
          <w:rFonts w:ascii="宋体" w:eastAsia="宋体" w:hAnsi="宋体" w:hint="eastAsia"/>
          <w:szCs w:val="21"/>
        </w:rPr>
        <w:t>群体多样性，学习基础多样性的特点</w:t>
      </w:r>
      <w:r w:rsidR="00B04F5A" w:rsidRPr="00C7696E">
        <w:rPr>
          <w:rFonts w:ascii="宋体" w:eastAsia="宋体" w:hAnsi="宋体" w:hint="eastAsia"/>
          <w:szCs w:val="21"/>
        </w:rPr>
        <w:t>，极大地提高了资源库在线上线下混合式教学中的适用性。</w:t>
      </w:r>
      <w:r w:rsidR="008F7F88" w:rsidRPr="00C7696E">
        <w:rPr>
          <w:rFonts w:ascii="宋体" w:eastAsia="宋体" w:hAnsi="宋体" w:hint="eastAsia"/>
          <w:szCs w:val="21"/>
        </w:rPr>
        <w:t>可以将</w:t>
      </w:r>
      <w:r w:rsidR="00873CC1" w:rsidRPr="00C7696E">
        <w:rPr>
          <w:rFonts w:ascii="宋体" w:eastAsia="宋体" w:hAnsi="宋体" w:hint="eastAsia"/>
          <w:szCs w:val="21"/>
        </w:rPr>
        <w:t>资源库中“静态</w:t>
      </w:r>
      <w:r w:rsidR="00C7696E" w:rsidRPr="00C7696E">
        <w:rPr>
          <w:rFonts w:ascii="宋体" w:eastAsia="宋体" w:hAnsi="宋体" w:hint="eastAsia"/>
          <w:szCs w:val="21"/>
        </w:rPr>
        <w:t>化</w:t>
      </w:r>
      <w:r w:rsidR="006B7715" w:rsidRPr="00C7696E">
        <w:rPr>
          <w:rFonts w:ascii="宋体" w:eastAsia="宋体" w:hAnsi="宋体" w:hint="eastAsia"/>
          <w:szCs w:val="21"/>
        </w:rPr>
        <w:t>一般</w:t>
      </w:r>
      <w:r w:rsidR="008F7F88" w:rsidRPr="00C7696E">
        <w:rPr>
          <w:rFonts w:ascii="宋体" w:eastAsia="宋体" w:hAnsi="宋体" w:hint="eastAsia"/>
          <w:szCs w:val="21"/>
        </w:rPr>
        <w:t>课程</w:t>
      </w:r>
      <w:r w:rsidR="00B04F5A" w:rsidRPr="00C7696E">
        <w:rPr>
          <w:rFonts w:ascii="宋体" w:eastAsia="宋体" w:hAnsi="宋体" w:hint="eastAsia"/>
          <w:szCs w:val="21"/>
        </w:rPr>
        <w:t>“向”</w:t>
      </w:r>
      <w:r w:rsidR="00873CC1" w:rsidRPr="00C7696E">
        <w:rPr>
          <w:rFonts w:ascii="宋体" w:eastAsia="宋体" w:hAnsi="宋体" w:hint="eastAsia"/>
          <w:szCs w:val="21"/>
        </w:rPr>
        <w:t>动态</w:t>
      </w:r>
      <w:r w:rsidR="00C7696E" w:rsidRPr="00C7696E">
        <w:rPr>
          <w:rFonts w:ascii="宋体" w:eastAsia="宋体" w:hAnsi="宋体" w:hint="eastAsia"/>
          <w:szCs w:val="21"/>
        </w:rPr>
        <w:t>化</w:t>
      </w:r>
      <w:r w:rsidR="00873CC1" w:rsidRPr="00C7696E">
        <w:rPr>
          <w:rFonts w:ascii="宋体" w:eastAsia="宋体" w:hAnsi="宋体" w:hint="eastAsia"/>
          <w:szCs w:val="21"/>
        </w:rPr>
        <w:t>个性</w:t>
      </w:r>
      <w:r w:rsidR="008F7F88" w:rsidRPr="00C7696E">
        <w:rPr>
          <w:rFonts w:ascii="宋体" w:eastAsia="宋体" w:hAnsi="宋体" w:hint="eastAsia"/>
          <w:szCs w:val="21"/>
        </w:rPr>
        <w:t>课程</w:t>
      </w:r>
      <w:r w:rsidR="00B04F5A" w:rsidRPr="00C7696E">
        <w:rPr>
          <w:rFonts w:ascii="宋体" w:eastAsia="宋体" w:hAnsi="宋体" w:hint="eastAsia"/>
          <w:szCs w:val="21"/>
        </w:rPr>
        <w:t>“改变</w:t>
      </w:r>
      <w:r w:rsidR="008F7F88" w:rsidRPr="00C7696E">
        <w:rPr>
          <w:rFonts w:ascii="宋体" w:eastAsia="宋体" w:hAnsi="宋体" w:hint="eastAsia"/>
          <w:szCs w:val="21"/>
        </w:rPr>
        <w:t>。同时，在借助资源库搭建个性化课成的过程中不但</w:t>
      </w:r>
      <w:r w:rsidR="00B04F5A" w:rsidRPr="00C7696E">
        <w:rPr>
          <w:rFonts w:ascii="宋体" w:eastAsia="宋体" w:hAnsi="宋体" w:hint="eastAsia"/>
          <w:szCs w:val="21"/>
        </w:rPr>
        <w:t>为教师们提供极大的自主空间，</w:t>
      </w:r>
      <w:r w:rsidR="008F7F88" w:rsidRPr="00C7696E">
        <w:rPr>
          <w:rFonts w:ascii="宋体" w:eastAsia="宋体" w:hAnsi="宋体" w:hint="eastAsia"/>
          <w:szCs w:val="21"/>
        </w:rPr>
        <w:t>而且为教师们探究分层分类教学提供了平台，使</w:t>
      </w:r>
      <w:r w:rsidR="00B04F5A" w:rsidRPr="00C7696E">
        <w:rPr>
          <w:rFonts w:ascii="宋体" w:eastAsia="宋体" w:hAnsi="宋体" w:hint="eastAsia"/>
          <w:szCs w:val="21"/>
        </w:rPr>
        <w:t>每位教师由被动的接受者变成了主动的建设者和使用者。</w:t>
      </w:r>
    </w:p>
    <w:p w14:paraId="0DA89615" w14:textId="60DE87F5" w:rsidR="009B7B66" w:rsidRPr="00C7696E" w:rsidRDefault="009B7B66" w:rsidP="009B7B66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3、</w:t>
      </w:r>
      <w:r w:rsidR="00B72C6B" w:rsidRPr="00C7696E">
        <w:rPr>
          <w:rFonts w:ascii="宋体" w:eastAsia="宋体" w:hAnsi="宋体" w:hint="eastAsia"/>
          <w:szCs w:val="21"/>
        </w:rPr>
        <w:t>利用</w:t>
      </w:r>
      <w:r w:rsidR="0088339E" w:rsidRPr="00C7696E">
        <w:rPr>
          <w:rFonts w:ascii="宋体" w:eastAsia="宋体" w:hAnsi="宋体" w:hint="eastAsia"/>
          <w:szCs w:val="21"/>
        </w:rPr>
        <w:t>智能</w:t>
      </w:r>
      <w:r w:rsidR="00B72C6B" w:rsidRPr="00C7696E">
        <w:rPr>
          <w:rFonts w:ascii="宋体" w:eastAsia="宋体" w:hAnsi="宋体" w:hint="eastAsia"/>
          <w:szCs w:val="21"/>
        </w:rPr>
        <w:t>教学助手</w:t>
      </w:r>
      <w:r w:rsidRPr="00C7696E">
        <w:rPr>
          <w:rFonts w:ascii="宋体" w:eastAsia="宋体" w:hAnsi="宋体" w:hint="eastAsia"/>
          <w:szCs w:val="21"/>
        </w:rPr>
        <w:t>，</w:t>
      </w:r>
      <w:r w:rsidR="00EE6589" w:rsidRPr="00C7696E">
        <w:rPr>
          <w:rFonts w:ascii="宋体" w:eastAsia="宋体" w:hAnsi="宋体" w:hint="eastAsia"/>
          <w:szCs w:val="21"/>
        </w:rPr>
        <w:t>有效组织教学过程</w:t>
      </w:r>
    </w:p>
    <w:p w14:paraId="79668206" w14:textId="7DF6BC5C" w:rsidR="00B72C6B" w:rsidRPr="00C7696E" w:rsidRDefault="00000F63" w:rsidP="0036154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有了个性化的课程后，实现分层分类最难的就是进行每次课的教学设计，有效组织教学过程。教师要结合学习环境，学生学情、教学目标等多方面的因素合理科学的进行教学，利用资源库开展“线上+线下”混合式教学。</w:t>
      </w:r>
      <w:r w:rsidR="00F5186A" w:rsidRPr="00C7696E">
        <w:rPr>
          <w:rFonts w:ascii="宋体" w:eastAsia="宋体" w:hAnsi="宋体" w:hint="eastAsia"/>
          <w:szCs w:val="21"/>
        </w:rPr>
        <w:t>课前，利用云课堂、蓝墨云班课、雨课堂等智能教学助手布置任务让学生利用在线资源自主学习，然后</w:t>
      </w:r>
      <w:r w:rsidR="00845F73" w:rsidRPr="00C7696E">
        <w:rPr>
          <w:rFonts w:ascii="宋体" w:eastAsia="宋体" w:hAnsi="宋体" w:hint="eastAsia"/>
          <w:szCs w:val="21"/>
        </w:rPr>
        <w:t>结合课前学生</w:t>
      </w:r>
      <w:r w:rsidR="0036154F" w:rsidRPr="00C7696E">
        <w:rPr>
          <w:rFonts w:ascii="宋体" w:eastAsia="宋体" w:hAnsi="宋体" w:hint="eastAsia"/>
          <w:szCs w:val="21"/>
        </w:rPr>
        <w:t>反馈</w:t>
      </w:r>
      <w:r w:rsidR="00845F73" w:rsidRPr="00C7696E">
        <w:rPr>
          <w:rFonts w:ascii="宋体" w:eastAsia="宋体" w:hAnsi="宋体" w:hint="eastAsia"/>
          <w:szCs w:val="21"/>
        </w:rPr>
        <w:t>的问题、测验结果等</w:t>
      </w:r>
      <w:r w:rsidR="00F5186A" w:rsidRPr="00C7696E">
        <w:rPr>
          <w:rFonts w:ascii="宋体" w:eastAsia="宋体" w:hAnsi="宋体" w:hint="eastAsia"/>
          <w:szCs w:val="21"/>
        </w:rPr>
        <w:t>设计课中教学内容</w:t>
      </w:r>
      <w:r w:rsidR="0036154F" w:rsidRPr="00C7696E">
        <w:rPr>
          <w:rFonts w:ascii="宋体" w:eastAsia="宋体" w:hAnsi="宋体" w:hint="eastAsia"/>
          <w:szCs w:val="21"/>
        </w:rPr>
        <w:t>。课中教学过程</w:t>
      </w:r>
      <w:r w:rsidR="0088339E" w:rsidRPr="00C7696E">
        <w:rPr>
          <w:rFonts w:ascii="宋体" w:eastAsia="宋体" w:hAnsi="宋体" w:hint="eastAsia"/>
          <w:szCs w:val="21"/>
        </w:rPr>
        <w:t>在遵循学生的认知规律的前提下，利用智能教学助手设计</w:t>
      </w:r>
      <w:r w:rsidR="00170E36" w:rsidRPr="00C7696E">
        <w:rPr>
          <w:rFonts w:ascii="宋体" w:eastAsia="宋体" w:hAnsi="宋体" w:hint="eastAsia"/>
          <w:szCs w:val="21"/>
        </w:rPr>
        <w:t>系列与之配套的教学活动，如讨论、测验、实验实习、头脑风暴、小组PK、展示交流等实施混合式分层分类教学。</w:t>
      </w:r>
      <w:r w:rsidR="002768DF" w:rsidRPr="00C7696E">
        <w:rPr>
          <w:rFonts w:ascii="宋体" w:eastAsia="宋体" w:hAnsi="宋体" w:hint="eastAsia"/>
          <w:szCs w:val="21"/>
        </w:rPr>
        <w:t>目前，</w:t>
      </w:r>
      <w:r w:rsidR="0088339E" w:rsidRPr="00C7696E">
        <w:rPr>
          <w:rFonts w:ascii="宋体" w:eastAsia="宋体" w:hAnsi="宋体" w:hint="eastAsia"/>
          <w:szCs w:val="21"/>
        </w:rPr>
        <w:t>资源库借助</w:t>
      </w:r>
      <w:r w:rsidR="002768DF" w:rsidRPr="00C7696E">
        <w:rPr>
          <w:rFonts w:ascii="宋体" w:eastAsia="宋体" w:hAnsi="宋体" w:hint="eastAsia"/>
          <w:szCs w:val="21"/>
        </w:rPr>
        <w:t>大数据和人工智能</w:t>
      </w:r>
      <w:r w:rsidR="0088339E" w:rsidRPr="00C7696E">
        <w:rPr>
          <w:rFonts w:ascii="宋体" w:eastAsia="宋体" w:hAnsi="宋体" w:hint="eastAsia"/>
          <w:szCs w:val="21"/>
        </w:rPr>
        <w:t>，已经能够很好地实现过程监控和分析，从而确保教学过程中随时随地观察分析学生的学习情况。课后，分析总结</w:t>
      </w:r>
      <w:r w:rsidR="003D11AB" w:rsidRPr="00C7696E">
        <w:rPr>
          <w:rFonts w:ascii="宋体" w:eastAsia="宋体" w:hAnsi="宋体" w:hint="eastAsia"/>
          <w:szCs w:val="21"/>
        </w:rPr>
        <w:t>监控数据和课中学习情况，分层分类布置课后教学任务。</w:t>
      </w:r>
      <w:r w:rsidR="0088339E" w:rsidRPr="00C7696E">
        <w:rPr>
          <w:rFonts w:ascii="宋体" w:eastAsia="宋体" w:hAnsi="宋体"/>
          <w:szCs w:val="21"/>
        </w:rPr>
        <w:t xml:space="preserve"> </w:t>
      </w:r>
    </w:p>
    <w:p w14:paraId="4BC8403E" w14:textId="0E2221F5" w:rsidR="00661085" w:rsidRPr="00C7696E" w:rsidRDefault="0080128F" w:rsidP="002909D9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>4、</w:t>
      </w:r>
      <w:r w:rsidR="002909D9" w:rsidRPr="00C7696E">
        <w:rPr>
          <w:rFonts w:ascii="宋体" w:eastAsia="宋体" w:hAnsi="宋体" w:hint="eastAsia"/>
          <w:szCs w:val="21"/>
        </w:rPr>
        <w:t>总结经验，改进更新资源库</w:t>
      </w:r>
    </w:p>
    <w:p w14:paraId="0B09EB54" w14:textId="486C9903" w:rsidR="005219FA" w:rsidRPr="00C7696E" w:rsidRDefault="002909D9" w:rsidP="002909D9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 xml:space="preserve"> </w:t>
      </w:r>
      <w:r w:rsidRPr="00C7696E">
        <w:rPr>
          <w:rFonts w:ascii="宋体" w:eastAsia="宋体" w:hAnsi="宋体"/>
          <w:szCs w:val="21"/>
        </w:rPr>
        <w:t xml:space="preserve"> </w:t>
      </w:r>
      <w:r w:rsidR="004B7781" w:rsidRPr="00C7696E">
        <w:rPr>
          <w:rFonts w:ascii="宋体" w:eastAsia="宋体" w:hAnsi="宋体"/>
          <w:szCs w:val="21"/>
        </w:rPr>
        <w:t xml:space="preserve"> </w:t>
      </w:r>
      <w:r w:rsidR="005219FA" w:rsidRPr="00C7696E">
        <w:rPr>
          <w:rFonts w:ascii="宋体" w:eastAsia="宋体" w:hAnsi="宋体"/>
          <w:szCs w:val="21"/>
        </w:rPr>
        <w:t xml:space="preserve"> </w:t>
      </w:r>
      <w:r w:rsidR="00FA5403" w:rsidRPr="00C7696E">
        <w:rPr>
          <w:rFonts w:ascii="宋体" w:eastAsia="宋体" w:hAnsi="宋体" w:hint="eastAsia"/>
          <w:szCs w:val="21"/>
        </w:rPr>
        <w:t>作为高水平专业群建设的基础，</w:t>
      </w:r>
      <w:r w:rsidR="002162D8" w:rsidRPr="00C7696E">
        <w:rPr>
          <w:rFonts w:ascii="宋体" w:eastAsia="宋体" w:hAnsi="宋体" w:hint="eastAsia"/>
          <w:szCs w:val="21"/>
        </w:rPr>
        <w:t>专业教学资源库</w:t>
      </w:r>
      <w:r w:rsidR="00FA5403" w:rsidRPr="00C7696E">
        <w:rPr>
          <w:rFonts w:ascii="宋体" w:eastAsia="宋体" w:hAnsi="宋体" w:hint="eastAsia"/>
          <w:szCs w:val="21"/>
        </w:rPr>
        <w:t>必将为职业教育分层分类培养高素质技术技能人才贡献力量，同时，资源库的建设是个动态的过程，是个螺旋上升的过程，所以，</w:t>
      </w:r>
      <w:r w:rsidR="00456083" w:rsidRPr="00C7696E">
        <w:rPr>
          <w:rFonts w:ascii="宋体" w:eastAsia="宋体" w:hAnsi="宋体" w:hint="eastAsia"/>
          <w:szCs w:val="21"/>
        </w:rPr>
        <w:lastRenderedPageBreak/>
        <w:t>通过应用资源</w:t>
      </w:r>
      <w:proofErr w:type="gramStart"/>
      <w:r w:rsidR="00456083" w:rsidRPr="00C7696E">
        <w:rPr>
          <w:rFonts w:ascii="宋体" w:eastAsia="宋体" w:hAnsi="宋体" w:hint="eastAsia"/>
          <w:szCs w:val="21"/>
        </w:rPr>
        <w:t>库开展</w:t>
      </w:r>
      <w:proofErr w:type="gramEnd"/>
      <w:r w:rsidR="00456083" w:rsidRPr="00C7696E">
        <w:rPr>
          <w:rFonts w:ascii="宋体" w:eastAsia="宋体" w:hAnsi="宋体" w:hint="eastAsia"/>
          <w:szCs w:val="21"/>
        </w:rPr>
        <w:t>分层分类教学进行总结后不断</w:t>
      </w:r>
      <w:r w:rsidR="00FA5403" w:rsidRPr="00C7696E">
        <w:rPr>
          <w:rFonts w:ascii="宋体" w:eastAsia="宋体" w:hAnsi="宋体" w:hint="eastAsia"/>
          <w:szCs w:val="21"/>
        </w:rPr>
        <w:t>改进更新资源库</w:t>
      </w:r>
      <w:r w:rsidR="00456083" w:rsidRPr="00C7696E">
        <w:rPr>
          <w:rFonts w:ascii="宋体" w:eastAsia="宋体" w:hAnsi="宋体" w:hint="eastAsia"/>
          <w:szCs w:val="21"/>
        </w:rPr>
        <w:t>才是最重要的</w:t>
      </w:r>
      <w:r w:rsidR="00FA5403" w:rsidRPr="00C7696E">
        <w:rPr>
          <w:rFonts w:ascii="宋体" w:eastAsia="宋体" w:hAnsi="宋体" w:hint="eastAsia"/>
          <w:szCs w:val="21"/>
        </w:rPr>
        <w:t>。</w:t>
      </w:r>
      <w:r w:rsidR="00456083" w:rsidRPr="00C7696E">
        <w:rPr>
          <w:rFonts w:ascii="宋体" w:eastAsia="宋体" w:hAnsi="宋体" w:hint="eastAsia"/>
          <w:szCs w:val="21"/>
        </w:rPr>
        <w:t>而在这个过程中也是教师革新教学理念、深化教学方法、提升教学信息化水平的过程，也是学生学会学习，乐于学习的过程。最终，随着信息化技术的普及发展，课堂主角从教师变为学生，教师会成为设计者和引导者，学生自主学习的主体身份凸显，这样才能</w:t>
      </w:r>
      <w:r w:rsidR="00E95BCE">
        <w:rPr>
          <w:rFonts w:ascii="宋体" w:eastAsia="宋体" w:hAnsi="宋体" w:hint="eastAsia"/>
          <w:szCs w:val="21"/>
        </w:rPr>
        <w:t>真正</w:t>
      </w:r>
      <w:r w:rsidR="00456083" w:rsidRPr="00C7696E">
        <w:rPr>
          <w:rFonts w:ascii="宋体" w:eastAsia="宋体" w:hAnsi="宋体" w:hint="eastAsia"/>
          <w:szCs w:val="21"/>
        </w:rPr>
        <w:t>实现分层分类教学。</w:t>
      </w:r>
    </w:p>
    <w:p w14:paraId="4E7D6348" w14:textId="3981EC09" w:rsidR="002909D9" w:rsidRPr="00C7696E" w:rsidRDefault="004B7781" w:rsidP="002909D9">
      <w:pPr>
        <w:spacing w:line="360" w:lineRule="auto"/>
        <w:rPr>
          <w:rFonts w:ascii="宋体" w:eastAsia="宋体" w:hAnsi="宋体"/>
          <w:szCs w:val="21"/>
        </w:rPr>
      </w:pPr>
      <w:r w:rsidRPr="00C7696E">
        <w:rPr>
          <w:rFonts w:ascii="宋体" w:eastAsia="宋体" w:hAnsi="宋体" w:hint="eastAsia"/>
          <w:szCs w:val="21"/>
        </w:rPr>
        <w:t xml:space="preserve"> </w:t>
      </w:r>
      <w:r w:rsidRPr="00C7696E">
        <w:rPr>
          <w:rFonts w:ascii="宋体" w:eastAsia="宋体" w:hAnsi="宋体"/>
          <w:szCs w:val="21"/>
        </w:rPr>
        <w:t xml:space="preserve"> </w:t>
      </w:r>
      <w:r w:rsidR="00A41EEF" w:rsidRPr="00C7696E">
        <w:rPr>
          <w:rFonts w:ascii="宋体" w:eastAsia="宋体" w:hAnsi="宋体" w:hint="eastAsia"/>
          <w:szCs w:val="21"/>
        </w:rPr>
        <w:t xml:space="preserve"> </w:t>
      </w:r>
      <w:r w:rsidR="00A4115E" w:rsidRPr="00C7696E">
        <w:rPr>
          <w:rFonts w:ascii="宋体" w:eastAsia="宋体" w:hAnsi="宋体" w:hint="eastAsia"/>
          <w:szCs w:val="21"/>
        </w:rPr>
        <w:t>近年来</w:t>
      </w:r>
      <w:r w:rsidR="00A41EEF" w:rsidRPr="00C7696E">
        <w:rPr>
          <w:rFonts w:ascii="宋体" w:eastAsia="宋体" w:hAnsi="宋体" w:hint="eastAsia"/>
          <w:szCs w:val="21"/>
        </w:rPr>
        <w:t>，</w:t>
      </w:r>
      <w:r w:rsidR="00A4115E" w:rsidRPr="00C7696E">
        <w:rPr>
          <w:rFonts w:ascii="宋体" w:eastAsia="宋体" w:hAnsi="宋体" w:hint="eastAsia"/>
          <w:szCs w:val="21"/>
        </w:rPr>
        <w:t>不管是</w:t>
      </w:r>
      <w:r w:rsidR="00A41EEF" w:rsidRPr="00C7696E">
        <w:rPr>
          <w:rFonts w:ascii="宋体" w:eastAsia="宋体" w:hAnsi="宋体" w:hint="eastAsia"/>
          <w:szCs w:val="21"/>
        </w:rPr>
        <w:t xml:space="preserve">《国家职业教育改革实施方案》 </w:t>
      </w:r>
      <w:r w:rsidR="00A4115E" w:rsidRPr="00C7696E">
        <w:rPr>
          <w:rFonts w:ascii="宋体" w:eastAsia="宋体" w:hAnsi="宋体" w:hint="eastAsia"/>
          <w:szCs w:val="21"/>
        </w:rPr>
        <w:t>还是</w:t>
      </w:r>
      <w:r w:rsidR="00A41EEF" w:rsidRPr="00C7696E">
        <w:rPr>
          <w:rFonts w:ascii="宋体" w:eastAsia="宋体" w:hAnsi="宋体" w:hint="eastAsia"/>
          <w:szCs w:val="21"/>
        </w:rPr>
        <w:t>“双高计划”的提出实施，</w:t>
      </w:r>
      <w:r w:rsidR="00A4115E" w:rsidRPr="00C7696E">
        <w:rPr>
          <w:rFonts w:ascii="宋体" w:eastAsia="宋体" w:hAnsi="宋体" w:hint="eastAsia"/>
          <w:szCs w:val="21"/>
        </w:rPr>
        <w:t xml:space="preserve"> 里面都提到了资源库，资源</w:t>
      </w:r>
      <w:proofErr w:type="gramStart"/>
      <w:r w:rsidR="00A4115E" w:rsidRPr="00C7696E">
        <w:rPr>
          <w:rFonts w:ascii="宋体" w:eastAsia="宋体" w:hAnsi="宋体" w:hint="eastAsia"/>
          <w:szCs w:val="21"/>
        </w:rPr>
        <w:t>库作为</w:t>
      </w:r>
      <w:proofErr w:type="gramEnd"/>
      <w:r w:rsidR="00A4115E" w:rsidRPr="00C7696E">
        <w:rPr>
          <w:rFonts w:ascii="宋体" w:eastAsia="宋体" w:hAnsi="宋体" w:hint="eastAsia"/>
          <w:szCs w:val="21"/>
        </w:rPr>
        <w:t>职业教育综合改革的示范项目，</w:t>
      </w:r>
      <w:r w:rsidR="008F7360" w:rsidRPr="00C7696E">
        <w:rPr>
          <w:rFonts w:ascii="宋体" w:eastAsia="宋体" w:hAnsi="宋体" w:hint="eastAsia"/>
          <w:szCs w:val="21"/>
        </w:rPr>
        <w:t>它是校企共建共享的平台，汇聚了高水平专业群的优质资源，能够促进自主、泛在、个性化学习</w:t>
      </w:r>
      <w:r w:rsidR="001663DA" w:rsidRPr="00C7696E">
        <w:rPr>
          <w:rFonts w:ascii="宋体" w:eastAsia="宋体" w:hAnsi="宋体" w:hint="eastAsia"/>
          <w:szCs w:val="21"/>
        </w:rPr>
        <w:t>。最终，资源库</w:t>
      </w:r>
      <w:r w:rsidR="00A4115E" w:rsidRPr="00C7696E">
        <w:rPr>
          <w:rFonts w:ascii="宋体" w:eastAsia="宋体" w:hAnsi="宋体" w:hint="eastAsia"/>
          <w:szCs w:val="21"/>
        </w:rPr>
        <w:t>必将与“双高计划”</w:t>
      </w:r>
      <w:r w:rsidR="002466FB" w:rsidRPr="00C7696E">
        <w:rPr>
          <w:rFonts w:ascii="宋体" w:eastAsia="宋体" w:hAnsi="宋体" w:hint="eastAsia"/>
          <w:szCs w:val="21"/>
        </w:rPr>
        <w:t>同频共振</w:t>
      </w:r>
      <w:r w:rsidR="00A4115E" w:rsidRPr="00C7696E">
        <w:rPr>
          <w:rFonts w:ascii="宋体" w:eastAsia="宋体" w:hAnsi="宋体" w:hint="eastAsia"/>
          <w:szCs w:val="21"/>
        </w:rPr>
        <w:t>，必将促进职业教育的“三教”改革，也必</w:t>
      </w:r>
      <w:r w:rsidR="00B83422" w:rsidRPr="00C7696E">
        <w:rPr>
          <w:rFonts w:ascii="宋体" w:eastAsia="宋体" w:hAnsi="宋体" w:hint="eastAsia"/>
          <w:szCs w:val="21"/>
        </w:rPr>
        <w:t>为职业教育服务国家战略，融入区域经济发展，培养高素质高技能人才贡献力量。</w:t>
      </w:r>
    </w:p>
    <w:p w14:paraId="4EE8FAFB" w14:textId="77777777" w:rsidR="00CF767B" w:rsidRPr="00C7696E" w:rsidRDefault="00CF767B" w:rsidP="00345D79">
      <w:pPr>
        <w:ind w:firstLineChars="200" w:firstLine="420"/>
        <w:rPr>
          <w:rFonts w:ascii="宋体" w:eastAsia="宋体" w:hAnsi="宋体"/>
          <w:szCs w:val="21"/>
        </w:rPr>
      </w:pPr>
    </w:p>
    <w:p w14:paraId="32C1B20F" w14:textId="4BD8A910" w:rsidR="002909D9" w:rsidRPr="00C7696E" w:rsidRDefault="002909D9" w:rsidP="0087633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51DAACD1" w14:textId="4D24BE3E" w:rsidR="002909D9" w:rsidRPr="00C7696E" w:rsidRDefault="002909D9" w:rsidP="0087633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15A33515" w14:textId="313810F7" w:rsidR="002909D9" w:rsidRPr="00C7696E" w:rsidRDefault="002909D9" w:rsidP="0087633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4EEF9F42" w14:textId="24666F86" w:rsidR="002909D9" w:rsidRPr="00C7696E" w:rsidRDefault="00B939BE" w:rsidP="00BB10F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</w:t>
      </w:r>
      <w:r w:rsidR="00BB10F6" w:rsidRPr="00C7696E">
        <w:rPr>
          <w:rFonts w:ascii="宋体" w:eastAsia="宋体" w:hAnsi="宋体" w:hint="eastAsia"/>
          <w:szCs w:val="21"/>
        </w:rPr>
        <w:t>文献：</w:t>
      </w:r>
    </w:p>
    <w:p w14:paraId="074DB18F" w14:textId="63FC2011" w:rsidR="00900C07" w:rsidRPr="00C7696E" w:rsidRDefault="00933925" w:rsidP="00074ADE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 xml:space="preserve">1] </w:t>
      </w:r>
      <w:r w:rsidR="00C623F6" w:rsidRPr="00C7696E">
        <w:rPr>
          <w:rFonts w:ascii="宋体" w:eastAsia="宋体" w:hAnsi="宋体" w:cs="Times New Roman"/>
          <w:szCs w:val="21"/>
        </w:rPr>
        <w:t>教育部.</w:t>
      </w:r>
      <w:r w:rsidR="002B4719" w:rsidRPr="00C7696E">
        <w:rPr>
          <w:rFonts w:ascii="宋体" w:eastAsia="宋体" w:hAnsi="宋体" w:cs="Times New Roman"/>
          <w:szCs w:val="21"/>
        </w:rPr>
        <w:t>国家中长期教育改革和发展规划纲要(2010－2020 年)［</w:t>
      </w:r>
      <w:r w:rsidR="008C10DB">
        <w:rPr>
          <w:rFonts w:ascii="宋体" w:eastAsia="宋体" w:hAnsi="宋体" w:cs="Times New Roman"/>
          <w:szCs w:val="21"/>
        </w:rPr>
        <w:t>Z</w:t>
      </w:r>
      <w:r w:rsidR="002B4719" w:rsidRPr="00C7696E">
        <w:rPr>
          <w:rFonts w:ascii="宋体" w:eastAsia="宋体" w:hAnsi="宋体" w:cs="Times New Roman"/>
          <w:szCs w:val="21"/>
        </w:rPr>
        <w:t>］</w:t>
      </w:r>
      <w:r w:rsidR="00900C07" w:rsidRPr="00C7696E">
        <w:rPr>
          <w:rFonts w:ascii="宋体" w:eastAsia="宋体" w:hAnsi="宋体" w:cs="Times New Roman"/>
          <w:szCs w:val="21"/>
        </w:rPr>
        <w:t>.</w:t>
      </w:r>
    </w:p>
    <w:p w14:paraId="6B2977F4" w14:textId="02A0E50A" w:rsidR="001939B5" w:rsidRDefault="00933925" w:rsidP="00074ADE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 xml:space="preserve">2] </w:t>
      </w:r>
      <w:r w:rsidR="001939B5" w:rsidRPr="001939B5">
        <w:rPr>
          <w:rFonts w:ascii="宋体" w:eastAsia="宋体" w:hAnsi="宋体" w:cs="Times New Roman"/>
          <w:szCs w:val="21"/>
        </w:rPr>
        <w:t>国务院.国家职业教育改革实施方案［Z］.2019.</w:t>
      </w:r>
    </w:p>
    <w:p w14:paraId="47767713" w14:textId="36FEC27D" w:rsidR="00E5153B" w:rsidRPr="00C7696E" w:rsidRDefault="00933925" w:rsidP="00093C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[3]</w:t>
      </w:r>
      <w:r w:rsidR="00B4016F">
        <w:rPr>
          <w:rFonts w:ascii="宋体" w:eastAsia="宋体" w:hAnsi="宋体" w:cs="Times New Roman"/>
          <w:szCs w:val="21"/>
        </w:rPr>
        <w:t xml:space="preserve"> </w:t>
      </w:r>
      <w:r w:rsidRPr="00933925">
        <w:rPr>
          <w:rFonts w:ascii="宋体" w:eastAsia="宋体" w:hAnsi="宋体" w:cs="Times New Roman" w:hint="eastAsia"/>
          <w:szCs w:val="21"/>
        </w:rPr>
        <w:t>方灿林</w:t>
      </w:r>
      <w:r>
        <w:rPr>
          <w:rFonts w:ascii="宋体" w:eastAsia="宋体" w:hAnsi="宋体" w:cs="Times New Roman"/>
          <w:szCs w:val="21"/>
        </w:rPr>
        <w:t>,</w:t>
      </w:r>
      <w:r w:rsidRPr="00933925">
        <w:rPr>
          <w:rFonts w:ascii="宋体" w:eastAsia="宋体" w:hAnsi="宋体" w:cs="Times New Roman"/>
          <w:szCs w:val="21"/>
        </w:rPr>
        <w:t>张启明</w:t>
      </w:r>
      <w:r>
        <w:rPr>
          <w:rFonts w:ascii="宋体" w:eastAsia="宋体" w:hAnsi="宋体" w:cs="Times New Roman"/>
          <w:szCs w:val="21"/>
        </w:rPr>
        <w:t>.</w:t>
      </w:r>
      <w:r w:rsidRPr="00933925">
        <w:rPr>
          <w:rFonts w:ascii="宋体" w:eastAsia="宋体" w:hAnsi="宋体" w:cs="Times New Roman" w:hint="eastAsia"/>
          <w:szCs w:val="21"/>
        </w:rPr>
        <w:t>资源库：高水平专业群的建设基础、要求和表征</w:t>
      </w:r>
      <w:r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>J]</w:t>
      </w:r>
      <w:r w:rsidR="0074541B" w:rsidRPr="0074541B">
        <w:t xml:space="preserve"> </w:t>
      </w:r>
      <w:r w:rsidR="0074541B">
        <w:rPr>
          <w:rFonts w:hint="eastAsia"/>
        </w:rPr>
        <w:t>现代教育管理，</w:t>
      </w:r>
      <w:r w:rsidR="0074541B" w:rsidRPr="0074541B">
        <w:rPr>
          <w:rFonts w:ascii="宋体" w:eastAsia="宋体" w:hAnsi="宋体" w:cs="Times New Roman"/>
          <w:szCs w:val="21"/>
        </w:rPr>
        <w:t>201</w:t>
      </w:r>
      <w:r w:rsidR="0074541B">
        <w:rPr>
          <w:rFonts w:ascii="宋体" w:eastAsia="宋体" w:hAnsi="宋体" w:cs="Times New Roman"/>
          <w:szCs w:val="21"/>
        </w:rPr>
        <w:t>9</w:t>
      </w:r>
      <w:r w:rsidR="0074541B" w:rsidRPr="0074541B">
        <w:rPr>
          <w:rFonts w:ascii="宋体" w:eastAsia="宋体" w:hAnsi="宋体" w:cs="Times New Roman"/>
          <w:szCs w:val="21"/>
        </w:rPr>
        <w:t>，（</w:t>
      </w:r>
      <w:r w:rsidR="0074541B">
        <w:rPr>
          <w:rFonts w:ascii="宋体" w:eastAsia="宋体" w:hAnsi="宋体" w:cs="Times New Roman" w:hint="eastAsia"/>
          <w:szCs w:val="21"/>
        </w:rPr>
        <w:t>8</w:t>
      </w:r>
      <w:r w:rsidR="0074541B" w:rsidRPr="0074541B">
        <w:rPr>
          <w:rFonts w:ascii="宋体" w:eastAsia="宋体" w:hAnsi="宋体" w:cs="Times New Roman"/>
          <w:szCs w:val="21"/>
        </w:rPr>
        <w:t>）：</w:t>
      </w:r>
      <w:r w:rsidR="0074541B">
        <w:rPr>
          <w:rFonts w:ascii="宋体" w:eastAsia="宋体" w:hAnsi="宋体" w:cs="Times New Roman" w:hint="eastAsia"/>
          <w:szCs w:val="21"/>
        </w:rPr>
        <w:t>71</w:t>
      </w:r>
      <w:r w:rsidR="0074541B" w:rsidRPr="0074541B">
        <w:rPr>
          <w:rFonts w:ascii="宋体" w:eastAsia="宋体" w:hAnsi="宋体" w:cs="Times New Roman"/>
          <w:szCs w:val="21"/>
        </w:rPr>
        <w:t>-</w:t>
      </w:r>
      <w:r w:rsidR="0074541B">
        <w:rPr>
          <w:rFonts w:ascii="宋体" w:eastAsia="宋体" w:hAnsi="宋体" w:cs="Times New Roman" w:hint="eastAsia"/>
          <w:szCs w:val="21"/>
        </w:rPr>
        <w:t>75</w:t>
      </w:r>
      <w:r w:rsidR="0074541B" w:rsidRPr="0074541B">
        <w:rPr>
          <w:rFonts w:ascii="宋体" w:eastAsia="宋体" w:hAnsi="宋体" w:cs="Times New Roman"/>
          <w:szCs w:val="21"/>
        </w:rPr>
        <w:t>.</w:t>
      </w:r>
    </w:p>
    <w:sectPr w:rsidR="00E5153B" w:rsidRPr="00C7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506DC" w14:textId="77777777" w:rsidR="003769BD" w:rsidRDefault="003769BD" w:rsidP="00CA10F9">
      <w:r>
        <w:separator/>
      </w:r>
    </w:p>
  </w:endnote>
  <w:endnote w:type="continuationSeparator" w:id="0">
    <w:p w14:paraId="28ED78A3" w14:textId="77777777" w:rsidR="003769BD" w:rsidRDefault="003769BD" w:rsidP="00CA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55D0C" w14:textId="77777777" w:rsidR="003769BD" w:rsidRDefault="003769BD" w:rsidP="00CA10F9">
      <w:r>
        <w:separator/>
      </w:r>
    </w:p>
  </w:footnote>
  <w:footnote w:type="continuationSeparator" w:id="0">
    <w:p w14:paraId="1B7B18FB" w14:textId="77777777" w:rsidR="003769BD" w:rsidRDefault="003769BD" w:rsidP="00CA1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A1"/>
    <w:rsid w:val="00000F63"/>
    <w:rsid w:val="00026760"/>
    <w:rsid w:val="00032B84"/>
    <w:rsid w:val="00074ADE"/>
    <w:rsid w:val="00093C3D"/>
    <w:rsid w:val="00097016"/>
    <w:rsid w:val="000C36DE"/>
    <w:rsid w:val="000D0DB9"/>
    <w:rsid w:val="000E2AFD"/>
    <w:rsid w:val="00104730"/>
    <w:rsid w:val="001204FC"/>
    <w:rsid w:val="0016184A"/>
    <w:rsid w:val="001663DA"/>
    <w:rsid w:val="001664CD"/>
    <w:rsid w:val="00170E36"/>
    <w:rsid w:val="00174125"/>
    <w:rsid w:val="001939B5"/>
    <w:rsid w:val="0019790A"/>
    <w:rsid w:val="001D6050"/>
    <w:rsid w:val="00202A07"/>
    <w:rsid w:val="002162D8"/>
    <w:rsid w:val="00230A4F"/>
    <w:rsid w:val="002466FB"/>
    <w:rsid w:val="00254AA6"/>
    <w:rsid w:val="00255A64"/>
    <w:rsid w:val="00266238"/>
    <w:rsid w:val="002768DF"/>
    <w:rsid w:val="00277ED9"/>
    <w:rsid w:val="00284B52"/>
    <w:rsid w:val="002909D9"/>
    <w:rsid w:val="002A01AD"/>
    <w:rsid w:val="002A46F0"/>
    <w:rsid w:val="002B4719"/>
    <w:rsid w:val="002D2826"/>
    <w:rsid w:val="002E6930"/>
    <w:rsid w:val="002F0BCB"/>
    <w:rsid w:val="003042A2"/>
    <w:rsid w:val="003072D8"/>
    <w:rsid w:val="00307BF0"/>
    <w:rsid w:val="00313568"/>
    <w:rsid w:val="00315C50"/>
    <w:rsid w:val="00322D5E"/>
    <w:rsid w:val="00323E19"/>
    <w:rsid w:val="00334AD1"/>
    <w:rsid w:val="003400B0"/>
    <w:rsid w:val="00340674"/>
    <w:rsid w:val="00345D79"/>
    <w:rsid w:val="0036154F"/>
    <w:rsid w:val="003769BD"/>
    <w:rsid w:val="003C2F5E"/>
    <w:rsid w:val="003D11AB"/>
    <w:rsid w:val="003F3FFD"/>
    <w:rsid w:val="00400A4E"/>
    <w:rsid w:val="004247F4"/>
    <w:rsid w:val="00456083"/>
    <w:rsid w:val="0046019A"/>
    <w:rsid w:val="00491F9D"/>
    <w:rsid w:val="00496216"/>
    <w:rsid w:val="004B0DD3"/>
    <w:rsid w:val="004B7781"/>
    <w:rsid w:val="004C049A"/>
    <w:rsid w:val="004E7FE8"/>
    <w:rsid w:val="00503DF8"/>
    <w:rsid w:val="005219FA"/>
    <w:rsid w:val="00537B86"/>
    <w:rsid w:val="00543640"/>
    <w:rsid w:val="005504B0"/>
    <w:rsid w:val="005875E5"/>
    <w:rsid w:val="005E5447"/>
    <w:rsid w:val="00603275"/>
    <w:rsid w:val="006065B9"/>
    <w:rsid w:val="00632966"/>
    <w:rsid w:val="00635493"/>
    <w:rsid w:val="006467D4"/>
    <w:rsid w:val="00661085"/>
    <w:rsid w:val="00673AD0"/>
    <w:rsid w:val="0068026B"/>
    <w:rsid w:val="00682E69"/>
    <w:rsid w:val="0068413C"/>
    <w:rsid w:val="006A0CD2"/>
    <w:rsid w:val="006A45A8"/>
    <w:rsid w:val="006A7B3D"/>
    <w:rsid w:val="006B30D5"/>
    <w:rsid w:val="006B43DE"/>
    <w:rsid w:val="006B4EF5"/>
    <w:rsid w:val="006B7715"/>
    <w:rsid w:val="007043B4"/>
    <w:rsid w:val="00710EB9"/>
    <w:rsid w:val="00711167"/>
    <w:rsid w:val="00714341"/>
    <w:rsid w:val="00733AE7"/>
    <w:rsid w:val="00736FB7"/>
    <w:rsid w:val="0074541B"/>
    <w:rsid w:val="00751721"/>
    <w:rsid w:val="00771575"/>
    <w:rsid w:val="007815E3"/>
    <w:rsid w:val="007B0C14"/>
    <w:rsid w:val="007D2DE6"/>
    <w:rsid w:val="007F2A7D"/>
    <w:rsid w:val="007F3D69"/>
    <w:rsid w:val="007F6126"/>
    <w:rsid w:val="0080128F"/>
    <w:rsid w:val="00810879"/>
    <w:rsid w:val="00823451"/>
    <w:rsid w:val="0083355C"/>
    <w:rsid w:val="00840931"/>
    <w:rsid w:val="00845F73"/>
    <w:rsid w:val="00850C9E"/>
    <w:rsid w:val="00873CC1"/>
    <w:rsid w:val="00875F6F"/>
    <w:rsid w:val="0087633B"/>
    <w:rsid w:val="00882478"/>
    <w:rsid w:val="0088339E"/>
    <w:rsid w:val="00887D3B"/>
    <w:rsid w:val="00894231"/>
    <w:rsid w:val="008973A1"/>
    <w:rsid w:val="008B2131"/>
    <w:rsid w:val="008C10DB"/>
    <w:rsid w:val="008E3592"/>
    <w:rsid w:val="008F3CFE"/>
    <w:rsid w:val="008F70C6"/>
    <w:rsid w:val="008F7360"/>
    <w:rsid w:val="008F7F88"/>
    <w:rsid w:val="00900C07"/>
    <w:rsid w:val="009108B6"/>
    <w:rsid w:val="00924F94"/>
    <w:rsid w:val="00926A01"/>
    <w:rsid w:val="00927999"/>
    <w:rsid w:val="00927EAE"/>
    <w:rsid w:val="00933925"/>
    <w:rsid w:val="00987D16"/>
    <w:rsid w:val="00997005"/>
    <w:rsid w:val="009B6C9F"/>
    <w:rsid w:val="009B7B66"/>
    <w:rsid w:val="009F79E9"/>
    <w:rsid w:val="00A16399"/>
    <w:rsid w:val="00A23177"/>
    <w:rsid w:val="00A3267F"/>
    <w:rsid w:val="00A4115E"/>
    <w:rsid w:val="00A41302"/>
    <w:rsid w:val="00A41EEF"/>
    <w:rsid w:val="00A678DD"/>
    <w:rsid w:val="00A81FED"/>
    <w:rsid w:val="00A82960"/>
    <w:rsid w:val="00A82AB3"/>
    <w:rsid w:val="00AA1B5C"/>
    <w:rsid w:val="00AA72AF"/>
    <w:rsid w:val="00AF32FA"/>
    <w:rsid w:val="00B04F5A"/>
    <w:rsid w:val="00B06ED8"/>
    <w:rsid w:val="00B24AFE"/>
    <w:rsid w:val="00B3047D"/>
    <w:rsid w:val="00B36EDC"/>
    <w:rsid w:val="00B3740F"/>
    <w:rsid w:val="00B37B6B"/>
    <w:rsid w:val="00B4016F"/>
    <w:rsid w:val="00B5434D"/>
    <w:rsid w:val="00B72C6B"/>
    <w:rsid w:val="00B81EAD"/>
    <w:rsid w:val="00B83422"/>
    <w:rsid w:val="00B83E3E"/>
    <w:rsid w:val="00B939BE"/>
    <w:rsid w:val="00BB10F6"/>
    <w:rsid w:val="00BE2DC0"/>
    <w:rsid w:val="00C034E4"/>
    <w:rsid w:val="00C03C15"/>
    <w:rsid w:val="00C45603"/>
    <w:rsid w:val="00C50163"/>
    <w:rsid w:val="00C53EC5"/>
    <w:rsid w:val="00C5472B"/>
    <w:rsid w:val="00C623F6"/>
    <w:rsid w:val="00C7696E"/>
    <w:rsid w:val="00C81E57"/>
    <w:rsid w:val="00C857D7"/>
    <w:rsid w:val="00C9641D"/>
    <w:rsid w:val="00CA0913"/>
    <w:rsid w:val="00CA10F9"/>
    <w:rsid w:val="00CF767B"/>
    <w:rsid w:val="00CF7DA0"/>
    <w:rsid w:val="00D0694F"/>
    <w:rsid w:val="00D260F0"/>
    <w:rsid w:val="00D3226A"/>
    <w:rsid w:val="00D45C05"/>
    <w:rsid w:val="00D46F78"/>
    <w:rsid w:val="00D559C8"/>
    <w:rsid w:val="00D6770D"/>
    <w:rsid w:val="00DB3C6E"/>
    <w:rsid w:val="00DB7072"/>
    <w:rsid w:val="00E07FDC"/>
    <w:rsid w:val="00E123AB"/>
    <w:rsid w:val="00E132BC"/>
    <w:rsid w:val="00E17578"/>
    <w:rsid w:val="00E248BA"/>
    <w:rsid w:val="00E5153B"/>
    <w:rsid w:val="00E716F4"/>
    <w:rsid w:val="00E75291"/>
    <w:rsid w:val="00E80C20"/>
    <w:rsid w:val="00E910AE"/>
    <w:rsid w:val="00E91D85"/>
    <w:rsid w:val="00E921FC"/>
    <w:rsid w:val="00E95BCE"/>
    <w:rsid w:val="00EA35CD"/>
    <w:rsid w:val="00ED17B7"/>
    <w:rsid w:val="00ED2895"/>
    <w:rsid w:val="00ED5051"/>
    <w:rsid w:val="00ED75AA"/>
    <w:rsid w:val="00EE6589"/>
    <w:rsid w:val="00EF733A"/>
    <w:rsid w:val="00F042CE"/>
    <w:rsid w:val="00F5055F"/>
    <w:rsid w:val="00F5186A"/>
    <w:rsid w:val="00F656B3"/>
    <w:rsid w:val="00F75AD6"/>
    <w:rsid w:val="00F956C8"/>
    <w:rsid w:val="00FA47B5"/>
    <w:rsid w:val="00FA5403"/>
    <w:rsid w:val="00FB0A9F"/>
    <w:rsid w:val="00FC7B6A"/>
    <w:rsid w:val="00FE741D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CB56"/>
  <w15:chartTrackingRefBased/>
  <w15:docId w15:val="{4FE8F61F-88E3-478C-BCE4-87A89376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0F9"/>
    <w:rPr>
      <w:sz w:val="18"/>
      <w:szCs w:val="18"/>
    </w:rPr>
  </w:style>
  <w:style w:type="character" w:styleId="a7">
    <w:name w:val="Hyperlink"/>
    <w:basedOn w:val="a0"/>
    <w:uiPriority w:val="99"/>
    <w:unhideWhenUsed/>
    <w:rsid w:val="00074AD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0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ranran</dc:creator>
  <cp:keywords/>
  <dc:description/>
  <cp:lastModifiedBy>ranran</cp:lastModifiedBy>
  <cp:revision>378</cp:revision>
  <dcterms:created xsi:type="dcterms:W3CDTF">2020-03-16T02:50:00Z</dcterms:created>
  <dcterms:modified xsi:type="dcterms:W3CDTF">2020-03-30T13:27:00Z</dcterms:modified>
</cp:coreProperties>
</file>