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3C65" w:rsidRDefault="006A26BB" w:rsidP="006A26BB">
      <w:pPr>
        <w:ind w:leftChars="110" w:left="3221" w:hangingChars="650" w:hanging="2990"/>
        <w:rPr>
          <w:rFonts w:ascii="FZDBSK--GBK1-0" w:eastAsia="FZDBSK--GBK1-0" w:cs="FZDBSK--GBK1-0"/>
          <w:kern w:val="0"/>
          <w:sz w:val="46"/>
          <w:szCs w:val="46"/>
        </w:rPr>
      </w:pPr>
      <w:r>
        <w:rPr>
          <w:rFonts w:ascii="FZDBSK--GBK1-0" w:eastAsia="FZDBSK--GBK1-0" w:cs="FZDBSK--GBK1-0" w:hint="eastAsia"/>
          <w:kern w:val="0"/>
          <w:sz w:val="46"/>
          <w:szCs w:val="46"/>
        </w:rPr>
        <w:t>CD138</w:t>
      </w:r>
      <w:r w:rsidR="00EB3C65">
        <w:rPr>
          <w:rFonts w:ascii="FZDBSK--GBK1-0" w:eastAsia="FZDBSK--GBK1-0" w:cs="FZDBSK--GBK1-0" w:hint="eastAsia"/>
          <w:kern w:val="0"/>
          <w:sz w:val="46"/>
          <w:szCs w:val="46"/>
        </w:rPr>
        <w:t>磁</w:t>
      </w:r>
      <w:r w:rsidR="00EB3C65">
        <w:rPr>
          <w:rFonts w:ascii="FZDBSK--GBK1-0" w:eastAsia="FZDBSK--GBK1-0" w:cs="FZDBSK--GBK1-0"/>
          <w:kern w:val="0"/>
          <w:sz w:val="46"/>
          <w:szCs w:val="46"/>
        </w:rPr>
        <w:t>珠分选富集试验对</w:t>
      </w:r>
      <w:r w:rsidR="00EB3C65">
        <w:rPr>
          <w:rFonts w:ascii="FZDBSK--GBK1-0" w:eastAsia="FZDBSK--GBK1-0" w:cs="FZDBSK--GBK1-0" w:hint="eastAsia"/>
          <w:kern w:val="0"/>
          <w:sz w:val="46"/>
          <w:szCs w:val="46"/>
        </w:rPr>
        <w:t>多发性骨髓瘤IGH重</w:t>
      </w:r>
      <w:r w:rsidR="00EB3C65">
        <w:rPr>
          <w:rFonts w:ascii="FZDBSK--GBK1-0" w:eastAsia="FZDBSK--GBK1-0" w:cs="FZDBSK--GBK1-0"/>
          <w:kern w:val="0"/>
          <w:sz w:val="46"/>
          <w:szCs w:val="46"/>
        </w:rPr>
        <w:t>排</w:t>
      </w:r>
      <w:r w:rsidR="00EB3C65">
        <w:rPr>
          <w:rFonts w:ascii="FZDBSK--GBK1-0" w:eastAsia="FZDBSK--GBK1-0" w:cs="FZDBSK--GBK1-0" w:hint="eastAsia"/>
          <w:kern w:val="0"/>
          <w:sz w:val="46"/>
          <w:szCs w:val="46"/>
        </w:rPr>
        <w:t>遗传学异常及其意义</w:t>
      </w:r>
    </w:p>
    <w:p w:rsidR="00F50E2D" w:rsidRPr="00D23721" w:rsidRDefault="00F50E2D" w:rsidP="00F50E2D">
      <w:pPr>
        <w:ind w:leftChars="760" w:left="1596" w:firstLineChars="500" w:firstLine="1600"/>
        <w:rPr>
          <w:rFonts w:ascii="FZDBSK--GBK1-0" w:eastAsia="FZDBSK--GBK1-0" w:cs="FZDBSK--GBK1-0"/>
          <w:kern w:val="0"/>
          <w:sz w:val="32"/>
          <w:szCs w:val="32"/>
        </w:rPr>
      </w:pPr>
      <w:r w:rsidRPr="00D23721">
        <w:rPr>
          <w:rFonts w:ascii="FZDBSK--GBK1-0" w:eastAsia="FZDBSK--GBK1-0" w:cs="FZDBSK--GBK1-0" w:hint="eastAsia"/>
          <w:kern w:val="0"/>
          <w:sz w:val="32"/>
          <w:szCs w:val="32"/>
        </w:rPr>
        <w:t>唐爱</w:t>
      </w:r>
      <w:r w:rsidRPr="00D23721">
        <w:rPr>
          <w:rFonts w:ascii="FZDBSK--GBK1-0" w:eastAsia="FZDBSK--GBK1-0" w:cs="FZDBSK--GBK1-0"/>
          <w:kern w:val="0"/>
          <w:sz w:val="32"/>
          <w:szCs w:val="32"/>
        </w:rPr>
        <w:t>林</w:t>
      </w:r>
    </w:p>
    <w:p w:rsidR="00F50E2D" w:rsidRPr="00D23721" w:rsidRDefault="00F50E2D" w:rsidP="00F50E2D">
      <w:pPr>
        <w:ind w:leftChars="760" w:left="1596" w:firstLineChars="400" w:firstLine="1440"/>
        <w:rPr>
          <w:rFonts w:ascii="FZDBSK--GBK1-0" w:eastAsia="FZDBSK--GBK1-0" w:cs="FZDBSK--GBK1-0" w:hint="eastAsia"/>
          <w:kern w:val="0"/>
          <w:sz w:val="32"/>
          <w:szCs w:val="32"/>
        </w:rPr>
      </w:pPr>
      <w:r>
        <w:rPr>
          <w:rFonts w:ascii="FZDBSK--GBK1-0" w:eastAsia="FZDBSK--GBK1-0" w:cs="FZDBSK--GBK1-0" w:hint="eastAsia"/>
          <w:kern w:val="0"/>
          <w:sz w:val="36"/>
          <w:szCs w:val="36"/>
        </w:rPr>
        <w:t>（</w:t>
      </w:r>
      <w:r w:rsidRPr="00D23721">
        <w:rPr>
          <w:rFonts w:ascii="FZDBSK--GBK1-0" w:eastAsia="FZDBSK--GBK1-0" w:cs="FZDBSK--GBK1-0" w:hint="eastAsia"/>
          <w:kern w:val="0"/>
          <w:sz w:val="32"/>
          <w:szCs w:val="32"/>
        </w:rPr>
        <w:t>桂</w:t>
      </w:r>
      <w:r w:rsidRPr="00D23721">
        <w:rPr>
          <w:rFonts w:ascii="FZDBSK--GBK1-0" w:eastAsia="FZDBSK--GBK1-0" w:cs="FZDBSK--GBK1-0"/>
          <w:kern w:val="0"/>
          <w:sz w:val="32"/>
          <w:szCs w:val="32"/>
        </w:rPr>
        <w:t>林医学院附属医</w:t>
      </w:r>
      <w:r w:rsidRPr="00D23721">
        <w:rPr>
          <w:rFonts w:ascii="FZDBSK--GBK1-0" w:eastAsia="FZDBSK--GBK1-0" w:cs="FZDBSK--GBK1-0" w:hint="eastAsia"/>
          <w:kern w:val="0"/>
          <w:sz w:val="32"/>
          <w:szCs w:val="32"/>
        </w:rPr>
        <w:t>院  541001</w:t>
      </w:r>
      <w:r w:rsidRPr="00D23721">
        <w:rPr>
          <w:rFonts w:ascii="FZDBSK--GBK1-0" w:eastAsia="FZDBSK--GBK1-0" w:cs="FZDBSK--GBK1-0"/>
          <w:kern w:val="0"/>
          <w:sz w:val="32"/>
          <w:szCs w:val="32"/>
        </w:rPr>
        <w:t>）</w:t>
      </w:r>
    </w:p>
    <w:p w:rsidR="00EB3C65" w:rsidRPr="00EB3C65" w:rsidRDefault="00EB3C65" w:rsidP="00947C66">
      <w:pPr>
        <w:autoSpaceDE w:val="0"/>
        <w:autoSpaceDN w:val="0"/>
        <w:adjustRightInd w:val="0"/>
        <w:ind w:firstLineChars="100" w:firstLine="281"/>
        <w:jc w:val="left"/>
        <w:rPr>
          <w:rFonts w:ascii="宋体" w:eastAsia="宋体" w:cs="宋体" w:hint="eastAsia"/>
          <w:kern w:val="0"/>
          <w:sz w:val="28"/>
          <w:szCs w:val="28"/>
        </w:rPr>
      </w:pPr>
      <w:r w:rsidRPr="00EB3C65">
        <w:rPr>
          <w:rFonts w:ascii="FZHTK--GBK1-0" w:eastAsia="FZHTK--GBK1-0" w:cs="FZHTK--GBK1-0"/>
          <w:b/>
          <w:kern w:val="0"/>
          <w:sz w:val="28"/>
          <w:szCs w:val="28"/>
        </w:rPr>
        <w:t>[</w:t>
      </w:r>
      <w:bookmarkStart w:id="0" w:name="_GoBack"/>
      <w:bookmarkEnd w:id="0"/>
      <w:r w:rsidRPr="00EB3C65">
        <w:rPr>
          <w:rFonts w:ascii="FZHTK--GBK1-0" w:eastAsia="FZHTK--GBK1-0" w:cs="FZHTK--GBK1-0" w:hint="eastAsia"/>
          <w:b/>
          <w:kern w:val="0"/>
          <w:sz w:val="28"/>
          <w:szCs w:val="28"/>
        </w:rPr>
        <w:t>摘要</w:t>
      </w:r>
      <w:r w:rsidRPr="00EB3C65">
        <w:rPr>
          <w:rFonts w:ascii="FZHTK--GBK1-0" w:eastAsia="FZHTK--GBK1-0" w:cs="FZHTK--GBK1-0"/>
          <w:b/>
          <w:kern w:val="0"/>
          <w:sz w:val="28"/>
          <w:szCs w:val="28"/>
        </w:rPr>
        <w:t>]</w:t>
      </w:r>
      <w:r w:rsidRPr="00EB3C65">
        <w:rPr>
          <w:rFonts w:ascii="宋体" w:eastAsia="宋体" w:cs="宋体" w:hint="eastAsia"/>
          <w:kern w:val="0"/>
          <w:sz w:val="28"/>
          <w:szCs w:val="28"/>
        </w:rPr>
        <w:t>多发性骨髓瘤（</w:t>
      </w:r>
      <w:r w:rsidRPr="00EB3C65">
        <w:rPr>
          <w:rFonts w:ascii="Times New Roman" w:eastAsia="宋体" w:hAnsi="Times New Roman" w:cs="Times New Roman"/>
          <w:kern w:val="0"/>
          <w:sz w:val="28"/>
          <w:szCs w:val="28"/>
        </w:rPr>
        <w:t>MM</w:t>
      </w:r>
      <w:r w:rsidRPr="00EB3C65">
        <w:rPr>
          <w:rFonts w:ascii="宋体" w:eastAsia="宋体" w:cs="宋体" w:hint="eastAsia"/>
          <w:kern w:val="0"/>
          <w:sz w:val="28"/>
          <w:szCs w:val="28"/>
        </w:rPr>
        <w:t>）是浆细胞克隆性增殖的恶性肿瘤。</w:t>
      </w:r>
      <w:r w:rsidR="00FB2B1E" w:rsidRPr="00FB2B1E">
        <w:rPr>
          <w:rFonts w:ascii="宋体" w:eastAsia="宋体" w:cs="宋体" w:hint="eastAsia"/>
          <w:kern w:val="0"/>
          <w:sz w:val="28"/>
          <w:szCs w:val="28"/>
        </w:rPr>
        <w:t>一种较为常见的浆细胞增殖分化异常的血液系统恶性肿瘤，以骨髓中克隆性浆细胞恶性增殖和异常积累为特征。</w:t>
      </w:r>
      <w:r w:rsidRPr="00EB3C65">
        <w:rPr>
          <w:rFonts w:ascii="FZSSK--GBK1-0" w:eastAsia="FZSSK--GBK1-0" w:cs="FZSSK--GBK1-0" w:hint="eastAsia"/>
          <w:kern w:val="0"/>
          <w:sz w:val="28"/>
          <w:szCs w:val="28"/>
        </w:rPr>
        <w:t>重要的染色体与基因异常导致疾病的进展，在多发性骨髓瘤中具有独立的预后判断价值。</w:t>
      </w:r>
      <w:r w:rsidRPr="00EB3C65">
        <w:rPr>
          <w:rFonts w:ascii="宋体" w:eastAsia="宋体" w:cs="宋体" w:hint="eastAsia"/>
          <w:kern w:val="0"/>
          <w:sz w:val="28"/>
          <w:szCs w:val="28"/>
        </w:rPr>
        <w:t>随着遗传学检测技术的进步，已证实</w:t>
      </w:r>
      <w:r w:rsidRPr="00EB3C65">
        <w:rPr>
          <w:rFonts w:ascii="Times New Roman" w:eastAsia="宋体" w:hAnsi="Times New Roman" w:cs="Times New Roman"/>
          <w:kern w:val="0"/>
          <w:sz w:val="28"/>
          <w:szCs w:val="28"/>
        </w:rPr>
        <w:t xml:space="preserve">14 </w:t>
      </w:r>
      <w:r w:rsidRPr="00EB3C65">
        <w:rPr>
          <w:rFonts w:ascii="宋体" w:eastAsia="宋体" w:cs="宋体" w:hint="eastAsia"/>
          <w:kern w:val="0"/>
          <w:sz w:val="28"/>
          <w:szCs w:val="28"/>
        </w:rPr>
        <w:t>号染色体免疫球蛋白重链（</w:t>
      </w:r>
      <w:r w:rsidRPr="00EB3C65">
        <w:rPr>
          <w:rFonts w:ascii="Times New Roman" w:eastAsia="宋体" w:hAnsi="Times New Roman" w:cs="Times New Roman"/>
          <w:kern w:val="0"/>
          <w:sz w:val="28"/>
          <w:szCs w:val="28"/>
        </w:rPr>
        <w:t>IgH</w:t>
      </w:r>
      <w:r w:rsidRPr="00EB3C65">
        <w:rPr>
          <w:rFonts w:ascii="宋体" w:eastAsia="宋体" w:cs="宋体" w:hint="eastAsia"/>
          <w:kern w:val="0"/>
          <w:sz w:val="28"/>
          <w:szCs w:val="28"/>
        </w:rPr>
        <w:t>）重排是</w:t>
      </w:r>
      <w:r w:rsidRPr="00EB3C65">
        <w:rPr>
          <w:rFonts w:ascii="Times New Roman" w:eastAsia="宋体" w:hAnsi="Times New Roman" w:cs="Times New Roman"/>
          <w:kern w:val="0"/>
          <w:sz w:val="28"/>
          <w:szCs w:val="28"/>
        </w:rPr>
        <w:t xml:space="preserve">MM </w:t>
      </w:r>
      <w:r w:rsidRPr="00EB3C65">
        <w:rPr>
          <w:rFonts w:ascii="宋体" w:eastAsia="宋体" w:cs="宋体" w:hint="eastAsia"/>
          <w:kern w:val="0"/>
          <w:sz w:val="28"/>
          <w:szCs w:val="28"/>
        </w:rPr>
        <w:t>结构异常中最常见的改变</w:t>
      </w:r>
      <w:r w:rsidR="00AE19AB" w:rsidRPr="00F50E2D">
        <w:rPr>
          <w:rFonts w:ascii="宋体" w:eastAsia="宋体" w:cs="宋体" w:hint="eastAsia"/>
          <w:color w:val="000000" w:themeColor="text1"/>
          <w:kern w:val="0"/>
          <w:sz w:val="28"/>
          <w:szCs w:val="28"/>
        </w:rPr>
        <w:t>[</w:t>
      </w:r>
      <w:r w:rsidR="00AE19AB" w:rsidRPr="00F50E2D">
        <w:rPr>
          <w:rFonts w:ascii="宋体" w:eastAsia="宋体" w:cs="宋体"/>
          <w:color w:val="000000" w:themeColor="text1"/>
          <w:kern w:val="0"/>
          <w:sz w:val="28"/>
          <w:szCs w:val="28"/>
        </w:rPr>
        <w:t>1</w:t>
      </w:r>
      <w:r w:rsidR="00AE19AB" w:rsidRPr="00F50E2D">
        <w:rPr>
          <w:rFonts w:ascii="宋体" w:eastAsia="宋体" w:cs="宋体" w:hint="eastAsia"/>
          <w:color w:val="000000" w:themeColor="text1"/>
          <w:kern w:val="0"/>
          <w:sz w:val="28"/>
          <w:szCs w:val="28"/>
        </w:rPr>
        <w:t>]</w:t>
      </w:r>
      <w:r w:rsidRPr="00EB3C65">
        <w:rPr>
          <w:rFonts w:ascii="宋体" w:eastAsia="宋体" w:cs="宋体" w:hint="eastAsia"/>
          <w:kern w:val="0"/>
          <w:sz w:val="28"/>
          <w:szCs w:val="28"/>
        </w:rPr>
        <w:t>。</w:t>
      </w:r>
      <w:r w:rsidRPr="00EB3C65">
        <w:rPr>
          <w:rFonts w:ascii="Times New Roman" w:eastAsia="宋体" w:hAnsi="Times New Roman" w:cs="Times New Roman"/>
          <w:kern w:val="0"/>
          <w:sz w:val="28"/>
          <w:szCs w:val="28"/>
        </w:rPr>
        <w:t>IgH</w:t>
      </w:r>
      <w:r w:rsidRPr="00EB3C65">
        <w:rPr>
          <w:rFonts w:ascii="宋体" w:eastAsia="宋体" w:cs="宋体" w:hint="eastAsia"/>
          <w:kern w:val="0"/>
          <w:sz w:val="28"/>
          <w:szCs w:val="28"/>
        </w:rPr>
        <w:t>重排主要包括</w:t>
      </w:r>
      <w:r w:rsidRPr="00EB3C65">
        <w:rPr>
          <w:rFonts w:ascii="Times New Roman" w:eastAsia="宋体" w:hAnsi="Times New Roman" w:cs="Times New Roman"/>
          <w:kern w:val="0"/>
          <w:sz w:val="28"/>
          <w:szCs w:val="28"/>
        </w:rPr>
        <w:t>11q13</w:t>
      </w:r>
      <w:r w:rsidRPr="00EB3C65">
        <w:rPr>
          <w:rFonts w:ascii="宋体" w:eastAsia="宋体" w:cs="宋体" w:hint="eastAsia"/>
          <w:kern w:val="0"/>
          <w:sz w:val="28"/>
          <w:szCs w:val="28"/>
        </w:rPr>
        <w:t>（</w:t>
      </w:r>
      <w:r w:rsidRPr="00EB3C65">
        <w:rPr>
          <w:rFonts w:ascii="Times New Roman" w:eastAsia="宋体" w:hAnsi="Times New Roman" w:cs="Times New Roman"/>
          <w:kern w:val="0"/>
          <w:sz w:val="28"/>
          <w:szCs w:val="28"/>
        </w:rPr>
        <w:t>CCND1</w:t>
      </w:r>
      <w:r w:rsidRPr="00EB3C65">
        <w:rPr>
          <w:rFonts w:ascii="宋体" w:eastAsia="宋体" w:cs="宋体" w:hint="eastAsia"/>
          <w:kern w:val="0"/>
          <w:sz w:val="28"/>
          <w:szCs w:val="28"/>
        </w:rPr>
        <w:t>）、</w:t>
      </w:r>
      <w:r w:rsidRPr="00EB3C65">
        <w:rPr>
          <w:rFonts w:ascii="Times New Roman" w:eastAsia="宋体" w:hAnsi="Times New Roman" w:cs="Times New Roman"/>
          <w:kern w:val="0"/>
          <w:sz w:val="28"/>
          <w:szCs w:val="28"/>
        </w:rPr>
        <w:t>4p16</w:t>
      </w:r>
      <w:r w:rsidRPr="00EB3C65">
        <w:rPr>
          <w:rFonts w:ascii="宋体" w:eastAsia="宋体" w:cs="宋体" w:hint="eastAsia"/>
          <w:kern w:val="0"/>
          <w:sz w:val="28"/>
          <w:szCs w:val="28"/>
        </w:rPr>
        <w:t>（</w:t>
      </w:r>
      <w:r w:rsidRPr="00EB3C65">
        <w:rPr>
          <w:rFonts w:ascii="Times New Roman" w:eastAsia="宋体" w:hAnsi="Times New Roman" w:cs="Times New Roman"/>
          <w:kern w:val="0"/>
          <w:sz w:val="28"/>
          <w:szCs w:val="28"/>
        </w:rPr>
        <w:t>FGFR3</w:t>
      </w:r>
      <w:r w:rsidRPr="00EB3C65">
        <w:rPr>
          <w:rFonts w:ascii="宋体" w:eastAsia="宋体" w:cs="宋体" w:hint="eastAsia"/>
          <w:kern w:val="0"/>
          <w:sz w:val="28"/>
          <w:szCs w:val="28"/>
        </w:rPr>
        <w:t>）、</w:t>
      </w:r>
      <w:r w:rsidRPr="00EB3C65">
        <w:rPr>
          <w:rFonts w:ascii="Times New Roman" w:eastAsia="宋体" w:hAnsi="Times New Roman" w:cs="Times New Roman"/>
          <w:kern w:val="0"/>
          <w:sz w:val="28"/>
          <w:szCs w:val="28"/>
        </w:rPr>
        <w:t>16q23</w:t>
      </w:r>
      <w:r w:rsidRPr="00EB3C65">
        <w:rPr>
          <w:rFonts w:ascii="宋体" w:eastAsia="宋体" w:cs="宋体" w:hint="eastAsia"/>
          <w:kern w:val="0"/>
          <w:sz w:val="28"/>
          <w:szCs w:val="28"/>
        </w:rPr>
        <w:t>（</w:t>
      </w:r>
      <w:r w:rsidRPr="00EB3C65">
        <w:rPr>
          <w:rFonts w:ascii="Times New Roman" w:eastAsia="宋体" w:hAnsi="Times New Roman" w:cs="Times New Roman"/>
          <w:kern w:val="0"/>
          <w:sz w:val="28"/>
          <w:szCs w:val="28"/>
        </w:rPr>
        <w:t>CMAF</w:t>
      </w:r>
      <w:r w:rsidRPr="00EB3C65">
        <w:rPr>
          <w:rFonts w:ascii="宋体" w:eastAsia="宋体" w:cs="宋体" w:hint="eastAsia"/>
          <w:kern w:val="0"/>
          <w:sz w:val="28"/>
          <w:szCs w:val="28"/>
        </w:rPr>
        <w:t>）、</w:t>
      </w:r>
      <w:r w:rsidRPr="00EB3C65">
        <w:rPr>
          <w:rFonts w:ascii="Times New Roman" w:eastAsia="宋体" w:hAnsi="Times New Roman" w:cs="Times New Roman"/>
          <w:kern w:val="0"/>
          <w:sz w:val="28"/>
          <w:szCs w:val="28"/>
        </w:rPr>
        <w:t>6p21</w:t>
      </w:r>
      <w:r w:rsidRPr="00EB3C65">
        <w:rPr>
          <w:rFonts w:ascii="宋体" w:eastAsia="宋体" w:cs="宋体" w:hint="eastAsia"/>
          <w:kern w:val="0"/>
          <w:sz w:val="28"/>
          <w:szCs w:val="28"/>
        </w:rPr>
        <w:t>（</w:t>
      </w:r>
      <w:r w:rsidRPr="00EB3C65">
        <w:rPr>
          <w:rFonts w:ascii="Times New Roman" w:eastAsia="宋体" w:hAnsi="Times New Roman" w:cs="Times New Roman"/>
          <w:kern w:val="0"/>
          <w:sz w:val="28"/>
          <w:szCs w:val="28"/>
        </w:rPr>
        <w:t>CCND3</w:t>
      </w:r>
      <w:r w:rsidRPr="00EB3C65">
        <w:rPr>
          <w:rFonts w:ascii="宋体" w:eastAsia="宋体" w:cs="宋体" w:hint="eastAsia"/>
          <w:kern w:val="0"/>
          <w:sz w:val="28"/>
          <w:szCs w:val="28"/>
        </w:rPr>
        <w:t>）与</w:t>
      </w:r>
      <w:r w:rsidRPr="00EB3C65">
        <w:rPr>
          <w:rFonts w:ascii="Times New Roman" w:eastAsia="宋体" w:hAnsi="Times New Roman" w:cs="Times New Roman"/>
          <w:kern w:val="0"/>
          <w:sz w:val="28"/>
          <w:szCs w:val="28"/>
        </w:rPr>
        <w:t>20q11</w:t>
      </w:r>
      <w:r w:rsidRPr="00EB3C65">
        <w:rPr>
          <w:rFonts w:ascii="宋体" w:eastAsia="宋体" w:cs="宋体" w:hint="eastAsia"/>
          <w:kern w:val="0"/>
          <w:sz w:val="28"/>
          <w:szCs w:val="28"/>
        </w:rPr>
        <w:t>（</w:t>
      </w:r>
      <w:r w:rsidRPr="00EB3C65">
        <w:rPr>
          <w:rFonts w:ascii="Times New Roman" w:eastAsia="宋体" w:hAnsi="Times New Roman" w:cs="Times New Roman"/>
          <w:kern w:val="0"/>
          <w:sz w:val="28"/>
          <w:szCs w:val="28"/>
        </w:rPr>
        <w:t>MAFB</w:t>
      </w:r>
      <w:r w:rsidR="00FB2B1E">
        <w:rPr>
          <w:rFonts w:ascii="宋体" w:eastAsia="宋体" w:cs="宋体" w:hint="eastAsia"/>
          <w:kern w:val="0"/>
          <w:sz w:val="28"/>
          <w:szCs w:val="28"/>
        </w:rPr>
        <w:t>）等不同亚型。本文就通过CD138磁珠分选富集细胞后对</w:t>
      </w:r>
      <w:r w:rsidRPr="00EB3C65">
        <w:rPr>
          <w:rFonts w:ascii="宋体" w:eastAsia="宋体" w:cs="宋体" w:hint="eastAsia"/>
          <w:kern w:val="0"/>
          <w:sz w:val="28"/>
          <w:szCs w:val="28"/>
        </w:rPr>
        <w:t>亚型</w:t>
      </w:r>
      <w:r w:rsidRPr="00EB3C65">
        <w:rPr>
          <w:rFonts w:ascii="Times New Roman" w:eastAsia="宋体" w:hAnsi="Times New Roman" w:cs="Times New Roman"/>
          <w:kern w:val="0"/>
          <w:sz w:val="28"/>
          <w:szCs w:val="28"/>
        </w:rPr>
        <w:t>IgH</w:t>
      </w:r>
      <w:r w:rsidRPr="00EB3C65">
        <w:rPr>
          <w:rFonts w:ascii="宋体" w:eastAsia="宋体" w:cs="宋体" w:hint="eastAsia"/>
          <w:kern w:val="0"/>
          <w:sz w:val="28"/>
          <w:szCs w:val="28"/>
        </w:rPr>
        <w:t>重排对</w:t>
      </w:r>
      <w:r w:rsidRPr="00EB3C65">
        <w:rPr>
          <w:rFonts w:ascii="Times New Roman" w:eastAsia="宋体" w:hAnsi="Times New Roman" w:cs="Times New Roman"/>
          <w:kern w:val="0"/>
          <w:sz w:val="28"/>
          <w:szCs w:val="28"/>
        </w:rPr>
        <w:t xml:space="preserve">MM </w:t>
      </w:r>
      <w:r w:rsidRPr="00EB3C65">
        <w:rPr>
          <w:rFonts w:ascii="宋体" w:eastAsia="宋体" w:cs="宋体" w:hint="eastAsia"/>
          <w:kern w:val="0"/>
          <w:sz w:val="28"/>
          <w:szCs w:val="28"/>
        </w:rPr>
        <w:t>的</w:t>
      </w:r>
      <w:r w:rsidR="00FB2B1E">
        <w:rPr>
          <w:rFonts w:ascii="宋体" w:eastAsia="宋体" w:cs="宋体" w:hint="eastAsia"/>
          <w:kern w:val="0"/>
          <w:sz w:val="28"/>
          <w:szCs w:val="28"/>
        </w:rPr>
        <w:t>检出率</w:t>
      </w:r>
      <w:r w:rsidRPr="00EB3C65">
        <w:rPr>
          <w:rFonts w:ascii="宋体" w:eastAsia="宋体" w:cs="宋体" w:hint="eastAsia"/>
          <w:kern w:val="0"/>
          <w:sz w:val="28"/>
          <w:szCs w:val="28"/>
        </w:rPr>
        <w:t>预后作一阐述</w:t>
      </w:r>
      <w:r w:rsidR="00FB2B1E">
        <w:rPr>
          <w:rFonts w:ascii="宋体" w:eastAsia="宋体" w:cs="宋体" w:hint="eastAsia"/>
          <w:kern w:val="0"/>
          <w:sz w:val="28"/>
          <w:szCs w:val="28"/>
        </w:rPr>
        <w:t>。</w:t>
      </w:r>
    </w:p>
    <w:p w:rsidR="00EB3C65" w:rsidRPr="005E65CB" w:rsidRDefault="00EB3C65" w:rsidP="00EB3C65">
      <w:pPr>
        <w:rPr>
          <w:rFonts w:ascii="宋体" w:eastAsia="宋体" w:cs="宋体" w:hint="eastAsia"/>
          <w:kern w:val="0"/>
          <w:sz w:val="28"/>
          <w:szCs w:val="28"/>
        </w:rPr>
      </w:pPr>
      <w:r w:rsidRPr="005E65CB">
        <w:rPr>
          <w:rFonts w:ascii="黑体" w:eastAsia="黑体" w:cs="黑体" w:hint="eastAsia"/>
          <w:kern w:val="0"/>
          <w:sz w:val="28"/>
          <w:szCs w:val="28"/>
        </w:rPr>
        <w:t>【关键词】</w:t>
      </w:r>
      <w:r w:rsidRPr="005E65CB">
        <w:rPr>
          <w:rFonts w:ascii="宋体" w:eastAsia="宋体" w:cs="宋体" w:hint="eastAsia"/>
          <w:kern w:val="0"/>
          <w:sz w:val="28"/>
          <w:szCs w:val="28"/>
        </w:rPr>
        <w:t>多发性骨髓瘤；预后；</w:t>
      </w:r>
      <w:r w:rsidRPr="005E65CB">
        <w:rPr>
          <w:rFonts w:ascii="Times New Roman" w:eastAsia="黑体" w:hAnsi="Times New Roman" w:cs="Times New Roman"/>
          <w:kern w:val="0"/>
          <w:sz w:val="28"/>
          <w:szCs w:val="28"/>
        </w:rPr>
        <w:t>IgH</w:t>
      </w:r>
      <w:r w:rsidRPr="005E65CB">
        <w:rPr>
          <w:rFonts w:ascii="宋体" w:eastAsia="宋体" w:cs="宋体" w:hint="eastAsia"/>
          <w:kern w:val="0"/>
          <w:sz w:val="28"/>
          <w:szCs w:val="28"/>
        </w:rPr>
        <w:t>重排</w:t>
      </w:r>
      <w:r w:rsidR="00B03E1C">
        <w:rPr>
          <w:rFonts w:ascii="宋体" w:eastAsia="宋体" w:cs="宋体" w:hint="eastAsia"/>
          <w:kern w:val="0"/>
          <w:sz w:val="28"/>
          <w:szCs w:val="28"/>
        </w:rPr>
        <w:t>;</w:t>
      </w:r>
      <w:r w:rsidR="00FB2B1E">
        <w:rPr>
          <w:rFonts w:ascii="宋体" w:eastAsia="宋体" w:cs="宋体" w:hint="eastAsia"/>
          <w:kern w:val="0"/>
          <w:sz w:val="28"/>
          <w:szCs w:val="28"/>
        </w:rPr>
        <w:t>磁珠分选富集</w:t>
      </w:r>
    </w:p>
    <w:p w:rsidR="000F0B8A" w:rsidRDefault="00EB3C65" w:rsidP="004A732D">
      <w:pPr>
        <w:autoSpaceDE w:val="0"/>
        <w:autoSpaceDN w:val="0"/>
        <w:adjustRightInd w:val="0"/>
        <w:jc w:val="left"/>
        <w:rPr>
          <w:rFonts w:ascii="宋体" w:eastAsia="宋体" w:cs="宋体" w:hint="eastAsia"/>
          <w:kern w:val="0"/>
          <w:sz w:val="28"/>
          <w:szCs w:val="28"/>
        </w:rPr>
      </w:pPr>
      <w:r w:rsidRPr="005E65CB">
        <w:rPr>
          <w:rFonts w:ascii="FZSSK--GBK1-0" w:eastAsia="FZSSK--GBK1-0" w:cs="FZSSK--GBK1-0" w:hint="eastAsia"/>
          <w:kern w:val="0"/>
          <w:sz w:val="28"/>
          <w:szCs w:val="28"/>
        </w:rPr>
        <w:t>多发性骨髓瘤（</w:t>
      </w:r>
      <w:r w:rsidRPr="005E65CB">
        <w:rPr>
          <w:rFonts w:ascii="FZSSK--GBK1-0" w:eastAsia="FZSSK--GBK1-0" w:cs="FZSSK--GBK1-0"/>
          <w:kern w:val="0"/>
          <w:sz w:val="28"/>
          <w:szCs w:val="28"/>
        </w:rPr>
        <w:t>multiple myeloma</w:t>
      </w:r>
      <w:r w:rsidRPr="005E65CB">
        <w:rPr>
          <w:rFonts w:ascii="FZSSK--GBK1-0" w:eastAsia="FZSSK--GBK1-0" w:cs="FZSSK--GBK1-0" w:hint="eastAsia"/>
          <w:kern w:val="0"/>
          <w:sz w:val="28"/>
          <w:szCs w:val="28"/>
        </w:rPr>
        <w:t>，</w:t>
      </w:r>
      <w:r w:rsidRPr="005E65CB">
        <w:rPr>
          <w:rFonts w:ascii="FZSSK--GBK1-0" w:eastAsia="FZSSK--GBK1-0" w:cs="FZSSK--GBK1-0"/>
          <w:kern w:val="0"/>
          <w:sz w:val="28"/>
          <w:szCs w:val="28"/>
        </w:rPr>
        <w:t>MM</w:t>
      </w:r>
      <w:r w:rsidRPr="005E65CB">
        <w:rPr>
          <w:rFonts w:ascii="FZSSK--GBK1-0" w:eastAsia="FZSSK--GBK1-0" w:cs="FZSSK--GBK1-0" w:hint="eastAsia"/>
          <w:kern w:val="0"/>
          <w:sz w:val="28"/>
          <w:szCs w:val="28"/>
        </w:rPr>
        <w:t>）是以骨髓中克隆性浆细胞恶性增殖和异常积累为特征的肿瘤</w:t>
      </w:r>
      <w:r w:rsidR="00523E1D" w:rsidRPr="00F50E2D">
        <w:rPr>
          <w:rFonts w:ascii="FZSSK--GBK1-0" w:eastAsia="FZSSK--GBK1-0" w:cs="FZSSK--GBK1-0" w:hint="eastAsia"/>
          <w:color w:val="000000" w:themeColor="text1"/>
          <w:kern w:val="0"/>
          <w:sz w:val="28"/>
          <w:szCs w:val="28"/>
          <w:vertAlign w:val="superscript"/>
        </w:rPr>
        <w:t>[</w:t>
      </w:r>
      <w:r w:rsidR="0004071C" w:rsidRPr="00F50E2D">
        <w:rPr>
          <w:rFonts w:ascii="FZSSK--GBK1-0" w:eastAsia="FZSSK--GBK1-0" w:cs="FZSSK--GBK1-0"/>
          <w:color w:val="000000" w:themeColor="text1"/>
          <w:kern w:val="0"/>
          <w:sz w:val="28"/>
          <w:szCs w:val="28"/>
          <w:vertAlign w:val="superscript"/>
        </w:rPr>
        <w:t>2</w:t>
      </w:r>
      <w:r w:rsidR="00523E1D" w:rsidRPr="00F50E2D">
        <w:rPr>
          <w:rFonts w:ascii="FZSSK--GBK1-0" w:eastAsia="FZSSK--GBK1-0" w:cs="FZSSK--GBK1-0" w:hint="eastAsia"/>
          <w:color w:val="000000" w:themeColor="text1"/>
          <w:kern w:val="0"/>
          <w:sz w:val="28"/>
          <w:szCs w:val="28"/>
          <w:vertAlign w:val="superscript"/>
        </w:rPr>
        <w:t>]</w:t>
      </w:r>
      <w:r w:rsidRPr="005E65CB">
        <w:rPr>
          <w:rFonts w:ascii="FZSSK--GBK1-0" w:eastAsia="FZSSK--GBK1-0" w:cs="FZSSK--GBK1-0" w:hint="eastAsia"/>
          <w:kern w:val="0"/>
          <w:sz w:val="28"/>
          <w:szCs w:val="28"/>
        </w:rPr>
        <w:t>。</w:t>
      </w:r>
      <w:r w:rsidR="005E65CB" w:rsidRPr="005E65CB">
        <w:rPr>
          <w:rFonts w:ascii="宋体" w:eastAsia="宋体" w:cs="宋体" w:hint="eastAsia"/>
          <w:kern w:val="0"/>
          <w:sz w:val="28"/>
          <w:szCs w:val="28"/>
        </w:rPr>
        <w:t>该病发病机制尚不明确，</w:t>
      </w:r>
      <w:r w:rsidRPr="005E65CB">
        <w:rPr>
          <w:rFonts w:ascii="FZSSK--GBK1-0" w:eastAsia="FZSSK--GBK1-0" w:cs="FZSSK--GBK1-0" w:hint="eastAsia"/>
          <w:kern w:val="0"/>
          <w:sz w:val="28"/>
          <w:szCs w:val="28"/>
        </w:rPr>
        <w:t>由于单克隆浆细胞恶性增生并广泛浸润，单克隆免疫球蛋白大量出现并沉积，正常多克隆浆细胞和多克隆免疫球蛋白分泌受到抑制，引起广泛骨质破坏、感染、贫血、高钙血症、高粘滞综合征、肾功能不全等临床表现</w:t>
      </w:r>
      <w:r w:rsidR="0004071C">
        <w:rPr>
          <w:rFonts w:ascii="FZSSK--GBK1-0" w:eastAsia="FZSSK--GBK1-0" w:cs="FZSSK--GBK1-0" w:hint="eastAsia"/>
          <w:kern w:val="0"/>
          <w:sz w:val="28"/>
          <w:szCs w:val="28"/>
        </w:rPr>
        <w:t>,从</w:t>
      </w:r>
      <w:r w:rsidR="0004071C">
        <w:rPr>
          <w:rFonts w:ascii="FZSSK--GBK1-0" w:eastAsia="FZSSK--GBK1-0" w:cs="FZSSK--GBK1-0"/>
          <w:kern w:val="0"/>
          <w:sz w:val="28"/>
          <w:szCs w:val="28"/>
        </w:rPr>
        <w:t>而</w:t>
      </w:r>
      <w:r w:rsidR="0004071C">
        <w:rPr>
          <w:rFonts w:ascii="FZSSK--GBK1-0" w:eastAsia="FZSSK--GBK1-0" w:cs="FZSSK--GBK1-0" w:hint="eastAsia"/>
          <w:kern w:val="0"/>
          <w:sz w:val="28"/>
          <w:szCs w:val="28"/>
        </w:rPr>
        <w:t>危</w:t>
      </w:r>
      <w:r w:rsidR="0004071C">
        <w:rPr>
          <w:rFonts w:ascii="FZSSK--GBK1-0" w:eastAsia="FZSSK--GBK1-0" w:cs="FZSSK--GBK1-0"/>
          <w:kern w:val="0"/>
          <w:sz w:val="28"/>
          <w:szCs w:val="28"/>
        </w:rPr>
        <w:t>害病人</w:t>
      </w:r>
      <w:r w:rsidR="0004071C">
        <w:rPr>
          <w:rFonts w:ascii="FZSSK--GBK1-0" w:eastAsia="FZSSK--GBK1-0" w:cs="FZSSK--GBK1-0" w:hint="eastAsia"/>
          <w:kern w:val="0"/>
          <w:sz w:val="28"/>
          <w:szCs w:val="28"/>
        </w:rPr>
        <w:t>生</w:t>
      </w:r>
      <w:r w:rsidR="0004071C">
        <w:rPr>
          <w:rFonts w:ascii="FZSSK--GBK1-0" w:eastAsia="FZSSK--GBK1-0" w:cs="FZSSK--GBK1-0"/>
          <w:kern w:val="0"/>
          <w:sz w:val="28"/>
          <w:szCs w:val="28"/>
        </w:rPr>
        <w:t>命安全</w:t>
      </w:r>
      <w:r w:rsidR="0004071C" w:rsidRPr="00F50E2D">
        <w:rPr>
          <w:rFonts w:ascii="FZSSK--GBK1-0" w:eastAsia="FZSSK--GBK1-0" w:cs="FZSSK--GBK1-0" w:hint="eastAsia"/>
          <w:color w:val="000000" w:themeColor="text1"/>
          <w:kern w:val="0"/>
          <w:sz w:val="28"/>
          <w:szCs w:val="28"/>
          <w:vertAlign w:val="superscript"/>
        </w:rPr>
        <w:t>[</w:t>
      </w:r>
      <w:r w:rsidR="0004071C" w:rsidRPr="00F50E2D">
        <w:rPr>
          <w:rFonts w:ascii="FZSSK--GBK1-0" w:eastAsia="FZSSK--GBK1-0" w:cs="FZSSK--GBK1-0"/>
          <w:color w:val="000000" w:themeColor="text1"/>
          <w:kern w:val="0"/>
          <w:sz w:val="28"/>
          <w:szCs w:val="28"/>
          <w:vertAlign w:val="superscript"/>
        </w:rPr>
        <w:t>3</w:t>
      </w:r>
      <w:r w:rsidR="0004071C" w:rsidRPr="00F50E2D">
        <w:rPr>
          <w:rFonts w:ascii="FZSSK--GBK1-0" w:eastAsia="FZSSK--GBK1-0" w:cs="FZSSK--GBK1-0" w:hint="eastAsia"/>
          <w:color w:val="000000" w:themeColor="text1"/>
          <w:kern w:val="0"/>
          <w:sz w:val="28"/>
          <w:szCs w:val="28"/>
          <w:vertAlign w:val="superscript"/>
        </w:rPr>
        <w:t>]</w:t>
      </w:r>
      <w:r w:rsidRPr="005E65CB">
        <w:rPr>
          <w:rFonts w:ascii="FZSSK--GBK1-0" w:eastAsia="FZSSK--GBK1-0" w:cs="FZSSK--GBK1-0" w:hint="eastAsia"/>
          <w:kern w:val="0"/>
          <w:sz w:val="28"/>
          <w:szCs w:val="28"/>
        </w:rPr>
        <w:t>。</w:t>
      </w:r>
      <w:r w:rsidR="004D3D3B" w:rsidRPr="004D3D3B">
        <w:rPr>
          <w:rFonts w:ascii="AdobeHeitiStd-Regular" w:eastAsia="AdobeHeitiStd-Regular" w:cs="AdobeHeitiStd-Regular" w:hint="eastAsia"/>
          <w:kern w:val="0"/>
          <w:sz w:val="28"/>
          <w:szCs w:val="28"/>
        </w:rPr>
        <w:t>在综合诊断模式中</w:t>
      </w:r>
      <w:r w:rsidR="004D3D3B" w:rsidRPr="004D3D3B">
        <w:rPr>
          <w:rFonts w:ascii="DY29+ZIUHSC-32" w:eastAsia="DY29+ZIUHSC-32" w:cs="DY29+ZIUHSC-32" w:hint="eastAsia"/>
          <w:kern w:val="0"/>
          <w:sz w:val="28"/>
          <w:szCs w:val="28"/>
        </w:rPr>
        <w:t>，</w:t>
      </w:r>
      <w:r w:rsidR="004D3D3B" w:rsidRPr="004D3D3B">
        <w:rPr>
          <w:rFonts w:ascii="DY1+ZIUHR7-1" w:eastAsia="DY1+ZIUHR7-1" w:cs="DY1+ZIUHR7-1" w:hint="eastAsia"/>
          <w:kern w:val="0"/>
          <w:sz w:val="28"/>
          <w:szCs w:val="28"/>
        </w:rPr>
        <w:t>ＭＭ</w:t>
      </w:r>
      <w:r w:rsidR="004D3D3B" w:rsidRPr="004D3D3B">
        <w:rPr>
          <w:rFonts w:ascii="AdobeHeitiStd-Regular" w:eastAsia="AdobeHeitiStd-Regular" w:cs="AdobeHeitiStd-Regular" w:hint="eastAsia"/>
          <w:kern w:val="0"/>
          <w:sz w:val="28"/>
          <w:szCs w:val="28"/>
        </w:rPr>
        <w:t>诊断主要依靠细胞形态学</w:t>
      </w:r>
      <w:r w:rsidR="004D3D3B" w:rsidRPr="004D3D3B">
        <w:rPr>
          <w:rFonts w:ascii="DY29+ZIUHSC-32" w:eastAsia="DY29+ZIUHSC-32" w:cs="DY29+ZIUHSC-32" w:hint="eastAsia"/>
          <w:kern w:val="0"/>
          <w:sz w:val="28"/>
          <w:szCs w:val="28"/>
        </w:rPr>
        <w:t>，</w:t>
      </w:r>
      <w:r w:rsidR="004D3D3B" w:rsidRPr="004D3D3B">
        <w:rPr>
          <w:rFonts w:ascii="AdobeHeitiStd-Regular" w:eastAsia="AdobeHeitiStd-Regular" w:cs="AdobeHeitiStd-Regular" w:hint="eastAsia"/>
          <w:kern w:val="0"/>
          <w:sz w:val="28"/>
          <w:szCs w:val="28"/>
        </w:rPr>
        <w:t>而细胞遗传学和分子生物学异常是区分危险程度的重要检查指标</w:t>
      </w:r>
      <w:r w:rsidR="004D3D3B" w:rsidRPr="004D3D3B">
        <w:rPr>
          <w:rFonts w:ascii="DY29+ZIUHSC-32" w:eastAsia="DY29+ZIUHSC-32" w:cs="DY29+ZIUHSC-32" w:hint="eastAsia"/>
          <w:kern w:val="0"/>
          <w:sz w:val="28"/>
          <w:szCs w:val="28"/>
        </w:rPr>
        <w:t>。</w:t>
      </w:r>
      <w:r w:rsidRPr="004D3D3B">
        <w:rPr>
          <w:rFonts w:ascii="FZSSK--GBK1-0" w:eastAsia="FZSSK--GBK1-0" w:cs="FZSSK--GBK1-0" w:hint="eastAsia"/>
          <w:kern w:val="0"/>
          <w:sz w:val="28"/>
          <w:szCs w:val="28"/>
        </w:rPr>
        <w:t>随着检测技术的提高，发现几乎所有</w:t>
      </w:r>
      <w:r w:rsidRPr="004D3D3B">
        <w:rPr>
          <w:rFonts w:ascii="FZSSK--GBK1-0" w:eastAsia="FZSSK--GBK1-0" w:cs="FZSSK--GBK1-0"/>
          <w:kern w:val="0"/>
          <w:sz w:val="28"/>
          <w:szCs w:val="28"/>
        </w:rPr>
        <w:t xml:space="preserve">MM </w:t>
      </w:r>
      <w:r w:rsidRPr="004D3D3B">
        <w:rPr>
          <w:rFonts w:ascii="FZSSK--GBK1-0" w:eastAsia="FZSSK--GBK1-0" w:cs="FZSSK--GBK1-0" w:hint="eastAsia"/>
          <w:kern w:val="0"/>
          <w:sz w:val="28"/>
          <w:szCs w:val="28"/>
        </w:rPr>
        <w:t>患者均存在染色体与基因的改</w:t>
      </w:r>
      <w:r w:rsidRPr="005E65CB">
        <w:rPr>
          <w:rFonts w:ascii="FZSSK--GBK1-0" w:eastAsia="FZSSK--GBK1-0" w:cs="FZSSK--GBK1-0" w:hint="eastAsia"/>
          <w:kern w:val="0"/>
          <w:sz w:val="28"/>
          <w:szCs w:val="28"/>
        </w:rPr>
        <w:t>变</w:t>
      </w:r>
      <w:r w:rsidR="00523E1D" w:rsidRPr="00F50E2D">
        <w:rPr>
          <w:rFonts w:ascii="FZSSK--GBK1-0" w:eastAsia="FZSSK--GBK1-0" w:cs="FZSSK--GBK1-0" w:hint="eastAsia"/>
          <w:color w:val="000000" w:themeColor="text1"/>
          <w:kern w:val="0"/>
          <w:sz w:val="28"/>
          <w:szCs w:val="28"/>
          <w:vertAlign w:val="superscript"/>
        </w:rPr>
        <w:t>[</w:t>
      </w:r>
      <w:r w:rsidR="0004071C" w:rsidRPr="00F50E2D">
        <w:rPr>
          <w:rFonts w:ascii="FZSSK--GBK1-0" w:eastAsia="FZSSK--GBK1-0" w:cs="FZSSK--GBK1-0"/>
          <w:color w:val="000000" w:themeColor="text1"/>
          <w:kern w:val="0"/>
          <w:sz w:val="28"/>
          <w:szCs w:val="28"/>
          <w:vertAlign w:val="superscript"/>
        </w:rPr>
        <w:t>4</w:t>
      </w:r>
      <w:r w:rsidR="00523E1D" w:rsidRPr="00F50E2D">
        <w:rPr>
          <w:rFonts w:ascii="FZSSK--GBK1-0" w:eastAsia="FZSSK--GBK1-0" w:cs="FZSSK--GBK1-0" w:hint="eastAsia"/>
          <w:color w:val="000000" w:themeColor="text1"/>
          <w:kern w:val="0"/>
          <w:sz w:val="28"/>
          <w:szCs w:val="28"/>
          <w:vertAlign w:val="superscript"/>
        </w:rPr>
        <w:t>]</w:t>
      </w:r>
      <w:r w:rsidRPr="005E65CB">
        <w:rPr>
          <w:rFonts w:ascii="FZSSK--GBK1-0" w:eastAsia="FZSSK--GBK1-0" w:cs="FZSSK--GBK1-0" w:hint="eastAsia"/>
          <w:kern w:val="0"/>
          <w:sz w:val="28"/>
          <w:szCs w:val="28"/>
        </w:rPr>
        <w:t>。</w:t>
      </w:r>
      <w:r w:rsidR="00256863">
        <w:rPr>
          <w:rFonts w:ascii="FZSSK--GBK1-0" w:eastAsia="FZSSK--GBK1-0" w:cs="FZSSK--GBK1-0" w:hint="eastAsia"/>
          <w:kern w:val="0"/>
          <w:sz w:val="28"/>
          <w:szCs w:val="28"/>
        </w:rPr>
        <w:t>了</w:t>
      </w:r>
      <w:r w:rsidR="00256863" w:rsidRPr="00256863">
        <w:rPr>
          <w:rFonts w:ascii="FZSSK--GBK1-0" w:eastAsia="FZSSK--GBK1-0" w:cs="FZSSK--GBK1-0" w:hint="eastAsia"/>
          <w:kern w:val="0"/>
          <w:sz w:val="28"/>
          <w:szCs w:val="28"/>
        </w:rPr>
        <w:t>解骨髓瘤细胞的遗传学特征是观察</w:t>
      </w:r>
      <w:r w:rsidR="00256863" w:rsidRPr="00256863">
        <w:rPr>
          <w:rFonts w:ascii="FZSSK--GBK1-0" w:eastAsia="FZSSK--GBK1-0" w:cs="FZSSK--GBK1-0"/>
          <w:kern w:val="0"/>
          <w:sz w:val="28"/>
          <w:szCs w:val="28"/>
        </w:rPr>
        <w:t>MM</w:t>
      </w:r>
      <w:r w:rsidR="00256863" w:rsidRPr="00256863">
        <w:rPr>
          <w:rFonts w:ascii="FZSSK--GBK1-0" w:eastAsia="FZSSK--GBK1-0" w:cs="FZSSK--GBK1-0" w:hint="eastAsia"/>
          <w:kern w:val="0"/>
          <w:sz w:val="28"/>
          <w:szCs w:val="28"/>
        </w:rPr>
        <w:t>疗效和判断预后的重要指标</w:t>
      </w:r>
      <w:r w:rsidR="00256863" w:rsidRPr="00F50E2D">
        <w:rPr>
          <w:rFonts w:ascii="FZSSK--GBK1-0" w:eastAsia="FZSSK--GBK1-0" w:cs="FZSSK--GBK1-0" w:hint="eastAsia"/>
          <w:color w:val="000000" w:themeColor="text1"/>
          <w:kern w:val="0"/>
          <w:sz w:val="28"/>
          <w:szCs w:val="28"/>
          <w:vertAlign w:val="superscript"/>
        </w:rPr>
        <w:t>[</w:t>
      </w:r>
      <w:r w:rsidR="0004071C" w:rsidRPr="00F50E2D">
        <w:rPr>
          <w:rFonts w:ascii="FZSSK--GBK1-0" w:eastAsia="FZSSK--GBK1-0" w:cs="FZSSK--GBK1-0"/>
          <w:color w:val="000000" w:themeColor="text1"/>
          <w:kern w:val="0"/>
          <w:sz w:val="28"/>
          <w:szCs w:val="28"/>
          <w:vertAlign w:val="superscript"/>
        </w:rPr>
        <w:t>5</w:t>
      </w:r>
      <w:r w:rsidR="00256863" w:rsidRPr="00F50E2D">
        <w:rPr>
          <w:rFonts w:ascii="FZSSK--GBK1-0" w:eastAsia="FZSSK--GBK1-0" w:cs="FZSSK--GBK1-0"/>
          <w:color w:val="000000" w:themeColor="text1"/>
          <w:kern w:val="0"/>
          <w:sz w:val="28"/>
          <w:szCs w:val="28"/>
          <w:vertAlign w:val="superscript"/>
        </w:rPr>
        <w:t>|</w:t>
      </w:r>
      <w:r w:rsidR="00256863" w:rsidRPr="00256863">
        <w:rPr>
          <w:rFonts w:ascii="FZSSK--GBK1-0" w:eastAsia="FZSSK--GBK1-0" w:cs="FZSSK--GBK1-0" w:hint="eastAsia"/>
          <w:kern w:val="0"/>
          <w:sz w:val="28"/>
          <w:szCs w:val="28"/>
        </w:rPr>
        <w:t>。</w:t>
      </w:r>
      <w:r w:rsidR="004A732D" w:rsidRPr="004A732D">
        <w:rPr>
          <w:rFonts w:ascii="宋体" w:eastAsia="宋体" w:hAnsi="宋体" w:cs="宋体" w:hint="eastAsia"/>
          <w:kern w:val="0"/>
          <w:sz w:val="28"/>
          <w:szCs w:val="28"/>
        </w:rPr>
        <w:t>传统的细胞遗传学显带方法(conventional</w:t>
      </w:r>
      <w:r w:rsidR="004A732D">
        <w:rPr>
          <w:rFonts w:ascii="宋体" w:eastAsia="宋体" w:hAnsi="宋体" w:cs="宋体"/>
          <w:kern w:val="0"/>
          <w:sz w:val="28"/>
          <w:szCs w:val="28"/>
        </w:rPr>
        <w:t xml:space="preserve"> </w:t>
      </w:r>
      <w:r w:rsidR="004A732D" w:rsidRPr="004A732D">
        <w:rPr>
          <w:rFonts w:ascii="宋体" w:eastAsia="宋体" w:hAnsi="宋体" w:cs="宋体" w:hint="eastAsia"/>
          <w:kern w:val="0"/>
          <w:sz w:val="28"/>
          <w:szCs w:val="28"/>
        </w:rPr>
        <w:t>cytogenenties，CC)的异常克隆检出率仅为20％左右</w:t>
      </w:r>
      <w:r w:rsidR="004A732D" w:rsidRPr="00F50E2D">
        <w:rPr>
          <w:rFonts w:ascii="宋体" w:eastAsia="宋体" w:hAnsi="宋体" w:cs="宋体" w:hint="eastAsia"/>
          <w:color w:val="000000" w:themeColor="text1"/>
          <w:kern w:val="0"/>
          <w:sz w:val="28"/>
          <w:szCs w:val="28"/>
          <w:vertAlign w:val="superscript"/>
        </w:rPr>
        <w:t>[</w:t>
      </w:r>
      <w:r w:rsidR="004A732D" w:rsidRPr="00F50E2D">
        <w:rPr>
          <w:rFonts w:ascii="宋体" w:eastAsia="宋体" w:hAnsi="宋体" w:cs="宋体"/>
          <w:color w:val="000000" w:themeColor="text1"/>
          <w:kern w:val="0"/>
          <w:sz w:val="28"/>
          <w:szCs w:val="28"/>
          <w:vertAlign w:val="superscript"/>
        </w:rPr>
        <w:t>6</w:t>
      </w:r>
      <w:r w:rsidR="004A732D" w:rsidRPr="00F50E2D">
        <w:rPr>
          <w:rFonts w:ascii="宋体" w:eastAsia="宋体" w:hAnsi="宋体" w:cs="宋体" w:hint="eastAsia"/>
          <w:color w:val="000000" w:themeColor="text1"/>
          <w:kern w:val="0"/>
          <w:sz w:val="28"/>
          <w:szCs w:val="28"/>
          <w:vertAlign w:val="superscript"/>
        </w:rPr>
        <w:t>]</w:t>
      </w:r>
      <w:r w:rsidR="004A732D">
        <w:rPr>
          <w:rFonts w:ascii="宋体" w:eastAsia="宋体" w:hAnsi="宋体" w:cs="宋体"/>
          <w:kern w:val="0"/>
          <w:sz w:val="28"/>
          <w:szCs w:val="28"/>
        </w:rPr>
        <w:t>,</w:t>
      </w:r>
      <w:r w:rsidR="004A732D" w:rsidRPr="004A732D">
        <w:rPr>
          <w:rFonts w:ascii="宋体" w:eastAsia="宋体" w:cs="宋体" w:hint="eastAsia"/>
          <w:kern w:val="0"/>
          <w:sz w:val="18"/>
          <w:szCs w:val="18"/>
        </w:rPr>
        <w:t xml:space="preserve"> </w:t>
      </w:r>
      <w:r w:rsidR="00A06EBD" w:rsidRPr="003B73BA">
        <w:rPr>
          <w:rFonts w:ascii="FZSSK--GBK1-0" w:eastAsia="FZSSK--GBK1-0" w:cs="FZSSK--GBK1-0" w:hint="eastAsia"/>
          <w:kern w:val="0"/>
          <w:sz w:val="28"/>
          <w:szCs w:val="28"/>
        </w:rPr>
        <w:t>由于多发性骨髓瘤骨髓瘤细胞比例低</w:t>
      </w:r>
      <w:r w:rsidR="00A06EBD" w:rsidRPr="003B73BA">
        <w:rPr>
          <w:rFonts w:ascii="Symbol02" w:eastAsia="Symbol02" w:cs="Symbol02" w:hint="eastAsia"/>
          <w:kern w:val="0"/>
          <w:sz w:val="28"/>
          <w:szCs w:val="28"/>
        </w:rPr>
        <w:t>、</w:t>
      </w:r>
      <w:r w:rsidR="00A06EBD" w:rsidRPr="003B73BA">
        <w:rPr>
          <w:rFonts w:ascii="FZSSK--GBK1-0" w:eastAsia="FZSSK--GBK1-0" w:cs="FZSSK--GBK1-0" w:hint="eastAsia"/>
          <w:kern w:val="0"/>
          <w:sz w:val="28"/>
          <w:szCs w:val="28"/>
        </w:rPr>
        <w:t>体外有丝分裂指数低</w:t>
      </w:r>
      <w:r w:rsidR="00A06EBD" w:rsidRPr="003B73BA">
        <w:rPr>
          <w:rFonts w:ascii="Symbol02" w:eastAsia="Symbol02" w:cs="Symbol02" w:hint="eastAsia"/>
          <w:kern w:val="0"/>
          <w:sz w:val="28"/>
          <w:szCs w:val="28"/>
        </w:rPr>
        <w:t>、</w:t>
      </w:r>
      <w:r w:rsidR="00A06EBD" w:rsidRPr="003B73BA">
        <w:rPr>
          <w:rFonts w:ascii="FZSSK--GBK1-0" w:eastAsia="FZSSK--GBK1-0" w:cs="FZSSK--GBK1-0" w:hint="eastAsia"/>
          <w:kern w:val="0"/>
          <w:sz w:val="28"/>
          <w:szCs w:val="28"/>
        </w:rPr>
        <w:t>中期分裂象少</w:t>
      </w:r>
      <w:r w:rsidR="00A06EBD" w:rsidRPr="003B73BA">
        <w:rPr>
          <w:rFonts w:ascii="Symbol02" w:eastAsia="Symbol02" w:cs="Symbol02" w:hint="eastAsia"/>
          <w:kern w:val="0"/>
          <w:sz w:val="28"/>
          <w:szCs w:val="28"/>
        </w:rPr>
        <w:t>，</w:t>
      </w:r>
      <w:r w:rsidR="00A06EBD" w:rsidRPr="003B73BA">
        <w:rPr>
          <w:rFonts w:ascii="FZSSK--GBK1-0" w:eastAsia="FZSSK--GBK1-0" w:cs="FZSSK--GBK1-0" w:hint="eastAsia"/>
          <w:kern w:val="0"/>
          <w:sz w:val="28"/>
          <w:szCs w:val="28"/>
        </w:rPr>
        <w:t>且多为正常分裂象等因素</w:t>
      </w:r>
      <w:r w:rsidR="00A06EBD" w:rsidRPr="003B73BA">
        <w:rPr>
          <w:rFonts w:ascii="Symbol02" w:eastAsia="Symbol02" w:cs="Symbol02" w:hint="eastAsia"/>
          <w:kern w:val="0"/>
          <w:sz w:val="28"/>
          <w:szCs w:val="28"/>
        </w:rPr>
        <w:t>，</w:t>
      </w:r>
      <w:r w:rsidR="00A06EBD" w:rsidRPr="003B73BA">
        <w:rPr>
          <w:rFonts w:ascii="FZSSK--GBK1-0" w:eastAsia="FZSSK--GBK1-0" w:cs="FZSSK--GBK1-0" w:hint="eastAsia"/>
          <w:kern w:val="0"/>
          <w:sz w:val="28"/>
          <w:szCs w:val="28"/>
        </w:rPr>
        <w:t>常规细胞遗传学方法</w:t>
      </w:r>
      <w:r w:rsidR="00A06EBD" w:rsidRPr="003B73BA">
        <w:rPr>
          <w:rFonts w:ascii="Symbol02" w:eastAsia="Symbol02" w:cs="Symbol02" w:hint="eastAsia"/>
          <w:kern w:val="0"/>
          <w:sz w:val="28"/>
          <w:szCs w:val="28"/>
        </w:rPr>
        <w:t>（</w:t>
      </w:r>
      <w:r w:rsidR="00A06EBD" w:rsidRPr="003B73BA">
        <w:rPr>
          <w:rFonts w:ascii="GBK_S" w:eastAsia="GBK_S" w:cs="GBK_S" w:hint="eastAsia"/>
          <w:kern w:val="0"/>
          <w:sz w:val="28"/>
          <w:szCs w:val="28"/>
        </w:rPr>
        <w:t>ＣＣ</w:t>
      </w:r>
      <w:r w:rsidR="00A06EBD" w:rsidRPr="003B73BA">
        <w:rPr>
          <w:rFonts w:ascii="Symbol02" w:eastAsia="Symbol02" w:cs="Symbol02" w:hint="eastAsia"/>
          <w:kern w:val="0"/>
          <w:sz w:val="28"/>
          <w:szCs w:val="28"/>
        </w:rPr>
        <w:t>）</w:t>
      </w:r>
      <w:r w:rsidR="00A06EBD" w:rsidRPr="003B73BA">
        <w:rPr>
          <w:rFonts w:ascii="FZSSK--GBK1-0" w:eastAsia="FZSSK--GBK1-0" w:cs="FZSSK--GBK1-0" w:hint="eastAsia"/>
          <w:kern w:val="0"/>
          <w:sz w:val="28"/>
          <w:szCs w:val="28"/>
        </w:rPr>
        <w:t>染色体异常检出率只占初诊患者的</w:t>
      </w:r>
      <w:r w:rsidR="00A06EBD" w:rsidRPr="003B73BA">
        <w:rPr>
          <w:rFonts w:ascii="Symbol02" w:eastAsia="Symbol02" w:cs="Symbol02" w:hint="eastAsia"/>
          <w:kern w:val="0"/>
          <w:sz w:val="28"/>
          <w:szCs w:val="28"/>
        </w:rPr>
        <w:t>１／３</w:t>
      </w:r>
      <w:r w:rsidR="00A06EBD" w:rsidRPr="003B73BA">
        <w:rPr>
          <w:rFonts w:ascii="FZSSK--GBK1-0" w:eastAsia="FZSSK--GBK1-0" w:cs="FZSSK--GBK1-0" w:hint="eastAsia"/>
          <w:kern w:val="0"/>
          <w:sz w:val="28"/>
          <w:szCs w:val="28"/>
        </w:rPr>
        <w:t>左</w:t>
      </w:r>
      <w:r w:rsidR="00A06EBD" w:rsidRPr="003B73BA">
        <w:rPr>
          <w:rFonts w:ascii="FZSSK--GBK1-0" w:eastAsia="FZSSK--GBK1-0" w:cs="FZSSK--GBK1-0" w:hint="eastAsia"/>
          <w:kern w:val="0"/>
          <w:sz w:val="28"/>
          <w:szCs w:val="28"/>
        </w:rPr>
        <w:lastRenderedPageBreak/>
        <w:t>右</w:t>
      </w:r>
      <w:r w:rsidR="00A06EBD" w:rsidRPr="003B73BA">
        <w:rPr>
          <w:rFonts w:ascii="Symbol02" w:eastAsia="Symbol02" w:cs="Symbol02" w:hint="eastAsia"/>
          <w:kern w:val="0"/>
          <w:sz w:val="28"/>
          <w:szCs w:val="28"/>
        </w:rPr>
        <w:t>；</w:t>
      </w:r>
      <w:r w:rsidR="00A06EBD" w:rsidRPr="003B73BA">
        <w:rPr>
          <w:rFonts w:ascii="FZSSK--GBK1-0" w:eastAsia="FZSSK--GBK1-0" w:cs="FZSSK--GBK1-0" w:hint="eastAsia"/>
          <w:kern w:val="0"/>
          <w:sz w:val="28"/>
          <w:szCs w:val="28"/>
        </w:rPr>
        <w:t>荧光原位杂交</w:t>
      </w:r>
      <w:r w:rsidR="00A06EBD" w:rsidRPr="003B73BA">
        <w:rPr>
          <w:rFonts w:ascii="Symbol02" w:eastAsia="Symbol02" w:cs="Symbol02" w:hint="eastAsia"/>
          <w:kern w:val="0"/>
          <w:sz w:val="28"/>
          <w:szCs w:val="28"/>
        </w:rPr>
        <w:t>（</w:t>
      </w:r>
      <w:r w:rsidR="00A06EBD" w:rsidRPr="003B73BA">
        <w:rPr>
          <w:rFonts w:ascii="GBK_S" w:eastAsia="GBK_S" w:cs="GBK_S" w:hint="eastAsia"/>
          <w:kern w:val="0"/>
          <w:sz w:val="28"/>
          <w:szCs w:val="28"/>
        </w:rPr>
        <w:t>ＦＩＳＨ</w:t>
      </w:r>
      <w:r w:rsidR="00A06EBD" w:rsidRPr="003B73BA">
        <w:rPr>
          <w:rFonts w:ascii="Symbol02" w:eastAsia="Symbol02" w:cs="Symbol02" w:hint="eastAsia"/>
          <w:kern w:val="0"/>
          <w:sz w:val="28"/>
          <w:szCs w:val="28"/>
        </w:rPr>
        <w:t>）</w:t>
      </w:r>
      <w:r w:rsidR="00A06EBD" w:rsidRPr="003B73BA">
        <w:rPr>
          <w:rFonts w:ascii="FZSSK--GBK1-0" w:eastAsia="FZSSK--GBK1-0" w:cs="FZSSK--GBK1-0" w:hint="eastAsia"/>
          <w:kern w:val="0"/>
          <w:sz w:val="28"/>
          <w:szCs w:val="28"/>
        </w:rPr>
        <w:t>技术将传统的细胞遗传学与</w:t>
      </w:r>
      <w:r w:rsidR="00A06EBD" w:rsidRPr="003B73BA">
        <w:rPr>
          <w:rFonts w:ascii="GBK_S" w:eastAsia="GBK_S" w:cs="GBK_S" w:hint="eastAsia"/>
          <w:kern w:val="0"/>
          <w:sz w:val="28"/>
          <w:szCs w:val="28"/>
        </w:rPr>
        <w:t>ＤＮＡ</w:t>
      </w:r>
      <w:r w:rsidR="00A06EBD" w:rsidRPr="003B73BA">
        <w:rPr>
          <w:rFonts w:ascii="FZSSK--GBK1-0" w:eastAsia="FZSSK--GBK1-0" w:cs="FZSSK--GBK1-0" w:hint="eastAsia"/>
          <w:kern w:val="0"/>
          <w:sz w:val="28"/>
          <w:szCs w:val="28"/>
        </w:rPr>
        <w:t>技术相结合</w:t>
      </w:r>
      <w:r w:rsidR="00A06EBD" w:rsidRPr="003B73BA">
        <w:rPr>
          <w:rFonts w:ascii="Symbol02" w:eastAsia="Symbol02" w:cs="Symbol02" w:hint="eastAsia"/>
          <w:kern w:val="0"/>
          <w:sz w:val="28"/>
          <w:szCs w:val="28"/>
        </w:rPr>
        <w:t>，</w:t>
      </w:r>
      <w:r w:rsidR="00A06EBD" w:rsidRPr="003B73BA">
        <w:rPr>
          <w:rFonts w:ascii="FZSSK--GBK1-0" w:eastAsia="FZSSK--GBK1-0" w:cs="FZSSK--GBK1-0" w:hint="eastAsia"/>
          <w:kern w:val="0"/>
          <w:sz w:val="28"/>
          <w:szCs w:val="28"/>
        </w:rPr>
        <w:t>通过特异性基因探针来识别核型异常</w:t>
      </w:r>
      <w:r w:rsidR="00A06EBD" w:rsidRPr="003B73BA">
        <w:rPr>
          <w:rFonts w:ascii="Symbol02" w:eastAsia="Symbol02" w:cs="Symbol02" w:hint="eastAsia"/>
          <w:kern w:val="0"/>
          <w:sz w:val="28"/>
          <w:szCs w:val="28"/>
        </w:rPr>
        <w:t>，</w:t>
      </w:r>
      <w:r w:rsidR="00A06EBD" w:rsidRPr="003B73BA">
        <w:rPr>
          <w:rFonts w:ascii="FZSSK--GBK1-0" w:eastAsia="FZSSK--GBK1-0" w:cs="FZSSK--GBK1-0" w:hint="eastAsia"/>
          <w:kern w:val="0"/>
          <w:sz w:val="28"/>
          <w:szCs w:val="28"/>
        </w:rPr>
        <w:t>它不依赖中期分裂象的存在</w:t>
      </w:r>
      <w:r w:rsidR="00A06EBD" w:rsidRPr="003B73BA">
        <w:rPr>
          <w:rFonts w:ascii="Symbol02" w:eastAsia="Symbol02" w:cs="Symbol02" w:hint="eastAsia"/>
          <w:kern w:val="0"/>
          <w:sz w:val="28"/>
          <w:szCs w:val="28"/>
        </w:rPr>
        <w:t>，</w:t>
      </w:r>
      <w:r w:rsidR="00A06EBD" w:rsidRPr="003B73BA">
        <w:rPr>
          <w:rFonts w:ascii="FZSSK--GBK1-0" w:eastAsia="FZSSK--GBK1-0" w:cs="FZSSK--GBK1-0" w:hint="eastAsia"/>
          <w:kern w:val="0"/>
          <w:sz w:val="28"/>
          <w:szCs w:val="28"/>
        </w:rPr>
        <w:t>也不受限于常规显带方法的</w:t>
      </w:r>
      <w:r w:rsidR="00A06EBD" w:rsidRPr="003B73BA">
        <w:rPr>
          <w:rFonts w:ascii="Symbol02" w:eastAsia="Symbol02" w:cs="Symbol02" w:hint="eastAsia"/>
          <w:kern w:val="0"/>
          <w:sz w:val="28"/>
          <w:szCs w:val="28"/>
        </w:rPr>
        <w:t>“</w:t>
      </w:r>
      <w:r w:rsidR="00A06EBD" w:rsidRPr="003B73BA">
        <w:rPr>
          <w:rFonts w:ascii="FZSSK--GBK1-0" w:eastAsia="FZSSK--GBK1-0" w:cs="FZSSK--GBK1-0" w:hint="eastAsia"/>
          <w:kern w:val="0"/>
          <w:sz w:val="28"/>
          <w:szCs w:val="28"/>
        </w:rPr>
        <w:t>盲区</w:t>
      </w:r>
      <w:r w:rsidR="00A06EBD" w:rsidRPr="003B73BA">
        <w:rPr>
          <w:rFonts w:ascii="Symbol02" w:eastAsia="Symbol02" w:cs="Symbol02" w:hint="eastAsia"/>
          <w:kern w:val="0"/>
          <w:sz w:val="28"/>
          <w:szCs w:val="28"/>
        </w:rPr>
        <w:t>”，</w:t>
      </w:r>
      <w:r w:rsidR="00A06EBD" w:rsidRPr="003B73BA">
        <w:rPr>
          <w:rFonts w:ascii="FZSSK--GBK1-0" w:eastAsia="FZSSK--GBK1-0" w:cs="FZSSK--GBK1-0" w:hint="eastAsia"/>
          <w:kern w:val="0"/>
          <w:sz w:val="28"/>
          <w:szCs w:val="28"/>
        </w:rPr>
        <w:t>能对已知序列片段的变化进行高度敏感</w:t>
      </w:r>
      <w:r w:rsidR="00A06EBD" w:rsidRPr="003B73BA">
        <w:rPr>
          <w:rFonts w:ascii="Symbol02" w:eastAsia="Symbol02" w:cs="Symbol02" w:hint="eastAsia"/>
          <w:kern w:val="0"/>
          <w:sz w:val="28"/>
          <w:szCs w:val="28"/>
        </w:rPr>
        <w:t>、</w:t>
      </w:r>
      <w:r w:rsidR="00A06EBD" w:rsidRPr="003B73BA">
        <w:rPr>
          <w:rFonts w:ascii="FZSSK--GBK1-0" w:eastAsia="FZSSK--GBK1-0" w:cs="FZSSK--GBK1-0" w:hint="eastAsia"/>
          <w:kern w:val="0"/>
          <w:sz w:val="28"/>
          <w:szCs w:val="28"/>
        </w:rPr>
        <w:t>特异的检测</w:t>
      </w:r>
      <w:r w:rsidR="00A06EBD" w:rsidRPr="003B73BA">
        <w:rPr>
          <w:rFonts w:ascii="Symbol02" w:eastAsia="Symbol02" w:cs="Symbol02" w:hint="eastAsia"/>
          <w:kern w:val="0"/>
          <w:sz w:val="28"/>
          <w:szCs w:val="28"/>
        </w:rPr>
        <w:t>，</w:t>
      </w:r>
      <w:r w:rsidR="00A06EBD" w:rsidRPr="003B73BA">
        <w:rPr>
          <w:rFonts w:ascii="FZSSK--GBK1-0" w:eastAsia="FZSSK--GBK1-0" w:cs="FZSSK--GBK1-0" w:hint="eastAsia"/>
          <w:kern w:val="0"/>
          <w:sz w:val="28"/>
          <w:szCs w:val="28"/>
        </w:rPr>
        <w:t>检测出显带方法不能发现的异常</w:t>
      </w:r>
      <w:r w:rsidR="00A06EBD">
        <w:rPr>
          <w:rFonts w:ascii="FZSSK--GBK1-0" w:eastAsia="FZSSK--GBK1-0" w:cs="FZSSK--GBK1-0" w:hint="eastAsia"/>
          <w:kern w:val="0"/>
          <w:sz w:val="28"/>
          <w:szCs w:val="28"/>
        </w:rPr>
        <w:t>,</w:t>
      </w:r>
      <w:r w:rsidR="004A732D" w:rsidRPr="004A732D">
        <w:rPr>
          <w:rFonts w:ascii="宋体" w:eastAsia="宋体" w:cs="宋体" w:hint="eastAsia"/>
          <w:kern w:val="0"/>
          <w:sz w:val="28"/>
          <w:szCs w:val="28"/>
        </w:rPr>
        <w:t>间期FISH由于不需要培养中期分裂相，明显提高了异常克隆检出率，但是在浆细胞比例低的样本中，</w:t>
      </w:r>
      <w:r w:rsidR="004A732D" w:rsidRPr="004A732D">
        <w:rPr>
          <w:rFonts w:ascii="宋体" w:eastAsia="宋体" w:cs="宋体" w:hint="eastAsia"/>
          <w:kern w:val="0"/>
          <w:sz w:val="28"/>
          <w:szCs w:val="28"/>
        </w:rPr>
        <w:t xml:space="preserve"> </w:t>
      </w:r>
      <w:r w:rsidR="004A732D" w:rsidRPr="004A732D">
        <w:rPr>
          <w:rFonts w:ascii="宋体" w:eastAsia="宋体" w:cs="宋体" w:hint="eastAsia"/>
          <w:kern w:val="0"/>
          <w:sz w:val="28"/>
          <w:szCs w:val="28"/>
        </w:rPr>
        <w:t>FISH的分辨率仍难以发现异常克隆浆细胞。</w:t>
      </w:r>
      <w:r w:rsidR="004A732D">
        <w:rPr>
          <w:rFonts w:ascii="宋体" w:eastAsia="宋体" w:cs="宋体" w:hint="eastAsia"/>
          <w:kern w:val="0"/>
          <w:sz w:val="28"/>
          <w:szCs w:val="28"/>
        </w:rPr>
        <w:t>通</w:t>
      </w:r>
      <w:r w:rsidR="004A732D">
        <w:rPr>
          <w:rFonts w:ascii="宋体" w:eastAsia="宋体" w:cs="宋体"/>
          <w:kern w:val="0"/>
          <w:sz w:val="28"/>
          <w:szCs w:val="28"/>
        </w:rPr>
        <w:t>过磁珠分选富集</w:t>
      </w:r>
      <w:r w:rsidR="004A732D">
        <w:rPr>
          <w:rFonts w:ascii="宋体" w:eastAsia="宋体" w:cs="宋体" w:hint="eastAsia"/>
          <w:kern w:val="0"/>
          <w:sz w:val="28"/>
          <w:szCs w:val="28"/>
        </w:rPr>
        <w:t>方</w:t>
      </w:r>
      <w:r w:rsidR="004A732D" w:rsidRPr="004A732D">
        <w:rPr>
          <w:rFonts w:ascii="宋体" w:eastAsia="宋体" w:cs="宋体" w:hint="eastAsia"/>
          <w:kern w:val="0"/>
          <w:sz w:val="28"/>
          <w:szCs w:val="28"/>
        </w:rPr>
        <w:t>，结合传统的FISH技术进行检测，以提高MM的遗传学异常</w:t>
      </w:r>
      <w:r w:rsidR="004A732D">
        <w:rPr>
          <w:rFonts w:ascii="宋体" w:eastAsia="宋体" w:cs="宋体" w:hint="eastAsia"/>
          <w:kern w:val="0"/>
          <w:sz w:val="28"/>
          <w:szCs w:val="28"/>
        </w:rPr>
        <w:t>检出率</w:t>
      </w:r>
      <w:r w:rsidR="00A06EBD" w:rsidRPr="00F50E2D">
        <w:rPr>
          <w:rFonts w:ascii="宋体" w:eastAsia="宋体" w:cs="宋体" w:hint="eastAsia"/>
          <w:color w:val="000000" w:themeColor="text1"/>
          <w:kern w:val="0"/>
          <w:sz w:val="28"/>
          <w:szCs w:val="28"/>
          <w:vertAlign w:val="superscript"/>
        </w:rPr>
        <w:t>[</w:t>
      </w:r>
      <w:r w:rsidR="00A06EBD" w:rsidRPr="00F50E2D">
        <w:rPr>
          <w:rFonts w:ascii="宋体" w:eastAsia="宋体" w:cs="宋体"/>
          <w:color w:val="000000" w:themeColor="text1"/>
          <w:kern w:val="0"/>
          <w:sz w:val="28"/>
          <w:szCs w:val="28"/>
          <w:vertAlign w:val="superscript"/>
        </w:rPr>
        <w:t>7-8</w:t>
      </w:r>
      <w:r w:rsidR="00A06EBD" w:rsidRPr="00F50E2D">
        <w:rPr>
          <w:rFonts w:ascii="宋体" w:eastAsia="宋体" w:cs="宋体" w:hint="eastAsia"/>
          <w:color w:val="000000" w:themeColor="text1"/>
          <w:kern w:val="0"/>
          <w:sz w:val="28"/>
          <w:szCs w:val="28"/>
          <w:vertAlign w:val="superscript"/>
        </w:rPr>
        <w:t>]</w:t>
      </w:r>
      <w:r w:rsidR="004A732D">
        <w:rPr>
          <w:rFonts w:ascii="宋体" w:eastAsia="宋体" w:cs="宋体" w:hint="eastAsia"/>
          <w:kern w:val="0"/>
          <w:sz w:val="20"/>
          <w:szCs w:val="20"/>
        </w:rPr>
        <w:t>。</w:t>
      </w:r>
      <w:r w:rsidR="005E65CB" w:rsidRPr="004A732D">
        <w:rPr>
          <w:rFonts w:ascii="宋体" w:eastAsia="宋体" w:hAnsi="宋体" w:cs="宋体" w:hint="eastAsia"/>
          <w:kern w:val="0"/>
          <w:sz w:val="28"/>
          <w:szCs w:val="28"/>
        </w:rPr>
        <w:t>染色体数目异</w:t>
      </w:r>
      <w:r w:rsidR="005E65CB" w:rsidRPr="005E65CB">
        <w:rPr>
          <w:rFonts w:ascii="宋体" w:eastAsia="宋体" w:cs="宋体" w:hint="eastAsia"/>
          <w:kern w:val="0"/>
          <w:sz w:val="28"/>
          <w:szCs w:val="28"/>
        </w:rPr>
        <w:t>常和染色体结构异常，这些异常是影响</w:t>
      </w:r>
      <w:r w:rsidR="005E65CB" w:rsidRPr="005E65CB">
        <w:rPr>
          <w:rFonts w:ascii="Times New Roman" w:eastAsia="宋体" w:hAnsi="Times New Roman" w:cs="Times New Roman"/>
          <w:kern w:val="0"/>
          <w:sz w:val="28"/>
          <w:szCs w:val="28"/>
        </w:rPr>
        <w:t>MM</w:t>
      </w:r>
      <w:r w:rsidR="005E65CB" w:rsidRPr="005E65CB">
        <w:rPr>
          <w:rFonts w:ascii="宋体" w:eastAsia="宋体" w:cs="宋体" w:hint="eastAsia"/>
          <w:kern w:val="0"/>
          <w:sz w:val="28"/>
          <w:szCs w:val="28"/>
        </w:rPr>
        <w:t>患者预后的重要因素。</w:t>
      </w:r>
      <w:r w:rsidR="005E65CB" w:rsidRPr="005E65CB">
        <w:rPr>
          <w:rFonts w:ascii="Times New Roman" w:eastAsia="宋体" w:hAnsi="Times New Roman" w:cs="Times New Roman"/>
          <w:kern w:val="0"/>
          <w:sz w:val="28"/>
          <w:szCs w:val="28"/>
        </w:rPr>
        <w:t>14</w:t>
      </w:r>
      <w:r w:rsidR="005E65CB" w:rsidRPr="005E65CB">
        <w:rPr>
          <w:rFonts w:ascii="宋体" w:eastAsia="宋体" w:cs="宋体" w:hint="eastAsia"/>
          <w:kern w:val="0"/>
          <w:sz w:val="28"/>
          <w:szCs w:val="28"/>
        </w:rPr>
        <w:t>号染色体重排是</w:t>
      </w:r>
      <w:r w:rsidR="005E65CB" w:rsidRPr="005E65CB">
        <w:rPr>
          <w:rFonts w:ascii="Times New Roman" w:eastAsia="宋体" w:hAnsi="Times New Roman" w:cs="Times New Roman"/>
          <w:kern w:val="0"/>
          <w:sz w:val="28"/>
          <w:szCs w:val="28"/>
        </w:rPr>
        <w:t xml:space="preserve">MM </w:t>
      </w:r>
      <w:r w:rsidR="005E65CB" w:rsidRPr="005E65CB">
        <w:rPr>
          <w:rFonts w:ascii="宋体" w:eastAsia="宋体" w:cs="宋体" w:hint="eastAsia"/>
          <w:kern w:val="0"/>
          <w:sz w:val="28"/>
          <w:szCs w:val="28"/>
        </w:rPr>
        <w:t>最常见的结构异常，主要因伙伴染色体与</w:t>
      </w:r>
      <w:r w:rsidR="005E65CB" w:rsidRPr="005E65CB">
        <w:rPr>
          <w:rFonts w:ascii="Times New Roman" w:eastAsia="宋体" w:hAnsi="Times New Roman" w:cs="Times New Roman"/>
          <w:kern w:val="0"/>
          <w:sz w:val="28"/>
          <w:szCs w:val="28"/>
        </w:rPr>
        <w:t xml:space="preserve">14 </w:t>
      </w:r>
      <w:r w:rsidR="004D3D3B">
        <w:rPr>
          <w:rFonts w:ascii="宋体" w:eastAsia="宋体" w:cs="宋体" w:hint="eastAsia"/>
          <w:kern w:val="0"/>
          <w:sz w:val="28"/>
          <w:szCs w:val="28"/>
        </w:rPr>
        <w:t>号染色体相互易位。</w:t>
      </w:r>
      <w:r w:rsidR="00A06EBD">
        <w:rPr>
          <w:rFonts w:ascii="宋体" w:eastAsia="宋体" w:cs="宋体" w:hint="eastAsia"/>
          <w:kern w:val="0"/>
          <w:sz w:val="28"/>
          <w:szCs w:val="28"/>
        </w:rPr>
        <w:t>fish</w:t>
      </w:r>
      <w:r w:rsidR="003B73BA" w:rsidRPr="003B73BA">
        <w:rPr>
          <w:rFonts w:ascii="FZSSK--GBK1-0" w:eastAsia="FZSSK--GBK1-0" w:cs="FZSSK--GBK1-0" w:hint="eastAsia"/>
          <w:kern w:val="0"/>
          <w:sz w:val="28"/>
          <w:szCs w:val="28"/>
        </w:rPr>
        <w:t>技术的应用</w:t>
      </w:r>
      <w:r w:rsidR="003B73BA" w:rsidRPr="003B73BA">
        <w:rPr>
          <w:rFonts w:ascii="Symbol02" w:eastAsia="Symbol02" w:cs="Symbol02" w:hint="eastAsia"/>
          <w:kern w:val="0"/>
          <w:sz w:val="28"/>
          <w:szCs w:val="28"/>
        </w:rPr>
        <w:t>，</w:t>
      </w:r>
      <w:r w:rsidR="003B73BA" w:rsidRPr="003B73BA">
        <w:rPr>
          <w:rFonts w:ascii="FZSSK--GBK1-0" w:eastAsia="FZSSK--GBK1-0" w:cs="FZSSK--GBK1-0" w:hint="eastAsia"/>
          <w:kern w:val="0"/>
          <w:sz w:val="28"/>
          <w:szCs w:val="28"/>
        </w:rPr>
        <w:t>克服了</w:t>
      </w:r>
      <w:r w:rsidR="003B73BA" w:rsidRPr="003B73BA">
        <w:rPr>
          <w:rFonts w:ascii="GBK_S" w:eastAsia="GBK_S" w:cs="GBK_S" w:hint="eastAsia"/>
          <w:kern w:val="0"/>
          <w:sz w:val="28"/>
          <w:szCs w:val="28"/>
        </w:rPr>
        <w:t>ＣＣ</w:t>
      </w:r>
      <w:r w:rsidR="003B73BA" w:rsidRPr="003B73BA">
        <w:rPr>
          <w:rFonts w:ascii="FZSSK--GBK1-0" w:eastAsia="FZSSK--GBK1-0" w:cs="FZSSK--GBK1-0" w:hint="eastAsia"/>
          <w:kern w:val="0"/>
          <w:sz w:val="28"/>
          <w:szCs w:val="28"/>
        </w:rPr>
        <w:t>的缺陷</w:t>
      </w:r>
      <w:r w:rsidR="003B73BA" w:rsidRPr="003B73BA">
        <w:rPr>
          <w:rFonts w:ascii="Symbol02" w:eastAsia="Symbol02" w:cs="Symbol02" w:hint="eastAsia"/>
          <w:kern w:val="0"/>
          <w:sz w:val="28"/>
          <w:szCs w:val="28"/>
        </w:rPr>
        <w:t>，</w:t>
      </w:r>
      <w:r w:rsidR="003B73BA" w:rsidRPr="003B73BA">
        <w:rPr>
          <w:rFonts w:ascii="FZSSK--GBK1-0" w:eastAsia="FZSSK--GBK1-0" w:cs="FZSSK--GBK1-0" w:hint="eastAsia"/>
          <w:kern w:val="0"/>
          <w:sz w:val="28"/>
          <w:szCs w:val="28"/>
        </w:rPr>
        <w:t>大大提高了多发性骨髓瘤患者染色体异常的检出率</w:t>
      </w:r>
      <w:r w:rsidR="003B73BA" w:rsidRPr="003B73BA">
        <w:rPr>
          <w:rFonts w:ascii="Symbol02" w:eastAsia="Symbol02" w:cs="Symbol02" w:hint="eastAsia"/>
          <w:kern w:val="0"/>
          <w:sz w:val="28"/>
          <w:szCs w:val="28"/>
        </w:rPr>
        <w:t>，</w:t>
      </w:r>
      <w:r w:rsidR="003B73BA" w:rsidRPr="003B73BA">
        <w:rPr>
          <w:rFonts w:ascii="FZSSK--GBK1-0" w:eastAsia="FZSSK--GBK1-0" w:cs="FZSSK--GBK1-0" w:hint="eastAsia"/>
          <w:kern w:val="0"/>
          <w:sz w:val="28"/>
          <w:szCs w:val="28"/>
        </w:rPr>
        <w:t>推进了多发性骨髓瘤的细胞遗传学研究</w:t>
      </w:r>
      <w:r w:rsidR="003B73BA" w:rsidRPr="003B73BA">
        <w:rPr>
          <w:rFonts w:ascii="Symbol02" w:eastAsia="Symbol02" w:cs="Symbol02" w:hint="eastAsia"/>
          <w:kern w:val="0"/>
          <w:sz w:val="28"/>
          <w:szCs w:val="28"/>
        </w:rPr>
        <w:t>。</w:t>
      </w:r>
      <w:r w:rsidR="00B03E1C">
        <w:rPr>
          <w:rFonts w:ascii="Symbol02" w:eastAsia="Symbol02" w:cs="Symbol02" w:hint="eastAsia"/>
          <w:kern w:val="0"/>
          <w:sz w:val="28"/>
          <w:szCs w:val="28"/>
        </w:rPr>
        <w:t>可</w:t>
      </w:r>
      <w:r w:rsidR="004D3D3B" w:rsidRPr="004D3D3B">
        <w:rPr>
          <w:rFonts w:ascii="AdobeHeitiStd-Regular" w:eastAsia="AdobeHeitiStd-Regular" w:cs="AdobeHeitiStd-Regular" w:hint="eastAsia"/>
          <w:kern w:val="0"/>
          <w:sz w:val="28"/>
          <w:szCs w:val="28"/>
        </w:rPr>
        <w:t>通过荧光原位杂交</w:t>
      </w:r>
      <w:r w:rsidR="004D3D3B" w:rsidRPr="004D3D3B">
        <w:rPr>
          <w:rFonts w:ascii="DY29+ZIUHSC-32" w:eastAsia="DY29+ZIUHSC-32" w:cs="DY29+ZIUHSC-32" w:hint="eastAsia"/>
          <w:kern w:val="0"/>
          <w:sz w:val="28"/>
          <w:szCs w:val="28"/>
        </w:rPr>
        <w:t>（</w:t>
      </w:r>
      <w:r w:rsidR="004D3D3B" w:rsidRPr="004D3D3B">
        <w:rPr>
          <w:rFonts w:ascii="DY1+ZIUHR7-1" w:eastAsia="DY1+ZIUHR7-1" w:cs="DY1+ZIUHR7-1" w:hint="eastAsia"/>
          <w:kern w:val="0"/>
          <w:sz w:val="28"/>
          <w:szCs w:val="28"/>
        </w:rPr>
        <w:t>ＦＩＳＨ</w:t>
      </w:r>
      <w:r w:rsidR="004D3D3B" w:rsidRPr="004D3D3B">
        <w:rPr>
          <w:rFonts w:ascii="DY29+ZIUHSC-32" w:eastAsia="DY29+ZIUHSC-32" w:cs="DY29+ZIUHSC-32" w:hint="eastAsia"/>
          <w:kern w:val="0"/>
          <w:sz w:val="28"/>
          <w:szCs w:val="28"/>
        </w:rPr>
        <w:t>）</w:t>
      </w:r>
      <w:r w:rsidR="004D3D3B" w:rsidRPr="004D3D3B">
        <w:rPr>
          <w:rFonts w:ascii="AdobeHeitiStd-Regular" w:eastAsia="AdobeHeitiStd-Regular" w:cs="AdobeHeitiStd-Regular" w:hint="eastAsia"/>
          <w:kern w:val="0"/>
          <w:sz w:val="28"/>
          <w:szCs w:val="28"/>
        </w:rPr>
        <w:t>技术检测到的</w:t>
      </w:r>
      <w:r w:rsidR="004D3D3B" w:rsidRPr="004D3D3B">
        <w:rPr>
          <w:rFonts w:ascii="DY1+ZIUHR7-1" w:eastAsia="DY1+ZIUHR7-1" w:cs="DY1+ZIUHR7-1" w:hint="eastAsia"/>
          <w:kern w:val="0"/>
          <w:sz w:val="28"/>
          <w:szCs w:val="28"/>
        </w:rPr>
        <w:t>ＩｇＨ</w:t>
      </w:r>
      <w:r w:rsidR="004D3D3B" w:rsidRPr="004D3D3B">
        <w:rPr>
          <w:rFonts w:ascii="AdobeHeitiStd-Regular" w:eastAsia="AdobeHeitiStd-Regular" w:cs="AdobeHeitiStd-Regular" w:hint="eastAsia"/>
          <w:kern w:val="0"/>
          <w:sz w:val="28"/>
          <w:szCs w:val="28"/>
        </w:rPr>
        <w:t>易位及其亚型</w:t>
      </w:r>
      <w:r w:rsidR="006C6285">
        <w:rPr>
          <w:rFonts w:ascii="DY29+ZIUHSC-32" w:eastAsia="DY29+ZIUHSC-32" w:cs="DY29+ZIUHSC-32" w:hint="eastAsia"/>
          <w:kern w:val="0"/>
          <w:sz w:val="28"/>
          <w:szCs w:val="28"/>
        </w:rPr>
        <w:t>,但由</w:t>
      </w:r>
      <w:r w:rsidR="006C6285">
        <w:rPr>
          <w:rFonts w:ascii="DY29+ZIUHSC-32" w:eastAsia="DY29+ZIUHSC-32" w:cs="DY29+ZIUHSC-32"/>
          <w:kern w:val="0"/>
          <w:sz w:val="28"/>
          <w:szCs w:val="28"/>
        </w:rPr>
        <w:t>于骨髓瘤病人其浆细胞</w:t>
      </w:r>
      <w:r w:rsidR="006C6285">
        <w:rPr>
          <w:rFonts w:ascii="DY29+ZIUHSC-32" w:eastAsia="DY29+ZIUHSC-32" w:cs="DY29+ZIUHSC-32" w:hint="eastAsia"/>
          <w:kern w:val="0"/>
          <w:sz w:val="28"/>
          <w:szCs w:val="28"/>
        </w:rPr>
        <w:t>呈局</w:t>
      </w:r>
      <w:r w:rsidR="006C6285">
        <w:rPr>
          <w:rFonts w:ascii="DY29+ZIUHSC-32" w:eastAsia="DY29+ZIUHSC-32" w:cs="DY29+ZIUHSC-32"/>
          <w:kern w:val="0"/>
          <w:sz w:val="28"/>
          <w:szCs w:val="28"/>
        </w:rPr>
        <w:t>灶性分布</w:t>
      </w:r>
      <w:r w:rsidR="006C6285">
        <w:rPr>
          <w:rFonts w:ascii="DY29+ZIUHSC-32" w:eastAsia="DY29+ZIUHSC-32" w:cs="DY29+ZIUHSC-32" w:hint="eastAsia"/>
          <w:kern w:val="0"/>
          <w:sz w:val="28"/>
          <w:szCs w:val="28"/>
        </w:rPr>
        <w:t>或</w:t>
      </w:r>
      <w:r w:rsidR="006C6285">
        <w:rPr>
          <w:rFonts w:ascii="DY29+ZIUHSC-32" w:eastAsia="DY29+ZIUHSC-32" w:cs="DY29+ZIUHSC-32"/>
          <w:kern w:val="0"/>
          <w:sz w:val="28"/>
          <w:szCs w:val="28"/>
        </w:rPr>
        <w:t>是</w:t>
      </w:r>
      <w:r w:rsidR="006C6285">
        <w:rPr>
          <w:rFonts w:ascii="DY29+ZIUHSC-32" w:eastAsia="DY29+ZIUHSC-32" w:cs="DY29+ZIUHSC-32" w:hint="eastAsia"/>
          <w:kern w:val="0"/>
          <w:sz w:val="28"/>
          <w:szCs w:val="28"/>
        </w:rPr>
        <w:t>骨</w:t>
      </w:r>
      <w:r w:rsidR="006C6285">
        <w:rPr>
          <w:rFonts w:ascii="DY29+ZIUHSC-32" w:eastAsia="DY29+ZIUHSC-32" w:cs="DY29+ZIUHSC-32"/>
          <w:kern w:val="0"/>
          <w:sz w:val="28"/>
          <w:szCs w:val="28"/>
        </w:rPr>
        <w:t>髓</w:t>
      </w:r>
      <w:r w:rsidR="006C6285">
        <w:rPr>
          <w:rFonts w:ascii="DY29+ZIUHSC-32" w:eastAsia="DY29+ZIUHSC-32" w:cs="DY29+ZIUHSC-32" w:hint="eastAsia"/>
          <w:kern w:val="0"/>
          <w:sz w:val="28"/>
          <w:szCs w:val="28"/>
        </w:rPr>
        <w:t>纤</w:t>
      </w:r>
      <w:r w:rsidR="006C6285">
        <w:rPr>
          <w:rFonts w:ascii="DY29+ZIUHSC-32" w:eastAsia="DY29+ZIUHSC-32" w:cs="DY29+ZIUHSC-32"/>
          <w:kern w:val="0"/>
          <w:sz w:val="28"/>
          <w:szCs w:val="28"/>
        </w:rPr>
        <w:t>维化影响，抽取浆细胞数量少，</w:t>
      </w:r>
      <w:r w:rsidR="006C6285">
        <w:rPr>
          <w:rFonts w:ascii="DY29+ZIUHSC-32" w:eastAsia="DY29+ZIUHSC-32" w:cs="DY29+ZIUHSC-32" w:hint="eastAsia"/>
          <w:kern w:val="0"/>
          <w:sz w:val="28"/>
          <w:szCs w:val="28"/>
        </w:rPr>
        <w:t>对</w:t>
      </w:r>
      <w:r w:rsidR="006C6285">
        <w:rPr>
          <w:rFonts w:ascii="DY29+ZIUHSC-32" w:eastAsia="DY29+ZIUHSC-32" w:cs="DY29+ZIUHSC-32"/>
          <w:kern w:val="0"/>
          <w:sz w:val="28"/>
          <w:szCs w:val="28"/>
        </w:rPr>
        <w:t>于浆细胞比值小于</w:t>
      </w:r>
      <w:r w:rsidR="006C6285">
        <w:rPr>
          <w:rFonts w:ascii="DY29+ZIUHSC-32" w:eastAsia="DY29+ZIUHSC-32" w:cs="DY29+ZIUHSC-32" w:hint="eastAsia"/>
          <w:kern w:val="0"/>
          <w:sz w:val="28"/>
          <w:szCs w:val="28"/>
        </w:rPr>
        <w:t>20%的</w:t>
      </w:r>
      <w:r w:rsidR="006C6285">
        <w:rPr>
          <w:rFonts w:ascii="DY29+ZIUHSC-32" w:eastAsia="DY29+ZIUHSC-32" w:cs="DY29+ZIUHSC-32"/>
          <w:kern w:val="0"/>
          <w:sz w:val="28"/>
          <w:szCs w:val="28"/>
        </w:rPr>
        <w:t>骨髓瘤患者，传统的</w:t>
      </w:r>
      <w:r w:rsidR="006C6285">
        <w:rPr>
          <w:rFonts w:ascii="DY29+ZIUHSC-32" w:eastAsia="DY29+ZIUHSC-32" w:cs="DY29+ZIUHSC-32" w:hint="eastAsia"/>
          <w:kern w:val="0"/>
          <w:sz w:val="28"/>
          <w:szCs w:val="28"/>
        </w:rPr>
        <w:t>FISH检</w:t>
      </w:r>
      <w:r w:rsidR="006C6285">
        <w:rPr>
          <w:rFonts w:ascii="DY29+ZIUHSC-32" w:eastAsia="DY29+ZIUHSC-32" w:cs="DY29+ZIUHSC-32"/>
          <w:kern w:val="0"/>
          <w:sz w:val="28"/>
          <w:szCs w:val="28"/>
        </w:rPr>
        <w:t>测会</w:t>
      </w:r>
      <w:r w:rsidR="006C6285">
        <w:rPr>
          <w:rFonts w:ascii="DY29+ZIUHSC-32" w:eastAsia="DY29+ZIUHSC-32" w:cs="DY29+ZIUHSC-32" w:hint="eastAsia"/>
          <w:kern w:val="0"/>
          <w:sz w:val="28"/>
          <w:szCs w:val="28"/>
        </w:rPr>
        <w:t>造</w:t>
      </w:r>
      <w:r w:rsidR="006C6285">
        <w:rPr>
          <w:rFonts w:ascii="DY29+ZIUHSC-32" w:eastAsia="DY29+ZIUHSC-32" w:cs="DY29+ZIUHSC-32"/>
          <w:kern w:val="0"/>
          <w:sz w:val="28"/>
          <w:szCs w:val="28"/>
        </w:rPr>
        <w:t>成假</w:t>
      </w:r>
      <w:r w:rsidR="006C6285">
        <w:rPr>
          <w:rFonts w:ascii="DY29+ZIUHSC-32" w:eastAsia="DY29+ZIUHSC-32" w:cs="DY29+ZIUHSC-32" w:hint="eastAsia"/>
          <w:kern w:val="0"/>
          <w:sz w:val="28"/>
          <w:szCs w:val="28"/>
        </w:rPr>
        <w:t>阴</w:t>
      </w:r>
      <w:r w:rsidR="006C6285">
        <w:rPr>
          <w:rFonts w:ascii="DY29+ZIUHSC-32" w:eastAsia="DY29+ZIUHSC-32" w:cs="DY29+ZIUHSC-32"/>
          <w:kern w:val="0"/>
          <w:sz w:val="28"/>
          <w:szCs w:val="28"/>
        </w:rPr>
        <w:t>性。</w:t>
      </w:r>
      <w:r w:rsidR="006C6285">
        <w:rPr>
          <w:rFonts w:ascii="DY29+ZIUHSC-32" w:eastAsia="DY29+ZIUHSC-32" w:cs="DY29+ZIUHSC-32" w:hint="eastAsia"/>
          <w:kern w:val="0"/>
          <w:sz w:val="28"/>
          <w:szCs w:val="28"/>
        </w:rPr>
        <w:t>应</w:t>
      </w:r>
      <w:r w:rsidR="006C6285">
        <w:rPr>
          <w:rFonts w:ascii="DY29+ZIUHSC-32" w:eastAsia="DY29+ZIUHSC-32" w:cs="DY29+ZIUHSC-32"/>
          <w:kern w:val="0"/>
          <w:sz w:val="28"/>
          <w:szCs w:val="28"/>
        </w:rPr>
        <w:t>用</w:t>
      </w:r>
      <w:r w:rsidR="006C6285">
        <w:rPr>
          <w:rFonts w:ascii="DY29+ZIUHSC-32" w:eastAsia="DY29+ZIUHSC-32" w:cs="DY29+ZIUHSC-32" w:hint="eastAsia"/>
          <w:kern w:val="0"/>
          <w:sz w:val="28"/>
          <w:szCs w:val="28"/>
        </w:rPr>
        <w:t>CD138</w:t>
      </w:r>
      <w:r w:rsidR="006C6285">
        <w:rPr>
          <w:rFonts w:ascii="DY29+ZIUHSC-32" w:eastAsia="DY29+ZIUHSC-32" w:cs="DY29+ZIUHSC-32"/>
          <w:kern w:val="0"/>
          <w:sz w:val="28"/>
          <w:szCs w:val="28"/>
        </w:rPr>
        <w:t>磁珠分选技术，分选骨髓瘤细胞，</w:t>
      </w:r>
      <w:r w:rsidR="006C6285">
        <w:rPr>
          <w:rFonts w:ascii="DY29+ZIUHSC-32" w:eastAsia="DY29+ZIUHSC-32" w:cs="DY29+ZIUHSC-32" w:hint="eastAsia"/>
          <w:kern w:val="0"/>
          <w:sz w:val="28"/>
          <w:szCs w:val="28"/>
        </w:rPr>
        <w:t>更高</w:t>
      </w:r>
      <w:r w:rsidR="006C6285">
        <w:rPr>
          <w:rFonts w:ascii="DY29+ZIUHSC-32" w:eastAsia="DY29+ZIUHSC-32" w:cs="DY29+ZIUHSC-32"/>
          <w:kern w:val="0"/>
          <w:sz w:val="28"/>
          <w:szCs w:val="28"/>
        </w:rPr>
        <w:t>提高标本阳性检出</w:t>
      </w:r>
      <w:r w:rsidR="006C6285">
        <w:rPr>
          <w:rFonts w:ascii="DY29+ZIUHSC-32" w:eastAsia="DY29+ZIUHSC-32" w:cs="DY29+ZIUHSC-32" w:hint="eastAsia"/>
          <w:kern w:val="0"/>
          <w:sz w:val="28"/>
          <w:szCs w:val="28"/>
        </w:rPr>
        <w:t>率。</w:t>
      </w:r>
      <w:r w:rsidR="004D3D3B" w:rsidRPr="004D3D3B">
        <w:rPr>
          <w:rFonts w:ascii="AdobeHeitiStd-Regular" w:eastAsia="AdobeHeitiStd-Regular" w:cs="AdobeHeitiStd-Regular" w:hint="eastAsia"/>
          <w:kern w:val="0"/>
          <w:sz w:val="28"/>
          <w:szCs w:val="28"/>
        </w:rPr>
        <w:t>目前能检测到的</w:t>
      </w:r>
      <w:r w:rsidR="004D3D3B" w:rsidRPr="004D3D3B">
        <w:rPr>
          <w:rFonts w:ascii="DY1+ZIUHR7-1" w:eastAsia="DY1+ZIUHR7-1" w:cs="DY1+ZIUHR7-1" w:hint="eastAsia"/>
          <w:kern w:val="0"/>
          <w:sz w:val="28"/>
          <w:szCs w:val="28"/>
        </w:rPr>
        <w:t>ＩｇＨ</w:t>
      </w:r>
      <w:r w:rsidR="004D3D3B" w:rsidRPr="004D3D3B">
        <w:rPr>
          <w:rFonts w:ascii="AdobeHeitiStd-Regular" w:eastAsia="AdobeHeitiStd-Regular" w:cs="AdobeHeitiStd-Regular" w:hint="eastAsia"/>
          <w:kern w:val="0"/>
          <w:sz w:val="28"/>
          <w:szCs w:val="28"/>
        </w:rPr>
        <w:t>易位检测有</w:t>
      </w:r>
      <w:r w:rsidR="004D3D3B">
        <w:rPr>
          <w:rFonts w:ascii="DY1+ZIUHR7-1" w:eastAsia="DY1+ZIUHR7-1" w:cs="DY1+ZIUHR7-1" w:hint="eastAsia"/>
          <w:kern w:val="0"/>
          <w:sz w:val="28"/>
          <w:szCs w:val="28"/>
        </w:rPr>
        <w:t>t</w:t>
      </w:r>
      <w:r w:rsidR="004D3D3B">
        <w:rPr>
          <w:rFonts w:ascii="DY1+ZIUHR7-1" w:eastAsia="DY1+ZIUHR7-1" w:cs="DY1+ZIUHR7-1"/>
          <w:kern w:val="0"/>
          <w:sz w:val="28"/>
          <w:szCs w:val="28"/>
        </w:rPr>
        <w:t>(14;16)</w:t>
      </w:r>
      <w:r w:rsidR="004D3D3B" w:rsidRPr="004D3D3B">
        <w:rPr>
          <w:rFonts w:ascii="DY29+ZIUHSC-32" w:eastAsia="DY29+ZIUHSC-32" w:cs="DY29+ZIUHSC-32" w:hint="eastAsia"/>
          <w:kern w:val="0"/>
          <w:sz w:val="28"/>
          <w:szCs w:val="28"/>
        </w:rPr>
        <w:t>、</w:t>
      </w:r>
      <w:r w:rsidR="004D3D3B" w:rsidRPr="004D3D3B">
        <w:rPr>
          <w:rFonts w:ascii="DY1+ZIUHR7-1" w:eastAsia="DY1+ZIUHR7-1" w:cs="DY1+ZIUHR7-1" w:hint="eastAsia"/>
          <w:kern w:val="0"/>
          <w:sz w:val="28"/>
          <w:szCs w:val="28"/>
        </w:rPr>
        <w:t>ｔ</w:t>
      </w:r>
      <w:r w:rsidR="004D3D3B" w:rsidRPr="004D3D3B">
        <w:rPr>
          <w:rFonts w:ascii="DY29+ZIUHSC-32" w:eastAsia="DY29+ZIUHSC-32" w:cs="DY29+ZIUHSC-32" w:hint="eastAsia"/>
          <w:kern w:val="0"/>
          <w:sz w:val="28"/>
          <w:szCs w:val="28"/>
        </w:rPr>
        <w:t>（</w:t>
      </w:r>
      <w:r w:rsidR="004D3D3B">
        <w:rPr>
          <w:rFonts w:ascii="DY1+ZIUHR7-1" w:eastAsia="DY1+ZIUHR7-1" w:cs="DY1+ZIUHR7-1" w:hint="eastAsia"/>
          <w:kern w:val="0"/>
          <w:sz w:val="28"/>
          <w:szCs w:val="28"/>
        </w:rPr>
        <w:t>1</w:t>
      </w:r>
      <w:r w:rsidR="004D3D3B">
        <w:rPr>
          <w:rFonts w:ascii="DY1+ZIUHR7-1" w:eastAsia="DY1+ZIUHR7-1" w:cs="DY1+ZIUHR7-1"/>
          <w:kern w:val="0"/>
          <w:sz w:val="28"/>
          <w:szCs w:val="28"/>
        </w:rPr>
        <w:t>1;14</w:t>
      </w:r>
      <w:r w:rsidR="004D3D3B" w:rsidRPr="004D3D3B">
        <w:rPr>
          <w:rFonts w:ascii="DY29+ZIUHSC-32" w:eastAsia="DY29+ZIUHSC-32" w:cs="DY29+ZIUHSC-32" w:hint="eastAsia"/>
          <w:kern w:val="0"/>
          <w:sz w:val="28"/>
          <w:szCs w:val="28"/>
        </w:rPr>
        <w:t>）、</w:t>
      </w:r>
      <w:r w:rsidR="004D3D3B" w:rsidRPr="004D3D3B">
        <w:rPr>
          <w:rFonts w:ascii="DY1+ZIUHR7-1" w:eastAsia="DY1+ZIUHR7-1" w:cs="DY1+ZIUHR7-1" w:hint="eastAsia"/>
          <w:kern w:val="0"/>
          <w:sz w:val="28"/>
          <w:szCs w:val="28"/>
        </w:rPr>
        <w:t>ｔ</w:t>
      </w:r>
      <w:r w:rsidR="004D3D3B" w:rsidRPr="004D3D3B">
        <w:rPr>
          <w:rFonts w:ascii="DY29+ZIUHSC-32" w:eastAsia="DY29+ZIUHSC-32" w:cs="DY29+ZIUHSC-32" w:hint="eastAsia"/>
          <w:kern w:val="0"/>
          <w:sz w:val="28"/>
          <w:szCs w:val="28"/>
        </w:rPr>
        <w:t>（</w:t>
      </w:r>
      <w:r w:rsidR="004D3D3B">
        <w:rPr>
          <w:rFonts w:ascii="DY1+ZIUHR7-1" w:eastAsia="DY1+ZIUHR7-1" w:cs="DY1+ZIUHR7-1" w:hint="eastAsia"/>
          <w:kern w:val="0"/>
          <w:sz w:val="28"/>
          <w:szCs w:val="28"/>
        </w:rPr>
        <w:t>1</w:t>
      </w:r>
      <w:r w:rsidR="004D3D3B">
        <w:rPr>
          <w:rFonts w:ascii="DY1+ZIUHR7-1" w:eastAsia="DY1+ZIUHR7-1" w:cs="DY1+ZIUHR7-1"/>
          <w:kern w:val="0"/>
          <w:sz w:val="28"/>
          <w:szCs w:val="28"/>
        </w:rPr>
        <w:t>4;16</w:t>
      </w:r>
      <w:r w:rsidR="004D3D3B" w:rsidRPr="004D3D3B">
        <w:rPr>
          <w:rFonts w:ascii="DY29+ZIUHSC-32" w:eastAsia="DY29+ZIUHSC-32" w:cs="DY29+ZIUHSC-32" w:hint="eastAsia"/>
          <w:kern w:val="0"/>
          <w:sz w:val="28"/>
          <w:szCs w:val="28"/>
        </w:rPr>
        <w:t>）、</w:t>
      </w:r>
      <w:r w:rsidR="004D3D3B" w:rsidRPr="004D3D3B">
        <w:rPr>
          <w:rFonts w:ascii="DY1+ZIUHR7-1" w:eastAsia="DY1+ZIUHR7-1" w:cs="DY1+ZIUHR7-1" w:hint="eastAsia"/>
          <w:kern w:val="0"/>
          <w:sz w:val="28"/>
          <w:szCs w:val="28"/>
        </w:rPr>
        <w:t>ｔ</w:t>
      </w:r>
      <w:r w:rsidR="004D3D3B" w:rsidRPr="004D3D3B">
        <w:rPr>
          <w:rFonts w:ascii="DY29+ZIUHSC-32" w:eastAsia="DY29+ZIUHSC-32" w:cs="DY29+ZIUHSC-32" w:hint="eastAsia"/>
          <w:kern w:val="0"/>
          <w:sz w:val="28"/>
          <w:szCs w:val="28"/>
        </w:rPr>
        <w:t>（</w:t>
      </w:r>
      <w:r w:rsidR="004D3D3B">
        <w:rPr>
          <w:rFonts w:ascii="DY1+ZIUHR7-1" w:eastAsia="DY1+ZIUHR7-1" w:cs="DY1+ZIUHR7-1" w:hint="eastAsia"/>
          <w:kern w:val="0"/>
          <w:sz w:val="28"/>
          <w:szCs w:val="28"/>
        </w:rPr>
        <w:t>6</w:t>
      </w:r>
      <w:r w:rsidR="004D3D3B">
        <w:rPr>
          <w:rFonts w:ascii="DY1+ZIUHR7-1" w:eastAsia="DY1+ZIUHR7-1" w:cs="DY1+ZIUHR7-1"/>
          <w:kern w:val="0"/>
          <w:sz w:val="28"/>
          <w:szCs w:val="28"/>
        </w:rPr>
        <w:t>;14）</w:t>
      </w:r>
      <w:r w:rsidR="004D3D3B" w:rsidRPr="004D3D3B">
        <w:rPr>
          <w:rFonts w:ascii="AdobeHeitiStd-Regular" w:eastAsia="AdobeHeitiStd-Regular" w:cs="AdobeHeitiStd-Regular" w:hint="eastAsia"/>
          <w:kern w:val="0"/>
          <w:sz w:val="28"/>
          <w:szCs w:val="28"/>
        </w:rPr>
        <w:t>及</w:t>
      </w:r>
      <w:r w:rsidR="004D3D3B" w:rsidRPr="004D3D3B">
        <w:rPr>
          <w:rFonts w:ascii="DY1+ZIUHR7-1" w:eastAsia="DY1+ZIUHR7-1" w:cs="DY1+ZIUHR7-1" w:hint="eastAsia"/>
          <w:kern w:val="0"/>
          <w:sz w:val="28"/>
          <w:szCs w:val="28"/>
        </w:rPr>
        <w:t>ｔ</w:t>
      </w:r>
      <w:r w:rsidR="004D3D3B" w:rsidRPr="004D3D3B">
        <w:rPr>
          <w:rFonts w:ascii="DY29+ZIUHSC-32" w:eastAsia="DY29+ZIUHSC-32" w:cs="DY29+ZIUHSC-32" w:hint="eastAsia"/>
          <w:kern w:val="0"/>
          <w:sz w:val="28"/>
          <w:szCs w:val="28"/>
        </w:rPr>
        <w:t>（</w:t>
      </w:r>
      <w:r w:rsidR="004D3D3B" w:rsidRPr="004D3D3B">
        <w:rPr>
          <w:rFonts w:ascii="DY1+ZIUHR7-1" w:eastAsia="DY1+ZIUHR7-1" w:cs="DY1+ZIUHR7-1" w:hint="eastAsia"/>
          <w:kern w:val="0"/>
          <w:sz w:val="28"/>
          <w:szCs w:val="28"/>
        </w:rPr>
        <w:t>１４</w:t>
      </w:r>
      <w:r w:rsidR="004D3D3B" w:rsidRPr="004D3D3B">
        <w:rPr>
          <w:rFonts w:ascii="DY29+ZIUHSC-32" w:eastAsia="DY29+ZIUHSC-32" w:cs="DY29+ZIUHSC-32" w:hint="eastAsia"/>
          <w:kern w:val="0"/>
          <w:sz w:val="28"/>
          <w:szCs w:val="28"/>
        </w:rPr>
        <w:t>；</w:t>
      </w:r>
      <w:r w:rsidR="004D3D3B" w:rsidRPr="004D3D3B">
        <w:rPr>
          <w:rFonts w:ascii="DY1+ZIUHR7-1" w:eastAsia="DY1+ZIUHR7-1" w:cs="DY1+ZIUHR7-1" w:hint="eastAsia"/>
          <w:kern w:val="0"/>
          <w:sz w:val="28"/>
          <w:szCs w:val="28"/>
        </w:rPr>
        <w:t>２０</w:t>
      </w:r>
      <w:r w:rsidR="004D3D3B" w:rsidRPr="004D3D3B">
        <w:rPr>
          <w:rFonts w:ascii="DY29+ZIUHSC-32" w:eastAsia="DY29+ZIUHSC-32" w:cs="DY29+ZIUHSC-32" w:hint="eastAsia"/>
          <w:kern w:val="0"/>
          <w:sz w:val="28"/>
          <w:szCs w:val="28"/>
        </w:rPr>
        <w:t>）</w:t>
      </w:r>
      <w:r w:rsidR="003B73BA">
        <w:rPr>
          <w:rFonts w:ascii="DY29+ZIUHSC-32" w:eastAsia="DY29+ZIUHSC-32" w:cs="DY29+ZIUHSC-32" w:hint="eastAsia"/>
          <w:kern w:val="0"/>
          <w:sz w:val="28"/>
          <w:szCs w:val="28"/>
        </w:rPr>
        <w:t>。通</w:t>
      </w:r>
      <w:r w:rsidR="003B73BA">
        <w:rPr>
          <w:rFonts w:ascii="DY29+ZIUHSC-32" w:eastAsia="DY29+ZIUHSC-32" w:cs="DY29+ZIUHSC-32"/>
          <w:kern w:val="0"/>
          <w:sz w:val="28"/>
          <w:szCs w:val="28"/>
        </w:rPr>
        <w:t>过磁珠分选</w:t>
      </w:r>
      <w:r w:rsidR="003B73BA" w:rsidRPr="003B73BA">
        <w:rPr>
          <w:rFonts w:ascii="DY29+ZIUHSC-32" w:eastAsia="DY29+ZIUHSC-32" w:cs="DY29+ZIUHSC-32"/>
          <w:kern w:val="0"/>
          <w:sz w:val="28"/>
          <w:szCs w:val="28"/>
        </w:rPr>
        <w:t>试</w:t>
      </w:r>
      <w:r w:rsidR="003B73BA" w:rsidRPr="003B73BA">
        <w:rPr>
          <w:rFonts w:ascii="DY29+ZIUHSC-32" w:eastAsia="DY29+ZIUHSC-32" w:cs="DY29+ZIUHSC-32" w:hint="eastAsia"/>
          <w:kern w:val="0"/>
          <w:sz w:val="28"/>
          <w:szCs w:val="28"/>
        </w:rPr>
        <w:t>验</w:t>
      </w:r>
      <w:r w:rsidR="000F0B8A" w:rsidRPr="003B73BA">
        <w:rPr>
          <w:rFonts w:ascii="宋体" w:eastAsia="宋体" w:cs="宋体" w:hint="eastAsia"/>
          <w:kern w:val="0"/>
          <w:sz w:val="28"/>
          <w:szCs w:val="28"/>
        </w:rPr>
        <w:t>发现</w:t>
      </w:r>
      <w:r w:rsidR="003731F4">
        <w:rPr>
          <w:rFonts w:hint="eastAsia"/>
          <w:bCs/>
          <w:sz w:val="28"/>
          <w:szCs w:val="28"/>
        </w:rPr>
        <w:t>67.6</w:t>
      </w:r>
      <w:r w:rsidR="007547B3" w:rsidRPr="003B73BA">
        <w:rPr>
          <w:rFonts w:hint="eastAsia"/>
          <w:bCs/>
          <w:sz w:val="28"/>
          <w:szCs w:val="28"/>
        </w:rPr>
        <w:t>%的MM患者</w:t>
      </w:r>
      <w:r w:rsidR="003731F4">
        <w:rPr>
          <w:rFonts w:hint="eastAsia"/>
          <w:bCs/>
          <w:sz w:val="28"/>
          <w:szCs w:val="28"/>
        </w:rPr>
        <w:t>IGH重排阳性</w:t>
      </w:r>
      <w:r w:rsidR="003731F4" w:rsidRPr="00F50E2D">
        <w:rPr>
          <w:rFonts w:hint="eastAsia"/>
          <w:bCs/>
          <w:color w:val="000000" w:themeColor="text1"/>
          <w:sz w:val="28"/>
          <w:szCs w:val="28"/>
          <w:vertAlign w:val="superscript"/>
        </w:rPr>
        <w:t>[</w:t>
      </w:r>
      <w:r w:rsidR="008655DB" w:rsidRPr="00F50E2D">
        <w:rPr>
          <w:rFonts w:hint="eastAsia"/>
          <w:bCs/>
          <w:color w:val="000000" w:themeColor="text1"/>
          <w:sz w:val="28"/>
          <w:szCs w:val="28"/>
          <w:vertAlign w:val="superscript"/>
        </w:rPr>
        <w:t>9</w:t>
      </w:r>
      <w:r w:rsidR="003731F4" w:rsidRPr="00F50E2D">
        <w:rPr>
          <w:rFonts w:hint="eastAsia"/>
          <w:bCs/>
          <w:color w:val="000000" w:themeColor="text1"/>
          <w:sz w:val="28"/>
          <w:szCs w:val="28"/>
          <w:vertAlign w:val="superscript"/>
        </w:rPr>
        <w:t>]</w:t>
      </w:r>
      <w:r w:rsidR="003731F4">
        <w:rPr>
          <w:rFonts w:hint="eastAsia"/>
          <w:bCs/>
          <w:sz w:val="28"/>
          <w:szCs w:val="28"/>
        </w:rPr>
        <w:t>。</w:t>
      </w:r>
      <w:r w:rsidR="007547B3" w:rsidRPr="003B73BA">
        <w:rPr>
          <w:rFonts w:hint="eastAsia"/>
          <w:bCs/>
          <w:sz w:val="28"/>
          <w:szCs w:val="28"/>
        </w:rPr>
        <w:t>可以检测到染色体14q32的免疫球蛋白重链（IGH)基因位点发生易位，该易位导致癌基因与</w:t>
      </w:r>
      <w:r w:rsidR="003B73BA">
        <w:rPr>
          <w:rFonts w:hint="eastAsia"/>
          <w:bCs/>
          <w:sz w:val="28"/>
          <w:szCs w:val="28"/>
        </w:rPr>
        <w:t>IGH</w:t>
      </w:r>
      <w:r w:rsidR="007547B3" w:rsidRPr="003B73BA">
        <w:rPr>
          <w:rFonts w:hint="eastAsia"/>
          <w:bCs/>
          <w:sz w:val="28"/>
          <w:szCs w:val="28"/>
        </w:rPr>
        <w:t>增强子毗邻，在</w:t>
      </w:r>
      <w:r w:rsidR="003B73BA">
        <w:rPr>
          <w:rFonts w:hint="eastAsia"/>
          <w:bCs/>
          <w:sz w:val="28"/>
          <w:szCs w:val="28"/>
        </w:rPr>
        <w:t>I</w:t>
      </w:r>
      <w:r w:rsidR="003B73BA">
        <w:rPr>
          <w:bCs/>
          <w:sz w:val="28"/>
          <w:szCs w:val="28"/>
        </w:rPr>
        <w:t>GH</w:t>
      </w:r>
      <w:r w:rsidR="007547B3" w:rsidRPr="003B73BA">
        <w:rPr>
          <w:rFonts w:hint="eastAsia"/>
          <w:bCs/>
          <w:sz w:val="28"/>
          <w:szCs w:val="28"/>
        </w:rPr>
        <w:t>增强子的影响下表达上调，产生疾病表型，因为增强子被分开到两条衍生染色体上，加之影响范围广泛，导致任一受累染色体上的一个或多个癌基因均可能被上调。</w:t>
      </w:r>
      <w:r w:rsidR="000F0B8A" w:rsidRPr="003B73BA">
        <w:rPr>
          <w:rFonts w:ascii="宋体" w:eastAsia="宋体" w:cs="宋体" w:hint="eastAsia"/>
          <w:kern w:val="0"/>
          <w:sz w:val="28"/>
          <w:szCs w:val="28"/>
        </w:rPr>
        <w:t>其中</w:t>
      </w:r>
      <w:r w:rsidR="000F0B8A" w:rsidRPr="003B73BA">
        <w:rPr>
          <w:rFonts w:ascii="Times New Roman" w:eastAsia="宋体" w:hAnsi="Times New Roman" w:cs="Times New Roman"/>
          <w:kern w:val="0"/>
          <w:sz w:val="28"/>
          <w:szCs w:val="28"/>
        </w:rPr>
        <w:t>11q13</w:t>
      </w:r>
      <w:r w:rsidR="000F0B8A" w:rsidRPr="003B73BA">
        <w:rPr>
          <w:rFonts w:ascii="宋体" w:eastAsia="宋体" w:cs="宋体" w:hint="eastAsia"/>
          <w:kern w:val="0"/>
          <w:sz w:val="28"/>
          <w:szCs w:val="28"/>
        </w:rPr>
        <w:t>（</w:t>
      </w:r>
      <w:r w:rsidR="000F0B8A" w:rsidRPr="003B73BA">
        <w:rPr>
          <w:rFonts w:ascii="Times New Roman" w:eastAsia="宋体" w:hAnsi="Times New Roman" w:cs="Times New Roman"/>
          <w:kern w:val="0"/>
          <w:sz w:val="28"/>
          <w:szCs w:val="28"/>
        </w:rPr>
        <w:t>CCND1</w:t>
      </w:r>
      <w:r w:rsidR="000F0B8A" w:rsidRPr="003B73BA">
        <w:rPr>
          <w:rFonts w:ascii="宋体" w:eastAsia="宋体" w:cs="宋体" w:hint="eastAsia"/>
          <w:kern w:val="0"/>
          <w:sz w:val="28"/>
          <w:szCs w:val="28"/>
        </w:rPr>
        <w:t>）</w:t>
      </w:r>
      <w:r w:rsidR="005815FD" w:rsidRPr="003B73BA">
        <w:rPr>
          <w:rFonts w:ascii="宋体" w:eastAsia="宋体" w:cs="宋体" w:hint="eastAsia"/>
          <w:kern w:val="0"/>
          <w:sz w:val="28"/>
          <w:szCs w:val="28"/>
        </w:rPr>
        <w:t>最常见</w:t>
      </w:r>
      <w:r w:rsidR="005815FD" w:rsidRPr="00F50E2D">
        <w:rPr>
          <w:rFonts w:ascii="宋体" w:eastAsia="宋体" w:cs="宋体" w:hint="eastAsia"/>
          <w:color w:val="000000" w:themeColor="text1"/>
          <w:kern w:val="0"/>
          <w:sz w:val="28"/>
          <w:szCs w:val="28"/>
          <w:vertAlign w:val="superscript"/>
        </w:rPr>
        <w:t>[</w:t>
      </w:r>
      <w:r w:rsidR="005815FD" w:rsidRPr="00F50E2D">
        <w:rPr>
          <w:rFonts w:ascii="宋体" w:eastAsia="宋体" w:cs="宋体"/>
          <w:color w:val="000000" w:themeColor="text1"/>
          <w:kern w:val="0"/>
          <w:sz w:val="28"/>
          <w:szCs w:val="28"/>
          <w:vertAlign w:val="superscript"/>
        </w:rPr>
        <w:t>10</w:t>
      </w:r>
      <w:r w:rsidR="005815FD" w:rsidRPr="00F50E2D">
        <w:rPr>
          <w:rFonts w:ascii="宋体" w:eastAsia="宋体" w:cs="宋体" w:hint="eastAsia"/>
          <w:color w:val="000000" w:themeColor="text1"/>
          <w:kern w:val="0"/>
          <w:sz w:val="28"/>
          <w:szCs w:val="28"/>
          <w:vertAlign w:val="superscript"/>
        </w:rPr>
        <w:t>]</w:t>
      </w:r>
      <w:r w:rsidR="005815FD">
        <w:rPr>
          <w:rFonts w:ascii="宋体" w:eastAsia="宋体" w:cs="宋体" w:hint="eastAsia"/>
          <w:kern w:val="0"/>
          <w:sz w:val="28"/>
          <w:szCs w:val="28"/>
        </w:rPr>
        <w:t>,其</w:t>
      </w:r>
      <w:r w:rsidR="005815FD">
        <w:rPr>
          <w:rFonts w:ascii="宋体" w:eastAsia="宋体" w:cs="宋体"/>
          <w:kern w:val="0"/>
          <w:sz w:val="28"/>
          <w:szCs w:val="28"/>
        </w:rPr>
        <w:t>次分别为</w:t>
      </w:r>
      <w:r w:rsidR="000F0B8A" w:rsidRPr="003B73BA">
        <w:rPr>
          <w:rFonts w:ascii="Times New Roman" w:eastAsia="宋体" w:hAnsi="Times New Roman" w:cs="Times New Roman"/>
          <w:kern w:val="0"/>
          <w:sz w:val="28"/>
          <w:szCs w:val="28"/>
        </w:rPr>
        <w:t>4p16</w:t>
      </w:r>
      <w:r w:rsidR="000F0B8A" w:rsidRPr="003B73BA">
        <w:rPr>
          <w:rFonts w:ascii="宋体" w:eastAsia="宋体" w:cs="宋体" w:hint="eastAsia"/>
          <w:kern w:val="0"/>
          <w:sz w:val="28"/>
          <w:szCs w:val="28"/>
        </w:rPr>
        <w:t>（</w:t>
      </w:r>
      <w:r w:rsidR="000F0B8A" w:rsidRPr="003B73BA">
        <w:rPr>
          <w:rFonts w:ascii="Times New Roman" w:eastAsia="宋体" w:hAnsi="Times New Roman" w:cs="Times New Roman"/>
          <w:kern w:val="0"/>
          <w:sz w:val="28"/>
          <w:szCs w:val="28"/>
        </w:rPr>
        <w:t>FGFR3</w:t>
      </w:r>
      <w:r w:rsidR="000F0B8A" w:rsidRPr="003B73BA">
        <w:rPr>
          <w:rFonts w:ascii="宋体" w:eastAsia="宋体" w:cs="宋体" w:hint="eastAsia"/>
          <w:kern w:val="0"/>
          <w:sz w:val="28"/>
          <w:szCs w:val="28"/>
        </w:rPr>
        <w:t>）</w:t>
      </w:r>
      <w:r w:rsidR="005815FD">
        <w:rPr>
          <w:rFonts w:ascii="宋体" w:eastAsia="宋体" w:cs="宋体" w:hint="eastAsia"/>
          <w:kern w:val="0"/>
          <w:sz w:val="28"/>
          <w:szCs w:val="28"/>
        </w:rPr>
        <w:t>、</w:t>
      </w:r>
      <w:r w:rsidR="000B700B" w:rsidRPr="000B700B">
        <w:rPr>
          <w:rFonts w:ascii="宋体" w:eastAsia="宋体" w:cs="宋体"/>
          <w:kern w:val="0"/>
          <w:sz w:val="28"/>
          <w:szCs w:val="28"/>
        </w:rPr>
        <w:t>16q23</w:t>
      </w:r>
      <w:r w:rsidR="000B700B" w:rsidRPr="000B700B">
        <w:rPr>
          <w:rFonts w:ascii="宋体" w:eastAsia="宋体" w:cs="宋体" w:hint="eastAsia"/>
          <w:kern w:val="0"/>
          <w:sz w:val="28"/>
          <w:szCs w:val="28"/>
        </w:rPr>
        <w:t>（</w:t>
      </w:r>
      <w:r w:rsidR="000B700B" w:rsidRPr="000B700B">
        <w:rPr>
          <w:rFonts w:ascii="宋体" w:eastAsia="宋体" w:cs="宋体"/>
          <w:kern w:val="0"/>
          <w:sz w:val="28"/>
          <w:szCs w:val="28"/>
        </w:rPr>
        <w:t>CMAF</w:t>
      </w:r>
      <w:r w:rsidR="000B700B" w:rsidRPr="000B700B">
        <w:rPr>
          <w:rFonts w:ascii="宋体" w:eastAsia="宋体" w:cs="宋体" w:hint="eastAsia"/>
          <w:kern w:val="0"/>
          <w:sz w:val="28"/>
          <w:szCs w:val="28"/>
        </w:rPr>
        <w:t>）</w:t>
      </w:r>
      <w:r w:rsidR="005815FD">
        <w:rPr>
          <w:rFonts w:ascii="宋体" w:eastAsia="宋体" w:cs="宋体" w:hint="eastAsia"/>
          <w:kern w:val="0"/>
          <w:sz w:val="28"/>
          <w:szCs w:val="28"/>
        </w:rPr>
        <w:t>。</w:t>
      </w:r>
      <w:r w:rsidR="000B700B" w:rsidRPr="000B700B">
        <w:rPr>
          <w:rFonts w:ascii="宋体" w:eastAsia="宋体" w:cs="宋体"/>
          <w:kern w:val="0"/>
          <w:sz w:val="28"/>
          <w:szCs w:val="28"/>
        </w:rPr>
        <w:t>6p21</w:t>
      </w:r>
      <w:r w:rsidR="000B700B" w:rsidRPr="000B700B">
        <w:rPr>
          <w:rFonts w:ascii="宋体" w:eastAsia="宋体" w:cs="宋体" w:hint="eastAsia"/>
          <w:kern w:val="0"/>
          <w:sz w:val="28"/>
          <w:szCs w:val="28"/>
        </w:rPr>
        <w:t>（</w:t>
      </w:r>
      <w:r w:rsidR="000B700B" w:rsidRPr="000B700B">
        <w:rPr>
          <w:rFonts w:ascii="宋体" w:eastAsia="宋体" w:cs="宋体"/>
          <w:kern w:val="0"/>
          <w:sz w:val="28"/>
          <w:szCs w:val="28"/>
        </w:rPr>
        <w:t>CCND3</w:t>
      </w:r>
      <w:r w:rsidR="000B700B" w:rsidRPr="000B700B">
        <w:rPr>
          <w:rFonts w:ascii="宋体" w:eastAsia="宋体" w:cs="宋体" w:hint="eastAsia"/>
          <w:kern w:val="0"/>
          <w:sz w:val="28"/>
          <w:szCs w:val="28"/>
        </w:rPr>
        <w:t>）和</w:t>
      </w:r>
      <w:r w:rsidR="000B700B" w:rsidRPr="000B700B">
        <w:rPr>
          <w:rFonts w:ascii="宋体" w:eastAsia="宋体" w:cs="宋体"/>
          <w:kern w:val="0"/>
          <w:sz w:val="28"/>
          <w:szCs w:val="28"/>
        </w:rPr>
        <w:t>20q11</w:t>
      </w:r>
      <w:r w:rsidR="000B700B" w:rsidRPr="000B700B">
        <w:rPr>
          <w:rFonts w:ascii="宋体" w:eastAsia="宋体" w:cs="宋体" w:hint="eastAsia"/>
          <w:kern w:val="0"/>
          <w:sz w:val="28"/>
          <w:szCs w:val="28"/>
        </w:rPr>
        <w:t>（</w:t>
      </w:r>
      <w:r w:rsidR="000B700B" w:rsidRPr="000B700B">
        <w:rPr>
          <w:rFonts w:ascii="宋体" w:eastAsia="宋体" w:cs="宋体"/>
          <w:kern w:val="0"/>
          <w:sz w:val="28"/>
          <w:szCs w:val="28"/>
        </w:rPr>
        <w:t>MAFB</w:t>
      </w:r>
      <w:r w:rsidR="000B700B" w:rsidRPr="000B700B">
        <w:rPr>
          <w:rFonts w:ascii="宋体" w:eastAsia="宋体" w:cs="宋体" w:hint="eastAsia"/>
          <w:kern w:val="0"/>
          <w:sz w:val="28"/>
          <w:szCs w:val="28"/>
        </w:rPr>
        <w:t>）发生率极低。</w:t>
      </w:r>
      <w:r w:rsidR="000B700B" w:rsidRPr="000B700B">
        <w:rPr>
          <w:rFonts w:ascii="宋体" w:eastAsia="宋体" w:cs="宋体"/>
          <w:kern w:val="0"/>
          <w:sz w:val="28"/>
          <w:szCs w:val="28"/>
        </w:rPr>
        <w:t xml:space="preserve">14 </w:t>
      </w:r>
      <w:r w:rsidR="000B700B" w:rsidRPr="000B700B">
        <w:rPr>
          <w:rFonts w:ascii="宋体" w:eastAsia="宋体" w:cs="宋体" w:hint="eastAsia"/>
          <w:kern w:val="0"/>
          <w:sz w:val="28"/>
          <w:szCs w:val="28"/>
        </w:rPr>
        <w:t>号染色体免疫球蛋白重链（</w:t>
      </w:r>
      <w:r w:rsidR="000B700B" w:rsidRPr="000B700B">
        <w:rPr>
          <w:rFonts w:ascii="宋体" w:eastAsia="宋体" w:cs="宋体"/>
          <w:kern w:val="0"/>
          <w:sz w:val="28"/>
          <w:szCs w:val="28"/>
        </w:rPr>
        <w:t>Immunoglobulinheavy chain</w:t>
      </w:r>
      <w:r w:rsidR="000B700B" w:rsidRPr="000B700B">
        <w:rPr>
          <w:rFonts w:ascii="宋体" w:eastAsia="宋体" w:cs="宋体" w:hint="eastAsia"/>
          <w:kern w:val="0"/>
          <w:sz w:val="28"/>
          <w:szCs w:val="28"/>
        </w:rPr>
        <w:t>，</w:t>
      </w:r>
      <w:r w:rsidR="000B700B" w:rsidRPr="000B700B">
        <w:rPr>
          <w:rFonts w:ascii="宋体" w:eastAsia="宋体" w:cs="宋体"/>
          <w:kern w:val="0"/>
          <w:sz w:val="28"/>
          <w:szCs w:val="28"/>
        </w:rPr>
        <w:t xml:space="preserve"> IgH</w:t>
      </w:r>
      <w:r w:rsidR="000B700B" w:rsidRPr="000B700B">
        <w:rPr>
          <w:rFonts w:ascii="宋体" w:eastAsia="宋体" w:cs="宋体" w:hint="eastAsia"/>
          <w:kern w:val="0"/>
          <w:sz w:val="28"/>
          <w:szCs w:val="28"/>
        </w:rPr>
        <w:t>）</w:t>
      </w:r>
      <w:r w:rsidR="000B700B" w:rsidRPr="000B700B">
        <w:rPr>
          <w:rFonts w:ascii="宋体" w:eastAsia="宋体" w:cs="宋体"/>
          <w:kern w:val="0"/>
          <w:sz w:val="28"/>
          <w:szCs w:val="28"/>
        </w:rPr>
        <w:t xml:space="preserve"> </w:t>
      </w:r>
      <w:r w:rsidR="000B700B" w:rsidRPr="000B700B">
        <w:rPr>
          <w:rFonts w:ascii="宋体" w:eastAsia="宋体" w:cs="宋体" w:hint="eastAsia"/>
          <w:kern w:val="0"/>
          <w:sz w:val="28"/>
          <w:szCs w:val="28"/>
        </w:rPr>
        <w:t>重排增殖及发展中最重要事件</w:t>
      </w:r>
      <w:r w:rsidR="000B700B" w:rsidRPr="00F50E2D">
        <w:rPr>
          <w:rFonts w:ascii="宋体" w:eastAsia="宋体" w:cs="宋体" w:hint="eastAsia"/>
          <w:color w:val="000000" w:themeColor="text1"/>
          <w:kern w:val="0"/>
          <w:sz w:val="28"/>
          <w:szCs w:val="28"/>
          <w:vertAlign w:val="superscript"/>
        </w:rPr>
        <w:t>[</w:t>
      </w:r>
      <w:r w:rsidR="005815FD" w:rsidRPr="00F50E2D">
        <w:rPr>
          <w:rFonts w:ascii="宋体" w:eastAsia="宋体" w:cs="宋体" w:hint="eastAsia"/>
          <w:color w:val="000000" w:themeColor="text1"/>
          <w:kern w:val="0"/>
          <w:sz w:val="28"/>
          <w:szCs w:val="28"/>
          <w:vertAlign w:val="superscript"/>
        </w:rPr>
        <w:t>11</w:t>
      </w:r>
      <w:r w:rsidR="004149A9" w:rsidRPr="00F50E2D">
        <w:rPr>
          <w:rFonts w:ascii="宋体" w:eastAsia="宋体" w:cs="宋体" w:hint="eastAsia"/>
          <w:color w:val="000000" w:themeColor="text1"/>
          <w:kern w:val="0"/>
          <w:sz w:val="28"/>
          <w:szCs w:val="28"/>
          <w:vertAlign w:val="superscript"/>
        </w:rPr>
        <w:t>-</w:t>
      </w:r>
      <w:r w:rsidR="005815FD" w:rsidRPr="00F50E2D">
        <w:rPr>
          <w:rFonts w:ascii="宋体" w:eastAsia="宋体" w:cs="宋体"/>
          <w:color w:val="000000" w:themeColor="text1"/>
          <w:kern w:val="0"/>
          <w:sz w:val="28"/>
          <w:szCs w:val="28"/>
          <w:vertAlign w:val="superscript"/>
        </w:rPr>
        <w:t>12</w:t>
      </w:r>
      <w:r w:rsidR="000B700B" w:rsidRPr="00F50E2D">
        <w:rPr>
          <w:rFonts w:ascii="宋体" w:eastAsia="宋体" w:cs="宋体" w:hint="eastAsia"/>
          <w:color w:val="000000" w:themeColor="text1"/>
          <w:kern w:val="0"/>
          <w:sz w:val="28"/>
          <w:szCs w:val="28"/>
          <w:vertAlign w:val="superscript"/>
        </w:rPr>
        <w:t>]</w:t>
      </w:r>
      <w:r w:rsidR="000B700B">
        <w:rPr>
          <w:rFonts w:ascii="宋体" w:eastAsia="宋体" w:cs="宋体" w:hint="eastAsia"/>
          <w:kern w:val="0"/>
          <w:sz w:val="28"/>
          <w:szCs w:val="28"/>
        </w:rPr>
        <w:t>。</w:t>
      </w:r>
    </w:p>
    <w:p w:rsidR="00961D5A" w:rsidRPr="00256863" w:rsidRDefault="00DB2074" w:rsidP="00256863">
      <w:pPr>
        <w:autoSpaceDE w:val="0"/>
        <w:autoSpaceDN w:val="0"/>
        <w:adjustRightInd w:val="0"/>
        <w:ind w:firstLineChars="200" w:firstLine="560"/>
        <w:jc w:val="left"/>
        <w:rPr>
          <w:rFonts w:ascii="DLF-1-133-515322407+ZKZX7H-180" w:eastAsia="DLF-1-133-515322407+ZKZX7H-180" w:cs="DLF-1-133-515322407+ZKZX7H-180" w:hint="eastAsia"/>
          <w:kern w:val="0"/>
          <w:sz w:val="28"/>
          <w:szCs w:val="28"/>
        </w:rPr>
      </w:pPr>
      <w:r w:rsidRPr="00DB2074">
        <w:rPr>
          <w:rFonts w:ascii="DLF-1-133-515322407+ZKZX7H-180" w:eastAsia="DLF-1-133-515322407+ZKZX7H-180" w:cs="DLF-1-133-515322407+ZKZX7H-180" w:hint="eastAsia"/>
          <w:kern w:val="0"/>
          <w:sz w:val="28"/>
          <w:szCs w:val="28"/>
        </w:rPr>
        <w:t>发现伴</w:t>
      </w:r>
      <w:r w:rsidRPr="00DB2074">
        <w:rPr>
          <w:rFonts w:ascii="DLF-0-339-92941561+ZKZX7H-181" w:eastAsia="DLF-0-339-92941561+ZKZX7H-181" w:cs="DLF-0-339-92941561+ZKZX7H-181"/>
          <w:kern w:val="0"/>
          <w:sz w:val="28"/>
          <w:szCs w:val="28"/>
        </w:rPr>
        <w:t>t</w:t>
      </w:r>
      <w:r w:rsidRPr="00DB2074">
        <w:rPr>
          <w:rFonts w:ascii="DLF-1-133-515322407+ZKZX7H-180" w:eastAsia="DLF-1-133-515322407+ZKZX7H-180" w:cs="DLF-1-133-515322407+ZKZX7H-180" w:hint="eastAsia"/>
          <w:kern w:val="0"/>
          <w:sz w:val="28"/>
          <w:szCs w:val="28"/>
        </w:rPr>
        <w:t>（</w:t>
      </w:r>
      <w:r w:rsidRPr="00DB2074">
        <w:rPr>
          <w:rFonts w:ascii="DLF-0-339-92941561+ZKZX7H-181" w:eastAsia="DLF-0-339-92941561+ZKZX7H-181" w:cs="DLF-0-339-92941561+ZKZX7H-181"/>
          <w:kern w:val="0"/>
          <w:sz w:val="28"/>
          <w:szCs w:val="28"/>
        </w:rPr>
        <w:t>11</w:t>
      </w:r>
      <w:r w:rsidRPr="00DB2074">
        <w:rPr>
          <w:rFonts w:ascii="DLF-1-133-515322407+ZKZX7H-180" w:eastAsia="DLF-1-133-515322407+ZKZX7H-180" w:cs="DLF-1-133-515322407+ZKZX7H-180" w:hint="eastAsia"/>
          <w:kern w:val="0"/>
          <w:sz w:val="28"/>
          <w:szCs w:val="28"/>
        </w:rPr>
        <w:t>；</w:t>
      </w:r>
      <w:r w:rsidRPr="00DB2074">
        <w:rPr>
          <w:rFonts w:ascii="DLF-0-339-92941561+ZKZX7H-181" w:eastAsia="DLF-0-339-92941561+ZKZX7H-181" w:cs="DLF-0-339-92941561+ZKZX7H-181"/>
          <w:kern w:val="0"/>
          <w:sz w:val="28"/>
          <w:szCs w:val="28"/>
        </w:rPr>
        <w:t>14</w:t>
      </w:r>
      <w:r w:rsidRPr="00DB2074">
        <w:rPr>
          <w:rFonts w:ascii="DLF-1-133-515322407+ZKZX7H-180" w:eastAsia="DLF-1-133-515322407+ZKZX7H-180" w:cs="DLF-1-133-515322407+ZKZX7H-180" w:hint="eastAsia"/>
          <w:kern w:val="0"/>
          <w:sz w:val="28"/>
          <w:szCs w:val="28"/>
        </w:rPr>
        <w:t>）的</w:t>
      </w:r>
      <w:r w:rsidRPr="00DB2074">
        <w:rPr>
          <w:rFonts w:ascii="DLF-1-133-515322407+ZKZX7H-180" w:eastAsia="DLF-1-133-515322407+ZKZX7H-180" w:cs="DLF-1-133-515322407+ZKZX7H-180" w:hint="eastAsia"/>
          <w:bCs/>
          <w:sz w:val="28"/>
          <w:szCs w:val="28"/>
        </w:rPr>
        <w:t>IGH/CCND1基因在M</w:t>
      </w:r>
      <w:r w:rsidRPr="00DB2074">
        <w:rPr>
          <w:rFonts w:ascii="DLF-0-339-92941561+ZKZX7H-181" w:eastAsia="DLF-0-339-92941561+ZKZX7H-181" w:cs="DLF-0-339-92941561+ZKZX7H-181"/>
          <w:kern w:val="0"/>
          <w:sz w:val="28"/>
          <w:szCs w:val="28"/>
        </w:rPr>
        <w:t>M</w:t>
      </w:r>
      <w:r w:rsidRPr="00DB2074">
        <w:rPr>
          <w:rFonts w:ascii="DLF-1-133-515322407+ZKZX7H-180" w:eastAsia="DLF-1-133-515322407+ZKZX7H-180" w:cs="DLF-1-133-515322407+ZKZX7H-180" w:hint="eastAsia"/>
          <w:kern w:val="0"/>
          <w:sz w:val="28"/>
          <w:szCs w:val="28"/>
        </w:rPr>
        <w:t>有较高</w:t>
      </w:r>
      <w:r w:rsidRPr="00DB2074">
        <w:rPr>
          <w:rFonts w:ascii="DLF-1-133-1157239674+ZKZX7H-183" w:eastAsia="DLF-1-133-1157239674+ZKZX7H-183" w:cs="DLF-1-133-1157239674+ZKZX7H-183" w:hint="eastAsia"/>
          <w:kern w:val="0"/>
          <w:sz w:val="28"/>
          <w:szCs w:val="28"/>
        </w:rPr>
        <w:t>频</w:t>
      </w:r>
      <w:r w:rsidRPr="00DB2074">
        <w:rPr>
          <w:rFonts w:ascii="DLF-1-133-515322407+ZKZX7H-180" w:eastAsia="DLF-1-133-515322407+ZKZX7H-180" w:cs="DLF-1-133-515322407+ZKZX7H-180" w:hint="eastAsia"/>
          <w:kern w:val="0"/>
          <w:sz w:val="28"/>
          <w:szCs w:val="28"/>
        </w:rPr>
        <w:t>的</w:t>
      </w:r>
      <w:r w:rsidRPr="00DB2074">
        <w:rPr>
          <w:rFonts w:ascii="DLF-0-339-92941561+ZKZX7H-181" w:eastAsia="DLF-0-339-92941561+ZKZX7H-181" w:cs="DLF-0-339-92941561+ZKZX7H-181"/>
          <w:kern w:val="0"/>
          <w:sz w:val="28"/>
          <w:szCs w:val="28"/>
        </w:rPr>
        <w:t>CD20</w:t>
      </w:r>
      <w:r w:rsidRPr="00DB2074">
        <w:rPr>
          <w:rFonts w:ascii="DLF-1-133-515322407+ZKZX7H-180" w:eastAsia="DLF-1-133-515322407+ZKZX7H-180" w:cs="DLF-1-133-515322407+ZKZX7H-180" w:hint="eastAsia"/>
          <w:kern w:val="0"/>
          <w:sz w:val="28"/>
          <w:szCs w:val="28"/>
        </w:rPr>
        <w:t>表达，</w:t>
      </w:r>
      <w:r w:rsidRPr="00DB2074">
        <w:rPr>
          <w:rFonts w:ascii="DLF-0-339-92941561+ZKZX7H-181" w:eastAsia="DLF-0-339-92941561+ZKZX7H-181" w:cs="DLF-0-339-92941561+ZKZX7H-181"/>
          <w:kern w:val="0"/>
          <w:sz w:val="28"/>
          <w:szCs w:val="28"/>
        </w:rPr>
        <w:t>CD56</w:t>
      </w:r>
      <w:r w:rsidRPr="00DB2074">
        <w:rPr>
          <w:rFonts w:ascii="DLF-1-133-515322407+ZKZX7H-180" w:eastAsia="DLF-1-133-515322407+ZKZX7H-180" w:cs="DLF-1-133-515322407+ZKZX7H-180" w:hint="eastAsia"/>
          <w:kern w:val="0"/>
          <w:sz w:val="28"/>
          <w:szCs w:val="28"/>
        </w:rPr>
        <w:t>、</w:t>
      </w:r>
      <w:r w:rsidRPr="00DB2074">
        <w:rPr>
          <w:rFonts w:ascii="DLF-0-339-92941561+ZKZX7H-181" w:eastAsia="DLF-0-339-92941561+ZKZX7H-181" w:cs="DLF-0-339-92941561+ZKZX7H-181"/>
          <w:kern w:val="0"/>
          <w:sz w:val="28"/>
          <w:szCs w:val="28"/>
        </w:rPr>
        <w:t xml:space="preserve">CD117 </w:t>
      </w:r>
      <w:r w:rsidRPr="00DB2074">
        <w:rPr>
          <w:rFonts w:ascii="DLF-1-133-515322407+ZKZX7H-180" w:eastAsia="DLF-1-133-515322407+ZKZX7H-180" w:cs="DLF-1-133-515322407+ZKZX7H-180" w:hint="eastAsia"/>
          <w:kern w:val="0"/>
          <w:sz w:val="28"/>
          <w:szCs w:val="28"/>
        </w:rPr>
        <w:t>表达缺失。</w:t>
      </w:r>
      <w:r w:rsidR="007547B3" w:rsidRPr="00DB2074">
        <w:rPr>
          <w:rFonts w:ascii="DLF-1-133-515322407+ZKZX7H-180" w:eastAsia="DLF-1-133-515322407+ZKZX7H-180" w:cs="DLF-1-133-515322407+ZKZX7H-180" w:hint="eastAsia"/>
          <w:bCs/>
          <w:sz w:val="28"/>
          <w:szCs w:val="28"/>
        </w:rPr>
        <w:t>IGH/CCND1融合基因导致CCND1蛋白过度表达，可促进细胞增生，是多种人类</w:t>
      </w:r>
      <w:r w:rsidR="007547B3" w:rsidRPr="00DB2074">
        <w:rPr>
          <w:rFonts w:ascii="DLF-1-133-515322407+ZKZX7H-180" w:eastAsia="DLF-1-133-515322407+ZKZX7H-180" w:cs="DLF-1-133-515322407+ZKZX7H-180" w:hint="eastAsia"/>
          <w:bCs/>
          <w:sz w:val="28"/>
          <w:szCs w:val="28"/>
        </w:rPr>
        <w:lastRenderedPageBreak/>
        <w:t>原发性肿瘤的特征。</w:t>
      </w:r>
      <w:r w:rsidRPr="00DB2074">
        <w:rPr>
          <w:rFonts w:ascii="DLF-1-133-515322407+ZKZX7H-180" w:eastAsia="DLF-1-133-515322407+ZKZX7H-180" w:cs="DLF-1-133-515322407+ZKZX7H-180" w:hint="eastAsia"/>
          <w:bCs/>
          <w:kern w:val="0"/>
          <w:sz w:val="28"/>
          <w:szCs w:val="28"/>
        </w:rPr>
        <w:t>这种增敏性机制主要是通过活化未折叠蛋白通路和内质网应激信号通路诱导凋亡.</w:t>
      </w:r>
      <w:r w:rsidR="007547B3" w:rsidRPr="00DB2074">
        <w:rPr>
          <w:rFonts w:ascii="DLF-1-133-515322407+ZKZX7H-180" w:eastAsia="DLF-1-133-515322407+ZKZX7H-180" w:cs="DLF-1-133-515322407+ZKZX7H-180" w:hint="eastAsia"/>
          <w:bCs/>
          <w:sz w:val="28"/>
          <w:szCs w:val="28"/>
        </w:rPr>
        <w:t>t（11；14）易位的患者比正常核型的患者预后差，但比高危患者的疗效好</w:t>
      </w:r>
      <w:r w:rsidR="00C560F4" w:rsidRPr="00F50E2D">
        <w:rPr>
          <w:rFonts w:ascii="DLF-1-133-515322407+ZKZX7H-180" w:eastAsia="DLF-1-133-515322407+ZKZX7H-180" w:cs="DLF-1-133-515322407+ZKZX7H-180" w:hint="eastAsia"/>
          <w:bCs/>
          <w:color w:val="000000" w:themeColor="text1"/>
          <w:sz w:val="28"/>
          <w:szCs w:val="28"/>
          <w:vertAlign w:val="superscript"/>
        </w:rPr>
        <w:t>[</w:t>
      </w:r>
      <w:r w:rsidR="00C560F4" w:rsidRPr="00F50E2D">
        <w:rPr>
          <w:rFonts w:ascii="DLF-1-133-515322407+ZKZX7H-180" w:eastAsia="DLF-1-133-515322407+ZKZX7H-180" w:cs="DLF-1-133-515322407+ZKZX7H-180"/>
          <w:bCs/>
          <w:color w:val="000000" w:themeColor="text1"/>
          <w:sz w:val="28"/>
          <w:szCs w:val="28"/>
          <w:vertAlign w:val="superscript"/>
        </w:rPr>
        <w:t>13</w:t>
      </w:r>
      <w:r w:rsidR="00C560F4" w:rsidRPr="00F50E2D">
        <w:rPr>
          <w:rFonts w:ascii="DLF-1-133-515322407+ZKZX7H-180" w:eastAsia="DLF-1-133-515322407+ZKZX7H-180" w:cs="DLF-1-133-515322407+ZKZX7H-180" w:hint="eastAsia"/>
          <w:bCs/>
          <w:color w:val="000000" w:themeColor="text1"/>
          <w:sz w:val="28"/>
          <w:szCs w:val="28"/>
          <w:vertAlign w:val="superscript"/>
        </w:rPr>
        <w:t>]</w:t>
      </w:r>
      <w:r w:rsidRPr="00DB2074">
        <w:rPr>
          <w:rFonts w:ascii="DLF-1-133-515322407+ZKZX7H-180" w:eastAsia="DLF-1-133-515322407+ZKZX7H-180" w:cs="DLF-1-133-515322407+ZKZX7H-180" w:hint="eastAsia"/>
          <w:bCs/>
          <w:sz w:val="28"/>
          <w:szCs w:val="28"/>
        </w:rPr>
        <w:t>。</w:t>
      </w:r>
      <w:r w:rsidR="007547B3" w:rsidRPr="00DB2074">
        <w:rPr>
          <w:rFonts w:ascii="DLF-1-133-515322407+ZKZX7H-180" w:eastAsia="DLF-1-133-515322407+ZKZX7H-180" w:cs="DLF-1-133-515322407+ZKZX7H-180" w:hint="eastAsia"/>
          <w:bCs/>
          <w:kern w:val="0"/>
          <w:sz w:val="28"/>
          <w:szCs w:val="28"/>
        </w:rPr>
        <w:t>同时 CCND1 高表达的骨髓瘤细胞对硼替佐米诱导的凋亡具有更高的敏感性。不同研究者关于 t（11；14）对MM 预后方面的结果不同，可能是种族差异、样本量不同、治疗方案各异等原因造成的，</w:t>
      </w:r>
      <w:r w:rsidR="00961D5A" w:rsidRPr="00961D5A">
        <w:rPr>
          <w:rFonts w:ascii="DLF-1-133-515322407+ZKZX7H-180" w:eastAsia="DLF-1-133-515322407+ZKZX7H-180" w:cs="DLF-1-133-515322407+ZKZX7H-180" w:hint="eastAsia"/>
          <w:bCs/>
          <w:kern w:val="0"/>
          <w:sz w:val="28"/>
          <w:szCs w:val="28"/>
        </w:rPr>
        <w:t>鉴于</w:t>
      </w:r>
      <w:r w:rsidR="00961D5A" w:rsidRPr="00961D5A">
        <w:rPr>
          <w:rFonts w:ascii="DLF-1-133-515322407+ZKZX7H-180" w:eastAsia="DLF-1-133-515322407+ZKZX7H-180" w:cs="DLF-1-133-515322407+ZKZX7H-180"/>
          <w:bCs/>
          <w:kern w:val="0"/>
          <w:sz w:val="28"/>
          <w:szCs w:val="28"/>
        </w:rPr>
        <w:t>CCND</w:t>
      </w:r>
      <w:r w:rsidR="00961D5A" w:rsidRPr="00961D5A">
        <w:rPr>
          <w:rFonts w:ascii="DLF-1-133-515322407+ZKZX7H-180" w:eastAsia="DLF-1-133-515322407+ZKZX7H-180" w:cs="DLF-1-133-515322407+ZKZX7H-180" w:hint="eastAsia"/>
          <w:bCs/>
          <w:kern w:val="0"/>
          <w:sz w:val="28"/>
          <w:szCs w:val="28"/>
        </w:rPr>
        <w:t>基因异常在</w:t>
      </w:r>
      <w:r w:rsidR="00961D5A" w:rsidRPr="00961D5A">
        <w:rPr>
          <w:rFonts w:ascii="DLF-1-133-515322407+ZKZX7H-180" w:eastAsia="DLF-1-133-515322407+ZKZX7H-180" w:cs="DLF-1-133-515322407+ZKZX7H-180"/>
          <w:bCs/>
          <w:kern w:val="0"/>
          <w:sz w:val="28"/>
          <w:szCs w:val="28"/>
        </w:rPr>
        <w:t>MM</w:t>
      </w:r>
      <w:r w:rsidR="00961D5A" w:rsidRPr="00961D5A">
        <w:rPr>
          <w:rFonts w:ascii="DLF-1-133-515322407+ZKZX7H-180" w:eastAsia="DLF-1-133-515322407+ZKZX7H-180" w:cs="DLF-1-133-515322407+ZKZX7H-180" w:hint="eastAsia"/>
          <w:bCs/>
          <w:kern w:val="0"/>
          <w:sz w:val="28"/>
          <w:szCs w:val="28"/>
        </w:rPr>
        <w:t>发病中的重要作用，已经研发出多种</w:t>
      </w:r>
      <w:r w:rsidR="00961D5A" w:rsidRPr="00961D5A">
        <w:rPr>
          <w:rFonts w:ascii="DLF-1-133-515322407+ZKZX7H-180" w:eastAsia="DLF-1-133-515322407+ZKZX7H-180" w:cs="DLF-1-133-515322407+ZKZX7H-180"/>
          <w:bCs/>
          <w:kern w:val="0"/>
          <w:sz w:val="28"/>
          <w:szCs w:val="28"/>
        </w:rPr>
        <w:t xml:space="preserve"> CCND </w:t>
      </w:r>
      <w:r w:rsidR="00961D5A" w:rsidRPr="00961D5A">
        <w:rPr>
          <w:rFonts w:ascii="DLF-1-133-515322407+ZKZX7H-180" w:eastAsia="DLF-1-133-515322407+ZKZX7H-180" w:cs="DLF-1-133-515322407+ZKZX7H-180" w:hint="eastAsia"/>
          <w:bCs/>
          <w:kern w:val="0"/>
          <w:sz w:val="28"/>
          <w:szCs w:val="28"/>
        </w:rPr>
        <w:t>抑制剂</w:t>
      </w:r>
      <w:r w:rsidR="00FE454C" w:rsidRPr="00F50E2D">
        <w:rPr>
          <w:rFonts w:ascii="DLF-1-133-515322407+ZKZX7H-180" w:eastAsia="DLF-1-133-515322407+ZKZX7H-180" w:cs="DLF-1-133-515322407+ZKZX7H-180" w:hint="eastAsia"/>
          <w:bCs/>
          <w:color w:val="000000" w:themeColor="text1"/>
          <w:kern w:val="0"/>
          <w:sz w:val="28"/>
          <w:szCs w:val="28"/>
          <w:vertAlign w:val="superscript"/>
        </w:rPr>
        <w:t>[</w:t>
      </w:r>
      <w:r w:rsidR="00FE454C" w:rsidRPr="00F50E2D">
        <w:rPr>
          <w:rFonts w:ascii="DLF-1-133-515322407+ZKZX7H-180" w:eastAsia="DLF-1-133-515322407+ZKZX7H-180" w:cs="DLF-1-133-515322407+ZKZX7H-180"/>
          <w:bCs/>
          <w:color w:val="000000" w:themeColor="text1"/>
          <w:kern w:val="0"/>
          <w:sz w:val="28"/>
          <w:szCs w:val="28"/>
          <w:vertAlign w:val="superscript"/>
        </w:rPr>
        <w:t>14</w:t>
      </w:r>
      <w:r w:rsidR="00FE454C" w:rsidRPr="00F50E2D">
        <w:rPr>
          <w:rFonts w:ascii="DLF-1-133-515322407+ZKZX7H-180" w:eastAsia="DLF-1-133-515322407+ZKZX7H-180" w:cs="DLF-1-133-515322407+ZKZX7H-180" w:hint="eastAsia"/>
          <w:bCs/>
          <w:color w:val="000000" w:themeColor="text1"/>
          <w:kern w:val="0"/>
          <w:sz w:val="28"/>
          <w:szCs w:val="28"/>
          <w:vertAlign w:val="superscript"/>
        </w:rPr>
        <w:t>]</w:t>
      </w:r>
      <w:r w:rsidR="00961D5A" w:rsidRPr="00961D5A">
        <w:rPr>
          <w:rFonts w:ascii="DLF-1-133-515322407+ZKZX7H-180" w:eastAsia="DLF-1-133-515322407+ZKZX7H-180" w:cs="DLF-1-133-515322407+ZKZX7H-180" w:hint="eastAsia"/>
          <w:bCs/>
          <w:kern w:val="0"/>
          <w:sz w:val="28"/>
          <w:szCs w:val="28"/>
        </w:rPr>
        <w:t>，有望用于</w:t>
      </w:r>
      <w:r w:rsidR="00961D5A" w:rsidRPr="00961D5A">
        <w:rPr>
          <w:rFonts w:ascii="DLF-1-133-515322407+ZKZX7H-180" w:eastAsia="DLF-1-133-515322407+ZKZX7H-180" w:cs="DLF-1-133-515322407+ZKZX7H-180"/>
          <w:bCs/>
          <w:kern w:val="0"/>
          <w:sz w:val="28"/>
          <w:szCs w:val="28"/>
        </w:rPr>
        <w:t xml:space="preserve"> MM </w:t>
      </w:r>
      <w:r w:rsidR="00961D5A" w:rsidRPr="00961D5A">
        <w:rPr>
          <w:rFonts w:ascii="DLF-1-133-515322407+ZKZX7H-180" w:eastAsia="DLF-1-133-515322407+ZKZX7H-180" w:cs="DLF-1-133-515322407+ZKZX7H-180" w:hint="eastAsia"/>
          <w:bCs/>
          <w:kern w:val="0"/>
          <w:sz w:val="28"/>
          <w:szCs w:val="28"/>
        </w:rPr>
        <w:t>的治</w:t>
      </w:r>
      <w:r w:rsidR="00961D5A">
        <w:rPr>
          <w:rFonts w:ascii="DLF-1-133-515322407+ZKZX7H-180" w:eastAsia="DLF-1-133-515322407+ZKZX7H-180" w:cs="DLF-1-133-515322407+ZKZX7H-180" w:hint="eastAsia"/>
          <w:bCs/>
          <w:kern w:val="0"/>
          <w:sz w:val="28"/>
          <w:szCs w:val="28"/>
        </w:rPr>
        <w:t>疗。</w:t>
      </w:r>
      <w:r w:rsidR="007547B3" w:rsidRPr="00DB2074">
        <w:rPr>
          <w:rFonts w:ascii="DLF-1-133-515322407+ZKZX7H-180" w:eastAsia="DLF-1-133-515322407+ZKZX7H-180" w:cs="DLF-1-133-515322407+ZKZX7H-180" w:hint="eastAsia"/>
          <w:bCs/>
          <w:kern w:val="0"/>
          <w:sz w:val="28"/>
          <w:szCs w:val="28"/>
        </w:rPr>
        <w:t>另外大剂量化疗和干细胞支持对 t（11； 14）易位的MM 患者疗效相对较好</w:t>
      </w:r>
      <w:r w:rsidR="00A64A22" w:rsidRPr="00F50E2D">
        <w:rPr>
          <w:rFonts w:ascii="DLF-1-133-515322407+ZKZX7H-180" w:eastAsia="DLF-1-133-515322407+ZKZX7H-180" w:cs="DLF-1-133-515322407+ZKZX7H-180" w:hint="eastAsia"/>
          <w:bCs/>
          <w:color w:val="000000" w:themeColor="text1"/>
          <w:kern w:val="0"/>
          <w:sz w:val="28"/>
          <w:szCs w:val="28"/>
          <w:vertAlign w:val="superscript"/>
        </w:rPr>
        <w:t>[15-1</w:t>
      </w:r>
      <w:r w:rsidR="00DA7DDB" w:rsidRPr="00F50E2D">
        <w:rPr>
          <w:rFonts w:ascii="DLF-1-133-515322407+ZKZX7H-180" w:eastAsia="DLF-1-133-515322407+ZKZX7H-180" w:cs="DLF-1-133-515322407+ZKZX7H-180"/>
          <w:bCs/>
          <w:color w:val="000000" w:themeColor="text1"/>
          <w:kern w:val="0"/>
          <w:sz w:val="28"/>
          <w:szCs w:val="28"/>
          <w:vertAlign w:val="superscript"/>
        </w:rPr>
        <w:t>8</w:t>
      </w:r>
      <w:r w:rsidR="00A64A22" w:rsidRPr="00F50E2D">
        <w:rPr>
          <w:rFonts w:ascii="DLF-1-133-515322407+ZKZX7H-180" w:eastAsia="DLF-1-133-515322407+ZKZX7H-180" w:cs="DLF-1-133-515322407+ZKZX7H-180"/>
          <w:bCs/>
          <w:color w:val="000000" w:themeColor="text1"/>
          <w:kern w:val="0"/>
          <w:sz w:val="28"/>
          <w:szCs w:val="28"/>
          <w:vertAlign w:val="superscript"/>
        </w:rPr>
        <w:t>]</w:t>
      </w:r>
      <w:r w:rsidR="00A64A22">
        <w:rPr>
          <w:rFonts w:ascii="DLF-1-133-515322407+ZKZX7H-180" w:eastAsia="DLF-1-133-515322407+ZKZX7H-180" w:cs="DLF-1-133-515322407+ZKZX7H-180" w:hint="eastAsia"/>
          <w:bCs/>
          <w:kern w:val="0"/>
          <w:sz w:val="28"/>
          <w:szCs w:val="28"/>
        </w:rPr>
        <w:t>。</w:t>
      </w:r>
      <w:r w:rsidR="00961D5A" w:rsidRPr="00961D5A">
        <w:rPr>
          <w:rFonts w:hint="eastAsia"/>
        </w:rPr>
        <w:t xml:space="preserve"> </w:t>
      </w:r>
    </w:p>
    <w:p w:rsidR="000C2BAB" w:rsidRPr="00DB2074" w:rsidRDefault="00DB2074" w:rsidP="00A64A22">
      <w:pPr>
        <w:autoSpaceDE w:val="0"/>
        <w:autoSpaceDN w:val="0"/>
        <w:adjustRightInd w:val="0"/>
        <w:jc w:val="left"/>
        <w:rPr>
          <w:bCs/>
          <w:sz w:val="28"/>
          <w:szCs w:val="28"/>
        </w:rPr>
      </w:pPr>
      <w:r w:rsidRPr="00DB2074">
        <w:rPr>
          <w:rFonts w:hint="eastAsia"/>
          <w:bCs/>
          <w:sz w:val="28"/>
          <w:szCs w:val="28"/>
        </w:rPr>
        <w:t>14q32/4p16，在MM中</w:t>
      </w:r>
      <w:r w:rsidR="00B03E1C">
        <w:rPr>
          <w:rFonts w:hint="eastAsia"/>
          <w:bCs/>
          <w:sz w:val="28"/>
          <w:szCs w:val="28"/>
        </w:rPr>
        <w:t>，</w:t>
      </w:r>
      <w:r w:rsidR="007547B3" w:rsidRPr="00DB2074">
        <w:rPr>
          <w:rFonts w:hint="eastAsia"/>
          <w:bCs/>
          <w:sz w:val="28"/>
          <w:szCs w:val="28"/>
        </w:rPr>
        <w:t xml:space="preserve">FGFR3基因 50～100 kb 处，易位到 14 号染色体IgH调节元件区，引起 FGFR3 </w:t>
      </w:r>
      <w:r w:rsidR="00A64A22">
        <w:rPr>
          <w:rFonts w:hint="eastAsia"/>
          <w:bCs/>
          <w:sz w:val="28"/>
          <w:szCs w:val="28"/>
        </w:rPr>
        <w:t>高表达，</w:t>
      </w:r>
      <w:r w:rsidR="008F1C17" w:rsidRPr="008F1C17">
        <w:rPr>
          <w:rFonts w:ascii="宋体" w:eastAsia="宋体" w:hAnsi="宋体" w:cs="FZSSK--GBK1-0" w:hint="eastAsia"/>
          <w:kern w:val="0"/>
          <w:sz w:val="28"/>
          <w:szCs w:val="28"/>
        </w:rPr>
        <w:t>最终激活STA T3，导致瘤细胞恶性增殖。相关实验</w:t>
      </w:r>
      <w:r w:rsidR="008F1C17" w:rsidRPr="00F50E2D">
        <w:rPr>
          <w:rFonts w:ascii="宋体" w:eastAsia="宋体" w:hAnsi="宋体" w:cs="FZSSK--GBK1-0" w:hint="eastAsia"/>
          <w:color w:val="000000" w:themeColor="text1"/>
          <w:kern w:val="0"/>
          <w:sz w:val="28"/>
          <w:szCs w:val="28"/>
          <w:vertAlign w:val="superscript"/>
        </w:rPr>
        <w:t>[</w:t>
      </w:r>
      <w:r w:rsidR="008F1C17" w:rsidRPr="00F50E2D">
        <w:rPr>
          <w:rFonts w:ascii="宋体" w:eastAsia="宋体" w:hAnsi="宋体" w:cs="FZSSK--GBK1-0"/>
          <w:color w:val="000000" w:themeColor="text1"/>
          <w:kern w:val="0"/>
          <w:sz w:val="28"/>
          <w:szCs w:val="28"/>
          <w:vertAlign w:val="superscript"/>
        </w:rPr>
        <w:t>1</w:t>
      </w:r>
      <w:r w:rsidR="00DA7DDB" w:rsidRPr="00F50E2D">
        <w:rPr>
          <w:rFonts w:ascii="宋体" w:eastAsia="宋体" w:hAnsi="宋体" w:cs="FZSSK--GBK1-0"/>
          <w:color w:val="000000" w:themeColor="text1"/>
          <w:kern w:val="0"/>
          <w:sz w:val="28"/>
          <w:szCs w:val="28"/>
          <w:vertAlign w:val="superscript"/>
        </w:rPr>
        <w:t>9</w:t>
      </w:r>
      <w:r w:rsidR="008F1C17" w:rsidRPr="00F50E2D">
        <w:rPr>
          <w:rFonts w:ascii="宋体" w:eastAsia="宋体" w:hAnsi="宋体" w:cs="FZSSK--GBK1-0" w:hint="eastAsia"/>
          <w:color w:val="000000" w:themeColor="text1"/>
          <w:kern w:val="0"/>
          <w:sz w:val="28"/>
          <w:szCs w:val="28"/>
          <w:vertAlign w:val="superscript"/>
        </w:rPr>
        <w:t>]</w:t>
      </w:r>
      <w:r w:rsidR="008F1C17" w:rsidRPr="008F1C17">
        <w:rPr>
          <w:rFonts w:ascii="宋体" w:eastAsia="宋体" w:hAnsi="宋体" w:cs="FZSSK--GBK1-0" w:hint="eastAsia"/>
          <w:kern w:val="0"/>
          <w:sz w:val="28"/>
          <w:szCs w:val="28"/>
        </w:rPr>
        <w:t xml:space="preserve"> 发</w:t>
      </w:r>
      <w:r w:rsidR="008F1C17" w:rsidRPr="00A64A22">
        <w:rPr>
          <w:rFonts w:ascii="宋体" w:eastAsia="宋体" w:hAnsi="宋体" w:cs="FZSSK--GBK1-0" w:hint="eastAsia"/>
          <w:kern w:val="0"/>
          <w:sz w:val="28"/>
          <w:szCs w:val="28"/>
        </w:rPr>
        <w:t>现靶作用于FGFR23 酪氨酸激酶的药物PRO-001，在体外对存</w:t>
      </w:r>
      <w:r w:rsidR="007547B3" w:rsidRPr="00A64A22">
        <w:rPr>
          <w:rFonts w:ascii="宋体" w:eastAsia="宋体" w:hAnsi="宋体" w:hint="eastAsia"/>
          <w:bCs/>
          <w:sz w:val="28"/>
          <w:szCs w:val="28"/>
        </w:rPr>
        <w:t>FGFR3 高表达引起瘤细胞的恶性增殖，凋亡受抑，</w:t>
      </w:r>
      <w:r w:rsidR="007547B3" w:rsidRPr="00DB2074">
        <w:rPr>
          <w:rFonts w:hint="eastAsia"/>
          <w:bCs/>
          <w:sz w:val="28"/>
          <w:szCs w:val="28"/>
        </w:rPr>
        <w:t xml:space="preserve">而正常浆细胞不能检出 FGFR3 </w:t>
      </w:r>
      <w:r w:rsidR="00A64A22">
        <w:rPr>
          <w:rFonts w:hint="eastAsia"/>
          <w:bCs/>
          <w:sz w:val="28"/>
          <w:szCs w:val="28"/>
        </w:rPr>
        <w:t>的表达</w:t>
      </w:r>
      <w:r w:rsidR="000B0857" w:rsidRPr="000B0857">
        <w:rPr>
          <w:rFonts w:hint="eastAsia"/>
          <w:bCs/>
          <w:sz w:val="28"/>
          <w:szCs w:val="28"/>
        </w:rPr>
        <w:t>。</w:t>
      </w:r>
      <w:r w:rsidR="000B0857" w:rsidRPr="000B0857">
        <w:rPr>
          <w:bCs/>
          <w:sz w:val="28"/>
          <w:szCs w:val="28"/>
        </w:rPr>
        <w:t>IGH</w:t>
      </w:r>
      <w:r w:rsidR="000B0857" w:rsidRPr="000B0857">
        <w:rPr>
          <w:rFonts w:hint="eastAsia"/>
          <w:bCs/>
          <w:sz w:val="28"/>
          <w:szCs w:val="28"/>
        </w:rPr>
        <w:t>／</w:t>
      </w:r>
      <w:r w:rsidR="000B0857" w:rsidRPr="000B0857">
        <w:rPr>
          <w:bCs/>
          <w:sz w:val="28"/>
          <w:szCs w:val="28"/>
        </w:rPr>
        <w:t>FGFR3</w:t>
      </w:r>
      <w:r w:rsidR="000B0857" w:rsidRPr="000B0857">
        <w:rPr>
          <w:rFonts w:hint="eastAsia"/>
          <w:bCs/>
          <w:sz w:val="28"/>
          <w:szCs w:val="28"/>
        </w:rPr>
        <w:t>阳性是高风险标志，高剂量化疗和干细胞治疗后的复发时间很短，需要特异性</w:t>
      </w:r>
      <w:r w:rsidR="000B0857" w:rsidRPr="000B0857">
        <w:rPr>
          <w:bCs/>
          <w:sz w:val="28"/>
          <w:szCs w:val="28"/>
        </w:rPr>
        <w:t xml:space="preserve"> FGFR3 </w:t>
      </w:r>
      <w:r w:rsidR="000B0857" w:rsidRPr="000B0857">
        <w:rPr>
          <w:rFonts w:hint="eastAsia"/>
          <w:bCs/>
          <w:sz w:val="28"/>
          <w:szCs w:val="28"/>
        </w:rPr>
        <w:t>抑制</w:t>
      </w:r>
      <w:r w:rsidR="000B0857">
        <w:rPr>
          <w:rFonts w:hint="eastAsia"/>
          <w:bCs/>
          <w:sz w:val="28"/>
          <w:szCs w:val="28"/>
        </w:rPr>
        <w:t>。</w:t>
      </w:r>
      <w:r w:rsidR="000B0857" w:rsidRPr="000B0857">
        <w:rPr>
          <w:rFonts w:hint="eastAsia"/>
          <w:bCs/>
          <w:sz w:val="28"/>
          <w:szCs w:val="28"/>
        </w:rPr>
        <w:t>此易位还引起</w:t>
      </w:r>
      <w:r w:rsidR="000B0857" w:rsidRPr="000B0857">
        <w:rPr>
          <w:bCs/>
          <w:sz w:val="28"/>
          <w:szCs w:val="28"/>
        </w:rPr>
        <w:t xml:space="preserve"> 4 </w:t>
      </w:r>
      <w:r w:rsidR="000B0857" w:rsidRPr="000B0857">
        <w:rPr>
          <w:rFonts w:hint="eastAsia"/>
          <w:bCs/>
          <w:sz w:val="28"/>
          <w:szCs w:val="28"/>
        </w:rPr>
        <w:t>号染色体多发性骨髓瘤</w:t>
      </w:r>
      <w:r w:rsidR="000B0857" w:rsidRPr="000B0857">
        <w:rPr>
          <w:bCs/>
          <w:sz w:val="28"/>
          <w:szCs w:val="28"/>
        </w:rPr>
        <w:t xml:space="preserve"> SET </w:t>
      </w:r>
      <w:r w:rsidR="000B0857" w:rsidRPr="000B0857">
        <w:rPr>
          <w:rFonts w:hint="eastAsia"/>
          <w:bCs/>
          <w:sz w:val="28"/>
          <w:szCs w:val="28"/>
        </w:rPr>
        <w:t>域（</w:t>
      </w:r>
      <w:r w:rsidR="000B0857" w:rsidRPr="000B0857">
        <w:rPr>
          <w:bCs/>
          <w:sz w:val="28"/>
          <w:szCs w:val="28"/>
        </w:rPr>
        <w:t>multiple myeloma SET domain</w:t>
      </w:r>
      <w:r w:rsidR="000B0857" w:rsidRPr="000B0857">
        <w:rPr>
          <w:rFonts w:hint="eastAsia"/>
          <w:bCs/>
          <w:sz w:val="28"/>
          <w:szCs w:val="28"/>
        </w:rPr>
        <w:t>，</w:t>
      </w:r>
      <w:r w:rsidR="000B0857" w:rsidRPr="000B0857">
        <w:rPr>
          <w:bCs/>
          <w:sz w:val="28"/>
          <w:szCs w:val="28"/>
        </w:rPr>
        <w:t>MMSET</w:t>
      </w:r>
      <w:r w:rsidR="000B0857" w:rsidRPr="000B0857">
        <w:rPr>
          <w:rFonts w:hint="eastAsia"/>
          <w:bCs/>
          <w:sz w:val="28"/>
          <w:szCs w:val="28"/>
        </w:rPr>
        <w:t>）基因表</w:t>
      </w:r>
      <w:r w:rsidR="00B03E1C">
        <w:rPr>
          <w:rFonts w:hint="eastAsia"/>
          <w:bCs/>
          <w:sz w:val="28"/>
          <w:szCs w:val="28"/>
        </w:rPr>
        <w:t>达</w:t>
      </w:r>
      <w:r w:rsidR="007547B3" w:rsidRPr="00DB2074">
        <w:rPr>
          <w:rFonts w:hint="eastAsia"/>
          <w:bCs/>
          <w:sz w:val="28"/>
          <w:szCs w:val="28"/>
        </w:rPr>
        <w:t>明显增强。其与染色质重构、细胞生长及分化的信号调控有关。说明 FGFR3和MMSET 均有潜在致癌作用</w:t>
      </w:r>
      <w:r w:rsidR="00A64A22">
        <w:rPr>
          <w:rFonts w:hint="eastAsia"/>
          <w:bCs/>
          <w:sz w:val="28"/>
          <w:szCs w:val="28"/>
        </w:rPr>
        <w:t>,</w:t>
      </w:r>
      <w:r w:rsidR="00A64A22" w:rsidRPr="00A64A22">
        <w:rPr>
          <w:rFonts w:ascii="宋体" w:eastAsia="宋体" w:cs="宋体" w:hint="eastAsia"/>
          <w:kern w:val="0"/>
          <w:sz w:val="28"/>
          <w:szCs w:val="28"/>
        </w:rPr>
        <w:t>而且能够促进</w:t>
      </w:r>
      <w:r w:rsidR="00A64A22" w:rsidRPr="00A64A22">
        <w:rPr>
          <w:rFonts w:ascii="Times New Roman" w:eastAsia="宋体" w:hAnsi="Times New Roman" w:cs="Times New Roman"/>
          <w:kern w:val="0"/>
          <w:sz w:val="28"/>
          <w:szCs w:val="28"/>
        </w:rPr>
        <w:t xml:space="preserve">MM </w:t>
      </w:r>
      <w:r w:rsidR="00A64A22" w:rsidRPr="00A64A22">
        <w:rPr>
          <w:rFonts w:ascii="宋体" w:eastAsia="宋体" w:cs="宋体" w:hint="eastAsia"/>
          <w:kern w:val="0"/>
          <w:sz w:val="28"/>
          <w:szCs w:val="28"/>
        </w:rPr>
        <w:t>向浆细胞白血病方向转化</w:t>
      </w:r>
      <w:r w:rsidR="00A64A22" w:rsidRPr="00F50E2D">
        <w:rPr>
          <w:rFonts w:ascii="Times New Roman" w:eastAsia="宋体" w:hAnsi="Times New Roman" w:cs="Times New Roman"/>
          <w:color w:val="000000" w:themeColor="text1"/>
          <w:kern w:val="0"/>
          <w:sz w:val="28"/>
          <w:szCs w:val="28"/>
          <w:vertAlign w:val="superscript"/>
        </w:rPr>
        <w:t>[</w:t>
      </w:r>
      <w:r w:rsidR="00DA7DDB" w:rsidRPr="00F50E2D">
        <w:rPr>
          <w:rFonts w:ascii="Times New Roman" w:eastAsia="宋体" w:hAnsi="Times New Roman" w:cs="Times New Roman"/>
          <w:color w:val="000000" w:themeColor="text1"/>
          <w:kern w:val="0"/>
          <w:sz w:val="28"/>
          <w:szCs w:val="28"/>
          <w:vertAlign w:val="superscript"/>
        </w:rPr>
        <w:t>20</w:t>
      </w:r>
      <w:r w:rsidR="00A64A22" w:rsidRPr="00F50E2D">
        <w:rPr>
          <w:rFonts w:ascii="Times New Roman" w:eastAsia="宋体" w:hAnsi="Times New Roman" w:cs="Times New Roman"/>
          <w:color w:val="000000" w:themeColor="text1"/>
          <w:kern w:val="0"/>
          <w:sz w:val="28"/>
          <w:szCs w:val="28"/>
          <w:vertAlign w:val="superscript"/>
        </w:rPr>
        <w:t>-</w:t>
      </w:r>
      <w:r w:rsidR="00DA7DDB" w:rsidRPr="00F50E2D">
        <w:rPr>
          <w:rFonts w:ascii="Times New Roman" w:eastAsia="宋体" w:hAnsi="Times New Roman" w:cs="Times New Roman"/>
          <w:color w:val="000000" w:themeColor="text1"/>
          <w:kern w:val="0"/>
          <w:sz w:val="28"/>
          <w:szCs w:val="28"/>
          <w:vertAlign w:val="superscript"/>
        </w:rPr>
        <w:t>22</w:t>
      </w:r>
      <w:r w:rsidR="00A64A22" w:rsidRPr="00F50E2D">
        <w:rPr>
          <w:rFonts w:ascii="Times New Roman" w:eastAsia="宋体" w:hAnsi="Times New Roman" w:cs="Times New Roman"/>
          <w:color w:val="000000" w:themeColor="text1"/>
          <w:kern w:val="0"/>
          <w:sz w:val="28"/>
          <w:szCs w:val="28"/>
          <w:vertAlign w:val="superscript"/>
        </w:rPr>
        <w:t>]</w:t>
      </w:r>
      <w:r w:rsidR="00A64A22">
        <w:rPr>
          <w:rFonts w:ascii="Times New Roman" w:eastAsia="宋体" w:hAnsi="Times New Roman" w:cs="Times New Roman" w:hint="eastAsia"/>
          <w:kern w:val="0"/>
          <w:sz w:val="28"/>
          <w:szCs w:val="28"/>
        </w:rPr>
        <w:t>。</w:t>
      </w:r>
      <w:r w:rsidR="007547B3" w:rsidRPr="00A64A22">
        <w:rPr>
          <w:rFonts w:hint="eastAsia"/>
          <w:bCs/>
          <w:sz w:val="28"/>
          <w:szCs w:val="28"/>
        </w:rPr>
        <w:t>含硼替佐米（硼替佐米＋地塞米</w:t>
      </w:r>
      <w:r w:rsidR="007547B3" w:rsidRPr="00DB2074">
        <w:rPr>
          <w:rFonts w:hint="eastAsia"/>
          <w:bCs/>
          <w:sz w:val="28"/>
          <w:szCs w:val="28"/>
        </w:rPr>
        <w:t>松）治疗组在 t（4；14）的 MM 患者中取得较好的疗效。但 t（4；14）的 MM 患者无进展生存期和总生存期仍较低，研究发现 FRFG 与相应的配体结合，</w:t>
      </w:r>
      <w:r w:rsidR="00675A89">
        <w:rPr>
          <w:rFonts w:hint="eastAsia"/>
          <w:bCs/>
          <w:sz w:val="28"/>
          <w:szCs w:val="28"/>
        </w:rPr>
        <w:t>其</w:t>
      </w:r>
      <w:r w:rsidR="007547B3" w:rsidRPr="00DB2074">
        <w:rPr>
          <w:rFonts w:hint="eastAsia"/>
          <w:bCs/>
          <w:sz w:val="28"/>
          <w:szCs w:val="28"/>
        </w:rPr>
        <w:t>结果可以为MMSET 和 FGFR3 为靶点的治疗策略提供思路及依据，而FGFR 抑制剂可作为在 VEGF 等靶向治疗后产生的克隆演化，是疾病复发患者的有效治疗方案。针对 FGFR3 的单克隆抗体也是靶向治疗的选择之一。</w:t>
      </w:r>
    </w:p>
    <w:p w:rsidR="001553B0" w:rsidRPr="00256863" w:rsidRDefault="00256863" w:rsidP="00256863">
      <w:pPr>
        <w:autoSpaceDE w:val="0"/>
        <w:autoSpaceDN w:val="0"/>
        <w:adjustRightInd w:val="0"/>
        <w:jc w:val="left"/>
        <w:rPr>
          <w:rFonts w:ascii="Times New Roman" w:hAnsi="Times New Roman" w:cs="Times New Roman"/>
          <w:kern w:val="0"/>
          <w:sz w:val="22"/>
          <w:szCs w:val="21"/>
        </w:rPr>
      </w:pPr>
      <w:r>
        <w:rPr>
          <w:rFonts w:ascii="Times New Roman" w:hAnsi="Times New Roman" w:cs="Times New Roman" w:hint="eastAsia"/>
          <w:kern w:val="0"/>
          <w:sz w:val="28"/>
          <w:szCs w:val="28"/>
        </w:rPr>
        <w:t xml:space="preserve">  </w:t>
      </w:r>
      <w:r w:rsidR="002607D3" w:rsidRPr="002607D3">
        <w:rPr>
          <w:rFonts w:ascii="Times New Roman" w:hAnsi="Times New Roman" w:cs="Times New Roman"/>
          <w:kern w:val="0"/>
          <w:sz w:val="28"/>
          <w:szCs w:val="28"/>
        </w:rPr>
        <w:t>16q23</w:t>
      </w:r>
      <w:r w:rsidR="002607D3" w:rsidRPr="002607D3">
        <w:rPr>
          <w:rFonts w:ascii="宋体" w:eastAsia="宋体" w:hAnsi="Times New Roman" w:cs="宋体" w:hint="eastAsia"/>
          <w:kern w:val="0"/>
          <w:sz w:val="28"/>
          <w:szCs w:val="28"/>
        </w:rPr>
        <w:t>（</w:t>
      </w:r>
      <w:r w:rsidR="002607D3" w:rsidRPr="002607D3">
        <w:rPr>
          <w:rFonts w:ascii="Times New Roman" w:hAnsi="Times New Roman" w:cs="Times New Roman"/>
          <w:kern w:val="0"/>
          <w:sz w:val="28"/>
          <w:szCs w:val="28"/>
        </w:rPr>
        <w:t>CMAF</w:t>
      </w:r>
      <w:r w:rsidR="002607D3" w:rsidRPr="002607D3">
        <w:rPr>
          <w:rFonts w:ascii="宋体" w:eastAsia="宋体" w:hAnsi="Times New Roman" w:cs="宋体" w:hint="eastAsia"/>
          <w:kern w:val="0"/>
          <w:sz w:val="28"/>
          <w:szCs w:val="28"/>
        </w:rPr>
        <w:t>）和</w:t>
      </w:r>
      <w:r w:rsidR="002607D3" w:rsidRPr="002607D3">
        <w:rPr>
          <w:rFonts w:ascii="Times New Roman" w:hAnsi="Times New Roman" w:cs="Times New Roman"/>
          <w:kern w:val="0"/>
          <w:sz w:val="28"/>
          <w:szCs w:val="28"/>
        </w:rPr>
        <w:t>20q11</w:t>
      </w:r>
      <w:r w:rsidR="002607D3" w:rsidRPr="002607D3">
        <w:rPr>
          <w:rFonts w:ascii="宋体" w:eastAsia="宋体" w:hAnsi="Times New Roman" w:cs="宋体" w:hint="eastAsia"/>
          <w:kern w:val="0"/>
          <w:sz w:val="28"/>
          <w:szCs w:val="28"/>
        </w:rPr>
        <w:t>（</w:t>
      </w:r>
      <w:r w:rsidR="002607D3" w:rsidRPr="002607D3">
        <w:rPr>
          <w:rFonts w:ascii="Times New Roman" w:hAnsi="Times New Roman" w:cs="Times New Roman"/>
          <w:kern w:val="0"/>
          <w:sz w:val="28"/>
          <w:szCs w:val="28"/>
        </w:rPr>
        <w:t>MAFB</w:t>
      </w:r>
      <w:r w:rsidR="002607D3" w:rsidRPr="002607D3">
        <w:rPr>
          <w:rFonts w:ascii="宋体" w:eastAsia="宋体" w:hAnsi="Times New Roman" w:cs="宋体" w:hint="eastAsia"/>
          <w:kern w:val="0"/>
          <w:sz w:val="28"/>
          <w:szCs w:val="28"/>
        </w:rPr>
        <w:t>）</w:t>
      </w:r>
      <w:r w:rsidR="002E2729" w:rsidRPr="00256863">
        <w:rPr>
          <w:rFonts w:ascii="Times New Roman" w:hAnsi="Times New Roman" w:cs="Times New Roman" w:hint="eastAsia"/>
          <w:kern w:val="0"/>
          <w:sz w:val="28"/>
          <w:szCs w:val="28"/>
        </w:rPr>
        <w:t>，</w:t>
      </w:r>
      <w:r w:rsidR="002607D3" w:rsidRPr="002607D3">
        <w:rPr>
          <w:rFonts w:ascii="宋体" w:eastAsia="宋体" w:hAnsi="宋体" w:cs="Times New Roman"/>
          <w:kern w:val="0"/>
          <w:sz w:val="28"/>
          <w:szCs w:val="28"/>
        </w:rPr>
        <w:t>CMAF</w:t>
      </w:r>
      <w:r w:rsidR="002607D3" w:rsidRPr="002607D3">
        <w:rPr>
          <w:rFonts w:ascii="宋体" w:eastAsia="宋体" w:hAnsi="宋体" w:cs="宋体" w:hint="eastAsia"/>
          <w:kern w:val="0"/>
          <w:sz w:val="28"/>
          <w:szCs w:val="28"/>
        </w:rPr>
        <w:t>、</w:t>
      </w:r>
      <w:r w:rsidR="002607D3" w:rsidRPr="002607D3">
        <w:rPr>
          <w:rFonts w:ascii="宋体" w:eastAsia="宋体" w:hAnsi="宋体" w:cs="Times New Roman"/>
          <w:kern w:val="0"/>
          <w:sz w:val="28"/>
          <w:szCs w:val="28"/>
        </w:rPr>
        <w:t>MAFA</w:t>
      </w:r>
      <w:r w:rsidR="002607D3" w:rsidRPr="002607D3">
        <w:rPr>
          <w:rFonts w:ascii="宋体" w:eastAsia="宋体" w:hAnsi="宋体" w:cs="宋体" w:hint="eastAsia"/>
          <w:kern w:val="0"/>
          <w:sz w:val="28"/>
          <w:szCs w:val="28"/>
        </w:rPr>
        <w:t>和</w:t>
      </w:r>
      <w:r w:rsidR="002607D3" w:rsidRPr="002607D3">
        <w:rPr>
          <w:rFonts w:ascii="宋体" w:eastAsia="宋体" w:hAnsi="宋体" w:cs="Times New Roman"/>
          <w:kern w:val="0"/>
          <w:sz w:val="28"/>
          <w:szCs w:val="28"/>
        </w:rPr>
        <w:t>MAFB</w:t>
      </w:r>
      <w:r w:rsidR="002607D3" w:rsidRPr="002607D3">
        <w:rPr>
          <w:rFonts w:ascii="宋体" w:eastAsia="宋体" w:hAnsi="宋体" w:cs="宋体" w:hint="eastAsia"/>
          <w:kern w:val="0"/>
          <w:sz w:val="28"/>
          <w:szCs w:val="28"/>
        </w:rPr>
        <w:t>属于大</w:t>
      </w:r>
      <w:r w:rsidR="002607D3" w:rsidRPr="002607D3">
        <w:rPr>
          <w:rFonts w:ascii="宋体" w:eastAsia="宋体" w:hAnsi="宋体" w:cs="Times New Roman"/>
          <w:kern w:val="0"/>
          <w:sz w:val="28"/>
          <w:szCs w:val="28"/>
        </w:rPr>
        <w:t>MAF</w:t>
      </w:r>
      <w:r w:rsidR="002607D3" w:rsidRPr="002607D3">
        <w:rPr>
          <w:rFonts w:ascii="宋体" w:eastAsia="宋体" w:hAnsi="宋体" w:cs="宋体" w:hint="eastAsia"/>
          <w:kern w:val="0"/>
          <w:sz w:val="28"/>
          <w:szCs w:val="28"/>
        </w:rPr>
        <w:t>基因组</w:t>
      </w:r>
      <w:r w:rsidR="002607D3" w:rsidRPr="00F50E2D">
        <w:rPr>
          <w:rFonts w:ascii="宋体" w:eastAsia="宋体" w:hAnsi="宋体" w:cs="Times New Roman"/>
          <w:color w:val="000000" w:themeColor="text1"/>
          <w:kern w:val="0"/>
          <w:sz w:val="28"/>
          <w:szCs w:val="28"/>
          <w:vertAlign w:val="superscript"/>
        </w:rPr>
        <w:t>[2</w:t>
      </w:r>
      <w:r w:rsidR="002607D3" w:rsidRPr="00F50E2D">
        <w:rPr>
          <w:rFonts w:ascii="宋体" w:eastAsia="宋体" w:hAnsi="宋体" w:cs="Times New Roman"/>
          <w:color w:val="000000" w:themeColor="text1"/>
          <w:kern w:val="0"/>
          <w:sz w:val="28"/>
          <w:szCs w:val="28"/>
          <w:vertAlign w:val="superscript"/>
        </w:rPr>
        <w:t>3</w:t>
      </w:r>
      <w:r w:rsidR="002607D3" w:rsidRPr="00F50E2D">
        <w:rPr>
          <w:rFonts w:ascii="宋体" w:eastAsia="宋体" w:hAnsi="宋体" w:cs="Times New Roman"/>
          <w:color w:val="000000" w:themeColor="text1"/>
          <w:kern w:val="0"/>
          <w:sz w:val="28"/>
          <w:szCs w:val="28"/>
          <w:vertAlign w:val="superscript"/>
        </w:rPr>
        <w:t>]</w:t>
      </w:r>
      <w:r w:rsidR="002607D3">
        <w:rPr>
          <w:rFonts w:ascii="宋体" w:eastAsia="宋体" w:cs="宋体" w:hint="eastAsia"/>
          <w:bCs/>
          <w:kern w:val="0"/>
          <w:sz w:val="28"/>
          <w:szCs w:val="28"/>
        </w:rPr>
        <w:t>,</w:t>
      </w:r>
      <w:r w:rsidR="007547B3" w:rsidRPr="002E2729">
        <w:rPr>
          <w:rFonts w:ascii="宋体" w:eastAsia="宋体" w:cs="宋体" w:hint="eastAsia"/>
          <w:bCs/>
          <w:kern w:val="0"/>
          <w:sz w:val="28"/>
          <w:szCs w:val="28"/>
        </w:rPr>
        <w:t>研究发现原癌基因</w:t>
      </w:r>
      <w:r w:rsidR="00675A89">
        <w:rPr>
          <w:rFonts w:ascii="宋体" w:eastAsia="宋体" w:cs="宋体" w:hint="eastAsia"/>
          <w:bCs/>
          <w:kern w:val="0"/>
          <w:sz w:val="28"/>
          <w:szCs w:val="28"/>
        </w:rPr>
        <w:t>C-MAF</w:t>
      </w:r>
      <w:r w:rsidR="007547B3" w:rsidRPr="002E2729">
        <w:rPr>
          <w:rFonts w:ascii="宋体" w:eastAsia="宋体" w:cs="宋体" w:hint="eastAsia"/>
          <w:bCs/>
          <w:kern w:val="0"/>
          <w:sz w:val="28"/>
          <w:szCs w:val="28"/>
        </w:rPr>
        <w:t>在多发性骨髓瘤细胞中高水平表达，其编码的c-Maf蛋白作为转录因子，通过作用于5个下游靶基因CCND2、ITGB7、CCR1、SPP1和ARK5,与细胞周期调控、肿瘤细胞的黏附性、肿瘤侵袭和转移、血管发生等方面有关原癌基因 c-</w:t>
      </w:r>
      <w:r w:rsidR="001553B0">
        <w:rPr>
          <w:rFonts w:ascii="宋体" w:eastAsia="宋体" w:cs="宋体" w:hint="eastAsia"/>
          <w:bCs/>
          <w:kern w:val="0"/>
          <w:sz w:val="28"/>
          <w:szCs w:val="28"/>
        </w:rPr>
        <w:t>MAF</w:t>
      </w:r>
      <w:r w:rsidR="007547B3" w:rsidRPr="002E2729">
        <w:rPr>
          <w:rFonts w:ascii="宋体" w:eastAsia="宋体" w:cs="宋体" w:hint="eastAsia"/>
          <w:bCs/>
          <w:kern w:val="0"/>
          <w:sz w:val="28"/>
          <w:szCs w:val="28"/>
        </w:rPr>
        <w:t xml:space="preserve">在 </w:t>
      </w:r>
      <w:r w:rsidR="007547B3" w:rsidRPr="002E2729">
        <w:rPr>
          <w:rFonts w:ascii="宋体" w:eastAsia="宋体" w:cs="宋体" w:hint="eastAsia"/>
          <w:bCs/>
          <w:kern w:val="0"/>
          <w:sz w:val="28"/>
          <w:szCs w:val="28"/>
        </w:rPr>
        <w:lastRenderedPageBreak/>
        <w:t>50%的 MM 病人骨髓标本中出现异常高表达</w:t>
      </w:r>
      <w:r w:rsidR="001553B0">
        <w:rPr>
          <w:rFonts w:ascii="宋体" w:eastAsia="宋体" w:cs="宋体" w:hint="eastAsia"/>
          <w:bCs/>
          <w:kern w:val="0"/>
          <w:sz w:val="28"/>
          <w:szCs w:val="28"/>
        </w:rPr>
        <w:t>。</w:t>
      </w:r>
      <w:r w:rsidR="007547B3" w:rsidRPr="002E2729">
        <w:rPr>
          <w:rFonts w:ascii="宋体" w:eastAsia="宋体" w:cs="宋体" w:hint="eastAsia"/>
          <w:bCs/>
          <w:kern w:val="0"/>
          <w:sz w:val="28"/>
          <w:szCs w:val="28"/>
        </w:rPr>
        <w:t xml:space="preserve">c-Maf蛋白诱导细胞增殖是通过促进细胞周期而不是通过抑制细胞凋亡，t（14；16）、t（14； 20）和 t（8；14）易位分别导致 CMAF、MAFB 和MAFA 基因的异常主要包括大 MAF 基因组和小 MAF </w:t>
      </w:r>
      <w:r w:rsidR="002607D3">
        <w:rPr>
          <w:rFonts w:ascii="宋体" w:eastAsia="宋体" w:cs="宋体" w:hint="eastAsia"/>
          <w:bCs/>
          <w:kern w:val="0"/>
          <w:sz w:val="28"/>
          <w:szCs w:val="28"/>
        </w:rPr>
        <w:t>基因组</w:t>
      </w:r>
      <w:r w:rsidR="002E2729">
        <w:rPr>
          <w:rFonts w:ascii="宋体" w:eastAsia="宋体" w:cs="宋体" w:hint="eastAsia"/>
          <w:bCs/>
          <w:kern w:val="0"/>
          <w:szCs w:val="21"/>
        </w:rPr>
        <w:t>。</w:t>
      </w:r>
      <w:r w:rsidR="007547B3" w:rsidRPr="002E2729">
        <w:rPr>
          <w:rFonts w:hint="eastAsia"/>
          <w:bCs/>
          <w:sz w:val="28"/>
          <w:szCs w:val="28"/>
        </w:rPr>
        <w:t>从而在 MM 发生和发展中起重要作用</w:t>
      </w:r>
      <w:r w:rsidR="002E2729">
        <w:rPr>
          <w:rFonts w:hint="eastAsia"/>
          <w:bCs/>
          <w:sz w:val="28"/>
          <w:szCs w:val="28"/>
        </w:rPr>
        <w:t>。</w:t>
      </w:r>
      <w:r w:rsidR="007547B3" w:rsidRPr="002E2729">
        <w:rPr>
          <w:rFonts w:ascii="宋体" w:eastAsia="宋体" w:cs="宋体" w:hint="eastAsia"/>
          <w:bCs/>
          <w:kern w:val="0"/>
          <w:sz w:val="28"/>
          <w:szCs w:val="28"/>
        </w:rPr>
        <w:t>原癌基因c-maf的高表达与相应IgH易位之间存在相关性，且14q32（IgH）与16q23（c-maf）易位的MM患者预后极差（其中位生存期是24.7个月）。已知仅有4％-10％的MM病例，是由于易位t(14；16)(q32；q23)的发生，使得位于16q23的c-maf耐基因获得了位于14q32的IgH基因3 7端转录增强子，从而导致c-maf出现高表达</w:t>
      </w:r>
      <w:r w:rsidR="002E2729">
        <w:rPr>
          <w:rFonts w:ascii="宋体" w:eastAsia="宋体" w:cs="宋体" w:hint="eastAsia"/>
          <w:bCs/>
          <w:kern w:val="0"/>
          <w:sz w:val="28"/>
          <w:szCs w:val="28"/>
        </w:rPr>
        <w:t>。</w:t>
      </w:r>
      <w:r w:rsidR="001553B0" w:rsidRPr="001553B0">
        <w:rPr>
          <w:rFonts w:ascii="宋体" w:eastAsia="宋体" w:cs="宋体" w:hint="eastAsia"/>
          <w:bCs/>
          <w:kern w:val="0"/>
          <w:sz w:val="28"/>
          <w:szCs w:val="28"/>
        </w:rPr>
        <w:t>近年来研究发现以硼替佐米为代表的蛋白酶体抑制剂和以沙利度胺为代表的免疫调节剂治疗</w:t>
      </w:r>
      <w:r w:rsidR="001553B0" w:rsidRPr="001553B0">
        <w:rPr>
          <w:rFonts w:ascii="宋体" w:eastAsia="宋体" w:cs="宋体"/>
          <w:bCs/>
          <w:kern w:val="0"/>
          <w:sz w:val="28"/>
          <w:szCs w:val="28"/>
        </w:rPr>
        <w:t xml:space="preserve">MM </w:t>
      </w:r>
      <w:r w:rsidR="001553B0" w:rsidRPr="001553B0">
        <w:rPr>
          <w:rFonts w:ascii="宋体" w:eastAsia="宋体" w:cs="宋体" w:hint="eastAsia"/>
          <w:bCs/>
          <w:kern w:val="0"/>
          <w:sz w:val="28"/>
          <w:szCs w:val="28"/>
        </w:rPr>
        <w:t>效果明显，但具有</w:t>
      </w:r>
      <w:r w:rsidR="001553B0" w:rsidRPr="001553B0">
        <w:rPr>
          <w:rFonts w:ascii="宋体" w:eastAsia="宋体" w:cs="宋体"/>
          <w:bCs/>
          <w:kern w:val="0"/>
          <w:sz w:val="28"/>
          <w:szCs w:val="28"/>
        </w:rPr>
        <w:t xml:space="preserve"> MAF </w:t>
      </w:r>
      <w:r w:rsidR="001553B0" w:rsidRPr="001553B0">
        <w:rPr>
          <w:rFonts w:ascii="宋体" w:eastAsia="宋体" w:cs="宋体" w:hint="eastAsia"/>
          <w:bCs/>
          <w:kern w:val="0"/>
          <w:sz w:val="28"/>
          <w:szCs w:val="28"/>
        </w:rPr>
        <w:t>基因的</w:t>
      </w:r>
      <w:r w:rsidR="001553B0" w:rsidRPr="001553B0">
        <w:rPr>
          <w:rFonts w:ascii="宋体" w:eastAsia="宋体" w:cs="宋体"/>
          <w:bCs/>
          <w:kern w:val="0"/>
          <w:sz w:val="28"/>
          <w:szCs w:val="28"/>
        </w:rPr>
        <w:t xml:space="preserve"> MM </w:t>
      </w:r>
      <w:r w:rsidR="001553B0" w:rsidRPr="001553B0">
        <w:rPr>
          <w:rFonts w:ascii="宋体" w:eastAsia="宋体" w:cs="宋体" w:hint="eastAsia"/>
          <w:bCs/>
          <w:kern w:val="0"/>
          <w:sz w:val="28"/>
          <w:szCs w:val="28"/>
        </w:rPr>
        <w:t>患者并未获得较高的缓解率和较长的生存期。</w:t>
      </w:r>
      <w:r w:rsidR="0011558B">
        <w:rPr>
          <w:rFonts w:ascii="宋体" w:eastAsia="宋体" w:cs="宋体" w:hint="eastAsia"/>
          <w:bCs/>
          <w:kern w:val="0"/>
          <w:sz w:val="28"/>
          <w:szCs w:val="28"/>
        </w:rPr>
        <w:t>近年来，国内外的一些学者研究</w:t>
      </w:r>
      <w:r w:rsidR="0011558B" w:rsidRPr="0011558B">
        <w:rPr>
          <w:sz w:val="28"/>
          <w:szCs w:val="28"/>
        </w:rPr>
        <w:t xml:space="preserve">CMAF </w:t>
      </w:r>
      <w:r w:rsidR="0011558B" w:rsidRPr="0011558B">
        <w:rPr>
          <w:rFonts w:hint="eastAsia"/>
          <w:sz w:val="28"/>
          <w:szCs w:val="28"/>
        </w:rPr>
        <w:t>和</w:t>
      </w:r>
      <w:r w:rsidR="0011558B" w:rsidRPr="0011558B">
        <w:rPr>
          <w:sz w:val="28"/>
          <w:szCs w:val="28"/>
        </w:rPr>
        <w:t xml:space="preserve"> MAFB </w:t>
      </w:r>
      <w:r w:rsidR="0011558B" w:rsidRPr="0011558B">
        <w:rPr>
          <w:rFonts w:hint="eastAsia"/>
          <w:sz w:val="28"/>
          <w:szCs w:val="28"/>
        </w:rPr>
        <w:t>可被</w:t>
      </w:r>
      <w:r w:rsidR="0011558B" w:rsidRPr="0011558B">
        <w:rPr>
          <w:sz w:val="28"/>
          <w:szCs w:val="28"/>
        </w:rPr>
        <w:t xml:space="preserve"> GSK3 </w:t>
      </w:r>
      <w:r w:rsidR="0011558B" w:rsidRPr="0011558B">
        <w:rPr>
          <w:rFonts w:hint="eastAsia"/>
          <w:sz w:val="28"/>
          <w:szCs w:val="28"/>
        </w:rPr>
        <w:t>磷酸化，使</w:t>
      </w:r>
      <w:r w:rsidR="0011558B" w:rsidRPr="0011558B">
        <w:rPr>
          <w:sz w:val="28"/>
          <w:szCs w:val="28"/>
        </w:rPr>
        <w:t xml:space="preserve"> CMAF </w:t>
      </w:r>
      <w:r w:rsidR="0011558B" w:rsidRPr="0011558B">
        <w:rPr>
          <w:rFonts w:hint="eastAsia"/>
          <w:sz w:val="28"/>
          <w:szCs w:val="28"/>
        </w:rPr>
        <w:t>和</w:t>
      </w:r>
      <w:r w:rsidR="0011558B" w:rsidRPr="0011558B">
        <w:rPr>
          <w:sz w:val="28"/>
          <w:szCs w:val="28"/>
        </w:rPr>
        <w:t xml:space="preserve"> MAFB </w:t>
      </w:r>
      <w:r w:rsidR="0011558B" w:rsidRPr="0011558B">
        <w:rPr>
          <w:rFonts w:hint="eastAsia"/>
          <w:sz w:val="28"/>
          <w:szCs w:val="28"/>
        </w:rPr>
        <w:t>基因表达下降，降低骨髓瘤细胞的增殖，这就为</w:t>
      </w:r>
      <w:r w:rsidR="0011558B" w:rsidRPr="0011558B">
        <w:rPr>
          <w:sz w:val="28"/>
          <w:szCs w:val="28"/>
        </w:rPr>
        <w:t xml:space="preserve"> MAF </w:t>
      </w:r>
      <w:r w:rsidR="0011558B" w:rsidRPr="0011558B">
        <w:rPr>
          <w:rFonts w:hint="eastAsia"/>
          <w:sz w:val="28"/>
          <w:szCs w:val="28"/>
        </w:rPr>
        <w:t>突变提供了新的治疗策略。</w:t>
      </w:r>
    </w:p>
    <w:p w:rsidR="00311693" w:rsidRDefault="00E06C79" w:rsidP="00311693">
      <w:pPr>
        <w:autoSpaceDE w:val="0"/>
        <w:autoSpaceDN w:val="0"/>
        <w:adjustRightInd w:val="0"/>
        <w:ind w:firstLineChars="200" w:firstLine="560"/>
        <w:jc w:val="left"/>
        <w:rPr>
          <w:rFonts w:ascii="宋体" w:eastAsia="宋体" w:hAnsi="Times New Roman" w:cs="宋体"/>
          <w:kern w:val="0"/>
          <w:sz w:val="28"/>
          <w:szCs w:val="28"/>
        </w:rPr>
      </w:pPr>
      <w:r w:rsidRPr="00FC5D61">
        <w:rPr>
          <w:rFonts w:ascii="Times New Roman" w:hAnsi="Times New Roman" w:cs="Times New Roman"/>
          <w:kern w:val="0"/>
          <w:sz w:val="28"/>
          <w:szCs w:val="28"/>
        </w:rPr>
        <w:t>6p21</w:t>
      </w:r>
      <w:r w:rsidRPr="00FC5D61">
        <w:rPr>
          <w:rFonts w:ascii="宋体" w:eastAsia="宋体" w:hAnsi="Times New Roman" w:cs="宋体" w:hint="eastAsia"/>
          <w:kern w:val="0"/>
          <w:sz w:val="28"/>
          <w:szCs w:val="28"/>
        </w:rPr>
        <w:t>（</w:t>
      </w:r>
      <w:r w:rsidRPr="00FC5D61">
        <w:rPr>
          <w:rFonts w:ascii="Times New Roman" w:hAnsi="Times New Roman" w:cs="Times New Roman"/>
          <w:kern w:val="0"/>
          <w:sz w:val="28"/>
          <w:szCs w:val="28"/>
        </w:rPr>
        <w:t>CCND3</w:t>
      </w:r>
      <w:r w:rsidRPr="00FC5D61">
        <w:rPr>
          <w:rFonts w:ascii="宋体" w:eastAsia="宋体" w:hAnsi="Times New Roman" w:cs="宋体" w:hint="eastAsia"/>
          <w:kern w:val="0"/>
          <w:sz w:val="28"/>
          <w:szCs w:val="28"/>
        </w:rPr>
        <w:t>）：</w:t>
      </w:r>
      <w:r w:rsidRPr="00FC5D61">
        <w:rPr>
          <w:rFonts w:ascii="Times New Roman" w:hAnsi="Times New Roman" w:cs="Times New Roman"/>
          <w:kern w:val="0"/>
          <w:sz w:val="28"/>
          <w:szCs w:val="28"/>
        </w:rPr>
        <w:t>t</w:t>
      </w:r>
      <w:r w:rsidRPr="00FC5D61">
        <w:rPr>
          <w:rFonts w:ascii="宋体" w:eastAsia="宋体" w:hAnsi="Times New Roman" w:cs="宋体" w:hint="eastAsia"/>
          <w:kern w:val="0"/>
          <w:sz w:val="28"/>
          <w:szCs w:val="28"/>
        </w:rPr>
        <w:t>（</w:t>
      </w:r>
      <w:r w:rsidRPr="00FC5D61">
        <w:rPr>
          <w:rFonts w:ascii="Times New Roman" w:hAnsi="Times New Roman" w:cs="Times New Roman"/>
          <w:kern w:val="0"/>
          <w:sz w:val="28"/>
          <w:szCs w:val="28"/>
        </w:rPr>
        <w:t>6</w:t>
      </w:r>
      <w:r w:rsidRPr="00FC5D61">
        <w:rPr>
          <w:rFonts w:ascii="宋体" w:eastAsia="宋体" w:hAnsi="Times New Roman" w:cs="宋体" w:hint="eastAsia"/>
          <w:kern w:val="0"/>
          <w:sz w:val="28"/>
          <w:szCs w:val="28"/>
        </w:rPr>
        <w:t>；</w:t>
      </w:r>
      <w:r w:rsidRPr="00FC5D61">
        <w:rPr>
          <w:rFonts w:ascii="Times New Roman" w:hAnsi="Times New Roman" w:cs="Times New Roman"/>
          <w:kern w:val="0"/>
          <w:sz w:val="28"/>
          <w:szCs w:val="28"/>
        </w:rPr>
        <w:t>14</w:t>
      </w:r>
      <w:r w:rsidRPr="00FC5D61">
        <w:rPr>
          <w:rFonts w:ascii="宋体" w:eastAsia="宋体" w:hAnsi="Times New Roman" w:cs="宋体" w:hint="eastAsia"/>
          <w:kern w:val="0"/>
          <w:sz w:val="28"/>
          <w:szCs w:val="28"/>
        </w:rPr>
        <w:t>）易位比较少见，发生率不足</w:t>
      </w:r>
      <w:r w:rsidRPr="00FC5D61">
        <w:rPr>
          <w:rFonts w:ascii="Times New Roman" w:hAnsi="Times New Roman" w:cs="Times New Roman"/>
          <w:kern w:val="0"/>
          <w:sz w:val="28"/>
          <w:szCs w:val="28"/>
        </w:rPr>
        <w:t>3%</w:t>
      </w:r>
      <w:r w:rsidRPr="00FC5D61">
        <w:rPr>
          <w:rFonts w:ascii="宋体" w:eastAsia="宋体" w:hAnsi="Times New Roman" w:cs="宋体" w:hint="eastAsia"/>
          <w:kern w:val="0"/>
          <w:sz w:val="28"/>
          <w:szCs w:val="28"/>
        </w:rPr>
        <w:t>。</w:t>
      </w:r>
      <w:r w:rsidR="001977E5" w:rsidRPr="001977E5">
        <w:rPr>
          <w:rFonts w:ascii="宋体" w:eastAsia="宋体" w:hAnsi="Times New Roman" w:cs="宋体"/>
          <w:kern w:val="0"/>
          <w:sz w:val="28"/>
          <w:szCs w:val="28"/>
        </w:rPr>
        <w:t xml:space="preserve">Mikhael </w:t>
      </w:r>
      <w:r w:rsidR="001977E5" w:rsidRPr="001977E5">
        <w:rPr>
          <w:rFonts w:ascii="宋体" w:eastAsia="宋体" w:hAnsi="Times New Roman" w:cs="宋体" w:hint="eastAsia"/>
          <w:kern w:val="0"/>
          <w:sz w:val="28"/>
          <w:szCs w:val="28"/>
        </w:rPr>
        <w:t>等</w:t>
      </w:r>
      <w:r w:rsidR="00311693" w:rsidRPr="00F50E2D">
        <w:rPr>
          <w:rFonts w:ascii="宋体" w:eastAsia="宋体" w:hAnsi="Times New Roman" w:cs="宋体"/>
          <w:color w:val="000000" w:themeColor="text1"/>
          <w:kern w:val="0"/>
          <w:sz w:val="28"/>
          <w:szCs w:val="28"/>
        </w:rPr>
        <w:t xml:space="preserve"> </w:t>
      </w:r>
      <w:r w:rsidR="00311693" w:rsidRPr="00F50E2D">
        <w:rPr>
          <w:rFonts w:ascii="宋体" w:eastAsia="宋体" w:hAnsi="Times New Roman" w:cs="宋体"/>
          <w:color w:val="000000" w:themeColor="text1"/>
          <w:kern w:val="0"/>
          <w:sz w:val="28"/>
          <w:szCs w:val="28"/>
          <w:vertAlign w:val="superscript"/>
        </w:rPr>
        <w:t>[</w:t>
      </w:r>
      <w:r w:rsidR="008879C7" w:rsidRPr="00F50E2D">
        <w:rPr>
          <w:rFonts w:ascii="宋体" w:eastAsia="宋体" w:hAnsi="Times New Roman" w:cs="宋体"/>
          <w:color w:val="000000" w:themeColor="text1"/>
          <w:kern w:val="0"/>
          <w:sz w:val="28"/>
          <w:szCs w:val="28"/>
          <w:vertAlign w:val="superscript"/>
        </w:rPr>
        <w:t>24</w:t>
      </w:r>
      <w:r w:rsidR="001977E5" w:rsidRPr="00F50E2D">
        <w:rPr>
          <w:rFonts w:ascii="宋体" w:eastAsia="宋体" w:hAnsi="Times New Roman" w:cs="宋体"/>
          <w:color w:val="000000" w:themeColor="text1"/>
          <w:kern w:val="0"/>
          <w:sz w:val="28"/>
          <w:szCs w:val="28"/>
          <w:vertAlign w:val="superscript"/>
        </w:rPr>
        <w:t>]</w:t>
      </w:r>
      <w:r w:rsidR="001977E5" w:rsidRPr="001977E5">
        <w:rPr>
          <w:rFonts w:ascii="宋体" w:eastAsia="宋体" w:hAnsi="Times New Roman" w:cs="宋体"/>
          <w:kern w:val="0"/>
          <w:sz w:val="28"/>
          <w:szCs w:val="28"/>
        </w:rPr>
        <w:t xml:space="preserve"> </w:t>
      </w:r>
      <w:r w:rsidR="001977E5" w:rsidRPr="001977E5">
        <w:rPr>
          <w:rFonts w:ascii="宋体" w:eastAsia="宋体" w:hAnsi="Times New Roman" w:cs="宋体" w:hint="eastAsia"/>
          <w:kern w:val="0"/>
          <w:sz w:val="28"/>
          <w:szCs w:val="28"/>
        </w:rPr>
        <w:t>提出在</w:t>
      </w:r>
      <w:r w:rsidR="001977E5" w:rsidRPr="001977E5">
        <w:rPr>
          <w:rFonts w:ascii="宋体" w:eastAsia="宋体" w:hAnsi="Times New Roman" w:cs="宋体"/>
          <w:kern w:val="0"/>
          <w:sz w:val="28"/>
          <w:szCs w:val="28"/>
        </w:rPr>
        <w:t xml:space="preserve"> 2013 </w:t>
      </w:r>
      <w:r w:rsidR="001977E5" w:rsidRPr="001977E5">
        <w:rPr>
          <w:rFonts w:ascii="宋体" w:eastAsia="宋体" w:hAnsi="Times New Roman" w:cs="宋体" w:hint="eastAsia"/>
          <w:kern w:val="0"/>
          <w:sz w:val="28"/>
          <w:szCs w:val="28"/>
        </w:rPr>
        <w:t>年版的梅奥诊所</w:t>
      </w:r>
      <w:r w:rsidR="001977E5" w:rsidRPr="001977E5">
        <w:rPr>
          <w:rFonts w:ascii="宋体" w:eastAsia="宋体" w:hAnsi="Times New Roman" w:cs="宋体"/>
          <w:kern w:val="0"/>
          <w:sz w:val="28"/>
          <w:szCs w:val="28"/>
        </w:rPr>
        <w:t xml:space="preserve"> mSMART </w:t>
      </w:r>
      <w:r w:rsidR="001977E5" w:rsidRPr="001977E5">
        <w:rPr>
          <w:rFonts w:ascii="宋体" w:eastAsia="宋体" w:hAnsi="Times New Roman" w:cs="宋体" w:hint="eastAsia"/>
          <w:kern w:val="0"/>
          <w:sz w:val="28"/>
          <w:szCs w:val="28"/>
        </w:rPr>
        <w:t>危险分层中</w:t>
      </w:r>
      <w:r w:rsidR="001977E5" w:rsidRPr="001977E5">
        <w:rPr>
          <w:rFonts w:ascii="宋体" w:eastAsia="宋体" w:hAnsi="Times New Roman" w:cs="宋体"/>
          <w:kern w:val="0"/>
          <w:sz w:val="28"/>
          <w:szCs w:val="28"/>
        </w:rPr>
        <w:t xml:space="preserve"> t</w:t>
      </w:r>
      <w:r w:rsidR="001977E5" w:rsidRPr="001977E5">
        <w:rPr>
          <w:rFonts w:ascii="宋体" w:eastAsia="宋体" w:hAnsi="Times New Roman" w:cs="宋体" w:hint="eastAsia"/>
          <w:kern w:val="0"/>
          <w:sz w:val="28"/>
          <w:szCs w:val="28"/>
        </w:rPr>
        <w:t>（</w:t>
      </w:r>
      <w:r w:rsidR="001977E5" w:rsidRPr="001977E5">
        <w:rPr>
          <w:rFonts w:ascii="宋体" w:eastAsia="宋体" w:hAnsi="Times New Roman" w:cs="宋体"/>
          <w:kern w:val="0"/>
          <w:sz w:val="28"/>
          <w:szCs w:val="28"/>
        </w:rPr>
        <w:t>6</w:t>
      </w:r>
      <w:r w:rsidR="001977E5" w:rsidRPr="001977E5">
        <w:rPr>
          <w:rFonts w:ascii="宋体" w:eastAsia="宋体" w:hAnsi="Times New Roman" w:cs="宋体" w:hint="eastAsia"/>
          <w:kern w:val="0"/>
          <w:sz w:val="28"/>
          <w:szCs w:val="28"/>
        </w:rPr>
        <w:t>；</w:t>
      </w:r>
      <w:r w:rsidR="001977E5" w:rsidRPr="001977E5">
        <w:rPr>
          <w:rFonts w:ascii="宋体" w:eastAsia="宋体" w:hAnsi="Times New Roman" w:cs="宋体"/>
          <w:kern w:val="0"/>
          <w:sz w:val="28"/>
          <w:szCs w:val="28"/>
        </w:rPr>
        <w:t>14</w:t>
      </w:r>
      <w:r w:rsidR="001977E5" w:rsidRPr="001977E5">
        <w:rPr>
          <w:rFonts w:ascii="宋体" w:eastAsia="宋体" w:hAnsi="Times New Roman" w:cs="宋体" w:hint="eastAsia"/>
          <w:kern w:val="0"/>
          <w:sz w:val="28"/>
          <w:szCs w:val="28"/>
        </w:rPr>
        <w:t>）属于预后低危组。针对</w:t>
      </w:r>
      <w:r w:rsidR="00311693" w:rsidRPr="001977E5">
        <w:rPr>
          <w:rFonts w:ascii="宋体" w:eastAsia="宋体" w:hAnsi="Times New Roman" w:cs="宋体" w:hint="eastAsia"/>
          <w:kern w:val="0"/>
          <w:sz w:val="28"/>
          <w:szCs w:val="28"/>
        </w:rPr>
        <w:t>治疗</w:t>
      </w:r>
      <w:r w:rsidR="001977E5" w:rsidRPr="001977E5">
        <w:rPr>
          <w:rFonts w:ascii="宋体" w:eastAsia="宋体" w:hAnsi="Times New Roman" w:cs="宋体"/>
          <w:kern w:val="0"/>
          <w:sz w:val="28"/>
          <w:szCs w:val="28"/>
        </w:rPr>
        <w:t>CCND3</w:t>
      </w:r>
      <w:r w:rsidR="00311693">
        <w:rPr>
          <w:rFonts w:ascii="宋体" w:eastAsia="宋体" w:hAnsi="Times New Roman" w:cs="宋体" w:hint="eastAsia"/>
          <w:kern w:val="0"/>
          <w:sz w:val="28"/>
          <w:szCs w:val="28"/>
        </w:rPr>
        <w:t>的抗CS1</w:t>
      </w:r>
      <w:r w:rsidR="00311693" w:rsidRPr="00311693">
        <w:rPr>
          <w:rFonts w:ascii="宋体" w:eastAsia="宋体" w:hAnsi="Times New Roman" w:cs="宋体" w:hint="eastAsia"/>
          <w:kern w:val="0"/>
          <w:sz w:val="28"/>
          <w:szCs w:val="28"/>
        </w:rPr>
        <w:t>（</w:t>
      </w:r>
      <w:r w:rsidR="00311693" w:rsidRPr="00311693">
        <w:rPr>
          <w:rFonts w:ascii="宋体" w:eastAsia="宋体" w:hAnsi="Times New Roman" w:cs="宋体"/>
          <w:kern w:val="0"/>
          <w:sz w:val="28"/>
          <w:szCs w:val="28"/>
        </w:rPr>
        <w:t>HuLuc630</w:t>
      </w:r>
      <w:r w:rsidR="00311693" w:rsidRPr="00311693">
        <w:rPr>
          <w:rFonts w:ascii="宋体" w:eastAsia="宋体" w:hAnsi="Times New Roman" w:cs="宋体" w:hint="eastAsia"/>
          <w:kern w:val="0"/>
          <w:sz w:val="28"/>
          <w:szCs w:val="28"/>
        </w:rPr>
        <w:t>）</w:t>
      </w:r>
      <w:r w:rsidR="001977E5" w:rsidRPr="001977E5">
        <w:rPr>
          <w:rFonts w:ascii="宋体" w:eastAsia="宋体" w:hAnsi="Times New Roman" w:cs="宋体" w:hint="eastAsia"/>
          <w:kern w:val="0"/>
          <w:sz w:val="28"/>
          <w:szCs w:val="28"/>
        </w:rPr>
        <w:t>，</w:t>
      </w:r>
      <w:r w:rsidR="00311693" w:rsidRPr="00311693">
        <w:rPr>
          <w:rFonts w:ascii="宋体" w:eastAsia="宋体" w:hAnsi="Times New Roman" w:cs="宋体"/>
          <w:kern w:val="0"/>
          <w:sz w:val="28"/>
          <w:szCs w:val="28"/>
        </w:rPr>
        <w:t xml:space="preserve">HuLuc630 </w:t>
      </w:r>
      <w:r w:rsidR="00311693" w:rsidRPr="00311693">
        <w:rPr>
          <w:rFonts w:ascii="宋体" w:eastAsia="宋体" w:hAnsi="Times New Roman" w:cs="宋体" w:hint="eastAsia"/>
          <w:kern w:val="0"/>
          <w:sz w:val="28"/>
          <w:szCs w:val="28"/>
        </w:rPr>
        <w:t>在体内可通过自然杀伤细胞介导的抗体依赖细胞毒作用杀伤骨髓瘤细胞，从而抑制骨髓瘤细胞发生发展</w:t>
      </w:r>
      <w:r w:rsidR="00311693">
        <w:rPr>
          <w:rFonts w:ascii="宋体" w:eastAsia="宋体" w:hAnsi="Times New Roman" w:cs="宋体" w:hint="eastAsia"/>
          <w:kern w:val="0"/>
          <w:sz w:val="28"/>
          <w:szCs w:val="28"/>
        </w:rPr>
        <w:t>，从而服务于多发性骨髓瘤患病IGH/CCND3阳性患者，提高生存时间、质量</w:t>
      </w:r>
      <w:r w:rsidR="00311693" w:rsidRPr="00311693">
        <w:rPr>
          <w:rFonts w:ascii="宋体" w:eastAsia="宋体" w:hAnsi="Times New Roman" w:cs="宋体" w:hint="eastAsia"/>
          <w:kern w:val="0"/>
          <w:sz w:val="28"/>
          <w:szCs w:val="28"/>
        </w:rPr>
        <w:t>。</w:t>
      </w:r>
    </w:p>
    <w:p w:rsidR="008879C7" w:rsidRDefault="008879C7" w:rsidP="00311693">
      <w:pPr>
        <w:autoSpaceDE w:val="0"/>
        <w:autoSpaceDN w:val="0"/>
        <w:adjustRightInd w:val="0"/>
        <w:ind w:firstLineChars="200" w:firstLine="560"/>
        <w:jc w:val="left"/>
        <w:rPr>
          <w:rFonts w:ascii="宋体" w:eastAsia="宋体" w:hAnsi="Times New Roman" w:cs="宋体" w:hint="eastAsia"/>
          <w:kern w:val="0"/>
          <w:sz w:val="28"/>
          <w:szCs w:val="28"/>
        </w:rPr>
      </w:pPr>
      <w:r>
        <w:rPr>
          <w:rFonts w:ascii="宋体" w:eastAsia="宋体" w:hAnsi="Times New Roman" w:cs="宋体" w:hint="eastAsia"/>
          <w:kern w:val="0"/>
          <w:sz w:val="28"/>
          <w:szCs w:val="28"/>
        </w:rPr>
        <w:t>I</w:t>
      </w:r>
      <w:r>
        <w:rPr>
          <w:rFonts w:ascii="宋体" w:eastAsia="宋体" w:hAnsi="Times New Roman" w:cs="宋体"/>
          <w:kern w:val="0"/>
          <w:sz w:val="28"/>
          <w:szCs w:val="28"/>
        </w:rPr>
        <w:t>GH</w:t>
      </w:r>
      <w:r>
        <w:rPr>
          <w:rFonts w:ascii="宋体" w:eastAsia="宋体" w:hAnsi="Times New Roman" w:cs="宋体" w:hint="eastAsia"/>
          <w:kern w:val="0"/>
          <w:sz w:val="28"/>
          <w:szCs w:val="28"/>
        </w:rPr>
        <w:t>重排</w:t>
      </w:r>
      <w:r>
        <w:rPr>
          <w:rFonts w:ascii="宋体" w:eastAsia="宋体" w:hAnsi="Times New Roman" w:cs="宋体"/>
          <w:kern w:val="0"/>
          <w:sz w:val="28"/>
          <w:szCs w:val="28"/>
        </w:rPr>
        <w:t>实验中发现部分染色体不能重排，数目却发生改变，</w:t>
      </w:r>
      <w:r>
        <w:rPr>
          <w:rFonts w:ascii="宋体" w:eastAsia="宋体" w:hAnsi="Times New Roman" w:cs="宋体" w:hint="eastAsia"/>
          <w:kern w:val="0"/>
          <w:sz w:val="28"/>
          <w:szCs w:val="28"/>
        </w:rPr>
        <w:t>可</w:t>
      </w:r>
      <w:r>
        <w:rPr>
          <w:rFonts w:ascii="宋体" w:eastAsia="宋体" w:hAnsi="Times New Roman" w:cs="宋体"/>
          <w:kern w:val="0"/>
          <w:sz w:val="28"/>
          <w:szCs w:val="28"/>
        </w:rPr>
        <w:t>见扩增或是缺失，此</w:t>
      </w:r>
      <w:r>
        <w:rPr>
          <w:rFonts w:ascii="宋体" w:eastAsia="宋体" w:hAnsi="Times New Roman" w:cs="宋体" w:hint="eastAsia"/>
          <w:kern w:val="0"/>
          <w:sz w:val="28"/>
          <w:szCs w:val="28"/>
        </w:rPr>
        <w:t>种</w:t>
      </w:r>
      <w:r>
        <w:rPr>
          <w:rFonts w:ascii="宋体" w:eastAsia="宋体" w:hAnsi="Times New Roman" w:cs="宋体"/>
          <w:kern w:val="0"/>
          <w:sz w:val="28"/>
          <w:szCs w:val="28"/>
        </w:rPr>
        <w:t>表现对临</w:t>
      </w:r>
      <w:r>
        <w:rPr>
          <w:rFonts w:ascii="宋体" w:eastAsia="宋体" w:hAnsi="Times New Roman" w:cs="宋体" w:hint="eastAsia"/>
          <w:kern w:val="0"/>
          <w:sz w:val="28"/>
          <w:szCs w:val="28"/>
        </w:rPr>
        <w:t>术</w:t>
      </w:r>
      <w:r>
        <w:rPr>
          <w:rFonts w:ascii="宋体" w:eastAsia="宋体" w:hAnsi="Times New Roman" w:cs="宋体"/>
          <w:kern w:val="0"/>
          <w:sz w:val="28"/>
          <w:szCs w:val="28"/>
        </w:rPr>
        <w:t>是否有意义，还需进一步的探究。</w:t>
      </w:r>
    </w:p>
    <w:p w:rsidR="00E06C79" w:rsidRPr="00FC5D61" w:rsidRDefault="00311693" w:rsidP="002F5CC2">
      <w:pPr>
        <w:autoSpaceDE w:val="0"/>
        <w:autoSpaceDN w:val="0"/>
        <w:adjustRightInd w:val="0"/>
        <w:ind w:firstLineChars="150" w:firstLine="420"/>
        <w:jc w:val="left"/>
        <w:rPr>
          <w:rFonts w:ascii="宋体" w:eastAsia="宋体" w:hAnsi="Times New Roman" w:cs="宋体"/>
          <w:kern w:val="0"/>
          <w:sz w:val="28"/>
          <w:szCs w:val="28"/>
        </w:rPr>
      </w:pPr>
      <w:r>
        <w:rPr>
          <w:rFonts w:ascii="宋体" w:eastAsia="宋体" w:hAnsi="Times New Roman" w:cs="宋体" w:hint="eastAsia"/>
          <w:kern w:val="0"/>
          <w:sz w:val="28"/>
          <w:szCs w:val="28"/>
        </w:rPr>
        <w:t>总结，</w:t>
      </w:r>
      <w:r w:rsidR="002F5CC2">
        <w:rPr>
          <w:rFonts w:ascii="宋体" w:eastAsia="宋体" w:hAnsi="Times New Roman" w:cs="宋体" w:hint="eastAsia"/>
          <w:kern w:val="0"/>
          <w:sz w:val="28"/>
          <w:szCs w:val="28"/>
        </w:rPr>
        <w:t>根据</w:t>
      </w:r>
      <w:r w:rsidR="00A512AF">
        <w:rPr>
          <w:rFonts w:ascii="宋体" w:eastAsia="宋体" w:hAnsi="Times New Roman" w:cs="宋体" w:hint="eastAsia"/>
          <w:kern w:val="0"/>
          <w:sz w:val="28"/>
          <w:szCs w:val="28"/>
        </w:rPr>
        <w:t>骨髓瘤细胞</w:t>
      </w:r>
      <w:r w:rsidR="002F5CC2">
        <w:rPr>
          <w:rFonts w:ascii="宋体" w:eastAsia="宋体" w:hAnsi="Times New Roman" w:cs="宋体" w:hint="eastAsia"/>
          <w:kern w:val="0"/>
          <w:sz w:val="28"/>
          <w:szCs w:val="28"/>
        </w:rPr>
        <w:t>在机体内</w:t>
      </w:r>
      <w:r w:rsidR="00A512AF">
        <w:rPr>
          <w:rFonts w:ascii="宋体" w:eastAsia="宋体" w:hAnsi="Times New Roman" w:cs="宋体" w:hint="eastAsia"/>
          <w:kern w:val="0"/>
          <w:sz w:val="28"/>
          <w:szCs w:val="28"/>
        </w:rPr>
        <w:t>分布不均，抽取因难等</w:t>
      </w:r>
      <w:r w:rsidR="002F5CC2">
        <w:rPr>
          <w:rFonts w:ascii="宋体" w:eastAsia="宋体" w:hAnsi="Times New Roman" w:cs="宋体" w:hint="eastAsia"/>
          <w:kern w:val="0"/>
          <w:sz w:val="28"/>
          <w:szCs w:val="28"/>
        </w:rPr>
        <w:t>表现</w:t>
      </w:r>
      <w:r w:rsidR="00A512AF">
        <w:rPr>
          <w:rFonts w:ascii="宋体" w:eastAsia="宋体" w:hAnsi="Times New Roman" w:cs="宋体" w:hint="eastAsia"/>
          <w:kern w:val="0"/>
          <w:sz w:val="28"/>
          <w:szCs w:val="28"/>
        </w:rPr>
        <w:t>，</w:t>
      </w:r>
      <w:r>
        <w:rPr>
          <w:rFonts w:ascii="宋体" w:eastAsia="宋体" w:hAnsi="Times New Roman" w:cs="宋体" w:hint="eastAsia"/>
          <w:kern w:val="0"/>
          <w:sz w:val="28"/>
          <w:szCs w:val="28"/>
        </w:rPr>
        <w:t>利用CD138磁珠分选技术，能大大提高</w:t>
      </w:r>
      <w:r w:rsidR="002F5CC2">
        <w:rPr>
          <w:rFonts w:ascii="宋体" w:eastAsia="宋体" w:hAnsi="Times New Roman" w:cs="宋体" w:hint="eastAsia"/>
          <w:kern w:val="0"/>
          <w:sz w:val="28"/>
          <w:szCs w:val="28"/>
        </w:rPr>
        <w:t>检</w:t>
      </w:r>
      <w:r>
        <w:rPr>
          <w:rFonts w:ascii="宋体" w:eastAsia="宋体" w:hAnsi="Times New Roman" w:cs="宋体" w:hint="eastAsia"/>
          <w:kern w:val="0"/>
          <w:sz w:val="28"/>
          <w:szCs w:val="28"/>
        </w:rPr>
        <w:t>出率</w:t>
      </w:r>
      <w:r w:rsidR="002F5CC2">
        <w:rPr>
          <w:rFonts w:ascii="宋体" w:eastAsia="宋体" w:hAnsi="Times New Roman" w:cs="宋体" w:hint="eastAsia"/>
          <w:kern w:val="0"/>
          <w:sz w:val="28"/>
          <w:szCs w:val="28"/>
        </w:rPr>
        <w:t>。</w:t>
      </w:r>
      <w:r w:rsidR="002F5CC2" w:rsidRPr="002F5CC2">
        <w:rPr>
          <w:rFonts w:ascii="宋体" w:eastAsia="宋体" w:hAnsi="Times New Roman" w:cs="宋体"/>
          <w:kern w:val="0"/>
          <w:sz w:val="28"/>
          <w:szCs w:val="28"/>
        </w:rPr>
        <w:t>MM</w:t>
      </w:r>
      <w:r w:rsidR="002F5CC2">
        <w:rPr>
          <w:rFonts w:ascii="宋体" w:eastAsia="宋体" w:hAnsi="Times New Roman" w:cs="宋体" w:hint="eastAsia"/>
          <w:kern w:val="0"/>
          <w:sz w:val="28"/>
          <w:szCs w:val="28"/>
        </w:rPr>
        <w:t>遗传学上的特点，染色体复杂，</w:t>
      </w:r>
      <w:r w:rsidR="002F5CC2" w:rsidRPr="002F5CC2">
        <w:rPr>
          <w:rFonts w:ascii="宋体" w:eastAsia="宋体" w:hAnsi="Times New Roman" w:cs="宋体" w:hint="eastAsia"/>
          <w:kern w:val="0"/>
          <w:sz w:val="28"/>
          <w:szCs w:val="28"/>
        </w:rPr>
        <w:t>半数以上</w:t>
      </w:r>
      <w:r w:rsidR="002F5CC2" w:rsidRPr="002F5CC2">
        <w:rPr>
          <w:rFonts w:ascii="宋体" w:eastAsia="宋体" w:hAnsi="Times New Roman" w:cs="宋体"/>
          <w:kern w:val="0"/>
          <w:sz w:val="28"/>
          <w:szCs w:val="28"/>
        </w:rPr>
        <w:t>MM</w:t>
      </w:r>
      <w:r w:rsidR="002F5CC2" w:rsidRPr="002F5CC2">
        <w:rPr>
          <w:rFonts w:ascii="宋体" w:eastAsia="宋体" w:hAnsi="Times New Roman" w:cs="宋体" w:hint="eastAsia"/>
          <w:kern w:val="0"/>
          <w:sz w:val="28"/>
          <w:szCs w:val="28"/>
        </w:rPr>
        <w:t>患者可以发生染色体异常，</w:t>
      </w:r>
      <w:r w:rsidR="00A512AF">
        <w:rPr>
          <w:rFonts w:ascii="宋体" w:eastAsia="宋体" w:hAnsi="Times New Roman" w:cs="宋体" w:hint="eastAsia"/>
          <w:kern w:val="0"/>
          <w:sz w:val="28"/>
          <w:szCs w:val="28"/>
        </w:rPr>
        <w:t>其主要</w:t>
      </w:r>
      <w:r w:rsidR="00A512AF" w:rsidRPr="002F5CC2">
        <w:rPr>
          <w:rFonts w:ascii="宋体" w:eastAsia="宋体" w:hAnsi="Times New Roman" w:cs="宋体" w:hint="eastAsia"/>
          <w:kern w:val="0"/>
          <w:sz w:val="28"/>
          <w:szCs w:val="28"/>
        </w:rPr>
        <w:t>是原发性染色体的异常及治疗过程中的变异克隆</w:t>
      </w:r>
      <w:r w:rsidR="00A512AF">
        <w:rPr>
          <w:rFonts w:ascii="宋体" w:eastAsia="宋体" w:hAnsi="Times New Roman" w:cs="宋体" w:hint="eastAsia"/>
          <w:kern w:val="0"/>
          <w:sz w:val="28"/>
          <w:szCs w:val="28"/>
        </w:rPr>
        <w:t>。</w:t>
      </w:r>
      <w:r w:rsidR="002F5CC2" w:rsidRPr="002F5CC2">
        <w:rPr>
          <w:rFonts w:ascii="宋体" w:eastAsia="宋体" w:hAnsi="Times New Roman" w:cs="宋体" w:hint="eastAsia"/>
          <w:kern w:val="0"/>
          <w:sz w:val="28"/>
          <w:szCs w:val="28"/>
        </w:rPr>
        <w:t>这些改变为临床医生判断</w:t>
      </w:r>
      <w:r w:rsidR="002F5CC2" w:rsidRPr="002F5CC2">
        <w:rPr>
          <w:rFonts w:ascii="宋体" w:eastAsia="宋体" w:hAnsi="Times New Roman" w:cs="宋体"/>
          <w:kern w:val="0"/>
          <w:sz w:val="28"/>
          <w:szCs w:val="28"/>
        </w:rPr>
        <w:t>MM</w:t>
      </w:r>
      <w:r w:rsidR="002F5CC2" w:rsidRPr="002F5CC2">
        <w:rPr>
          <w:rFonts w:ascii="宋体" w:eastAsia="宋体" w:hAnsi="Times New Roman" w:cs="宋体" w:hint="eastAsia"/>
          <w:kern w:val="0"/>
          <w:sz w:val="28"/>
          <w:szCs w:val="28"/>
        </w:rPr>
        <w:t>患者预后提供了重要的遗传学信息</w:t>
      </w:r>
      <w:r w:rsidR="00A512AF">
        <w:rPr>
          <w:rFonts w:ascii="宋体" w:eastAsia="宋体" w:hAnsi="Times New Roman" w:cs="宋体" w:hint="eastAsia"/>
          <w:kern w:val="0"/>
          <w:sz w:val="28"/>
          <w:szCs w:val="28"/>
        </w:rPr>
        <w:t>。</w:t>
      </w:r>
      <w:r w:rsidR="002F5CC2" w:rsidRPr="002F5CC2">
        <w:rPr>
          <w:rFonts w:ascii="宋体" w:eastAsia="宋体" w:hAnsi="Times New Roman" w:cs="宋体"/>
          <w:kern w:val="0"/>
          <w:sz w:val="28"/>
          <w:szCs w:val="28"/>
        </w:rPr>
        <w:t xml:space="preserve">IgH </w:t>
      </w:r>
      <w:r w:rsidR="002F5CC2" w:rsidRPr="002F5CC2">
        <w:rPr>
          <w:rFonts w:ascii="宋体" w:eastAsia="宋体" w:hAnsi="Times New Roman" w:cs="宋体" w:hint="eastAsia"/>
          <w:kern w:val="0"/>
          <w:sz w:val="28"/>
          <w:szCs w:val="28"/>
        </w:rPr>
        <w:t>重排作为</w:t>
      </w:r>
      <w:r w:rsidR="002F5CC2" w:rsidRPr="002F5CC2">
        <w:rPr>
          <w:rFonts w:ascii="宋体" w:eastAsia="宋体" w:hAnsi="Times New Roman" w:cs="宋体"/>
          <w:kern w:val="0"/>
          <w:sz w:val="28"/>
          <w:szCs w:val="28"/>
        </w:rPr>
        <w:t xml:space="preserve"> MM </w:t>
      </w:r>
      <w:r w:rsidR="002F5CC2" w:rsidRPr="002F5CC2">
        <w:rPr>
          <w:rFonts w:ascii="宋体" w:eastAsia="宋体" w:hAnsi="Times New Roman" w:cs="宋体" w:hint="eastAsia"/>
          <w:kern w:val="0"/>
          <w:sz w:val="28"/>
          <w:szCs w:val="28"/>
        </w:rPr>
        <w:t>诊断和治疗中的重要参考因素已列入初诊患者的必查项目中</w:t>
      </w:r>
      <w:r w:rsidR="002F5CC2" w:rsidRPr="002F5CC2">
        <w:rPr>
          <w:rFonts w:ascii="宋体" w:eastAsia="宋体" w:hAnsi="Times New Roman" w:cs="宋体"/>
          <w:kern w:val="0"/>
          <w:sz w:val="28"/>
          <w:szCs w:val="28"/>
        </w:rPr>
        <w:t xml:space="preserve"> </w:t>
      </w:r>
      <w:r w:rsidR="002F5CC2" w:rsidRPr="00F50E2D">
        <w:rPr>
          <w:rFonts w:ascii="宋体" w:eastAsia="宋体" w:hAnsi="Times New Roman" w:cs="宋体"/>
          <w:kern w:val="0"/>
          <w:sz w:val="28"/>
          <w:szCs w:val="28"/>
          <w:vertAlign w:val="superscript"/>
        </w:rPr>
        <w:t>[</w:t>
      </w:r>
      <w:r w:rsidR="008879C7" w:rsidRPr="00F50E2D">
        <w:rPr>
          <w:rFonts w:ascii="宋体" w:eastAsia="宋体" w:hAnsi="Times New Roman" w:cs="宋体"/>
          <w:kern w:val="0"/>
          <w:sz w:val="28"/>
          <w:szCs w:val="28"/>
          <w:vertAlign w:val="superscript"/>
        </w:rPr>
        <w:t>25</w:t>
      </w:r>
      <w:r w:rsidR="002F5CC2" w:rsidRPr="00F50E2D">
        <w:rPr>
          <w:rFonts w:ascii="宋体" w:eastAsia="宋体" w:hAnsi="Times New Roman" w:cs="宋体"/>
          <w:kern w:val="0"/>
          <w:sz w:val="28"/>
          <w:szCs w:val="28"/>
          <w:vertAlign w:val="superscript"/>
        </w:rPr>
        <w:t>]</w:t>
      </w:r>
      <w:r w:rsidR="002F5CC2" w:rsidRPr="002F5CC2">
        <w:rPr>
          <w:rFonts w:ascii="宋体" w:eastAsia="宋体" w:hAnsi="Times New Roman" w:cs="宋体"/>
          <w:kern w:val="0"/>
          <w:sz w:val="28"/>
          <w:szCs w:val="28"/>
        </w:rPr>
        <w:t xml:space="preserve"> </w:t>
      </w:r>
      <w:r w:rsidR="002F5CC2" w:rsidRPr="002F5CC2">
        <w:rPr>
          <w:rFonts w:ascii="宋体" w:eastAsia="宋体" w:hAnsi="Times New Roman" w:cs="宋体" w:hint="eastAsia"/>
          <w:kern w:val="0"/>
          <w:sz w:val="28"/>
          <w:szCs w:val="28"/>
        </w:rPr>
        <w:t>，分辨</w:t>
      </w:r>
      <w:r w:rsidR="002F5CC2" w:rsidRPr="002F5CC2">
        <w:rPr>
          <w:rFonts w:ascii="宋体" w:eastAsia="宋体" w:hAnsi="Times New Roman" w:cs="宋体"/>
          <w:kern w:val="0"/>
          <w:sz w:val="28"/>
          <w:szCs w:val="28"/>
        </w:rPr>
        <w:t xml:space="preserve"> IGH </w:t>
      </w:r>
      <w:r w:rsidR="002F5CC2" w:rsidRPr="002F5CC2">
        <w:rPr>
          <w:rFonts w:ascii="宋体" w:eastAsia="宋体" w:hAnsi="Times New Roman" w:cs="宋体" w:hint="eastAsia"/>
          <w:kern w:val="0"/>
          <w:sz w:val="28"/>
          <w:szCs w:val="28"/>
        </w:rPr>
        <w:t>重排的亚型</w:t>
      </w:r>
      <w:r w:rsidR="008879C7">
        <w:rPr>
          <w:rFonts w:ascii="宋体" w:eastAsia="宋体" w:hAnsi="Times New Roman" w:cs="宋体" w:hint="eastAsia"/>
          <w:kern w:val="0"/>
          <w:sz w:val="28"/>
          <w:szCs w:val="28"/>
        </w:rPr>
        <w:t>、染</w:t>
      </w:r>
      <w:r w:rsidR="008879C7">
        <w:rPr>
          <w:rFonts w:ascii="宋体" w:eastAsia="宋体" w:hAnsi="Times New Roman" w:cs="宋体"/>
          <w:kern w:val="0"/>
          <w:sz w:val="28"/>
          <w:szCs w:val="28"/>
        </w:rPr>
        <w:t>色体</w:t>
      </w:r>
      <w:r w:rsidR="008879C7">
        <w:rPr>
          <w:rFonts w:ascii="宋体" w:eastAsia="宋体" w:hAnsi="Times New Roman" w:cs="宋体"/>
          <w:kern w:val="0"/>
          <w:sz w:val="28"/>
          <w:szCs w:val="28"/>
        </w:rPr>
        <w:lastRenderedPageBreak/>
        <w:t>的多种表现</w:t>
      </w:r>
      <w:r w:rsidR="002F5CC2" w:rsidRPr="002F5CC2">
        <w:rPr>
          <w:rFonts w:ascii="宋体" w:eastAsia="宋体" w:hAnsi="Times New Roman" w:cs="宋体" w:hint="eastAsia"/>
          <w:kern w:val="0"/>
          <w:sz w:val="28"/>
          <w:szCs w:val="28"/>
        </w:rPr>
        <w:t>，进而区分</w:t>
      </w:r>
      <w:r w:rsidR="002F5CC2" w:rsidRPr="002F5CC2">
        <w:rPr>
          <w:rFonts w:ascii="宋体" w:eastAsia="宋体" w:hAnsi="Times New Roman" w:cs="宋体"/>
          <w:kern w:val="0"/>
          <w:sz w:val="28"/>
          <w:szCs w:val="28"/>
        </w:rPr>
        <w:t xml:space="preserve"> IGH </w:t>
      </w:r>
      <w:r w:rsidR="002F5CC2" w:rsidRPr="002F5CC2">
        <w:rPr>
          <w:rFonts w:ascii="宋体" w:eastAsia="宋体" w:hAnsi="Times New Roman" w:cs="宋体" w:hint="eastAsia"/>
          <w:kern w:val="0"/>
          <w:sz w:val="28"/>
          <w:szCs w:val="28"/>
        </w:rPr>
        <w:t>重排阳性患者的风险度更具有不可取代的作用</w:t>
      </w:r>
      <w:r w:rsidR="008879C7">
        <w:rPr>
          <w:rFonts w:ascii="宋体" w:eastAsia="宋体" w:hAnsi="Times New Roman" w:cs="宋体" w:hint="eastAsia"/>
          <w:kern w:val="0"/>
          <w:sz w:val="28"/>
          <w:szCs w:val="28"/>
        </w:rPr>
        <w:t>。</w:t>
      </w:r>
    </w:p>
    <w:p w:rsidR="00F50E2D" w:rsidRDefault="00F50E2D" w:rsidP="00F50E2D">
      <w:pPr>
        <w:autoSpaceDE w:val="0"/>
        <w:autoSpaceDN w:val="0"/>
        <w:adjustRightInd w:val="0"/>
        <w:jc w:val="left"/>
        <w:rPr>
          <w:rFonts w:ascii="宋体" w:eastAsia="宋体" w:cs="宋体"/>
          <w:kern w:val="0"/>
          <w:sz w:val="28"/>
          <w:szCs w:val="28"/>
        </w:rPr>
      </w:pPr>
      <w:r>
        <w:rPr>
          <w:rFonts w:ascii="宋体" w:eastAsia="宋体" w:cs="宋体" w:hint="eastAsia"/>
          <w:kern w:val="0"/>
          <w:sz w:val="28"/>
          <w:szCs w:val="28"/>
        </w:rPr>
        <w:t>[</w:t>
      </w:r>
      <w:r>
        <w:rPr>
          <w:rFonts w:ascii="宋体" w:eastAsia="宋体" w:cs="宋体"/>
          <w:kern w:val="0"/>
          <w:sz w:val="28"/>
          <w:szCs w:val="28"/>
        </w:rPr>
        <w:t>1</w:t>
      </w:r>
      <w:r>
        <w:rPr>
          <w:rFonts w:ascii="宋体" w:eastAsia="宋体" w:cs="宋体" w:hint="eastAsia"/>
          <w:kern w:val="0"/>
          <w:sz w:val="28"/>
          <w:szCs w:val="28"/>
        </w:rPr>
        <w:t>]</w:t>
      </w:r>
      <w:r w:rsidRPr="009B1B22">
        <w:rPr>
          <w:rFonts w:ascii="宋体" w:eastAsia="宋体" w:cs="宋体" w:hint="eastAsia"/>
          <w:kern w:val="0"/>
          <w:sz w:val="28"/>
          <w:szCs w:val="28"/>
        </w:rPr>
        <w:t>淑艳，薛永权，黄金文．荧光原位杂交技术在多发性骨髓瘤染色体异常检测中的应用．国外医学输血及血液学分册，2005，28：432435．</w:t>
      </w:r>
    </w:p>
    <w:p w:rsidR="00F50E2D" w:rsidRDefault="00F50E2D" w:rsidP="00F50E2D">
      <w:r>
        <w:rPr>
          <w:rFonts w:ascii="宋体" w:eastAsia="宋体" w:cs="宋体" w:hint="eastAsia"/>
          <w:kern w:val="0"/>
          <w:sz w:val="28"/>
          <w:szCs w:val="28"/>
        </w:rPr>
        <w:t>[</w:t>
      </w:r>
      <w:r>
        <w:rPr>
          <w:rFonts w:ascii="宋体" w:eastAsia="宋体" w:cs="宋体"/>
          <w:kern w:val="0"/>
          <w:sz w:val="28"/>
          <w:szCs w:val="28"/>
        </w:rPr>
        <w:t>2</w:t>
      </w:r>
      <w:r>
        <w:rPr>
          <w:rFonts w:ascii="宋体" w:eastAsia="宋体" w:cs="宋体" w:hint="eastAsia"/>
          <w:kern w:val="0"/>
          <w:sz w:val="28"/>
          <w:szCs w:val="28"/>
        </w:rPr>
        <w:t>]</w:t>
      </w:r>
      <w:r w:rsidRPr="006B32E3">
        <w:rPr>
          <w:rFonts w:hint="eastAsia"/>
        </w:rPr>
        <w:t xml:space="preserve"> </w:t>
      </w:r>
      <w:r>
        <w:rPr>
          <w:rFonts w:hint="eastAsia"/>
        </w:rPr>
        <w:t>Anderson KC， Alsina M， Atanackovic D， et al. Multiple myeloma，</w:t>
      </w:r>
    </w:p>
    <w:p w:rsidR="00F50E2D" w:rsidRDefault="00F50E2D" w:rsidP="00F50E2D">
      <w:r>
        <w:rPr>
          <w:rFonts w:hint="eastAsia"/>
        </w:rPr>
        <w:t>version 2.2016：clinical practice guidelines in oncology ［ J］. J Natl</w:t>
      </w:r>
    </w:p>
    <w:p w:rsidR="00F50E2D" w:rsidRDefault="00F50E2D" w:rsidP="00F50E2D">
      <w:r>
        <w:rPr>
          <w:rFonts w:hint="eastAsia"/>
        </w:rPr>
        <w:t>Compr Canc Netw， 2015， 13 （ 11）： 1398#1435. DOI：</w:t>
      </w:r>
    </w:p>
    <w:p w:rsidR="00F50E2D" w:rsidRDefault="00F50E2D" w:rsidP="00F50E2D">
      <w:r>
        <w:t>10.6004/jnccn. 2015.0167.</w:t>
      </w:r>
    </w:p>
    <w:p w:rsidR="00F50E2D" w:rsidRDefault="00F50E2D" w:rsidP="00F50E2D">
      <w:pPr>
        <w:autoSpaceDE w:val="0"/>
        <w:autoSpaceDN w:val="0"/>
        <w:adjustRightInd w:val="0"/>
        <w:jc w:val="left"/>
        <w:rPr>
          <w:rFonts w:ascii="AdobeSongStd-Light" w:eastAsia="AdobeSongStd-Light" w:cs="AdobeSongStd-Light"/>
          <w:kern w:val="0"/>
          <w:sz w:val="28"/>
          <w:szCs w:val="28"/>
        </w:rPr>
      </w:pPr>
      <w:r>
        <w:rPr>
          <w:rFonts w:hint="eastAsia"/>
          <w:sz w:val="28"/>
          <w:szCs w:val="28"/>
        </w:rPr>
        <w:t>[</w:t>
      </w:r>
      <w:r>
        <w:rPr>
          <w:sz w:val="28"/>
          <w:szCs w:val="28"/>
        </w:rPr>
        <w:t>3</w:t>
      </w:r>
      <w:r>
        <w:rPr>
          <w:rFonts w:hint="eastAsia"/>
          <w:sz w:val="28"/>
          <w:szCs w:val="28"/>
        </w:rPr>
        <w:t>]</w:t>
      </w:r>
      <w:r w:rsidRPr="006B32E3">
        <w:rPr>
          <w:rFonts w:ascii="AdobeSongStd-Light" w:eastAsia="AdobeSongStd-Light" w:cs="AdobeSongStd-Light" w:hint="eastAsia"/>
          <w:kern w:val="0"/>
          <w:sz w:val="16"/>
          <w:szCs w:val="16"/>
        </w:rPr>
        <w:t xml:space="preserve"> </w:t>
      </w:r>
      <w:r>
        <w:rPr>
          <w:rFonts w:ascii="AdobeSongStd-Light" w:eastAsia="AdobeSongStd-Light" w:cs="AdobeSongStd-Light" w:hint="eastAsia"/>
          <w:kern w:val="0"/>
          <w:sz w:val="16"/>
          <w:szCs w:val="16"/>
        </w:rPr>
        <w:t xml:space="preserve"> </w:t>
      </w:r>
      <w:r w:rsidRPr="006B32E3">
        <w:rPr>
          <w:rFonts w:ascii="AdobeSongStd-Light" w:eastAsia="AdobeSongStd-Light" w:cs="AdobeSongStd-Light" w:hint="eastAsia"/>
          <w:kern w:val="0"/>
          <w:sz w:val="28"/>
          <w:szCs w:val="28"/>
        </w:rPr>
        <w:t>孙燕, 石远凯. 临床肿瘤内科手册[M]. 5 版. 北京: 人民卫生出版社, 2013, 67(69): 49-50.</w:t>
      </w:r>
    </w:p>
    <w:p w:rsidR="00F50E2D" w:rsidRPr="006B32E3" w:rsidRDefault="00F50E2D" w:rsidP="00F50E2D">
      <w:pPr>
        <w:rPr>
          <w:sz w:val="28"/>
          <w:szCs w:val="28"/>
        </w:rPr>
      </w:pPr>
      <w:r>
        <w:rPr>
          <w:rFonts w:hint="eastAsia"/>
        </w:rPr>
        <w:t>[</w:t>
      </w:r>
      <w:r>
        <w:t>4</w:t>
      </w:r>
      <w:r>
        <w:rPr>
          <w:rFonts w:hint="eastAsia"/>
        </w:rPr>
        <w:t>]</w:t>
      </w:r>
      <w:r w:rsidRPr="006B32E3">
        <w:rPr>
          <w:rFonts w:hint="eastAsia"/>
          <w:sz w:val="28"/>
          <w:szCs w:val="28"/>
        </w:rPr>
        <w:t>葛峥，李建勇．13号染色体缺失与多发性骨髓瘤[J]．中华血液学</w:t>
      </w:r>
      <w:r>
        <w:rPr>
          <w:rFonts w:hint="eastAsia"/>
        </w:rPr>
        <w:t xml:space="preserve">chenl  J, LiJY， Xu </w:t>
      </w:r>
    </w:p>
    <w:p w:rsidR="00F50E2D" w:rsidRDefault="00F50E2D" w:rsidP="00F50E2D">
      <w:pPr>
        <w:rPr>
          <w:rFonts w:ascii="宋体" w:eastAsia="宋体" w:hAnsi="宋体"/>
          <w:sz w:val="28"/>
          <w:szCs w:val="28"/>
        </w:rPr>
      </w:pPr>
      <w:r w:rsidRPr="00871794">
        <w:rPr>
          <w:rFonts w:ascii="宋体" w:eastAsia="宋体" w:hAnsi="宋体"/>
          <w:sz w:val="28"/>
          <w:szCs w:val="28"/>
        </w:rPr>
        <w:t>[5]</w:t>
      </w:r>
      <w:r w:rsidRPr="00871794">
        <w:rPr>
          <w:rFonts w:ascii="宋体" w:eastAsia="宋体" w:hAnsi="宋体" w:hint="eastAsia"/>
          <w:sz w:val="28"/>
          <w:szCs w:val="28"/>
        </w:rPr>
        <w:t>chenlJ, LiJY，</w:t>
      </w:r>
      <w:r>
        <w:rPr>
          <w:rFonts w:ascii="宋体" w:eastAsia="宋体" w:hAnsi="宋体" w:hint="eastAsia"/>
          <w:sz w:val="28"/>
          <w:szCs w:val="28"/>
        </w:rPr>
        <w:t xml:space="preserve">Xu </w:t>
      </w:r>
      <w:r w:rsidRPr="00871794">
        <w:rPr>
          <w:rFonts w:ascii="宋体" w:eastAsia="宋体" w:hAnsi="宋体" w:hint="eastAsia"/>
          <w:sz w:val="28"/>
          <w:szCs w:val="28"/>
        </w:rPr>
        <w:t>W，etal.Mole cu</w:t>
      </w:r>
      <w:r>
        <w:rPr>
          <w:rFonts w:ascii="宋体" w:eastAsia="宋体" w:hAnsi="宋体"/>
          <w:sz w:val="28"/>
          <w:szCs w:val="28"/>
        </w:rPr>
        <w:t>l</w:t>
      </w:r>
      <w:r w:rsidRPr="00871794">
        <w:rPr>
          <w:rFonts w:ascii="宋体" w:eastAsia="宋体" w:hAnsi="宋体" w:hint="eastAsia"/>
          <w:sz w:val="28"/>
          <w:szCs w:val="28"/>
        </w:rPr>
        <w:t>arcy</w:t>
      </w:r>
      <w:r>
        <w:rPr>
          <w:rFonts w:ascii="宋体" w:eastAsia="宋体" w:hAnsi="宋体"/>
          <w:sz w:val="28"/>
          <w:szCs w:val="28"/>
        </w:rPr>
        <w:t xml:space="preserve"> </w:t>
      </w:r>
      <w:r w:rsidRPr="00871794">
        <w:rPr>
          <w:rFonts w:ascii="宋体" w:eastAsia="宋体" w:hAnsi="宋体" w:hint="eastAsia"/>
          <w:sz w:val="28"/>
          <w:szCs w:val="28"/>
        </w:rPr>
        <w:t>to ge netic</w:t>
      </w:r>
      <w:r>
        <w:rPr>
          <w:rFonts w:ascii="宋体" w:eastAsia="宋体" w:hAnsi="宋体"/>
          <w:sz w:val="28"/>
          <w:szCs w:val="28"/>
        </w:rPr>
        <w:t xml:space="preserve"> </w:t>
      </w:r>
      <w:r w:rsidRPr="00871794">
        <w:rPr>
          <w:rFonts w:ascii="宋体" w:eastAsia="宋体" w:hAnsi="宋体"/>
          <w:sz w:val="28"/>
          <w:szCs w:val="28"/>
        </w:rPr>
        <w:t>a bnormai tiesin</w:t>
      </w:r>
      <w:r>
        <w:rPr>
          <w:rFonts w:ascii="宋体" w:eastAsia="宋体" w:hAnsi="宋体"/>
          <w:sz w:val="28"/>
          <w:szCs w:val="28"/>
        </w:rPr>
        <w:t xml:space="preserve"> </w:t>
      </w:r>
      <w:r w:rsidRPr="00871794">
        <w:rPr>
          <w:rFonts w:ascii="宋体" w:eastAsia="宋体" w:hAnsi="宋体"/>
          <w:sz w:val="28"/>
          <w:szCs w:val="28"/>
        </w:rPr>
        <w:t xml:space="preserve">patients with multiple </w:t>
      </w:r>
      <w:r>
        <w:rPr>
          <w:rFonts w:ascii="宋体" w:eastAsia="宋体" w:hAnsi="宋体"/>
          <w:sz w:val="28"/>
          <w:szCs w:val="28"/>
        </w:rPr>
        <w:t>my e</w:t>
      </w:r>
      <w:r w:rsidRPr="00871794">
        <w:rPr>
          <w:rFonts w:ascii="宋体" w:eastAsia="宋体" w:hAnsi="宋体"/>
          <w:sz w:val="28"/>
          <w:szCs w:val="28"/>
        </w:rPr>
        <w:t>loma s</w:t>
      </w:r>
      <w:r>
        <w:rPr>
          <w:rFonts w:ascii="宋体" w:eastAsia="宋体" w:hAnsi="宋体"/>
          <w:sz w:val="28"/>
          <w:szCs w:val="28"/>
        </w:rPr>
        <w:t>t</w:t>
      </w:r>
      <w:r w:rsidRPr="00871794">
        <w:rPr>
          <w:rFonts w:ascii="宋体" w:eastAsia="宋体" w:hAnsi="宋体"/>
          <w:sz w:val="28"/>
          <w:szCs w:val="28"/>
        </w:rPr>
        <w:t>ud iedby</w:t>
      </w:r>
      <w:r w:rsidRPr="00871794">
        <w:rPr>
          <w:rFonts w:ascii="宋体" w:eastAsia="宋体" w:hAnsi="宋体" w:hint="eastAsia"/>
          <w:sz w:val="28"/>
          <w:szCs w:val="28"/>
        </w:rPr>
        <w:t>i nter phas</w:t>
      </w:r>
      <w:r>
        <w:rPr>
          <w:rFonts w:ascii="宋体" w:eastAsia="宋体" w:hAnsi="宋体" w:hint="eastAsia"/>
          <w:sz w:val="28"/>
          <w:szCs w:val="28"/>
        </w:rPr>
        <w:t>e</w:t>
      </w:r>
      <w:r>
        <w:rPr>
          <w:rFonts w:ascii="宋体" w:eastAsia="宋体" w:hAnsi="宋体"/>
          <w:sz w:val="28"/>
          <w:szCs w:val="28"/>
        </w:rPr>
        <w:t>f</w:t>
      </w:r>
      <w:r w:rsidRPr="00871794">
        <w:rPr>
          <w:rFonts w:ascii="宋体" w:eastAsia="宋体" w:hAnsi="宋体" w:hint="eastAsia"/>
          <w:sz w:val="28"/>
          <w:szCs w:val="28"/>
        </w:rPr>
        <w:t>luoresce nceins it uhybridi za</w:t>
      </w:r>
      <w:r>
        <w:rPr>
          <w:rFonts w:ascii="宋体" w:eastAsia="宋体" w:hAnsi="宋体" w:hint="eastAsia"/>
          <w:sz w:val="28"/>
          <w:szCs w:val="28"/>
        </w:rPr>
        <w:t>t</w:t>
      </w:r>
      <w:r w:rsidRPr="00871794">
        <w:rPr>
          <w:rFonts w:ascii="宋体" w:eastAsia="宋体" w:hAnsi="宋体" w:hint="eastAsia"/>
          <w:sz w:val="28"/>
          <w:szCs w:val="28"/>
        </w:rPr>
        <w:t>io n ［J ］.E xp Onc</w:t>
      </w:r>
      <w:r>
        <w:rPr>
          <w:rFonts w:ascii="宋体" w:eastAsia="宋体" w:hAnsi="宋体" w:hint="eastAsia"/>
          <w:sz w:val="28"/>
          <w:szCs w:val="28"/>
        </w:rPr>
        <w:t>o</w:t>
      </w:r>
      <w:r w:rsidRPr="00871794">
        <w:rPr>
          <w:rFonts w:ascii="宋体" w:eastAsia="宋体" w:hAnsi="宋体" w:hint="eastAsia"/>
          <w:sz w:val="28"/>
          <w:szCs w:val="28"/>
        </w:rPr>
        <w:t>l ，2007 ，29（2）：116- 120.</w:t>
      </w:r>
    </w:p>
    <w:p w:rsidR="00F50E2D" w:rsidRPr="00871794" w:rsidRDefault="00F50E2D" w:rsidP="00F50E2D">
      <w:pPr>
        <w:autoSpaceDE w:val="0"/>
        <w:autoSpaceDN w:val="0"/>
        <w:adjustRightInd w:val="0"/>
        <w:jc w:val="left"/>
        <w:rPr>
          <w:rFonts w:ascii="宋体" w:eastAsia="宋体" w:cs="宋体" w:hint="eastAsia"/>
          <w:kern w:val="0"/>
          <w:sz w:val="28"/>
          <w:szCs w:val="28"/>
        </w:rPr>
      </w:pPr>
      <w:r>
        <w:rPr>
          <w:rFonts w:ascii="宋体" w:eastAsia="宋体" w:hAnsi="宋体"/>
          <w:sz w:val="28"/>
          <w:szCs w:val="28"/>
        </w:rPr>
        <w:t>[6]</w:t>
      </w:r>
      <w:r w:rsidRPr="00871794">
        <w:rPr>
          <w:rFonts w:ascii="宋体" w:eastAsia="宋体" w:cs="宋体" w:hint="eastAsia"/>
          <w:kern w:val="0"/>
          <w:sz w:val="10"/>
          <w:szCs w:val="10"/>
        </w:rPr>
        <w:t xml:space="preserve"> </w:t>
      </w:r>
      <w:r w:rsidRPr="00871794">
        <w:rPr>
          <w:rFonts w:ascii="宋体" w:eastAsia="宋体" w:cs="宋体" w:hint="eastAsia"/>
          <w:kern w:val="0"/>
          <w:sz w:val="28"/>
          <w:szCs w:val="28"/>
        </w:rPr>
        <w:t>Tricot G，Sawyer J，Jagannath S，el a1．Unique role of cytogenetics</w:t>
      </w:r>
    </w:p>
    <w:p w:rsidR="00F50E2D" w:rsidRPr="00871794" w:rsidRDefault="00F50E2D" w:rsidP="00F50E2D">
      <w:pPr>
        <w:autoSpaceDE w:val="0"/>
        <w:autoSpaceDN w:val="0"/>
        <w:adjustRightInd w:val="0"/>
        <w:jc w:val="left"/>
        <w:rPr>
          <w:rFonts w:ascii="宋体" w:eastAsia="宋体" w:cs="宋体" w:hint="eastAsia"/>
          <w:kern w:val="0"/>
          <w:sz w:val="28"/>
          <w:szCs w:val="28"/>
        </w:rPr>
      </w:pPr>
      <w:r w:rsidRPr="00871794">
        <w:rPr>
          <w:rFonts w:ascii="宋体" w:eastAsia="宋体" w:cs="宋体" w:hint="eastAsia"/>
          <w:kern w:val="0"/>
          <w:sz w:val="28"/>
          <w:szCs w:val="28"/>
        </w:rPr>
        <w:t>in the prognosis 01‘patients with myeloma receiving high—dose therapy</w:t>
      </w:r>
    </w:p>
    <w:p w:rsidR="00F50E2D" w:rsidRDefault="00F50E2D" w:rsidP="00F50E2D">
      <w:pPr>
        <w:rPr>
          <w:rFonts w:ascii="宋体" w:eastAsia="宋体" w:cs="宋体"/>
          <w:kern w:val="0"/>
          <w:sz w:val="28"/>
          <w:szCs w:val="28"/>
        </w:rPr>
      </w:pPr>
      <w:r w:rsidRPr="00871794">
        <w:rPr>
          <w:rFonts w:ascii="宋体" w:eastAsia="宋体" w:cs="宋体" w:hint="eastAsia"/>
          <w:kern w:val="0"/>
          <w:sz w:val="28"/>
          <w:szCs w:val="28"/>
        </w:rPr>
        <w:t>and autotransplants．J Clin Oncol，1997；15(7)：2659—2666．</w:t>
      </w:r>
    </w:p>
    <w:p w:rsidR="00F50E2D" w:rsidRPr="00871794" w:rsidRDefault="00F50E2D" w:rsidP="00F50E2D">
      <w:pPr>
        <w:autoSpaceDE w:val="0"/>
        <w:autoSpaceDN w:val="0"/>
        <w:adjustRightInd w:val="0"/>
        <w:jc w:val="left"/>
        <w:rPr>
          <w:rFonts w:ascii="宋体" w:eastAsia="宋体" w:cs="宋体" w:hint="eastAsia"/>
          <w:kern w:val="0"/>
          <w:sz w:val="28"/>
          <w:szCs w:val="28"/>
        </w:rPr>
      </w:pPr>
      <w:r>
        <w:rPr>
          <w:rFonts w:ascii="宋体" w:eastAsia="宋体" w:cs="宋体"/>
          <w:kern w:val="0"/>
          <w:sz w:val="28"/>
          <w:szCs w:val="28"/>
        </w:rPr>
        <w:t>[7]</w:t>
      </w:r>
      <w:r w:rsidRPr="00871794">
        <w:rPr>
          <w:rFonts w:ascii="宋体" w:eastAsia="宋体" w:cs="宋体" w:hint="eastAsia"/>
          <w:kern w:val="0"/>
          <w:sz w:val="28"/>
          <w:szCs w:val="28"/>
        </w:rPr>
        <w:t xml:space="preserve"> Fonseca R，Bergsagel PL，Draeh J，et a1．International Myeloma</w:t>
      </w:r>
      <w:r>
        <w:rPr>
          <w:rFonts w:ascii="宋体" w:eastAsia="宋体" w:cs="宋体"/>
          <w:kern w:val="0"/>
          <w:sz w:val="28"/>
          <w:szCs w:val="28"/>
        </w:rPr>
        <w:t xml:space="preserve"> </w:t>
      </w:r>
      <w:r w:rsidRPr="00871794">
        <w:rPr>
          <w:rFonts w:ascii="宋体" w:eastAsia="宋体" w:cs="宋体" w:hint="eastAsia"/>
          <w:kern w:val="0"/>
          <w:sz w:val="28"/>
          <w:szCs w:val="28"/>
        </w:rPr>
        <w:t>Working Group molecular classification of multiple myeloma：spotlight eview．Leukemia，2009；23(12)：2210—2021</w:t>
      </w:r>
    </w:p>
    <w:p w:rsidR="00F50E2D" w:rsidRPr="00871794" w:rsidRDefault="00F50E2D" w:rsidP="00F50E2D">
      <w:pPr>
        <w:autoSpaceDE w:val="0"/>
        <w:autoSpaceDN w:val="0"/>
        <w:adjustRightInd w:val="0"/>
        <w:jc w:val="left"/>
        <w:rPr>
          <w:rFonts w:ascii="宋体" w:eastAsia="宋体" w:cs="宋体" w:hint="eastAsia"/>
          <w:kern w:val="0"/>
          <w:sz w:val="28"/>
          <w:szCs w:val="28"/>
        </w:rPr>
      </w:pPr>
      <w:r>
        <w:rPr>
          <w:rFonts w:ascii="宋体" w:eastAsia="宋体" w:cs="宋体"/>
          <w:kern w:val="0"/>
          <w:sz w:val="28"/>
          <w:szCs w:val="28"/>
        </w:rPr>
        <w:t>[8]</w:t>
      </w:r>
      <w:r w:rsidRPr="00871794">
        <w:rPr>
          <w:rFonts w:ascii="宋体" w:eastAsia="宋体" w:cs="宋体" w:hint="eastAsia"/>
          <w:kern w:val="0"/>
          <w:sz w:val="28"/>
          <w:szCs w:val="28"/>
        </w:rPr>
        <w:t>中国医师协会血液病分会．中国多发性骨髓瘤诊治指南(2013</w:t>
      </w:r>
    </w:p>
    <w:p w:rsidR="00F50E2D" w:rsidRDefault="00F50E2D" w:rsidP="00F50E2D">
      <w:pPr>
        <w:rPr>
          <w:rFonts w:ascii="宋体" w:eastAsia="宋体" w:cs="宋体"/>
          <w:kern w:val="0"/>
          <w:sz w:val="28"/>
          <w:szCs w:val="28"/>
        </w:rPr>
      </w:pPr>
      <w:r w:rsidRPr="00871794">
        <w:rPr>
          <w:rFonts w:ascii="宋体" w:eastAsia="宋体" w:cs="宋体" w:hint="eastAsia"/>
          <w:kern w:val="0"/>
          <w:sz w:val="28"/>
          <w:szCs w:val="28"/>
        </w:rPr>
        <w:t>年修订)．中华内科杂志，2013；52(9)：791—795．</w:t>
      </w:r>
    </w:p>
    <w:p w:rsidR="00F50E2D" w:rsidRPr="00982AEF" w:rsidRDefault="00F50E2D" w:rsidP="00F50E2D">
      <w:pPr>
        <w:rPr>
          <w:sz w:val="28"/>
          <w:szCs w:val="28"/>
        </w:rPr>
      </w:pPr>
      <w:r w:rsidRPr="00982AEF">
        <w:rPr>
          <w:rFonts w:hint="eastAsia"/>
          <w:sz w:val="28"/>
          <w:szCs w:val="28"/>
        </w:rPr>
        <w:t>[</w:t>
      </w:r>
      <w:r w:rsidRPr="00982AEF">
        <w:rPr>
          <w:sz w:val="28"/>
          <w:szCs w:val="28"/>
        </w:rPr>
        <w:t>9</w:t>
      </w:r>
      <w:r w:rsidRPr="00982AEF">
        <w:rPr>
          <w:rFonts w:hint="eastAsia"/>
          <w:sz w:val="28"/>
          <w:szCs w:val="28"/>
        </w:rPr>
        <w:t>] 高露，刘清，师岩等应用CDl38免疫磁珠分选结合荧光原位杂交技术检测</w:t>
      </w:r>
    </w:p>
    <w:p w:rsidR="00F50E2D" w:rsidRDefault="00F50E2D" w:rsidP="00F50E2D">
      <w:pPr>
        <w:rPr>
          <w:sz w:val="28"/>
          <w:szCs w:val="28"/>
        </w:rPr>
      </w:pPr>
      <w:r w:rsidRPr="00982AEF">
        <w:rPr>
          <w:rFonts w:hint="eastAsia"/>
          <w:sz w:val="28"/>
          <w:szCs w:val="28"/>
        </w:rPr>
        <w:t>多发性骨髓瘤细胞遗传学异常  中国实验血液学杂志 2017；25(3)：807—812</w:t>
      </w:r>
    </w:p>
    <w:p w:rsidR="00F50E2D" w:rsidRPr="00982AEF" w:rsidRDefault="00F50E2D" w:rsidP="00F50E2D">
      <w:pPr>
        <w:rPr>
          <w:rFonts w:ascii="宋体" w:eastAsia="宋体" w:hAnsi="宋体" w:cs="宋体"/>
          <w:kern w:val="0"/>
          <w:sz w:val="28"/>
          <w:szCs w:val="28"/>
        </w:rPr>
      </w:pPr>
      <w:r>
        <w:rPr>
          <w:rFonts w:hint="eastAsia"/>
          <w:sz w:val="28"/>
          <w:szCs w:val="28"/>
        </w:rPr>
        <w:t>[</w:t>
      </w:r>
      <w:r>
        <w:rPr>
          <w:sz w:val="28"/>
          <w:szCs w:val="28"/>
        </w:rPr>
        <w:t>10]</w:t>
      </w:r>
      <w:r w:rsidRPr="00982AEF">
        <w:rPr>
          <w:rFonts w:ascii="Times New Roman" w:hAnsi="Times New Roman" w:cs="Times New Roman"/>
          <w:kern w:val="0"/>
          <w:sz w:val="32"/>
          <w:szCs w:val="32"/>
        </w:rPr>
        <w:t xml:space="preserve"> </w:t>
      </w:r>
      <w:r w:rsidRPr="00982AEF">
        <w:rPr>
          <w:rFonts w:ascii="宋体" w:eastAsia="宋体" w:hAnsi="宋体" w:cs="楷体_GB2312" w:hint="eastAsia"/>
          <w:kern w:val="0"/>
          <w:sz w:val="28"/>
          <w:szCs w:val="28"/>
        </w:rPr>
        <w:t>康晓芳</w:t>
      </w:r>
      <w:r w:rsidRPr="00982AEF">
        <w:rPr>
          <w:rFonts w:ascii="宋体" w:eastAsia="宋体" w:hAnsi="宋体" w:cs="楷体_GB2312"/>
          <w:kern w:val="0"/>
          <w:sz w:val="28"/>
          <w:szCs w:val="28"/>
        </w:rPr>
        <w:t xml:space="preserve"> </w:t>
      </w:r>
      <w:r w:rsidRPr="00982AEF">
        <w:rPr>
          <w:rFonts w:ascii="宋体" w:eastAsia="宋体" w:hAnsi="宋体" w:cs="楷体_GB2312" w:hint="eastAsia"/>
          <w:kern w:val="0"/>
          <w:sz w:val="28"/>
          <w:szCs w:val="28"/>
        </w:rPr>
        <w:t>张秀莲</w:t>
      </w:r>
      <w:r w:rsidRPr="00982AEF">
        <w:rPr>
          <w:rFonts w:ascii="宋体" w:eastAsia="宋体" w:hAnsi="宋体" w:cs="楷体_GB2312"/>
          <w:kern w:val="0"/>
          <w:sz w:val="28"/>
          <w:szCs w:val="28"/>
        </w:rPr>
        <w:t xml:space="preserve"> </w:t>
      </w:r>
      <w:r w:rsidRPr="00982AEF">
        <w:rPr>
          <w:rFonts w:ascii="宋体" w:eastAsia="宋体" w:hAnsi="宋体" w:cs="楷体_GB2312" w:hint="eastAsia"/>
          <w:kern w:val="0"/>
          <w:sz w:val="28"/>
          <w:szCs w:val="28"/>
        </w:rPr>
        <w:t xml:space="preserve">张伟华 </w:t>
      </w:r>
      <w:r w:rsidRPr="00982AEF">
        <w:rPr>
          <w:rFonts w:ascii="宋体" w:eastAsia="宋体" w:hAnsi="宋体" w:cs="Times New Roman"/>
          <w:kern w:val="0"/>
          <w:sz w:val="28"/>
          <w:szCs w:val="28"/>
        </w:rPr>
        <w:t xml:space="preserve">IgH </w:t>
      </w:r>
      <w:r w:rsidRPr="00982AEF">
        <w:rPr>
          <w:rFonts w:ascii="宋体" w:eastAsia="宋体" w:hAnsi="宋体" w:cs="宋体" w:hint="eastAsia"/>
          <w:kern w:val="0"/>
          <w:sz w:val="28"/>
          <w:szCs w:val="28"/>
        </w:rPr>
        <w:t>重排与多发性骨髓瘤预后的研究进展 中华临床医师杂志</w:t>
      </w:r>
      <w:r w:rsidRPr="00982AEF">
        <w:rPr>
          <w:rFonts w:ascii="宋体" w:eastAsia="宋体" w:hAnsi="宋体" w:cs="Times New Roman"/>
          <w:kern w:val="0"/>
          <w:sz w:val="28"/>
          <w:szCs w:val="28"/>
        </w:rPr>
        <w:t>(</w:t>
      </w:r>
      <w:r w:rsidRPr="00982AEF">
        <w:rPr>
          <w:rFonts w:ascii="宋体" w:eastAsia="宋体" w:hAnsi="宋体" w:cs="宋体" w:hint="eastAsia"/>
          <w:kern w:val="0"/>
          <w:sz w:val="28"/>
          <w:szCs w:val="28"/>
        </w:rPr>
        <w:t>电子版</w:t>
      </w:r>
      <w:r w:rsidRPr="00982AEF">
        <w:rPr>
          <w:rFonts w:ascii="宋体" w:eastAsia="宋体" w:hAnsi="宋体" w:cs="Times New Roman"/>
          <w:kern w:val="0"/>
          <w:sz w:val="28"/>
          <w:szCs w:val="28"/>
        </w:rPr>
        <w:t xml:space="preserve">)2016 </w:t>
      </w:r>
      <w:r w:rsidRPr="00982AEF">
        <w:rPr>
          <w:rFonts w:ascii="宋体" w:eastAsia="宋体" w:hAnsi="宋体" w:cs="宋体" w:hint="eastAsia"/>
          <w:kern w:val="0"/>
          <w:sz w:val="28"/>
          <w:szCs w:val="28"/>
        </w:rPr>
        <w:t>年</w:t>
      </w:r>
      <w:r w:rsidRPr="00982AEF">
        <w:rPr>
          <w:rFonts w:ascii="宋体" w:eastAsia="宋体" w:hAnsi="宋体" w:cs="Times New Roman"/>
          <w:kern w:val="0"/>
          <w:sz w:val="28"/>
          <w:szCs w:val="28"/>
        </w:rPr>
        <w:t xml:space="preserve">10 </w:t>
      </w:r>
      <w:r w:rsidRPr="00982AEF">
        <w:rPr>
          <w:rFonts w:ascii="宋体" w:eastAsia="宋体" w:hAnsi="宋体" w:cs="宋体" w:hint="eastAsia"/>
          <w:kern w:val="0"/>
          <w:sz w:val="28"/>
          <w:szCs w:val="28"/>
        </w:rPr>
        <w:t>月第</w:t>
      </w:r>
      <w:r w:rsidRPr="00982AEF">
        <w:rPr>
          <w:rFonts w:ascii="宋体" w:eastAsia="宋体" w:hAnsi="宋体" w:cs="Times New Roman"/>
          <w:kern w:val="0"/>
          <w:sz w:val="28"/>
          <w:szCs w:val="28"/>
        </w:rPr>
        <w:t xml:space="preserve">10 </w:t>
      </w:r>
      <w:r w:rsidRPr="00982AEF">
        <w:rPr>
          <w:rFonts w:ascii="宋体" w:eastAsia="宋体" w:hAnsi="宋体" w:cs="宋体" w:hint="eastAsia"/>
          <w:kern w:val="0"/>
          <w:sz w:val="28"/>
          <w:szCs w:val="28"/>
        </w:rPr>
        <w:t>卷第</w:t>
      </w:r>
      <w:r w:rsidRPr="00982AEF">
        <w:rPr>
          <w:rFonts w:ascii="宋体" w:eastAsia="宋体" w:hAnsi="宋体" w:cs="Times New Roman"/>
          <w:kern w:val="0"/>
          <w:sz w:val="28"/>
          <w:szCs w:val="28"/>
        </w:rPr>
        <w:t xml:space="preserve">20 </w:t>
      </w:r>
      <w:r w:rsidRPr="00982AEF">
        <w:rPr>
          <w:rFonts w:ascii="宋体" w:eastAsia="宋体" w:hAnsi="宋体" w:cs="宋体" w:hint="eastAsia"/>
          <w:kern w:val="0"/>
          <w:sz w:val="28"/>
          <w:szCs w:val="28"/>
        </w:rPr>
        <w:t>期 3090</w:t>
      </w:r>
      <w:r w:rsidRPr="00982AEF">
        <w:rPr>
          <w:rFonts w:ascii="宋体" w:eastAsia="宋体" w:hAnsi="宋体" w:cs="宋体"/>
          <w:kern w:val="0"/>
          <w:sz w:val="28"/>
          <w:szCs w:val="28"/>
        </w:rPr>
        <w:t>-3094</w:t>
      </w:r>
    </w:p>
    <w:p w:rsidR="00F50E2D" w:rsidRPr="00982AEF" w:rsidRDefault="00F50E2D" w:rsidP="00F50E2D">
      <w:pPr>
        <w:autoSpaceDE w:val="0"/>
        <w:autoSpaceDN w:val="0"/>
        <w:adjustRightInd w:val="0"/>
        <w:jc w:val="left"/>
        <w:rPr>
          <w:rFonts w:ascii="Times New Roman" w:hAnsi="Times New Roman" w:cs="Times New Roman"/>
          <w:kern w:val="0"/>
          <w:sz w:val="28"/>
          <w:szCs w:val="28"/>
        </w:rPr>
      </w:pPr>
      <w:r w:rsidRPr="00982AEF">
        <w:rPr>
          <w:rFonts w:ascii="Times New Roman" w:hAnsi="Times New Roman" w:cs="Times New Roman"/>
          <w:kern w:val="0"/>
          <w:sz w:val="28"/>
          <w:szCs w:val="28"/>
        </w:rPr>
        <w:t xml:space="preserve"> [11] Kuroda J, Kobayashi T, Taniwaki M. Prognostic indicators oflenalidomide for </w:t>
      </w:r>
      <w:r w:rsidRPr="00982AEF">
        <w:rPr>
          <w:rFonts w:ascii="Times New Roman" w:hAnsi="Times New Roman" w:cs="Times New Roman"/>
          <w:kern w:val="0"/>
          <w:sz w:val="28"/>
          <w:szCs w:val="28"/>
        </w:rPr>
        <w:lastRenderedPageBreak/>
        <w:t>multiple myeloma: consensus and controversy[J].Expert Rev Anticancer Ther, 2015, 15(7): 787-804.</w:t>
      </w:r>
    </w:p>
    <w:p w:rsidR="00F50E2D" w:rsidRPr="00982AEF" w:rsidRDefault="00F50E2D" w:rsidP="00F50E2D">
      <w:pPr>
        <w:autoSpaceDE w:val="0"/>
        <w:autoSpaceDN w:val="0"/>
        <w:adjustRightInd w:val="0"/>
        <w:jc w:val="left"/>
        <w:rPr>
          <w:rFonts w:ascii="Times New Roman" w:hAnsi="Times New Roman" w:cs="Times New Roman"/>
          <w:kern w:val="0"/>
          <w:sz w:val="28"/>
          <w:szCs w:val="28"/>
        </w:rPr>
      </w:pPr>
      <w:r w:rsidRPr="00982AEF">
        <w:rPr>
          <w:rFonts w:ascii="Times New Roman" w:hAnsi="Times New Roman" w:cs="Times New Roman"/>
          <w:kern w:val="0"/>
          <w:sz w:val="28"/>
          <w:szCs w:val="28"/>
        </w:rPr>
        <w:t>[12] Yuregir OO, Sahin FI, Yilmaz Z, et al. Fluorescent in situhybridization studies in ultiple myeloma[J]. Hematology, 2009,</w:t>
      </w:r>
    </w:p>
    <w:p w:rsidR="00F50E2D" w:rsidRDefault="00F50E2D" w:rsidP="00F50E2D">
      <w:pPr>
        <w:autoSpaceDE w:val="0"/>
        <w:autoSpaceDN w:val="0"/>
        <w:adjustRightInd w:val="0"/>
        <w:jc w:val="left"/>
        <w:rPr>
          <w:rFonts w:ascii="Times New Roman" w:hAnsi="Times New Roman" w:cs="Times New Roman"/>
          <w:kern w:val="0"/>
          <w:sz w:val="28"/>
          <w:szCs w:val="28"/>
        </w:rPr>
      </w:pPr>
      <w:r w:rsidRPr="00982AEF">
        <w:rPr>
          <w:rFonts w:ascii="Times New Roman" w:hAnsi="Times New Roman" w:cs="Times New Roman"/>
          <w:kern w:val="0"/>
          <w:sz w:val="28"/>
          <w:szCs w:val="28"/>
        </w:rPr>
        <w:t>14(2): 90-94.</w:t>
      </w:r>
    </w:p>
    <w:p w:rsidR="00F50E2D" w:rsidRPr="00476748" w:rsidRDefault="00F50E2D" w:rsidP="00F50E2D">
      <w:pPr>
        <w:autoSpaceDE w:val="0"/>
        <w:autoSpaceDN w:val="0"/>
        <w:adjustRightInd w:val="0"/>
        <w:jc w:val="left"/>
        <w:rPr>
          <w:rFonts w:ascii="Times New Roman" w:hAnsi="Times New Roman" w:cs="Times New Roman"/>
          <w:kern w:val="0"/>
          <w:sz w:val="28"/>
          <w:szCs w:val="28"/>
        </w:rPr>
      </w:pPr>
      <w:r>
        <w:rPr>
          <w:rFonts w:ascii="Times New Roman" w:hAnsi="Times New Roman" w:cs="Times New Roman"/>
          <w:kern w:val="0"/>
          <w:sz w:val="28"/>
          <w:szCs w:val="28"/>
        </w:rPr>
        <w:t>[13]</w:t>
      </w:r>
      <w:r w:rsidRPr="00476748">
        <w:rPr>
          <w:rFonts w:ascii="Times New Roman" w:hAnsi="Times New Roman" w:cs="Times New Roman"/>
          <w:kern w:val="0"/>
          <w:sz w:val="15"/>
          <w:szCs w:val="15"/>
        </w:rPr>
        <w:t xml:space="preserve"> </w:t>
      </w:r>
      <w:r w:rsidRPr="00476748">
        <w:rPr>
          <w:rFonts w:ascii="Times New Roman" w:hAnsi="Times New Roman" w:cs="Times New Roman"/>
          <w:kern w:val="0"/>
          <w:sz w:val="28"/>
          <w:szCs w:val="28"/>
        </w:rPr>
        <w:t>Sasaki K, Lu G, Saliba RM, et al. Impact of t(11; 14)(q13; q32) on</w:t>
      </w:r>
      <w:r>
        <w:rPr>
          <w:rFonts w:ascii="Times New Roman" w:hAnsi="Times New Roman" w:cs="Times New Roman"/>
          <w:kern w:val="0"/>
          <w:sz w:val="28"/>
          <w:szCs w:val="28"/>
        </w:rPr>
        <w:t xml:space="preserve"> </w:t>
      </w:r>
      <w:r w:rsidRPr="00476748">
        <w:rPr>
          <w:rFonts w:ascii="Times New Roman" w:hAnsi="Times New Roman" w:cs="Times New Roman"/>
          <w:kern w:val="0"/>
          <w:sz w:val="28"/>
          <w:szCs w:val="28"/>
        </w:rPr>
        <w:t>the outcome of autologous hematopoietic cell transplantation inmultiple myeloma[J]. Biol Blood Marrow Transplant, 2013, 19(8):1227-1232.</w:t>
      </w:r>
    </w:p>
    <w:p w:rsidR="00F50E2D" w:rsidRDefault="00F50E2D" w:rsidP="00F50E2D">
      <w:pPr>
        <w:autoSpaceDE w:val="0"/>
        <w:autoSpaceDN w:val="0"/>
        <w:adjustRightInd w:val="0"/>
        <w:jc w:val="left"/>
        <w:rPr>
          <w:rFonts w:ascii="宋体" w:eastAsia="宋体" w:hAnsi="宋体" w:cs="Times New Roman"/>
          <w:kern w:val="0"/>
          <w:sz w:val="28"/>
          <w:szCs w:val="28"/>
        </w:rPr>
      </w:pPr>
      <w:r>
        <w:rPr>
          <w:rFonts w:ascii="宋体" w:eastAsia="宋体" w:hAnsi="宋体" w:hint="eastAsia"/>
          <w:sz w:val="28"/>
          <w:szCs w:val="28"/>
        </w:rPr>
        <w:t>[</w:t>
      </w:r>
      <w:r>
        <w:rPr>
          <w:rFonts w:ascii="宋体" w:eastAsia="宋体" w:hAnsi="宋体"/>
          <w:sz w:val="28"/>
          <w:szCs w:val="28"/>
        </w:rPr>
        <w:t>14</w:t>
      </w:r>
      <w:r>
        <w:rPr>
          <w:rFonts w:ascii="宋体" w:eastAsia="宋体" w:hAnsi="宋体" w:hint="eastAsia"/>
          <w:sz w:val="28"/>
          <w:szCs w:val="28"/>
        </w:rPr>
        <w:t>]</w:t>
      </w:r>
      <w:r w:rsidRPr="00686C3D">
        <w:rPr>
          <w:rFonts w:ascii="Times New Roman" w:hAnsi="Times New Roman" w:cs="Times New Roman"/>
          <w:kern w:val="0"/>
          <w:sz w:val="15"/>
          <w:szCs w:val="15"/>
        </w:rPr>
        <w:t xml:space="preserve"> </w:t>
      </w:r>
      <w:r w:rsidRPr="00686C3D">
        <w:rPr>
          <w:rFonts w:ascii="宋体" w:eastAsia="宋体" w:hAnsi="宋体" w:cs="Times New Roman"/>
          <w:kern w:val="0"/>
          <w:sz w:val="28"/>
          <w:szCs w:val="28"/>
        </w:rPr>
        <w:t>Mao X, Cao B, Wood TE, et al. A small-molecule inhibitor ofD-cyclin transactivation displays preclinical efficacy in myeloma andleukemia via phosphoinositide 3-kinase pathway[J]. Blood, 2011,117(6): 1986-1997.</w:t>
      </w:r>
    </w:p>
    <w:p w:rsidR="00F50E2D" w:rsidRPr="00490592" w:rsidRDefault="00F50E2D" w:rsidP="00F50E2D">
      <w:pPr>
        <w:autoSpaceDE w:val="0"/>
        <w:autoSpaceDN w:val="0"/>
        <w:adjustRightInd w:val="0"/>
        <w:jc w:val="left"/>
        <w:rPr>
          <w:rFonts w:ascii="宋体" w:eastAsia="宋体" w:hAnsi="宋体" w:cs="FZSSK--GBK1-0" w:hint="eastAsia"/>
          <w:kern w:val="0"/>
          <w:sz w:val="28"/>
          <w:szCs w:val="28"/>
        </w:rPr>
      </w:pPr>
      <w:r w:rsidRPr="00490592">
        <w:rPr>
          <w:rFonts w:ascii="宋体" w:eastAsia="宋体" w:hAnsi="宋体" w:cs="FZSSK--GBK1-0" w:hint="eastAsia"/>
          <w:kern w:val="0"/>
          <w:sz w:val="28"/>
          <w:szCs w:val="28"/>
        </w:rPr>
        <w:t>[</w:t>
      </w:r>
      <w:r>
        <w:rPr>
          <w:rFonts w:ascii="宋体" w:eastAsia="宋体" w:hAnsi="宋体" w:cs="FZSSK--GBK1-0"/>
          <w:kern w:val="0"/>
          <w:sz w:val="28"/>
          <w:szCs w:val="28"/>
        </w:rPr>
        <w:t>15</w:t>
      </w:r>
      <w:r w:rsidRPr="00490592">
        <w:rPr>
          <w:rFonts w:ascii="宋体" w:eastAsia="宋体" w:hAnsi="宋体" w:cs="FZSSK--GBK1-0" w:hint="eastAsia"/>
          <w:kern w:val="0"/>
          <w:sz w:val="28"/>
          <w:szCs w:val="28"/>
        </w:rPr>
        <w:t>] Janssen JWG，Vaandrager JW，Heuser T，et al.Concurrent activation of anovel putative transforming gene，myeov，and cyclin D1 in a subset of multiple</w:t>
      </w:r>
      <w:r>
        <w:rPr>
          <w:rFonts w:ascii="宋体" w:eastAsia="宋体" w:hAnsi="宋体" w:cs="FZSSK--GBK1-0"/>
          <w:kern w:val="0"/>
          <w:sz w:val="28"/>
          <w:szCs w:val="28"/>
        </w:rPr>
        <w:t xml:space="preserve"> </w:t>
      </w:r>
      <w:r w:rsidRPr="00490592">
        <w:rPr>
          <w:rFonts w:ascii="宋体" w:eastAsia="宋体" w:hAnsi="宋体" w:cs="FZSSK--GBK1-0" w:hint="eastAsia"/>
          <w:kern w:val="0"/>
          <w:sz w:val="28"/>
          <w:szCs w:val="28"/>
        </w:rPr>
        <w:t>myeloma cell lines with t(11;14）(q13;q32）[J].Blood，2000，95（8）：2691-269.</w:t>
      </w:r>
    </w:p>
    <w:p w:rsidR="00F50E2D" w:rsidRPr="00490592" w:rsidRDefault="00F50E2D" w:rsidP="00F50E2D">
      <w:pPr>
        <w:autoSpaceDE w:val="0"/>
        <w:autoSpaceDN w:val="0"/>
        <w:adjustRightInd w:val="0"/>
        <w:jc w:val="left"/>
        <w:rPr>
          <w:rFonts w:ascii="宋体" w:eastAsia="宋体" w:hAnsi="宋体" w:cs="FZSSK--GBK1-0" w:hint="eastAsia"/>
          <w:kern w:val="0"/>
          <w:sz w:val="28"/>
          <w:szCs w:val="28"/>
        </w:rPr>
      </w:pPr>
      <w:r w:rsidRPr="00490592">
        <w:rPr>
          <w:rFonts w:ascii="宋体" w:eastAsia="宋体" w:hAnsi="宋体" w:cs="FZSSK--GBK1-0" w:hint="eastAsia"/>
          <w:kern w:val="0"/>
          <w:sz w:val="28"/>
          <w:szCs w:val="28"/>
        </w:rPr>
        <w:t>[1</w:t>
      </w:r>
      <w:r>
        <w:rPr>
          <w:rFonts w:ascii="宋体" w:eastAsia="宋体" w:hAnsi="宋体" w:cs="FZSSK--GBK1-0"/>
          <w:kern w:val="0"/>
          <w:sz w:val="28"/>
          <w:szCs w:val="28"/>
        </w:rPr>
        <w:t>6</w:t>
      </w:r>
      <w:r w:rsidRPr="00490592">
        <w:rPr>
          <w:rFonts w:ascii="宋体" w:eastAsia="宋体" w:hAnsi="宋体" w:cs="FZSSK--GBK1-0" w:hint="eastAsia"/>
          <w:kern w:val="0"/>
          <w:sz w:val="28"/>
          <w:szCs w:val="28"/>
        </w:rPr>
        <w:t>] Tricot G，Barlogie B，Jagannath S，et al.Poor prognosis in multiple myeloma</w:t>
      </w:r>
      <w:r>
        <w:rPr>
          <w:rFonts w:ascii="宋体" w:eastAsia="宋体" w:hAnsi="宋体" w:cs="FZSSK--GBK1-0"/>
          <w:kern w:val="0"/>
          <w:sz w:val="28"/>
          <w:szCs w:val="28"/>
        </w:rPr>
        <w:t xml:space="preserve"> </w:t>
      </w:r>
      <w:r w:rsidRPr="00490592">
        <w:rPr>
          <w:rFonts w:ascii="宋体" w:eastAsia="宋体" w:hAnsi="宋体" w:cs="FZSSK--GBK1-0" w:hint="eastAsia"/>
          <w:kern w:val="0"/>
          <w:sz w:val="28"/>
          <w:szCs w:val="28"/>
        </w:rPr>
        <w:t>is associated only with partial or complete deletions of chromosome 13 or</w:t>
      </w:r>
      <w:r>
        <w:rPr>
          <w:rFonts w:ascii="宋体" w:eastAsia="宋体" w:hAnsi="宋体" w:cs="FZSSK--GBK1-0"/>
          <w:kern w:val="0"/>
          <w:sz w:val="28"/>
          <w:szCs w:val="28"/>
        </w:rPr>
        <w:t xml:space="preserve"> </w:t>
      </w:r>
      <w:r w:rsidRPr="00490592">
        <w:rPr>
          <w:rFonts w:ascii="宋体" w:eastAsia="宋体" w:hAnsi="宋体" w:cs="FZSSK--GBK1-0" w:hint="eastAsia"/>
          <w:kern w:val="0"/>
          <w:sz w:val="28"/>
          <w:szCs w:val="28"/>
        </w:rPr>
        <w:t>abnormalities incolving 11q and not with other karyotype abnomalities[J].Blood，1995，86（11）：4250-4256.</w:t>
      </w:r>
    </w:p>
    <w:p w:rsidR="00F50E2D" w:rsidRPr="00490592" w:rsidRDefault="00F50E2D" w:rsidP="00F50E2D">
      <w:pPr>
        <w:autoSpaceDE w:val="0"/>
        <w:autoSpaceDN w:val="0"/>
        <w:adjustRightInd w:val="0"/>
        <w:jc w:val="left"/>
        <w:rPr>
          <w:rFonts w:ascii="宋体" w:eastAsia="宋体" w:hAnsi="宋体" w:cs="FZSSK--GBK1-0" w:hint="eastAsia"/>
          <w:kern w:val="0"/>
          <w:sz w:val="28"/>
          <w:szCs w:val="28"/>
        </w:rPr>
      </w:pPr>
      <w:r w:rsidRPr="00490592">
        <w:rPr>
          <w:rFonts w:ascii="宋体" w:eastAsia="宋体" w:hAnsi="宋体" w:cs="FZSSK--GBK1-0" w:hint="eastAsia"/>
          <w:kern w:val="0"/>
          <w:sz w:val="28"/>
          <w:szCs w:val="28"/>
        </w:rPr>
        <w:t>[1</w:t>
      </w:r>
      <w:r>
        <w:rPr>
          <w:rFonts w:ascii="宋体" w:eastAsia="宋体" w:hAnsi="宋体" w:cs="FZSSK--GBK1-0"/>
          <w:kern w:val="0"/>
          <w:sz w:val="28"/>
          <w:szCs w:val="28"/>
        </w:rPr>
        <w:t>7</w:t>
      </w:r>
      <w:r w:rsidRPr="00490592">
        <w:rPr>
          <w:rFonts w:ascii="宋体" w:eastAsia="宋体" w:hAnsi="宋体" w:cs="FZSSK--GBK1-0" w:hint="eastAsia"/>
          <w:kern w:val="0"/>
          <w:sz w:val="28"/>
          <w:szCs w:val="28"/>
        </w:rPr>
        <w:t>] Fonseca R，Blood EA，Oken MM，et al.Myeloma and the t(11;14)(q13;q32);evidence for a biologically defined unique subset of patients[J].Blood，2002，99（10）：3735-3741.</w:t>
      </w:r>
    </w:p>
    <w:p w:rsidR="00F50E2D" w:rsidRPr="00490592" w:rsidRDefault="00F50E2D" w:rsidP="00F50E2D">
      <w:pPr>
        <w:autoSpaceDE w:val="0"/>
        <w:autoSpaceDN w:val="0"/>
        <w:adjustRightInd w:val="0"/>
        <w:jc w:val="left"/>
        <w:rPr>
          <w:rFonts w:ascii="宋体" w:eastAsia="宋体" w:hAnsi="宋体" w:cs="Times New Roman"/>
          <w:kern w:val="0"/>
          <w:sz w:val="28"/>
          <w:szCs w:val="28"/>
        </w:rPr>
      </w:pPr>
      <w:r w:rsidRPr="00490592">
        <w:rPr>
          <w:rFonts w:ascii="宋体" w:eastAsia="宋体" w:hAnsi="宋体" w:cs="FZSSK--GBK1-0" w:hint="eastAsia"/>
          <w:kern w:val="0"/>
          <w:sz w:val="28"/>
          <w:szCs w:val="28"/>
        </w:rPr>
        <w:t>[1</w:t>
      </w:r>
      <w:r>
        <w:rPr>
          <w:rFonts w:ascii="宋体" w:eastAsia="宋体" w:hAnsi="宋体" w:cs="FZSSK--GBK1-0"/>
          <w:kern w:val="0"/>
          <w:sz w:val="28"/>
          <w:szCs w:val="28"/>
        </w:rPr>
        <w:t>8</w:t>
      </w:r>
      <w:r w:rsidRPr="00490592">
        <w:rPr>
          <w:rFonts w:ascii="宋体" w:eastAsia="宋体" w:hAnsi="宋体" w:cs="FZSSK--GBK1-0" w:hint="eastAsia"/>
          <w:kern w:val="0"/>
          <w:sz w:val="28"/>
          <w:szCs w:val="28"/>
        </w:rPr>
        <w:t xml:space="preserve">] Avet-Loiseau H，Garand R，Lode L，et al.Translocation t(11;14)(q13;q32)is the hallmark of IgM，IgE and nonsecretory multiple </w:t>
      </w:r>
      <w:r w:rsidRPr="00490592">
        <w:rPr>
          <w:rFonts w:ascii="宋体" w:eastAsia="宋体" w:hAnsi="宋体" w:cs="FZSSK--GBK1-0" w:hint="eastAsia"/>
          <w:kern w:val="0"/>
          <w:sz w:val="28"/>
          <w:szCs w:val="28"/>
        </w:rPr>
        <w:lastRenderedPageBreak/>
        <w:t>myeloma variants[J].Blood，2003，101（4）：1570-1571.</w:t>
      </w:r>
    </w:p>
    <w:p w:rsidR="00F50E2D" w:rsidRDefault="00F50E2D" w:rsidP="00F50E2D">
      <w:pPr>
        <w:autoSpaceDE w:val="0"/>
        <w:autoSpaceDN w:val="0"/>
        <w:adjustRightInd w:val="0"/>
        <w:jc w:val="left"/>
        <w:rPr>
          <w:rFonts w:ascii="宋体" w:eastAsia="宋体" w:hAnsi="宋体" w:cs="FZSSK--GBK1-0"/>
          <w:kern w:val="0"/>
          <w:sz w:val="28"/>
          <w:szCs w:val="28"/>
        </w:rPr>
      </w:pPr>
      <w:r>
        <w:rPr>
          <w:rFonts w:ascii="宋体" w:eastAsia="宋体" w:hAnsi="宋体" w:cs="Times New Roman"/>
          <w:kern w:val="0"/>
          <w:sz w:val="28"/>
          <w:szCs w:val="28"/>
        </w:rPr>
        <w:t>[19]</w:t>
      </w:r>
      <w:r w:rsidRPr="00804DF9">
        <w:rPr>
          <w:rFonts w:ascii="FZSSK--GBK1-0" w:eastAsia="FZSSK--GBK1-0" w:cs="FZSSK--GBK1-0" w:hint="eastAsia"/>
          <w:kern w:val="0"/>
          <w:sz w:val="15"/>
          <w:szCs w:val="15"/>
        </w:rPr>
        <w:t xml:space="preserve"> </w:t>
      </w:r>
      <w:r w:rsidRPr="00804DF9">
        <w:rPr>
          <w:rFonts w:ascii="宋体" w:eastAsia="宋体" w:hAnsi="宋体" w:cs="FZSSK--GBK1-0" w:hint="eastAsia"/>
          <w:kern w:val="0"/>
          <w:sz w:val="28"/>
          <w:szCs w:val="28"/>
        </w:rPr>
        <w:t>Trudel S，Stewart A K，Rom E，et al.The inhibitory anti-FGFR3 antibody，PRO-001， is cytotoxic to t(4;14)multiple myeloma cells[J].Blood，2006，107（10）：4039-4046.</w:t>
      </w:r>
    </w:p>
    <w:p w:rsidR="00F50E2D" w:rsidRPr="00286010" w:rsidRDefault="00F50E2D" w:rsidP="00F50E2D">
      <w:pPr>
        <w:autoSpaceDE w:val="0"/>
        <w:autoSpaceDN w:val="0"/>
        <w:adjustRightInd w:val="0"/>
        <w:jc w:val="left"/>
        <w:rPr>
          <w:rFonts w:ascii="Times New Roman" w:hAnsi="Times New Roman" w:cs="Times New Roman"/>
          <w:kern w:val="0"/>
          <w:sz w:val="30"/>
          <w:szCs w:val="30"/>
        </w:rPr>
      </w:pPr>
      <w:r>
        <w:rPr>
          <w:rFonts w:ascii="Times New Roman" w:hAnsi="Times New Roman" w:cs="Times New Roman"/>
          <w:kern w:val="0"/>
          <w:sz w:val="30"/>
          <w:szCs w:val="30"/>
        </w:rPr>
        <w:t>[20</w:t>
      </w:r>
      <w:r w:rsidRPr="00286010">
        <w:rPr>
          <w:rFonts w:ascii="Times New Roman" w:hAnsi="Times New Roman" w:cs="Times New Roman"/>
          <w:kern w:val="0"/>
          <w:sz w:val="30"/>
          <w:szCs w:val="30"/>
        </w:rPr>
        <w:t>] Xie Z, Chng WJ. MMSET: role and therapeutic opportunities in</w:t>
      </w:r>
      <w:r>
        <w:rPr>
          <w:rFonts w:ascii="Times New Roman" w:hAnsi="Times New Roman" w:cs="Times New Roman"/>
          <w:kern w:val="0"/>
          <w:sz w:val="30"/>
          <w:szCs w:val="30"/>
        </w:rPr>
        <w:t xml:space="preserve"> </w:t>
      </w:r>
      <w:r w:rsidRPr="00286010">
        <w:rPr>
          <w:rFonts w:ascii="Times New Roman" w:hAnsi="Times New Roman" w:cs="Times New Roman"/>
          <w:kern w:val="0"/>
          <w:sz w:val="30"/>
          <w:szCs w:val="30"/>
        </w:rPr>
        <w:t>multiple myeloma[J]. Biomed Res Int, 2014, 2014: 636514.</w:t>
      </w:r>
    </w:p>
    <w:p w:rsidR="00F50E2D" w:rsidRPr="00286010" w:rsidRDefault="00F50E2D" w:rsidP="00F50E2D">
      <w:pPr>
        <w:autoSpaceDE w:val="0"/>
        <w:autoSpaceDN w:val="0"/>
        <w:adjustRightInd w:val="0"/>
        <w:jc w:val="left"/>
        <w:rPr>
          <w:rFonts w:ascii="Times New Roman" w:hAnsi="Times New Roman" w:cs="Times New Roman"/>
          <w:kern w:val="0"/>
          <w:sz w:val="30"/>
          <w:szCs w:val="30"/>
        </w:rPr>
      </w:pPr>
      <w:r w:rsidRPr="00286010">
        <w:rPr>
          <w:rFonts w:ascii="Times New Roman" w:hAnsi="Times New Roman" w:cs="Times New Roman"/>
          <w:kern w:val="0"/>
          <w:sz w:val="30"/>
          <w:szCs w:val="30"/>
        </w:rPr>
        <w:t>[</w:t>
      </w:r>
      <w:r>
        <w:rPr>
          <w:rFonts w:ascii="Times New Roman" w:hAnsi="Times New Roman" w:cs="Times New Roman"/>
          <w:kern w:val="0"/>
          <w:sz w:val="30"/>
          <w:szCs w:val="30"/>
        </w:rPr>
        <w:t>21</w:t>
      </w:r>
      <w:r w:rsidRPr="00286010">
        <w:rPr>
          <w:rFonts w:ascii="Times New Roman" w:hAnsi="Times New Roman" w:cs="Times New Roman"/>
          <w:kern w:val="0"/>
          <w:sz w:val="30"/>
          <w:szCs w:val="30"/>
        </w:rPr>
        <w:t>] Brito JL, Walker B, Jenner M, et al. MMSET deregulation affects cell</w:t>
      </w:r>
      <w:r>
        <w:rPr>
          <w:rFonts w:ascii="Times New Roman" w:hAnsi="Times New Roman" w:cs="Times New Roman"/>
          <w:kern w:val="0"/>
          <w:sz w:val="30"/>
          <w:szCs w:val="30"/>
        </w:rPr>
        <w:t xml:space="preserve"> </w:t>
      </w:r>
      <w:r w:rsidRPr="00286010">
        <w:rPr>
          <w:rFonts w:ascii="Times New Roman" w:hAnsi="Times New Roman" w:cs="Times New Roman"/>
          <w:kern w:val="0"/>
          <w:sz w:val="30"/>
          <w:szCs w:val="30"/>
        </w:rPr>
        <w:t>cycle progression and adhesion regulons in t(4; 14) myeloma plasma</w:t>
      </w:r>
      <w:r>
        <w:rPr>
          <w:rFonts w:ascii="Times New Roman" w:hAnsi="Times New Roman" w:cs="Times New Roman"/>
          <w:kern w:val="0"/>
          <w:sz w:val="30"/>
          <w:szCs w:val="30"/>
        </w:rPr>
        <w:t xml:space="preserve"> </w:t>
      </w:r>
      <w:r w:rsidRPr="00286010">
        <w:rPr>
          <w:rFonts w:ascii="Times New Roman" w:hAnsi="Times New Roman" w:cs="Times New Roman"/>
          <w:kern w:val="0"/>
          <w:sz w:val="30"/>
          <w:szCs w:val="30"/>
        </w:rPr>
        <w:t>cells[J]. Haematologica, 2009, 94(1): 78-86.</w:t>
      </w:r>
    </w:p>
    <w:p w:rsidR="00F50E2D" w:rsidRDefault="00F50E2D" w:rsidP="00F50E2D">
      <w:pPr>
        <w:autoSpaceDE w:val="0"/>
        <w:autoSpaceDN w:val="0"/>
        <w:adjustRightInd w:val="0"/>
        <w:jc w:val="left"/>
        <w:rPr>
          <w:rFonts w:ascii="Times New Roman" w:hAnsi="Times New Roman" w:cs="Times New Roman"/>
          <w:kern w:val="0"/>
          <w:sz w:val="30"/>
          <w:szCs w:val="30"/>
        </w:rPr>
      </w:pPr>
      <w:r w:rsidRPr="00286010">
        <w:rPr>
          <w:rFonts w:ascii="Times New Roman" w:hAnsi="Times New Roman" w:cs="Times New Roman"/>
          <w:kern w:val="0"/>
          <w:sz w:val="30"/>
          <w:szCs w:val="30"/>
        </w:rPr>
        <w:t>[</w:t>
      </w:r>
      <w:r>
        <w:rPr>
          <w:rFonts w:ascii="Times New Roman" w:hAnsi="Times New Roman" w:cs="Times New Roman"/>
          <w:kern w:val="0"/>
          <w:sz w:val="30"/>
          <w:szCs w:val="30"/>
        </w:rPr>
        <w:t>22</w:t>
      </w:r>
      <w:r w:rsidRPr="00286010">
        <w:rPr>
          <w:rFonts w:ascii="Times New Roman" w:hAnsi="Times New Roman" w:cs="Times New Roman"/>
          <w:kern w:val="0"/>
          <w:sz w:val="30"/>
          <w:szCs w:val="30"/>
        </w:rPr>
        <w:t>] Marango J, Shimoyama M, Nishio H, et al. The MMSET protein is a</w:t>
      </w:r>
      <w:r>
        <w:rPr>
          <w:rFonts w:ascii="Times New Roman" w:hAnsi="Times New Roman" w:cs="Times New Roman"/>
          <w:kern w:val="0"/>
          <w:sz w:val="30"/>
          <w:szCs w:val="30"/>
        </w:rPr>
        <w:t xml:space="preserve"> </w:t>
      </w:r>
      <w:r w:rsidRPr="00286010">
        <w:rPr>
          <w:rFonts w:ascii="Times New Roman" w:hAnsi="Times New Roman" w:cs="Times New Roman"/>
          <w:kern w:val="0"/>
          <w:sz w:val="30"/>
          <w:szCs w:val="30"/>
        </w:rPr>
        <w:t>histone methyltransferase with characteristics of a transcriptional</w:t>
      </w:r>
      <w:r>
        <w:rPr>
          <w:rFonts w:ascii="Times New Roman" w:hAnsi="Times New Roman" w:cs="Times New Roman"/>
          <w:kern w:val="0"/>
          <w:sz w:val="30"/>
          <w:szCs w:val="30"/>
        </w:rPr>
        <w:t xml:space="preserve"> </w:t>
      </w:r>
      <w:r w:rsidRPr="00286010">
        <w:rPr>
          <w:rFonts w:ascii="Times New Roman" w:hAnsi="Times New Roman" w:cs="Times New Roman"/>
          <w:kern w:val="0"/>
          <w:sz w:val="30"/>
          <w:szCs w:val="30"/>
        </w:rPr>
        <w:t>corepressor[J]. Blood, 2008, 111(6): 3145-3154.</w:t>
      </w:r>
    </w:p>
    <w:p w:rsidR="00F50E2D" w:rsidRDefault="00F50E2D" w:rsidP="00F50E2D">
      <w:pPr>
        <w:autoSpaceDE w:val="0"/>
        <w:autoSpaceDN w:val="0"/>
        <w:adjustRightInd w:val="0"/>
        <w:jc w:val="left"/>
        <w:rPr>
          <w:rFonts w:ascii="Times New Roman" w:hAnsi="Times New Roman" w:cs="Times New Roman"/>
          <w:kern w:val="0"/>
          <w:sz w:val="28"/>
          <w:szCs w:val="28"/>
        </w:rPr>
      </w:pPr>
      <w:r>
        <w:rPr>
          <w:rFonts w:ascii="Times New Roman" w:hAnsi="Times New Roman" w:cs="Times New Roman"/>
          <w:kern w:val="0"/>
          <w:sz w:val="30"/>
          <w:szCs w:val="30"/>
        </w:rPr>
        <w:t>[23]</w:t>
      </w:r>
      <w:r w:rsidRPr="003B3FEF">
        <w:rPr>
          <w:rFonts w:ascii="Times New Roman" w:hAnsi="Times New Roman" w:cs="Times New Roman"/>
          <w:kern w:val="0"/>
          <w:sz w:val="15"/>
          <w:szCs w:val="15"/>
        </w:rPr>
        <w:t xml:space="preserve"> </w:t>
      </w:r>
      <w:r w:rsidRPr="003B3FEF">
        <w:rPr>
          <w:rFonts w:ascii="Times New Roman" w:hAnsi="Times New Roman" w:cs="Times New Roman"/>
          <w:kern w:val="0"/>
          <w:sz w:val="28"/>
          <w:szCs w:val="28"/>
        </w:rPr>
        <w:t>Eychene A, Rocques N, Pouponnot C. A new MAFia in cancer[J].</w:t>
      </w:r>
      <w:r>
        <w:rPr>
          <w:rFonts w:ascii="Times New Roman" w:hAnsi="Times New Roman" w:cs="Times New Roman"/>
          <w:kern w:val="0"/>
          <w:sz w:val="28"/>
          <w:szCs w:val="28"/>
        </w:rPr>
        <w:t xml:space="preserve"> </w:t>
      </w:r>
      <w:r w:rsidRPr="003B3FEF">
        <w:rPr>
          <w:rFonts w:ascii="Times New Roman" w:hAnsi="Times New Roman" w:cs="Times New Roman"/>
          <w:kern w:val="0"/>
          <w:sz w:val="28"/>
          <w:szCs w:val="28"/>
        </w:rPr>
        <w:t>Nat Rev Cancer, 2008, 8(9): 683-693.</w:t>
      </w:r>
    </w:p>
    <w:p w:rsidR="00F50E2D" w:rsidRDefault="00F50E2D" w:rsidP="00F50E2D">
      <w:pPr>
        <w:autoSpaceDE w:val="0"/>
        <w:autoSpaceDN w:val="0"/>
        <w:adjustRightInd w:val="0"/>
        <w:jc w:val="left"/>
        <w:rPr>
          <w:rFonts w:ascii="Times New Roman" w:hAnsi="Times New Roman" w:cs="Times New Roman"/>
          <w:kern w:val="0"/>
          <w:sz w:val="28"/>
          <w:szCs w:val="28"/>
        </w:rPr>
      </w:pPr>
      <w:r>
        <w:rPr>
          <w:rFonts w:ascii="Times New Roman" w:hAnsi="Times New Roman" w:cs="Times New Roman"/>
          <w:kern w:val="0"/>
          <w:sz w:val="28"/>
          <w:szCs w:val="28"/>
        </w:rPr>
        <w:t>[24]</w:t>
      </w:r>
      <w:r w:rsidRPr="007C3200">
        <w:rPr>
          <w:rFonts w:ascii="Times New Roman" w:hAnsi="Times New Roman" w:cs="Times New Roman"/>
          <w:kern w:val="0"/>
          <w:sz w:val="15"/>
          <w:szCs w:val="15"/>
        </w:rPr>
        <w:t xml:space="preserve"> </w:t>
      </w:r>
      <w:r w:rsidRPr="007C3200">
        <w:rPr>
          <w:rFonts w:ascii="Times New Roman" w:hAnsi="Times New Roman" w:cs="Times New Roman"/>
          <w:kern w:val="0"/>
          <w:sz w:val="28"/>
          <w:szCs w:val="28"/>
        </w:rPr>
        <w:t>Mikhael JR, Dingli D, Roy V, et al. Management of newly diagnosed</w:t>
      </w:r>
      <w:r>
        <w:rPr>
          <w:rFonts w:ascii="Times New Roman" w:hAnsi="Times New Roman" w:cs="Times New Roman"/>
          <w:kern w:val="0"/>
          <w:sz w:val="28"/>
          <w:szCs w:val="28"/>
        </w:rPr>
        <w:t xml:space="preserve"> </w:t>
      </w:r>
      <w:r w:rsidRPr="007C3200">
        <w:rPr>
          <w:rFonts w:ascii="Times New Roman" w:hAnsi="Times New Roman" w:cs="Times New Roman"/>
          <w:kern w:val="0"/>
          <w:sz w:val="28"/>
          <w:szCs w:val="28"/>
        </w:rPr>
        <w:t>symptomatic multiple myeloma: updated Mayo Stratification of</w:t>
      </w:r>
      <w:r>
        <w:rPr>
          <w:rFonts w:ascii="Times New Roman" w:hAnsi="Times New Roman" w:cs="Times New Roman"/>
          <w:kern w:val="0"/>
          <w:sz w:val="28"/>
          <w:szCs w:val="28"/>
        </w:rPr>
        <w:t xml:space="preserve">  </w:t>
      </w:r>
      <w:r w:rsidRPr="007C3200">
        <w:rPr>
          <w:rFonts w:ascii="Times New Roman" w:hAnsi="Times New Roman" w:cs="Times New Roman"/>
          <w:kern w:val="0"/>
          <w:sz w:val="28"/>
          <w:szCs w:val="28"/>
        </w:rPr>
        <w:t>Myeloma and Risk-Adapted Therapy(mSMART) consensus</w:t>
      </w:r>
      <w:r>
        <w:rPr>
          <w:rFonts w:ascii="Times New Roman" w:hAnsi="Times New Roman" w:cs="Times New Roman"/>
          <w:kern w:val="0"/>
          <w:sz w:val="28"/>
          <w:szCs w:val="28"/>
        </w:rPr>
        <w:t xml:space="preserve">  </w:t>
      </w:r>
      <w:r w:rsidRPr="007C3200">
        <w:rPr>
          <w:rFonts w:ascii="Times New Roman" w:hAnsi="Times New Roman" w:cs="Times New Roman"/>
          <w:kern w:val="0"/>
          <w:sz w:val="28"/>
          <w:szCs w:val="28"/>
        </w:rPr>
        <w:t>guidelines 2013[J]. Mayo Clin Proc, 2013, 88(4): 360-376</w:t>
      </w:r>
    </w:p>
    <w:p w:rsidR="00F50E2D" w:rsidRPr="007C3200" w:rsidRDefault="00F50E2D" w:rsidP="00F50E2D">
      <w:pPr>
        <w:autoSpaceDE w:val="0"/>
        <w:autoSpaceDN w:val="0"/>
        <w:adjustRightInd w:val="0"/>
        <w:jc w:val="left"/>
        <w:rPr>
          <w:rFonts w:ascii="宋体" w:eastAsia="宋体" w:hAnsi="宋体" w:cs="Times New Roman"/>
          <w:kern w:val="0"/>
          <w:sz w:val="28"/>
          <w:szCs w:val="28"/>
        </w:rPr>
      </w:pPr>
      <w:r>
        <w:rPr>
          <w:rFonts w:ascii="宋体" w:eastAsia="宋体" w:hAnsi="宋体" w:cs="FZSSK--GBK1-0" w:hint="eastAsia"/>
          <w:kern w:val="0"/>
          <w:sz w:val="28"/>
          <w:szCs w:val="28"/>
        </w:rPr>
        <w:t>[</w:t>
      </w:r>
      <w:r>
        <w:rPr>
          <w:rFonts w:ascii="宋体" w:eastAsia="宋体" w:hAnsi="宋体" w:cs="FZSSK--GBK1-0"/>
          <w:kern w:val="0"/>
          <w:sz w:val="28"/>
          <w:szCs w:val="28"/>
        </w:rPr>
        <w:t>25</w:t>
      </w:r>
      <w:r>
        <w:rPr>
          <w:rFonts w:ascii="宋体" w:eastAsia="宋体" w:hAnsi="宋体" w:cs="FZSSK--GBK1-0" w:hint="eastAsia"/>
          <w:kern w:val="0"/>
          <w:sz w:val="28"/>
          <w:szCs w:val="28"/>
        </w:rPr>
        <w:t>]</w:t>
      </w:r>
      <w:r w:rsidRPr="007C3200">
        <w:rPr>
          <w:rFonts w:ascii="宋体" w:eastAsia="宋体" w:cs="宋体" w:hint="eastAsia"/>
          <w:kern w:val="0"/>
          <w:sz w:val="15"/>
          <w:szCs w:val="15"/>
        </w:rPr>
        <w:t xml:space="preserve"> </w:t>
      </w:r>
      <w:r w:rsidRPr="007C3200">
        <w:rPr>
          <w:rFonts w:ascii="宋体" w:eastAsia="宋体" w:hAnsi="宋体" w:cs="宋体" w:hint="eastAsia"/>
          <w:kern w:val="0"/>
          <w:sz w:val="28"/>
          <w:szCs w:val="28"/>
        </w:rPr>
        <w:t>中国医师协会血液科医师分会</w:t>
      </w:r>
      <w:r w:rsidRPr="007C3200">
        <w:rPr>
          <w:rFonts w:ascii="宋体" w:eastAsia="宋体" w:hAnsi="宋体" w:cs="Times New Roman"/>
          <w:kern w:val="0"/>
          <w:sz w:val="28"/>
          <w:szCs w:val="28"/>
        </w:rPr>
        <w:t xml:space="preserve">, </w:t>
      </w:r>
      <w:r w:rsidRPr="007C3200">
        <w:rPr>
          <w:rFonts w:ascii="宋体" w:eastAsia="宋体" w:hAnsi="宋体" w:cs="宋体" w:hint="eastAsia"/>
          <w:kern w:val="0"/>
          <w:sz w:val="28"/>
          <w:szCs w:val="28"/>
        </w:rPr>
        <w:t>中华医学会血液学分会</w:t>
      </w:r>
      <w:r w:rsidRPr="007C3200">
        <w:rPr>
          <w:rFonts w:ascii="宋体" w:eastAsia="宋体" w:hAnsi="宋体" w:cs="Times New Roman"/>
          <w:kern w:val="0"/>
          <w:sz w:val="28"/>
          <w:szCs w:val="28"/>
        </w:rPr>
        <w:t xml:space="preserve">, </w:t>
      </w:r>
      <w:r w:rsidRPr="007C3200">
        <w:rPr>
          <w:rFonts w:ascii="宋体" w:eastAsia="宋体" w:hAnsi="宋体" w:cs="宋体" w:hint="eastAsia"/>
          <w:kern w:val="0"/>
          <w:sz w:val="28"/>
          <w:szCs w:val="28"/>
        </w:rPr>
        <w:t>中国医师协会多发性骨髓瘤专业委员会</w:t>
      </w:r>
      <w:r w:rsidRPr="007C3200">
        <w:rPr>
          <w:rFonts w:ascii="宋体" w:eastAsia="宋体" w:hAnsi="宋体" w:cs="Times New Roman"/>
          <w:kern w:val="0"/>
          <w:sz w:val="28"/>
          <w:szCs w:val="28"/>
        </w:rPr>
        <w:t xml:space="preserve">. </w:t>
      </w:r>
      <w:r w:rsidRPr="007C3200">
        <w:rPr>
          <w:rFonts w:ascii="宋体" w:eastAsia="宋体" w:hAnsi="宋体" w:cs="宋体" w:hint="eastAsia"/>
          <w:kern w:val="0"/>
          <w:sz w:val="28"/>
          <w:szCs w:val="28"/>
        </w:rPr>
        <w:t>中国多发性骨髓瘤诊治指南</w:t>
      </w:r>
      <w:r w:rsidRPr="007C3200">
        <w:rPr>
          <w:rFonts w:ascii="宋体" w:eastAsia="宋体" w:hAnsi="宋体" w:cs="Times New Roman"/>
          <w:kern w:val="0"/>
          <w:sz w:val="28"/>
          <w:szCs w:val="28"/>
        </w:rPr>
        <w:t xml:space="preserve">(2015 </w:t>
      </w:r>
      <w:r w:rsidRPr="007C3200">
        <w:rPr>
          <w:rFonts w:ascii="宋体" w:eastAsia="宋体" w:hAnsi="宋体" w:cs="宋体" w:hint="eastAsia"/>
          <w:kern w:val="0"/>
          <w:sz w:val="28"/>
          <w:szCs w:val="28"/>
        </w:rPr>
        <w:t>年修订</w:t>
      </w:r>
      <w:r w:rsidRPr="007C3200">
        <w:rPr>
          <w:rFonts w:ascii="宋体" w:eastAsia="宋体" w:hAnsi="宋体" w:cs="Times New Roman"/>
          <w:kern w:val="0"/>
          <w:sz w:val="28"/>
          <w:szCs w:val="28"/>
        </w:rPr>
        <w:t xml:space="preserve">)[J]. </w:t>
      </w:r>
      <w:r w:rsidRPr="007C3200">
        <w:rPr>
          <w:rFonts w:ascii="宋体" w:eastAsia="宋体" w:hAnsi="宋体" w:cs="宋体" w:hint="eastAsia"/>
          <w:kern w:val="0"/>
          <w:sz w:val="28"/>
          <w:szCs w:val="28"/>
        </w:rPr>
        <w:t>中华内科杂志</w:t>
      </w:r>
      <w:r w:rsidRPr="007C3200">
        <w:rPr>
          <w:rFonts w:ascii="宋体" w:eastAsia="宋体" w:hAnsi="宋体" w:cs="Times New Roman"/>
          <w:kern w:val="0"/>
          <w:sz w:val="28"/>
          <w:szCs w:val="28"/>
        </w:rPr>
        <w:t>, 2015, 54(12): 1066-1070.</w:t>
      </w:r>
    </w:p>
    <w:p w:rsidR="00EB3C65" w:rsidRPr="00F50E2D" w:rsidRDefault="00EB3C65" w:rsidP="004D3D3B">
      <w:pPr>
        <w:rPr>
          <w:sz w:val="28"/>
          <w:szCs w:val="28"/>
        </w:rPr>
      </w:pPr>
    </w:p>
    <w:sectPr w:rsidR="00EB3C65" w:rsidRPr="00F50E2D" w:rsidSect="00E32A13">
      <w:pgSz w:w="11906" w:h="16838" w:code="9"/>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0594" w:rsidRDefault="00290594" w:rsidP="004A7CFB">
      <w:r>
        <w:separator/>
      </w:r>
    </w:p>
  </w:endnote>
  <w:endnote w:type="continuationSeparator" w:id="0">
    <w:p w:rsidR="00290594" w:rsidRDefault="00290594" w:rsidP="004A7C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engXian">
    <w:altName w:val="宋体"/>
    <w:panose1 w:val="02010600030101010101"/>
    <w:charset w:val="86"/>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FZDBSK--GBK1-0">
    <w:altName w:val="宋体"/>
    <w:panose1 w:val="00000000000000000000"/>
    <w:charset w:val="86"/>
    <w:family w:val="auto"/>
    <w:notTrueType/>
    <w:pitch w:val="default"/>
    <w:sig w:usb0="00000001" w:usb1="080E0000" w:usb2="00000010" w:usb3="00000000" w:csb0="00040000" w:csb1="00000000"/>
  </w:font>
  <w:font w:name="FZHTK--GBK1-0">
    <w:altName w:val="宋体"/>
    <w:panose1 w:val="00000000000000000000"/>
    <w:charset w:val="86"/>
    <w:family w:val="auto"/>
    <w:notTrueType/>
    <w:pitch w:val="default"/>
    <w:sig w:usb0="00000001" w:usb1="080E0000" w:usb2="00000010" w:usb3="00000000" w:csb0="00040000" w:csb1="00000000"/>
  </w:font>
  <w:font w:name="FZSSK--GBK1-0">
    <w:altName w:val="宋体"/>
    <w:panose1 w:val="00000000000000000000"/>
    <w:charset w:val="86"/>
    <w:family w:val="auto"/>
    <w:notTrueType/>
    <w:pitch w:val="default"/>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AdobeHeitiStd-Regular">
    <w:altName w:val="宋体"/>
    <w:panose1 w:val="00000000000000000000"/>
    <w:charset w:val="86"/>
    <w:family w:val="auto"/>
    <w:notTrueType/>
    <w:pitch w:val="default"/>
    <w:sig w:usb0="00000001" w:usb1="080E0000" w:usb2="00000010" w:usb3="00000000" w:csb0="00040000" w:csb1="00000000"/>
  </w:font>
  <w:font w:name="DY29+ZIUHSC-32">
    <w:altName w:val="宋体"/>
    <w:panose1 w:val="00000000000000000000"/>
    <w:charset w:val="86"/>
    <w:family w:val="auto"/>
    <w:notTrueType/>
    <w:pitch w:val="default"/>
    <w:sig w:usb0="00000001" w:usb1="080E0000" w:usb2="00000010" w:usb3="00000000" w:csb0="00040000" w:csb1="00000000"/>
  </w:font>
  <w:font w:name="DY1+ZIUHR7-1">
    <w:altName w:val="宋体"/>
    <w:panose1 w:val="00000000000000000000"/>
    <w:charset w:val="86"/>
    <w:family w:val="auto"/>
    <w:notTrueType/>
    <w:pitch w:val="default"/>
    <w:sig w:usb0="00000001" w:usb1="080E0000" w:usb2="00000010" w:usb3="00000000" w:csb0="00040000" w:csb1="00000000"/>
  </w:font>
  <w:font w:name="Symbol02">
    <w:altName w:val="宋体"/>
    <w:panose1 w:val="00000000000000000000"/>
    <w:charset w:val="86"/>
    <w:family w:val="auto"/>
    <w:notTrueType/>
    <w:pitch w:val="default"/>
    <w:sig w:usb0="00000001" w:usb1="080E0000" w:usb2="00000010" w:usb3="00000000" w:csb0="00040000" w:csb1="00000000"/>
  </w:font>
  <w:font w:name="GBK_S">
    <w:altName w:val="宋体"/>
    <w:panose1 w:val="00000000000000000000"/>
    <w:charset w:val="86"/>
    <w:family w:val="auto"/>
    <w:notTrueType/>
    <w:pitch w:val="default"/>
    <w:sig w:usb0="00000001" w:usb1="080E0000" w:usb2="00000010" w:usb3="00000000" w:csb0="00040000" w:csb1="00000000"/>
  </w:font>
  <w:font w:name="DLF-1-133-515322407+ZKZX7H-180">
    <w:altName w:val="宋体"/>
    <w:panose1 w:val="00000000000000000000"/>
    <w:charset w:val="86"/>
    <w:family w:val="auto"/>
    <w:notTrueType/>
    <w:pitch w:val="default"/>
    <w:sig w:usb0="00000001" w:usb1="080E0000" w:usb2="00000010" w:usb3="00000000" w:csb0="00040000" w:csb1="00000000"/>
  </w:font>
  <w:font w:name="DLF-0-339-92941561+ZKZX7H-181">
    <w:altName w:val="宋体"/>
    <w:panose1 w:val="00000000000000000000"/>
    <w:charset w:val="86"/>
    <w:family w:val="auto"/>
    <w:notTrueType/>
    <w:pitch w:val="default"/>
    <w:sig w:usb0="00000001" w:usb1="080E0000" w:usb2="00000010" w:usb3="00000000" w:csb0="00040000" w:csb1="00000000"/>
  </w:font>
  <w:font w:name="DLF-1-133-1157239674+ZKZX7H-183">
    <w:altName w:val="宋体"/>
    <w:panose1 w:val="00000000000000000000"/>
    <w:charset w:val="86"/>
    <w:family w:val="auto"/>
    <w:notTrueType/>
    <w:pitch w:val="default"/>
    <w:sig w:usb0="00000001" w:usb1="080E0000" w:usb2="00000010" w:usb3="00000000" w:csb0="00040000" w:csb1="00000000"/>
  </w:font>
  <w:font w:name="AdobeSongStd-Light">
    <w:altName w:val="宋体"/>
    <w:panose1 w:val="00000000000000000000"/>
    <w:charset w:val="86"/>
    <w:family w:val="auto"/>
    <w:notTrueType/>
    <w:pitch w:val="default"/>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等线 Light">
    <w:altName w:val="宋体"/>
    <w:panose1 w:val="00000000000000000000"/>
    <w:charset w:val="86"/>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0594" w:rsidRDefault="00290594" w:rsidP="004A7CFB">
      <w:r>
        <w:separator/>
      </w:r>
    </w:p>
  </w:footnote>
  <w:footnote w:type="continuationSeparator" w:id="0">
    <w:p w:rsidR="00290594" w:rsidRDefault="00290594" w:rsidP="004A7C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1490F"/>
    <w:multiLevelType w:val="hybridMultilevel"/>
    <w:tmpl w:val="28E08DB6"/>
    <w:lvl w:ilvl="0" w:tplc="2400811C">
      <w:start w:val="1"/>
      <w:numFmt w:val="bullet"/>
      <w:lvlText w:val=""/>
      <w:lvlJc w:val="left"/>
      <w:pPr>
        <w:tabs>
          <w:tab w:val="num" w:pos="720"/>
        </w:tabs>
        <w:ind w:left="720" w:hanging="360"/>
      </w:pPr>
      <w:rPr>
        <w:rFonts w:ascii="Wingdings" w:hAnsi="Wingdings" w:hint="default"/>
      </w:rPr>
    </w:lvl>
    <w:lvl w:ilvl="1" w:tplc="7FB6FA84" w:tentative="1">
      <w:start w:val="1"/>
      <w:numFmt w:val="bullet"/>
      <w:lvlText w:val=""/>
      <w:lvlJc w:val="left"/>
      <w:pPr>
        <w:tabs>
          <w:tab w:val="num" w:pos="1440"/>
        </w:tabs>
        <w:ind w:left="1440" w:hanging="360"/>
      </w:pPr>
      <w:rPr>
        <w:rFonts w:ascii="Wingdings" w:hAnsi="Wingdings" w:hint="default"/>
      </w:rPr>
    </w:lvl>
    <w:lvl w:ilvl="2" w:tplc="5F0E0EC6" w:tentative="1">
      <w:start w:val="1"/>
      <w:numFmt w:val="bullet"/>
      <w:lvlText w:val=""/>
      <w:lvlJc w:val="left"/>
      <w:pPr>
        <w:tabs>
          <w:tab w:val="num" w:pos="2160"/>
        </w:tabs>
        <w:ind w:left="2160" w:hanging="360"/>
      </w:pPr>
      <w:rPr>
        <w:rFonts w:ascii="Wingdings" w:hAnsi="Wingdings" w:hint="default"/>
      </w:rPr>
    </w:lvl>
    <w:lvl w:ilvl="3" w:tplc="022804FC" w:tentative="1">
      <w:start w:val="1"/>
      <w:numFmt w:val="bullet"/>
      <w:lvlText w:val=""/>
      <w:lvlJc w:val="left"/>
      <w:pPr>
        <w:tabs>
          <w:tab w:val="num" w:pos="2880"/>
        </w:tabs>
        <w:ind w:left="2880" w:hanging="360"/>
      </w:pPr>
      <w:rPr>
        <w:rFonts w:ascii="Wingdings" w:hAnsi="Wingdings" w:hint="default"/>
      </w:rPr>
    </w:lvl>
    <w:lvl w:ilvl="4" w:tplc="AE7AF43C" w:tentative="1">
      <w:start w:val="1"/>
      <w:numFmt w:val="bullet"/>
      <w:lvlText w:val=""/>
      <w:lvlJc w:val="left"/>
      <w:pPr>
        <w:tabs>
          <w:tab w:val="num" w:pos="3600"/>
        </w:tabs>
        <w:ind w:left="3600" w:hanging="360"/>
      </w:pPr>
      <w:rPr>
        <w:rFonts w:ascii="Wingdings" w:hAnsi="Wingdings" w:hint="default"/>
      </w:rPr>
    </w:lvl>
    <w:lvl w:ilvl="5" w:tplc="3AB6E8F8" w:tentative="1">
      <w:start w:val="1"/>
      <w:numFmt w:val="bullet"/>
      <w:lvlText w:val=""/>
      <w:lvlJc w:val="left"/>
      <w:pPr>
        <w:tabs>
          <w:tab w:val="num" w:pos="4320"/>
        </w:tabs>
        <w:ind w:left="4320" w:hanging="360"/>
      </w:pPr>
      <w:rPr>
        <w:rFonts w:ascii="Wingdings" w:hAnsi="Wingdings" w:hint="default"/>
      </w:rPr>
    </w:lvl>
    <w:lvl w:ilvl="6" w:tplc="02F02D18" w:tentative="1">
      <w:start w:val="1"/>
      <w:numFmt w:val="bullet"/>
      <w:lvlText w:val=""/>
      <w:lvlJc w:val="left"/>
      <w:pPr>
        <w:tabs>
          <w:tab w:val="num" w:pos="5040"/>
        </w:tabs>
        <w:ind w:left="5040" w:hanging="360"/>
      </w:pPr>
      <w:rPr>
        <w:rFonts w:ascii="Wingdings" w:hAnsi="Wingdings" w:hint="default"/>
      </w:rPr>
    </w:lvl>
    <w:lvl w:ilvl="7" w:tplc="6004DC16" w:tentative="1">
      <w:start w:val="1"/>
      <w:numFmt w:val="bullet"/>
      <w:lvlText w:val=""/>
      <w:lvlJc w:val="left"/>
      <w:pPr>
        <w:tabs>
          <w:tab w:val="num" w:pos="5760"/>
        </w:tabs>
        <w:ind w:left="5760" w:hanging="360"/>
      </w:pPr>
      <w:rPr>
        <w:rFonts w:ascii="Wingdings" w:hAnsi="Wingdings" w:hint="default"/>
      </w:rPr>
    </w:lvl>
    <w:lvl w:ilvl="8" w:tplc="C9E4D42A"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23911E7"/>
    <w:multiLevelType w:val="hybridMultilevel"/>
    <w:tmpl w:val="F1B40A5C"/>
    <w:lvl w:ilvl="0" w:tplc="C9C87D92">
      <w:start w:val="1"/>
      <w:numFmt w:val="bullet"/>
      <w:lvlText w:val=""/>
      <w:lvlJc w:val="left"/>
      <w:pPr>
        <w:tabs>
          <w:tab w:val="num" w:pos="720"/>
        </w:tabs>
        <w:ind w:left="720" w:hanging="360"/>
      </w:pPr>
      <w:rPr>
        <w:rFonts w:ascii="Wingdings" w:hAnsi="Wingdings" w:hint="default"/>
      </w:rPr>
    </w:lvl>
    <w:lvl w:ilvl="1" w:tplc="B1E2E0EE" w:tentative="1">
      <w:start w:val="1"/>
      <w:numFmt w:val="bullet"/>
      <w:lvlText w:val=""/>
      <w:lvlJc w:val="left"/>
      <w:pPr>
        <w:tabs>
          <w:tab w:val="num" w:pos="1440"/>
        </w:tabs>
        <w:ind w:left="1440" w:hanging="360"/>
      </w:pPr>
      <w:rPr>
        <w:rFonts w:ascii="Wingdings" w:hAnsi="Wingdings" w:hint="default"/>
      </w:rPr>
    </w:lvl>
    <w:lvl w:ilvl="2" w:tplc="CCBE2DDA" w:tentative="1">
      <w:start w:val="1"/>
      <w:numFmt w:val="bullet"/>
      <w:lvlText w:val=""/>
      <w:lvlJc w:val="left"/>
      <w:pPr>
        <w:tabs>
          <w:tab w:val="num" w:pos="2160"/>
        </w:tabs>
        <w:ind w:left="2160" w:hanging="360"/>
      </w:pPr>
      <w:rPr>
        <w:rFonts w:ascii="Wingdings" w:hAnsi="Wingdings" w:hint="default"/>
      </w:rPr>
    </w:lvl>
    <w:lvl w:ilvl="3" w:tplc="8F507686" w:tentative="1">
      <w:start w:val="1"/>
      <w:numFmt w:val="bullet"/>
      <w:lvlText w:val=""/>
      <w:lvlJc w:val="left"/>
      <w:pPr>
        <w:tabs>
          <w:tab w:val="num" w:pos="2880"/>
        </w:tabs>
        <w:ind w:left="2880" w:hanging="360"/>
      </w:pPr>
      <w:rPr>
        <w:rFonts w:ascii="Wingdings" w:hAnsi="Wingdings" w:hint="default"/>
      </w:rPr>
    </w:lvl>
    <w:lvl w:ilvl="4" w:tplc="6DC0DF88" w:tentative="1">
      <w:start w:val="1"/>
      <w:numFmt w:val="bullet"/>
      <w:lvlText w:val=""/>
      <w:lvlJc w:val="left"/>
      <w:pPr>
        <w:tabs>
          <w:tab w:val="num" w:pos="3600"/>
        </w:tabs>
        <w:ind w:left="3600" w:hanging="360"/>
      </w:pPr>
      <w:rPr>
        <w:rFonts w:ascii="Wingdings" w:hAnsi="Wingdings" w:hint="default"/>
      </w:rPr>
    </w:lvl>
    <w:lvl w:ilvl="5" w:tplc="E5021F0C" w:tentative="1">
      <w:start w:val="1"/>
      <w:numFmt w:val="bullet"/>
      <w:lvlText w:val=""/>
      <w:lvlJc w:val="left"/>
      <w:pPr>
        <w:tabs>
          <w:tab w:val="num" w:pos="4320"/>
        </w:tabs>
        <w:ind w:left="4320" w:hanging="360"/>
      </w:pPr>
      <w:rPr>
        <w:rFonts w:ascii="Wingdings" w:hAnsi="Wingdings" w:hint="default"/>
      </w:rPr>
    </w:lvl>
    <w:lvl w:ilvl="6" w:tplc="90FCB18C" w:tentative="1">
      <w:start w:val="1"/>
      <w:numFmt w:val="bullet"/>
      <w:lvlText w:val=""/>
      <w:lvlJc w:val="left"/>
      <w:pPr>
        <w:tabs>
          <w:tab w:val="num" w:pos="5040"/>
        </w:tabs>
        <w:ind w:left="5040" w:hanging="360"/>
      </w:pPr>
      <w:rPr>
        <w:rFonts w:ascii="Wingdings" w:hAnsi="Wingdings" w:hint="default"/>
      </w:rPr>
    </w:lvl>
    <w:lvl w:ilvl="7" w:tplc="F7143D32" w:tentative="1">
      <w:start w:val="1"/>
      <w:numFmt w:val="bullet"/>
      <w:lvlText w:val=""/>
      <w:lvlJc w:val="left"/>
      <w:pPr>
        <w:tabs>
          <w:tab w:val="num" w:pos="5760"/>
        </w:tabs>
        <w:ind w:left="5760" w:hanging="360"/>
      </w:pPr>
      <w:rPr>
        <w:rFonts w:ascii="Wingdings" w:hAnsi="Wingdings" w:hint="default"/>
      </w:rPr>
    </w:lvl>
    <w:lvl w:ilvl="8" w:tplc="2C38AB72"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C5C7E97"/>
    <w:multiLevelType w:val="hybridMultilevel"/>
    <w:tmpl w:val="88E8B476"/>
    <w:lvl w:ilvl="0" w:tplc="7F7ACDE6">
      <w:start w:val="1"/>
      <w:numFmt w:val="bullet"/>
      <w:lvlText w:val=""/>
      <w:lvlJc w:val="left"/>
      <w:pPr>
        <w:tabs>
          <w:tab w:val="num" w:pos="720"/>
        </w:tabs>
        <w:ind w:left="720" w:hanging="360"/>
      </w:pPr>
      <w:rPr>
        <w:rFonts w:ascii="Wingdings" w:hAnsi="Wingdings" w:hint="default"/>
      </w:rPr>
    </w:lvl>
    <w:lvl w:ilvl="1" w:tplc="9744A0CC" w:tentative="1">
      <w:start w:val="1"/>
      <w:numFmt w:val="bullet"/>
      <w:lvlText w:val=""/>
      <w:lvlJc w:val="left"/>
      <w:pPr>
        <w:tabs>
          <w:tab w:val="num" w:pos="1440"/>
        </w:tabs>
        <w:ind w:left="1440" w:hanging="360"/>
      </w:pPr>
      <w:rPr>
        <w:rFonts w:ascii="Wingdings" w:hAnsi="Wingdings" w:hint="default"/>
      </w:rPr>
    </w:lvl>
    <w:lvl w:ilvl="2" w:tplc="29C267FA" w:tentative="1">
      <w:start w:val="1"/>
      <w:numFmt w:val="bullet"/>
      <w:lvlText w:val=""/>
      <w:lvlJc w:val="left"/>
      <w:pPr>
        <w:tabs>
          <w:tab w:val="num" w:pos="2160"/>
        </w:tabs>
        <w:ind w:left="2160" w:hanging="360"/>
      </w:pPr>
      <w:rPr>
        <w:rFonts w:ascii="Wingdings" w:hAnsi="Wingdings" w:hint="default"/>
      </w:rPr>
    </w:lvl>
    <w:lvl w:ilvl="3" w:tplc="5716738A" w:tentative="1">
      <w:start w:val="1"/>
      <w:numFmt w:val="bullet"/>
      <w:lvlText w:val=""/>
      <w:lvlJc w:val="left"/>
      <w:pPr>
        <w:tabs>
          <w:tab w:val="num" w:pos="2880"/>
        </w:tabs>
        <w:ind w:left="2880" w:hanging="360"/>
      </w:pPr>
      <w:rPr>
        <w:rFonts w:ascii="Wingdings" w:hAnsi="Wingdings" w:hint="default"/>
      </w:rPr>
    </w:lvl>
    <w:lvl w:ilvl="4" w:tplc="146A8B4C" w:tentative="1">
      <w:start w:val="1"/>
      <w:numFmt w:val="bullet"/>
      <w:lvlText w:val=""/>
      <w:lvlJc w:val="left"/>
      <w:pPr>
        <w:tabs>
          <w:tab w:val="num" w:pos="3600"/>
        </w:tabs>
        <w:ind w:left="3600" w:hanging="360"/>
      </w:pPr>
      <w:rPr>
        <w:rFonts w:ascii="Wingdings" w:hAnsi="Wingdings" w:hint="default"/>
      </w:rPr>
    </w:lvl>
    <w:lvl w:ilvl="5" w:tplc="47B45AFA" w:tentative="1">
      <w:start w:val="1"/>
      <w:numFmt w:val="bullet"/>
      <w:lvlText w:val=""/>
      <w:lvlJc w:val="left"/>
      <w:pPr>
        <w:tabs>
          <w:tab w:val="num" w:pos="4320"/>
        </w:tabs>
        <w:ind w:left="4320" w:hanging="360"/>
      </w:pPr>
      <w:rPr>
        <w:rFonts w:ascii="Wingdings" w:hAnsi="Wingdings" w:hint="default"/>
      </w:rPr>
    </w:lvl>
    <w:lvl w:ilvl="6" w:tplc="81DE93EE" w:tentative="1">
      <w:start w:val="1"/>
      <w:numFmt w:val="bullet"/>
      <w:lvlText w:val=""/>
      <w:lvlJc w:val="left"/>
      <w:pPr>
        <w:tabs>
          <w:tab w:val="num" w:pos="5040"/>
        </w:tabs>
        <w:ind w:left="5040" w:hanging="360"/>
      </w:pPr>
      <w:rPr>
        <w:rFonts w:ascii="Wingdings" w:hAnsi="Wingdings" w:hint="default"/>
      </w:rPr>
    </w:lvl>
    <w:lvl w:ilvl="7" w:tplc="BB2ADD52" w:tentative="1">
      <w:start w:val="1"/>
      <w:numFmt w:val="bullet"/>
      <w:lvlText w:val=""/>
      <w:lvlJc w:val="left"/>
      <w:pPr>
        <w:tabs>
          <w:tab w:val="num" w:pos="5760"/>
        </w:tabs>
        <w:ind w:left="5760" w:hanging="360"/>
      </w:pPr>
      <w:rPr>
        <w:rFonts w:ascii="Wingdings" w:hAnsi="Wingdings" w:hint="default"/>
      </w:rPr>
    </w:lvl>
    <w:lvl w:ilvl="8" w:tplc="1460267A"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96A44CA"/>
    <w:multiLevelType w:val="hybridMultilevel"/>
    <w:tmpl w:val="59A8F520"/>
    <w:lvl w:ilvl="0" w:tplc="77B62186">
      <w:start w:val="1"/>
      <w:numFmt w:val="bullet"/>
      <w:lvlText w:val=""/>
      <w:lvlJc w:val="left"/>
      <w:pPr>
        <w:tabs>
          <w:tab w:val="num" w:pos="720"/>
        </w:tabs>
        <w:ind w:left="720" w:hanging="360"/>
      </w:pPr>
      <w:rPr>
        <w:rFonts w:ascii="Wingdings" w:hAnsi="Wingdings" w:hint="default"/>
      </w:rPr>
    </w:lvl>
    <w:lvl w:ilvl="1" w:tplc="97C27F48" w:tentative="1">
      <w:start w:val="1"/>
      <w:numFmt w:val="bullet"/>
      <w:lvlText w:val=""/>
      <w:lvlJc w:val="left"/>
      <w:pPr>
        <w:tabs>
          <w:tab w:val="num" w:pos="1440"/>
        </w:tabs>
        <w:ind w:left="1440" w:hanging="360"/>
      </w:pPr>
      <w:rPr>
        <w:rFonts w:ascii="Wingdings" w:hAnsi="Wingdings" w:hint="default"/>
      </w:rPr>
    </w:lvl>
    <w:lvl w:ilvl="2" w:tplc="7C506F38" w:tentative="1">
      <w:start w:val="1"/>
      <w:numFmt w:val="bullet"/>
      <w:lvlText w:val=""/>
      <w:lvlJc w:val="left"/>
      <w:pPr>
        <w:tabs>
          <w:tab w:val="num" w:pos="2160"/>
        </w:tabs>
        <w:ind w:left="2160" w:hanging="360"/>
      </w:pPr>
      <w:rPr>
        <w:rFonts w:ascii="Wingdings" w:hAnsi="Wingdings" w:hint="default"/>
      </w:rPr>
    </w:lvl>
    <w:lvl w:ilvl="3" w:tplc="501CDBB4" w:tentative="1">
      <w:start w:val="1"/>
      <w:numFmt w:val="bullet"/>
      <w:lvlText w:val=""/>
      <w:lvlJc w:val="left"/>
      <w:pPr>
        <w:tabs>
          <w:tab w:val="num" w:pos="2880"/>
        </w:tabs>
        <w:ind w:left="2880" w:hanging="360"/>
      </w:pPr>
      <w:rPr>
        <w:rFonts w:ascii="Wingdings" w:hAnsi="Wingdings" w:hint="default"/>
      </w:rPr>
    </w:lvl>
    <w:lvl w:ilvl="4" w:tplc="04046E3E" w:tentative="1">
      <w:start w:val="1"/>
      <w:numFmt w:val="bullet"/>
      <w:lvlText w:val=""/>
      <w:lvlJc w:val="left"/>
      <w:pPr>
        <w:tabs>
          <w:tab w:val="num" w:pos="3600"/>
        </w:tabs>
        <w:ind w:left="3600" w:hanging="360"/>
      </w:pPr>
      <w:rPr>
        <w:rFonts w:ascii="Wingdings" w:hAnsi="Wingdings" w:hint="default"/>
      </w:rPr>
    </w:lvl>
    <w:lvl w:ilvl="5" w:tplc="BB4CE708" w:tentative="1">
      <w:start w:val="1"/>
      <w:numFmt w:val="bullet"/>
      <w:lvlText w:val=""/>
      <w:lvlJc w:val="left"/>
      <w:pPr>
        <w:tabs>
          <w:tab w:val="num" w:pos="4320"/>
        </w:tabs>
        <w:ind w:left="4320" w:hanging="360"/>
      </w:pPr>
      <w:rPr>
        <w:rFonts w:ascii="Wingdings" w:hAnsi="Wingdings" w:hint="default"/>
      </w:rPr>
    </w:lvl>
    <w:lvl w:ilvl="6" w:tplc="D6F625E4" w:tentative="1">
      <w:start w:val="1"/>
      <w:numFmt w:val="bullet"/>
      <w:lvlText w:val=""/>
      <w:lvlJc w:val="left"/>
      <w:pPr>
        <w:tabs>
          <w:tab w:val="num" w:pos="5040"/>
        </w:tabs>
        <w:ind w:left="5040" w:hanging="360"/>
      </w:pPr>
      <w:rPr>
        <w:rFonts w:ascii="Wingdings" w:hAnsi="Wingdings" w:hint="default"/>
      </w:rPr>
    </w:lvl>
    <w:lvl w:ilvl="7" w:tplc="24D2F3B8" w:tentative="1">
      <w:start w:val="1"/>
      <w:numFmt w:val="bullet"/>
      <w:lvlText w:val=""/>
      <w:lvlJc w:val="left"/>
      <w:pPr>
        <w:tabs>
          <w:tab w:val="num" w:pos="5760"/>
        </w:tabs>
        <w:ind w:left="5760" w:hanging="360"/>
      </w:pPr>
      <w:rPr>
        <w:rFonts w:ascii="Wingdings" w:hAnsi="Wingdings" w:hint="default"/>
      </w:rPr>
    </w:lvl>
    <w:lvl w:ilvl="8" w:tplc="6B74B062"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F991424"/>
    <w:multiLevelType w:val="hybridMultilevel"/>
    <w:tmpl w:val="C1D48150"/>
    <w:lvl w:ilvl="0" w:tplc="676276F8">
      <w:start w:val="1"/>
      <w:numFmt w:val="bullet"/>
      <w:lvlText w:val=""/>
      <w:lvlJc w:val="left"/>
      <w:pPr>
        <w:tabs>
          <w:tab w:val="num" w:pos="720"/>
        </w:tabs>
        <w:ind w:left="720" w:hanging="360"/>
      </w:pPr>
      <w:rPr>
        <w:rFonts w:ascii="Wingdings" w:hAnsi="Wingdings" w:hint="default"/>
      </w:rPr>
    </w:lvl>
    <w:lvl w:ilvl="1" w:tplc="9D58A2A6" w:tentative="1">
      <w:start w:val="1"/>
      <w:numFmt w:val="bullet"/>
      <w:lvlText w:val=""/>
      <w:lvlJc w:val="left"/>
      <w:pPr>
        <w:tabs>
          <w:tab w:val="num" w:pos="1440"/>
        </w:tabs>
        <w:ind w:left="1440" w:hanging="360"/>
      </w:pPr>
      <w:rPr>
        <w:rFonts w:ascii="Wingdings" w:hAnsi="Wingdings" w:hint="default"/>
      </w:rPr>
    </w:lvl>
    <w:lvl w:ilvl="2" w:tplc="2E340996" w:tentative="1">
      <w:start w:val="1"/>
      <w:numFmt w:val="bullet"/>
      <w:lvlText w:val=""/>
      <w:lvlJc w:val="left"/>
      <w:pPr>
        <w:tabs>
          <w:tab w:val="num" w:pos="2160"/>
        </w:tabs>
        <w:ind w:left="2160" w:hanging="360"/>
      </w:pPr>
      <w:rPr>
        <w:rFonts w:ascii="Wingdings" w:hAnsi="Wingdings" w:hint="default"/>
      </w:rPr>
    </w:lvl>
    <w:lvl w:ilvl="3" w:tplc="FFB45BA6" w:tentative="1">
      <w:start w:val="1"/>
      <w:numFmt w:val="bullet"/>
      <w:lvlText w:val=""/>
      <w:lvlJc w:val="left"/>
      <w:pPr>
        <w:tabs>
          <w:tab w:val="num" w:pos="2880"/>
        </w:tabs>
        <w:ind w:left="2880" w:hanging="360"/>
      </w:pPr>
      <w:rPr>
        <w:rFonts w:ascii="Wingdings" w:hAnsi="Wingdings" w:hint="default"/>
      </w:rPr>
    </w:lvl>
    <w:lvl w:ilvl="4" w:tplc="65CE1000" w:tentative="1">
      <w:start w:val="1"/>
      <w:numFmt w:val="bullet"/>
      <w:lvlText w:val=""/>
      <w:lvlJc w:val="left"/>
      <w:pPr>
        <w:tabs>
          <w:tab w:val="num" w:pos="3600"/>
        </w:tabs>
        <w:ind w:left="3600" w:hanging="360"/>
      </w:pPr>
      <w:rPr>
        <w:rFonts w:ascii="Wingdings" w:hAnsi="Wingdings" w:hint="default"/>
      </w:rPr>
    </w:lvl>
    <w:lvl w:ilvl="5" w:tplc="0B46C0CA" w:tentative="1">
      <w:start w:val="1"/>
      <w:numFmt w:val="bullet"/>
      <w:lvlText w:val=""/>
      <w:lvlJc w:val="left"/>
      <w:pPr>
        <w:tabs>
          <w:tab w:val="num" w:pos="4320"/>
        </w:tabs>
        <w:ind w:left="4320" w:hanging="360"/>
      </w:pPr>
      <w:rPr>
        <w:rFonts w:ascii="Wingdings" w:hAnsi="Wingdings" w:hint="default"/>
      </w:rPr>
    </w:lvl>
    <w:lvl w:ilvl="6" w:tplc="8312C770" w:tentative="1">
      <w:start w:val="1"/>
      <w:numFmt w:val="bullet"/>
      <w:lvlText w:val=""/>
      <w:lvlJc w:val="left"/>
      <w:pPr>
        <w:tabs>
          <w:tab w:val="num" w:pos="5040"/>
        </w:tabs>
        <w:ind w:left="5040" w:hanging="360"/>
      </w:pPr>
      <w:rPr>
        <w:rFonts w:ascii="Wingdings" w:hAnsi="Wingdings" w:hint="default"/>
      </w:rPr>
    </w:lvl>
    <w:lvl w:ilvl="7" w:tplc="CC6606C4" w:tentative="1">
      <w:start w:val="1"/>
      <w:numFmt w:val="bullet"/>
      <w:lvlText w:val=""/>
      <w:lvlJc w:val="left"/>
      <w:pPr>
        <w:tabs>
          <w:tab w:val="num" w:pos="5760"/>
        </w:tabs>
        <w:ind w:left="5760" w:hanging="360"/>
      </w:pPr>
      <w:rPr>
        <w:rFonts w:ascii="Wingdings" w:hAnsi="Wingdings" w:hint="default"/>
      </w:rPr>
    </w:lvl>
    <w:lvl w:ilvl="8" w:tplc="FD0444F2"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F471803"/>
    <w:multiLevelType w:val="hybridMultilevel"/>
    <w:tmpl w:val="ACBC55E2"/>
    <w:lvl w:ilvl="0" w:tplc="2656FB4C">
      <w:start w:val="1"/>
      <w:numFmt w:val="bullet"/>
      <w:lvlText w:val=""/>
      <w:lvlJc w:val="left"/>
      <w:pPr>
        <w:tabs>
          <w:tab w:val="num" w:pos="720"/>
        </w:tabs>
        <w:ind w:left="720" w:hanging="360"/>
      </w:pPr>
      <w:rPr>
        <w:rFonts w:ascii="Wingdings" w:hAnsi="Wingdings" w:hint="default"/>
      </w:rPr>
    </w:lvl>
    <w:lvl w:ilvl="1" w:tplc="45B6B256" w:tentative="1">
      <w:start w:val="1"/>
      <w:numFmt w:val="bullet"/>
      <w:lvlText w:val=""/>
      <w:lvlJc w:val="left"/>
      <w:pPr>
        <w:tabs>
          <w:tab w:val="num" w:pos="1440"/>
        </w:tabs>
        <w:ind w:left="1440" w:hanging="360"/>
      </w:pPr>
      <w:rPr>
        <w:rFonts w:ascii="Wingdings" w:hAnsi="Wingdings" w:hint="default"/>
      </w:rPr>
    </w:lvl>
    <w:lvl w:ilvl="2" w:tplc="04CA1100" w:tentative="1">
      <w:start w:val="1"/>
      <w:numFmt w:val="bullet"/>
      <w:lvlText w:val=""/>
      <w:lvlJc w:val="left"/>
      <w:pPr>
        <w:tabs>
          <w:tab w:val="num" w:pos="2160"/>
        </w:tabs>
        <w:ind w:left="2160" w:hanging="360"/>
      </w:pPr>
      <w:rPr>
        <w:rFonts w:ascii="Wingdings" w:hAnsi="Wingdings" w:hint="default"/>
      </w:rPr>
    </w:lvl>
    <w:lvl w:ilvl="3" w:tplc="7BBC4DE8" w:tentative="1">
      <w:start w:val="1"/>
      <w:numFmt w:val="bullet"/>
      <w:lvlText w:val=""/>
      <w:lvlJc w:val="left"/>
      <w:pPr>
        <w:tabs>
          <w:tab w:val="num" w:pos="2880"/>
        </w:tabs>
        <w:ind w:left="2880" w:hanging="360"/>
      </w:pPr>
      <w:rPr>
        <w:rFonts w:ascii="Wingdings" w:hAnsi="Wingdings" w:hint="default"/>
      </w:rPr>
    </w:lvl>
    <w:lvl w:ilvl="4" w:tplc="4BDA7130" w:tentative="1">
      <w:start w:val="1"/>
      <w:numFmt w:val="bullet"/>
      <w:lvlText w:val=""/>
      <w:lvlJc w:val="left"/>
      <w:pPr>
        <w:tabs>
          <w:tab w:val="num" w:pos="3600"/>
        </w:tabs>
        <w:ind w:left="3600" w:hanging="360"/>
      </w:pPr>
      <w:rPr>
        <w:rFonts w:ascii="Wingdings" w:hAnsi="Wingdings" w:hint="default"/>
      </w:rPr>
    </w:lvl>
    <w:lvl w:ilvl="5" w:tplc="B7721552" w:tentative="1">
      <w:start w:val="1"/>
      <w:numFmt w:val="bullet"/>
      <w:lvlText w:val=""/>
      <w:lvlJc w:val="left"/>
      <w:pPr>
        <w:tabs>
          <w:tab w:val="num" w:pos="4320"/>
        </w:tabs>
        <w:ind w:left="4320" w:hanging="360"/>
      </w:pPr>
      <w:rPr>
        <w:rFonts w:ascii="Wingdings" w:hAnsi="Wingdings" w:hint="default"/>
      </w:rPr>
    </w:lvl>
    <w:lvl w:ilvl="6" w:tplc="40D20D72" w:tentative="1">
      <w:start w:val="1"/>
      <w:numFmt w:val="bullet"/>
      <w:lvlText w:val=""/>
      <w:lvlJc w:val="left"/>
      <w:pPr>
        <w:tabs>
          <w:tab w:val="num" w:pos="5040"/>
        </w:tabs>
        <w:ind w:left="5040" w:hanging="360"/>
      </w:pPr>
      <w:rPr>
        <w:rFonts w:ascii="Wingdings" w:hAnsi="Wingdings" w:hint="default"/>
      </w:rPr>
    </w:lvl>
    <w:lvl w:ilvl="7" w:tplc="2C840DBE" w:tentative="1">
      <w:start w:val="1"/>
      <w:numFmt w:val="bullet"/>
      <w:lvlText w:val=""/>
      <w:lvlJc w:val="left"/>
      <w:pPr>
        <w:tabs>
          <w:tab w:val="num" w:pos="5760"/>
        </w:tabs>
        <w:ind w:left="5760" w:hanging="360"/>
      </w:pPr>
      <w:rPr>
        <w:rFonts w:ascii="Wingdings" w:hAnsi="Wingdings" w:hint="default"/>
      </w:rPr>
    </w:lvl>
    <w:lvl w:ilvl="8" w:tplc="94260AFA"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75AF0C83"/>
    <w:multiLevelType w:val="hybridMultilevel"/>
    <w:tmpl w:val="67A6B590"/>
    <w:lvl w:ilvl="0" w:tplc="D736DEB2">
      <w:start w:val="1"/>
      <w:numFmt w:val="bullet"/>
      <w:lvlText w:val=""/>
      <w:lvlJc w:val="left"/>
      <w:pPr>
        <w:tabs>
          <w:tab w:val="num" w:pos="720"/>
        </w:tabs>
        <w:ind w:left="720" w:hanging="360"/>
      </w:pPr>
      <w:rPr>
        <w:rFonts w:ascii="Wingdings" w:hAnsi="Wingdings" w:hint="default"/>
      </w:rPr>
    </w:lvl>
    <w:lvl w:ilvl="1" w:tplc="16DE8EBA" w:tentative="1">
      <w:start w:val="1"/>
      <w:numFmt w:val="bullet"/>
      <w:lvlText w:val=""/>
      <w:lvlJc w:val="left"/>
      <w:pPr>
        <w:tabs>
          <w:tab w:val="num" w:pos="1440"/>
        </w:tabs>
        <w:ind w:left="1440" w:hanging="360"/>
      </w:pPr>
      <w:rPr>
        <w:rFonts w:ascii="Wingdings" w:hAnsi="Wingdings" w:hint="default"/>
      </w:rPr>
    </w:lvl>
    <w:lvl w:ilvl="2" w:tplc="F79CAC46" w:tentative="1">
      <w:start w:val="1"/>
      <w:numFmt w:val="bullet"/>
      <w:lvlText w:val=""/>
      <w:lvlJc w:val="left"/>
      <w:pPr>
        <w:tabs>
          <w:tab w:val="num" w:pos="2160"/>
        </w:tabs>
        <w:ind w:left="2160" w:hanging="360"/>
      </w:pPr>
      <w:rPr>
        <w:rFonts w:ascii="Wingdings" w:hAnsi="Wingdings" w:hint="default"/>
      </w:rPr>
    </w:lvl>
    <w:lvl w:ilvl="3" w:tplc="7E5AD1CC" w:tentative="1">
      <w:start w:val="1"/>
      <w:numFmt w:val="bullet"/>
      <w:lvlText w:val=""/>
      <w:lvlJc w:val="left"/>
      <w:pPr>
        <w:tabs>
          <w:tab w:val="num" w:pos="2880"/>
        </w:tabs>
        <w:ind w:left="2880" w:hanging="360"/>
      </w:pPr>
      <w:rPr>
        <w:rFonts w:ascii="Wingdings" w:hAnsi="Wingdings" w:hint="default"/>
      </w:rPr>
    </w:lvl>
    <w:lvl w:ilvl="4" w:tplc="3ED6E8F0" w:tentative="1">
      <w:start w:val="1"/>
      <w:numFmt w:val="bullet"/>
      <w:lvlText w:val=""/>
      <w:lvlJc w:val="left"/>
      <w:pPr>
        <w:tabs>
          <w:tab w:val="num" w:pos="3600"/>
        </w:tabs>
        <w:ind w:left="3600" w:hanging="360"/>
      </w:pPr>
      <w:rPr>
        <w:rFonts w:ascii="Wingdings" w:hAnsi="Wingdings" w:hint="default"/>
      </w:rPr>
    </w:lvl>
    <w:lvl w:ilvl="5" w:tplc="DE5E6EB2" w:tentative="1">
      <w:start w:val="1"/>
      <w:numFmt w:val="bullet"/>
      <w:lvlText w:val=""/>
      <w:lvlJc w:val="left"/>
      <w:pPr>
        <w:tabs>
          <w:tab w:val="num" w:pos="4320"/>
        </w:tabs>
        <w:ind w:left="4320" w:hanging="360"/>
      </w:pPr>
      <w:rPr>
        <w:rFonts w:ascii="Wingdings" w:hAnsi="Wingdings" w:hint="default"/>
      </w:rPr>
    </w:lvl>
    <w:lvl w:ilvl="6" w:tplc="4636E3BC" w:tentative="1">
      <w:start w:val="1"/>
      <w:numFmt w:val="bullet"/>
      <w:lvlText w:val=""/>
      <w:lvlJc w:val="left"/>
      <w:pPr>
        <w:tabs>
          <w:tab w:val="num" w:pos="5040"/>
        </w:tabs>
        <w:ind w:left="5040" w:hanging="360"/>
      </w:pPr>
      <w:rPr>
        <w:rFonts w:ascii="Wingdings" w:hAnsi="Wingdings" w:hint="default"/>
      </w:rPr>
    </w:lvl>
    <w:lvl w:ilvl="7" w:tplc="4C0820B6" w:tentative="1">
      <w:start w:val="1"/>
      <w:numFmt w:val="bullet"/>
      <w:lvlText w:val=""/>
      <w:lvlJc w:val="left"/>
      <w:pPr>
        <w:tabs>
          <w:tab w:val="num" w:pos="5760"/>
        </w:tabs>
        <w:ind w:left="5760" w:hanging="360"/>
      </w:pPr>
      <w:rPr>
        <w:rFonts w:ascii="Wingdings" w:hAnsi="Wingdings" w:hint="default"/>
      </w:rPr>
    </w:lvl>
    <w:lvl w:ilvl="8" w:tplc="3F8EA8AE"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5"/>
  </w:num>
  <w:num w:numId="3">
    <w:abstractNumId w:val="6"/>
  </w:num>
  <w:num w:numId="4">
    <w:abstractNumId w:val="2"/>
  </w:num>
  <w:num w:numId="5">
    <w:abstractNumId w:val="3"/>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1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3C65"/>
    <w:rsid w:val="0003294B"/>
    <w:rsid w:val="0004071C"/>
    <w:rsid w:val="000B0857"/>
    <w:rsid w:val="000B700B"/>
    <w:rsid w:val="000C2BAB"/>
    <w:rsid w:val="000E4B06"/>
    <w:rsid w:val="000F0B8A"/>
    <w:rsid w:val="0011558B"/>
    <w:rsid w:val="001553B0"/>
    <w:rsid w:val="0017233F"/>
    <w:rsid w:val="001977E5"/>
    <w:rsid w:val="00242219"/>
    <w:rsid w:val="00256863"/>
    <w:rsid w:val="002607D3"/>
    <w:rsid w:val="00290594"/>
    <w:rsid w:val="002E2729"/>
    <w:rsid w:val="002F5CC2"/>
    <w:rsid w:val="00311693"/>
    <w:rsid w:val="003731F4"/>
    <w:rsid w:val="003B73BA"/>
    <w:rsid w:val="004149A9"/>
    <w:rsid w:val="004A732D"/>
    <w:rsid w:val="004A7CFB"/>
    <w:rsid w:val="004D3D3B"/>
    <w:rsid w:val="00523E1D"/>
    <w:rsid w:val="005815FD"/>
    <w:rsid w:val="005E65CB"/>
    <w:rsid w:val="005E673B"/>
    <w:rsid w:val="006058A6"/>
    <w:rsid w:val="00646A93"/>
    <w:rsid w:val="00675A89"/>
    <w:rsid w:val="006A26BB"/>
    <w:rsid w:val="006C6285"/>
    <w:rsid w:val="007547B3"/>
    <w:rsid w:val="00756AB5"/>
    <w:rsid w:val="007777E3"/>
    <w:rsid w:val="007B1B2B"/>
    <w:rsid w:val="008655DB"/>
    <w:rsid w:val="008879C7"/>
    <w:rsid w:val="008F1C17"/>
    <w:rsid w:val="00947C66"/>
    <w:rsid w:val="00961D5A"/>
    <w:rsid w:val="00A06EBD"/>
    <w:rsid w:val="00A512AF"/>
    <w:rsid w:val="00A64A22"/>
    <w:rsid w:val="00AC47EF"/>
    <w:rsid w:val="00AE19AB"/>
    <w:rsid w:val="00B03E1C"/>
    <w:rsid w:val="00C560F4"/>
    <w:rsid w:val="00D23721"/>
    <w:rsid w:val="00D34AF7"/>
    <w:rsid w:val="00DA7DDB"/>
    <w:rsid w:val="00DB2074"/>
    <w:rsid w:val="00DC26BC"/>
    <w:rsid w:val="00E06C79"/>
    <w:rsid w:val="00E32A13"/>
    <w:rsid w:val="00EB3C65"/>
    <w:rsid w:val="00F4078A"/>
    <w:rsid w:val="00F50E2D"/>
    <w:rsid w:val="00FB2B1E"/>
    <w:rsid w:val="00FC5D61"/>
    <w:rsid w:val="00FE454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C6B1B0"/>
  <w15:docId w15:val="{F377DED6-E0B2-4AC5-8A57-7584944E1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C2BA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B73BA"/>
    <w:pPr>
      <w:widowControl/>
      <w:ind w:firstLineChars="200" w:firstLine="420"/>
      <w:jc w:val="left"/>
    </w:pPr>
    <w:rPr>
      <w:rFonts w:ascii="宋体" w:eastAsia="宋体" w:hAnsi="宋体" w:cs="宋体"/>
      <w:kern w:val="0"/>
      <w:sz w:val="24"/>
      <w:szCs w:val="24"/>
    </w:rPr>
  </w:style>
  <w:style w:type="paragraph" w:styleId="a4">
    <w:name w:val="Normal (Web)"/>
    <w:basedOn w:val="a"/>
    <w:uiPriority w:val="99"/>
    <w:semiHidden/>
    <w:unhideWhenUsed/>
    <w:rsid w:val="00DB2074"/>
    <w:pPr>
      <w:widowControl/>
      <w:spacing w:before="100" w:beforeAutospacing="1" w:after="100" w:afterAutospacing="1"/>
      <w:jc w:val="left"/>
    </w:pPr>
    <w:rPr>
      <w:rFonts w:ascii="宋体" w:eastAsia="宋体" w:hAnsi="宋体" w:cs="宋体"/>
      <w:kern w:val="0"/>
      <w:sz w:val="24"/>
      <w:szCs w:val="24"/>
    </w:rPr>
  </w:style>
  <w:style w:type="paragraph" w:styleId="a5">
    <w:name w:val="header"/>
    <w:basedOn w:val="a"/>
    <w:link w:val="a6"/>
    <w:uiPriority w:val="99"/>
    <w:unhideWhenUsed/>
    <w:rsid w:val="004A7CFB"/>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4A7CFB"/>
    <w:rPr>
      <w:sz w:val="18"/>
      <w:szCs w:val="18"/>
    </w:rPr>
  </w:style>
  <w:style w:type="paragraph" w:styleId="a7">
    <w:name w:val="footer"/>
    <w:basedOn w:val="a"/>
    <w:link w:val="a8"/>
    <w:uiPriority w:val="99"/>
    <w:unhideWhenUsed/>
    <w:rsid w:val="004A7CFB"/>
    <w:pPr>
      <w:tabs>
        <w:tab w:val="center" w:pos="4153"/>
        <w:tab w:val="right" w:pos="8306"/>
      </w:tabs>
      <w:snapToGrid w:val="0"/>
      <w:jc w:val="left"/>
    </w:pPr>
    <w:rPr>
      <w:sz w:val="18"/>
      <w:szCs w:val="18"/>
    </w:rPr>
  </w:style>
  <w:style w:type="character" w:customStyle="1" w:styleId="a8">
    <w:name w:val="页脚 字符"/>
    <w:basedOn w:val="a0"/>
    <w:link w:val="a7"/>
    <w:uiPriority w:val="99"/>
    <w:rsid w:val="004A7CFB"/>
    <w:rPr>
      <w:sz w:val="18"/>
      <w:szCs w:val="18"/>
    </w:rPr>
  </w:style>
  <w:style w:type="paragraph" w:styleId="a9">
    <w:name w:val="Balloon Text"/>
    <w:basedOn w:val="a"/>
    <w:link w:val="aa"/>
    <w:uiPriority w:val="99"/>
    <w:semiHidden/>
    <w:unhideWhenUsed/>
    <w:rsid w:val="006C6285"/>
    <w:rPr>
      <w:sz w:val="18"/>
      <w:szCs w:val="18"/>
    </w:rPr>
  </w:style>
  <w:style w:type="character" w:customStyle="1" w:styleId="aa">
    <w:name w:val="批注框文本 字符"/>
    <w:basedOn w:val="a0"/>
    <w:link w:val="a9"/>
    <w:uiPriority w:val="99"/>
    <w:semiHidden/>
    <w:rsid w:val="006C628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19531">
      <w:bodyDiv w:val="1"/>
      <w:marLeft w:val="0"/>
      <w:marRight w:val="0"/>
      <w:marTop w:val="0"/>
      <w:marBottom w:val="0"/>
      <w:divBdr>
        <w:top w:val="none" w:sz="0" w:space="0" w:color="auto"/>
        <w:left w:val="none" w:sz="0" w:space="0" w:color="auto"/>
        <w:bottom w:val="none" w:sz="0" w:space="0" w:color="auto"/>
        <w:right w:val="none" w:sz="0" w:space="0" w:color="auto"/>
      </w:divBdr>
      <w:divsChild>
        <w:div w:id="1342320576">
          <w:marLeft w:val="274"/>
          <w:marRight w:val="0"/>
          <w:marTop w:val="0"/>
          <w:marBottom w:val="0"/>
          <w:divBdr>
            <w:top w:val="none" w:sz="0" w:space="0" w:color="auto"/>
            <w:left w:val="none" w:sz="0" w:space="0" w:color="auto"/>
            <w:bottom w:val="none" w:sz="0" w:space="0" w:color="auto"/>
            <w:right w:val="none" w:sz="0" w:space="0" w:color="auto"/>
          </w:divBdr>
        </w:div>
      </w:divsChild>
    </w:div>
    <w:div w:id="537549773">
      <w:bodyDiv w:val="1"/>
      <w:marLeft w:val="0"/>
      <w:marRight w:val="0"/>
      <w:marTop w:val="0"/>
      <w:marBottom w:val="0"/>
      <w:divBdr>
        <w:top w:val="none" w:sz="0" w:space="0" w:color="auto"/>
        <w:left w:val="none" w:sz="0" w:space="0" w:color="auto"/>
        <w:bottom w:val="none" w:sz="0" w:space="0" w:color="auto"/>
        <w:right w:val="none" w:sz="0" w:space="0" w:color="auto"/>
      </w:divBdr>
    </w:div>
    <w:div w:id="618223309">
      <w:bodyDiv w:val="1"/>
      <w:marLeft w:val="0"/>
      <w:marRight w:val="0"/>
      <w:marTop w:val="0"/>
      <w:marBottom w:val="0"/>
      <w:divBdr>
        <w:top w:val="none" w:sz="0" w:space="0" w:color="auto"/>
        <w:left w:val="none" w:sz="0" w:space="0" w:color="auto"/>
        <w:bottom w:val="none" w:sz="0" w:space="0" w:color="auto"/>
        <w:right w:val="none" w:sz="0" w:space="0" w:color="auto"/>
      </w:divBdr>
      <w:divsChild>
        <w:div w:id="659188450">
          <w:marLeft w:val="274"/>
          <w:marRight w:val="0"/>
          <w:marTop w:val="0"/>
          <w:marBottom w:val="0"/>
          <w:divBdr>
            <w:top w:val="none" w:sz="0" w:space="0" w:color="auto"/>
            <w:left w:val="none" w:sz="0" w:space="0" w:color="auto"/>
            <w:bottom w:val="none" w:sz="0" w:space="0" w:color="auto"/>
            <w:right w:val="none" w:sz="0" w:space="0" w:color="auto"/>
          </w:divBdr>
        </w:div>
        <w:div w:id="1155954217">
          <w:marLeft w:val="274"/>
          <w:marRight w:val="0"/>
          <w:marTop w:val="0"/>
          <w:marBottom w:val="0"/>
          <w:divBdr>
            <w:top w:val="none" w:sz="0" w:space="0" w:color="auto"/>
            <w:left w:val="none" w:sz="0" w:space="0" w:color="auto"/>
            <w:bottom w:val="none" w:sz="0" w:space="0" w:color="auto"/>
            <w:right w:val="none" w:sz="0" w:space="0" w:color="auto"/>
          </w:divBdr>
        </w:div>
      </w:divsChild>
    </w:div>
    <w:div w:id="697200029">
      <w:bodyDiv w:val="1"/>
      <w:marLeft w:val="0"/>
      <w:marRight w:val="0"/>
      <w:marTop w:val="0"/>
      <w:marBottom w:val="0"/>
      <w:divBdr>
        <w:top w:val="none" w:sz="0" w:space="0" w:color="auto"/>
        <w:left w:val="none" w:sz="0" w:space="0" w:color="auto"/>
        <w:bottom w:val="none" w:sz="0" w:space="0" w:color="auto"/>
        <w:right w:val="none" w:sz="0" w:space="0" w:color="auto"/>
      </w:divBdr>
      <w:divsChild>
        <w:div w:id="1552109028">
          <w:marLeft w:val="274"/>
          <w:marRight w:val="0"/>
          <w:marTop w:val="0"/>
          <w:marBottom w:val="0"/>
          <w:divBdr>
            <w:top w:val="none" w:sz="0" w:space="0" w:color="auto"/>
            <w:left w:val="none" w:sz="0" w:space="0" w:color="auto"/>
            <w:bottom w:val="none" w:sz="0" w:space="0" w:color="auto"/>
            <w:right w:val="none" w:sz="0" w:space="0" w:color="auto"/>
          </w:divBdr>
        </w:div>
        <w:div w:id="1813011913">
          <w:marLeft w:val="274"/>
          <w:marRight w:val="0"/>
          <w:marTop w:val="0"/>
          <w:marBottom w:val="0"/>
          <w:divBdr>
            <w:top w:val="none" w:sz="0" w:space="0" w:color="auto"/>
            <w:left w:val="none" w:sz="0" w:space="0" w:color="auto"/>
            <w:bottom w:val="none" w:sz="0" w:space="0" w:color="auto"/>
            <w:right w:val="none" w:sz="0" w:space="0" w:color="auto"/>
          </w:divBdr>
        </w:div>
        <w:div w:id="1911963353">
          <w:marLeft w:val="274"/>
          <w:marRight w:val="0"/>
          <w:marTop w:val="0"/>
          <w:marBottom w:val="0"/>
          <w:divBdr>
            <w:top w:val="none" w:sz="0" w:space="0" w:color="auto"/>
            <w:left w:val="none" w:sz="0" w:space="0" w:color="auto"/>
            <w:bottom w:val="none" w:sz="0" w:space="0" w:color="auto"/>
            <w:right w:val="none" w:sz="0" w:space="0" w:color="auto"/>
          </w:divBdr>
        </w:div>
      </w:divsChild>
    </w:div>
    <w:div w:id="1032417298">
      <w:bodyDiv w:val="1"/>
      <w:marLeft w:val="0"/>
      <w:marRight w:val="0"/>
      <w:marTop w:val="0"/>
      <w:marBottom w:val="0"/>
      <w:divBdr>
        <w:top w:val="none" w:sz="0" w:space="0" w:color="auto"/>
        <w:left w:val="none" w:sz="0" w:space="0" w:color="auto"/>
        <w:bottom w:val="none" w:sz="0" w:space="0" w:color="auto"/>
        <w:right w:val="none" w:sz="0" w:space="0" w:color="auto"/>
      </w:divBdr>
      <w:divsChild>
        <w:div w:id="1295522919">
          <w:marLeft w:val="274"/>
          <w:marRight w:val="0"/>
          <w:marTop w:val="0"/>
          <w:marBottom w:val="0"/>
          <w:divBdr>
            <w:top w:val="none" w:sz="0" w:space="0" w:color="auto"/>
            <w:left w:val="none" w:sz="0" w:space="0" w:color="auto"/>
            <w:bottom w:val="none" w:sz="0" w:space="0" w:color="auto"/>
            <w:right w:val="none" w:sz="0" w:space="0" w:color="auto"/>
          </w:divBdr>
        </w:div>
      </w:divsChild>
    </w:div>
    <w:div w:id="1241480954">
      <w:bodyDiv w:val="1"/>
      <w:marLeft w:val="0"/>
      <w:marRight w:val="0"/>
      <w:marTop w:val="0"/>
      <w:marBottom w:val="0"/>
      <w:divBdr>
        <w:top w:val="none" w:sz="0" w:space="0" w:color="auto"/>
        <w:left w:val="none" w:sz="0" w:space="0" w:color="auto"/>
        <w:bottom w:val="none" w:sz="0" w:space="0" w:color="auto"/>
        <w:right w:val="none" w:sz="0" w:space="0" w:color="auto"/>
      </w:divBdr>
      <w:divsChild>
        <w:div w:id="1102603335">
          <w:marLeft w:val="274"/>
          <w:marRight w:val="0"/>
          <w:marTop w:val="0"/>
          <w:marBottom w:val="0"/>
          <w:divBdr>
            <w:top w:val="none" w:sz="0" w:space="0" w:color="auto"/>
            <w:left w:val="none" w:sz="0" w:space="0" w:color="auto"/>
            <w:bottom w:val="none" w:sz="0" w:space="0" w:color="auto"/>
            <w:right w:val="none" w:sz="0" w:space="0" w:color="auto"/>
          </w:divBdr>
        </w:div>
        <w:div w:id="432556099">
          <w:marLeft w:val="274"/>
          <w:marRight w:val="0"/>
          <w:marTop w:val="0"/>
          <w:marBottom w:val="0"/>
          <w:divBdr>
            <w:top w:val="none" w:sz="0" w:space="0" w:color="auto"/>
            <w:left w:val="none" w:sz="0" w:space="0" w:color="auto"/>
            <w:bottom w:val="none" w:sz="0" w:space="0" w:color="auto"/>
            <w:right w:val="none" w:sz="0" w:space="0" w:color="auto"/>
          </w:divBdr>
        </w:div>
      </w:divsChild>
    </w:div>
    <w:div w:id="1700621743">
      <w:bodyDiv w:val="1"/>
      <w:marLeft w:val="0"/>
      <w:marRight w:val="0"/>
      <w:marTop w:val="0"/>
      <w:marBottom w:val="0"/>
      <w:divBdr>
        <w:top w:val="none" w:sz="0" w:space="0" w:color="auto"/>
        <w:left w:val="none" w:sz="0" w:space="0" w:color="auto"/>
        <w:bottom w:val="none" w:sz="0" w:space="0" w:color="auto"/>
        <w:right w:val="none" w:sz="0" w:space="0" w:color="auto"/>
      </w:divBdr>
      <w:divsChild>
        <w:div w:id="1455832946">
          <w:marLeft w:val="274"/>
          <w:marRight w:val="0"/>
          <w:marTop w:val="0"/>
          <w:marBottom w:val="0"/>
          <w:divBdr>
            <w:top w:val="none" w:sz="0" w:space="0" w:color="auto"/>
            <w:left w:val="none" w:sz="0" w:space="0" w:color="auto"/>
            <w:bottom w:val="none" w:sz="0" w:space="0" w:color="auto"/>
            <w:right w:val="none" w:sz="0" w:space="0" w:color="auto"/>
          </w:divBdr>
        </w:div>
        <w:div w:id="301275282">
          <w:marLeft w:val="274"/>
          <w:marRight w:val="0"/>
          <w:marTop w:val="0"/>
          <w:marBottom w:val="0"/>
          <w:divBdr>
            <w:top w:val="none" w:sz="0" w:space="0" w:color="auto"/>
            <w:left w:val="none" w:sz="0" w:space="0" w:color="auto"/>
            <w:bottom w:val="none" w:sz="0" w:space="0" w:color="auto"/>
            <w:right w:val="none" w:sz="0" w:space="0" w:color="auto"/>
          </w:divBdr>
        </w:div>
        <w:div w:id="1613970849">
          <w:marLeft w:val="274"/>
          <w:marRight w:val="0"/>
          <w:marTop w:val="0"/>
          <w:marBottom w:val="0"/>
          <w:divBdr>
            <w:top w:val="none" w:sz="0" w:space="0" w:color="auto"/>
            <w:left w:val="none" w:sz="0" w:space="0" w:color="auto"/>
            <w:bottom w:val="none" w:sz="0" w:space="0" w:color="auto"/>
            <w:right w:val="none" w:sz="0" w:space="0" w:color="auto"/>
          </w:divBdr>
        </w:div>
        <w:div w:id="1100951698">
          <w:marLeft w:val="274"/>
          <w:marRight w:val="0"/>
          <w:marTop w:val="0"/>
          <w:marBottom w:val="0"/>
          <w:divBdr>
            <w:top w:val="none" w:sz="0" w:space="0" w:color="auto"/>
            <w:left w:val="none" w:sz="0" w:space="0" w:color="auto"/>
            <w:bottom w:val="none" w:sz="0" w:space="0" w:color="auto"/>
            <w:right w:val="none" w:sz="0" w:space="0" w:color="auto"/>
          </w:divBdr>
        </w:div>
      </w:divsChild>
    </w:div>
    <w:div w:id="1884558997">
      <w:bodyDiv w:val="1"/>
      <w:marLeft w:val="0"/>
      <w:marRight w:val="0"/>
      <w:marTop w:val="0"/>
      <w:marBottom w:val="0"/>
      <w:divBdr>
        <w:top w:val="none" w:sz="0" w:space="0" w:color="auto"/>
        <w:left w:val="none" w:sz="0" w:space="0" w:color="auto"/>
        <w:bottom w:val="none" w:sz="0" w:space="0" w:color="auto"/>
        <w:right w:val="none" w:sz="0" w:space="0" w:color="auto"/>
      </w:divBdr>
    </w:div>
    <w:div w:id="2102289890">
      <w:bodyDiv w:val="1"/>
      <w:marLeft w:val="0"/>
      <w:marRight w:val="0"/>
      <w:marTop w:val="0"/>
      <w:marBottom w:val="0"/>
      <w:divBdr>
        <w:top w:val="none" w:sz="0" w:space="0" w:color="auto"/>
        <w:left w:val="none" w:sz="0" w:space="0" w:color="auto"/>
        <w:bottom w:val="none" w:sz="0" w:space="0" w:color="auto"/>
        <w:right w:val="none" w:sz="0" w:space="0" w:color="auto"/>
      </w:divBdr>
      <w:divsChild>
        <w:div w:id="1888834234">
          <w:marLeft w:val="274"/>
          <w:marRight w:val="0"/>
          <w:marTop w:val="0"/>
          <w:marBottom w:val="0"/>
          <w:divBdr>
            <w:top w:val="none" w:sz="0" w:space="0" w:color="auto"/>
            <w:left w:val="none" w:sz="0" w:space="0" w:color="auto"/>
            <w:bottom w:val="none" w:sz="0" w:space="0" w:color="auto"/>
            <w:right w:val="none" w:sz="0" w:space="0" w:color="auto"/>
          </w:divBdr>
        </w:div>
        <w:div w:id="1772046795">
          <w:marLeft w:val="274"/>
          <w:marRight w:val="0"/>
          <w:marTop w:val="0"/>
          <w:marBottom w:val="0"/>
          <w:divBdr>
            <w:top w:val="none" w:sz="0" w:space="0" w:color="auto"/>
            <w:left w:val="none" w:sz="0" w:space="0" w:color="auto"/>
            <w:bottom w:val="none" w:sz="0" w:space="0" w:color="auto"/>
            <w:right w:val="none" w:sz="0" w:space="0" w:color="auto"/>
          </w:divBdr>
        </w:div>
        <w:div w:id="1396128709">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1152</Words>
  <Characters>6569</Characters>
  <Application>Microsoft Office Word</Application>
  <DocSecurity>0</DocSecurity>
  <Lines>54</Lines>
  <Paragraphs>15</Paragraphs>
  <ScaleCrop>false</ScaleCrop>
  <Company>Microsoft</Company>
  <LinksUpToDate>false</LinksUpToDate>
  <CharactersWithSpaces>7706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AutoBVT</dc:creator>
  <cp:lastModifiedBy>AutoBVT</cp:lastModifiedBy>
  <cp:revision>3</cp:revision>
  <dcterms:created xsi:type="dcterms:W3CDTF">2019-04-24T14:59:00Z</dcterms:created>
  <dcterms:modified xsi:type="dcterms:W3CDTF">2019-04-24T14:59:00Z</dcterms:modified>
</cp:coreProperties>
</file>