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0" w:firstLineChars="300"/>
        <w:rPr>
          <w:rFonts w:hint="eastAsia" w:ascii="黑体" w:hAnsi="黑体" w:eastAsia="黑体"/>
          <w:sz w:val="36"/>
          <w:szCs w:val="36"/>
          <w:lang w:eastAsia="zh-CN"/>
        </w:rPr>
      </w:pPr>
      <w:r>
        <w:rPr>
          <w:rFonts w:hint="eastAsia" w:ascii="黑体" w:hAnsi="黑体" w:eastAsia="黑体"/>
          <w:sz w:val="36"/>
          <w:szCs w:val="36"/>
          <w:lang w:eastAsia="zh-CN"/>
        </w:rPr>
        <w:t>超星学习通在</w:t>
      </w:r>
      <w:r>
        <w:rPr>
          <w:rFonts w:hint="eastAsia" w:ascii="黑体" w:hAnsi="黑体" w:eastAsia="黑体"/>
          <w:sz w:val="36"/>
          <w:szCs w:val="36"/>
        </w:rPr>
        <w:t>中职德育</w:t>
      </w:r>
      <w:r>
        <w:rPr>
          <w:rFonts w:hint="eastAsia" w:ascii="黑体" w:hAnsi="黑体" w:eastAsia="黑体"/>
          <w:sz w:val="36"/>
          <w:szCs w:val="36"/>
          <w:lang w:eastAsia="zh-CN"/>
        </w:rPr>
        <w:t>课中的应用与反思</w:t>
      </w:r>
    </w:p>
    <w:p>
      <w:pPr>
        <w:spacing w:line="560" w:lineRule="exact"/>
        <w:ind w:firstLine="450" w:firstLineChars="150"/>
        <w:rPr>
          <w:rFonts w:hint="eastAsia" w:ascii="仿宋" w:hAnsi="仿宋" w:eastAsia="仿宋"/>
          <w:sz w:val="30"/>
          <w:szCs w:val="30"/>
        </w:rPr>
      </w:pPr>
      <w:r>
        <w:rPr>
          <w:rFonts w:hint="eastAsia" w:ascii="仿宋" w:hAnsi="仿宋" w:eastAsia="仿宋"/>
          <w:sz w:val="30"/>
          <w:szCs w:val="30"/>
        </w:rPr>
        <w:t xml:space="preserve">  </w:t>
      </w:r>
      <w:r>
        <w:rPr>
          <w:rFonts w:hint="eastAsia" w:ascii="仿宋" w:hAnsi="仿宋" w:eastAsia="仿宋"/>
          <w:sz w:val="30"/>
          <w:szCs w:val="30"/>
          <w:lang w:val="en-US" w:eastAsia="zh-CN"/>
        </w:rPr>
        <w:t xml:space="preserve">                    </w:t>
      </w:r>
      <w:r>
        <w:rPr>
          <w:rFonts w:hint="eastAsia" w:ascii="仿宋" w:hAnsi="仿宋" w:eastAsia="仿宋"/>
          <w:sz w:val="30"/>
          <w:szCs w:val="30"/>
        </w:rPr>
        <w:t>王 振</w:t>
      </w:r>
    </w:p>
    <w:p>
      <w:pPr>
        <w:spacing w:line="560" w:lineRule="exact"/>
        <w:ind w:firstLine="450" w:firstLineChars="150"/>
        <w:rPr>
          <w:rFonts w:hint="eastAsia" w:ascii="仿宋" w:hAnsi="仿宋" w:eastAsia="仿宋"/>
          <w:sz w:val="30"/>
          <w:szCs w:val="30"/>
        </w:rPr>
      </w:pPr>
      <w:r>
        <w:rPr>
          <w:rFonts w:hint="eastAsia" w:ascii="仿宋" w:hAnsi="仿宋" w:eastAsia="仿宋"/>
          <w:sz w:val="30"/>
          <w:szCs w:val="30"/>
        </w:rPr>
        <w:t xml:space="preserve">  </w:t>
      </w:r>
      <w:r>
        <w:rPr>
          <w:rFonts w:hint="eastAsia" w:ascii="仿宋" w:hAnsi="仿宋" w:eastAsia="仿宋"/>
          <w:sz w:val="30"/>
          <w:szCs w:val="30"/>
          <w:lang w:val="en-US" w:eastAsia="zh-CN"/>
        </w:rPr>
        <w:t xml:space="preserve">        </w:t>
      </w:r>
      <w:r>
        <w:rPr>
          <w:rFonts w:hint="eastAsia" w:ascii="仿宋" w:hAnsi="仿宋" w:eastAsia="仿宋"/>
          <w:sz w:val="30"/>
          <w:szCs w:val="30"/>
        </w:rPr>
        <w:t>(临泽职业中专学校   734200 )</w:t>
      </w:r>
    </w:p>
    <w:p>
      <w:pPr>
        <w:spacing w:line="560" w:lineRule="exact"/>
        <w:ind w:firstLine="452" w:firstLineChars="150"/>
        <w:rPr>
          <w:rFonts w:hint="eastAsia" w:ascii="仿宋" w:hAnsi="仿宋" w:eastAsia="仿宋"/>
          <w:sz w:val="30"/>
          <w:szCs w:val="30"/>
        </w:rPr>
      </w:pPr>
      <w:r>
        <w:rPr>
          <w:rFonts w:hint="eastAsia" w:ascii="仿宋" w:hAnsi="仿宋" w:eastAsia="仿宋"/>
          <w:b/>
          <w:sz w:val="30"/>
          <w:szCs w:val="30"/>
        </w:rPr>
        <w:t>摘 要：</w:t>
      </w:r>
      <w:r>
        <w:rPr>
          <w:rFonts w:hint="eastAsia" w:ascii="仿宋" w:hAnsi="仿宋" w:eastAsia="仿宋"/>
          <w:sz w:val="30"/>
          <w:szCs w:val="30"/>
        </w:rPr>
        <w:t>本文在分析</w:t>
      </w:r>
      <w:r>
        <w:rPr>
          <w:rFonts w:hint="eastAsia" w:ascii="仿宋" w:hAnsi="仿宋" w:eastAsia="仿宋"/>
          <w:sz w:val="30"/>
          <w:szCs w:val="30"/>
          <w:lang w:eastAsia="zh-CN"/>
        </w:rPr>
        <w:t>中职德育课程改革和超星云课堂教学优势</w:t>
      </w:r>
      <w:r>
        <w:rPr>
          <w:rFonts w:hint="eastAsia" w:ascii="仿宋" w:hAnsi="仿宋" w:eastAsia="仿宋"/>
          <w:sz w:val="30"/>
          <w:szCs w:val="30"/>
        </w:rPr>
        <w:t>的基础上，以</w:t>
      </w:r>
      <w:r>
        <w:rPr>
          <w:rFonts w:hint="eastAsia" w:ascii="仿宋" w:hAnsi="仿宋" w:eastAsia="仿宋"/>
          <w:sz w:val="30"/>
          <w:szCs w:val="30"/>
          <w:lang w:eastAsia="zh-CN"/>
        </w:rPr>
        <w:t>《哲学与人生</w:t>
      </w:r>
      <w:r>
        <w:rPr>
          <w:rFonts w:hint="eastAsia" w:ascii="仿宋" w:hAnsi="仿宋" w:eastAsia="仿宋"/>
          <w:sz w:val="30"/>
          <w:szCs w:val="30"/>
        </w:rPr>
        <w:t>课</w:t>
      </w:r>
      <w:r>
        <w:rPr>
          <w:rFonts w:hint="eastAsia" w:ascii="仿宋" w:hAnsi="仿宋" w:eastAsia="仿宋"/>
          <w:sz w:val="30"/>
          <w:szCs w:val="30"/>
          <w:lang w:eastAsia="zh-CN"/>
        </w:rPr>
        <w:t>》</w:t>
      </w:r>
      <w:r>
        <w:rPr>
          <w:rFonts w:hint="eastAsia" w:ascii="仿宋" w:hAnsi="仿宋" w:eastAsia="仿宋"/>
          <w:sz w:val="30"/>
          <w:szCs w:val="30"/>
        </w:rPr>
        <w:t>为例，开展了</w:t>
      </w:r>
      <w:r>
        <w:rPr>
          <w:rFonts w:hint="eastAsia" w:ascii="仿宋" w:hAnsi="仿宋" w:eastAsia="仿宋"/>
          <w:sz w:val="30"/>
          <w:szCs w:val="30"/>
          <w:lang w:eastAsia="zh-CN"/>
        </w:rPr>
        <w:t>中职德育</w:t>
      </w:r>
      <w:r>
        <w:rPr>
          <w:rFonts w:hint="eastAsia" w:ascii="仿宋" w:hAnsi="仿宋" w:eastAsia="仿宋"/>
          <w:sz w:val="30"/>
          <w:szCs w:val="30"/>
        </w:rPr>
        <w:t>超星</w:t>
      </w:r>
      <w:r>
        <w:rPr>
          <w:rFonts w:hint="eastAsia" w:ascii="仿宋" w:hAnsi="仿宋" w:eastAsia="仿宋"/>
          <w:sz w:val="30"/>
          <w:szCs w:val="30"/>
          <w:lang w:eastAsia="zh-CN"/>
        </w:rPr>
        <w:t>云课堂</w:t>
      </w:r>
      <w:r>
        <w:rPr>
          <w:rFonts w:hint="eastAsia" w:ascii="仿宋" w:hAnsi="仿宋" w:eastAsia="仿宋"/>
          <w:sz w:val="30"/>
          <w:szCs w:val="30"/>
        </w:rPr>
        <w:t>教学应用与研究</w:t>
      </w:r>
      <w:r>
        <w:rPr>
          <w:rFonts w:hint="eastAsia" w:ascii="仿宋" w:hAnsi="仿宋" w:eastAsia="仿宋"/>
          <w:sz w:val="30"/>
          <w:szCs w:val="30"/>
          <w:lang w:eastAsia="zh-CN"/>
        </w:rPr>
        <w:t>，</w:t>
      </w:r>
      <w:r>
        <w:rPr>
          <w:rFonts w:hint="eastAsia" w:ascii="仿宋" w:hAnsi="仿宋" w:eastAsia="仿宋"/>
          <w:sz w:val="30"/>
          <w:szCs w:val="30"/>
        </w:rPr>
        <w:t>超星</w:t>
      </w:r>
      <w:r>
        <w:rPr>
          <w:rFonts w:hint="eastAsia" w:ascii="仿宋" w:hAnsi="仿宋" w:eastAsia="仿宋"/>
          <w:sz w:val="30"/>
          <w:szCs w:val="30"/>
          <w:lang w:eastAsia="zh-CN"/>
        </w:rPr>
        <w:t>云课堂</w:t>
      </w:r>
      <w:r>
        <w:rPr>
          <w:rFonts w:hint="eastAsia" w:ascii="仿宋" w:hAnsi="仿宋" w:eastAsia="仿宋"/>
          <w:sz w:val="30"/>
          <w:szCs w:val="30"/>
        </w:rPr>
        <w:t>提供了以教师为指导，以学生为中心的移动教与学空间，能够转变单一枯燥的教师教与学生学的方式，发挥教师的辅助作用，更能激发</w:t>
      </w:r>
      <w:r>
        <w:rPr>
          <w:rFonts w:hint="eastAsia" w:ascii="仿宋" w:hAnsi="仿宋" w:eastAsia="仿宋"/>
          <w:sz w:val="30"/>
          <w:szCs w:val="30"/>
          <w:lang w:eastAsia="zh-CN"/>
        </w:rPr>
        <w:t>中职</w:t>
      </w:r>
      <w:r>
        <w:rPr>
          <w:rFonts w:hint="eastAsia" w:ascii="仿宋" w:hAnsi="仿宋" w:eastAsia="仿宋"/>
          <w:sz w:val="30"/>
          <w:szCs w:val="30"/>
        </w:rPr>
        <w:t>学生的学习独立性、自主性和探索性。</w:t>
      </w:r>
    </w:p>
    <w:p>
      <w:pPr>
        <w:spacing w:line="560" w:lineRule="exact"/>
        <w:ind w:firstLine="452" w:firstLineChars="150"/>
        <w:rPr>
          <w:rFonts w:hint="eastAsia" w:ascii="仿宋" w:hAnsi="仿宋" w:eastAsia="仿宋"/>
          <w:sz w:val="30"/>
          <w:szCs w:val="30"/>
          <w:lang w:eastAsia="zh-CN"/>
        </w:rPr>
      </w:pPr>
      <w:r>
        <w:rPr>
          <w:rFonts w:hint="eastAsia" w:ascii="仿宋" w:hAnsi="仿宋" w:eastAsia="仿宋"/>
          <w:b/>
          <w:sz w:val="30"/>
          <w:szCs w:val="30"/>
        </w:rPr>
        <w:t>关键词：</w:t>
      </w:r>
      <w:r>
        <w:rPr>
          <w:rFonts w:hint="eastAsia" w:ascii="仿宋" w:hAnsi="仿宋" w:eastAsia="仿宋"/>
          <w:sz w:val="30"/>
          <w:szCs w:val="30"/>
        </w:rPr>
        <w:t>超星</w:t>
      </w:r>
      <w:r>
        <w:rPr>
          <w:rFonts w:hint="eastAsia" w:ascii="仿宋" w:hAnsi="仿宋" w:eastAsia="仿宋"/>
          <w:sz w:val="30"/>
          <w:szCs w:val="30"/>
          <w:lang w:eastAsia="zh-CN"/>
        </w:rPr>
        <w:t>云课堂</w:t>
      </w:r>
      <w:r>
        <w:rPr>
          <w:rFonts w:hint="eastAsia" w:ascii="仿宋" w:hAnsi="仿宋" w:eastAsia="仿宋"/>
          <w:sz w:val="30"/>
          <w:szCs w:val="30"/>
          <w:lang w:val="en-US" w:eastAsia="zh-CN"/>
        </w:rPr>
        <w:t xml:space="preserve">  </w:t>
      </w:r>
      <w:r>
        <w:rPr>
          <w:rFonts w:hint="eastAsia" w:ascii="仿宋" w:hAnsi="仿宋" w:eastAsia="仿宋"/>
          <w:sz w:val="30"/>
          <w:szCs w:val="30"/>
        </w:rPr>
        <w:t>移动教学；</w:t>
      </w:r>
      <w:r>
        <w:rPr>
          <w:rFonts w:hint="eastAsia" w:ascii="仿宋" w:hAnsi="仿宋" w:eastAsia="仿宋"/>
          <w:sz w:val="30"/>
          <w:szCs w:val="30"/>
          <w:lang w:eastAsia="zh-CN"/>
        </w:rPr>
        <w:t>中职德育</w:t>
      </w:r>
    </w:p>
    <w:p>
      <w:pPr>
        <w:spacing w:line="560" w:lineRule="exact"/>
        <w:ind w:firstLine="452" w:firstLineChars="150"/>
        <w:rPr>
          <w:rFonts w:hint="eastAsia" w:ascii="仿宋" w:hAnsi="仿宋" w:eastAsia="仿宋"/>
          <w:b/>
          <w:sz w:val="30"/>
          <w:szCs w:val="30"/>
          <w:lang w:eastAsia="zh-CN"/>
        </w:rPr>
      </w:pPr>
      <w:r>
        <w:rPr>
          <w:rFonts w:hint="eastAsia" w:ascii="仿宋" w:hAnsi="仿宋" w:eastAsia="仿宋"/>
          <w:b/>
          <w:sz w:val="30"/>
          <w:szCs w:val="30"/>
          <w:lang w:eastAsia="zh-CN"/>
        </w:rPr>
        <w:t>一、中职德育超星云课堂的实践背景</w:t>
      </w:r>
    </w:p>
    <w:p>
      <w:pPr>
        <w:spacing w:line="560" w:lineRule="exact"/>
        <w:ind w:firstLine="750" w:firstLineChars="250"/>
        <w:rPr>
          <w:rFonts w:hint="eastAsia" w:ascii="仿宋" w:hAnsi="仿宋" w:eastAsia="仿宋"/>
          <w:sz w:val="30"/>
          <w:szCs w:val="30"/>
        </w:rPr>
      </w:pPr>
      <w:r>
        <w:rPr>
          <w:rFonts w:hint="eastAsia" w:ascii="仿宋" w:hAnsi="仿宋" w:eastAsia="仿宋"/>
          <w:sz w:val="30"/>
          <w:szCs w:val="30"/>
          <w:lang w:eastAsia="zh-CN"/>
        </w:rPr>
        <w:t>中职德育《哲学与人生》课哲学</w:t>
      </w:r>
      <w:r>
        <w:rPr>
          <w:rFonts w:hint="eastAsia" w:ascii="仿宋" w:hAnsi="仿宋" w:eastAsia="仿宋"/>
          <w:sz w:val="30"/>
          <w:szCs w:val="30"/>
        </w:rPr>
        <w:t>的观点和原理比较抽象、枯燥，传统的以道德说教、理论灌输为主的教学方法，忽略了中职生的实际认知能力以及理解水平，枯燥乏味的课堂教学使学生厌烦和抵触，教学效果很不理想。如何吸引学生，让他们主动学习，提高</w:t>
      </w:r>
      <w:r>
        <w:rPr>
          <w:rFonts w:hint="eastAsia" w:ascii="仿宋" w:hAnsi="仿宋" w:eastAsia="仿宋"/>
          <w:sz w:val="30"/>
          <w:szCs w:val="30"/>
          <w:lang w:eastAsia="zh-CN"/>
        </w:rPr>
        <w:t>中职</w:t>
      </w:r>
      <w:r>
        <w:rPr>
          <w:rFonts w:hint="eastAsia" w:ascii="仿宋" w:hAnsi="仿宋" w:eastAsia="仿宋"/>
          <w:sz w:val="30"/>
          <w:szCs w:val="30"/>
        </w:rPr>
        <w:t>哲学与人生课程的教学效果，发挥课程应有的教育作用是摆在任课教师面前的一个重要课题。基于智能手机、pad等无线设备的</w:t>
      </w:r>
      <w:r>
        <w:rPr>
          <w:rFonts w:hint="eastAsia" w:ascii="仿宋" w:hAnsi="仿宋" w:eastAsia="仿宋"/>
          <w:sz w:val="30"/>
          <w:szCs w:val="30"/>
          <w:lang w:eastAsia="zh-CN"/>
        </w:rPr>
        <w:t>超星云课堂</w:t>
      </w:r>
      <w:r>
        <w:rPr>
          <w:rFonts w:hint="eastAsia" w:ascii="仿宋" w:hAnsi="仿宋" w:eastAsia="仿宋"/>
          <w:sz w:val="30"/>
          <w:szCs w:val="30"/>
        </w:rPr>
        <w:t>，在教学中显示了实时互动、因材施教等优势</w:t>
      </w:r>
      <w:r>
        <w:rPr>
          <w:rFonts w:hint="eastAsia" w:ascii="仿宋" w:hAnsi="仿宋" w:eastAsia="仿宋"/>
          <w:sz w:val="30"/>
          <w:szCs w:val="30"/>
          <w:lang w:eastAsia="zh-CN"/>
        </w:rPr>
        <w:t>，为解决中职德育提供了一个全新的授课平台，几年来我校</w:t>
      </w:r>
      <w:r>
        <w:rPr>
          <w:rFonts w:hint="eastAsia" w:ascii="仿宋" w:hAnsi="仿宋" w:eastAsia="仿宋"/>
          <w:sz w:val="30"/>
          <w:szCs w:val="30"/>
        </w:rPr>
        <w:t>利用超星公司开发的对接教学需求的移动端课堂教学工具——超星学习通，这款面向智能手机、平板电脑等移动终端的移动学习专业平台，开展这门课教学活动，其带来的便捷让教学取得了较好的效果。</w:t>
      </w:r>
    </w:p>
    <w:p>
      <w:pPr>
        <w:spacing w:line="560" w:lineRule="exact"/>
        <w:ind w:firstLine="452" w:firstLineChars="150"/>
        <w:rPr>
          <w:rFonts w:hint="eastAsia" w:ascii="仿宋" w:hAnsi="仿宋" w:eastAsia="仿宋"/>
          <w:b/>
          <w:sz w:val="30"/>
          <w:szCs w:val="30"/>
        </w:rPr>
      </w:pPr>
      <w:r>
        <w:rPr>
          <w:rFonts w:hint="eastAsia" w:ascii="仿宋" w:hAnsi="仿宋" w:eastAsia="仿宋"/>
          <w:b/>
          <w:sz w:val="30"/>
          <w:szCs w:val="30"/>
          <w:lang w:eastAsia="zh-CN"/>
        </w:rPr>
        <w:t>二、</w:t>
      </w:r>
      <w:r>
        <w:rPr>
          <w:rFonts w:hint="eastAsia" w:ascii="仿宋" w:hAnsi="仿宋" w:eastAsia="仿宋"/>
          <w:b/>
          <w:sz w:val="30"/>
          <w:szCs w:val="30"/>
        </w:rPr>
        <w:t>超星学习通在中职德育课堂教学中的应用</w:t>
      </w:r>
    </w:p>
    <w:p>
      <w:pPr>
        <w:spacing w:line="560" w:lineRule="exact"/>
        <w:ind w:firstLine="450" w:firstLineChars="150"/>
        <w:rPr>
          <w:rFonts w:hint="eastAsia" w:ascii="仿宋" w:hAnsi="仿宋" w:eastAsia="仿宋"/>
          <w:sz w:val="30"/>
          <w:szCs w:val="30"/>
          <w:lang w:eastAsia="zh-CN"/>
        </w:rPr>
      </w:pPr>
      <w:r>
        <w:rPr>
          <w:rFonts w:hint="eastAsia" w:ascii="仿宋" w:hAnsi="仿宋" w:eastAsia="仿宋"/>
          <w:sz w:val="30"/>
          <w:szCs w:val="30"/>
          <w:lang w:eastAsia="zh-CN"/>
        </w:rPr>
        <w:t>超星学习通是一个集移动学习、知识共享、移动社交、组织管理四位一体的数字化知识空间服务系统，集合了</w:t>
      </w:r>
      <w:r>
        <w:rPr>
          <w:rFonts w:hint="eastAsia" w:ascii="仿宋" w:hAnsi="仿宋" w:eastAsia="仿宋"/>
          <w:sz w:val="30"/>
          <w:szCs w:val="30"/>
        </w:rPr>
        <w:t>备课、学习者管理、活动组织、考核测评等功能，满足课程教学的全程要求</w:t>
      </w:r>
      <w:r>
        <w:rPr>
          <w:rFonts w:hint="eastAsia" w:ascii="仿宋" w:hAnsi="仿宋" w:eastAsia="仿宋"/>
          <w:sz w:val="30"/>
          <w:szCs w:val="30"/>
          <w:lang w:eastAsia="zh-CN"/>
        </w:rPr>
        <w:t>，以个性化的移动学习、便捷化的资源获取、动态化的移动社交、高效化的组织管理，为广师生学习和课堂教学提供了有力的支持。超星云课堂分为四个阶段：</w:t>
      </w:r>
    </w:p>
    <w:p>
      <w:pPr>
        <w:numPr>
          <w:ilvl w:val="0"/>
          <w:numId w:val="1"/>
        </w:numPr>
        <w:spacing w:line="560" w:lineRule="exact"/>
        <w:ind w:firstLine="452" w:firstLineChars="150"/>
        <w:rPr>
          <w:rFonts w:hint="eastAsia" w:ascii="仿宋" w:hAnsi="仿宋" w:eastAsia="仿宋"/>
          <w:b/>
          <w:sz w:val="30"/>
          <w:szCs w:val="30"/>
          <w:lang w:eastAsia="zh-CN"/>
        </w:rPr>
      </w:pPr>
      <w:r>
        <w:rPr>
          <w:rFonts w:hint="eastAsia" w:ascii="仿宋" w:hAnsi="仿宋" w:eastAsia="仿宋"/>
          <w:b/>
          <w:sz w:val="30"/>
          <w:szCs w:val="30"/>
          <w:lang w:eastAsia="zh-CN"/>
        </w:rPr>
        <w:t>教学准备阶段</w:t>
      </w:r>
    </w:p>
    <w:p>
      <w:pPr>
        <w:spacing w:line="560" w:lineRule="exact"/>
        <w:ind w:firstLine="450" w:firstLineChars="150"/>
        <w:rPr>
          <w:rFonts w:hint="eastAsia" w:ascii="仿宋" w:hAnsi="仿宋" w:eastAsia="仿宋"/>
          <w:sz w:val="30"/>
          <w:szCs w:val="30"/>
        </w:rPr>
      </w:pPr>
      <w:r>
        <w:rPr>
          <w:rFonts w:hint="eastAsia" w:ascii="仿宋" w:hAnsi="仿宋" w:eastAsia="仿宋"/>
          <w:sz w:val="30"/>
          <w:szCs w:val="30"/>
          <w:lang w:eastAsia="zh-CN"/>
        </w:rPr>
        <w:t>教师通过电脑终端或手机在课前把课程自学任务分配给学生,</w:t>
      </w:r>
      <w:r>
        <w:rPr>
          <w:rFonts w:hint="eastAsia" w:ascii="仿宋" w:hAnsi="仿宋" w:eastAsia="仿宋"/>
          <w:sz w:val="30"/>
          <w:szCs w:val="30"/>
        </w:rPr>
        <w:t>也可将资源库中选取的资源向学生进行推送</w:t>
      </w:r>
      <w:r>
        <w:rPr>
          <w:rFonts w:hint="eastAsia" w:ascii="仿宋" w:hAnsi="仿宋" w:eastAsia="仿宋"/>
          <w:sz w:val="30"/>
          <w:szCs w:val="30"/>
          <w:lang w:eastAsia="zh-CN"/>
        </w:rPr>
        <w:t>。课程开展前，教师可通过“我的课程”中课程章节模块将下一章课程提纲上传于平台中，让其了解将要学习的内容，针对这些内容，同学们可以根据兴趣在学习通平台或者网络上搜索查阅相关资料。超星学习通中拥有海量资源，图书、期刊等一系列内容丰富，既便于教师备课分享，可让也学生拓展知识面。学生可通过手机APP超星学习通平台和有共同兴趣及志向的同学组建小组，其界面类似微信群或qq群，同学们可在小组间展开问题讨论。超星学习通平台下的课前准备，便于学生提前了解本节课程的内容与节奏，也便于教师检测预习效果。学生要通过互联网等新媒体查找丰富的资料以备课堂上自主学习时有足够多的知识储备，</w:t>
      </w:r>
      <w:r>
        <w:rPr>
          <w:rFonts w:hint="eastAsia" w:ascii="仿宋" w:hAnsi="仿宋" w:eastAsia="仿宋"/>
          <w:sz w:val="30"/>
          <w:szCs w:val="30"/>
        </w:rPr>
        <w:t>简单学习资源</w:t>
      </w:r>
      <w:r>
        <w:rPr>
          <w:rFonts w:hint="eastAsia" w:ascii="仿宋" w:hAnsi="仿宋" w:eastAsia="仿宋"/>
          <w:sz w:val="30"/>
          <w:szCs w:val="30"/>
          <w:lang w:eastAsia="zh-CN"/>
        </w:rPr>
        <w:t>，</w:t>
      </w:r>
      <w:r>
        <w:rPr>
          <w:rFonts w:hint="eastAsia" w:ascii="仿宋" w:hAnsi="仿宋" w:eastAsia="仿宋"/>
          <w:sz w:val="30"/>
          <w:szCs w:val="30"/>
        </w:rPr>
        <w:t>了解教学内容，并将感受和疑问反馈给老师。</w:t>
      </w:r>
    </w:p>
    <w:p>
      <w:pPr>
        <w:spacing w:line="560" w:lineRule="exact"/>
        <w:ind w:firstLine="301" w:firstLineChars="100"/>
        <w:rPr>
          <w:rFonts w:hint="eastAsia" w:ascii="仿宋" w:hAnsi="仿宋" w:eastAsia="仿宋"/>
          <w:b/>
          <w:sz w:val="30"/>
          <w:szCs w:val="30"/>
        </w:rPr>
      </w:pPr>
      <w:r>
        <w:rPr>
          <w:rFonts w:hint="eastAsia" w:ascii="仿宋" w:hAnsi="仿宋" w:eastAsia="仿宋"/>
          <w:b/>
          <w:sz w:val="30"/>
          <w:szCs w:val="30"/>
          <w:lang w:eastAsia="zh-CN"/>
        </w:rPr>
        <w:t>（二）</w:t>
      </w:r>
      <w:r>
        <w:rPr>
          <w:rFonts w:hint="eastAsia" w:ascii="仿宋" w:hAnsi="仿宋" w:eastAsia="仿宋"/>
          <w:b/>
          <w:sz w:val="30"/>
          <w:szCs w:val="30"/>
        </w:rPr>
        <w:t xml:space="preserve"> 教学互动阶段</w:t>
      </w:r>
    </w:p>
    <w:p>
      <w:pPr>
        <w:spacing w:line="560" w:lineRule="exact"/>
        <w:ind w:firstLine="600" w:firstLineChars="200"/>
        <w:rPr>
          <w:rFonts w:hint="eastAsia" w:ascii="仿宋" w:hAnsi="仿宋" w:eastAsia="仿宋"/>
          <w:sz w:val="30"/>
          <w:szCs w:val="30"/>
          <w:lang w:eastAsia="zh-CN"/>
        </w:rPr>
      </w:pPr>
      <w:r>
        <w:rPr>
          <w:rFonts w:hint="eastAsia" w:ascii="仿宋" w:hAnsi="仿宋" w:eastAsia="仿宋"/>
          <w:sz w:val="30"/>
          <w:szCs w:val="30"/>
          <w:lang w:eastAsia="zh-CN"/>
        </w:rPr>
        <w:t>老师通过分析学生的反馈信息，重新规划教学内容，对学生所提出的难点进行针对性讲解，并对教学内容中的重点进行适当分析。此间，学生随时可以通过APP参与，老师也会依据学生参与情况，对上课内容进行调整。例如，在讲“内外因辩证关系原理”时，笔者选取了“小鸡出生视频”，同学们通过观看视频，不仅普及了科学常识，而且激发了学生学习哲学的热情，同增加了课堂教学的趣味性，加深了中职学生对哲学知识和人生知识的理解，对于培养中职学生分析问题、解决问题的能力都有重要作用。头脑风暴是案例教学过程的中心环节，任课教师在教学过程的各个环节应用设问解疑的启发式教学，紧紧围绕案例引导学生进行分析、交流讨论等自主探究的活动，有效地激发学生对人生问题分析和探讨，调动学生的主动性和积极性。</w:t>
      </w:r>
    </w:p>
    <w:p>
      <w:pPr>
        <w:spacing w:line="560" w:lineRule="exact"/>
        <w:ind w:firstLine="452" w:firstLineChars="150"/>
        <w:rPr>
          <w:rFonts w:hint="eastAsia" w:ascii="仿宋" w:hAnsi="仿宋" w:eastAsia="仿宋"/>
          <w:b/>
          <w:sz w:val="30"/>
          <w:szCs w:val="30"/>
          <w:lang w:eastAsia="zh-CN"/>
        </w:rPr>
      </w:pPr>
      <w:r>
        <w:rPr>
          <w:rFonts w:hint="eastAsia" w:ascii="仿宋" w:hAnsi="仿宋" w:eastAsia="仿宋"/>
          <w:b/>
          <w:sz w:val="30"/>
          <w:szCs w:val="30"/>
          <w:lang w:eastAsia="zh-CN"/>
        </w:rPr>
        <w:t>（三）集思广议阶段</w:t>
      </w:r>
    </w:p>
    <w:p>
      <w:pPr>
        <w:spacing w:line="560" w:lineRule="exact"/>
        <w:ind w:firstLine="450" w:firstLineChars="150"/>
        <w:rPr>
          <w:rFonts w:hint="eastAsia" w:ascii="仿宋" w:hAnsi="仿宋" w:eastAsia="仿宋"/>
          <w:sz w:val="30"/>
          <w:szCs w:val="30"/>
          <w:lang w:eastAsia="zh-CN"/>
        </w:rPr>
      </w:pPr>
      <w:r>
        <w:rPr>
          <w:rFonts w:hint="eastAsia" w:ascii="仿宋" w:hAnsi="仿宋" w:eastAsia="仿宋"/>
          <w:sz w:val="30"/>
          <w:szCs w:val="30"/>
          <w:lang w:eastAsia="zh-CN"/>
        </w:rPr>
        <w:t>教师和学生通过超星学习通</w:t>
      </w:r>
      <w:r>
        <w:rPr>
          <w:rFonts w:hint="eastAsia" w:ascii="仿宋" w:hAnsi="仿宋" w:eastAsia="仿宋"/>
          <w:sz w:val="30"/>
          <w:szCs w:val="30"/>
          <w:lang w:val="en-US" w:eastAsia="zh-CN"/>
        </w:rPr>
        <w:t>APP平台进行互动交流</w:t>
      </w:r>
      <w:r>
        <w:rPr>
          <w:rFonts w:hint="eastAsia" w:ascii="仿宋" w:hAnsi="仿宋" w:eastAsia="仿宋"/>
          <w:sz w:val="30"/>
          <w:szCs w:val="30"/>
          <w:lang w:eastAsia="zh-CN"/>
        </w:rPr>
        <w:t>，老师可以根据教学需要所设计的或者学生根据老师创设的情景发起的各类型活动，如小组任务、分组讨论、实践操作、头脑风暴、辩论等。教师可在课程中随时建立问题抢答，并设置积分奖励，以活跃课堂气氛；也可通过投票问卷方式，对学生回答进行统计和分析，学生通过APP即时提交的答案，便立即以扇形图的方式展现出来，教师即可根据回答情况，对疑难点进行及时的释疑、指导与反馈。教师也可当堂通过建立“小组”的方式，提出主题，让学生课堂中展开讨论，并选择学生回答，给予奖励，这种激励互动大大提高了学生的学习兴趣和参与意识。超星学习通中的“直播”功能也更能突出的教学情境与交流平台的创设。在教学过程中，针对选修课同学们出勤不高情况，可利用的手势签到码或二维码扫描功能，随时对学生出勤情况进行考察，避免了代签、逃课等现象，统计方式方便快捷。利用这些课堂学习的多种功能，可对整个教学现场环节教与学的过程实时开展进行记录、实时查看，统计与调整。教师通过记录、分析学生参与学习过程的全流程数据，对他们的潜在学习兴趣以及对知识的掌握情况进行挖掘。</w:t>
      </w:r>
    </w:p>
    <w:p>
      <w:pPr>
        <w:spacing w:line="560" w:lineRule="exact"/>
        <w:ind w:firstLine="450" w:firstLineChars="150"/>
        <w:rPr>
          <w:rFonts w:hint="eastAsia" w:ascii="仿宋" w:hAnsi="仿宋" w:eastAsia="仿宋"/>
          <w:b/>
          <w:sz w:val="30"/>
          <w:szCs w:val="30"/>
        </w:rPr>
      </w:pPr>
      <w:r>
        <w:rPr>
          <w:rFonts w:hint="eastAsia" w:ascii="仿宋" w:hAnsi="仿宋" w:eastAsia="仿宋"/>
          <w:sz w:val="30"/>
          <w:szCs w:val="30"/>
          <w:lang w:eastAsia="zh-CN"/>
        </w:rPr>
        <w:t>这一过程大部分仍在课堂时间内完成，必要时可扩展到学生学习生活的任意合理时间。例如在学习事物是普遍联系的哲学原理时，老师在讲新课内容前，播放“蝴蝶效应”的微课，然后再提出讨论问题：万事万物是不是都是相互联系的呢在教学过程中，教师的作用是导演，全盘指导学生参与小组活动，通过分组讨论，案例剖析、疑难症断解决讨论中发现的问题，最后对整个讨论情况做出全面的评价，这需要教师有较强的综合能力和运用现代教育技术（微课、慕课、翻转课堂）的能力。 因此学习过程中， 教师和学生之间不再是简单的知识传授学习理解， 而是学习主体之间心灵的沟通交流。</w:t>
      </w:r>
    </w:p>
    <w:p>
      <w:pPr>
        <w:numPr>
          <w:ilvl w:val="0"/>
          <w:numId w:val="2"/>
        </w:numPr>
        <w:spacing w:line="560" w:lineRule="exact"/>
        <w:ind w:left="600" w:leftChars="0" w:firstLine="0" w:firstLineChars="0"/>
        <w:rPr>
          <w:rFonts w:hint="eastAsia" w:ascii="仿宋" w:hAnsi="仿宋" w:eastAsia="仿宋"/>
          <w:b/>
          <w:sz w:val="30"/>
          <w:szCs w:val="30"/>
          <w:lang w:eastAsia="zh-CN"/>
        </w:rPr>
      </w:pPr>
      <w:r>
        <w:rPr>
          <w:rFonts w:hint="eastAsia" w:ascii="仿宋" w:hAnsi="仿宋" w:eastAsia="仿宋"/>
          <w:b/>
          <w:sz w:val="30"/>
          <w:szCs w:val="30"/>
        </w:rPr>
        <w:t>总结</w:t>
      </w:r>
      <w:r>
        <w:rPr>
          <w:rFonts w:hint="eastAsia" w:ascii="仿宋" w:hAnsi="仿宋" w:eastAsia="仿宋"/>
          <w:b/>
          <w:sz w:val="30"/>
          <w:szCs w:val="30"/>
          <w:lang w:eastAsia="zh-CN"/>
        </w:rPr>
        <w:t>反馈阶段</w:t>
      </w:r>
    </w:p>
    <w:p>
      <w:pPr>
        <w:spacing w:line="560" w:lineRule="exact"/>
        <w:ind w:firstLine="450" w:firstLineChars="150"/>
        <w:rPr>
          <w:rFonts w:hint="eastAsia" w:ascii="仿宋" w:hAnsi="仿宋" w:eastAsia="仿宋"/>
          <w:sz w:val="30"/>
          <w:szCs w:val="30"/>
          <w:lang w:eastAsia="zh-CN"/>
        </w:rPr>
      </w:pPr>
      <w:r>
        <w:rPr>
          <w:rFonts w:hint="eastAsia" w:ascii="仿宋" w:hAnsi="仿宋" w:eastAsia="仿宋"/>
          <w:sz w:val="30"/>
          <w:szCs w:val="30"/>
          <w:lang w:eastAsia="zh-CN"/>
        </w:rPr>
        <w:t>教师可以通过超星学习通</w:t>
      </w:r>
      <w:r>
        <w:rPr>
          <w:rFonts w:hint="eastAsia" w:ascii="仿宋" w:hAnsi="仿宋" w:eastAsia="仿宋"/>
          <w:sz w:val="30"/>
          <w:szCs w:val="30"/>
          <w:lang w:val="en-US" w:eastAsia="zh-CN"/>
        </w:rPr>
        <w:t>APP平台</w:t>
      </w:r>
      <w:r>
        <w:rPr>
          <w:rFonts w:hint="eastAsia" w:ascii="仿宋" w:hAnsi="仿宋" w:eastAsia="仿宋"/>
          <w:sz w:val="30"/>
          <w:szCs w:val="30"/>
          <w:lang w:eastAsia="zh-CN"/>
        </w:rPr>
        <w:t>终端查看学生在本节课的学习情况，也可以发布测试题进行当堂测试，实时了解和掌握学生的学习情况，及时调整教学策略。教师一既可以完成对应教学部分的多元评价，又可以收集学生对对应教学过程意见和建议，补充教学资料、进行过关考核，并对下一阶段的教学内容进行针对性调整，课堂教学完成后，同学们可利用碎片化的时间随时随地回看、学习喜欢的内容，也可通过多种多样的形式，如图片、文本、音频与视频等提交作业。这种移动教学通过探究式教学和递进式学习桥梁的搭建，能够转变单一枯燥的教学方式，更能激发高校学生的学习独立性、自主性和探索性。。</w:t>
      </w:r>
    </w:p>
    <w:p>
      <w:pPr>
        <w:spacing w:line="560" w:lineRule="exact"/>
        <w:ind w:firstLine="452" w:firstLineChars="150"/>
        <w:rPr>
          <w:rFonts w:hint="eastAsia" w:ascii="仿宋" w:hAnsi="仿宋" w:eastAsia="仿宋"/>
          <w:b/>
          <w:sz w:val="30"/>
          <w:szCs w:val="30"/>
        </w:rPr>
      </w:pPr>
      <w:r>
        <w:rPr>
          <w:rFonts w:hint="eastAsia" w:ascii="仿宋" w:hAnsi="仿宋" w:eastAsia="仿宋"/>
          <w:b/>
          <w:sz w:val="30"/>
          <w:szCs w:val="30"/>
          <w:lang w:eastAsia="zh-CN"/>
        </w:rPr>
        <w:t>三、</w:t>
      </w:r>
      <w:r>
        <w:rPr>
          <w:rFonts w:hint="eastAsia" w:ascii="仿宋" w:hAnsi="仿宋" w:eastAsia="仿宋"/>
          <w:b/>
          <w:sz w:val="30"/>
          <w:szCs w:val="30"/>
        </w:rPr>
        <w:t>超星学习通应</w:t>
      </w:r>
      <w:r>
        <w:rPr>
          <w:rFonts w:hint="eastAsia" w:ascii="仿宋" w:hAnsi="仿宋" w:eastAsia="仿宋"/>
          <w:b/>
          <w:sz w:val="30"/>
          <w:szCs w:val="30"/>
          <w:lang w:eastAsia="zh-CN"/>
        </w:rPr>
        <w:t>用于中职德育课取得的效果和推广价值</w:t>
      </w:r>
    </w:p>
    <w:p>
      <w:pPr>
        <w:spacing w:line="560" w:lineRule="exact"/>
        <w:ind w:firstLine="450" w:firstLineChars="150"/>
        <w:rPr>
          <w:rFonts w:hint="eastAsia" w:ascii="仿宋" w:hAnsi="仿宋" w:eastAsia="仿宋"/>
          <w:sz w:val="30"/>
          <w:szCs w:val="30"/>
          <w:lang w:eastAsia="zh-CN"/>
        </w:rPr>
      </w:pPr>
      <w:r>
        <w:rPr>
          <w:rFonts w:hint="eastAsia" w:ascii="仿宋" w:hAnsi="仿宋" w:eastAsia="仿宋"/>
          <w:sz w:val="30"/>
          <w:szCs w:val="30"/>
          <w:lang w:eastAsia="zh-CN"/>
        </w:rPr>
        <w:t>（一）移动式学习环境的搭建，方便了老师随时参与学生的讨论、辩论、分析，既有利于教学思想的贯彻并向学生传递互联网思维，又有利于对学生学习动态的掌握，对课程的有效教学有着较高的价值。</w:t>
      </w:r>
    </w:p>
    <w:p>
      <w:pPr>
        <w:spacing w:line="560" w:lineRule="exact"/>
        <w:ind w:firstLine="450" w:firstLineChars="150"/>
        <w:rPr>
          <w:rFonts w:hint="eastAsia" w:ascii="仿宋" w:hAnsi="仿宋" w:eastAsia="仿宋"/>
          <w:sz w:val="30"/>
          <w:szCs w:val="30"/>
          <w:lang w:eastAsia="zh-CN"/>
        </w:rPr>
      </w:pPr>
      <w:r>
        <w:rPr>
          <w:rFonts w:hint="eastAsia" w:ascii="仿宋" w:hAnsi="仿宋" w:eastAsia="仿宋"/>
          <w:sz w:val="30"/>
          <w:szCs w:val="30"/>
          <w:lang w:eastAsia="zh-CN"/>
        </w:rPr>
        <w:t>（二）将学习时间和学习内容有规划地碎片化，通过学习通完成教学的组织，有利于教学时间的拓展，能将本课程的教学活动延展到学生其他专业知识学习和专业实践过程，打破课堂时间的限制，缓解课时少而教学任务多的矛盾，也有利于学生对知识的融会贯通。</w:t>
      </w:r>
    </w:p>
    <w:p>
      <w:pPr>
        <w:spacing w:line="560" w:lineRule="exact"/>
        <w:ind w:firstLine="452" w:firstLineChars="150"/>
        <w:rPr>
          <w:rFonts w:hint="eastAsia" w:ascii="仿宋" w:hAnsi="仿宋" w:eastAsia="仿宋"/>
          <w:b/>
          <w:sz w:val="30"/>
          <w:szCs w:val="30"/>
        </w:rPr>
      </w:pPr>
      <w:r>
        <w:rPr>
          <w:rFonts w:hint="eastAsia" w:ascii="仿宋" w:hAnsi="仿宋" w:eastAsia="仿宋"/>
          <w:b/>
          <w:sz w:val="30"/>
          <w:szCs w:val="30"/>
        </w:rPr>
        <w:t>（</w:t>
      </w:r>
      <w:r>
        <w:rPr>
          <w:rFonts w:hint="eastAsia" w:ascii="仿宋" w:hAnsi="仿宋" w:eastAsia="仿宋"/>
          <w:sz w:val="30"/>
          <w:szCs w:val="30"/>
          <w:lang w:eastAsia="zh-CN"/>
        </w:rPr>
        <w:t>三）引导学生参与到教学过程的设计和进展过程中，让学生成为学习中的主体，方便地实现分组讨论、团队协作、自主学习、成果汇报、交流辩论等活动，更好地实现学生的互帮互带、互相督促，有利于学生之间相互协作，发挥学生的能动性，提高了学生学习主动性的同时，促进了课程建设。</w:t>
      </w:r>
    </w:p>
    <w:p>
      <w:pPr>
        <w:numPr>
          <w:ilvl w:val="0"/>
          <w:numId w:val="0"/>
        </w:numPr>
        <w:spacing w:line="560" w:lineRule="exact"/>
        <w:ind w:firstLine="600" w:firstLineChars="200"/>
        <w:rPr>
          <w:rFonts w:hint="eastAsia" w:ascii="仿宋" w:hAnsi="仿宋" w:eastAsia="仿宋"/>
          <w:sz w:val="30"/>
          <w:szCs w:val="30"/>
          <w:lang w:eastAsia="zh-CN"/>
        </w:rPr>
      </w:pPr>
      <w:r>
        <w:rPr>
          <w:rFonts w:hint="eastAsia" w:ascii="仿宋" w:hAnsi="仿宋" w:eastAsia="仿宋"/>
          <w:sz w:val="30"/>
          <w:szCs w:val="30"/>
          <w:lang w:val="en-US" w:eastAsia="zh-CN"/>
        </w:rPr>
        <w:t>（四）学习突破了时间和空间限制，</w:t>
      </w:r>
      <w:r>
        <w:rPr>
          <w:rFonts w:hint="eastAsia" w:ascii="仿宋" w:hAnsi="仿宋" w:eastAsia="仿宋"/>
          <w:sz w:val="30"/>
          <w:szCs w:val="30"/>
          <w:lang w:eastAsia="zh-CN"/>
        </w:rPr>
        <w:t>课前，老师将教学素材以精品课程、微课、积件等形式上传到学习空间上，配合电子课件、教学视频、教学设计，让学生在手机端或电脑端登陆，预习要学习的课程，将一些简单的、学生易懂的内容提前掌握，把困难留到课堂上解决，满足随时随地学习，不受时间和空间的限制。</w:t>
      </w:r>
    </w:p>
    <w:p>
      <w:pPr>
        <w:numPr>
          <w:ilvl w:val="0"/>
          <w:numId w:val="0"/>
        </w:numPr>
        <w:spacing w:line="560" w:lineRule="exact"/>
        <w:ind w:firstLine="600" w:firstLineChars="200"/>
        <w:rPr>
          <w:rFonts w:hint="eastAsia" w:ascii="仿宋" w:hAnsi="仿宋" w:eastAsia="仿宋"/>
          <w:sz w:val="30"/>
          <w:szCs w:val="30"/>
          <w:lang w:eastAsia="zh-CN"/>
        </w:rPr>
      </w:pPr>
      <w:r>
        <w:rPr>
          <w:rFonts w:hint="eastAsia" w:ascii="仿宋" w:hAnsi="仿宋" w:eastAsia="仿宋"/>
          <w:sz w:val="30"/>
          <w:szCs w:val="30"/>
          <w:lang w:eastAsia="zh-CN"/>
        </w:rPr>
        <w:t>（五）实现了教与学的相互适应</w:t>
      </w:r>
    </w:p>
    <w:p>
      <w:pPr>
        <w:numPr>
          <w:ilvl w:val="0"/>
          <w:numId w:val="0"/>
        </w:numPr>
        <w:spacing w:line="560" w:lineRule="exact"/>
        <w:ind w:firstLine="300" w:firstLineChars="100"/>
        <w:rPr>
          <w:rFonts w:hint="eastAsia" w:ascii="仿宋" w:hAnsi="仿宋" w:eastAsia="仿宋"/>
          <w:sz w:val="30"/>
          <w:szCs w:val="30"/>
          <w:lang w:eastAsia="zh-CN"/>
        </w:rPr>
      </w:pPr>
      <w:r>
        <w:rPr>
          <w:rFonts w:hint="eastAsia" w:ascii="仿宋" w:hAnsi="仿宋" w:eastAsia="仿宋"/>
          <w:sz w:val="30"/>
          <w:szCs w:val="30"/>
          <w:lang w:eastAsia="zh-CN"/>
        </w:rPr>
        <w:t>学生全面参与课程的组织和实施：准备阶段，学生用资源进行学习，并通过学习通的留言、作业系统，将自己的学习情况和遇到的疑难问题反馈给老师，老师以此为基础组织课堂教学；教学阶段，学生可以随时通过学习通向老师提出问题、设想、猜测、意见，参与此过程，老师也需要在教学过程中调整内容或作出回复；活动阶段，以学生自主学习、协作学习和实践学习为主，互动更多表现在老师参与到学生的活动中，作出适当的引导、提供必要的支持；总结分析阶段表现为师生各自反思，事实上却会注重对方意见和建议的整理、吸纳。</w:t>
      </w:r>
    </w:p>
    <w:p>
      <w:pPr>
        <w:numPr>
          <w:ilvl w:val="0"/>
          <w:numId w:val="0"/>
        </w:numPr>
        <w:spacing w:line="560" w:lineRule="exact"/>
        <w:ind w:firstLine="600" w:firstLineChars="200"/>
        <w:rPr>
          <w:rFonts w:hint="eastAsia" w:ascii="仿宋" w:hAnsi="仿宋" w:eastAsia="仿宋"/>
          <w:sz w:val="30"/>
          <w:szCs w:val="30"/>
          <w:lang w:eastAsia="zh-CN"/>
        </w:rPr>
      </w:pPr>
      <w:r>
        <w:rPr>
          <w:rFonts w:hint="eastAsia" w:ascii="仿宋" w:hAnsi="仿宋" w:eastAsia="仿宋"/>
          <w:sz w:val="30"/>
          <w:szCs w:val="30"/>
          <w:lang w:eastAsia="zh-CN"/>
        </w:rPr>
        <w:t>（六）将学习的决定权从教师转移到学生</w:t>
      </w:r>
    </w:p>
    <w:p>
      <w:pPr>
        <w:numPr>
          <w:ilvl w:val="0"/>
          <w:numId w:val="0"/>
        </w:numPr>
        <w:spacing w:line="560" w:lineRule="exact"/>
        <w:ind w:firstLine="600" w:firstLineChars="200"/>
        <w:rPr>
          <w:rFonts w:hint="eastAsia" w:ascii="仿宋" w:hAnsi="仿宋" w:eastAsia="仿宋"/>
          <w:sz w:val="30"/>
          <w:szCs w:val="30"/>
          <w:lang w:eastAsia="zh-CN"/>
        </w:rPr>
      </w:pPr>
      <w:r>
        <w:rPr>
          <w:rFonts w:hint="eastAsia" w:ascii="仿宋" w:hAnsi="仿宋" w:eastAsia="仿宋"/>
          <w:sz w:val="30"/>
          <w:szCs w:val="30"/>
          <w:lang w:eastAsia="zh-CN"/>
        </w:rPr>
        <w:t>打开超星学习通APP平台，进入《哲学与人生》课程的自主学习，这是临泽县职业中专学校学生在上思政课前必做的事，学校将“翻转课堂”引进思政课，利用海量资源备课、发布调查问卷、发放资料供学生预习、发送课堂学习任务通知、设计课堂教学活动；学生通过登录学习，在上课前就能掌握一些基本知识，再进行网上考试。学生可以根据考试答题的对错来了解自己掌握的知识是否正确，到上课时更好地去学习、纠正。</w:t>
      </w:r>
    </w:p>
    <w:p>
      <w:pPr>
        <w:numPr>
          <w:ilvl w:val="0"/>
          <w:numId w:val="0"/>
        </w:numPr>
        <w:spacing w:line="560" w:lineRule="exact"/>
        <w:ind w:firstLine="600" w:firstLineChars="200"/>
        <w:rPr>
          <w:rFonts w:hint="eastAsia" w:ascii="仿宋" w:hAnsi="仿宋" w:eastAsia="仿宋"/>
          <w:sz w:val="30"/>
          <w:szCs w:val="30"/>
          <w:lang w:eastAsia="zh-CN"/>
        </w:rPr>
      </w:pPr>
      <w:r>
        <w:rPr>
          <w:rFonts w:hint="eastAsia" w:ascii="仿宋" w:hAnsi="仿宋" w:eastAsia="仿宋"/>
          <w:sz w:val="30"/>
          <w:szCs w:val="30"/>
          <w:lang w:eastAsia="zh-CN"/>
        </w:rPr>
        <w:t>（七）用新媒体技术突破中职德育课教学瓶颈</w:t>
      </w:r>
    </w:p>
    <w:p>
      <w:pPr>
        <w:numPr>
          <w:ilvl w:val="0"/>
          <w:numId w:val="0"/>
        </w:numPr>
        <w:spacing w:line="560" w:lineRule="exact"/>
        <w:ind w:firstLine="600" w:firstLineChars="200"/>
        <w:rPr>
          <w:rFonts w:hint="eastAsia" w:ascii="仿宋" w:hAnsi="仿宋" w:eastAsia="仿宋"/>
          <w:sz w:val="30"/>
          <w:szCs w:val="30"/>
          <w:lang w:eastAsia="zh-CN"/>
        </w:rPr>
      </w:pPr>
      <w:r>
        <w:rPr>
          <w:rFonts w:hint="eastAsia" w:ascii="仿宋" w:hAnsi="仿宋" w:eastAsia="仿宋"/>
          <w:sz w:val="30"/>
          <w:szCs w:val="30"/>
          <w:lang w:eastAsia="zh-CN"/>
        </w:rPr>
        <w:t>通过超星学习通，可以组织课堂签到、问题抢答、课堂投票、课堂测验、多屏互动、随机选人、资料共享、课堂报告、大数据分析、电子教案、教学评价等，教师不再照本宣科、囿于理论、高高在上，而是从热点话题导入，学生分小组将老师提出的社会热点问题进行“解剖”式的讨论，用网络学习到的知识来论证其观点，再形成小组共识,实现了传统课堂教学、新媒体新技术教学、网络教学与实践教学的有机统一。</w:t>
      </w:r>
    </w:p>
    <w:p>
      <w:pPr>
        <w:numPr>
          <w:ilvl w:val="0"/>
          <w:numId w:val="0"/>
        </w:numPr>
        <w:spacing w:line="560" w:lineRule="exact"/>
        <w:ind w:firstLine="600" w:firstLineChars="200"/>
        <w:rPr>
          <w:rFonts w:ascii="仿宋" w:hAnsi="仿宋" w:eastAsia="仿宋"/>
          <w:sz w:val="30"/>
          <w:szCs w:val="30"/>
        </w:rPr>
      </w:pPr>
      <w:r>
        <w:rPr>
          <w:rFonts w:hint="eastAsia" w:ascii="仿宋" w:hAnsi="仿宋" w:eastAsia="仿宋"/>
          <w:sz w:val="30"/>
          <w:szCs w:val="30"/>
          <w:lang w:eastAsia="zh-CN"/>
        </w:rPr>
        <w:t>（八）</w:t>
      </w:r>
      <w:r>
        <w:rPr>
          <w:rFonts w:hint="eastAsia" w:ascii="仿宋" w:hAnsi="仿宋" w:eastAsia="仿宋"/>
          <w:sz w:val="30"/>
          <w:szCs w:val="30"/>
          <w:lang w:val="en-US" w:eastAsia="zh-CN"/>
        </w:rPr>
        <w:t>无形中促进了</w:t>
      </w:r>
      <w:r>
        <w:rPr>
          <w:rFonts w:hint="eastAsia" w:ascii="仿宋" w:hAnsi="仿宋" w:eastAsia="仿宋"/>
          <w:sz w:val="30"/>
          <w:szCs w:val="30"/>
        </w:rPr>
        <w:t>教师整体</w:t>
      </w:r>
      <w:r>
        <w:rPr>
          <w:rFonts w:hint="eastAsia" w:ascii="仿宋" w:hAnsi="仿宋" w:eastAsia="仿宋"/>
          <w:sz w:val="30"/>
          <w:szCs w:val="30"/>
          <w:lang w:eastAsia="zh-CN"/>
        </w:rPr>
        <w:t>教学</w:t>
      </w:r>
      <w:r>
        <w:rPr>
          <w:rFonts w:hint="eastAsia" w:ascii="仿宋" w:hAnsi="仿宋" w:eastAsia="仿宋"/>
          <w:sz w:val="30"/>
          <w:szCs w:val="30"/>
        </w:rPr>
        <w:t>水平</w:t>
      </w:r>
      <w:r>
        <w:rPr>
          <w:rFonts w:hint="eastAsia" w:ascii="仿宋" w:hAnsi="仿宋" w:eastAsia="仿宋"/>
          <w:sz w:val="30"/>
          <w:szCs w:val="30"/>
          <w:lang w:eastAsia="zh-CN"/>
        </w:rPr>
        <w:t>的提升。要使用超星学习通平台开展教学，</w:t>
      </w:r>
      <w:r>
        <w:rPr>
          <w:rFonts w:hint="eastAsia" w:ascii="仿宋" w:hAnsi="仿宋" w:eastAsia="仿宋"/>
          <w:sz w:val="30"/>
          <w:szCs w:val="30"/>
        </w:rPr>
        <w:t>教师首先必须课前要有针对性地搜集、整理合适的案例，教师除了对书本知识有全面的认识之外，对案例中所涉及的相关知识要有较深刻的认识。在教学过程中，</w:t>
      </w:r>
      <w:r>
        <w:rPr>
          <w:rFonts w:hint="eastAsia" w:ascii="仿宋" w:hAnsi="仿宋" w:eastAsia="仿宋"/>
          <w:sz w:val="30"/>
          <w:szCs w:val="30"/>
          <w:lang w:eastAsia="zh-CN"/>
        </w:rPr>
        <w:t>超星学习通平台下功夫学习使用新媒体技术，这既是教育现代化的必然要求，也是</w:t>
      </w:r>
      <w:r>
        <w:rPr>
          <w:rFonts w:hint="eastAsia" w:ascii="仿宋" w:hAnsi="仿宋" w:eastAsia="仿宋"/>
          <w:sz w:val="30"/>
          <w:szCs w:val="30"/>
        </w:rPr>
        <w:t>教师</w:t>
      </w:r>
      <w:r>
        <w:rPr>
          <w:rFonts w:hint="eastAsia" w:ascii="仿宋" w:hAnsi="仿宋" w:eastAsia="仿宋"/>
          <w:sz w:val="30"/>
          <w:szCs w:val="30"/>
          <w:lang w:eastAsia="zh-CN"/>
        </w:rPr>
        <w:t>自身专业成长的要求</w:t>
      </w:r>
      <w:bookmarkStart w:id="0" w:name="_GoBack"/>
      <w:bookmarkEnd w:id="0"/>
      <w:r>
        <w:rPr>
          <w:rFonts w:hint="eastAsia" w:ascii="仿宋" w:hAnsi="仿宋" w:eastAsia="仿宋"/>
          <w:sz w:val="30"/>
          <w:szCs w:val="30"/>
        </w:rPr>
        <w:t>。 。</w:t>
      </w:r>
    </w:p>
    <w:p>
      <w:pPr>
        <w:spacing w:line="560" w:lineRule="exact"/>
        <w:ind w:firstLine="600" w:firstLineChars="200"/>
        <w:rPr>
          <w:rFonts w:hint="eastAsia" w:ascii="仿宋" w:hAnsi="仿宋" w:eastAsia="仿宋"/>
          <w:sz w:val="30"/>
          <w:szCs w:val="30"/>
        </w:rPr>
      </w:pPr>
      <w:r>
        <w:rPr>
          <w:rFonts w:hint="eastAsia" w:ascii="仿宋" w:hAnsi="仿宋" w:eastAsia="仿宋"/>
          <w:sz w:val="30"/>
          <w:szCs w:val="30"/>
        </w:rPr>
        <w:t>总之，超星学习通</w:t>
      </w:r>
      <w:r>
        <w:rPr>
          <w:rFonts w:hint="eastAsia" w:ascii="仿宋" w:hAnsi="仿宋" w:eastAsia="仿宋"/>
          <w:sz w:val="30"/>
          <w:szCs w:val="30"/>
          <w:lang w:eastAsia="zh-CN"/>
        </w:rPr>
        <w:t>云课堂</w:t>
      </w:r>
      <w:r>
        <w:rPr>
          <w:rFonts w:hint="eastAsia" w:ascii="仿宋" w:hAnsi="仿宋" w:eastAsia="仿宋"/>
          <w:sz w:val="30"/>
          <w:szCs w:val="30"/>
        </w:rPr>
        <w:t>提供了以教师为指导，以学生为中心的移动教与学空间。超星学习通在</w:t>
      </w:r>
      <w:r>
        <w:rPr>
          <w:rFonts w:hint="eastAsia" w:ascii="仿宋" w:hAnsi="仿宋" w:eastAsia="仿宋"/>
          <w:sz w:val="30"/>
          <w:szCs w:val="30"/>
          <w:lang w:eastAsia="zh-CN"/>
        </w:rPr>
        <w:t>中职德育课</w:t>
      </w:r>
      <w:r>
        <w:rPr>
          <w:rFonts w:hint="eastAsia" w:ascii="仿宋" w:hAnsi="仿宋" w:eastAsia="仿宋"/>
          <w:sz w:val="30"/>
          <w:szCs w:val="30"/>
        </w:rPr>
        <w:t>的教与学中，可实现教师、学生、教学资源的最大融合，其应用将可尝试进一步推广至其他公共课乃至专业课的教学中，实现交互式教学的泛在化，从而为</w:t>
      </w:r>
      <w:r>
        <w:rPr>
          <w:rFonts w:hint="eastAsia" w:ascii="仿宋" w:hAnsi="仿宋" w:eastAsia="仿宋"/>
          <w:sz w:val="30"/>
          <w:szCs w:val="30"/>
          <w:lang w:eastAsia="zh-CN"/>
        </w:rPr>
        <w:t>中职德育课</w:t>
      </w:r>
      <w:r>
        <w:rPr>
          <w:rFonts w:hint="eastAsia" w:ascii="仿宋" w:hAnsi="仿宋" w:eastAsia="仿宋"/>
          <w:sz w:val="30"/>
          <w:szCs w:val="30"/>
        </w:rPr>
        <w:t>的教育教学改革提供可供参考的模式。</w:t>
      </w:r>
    </w:p>
    <w:p>
      <w:pPr>
        <w:spacing w:line="560" w:lineRule="exact"/>
        <w:rPr>
          <w:rFonts w:hint="eastAsia" w:ascii="仿宋" w:hAnsi="仿宋" w:eastAsia="仿宋"/>
          <w:sz w:val="24"/>
          <w:szCs w:val="24"/>
        </w:rPr>
      </w:pPr>
    </w:p>
    <w:p>
      <w:pPr>
        <w:spacing w:line="560" w:lineRule="exact"/>
        <w:ind w:firstLine="480" w:firstLineChars="200"/>
        <w:rPr>
          <w:rFonts w:hint="eastAsia" w:ascii="仿宋" w:hAnsi="仿宋" w:eastAsia="仿宋"/>
          <w:sz w:val="24"/>
          <w:szCs w:val="24"/>
        </w:rPr>
      </w:pPr>
      <w:r>
        <w:rPr>
          <w:rFonts w:hint="eastAsia" w:ascii="仿宋" w:hAnsi="仿宋" w:eastAsia="仿宋"/>
          <w:sz w:val="24"/>
          <w:szCs w:val="24"/>
        </w:rPr>
        <w:t>[参考文献]</w:t>
      </w:r>
    </w:p>
    <w:p>
      <w:pPr>
        <w:spacing w:line="560" w:lineRule="exact"/>
        <w:ind w:firstLine="480" w:firstLineChars="200"/>
        <w:rPr>
          <w:rFonts w:hint="eastAsia" w:ascii="仿宋" w:hAnsi="仿宋" w:eastAsia="仿宋"/>
          <w:sz w:val="24"/>
          <w:szCs w:val="24"/>
        </w:rPr>
      </w:pPr>
      <w:r>
        <w:rPr>
          <w:rFonts w:hint="eastAsia" w:ascii="仿宋" w:hAnsi="仿宋" w:eastAsia="仿宋"/>
          <w:sz w:val="24"/>
          <w:szCs w:val="24"/>
        </w:rPr>
        <w:t>[1]祝燕芳.手机APP在课堂教学中的应用分析[J].江苏科技信息，2017（4）：52-54.</w:t>
      </w:r>
    </w:p>
    <w:p>
      <w:pPr>
        <w:spacing w:line="560" w:lineRule="exact"/>
        <w:ind w:firstLine="480" w:firstLineChars="200"/>
        <w:rPr>
          <w:rFonts w:hint="eastAsia" w:ascii="仿宋" w:hAnsi="仿宋" w:eastAsia="仿宋"/>
          <w:sz w:val="24"/>
          <w:szCs w:val="24"/>
        </w:rPr>
      </w:pPr>
      <w:r>
        <w:rPr>
          <w:rFonts w:hint="eastAsia" w:ascii="仿宋" w:hAnsi="仿宋" w:eastAsia="仿宋"/>
          <w:sz w:val="24"/>
          <w:szCs w:val="24"/>
        </w:rPr>
        <w:t>[2]王永斌，祝燕芳.基于蓝墨云班课的轻翻转课堂实践研究[J].无线互联科技，2018（9）：77-78.</w:t>
      </w:r>
    </w:p>
    <w:p>
      <w:pPr>
        <w:spacing w:line="560" w:lineRule="exact"/>
        <w:ind w:firstLine="480" w:firstLineChars="200"/>
        <w:rPr>
          <w:rFonts w:hint="eastAsia" w:ascii="仿宋" w:hAnsi="仿宋" w:eastAsia="仿宋"/>
          <w:sz w:val="24"/>
          <w:szCs w:val="24"/>
        </w:rPr>
      </w:pPr>
      <w:r>
        <w:rPr>
          <w:rFonts w:hint="eastAsia" w:ascii="仿宋" w:hAnsi="仿宋" w:eastAsia="仿宋"/>
          <w:sz w:val="24"/>
          <w:szCs w:val="24"/>
        </w:rPr>
        <w:t>[3]王永斌，徐昱.基于手机APP的轻翻转课堂探研[J].辽宁师专学报（社会科学版），2017（2）：65-67.</w:t>
      </w:r>
    </w:p>
    <w:p>
      <w:pPr>
        <w:spacing w:line="560" w:lineRule="exact"/>
        <w:ind w:firstLine="480" w:firstLineChars="200"/>
        <w:rPr>
          <w:rFonts w:hint="eastAsia" w:ascii="仿宋" w:hAnsi="仿宋" w:eastAsia="仿宋"/>
          <w:sz w:val="24"/>
          <w:szCs w:val="24"/>
        </w:rPr>
      </w:pPr>
      <w:r>
        <w:rPr>
          <w:rFonts w:hint="eastAsia" w:ascii="仿宋" w:hAnsi="仿宋" w:eastAsia="仿宋"/>
          <w:sz w:val="24"/>
          <w:szCs w:val="24"/>
        </w:rPr>
        <w:t>[4]张丽君.基于超星学习通的英语阅读移动教学模式应用研究[J].信息技术与信息化，2016（12）.</w:t>
      </w:r>
    </w:p>
    <w:p>
      <w:pPr>
        <w:spacing w:line="560" w:lineRule="exact"/>
        <w:ind w:firstLine="480" w:firstLineChars="200"/>
        <w:rPr>
          <w:rFonts w:hint="eastAsia" w:ascii="仿宋" w:hAnsi="仿宋" w:eastAsia="仿宋"/>
          <w:sz w:val="24"/>
          <w:szCs w:val="24"/>
        </w:rPr>
      </w:pPr>
      <w:r>
        <w:rPr>
          <w:rFonts w:hint="eastAsia" w:ascii="仿宋" w:hAnsi="仿宋" w:eastAsia="仿宋"/>
          <w:sz w:val="24"/>
          <w:szCs w:val="24"/>
        </w:rPr>
        <w:t>[5]朱振世，刘延华.高校公共课APP移动教学平台模型建构及功能分析中国教育信息化[J].2015（18）.</w:t>
      </w:r>
    </w:p>
    <w:p>
      <w:pPr>
        <w:spacing w:line="560" w:lineRule="exact"/>
        <w:ind w:firstLine="600" w:firstLineChars="200"/>
        <w:rPr>
          <w:rFonts w:hint="eastAsia" w:ascii="仿宋" w:hAnsi="仿宋" w:eastAsia="仿宋"/>
          <w:sz w:val="30"/>
          <w:szCs w:val="30"/>
        </w:rPr>
      </w:pPr>
    </w:p>
    <w:p>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作者简介：</w:t>
      </w:r>
    </w:p>
    <w:p>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王  振，硕士研究生学历，中学一级教师，临泽职业中专学校政教处副主任，联系电话：18793655322</w:t>
      </w:r>
    </w:p>
    <w:p>
      <w:pPr>
        <w:spacing w:line="560" w:lineRule="exact"/>
        <w:ind w:firstLine="560" w:firstLineChars="200"/>
        <w:rPr>
          <w:rFonts w:hint="eastAsia" w:ascii="仿宋" w:hAnsi="仿宋" w:eastAsia="仿宋"/>
          <w:sz w:val="28"/>
          <w:szCs w:val="28"/>
        </w:rPr>
      </w:pPr>
      <w:r>
        <w:rPr>
          <w:rFonts w:hint="eastAsia" w:ascii="仿宋" w:hAnsi="仿宋" w:eastAsia="仿宋"/>
          <w:sz w:val="28"/>
          <w:szCs w:val="28"/>
        </w:rPr>
        <w:t>通信地址：甘肃省临泽县职业中专学校</w:t>
      </w:r>
    </w:p>
    <w:p>
      <w:pPr>
        <w:spacing w:line="560" w:lineRule="exact"/>
        <w:ind w:firstLine="560" w:firstLineChars="200"/>
        <w:rPr>
          <w:rFonts w:hint="default" w:ascii="仿宋" w:hAnsi="仿宋" w:eastAsia="仿宋"/>
          <w:sz w:val="28"/>
          <w:szCs w:val="28"/>
          <w:lang w:val="en-US"/>
        </w:rPr>
      </w:pPr>
      <w:r>
        <w:rPr>
          <w:rFonts w:hint="eastAsia" w:ascii="仿宋" w:hAnsi="仿宋" w:eastAsia="仿宋"/>
          <w:sz w:val="28"/>
          <w:szCs w:val="28"/>
          <w:lang w:val="en-US" w:eastAsia="zh-CN"/>
        </w:rPr>
        <w:t>电子邮箱：727419569@qq.com</w:t>
      </w:r>
    </w:p>
    <w:p>
      <w:pPr>
        <w:spacing w:line="560" w:lineRule="exact"/>
        <w:ind w:firstLine="600" w:firstLineChars="200"/>
        <w:rPr>
          <w:rFonts w:hint="eastAsia" w:ascii="仿宋" w:hAnsi="仿宋" w:eastAsia="仿宋"/>
          <w:sz w:val="30"/>
          <w:szCs w:val="30"/>
        </w:rPr>
      </w:pPr>
    </w:p>
    <w:p>
      <w:pPr>
        <w:spacing w:line="560" w:lineRule="exact"/>
        <w:ind w:firstLine="480" w:firstLineChars="200"/>
        <w:rPr>
          <w:rFonts w:hint="eastAsia" w:ascii="仿宋" w:hAnsi="仿宋" w:eastAsia="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FB1C6"/>
    <w:multiLevelType w:val="singleLevel"/>
    <w:tmpl w:val="9E5FB1C6"/>
    <w:lvl w:ilvl="0" w:tentative="0">
      <w:start w:val="1"/>
      <w:numFmt w:val="chineseCounting"/>
      <w:suff w:val="nothing"/>
      <w:lvlText w:val="（%1）"/>
      <w:lvlJc w:val="left"/>
      <w:rPr>
        <w:rFonts w:hint="eastAsia"/>
      </w:rPr>
    </w:lvl>
  </w:abstractNum>
  <w:abstractNum w:abstractNumId="1">
    <w:nsid w:val="3F09164F"/>
    <w:multiLevelType w:val="singleLevel"/>
    <w:tmpl w:val="3F09164F"/>
    <w:lvl w:ilvl="0" w:tentative="0">
      <w:start w:val="4"/>
      <w:numFmt w:val="chineseCounting"/>
      <w:lvlText w:val="(%1)"/>
      <w:lvlJc w:val="left"/>
      <w:pPr>
        <w:tabs>
          <w:tab w:val="left" w:pos="312"/>
        </w:tabs>
        <w:ind w:left="600" w:leftChars="0" w:firstLine="0" w:firstLineChars="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8F5"/>
    <w:rsid w:val="00007011"/>
    <w:rsid w:val="0017460C"/>
    <w:rsid w:val="001D7B33"/>
    <w:rsid w:val="001F7E48"/>
    <w:rsid w:val="002902C2"/>
    <w:rsid w:val="003258F5"/>
    <w:rsid w:val="003737F1"/>
    <w:rsid w:val="00544181"/>
    <w:rsid w:val="00671958"/>
    <w:rsid w:val="0072510F"/>
    <w:rsid w:val="007B7AD1"/>
    <w:rsid w:val="007C042E"/>
    <w:rsid w:val="007D2784"/>
    <w:rsid w:val="00815F17"/>
    <w:rsid w:val="00955949"/>
    <w:rsid w:val="009B2F1A"/>
    <w:rsid w:val="009E69F6"/>
    <w:rsid w:val="00B472B6"/>
    <w:rsid w:val="00B7615E"/>
    <w:rsid w:val="00B87ABB"/>
    <w:rsid w:val="00B95205"/>
    <w:rsid w:val="00BA2231"/>
    <w:rsid w:val="00C159EA"/>
    <w:rsid w:val="00D06E22"/>
    <w:rsid w:val="00D57CD7"/>
    <w:rsid w:val="00E53CD5"/>
    <w:rsid w:val="00ED7A75"/>
    <w:rsid w:val="02DC6262"/>
    <w:rsid w:val="048E60BC"/>
    <w:rsid w:val="13233124"/>
    <w:rsid w:val="3F232DB5"/>
    <w:rsid w:val="45DE1138"/>
    <w:rsid w:val="70143A9A"/>
    <w:rsid w:val="72D35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420</Words>
  <Characters>2400</Characters>
  <Lines>20</Lines>
  <Paragraphs>5</Paragraphs>
  <TotalTime>24</TotalTime>
  <ScaleCrop>false</ScaleCrop>
  <LinksUpToDate>false</LinksUpToDate>
  <CharactersWithSpaces>2815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2019-06-19T07:01:00Z</dcterms:created>
  <dc:creator>微软用户</dc:creator>
  <cp:lastModifiedBy>王振</cp:lastModifiedBy>
  <dcterms:modified xsi:type="dcterms:W3CDTF">2020-01-10T10:24:47Z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