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15E9C" w14:textId="69801E6C" w:rsidR="00284AD2" w:rsidRDefault="00AC6341">
      <w:pPr>
        <w:jc w:val="center"/>
        <w:rPr>
          <w:sz w:val="32"/>
          <w:szCs w:val="32"/>
        </w:rPr>
      </w:pPr>
      <w:r>
        <w:rPr>
          <w:rFonts w:hint="eastAsia"/>
          <w:sz w:val="32"/>
          <w:szCs w:val="32"/>
        </w:rPr>
        <w:t>基于</w:t>
      </w:r>
      <w:r w:rsidR="00E50189">
        <w:rPr>
          <w:rFonts w:hint="eastAsia"/>
          <w:sz w:val="32"/>
          <w:szCs w:val="32"/>
        </w:rPr>
        <w:t>竞赛模式下的</w:t>
      </w:r>
      <w:r w:rsidR="00803598">
        <w:rPr>
          <w:rFonts w:hint="eastAsia"/>
          <w:sz w:val="32"/>
          <w:szCs w:val="32"/>
        </w:rPr>
        <w:t>模拟</w:t>
      </w:r>
      <w:r w:rsidR="00590A8F">
        <w:rPr>
          <w:rFonts w:hint="eastAsia"/>
          <w:sz w:val="32"/>
          <w:szCs w:val="32"/>
        </w:rPr>
        <w:t>集体谈判实践教学</w:t>
      </w:r>
      <w:r w:rsidR="003B5BAC">
        <w:rPr>
          <w:rFonts w:hint="eastAsia"/>
          <w:sz w:val="32"/>
          <w:szCs w:val="32"/>
        </w:rPr>
        <w:t>研究</w:t>
      </w:r>
    </w:p>
    <w:p w14:paraId="28F82397" w14:textId="77777777" w:rsidR="00C8299B" w:rsidRDefault="00C8299B">
      <w:pPr>
        <w:jc w:val="center"/>
        <w:rPr>
          <w:sz w:val="32"/>
          <w:szCs w:val="32"/>
        </w:rPr>
      </w:pPr>
    </w:p>
    <w:p w14:paraId="5D0750D9" w14:textId="67671F7F" w:rsidR="00284AD2" w:rsidRDefault="00C8299B">
      <w:pPr>
        <w:jc w:val="center"/>
        <w:rPr>
          <w:sz w:val="32"/>
          <w:szCs w:val="32"/>
        </w:rPr>
      </w:pPr>
      <w:r>
        <w:rPr>
          <w:rFonts w:hint="eastAsia"/>
          <w:sz w:val="32"/>
          <w:szCs w:val="32"/>
        </w:rPr>
        <w:t>舒展，徐芳，曾艳</w:t>
      </w:r>
    </w:p>
    <w:p w14:paraId="7CB58E4A" w14:textId="5A48A9DD" w:rsidR="00284AD2" w:rsidRDefault="00590A8F">
      <w:pPr>
        <w:jc w:val="center"/>
        <w:rPr>
          <w:sz w:val="32"/>
          <w:szCs w:val="32"/>
        </w:rPr>
      </w:pPr>
      <w:r>
        <w:rPr>
          <w:rFonts w:hint="eastAsia"/>
          <w:sz w:val="32"/>
          <w:szCs w:val="32"/>
        </w:rPr>
        <w:t>华中师范大学公共管理学院</w:t>
      </w:r>
    </w:p>
    <w:p w14:paraId="30A962F8" w14:textId="77777777" w:rsidR="00184BC5" w:rsidRDefault="00184BC5">
      <w:pPr>
        <w:jc w:val="center"/>
        <w:rPr>
          <w:sz w:val="32"/>
          <w:szCs w:val="32"/>
        </w:rPr>
      </w:pPr>
    </w:p>
    <w:p w14:paraId="5C209794" w14:textId="50A55FFC" w:rsidR="00284AD2" w:rsidRDefault="00184BC5">
      <w:pPr>
        <w:rPr>
          <w:sz w:val="32"/>
          <w:szCs w:val="32"/>
        </w:rPr>
      </w:pPr>
      <w:r>
        <w:rPr>
          <w:sz w:val="32"/>
          <w:szCs w:val="32"/>
        </w:rPr>
        <w:fldChar w:fldCharType="begin"/>
      </w:r>
      <w:r>
        <w:rPr>
          <w:sz w:val="32"/>
          <w:szCs w:val="32"/>
        </w:rPr>
        <w:instrText xml:space="preserve"> </w:instrText>
      </w:r>
      <w:r>
        <w:rPr>
          <w:rFonts w:hint="eastAsia"/>
          <w:sz w:val="32"/>
          <w:szCs w:val="32"/>
        </w:rPr>
        <w:instrText>= 1 \* GB3</w:instrText>
      </w:r>
      <w:r>
        <w:rPr>
          <w:sz w:val="32"/>
          <w:szCs w:val="32"/>
        </w:rPr>
        <w:instrText xml:space="preserve"> </w:instrText>
      </w:r>
      <w:r>
        <w:rPr>
          <w:sz w:val="32"/>
          <w:szCs w:val="32"/>
        </w:rPr>
        <w:fldChar w:fldCharType="separate"/>
      </w:r>
      <w:r>
        <w:rPr>
          <w:rFonts w:hint="eastAsia"/>
          <w:noProof/>
          <w:sz w:val="32"/>
          <w:szCs w:val="32"/>
        </w:rPr>
        <w:t>①</w:t>
      </w:r>
      <w:r>
        <w:rPr>
          <w:sz w:val="32"/>
          <w:szCs w:val="32"/>
        </w:rPr>
        <w:fldChar w:fldCharType="end"/>
      </w:r>
      <w:r>
        <w:rPr>
          <w:sz w:val="32"/>
          <w:szCs w:val="32"/>
        </w:rPr>
        <w:t xml:space="preserve"> </w:t>
      </w:r>
      <w:r>
        <w:rPr>
          <w:rFonts w:hint="eastAsia"/>
          <w:sz w:val="32"/>
          <w:szCs w:val="32"/>
        </w:rPr>
        <w:t>单位地址：湖北省武汉市</w:t>
      </w:r>
      <w:proofErr w:type="gramStart"/>
      <w:r>
        <w:rPr>
          <w:rFonts w:hint="eastAsia"/>
          <w:sz w:val="32"/>
          <w:szCs w:val="32"/>
        </w:rPr>
        <w:t>珞喻路</w:t>
      </w:r>
      <w:proofErr w:type="gramEnd"/>
      <w:r>
        <w:rPr>
          <w:rFonts w:hint="eastAsia"/>
          <w:sz w:val="32"/>
          <w:szCs w:val="32"/>
        </w:rPr>
        <w:t>152</w:t>
      </w:r>
      <w:r>
        <w:rPr>
          <w:rFonts w:hint="eastAsia"/>
          <w:sz w:val="32"/>
          <w:szCs w:val="32"/>
        </w:rPr>
        <w:t>号</w:t>
      </w:r>
    </w:p>
    <w:p w14:paraId="5862AC4F" w14:textId="63A4BDCD" w:rsidR="00CD3D1A" w:rsidRDefault="00184BC5">
      <w:pPr>
        <w:rPr>
          <w:sz w:val="32"/>
          <w:szCs w:val="32"/>
        </w:rPr>
      </w:pPr>
      <w:r>
        <w:rPr>
          <w:sz w:val="32"/>
          <w:szCs w:val="32"/>
        </w:rPr>
        <w:fldChar w:fldCharType="begin"/>
      </w:r>
      <w:r>
        <w:rPr>
          <w:sz w:val="32"/>
          <w:szCs w:val="32"/>
        </w:rPr>
        <w:instrText xml:space="preserve"> </w:instrText>
      </w:r>
      <w:r>
        <w:rPr>
          <w:rFonts w:hint="eastAsia"/>
          <w:sz w:val="32"/>
          <w:szCs w:val="32"/>
        </w:rPr>
        <w:instrText>= 2 \* GB3</w:instrText>
      </w:r>
      <w:r>
        <w:rPr>
          <w:sz w:val="32"/>
          <w:szCs w:val="32"/>
        </w:rPr>
        <w:instrText xml:space="preserve"> </w:instrText>
      </w:r>
      <w:r>
        <w:rPr>
          <w:sz w:val="32"/>
          <w:szCs w:val="32"/>
        </w:rPr>
        <w:fldChar w:fldCharType="separate"/>
      </w:r>
      <w:r>
        <w:rPr>
          <w:rFonts w:hint="eastAsia"/>
          <w:noProof/>
          <w:sz w:val="32"/>
          <w:szCs w:val="32"/>
        </w:rPr>
        <w:t>②</w:t>
      </w:r>
      <w:r>
        <w:rPr>
          <w:sz w:val="32"/>
          <w:szCs w:val="32"/>
        </w:rPr>
        <w:fldChar w:fldCharType="end"/>
      </w:r>
      <w:r>
        <w:rPr>
          <w:sz w:val="32"/>
          <w:szCs w:val="32"/>
        </w:rPr>
        <w:t xml:space="preserve"> </w:t>
      </w:r>
      <w:r>
        <w:rPr>
          <w:rFonts w:hint="eastAsia"/>
          <w:sz w:val="32"/>
          <w:szCs w:val="32"/>
        </w:rPr>
        <w:t>作者：舒展（</w:t>
      </w:r>
      <w:r>
        <w:rPr>
          <w:rFonts w:hint="eastAsia"/>
          <w:sz w:val="32"/>
          <w:szCs w:val="32"/>
        </w:rPr>
        <w:t>1979-</w:t>
      </w:r>
      <w:r>
        <w:rPr>
          <w:rFonts w:hint="eastAsia"/>
          <w:sz w:val="32"/>
          <w:szCs w:val="32"/>
        </w:rPr>
        <w:t>）女，讲师，</w:t>
      </w:r>
      <w:r w:rsidR="00CD3D1A">
        <w:rPr>
          <w:rFonts w:hint="eastAsia"/>
          <w:sz w:val="32"/>
          <w:szCs w:val="32"/>
        </w:rPr>
        <w:t xml:space="preserve"> </w:t>
      </w:r>
    </w:p>
    <w:p w14:paraId="73602913" w14:textId="7C3DA30A" w:rsidR="00184BC5" w:rsidRDefault="00CD3D1A">
      <w:pPr>
        <w:rPr>
          <w:sz w:val="32"/>
          <w:szCs w:val="32"/>
        </w:rPr>
      </w:pPr>
      <w:r>
        <w:rPr>
          <w:rFonts w:hint="eastAsia"/>
          <w:sz w:val="32"/>
          <w:szCs w:val="32"/>
        </w:rPr>
        <w:t>Email</w:t>
      </w:r>
      <w:r>
        <w:rPr>
          <w:rFonts w:hint="eastAsia"/>
          <w:sz w:val="32"/>
          <w:szCs w:val="32"/>
        </w:rPr>
        <w:t>：</w:t>
      </w:r>
      <w:hyperlink r:id="rId8" w:history="1">
        <w:r w:rsidRPr="00343D42">
          <w:rPr>
            <w:rStyle w:val="ab"/>
            <w:sz w:val="32"/>
            <w:szCs w:val="32"/>
          </w:rPr>
          <w:t>limber79@163.com</w:t>
        </w:r>
      </w:hyperlink>
      <w:r>
        <w:rPr>
          <w:sz w:val="32"/>
          <w:szCs w:val="32"/>
        </w:rPr>
        <w:t xml:space="preserve"> </w:t>
      </w:r>
      <w:r w:rsidR="00A813ED">
        <w:rPr>
          <w:sz w:val="32"/>
          <w:szCs w:val="32"/>
        </w:rPr>
        <w:t xml:space="preserve">; </w:t>
      </w:r>
      <w:r>
        <w:rPr>
          <w:sz w:val="32"/>
          <w:szCs w:val="32"/>
        </w:rPr>
        <w:t>Tel:18602700791</w:t>
      </w:r>
    </w:p>
    <w:p w14:paraId="61249B27" w14:textId="77777777" w:rsidR="00184BC5" w:rsidRDefault="00184BC5">
      <w:pPr>
        <w:rPr>
          <w:sz w:val="32"/>
          <w:szCs w:val="32"/>
        </w:rPr>
      </w:pPr>
    </w:p>
    <w:p w14:paraId="2CF726CF" w14:textId="732D7065" w:rsidR="00770517" w:rsidRDefault="00590A8F" w:rsidP="00E321D4">
      <w:pPr>
        <w:rPr>
          <w:rFonts w:eastAsia="宋体"/>
          <w:sz w:val="32"/>
          <w:szCs w:val="32"/>
        </w:rPr>
      </w:pPr>
      <w:r>
        <w:rPr>
          <w:rFonts w:hint="eastAsia"/>
          <w:b/>
          <w:sz w:val="32"/>
          <w:szCs w:val="32"/>
        </w:rPr>
        <w:t>摘要</w:t>
      </w:r>
      <w:r>
        <w:rPr>
          <w:rFonts w:hint="eastAsia"/>
          <w:sz w:val="32"/>
          <w:szCs w:val="32"/>
        </w:rPr>
        <w:t>：</w:t>
      </w:r>
      <w:r w:rsidR="00107098">
        <w:rPr>
          <w:rFonts w:hint="eastAsia"/>
          <w:sz w:val="32"/>
          <w:szCs w:val="32"/>
        </w:rPr>
        <w:t>通过</w:t>
      </w:r>
      <w:r w:rsidR="00E321D4">
        <w:rPr>
          <w:rFonts w:hint="eastAsia"/>
          <w:sz w:val="32"/>
          <w:szCs w:val="32"/>
        </w:rPr>
        <w:t>观察和比较</w:t>
      </w:r>
      <w:r w:rsidR="00E321D4" w:rsidRPr="00AC26BF">
        <w:rPr>
          <w:rFonts w:hint="eastAsia"/>
          <w:sz w:val="32"/>
          <w:szCs w:val="32"/>
        </w:rPr>
        <w:t>学生</w:t>
      </w:r>
      <w:r w:rsidR="00E321D4">
        <w:rPr>
          <w:rFonts w:hint="eastAsia"/>
          <w:sz w:val="32"/>
          <w:szCs w:val="32"/>
        </w:rPr>
        <w:t>参与湖北省第一届高校劳资集体谈判比赛和全国第八届高校集体谈判模拟比赛的教学过程及其效果</w:t>
      </w:r>
      <w:r w:rsidR="00E321D4" w:rsidRPr="00AC26BF">
        <w:rPr>
          <w:rFonts w:hint="eastAsia"/>
          <w:sz w:val="32"/>
          <w:szCs w:val="32"/>
        </w:rPr>
        <w:t>，发现分析角色</w:t>
      </w:r>
      <w:r w:rsidR="00E321D4">
        <w:rPr>
          <w:rFonts w:hint="eastAsia"/>
          <w:sz w:val="32"/>
          <w:szCs w:val="32"/>
        </w:rPr>
        <w:t>找准角色定位</w:t>
      </w:r>
      <w:r w:rsidR="00E321D4" w:rsidRPr="00AC26BF">
        <w:rPr>
          <w:rFonts w:hint="eastAsia"/>
          <w:sz w:val="32"/>
          <w:szCs w:val="32"/>
        </w:rPr>
        <w:t>，</w:t>
      </w:r>
      <w:r w:rsidR="00E321D4">
        <w:rPr>
          <w:rFonts w:hint="eastAsia"/>
          <w:sz w:val="32"/>
          <w:szCs w:val="32"/>
        </w:rPr>
        <w:t>理解劳动关系冲突的本质</w:t>
      </w:r>
      <w:r w:rsidR="00E321D4" w:rsidRPr="00AC26BF">
        <w:rPr>
          <w:rFonts w:hint="eastAsia"/>
          <w:sz w:val="32"/>
          <w:szCs w:val="32"/>
        </w:rPr>
        <w:t>，把握</w:t>
      </w:r>
      <w:r w:rsidR="00E321D4">
        <w:rPr>
          <w:rFonts w:hint="eastAsia"/>
          <w:sz w:val="32"/>
          <w:szCs w:val="32"/>
        </w:rPr>
        <w:t>集体谈判过程中的双赢与互惠原则</w:t>
      </w:r>
      <w:r w:rsidR="00E321D4" w:rsidRPr="00AC26BF">
        <w:rPr>
          <w:rFonts w:hint="eastAsia"/>
          <w:sz w:val="32"/>
          <w:szCs w:val="32"/>
        </w:rPr>
        <w:t>，提高</w:t>
      </w:r>
      <w:r w:rsidR="00E321D4">
        <w:rPr>
          <w:rFonts w:hint="eastAsia"/>
          <w:sz w:val="32"/>
          <w:szCs w:val="32"/>
        </w:rPr>
        <w:t>谈判</w:t>
      </w:r>
      <w:r w:rsidR="00CC215E">
        <w:rPr>
          <w:rFonts w:hint="eastAsia"/>
          <w:sz w:val="32"/>
          <w:szCs w:val="32"/>
        </w:rPr>
        <w:t>技巧和</w:t>
      </w:r>
      <w:r w:rsidR="00E321D4" w:rsidRPr="00AC26BF">
        <w:rPr>
          <w:rFonts w:hint="eastAsia"/>
          <w:sz w:val="32"/>
          <w:szCs w:val="32"/>
        </w:rPr>
        <w:t>能力是</w:t>
      </w:r>
      <w:r w:rsidR="00B509E8">
        <w:rPr>
          <w:rFonts w:hint="eastAsia"/>
          <w:sz w:val="32"/>
          <w:szCs w:val="32"/>
        </w:rPr>
        <w:t>模拟集体谈判实践</w:t>
      </w:r>
      <w:r w:rsidR="00E321D4">
        <w:rPr>
          <w:rFonts w:hint="eastAsia"/>
          <w:sz w:val="32"/>
          <w:szCs w:val="32"/>
        </w:rPr>
        <w:t>教学内容的</w:t>
      </w:r>
      <w:r w:rsidR="00E321D4" w:rsidRPr="00AC26BF">
        <w:rPr>
          <w:rFonts w:hint="eastAsia"/>
          <w:sz w:val="32"/>
          <w:szCs w:val="32"/>
        </w:rPr>
        <w:t>重点</w:t>
      </w:r>
      <w:r w:rsidR="00CB3A3F">
        <w:rPr>
          <w:rFonts w:hint="eastAsia"/>
          <w:sz w:val="32"/>
          <w:szCs w:val="32"/>
        </w:rPr>
        <w:t>。</w:t>
      </w:r>
      <w:r w:rsidR="00B509E8" w:rsidRPr="00AC26BF">
        <w:rPr>
          <w:rFonts w:hint="eastAsia"/>
          <w:sz w:val="32"/>
          <w:szCs w:val="32"/>
        </w:rPr>
        <w:t>组织</w:t>
      </w:r>
      <w:r w:rsidR="00CB3A3F">
        <w:rPr>
          <w:rFonts w:hint="eastAsia"/>
          <w:sz w:val="32"/>
          <w:szCs w:val="32"/>
        </w:rPr>
        <w:t>集体谈判</w:t>
      </w:r>
      <w:r w:rsidR="00B509E8" w:rsidRPr="00AC26BF">
        <w:rPr>
          <w:rFonts w:hint="eastAsia"/>
          <w:sz w:val="32"/>
          <w:szCs w:val="32"/>
        </w:rPr>
        <w:t>模拟和参与竞赛</w:t>
      </w:r>
      <w:r w:rsidR="00993974">
        <w:rPr>
          <w:rFonts w:hint="eastAsia"/>
          <w:sz w:val="32"/>
          <w:szCs w:val="32"/>
        </w:rPr>
        <w:t>能够有效</w:t>
      </w:r>
      <w:r w:rsidR="00E321D4" w:rsidRPr="00AC26BF">
        <w:rPr>
          <w:rFonts w:hint="eastAsia"/>
          <w:sz w:val="32"/>
          <w:szCs w:val="32"/>
        </w:rPr>
        <w:t>帮助学生理解劳动关系集体谈判过程及结果。</w:t>
      </w:r>
    </w:p>
    <w:p w14:paraId="1E14570E" w14:textId="0D5C810A" w:rsidR="00770517" w:rsidRPr="0044580A" w:rsidRDefault="00770517" w:rsidP="00E321D4">
      <w:pPr>
        <w:rPr>
          <w:rFonts w:eastAsia="宋体"/>
          <w:sz w:val="32"/>
          <w:szCs w:val="32"/>
        </w:rPr>
      </w:pPr>
    </w:p>
    <w:p w14:paraId="30CF2504" w14:textId="032746F7" w:rsidR="00770517" w:rsidRPr="00770517" w:rsidRDefault="00770517" w:rsidP="00E321D4">
      <w:pPr>
        <w:rPr>
          <w:rFonts w:eastAsia="宋体"/>
          <w:sz w:val="32"/>
          <w:szCs w:val="32"/>
        </w:rPr>
      </w:pPr>
      <w:r w:rsidRPr="004F773A">
        <w:rPr>
          <w:rFonts w:eastAsia="宋体" w:hint="eastAsia"/>
          <w:b/>
          <w:sz w:val="32"/>
          <w:szCs w:val="32"/>
        </w:rPr>
        <w:t>关键词</w:t>
      </w:r>
      <w:r>
        <w:rPr>
          <w:rFonts w:eastAsia="宋体" w:hint="eastAsia"/>
          <w:sz w:val="32"/>
          <w:szCs w:val="32"/>
        </w:rPr>
        <w:t>：集体谈判，模拟教学，</w:t>
      </w:r>
      <w:r w:rsidR="006A17CC">
        <w:rPr>
          <w:rFonts w:eastAsia="宋体" w:hint="eastAsia"/>
          <w:sz w:val="32"/>
          <w:szCs w:val="32"/>
        </w:rPr>
        <w:t>谈判竞赛，</w:t>
      </w:r>
      <w:r>
        <w:rPr>
          <w:rFonts w:eastAsia="宋体" w:hint="eastAsia"/>
          <w:sz w:val="32"/>
          <w:szCs w:val="32"/>
        </w:rPr>
        <w:t>谈判能力</w:t>
      </w:r>
    </w:p>
    <w:p w14:paraId="3BBEFA87" w14:textId="77777777" w:rsidR="00284AD2" w:rsidRDefault="00284AD2">
      <w:pPr>
        <w:rPr>
          <w:sz w:val="32"/>
          <w:szCs w:val="32"/>
        </w:rPr>
      </w:pPr>
    </w:p>
    <w:p w14:paraId="289DE2D6" w14:textId="77777777" w:rsidR="00284AD2" w:rsidRDefault="00590A8F">
      <w:pPr>
        <w:ind w:firstLineChars="200" w:firstLine="640"/>
        <w:rPr>
          <w:sz w:val="32"/>
          <w:szCs w:val="32"/>
        </w:rPr>
      </w:pPr>
      <w:r>
        <w:rPr>
          <w:rFonts w:hint="eastAsia"/>
          <w:sz w:val="32"/>
          <w:szCs w:val="32"/>
        </w:rPr>
        <w:t>集体谈判既是劳动力市场机制运行的必要条件，也是市场经济条件下调整劳动关系的主要手段和国际惯例。随着我国劳动力市场的逐步建立和完善，我国自二十世纪九十年代初便开始引入集体协商制度，但长时间以来，集体谈判机制并没有在我国真正的形成，也没有发挥其应有的作用。另一方面，在劳动市场经济体制逐步确立的过程中，劳资矛盾问题却日益突出。加快构建市场经济劳动关系调整机制是解决问题的方式之一。在集体谈判机制建设过程中面临的一个重要问题在于缺乏懂谈判，会谈判的专业性人才。</w:t>
      </w:r>
      <w:r>
        <w:rPr>
          <w:sz w:val="32"/>
          <w:szCs w:val="32"/>
        </w:rPr>
        <w:t xml:space="preserve"> </w:t>
      </w:r>
    </w:p>
    <w:p w14:paraId="4C1404C2" w14:textId="10B0B42D" w:rsidR="00284AD2" w:rsidRDefault="00590A8F" w:rsidP="007405D6">
      <w:pPr>
        <w:ind w:firstLineChars="200" w:firstLine="640"/>
        <w:rPr>
          <w:sz w:val="32"/>
          <w:szCs w:val="32"/>
        </w:rPr>
      </w:pPr>
      <w:r>
        <w:rPr>
          <w:rFonts w:hint="eastAsia"/>
          <w:sz w:val="32"/>
          <w:szCs w:val="32"/>
        </w:rPr>
        <w:t>为了</w:t>
      </w:r>
      <w:r w:rsidR="00AC6341" w:rsidRPr="00D620B8">
        <w:rPr>
          <w:rFonts w:hint="eastAsia"/>
          <w:sz w:val="32"/>
          <w:szCs w:val="32"/>
        </w:rPr>
        <w:t>拓展集体谈判的实践教学途径，</w:t>
      </w:r>
      <w:r>
        <w:rPr>
          <w:rFonts w:hint="eastAsia"/>
          <w:sz w:val="32"/>
          <w:szCs w:val="32"/>
        </w:rPr>
        <w:t>培养满足社会需要的专业人才，华中师范大学</w:t>
      </w:r>
      <w:r w:rsidR="00AC6341">
        <w:rPr>
          <w:rFonts w:hint="eastAsia"/>
          <w:sz w:val="32"/>
          <w:szCs w:val="32"/>
        </w:rPr>
        <w:t>公共</w:t>
      </w:r>
      <w:r>
        <w:rPr>
          <w:rFonts w:hint="eastAsia"/>
          <w:sz w:val="32"/>
          <w:szCs w:val="32"/>
        </w:rPr>
        <w:t>管理学院在</w:t>
      </w:r>
      <w:r>
        <w:rPr>
          <w:rFonts w:hint="eastAsia"/>
          <w:sz w:val="32"/>
          <w:szCs w:val="32"/>
        </w:rPr>
        <w:t>2019</w:t>
      </w:r>
      <w:r>
        <w:rPr>
          <w:rFonts w:hint="eastAsia"/>
          <w:sz w:val="32"/>
          <w:szCs w:val="32"/>
        </w:rPr>
        <w:t>年先后两次组织代表队参与第一届湖北省高校集体谈判模拟大赛和第八届全国高校集体谈</w:t>
      </w:r>
      <w:r>
        <w:rPr>
          <w:rFonts w:hint="eastAsia"/>
          <w:sz w:val="32"/>
          <w:szCs w:val="32"/>
        </w:rPr>
        <w:lastRenderedPageBreak/>
        <w:t>判模拟大赛。在比赛准备和参与的过程中积累了经验，也对面临了一些问题进行</w:t>
      </w:r>
      <w:r w:rsidR="00AC6341">
        <w:rPr>
          <w:rFonts w:hint="eastAsia"/>
          <w:sz w:val="32"/>
          <w:szCs w:val="32"/>
        </w:rPr>
        <w:t>了分析和</w:t>
      </w:r>
      <w:r>
        <w:rPr>
          <w:rFonts w:hint="eastAsia"/>
          <w:sz w:val="32"/>
          <w:szCs w:val="32"/>
        </w:rPr>
        <w:t>总结。</w:t>
      </w:r>
    </w:p>
    <w:p w14:paraId="37075839" w14:textId="77777777" w:rsidR="00284AD2" w:rsidRDefault="00284AD2">
      <w:pPr>
        <w:rPr>
          <w:sz w:val="32"/>
          <w:szCs w:val="32"/>
        </w:rPr>
      </w:pPr>
    </w:p>
    <w:p w14:paraId="2FD06311" w14:textId="39F15C7D" w:rsidR="00284AD2" w:rsidRPr="00155D24" w:rsidRDefault="00590A8F" w:rsidP="00155D24">
      <w:pPr>
        <w:pStyle w:val="a8"/>
        <w:numPr>
          <w:ilvl w:val="0"/>
          <w:numId w:val="4"/>
        </w:numPr>
        <w:ind w:firstLineChars="0"/>
        <w:rPr>
          <w:sz w:val="32"/>
          <w:szCs w:val="32"/>
        </w:rPr>
      </w:pPr>
      <w:r w:rsidRPr="00155D24">
        <w:rPr>
          <w:rFonts w:hint="eastAsia"/>
          <w:sz w:val="32"/>
          <w:szCs w:val="32"/>
        </w:rPr>
        <w:t>基于高校</w:t>
      </w:r>
      <w:r w:rsidR="00D620B8">
        <w:rPr>
          <w:rFonts w:hint="eastAsia"/>
          <w:sz w:val="32"/>
          <w:szCs w:val="32"/>
        </w:rPr>
        <w:t>集体</w:t>
      </w:r>
      <w:r w:rsidRPr="00155D24">
        <w:rPr>
          <w:rFonts w:hint="eastAsia"/>
          <w:sz w:val="32"/>
          <w:szCs w:val="32"/>
        </w:rPr>
        <w:t>谈判</w:t>
      </w:r>
      <w:r w:rsidR="00D620B8" w:rsidRPr="00155D24">
        <w:rPr>
          <w:rFonts w:hint="eastAsia"/>
          <w:sz w:val="32"/>
          <w:szCs w:val="32"/>
        </w:rPr>
        <w:t>模拟</w:t>
      </w:r>
      <w:r w:rsidRPr="00155D24">
        <w:rPr>
          <w:rFonts w:hint="eastAsia"/>
          <w:sz w:val="32"/>
          <w:szCs w:val="32"/>
        </w:rPr>
        <w:t>大赛的两轮教学实践的比较研究</w:t>
      </w:r>
    </w:p>
    <w:p w14:paraId="68754D47" w14:textId="77777777" w:rsidR="00284AD2" w:rsidRPr="00155D24" w:rsidRDefault="00284AD2">
      <w:pPr>
        <w:rPr>
          <w:sz w:val="32"/>
          <w:szCs w:val="32"/>
        </w:rPr>
      </w:pPr>
    </w:p>
    <w:p w14:paraId="4403D2DF" w14:textId="2D516845" w:rsidR="00D620B8" w:rsidRDefault="00590A8F" w:rsidP="00D620B8">
      <w:pPr>
        <w:ind w:firstLineChars="200" w:firstLine="640"/>
        <w:rPr>
          <w:sz w:val="32"/>
          <w:szCs w:val="32"/>
        </w:rPr>
      </w:pPr>
      <w:r>
        <w:rPr>
          <w:rFonts w:hint="eastAsia"/>
          <w:sz w:val="32"/>
          <w:szCs w:val="32"/>
        </w:rPr>
        <w:t>我院组队准备并参与</w:t>
      </w:r>
      <w:r>
        <w:rPr>
          <w:rFonts w:hint="eastAsia"/>
          <w:sz w:val="32"/>
          <w:szCs w:val="32"/>
        </w:rPr>
        <w:t>2019</w:t>
      </w:r>
      <w:r>
        <w:rPr>
          <w:rFonts w:hint="eastAsia"/>
          <w:sz w:val="32"/>
          <w:szCs w:val="32"/>
        </w:rPr>
        <w:t>年</w:t>
      </w:r>
      <w:r>
        <w:rPr>
          <w:rFonts w:hint="eastAsia"/>
          <w:sz w:val="32"/>
          <w:szCs w:val="32"/>
        </w:rPr>
        <w:t>6</w:t>
      </w:r>
      <w:r>
        <w:rPr>
          <w:rFonts w:hint="eastAsia"/>
          <w:sz w:val="32"/>
          <w:szCs w:val="32"/>
        </w:rPr>
        <w:t>月</w:t>
      </w:r>
      <w:r>
        <w:rPr>
          <w:rFonts w:hint="eastAsia"/>
          <w:sz w:val="32"/>
          <w:szCs w:val="32"/>
        </w:rPr>
        <w:t>8</w:t>
      </w:r>
      <w:r>
        <w:rPr>
          <w:rFonts w:hint="eastAsia"/>
          <w:sz w:val="32"/>
          <w:szCs w:val="32"/>
        </w:rPr>
        <w:t>日在中南</w:t>
      </w:r>
      <w:proofErr w:type="gramStart"/>
      <w:r>
        <w:rPr>
          <w:rFonts w:hint="eastAsia"/>
          <w:sz w:val="32"/>
          <w:szCs w:val="32"/>
        </w:rPr>
        <w:t>财经政法</w:t>
      </w:r>
      <w:proofErr w:type="gramEnd"/>
      <w:r>
        <w:rPr>
          <w:rFonts w:hint="eastAsia"/>
          <w:sz w:val="32"/>
          <w:szCs w:val="32"/>
        </w:rPr>
        <w:t>大学举办的第一届湖北</w:t>
      </w:r>
      <w:bookmarkStart w:id="0" w:name="_GoBack"/>
      <w:bookmarkEnd w:id="0"/>
      <w:r>
        <w:rPr>
          <w:rFonts w:hint="eastAsia"/>
          <w:sz w:val="32"/>
          <w:szCs w:val="32"/>
        </w:rPr>
        <w:t>省高校集体谈判模拟大赛和</w:t>
      </w:r>
      <w:r>
        <w:rPr>
          <w:rFonts w:hint="eastAsia"/>
          <w:sz w:val="32"/>
          <w:szCs w:val="32"/>
        </w:rPr>
        <w:t>2019</w:t>
      </w:r>
      <w:r>
        <w:rPr>
          <w:rFonts w:hint="eastAsia"/>
          <w:sz w:val="32"/>
          <w:szCs w:val="32"/>
        </w:rPr>
        <w:t>年</w:t>
      </w:r>
      <w:r>
        <w:rPr>
          <w:rFonts w:hint="eastAsia"/>
          <w:sz w:val="32"/>
          <w:szCs w:val="32"/>
        </w:rPr>
        <w:t xml:space="preserve"> 10</w:t>
      </w:r>
      <w:r>
        <w:rPr>
          <w:rFonts w:hint="eastAsia"/>
          <w:sz w:val="32"/>
          <w:szCs w:val="32"/>
        </w:rPr>
        <w:t>月</w:t>
      </w:r>
      <w:r>
        <w:rPr>
          <w:rFonts w:hint="eastAsia"/>
          <w:sz w:val="32"/>
          <w:szCs w:val="32"/>
        </w:rPr>
        <w:t xml:space="preserve">18-20 </w:t>
      </w:r>
      <w:r>
        <w:rPr>
          <w:rFonts w:hint="eastAsia"/>
          <w:sz w:val="32"/>
          <w:szCs w:val="32"/>
        </w:rPr>
        <w:t>日在安徽财经大学举办的第八届全国高校集体谈判模拟比赛。</w:t>
      </w:r>
      <w:r w:rsidR="0072093D">
        <w:rPr>
          <w:rFonts w:hint="eastAsia"/>
          <w:sz w:val="32"/>
          <w:szCs w:val="32"/>
        </w:rPr>
        <w:t>参与两次比赛的</w:t>
      </w:r>
      <w:r w:rsidR="0072093D">
        <w:rPr>
          <w:rFonts w:hint="eastAsia"/>
          <w:sz w:val="32"/>
          <w:szCs w:val="32"/>
        </w:rPr>
        <w:t>2016-2018</w:t>
      </w:r>
      <w:r w:rsidR="0072093D">
        <w:rPr>
          <w:rFonts w:hint="eastAsia"/>
          <w:sz w:val="32"/>
          <w:szCs w:val="32"/>
        </w:rPr>
        <w:t>级劳动与社会保障和行政管理专业本科生组成。两次参赛队伍人员组成发生了一些改变，主要因为</w:t>
      </w:r>
      <w:r w:rsidR="0072093D">
        <w:rPr>
          <w:rFonts w:hint="eastAsia"/>
          <w:sz w:val="32"/>
          <w:szCs w:val="32"/>
        </w:rPr>
        <w:t>2016</w:t>
      </w:r>
      <w:r w:rsidR="0072093D">
        <w:rPr>
          <w:rFonts w:hint="eastAsia"/>
          <w:sz w:val="32"/>
          <w:szCs w:val="32"/>
        </w:rPr>
        <w:t>级（四年级）的学生面临</w:t>
      </w:r>
      <w:r w:rsidR="0072093D" w:rsidRPr="00D620B8">
        <w:rPr>
          <w:rFonts w:hint="eastAsia"/>
          <w:sz w:val="32"/>
          <w:szCs w:val="32"/>
        </w:rPr>
        <w:t>就业</w:t>
      </w:r>
      <w:r w:rsidR="0072093D">
        <w:rPr>
          <w:rFonts w:hint="eastAsia"/>
          <w:sz w:val="32"/>
          <w:szCs w:val="32"/>
        </w:rPr>
        <w:t>压力，难以</w:t>
      </w:r>
      <w:r w:rsidR="0072093D" w:rsidRPr="00D620B8">
        <w:rPr>
          <w:rFonts w:hint="eastAsia"/>
          <w:sz w:val="32"/>
          <w:szCs w:val="32"/>
        </w:rPr>
        <w:t>继续投入时间和精力</w:t>
      </w:r>
      <w:r w:rsidR="0072093D">
        <w:rPr>
          <w:rFonts w:hint="eastAsia"/>
          <w:sz w:val="32"/>
          <w:szCs w:val="32"/>
        </w:rPr>
        <w:t>参与到</w:t>
      </w:r>
      <w:r w:rsidR="0072093D" w:rsidRPr="00D620B8">
        <w:rPr>
          <w:rFonts w:hint="eastAsia"/>
          <w:sz w:val="32"/>
          <w:szCs w:val="32"/>
        </w:rPr>
        <w:t>全国</w:t>
      </w:r>
      <w:r w:rsidR="0072093D">
        <w:rPr>
          <w:rFonts w:hint="eastAsia"/>
          <w:sz w:val="32"/>
          <w:szCs w:val="32"/>
        </w:rPr>
        <w:t>比赛的训练和准备工作中。但劳资双方代表队分别保留了一名</w:t>
      </w:r>
      <w:r w:rsidR="0072093D" w:rsidRPr="00D620B8">
        <w:rPr>
          <w:rFonts w:hint="eastAsia"/>
          <w:sz w:val="32"/>
          <w:szCs w:val="32"/>
        </w:rPr>
        <w:t>参与湖北省赛的</w:t>
      </w:r>
      <w:r w:rsidR="0072093D">
        <w:rPr>
          <w:rFonts w:hint="eastAsia"/>
          <w:sz w:val="32"/>
          <w:szCs w:val="32"/>
        </w:rPr>
        <w:t>队员。从参赛学生性别构成来看，女性参与积极性略</w:t>
      </w:r>
      <w:r w:rsidR="0072093D" w:rsidRPr="00D620B8">
        <w:rPr>
          <w:rFonts w:hint="eastAsia"/>
          <w:sz w:val="32"/>
          <w:szCs w:val="32"/>
        </w:rPr>
        <w:t>高</w:t>
      </w:r>
      <w:r w:rsidR="0072093D">
        <w:rPr>
          <w:rFonts w:hint="eastAsia"/>
          <w:sz w:val="32"/>
          <w:szCs w:val="32"/>
        </w:rPr>
        <w:t>于男</w:t>
      </w:r>
      <w:r w:rsidR="009B19C8">
        <w:rPr>
          <w:rFonts w:hint="eastAsia"/>
          <w:sz w:val="32"/>
          <w:szCs w:val="32"/>
        </w:rPr>
        <w:t>性</w:t>
      </w:r>
      <w:r w:rsidR="0072093D">
        <w:rPr>
          <w:rFonts w:hint="eastAsia"/>
          <w:sz w:val="32"/>
          <w:szCs w:val="32"/>
        </w:rPr>
        <w:t>。从是否具有辩论经历来看，</w:t>
      </w:r>
      <w:r w:rsidR="0072093D">
        <w:rPr>
          <w:rFonts w:hint="eastAsia"/>
          <w:sz w:val="32"/>
          <w:szCs w:val="32"/>
        </w:rPr>
        <w:t>62.5%</w:t>
      </w:r>
      <w:r w:rsidR="0072093D">
        <w:rPr>
          <w:rFonts w:hint="eastAsia"/>
          <w:sz w:val="32"/>
          <w:szCs w:val="32"/>
        </w:rPr>
        <w:t>的参赛</w:t>
      </w:r>
      <w:r w:rsidR="0072093D" w:rsidRPr="00D620B8">
        <w:rPr>
          <w:rFonts w:hint="eastAsia"/>
          <w:sz w:val="32"/>
          <w:szCs w:val="32"/>
        </w:rPr>
        <w:t>学生</w:t>
      </w:r>
      <w:r w:rsidR="0072093D">
        <w:rPr>
          <w:rFonts w:hint="eastAsia"/>
          <w:sz w:val="32"/>
          <w:szCs w:val="32"/>
        </w:rPr>
        <w:t>都具有辩论经历。</w:t>
      </w:r>
    </w:p>
    <w:p w14:paraId="77228F48" w14:textId="21C120D8" w:rsidR="00284AD2" w:rsidRDefault="00590A8F" w:rsidP="0072093D">
      <w:pPr>
        <w:ind w:firstLineChars="200" w:firstLine="640"/>
        <w:rPr>
          <w:sz w:val="32"/>
          <w:szCs w:val="32"/>
        </w:rPr>
      </w:pPr>
      <w:r>
        <w:rPr>
          <w:rFonts w:hint="eastAsia"/>
          <w:sz w:val="32"/>
          <w:szCs w:val="32"/>
        </w:rPr>
        <w:t>两次大赛准备时间均为一个月，</w:t>
      </w:r>
      <w:r w:rsidR="00D620B8" w:rsidRPr="00D620B8">
        <w:rPr>
          <w:rFonts w:hint="eastAsia"/>
          <w:sz w:val="32"/>
          <w:szCs w:val="32"/>
        </w:rPr>
        <w:t>在组队备战和带队参与两次比赛的过程中，</w:t>
      </w:r>
      <w:r w:rsidR="00D620B8">
        <w:rPr>
          <w:rFonts w:hint="eastAsia"/>
          <w:sz w:val="32"/>
          <w:szCs w:val="32"/>
        </w:rPr>
        <w:t>教学方法和内容上存在一定的差别，</w:t>
      </w:r>
      <w:r w:rsidR="00D620B8" w:rsidRPr="00D620B8">
        <w:rPr>
          <w:rFonts w:hint="eastAsia"/>
          <w:sz w:val="32"/>
          <w:szCs w:val="32"/>
        </w:rPr>
        <w:t>因为在指导国赛时</w:t>
      </w:r>
      <w:r w:rsidR="00D620B8">
        <w:rPr>
          <w:rFonts w:hint="eastAsia"/>
          <w:sz w:val="32"/>
          <w:szCs w:val="32"/>
        </w:rPr>
        <w:t>总结</w:t>
      </w:r>
      <w:r w:rsidR="00D620B8" w:rsidRPr="00D620B8">
        <w:rPr>
          <w:rFonts w:hint="eastAsia"/>
          <w:sz w:val="32"/>
          <w:szCs w:val="32"/>
        </w:rPr>
        <w:t>了省赛的</w:t>
      </w:r>
      <w:r w:rsidR="00D620B8">
        <w:rPr>
          <w:rFonts w:hint="eastAsia"/>
          <w:sz w:val="32"/>
          <w:szCs w:val="32"/>
        </w:rPr>
        <w:t>经验和教训，及时调整</w:t>
      </w:r>
      <w:r w:rsidR="00D620B8" w:rsidRPr="00D620B8">
        <w:rPr>
          <w:rFonts w:hint="eastAsia"/>
          <w:sz w:val="32"/>
          <w:szCs w:val="32"/>
        </w:rPr>
        <w:t>了</w:t>
      </w:r>
      <w:r w:rsidR="00D620B8">
        <w:rPr>
          <w:rFonts w:hint="eastAsia"/>
          <w:sz w:val="32"/>
          <w:szCs w:val="32"/>
        </w:rPr>
        <w:t>教学方案。</w:t>
      </w:r>
      <w:r>
        <w:rPr>
          <w:rFonts w:hint="eastAsia"/>
          <w:sz w:val="32"/>
          <w:szCs w:val="32"/>
        </w:rPr>
        <w:t>在教学方法和内容上存在一定的差别。</w:t>
      </w:r>
    </w:p>
    <w:p w14:paraId="03DFABFB" w14:textId="77777777" w:rsidR="00284AD2" w:rsidRDefault="00590A8F">
      <w:pPr>
        <w:numPr>
          <w:ilvl w:val="0"/>
          <w:numId w:val="2"/>
        </w:numPr>
        <w:ind w:firstLineChars="200" w:firstLine="640"/>
        <w:rPr>
          <w:sz w:val="32"/>
          <w:szCs w:val="32"/>
        </w:rPr>
      </w:pPr>
      <w:r>
        <w:rPr>
          <w:rFonts w:hint="eastAsia"/>
          <w:sz w:val="32"/>
          <w:szCs w:val="32"/>
        </w:rPr>
        <w:t>参与省赛的策略及经验教训</w:t>
      </w:r>
    </w:p>
    <w:p w14:paraId="36D5622C" w14:textId="705A051C" w:rsidR="00284AD2" w:rsidRDefault="00590A8F">
      <w:pPr>
        <w:rPr>
          <w:sz w:val="32"/>
          <w:szCs w:val="32"/>
        </w:rPr>
      </w:pPr>
      <w:r>
        <w:rPr>
          <w:rFonts w:hint="eastAsia"/>
          <w:sz w:val="32"/>
          <w:szCs w:val="32"/>
        </w:rPr>
        <w:t xml:space="preserve">          2019</w:t>
      </w:r>
      <w:r>
        <w:rPr>
          <w:rFonts w:hint="eastAsia"/>
          <w:sz w:val="32"/>
          <w:szCs w:val="32"/>
        </w:rPr>
        <w:t>年</w:t>
      </w:r>
      <w:r>
        <w:rPr>
          <w:rFonts w:hint="eastAsia"/>
          <w:sz w:val="32"/>
          <w:szCs w:val="32"/>
        </w:rPr>
        <w:t>6</w:t>
      </w:r>
      <w:r>
        <w:rPr>
          <w:rFonts w:hint="eastAsia"/>
          <w:sz w:val="32"/>
          <w:szCs w:val="32"/>
        </w:rPr>
        <w:t>月</w:t>
      </w:r>
      <w:r>
        <w:rPr>
          <w:rFonts w:hint="eastAsia"/>
          <w:sz w:val="32"/>
          <w:szCs w:val="32"/>
        </w:rPr>
        <w:t>8</w:t>
      </w:r>
      <w:r>
        <w:rPr>
          <w:rFonts w:hint="eastAsia"/>
          <w:sz w:val="32"/>
          <w:szCs w:val="32"/>
        </w:rPr>
        <w:t>日我院组队参与在中南</w:t>
      </w:r>
      <w:proofErr w:type="gramStart"/>
      <w:r>
        <w:rPr>
          <w:rFonts w:hint="eastAsia"/>
          <w:sz w:val="32"/>
          <w:szCs w:val="32"/>
        </w:rPr>
        <w:t>财经政法</w:t>
      </w:r>
      <w:proofErr w:type="gramEnd"/>
      <w:r>
        <w:rPr>
          <w:rFonts w:hint="eastAsia"/>
          <w:sz w:val="32"/>
          <w:szCs w:val="32"/>
        </w:rPr>
        <w:t>大学举办的第一届湖北省高校集体谈判模拟大赛。在师生都完全缺乏经验的条件下，我们参考了比赛的评分细则并结合自己的理解进行了认真的准备。</w:t>
      </w:r>
    </w:p>
    <w:p w14:paraId="33240F59" w14:textId="77777777" w:rsidR="00284AD2" w:rsidRDefault="00590A8F">
      <w:pPr>
        <w:rPr>
          <w:sz w:val="32"/>
          <w:szCs w:val="32"/>
        </w:rPr>
      </w:pPr>
      <w:r>
        <w:rPr>
          <w:noProof/>
        </w:rPr>
        <w:drawing>
          <wp:inline distT="0" distB="0" distL="114300" distR="114300" wp14:anchorId="0C55A3DF" wp14:editId="4C7C5437">
            <wp:extent cx="5939790" cy="1623060"/>
            <wp:effectExtent l="0" t="0" r="381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939790" cy="1623060"/>
                    </a:xfrm>
                    <a:prstGeom prst="rect">
                      <a:avLst/>
                    </a:prstGeom>
                    <a:noFill/>
                    <a:ln>
                      <a:noFill/>
                    </a:ln>
                  </pic:spPr>
                </pic:pic>
              </a:graphicData>
            </a:graphic>
          </wp:inline>
        </w:drawing>
      </w:r>
    </w:p>
    <w:p w14:paraId="096D8940" w14:textId="77777777" w:rsidR="00284AD2" w:rsidRDefault="00284AD2">
      <w:pPr>
        <w:rPr>
          <w:sz w:val="32"/>
          <w:szCs w:val="32"/>
        </w:rPr>
      </w:pPr>
    </w:p>
    <w:p w14:paraId="4A370D67" w14:textId="77777777" w:rsidR="00284AD2" w:rsidRDefault="00590A8F">
      <w:pPr>
        <w:jc w:val="center"/>
        <w:rPr>
          <w:sz w:val="22"/>
          <w:szCs w:val="22"/>
        </w:rPr>
      </w:pPr>
      <w:r>
        <w:rPr>
          <w:rFonts w:hint="eastAsia"/>
          <w:sz w:val="22"/>
          <w:szCs w:val="22"/>
        </w:rPr>
        <w:t>图</w:t>
      </w:r>
      <w:r>
        <w:rPr>
          <w:rFonts w:hint="eastAsia"/>
          <w:sz w:val="22"/>
          <w:szCs w:val="22"/>
        </w:rPr>
        <w:t xml:space="preserve">1 </w:t>
      </w:r>
      <w:r>
        <w:rPr>
          <w:rFonts w:hint="eastAsia"/>
          <w:sz w:val="22"/>
          <w:szCs w:val="22"/>
        </w:rPr>
        <w:t>首届湖北省集体谈判大赛评分标准</w:t>
      </w:r>
    </w:p>
    <w:p w14:paraId="3D0A0840" w14:textId="77777777" w:rsidR="00284AD2" w:rsidRDefault="00284AD2">
      <w:pPr>
        <w:rPr>
          <w:sz w:val="32"/>
          <w:szCs w:val="32"/>
        </w:rPr>
      </w:pPr>
    </w:p>
    <w:p w14:paraId="44EB654D" w14:textId="7F5C24E3" w:rsidR="00284AD2" w:rsidRDefault="00590A8F">
      <w:pPr>
        <w:rPr>
          <w:sz w:val="32"/>
          <w:szCs w:val="32"/>
        </w:rPr>
      </w:pPr>
      <w:r>
        <w:rPr>
          <w:rFonts w:hint="eastAsia"/>
          <w:sz w:val="32"/>
          <w:szCs w:val="32"/>
        </w:rPr>
        <w:t xml:space="preserve">         </w:t>
      </w:r>
      <w:r>
        <w:rPr>
          <w:rFonts w:hint="eastAsia"/>
          <w:sz w:val="32"/>
          <w:szCs w:val="32"/>
        </w:rPr>
        <w:t>其一，</w:t>
      </w:r>
      <w:r w:rsidR="001B3728">
        <w:rPr>
          <w:rFonts w:hint="eastAsia"/>
          <w:sz w:val="32"/>
          <w:szCs w:val="32"/>
        </w:rPr>
        <w:t>充分理解</w:t>
      </w:r>
      <w:r>
        <w:rPr>
          <w:rFonts w:hint="eastAsia"/>
          <w:sz w:val="32"/>
          <w:szCs w:val="32"/>
        </w:rPr>
        <w:t>案例企业背景信息。初赛的案例是关于</w:t>
      </w:r>
      <w:r>
        <w:rPr>
          <w:rFonts w:hint="eastAsia"/>
          <w:sz w:val="32"/>
          <w:szCs w:val="32"/>
        </w:rPr>
        <w:t>JD</w:t>
      </w:r>
      <w:r>
        <w:rPr>
          <w:rFonts w:hint="eastAsia"/>
          <w:sz w:val="32"/>
          <w:szCs w:val="32"/>
        </w:rPr>
        <w:t>公司组织优化与裁员引发的集体谈判。</w:t>
      </w:r>
      <w:proofErr w:type="gramStart"/>
      <w:r>
        <w:rPr>
          <w:rFonts w:hint="eastAsia"/>
          <w:sz w:val="32"/>
          <w:szCs w:val="32"/>
        </w:rPr>
        <w:t>结合主办</w:t>
      </w:r>
      <w:proofErr w:type="gramEnd"/>
      <w:r>
        <w:rPr>
          <w:rFonts w:hint="eastAsia"/>
          <w:sz w:val="32"/>
          <w:szCs w:val="32"/>
        </w:rPr>
        <w:t>方给出行业信息，我们查找了与</w:t>
      </w:r>
      <w:r>
        <w:rPr>
          <w:rFonts w:hint="eastAsia"/>
          <w:sz w:val="32"/>
          <w:szCs w:val="32"/>
        </w:rPr>
        <w:t>JD</w:t>
      </w:r>
      <w:r>
        <w:rPr>
          <w:rFonts w:hint="eastAsia"/>
          <w:sz w:val="32"/>
          <w:szCs w:val="32"/>
        </w:rPr>
        <w:t>公司类似的企业的财务信息，人事架构、职位分析表、企业运营等各方面的资料，以期加强对该行业、公司和从业人员的理解。并查找了该公司主要的竞争对手的相应资料作为参照。</w:t>
      </w:r>
    </w:p>
    <w:p w14:paraId="159A23F3" w14:textId="673B3EF9" w:rsidR="00284AD2" w:rsidRDefault="00590A8F">
      <w:pPr>
        <w:rPr>
          <w:sz w:val="32"/>
          <w:szCs w:val="32"/>
        </w:rPr>
      </w:pPr>
      <w:r>
        <w:rPr>
          <w:rFonts w:hint="eastAsia"/>
          <w:sz w:val="32"/>
          <w:szCs w:val="32"/>
        </w:rPr>
        <w:t xml:space="preserve">       </w:t>
      </w:r>
      <w:r>
        <w:rPr>
          <w:rFonts w:hint="eastAsia"/>
          <w:sz w:val="32"/>
          <w:szCs w:val="32"/>
        </w:rPr>
        <w:t>其二，</w:t>
      </w:r>
      <w:r w:rsidR="001B3728">
        <w:rPr>
          <w:rFonts w:hint="eastAsia"/>
          <w:sz w:val="32"/>
          <w:szCs w:val="32"/>
        </w:rPr>
        <w:t>熟练应用</w:t>
      </w:r>
      <w:r>
        <w:rPr>
          <w:rFonts w:hint="eastAsia"/>
          <w:sz w:val="32"/>
          <w:szCs w:val="32"/>
        </w:rPr>
        <w:t>法律法规条例。在实践教学中，我们重新查阅了《劳动法》、《公司法》、《妇女权益保护法》等等资料，并查找了各地劳工纠纷中的案例资料，并进一步分析了背后的法律条文</w:t>
      </w:r>
      <w:r w:rsidR="008926C0">
        <w:rPr>
          <w:rFonts w:hint="eastAsia"/>
          <w:sz w:val="32"/>
          <w:szCs w:val="32"/>
        </w:rPr>
        <w:t>，对</w:t>
      </w:r>
      <w:r>
        <w:rPr>
          <w:rFonts w:hint="eastAsia"/>
          <w:sz w:val="32"/>
          <w:szCs w:val="32"/>
        </w:rPr>
        <w:t>重点内容进行了分析和摘录。</w:t>
      </w:r>
    </w:p>
    <w:p w14:paraId="5561E71C" w14:textId="4999003B" w:rsidR="00284AD2" w:rsidRDefault="00590A8F">
      <w:pPr>
        <w:rPr>
          <w:sz w:val="32"/>
          <w:szCs w:val="32"/>
        </w:rPr>
      </w:pPr>
      <w:r>
        <w:rPr>
          <w:rFonts w:hint="eastAsia"/>
          <w:sz w:val="32"/>
          <w:szCs w:val="32"/>
        </w:rPr>
        <w:t xml:space="preserve">        </w:t>
      </w:r>
      <w:r>
        <w:rPr>
          <w:rFonts w:hint="eastAsia"/>
          <w:sz w:val="32"/>
          <w:szCs w:val="32"/>
        </w:rPr>
        <w:t>其三，</w:t>
      </w:r>
      <w:r w:rsidR="001B3728">
        <w:rPr>
          <w:rFonts w:hint="eastAsia"/>
          <w:sz w:val="32"/>
          <w:szCs w:val="32"/>
        </w:rPr>
        <w:t>探索</w:t>
      </w:r>
      <w:r>
        <w:rPr>
          <w:rFonts w:hint="eastAsia"/>
          <w:sz w:val="32"/>
          <w:szCs w:val="32"/>
        </w:rPr>
        <w:t>谈判解决方案的多样性。基于对于案例的分析，我们结合专业知识，针对此次由于公司股价下跌引发的组织优化、公积金下调等问题。我们设计了新的宽带薪</w:t>
      </w:r>
      <w:proofErr w:type="gramStart"/>
      <w:r>
        <w:rPr>
          <w:rFonts w:hint="eastAsia"/>
          <w:sz w:val="32"/>
          <w:szCs w:val="32"/>
        </w:rPr>
        <w:t>酬</w:t>
      </w:r>
      <w:proofErr w:type="gramEnd"/>
      <w:r>
        <w:rPr>
          <w:rFonts w:hint="eastAsia"/>
          <w:sz w:val="32"/>
          <w:szCs w:val="32"/>
        </w:rPr>
        <w:t>方案，弹性福利包等具有前瞻性的策略，从以此作为重点撰写了我方的技术文件。</w:t>
      </w:r>
    </w:p>
    <w:p w14:paraId="27EC021A" w14:textId="16DF8CA0" w:rsidR="00284AD2" w:rsidRDefault="00590A8F">
      <w:pPr>
        <w:rPr>
          <w:sz w:val="32"/>
          <w:szCs w:val="32"/>
        </w:rPr>
      </w:pPr>
      <w:r>
        <w:rPr>
          <w:rFonts w:hint="eastAsia"/>
          <w:sz w:val="32"/>
          <w:szCs w:val="32"/>
        </w:rPr>
        <w:t xml:space="preserve">         </w:t>
      </w:r>
      <w:r>
        <w:rPr>
          <w:rFonts w:hint="eastAsia"/>
          <w:sz w:val="32"/>
          <w:szCs w:val="32"/>
        </w:rPr>
        <w:t>其四，</w:t>
      </w:r>
      <w:r w:rsidR="001B3728">
        <w:rPr>
          <w:rFonts w:hint="eastAsia"/>
          <w:sz w:val="32"/>
          <w:szCs w:val="32"/>
        </w:rPr>
        <w:t>设置</w:t>
      </w:r>
      <w:r>
        <w:rPr>
          <w:rFonts w:hint="eastAsia"/>
          <w:sz w:val="32"/>
          <w:szCs w:val="32"/>
        </w:rPr>
        <w:t>谈判角色与分工。我们安排角色的定位、故事与语言，甚至表达方式。特别是在劳方参赛队中，对员工的故事进行了详细的编排。</w:t>
      </w:r>
      <w:r w:rsidR="0011323A">
        <w:rPr>
          <w:rFonts w:hint="eastAsia"/>
          <w:sz w:val="32"/>
          <w:szCs w:val="32"/>
        </w:rPr>
        <w:t>结合学生</w:t>
      </w:r>
      <w:r w:rsidR="009355A6">
        <w:rPr>
          <w:rFonts w:hint="eastAsia"/>
          <w:sz w:val="32"/>
          <w:szCs w:val="32"/>
        </w:rPr>
        <w:t>逻辑思维能力和语言表达能力等</w:t>
      </w:r>
      <w:r w:rsidR="0011323A">
        <w:rPr>
          <w:rFonts w:hint="eastAsia"/>
          <w:sz w:val="32"/>
          <w:szCs w:val="32"/>
        </w:rPr>
        <w:t>特点，</w:t>
      </w:r>
      <w:r w:rsidR="00400F6B">
        <w:rPr>
          <w:rFonts w:hint="eastAsia"/>
          <w:sz w:val="32"/>
          <w:szCs w:val="32"/>
        </w:rPr>
        <w:t>在</w:t>
      </w:r>
      <w:r w:rsidR="0011323A">
        <w:rPr>
          <w:rFonts w:hint="eastAsia"/>
          <w:sz w:val="32"/>
          <w:szCs w:val="32"/>
        </w:rPr>
        <w:t>谈判</w:t>
      </w:r>
      <w:r w:rsidR="00400F6B">
        <w:rPr>
          <w:rFonts w:hint="eastAsia"/>
          <w:sz w:val="32"/>
          <w:szCs w:val="32"/>
        </w:rPr>
        <w:t>过程</w:t>
      </w:r>
      <w:r w:rsidR="0011323A">
        <w:rPr>
          <w:rFonts w:hint="eastAsia"/>
          <w:sz w:val="32"/>
          <w:szCs w:val="32"/>
        </w:rPr>
        <w:t>中</w:t>
      </w:r>
      <w:r w:rsidR="00400F6B">
        <w:rPr>
          <w:rFonts w:hint="eastAsia"/>
          <w:sz w:val="32"/>
          <w:szCs w:val="32"/>
        </w:rPr>
        <w:t>进行更具体地</w:t>
      </w:r>
      <w:r w:rsidR="0011323A">
        <w:rPr>
          <w:rFonts w:hint="eastAsia"/>
          <w:sz w:val="32"/>
          <w:szCs w:val="32"/>
        </w:rPr>
        <w:t>分工</w:t>
      </w:r>
      <w:r w:rsidR="00400F6B">
        <w:rPr>
          <w:rFonts w:hint="eastAsia"/>
          <w:sz w:val="32"/>
          <w:szCs w:val="32"/>
        </w:rPr>
        <w:t>。</w:t>
      </w:r>
    </w:p>
    <w:p w14:paraId="24196CA0" w14:textId="03F71764" w:rsidR="00284AD2" w:rsidRDefault="00590A8F">
      <w:pPr>
        <w:rPr>
          <w:sz w:val="32"/>
          <w:szCs w:val="32"/>
        </w:rPr>
      </w:pPr>
      <w:r>
        <w:rPr>
          <w:rFonts w:hint="eastAsia"/>
          <w:sz w:val="32"/>
          <w:szCs w:val="32"/>
        </w:rPr>
        <w:t xml:space="preserve">         </w:t>
      </w:r>
      <w:r>
        <w:rPr>
          <w:rFonts w:hint="eastAsia"/>
          <w:sz w:val="32"/>
          <w:szCs w:val="32"/>
        </w:rPr>
        <w:t>其五，</w:t>
      </w:r>
      <w:r w:rsidR="001B3728">
        <w:rPr>
          <w:rFonts w:hint="eastAsia"/>
          <w:sz w:val="32"/>
          <w:szCs w:val="32"/>
        </w:rPr>
        <w:t>运用</w:t>
      </w:r>
      <w:r>
        <w:rPr>
          <w:rFonts w:hint="eastAsia"/>
          <w:sz w:val="32"/>
          <w:szCs w:val="32"/>
        </w:rPr>
        <w:t>谈判策略与技巧。我们理解的最好的谈判策略就是为对方提供更优的方案，因此我们着眼更新、更优的解决方案以期达成合作共赢。</w:t>
      </w:r>
      <w:r w:rsidR="00A96A5C">
        <w:rPr>
          <w:rFonts w:hint="eastAsia"/>
          <w:sz w:val="32"/>
          <w:szCs w:val="32"/>
        </w:rPr>
        <w:t>在模拟谈判过程中，训练学生能够结合不同的谈判背景灵活运用不同的谈判策略和技巧。</w:t>
      </w:r>
    </w:p>
    <w:p w14:paraId="7E68ED0B" w14:textId="732293D7" w:rsidR="00284AD2" w:rsidRDefault="00590A8F">
      <w:pPr>
        <w:rPr>
          <w:sz w:val="32"/>
          <w:szCs w:val="32"/>
        </w:rPr>
      </w:pPr>
      <w:r>
        <w:rPr>
          <w:rFonts w:hint="eastAsia"/>
          <w:sz w:val="32"/>
          <w:szCs w:val="32"/>
        </w:rPr>
        <w:t xml:space="preserve">         </w:t>
      </w:r>
      <w:r>
        <w:rPr>
          <w:rFonts w:hint="eastAsia"/>
          <w:sz w:val="32"/>
          <w:szCs w:val="32"/>
        </w:rPr>
        <w:t>参赛实践：由于是第一次参赛，我方队员略有紧张。但基本把我们准备的资料称述出来。但是结果并不理想，我们止步于决赛。评委认为，劳资双方都陷入和各自为阵，自说自话的状态，未能</w:t>
      </w:r>
      <w:proofErr w:type="gramStart"/>
      <w:r>
        <w:rPr>
          <w:rFonts w:hint="eastAsia"/>
          <w:sz w:val="32"/>
          <w:szCs w:val="32"/>
        </w:rPr>
        <w:t>凸</w:t>
      </w:r>
      <w:proofErr w:type="gramEnd"/>
      <w:r>
        <w:rPr>
          <w:rFonts w:hint="eastAsia"/>
          <w:sz w:val="32"/>
          <w:szCs w:val="32"/>
        </w:rPr>
        <w:t>显出谈判的交锋；参赛队员对于角色的理解，特别是现实生活中角色所处的矛盾的角色集的定位未能</w:t>
      </w:r>
      <w:r w:rsidR="009E2584">
        <w:rPr>
          <w:rFonts w:hint="eastAsia"/>
          <w:sz w:val="32"/>
          <w:szCs w:val="32"/>
        </w:rPr>
        <w:t>理解</w:t>
      </w:r>
      <w:r>
        <w:rPr>
          <w:rFonts w:hint="eastAsia"/>
          <w:sz w:val="32"/>
          <w:szCs w:val="32"/>
        </w:rPr>
        <w:t>透彻，以至于提出的方案过于优厚。但是评委高度评价了我们参赛的技术文件。</w:t>
      </w:r>
    </w:p>
    <w:p w14:paraId="1A5AC4AC" w14:textId="421FE292" w:rsidR="00284AD2" w:rsidRDefault="00590A8F">
      <w:pPr>
        <w:rPr>
          <w:sz w:val="32"/>
          <w:szCs w:val="32"/>
        </w:rPr>
      </w:pPr>
      <w:r>
        <w:rPr>
          <w:rFonts w:hint="eastAsia"/>
          <w:sz w:val="32"/>
          <w:szCs w:val="32"/>
        </w:rPr>
        <w:lastRenderedPageBreak/>
        <w:t xml:space="preserve">         </w:t>
      </w:r>
      <w:r>
        <w:rPr>
          <w:rFonts w:hint="eastAsia"/>
          <w:sz w:val="32"/>
          <w:szCs w:val="32"/>
        </w:rPr>
        <w:t>这次参赛带给了我们很多思考：在模拟过程中，例如工会主席到底该出面缓和劳资双方的矛盾还是该极力维护劳动者的权益？总经理又该如何在维护企业利益和</w:t>
      </w:r>
      <w:r w:rsidR="001B3728">
        <w:rPr>
          <w:rFonts w:hint="eastAsia"/>
          <w:sz w:val="32"/>
          <w:szCs w:val="32"/>
        </w:rPr>
        <w:t>员工福利</w:t>
      </w:r>
      <w:r w:rsidR="00966B31">
        <w:rPr>
          <w:rFonts w:hint="eastAsia"/>
          <w:sz w:val="32"/>
          <w:szCs w:val="32"/>
        </w:rPr>
        <w:t>改善</w:t>
      </w:r>
      <w:r>
        <w:rPr>
          <w:rFonts w:hint="eastAsia"/>
          <w:sz w:val="32"/>
          <w:szCs w:val="32"/>
        </w:rPr>
        <w:t>之间做出权衡？第二，谈判态度到底是该强硬还是怀柔？</w:t>
      </w:r>
      <w:r>
        <w:rPr>
          <w:rFonts w:hint="eastAsia"/>
          <w:sz w:val="32"/>
          <w:szCs w:val="32"/>
        </w:rPr>
        <w:t xml:space="preserve"> </w:t>
      </w:r>
      <w:r>
        <w:rPr>
          <w:rFonts w:hint="eastAsia"/>
          <w:sz w:val="32"/>
          <w:szCs w:val="32"/>
        </w:rPr>
        <w:t>以追求“双赢”作为核心目标，以“合作妥协”作为谈判风格进行模拟演练，是否不利于己方利益的捍卫？</w:t>
      </w:r>
    </w:p>
    <w:p w14:paraId="2737AFC3" w14:textId="5E95B4E2" w:rsidR="00284AD2" w:rsidRDefault="00590A8F">
      <w:pPr>
        <w:ind w:firstLineChars="200" w:firstLine="640"/>
        <w:rPr>
          <w:sz w:val="32"/>
          <w:szCs w:val="32"/>
        </w:rPr>
      </w:pPr>
      <w:r>
        <w:rPr>
          <w:rFonts w:hint="eastAsia"/>
          <w:sz w:val="32"/>
          <w:szCs w:val="32"/>
        </w:rPr>
        <w:t>此次参赛也给我们带来很多直观体验：让学生们更直观地理解了集体谈判这种劳动关系调整机制的形式和过程，特别是对谈判技巧有了更深入的了解。例如，抓住时期，切换话题；表现得更有风度并能同时把控节奏；应对对方不同的情绪演绎</w:t>
      </w:r>
      <w:r w:rsidR="009E2584">
        <w:rPr>
          <w:rFonts w:hint="eastAsia"/>
          <w:sz w:val="32"/>
          <w:szCs w:val="32"/>
        </w:rPr>
        <w:t>。</w:t>
      </w:r>
      <w:r>
        <w:rPr>
          <w:rFonts w:hint="eastAsia"/>
          <w:sz w:val="32"/>
          <w:szCs w:val="32"/>
        </w:rPr>
        <w:t>当然，更重要的是理解了谈判过程中的“随机应变，千人千面”的谈判风格。这些都是以前在视频中难以深切体会到的。</w:t>
      </w:r>
    </w:p>
    <w:p w14:paraId="1E5E84F0" w14:textId="77777777" w:rsidR="00284AD2" w:rsidRDefault="00590A8F">
      <w:pPr>
        <w:numPr>
          <w:ilvl w:val="0"/>
          <w:numId w:val="2"/>
        </w:numPr>
        <w:ind w:firstLineChars="200" w:firstLine="640"/>
        <w:rPr>
          <w:sz w:val="32"/>
          <w:szCs w:val="32"/>
        </w:rPr>
      </w:pPr>
      <w:r>
        <w:rPr>
          <w:rFonts w:hint="eastAsia"/>
          <w:sz w:val="32"/>
          <w:szCs w:val="32"/>
        </w:rPr>
        <w:t>参与国赛的筹备与经验</w:t>
      </w:r>
    </w:p>
    <w:p w14:paraId="2B1EAE66" w14:textId="77777777" w:rsidR="00284AD2" w:rsidRDefault="00590A8F">
      <w:pPr>
        <w:ind w:firstLine="720"/>
        <w:rPr>
          <w:sz w:val="32"/>
          <w:szCs w:val="32"/>
        </w:rPr>
      </w:pPr>
      <w:proofErr w:type="gramStart"/>
      <w:r>
        <w:rPr>
          <w:rFonts w:hint="eastAsia"/>
          <w:sz w:val="32"/>
          <w:szCs w:val="32"/>
        </w:rPr>
        <w:t>汲取省</w:t>
      </w:r>
      <w:proofErr w:type="gramEnd"/>
      <w:r>
        <w:rPr>
          <w:rFonts w:hint="eastAsia"/>
          <w:sz w:val="32"/>
          <w:szCs w:val="32"/>
        </w:rPr>
        <w:t>赛的经验教训，我们从一个新的角度入手进行了筹备</w:t>
      </w:r>
      <w:proofErr w:type="gramStart"/>
      <w:r>
        <w:rPr>
          <w:rFonts w:hint="eastAsia"/>
          <w:sz w:val="32"/>
          <w:szCs w:val="32"/>
        </w:rPr>
        <w:t>备</w:t>
      </w:r>
      <w:proofErr w:type="gramEnd"/>
      <w:r>
        <w:rPr>
          <w:rFonts w:hint="eastAsia"/>
          <w:sz w:val="32"/>
          <w:szCs w:val="32"/>
        </w:rPr>
        <w:t>——基于角色扮演的模拟集体谈判的教学实践。</w:t>
      </w:r>
    </w:p>
    <w:p w14:paraId="53155645" w14:textId="77777777" w:rsidR="00284AD2" w:rsidRDefault="00590A8F">
      <w:pPr>
        <w:ind w:firstLineChars="200" w:firstLine="640"/>
        <w:rPr>
          <w:sz w:val="32"/>
          <w:szCs w:val="32"/>
        </w:rPr>
      </w:pPr>
      <w:r>
        <w:rPr>
          <w:rFonts w:hint="eastAsia"/>
          <w:sz w:val="32"/>
          <w:szCs w:val="32"/>
        </w:rPr>
        <w:t xml:space="preserve"> </w:t>
      </w:r>
      <w:r>
        <w:rPr>
          <w:rFonts w:hint="eastAsia"/>
          <w:sz w:val="32"/>
          <w:szCs w:val="32"/>
        </w:rPr>
        <w:t>首先，安排模糊的角色，并要求学生对该角色进行深入的知识、经验的挖掘。结合学生性格特点来进行演绎，扮演者应该明确该职位的权限，谈判的责任，学识背景、既往的经验、教训等等，工会主席可刚可柔，可</w:t>
      </w:r>
      <w:proofErr w:type="gramStart"/>
      <w:r>
        <w:rPr>
          <w:rFonts w:hint="eastAsia"/>
          <w:sz w:val="32"/>
          <w:szCs w:val="32"/>
        </w:rPr>
        <w:t>幽默可严肃</w:t>
      </w:r>
      <w:proofErr w:type="gramEnd"/>
      <w:r>
        <w:rPr>
          <w:rFonts w:hint="eastAsia"/>
          <w:sz w:val="32"/>
          <w:szCs w:val="32"/>
        </w:rPr>
        <w:t>，总经理亦如是。风格由学生自己决定，语言结合个人风格来决定。这样更容易产生代入感，查找资料也更加有目的性和问题意识。</w:t>
      </w:r>
    </w:p>
    <w:p w14:paraId="749B7F63" w14:textId="3F3CCB72" w:rsidR="00284AD2" w:rsidRDefault="00590A8F">
      <w:pPr>
        <w:ind w:firstLineChars="200" w:firstLine="640"/>
        <w:rPr>
          <w:sz w:val="32"/>
          <w:szCs w:val="32"/>
        </w:rPr>
      </w:pPr>
      <w:r>
        <w:rPr>
          <w:rFonts w:hint="eastAsia"/>
          <w:sz w:val="32"/>
          <w:szCs w:val="32"/>
        </w:rPr>
        <w:t>其次，第二轮的集体谈判模拟我们以“双赢与互惠”作为核心目标，以“对抗让步”作为谈判风格进行新的调整。在集体谈判的前期充分体现“对抗性”，劳资双方将充分展示各自的谈判依据。例如劳方为说服资方提高劳动报酬，改善劳动条件，提高保障水平，充分展示其劳动价值。资方从维护企业利益和长远发展的角度出发，论证现有工资福利标准和水平的合法性与合理性。在集体谈判的后期也要找机会表现“让步性”，劳资双方本着“双赢与互惠”原则，在充分民主协商的过程中对谈判条件进行适当地让步，这样才有可能最</w:t>
      </w:r>
      <w:r>
        <w:rPr>
          <w:rFonts w:hint="eastAsia"/>
          <w:sz w:val="32"/>
          <w:szCs w:val="32"/>
        </w:rPr>
        <w:lastRenderedPageBreak/>
        <w:t>大限度收获谈判地成果。既提高劳动者的福利待遇，又维护劳资双方的和谐关系。</w:t>
      </w:r>
    </w:p>
    <w:p w14:paraId="1A55BAEB" w14:textId="77777777" w:rsidR="00155D24" w:rsidRDefault="00155D24">
      <w:pPr>
        <w:ind w:firstLineChars="200" w:firstLine="640"/>
        <w:rPr>
          <w:sz w:val="32"/>
          <w:szCs w:val="32"/>
        </w:rPr>
      </w:pPr>
    </w:p>
    <w:p w14:paraId="68ADF458" w14:textId="5CD39CED" w:rsidR="007405D6" w:rsidRPr="00AE10F6" w:rsidRDefault="00AE10F6" w:rsidP="00AE10F6">
      <w:pPr>
        <w:pStyle w:val="a8"/>
        <w:numPr>
          <w:ilvl w:val="0"/>
          <w:numId w:val="4"/>
        </w:numPr>
        <w:ind w:firstLineChars="0"/>
        <w:rPr>
          <w:sz w:val="32"/>
          <w:szCs w:val="32"/>
        </w:rPr>
      </w:pPr>
      <w:r w:rsidRPr="00AE10F6">
        <w:rPr>
          <w:rFonts w:hint="eastAsia"/>
          <w:sz w:val="32"/>
          <w:szCs w:val="32"/>
        </w:rPr>
        <w:t>劳动关系集体谈判实践教学</w:t>
      </w:r>
      <w:r w:rsidR="00485A42">
        <w:rPr>
          <w:rFonts w:hint="eastAsia"/>
          <w:sz w:val="32"/>
          <w:szCs w:val="32"/>
        </w:rPr>
        <w:t>主要内容</w:t>
      </w:r>
    </w:p>
    <w:p w14:paraId="64D5BC4F" w14:textId="77777777" w:rsidR="00AE10F6" w:rsidRPr="00AE10F6" w:rsidRDefault="00AE10F6" w:rsidP="00AE10F6">
      <w:pPr>
        <w:pStyle w:val="a8"/>
        <w:ind w:left="720" w:firstLineChars="0" w:firstLine="0"/>
        <w:rPr>
          <w:sz w:val="32"/>
          <w:szCs w:val="32"/>
        </w:rPr>
      </w:pPr>
    </w:p>
    <w:p w14:paraId="0C72EF81" w14:textId="4F3BABDB" w:rsidR="00284AD2" w:rsidRDefault="00155D24">
      <w:pPr>
        <w:rPr>
          <w:sz w:val="32"/>
          <w:szCs w:val="32"/>
        </w:rPr>
      </w:pPr>
      <w:r>
        <w:rPr>
          <w:rFonts w:hint="eastAsia"/>
          <w:sz w:val="32"/>
          <w:szCs w:val="32"/>
        </w:rPr>
        <w:t>（</w:t>
      </w:r>
      <w:r>
        <w:rPr>
          <w:rFonts w:hint="eastAsia"/>
          <w:sz w:val="32"/>
          <w:szCs w:val="32"/>
        </w:rPr>
        <w:t>1</w:t>
      </w:r>
      <w:r>
        <w:rPr>
          <w:rFonts w:hint="eastAsia"/>
          <w:sz w:val="32"/>
          <w:szCs w:val="32"/>
        </w:rPr>
        <w:t>）</w:t>
      </w:r>
      <w:r w:rsidR="00590A8F">
        <w:rPr>
          <w:rFonts w:hint="eastAsia"/>
          <w:sz w:val="32"/>
          <w:szCs w:val="32"/>
        </w:rPr>
        <w:t>找准角色定位是集体谈判模拟教学的基础</w:t>
      </w:r>
    </w:p>
    <w:p w14:paraId="305AE921" w14:textId="77777777" w:rsidR="00284AD2" w:rsidRDefault="00590A8F">
      <w:pPr>
        <w:rPr>
          <w:sz w:val="32"/>
          <w:szCs w:val="32"/>
        </w:rPr>
      </w:pPr>
      <w:r>
        <w:rPr>
          <w:rFonts w:hint="eastAsia"/>
          <w:sz w:val="32"/>
          <w:szCs w:val="32"/>
        </w:rPr>
        <w:t xml:space="preserve">      </w:t>
      </w:r>
      <w:r>
        <w:rPr>
          <w:rFonts w:hint="eastAsia"/>
          <w:sz w:val="32"/>
          <w:szCs w:val="32"/>
        </w:rPr>
        <w:t>本科生参与实践性教学活动最大的障碍之一在于角色把握不准确，所以在第二轮的参赛准备教学过程中，增加了角色分析的环节。通过角色分析，大部分同学对于角色所赋予的个人特征有了更明确的认识。例如总经理的奋斗经历与性格特征、语言特征分析；财务经理和人事经理的专业特征分析；工会主席的个人阅历与性格特点分析，工会成员的工作与家庭状况分析等。如果学生能够对工会主席或企业经理进行更深入的访谈将更有利于准确把握角色定位。</w:t>
      </w:r>
    </w:p>
    <w:p w14:paraId="2AAE527C" w14:textId="77777777" w:rsidR="00284AD2" w:rsidRDefault="00284AD2">
      <w:pPr>
        <w:rPr>
          <w:sz w:val="32"/>
          <w:szCs w:val="32"/>
        </w:rPr>
      </w:pPr>
    </w:p>
    <w:p w14:paraId="7C9F1B10" w14:textId="6B3C07F4" w:rsidR="00284AD2" w:rsidRDefault="00155D24">
      <w:pPr>
        <w:rPr>
          <w:sz w:val="32"/>
          <w:szCs w:val="32"/>
        </w:rPr>
      </w:pPr>
      <w:r>
        <w:rPr>
          <w:rFonts w:hint="eastAsia"/>
          <w:sz w:val="32"/>
          <w:szCs w:val="32"/>
        </w:rPr>
        <w:t>（</w:t>
      </w:r>
      <w:r>
        <w:rPr>
          <w:rFonts w:hint="eastAsia"/>
          <w:sz w:val="32"/>
          <w:szCs w:val="32"/>
        </w:rPr>
        <w:t>2</w:t>
      </w:r>
      <w:r>
        <w:rPr>
          <w:rFonts w:hint="eastAsia"/>
          <w:sz w:val="32"/>
          <w:szCs w:val="32"/>
        </w:rPr>
        <w:t>）</w:t>
      </w:r>
      <w:r w:rsidR="00590A8F">
        <w:rPr>
          <w:rFonts w:hint="eastAsia"/>
          <w:sz w:val="32"/>
          <w:szCs w:val="32"/>
        </w:rPr>
        <w:t>掌握辩论技巧对谈判是有一定帮助，但</w:t>
      </w:r>
      <w:r w:rsidR="00DF27A6">
        <w:rPr>
          <w:rFonts w:hint="eastAsia"/>
          <w:sz w:val="32"/>
          <w:szCs w:val="32"/>
        </w:rPr>
        <w:t>两者有明显区别</w:t>
      </w:r>
      <w:r w:rsidR="00590A8F">
        <w:rPr>
          <w:rFonts w:hint="eastAsia"/>
          <w:sz w:val="32"/>
          <w:szCs w:val="32"/>
        </w:rPr>
        <w:t>。</w:t>
      </w:r>
    </w:p>
    <w:p w14:paraId="7EDE219B" w14:textId="77777777" w:rsidR="00284AD2" w:rsidRDefault="00590A8F">
      <w:pPr>
        <w:rPr>
          <w:sz w:val="32"/>
          <w:szCs w:val="32"/>
        </w:rPr>
      </w:pPr>
      <w:r>
        <w:rPr>
          <w:rFonts w:hint="eastAsia"/>
          <w:sz w:val="32"/>
          <w:szCs w:val="32"/>
        </w:rPr>
        <w:t xml:space="preserve">       </w:t>
      </w:r>
      <w:r>
        <w:rPr>
          <w:rFonts w:hint="eastAsia"/>
          <w:sz w:val="32"/>
          <w:szCs w:val="32"/>
        </w:rPr>
        <w:t>由于在集体谈判过程中对于语言表达的能力要求较高，具有辩论经历对于准确表达观点，快速找出谈判对手的逻辑问题具有显著的优势。但辩论和谈判具有明显的差别，最主要的差别在于目的不同，辩论的目的在于通过找出对手观点的逻辑漏洞，批判对方的观点，而谈判的目的在于通过双方对于底线的相互试探，找到能够实现共赢的谈判条件。所以在模拟教学过程中，需要进一步帮助学生认识辩论与谈判的区别。</w:t>
      </w:r>
    </w:p>
    <w:p w14:paraId="2ABC2D9F" w14:textId="77777777" w:rsidR="00284AD2" w:rsidRDefault="00284AD2">
      <w:pPr>
        <w:rPr>
          <w:sz w:val="32"/>
          <w:szCs w:val="32"/>
        </w:rPr>
      </w:pPr>
    </w:p>
    <w:p w14:paraId="102EFF69" w14:textId="701E4770" w:rsidR="00284AD2" w:rsidRDefault="00155D24">
      <w:pPr>
        <w:rPr>
          <w:sz w:val="32"/>
          <w:szCs w:val="32"/>
        </w:rPr>
      </w:pPr>
      <w:r>
        <w:rPr>
          <w:rFonts w:hint="eastAsia"/>
          <w:sz w:val="32"/>
          <w:szCs w:val="32"/>
        </w:rPr>
        <w:t>（</w:t>
      </w:r>
      <w:r>
        <w:rPr>
          <w:rFonts w:hint="eastAsia"/>
          <w:sz w:val="32"/>
          <w:szCs w:val="32"/>
        </w:rPr>
        <w:t>3</w:t>
      </w:r>
      <w:r>
        <w:rPr>
          <w:rFonts w:hint="eastAsia"/>
          <w:sz w:val="32"/>
          <w:szCs w:val="32"/>
        </w:rPr>
        <w:t>）</w:t>
      </w:r>
      <w:r w:rsidR="00590A8F">
        <w:rPr>
          <w:rFonts w:hint="eastAsia"/>
          <w:sz w:val="32"/>
          <w:szCs w:val="32"/>
        </w:rPr>
        <w:t>理解劳资双方冲突的本质</w:t>
      </w:r>
    </w:p>
    <w:p w14:paraId="76092008" w14:textId="77777777" w:rsidR="00284AD2" w:rsidRDefault="00590A8F">
      <w:pPr>
        <w:rPr>
          <w:sz w:val="32"/>
          <w:szCs w:val="32"/>
        </w:rPr>
      </w:pPr>
      <w:r>
        <w:rPr>
          <w:rFonts w:hint="eastAsia"/>
          <w:sz w:val="32"/>
          <w:szCs w:val="32"/>
        </w:rPr>
        <w:t xml:space="preserve">        </w:t>
      </w:r>
      <w:r>
        <w:rPr>
          <w:rFonts w:hint="eastAsia"/>
          <w:sz w:val="32"/>
          <w:szCs w:val="32"/>
        </w:rPr>
        <w:t>在集体谈判培训过程中需要帮助学生充分理解劳资双方冲突的本质。劳资双方冲突的根源源于异化的合法化、客观的利益差异和雇佣关系的性质等。在市场经济条件下，劳资双方客观的利益差异是造成劳资冲突最直观的因素。例如，劳方在集体谈判过程中需要努力维护并提高工资福利待遇水平，但资方需要考虑的是如何提高</w:t>
      </w:r>
      <w:r>
        <w:rPr>
          <w:rFonts w:hint="eastAsia"/>
          <w:sz w:val="32"/>
          <w:szCs w:val="32"/>
        </w:rPr>
        <w:lastRenderedPageBreak/>
        <w:t>劳动效率的同时控制人力成本。那么在谈判准备过程中，劳资双方都需要对每一项谈判要件进行具体地分析，</w:t>
      </w:r>
      <w:r>
        <w:rPr>
          <w:sz w:val="32"/>
          <w:szCs w:val="32"/>
        </w:rPr>
        <w:t xml:space="preserve"> </w:t>
      </w:r>
      <w:r>
        <w:rPr>
          <w:rFonts w:hint="eastAsia"/>
          <w:sz w:val="32"/>
          <w:szCs w:val="32"/>
        </w:rPr>
        <w:t>了解工资福利及待遇水平的提高对企业运营成本和经营策略到底会产生怎样的影响，才可能对对方谈判底线有更准确地预测。</w:t>
      </w:r>
    </w:p>
    <w:p w14:paraId="571EB848" w14:textId="77777777" w:rsidR="00284AD2" w:rsidRDefault="00590A8F">
      <w:pPr>
        <w:rPr>
          <w:sz w:val="32"/>
          <w:szCs w:val="32"/>
        </w:rPr>
      </w:pPr>
      <w:r>
        <w:rPr>
          <w:rFonts w:hint="eastAsia"/>
          <w:sz w:val="32"/>
          <w:szCs w:val="32"/>
        </w:rPr>
        <w:t xml:space="preserve"> </w:t>
      </w:r>
    </w:p>
    <w:p w14:paraId="50909937" w14:textId="3F60584E" w:rsidR="00284AD2" w:rsidRDefault="00155D24">
      <w:pPr>
        <w:rPr>
          <w:sz w:val="32"/>
          <w:szCs w:val="32"/>
        </w:rPr>
      </w:pPr>
      <w:r>
        <w:rPr>
          <w:rFonts w:hint="eastAsia"/>
          <w:sz w:val="32"/>
          <w:szCs w:val="32"/>
        </w:rPr>
        <w:t>（</w:t>
      </w:r>
      <w:r>
        <w:rPr>
          <w:rFonts w:hint="eastAsia"/>
          <w:sz w:val="32"/>
          <w:szCs w:val="32"/>
        </w:rPr>
        <w:t>4</w:t>
      </w:r>
      <w:r>
        <w:rPr>
          <w:rFonts w:hint="eastAsia"/>
          <w:sz w:val="32"/>
          <w:szCs w:val="32"/>
        </w:rPr>
        <w:t>）</w:t>
      </w:r>
      <w:r w:rsidR="00590A8F">
        <w:rPr>
          <w:rFonts w:hint="eastAsia"/>
          <w:sz w:val="32"/>
          <w:szCs w:val="32"/>
        </w:rPr>
        <w:t xml:space="preserve"> </w:t>
      </w:r>
      <w:r w:rsidR="00590A8F">
        <w:rPr>
          <w:rFonts w:hint="eastAsia"/>
          <w:sz w:val="32"/>
          <w:szCs w:val="32"/>
        </w:rPr>
        <w:t>理解谈判过程中以双赢和互惠原则为基础的让步。</w:t>
      </w:r>
    </w:p>
    <w:p w14:paraId="5652C4DF" w14:textId="77777777" w:rsidR="00284AD2" w:rsidRDefault="00590A8F">
      <w:pPr>
        <w:ind w:firstLine="440"/>
        <w:rPr>
          <w:sz w:val="32"/>
          <w:szCs w:val="32"/>
        </w:rPr>
      </w:pPr>
      <w:r>
        <w:rPr>
          <w:rFonts w:hint="eastAsia"/>
          <w:sz w:val="32"/>
          <w:szCs w:val="32"/>
        </w:rPr>
        <w:t>达成谈判目标，实现有效的合作是集体谈判最终的目的，但实现合作目标需要双方在理解双赢和互惠原则基础上的让步，而不能为了追求表面“和谐”的劳动关系而毫无原则的妥协。在计划经济时代，企业与劳动者之间的关系表现为政治化，行政化和利益一致化的特征，为了更好地体现利益一致化，毫无原则的妥协是企业和工会协调劳动关系的主要手段。但随着市场经济制度的建立和完善，劳动关系逐步表现出利益化和市场化的特征。企业和工会的角色为了适应这种改变，需要建立新的调整方式，而集体谈判则是新的调整方式的主要体现。在集体谈判过程中，在理解利益差异的前提下，进一步探索双赢和互惠的实现方式。对于企业而言，赢得劳动者的支持是提高劳动效率，改善经营状况的前提条件。对于劳动者而言，企业的发展壮大是改善自身劳动条件和工资待遇福利水平的必要条件。企业与劳动者之间的双赢与互惠是完全可能实现的目标，但需要经历曲折地对抗和理性地让步才可能实现。</w:t>
      </w:r>
    </w:p>
    <w:p w14:paraId="40577C73" w14:textId="77777777" w:rsidR="00284AD2" w:rsidRDefault="00284AD2">
      <w:pPr>
        <w:ind w:firstLine="440"/>
        <w:rPr>
          <w:sz w:val="32"/>
          <w:szCs w:val="32"/>
        </w:rPr>
      </w:pPr>
    </w:p>
    <w:p w14:paraId="774E0EA8" w14:textId="19334E80" w:rsidR="00284AD2" w:rsidRDefault="00155D24">
      <w:pPr>
        <w:rPr>
          <w:sz w:val="32"/>
          <w:szCs w:val="32"/>
        </w:rPr>
      </w:pPr>
      <w:r>
        <w:rPr>
          <w:rFonts w:hint="eastAsia"/>
          <w:sz w:val="32"/>
          <w:szCs w:val="32"/>
        </w:rPr>
        <w:t>（</w:t>
      </w:r>
      <w:r>
        <w:rPr>
          <w:rFonts w:hint="eastAsia"/>
          <w:sz w:val="32"/>
          <w:szCs w:val="32"/>
        </w:rPr>
        <w:t>5</w:t>
      </w:r>
      <w:r>
        <w:rPr>
          <w:rFonts w:hint="eastAsia"/>
          <w:sz w:val="32"/>
          <w:szCs w:val="32"/>
        </w:rPr>
        <w:t>）</w:t>
      </w:r>
      <w:r w:rsidR="00590A8F">
        <w:rPr>
          <w:rFonts w:hint="eastAsia"/>
          <w:sz w:val="32"/>
          <w:szCs w:val="32"/>
        </w:rPr>
        <w:t>观察谈判对象，磨练谈判技巧，精练谈判语言。</w:t>
      </w:r>
    </w:p>
    <w:p w14:paraId="08953CCB" w14:textId="77777777" w:rsidR="00284AD2" w:rsidRDefault="00590A8F">
      <w:pPr>
        <w:rPr>
          <w:sz w:val="32"/>
          <w:szCs w:val="32"/>
        </w:rPr>
      </w:pPr>
      <w:r>
        <w:rPr>
          <w:rFonts w:hint="eastAsia"/>
          <w:sz w:val="32"/>
          <w:szCs w:val="32"/>
        </w:rPr>
        <w:t xml:space="preserve"> </w:t>
      </w:r>
      <w:r>
        <w:rPr>
          <w:sz w:val="32"/>
          <w:szCs w:val="32"/>
        </w:rPr>
        <w:t xml:space="preserve">      </w:t>
      </w:r>
      <w:r>
        <w:rPr>
          <w:rFonts w:hint="eastAsia"/>
          <w:sz w:val="32"/>
          <w:szCs w:val="32"/>
        </w:rPr>
        <w:t>谈判技巧是集体谈判模拟训练过程中应关注的重点。在谈判之前适当接触和了解谈判对手是必要地。但首先需要弄清楚我们到底要观察什么。第一，要观察谈判对手的地位和经验。对于有决策权和没有决策权的谈判对手，在谈判过程中需要制定不同的策略。对于谈判经验丰富和不了解业务状况，经验不足的谈判对手，也需要区别对待，制定不同地应对策略。第二，要观察谈判对象的性格和态度。有的对手性格偏执，有的容易感情用事，每一个人在谈判过</w:t>
      </w:r>
      <w:r>
        <w:rPr>
          <w:rFonts w:hint="eastAsia"/>
          <w:sz w:val="32"/>
          <w:szCs w:val="32"/>
        </w:rPr>
        <w:lastRenderedPageBreak/>
        <w:t>程中都可能表现出不同的性格特征。在谈判准备过程中需要研究针对不同性格的谈判对象制定不同的谈判策略。</w:t>
      </w:r>
    </w:p>
    <w:p w14:paraId="6049F1AA" w14:textId="77777777" w:rsidR="00284AD2" w:rsidRDefault="00590A8F">
      <w:pPr>
        <w:ind w:firstLine="500"/>
        <w:rPr>
          <w:sz w:val="32"/>
          <w:szCs w:val="32"/>
        </w:rPr>
      </w:pPr>
      <w:r>
        <w:rPr>
          <w:rFonts w:hint="eastAsia"/>
          <w:sz w:val="32"/>
          <w:szCs w:val="32"/>
        </w:rPr>
        <w:t>在集体谈判过程中谈判语言不仅包括口头语言，还包括表情语言和肢体语言，每一种语言的表达都会对谈判效果产生重要影响。在模拟谈判过程中，需要对学生们出现的叹气、翻白眼、转笔、指向对方，随意插话和打断对方发言等行为需要给予进一步纠正。</w:t>
      </w:r>
    </w:p>
    <w:p w14:paraId="0FC8F043" w14:textId="77777777" w:rsidR="00284AD2" w:rsidRDefault="00284AD2">
      <w:pPr>
        <w:rPr>
          <w:sz w:val="32"/>
          <w:szCs w:val="32"/>
        </w:rPr>
      </w:pPr>
    </w:p>
    <w:p w14:paraId="2AB5E43A" w14:textId="764EE5BB" w:rsidR="00284AD2" w:rsidRDefault="00155D24">
      <w:pPr>
        <w:rPr>
          <w:sz w:val="32"/>
          <w:szCs w:val="32"/>
        </w:rPr>
      </w:pPr>
      <w:r>
        <w:rPr>
          <w:rFonts w:hint="eastAsia"/>
          <w:sz w:val="32"/>
          <w:szCs w:val="32"/>
        </w:rPr>
        <w:t>（</w:t>
      </w:r>
      <w:r>
        <w:rPr>
          <w:rFonts w:hint="eastAsia"/>
          <w:sz w:val="32"/>
          <w:szCs w:val="32"/>
        </w:rPr>
        <w:t>6</w:t>
      </w:r>
      <w:r>
        <w:rPr>
          <w:rFonts w:hint="eastAsia"/>
          <w:sz w:val="32"/>
          <w:szCs w:val="32"/>
        </w:rPr>
        <w:t>）</w:t>
      </w:r>
      <w:r w:rsidR="00590A8F">
        <w:rPr>
          <w:rFonts w:hint="eastAsia"/>
          <w:sz w:val="32"/>
          <w:szCs w:val="32"/>
        </w:rPr>
        <w:t>谈判团队的组织与建设</w:t>
      </w:r>
    </w:p>
    <w:p w14:paraId="1F014D27" w14:textId="77777777" w:rsidR="00284AD2" w:rsidRDefault="00590A8F">
      <w:pPr>
        <w:ind w:firstLineChars="200" w:firstLine="640"/>
        <w:rPr>
          <w:sz w:val="32"/>
          <w:szCs w:val="32"/>
        </w:rPr>
      </w:pPr>
      <w:r>
        <w:rPr>
          <w:rFonts w:hint="eastAsia"/>
          <w:sz w:val="32"/>
          <w:szCs w:val="32"/>
        </w:rPr>
        <w:t>谈判团队是否能够良好的合作取决于团队成员之间的关系，培养学生的团队合作精神和宽容大度的工作态度亦是教学过程中的关键。在集体谈判过程中极易出现由于合作效果不佳出现相互推诿相互指责的现象，在教学过程中需要进一步强调谈判团队的合作的重要性，建立良好的团队关系，避免冲突现象的出现。</w:t>
      </w:r>
    </w:p>
    <w:p w14:paraId="0FF9A0F8" w14:textId="77777777" w:rsidR="00284AD2" w:rsidRDefault="00284AD2">
      <w:pPr>
        <w:ind w:firstLine="280"/>
        <w:rPr>
          <w:sz w:val="32"/>
          <w:szCs w:val="32"/>
        </w:rPr>
      </w:pPr>
    </w:p>
    <w:p w14:paraId="76A10EBA" w14:textId="30442331" w:rsidR="00284AD2" w:rsidRDefault="00155D24">
      <w:pPr>
        <w:rPr>
          <w:sz w:val="32"/>
          <w:szCs w:val="32"/>
        </w:rPr>
      </w:pPr>
      <w:r>
        <w:rPr>
          <w:rFonts w:hint="eastAsia"/>
          <w:sz w:val="32"/>
          <w:szCs w:val="32"/>
        </w:rPr>
        <w:t>三、</w:t>
      </w:r>
      <w:r w:rsidR="00590A8F">
        <w:rPr>
          <w:rFonts w:hint="eastAsia"/>
          <w:sz w:val="32"/>
          <w:szCs w:val="32"/>
        </w:rPr>
        <w:t>其他需要讨论的问题</w:t>
      </w:r>
    </w:p>
    <w:p w14:paraId="1BBEDE19" w14:textId="0C002829" w:rsidR="00284AD2" w:rsidRDefault="00155D24">
      <w:pPr>
        <w:rPr>
          <w:sz w:val="32"/>
          <w:szCs w:val="32"/>
        </w:rPr>
      </w:pPr>
      <w:r>
        <w:rPr>
          <w:rFonts w:hint="eastAsia"/>
          <w:sz w:val="32"/>
          <w:szCs w:val="32"/>
        </w:rPr>
        <w:t>（</w:t>
      </w:r>
      <w:r>
        <w:rPr>
          <w:rFonts w:hint="eastAsia"/>
          <w:sz w:val="32"/>
          <w:szCs w:val="32"/>
        </w:rPr>
        <w:t>1</w:t>
      </w:r>
      <w:r>
        <w:rPr>
          <w:rFonts w:hint="eastAsia"/>
          <w:sz w:val="32"/>
          <w:szCs w:val="32"/>
        </w:rPr>
        <w:t>）</w:t>
      </w:r>
      <w:r w:rsidR="00590A8F">
        <w:rPr>
          <w:sz w:val="32"/>
          <w:szCs w:val="32"/>
        </w:rPr>
        <w:t xml:space="preserve"> </w:t>
      </w:r>
      <w:r w:rsidR="00590A8F">
        <w:rPr>
          <w:rFonts w:hint="eastAsia"/>
          <w:sz w:val="32"/>
          <w:szCs w:val="32"/>
        </w:rPr>
        <w:t>理解不同企业性质中的劳动关系与集体谈判</w:t>
      </w:r>
    </w:p>
    <w:p w14:paraId="045B278C" w14:textId="77777777" w:rsidR="00284AD2" w:rsidRDefault="00590A8F">
      <w:pPr>
        <w:rPr>
          <w:sz w:val="32"/>
          <w:szCs w:val="32"/>
        </w:rPr>
      </w:pPr>
      <w:r>
        <w:rPr>
          <w:rFonts w:hint="eastAsia"/>
          <w:sz w:val="32"/>
          <w:szCs w:val="32"/>
        </w:rPr>
        <w:t xml:space="preserve"> </w:t>
      </w:r>
      <w:r>
        <w:rPr>
          <w:sz w:val="32"/>
          <w:szCs w:val="32"/>
        </w:rPr>
        <w:t xml:space="preserve">      </w:t>
      </w:r>
      <w:r>
        <w:rPr>
          <w:rFonts w:hint="eastAsia"/>
          <w:sz w:val="32"/>
          <w:szCs w:val="32"/>
        </w:rPr>
        <w:t>由于我国经历了从计划经济体制向市场经济体制的转变，我国经济由多种不同性质的企业所构成，国有企业，外资企业，私营企业的劳动关系呈现出不同的特征。在教学过程中，把握不同性质企业的劳动关系是难点。为了更有效地解决问题，建议未来进一步加强与不同企业的合作，帮助学生理解劳动关系特征和问题，探索不同集体谈判策略和方案。</w:t>
      </w:r>
    </w:p>
    <w:p w14:paraId="3808DDC2" w14:textId="77777777" w:rsidR="00284AD2" w:rsidRDefault="00284AD2">
      <w:pPr>
        <w:rPr>
          <w:sz w:val="32"/>
          <w:szCs w:val="32"/>
        </w:rPr>
      </w:pPr>
    </w:p>
    <w:p w14:paraId="47302249" w14:textId="5564C496" w:rsidR="00284AD2" w:rsidRDefault="00155D24">
      <w:pPr>
        <w:rPr>
          <w:sz w:val="32"/>
          <w:szCs w:val="32"/>
        </w:rPr>
      </w:pPr>
      <w:r>
        <w:rPr>
          <w:rFonts w:hint="eastAsia"/>
          <w:sz w:val="32"/>
          <w:szCs w:val="32"/>
        </w:rPr>
        <w:t>（</w:t>
      </w:r>
      <w:r>
        <w:rPr>
          <w:rFonts w:hint="eastAsia"/>
          <w:sz w:val="32"/>
          <w:szCs w:val="32"/>
        </w:rPr>
        <w:t>2</w:t>
      </w:r>
      <w:r>
        <w:rPr>
          <w:rFonts w:hint="eastAsia"/>
          <w:sz w:val="32"/>
          <w:szCs w:val="32"/>
        </w:rPr>
        <w:t>）</w:t>
      </w:r>
      <w:r w:rsidR="00590A8F">
        <w:rPr>
          <w:rFonts w:hint="eastAsia"/>
          <w:sz w:val="32"/>
          <w:szCs w:val="32"/>
        </w:rPr>
        <w:t>劳动关系双方应该被视为相互尊重的独立个体。</w:t>
      </w:r>
    </w:p>
    <w:p w14:paraId="1CA016F3" w14:textId="77777777" w:rsidR="00284AD2" w:rsidRDefault="00590A8F">
      <w:pPr>
        <w:ind w:firstLineChars="200" w:firstLine="640"/>
        <w:rPr>
          <w:sz w:val="32"/>
          <w:szCs w:val="32"/>
        </w:rPr>
      </w:pPr>
      <w:r>
        <w:rPr>
          <w:rFonts w:hint="eastAsia"/>
          <w:sz w:val="32"/>
          <w:szCs w:val="32"/>
        </w:rPr>
        <w:t>到底劳动关系双方是家人还是敌人，是集体谈判模拟教学中讨论的焦点之一。有的学者认为劳动关系双方类似家庭之中家人亲属之间的关系，既存在共同目标，但也存在利益纷争。要解决这些纠纷，需要建立牢固的情感关系，才可能相互理解和让步。有的学者则认为劳动关系双方不能是家人，也不能靠情感关系来维系，因为不可能做到无私奉献不求回报，其本质仍然是劳动力的生产与交</w:t>
      </w:r>
      <w:r>
        <w:rPr>
          <w:rFonts w:hint="eastAsia"/>
          <w:sz w:val="32"/>
          <w:szCs w:val="32"/>
        </w:rPr>
        <w:lastRenderedPageBreak/>
        <w:t>换。在教学过程中，我们认为劳动关系双方应该是相互尊重的独立个体，劳动者并不依附于企业而生存，企业也不能依靠剥削劳动力而实现生存和发展。</w:t>
      </w:r>
    </w:p>
    <w:p w14:paraId="449D263E" w14:textId="77777777" w:rsidR="00284AD2" w:rsidRDefault="00284AD2">
      <w:pPr>
        <w:rPr>
          <w:sz w:val="32"/>
          <w:szCs w:val="32"/>
        </w:rPr>
      </w:pPr>
    </w:p>
    <w:p w14:paraId="5BD0FAAE" w14:textId="77777777" w:rsidR="00284AD2" w:rsidRDefault="00590A8F">
      <w:pPr>
        <w:rPr>
          <w:sz w:val="32"/>
          <w:szCs w:val="32"/>
        </w:rPr>
      </w:pPr>
      <w:r>
        <w:rPr>
          <w:rFonts w:hint="eastAsia"/>
          <w:sz w:val="32"/>
          <w:szCs w:val="32"/>
        </w:rPr>
        <w:t>参考文献：</w:t>
      </w:r>
    </w:p>
    <w:p w14:paraId="7B2DBD19" w14:textId="572B1952" w:rsidR="00284AD2" w:rsidRDefault="00590A8F">
      <w:pPr>
        <w:pStyle w:val="a8"/>
        <w:numPr>
          <w:ilvl w:val="0"/>
          <w:numId w:val="3"/>
        </w:numPr>
        <w:ind w:firstLineChars="0"/>
        <w:rPr>
          <w:sz w:val="32"/>
          <w:szCs w:val="32"/>
        </w:rPr>
      </w:pPr>
      <w:proofErr w:type="gramStart"/>
      <w:r>
        <w:rPr>
          <w:rFonts w:hint="eastAsia"/>
          <w:sz w:val="32"/>
          <w:szCs w:val="32"/>
        </w:rPr>
        <w:t>程延园</w:t>
      </w:r>
      <w:proofErr w:type="gramEnd"/>
      <w:r w:rsidR="00014629">
        <w:rPr>
          <w:rFonts w:hint="eastAsia"/>
          <w:sz w:val="32"/>
          <w:szCs w:val="32"/>
        </w:rPr>
        <w:t>，</w:t>
      </w:r>
      <w:r>
        <w:rPr>
          <w:rFonts w:hint="eastAsia"/>
          <w:sz w:val="32"/>
          <w:szCs w:val="32"/>
        </w:rPr>
        <w:t>集体谈判制度在我国面临的问题及其解决</w:t>
      </w:r>
      <w:r>
        <w:rPr>
          <w:rFonts w:hint="eastAsia"/>
          <w:sz w:val="32"/>
          <w:szCs w:val="32"/>
        </w:rPr>
        <w:t xml:space="preserve"> </w:t>
      </w:r>
      <w:r>
        <w:rPr>
          <w:rFonts w:hint="eastAsia"/>
          <w:sz w:val="32"/>
          <w:szCs w:val="32"/>
        </w:rPr>
        <w:t>中国人民大学学报，</w:t>
      </w:r>
      <w:r>
        <w:rPr>
          <w:rFonts w:hint="eastAsia"/>
          <w:sz w:val="32"/>
          <w:szCs w:val="32"/>
        </w:rPr>
        <w:t>2004</w:t>
      </w:r>
      <w:r>
        <w:rPr>
          <w:rFonts w:hint="eastAsia"/>
          <w:sz w:val="32"/>
          <w:szCs w:val="32"/>
        </w:rPr>
        <w:t>，</w:t>
      </w:r>
      <w:r>
        <w:rPr>
          <w:rFonts w:hint="eastAsia"/>
          <w:sz w:val="32"/>
          <w:szCs w:val="32"/>
        </w:rPr>
        <w:t>2</w:t>
      </w:r>
      <w:r>
        <w:rPr>
          <w:rFonts w:hint="eastAsia"/>
          <w:sz w:val="32"/>
          <w:szCs w:val="32"/>
        </w:rPr>
        <w:t>：</w:t>
      </w:r>
      <w:r>
        <w:rPr>
          <w:rFonts w:hint="eastAsia"/>
          <w:sz w:val="32"/>
          <w:szCs w:val="32"/>
        </w:rPr>
        <w:t>136-142</w:t>
      </w:r>
    </w:p>
    <w:p w14:paraId="24BC6AC2" w14:textId="1787ECE1" w:rsidR="00284AD2" w:rsidRDefault="00590A8F">
      <w:pPr>
        <w:pStyle w:val="a8"/>
        <w:numPr>
          <w:ilvl w:val="0"/>
          <w:numId w:val="3"/>
        </w:numPr>
        <w:ind w:firstLineChars="0"/>
        <w:rPr>
          <w:sz w:val="32"/>
          <w:szCs w:val="32"/>
        </w:rPr>
      </w:pPr>
      <w:r>
        <w:rPr>
          <w:rFonts w:hint="eastAsia"/>
          <w:sz w:val="32"/>
          <w:szCs w:val="32"/>
        </w:rPr>
        <w:t>赵曙明</w:t>
      </w:r>
      <w:r w:rsidR="00014629">
        <w:rPr>
          <w:rFonts w:hint="eastAsia"/>
          <w:sz w:val="32"/>
          <w:szCs w:val="32"/>
        </w:rPr>
        <w:t>，</w:t>
      </w:r>
      <w:r>
        <w:rPr>
          <w:rFonts w:hint="eastAsia"/>
          <w:sz w:val="32"/>
          <w:szCs w:val="32"/>
        </w:rPr>
        <w:t>国外集体谈判研究现状述评及展望，外国经济与管理，</w:t>
      </w:r>
      <w:r>
        <w:rPr>
          <w:rFonts w:hint="eastAsia"/>
          <w:sz w:val="32"/>
          <w:szCs w:val="32"/>
        </w:rPr>
        <w:t>2012</w:t>
      </w:r>
      <w:r>
        <w:rPr>
          <w:rFonts w:hint="eastAsia"/>
          <w:sz w:val="32"/>
          <w:szCs w:val="32"/>
        </w:rPr>
        <w:t>，</w:t>
      </w:r>
      <w:r>
        <w:rPr>
          <w:rFonts w:hint="eastAsia"/>
          <w:sz w:val="32"/>
          <w:szCs w:val="32"/>
        </w:rPr>
        <w:t>1</w:t>
      </w:r>
      <w:r>
        <w:rPr>
          <w:rFonts w:hint="eastAsia"/>
          <w:sz w:val="32"/>
          <w:szCs w:val="32"/>
        </w:rPr>
        <w:t>（</w:t>
      </w:r>
      <w:r>
        <w:rPr>
          <w:rFonts w:hint="eastAsia"/>
          <w:sz w:val="32"/>
          <w:szCs w:val="32"/>
        </w:rPr>
        <w:t>34</w:t>
      </w:r>
      <w:r>
        <w:rPr>
          <w:rFonts w:hint="eastAsia"/>
          <w:sz w:val="32"/>
          <w:szCs w:val="32"/>
        </w:rPr>
        <w:t>）：</w:t>
      </w:r>
      <w:r>
        <w:rPr>
          <w:rFonts w:hint="eastAsia"/>
          <w:sz w:val="32"/>
          <w:szCs w:val="32"/>
        </w:rPr>
        <w:t>18-26</w:t>
      </w:r>
    </w:p>
    <w:p w14:paraId="24703BA4" w14:textId="5E639DEF" w:rsidR="003D640E" w:rsidRDefault="00014629">
      <w:pPr>
        <w:pStyle w:val="a8"/>
        <w:numPr>
          <w:ilvl w:val="0"/>
          <w:numId w:val="3"/>
        </w:numPr>
        <w:ind w:firstLineChars="0"/>
        <w:rPr>
          <w:sz w:val="32"/>
          <w:szCs w:val="32"/>
        </w:rPr>
      </w:pPr>
      <w:r>
        <w:rPr>
          <w:rFonts w:hint="eastAsia"/>
          <w:sz w:val="32"/>
          <w:szCs w:val="32"/>
        </w:rPr>
        <w:t>夏小林，</w:t>
      </w:r>
      <w:r w:rsidRPr="00014629">
        <w:rPr>
          <w:rFonts w:hint="eastAsia"/>
          <w:sz w:val="32"/>
          <w:szCs w:val="32"/>
        </w:rPr>
        <w:t>私营部门</w:t>
      </w:r>
      <w:r w:rsidRPr="00014629">
        <w:rPr>
          <w:rFonts w:hint="eastAsia"/>
          <w:sz w:val="32"/>
          <w:szCs w:val="32"/>
        </w:rPr>
        <w:t xml:space="preserve"> : </w:t>
      </w:r>
      <w:r w:rsidRPr="00014629">
        <w:rPr>
          <w:rFonts w:hint="eastAsia"/>
          <w:sz w:val="32"/>
          <w:szCs w:val="32"/>
        </w:rPr>
        <w:t>劳资关系及协调机制</w:t>
      </w:r>
      <w:r>
        <w:rPr>
          <w:rFonts w:hint="eastAsia"/>
          <w:sz w:val="32"/>
          <w:szCs w:val="32"/>
        </w:rPr>
        <w:t>，管理世界，</w:t>
      </w:r>
      <w:r>
        <w:rPr>
          <w:rFonts w:hint="eastAsia"/>
          <w:sz w:val="32"/>
          <w:szCs w:val="32"/>
        </w:rPr>
        <w:t>2004</w:t>
      </w:r>
      <w:r>
        <w:rPr>
          <w:rFonts w:hint="eastAsia"/>
          <w:sz w:val="32"/>
          <w:szCs w:val="32"/>
        </w:rPr>
        <w:t>，</w:t>
      </w:r>
      <w:r>
        <w:rPr>
          <w:rFonts w:hint="eastAsia"/>
          <w:sz w:val="32"/>
          <w:szCs w:val="32"/>
        </w:rPr>
        <w:t>6</w:t>
      </w:r>
      <w:r>
        <w:rPr>
          <w:rFonts w:hint="eastAsia"/>
          <w:sz w:val="32"/>
          <w:szCs w:val="32"/>
        </w:rPr>
        <w:t>（</w:t>
      </w:r>
      <w:r>
        <w:rPr>
          <w:rFonts w:hint="eastAsia"/>
          <w:sz w:val="32"/>
          <w:szCs w:val="32"/>
        </w:rPr>
        <w:t>5</w:t>
      </w:r>
      <w:r>
        <w:rPr>
          <w:rFonts w:hint="eastAsia"/>
          <w:sz w:val="32"/>
          <w:szCs w:val="32"/>
        </w:rPr>
        <w:t>）：</w:t>
      </w:r>
      <w:r>
        <w:rPr>
          <w:rFonts w:hint="eastAsia"/>
          <w:sz w:val="32"/>
          <w:szCs w:val="32"/>
        </w:rPr>
        <w:t>33-52</w:t>
      </w:r>
    </w:p>
    <w:p w14:paraId="394AF995" w14:textId="05137ACA" w:rsidR="00284AD2" w:rsidRPr="007D2379" w:rsidRDefault="00014629" w:rsidP="007D2379">
      <w:pPr>
        <w:pStyle w:val="a8"/>
        <w:numPr>
          <w:ilvl w:val="0"/>
          <w:numId w:val="3"/>
        </w:numPr>
        <w:ind w:firstLineChars="0"/>
        <w:rPr>
          <w:sz w:val="32"/>
          <w:szCs w:val="32"/>
        </w:rPr>
      </w:pPr>
      <w:r>
        <w:rPr>
          <w:rFonts w:hint="eastAsia"/>
          <w:sz w:val="32"/>
          <w:szCs w:val="32"/>
        </w:rPr>
        <w:t>余晓敏，</w:t>
      </w:r>
      <w:r w:rsidRPr="00014629">
        <w:rPr>
          <w:rFonts w:hint="eastAsia"/>
          <w:sz w:val="32"/>
          <w:szCs w:val="32"/>
        </w:rPr>
        <w:t>经济全球化背景下的劳工运动</w:t>
      </w:r>
      <w:r w:rsidRPr="00014629">
        <w:rPr>
          <w:rFonts w:hint="eastAsia"/>
          <w:sz w:val="32"/>
          <w:szCs w:val="32"/>
        </w:rPr>
        <w:t xml:space="preserve">: </w:t>
      </w:r>
      <w:r w:rsidRPr="00014629">
        <w:rPr>
          <w:rFonts w:hint="eastAsia"/>
          <w:sz w:val="32"/>
          <w:szCs w:val="32"/>
        </w:rPr>
        <w:t>现象、问题与理论</w:t>
      </w:r>
      <w:r>
        <w:rPr>
          <w:rFonts w:hint="eastAsia"/>
          <w:sz w:val="32"/>
          <w:szCs w:val="32"/>
        </w:rPr>
        <w:t>，社会学研究，</w:t>
      </w:r>
      <w:r>
        <w:rPr>
          <w:rFonts w:hint="eastAsia"/>
          <w:sz w:val="32"/>
          <w:szCs w:val="32"/>
        </w:rPr>
        <w:t>2006</w:t>
      </w:r>
      <w:r>
        <w:rPr>
          <w:rFonts w:hint="eastAsia"/>
          <w:sz w:val="32"/>
          <w:szCs w:val="32"/>
        </w:rPr>
        <w:t>，</w:t>
      </w:r>
      <w:r>
        <w:rPr>
          <w:rFonts w:hint="eastAsia"/>
          <w:sz w:val="32"/>
          <w:szCs w:val="32"/>
        </w:rPr>
        <w:t>3</w:t>
      </w:r>
      <w:r>
        <w:rPr>
          <w:rFonts w:hint="eastAsia"/>
          <w:sz w:val="32"/>
          <w:szCs w:val="32"/>
        </w:rPr>
        <w:t>（</w:t>
      </w:r>
      <w:r>
        <w:rPr>
          <w:rFonts w:hint="eastAsia"/>
          <w:sz w:val="32"/>
          <w:szCs w:val="32"/>
        </w:rPr>
        <w:t>10</w:t>
      </w:r>
      <w:r>
        <w:rPr>
          <w:rFonts w:hint="eastAsia"/>
          <w:sz w:val="32"/>
          <w:szCs w:val="32"/>
        </w:rPr>
        <w:t>）：</w:t>
      </w:r>
      <w:r>
        <w:rPr>
          <w:rFonts w:hint="eastAsia"/>
          <w:sz w:val="32"/>
          <w:szCs w:val="32"/>
        </w:rPr>
        <w:t>188-218</w:t>
      </w:r>
    </w:p>
    <w:sectPr w:rsidR="00284AD2" w:rsidRPr="007D237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AF744" w14:textId="77777777" w:rsidR="00B7772D" w:rsidRDefault="00B7772D" w:rsidP="007405D6">
      <w:r>
        <w:separator/>
      </w:r>
    </w:p>
  </w:endnote>
  <w:endnote w:type="continuationSeparator" w:id="0">
    <w:p w14:paraId="4E5549CA" w14:textId="77777777" w:rsidR="00B7772D" w:rsidRDefault="00B7772D" w:rsidP="0074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宋体"/>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3E8C1" w14:textId="77777777" w:rsidR="00B7772D" w:rsidRDefault="00B7772D" w:rsidP="007405D6">
      <w:r>
        <w:separator/>
      </w:r>
    </w:p>
  </w:footnote>
  <w:footnote w:type="continuationSeparator" w:id="0">
    <w:p w14:paraId="3C3B8D59" w14:textId="77777777" w:rsidR="00B7772D" w:rsidRDefault="00B7772D" w:rsidP="007405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6C37B"/>
    <w:multiLevelType w:val="singleLevel"/>
    <w:tmpl w:val="09B6C37B"/>
    <w:lvl w:ilvl="0">
      <w:start w:val="1"/>
      <w:numFmt w:val="chineseCounting"/>
      <w:suff w:val="nothing"/>
      <w:lvlText w:val="（%1）"/>
      <w:lvlJc w:val="left"/>
      <w:rPr>
        <w:rFonts w:hint="eastAsia"/>
      </w:rPr>
    </w:lvl>
  </w:abstractNum>
  <w:abstractNum w:abstractNumId="1" w15:restartNumberingAfterBreak="0">
    <w:nsid w:val="23760F6D"/>
    <w:multiLevelType w:val="multilevel"/>
    <w:tmpl w:val="23760F6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015B635"/>
    <w:multiLevelType w:val="singleLevel"/>
    <w:tmpl w:val="7015B635"/>
    <w:lvl w:ilvl="0">
      <w:start w:val="1"/>
      <w:numFmt w:val="decimal"/>
      <w:suff w:val="nothing"/>
      <w:lvlText w:val="（%1）"/>
      <w:lvlJc w:val="left"/>
    </w:lvl>
  </w:abstractNum>
  <w:abstractNum w:abstractNumId="3" w15:restartNumberingAfterBreak="0">
    <w:nsid w:val="76D360C1"/>
    <w:multiLevelType w:val="hybridMultilevel"/>
    <w:tmpl w:val="2CD42AD8"/>
    <w:lvl w:ilvl="0" w:tplc="D85E328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4AA"/>
    <w:rsid w:val="00010401"/>
    <w:rsid w:val="000114BF"/>
    <w:rsid w:val="00014629"/>
    <w:rsid w:val="00024B4C"/>
    <w:rsid w:val="00045699"/>
    <w:rsid w:val="0004575A"/>
    <w:rsid w:val="0006519C"/>
    <w:rsid w:val="00076CCE"/>
    <w:rsid w:val="00086204"/>
    <w:rsid w:val="000D364B"/>
    <w:rsid w:val="000F2B8C"/>
    <w:rsid w:val="00107098"/>
    <w:rsid w:val="00111D17"/>
    <w:rsid w:val="0011323A"/>
    <w:rsid w:val="0014356B"/>
    <w:rsid w:val="001509A1"/>
    <w:rsid w:val="00155D24"/>
    <w:rsid w:val="00157131"/>
    <w:rsid w:val="00172D02"/>
    <w:rsid w:val="00184BC5"/>
    <w:rsid w:val="001954E2"/>
    <w:rsid w:val="001A002D"/>
    <w:rsid w:val="001B3728"/>
    <w:rsid w:val="001D2ABD"/>
    <w:rsid w:val="001D4FF4"/>
    <w:rsid w:val="001F54BD"/>
    <w:rsid w:val="00203C18"/>
    <w:rsid w:val="00216C1A"/>
    <w:rsid w:val="002261AC"/>
    <w:rsid w:val="00230CEB"/>
    <w:rsid w:val="002405F2"/>
    <w:rsid w:val="0025087D"/>
    <w:rsid w:val="0026550B"/>
    <w:rsid w:val="00284AD2"/>
    <w:rsid w:val="00294DFD"/>
    <w:rsid w:val="002B3914"/>
    <w:rsid w:val="002D3DCA"/>
    <w:rsid w:val="002E26BE"/>
    <w:rsid w:val="002E5339"/>
    <w:rsid w:val="002E7A0B"/>
    <w:rsid w:val="003155A4"/>
    <w:rsid w:val="00321321"/>
    <w:rsid w:val="003428CB"/>
    <w:rsid w:val="003B079E"/>
    <w:rsid w:val="003B5BAC"/>
    <w:rsid w:val="003C3753"/>
    <w:rsid w:val="003D640E"/>
    <w:rsid w:val="003E32A6"/>
    <w:rsid w:val="00400F6B"/>
    <w:rsid w:val="00417BBD"/>
    <w:rsid w:val="0043335E"/>
    <w:rsid w:val="0044580A"/>
    <w:rsid w:val="0046106F"/>
    <w:rsid w:val="00485A42"/>
    <w:rsid w:val="004A04DE"/>
    <w:rsid w:val="004A175F"/>
    <w:rsid w:val="004B1876"/>
    <w:rsid w:val="004B6724"/>
    <w:rsid w:val="004F773A"/>
    <w:rsid w:val="00515965"/>
    <w:rsid w:val="00535C41"/>
    <w:rsid w:val="005554BD"/>
    <w:rsid w:val="00556784"/>
    <w:rsid w:val="0057653A"/>
    <w:rsid w:val="005808F0"/>
    <w:rsid w:val="00590A8F"/>
    <w:rsid w:val="005A5C8E"/>
    <w:rsid w:val="005C4913"/>
    <w:rsid w:val="005E063E"/>
    <w:rsid w:val="00631D53"/>
    <w:rsid w:val="0063793B"/>
    <w:rsid w:val="0064776D"/>
    <w:rsid w:val="0065108E"/>
    <w:rsid w:val="0065299E"/>
    <w:rsid w:val="006827A5"/>
    <w:rsid w:val="00684C4E"/>
    <w:rsid w:val="006A17CC"/>
    <w:rsid w:val="006D193A"/>
    <w:rsid w:val="006E3E7A"/>
    <w:rsid w:val="00715827"/>
    <w:rsid w:val="0072093D"/>
    <w:rsid w:val="007405D6"/>
    <w:rsid w:val="00747863"/>
    <w:rsid w:val="00761F9B"/>
    <w:rsid w:val="00767868"/>
    <w:rsid w:val="00770517"/>
    <w:rsid w:val="00792F2D"/>
    <w:rsid w:val="007D2379"/>
    <w:rsid w:val="007E144F"/>
    <w:rsid w:val="00803598"/>
    <w:rsid w:val="008218FC"/>
    <w:rsid w:val="00825F3F"/>
    <w:rsid w:val="008432FA"/>
    <w:rsid w:val="00846FC3"/>
    <w:rsid w:val="00875E66"/>
    <w:rsid w:val="008926C0"/>
    <w:rsid w:val="008B1D8B"/>
    <w:rsid w:val="009239C0"/>
    <w:rsid w:val="009355A6"/>
    <w:rsid w:val="00950A4C"/>
    <w:rsid w:val="00960CB8"/>
    <w:rsid w:val="00966B31"/>
    <w:rsid w:val="00993974"/>
    <w:rsid w:val="009A3C81"/>
    <w:rsid w:val="009B19C8"/>
    <w:rsid w:val="009D1EC2"/>
    <w:rsid w:val="009D414B"/>
    <w:rsid w:val="009E010A"/>
    <w:rsid w:val="009E2584"/>
    <w:rsid w:val="009F4A10"/>
    <w:rsid w:val="009F51C0"/>
    <w:rsid w:val="00A0325D"/>
    <w:rsid w:val="00A20F7C"/>
    <w:rsid w:val="00A40298"/>
    <w:rsid w:val="00A50F1E"/>
    <w:rsid w:val="00A6249B"/>
    <w:rsid w:val="00A7612D"/>
    <w:rsid w:val="00A80301"/>
    <w:rsid w:val="00A813ED"/>
    <w:rsid w:val="00A864AA"/>
    <w:rsid w:val="00A92E1D"/>
    <w:rsid w:val="00A96A5C"/>
    <w:rsid w:val="00AA4DAF"/>
    <w:rsid w:val="00AC26BF"/>
    <w:rsid w:val="00AC6341"/>
    <w:rsid w:val="00AE10F6"/>
    <w:rsid w:val="00B027E6"/>
    <w:rsid w:val="00B04E32"/>
    <w:rsid w:val="00B059F7"/>
    <w:rsid w:val="00B05A6D"/>
    <w:rsid w:val="00B07C6B"/>
    <w:rsid w:val="00B40BCC"/>
    <w:rsid w:val="00B445EA"/>
    <w:rsid w:val="00B45BB8"/>
    <w:rsid w:val="00B509E8"/>
    <w:rsid w:val="00B56DEF"/>
    <w:rsid w:val="00B73575"/>
    <w:rsid w:val="00B7772D"/>
    <w:rsid w:val="00B84AA8"/>
    <w:rsid w:val="00B96D45"/>
    <w:rsid w:val="00BA0279"/>
    <w:rsid w:val="00C159B7"/>
    <w:rsid w:val="00C22B7F"/>
    <w:rsid w:val="00C26ABA"/>
    <w:rsid w:val="00C5358F"/>
    <w:rsid w:val="00C67950"/>
    <w:rsid w:val="00C8299B"/>
    <w:rsid w:val="00C901BF"/>
    <w:rsid w:val="00C94CA6"/>
    <w:rsid w:val="00CB1F58"/>
    <w:rsid w:val="00CB3A3F"/>
    <w:rsid w:val="00CC215E"/>
    <w:rsid w:val="00CC2171"/>
    <w:rsid w:val="00CD3D1A"/>
    <w:rsid w:val="00CF2F9C"/>
    <w:rsid w:val="00D044C3"/>
    <w:rsid w:val="00D04AF3"/>
    <w:rsid w:val="00D055C7"/>
    <w:rsid w:val="00D55BD7"/>
    <w:rsid w:val="00D620B8"/>
    <w:rsid w:val="00D869BB"/>
    <w:rsid w:val="00D9422B"/>
    <w:rsid w:val="00DA4FF2"/>
    <w:rsid w:val="00DD3DEB"/>
    <w:rsid w:val="00DD73F7"/>
    <w:rsid w:val="00DF27A6"/>
    <w:rsid w:val="00E03DDC"/>
    <w:rsid w:val="00E04F62"/>
    <w:rsid w:val="00E14AAB"/>
    <w:rsid w:val="00E22576"/>
    <w:rsid w:val="00E26BD0"/>
    <w:rsid w:val="00E27000"/>
    <w:rsid w:val="00E321D4"/>
    <w:rsid w:val="00E50189"/>
    <w:rsid w:val="00E84BAC"/>
    <w:rsid w:val="00E93020"/>
    <w:rsid w:val="00EA103E"/>
    <w:rsid w:val="00EA6924"/>
    <w:rsid w:val="00EB62C9"/>
    <w:rsid w:val="00ED0FF0"/>
    <w:rsid w:val="00ED6962"/>
    <w:rsid w:val="00EE799F"/>
    <w:rsid w:val="00F27B76"/>
    <w:rsid w:val="00F37D9C"/>
    <w:rsid w:val="00F41774"/>
    <w:rsid w:val="00F42EC9"/>
    <w:rsid w:val="00F739B9"/>
    <w:rsid w:val="00F81F6D"/>
    <w:rsid w:val="00FA5287"/>
    <w:rsid w:val="00FC432C"/>
    <w:rsid w:val="00FC46E3"/>
    <w:rsid w:val="00FC4F88"/>
    <w:rsid w:val="00FC67EC"/>
    <w:rsid w:val="00FC6A47"/>
    <w:rsid w:val="00FF7718"/>
    <w:rsid w:val="0E874739"/>
    <w:rsid w:val="427D7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7FB75"/>
  <w14:defaultImageDpi w14:val="32767"/>
  <w15:docId w15:val="{91EFA64B-1015-49E6-823F-58B76A9F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 w:type="paragraph" w:styleId="a9">
    <w:name w:val="Balloon Text"/>
    <w:basedOn w:val="a"/>
    <w:link w:val="aa"/>
    <w:uiPriority w:val="99"/>
    <w:semiHidden/>
    <w:unhideWhenUsed/>
    <w:rsid w:val="007405D6"/>
    <w:rPr>
      <w:sz w:val="18"/>
      <w:szCs w:val="18"/>
    </w:rPr>
  </w:style>
  <w:style w:type="character" w:customStyle="1" w:styleId="aa">
    <w:name w:val="批注框文本 字符"/>
    <w:basedOn w:val="a0"/>
    <w:link w:val="a9"/>
    <w:uiPriority w:val="99"/>
    <w:semiHidden/>
    <w:rsid w:val="007405D6"/>
    <w:rPr>
      <w:rFonts w:asciiTheme="minorHAnsi" w:eastAsiaTheme="minorEastAsia" w:hAnsiTheme="minorHAnsi" w:cstheme="minorBidi"/>
      <w:sz w:val="18"/>
      <w:szCs w:val="18"/>
    </w:rPr>
  </w:style>
  <w:style w:type="character" w:styleId="ab">
    <w:name w:val="Hyperlink"/>
    <w:basedOn w:val="a0"/>
    <w:uiPriority w:val="99"/>
    <w:unhideWhenUsed/>
    <w:rsid w:val="00CD3D1A"/>
    <w:rPr>
      <w:color w:val="0563C1" w:themeColor="hyperlink"/>
      <w:u w:val="single"/>
    </w:rPr>
  </w:style>
  <w:style w:type="character" w:styleId="ac">
    <w:name w:val="Unresolved Mention"/>
    <w:basedOn w:val="a0"/>
    <w:uiPriority w:val="99"/>
    <w:semiHidden/>
    <w:unhideWhenUsed/>
    <w:rsid w:val="00CD3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limber79@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8</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舒 展</cp:lastModifiedBy>
  <cp:revision>97</cp:revision>
  <dcterms:created xsi:type="dcterms:W3CDTF">2020-02-22T08:12:00Z</dcterms:created>
  <dcterms:modified xsi:type="dcterms:W3CDTF">2020-03-24T05:32:00Z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