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微软雅黑" w:hAnsi="微软雅黑" w:eastAsia="微软雅黑" w:cs="微软雅黑"/>
          <w:i w:val="0"/>
          <w:caps w:val="0"/>
          <w:color w:val="030303"/>
          <w:spacing w:val="0"/>
          <w:sz w:val="24"/>
          <w:szCs w:val="24"/>
        </w:rPr>
      </w:pPr>
      <w:r>
        <w:rPr>
          <w:rStyle w:val="7"/>
          <w:rFonts w:hint="eastAsia" w:ascii="微软雅黑" w:hAnsi="微软雅黑" w:eastAsia="微软雅黑" w:cs="微软雅黑"/>
          <w:i w:val="0"/>
          <w:caps w:val="0"/>
          <w:color w:val="2E2E2E"/>
          <w:spacing w:val="0"/>
          <w:sz w:val="27"/>
          <w:szCs w:val="27"/>
          <w:lang w:eastAsia="zh-CN"/>
        </w:rPr>
        <w:t>对达州市达川区管村镇林业发展的思考与建议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21" w:lineRule="atLeast"/>
        <w:ind w:left="0" w:right="0" w:firstLine="0"/>
        <w:jc w:val="center"/>
        <w:rPr>
          <w:rFonts w:hint="eastAsia" w:ascii="微软雅黑" w:hAnsi="微软雅黑" w:eastAsia="微软雅黑" w:cs="微软雅黑"/>
          <w:i w:val="0"/>
          <w:caps w:val="0"/>
          <w:color w:val="030303"/>
          <w:spacing w:val="0"/>
          <w:sz w:val="24"/>
          <w:szCs w:val="24"/>
        </w:rPr>
      </w:pPr>
      <w:r>
        <w:rPr>
          <w:rFonts w:hint="eastAsia" w:ascii="微软雅黑" w:hAnsi="微软雅黑" w:eastAsia="微软雅黑" w:cs="微软雅黑"/>
          <w:i w:val="0"/>
          <w:caps w:val="0"/>
          <w:color w:val="030303"/>
          <w:spacing w:val="0"/>
          <w:sz w:val="28"/>
          <w:szCs w:val="28"/>
          <w:lang w:eastAsia="zh-CN"/>
        </w:rPr>
        <w:t>颜朝阳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0"/>
        <w:jc w:val="center"/>
        <w:rPr>
          <w:rFonts w:hint="eastAsia" w:ascii="微软雅黑" w:hAnsi="微软雅黑" w:eastAsia="微软雅黑" w:cs="微软雅黑"/>
          <w:i w:val="0"/>
          <w:caps w:val="0"/>
          <w:color w:val="030303"/>
          <w:spacing w:val="0"/>
          <w:sz w:val="24"/>
          <w:szCs w:val="24"/>
        </w:rPr>
      </w:pPr>
      <w:r>
        <w:rPr>
          <w:rFonts w:hint="eastAsia" w:ascii="微软雅黑" w:hAnsi="微软雅黑" w:eastAsia="微软雅黑" w:cs="微软雅黑"/>
          <w:i w:val="0"/>
          <w:caps w:val="0"/>
          <w:color w:val="333333"/>
          <w:spacing w:val="0"/>
          <w:sz w:val="24"/>
          <w:szCs w:val="24"/>
        </w:rPr>
        <w:t>（四川省达州市达川区</w:t>
      </w:r>
      <w:r>
        <w:rPr>
          <w:rFonts w:hint="eastAsia" w:ascii="微软雅黑" w:hAnsi="微软雅黑" w:eastAsia="微软雅黑" w:cs="微软雅黑"/>
          <w:i w:val="0"/>
          <w:caps w:val="0"/>
          <w:color w:val="333333"/>
          <w:spacing w:val="0"/>
          <w:sz w:val="24"/>
          <w:szCs w:val="24"/>
          <w:lang w:eastAsia="zh-CN"/>
        </w:rPr>
        <w:t>管村镇林业站</w:t>
      </w:r>
      <w:r>
        <w:rPr>
          <w:rFonts w:hint="eastAsia" w:ascii="微软雅黑" w:hAnsi="微软雅黑" w:eastAsia="微软雅黑" w:cs="微软雅黑"/>
          <w:i w:val="0"/>
          <w:caps w:val="0"/>
          <w:color w:val="333333"/>
          <w:spacing w:val="0"/>
          <w:sz w:val="24"/>
          <w:szCs w:val="24"/>
        </w:rPr>
        <w:t xml:space="preserve"> 四川 达州市达川区 635000）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both"/>
        <w:rPr>
          <w:rFonts w:hint="eastAsia" w:ascii="微软雅黑" w:hAnsi="微软雅黑" w:eastAsia="微软雅黑" w:cs="微软雅黑"/>
          <w:i w:val="0"/>
          <w:caps w:val="0"/>
          <w:color w:val="030303"/>
          <w:spacing w:val="0"/>
          <w:sz w:val="24"/>
          <w:szCs w:val="24"/>
          <w:lang w:val="en-US" w:eastAsia="zh-CN"/>
        </w:rPr>
      </w:pPr>
      <w:r>
        <w:rPr>
          <w:rFonts w:hint="eastAsia" w:ascii="微软雅黑" w:hAnsi="微软雅黑" w:eastAsia="微软雅黑" w:cs="微软雅黑"/>
          <w:b/>
          <w:bCs/>
          <w:i w:val="0"/>
          <w:caps w:val="0"/>
          <w:color w:val="030303"/>
          <w:spacing w:val="0"/>
          <w:sz w:val="24"/>
          <w:szCs w:val="24"/>
          <w:lang w:val="en-US" w:eastAsia="zh-CN"/>
        </w:rPr>
        <w:t>摘要：</w:t>
      </w:r>
      <w:r>
        <w:rPr>
          <w:rFonts w:hint="eastAsia" w:ascii="微软雅黑" w:hAnsi="微软雅黑" w:eastAsia="微软雅黑" w:cs="微软雅黑"/>
          <w:i w:val="0"/>
          <w:caps w:val="0"/>
          <w:color w:val="030303"/>
          <w:spacing w:val="0"/>
          <w:sz w:val="24"/>
          <w:szCs w:val="24"/>
          <w:lang w:val="en-US" w:eastAsia="zh-CN"/>
        </w:rPr>
        <w:t>本文对四川省达州市达川区管村镇林业产业发展存在问题进行了综述，并对存在的问题进行了较详细的分析和归纳总结，针对存在的问题提出了相应的建议，对达川区今后林业发展中具有一定指导意义。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both"/>
        <w:rPr>
          <w:rFonts w:hint="default" w:ascii="微软雅黑" w:hAnsi="微软雅黑" w:eastAsia="微软雅黑" w:cs="微软雅黑"/>
          <w:i w:val="0"/>
          <w:caps w:val="0"/>
          <w:color w:val="030303"/>
          <w:spacing w:val="0"/>
          <w:sz w:val="24"/>
          <w:szCs w:val="24"/>
          <w:lang w:val="en-US" w:eastAsia="zh-CN"/>
        </w:rPr>
      </w:pPr>
      <w:r>
        <w:rPr>
          <w:rFonts w:hint="eastAsia" w:ascii="微软雅黑" w:hAnsi="微软雅黑" w:eastAsia="微软雅黑" w:cs="微软雅黑"/>
          <w:b/>
          <w:bCs/>
          <w:i w:val="0"/>
          <w:caps w:val="0"/>
          <w:color w:val="030303"/>
          <w:spacing w:val="0"/>
          <w:sz w:val="24"/>
          <w:szCs w:val="24"/>
          <w:lang w:val="en-US" w:eastAsia="zh-CN"/>
        </w:rPr>
        <w:t>关键词：</w:t>
      </w:r>
      <w:r>
        <w:rPr>
          <w:rFonts w:hint="eastAsia" w:ascii="微软雅黑" w:hAnsi="微软雅黑" w:eastAsia="微软雅黑" w:cs="微软雅黑"/>
          <w:i w:val="0"/>
          <w:caps w:val="0"/>
          <w:color w:val="030303"/>
          <w:spacing w:val="0"/>
          <w:sz w:val="24"/>
          <w:szCs w:val="24"/>
          <w:lang w:val="en-US" w:eastAsia="zh-CN"/>
        </w:rPr>
        <w:t>林业产业 发展 规划  建议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both"/>
        <w:rPr>
          <w:rFonts w:hint="eastAsia" w:ascii="微软雅黑" w:hAnsi="微软雅黑" w:eastAsia="微软雅黑" w:cs="微软雅黑"/>
          <w:b/>
          <w:bCs/>
          <w:i w:val="0"/>
          <w:caps w:val="0"/>
          <w:color w:val="030303"/>
          <w:spacing w:val="0"/>
          <w:sz w:val="24"/>
          <w:szCs w:val="24"/>
          <w:lang w:val="en-US" w:eastAsia="zh-CN"/>
        </w:rPr>
      </w:pPr>
      <w:r>
        <w:rPr>
          <w:rFonts w:hint="eastAsia" w:ascii="微软雅黑" w:hAnsi="微软雅黑" w:eastAsia="微软雅黑" w:cs="微软雅黑"/>
          <w:b/>
          <w:bCs/>
          <w:i w:val="0"/>
          <w:caps w:val="0"/>
          <w:color w:val="030303"/>
          <w:spacing w:val="0"/>
          <w:sz w:val="24"/>
          <w:szCs w:val="24"/>
          <w:lang w:val="en-US" w:eastAsia="zh-CN"/>
        </w:rPr>
        <w:t>1.地理位置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firstLineChars="200"/>
        <w:jc w:val="both"/>
        <w:rPr>
          <w:rFonts w:hint="eastAsia" w:ascii="微软雅黑" w:hAnsi="微软雅黑" w:eastAsia="微软雅黑" w:cs="微软雅黑"/>
          <w:i w:val="0"/>
          <w:caps w:val="0"/>
          <w:color w:val="030303"/>
          <w:spacing w:val="0"/>
          <w:sz w:val="24"/>
          <w:szCs w:val="24"/>
          <w:lang w:val="en-US" w:eastAsia="zh-CN"/>
        </w:rPr>
      </w:pPr>
      <w:r>
        <w:rPr>
          <w:rFonts w:hint="eastAsia" w:ascii="微软雅黑" w:hAnsi="微软雅黑" w:eastAsia="微软雅黑" w:cs="微软雅黑"/>
          <w:i w:val="0"/>
          <w:caps w:val="0"/>
          <w:color w:val="030303"/>
          <w:spacing w:val="0"/>
          <w:sz w:val="24"/>
          <w:szCs w:val="24"/>
          <w:lang w:val="en-US" w:eastAsia="zh-CN"/>
        </w:rPr>
        <w:t>达川区管村镇地处达川区西部，距达州主城20km，东接么塘乡，西邻九岭乡，北与金檀乡、赵固乡接壤，南与贯子乡相邻。幅员38.6km</w:t>
      </w:r>
      <w:r>
        <w:rPr>
          <w:rFonts w:hint="eastAsia" w:ascii="微软雅黑" w:hAnsi="微软雅黑" w:eastAsia="微软雅黑" w:cs="微软雅黑"/>
          <w:i w:val="0"/>
          <w:caps w:val="0"/>
          <w:color w:val="030303"/>
          <w:spacing w:val="0"/>
          <w:sz w:val="24"/>
          <w:szCs w:val="24"/>
          <w:vertAlign w:val="superscript"/>
          <w:lang w:val="en-US" w:eastAsia="zh-CN"/>
        </w:rPr>
        <w:t>2</w:t>
      </w:r>
      <w:r>
        <w:rPr>
          <w:rFonts w:hint="eastAsia" w:ascii="微软雅黑" w:hAnsi="微软雅黑" w:eastAsia="微软雅黑" w:cs="微软雅黑"/>
          <w:i w:val="0"/>
          <w:caps w:val="0"/>
          <w:color w:val="030303"/>
          <w:spacing w:val="0"/>
          <w:sz w:val="24"/>
          <w:szCs w:val="24"/>
          <w:lang w:val="en-US" w:eastAsia="zh-CN"/>
        </w:rPr>
        <w:t>，辖1个社区12个行政村。202省道公路、达巴铁路过境。现有森林面积800ha亩、是四川省AAAA级铁山森林公园的重要组成部分。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both"/>
        <w:rPr>
          <w:rFonts w:hint="eastAsia" w:ascii="微软雅黑" w:hAnsi="微软雅黑" w:eastAsia="微软雅黑" w:cs="微软雅黑"/>
          <w:b/>
          <w:bCs/>
          <w:i w:val="0"/>
          <w:caps w:val="0"/>
          <w:color w:val="030303"/>
          <w:spacing w:val="0"/>
          <w:sz w:val="24"/>
          <w:szCs w:val="24"/>
          <w:lang w:val="en-US" w:eastAsia="zh-CN"/>
        </w:rPr>
      </w:pPr>
      <w:r>
        <w:rPr>
          <w:rFonts w:hint="eastAsia" w:ascii="微软雅黑" w:hAnsi="微软雅黑" w:eastAsia="微软雅黑" w:cs="微软雅黑"/>
          <w:b/>
          <w:bCs/>
          <w:i w:val="0"/>
          <w:caps w:val="0"/>
          <w:color w:val="030303"/>
          <w:spacing w:val="0"/>
          <w:sz w:val="24"/>
          <w:szCs w:val="24"/>
          <w:lang w:val="en-US" w:eastAsia="zh-CN"/>
        </w:rPr>
        <w:t>2.产业发展现状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both"/>
        <w:rPr>
          <w:rFonts w:hint="eastAsia" w:ascii="微软雅黑" w:hAnsi="微软雅黑" w:eastAsia="微软雅黑" w:cs="微软雅黑"/>
          <w:b/>
          <w:bCs/>
          <w:i w:val="0"/>
          <w:caps w:val="0"/>
          <w:color w:val="030303"/>
          <w:spacing w:val="0"/>
          <w:sz w:val="24"/>
          <w:szCs w:val="24"/>
          <w:lang w:val="en-US" w:eastAsia="zh-CN"/>
        </w:rPr>
      </w:pPr>
      <w:r>
        <w:rPr>
          <w:rFonts w:hint="eastAsia" w:ascii="微软雅黑" w:hAnsi="微软雅黑" w:eastAsia="微软雅黑" w:cs="微软雅黑"/>
          <w:b/>
          <w:bCs/>
          <w:i w:val="0"/>
          <w:caps w:val="0"/>
          <w:color w:val="030303"/>
          <w:spacing w:val="0"/>
          <w:sz w:val="24"/>
          <w:szCs w:val="24"/>
          <w:lang w:val="en-US" w:eastAsia="zh-CN"/>
        </w:rPr>
        <w:t>2.1国家项目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firstLineChars="200"/>
        <w:jc w:val="both"/>
        <w:rPr>
          <w:rFonts w:hint="eastAsia" w:ascii="微软雅黑" w:hAnsi="微软雅黑" w:eastAsia="微软雅黑" w:cs="微软雅黑"/>
          <w:i w:val="0"/>
          <w:caps w:val="0"/>
          <w:color w:val="030303"/>
          <w:spacing w:val="0"/>
          <w:sz w:val="24"/>
          <w:szCs w:val="24"/>
          <w:lang w:val="en-US" w:eastAsia="zh-CN"/>
        </w:rPr>
      </w:pPr>
      <w:r>
        <w:rPr>
          <w:rFonts w:hint="eastAsia" w:ascii="微软雅黑" w:hAnsi="微软雅黑" w:eastAsia="微软雅黑" w:cs="微软雅黑"/>
          <w:i w:val="0"/>
          <w:caps w:val="0"/>
          <w:color w:val="030303"/>
          <w:spacing w:val="0"/>
          <w:sz w:val="24"/>
          <w:szCs w:val="24"/>
          <w:lang w:val="en-US" w:eastAsia="zh-CN"/>
        </w:rPr>
        <w:t>达川区管村镇现有林业产业主要有退耕还林工程333.00ha，树种以柏木、马尾松、枣树、梨树、柑橘类为主；天然林保护工程666.67ha，树种以柏木、马尾松、栎类为主。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both"/>
        <w:rPr>
          <w:rFonts w:hint="eastAsia" w:ascii="微软雅黑" w:hAnsi="微软雅黑" w:eastAsia="微软雅黑" w:cs="微软雅黑"/>
          <w:b/>
          <w:bCs/>
          <w:i w:val="0"/>
          <w:caps w:val="0"/>
          <w:color w:val="030303"/>
          <w:spacing w:val="0"/>
          <w:sz w:val="24"/>
          <w:szCs w:val="24"/>
          <w:lang w:val="en-US" w:eastAsia="zh-CN"/>
        </w:rPr>
      </w:pPr>
      <w:r>
        <w:rPr>
          <w:rFonts w:hint="eastAsia" w:ascii="微软雅黑" w:hAnsi="微软雅黑" w:eastAsia="微软雅黑" w:cs="微软雅黑"/>
          <w:b/>
          <w:bCs/>
          <w:i w:val="0"/>
          <w:caps w:val="0"/>
          <w:color w:val="030303"/>
          <w:spacing w:val="0"/>
          <w:sz w:val="24"/>
          <w:szCs w:val="24"/>
          <w:lang w:val="en-US" w:eastAsia="zh-CN"/>
        </w:rPr>
        <w:t>2.2个体项目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firstLineChars="200"/>
        <w:jc w:val="both"/>
        <w:rPr>
          <w:rFonts w:hint="eastAsia" w:ascii="微软雅黑" w:hAnsi="微软雅黑" w:eastAsia="微软雅黑" w:cs="微软雅黑"/>
          <w:i w:val="0"/>
          <w:caps w:val="0"/>
          <w:color w:val="030303"/>
          <w:spacing w:val="0"/>
          <w:sz w:val="24"/>
          <w:szCs w:val="24"/>
          <w:lang w:val="en-US" w:eastAsia="zh-CN"/>
        </w:rPr>
      </w:pPr>
      <w:r>
        <w:rPr>
          <w:rFonts w:hint="eastAsia" w:ascii="微软雅黑" w:hAnsi="微软雅黑" w:eastAsia="微软雅黑" w:cs="微软雅黑"/>
          <w:i w:val="0"/>
          <w:caps w:val="0"/>
          <w:color w:val="030303"/>
          <w:spacing w:val="0"/>
          <w:sz w:val="24"/>
          <w:szCs w:val="24"/>
          <w:lang w:val="en-US" w:eastAsia="zh-CN"/>
        </w:rPr>
        <w:t>首先是依托退耕还林工程发展的经济林木，主要有高寨村的柑橘产业，面积133.33ha；桑葚园20ha。其次是苗木培育园，现有哈姆林苗木培育基地6.67ha。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both"/>
        <w:rPr>
          <w:rFonts w:hint="eastAsia" w:ascii="微软雅黑" w:hAnsi="微软雅黑" w:eastAsia="微软雅黑" w:cs="微软雅黑"/>
          <w:b/>
          <w:bCs/>
          <w:i w:val="0"/>
          <w:caps w:val="0"/>
          <w:color w:val="030303"/>
          <w:spacing w:val="0"/>
          <w:sz w:val="24"/>
          <w:szCs w:val="24"/>
          <w:lang w:val="en-US" w:eastAsia="zh-CN"/>
        </w:rPr>
      </w:pPr>
      <w:r>
        <w:rPr>
          <w:rFonts w:hint="eastAsia" w:ascii="微软雅黑" w:hAnsi="微软雅黑" w:eastAsia="微软雅黑" w:cs="微软雅黑"/>
          <w:b/>
          <w:bCs/>
          <w:i w:val="0"/>
          <w:caps w:val="0"/>
          <w:color w:val="030303"/>
          <w:spacing w:val="0"/>
          <w:sz w:val="24"/>
          <w:szCs w:val="24"/>
          <w:lang w:val="en-US" w:eastAsia="zh-CN"/>
        </w:rPr>
        <w:t>3.存在问题分析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both"/>
        <w:rPr>
          <w:rFonts w:hint="eastAsia" w:ascii="微软雅黑" w:hAnsi="微软雅黑" w:eastAsia="微软雅黑" w:cs="微软雅黑"/>
          <w:b/>
          <w:bCs/>
          <w:i w:val="0"/>
          <w:caps w:val="0"/>
          <w:color w:val="030303"/>
          <w:spacing w:val="0"/>
          <w:sz w:val="24"/>
          <w:szCs w:val="24"/>
          <w:lang w:val="en-US" w:eastAsia="zh-CN"/>
        </w:rPr>
      </w:pPr>
      <w:r>
        <w:rPr>
          <w:rFonts w:hint="eastAsia" w:ascii="微软雅黑" w:hAnsi="微软雅黑" w:eastAsia="微软雅黑" w:cs="微软雅黑"/>
          <w:b/>
          <w:bCs/>
          <w:i w:val="0"/>
          <w:caps w:val="0"/>
          <w:color w:val="030303"/>
          <w:spacing w:val="0"/>
          <w:sz w:val="24"/>
          <w:szCs w:val="24"/>
          <w:lang w:val="en-US" w:eastAsia="zh-CN"/>
        </w:rPr>
        <w:t>3.1规划滞后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firstLineChars="200"/>
        <w:jc w:val="both"/>
        <w:rPr>
          <w:rFonts w:hint="eastAsia" w:ascii="微软雅黑" w:hAnsi="微软雅黑" w:eastAsia="微软雅黑" w:cs="微软雅黑"/>
          <w:i w:val="0"/>
          <w:caps w:val="0"/>
          <w:color w:val="030303"/>
          <w:spacing w:val="0"/>
          <w:sz w:val="24"/>
          <w:szCs w:val="24"/>
          <w:lang w:val="en-US" w:eastAsia="zh-CN"/>
        </w:rPr>
      </w:pPr>
      <w:r>
        <w:rPr>
          <w:rFonts w:hint="eastAsia" w:ascii="微软雅黑" w:hAnsi="微软雅黑" w:eastAsia="微软雅黑" w:cs="微软雅黑"/>
          <w:i w:val="0"/>
          <w:caps w:val="0"/>
          <w:color w:val="030303"/>
          <w:spacing w:val="0"/>
          <w:sz w:val="24"/>
          <w:szCs w:val="24"/>
          <w:lang w:val="en-US" w:eastAsia="zh-CN"/>
        </w:rPr>
        <w:t>当地政府没有制定林业产业长期发展规划，只是针对上级部门工作安排，完成上级下达的任务而已。没有结合离达州市主城区近的区位优势，因地制宜、科学规划、科学施策地制定当地林业产业发展规划。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both"/>
        <w:rPr>
          <w:rFonts w:hint="eastAsia" w:ascii="微软雅黑" w:hAnsi="微软雅黑" w:eastAsia="微软雅黑" w:cs="微软雅黑"/>
          <w:b/>
          <w:bCs/>
          <w:i w:val="0"/>
          <w:caps w:val="0"/>
          <w:color w:val="030303"/>
          <w:spacing w:val="0"/>
          <w:sz w:val="24"/>
          <w:szCs w:val="24"/>
          <w:lang w:val="en-US" w:eastAsia="zh-CN"/>
        </w:rPr>
      </w:pPr>
      <w:r>
        <w:rPr>
          <w:rFonts w:hint="eastAsia" w:ascii="微软雅黑" w:hAnsi="微软雅黑" w:eastAsia="微软雅黑" w:cs="微软雅黑"/>
          <w:b/>
          <w:bCs/>
          <w:i w:val="0"/>
          <w:caps w:val="0"/>
          <w:color w:val="030303"/>
          <w:spacing w:val="0"/>
          <w:sz w:val="24"/>
          <w:szCs w:val="24"/>
          <w:lang w:val="en-US" w:eastAsia="zh-CN"/>
        </w:rPr>
        <w:t>3.2产业单一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firstLineChars="200"/>
        <w:jc w:val="both"/>
        <w:rPr>
          <w:rFonts w:hint="eastAsia" w:ascii="微软雅黑" w:hAnsi="微软雅黑" w:eastAsia="微软雅黑" w:cs="微软雅黑"/>
          <w:i w:val="0"/>
          <w:caps w:val="0"/>
          <w:color w:val="030303"/>
          <w:spacing w:val="0"/>
          <w:sz w:val="24"/>
          <w:szCs w:val="24"/>
          <w:lang w:val="en-US" w:eastAsia="zh-CN"/>
        </w:rPr>
      </w:pPr>
      <w:r>
        <w:rPr>
          <w:rFonts w:hint="eastAsia" w:ascii="微软雅黑" w:hAnsi="微软雅黑" w:eastAsia="微软雅黑" w:cs="微软雅黑"/>
          <w:i w:val="0"/>
          <w:caps w:val="0"/>
          <w:color w:val="030303"/>
          <w:spacing w:val="0"/>
          <w:sz w:val="24"/>
          <w:szCs w:val="24"/>
          <w:lang w:val="en-US" w:eastAsia="zh-CN"/>
        </w:rPr>
        <w:t>林业产业发展主要以单一经营模式为主，当前林业产业发展主要以柑橘类产业为主，没有合理有效地开展森林康养、体验式田园农家游等契合当代市民需求的产业，更没有适宜乡村振兴的项目产业。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both"/>
        <w:rPr>
          <w:rFonts w:hint="eastAsia" w:ascii="微软雅黑" w:hAnsi="微软雅黑" w:eastAsia="微软雅黑" w:cs="微软雅黑"/>
          <w:b/>
          <w:bCs/>
          <w:i w:val="0"/>
          <w:caps w:val="0"/>
          <w:color w:val="030303"/>
          <w:spacing w:val="0"/>
          <w:sz w:val="24"/>
          <w:szCs w:val="24"/>
          <w:lang w:val="en-US" w:eastAsia="zh-CN"/>
        </w:rPr>
      </w:pPr>
      <w:r>
        <w:rPr>
          <w:rFonts w:hint="eastAsia" w:ascii="微软雅黑" w:hAnsi="微软雅黑" w:eastAsia="微软雅黑" w:cs="微软雅黑"/>
          <w:b/>
          <w:bCs/>
          <w:i w:val="0"/>
          <w:caps w:val="0"/>
          <w:color w:val="030303"/>
          <w:spacing w:val="0"/>
          <w:sz w:val="24"/>
          <w:szCs w:val="24"/>
          <w:lang w:val="en-US" w:eastAsia="zh-CN"/>
        </w:rPr>
        <w:t>3.3管理落后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firstLineChars="200"/>
        <w:jc w:val="both"/>
        <w:rPr>
          <w:rFonts w:hint="eastAsia" w:ascii="微软雅黑" w:hAnsi="微软雅黑" w:eastAsia="微软雅黑" w:cs="微软雅黑"/>
          <w:i w:val="0"/>
          <w:caps w:val="0"/>
          <w:color w:val="030303"/>
          <w:spacing w:val="0"/>
          <w:sz w:val="24"/>
          <w:szCs w:val="24"/>
          <w:lang w:val="en-US" w:eastAsia="zh-CN"/>
        </w:rPr>
      </w:pPr>
      <w:r>
        <w:rPr>
          <w:rFonts w:hint="eastAsia" w:ascii="微软雅黑" w:hAnsi="微软雅黑" w:eastAsia="微软雅黑" w:cs="微软雅黑"/>
          <w:i w:val="0"/>
          <w:caps w:val="0"/>
          <w:color w:val="030303"/>
          <w:spacing w:val="0"/>
          <w:sz w:val="24"/>
          <w:szCs w:val="24"/>
          <w:lang w:val="en-US" w:eastAsia="zh-CN"/>
        </w:rPr>
        <w:t>林业站工作人员是当地林业产业发展的主力军和基础产业发展的核心，随着现代都市生活、农业产业发展的需求，对林业从业人员的业务素质提出了更高的要求，但作为基层林业站工作人员来说，由于身处最基层业务素质相对薄弱，在管理方面存在着一定差距，难以满足乡村振兴的工作重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both"/>
        <w:rPr>
          <w:rFonts w:hint="eastAsia" w:ascii="微软雅黑" w:hAnsi="微软雅黑" w:eastAsia="微软雅黑" w:cs="微软雅黑"/>
          <w:b/>
          <w:bCs/>
          <w:i w:val="0"/>
          <w:caps w:val="0"/>
          <w:color w:val="030303"/>
          <w:spacing w:val="0"/>
          <w:sz w:val="24"/>
          <w:szCs w:val="24"/>
          <w:lang w:val="en-US" w:eastAsia="zh-CN"/>
        </w:rPr>
      </w:pPr>
      <w:r>
        <w:rPr>
          <w:rFonts w:hint="eastAsia" w:ascii="微软雅黑" w:hAnsi="微软雅黑" w:eastAsia="微软雅黑" w:cs="微软雅黑"/>
          <w:b/>
          <w:bCs/>
          <w:i w:val="0"/>
          <w:caps w:val="0"/>
          <w:color w:val="030303"/>
          <w:spacing w:val="0"/>
          <w:sz w:val="24"/>
          <w:szCs w:val="24"/>
          <w:lang w:val="en-US" w:eastAsia="zh-CN"/>
        </w:rPr>
        <w:t>3.4后劲不足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firstLineChars="200"/>
        <w:jc w:val="both"/>
        <w:rPr>
          <w:rFonts w:hint="default" w:ascii="微软雅黑" w:hAnsi="微软雅黑" w:eastAsia="微软雅黑" w:cs="微软雅黑"/>
          <w:i w:val="0"/>
          <w:caps w:val="0"/>
          <w:color w:val="030303"/>
          <w:spacing w:val="0"/>
          <w:sz w:val="24"/>
          <w:szCs w:val="24"/>
          <w:lang w:val="en-US" w:eastAsia="zh-CN"/>
        </w:rPr>
      </w:pPr>
      <w:r>
        <w:rPr>
          <w:rFonts w:hint="eastAsia" w:ascii="微软雅黑" w:hAnsi="微软雅黑" w:eastAsia="微软雅黑" w:cs="微软雅黑"/>
          <w:i w:val="0"/>
          <w:caps w:val="0"/>
          <w:color w:val="030303"/>
          <w:spacing w:val="0"/>
          <w:sz w:val="24"/>
          <w:szCs w:val="24"/>
          <w:lang w:val="en-US" w:eastAsia="zh-CN"/>
        </w:rPr>
        <w:t>从目前管村镇的产业发展数量和规模来看，要适应乡村振兴战略目标任务，主要表现在：已发展林业产业项目单一，主要是退耕还林工程和天然林保护工程两大工程项目；其次是树种、品种，缺乏市场竞争力；三是产业发展的关键因素“人”的业务素质明显不适应当前林业发展需求；四是从当地政府到林业站，对林业适应社会发展没有统一思想认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both"/>
        <w:rPr>
          <w:rFonts w:hint="eastAsia" w:ascii="微软雅黑" w:hAnsi="微软雅黑" w:eastAsia="微软雅黑" w:cs="微软雅黑"/>
          <w:b/>
          <w:bCs/>
          <w:i w:val="0"/>
          <w:caps w:val="0"/>
          <w:color w:val="030303"/>
          <w:spacing w:val="0"/>
          <w:sz w:val="24"/>
          <w:szCs w:val="24"/>
          <w:lang w:val="en-US" w:eastAsia="zh-CN"/>
        </w:rPr>
      </w:pPr>
      <w:r>
        <w:rPr>
          <w:rFonts w:hint="eastAsia" w:ascii="微软雅黑" w:hAnsi="微软雅黑" w:eastAsia="微软雅黑" w:cs="微软雅黑"/>
          <w:b/>
          <w:bCs/>
          <w:i w:val="0"/>
          <w:caps w:val="0"/>
          <w:color w:val="030303"/>
          <w:spacing w:val="0"/>
          <w:sz w:val="24"/>
          <w:szCs w:val="24"/>
          <w:lang w:val="en-US" w:eastAsia="zh-CN"/>
        </w:rPr>
        <w:t>4.沥清思路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firstLineChars="200"/>
        <w:jc w:val="both"/>
        <w:rPr>
          <w:rFonts w:hint="eastAsia" w:ascii="微软雅黑" w:hAnsi="微软雅黑" w:eastAsia="微软雅黑" w:cs="微软雅黑"/>
          <w:i w:val="0"/>
          <w:caps w:val="0"/>
          <w:color w:val="030303"/>
          <w:spacing w:val="0"/>
          <w:sz w:val="24"/>
          <w:szCs w:val="24"/>
          <w:lang w:val="en-US" w:eastAsia="zh-CN"/>
        </w:rPr>
      </w:pPr>
      <w:r>
        <w:rPr>
          <w:rFonts w:hint="eastAsia" w:ascii="微软雅黑" w:hAnsi="微软雅黑" w:eastAsia="微软雅黑" w:cs="微软雅黑"/>
          <w:i w:val="0"/>
          <w:caps w:val="0"/>
          <w:color w:val="030303"/>
          <w:spacing w:val="0"/>
          <w:sz w:val="24"/>
          <w:szCs w:val="24"/>
          <w:lang w:val="en-US" w:eastAsia="zh-CN"/>
        </w:rPr>
        <w:t>林业既是国家生态建设的重要阵地，也是生态建设、产业发展、社会治理等的有效手段，更是乡村振兴的重要角色。党的十九大在乡村振兴战略中明确林业是“三农”工作的重要组成部分，涵盖生态建设、产业发展、社会治理、生态文化等领域，可见林业在乡村振兴中将大有可为、地位很重。管村镇作为达州城市近郊镇，具有得天独厚的区位优势，在乡村振兴、农民富裕将大有可为。</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both"/>
        <w:rPr>
          <w:rFonts w:hint="eastAsia" w:ascii="微软雅黑" w:hAnsi="微软雅黑" w:eastAsia="微软雅黑" w:cs="微软雅黑"/>
          <w:b/>
          <w:bCs/>
          <w:i w:val="0"/>
          <w:caps w:val="0"/>
          <w:color w:val="030303"/>
          <w:spacing w:val="0"/>
          <w:sz w:val="24"/>
          <w:szCs w:val="24"/>
          <w:lang w:val="en-US" w:eastAsia="zh-CN"/>
        </w:rPr>
      </w:pPr>
      <w:r>
        <w:rPr>
          <w:rFonts w:hint="eastAsia" w:ascii="微软雅黑" w:hAnsi="微软雅黑" w:eastAsia="微软雅黑" w:cs="微软雅黑"/>
          <w:b/>
          <w:bCs/>
          <w:i w:val="0"/>
          <w:caps w:val="0"/>
          <w:color w:val="030303"/>
          <w:spacing w:val="0"/>
          <w:sz w:val="24"/>
          <w:szCs w:val="24"/>
          <w:lang w:val="en-US" w:eastAsia="zh-CN"/>
        </w:rPr>
        <w:t>建议与措施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both"/>
        <w:rPr>
          <w:rFonts w:hint="eastAsia" w:ascii="微软雅黑" w:hAnsi="微软雅黑" w:eastAsia="微软雅黑" w:cs="微软雅黑"/>
          <w:b/>
          <w:bCs/>
          <w:i w:val="0"/>
          <w:caps w:val="0"/>
          <w:color w:val="030303"/>
          <w:spacing w:val="0"/>
          <w:sz w:val="24"/>
          <w:szCs w:val="24"/>
          <w:lang w:val="en-US" w:eastAsia="zh-CN"/>
        </w:rPr>
      </w:pPr>
      <w:r>
        <w:rPr>
          <w:rFonts w:hint="eastAsia" w:ascii="微软雅黑" w:hAnsi="微软雅黑" w:eastAsia="微软雅黑" w:cs="微软雅黑"/>
          <w:b/>
          <w:bCs/>
          <w:i w:val="0"/>
          <w:caps w:val="0"/>
          <w:color w:val="030303"/>
          <w:spacing w:val="0"/>
          <w:sz w:val="24"/>
          <w:szCs w:val="24"/>
          <w:lang w:val="en-US" w:eastAsia="zh-CN"/>
        </w:rPr>
        <w:t>5.1科学规划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firstLineChars="200"/>
        <w:jc w:val="both"/>
        <w:rPr>
          <w:rFonts w:hint="eastAsia" w:ascii="微软雅黑" w:hAnsi="微软雅黑" w:eastAsia="微软雅黑" w:cs="微软雅黑"/>
          <w:i w:val="0"/>
          <w:caps w:val="0"/>
          <w:color w:val="030303"/>
          <w:spacing w:val="0"/>
          <w:sz w:val="24"/>
          <w:szCs w:val="24"/>
          <w:lang w:val="en-US" w:eastAsia="zh-CN"/>
        </w:rPr>
      </w:pPr>
      <w:r>
        <w:rPr>
          <w:rFonts w:hint="eastAsia" w:ascii="微软雅黑" w:hAnsi="微软雅黑" w:eastAsia="微软雅黑" w:cs="微软雅黑"/>
          <w:i w:val="0"/>
          <w:caps w:val="0"/>
          <w:color w:val="030303"/>
          <w:spacing w:val="0"/>
          <w:sz w:val="24"/>
          <w:szCs w:val="24"/>
          <w:lang w:val="en-US" w:eastAsia="zh-CN"/>
        </w:rPr>
        <w:t>科学规划是产业实施的现行条件，管村镇林业站要按照当前林业产业发展的实际需求，结合乡村振兴战略的发展目标，向管村镇人民政府做好发展汇报工作。邀请达州市、区相关部门的工程技术人员，就管村镇林业产业的发展，按照乡村振兴战略目标这个主基调，因地制宜地对管村长远发展愿景、近期发展目标进行科学规划、科学施策作出总体规划方案，在按照总规方案逐步实施，达到乡村振兴、农民富裕的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both"/>
        <w:rPr>
          <w:rFonts w:hint="eastAsia" w:ascii="微软雅黑" w:hAnsi="微软雅黑" w:eastAsia="微软雅黑" w:cs="微软雅黑"/>
          <w:b/>
          <w:bCs/>
          <w:i w:val="0"/>
          <w:caps w:val="0"/>
          <w:color w:val="030303"/>
          <w:spacing w:val="0"/>
          <w:sz w:val="24"/>
          <w:szCs w:val="24"/>
          <w:lang w:val="en-US" w:eastAsia="zh-CN"/>
        </w:rPr>
      </w:pPr>
      <w:r>
        <w:rPr>
          <w:rFonts w:hint="eastAsia" w:ascii="微软雅黑" w:hAnsi="微软雅黑" w:eastAsia="微软雅黑" w:cs="微软雅黑"/>
          <w:b/>
          <w:bCs/>
          <w:i w:val="0"/>
          <w:caps w:val="0"/>
          <w:color w:val="030303"/>
          <w:spacing w:val="0"/>
          <w:sz w:val="24"/>
          <w:szCs w:val="24"/>
          <w:lang w:val="en-US" w:eastAsia="zh-CN"/>
        </w:rPr>
        <w:t>5.2完善产业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firstLineChars="200"/>
        <w:jc w:val="both"/>
        <w:rPr>
          <w:rFonts w:hint="eastAsia" w:ascii="微软雅黑" w:hAnsi="微软雅黑" w:eastAsia="微软雅黑" w:cs="微软雅黑"/>
          <w:i w:val="0"/>
          <w:caps w:val="0"/>
          <w:color w:val="030303"/>
          <w:spacing w:val="0"/>
          <w:sz w:val="24"/>
          <w:szCs w:val="24"/>
          <w:lang w:val="en-US" w:eastAsia="zh-CN"/>
        </w:rPr>
      </w:pPr>
      <w:r>
        <w:rPr>
          <w:rFonts w:hint="eastAsia" w:ascii="微软雅黑" w:hAnsi="微软雅黑" w:eastAsia="微软雅黑" w:cs="微软雅黑"/>
          <w:i w:val="0"/>
          <w:caps w:val="0"/>
          <w:color w:val="030303"/>
          <w:spacing w:val="0"/>
          <w:sz w:val="24"/>
          <w:szCs w:val="24"/>
          <w:lang w:val="en-US" w:eastAsia="zh-CN"/>
        </w:rPr>
        <w:t>根据总体规划方案中的建设重点，针对产业发展中存在的薄弱环节，有计划、有步骤的查漏补缺、补齐发展短板，实现林业产业的全面健康可持续发展。如林业产业的森林生态康养产业，结合四川省AAAA级铁山森林公园的发展规划，适时地发展森林小镇建设，推出适合达州地方特色的休闲旅游产品。柑橘产业发展结合乡村旅游业，推出农家休闲体验式旅游产品，实现生产、加工、线上线下销售等完善的产业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both"/>
        <w:rPr>
          <w:rFonts w:hint="eastAsia" w:ascii="微软雅黑" w:hAnsi="微软雅黑" w:eastAsia="微软雅黑" w:cs="微软雅黑"/>
          <w:b/>
          <w:bCs/>
          <w:i w:val="0"/>
          <w:caps w:val="0"/>
          <w:color w:val="030303"/>
          <w:spacing w:val="0"/>
          <w:sz w:val="24"/>
          <w:szCs w:val="24"/>
          <w:lang w:val="en-US" w:eastAsia="zh-CN"/>
        </w:rPr>
      </w:pPr>
      <w:r>
        <w:rPr>
          <w:rFonts w:hint="eastAsia" w:ascii="微软雅黑" w:hAnsi="微软雅黑" w:eastAsia="微软雅黑" w:cs="微软雅黑"/>
          <w:b/>
          <w:bCs/>
          <w:i w:val="0"/>
          <w:caps w:val="0"/>
          <w:color w:val="030303"/>
          <w:spacing w:val="0"/>
          <w:sz w:val="24"/>
          <w:szCs w:val="24"/>
          <w:lang w:val="en-US" w:eastAsia="zh-CN"/>
        </w:rPr>
        <w:t>5.3提高管理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both"/>
        <w:rPr>
          <w:rFonts w:hint="default" w:ascii="微软雅黑" w:hAnsi="微软雅黑" w:eastAsia="微软雅黑" w:cs="微软雅黑"/>
          <w:i w:val="0"/>
          <w:caps w:val="0"/>
          <w:color w:val="030303"/>
          <w:spacing w:val="0"/>
          <w:sz w:val="24"/>
          <w:szCs w:val="24"/>
          <w:lang w:val="en-US" w:eastAsia="zh-CN"/>
        </w:rPr>
      </w:pPr>
      <w:r>
        <w:rPr>
          <w:rFonts w:hint="eastAsia" w:ascii="微软雅黑" w:hAnsi="微软雅黑" w:eastAsia="微软雅黑" w:cs="微软雅黑"/>
          <w:i w:val="0"/>
          <w:caps w:val="0"/>
          <w:color w:val="030303"/>
          <w:spacing w:val="0"/>
          <w:sz w:val="24"/>
          <w:szCs w:val="24"/>
          <w:lang w:val="en-US" w:eastAsia="zh-CN"/>
        </w:rPr>
        <w:t xml:space="preserve">    林业站的职工要结合管村镇林业产业发展需求实际，注重加强自身业务管理水平，对接林业发展需求，服务好“三农”。一是参加每年市县林业技术人员的专业培训；二是多向周边县市学习；三是关注国家乡村振兴战略的政策；四是请市县相关专家进田园、入课堂，传授管理技术知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both"/>
        <w:rPr>
          <w:rFonts w:hint="default" w:ascii="微软雅黑" w:hAnsi="微软雅黑" w:eastAsia="微软雅黑" w:cs="微软雅黑"/>
          <w:b/>
          <w:bCs/>
          <w:i w:val="0"/>
          <w:caps w:val="0"/>
          <w:color w:val="030303"/>
          <w:spacing w:val="0"/>
          <w:sz w:val="24"/>
          <w:szCs w:val="24"/>
          <w:lang w:val="en-US" w:eastAsia="zh-CN"/>
        </w:rPr>
      </w:pPr>
      <w:r>
        <w:rPr>
          <w:rFonts w:hint="eastAsia" w:ascii="微软雅黑" w:hAnsi="微软雅黑" w:eastAsia="微软雅黑" w:cs="微软雅黑"/>
          <w:b/>
          <w:bCs/>
          <w:i w:val="0"/>
          <w:caps w:val="0"/>
          <w:color w:val="030303"/>
          <w:spacing w:val="0"/>
          <w:sz w:val="24"/>
          <w:szCs w:val="24"/>
          <w:lang w:val="en-US" w:eastAsia="zh-CN"/>
        </w:rPr>
        <w:t>5.4提升竞争力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rPr>
          <w:rFonts w:hint="eastAsia" w:ascii="微软雅黑" w:hAnsi="微软雅黑" w:eastAsia="微软雅黑" w:cs="微软雅黑"/>
          <w:i w:val="0"/>
          <w:caps w:val="0"/>
          <w:color w:val="030303"/>
          <w:spacing w:val="0"/>
          <w:sz w:val="24"/>
          <w:szCs w:val="24"/>
          <w:lang w:val="en-US" w:eastAsia="zh-CN"/>
        </w:rPr>
      </w:pPr>
      <w:r>
        <w:rPr>
          <w:rFonts w:hint="eastAsia" w:ascii="微软雅黑" w:hAnsi="微软雅黑" w:eastAsia="微软雅黑" w:cs="微软雅黑"/>
          <w:i w:val="0"/>
          <w:caps w:val="0"/>
          <w:color w:val="030303"/>
          <w:spacing w:val="0"/>
          <w:sz w:val="24"/>
          <w:szCs w:val="24"/>
          <w:lang w:val="en-US" w:eastAsia="zh-CN"/>
        </w:rPr>
        <w:t>要根据乡村振兴战略发展目标，结合当地产业发展实际需要，提升产业、产品竞争力。如淘汰柑橘类中口感差、酸度大的广柑品种，保留哈姆林优良品种；摒弃管理粗放，采用集约经营管理模式；砍掉没有发展前景的项目，主推朝阳产业、兴欣有发展前途的产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 w:lineRule="atLeast"/>
        <w:ind w:left="0" w:right="0" w:firstLine="0"/>
        <w:jc w:val="both"/>
        <w:rPr>
          <w:rFonts w:hint="eastAsia" w:ascii="微软雅黑" w:hAnsi="微软雅黑" w:eastAsia="微软雅黑" w:cs="微软雅黑"/>
          <w:i w:val="0"/>
          <w:caps w:val="0"/>
          <w:color w:val="030303"/>
          <w:spacing w:val="0"/>
          <w:sz w:val="24"/>
          <w:szCs w:val="24"/>
        </w:rPr>
      </w:pPr>
      <w:r>
        <w:rPr>
          <w:rFonts w:hint="eastAsia" w:ascii="微软雅黑" w:hAnsi="微软雅黑" w:eastAsia="微软雅黑" w:cs="微软雅黑"/>
          <w:i w:val="0"/>
          <w:caps w:val="0"/>
          <w:color w:val="030303"/>
          <w:spacing w:val="0"/>
          <w:sz w:val="24"/>
          <w:szCs w:val="24"/>
        </w:rPr>
        <w:t>参考文献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155" w:right="0"/>
        <w:jc w:val="both"/>
        <w:rPr>
          <w:rFonts w:hint="eastAsia" w:ascii="微软雅黑" w:hAnsi="微软雅黑" w:eastAsia="微软雅黑" w:cs="微软雅黑"/>
          <w:i w:val="0"/>
          <w:caps w:val="0"/>
          <w:color w:val="030303"/>
          <w:spacing w:val="0"/>
          <w:sz w:val="24"/>
          <w:szCs w:val="24"/>
        </w:rPr>
      </w:pPr>
      <w:r>
        <w:rPr>
          <w:rFonts w:hint="eastAsia" w:ascii="微软雅黑" w:hAnsi="微软雅黑" w:eastAsia="微软雅黑" w:cs="微软雅黑"/>
          <w:i w:val="0"/>
          <w:caps w:val="0"/>
          <w:color w:val="030303"/>
          <w:spacing w:val="0"/>
          <w:sz w:val="21"/>
          <w:szCs w:val="21"/>
        </w:rPr>
        <w:t>[1] 孟小刚. 对我国林业可持续发展的思考[J]. 北京农业, 2015(12):104.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155" w:right="0"/>
        <w:jc w:val="both"/>
        <w:rPr>
          <w:rFonts w:hint="eastAsia" w:ascii="微软雅黑" w:hAnsi="微软雅黑" w:eastAsia="微软雅黑" w:cs="微软雅黑"/>
          <w:i w:val="0"/>
          <w:caps w:val="0"/>
          <w:color w:val="030303"/>
          <w:spacing w:val="0"/>
          <w:sz w:val="21"/>
          <w:szCs w:val="21"/>
        </w:rPr>
      </w:pPr>
      <w:r>
        <w:rPr>
          <w:rFonts w:hint="eastAsia" w:ascii="微软雅黑" w:hAnsi="微软雅黑" w:eastAsia="微软雅黑" w:cs="微软雅黑"/>
          <w:i w:val="0"/>
          <w:caps w:val="0"/>
          <w:color w:val="030303"/>
          <w:spacing w:val="0"/>
          <w:sz w:val="21"/>
          <w:szCs w:val="21"/>
        </w:rPr>
        <w:t>[2]吴颖欣</w:t>
      </w:r>
      <w:r>
        <w:rPr>
          <w:rFonts w:hint="eastAsia" w:ascii="微软雅黑" w:hAnsi="微软雅黑" w:eastAsia="微软雅黑" w:cs="微软雅黑"/>
          <w:i w:val="0"/>
          <w:caps w:val="0"/>
          <w:color w:val="030303"/>
          <w:spacing w:val="0"/>
          <w:sz w:val="21"/>
          <w:szCs w:val="21"/>
          <w:lang w:val="en-US" w:eastAsia="zh-CN"/>
        </w:rPr>
        <w:t>.</w:t>
      </w:r>
      <w:r>
        <w:rPr>
          <w:rFonts w:hint="eastAsia" w:ascii="微软雅黑" w:hAnsi="微软雅黑" w:eastAsia="微软雅黑" w:cs="微软雅黑"/>
          <w:i w:val="0"/>
          <w:caps w:val="0"/>
          <w:color w:val="030303"/>
          <w:spacing w:val="0"/>
          <w:sz w:val="21"/>
          <w:szCs w:val="21"/>
        </w:rPr>
        <w:t>沧州市林业可持续发展现状 存在问题及对策[J];现代农村科技;2011年12期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155" w:right="0"/>
        <w:jc w:val="both"/>
        <w:rPr>
          <w:rFonts w:hint="eastAsia" w:ascii="微软雅黑" w:hAnsi="微软雅黑" w:eastAsia="微软雅黑" w:cs="微软雅黑"/>
          <w:i w:val="0"/>
          <w:caps w:val="0"/>
          <w:color w:val="030303"/>
          <w:spacing w:val="0"/>
          <w:sz w:val="21"/>
          <w:szCs w:val="21"/>
          <w:lang w:val="en-US" w:eastAsia="zh-CN"/>
        </w:rPr>
      </w:pPr>
      <w:r>
        <w:rPr>
          <w:rFonts w:hint="eastAsia" w:ascii="微软雅黑" w:hAnsi="微软雅黑" w:eastAsia="微软雅黑" w:cs="微软雅黑"/>
          <w:i w:val="0"/>
          <w:caps w:val="0"/>
          <w:color w:val="030303"/>
          <w:spacing w:val="0"/>
          <w:sz w:val="21"/>
          <w:szCs w:val="21"/>
        </w:rPr>
        <w:t>[3]余茂军, 张林. 对我国林业可持续发展存在问题的思考[J]. 农技服务, 2017, 034(005):116</w:t>
      </w:r>
      <w:r>
        <w:rPr>
          <w:rFonts w:hint="eastAsia" w:ascii="微软雅黑" w:hAnsi="微软雅黑" w:eastAsia="微软雅黑" w:cs="微软雅黑"/>
          <w:i w:val="0"/>
          <w:caps w:val="0"/>
          <w:color w:val="030303"/>
          <w:spacing w:val="0"/>
          <w:sz w:val="21"/>
          <w:szCs w:val="21"/>
          <w:lang w:val="en-US" w:eastAsia="zh-CN"/>
        </w:rPr>
        <w:t>.</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155" w:right="0"/>
        <w:jc w:val="both"/>
        <w:rPr>
          <w:rFonts w:hint="eastAsia" w:ascii="微软雅黑" w:hAnsi="微软雅黑" w:eastAsia="微软雅黑" w:cs="微软雅黑"/>
          <w:i w:val="0"/>
          <w:caps w:val="0"/>
          <w:color w:val="030303"/>
          <w:spacing w:val="0"/>
          <w:sz w:val="21"/>
          <w:szCs w:val="21"/>
        </w:rPr>
      </w:pPr>
      <w:r>
        <w:rPr>
          <w:rFonts w:hint="eastAsia" w:ascii="微软雅黑" w:hAnsi="微软雅黑" w:eastAsia="微软雅黑" w:cs="微软雅黑"/>
          <w:i w:val="0"/>
          <w:caps w:val="0"/>
          <w:color w:val="030303"/>
          <w:spacing w:val="0"/>
          <w:sz w:val="21"/>
          <w:szCs w:val="21"/>
        </w:rPr>
        <w:t>[</w:t>
      </w:r>
      <w:r>
        <w:rPr>
          <w:rFonts w:hint="eastAsia" w:ascii="微软雅黑" w:hAnsi="微软雅黑" w:eastAsia="微软雅黑" w:cs="微软雅黑"/>
          <w:i w:val="0"/>
          <w:caps w:val="0"/>
          <w:color w:val="030303"/>
          <w:spacing w:val="0"/>
          <w:sz w:val="21"/>
          <w:szCs w:val="21"/>
          <w:lang w:val="en-US" w:eastAsia="zh-CN"/>
        </w:rPr>
        <w:t>4</w:t>
      </w:r>
      <w:r>
        <w:rPr>
          <w:rFonts w:hint="eastAsia" w:ascii="微软雅黑" w:hAnsi="微软雅黑" w:eastAsia="微软雅黑" w:cs="微软雅黑"/>
          <w:i w:val="0"/>
          <w:caps w:val="0"/>
          <w:color w:val="030303"/>
          <w:spacing w:val="0"/>
          <w:sz w:val="21"/>
          <w:szCs w:val="21"/>
        </w:rPr>
        <w:t>]</w:t>
      </w:r>
      <w:r>
        <w:rPr>
          <w:rFonts w:hint="eastAsia" w:ascii="微软雅黑" w:hAnsi="微软雅黑" w:eastAsia="微软雅黑" w:cs="微软雅黑"/>
          <w:i w:val="0"/>
          <w:caps w:val="0"/>
          <w:color w:val="030303"/>
          <w:spacing w:val="0"/>
          <w:sz w:val="21"/>
          <w:szCs w:val="21"/>
        </w:rPr>
        <w:t>赵丽丽. 推进我国林业经济可持续发展的思考[J]. 经济视角(下), 2012(04):137-138.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178" w:right="0"/>
        <w:jc w:val="both"/>
        <w:rPr>
          <w:rStyle w:val="7"/>
          <w:rFonts w:hint="eastAsia" w:ascii="微软雅黑" w:hAnsi="微软雅黑" w:eastAsia="微软雅黑" w:cs="微软雅黑"/>
          <w:i w:val="0"/>
          <w:caps w:val="0"/>
          <w:color w:val="333333"/>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178" w:right="0"/>
        <w:jc w:val="both"/>
        <w:rPr>
          <w:rFonts w:hint="eastAsia" w:ascii="微软雅黑" w:hAnsi="微软雅黑" w:eastAsia="微软雅黑" w:cs="微软雅黑"/>
          <w:i w:val="0"/>
          <w:caps w:val="0"/>
          <w:color w:val="030303"/>
          <w:spacing w:val="0"/>
          <w:sz w:val="24"/>
          <w:szCs w:val="24"/>
        </w:rPr>
      </w:pPr>
      <w:r>
        <w:rPr>
          <w:rStyle w:val="7"/>
          <w:rFonts w:hint="eastAsia" w:ascii="微软雅黑" w:hAnsi="微软雅黑" w:eastAsia="微软雅黑" w:cs="微软雅黑"/>
          <w:i w:val="0"/>
          <w:caps w:val="0"/>
          <w:color w:val="333333"/>
          <w:spacing w:val="0"/>
          <w:sz w:val="24"/>
          <w:szCs w:val="24"/>
        </w:rPr>
        <w:t>作者简介：</w:t>
      </w:r>
      <w:r>
        <w:rPr>
          <w:rStyle w:val="7"/>
          <w:rFonts w:hint="eastAsia" w:ascii="微软雅黑" w:hAnsi="微软雅黑" w:eastAsia="微软雅黑" w:cs="微软雅黑"/>
          <w:i w:val="0"/>
          <w:caps w:val="0"/>
          <w:color w:val="333333"/>
          <w:spacing w:val="0"/>
          <w:sz w:val="24"/>
          <w:szCs w:val="24"/>
          <w:lang w:eastAsia="zh-CN"/>
        </w:rPr>
        <w:t>颜朝阳</w:t>
      </w:r>
      <w:r>
        <w:rPr>
          <w:rFonts w:hint="eastAsia" w:ascii="微软雅黑" w:hAnsi="微软雅黑" w:eastAsia="微软雅黑" w:cs="微软雅黑"/>
          <w:i w:val="0"/>
          <w:caps w:val="0"/>
          <w:color w:val="333333"/>
          <w:spacing w:val="0"/>
          <w:sz w:val="24"/>
          <w:szCs w:val="24"/>
        </w:rPr>
        <w:t>（1974-）</w:t>
      </w:r>
      <w:r>
        <w:rPr>
          <w:rFonts w:hint="eastAsia" w:ascii="微软雅黑" w:hAnsi="微软雅黑" w:eastAsia="微软雅黑" w:cs="微软雅黑"/>
          <w:i w:val="0"/>
          <w:caps w:val="0"/>
          <w:color w:val="333333"/>
          <w:spacing w:val="0"/>
          <w:sz w:val="24"/>
          <w:szCs w:val="24"/>
          <w:lang w:eastAsia="zh-CN"/>
        </w:rPr>
        <w:t>，</w:t>
      </w:r>
      <w:r>
        <w:rPr>
          <w:rFonts w:hint="eastAsia" w:ascii="微软雅黑" w:hAnsi="微软雅黑" w:eastAsia="微软雅黑" w:cs="微软雅黑"/>
          <w:i w:val="0"/>
          <w:caps w:val="0"/>
          <w:color w:val="333333"/>
          <w:spacing w:val="0"/>
          <w:sz w:val="24"/>
          <w:szCs w:val="24"/>
        </w:rPr>
        <w:t>男</w:t>
      </w:r>
      <w:r>
        <w:rPr>
          <w:rFonts w:hint="eastAsia" w:ascii="微软雅黑" w:hAnsi="微软雅黑" w:eastAsia="微软雅黑" w:cs="微软雅黑"/>
          <w:i w:val="0"/>
          <w:caps w:val="0"/>
          <w:color w:val="333333"/>
          <w:spacing w:val="0"/>
          <w:sz w:val="24"/>
          <w:szCs w:val="24"/>
          <w:lang w:eastAsia="zh-CN"/>
        </w:rPr>
        <w:t>，</w:t>
      </w:r>
      <w:r>
        <w:rPr>
          <w:rFonts w:hint="eastAsia" w:ascii="微软雅黑" w:hAnsi="微软雅黑" w:eastAsia="微软雅黑" w:cs="微软雅黑"/>
          <w:i w:val="0"/>
          <w:caps w:val="0"/>
          <w:color w:val="333333"/>
          <w:spacing w:val="0"/>
          <w:sz w:val="24"/>
          <w:szCs w:val="24"/>
        </w:rPr>
        <w:t>四川省达州市达川区人</w:t>
      </w:r>
      <w:r>
        <w:rPr>
          <w:rFonts w:hint="eastAsia" w:ascii="微软雅黑" w:hAnsi="微软雅黑" w:eastAsia="微软雅黑" w:cs="微软雅黑"/>
          <w:i w:val="0"/>
          <w:caps w:val="0"/>
          <w:color w:val="333333"/>
          <w:spacing w:val="0"/>
          <w:sz w:val="24"/>
          <w:szCs w:val="24"/>
          <w:lang w:eastAsia="zh-CN"/>
        </w:rPr>
        <w:t>，</w:t>
      </w:r>
      <w:r>
        <w:rPr>
          <w:rFonts w:hint="eastAsia" w:ascii="微软雅黑" w:hAnsi="微软雅黑" w:eastAsia="微软雅黑" w:cs="微软雅黑"/>
          <w:i w:val="0"/>
          <w:caps w:val="0"/>
          <w:color w:val="333333"/>
          <w:spacing w:val="0"/>
          <w:sz w:val="24"/>
          <w:szCs w:val="24"/>
        </w:rPr>
        <w:t>大专 工程师</w:t>
      </w:r>
      <w:r>
        <w:rPr>
          <w:rFonts w:hint="eastAsia" w:ascii="微软雅黑" w:hAnsi="微软雅黑" w:eastAsia="微软雅黑" w:cs="微软雅黑"/>
          <w:i w:val="0"/>
          <w:caps w:val="0"/>
          <w:color w:val="333333"/>
          <w:spacing w:val="0"/>
          <w:sz w:val="24"/>
          <w:szCs w:val="24"/>
          <w:lang w:eastAsia="zh-CN"/>
        </w:rPr>
        <w:t>，</w:t>
      </w:r>
      <w:r>
        <w:rPr>
          <w:rFonts w:hint="eastAsia" w:ascii="微软雅黑" w:hAnsi="微软雅黑" w:eastAsia="微软雅黑" w:cs="微软雅黑"/>
          <w:i w:val="0"/>
          <w:caps w:val="0"/>
          <w:color w:val="333333"/>
          <w:spacing w:val="0"/>
          <w:sz w:val="24"/>
          <w:szCs w:val="24"/>
        </w:rPr>
        <w:t>现从事</w:t>
      </w:r>
      <w:r>
        <w:rPr>
          <w:rFonts w:hint="eastAsia" w:ascii="微软雅黑" w:hAnsi="微软雅黑" w:eastAsia="微软雅黑" w:cs="微软雅黑"/>
          <w:i w:val="0"/>
          <w:caps w:val="0"/>
          <w:color w:val="333333"/>
          <w:spacing w:val="0"/>
          <w:sz w:val="24"/>
          <w:szCs w:val="24"/>
          <w:lang w:eastAsia="zh-CN"/>
        </w:rPr>
        <w:t>林业管护</w:t>
      </w:r>
      <w:r>
        <w:rPr>
          <w:rFonts w:hint="eastAsia" w:ascii="微软雅黑" w:hAnsi="微软雅黑" w:eastAsia="微软雅黑" w:cs="微软雅黑"/>
          <w:i w:val="0"/>
          <w:caps w:val="0"/>
          <w:color w:val="333333"/>
          <w:spacing w:val="0"/>
          <w:sz w:val="24"/>
          <w:szCs w:val="24"/>
        </w:rPr>
        <w:t>、林业调查规划设计及检查验收等工作。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178" w:right="0"/>
        <w:jc w:val="both"/>
        <w:rPr>
          <w:rFonts w:hint="eastAsia" w:ascii="微软雅黑" w:hAnsi="微软雅黑" w:eastAsia="微软雅黑" w:cs="微软雅黑"/>
          <w:i w:val="0"/>
          <w:caps w:val="0"/>
          <w:color w:val="030303"/>
          <w:spacing w:val="0"/>
          <w:sz w:val="24"/>
          <w:szCs w:val="24"/>
        </w:rPr>
      </w:pPr>
      <w:r>
        <w:rPr>
          <w:rFonts w:hint="eastAsia" w:ascii="微软雅黑" w:hAnsi="微软雅黑" w:eastAsia="微软雅黑" w:cs="微软雅黑"/>
          <w:i w:val="0"/>
          <w:caps w:val="0"/>
          <w:color w:val="333333"/>
          <w:spacing w:val="0"/>
          <w:sz w:val="24"/>
          <w:szCs w:val="24"/>
        </w:rPr>
        <w:t>通讯地址：达州市</w:t>
      </w:r>
      <w:r>
        <w:rPr>
          <w:rFonts w:hint="eastAsia" w:ascii="微软雅黑" w:hAnsi="微软雅黑" w:eastAsia="微软雅黑" w:cs="微软雅黑"/>
          <w:i w:val="0"/>
          <w:caps w:val="0"/>
          <w:color w:val="333333"/>
          <w:spacing w:val="0"/>
          <w:sz w:val="24"/>
          <w:szCs w:val="24"/>
          <w:lang w:eastAsia="zh-CN"/>
        </w:rPr>
        <w:t>达川区南外茂华街</w:t>
      </w:r>
      <w:r>
        <w:rPr>
          <w:rFonts w:hint="eastAsia" w:ascii="微软雅黑" w:hAnsi="微软雅黑" w:eastAsia="微软雅黑" w:cs="微软雅黑"/>
          <w:i w:val="0"/>
          <w:caps w:val="0"/>
          <w:color w:val="333333"/>
          <w:spacing w:val="0"/>
          <w:sz w:val="24"/>
          <w:szCs w:val="24"/>
          <w:lang w:val="en-US" w:eastAsia="zh-CN"/>
        </w:rPr>
        <w:t>89号（达川区林业局）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178" w:right="0"/>
        <w:jc w:val="both"/>
        <w:rPr>
          <w:rFonts w:hint="eastAsia" w:ascii="微软雅黑" w:hAnsi="微软雅黑" w:eastAsia="微软雅黑" w:cs="微软雅黑"/>
          <w:i w:val="0"/>
          <w:caps w:val="0"/>
          <w:color w:val="030303"/>
          <w:spacing w:val="0"/>
          <w:sz w:val="24"/>
          <w:szCs w:val="24"/>
          <w:lang w:eastAsia="zh-CN"/>
        </w:rPr>
      </w:pPr>
      <w:r>
        <w:rPr>
          <w:rFonts w:hint="eastAsia" w:ascii="微软雅黑" w:hAnsi="微软雅黑" w:eastAsia="微软雅黑" w:cs="微软雅黑"/>
          <w:i w:val="0"/>
          <w:caps w:val="0"/>
          <w:color w:val="333333"/>
          <w:spacing w:val="0"/>
          <w:sz w:val="24"/>
          <w:szCs w:val="24"/>
        </w:rPr>
        <w:t>姓名：</w:t>
      </w:r>
      <w:r>
        <w:rPr>
          <w:rFonts w:hint="eastAsia" w:ascii="微软雅黑" w:hAnsi="微软雅黑" w:eastAsia="微软雅黑" w:cs="微软雅黑"/>
          <w:i w:val="0"/>
          <w:caps w:val="0"/>
          <w:color w:val="333333"/>
          <w:spacing w:val="0"/>
          <w:sz w:val="24"/>
          <w:szCs w:val="24"/>
          <w:lang w:eastAsia="zh-CN"/>
        </w:rPr>
        <w:t>颜朝阳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178" w:right="0"/>
        <w:jc w:val="both"/>
        <w:rPr>
          <w:rFonts w:hint="eastAsia" w:ascii="微软雅黑" w:hAnsi="微软雅黑" w:eastAsia="微软雅黑" w:cs="微软雅黑"/>
          <w:i w:val="0"/>
          <w:caps w:val="0"/>
          <w:color w:val="030303"/>
          <w:spacing w:val="0"/>
          <w:sz w:val="24"/>
          <w:szCs w:val="24"/>
        </w:rPr>
      </w:pPr>
      <w:r>
        <w:rPr>
          <w:rFonts w:hint="eastAsia" w:ascii="微软雅黑" w:hAnsi="微软雅黑" w:eastAsia="微软雅黑" w:cs="微软雅黑"/>
          <w:i w:val="0"/>
          <w:caps w:val="0"/>
          <w:color w:val="333333"/>
          <w:spacing w:val="0"/>
          <w:sz w:val="24"/>
          <w:szCs w:val="24"/>
        </w:rPr>
        <w:t>单位：四川省达州市达川区</w:t>
      </w:r>
      <w:r>
        <w:rPr>
          <w:rFonts w:hint="eastAsia" w:ascii="微软雅黑" w:hAnsi="微软雅黑" w:eastAsia="微软雅黑" w:cs="微软雅黑"/>
          <w:i w:val="0"/>
          <w:caps w:val="0"/>
          <w:color w:val="333333"/>
          <w:spacing w:val="0"/>
          <w:sz w:val="24"/>
          <w:szCs w:val="24"/>
          <w:lang w:eastAsia="zh-CN"/>
        </w:rPr>
        <w:t>管村镇林业</w:t>
      </w:r>
      <w:r>
        <w:rPr>
          <w:rFonts w:hint="eastAsia" w:ascii="微软雅黑" w:hAnsi="微软雅黑" w:eastAsia="微软雅黑" w:cs="微软雅黑"/>
          <w:i w:val="0"/>
          <w:caps w:val="0"/>
          <w:color w:val="333333"/>
          <w:spacing w:val="0"/>
          <w:sz w:val="24"/>
          <w:szCs w:val="24"/>
        </w:rPr>
        <w:t>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178" w:right="0"/>
        <w:jc w:val="both"/>
        <w:rPr>
          <w:rFonts w:hint="eastAsia" w:asciiTheme="minorEastAsia" w:hAnsiTheme="minorEastAsia"/>
          <w:sz w:val="32"/>
          <w:szCs w:val="32"/>
        </w:rPr>
      </w:pPr>
      <w:r>
        <w:rPr>
          <w:rStyle w:val="7"/>
          <w:rFonts w:hint="eastAsia" w:ascii="微软雅黑" w:hAnsi="微软雅黑" w:eastAsia="微软雅黑" w:cs="微软雅黑"/>
          <w:i w:val="0"/>
          <w:caps w:val="0"/>
          <w:color w:val="333333"/>
          <w:spacing w:val="0"/>
          <w:sz w:val="24"/>
          <w:szCs w:val="24"/>
        </w:rPr>
        <w:t xml:space="preserve">邮编：635000 </w:t>
      </w:r>
      <w:r>
        <w:rPr>
          <w:rStyle w:val="7"/>
          <w:rFonts w:hint="eastAsia" w:ascii="微软雅黑" w:hAnsi="微软雅黑" w:eastAsia="微软雅黑" w:cs="微软雅黑"/>
          <w:i w:val="0"/>
          <w:caps w:val="0"/>
          <w:color w:val="333333"/>
          <w:spacing w:val="0"/>
          <w:sz w:val="24"/>
          <w:szCs w:val="24"/>
          <w:lang w:val="en-US" w:eastAsia="zh-CN"/>
        </w:rPr>
        <w:t xml:space="preserve">  </w:t>
      </w:r>
      <w:r>
        <w:rPr>
          <w:rStyle w:val="7"/>
          <w:rFonts w:hint="eastAsia" w:ascii="微软雅黑" w:hAnsi="微软雅黑" w:eastAsia="微软雅黑" w:cs="微软雅黑"/>
          <w:i w:val="0"/>
          <w:caps w:val="0"/>
          <w:color w:val="333333"/>
          <w:spacing w:val="0"/>
          <w:sz w:val="24"/>
          <w:szCs w:val="24"/>
        </w:rPr>
        <w:t>手机：13982858396</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87716"/>
    <w:multiLevelType w:val="singleLevel"/>
    <w:tmpl w:val="81987716"/>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98E"/>
    <w:rsid w:val="00170F34"/>
    <w:rsid w:val="004131E8"/>
    <w:rsid w:val="00564A90"/>
    <w:rsid w:val="0079098E"/>
    <w:rsid w:val="00876E97"/>
    <w:rsid w:val="009835B8"/>
    <w:rsid w:val="00A70698"/>
    <w:rsid w:val="00B31F38"/>
    <w:rsid w:val="00C938A6"/>
    <w:rsid w:val="08BD43E2"/>
    <w:rsid w:val="0BA36F26"/>
    <w:rsid w:val="0D6449F3"/>
    <w:rsid w:val="0DAD0357"/>
    <w:rsid w:val="0F3E2A89"/>
    <w:rsid w:val="1204220B"/>
    <w:rsid w:val="125F4C87"/>
    <w:rsid w:val="1277069D"/>
    <w:rsid w:val="2075301A"/>
    <w:rsid w:val="2441038B"/>
    <w:rsid w:val="27DB51CC"/>
    <w:rsid w:val="2BC273C7"/>
    <w:rsid w:val="31447CF2"/>
    <w:rsid w:val="32B84492"/>
    <w:rsid w:val="34396A45"/>
    <w:rsid w:val="41343E04"/>
    <w:rsid w:val="413E2255"/>
    <w:rsid w:val="470311C8"/>
    <w:rsid w:val="49B02799"/>
    <w:rsid w:val="49C06F79"/>
    <w:rsid w:val="4CBC5DD8"/>
    <w:rsid w:val="51B7031B"/>
    <w:rsid w:val="53F80CC7"/>
    <w:rsid w:val="6E02681E"/>
    <w:rsid w:val="710D3E4B"/>
    <w:rsid w:val="79E6449B"/>
    <w:rsid w:val="7B691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33</Words>
  <Characters>193</Characters>
  <Lines>1</Lines>
  <Paragraphs>1</Paragraphs>
  <TotalTime>28</TotalTime>
  <ScaleCrop>false</ScaleCrop>
  <LinksUpToDate>false</LinksUpToDate>
  <CharactersWithSpaces>225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2020-04-03T09:19:00Z</dcterms:created>
  <dc:creator>Lenovo</dc:creator>
  <cp:lastModifiedBy>Lenovo</cp:lastModifiedBy>
  <dcterms:modified xsi:type="dcterms:W3CDTF">2020-04-09T05:17:57Z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