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eastAsia="宋体" w:cs="宋体"/>
          <w:b w:val="0"/>
          <w:bCs w:val="0"/>
          <w:sz w:val="22"/>
          <w:szCs w:val="22"/>
        </w:rPr>
      </w:pPr>
      <w:r>
        <w:rPr>
          <w:rFonts w:hint="eastAsia" w:ascii="宋体" w:hAnsi="宋体" w:eastAsia="宋体" w:cs="宋体"/>
          <w:b w:val="0"/>
          <w:bCs w:val="0"/>
          <w:sz w:val="22"/>
          <w:szCs w:val="22"/>
        </w:rPr>
        <w:t>海口市医务人员职业现状调查分析</w:t>
      </w:r>
    </w:p>
    <w:p>
      <w:pPr>
        <w:spacing w:line="360" w:lineRule="auto"/>
        <w:jc w:val="center"/>
        <w:rPr>
          <w:rFonts w:hint="default" w:ascii="宋体" w:hAnsi="宋体" w:eastAsia="宋体" w:cs="宋体"/>
          <w:sz w:val="21"/>
          <w:szCs w:val="21"/>
          <w:vertAlign w:val="superscript"/>
          <w:lang w:val="en-US" w:eastAsia="zh-CN"/>
        </w:rPr>
      </w:pPr>
      <w:r>
        <w:rPr>
          <w:rFonts w:hint="eastAsia" w:ascii="宋体" w:hAnsi="宋体" w:eastAsia="宋体" w:cs="宋体"/>
          <w:sz w:val="21"/>
          <w:szCs w:val="21"/>
          <w:lang w:val="en-US" w:eastAsia="zh-CN"/>
        </w:rPr>
        <w:t>王雄</w:t>
      </w:r>
      <w:r>
        <w:rPr>
          <w:rStyle w:val="11"/>
          <w:rFonts w:hint="eastAsia" w:ascii="宋体" w:hAnsi="宋体" w:eastAsia="宋体" w:cs="宋体"/>
          <w:sz w:val="21"/>
          <w:szCs w:val="21"/>
          <w:lang w:val="en-US" w:eastAsia="zh-CN"/>
        </w:rPr>
        <w:footnoteReference w:id="0"/>
      </w:r>
      <w:r>
        <w:rPr>
          <w:rFonts w:hint="eastAsia" w:ascii="宋体" w:hAnsi="宋体" w:cs="宋体"/>
          <w:sz w:val="21"/>
          <w:szCs w:val="21"/>
          <w:vertAlign w:val="superscript"/>
          <w:lang w:val="en-US" w:eastAsia="zh-CN"/>
        </w:rPr>
        <w:t>*</w:t>
      </w:r>
      <w:r>
        <w:rPr>
          <w:rFonts w:hint="eastAsia" w:ascii="宋体" w:hAnsi="宋体" w:eastAsia="宋体" w:cs="宋体"/>
          <w:sz w:val="21"/>
          <w:szCs w:val="21"/>
          <w:vertAlign w:val="baseline"/>
          <w:lang w:val="en-US" w:eastAsia="zh-CN"/>
        </w:rPr>
        <w:t>，</w:t>
      </w:r>
      <w:r>
        <w:rPr>
          <w:rFonts w:hint="eastAsia" w:ascii="宋体" w:hAnsi="宋体" w:eastAsia="宋体" w:cs="宋体"/>
          <w:sz w:val="21"/>
          <w:szCs w:val="21"/>
          <w:lang w:val="en-US" w:eastAsia="zh-CN"/>
        </w:rPr>
        <w:t>石小敏</w:t>
      </w:r>
      <w:r>
        <w:rPr>
          <w:rFonts w:hint="eastAsia" w:ascii="宋体" w:hAnsi="宋体" w:eastAsia="宋体" w:cs="宋体"/>
          <w:sz w:val="21"/>
          <w:szCs w:val="21"/>
          <w:vertAlign w:val="superscript"/>
          <w:lang w:val="en-US" w:eastAsia="zh-CN"/>
        </w:rPr>
        <w:t>1</w:t>
      </w:r>
      <w:r>
        <w:rPr>
          <w:rFonts w:hint="eastAsia" w:ascii="宋体" w:hAnsi="宋体" w:eastAsia="宋体" w:cs="宋体"/>
          <w:sz w:val="21"/>
          <w:szCs w:val="21"/>
          <w:vertAlign w:val="baseline"/>
          <w:lang w:val="en-US" w:eastAsia="zh-CN"/>
        </w:rPr>
        <w:t>，</w:t>
      </w:r>
      <w:r>
        <w:rPr>
          <w:rFonts w:hint="eastAsia" w:ascii="宋体" w:hAnsi="宋体" w:eastAsia="宋体" w:cs="宋体"/>
          <w:sz w:val="21"/>
          <w:szCs w:val="21"/>
          <w:lang w:val="en-US" w:eastAsia="zh-CN"/>
        </w:rPr>
        <w:t>朱志博</w:t>
      </w:r>
      <w:r>
        <w:rPr>
          <w:rFonts w:hint="eastAsia" w:ascii="宋体" w:hAnsi="宋体" w:eastAsia="宋体" w:cs="宋体"/>
          <w:sz w:val="21"/>
          <w:szCs w:val="21"/>
          <w:vertAlign w:val="superscript"/>
          <w:lang w:val="en-US" w:eastAsia="zh-CN"/>
        </w:rPr>
        <w:t>1</w:t>
      </w:r>
      <w:r>
        <w:rPr>
          <w:rFonts w:hint="eastAsia" w:ascii="宋体" w:hAnsi="宋体" w:eastAsia="宋体" w:cs="宋体"/>
          <w:sz w:val="21"/>
          <w:szCs w:val="21"/>
          <w:vertAlign w:val="baseline"/>
          <w:lang w:val="en-US" w:eastAsia="zh-CN"/>
        </w:rPr>
        <w:t>，</w:t>
      </w:r>
      <w:r>
        <w:rPr>
          <w:rFonts w:hint="eastAsia" w:ascii="宋体" w:hAnsi="宋体" w:eastAsia="宋体" w:cs="宋体"/>
          <w:sz w:val="21"/>
          <w:szCs w:val="21"/>
          <w:lang w:val="en-US" w:eastAsia="zh-CN"/>
        </w:rPr>
        <w:t>杨成航</w:t>
      </w:r>
      <w:r>
        <w:rPr>
          <w:rFonts w:hint="eastAsia" w:ascii="宋体" w:hAnsi="宋体" w:eastAsia="宋体" w:cs="宋体"/>
          <w:sz w:val="21"/>
          <w:szCs w:val="21"/>
          <w:vertAlign w:val="superscript"/>
          <w:lang w:val="en-US" w:eastAsia="zh-CN"/>
        </w:rPr>
        <w:t>1</w:t>
      </w:r>
      <w:r>
        <w:rPr>
          <w:rFonts w:hint="eastAsia" w:ascii="宋体" w:hAnsi="宋体" w:eastAsia="宋体" w:cs="宋体"/>
          <w:sz w:val="21"/>
          <w:szCs w:val="21"/>
          <w:vertAlign w:val="baseline"/>
          <w:lang w:val="en-US" w:eastAsia="zh-CN"/>
        </w:rPr>
        <w:t>，</w:t>
      </w:r>
      <w:r>
        <w:rPr>
          <w:rFonts w:hint="eastAsia" w:ascii="宋体" w:hAnsi="宋体" w:eastAsia="宋体" w:cs="宋体"/>
          <w:sz w:val="21"/>
          <w:szCs w:val="21"/>
          <w:lang w:val="en-US" w:eastAsia="zh-CN"/>
        </w:rPr>
        <w:t>刘特</w:t>
      </w:r>
      <w:r>
        <w:rPr>
          <w:rFonts w:hint="eastAsia" w:ascii="宋体" w:hAnsi="宋体" w:eastAsia="宋体" w:cs="宋体"/>
          <w:sz w:val="21"/>
          <w:szCs w:val="21"/>
          <w:vertAlign w:val="superscript"/>
          <w:lang w:val="en-US" w:eastAsia="zh-CN"/>
        </w:rPr>
        <w:t>1</w:t>
      </w:r>
      <w:r>
        <w:rPr>
          <w:rFonts w:hint="eastAsia" w:ascii="宋体" w:hAnsi="宋体" w:eastAsia="宋体" w:cs="宋体"/>
          <w:sz w:val="21"/>
          <w:szCs w:val="21"/>
          <w:vertAlign w:val="baseline"/>
          <w:lang w:val="en-US" w:eastAsia="zh-CN"/>
        </w:rPr>
        <w:t>，</w:t>
      </w:r>
      <w:r>
        <w:rPr>
          <w:rFonts w:hint="eastAsia" w:ascii="宋体" w:hAnsi="宋体" w:eastAsia="宋体" w:cs="宋体"/>
          <w:sz w:val="21"/>
          <w:szCs w:val="21"/>
          <w:lang w:val="en-US" w:eastAsia="zh-CN"/>
        </w:rPr>
        <w:t>杨一帆</w:t>
      </w:r>
      <w:r>
        <w:rPr>
          <w:rFonts w:hint="eastAsia" w:ascii="宋体" w:hAnsi="宋体" w:cs="宋体"/>
          <w:sz w:val="21"/>
          <w:szCs w:val="21"/>
          <w:vertAlign w:val="superscript"/>
          <w:lang w:val="en-US" w:eastAsia="zh-CN"/>
        </w:rPr>
        <w:t>2</w:t>
      </w:r>
      <w:r>
        <w:rPr>
          <w:rFonts w:hint="eastAsia" w:ascii="宋体" w:hAnsi="宋体" w:eastAsia="宋体" w:cs="宋体"/>
          <w:sz w:val="21"/>
          <w:szCs w:val="21"/>
          <w:vertAlign w:val="baseline"/>
          <w:lang w:val="en-US" w:eastAsia="zh-CN"/>
        </w:rPr>
        <w:t>，</w:t>
      </w:r>
      <w:r>
        <w:rPr>
          <w:rFonts w:hint="eastAsia" w:ascii="宋体" w:hAnsi="宋体" w:eastAsia="宋体" w:cs="宋体"/>
          <w:sz w:val="21"/>
          <w:szCs w:val="21"/>
          <w:lang w:val="en-US" w:eastAsia="zh-CN"/>
        </w:rPr>
        <w:t>吕开荣</w:t>
      </w:r>
      <w:r>
        <w:rPr>
          <w:rFonts w:hint="eastAsia" w:ascii="宋体" w:hAnsi="宋体" w:eastAsia="宋体" w:cs="宋体"/>
          <w:sz w:val="21"/>
          <w:szCs w:val="21"/>
          <w:vertAlign w:val="superscript"/>
          <w:lang w:val="en-US" w:eastAsia="zh-CN"/>
        </w:rPr>
        <w:t>1</w:t>
      </w:r>
      <w:r>
        <w:rPr>
          <w:rFonts w:hint="eastAsia" w:ascii="宋体" w:hAnsi="宋体" w:eastAsia="宋体" w:cs="宋体"/>
          <w:sz w:val="21"/>
          <w:szCs w:val="21"/>
          <w:lang w:val="en-US" w:eastAsia="zh-CN"/>
        </w:rPr>
        <w:t>，</w:t>
      </w:r>
      <w:r>
        <w:rPr>
          <w:rFonts w:hint="eastAsia" w:ascii="宋体" w:hAnsi="宋体" w:cs="宋体"/>
          <w:sz w:val="21"/>
          <w:szCs w:val="21"/>
          <w:lang w:val="en-US" w:eastAsia="zh-CN"/>
        </w:rPr>
        <w:t>周永江</w:t>
      </w:r>
      <w:r>
        <w:rPr>
          <w:rFonts w:hint="eastAsia" w:ascii="宋体" w:hAnsi="宋体" w:cs="宋体"/>
          <w:sz w:val="21"/>
          <w:szCs w:val="21"/>
          <w:vertAlign w:val="superscript"/>
          <w:lang w:val="en-US" w:eastAsia="zh-CN"/>
        </w:rPr>
        <w:t>3</w:t>
      </w:r>
    </w:p>
    <w:p>
      <w:pPr>
        <w:spacing w:line="360" w:lineRule="auto"/>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w:t>
      </w:r>
      <w:r>
        <w:rPr>
          <w:rFonts w:hint="eastAsia" w:ascii="宋体" w:hAnsi="宋体" w:eastAsia="宋体" w:cs="宋体"/>
          <w:sz w:val="21"/>
          <w:szCs w:val="21"/>
          <w:lang w:val="en-US" w:eastAsia="zh-CN"/>
        </w:rPr>
        <w:t>1</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海南医学院第一临床学院</w:t>
      </w: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海南海口 571199</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2</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海南医学院急诊创伤学院</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3</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海南医学院公共卫生学院</w:t>
      </w:r>
      <w:r>
        <w:rPr>
          <w:rFonts w:hint="eastAsia" w:ascii="宋体" w:hAnsi="宋体" w:cs="宋体"/>
          <w:sz w:val="21"/>
          <w:szCs w:val="21"/>
          <w:lang w:val="en-US" w:eastAsia="zh-CN"/>
        </w:rPr>
        <w:t>）</w:t>
      </w:r>
    </w:p>
    <w:p>
      <w:pPr>
        <w:spacing w:line="360" w:lineRule="auto"/>
        <w:jc w:val="both"/>
        <w:rPr>
          <w:rFonts w:hint="eastAsia" w:ascii="宋体" w:hAnsi="宋体" w:eastAsia="宋体" w:cs="宋体"/>
          <w:sz w:val="21"/>
          <w:szCs w:val="21"/>
        </w:rPr>
      </w:pPr>
      <w:r>
        <w:rPr>
          <w:rFonts w:hint="eastAsia" w:ascii="宋体" w:hAnsi="宋体" w:eastAsia="宋体" w:cs="宋体"/>
          <w:b/>
          <w:bCs/>
          <w:sz w:val="21"/>
          <w:szCs w:val="21"/>
          <w:lang w:val="en-US" w:eastAsia="zh-CN"/>
        </w:rPr>
        <w:t>【摘要】</w:t>
      </w:r>
      <w:r>
        <w:rPr>
          <w:rFonts w:hint="eastAsia" w:ascii="宋体" w:hAnsi="宋体" w:eastAsia="宋体" w:cs="宋体"/>
          <w:color w:val="auto"/>
          <w:sz w:val="21"/>
          <w:szCs w:val="21"/>
        </w:rPr>
        <w:t>目的</w:t>
      </w:r>
      <w:r>
        <w:rPr>
          <w:rFonts w:hint="eastAsia" w:ascii="宋体" w:hAnsi="宋体" w:cs="宋体"/>
          <w:color w:val="auto"/>
          <w:sz w:val="21"/>
          <w:szCs w:val="21"/>
          <w:lang w:eastAsia="zh-CN"/>
        </w:rPr>
        <w:t>：</w:t>
      </w:r>
      <w:r>
        <w:rPr>
          <w:rFonts w:hint="eastAsia" w:ascii="宋体" w:hAnsi="宋体" w:eastAsia="宋体" w:cs="宋体"/>
          <w:sz w:val="21"/>
          <w:szCs w:val="21"/>
        </w:rPr>
        <w:t>了解海口市医务人员职业现状，为缓解</w:t>
      </w:r>
      <w:r>
        <w:rPr>
          <w:rFonts w:hint="eastAsia" w:ascii="宋体" w:hAnsi="宋体" w:eastAsia="宋体" w:cs="宋体"/>
          <w:sz w:val="21"/>
          <w:szCs w:val="21"/>
          <w:lang w:eastAsia="zh-CN"/>
        </w:rPr>
        <w:t>其</w:t>
      </w:r>
      <w:r>
        <w:rPr>
          <w:rFonts w:hint="eastAsia" w:ascii="宋体" w:hAnsi="宋体" w:eastAsia="宋体" w:cs="宋体"/>
          <w:sz w:val="21"/>
          <w:szCs w:val="21"/>
        </w:rPr>
        <w:t>职业紧张</w:t>
      </w:r>
      <w:r>
        <w:rPr>
          <w:rFonts w:hint="eastAsia" w:ascii="宋体" w:hAnsi="宋体" w:eastAsia="宋体" w:cs="宋体"/>
          <w:sz w:val="21"/>
          <w:szCs w:val="21"/>
          <w:u w:val="none"/>
          <w:lang w:val="en-US" w:eastAsia="zh-CN"/>
        </w:rPr>
        <w:t>等现象和</w:t>
      </w:r>
      <w:r>
        <w:rPr>
          <w:rFonts w:hint="eastAsia" w:ascii="宋体" w:hAnsi="宋体" w:eastAsia="宋体" w:cs="宋体"/>
          <w:sz w:val="21"/>
          <w:szCs w:val="21"/>
        </w:rPr>
        <w:t>改善海</w:t>
      </w:r>
      <w:r>
        <w:rPr>
          <w:rFonts w:hint="eastAsia" w:ascii="宋体" w:hAnsi="宋体" w:eastAsia="宋体" w:cs="宋体"/>
          <w:sz w:val="21"/>
          <w:szCs w:val="21"/>
          <w:lang w:val="en-US" w:eastAsia="zh-CN"/>
        </w:rPr>
        <w:t>口</w:t>
      </w:r>
      <w:r>
        <w:rPr>
          <w:rFonts w:hint="eastAsia" w:ascii="宋体" w:hAnsi="宋体" w:cs="宋体"/>
          <w:sz w:val="21"/>
          <w:szCs w:val="21"/>
          <w:lang w:val="en-US" w:eastAsia="zh-CN"/>
        </w:rPr>
        <w:t>市</w:t>
      </w:r>
      <w:r>
        <w:rPr>
          <w:rFonts w:hint="eastAsia" w:ascii="宋体" w:hAnsi="宋体" w:eastAsia="宋体" w:cs="宋体"/>
          <w:sz w:val="21"/>
          <w:szCs w:val="21"/>
        </w:rPr>
        <w:t>医疗卫生事业提供依据</w:t>
      </w:r>
      <w:r>
        <w:rPr>
          <w:rFonts w:hint="eastAsia" w:ascii="宋体" w:hAnsi="宋体" w:eastAsia="宋体" w:cs="宋体"/>
          <w:sz w:val="21"/>
          <w:szCs w:val="21"/>
          <w:lang w:eastAsia="zh-CN"/>
        </w:rPr>
        <w:t>。</w:t>
      </w:r>
      <w:r>
        <w:rPr>
          <w:rFonts w:hint="eastAsia" w:ascii="宋体" w:hAnsi="宋体" w:eastAsia="宋体" w:cs="宋体"/>
          <w:color w:val="auto"/>
          <w:sz w:val="21"/>
          <w:szCs w:val="21"/>
        </w:rPr>
        <w:t>方法</w:t>
      </w:r>
      <w:r>
        <w:rPr>
          <w:rFonts w:hint="eastAsia" w:ascii="宋体" w:hAnsi="宋体" w:cs="宋体"/>
          <w:color w:val="auto"/>
          <w:sz w:val="21"/>
          <w:szCs w:val="21"/>
          <w:lang w:eastAsia="zh-CN"/>
        </w:rPr>
        <w:t>：</w:t>
      </w:r>
      <w:r>
        <w:rPr>
          <w:rFonts w:hint="eastAsia" w:ascii="宋体" w:hAnsi="宋体" w:eastAsia="宋体" w:cs="宋体"/>
          <w:b w:val="0"/>
          <w:bCs w:val="0"/>
          <w:sz w:val="21"/>
          <w:szCs w:val="21"/>
          <w:lang w:val="en-US" w:eastAsia="zh-CN"/>
        </w:rPr>
        <w:t>调查</w:t>
      </w:r>
      <w:r>
        <w:rPr>
          <w:rFonts w:hint="eastAsia" w:ascii="宋体" w:hAnsi="宋体" w:eastAsia="宋体" w:cs="宋体"/>
          <w:sz w:val="21"/>
          <w:szCs w:val="21"/>
        </w:rPr>
        <w:t>海口市四</w:t>
      </w:r>
      <w:r>
        <w:rPr>
          <w:rFonts w:hint="eastAsia" w:ascii="宋体" w:hAnsi="宋体" w:cs="宋体"/>
          <w:sz w:val="21"/>
          <w:szCs w:val="21"/>
          <w:lang w:val="en-US" w:eastAsia="zh-CN"/>
        </w:rPr>
        <w:t>个</w:t>
      </w:r>
      <w:r>
        <w:rPr>
          <w:rFonts w:hint="eastAsia" w:ascii="宋体" w:hAnsi="宋体" w:eastAsia="宋体" w:cs="宋体"/>
          <w:sz w:val="21"/>
          <w:szCs w:val="21"/>
        </w:rPr>
        <w:t>区内8家医院医务人员，并对数据做统计学分析</w:t>
      </w:r>
      <w:r>
        <w:rPr>
          <w:rFonts w:hint="eastAsia" w:ascii="宋体" w:hAnsi="宋体" w:eastAsia="宋体" w:cs="宋体"/>
          <w:sz w:val="21"/>
          <w:szCs w:val="21"/>
          <w:lang w:eastAsia="zh-CN"/>
        </w:rPr>
        <w:t>。</w:t>
      </w:r>
      <w:r>
        <w:rPr>
          <w:rFonts w:hint="eastAsia" w:ascii="宋体" w:hAnsi="宋体" w:eastAsia="宋体" w:cs="宋体"/>
          <w:color w:val="auto"/>
          <w:sz w:val="21"/>
          <w:szCs w:val="21"/>
        </w:rPr>
        <w:t>结果</w:t>
      </w:r>
      <w:r>
        <w:rPr>
          <w:rFonts w:hint="eastAsia" w:ascii="宋体" w:hAnsi="宋体" w:cs="宋体"/>
          <w:color w:val="auto"/>
          <w:sz w:val="21"/>
          <w:szCs w:val="21"/>
          <w:lang w:eastAsia="zh-CN"/>
        </w:rPr>
        <w:t>：</w:t>
      </w:r>
      <w:r>
        <w:rPr>
          <w:rFonts w:hint="eastAsia" w:ascii="宋体" w:hAnsi="宋体" w:eastAsia="宋体" w:cs="宋体"/>
          <w:sz w:val="21"/>
          <w:szCs w:val="21"/>
          <w:lang w:eastAsia="zh-CN"/>
        </w:rPr>
        <w:t>较大部分</w:t>
      </w:r>
      <w:r>
        <w:rPr>
          <w:rFonts w:hint="eastAsia" w:ascii="宋体" w:hAnsi="宋体" w:eastAsia="宋体" w:cs="宋体"/>
          <w:b w:val="0"/>
          <w:bCs w:val="0"/>
          <w:color w:val="auto"/>
          <w:sz w:val="21"/>
          <w:szCs w:val="21"/>
          <w:lang w:val="en-US" w:eastAsia="zh-CN"/>
        </w:rPr>
        <w:t>被调查者</w:t>
      </w:r>
      <w:r>
        <w:rPr>
          <w:rFonts w:hint="eastAsia" w:ascii="宋体" w:hAnsi="宋体" w:eastAsia="宋体" w:cs="宋体"/>
          <w:b w:val="0"/>
          <w:bCs w:val="0"/>
          <w:color w:val="auto"/>
          <w:sz w:val="21"/>
          <w:szCs w:val="21"/>
        </w:rPr>
        <w:t>对</w:t>
      </w:r>
      <w:r>
        <w:rPr>
          <w:rFonts w:hint="eastAsia" w:ascii="宋体" w:hAnsi="宋体" w:eastAsia="宋体" w:cs="宋体"/>
          <w:b w:val="0"/>
          <w:bCs w:val="0"/>
          <w:color w:val="auto"/>
          <w:sz w:val="21"/>
          <w:szCs w:val="21"/>
          <w:lang w:val="en-US" w:eastAsia="zh-CN"/>
        </w:rPr>
        <w:t>自身</w:t>
      </w:r>
      <w:r>
        <w:rPr>
          <w:rFonts w:hint="eastAsia" w:ascii="宋体" w:hAnsi="宋体" w:eastAsia="宋体" w:cs="宋体"/>
          <w:b w:val="0"/>
          <w:bCs w:val="0"/>
          <w:color w:val="auto"/>
          <w:sz w:val="21"/>
          <w:szCs w:val="21"/>
        </w:rPr>
        <w:t>健康状况评价一般，</w:t>
      </w:r>
      <w:r>
        <w:rPr>
          <w:rFonts w:hint="eastAsia" w:ascii="宋体" w:hAnsi="宋体" w:eastAsia="宋体" w:cs="宋体"/>
          <w:b w:val="0"/>
          <w:bCs w:val="0"/>
          <w:color w:val="auto"/>
          <w:sz w:val="21"/>
          <w:szCs w:val="21"/>
          <w:lang w:val="en-US" w:eastAsia="zh-CN"/>
        </w:rPr>
        <w:t>从业后主患失眠、颈椎病和腰肌劳损等病，但性别、年龄和职业性质对</w:t>
      </w:r>
      <w:r>
        <w:rPr>
          <w:rFonts w:hint="eastAsia" w:ascii="宋体" w:hAnsi="宋体" w:eastAsia="宋体" w:cs="宋体"/>
          <w:b w:val="0"/>
          <w:bCs w:val="0"/>
          <w:color w:val="auto"/>
          <w:sz w:val="21"/>
          <w:szCs w:val="21"/>
        </w:rPr>
        <w:t>健康状况</w:t>
      </w:r>
      <w:r>
        <w:rPr>
          <w:rFonts w:hint="eastAsia" w:ascii="宋体" w:hAnsi="宋体" w:eastAsia="宋体" w:cs="宋体"/>
          <w:b w:val="0"/>
          <w:bCs w:val="0"/>
          <w:color w:val="auto"/>
          <w:sz w:val="21"/>
          <w:szCs w:val="21"/>
          <w:lang w:val="en-US" w:eastAsia="zh-CN"/>
        </w:rPr>
        <w:t>评价均无差异</w:t>
      </w:r>
      <w:r>
        <w:rPr>
          <w:rFonts w:hint="eastAsia" w:ascii="宋体" w:hAnsi="宋体" w:eastAsia="宋体" w:cs="宋体"/>
          <w:b w:val="0"/>
          <w:bCs w:val="0"/>
          <w:color w:val="auto"/>
          <w:sz w:val="21"/>
          <w:szCs w:val="21"/>
        </w:rPr>
        <w:t>（p&gt;0.05）</w:t>
      </w:r>
      <w:r>
        <w:rPr>
          <w:rFonts w:hint="eastAsia" w:ascii="宋体" w:hAnsi="宋体" w:eastAsia="宋体" w:cs="宋体"/>
          <w:b w:val="0"/>
          <w:bCs w:val="0"/>
          <w:color w:val="auto"/>
          <w:sz w:val="21"/>
          <w:szCs w:val="21"/>
          <w:lang w:eastAsia="zh-CN"/>
        </w:rPr>
        <w:t>；</w:t>
      </w:r>
      <w:r>
        <w:rPr>
          <w:rFonts w:hint="eastAsia" w:ascii="宋体" w:hAnsi="宋体" w:eastAsia="宋体" w:cs="宋体"/>
          <w:b w:val="0"/>
          <w:bCs w:val="0"/>
          <w:color w:val="auto"/>
          <w:sz w:val="21"/>
          <w:szCs w:val="21"/>
          <w:lang w:val="en-US" w:eastAsia="zh-CN"/>
        </w:rPr>
        <w:t>74%</w:t>
      </w:r>
      <w:r>
        <w:rPr>
          <w:rFonts w:hint="eastAsia" w:ascii="宋体" w:hAnsi="宋体" w:eastAsia="宋体" w:cs="宋体"/>
          <w:color w:val="auto"/>
          <w:sz w:val="21"/>
          <w:szCs w:val="21"/>
          <w:lang w:val="en-US" w:eastAsia="zh-CN"/>
        </w:rPr>
        <w:t>被调查者</w:t>
      </w:r>
      <w:r>
        <w:rPr>
          <w:rFonts w:hint="eastAsia" w:ascii="宋体" w:hAnsi="宋体" w:eastAsia="宋体" w:cs="宋体"/>
          <w:color w:val="auto"/>
          <w:sz w:val="21"/>
          <w:szCs w:val="21"/>
        </w:rPr>
        <w:t>面临</w:t>
      </w:r>
      <w:r>
        <w:rPr>
          <w:rFonts w:hint="eastAsia" w:ascii="宋体" w:hAnsi="宋体" w:eastAsia="宋体" w:cs="宋体"/>
          <w:color w:val="auto"/>
          <w:sz w:val="21"/>
          <w:szCs w:val="21"/>
          <w:highlight w:val="none"/>
        </w:rPr>
        <w:t>压力</w:t>
      </w:r>
      <w:r>
        <w:rPr>
          <w:rFonts w:hint="eastAsia" w:ascii="宋体" w:hAnsi="宋体" w:eastAsia="宋体" w:cs="宋体"/>
          <w:color w:val="auto"/>
          <w:sz w:val="21"/>
          <w:szCs w:val="21"/>
        </w:rPr>
        <w:t>，</w:t>
      </w:r>
      <w:r>
        <w:rPr>
          <w:rFonts w:hint="eastAsia" w:ascii="宋体" w:hAnsi="宋体" w:eastAsia="宋体" w:cs="宋体"/>
          <w:color w:val="auto"/>
          <w:sz w:val="21"/>
          <w:szCs w:val="21"/>
          <w:highlight w:val="none"/>
        </w:rPr>
        <w:t>压力</w:t>
      </w:r>
      <w:r>
        <w:rPr>
          <w:rFonts w:hint="eastAsia" w:ascii="宋体" w:hAnsi="宋体" w:eastAsia="宋体" w:cs="宋体"/>
          <w:color w:val="auto"/>
          <w:sz w:val="21"/>
          <w:szCs w:val="21"/>
          <w:highlight w:val="none"/>
          <w:lang w:eastAsia="zh-CN"/>
        </w:rPr>
        <w:t>源主</w:t>
      </w:r>
      <w:r>
        <w:rPr>
          <w:rFonts w:hint="eastAsia" w:ascii="宋体" w:hAnsi="宋体" w:eastAsia="宋体" w:cs="宋体"/>
          <w:color w:val="auto"/>
          <w:sz w:val="21"/>
          <w:szCs w:val="21"/>
          <w:highlight w:val="none"/>
          <w:lang w:val="en-US" w:eastAsia="zh-CN"/>
        </w:rPr>
        <w:t>为</w:t>
      </w:r>
      <w:r>
        <w:rPr>
          <w:rFonts w:hint="eastAsia" w:ascii="宋体" w:hAnsi="宋体" w:eastAsia="宋体" w:cs="宋体"/>
          <w:color w:val="auto"/>
          <w:sz w:val="21"/>
          <w:szCs w:val="21"/>
        </w:rPr>
        <w:t>“医患关系”</w:t>
      </w:r>
      <w:r>
        <w:rPr>
          <w:rFonts w:hint="eastAsia" w:ascii="宋体" w:hAnsi="宋体" w:eastAsia="宋体" w:cs="宋体"/>
          <w:color w:val="auto"/>
          <w:sz w:val="21"/>
          <w:szCs w:val="21"/>
          <w:lang w:eastAsia="zh-CN"/>
        </w:rPr>
        <w:t>和</w:t>
      </w:r>
      <w:r>
        <w:rPr>
          <w:rFonts w:hint="eastAsia" w:ascii="宋体" w:hAnsi="宋体" w:eastAsia="宋体" w:cs="宋体"/>
          <w:color w:val="auto"/>
          <w:sz w:val="21"/>
          <w:szCs w:val="21"/>
        </w:rPr>
        <w:t>“医学知识技能</w:t>
      </w:r>
      <w:r>
        <w:rPr>
          <w:rFonts w:hint="eastAsia" w:ascii="宋体" w:hAnsi="宋体" w:eastAsia="宋体" w:cs="宋体"/>
          <w:color w:val="auto"/>
          <w:sz w:val="21"/>
          <w:szCs w:val="21"/>
          <w:lang w:val="en-US" w:eastAsia="zh-CN"/>
        </w:rPr>
        <w:t>不完善、</w:t>
      </w:r>
      <w:r>
        <w:rPr>
          <w:rFonts w:hint="eastAsia" w:ascii="宋体" w:hAnsi="宋体" w:eastAsia="宋体" w:cs="宋体"/>
          <w:color w:val="auto"/>
          <w:sz w:val="21"/>
          <w:szCs w:val="21"/>
        </w:rPr>
        <w:t>科研能力不</w:t>
      </w:r>
      <w:r>
        <w:rPr>
          <w:rFonts w:hint="eastAsia" w:ascii="宋体" w:hAnsi="宋体" w:eastAsia="宋体" w:cs="宋体"/>
          <w:color w:val="auto"/>
          <w:sz w:val="21"/>
          <w:szCs w:val="21"/>
          <w:lang w:val="en-US" w:eastAsia="zh-CN"/>
        </w:rPr>
        <w:t>足</w:t>
      </w:r>
      <w:r>
        <w:rPr>
          <w:rFonts w:hint="eastAsia" w:ascii="宋体" w:hAnsi="宋体" w:eastAsia="宋体" w:cs="宋体"/>
          <w:color w:val="auto"/>
          <w:sz w:val="21"/>
          <w:szCs w:val="21"/>
        </w:rPr>
        <w:t>”</w:t>
      </w:r>
      <w:r>
        <w:rPr>
          <w:rFonts w:hint="eastAsia" w:ascii="宋体" w:hAnsi="宋体" w:cs="宋体"/>
          <w:color w:val="auto"/>
          <w:sz w:val="21"/>
          <w:szCs w:val="21"/>
          <w:lang w:eastAsia="zh-CN"/>
        </w:rPr>
        <w:t>，</w:t>
      </w:r>
      <w:r>
        <w:rPr>
          <w:rFonts w:hint="eastAsia" w:ascii="宋体" w:hAnsi="宋体" w:eastAsia="宋体" w:cs="宋体"/>
          <w:color w:val="auto"/>
          <w:sz w:val="21"/>
          <w:szCs w:val="21"/>
          <w:lang w:val="en-US" w:eastAsia="zh-CN"/>
        </w:rPr>
        <w:t>年龄和职业性质对</w:t>
      </w:r>
      <w:r>
        <w:rPr>
          <w:rFonts w:hint="eastAsia" w:ascii="宋体" w:hAnsi="宋体" w:eastAsia="宋体" w:cs="宋体"/>
          <w:color w:val="auto"/>
          <w:sz w:val="21"/>
          <w:szCs w:val="21"/>
        </w:rPr>
        <w:t>职业压力情况</w:t>
      </w:r>
      <w:r>
        <w:rPr>
          <w:rFonts w:hint="eastAsia" w:ascii="宋体" w:hAnsi="宋体" w:eastAsia="宋体" w:cs="宋体"/>
          <w:color w:val="auto"/>
          <w:sz w:val="21"/>
          <w:szCs w:val="21"/>
          <w:lang w:val="en-US" w:eastAsia="zh-CN"/>
        </w:rPr>
        <w:t>有</w:t>
      </w:r>
      <w:r>
        <w:rPr>
          <w:rFonts w:hint="eastAsia" w:ascii="宋体" w:hAnsi="宋体" w:eastAsia="宋体" w:cs="宋体"/>
          <w:color w:val="auto"/>
          <w:sz w:val="21"/>
          <w:szCs w:val="21"/>
        </w:rPr>
        <w:t>显著差异（P</w:t>
      </w:r>
      <w:r>
        <w:rPr>
          <w:rFonts w:hint="eastAsia" w:ascii="宋体" w:hAnsi="宋体" w:eastAsia="宋体" w:cs="宋体"/>
          <w:color w:val="auto"/>
          <w:sz w:val="21"/>
          <w:szCs w:val="21"/>
          <w:u w:val="none"/>
        </w:rPr>
        <w:t>&lt;</w:t>
      </w:r>
      <w:r>
        <w:rPr>
          <w:rFonts w:hint="eastAsia" w:ascii="宋体" w:hAnsi="宋体" w:eastAsia="宋体" w:cs="宋体"/>
          <w:color w:val="auto"/>
          <w:sz w:val="21"/>
          <w:szCs w:val="21"/>
        </w:rPr>
        <w:t>0.05）</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8</w:t>
      </w:r>
      <w:r>
        <w:rPr>
          <w:rFonts w:hint="default" w:ascii="宋体" w:hAnsi="宋体" w:eastAsia="宋体" w:cs="宋体"/>
          <w:color w:val="auto"/>
          <w:sz w:val="21"/>
          <w:szCs w:val="21"/>
          <w:lang w:val="en-US" w:eastAsia="zh-CN"/>
        </w:rPr>
        <w:t>6</w:t>
      </w:r>
      <w:r>
        <w:rPr>
          <w:rFonts w:hint="eastAsia" w:ascii="宋体" w:hAnsi="宋体" w:eastAsia="宋体" w:cs="宋体"/>
          <w:color w:val="auto"/>
          <w:sz w:val="21"/>
          <w:szCs w:val="21"/>
          <w:lang w:val="en-US" w:eastAsia="zh-CN"/>
        </w:rPr>
        <w:t>%被调查者</w:t>
      </w:r>
      <w:r>
        <w:rPr>
          <w:rFonts w:hint="eastAsia" w:ascii="宋体" w:hAnsi="宋体" w:eastAsia="宋体" w:cs="宋体"/>
          <w:color w:val="auto"/>
          <w:sz w:val="21"/>
          <w:szCs w:val="21"/>
        </w:rPr>
        <w:t>对所处职业</w:t>
      </w:r>
      <w:r>
        <w:rPr>
          <w:rFonts w:hint="eastAsia" w:ascii="宋体" w:hAnsi="宋体" w:eastAsia="宋体" w:cs="宋体"/>
          <w:color w:val="auto"/>
          <w:sz w:val="21"/>
          <w:szCs w:val="21"/>
          <w:lang w:eastAsia="zh-CN"/>
        </w:rPr>
        <w:t>现状</w:t>
      </w:r>
      <w:r>
        <w:rPr>
          <w:rFonts w:hint="eastAsia" w:ascii="宋体" w:hAnsi="宋体" w:eastAsia="宋体" w:cs="宋体"/>
          <w:color w:val="auto"/>
          <w:sz w:val="21"/>
          <w:szCs w:val="21"/>
        </w:rPr>
        <w:t>评价差或持中立态度</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性别对所处职业</w:t>
      </w:r>
      <w:r>
        <w:rPr>
          <w:rFonts w:hint="eastAsia" w:ascii="宋体" w:hAnsi="宋体" w:eastAsia="宋体" w:cs="宋体"/>
          <w:color w:val="auto"/>
          <w:sz w:val="21"/>
          <w:szCs w:val="21"/>
          <w:lang w:eastAsia="zh-CN"/>
        </w:rPr>
        <w:t>现状</w:t>
      </w:r>
      <w:r>
        <w:rPr>
          <w:rFonts w:hint="eastAsia" w:ascii="宋体" w:hAnsi="宋体" w:eastAsia="宋体" w:cs="宋体"/>
          <w:color w:val="auto"/>
          <w:sz w:val="21"/>
          <w:szCs w:val="21"/>
        </w:rPr>
        <w:t>评价有明显差异（P</w:t>
      </w:r>
      <w:r>
        <w:rPr>
          <w:rFonts w:hint="eastAsia" w:ascii="宋体" w:hAnsi="宋体" w:eastAsia="宋体" w:cs="宋体"/>
          <w:color w:val="auto"/>
          <w:sz w:val="21"/>
          <w:szCs w:val="21"/>
          <w:u w:val="none"/>
        </w:rPr>
        <w:t>&lt;</w:t>
      </w:r>
      <w:r>
        <w:rPr>
          <w:rFonts w:hint="eastAsia" w:ascii="宋体" w:hAnsi="宋体" w:eastAsia="宋体" w:cs="宋体"/>
          <w:color w:val="auto"/>
          <w:sz w:val="21"/>
          <w:szCs w:val="21"/>
        </w:rPr>
        <w:t>0.05</w:t>
      </w:r>
      <w:r>
        <w:rPr>
          <w:rFonts w:hint="eastAsia" w:ascii="宋体" w:hAnsi="宋体" w:cs="宋体"/>
          <w:color w:val="auto"/>
          <w:sz w:val="21"/>
          <w:szCs w:val="21"/>
          <w:lang w:eastAsia="zh-CN"/>
        </w:rPr>
        <w:t>）</w:t>
      </w:r>
      <w:r>
        <w:rPr>
          <w:rFonts w:hint="eastAsia" w:ascii="宋体" w:hAnsi="宋体" w:eastAsia="宋体" w:cs="宋体"/>
          <w:color w:val="auto"/>
          <w:sz w:val="21"/>
          <w:szCs w:val="21"/>
          <w:lang w:eastAsia="zh-CN"/>
        </w:rPr>
        <w:t>；近</w:t>
      </w:r>
      <w:r>
        <w:rPr>
          <w:rFonts w:hint="default" w:ascii="宋体" w:hAnsi="宋体" w:eastAsia="宋体" w:cs="宋体"/>
          <w:color w:val="auto"/>
          <w:sz w:val="21"/>
          <w:szCs w:val="21"/>
          <w:lang w:val="en-US" w:eastAsia="zh-CN"/>
        </w:rPr>
        <w:t>70%</w:t>
      </w:r>
      <w:r>
        <w:rPr>
          <w:rFonts w:hint="eastAsia" w:ascii="宋体" w:hAnsi="宋体" w:eastAsia="宋体" w:cs="宋体"/>
          <w:color w:val="auto"/>
          <w:sz w:val="21"/>
          <w:szCs w:val="21"/>
          <w:lang w:val="en-US" w:eastAsia="zh-CN"/>
        </w:rPr>
        <w:t>被</w:t>
      </w:r>
      <w:r>
        <w:rPr>
          <w:rFonts w:hint="eastAsia" w:ascii="宋体" w:hAnsi="宋体" w:eastAsia="宋体" w:cs="宋体"/>
          <w:color w:val="auto"/>
          <w:sz w:val="21"/>
          <w:szCs w:val="21"/>
        </w:rPr>
        <w:t>调查</w:t>
      </w:r>
      <w:r>
        <w:rPr>
          <w:rFonts w:hint="eastAsia" w:ascii="宋体" w:hAnsi="宋体" w:eastAsia="宋体" w:cs="宋体"/>
          <w:color w:val="auto"/>
          <w:sz w:val="21"/>
          <w:szCs w:val="21"/>
          <w:lang w:val="en-US" w:eastAsia="zh-CN"/>
        </w:rPr>
        <w:t>者认为未来海口市</w:t>
      </w:r>
      <w:r>
        <w:rPr>
          <w:rFonts w:hint="eastAsia" w:ascii="宋体" w:hAnsi="宋体" w:eastAsia="宋体" w:cs="宋体"/>
          <w:color w:val="auto"/>
          <w:sz w:val="21"/>
          <w:szCs w:val="21"/>
        </w:rPr>
        <w:t>医疗行业</w:t>
      </w:r>
      <w:r>
        <w:rPr>
          <w:rFonts w:hint="eastAsia" w:ascii="宋体" w:hAnsi="宋体" w:eastAsia="宋体" w:cs="宋体"/>
          <w:color w:val="auto"/>
          <w:sz w:val="21"/>
          <w:szCs w:val="21"/>
          <w:lang w:eastAsia="zh-CN"/>
        </w:rPr>
        <w:t>发展乐观</w:t>
      </w:r>
      <w:r>
        <w:rPr>
          <w:rFonts w:hint="eastAsia" w:ascii="宋体" w:hAnsi="宋体" w:cs="宋体"/>
          <w:color w:val="auto"/>
          <w:sz w:val="21"/>
          <w:szCs w:val="21"/>
          <w:lang w:eastAsia="zh-CN"/>
        </w:rPr>
        <w:t>，但</w:t>
      </w:r>
      <w:r>
        <w:rPr>
          <w:rFonts w:hint="eastAsia" w:ascii="宋体" w:hAnsi="宋体" w:eastAsia="宋体" w:cs="宋体"/>
          <w:color w:val="auto"/>
          <w:sz w:val="21"/>
          <w:szCs w:val="21"/>
        </w:rPr>
        <w:t>性别、年龄和职业性质对</w:t>
      </w:r>
      <w:r>
        <w:rPr>
          <w:rFonts w:hint="eastAsia" w:ascii="宋体" w:hAnsi="宋体" w:eastAsia="宋体" w:cs="宋体"/>
          <w:color w:val="auto"/>
          <w:sz w:val="21"/>
          <w:szCs w:val="21"/>
          <w:lang w:eastAsia="zh-CN"/>
        </w:rPr>
        <w:t>此地</w:t>
      </w:r>
      <w:r>
        <w:rPr>
          <w:rFonts w:hint="eastAsia" w:ascii="宋体" w:hAnsi="宋体" w:eastAsia="宋体" w:cs="宋体"/>
          <w:color w:val="auto"/>
          <w:sz w:val="21"/>
          <w:szCs w:val="21"/>
        </w:rPr>
        <w:t>医疗行业前景看法</w:t>
      </w:r>
      <w:r>
        <w:rPr>
          <w:rFonts w:hint="eastAsia" w:ascii="宋体" w:hAnsi="宋体" w:eastAsia="宋体" w:cs="宋体"/>
          <w:color w:val="auto"/>
          <w:sz w:val="21"/>
          <w:szCs w:val="21"/>
          <w:lang w:val="en-US" w:eastAsia="zh-CN"/>
        </w:rPr>
        <w:t>均</w:t>
      </w:r>
      <w:r>
        <w:rPr>
          <w:rFonts w:hint="eastAsia" w:ascii="宋体" w:hAnsi="宋体" w:eastAsia="宋体" w:cs="宋体"/>
          <w:color w:val="auto"/>
          <w:sz w:val="21"/>
          <w:szCs w:val="21"/>
        </w:rPr>
        <w:t>无显著差异（P&gt;0.05）</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结论</w:t>
      </w:r>
      <w:r>
        <w:rPr>
          <w:rFonts w:hint="eastAsia" w:ascii="宋体" w:hAnsi="宋体" w:cs="宋体"/>
          <w:color w:val="auto"/>
          <w:sz w:val="21"/>
          <w:szCs w:val="21"/>
          <w:lang w:eastAsia="zh-CN"/>
        </w:rPr>
        <w:t>：</w:t>
      </w:r>
      <w:r>
        <w:rPr>
          <w:rFonts w:hint="eastAsia" w:ascii="宋体" w:hAnsi="宋体" w:eastAsia="宋体" w:cs="宋体"/>
          <w:color w:val="auto"/>
          <w:sz w:val="21"/>
          <w:szCs w:val="21"/>
        </w:rPr>
        <w:t>海口市</w:t>
      </w:r>
      <w:r>
        <w:rPr>
          <w:rFonts w:hint="eastAsia" w:ascii="宋体" w:hAnsi="宋体" w:eastAsia="宋体" w:cs="宋体"/>
          <w:color w:val="auto"/>
          <w:sz w:val="21"/>
          <w:szCs w:val="21"/>
          <w:lang w:val="en-US" w:eastAsia="zh-CN"/>
        </w:rPr>
        <w:t>较多</w:t>
      </w:r>
      <w:r>
        <w:rPr>
          <w:rFonts w:hint="eastAsia" w:ascii="宋体" w:hAnsi="宋体" w:eastAsia="宋体" w:cs="宋体"/>
          <w:color w:val="auto"/>
          <w:sz w:val="21"/>
          <w:szCs w:val="21"/>
        </w:rPr>
        <w:t>医务人员</w:t>
      </w:r>
      <w:r>
        <w:rPr>
          <w:rFonts w:hint="eastAsia" w:ascii="宋体" w:hAnsi="宋体" w:eastAsia="宋体" w:cs="宋体"/>
          <w:color w:val="auto"/>
          <w:sz w:val="21"/>
          <w:szCs w:val="21"/>
          <w:lang w:val="en-US" w:eastAsia="zh-CN"/>
        </w:rPr>
        <w:t>健康状况一般，工作有压力且来源广</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对</w:t>
      </w:r>
      <w:r>
        <w:rPr>
          <w:rFonts w:hint="eastAsia" w:ascii="宋体" w:hAnsi="宋体" w:eastAsia="宋体" w:cs="宋体"/>
          <w:color w:val="auto"/>
          <w:sz w:val="21"/>
          <w:szCs w:val="21"/>
        </w:rPr>
        <w:t>所处职业现状评价较差，但</w:t>
      </w:r>
      <w:r>
        <w:rPr>
          <w:rFonts w:hint="eastAsia" w:ascii="宋体" w:hAnsi="宋体" w:eastAsia="宋体" w:cs="宋体"/>
          <w:color w:val="auto"/>
          <w:sz w:val="21"/>
          <w:szCs w:val="21"/>
          <w:lang w:eastAsia="zh-CN"/>
        </w:rPr>
        <w:t>多数医务人员仍然</w:t>
      </w:r>
      <w:r>
        <w:rPr>
          <w:rFonts w:hint="eastAsia" w:ascii="宋体" w:hAnsi="宋体" w:eastAsia="宋体" w:cs="宋体"/>
          <w:color w:val="auto"/>
          <w:sz w:val="21"/>
          <w:szCs w:val="21"/>
          <w:lang w:val="en-US" w:eastAsia="zh-CN"/>
        </w:rPr>
        <w:t>认为未来海口市</w:t>
      </w:r>
      <w:r>
        <w:rPr>
          <w:rFonts w:hint="eastAsia" w:ascii="宋体" w:hAnsi="宋体" w:eastAsia="宋体" w:cs="宋体"/>
          <w:color w:val="auto"/>
          <w:sz w:val="21"/>
          <w:szCs w:val="21"/>
        </w:rPr>
        <w:t>医疗行业</w:t>
      </w:r>
      <w:r>
        <w:rPr>
          <w:rFonts w:hint="eastAsia" w:ascii="宋体" w:hAnsi="宋体" w:eastAsia="宋体" w:cs="宋体"/>
          <w:color w:val="auto"/>
          <w:sz w:val="21"/>
          <w:szCs w:val="21"/>
          <w:lang w:eastAsia="zh-CN"/>
        </w:rPr>
        <w:t>发展</w:t>
      </w:r>
      <w:r>
        <w:rPr>
          <w:rFonts w:hint="eastAsia" w:ascii="宋体" w:hAnsi="宋体" w:eastAsia="宋体" w:cs="宋体"/>
          <w:color w:val="auto"/>
          <w:sz w:val="21"/>
          <w:szCs w:val="21"/>
        </w:rPr>
        <w:t>乐观</w:t>
      </w:r>
      <w:r>
        <w:rPr>
          <w:rFonts w:hint="eastAsia" w:ascii="宋体" w:hAnsi="宋体" w:cs="宋体"/>
          <w:color w:val="auto"/>
          <w:sz w:val="21"/>
          <w:szCs w:val="21"/>
          <w:lang w:eastAsia="zh-CN"/>
        </w:rPr>
        <w:t>。相关</w:t>
      </w:r>
      <w:r>
        <w:rPr>
          <w:rFonts w:hint="eastAsia" w:ascii="宋体" w:hAnsi="宋体" w:eastAsia="宋体" w:cs="宋体"/>
          <w:color w:val="auto"/>
          <w:sz w:val="21"/>
          <w:szCs w:val="21"/>
        </w:rPr>
        <w:t>部门可针对性</w:t>
      </w:r>
      <w:r>
        <w:rPr>
          <w:rFonts w:hint="eastAsia" w:ascii="宋体" w:hAnsi="宋体" w:eastAsia="宋体" w:cs="宋体"/>
          <w:color w:val="auto"/>
          <w:sz w:val="21"/>
          <w:szCs w:val="21"/>
          <w:lang w:eastAsia="zh-CN"/>
        </w:rPr>
        <w:t>地采取</w:t>
      </w:r>
      <w:r>
        <w:rPr>
          <w:rFonts w:hint="eastAsia" w:ascii="宋体" w:hAnsi="宋体" w:eastAsia="宋体" w:cs="宋体"/>
          <w:color w:val="auto"/>
          <w:sz w:val="21"/>
          <w:szCs w:val="21"/>
        </w:rPr>
        <w:t>措施，积极改善医务人员职业环境，</w:t>
      </w:r>
      <w:r>
        <w:rPr>
          <w:rFonts w:hint="eastAsia" w:ascii="宋体" w:hAnsi="宋体" w:eastAsia="宋体" w:cs="宋体"/>
          <w:color w:val="auto"/>
          <w:sz w:val="21"/>
          <w:szCs w:val="21"/>
          <w:lang w:val="en-US" w:eastAsia="zh-CN"/>
        </w:rPr>
        <w:t>努力</w:t>
      </w:r>
      <w:r>
        <w:rPr>
          <w:rFonts w:hint="eastAsia" w:ascii="宋体" w:hAnsi="宋体" w:eastAsia="宋体" w:cs="宋体"/>
          <w:color w:val="auto"/>
          <w:sz w:val="21"/>
          <w:szCs w:val="21"/>
        </w:rPr>
        <w:t>提高海口市医疗卫生水平。</w:t>
      </w:r>
    </w:p>
    <w:p>
      <w:pPr>
        <w:spacing w:line="360" w:lineRule="auto"/>
        <w:rPr>
          <w:rFonts w:hint="eastAsia" w:ascii="宋体" w:hAnsi="宋体" w:eastAsia="宋体" w:cs="宋体"/>
          <w:sz w:val="21"/>
          <w:szCs w:val="21"/>
        </w:rPr>
      </w:pPr>
      <w:r>
        <w:rPr>
          <w:rFonts w:hint="eastAsia" w:ascii="宋体" w:hAnsi="宋体" w:eastAsia="宋体" w:cs="宋体"/>
          <w:b/>
          <w:bCs/>
          <w:sz w:val="21"/>
          <w:szCs w:val="21"/>
        </w:rPr>
        <w:t>【关键词】</w:t>
      </w:r>
      <w:r>
        <w:rPr>
          <w:rFonts w:hint="eastAsia" w:ascii="宋体" w:hAnsi="宋体" w:eastAsia="宋体" w:cs="宋体"/>
          <w:sz w:val="21"/>
          <w:szCs w:val="21"/>
        </w:rPr>
        <w:t xml:space="preserve"> 医务人员；</w:t>
      </w:r>
      <w:r>
        <w:rPr>
          <w:rFonts w:hint="eastAsia" w:ascii="宋体" w:hAnsi="宋体" w:eastAsia="宋体" w:cs="宋体"/>
          <w:sz w:val="21"/>
          <w:szCs w:val="21"/>
          <w:lang w:val="en-US" w:eastAsia="zh-CN"/>
        </w:rPr>
        <w:t>健康评价；</w:t>
      </w:r>
      <w:r>
        <w:rPr>
          <w:rFonts w:hint="eastAsia" w:ascii="宋体" w:hAnsi="宋体" w:eastAsia="宋体" w:cs="宋体"/>
          <w:sz w:val="21"/>
          <w:szCs w:val="21"/>
        </w:rPr>
        <w:t>职业现状；医疗前景；海口市</w:t>
      </w:r>
    </w:p>
    <w:p>
      <w:pPr>
        <w:spacing w:line="360" w:lineRule="auto"/>
        <w:rPr>
          <w:rStyle w:val="10"/>
          <w:rFonts w:hint="default" w:ascii="Malgun Gothic" w:hAnsi="Malgun Gothic" w:eastAsia="Malgun Gothic" w:cs="Malgun Gothic"/>
          <w:b/>
          <w:bCs w:val="0"/>
          <w:i w:val="0"/>
          <w:caps w:val="0"/>
          <w:color w:val="191919"/>
          <w:spacing w:val="0"/>
          <w:sz w:val="21"/>
          <w:szCs w:val="21"/>
          <w:shd w:val="clear" w:color="auto" w:fill="FFFFFF"/>
          <w:vertAlign w:val="baseline"/>
          <w:lang w:val="en-US" w:eastAsia="zh-CN"/>
        </w:rPr>
      </w:pPr>
      <w:r>
        <w:rPr>
          <w:rStyle w:val="10"/>
          <w:rFonts w:hint="eastAsia" w:ascii="Malgun Gothic" w:hAnsi="Malgun Gothic" w:eastAsia="Malgun Gothic" w:cs="Malgun Gothic"/>
          <w:b/>
          <w:bCs w:val="0"/>
          <w:i w:val="0"/>
          <w:caps w:val="0"/>
          <w:color w:val="191919"/>
          <w:spacing w:val="0"/>
          <w:sz w:val="21"/>
          <w:szCs w:val="21"/>
          <w:shd w:val="clear" w:color="auto" w:fill="FFFFFF"/>
          <w:lang w:val="en-US" w:eastAsia="zh-CN"/>
        </w:rPr>
        <w:t>Investigation and analysis of the status of health personnel in Haikou City/</w:t>
      </w:r>
      <w:r>
        <w:rPr>
          <w:rStyle w:val="10"/>
          <w:rFonts w:hint="eastAsia" w:ascii="Malgun Gothic" w:hAnsi="Malgun Gothic" w:eastAsia="Malgun Gothic" w:cs="Malgun Gothic"/>
          <w:b/>
          <w:bCs w:val="0"/>
          <w:i w:val="0"/>
          <w:caps w:val="0"/>
          <w:color w:val="191919"/>
          <w:spacing w:val="0"/>
          <w:sz w:val="21"/>
          <w:szCs w:val="21"/>
          <w:shd w:val="clear" w:color="auto" w:fill="FFFFFF"/>
          <w:lang w:val="en-US" w:eastAsia="zh-CN"/>
        </w:rPr>
        <w:t>WANG xiong</w:t>
      </w:r>
      <w:r>
        <w:rPr>
          <w:rStyle w:val="10"/>
          <w:rFonts w:hint="eastAsia" w:ascii="Malgun Gothic" w:hAnsi="Malgun Gothic" w:eastAsia="Malgun Gothic" w:cs="Malgun Gothic"/>
          <w:b/>
          <w:bCs w:val="0"/>
          <w:i w:val="0"/>
          <w:caps w:val="0"/>
          <w:color w:val="191919"/>
          <w:spacing w:val="0"/>
          <w:sz w:val="21"/>
          <w:szCs w:val="21"/>
          <w:shd w:val="clear" w:color="auto" w:fill="FFFFFF"/>
          <w:vertAlign w:val="baseline"/>
          <w:lang w:val="en-US" w:eastAsia="zh-CN"/>
        </w:rPr>
        <w:t>，et.al//The Chinese Health Service Management</w:t>
      </w:r>
    </w:p>
    <w:p>
      <w:pPr>
        <w:spacing w:line="360" w:lineRule="auto"/>
        <w:rPr>
          <w:rStyle w:val="10"/>
          <w:rFonts w:hint="eastAsia" w:ascii="Malgun Gothic" w:hAnsi="Malgun Gothic" w:eastAsia="Malgun Gothic" w:cs="Malgun Gothic"/>
          <w:b w:val="0"/>
          <w:bCs/>
          <w:i w:val="0"/>
          <w:caps w:val="0"/>
          <w:color w:val="191919"/>
          <w:spacing w:val="0"/>
          <w:sz w:val="21"/>
          <w:szCs w:val="21"/>
          <w:shd w:val="clear" w:color="auto" w:fill="FFFFFF"/>
          <w:lang w:val="en-US" w:eastAsia="zh-CN"/>
        </w:rPr>
      </w:pPr>
      <w:r>
        <w:rPr>
          <w:rStyle w:val="10"/>
          <w:rFonts w:hint="eastAsia" w:ascii="Malgun Gothic" w:hAnsi="Malgun Gothic" w:eastAsia="Malgun Gothic" w:cs="Malgun Gothic"/>
          <w:b/>
          <w:bCs w:val="0"/>
          <w:i w:val="0"/>
          <w:caps w:val="0"/>
          <w:color w:val="191919"/>
          <w:spacing w:val="0"/>
          <w:sz w:val="21"/>
          <w:szCs w:val="21"/>
          <w:shd w:val="clear" w:color="auto" w:fill="FFFFFF"/>
          <w:lang w:val="en-US" w:eastAsia="zh-CN"/>
        </w:rPr>
        <w:t xml:space="preserve">Abstract </w:t>
      </w:r>
      <w:r>
        <w:rPr>
          <w:rStyle w:val="10"/>
          <w:rFonts w:hint="eastAsia" w:ascii="Malgun Gothic" w:hAnsi="Malgun Gothic" w:eastAsia="Malgun Gothic" w:cs="Malgun Gothic"/>
          <w:b w:val="0"/>
          <w:bCs/>
          <w:i w:val="0"/>
          <w:caps w:val="0"/>
          <w:color w:val="191919"/>
          <w:spacing w:val="0"/>
          <w:sz w:val="21"/>
          <w:szCs w:val="21"/>
          <w:shd w:val="clear" w:color="auto" w:fill="FFFFFF"/>
          <w:lang w:val="en-US" w:eastAsia="zh-CN"/>
        </w:rPr>
        <w:t xml:space="preserve">Objective To understand the occupational status of health personnel in Haikou city, and to provide evidence for relieving occupational tension and improving medical and health services in Haikou City.Methods </w:t>
      </w:r>
      <w:r>
        <w:rPr>
          <w:rStyle w:val="10"/>
          <w:rFonts w:hint="eastAsia" w:ascii="Malgun Gothic" w:hAnsi="Malgun Gothic" w:eastAsia="Malgun Gothic" w:cs="Malgun Gothic"/>
          <w:b/>
          <w:bCs w:val="0"/>
          <w:i w:val="0"/>
          <w:caps w:val="0"/>
          <w:color w:val="191919"/>
          <w:spacing w:val="0"/>
          <w:sz w:val="21"/>
          <w:szCs w:val="21"/>
          <w:shd w:val="clear" w:color="auto" w:fill="FFFFFF"/>
          <w:lang w:val="en-US" w:eastAsia="zh-CN"/>
        </w:rPr>
        <w:t xml:space="preserve"> </w:t>
      </w:r>
      <w:r>
        <w:rPr>
          <w:rStyle w:val="10"/>
          <w:rFonts w:hint="eastAsia" w:ascii="Malgun Gothic" w:hAnsi="Malgun Gothic" w:eastAsia="Malgun Gothic" w:cs="Malgun Gothic"/>
          <w:b w:val="0"/>
          <w:bCs/>
          <w:i w:val="0"/>
          <w:caps w:val="0"/>
          <w:color w:val="191919"/>
          <w:spacing w:val="0"/>
          <w:sz w:val="21"/>
          <w:szCs w:val="21"/>
          <w:shd w:val="clear" w:color="auto" w:fill="FFFFFF"/>
          <w:lang w:val="en-US" w:eastAsia="zh-CN"/>
        </w:rPr>
        <w:t>Eight hospitals in four districts of Haikou were investigated and the data were statistically analyzed.Results The majority of the respondents had a general evaluation of their own health status, suffering from insomnia, cervical spondylosis and lumbar muscle strain after employment, but there was no difference in the evaluation of health status between gender, age and occupation (p&gt;0.05).74% of the respondents were under pressure, and the main sources of pressure were "doctor-patient relationship", "imperfect medical knowledge and skills, and insufficient scientific research ability". There were significant differences in occupational pressure between age and occupational nature (P&lt;0.05).86% of the respondents had a poor or neutral attitude towards the status of their occupation, and there was a significant difference in the status of their occupation between the gender (P&lt;0.05).Nearly 70% of the respondents believed that the future development of Haikou medical industry is optimistic, but there was no significant difference in gender, age and occupation (P&gt;0.05).Conclusion There are many medical personnel in Haikou who had general health status, pressure and wide sources of work, and poor evaluation on the status of their occupation. However, most medical personnel still thought that the development of the medical industry in Haikou is optimistic in the future.Relevant departments can take targeted measures to actively improve the professional environment for medical personnel and improve the medical and health level of Haikou.</w:t>
      </w:r>
    </w:p>
    <w:p>
      <w:pPr>
        <w:spacing w:line="360" w:lineRule="auto"/>
        <w:rPr>
          <w:rStyle w:val="10"/>
          <w:rFonts w:hint="default" w:ascii="Malgun Gothic" w:hAnsi="Malgun Gothic" w:eastAsia="Malgun Gothic" w:cs="Malgun Gothic"/>
          <w:b w:val="0"/>
          <w:bCs/>
          <w:i w:val="0"/>
          <w:caps w:val="0"/>
          <w:color w:val="191919"/>
          <w:spacing w:val="0"/>
          <w:sz w:val="21"/>
          <w:szCs w:val="21"/>
          <w:shd w:val="clear" w:color="auto" w:fill="FFFFFF"/>
          <w:lang w:val="en-US" w:eastAsia="zh-CN"/>
        </w:rPr>
      </w:pPr>
      <w:r>
        <w:rPr>
          <w:rStyle w:val="10"/>
          <w:rFonts w:hint="eastAsia" w:ascii="Malgun Gothic" w:hAnsi="Malgun Gothic" w:eastAsia="Malgun Gothic" w:cs="Malgun Gothic"/>
          <w:b/>
          <w:bCs w:val="0"/>
          <w:i w:val="0"/>
          <w:caps w:val="0"/>
          <w:color w:val="191919"/>
          <w:spacing w:val="0"/>
          <w:sz w:val="21"/>
          <w:szCs w:val="21"/>
          <w:shd w:val="clear" w:color="auto" w:fill="FFFFFF"/>
          <w:lang w:val="en-US" w:eastAsia="zh-CN"/>
        </w:rPr>
        <w:t>Author</w:t>
      </w:r>
      <w:r>
        <w:rPr>
          <w:rStyle w:val="10"/>
          <w:rFonts w:hint="default" w:ascii="Malgun Gothic" w:hAnsi="Malgun Gothic" w:eastAsia="Malgun Gothic" w:cs="Malgun Gothic"/>
          <w:b/>
          <w:bCs w:val="0"/>
          <w:i w:val="0"/>
          <w:caps w:val="0"/>
          <w:color w:val="191919"/>
          <w:spacing w:val="0"/>
          <w:sz w:val="21"/>
          <w:szCs w:val="21"/>
          <w:shd w:val="clear" w:color="auto" w:fill="FFFFFF"/>
          <w:lang w:val="en-US" w:eastAsia="zh-CN"/>
        </w:rPr>
        <w:t>’</w:t>
      </w:r>
      <w:r>
        <w:rPr>
          <w:rStyle w:val="10"/>
          <w:rFonts w:hint="eastAsia" w:ascii="Malgun Gothic" w:hAnsi="Malgun Gothic" w:eastAsia="Malgun Gothic" w:cs="Malgun Gothic"/>
          <w:b/>
          <w:bCs w:val="0"/>
          <w:i w:val="0"/>
          <w:caps w:val="0"/>
          <w:color w:val="191919"/>
          <w:spacing w:val="0"/>
          <w:sz w:val="21"/>
          <w:szCs w:val="21"/>
          <w:shd w:val="clear" w:color="auto" w:fill="FFFFFF"/>
          <w:lang w:val="en-US" w:eastAsia="zh-CN"/>
        </w:rPr>
        <w:t xml:space="preserve">s address </w:t>
      </w:r>
      <w:r>
        <w:rPr>
          <w:rStyle w:val="10"/>
          <w:rFonts w:hint="eastAsia" w:ascii="Malgun Gothic" w:hAnsi="Malgun Gothic" w:eastAsia="Malgun Gothic" w:cs="Malgun Gothic"/>
          <w:b w:val="0"/>
          <w:bCs/>
          <w:i w:val="0"/>
          <w:caps w:val="0"/>
          <w:color w:val="191919"/>
          <w:spacing w:val="0"/>
          <w:sz w:val="21"/>
          <w:szCs w:val="21"/>
          <w:shd w:val="clear" w:color="auto" w:fill="FFFFFF"/>
          <w:lang w:val="en-US" w:eastAsia="zh-CN"/>
        </w:rPr>
        <w:t>First Clinical College of Hainan Medical University, Haikou,P.R.China</w:t>
      </w:r>
    </w:p>
    <w:p>
      <w:pPr>
        <w:spacing w:line="360" w:lineRule="auto"/>
        <w:rPr>
          <w:rStyle w:val="10"/>
          <w:rFonts w:hint="default" w:ascii="Malgun Gothic" w:hAnsi="Malgun Gothic" w:eastAsia="Malgun Gothic" w:cs="Malgun Gothic"/>
          <w:b w:val="0"/>
          <w:bCs/>
          <w:i w:val="0"/>
          <w:caps w:val="0"/>
          <w:color w:val="191919"/>
          <w:spacing w:val="0"/>
          <w:sz w:val="21"/>
          <w:szCs w:val="21"/>
          <w:shd w:val="clear" w:color="auto" w:fill="FFFFFF"/>
          <w:lang w:val="en-US" w:eastAsia="zh-CN"/>
        </w:rPr>
      </w:pPr>
      <w:r>
        <w:rPr>
          <w:rStyle w:val="10"/>
          <w:rFonts w:hint="eastAsia" w:ascii="Malgun Gothic" w:hAnsi="Malgun Gothic" w:eastAsia="Malgun Gothic" w:cs="Malgun Gothic"/>
          <w:b/>
          <w:bCs w:val="0"/>
          <w:i w:val="0"/>
          <w:caps w:val="0"/>
          <w:color w:val="191919"/>
          <w:spacing w:val="0"/>
          <w:sz w:val="21"/>
          <w:szCs w:val="21"/>
          <w:shd w:val="clear" w:color="auto" w:fill="FFFFFF"/>
          <w:lang w:val="en-US" w:eastAsia="zh-CN"/>
        </w:rPr>
        <w:t xml:space="preserve">Key words </w:t>
      </w:r>
      <w:r>
        <w:rPr>
          <w:rStyle w:val="10"/>
          <w:rFonts w:hint="eastAsia" w:ascii="Malgun Gothic" w:hAnsi="Malgun Gothic" w:eastAsia="Malgun Gothic" w:cs="Malgun Gothic"/>
          <w:b w:val="0"/>
          <w:bCs/>
          <w:i w:val="0"/>
          <w:caps w:val="0"/>
          <w:color w:val="191919"/>
          <w:spacing w:val="0"/>
          <w:sz w:val="21"/>
          <w:szCs w:val="21"/>
          <w:shd w:val="clear" w:color="auto" w:fill="FFFFFF"/>
          <w:lang w:val="en-US" w:eastAsia="zh-CN"/>
        </w:rPr>
        <w:t>Medical personnel;Health evaluation;Occupational status;Medical prospects;Haikou City</w:t>
      </w:r>
    </w:p>
    <w:p>
      <w:pPr>
        <w:spacing w:line="360" w:lineRule="auto"/>
        <w:ind w:firstLine="420" w:firstLineChars="200"/>
        <w:rPr>
          <w:rStyle w:val="10"/>
          <w:rFonts w:hint="eastAsia" w:ascii="宋体" w:hAnsi="宋体" w:eastAsia="宋体" w:cs="宋体"/>
          <w:b w:val="0"/>
          <w:bCs/>
          <w:i w:val="0"/>
          <w:caps w:val="0"/>
          <w:color w:val="191919"/>
          <w:spacing w:val="0"/>
          <w:sz w:val="21"/>
          <w:szCs w:val="21"/>
          <w:shd w:val="clear" w:color="auto" w:fill="FFFFFF"/>
          <w:lang w:val="en-US" w:eastAsia="zh-CN"/>
        </w:rPr>
      </w:pPr>
      <w:r>
        <w:rPr>
          <w:rStyle w:val="10"/>
          <w:rFonts w:hint="eastAsia" w:ascii="宋体" w:hAnsi="宋体" w:eastAsia="宋体" w:cs="宋体"/>
          <w:b w:val="0"/>
          <w:bCs/>
          <w:i w:val="0"/>
          <w:caps w:val="0"/>
          <w:color w:val="191919"/>
          <w:spacing w:val="0"/>
          <w:sz w:val="21"/>
          <w:szCs w:val="21"/>
          <w:shd w:val="clear" w:color="auto" w:fill="FFFFFF"/>
          <w:lang w:val="en-US" w:eastAsia="zh-CN"/>
        </w:rPr>
        <w:t>近年全国境内深化医改热潮持续进行，早在2016年国家卫计委召开专题发布会称：调动医务人员积极性为深化医改重点之一。卫计委体改司司长曾</w:t>
      </w:r>
      <w:r>
        <w:rPr>
          <w:rStyle w:val="10"/>
          <w:rFonts w:hint="eastAsia" w:ascii="宋体" w:hAnsi="宋体" w:eastAsia="宋体" w:cs="宋体"/>
          <w:b w:val="0"/>
          <w:bCs/>
          <w:i w:val="0"/>
          <w:caps w:val="0"/>
          <w:color w:val="191919"/>
          <w:spacing w:val="0"/>
          <w:sz w:val="21"/>
          <w:szCs w:val="21"/>
          <w:highlight w:val="none"/>
          <w:shd w:val="clear" w:color="auto" w:fill="FFFFFF"/>
          <w:lang w:val="en-US" w:eastAsia="zh-CN"/>
        </w:rPr>
        <w:t>强调，</w:t>
      </w:r>
      <w:r>
        <w:rPr>
          <w:rStyle w:val="10"/>
          <w:rFonts w:hint="eastAsia" w:ascii="宋体" w:hAnsi="宋体" w:eastAsia="宋体" w:cs="宋体"/>
          <w:b w:val="0"/>
          <w:bCs/>
          <w:i w:val="0"/>
          <w:caps w:val="0"/>
          <w:color w:val="191919"/>
          <w:spacing w:val="0"/>
          <w:sz w:val="21"/>
          <w:szCs w:val="21"/>
          <w:shd w:val="clear" w:color="auto" w:fill="FFFFFF"/>
          <w:lang w:val="en-US" w:eastAsia="zh-CN"/>
        </w:rPr>
        <w:t>调动这只队伍积极性的关键在于进一步改善医务人员职业环境和加大对医务人员的培养</w:t>
      </w:r>
      <w:r>
        <w:rPr>
          <w:rStyle w:val="10"/>
          <w:rFonts w:hint="eastAsia" w:ascii="宋体" w:hAnsi="宋体" w:eastAsia="宋体" w:cs="宋体"/>
          <w:b w:val="0"/>
          <w:bCs/>
          <w:i w:val="0"/>
          <w:caps w:val="0"/>
          <w:color w:val="191919"/>
          <w:spacing w:val="0"/>
          <w:sz w:val="21"/>
          <w:szCs w:val="21"/>
          <w:shd w:val="clear" w:color="auto" w:fill="FFFFFF"/>
          <w:lang w:val="en-US" w:eastAsia="zh-CN"/>
        </w:rPr>
        <w:fldChar w:fldCharType="begin"/>
      </w:r>
      <w:r>
        <w:rPr>
          <w:rStyle w:val="10"/>
          <w:rFonts w:hint="eastAsia" w:ascii="宋体" w:hAnsi="宋体" w:cs="宋体"/>
          <w:b w:val="0"/>
          <w:bCs/>
          <w:i w:val="0"/>
          <w:caps w:val="0"/>
          <w:color w:val="191919"/>
          <w:spacing w:val="0"/>
          <w:sz w:val="21"/>
          <w:szCs w:val="21"/>
          <w:shd w:val="clear" w:color="auto" w:fill="FFFFFF"/>
          <w:lang w:val="en-US" w:eastAsia="zh-CN"/>
        </w:rPr>
        <w:instrText xml:space="preserve"> ADDIN NE.Ref.{0A275A3D-7A15-4EF3-89BE-BB9EB7A18F32}</w:instrText>
      </w:r>
      <w:r>
        <w:rPr>
          <w:rStyle w:val="10"/>
          <w:rFonts w:hint="eastAsia" w:ascii="宋体" w:hAnsi="宋体" w:eastAsia="宋体" w:cs="宋体"/>
          <w:b w:val="0"/>
          <w:bCs/>
          <w:i w:val="0"/>
          <w:caps w:val="0"/>
          <w:color w:val="191919"/>
          <w:spacing w:val="0"/>
          <w:sz w:val="21"/>
          <w:szCs w:val="21"/>
          <w:shd w:val="clear" w:color="auto" w:fill="FFFFFF"/>
          <w:lang w:val="en-US" w:eastAsia="zh-CN"/>
        </w:rPr>
        <w:fldChar w:fldCharType="separate"/>
      </w:r>
      <w:r>
        <w:rPr>
          <w:rFonts w:hint="eastAsia" w:ascii="宋体" w:hAnsi="宋体"/>
          <w:color w:val="080000"/>
          <w:sz w:val="21"/>
          <w:szCs w:val="21"/>
          <w:vertAlign w:val="superscript"/>
        </w:rPr>
        <w:t>[1]</w:t>
      </w:r>
      <w:r>
        <w:rPr>
          <w:rStyle w:val="10"/>
          <w:rFonts w:hint="eastAsia" w:ascii="宋体" w:hAnsi="宋体" w:eastAsia="宋体" w:cs="宋体"/>
          <w:b w:val="0"/>
          <w:bCs/>
          <w:i w:val="0"/>
          <w:caps w:val="0"/>
          <w:color w:val="191919"/>
          <w:spacing w:val="0"/>
          <w:sz w:val="21"/>
          <w:szCs w:val="21"/>
          <w:shd w:val="clear" w:color="auto" w:fill="FFFFFF"/>
          <w:lang w:val="en-US" w:eastAsia="zh-CN"/>
        </w:rPr>
        <w:fldChar w:fldCharType="end"/>
      </w:r>
      <w:r>
        <w:rPr>
          <w:rStyle w:val="10"/>
          <w:rFonts w:hint="eastAsia" w:ascii="宋体" w:hAnsi="宋体" w:eastAsia="宋体" w:cs="宋体"/>
          <w:b w:val="0"/>
          <w:bCs/>
          <w:i w:val="0"/>
          <w:caps w:val="0"/>
          <w:color w:val="191919"/>
          <w:spacing w:val="0"/>
          <w:sz w:val="21"/>
          <w:szCs w:val="21"/>
          <w:shd w:val="clear" w:color="auto" w:fill="FFFFFF"/>
          <w:lang w:val="en-US" w:eastAsia="zh-CN"/>
        </w:rPr>
        <w:t>。伴随社会经济的快速发展和医药卫生水平的不断提高，人民对健康需求增大，对医疗服务质量要求增高。因此，为医务人员创建良好的医疗职业环境是促进深化医改、提高医疗水平、提升医疗服务质量的必要条件之一。</w:t>
      </w:r>
    </w:p>
    <w:p>
      <w:pPr>
        <w:spacing w:line="360" w:lineRule="auto"/>
        <w:ind w:firstLine="420" w:firstLineChars="200"/>
        <w:rPr>
          <w:rStyle w:val="10"/>
          <w:rFonts w:hint="eastAsia" w:ascii="宋体" w:hAnsi="宋体" w:eastAsia="宋体" w:cs="宋体"/>
          <w:b w:val="0"/>
          <w:bCs/>
          <w:i w:val="0"/>
          <w:caps w:val="0"/>
          <w:color w:val="191919"/>
          <w:spacing w:val="0"/>
          <w:sz w:val="21"/>
          <w:szCs w:val="21"/>
          <w:shd w:val="clear" w:color="auto" w:fill="FFFFFF"/>
          <w:lang w:val="en-US" w:eastAsia="zh-CN"/>
        </w:rPr>
      </w:pPr>
      <w:r>
        <w:rPr>
          <w:rStyle w:val="10"/>
          <w:rFonts w:hint="eastAsia" w:ascii="宋体" w:hAnsi="宋体" w:eastAsia="宋体" w:cs="宋体"/>
          <w:b w:val="0"/>
          <w:bCs/>
          <w:i w:val="0"/>
          <w:caps w:val="0"/>
          <w:color w:val="191919"/>
          <w:spacing w:val="0"/>
          <w:sz w:val="21"/>
          <w:szCs w:val="21"/>
          <w:shd w:val="clear" w:color="auto" w:fill="FFFFFF"/>
          <w:lang w:val="en-US" w:eastAsia="zh-CN"/>
        </w:rPr>
        <w:t>文献表明，近年来医务人员在工作和生活方面面临各种</w:t>
      </w:r>
      <w:r>
        <w:rPr>
          <w:rStyle w:val="10"/>
          <w:rFonts w:hint="eastAsia" w:ascii="宋体" w:hAnsi="宋体" w:eastAsia="宋体" w:cs="宋体"/>
          <w:b w:val="0"/>
          <w:bCs/>
          <w:i w:val="0"/>
          <w:caps w:val="0"/>
          <w:color w:val="191919"/>
          <w:spacing w:val="0"/>
          <w:sz w:val="21"/>
          <w:szCs w:val="21"/>
          <w:highlight w:val="none"/>
          <w:shd w:val="clear" w:color="auto" w:fill="FFFFFF"/>
          <w:lang w:val="en-US" w:eastAsia="zh-CN"/>
        </w:rPr>
        <w:t>不良情况：恶性医疗纠纷、医患矛盾作为普遍问题频发</w:t>
      </w:r>
      <w:r>
        <w:rPr>
          <w:rStyle w:val="10"/>
          <w:rFonts w:hint="eastAsia" w:ascii="宋体" w:hAnsi="宋体" w:eastAsia="宋体" w:cs="宋体"/>
          <w:b w:val="0"/>
          <w:bCs/>
          <w:i w:val="0"/>
          <w:caps w:val="0"/>
          <w:color w:val="191919"/>
          <w:spacing w:val="0"/>
          <w:sz w:val="21"/>
          <w:szCs w:val="21"/>
          <w:highlight w:val="none"/>
          <w:shd w:val="clear" w:color="auto" w:fill="FFFFFF"/>
          <w:lang w:val="en-US" w:eastAsia="zh-CN"/>
        </w:rPr>
        <w:fldChar w:fldCharType="begin"/>
      </w:r>
      <w:r>
        <w:rPr>
          <w:rStyle w:val="10"/>
          <w:rFonts w:hint="eastAsia" w:ascii="宋体" w:hAnsi="宋体" w:cs="宋体"/>
          <w:b w:val="0"/>
          <w:bCs/>
          <w:i w:val="0"/>
          <w:caps w:val="0"/>
          <w:color w:val="191919"/>
          <w:spacing w:val="0"/>
          <w:sz w:val="21"/>
          <w:szCs w:val="21"/>
          <w:highlight w:val="none"/>
          <w:shd w:val="clear" w:color="auto" w:fill="FFFFFF"/>
          <w:lang w:val="en-US" w:eastAsia="zh-CN"/>
        </w:rPr>
        <w:instrText xml:space="preserve"> ADDIN NE.Ref.{D315403F-12C0-4B4B-83DE-9A3AC678C54F}</w:instrText>
      </w:r>
      <w:r>
        <w:rPr>
          <w:rStyle w:val="10"/>
          <w:rFonts w:hint="eastAsia" w:ascii="宋体" w:hAnsi="宋体" w:eastAsia="宋体" w:cs="宋体"/>
          <w:b w:val="0"/>
          <w:bCs/>
          <w:i w:val="0"/>
          <w:caps w:val="0"/>
          <w:color w:val="191919"/>
          <w:spacing w:val="0"/>
          <w:sz w:val="21"/>
          <w:szCs w:val="21"/>
          <w:highlight w:val="none"/>
          <w:shd w:val="clear" w:color="auto" w:fill="FFFFFF"/>
          <w:lang w:val="en-US" w:eastAsia="zh-CN"/>
        </w:rPr>
        <w:fldChar w:fldCharType="separate"/>
      </w:r>
      <w:r>
        <w:rPr>
          <w:rFonts w:hint="eastAsia" w:ascii="宋体" w:hAnsi="宋体"/>
          <w:color w:val="080000"/>
          <w:sz w:val="21"/>
          <w:szCs w:val="21"/>
          <w:vertAlign w:val="superscript"/>
        </w:rPr>
        <w:t>[2]</w:t>
      </w:r>
      <w:r>
        <w:rPr>
          <w:rStyle w:val="10"/>
          <w:rFonts w:hint="eastAsia" w:ascii="宋体" w:hAnsi="宋体" w:eastAsia="宋体" w:cs="宋体"/>
          <w:b w:val="0"/>
          <w:bCs/>
          <w:i w:val="0"/>
          <w:caps w:val="0"/>
          <w:color w:val="191919"/>
          <w:spacing w:val="0"/>
          <w:sz w:val="21"/>
          <w:szCs w:val="21"/>
          <w:highlight w:val="none"/>
          <w:shd w:val="clear" w:color="auto" w:fill="FFFFFF"/>
          <w:lang w:val="en-US" w:eastAsia="zh-CN"/>
        </w:rPr>
        <w:fldChar w:fldCharType="end"/>
      </w:r>
      <w:r>
        <w:rPr>
          <w:rStyle w:val="10"/>
          <w:rFonts w:hint="eastAsia" w:ascii="宋体" w:hAnsi="宋体" w:eastAsia="宋体" w:cs="宋体"/>
          <w:b w:val="0"/>
          <w:bCs/>
          <w:i w:val="0"/>
          <w:caps w:val="0"/>
          <w:color w:val="191919"/>
          <w:spacing w:val="0"/>
          <w:sz w:val="21"/>
          <w:szCs w:val="21"/>
          <w:highlight w:val="none"/>
          <w:shd w:val="clear" w:color="auto" w:fill="FFFFFF"/>
          <w:lang w:val="en-US" w:eastAsia="zh-CN"/>
        </w:rPr>
        <w:t>；医疗人才、设备等资源配比不均衡</w:t>
      </w:r>
      <w:r>
        <w:rPr>
          <w:rStyle w:val="10"/>
          <w:rFonts w:hint="eastAsia" w:ascii="宋体" w:hAnsi="宋体" w:cs="宋体"/>
          <w:b w:val="0"/>
          <w:bCs/>
          <w:i w:val="0"/>
          <w:caps w:val="0"/>
          <w:color w:val="191919"/>
          <w:spacing w:val="0"/>
          <w:sz w:val="21"/>
          <w:szCs w:val="21"/>
          <w:highlight w:val="none"/>
          <w:shd w:val="clear" w:color="auto" w:fill="FFFFFF"/>
          <w:lang w:val="en-US" w:eastAsia="zh-CN"/>
        </w:rPr>
        <w:t>：</w:t>
      </w:r>
      <w:r>
        <w:rPr>
          <w:rStyle w:val="10"/>
          <w:rFonts w:hint="eastAsia" w:ascii="宋体" w:hAnsi="宋体" w:eastAsia="宋体" w:cs="宋体"/>
          <w:b w:val="0"/>
          <w:bCs/>
          <w:i w:val="0"/>
          <w:caps w:val="0"/>
          <w:color w:val="191919"/>
          <w:spacing w:val="0"/>
          <w:sz w:val="21"/>
          <w:szCs w:val="21"/>
          <w:highlight w:val="none"/>
          <w:shd w:val="clear" w:color="auto" w:fill="FFFFFF"/>
          <w:lang w:val="en-US" w:eastAsia="zh-CN"/>
        </w:rPr>
        <w:t>相较于东部沿海和华中等富裕地区，西北、西南、藏青等相对经济落后地区的医疗资源配比令人堪忧</w:t>
      </w:r>
      <w:r>
        <w:rPr>
          <w:rStyle w:val="10"/>
          <w:rFonts w:hint="eastAsia" w:ascii="宋体" w:hAnsi="宋体" w:eastAsia="宋体" w:cs="宋体"/>
          <w:b w:val="0"/>
          <w:bCs/>
          <w:i w:val="0"/>
          <w:caps w:val="0"/>
          <w:color w:val="191919"/>
          <w:spacing w:val="0"/>
          <w:sz w:val="21"/>
          <w:szCs w:val="21"/>
          <w:highlight w:val="none"/>
          <w:shd w:val="clear" w:color="auto" w:fill="FFFFFF"/>
          <w:lang w:val="en-US" w:eastAsia="zh-CN"/>
        </w:rPr>
        <w:fldChar w:fldCharType="begin"/>
      </w:r>
      <w:r>
        <w:rPr>
          <w:rStyle w:val="10"/>
          <w:rFonts w:hint="eastAsia" w:ascii="宋体" w:hAnsi="宋体" w:cs="宋体"/>
          <w:b w:val="0"/>
          <w:bCs/>
          <w:i w:val="0"/>
          <w:caps w:val="0"/>
          <w:color w:val="191919"/>
          <w:spacing w:val="0"/>
          <w:sz w:val="21"/>
          <w:szCs w:val="21"/>
          <w:highlight w:val="none"/>
          <w:shd w:val="clear" w:color="auto" w:fill="FFFFFF"/>
          <w:lang w:val="en-US" w:eastAsia="zh-CN"/>
        </w:rPr>
        <w:instrText xml:space="preserve"> ADDIN NE.Ref.{5C9701AC-B8EB-47D2-AA55-3963A83DFB81}</w:instrText>
      </w:r>
      <w:r>
        <w:rPr>
          <w:rStyle w:val="10"/>
          <w:rFonts w:hint="eastAsia" w:ascii="宋体" w:hAnsi="宋体" w:eastAsia="宋体" w:cs="宋体"/>
          <w:b w:val="0"/>
          <w:bCs/>
          <w:i w:val="0"/>
          <w:caps w:val="0"/>
          <w:color w:val="191919"/>
          <w:spacing w:val="0"/>
          <w:sz w:val="21"/>
          <w:szCs w:val="21"/>
          <w:highlight w:val="none"/>
          <w:shd w:val="clear" w:color="auto" w:fill="FFFFFF"/>
          <w:lang w:val="en-US" w:eastAsia="zh-CN"/>
        </w:rPr>
        <w:fldChar w:fldCharType="separate"/>
      </w:r>
      <w:r>
        <w:rPr>
          <w:rFonts w:hint="eastAsia" w:ascii="宋体" w:hAnsi="宋体"/>
          <w:color w:val="080000"/>
          <w:sz w:val="21"/>
          <w:szCs w:val="21"/>
          <w:vertAlign w:val="superscript"/>
        </w:rPr>
        <w:t>[3, 4]</w:t>
      </w:r>
      <w:r>
        <w:rPr>
          <w:rStyle w:val="10"/>
          <w:rFonts w:hint="eastAsia" w:ascii="宋体" w:hAnsi="宋体" w:eastAsia="宋体" w:cs="宋体"/>
          <w:b w:val="0"/>
          <w:bCs/>
          <w:i w:val="0"/>
          <w:caps w:val="0"/>
          <w:color w:val="191919"/>
          <w:spacing w:val="0"/>
          <w:sz w:val="21"/>
          <w:szCs w:val="21"/>
          <w:highlight w:val="none"/>
          <w:shd w:val="clear" w:color="auto" w:fill="FFFFFF"/>
          <w:lang w:val="en-US" w:eastAsia="zh-CN"/>
        </w:rPr>
        <w:fldChar w:fldCharType="end"/>
      </w:r>
      <w:r>
        <w:rPr>
          <w:rStyle w:val="10"/>
          <w:rFonts w:hint="eastAsia" w:ascii="宋体" w:hAnsi="宋体" w:eastAsia="宋体" w:cs="宋体"/>
          <w:b w:val="0"/>
          <w:bCs/>
          <w:i w:val="0"/>
          <w:caps w:val="0"/>
          <w:color w:val="191919"/>
          <w:spacing w:val="0"/>
          <w:sz w:val="21"/>
          <w:szCs w:val="21"/>
          <w:highlight w:val="none"/>
          <w:shd w:val="clear" w:color="auto" w:fill="FFFFFF"/>
          <w:lang w:val="en-US" w:eastAsia="zh-CN"/>
        </w:rPr>
        <w:t>；大部分医务人员身体处于亚健康状况，于2015-2</w:t>
      </w:r>
      <w:r>
        <w:rPr>
          <w:rStyle w:val="10"/>
          <w:rFonts w:hint="eastAsia" w:ascii="宋体" w:hAnsi="宋体" w:eastAsia="宋体" w:cs="宋体"/>
          <w:b w:val="0"/>
          <w:bCs/>
          <w:i w:val="0"/>
          <w:caps w:val="0"/>
          <w:color w:val="191919"/>
          <w:spacing w:val="0"/>
          <w:sz w:val="21"/>
          <w:szCs w:val="21"/>
          <w:shd w:val="clear" w:color="auto" w:fill="FFFFFF"/>
          <w:lang w:val="en-US" w:eastAsia="zh-CN"/>
        </w:rPr>
        <w:t>017年对某医院在职员工进行体检数据跟踪</w:t>
      </w:r>
      <w:r>
        <w:rPr>
          <w:rStyle w:val="10"/>
          <w:rFonts w:hint="eastAsia" w:ascii="宋体" w:hAnsi="宋体" w:cs="宋体"/>
          <w:b w:val="0"/>
          <w:bCs/>
          <w:i w:val="0"/>
          <w:caps w:val="0"/>
          <w:color w:val="191919"/>
          <w:spacing w:val="0"/>
          <w:sz w:val="21"/>
          <w:szCs w:val="21"/>
          <w:shd w:val="clear" w:color="auto" w:fill="FFFFFF"/>
          <w:lang w:val="en-US" w:eastAsia="zh-CN"/>
        </w:rPr>
        <w:t>，结果</w:t>
      </w:r>
      <w:r>
        <w:rPr>
          <w:rStyle w:val="10"/>
          <w:rFonts w:hint="eastAsia" w:ascii="宋体" w:hAnsi="宋体" w:eastAsia="宋体" w:cs="宋体"/>
          <w:b w:val="0"/>
          <w:bCs/>
          <w:i w:val="0"/>
          <w:caps w:val="0"/>
          <w:color w:val="191919"/>
          <w:spacing w:val="0"/>
          <w:sz w:val="21"/>
          <w:szCs w:val="21"/>
          <w:shd w:val="clear" w:color="auto" w:fill="FFFFFF"/>
          <w:lang w:val="en-US" w:eastAsia="zh-CN"/>
        </w:rPr>
        <w:t>显示无异常的在职员工数量占比率逐年下降</w:t>
      </w:r>
      <w:r>
        <w:rPr>
          <w:rStyle w:val="10"/>
          <w:rFonts w:hint="eastAsia" w:ascii="宋体" w:hAnsi="宋体" w:eastAsia="宋体" w:cs="宋体"/>
          <w:b w:val="0"/>
          <w:bCs/>
          <w:i w:val="0"/>
          <w:caps w:val="0"/>
          <w:color w:val="191919"/>
          <w:spacing w:val="0"/>
          <w:sz w:val="21"/>
          <w:szCs w:val="21"/>
          <w:shd w:val="clear" w:color="auto" w:fill="FFFFFF"/>
          <w:lang w:val="en-US" w:eastAsia="zh-CN"/>
        </w:rPr>
        <w:fldChar w:fldCharType="begin"/>
      </w:r>
      <w:r>
        <w:rPr>
          <w:rStyle w:val="10"/>
          <w:rFonts w:hint="eastAsia" w:ascii="宋体" w:hAnsi="宋体" w:cs="宋体"/>
          <w:b w:val="0"/>
          <w:bCs/>
          <w:i w:val="0"/>
          <w:caps w:val="0"/>
          <w:color w:val="191919"/>
          <w:spacing w:val="0"/>
          <w:sz w:val="21"/>
          <w:szCs w:val="21"/>
          <w:shd w:val="clear" w:color="auto" w:fill="FFFFFF"/>
          <w:lang w:val="en-US" w:eastAsia="zh-CN"/>
        </w:rPr>
        <w:instrText xml:space="preserve"> ADDIN NE.Ref.{C2D84652-05E9-4BFB-ACC4-E5BCB67206CF}</w:instrText>
      </w:r>
      <w:r>
        <w:rPr>
          <w:rStyle w:val="10"/>
          <w:rFonts w:hint="eastAsia" w:ascii="宋体" w:hAnsi="宋体" w:eastAsia="宋体" w:cs="宋体"/>
          <w:b w:val="0"/>
          <w:bCs/>
          <w:i w:val="0"/>
          <w:caps w:val="0"/>
          <w:color w:val="191919"/>
          <w:spacing w:val="0"/>
          <w:sz w:val="21"/>
          <w:szCs w:val="21"/>
          <w:shd w:val="clear" w:color="auto" w:fill="FFFFFF"/>
          <w:lang w:val="en-US" w:eastAsia="zh-CN"/>
        </w:rPr>
        <w:fldChar w:fldCharType="separate"/>
      </w:r>
      <w:r>
        <w:rPr>
          <w:rFonts w:hint="eastAsia" w:ascii="宋体" w:hAnsi="宋体"/>
          <w:color w:val="080000"/>
          <w:sz w:val="21"/>
          <w:szCs w:val="21"/>
          <w:vertAlign w:val="superscript"/>
        </w:rPr>
        <w:t>[5]</w:t>
      </w:r>
      <w:r>
        <w:rPr>
          <w:rStyle w:val="10"/>
          <w:rFonts w:hint="eastAsia" w:ascii="宋体" w:hAnsi="宋体" w:eastAsia="宋体" w:cs="宋体"/>
          <w:b w:val="0"/>
          <w:bCs/>
          <w:i w:val="0"/>
          <w:caps w:val="0"/>
          <w:color w:val="191919"/>
          <w:spacing w:val="0"/>
          <w:sz w:val="21"/>
          <w:szCs w:val="21"/>
          <w:shd w:val="clear" w:color="auto" w:fill="FFFFFF"/>
          <w:lang w:val="en-US" w:eastAsia="zh-CN"/>
        </w:rPr>
        <w:fldChar w:fldCharType="end"/>
      </w:r>
      <w:r>
        <w:rPr>
          <w:rStyle w:val="10"/>
          <w:rFonts w:hint="eastAsia" w:ascii="宋体" w:hAnsi="宋体" w:eastAsia="宋体" w:cs="宋体"/>
          <w:b w:val="0"/>
          <w:bCs/>
          <w:i w:val="0"/>
          <w:caps w:val="0"/>
          <w:color w:val="191919"/>
          <w:spacing w:val="0"/>
          <w:sz w:val="21"/>
          <w:szCs w:val="21"/>
          <w:shd w:val="clear" w:color="auto" w:fill="FFFFFF"/>
          <w:lang w:val="en-US" w:eastAsia="zh-CN"/>
        </w:rPr>
        <w:t>；职位晋升因素占比较大的科研方面对医务人员带来的工作和生活压力也不容小觑</w:t>
      </w:r>
      <w:r>
        <w:rPr>
          <w:rStyle w:val="10"/>
          <w:rFonts w:hint="eastAsia" w:ascii="宋体" w:hAnsi="宋体" w:eastAsia="宋体" w:cs="宋体"/>
          <w:b w:val="0"/>
          <w:bCs/>
          <w:i w:val="0"/>
          <w:caps w:val="0"/>
          <w:color w:val="191919"/>
          <w:spacing w:val="0"/>
          <w:sz w:val="21"/>
          <w:szCs w:val="21"/>
          <w:shd w:val="clear" w:color="auto" w:fill="FFFFFF"/>
          <w:lang w:val="en-US" w:eastAsia="zh-CN"/>
        </w:rPr>
        <w:fldChar w:fldCharType="begin"/>
      </w:r>
      <w:r>
        <w:rPr>
          <w:rStyle w:val="10"/>
          <w:rFonts w:hint="eastAsia" w:ascii="宋体" w:hAnsi="宋体" w:cs="宋体"/>
          <w:b w:val="0"/>
          <w:bCs/>
          <w:i w:val="0"/>
          <w:caps w:val="0"/>
          <w:color w:val="191919"/>
          <w:spacing w:val="0"/>
          <w:sz w:val="21"/>
          <w:szCs w:val="21"/>
          <w:shd w:val="clear" w:color="auto" w:fill="FFFFFF"/>
          <w:lang w:val="en-US" w:eastAsia="zh-CN"/>
        </w:rPr>
        <w:instrText xml:space="preserve"> ADDIN NE.Ref.{05A4813E-DEDD-4A87-B68E-9647283356D8}</w:instrText>
      </w:r>
      <w:r>
        <w:rPr>
          <w:rStyle w:val="10"/>
          <w:rFonts w:hint="eastAsia" w:ascii="宋体" w:hAnsi="宋体" w:eastAsia="宋体" w:cs="宋体"/>
          <w:b w:val="0"/>
          <w:bCs/>
          <w:i w:val="0"/>
          <w:caps w:val="0"/>
          <w:color w:val="191919"/>
          <w:spacing w:val="0"/>
          <w:sz w:val="21"/>
          <w:szCs w:val="21"/>
          <w:shd w:val="clear" w:color="auto" w:fill="FFFFFF"/>
          <w:lang w:val="en-US" w:eastAsia="zh-CN"/>
        </w:rPr>
        <w:fldChar w:fldCharType="separate"/>
      </w:r>
      <w:r>
        <w:rPr>
          <w:rFonts w:hint="eastAsia" w:ascii="宋体" w:hAnsi="宋体"/>
          <w:color w:val="080000"/>
          <w:sz w:val="21"/>
          <w:szCs w:val="21"/>
          <w:vertAlign w:val="superscript"/>
        </w:rPr>
        <w:t>[6]</w:t>
      </w:r>
      <w:r>
        <w:rPr>
          <w:rStyle w:val="10"/>
          <w:rFonts w:hint="eastAsia" w:ascii="宋体" w:hAnsi="宋体" w:eastAsia="宋体" w:cs="宋体"/>
          <w:b w:val="0"/>
          <w:bCs/>
          <w:i w:val="0"/>
          <w:caps w:val="0"/>
          <w:color w:val="191919"/>
          <w:spacing w:val="0"/>
          <w:sz w:val="21"/>
          <w:szCs w:val="21"/>
          <w:shd w:val="clear" w:color="auto" w:fill="FFFFFF"/>
          <w:lang w:val="en-US" w:eastAsia="zh-CN"/>
        </w:rPr>
        <w:fldChar w:fldCharType="end"/>
      </w:r>
      <w:r>
        <w:rPr>
          <w:rStyle w:val="10"/>
          <w:rFonts w:hint="eastAsia" w:ascii="宋体" w:hAnsi="宋体" w:eastAsia="宋体" w:cs="宋体"/>
          <w:b w:val="0"/>
          <w:bCs/>
          <w:i w:val="0"/>
          <w:caps w:val="0"/>
          <w:color w:val="191919"/>
          <w:spacing w:val="0"/>
          <w:sz w:val="21"/>
          <w:szCs w:val="21"/>
          <w:shd w:val="clear" w:color="auto" w:fill="FFFFFF"/>
          <w:lang w:val="en-US" w:eastAsia="zh-CN"/>
        </w:rPr>
        <w:t>。</w:t>
      </w:r>
    </w:p>
    <w:p>
      <w:pPr>
        <w:spacing w:line="360" w:lineRule="auto"/>
        <w:ind w:firstLine="420" w:firstLineChars="200"/>
        <w:rPr>
          <w:rFonts w:hint="eastAsia" w:ascii="宋体" w:hAnsi="宋体" w:eastAsia="宋体" w:cs="宋体"/>
          <w:sz w:val="21"/>
          <w:szCs w:val="21"/>
        </w:rPr>
      </w:pPr>
      <w:r>
        <w:rPr>
          <w:rStyle w:val="10"/>
          <w:rFonts w:hint="eastAsia" w:ascii="宋体" w:hAnsi="宋体" w:eastAsia="宋体" w:cs="宋体"/>
          <w:b w:val="0"/>
          <w:bCs/>
          <w:i w:val="0"/>
          <w:caps w:val="0"/>
          <w:color w:val="191919"/>
          <w:spacing w:val="0"/>
          <w:sz w:val="21"/>
          <w:szCs w:val="21"/>
          <w:shd w:val="clear" w:color="auto" w:fill="FFFFFF"/>
          <w:lang w:val="en-US" w:eastAsia="zh-CN"/>
        </w:rPr>
        <w:t>按照中央部署，海南要努力成为中国新时代深化改革开放的新标杆，要大力建设海南自由贸易试验区和中国特色自由贸易港</w:t>
      </w:r>
      <w:r>
        <w:rPr>
          <w:rStyle w:val="10"/>
          <w:rFonts w:hint="eastAsia" w:ascii="宋体" w:hAnsi="宋体" w:eastAsia="宋体" w:cs="宋体"/>
          <w:b w:val="0"/>
          <w:bCs/>
          <w:i w:val="0"/>
          <w:caps w:val="0"/>
          <w:color w:val="191919"/>
          <w:spacing w:val="0"/>
          <w:sz w:val="21"/>
          <w:szCs w:val="21"/>
          <w:shd w:val="clear" w:color="auto" w:fill="FFFFFF"/>
          <w:lang w:val="en-US" w:eastAsia="zh-CN"/>
        </w:rPr>
        <w:fldChar w:fldCharType="begin"/>
      </w:r>
      <w:r>
        <w:rPr>
          <w:rStyle w:val="10"/>
          <w:rFonts w:hint="eastAsia" w:ascii="宋体" w:hAnsi="宋体" w:cs="宋体"/>
          <w:b w:val="0"/>
          <w:bCs/>
          <w:i w:val="0"/>
          <w:caps w:val="0"/>
          <w:color w:val="191919"/>
          <w:spacing w:val="0"/>
          <w:sz w:val="21"/>
          <w:szCs w:val="21"/>
          <w:shd w:val="clear" w:color="auto" w:fill="FFFFFF"/>
          <w:lang w:val="en-US" w:eastAsia="zh-CN"/>
        </w:rPr>
        <w:instrText xml:space="preserve"> ADDIN NE.Ref.{F666FBAE-F8FB-4B86-AA4B-076A11211CB2}</w:instrText>
      </w:r>
      <w:r>
        <w:rPr>
          <w:rStyle w:val="10"/>
          <w:rFonts w:hint="eastAsia" w:ascii="宋体" w:hAnsi="宋体" w:eastAsia="宋体" w:cs="宋体"/>
          <w:b w:val="0"/>
          <w:bCs/>
          <w:i w:val="0"/>
          <w:caps w:val="0"/>
          <w:color w:val="191919"/>
          <w:spacing w:val="0"/>
          <w:sz w:val="21"/>
          <w:szCs w:val="21"/>
          <w:shd w:val="clear" w:color="auto" w:fill="FFFFFF"/>
          <w:lang w:val="en-US" w:eastAsia="zh-CN"/>
        </w:rPr>
        <w:fldChar w:fldCharType="separate"/>
      </w:r>
      <w:r>
        <w:rPr>
          <w:rFonts w:hint="eastAsia" w:ascii="宋体" w:hAnsi="宋体"/>
          <w:color w:val="080000"/>
          <w:sz w:val="21"/>
          <w:szCs w:val="21"/>
          <w:vertAlign w:val="superscript"/>
        </w:rPr>
        <w:t>[7]</w:t>
      </w:r>
      <w:r>
        <w:rPr>
          <w:rStyle w:val="10"/>
          <w:rFonts w:hint="eastAsia" w:ascii="宋体" w:hAnsi="宋体" w:eastAsia="宋体" w:cs="宋体"/>
          <w:b w:val="0"/>
          <w:bCs/>
          <w:i w:val="0"/>
          <w:caps w:val="0"/>
          <w:color w:val="191919"/>
          <w:spacing w:val="0"/>
          <w:sz w:val="21"/>
          <w:szCs w:val="21"/>
          <w:shd w:val="clear" w:color="auto" w:fill="FFFFFF"/>
          <w:lang w:val="en-US" w:eastAsia="zh-CN"/>
        </w:rPr>
        <w:fldChar w:fldCharType="end"/>
      </w:r>
      <w:r>
        <w:rPr>
          <w:rStyle w:val="10"/>
          <w:rFonts w:hint="eastAsia" w:ascii="宋体" w:hAnsi="宋体" w:eastAsia="宋体" w:cs="宋体"/>
          <w:b w:val="0"/>
          <w:bCs/>
          <w:i w:val="0"/>
          <w:caps w:val="0"/>
          <w:color w:val="191919"/>
          <w:spacing w:val="0"/>
          <w:sz w:val="21"/>
          <w:szCs w:val="21"/>
          <w:shd w:val="clear" w:color="auto" w:fill="FFFFFF"/>
          <w:lang w:val="en-US" w:eastAsia="zh-CN"/>
        </w:rPr>
        <w:t>。这一历史性的发展机遇离不开医疗卫生行业对其所产生的推动作用，医务人员对自贸港建设健康维护的作用更无法被替代，然目前有关海口市医务人员职业现状鲜有报道，因此就针对以上所述其它地区医务人员职业现状和为了解海口市医务人员职业现状，以问卷率先在海口市做出调查并分析数据给出讨论，旨在为积极改善医务人员职业环境，提高海口市医疗水平做出相应的科学指导。</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sz w:val="21"/>
          <w:szCs w:val="21"/>
        </w:rPr>
      </w:pPr>
      <w:bookmarkStart w:id="0" w:name="_Toc21854_WPSOffice_Level1"/>
      <w:r>
        <w:rPr>
          <w:rFonts w:hint="eastAsia" w:ascii="宋体" w:hAnsi="宋体" w:eastAsia="宋体" w:cs="宋体"/>
          <w:b/>
          <w:bCs/>
          <w:sz w:val="21"/>
          <w:szCs w:val="21"/>
        </w:rPr>
        <w:t>1对象与方法</w:t>
      </w:r>
      <w:bookmarkEnd w:id="0"/>
      <w:bookmarkStart w:id="1" w:name="_Toc1119_WPSOffice_Level1"/>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sz w:val="21"/>
          <w:szCs w:val="21"/>
        </w:rPr>
      </w:pPr>
      <w:r>
        <w:rPr>
          <w:rFonts w:hint="eastAsia" w:ascii="宋体" w:hAnsi="宋体" w:eastAsia="宋体" w:cs="宋体"/>
          <w:b/>
          <w:bCs/>
          <w:sz w:val="21"/>
          <w:szCs w:val="21"/>
          <w:lang w:val="en-US" w:eastAsia="zh-CN"/>
        </w:rPr>
        <w:t xml:space="preserve"> 1.1研究对象</w:t>
      </w:r>
      <w:bookmarkEnd w:id="1"/>
      <w:r>
        <w:rPr>
          <w:rFonts w:hint="eastAsia" w:ascii="宋体" w:hAnsi="宋体" w:eastAsia="宋体" w:cs="宋体"/>
          <w:sz w:val="21"/>
          <w:szCs w:val="21"/>
        </w:rPr>
        <w:t xml:space="preserve"> </w:t>
      </w:r>
      <w:r>
        <w:rPr>
          <w:rFonts w:hint="eastAsia" w:ascii="宋体" w:hAnsi="宋体" w:eastAsia="宋体" w:cs="宋体"/>
          <w:b w:val="0"/>
          <w:bCs/>
          <w:sz w:val="21"/>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采取随机抽样在海口市四个区内（</w:t>
      </w:r>
      <w:r>
        <w:rPr>
          <w:rFonts w:hint="eastAsia" w:ascii="宋体" w:hAnsi="宋体" w:eastAsia="宋体" w:cs="宋体"/>
          <w:b w:val="0"/>
          <w:bCs/>
          <w:sz w:val="21"/>
          <w:szCs w:val="21"/>
          <w:lang w:val="en-US" w:eastAsia="zh-CN"/>
        </w:rPr>
        <w:t>美兰区、琼山区、龙华区、秀英区</w:t>
      </w:r>
      <w:r>
        <w:rPr>
          <w:rFonts w:hint="eastAsia" w:ascii="宋体" w:hAnsi="宋体" w:eastAsia="宋体" w:cs="宋体"/>
          <w:b w:val="0"/>
          <w:bCs/>
          <w:sz w:val="21"/>
          <w:szCs w:val="21"/>
        </w:rPr>
        <w:t>）</w:t>
      </w:r>
      <w:r>
        <w:rPr>
          <w:rFonts w:hint="eastAsia" w:ascii="宋体" w:hAnsi="宋体" w:eastAsia="宋体" w:cs="宋体"/>
          <w:b w:val="0"/>
          <w:bCs/>
          <w:sz w:val="21"/>
          <w:szCs w:val="21"/>
          <w:lang w:eastAsia="zh-CN"/>
        </w:rPr>
        <w:t>各</w:t>
      </w:r>
      <w:r>
        <w:rPr>
          <w:rFonts w:hint="eastAsia" w:ascii="宋体" w:hAnsi="宋体" w:eastAsia="宋体" w:cs="宋体"/>
          <w:b w:val="0"/>
          <w:bCs/>
          <w:sz w:val="21"/>
          <w:szCs w:val="21"/>
        </w:rPr>
        <w:t>抽取</w:t>
      </w:r>
      <w:r>
        <w:rPr>
          <w:rFonts w:hint="default" w:ascii="宋体" w:hAnsi="宋体" w:eastAsia="宋体" w:cs="宋体"/>
          <w:b w:val="0"/>
          <w:bCs/>
          <w:sz w:val="21"/>
          <w:szCs w:val="21"/>
          <w:lang w:val="en-US"/>
        </w:rPr>
        <w:t>1</w:t>
      </w:r>
      <w:r>
        <w:rPr>
          <w:rFonts w:hint="eastAsia" w:ascii="宋体" w:hAnsi="宋体" w:eastAsia="宋体" w:cs="宋体"/>
          <w:b w:val="0"/>
          <w:bCs/>
          <w:sz w:val="21"/>
          <w:szCs w:val="21"/>
        </w:rPr>
        <w:t>家二甲及二甲级以上医院和</w:t>
      </w:r>
      <w:r>
        <w:rPr>
          <w:rFonts w:hint="default" w:ascii="宋体" w:hAnsi="宋体" w:eastAsia="宋体" w:cs="宋体"/>
          <w:b w:val="0"/>
          <w:bCs/>
          <w:sz w:val="21"/>
          <w:szCs w:val="21"/>
          <w:lang w:val="en-US"/>
        </w:rPr>
        <w:t>1</w:t>
      </w:r>
      <w:r>
        <w:rPr>
          <w:rFonts w:hint="eastAsia" w:ascii="宋体" w:hAnsi="宋体" w:eastAsia="宋体" w:cs="宋体"/>
          <w:b w:val="0"/>
          <w:bCs/>
          <w:sz w:val="21"/>
          <w:szCs w:val="21"/>
        </w:rPr>
        <w:t>家社区医院为调查目标，其医院医务人员</w:t>
      </w:r>
      <w:r>
        <w:rPr>
          <w:rFonts w:hint="eastAsia" w:ascii="宋体" w:hAnsi="宋体" w:eastAsia="宋体" w:cs="宋体"/>
          <w:b w:val="0"/>
          <w:bCs/>
          <w:sz w:val="21"/>
          <w:szCs w:val="21"/>
          <w:lang w:eastAsia="zh-CN"/>
        </w:rPr>
        <w:t>（</w:t>
      </w:r>
      <w:r>
        <w:rPr>
          <w:rFonts w:hint="eastAsia" w:ascii="宋体" w:hAnsi="宋体" w:eastAsia="宋体" w:cs="宋体"/>
          <w:b w:val="0"/>
          <w:bCs/>
          <w:sz w:val="21"/>
          <w:szCs w:val="21"/>
          <w:lang w:val="en-US" w:eastAsia="zh-CN"/>
        </w:rPr>
        <w:t>临床医生、护理人员、药剂人员、检验科人员等</w:t>
      </w:r>
      <w:r>
        <w:rPr>
          <w:rFonts w:hint="eastAsia" w:ascii="宋体" w:hAnsi="宋体" w:eastAsia="宋体" w:cs="宋体"/>
          <w:b w:val="0"/>
          <w:bCs/>
          <w:sz w:val="21"/>
          <w:szCs w:val="21"/>
          <w:lang w:eastAsia="zh-CN"/>
        </w:rPr>
        <w:t>）</w:t>
      </w:r>
      <w:r>
        <w:rPr>
          <w:rFonts w:hint="eastAsia" w:ascii="宋体" w:hAnsi="宋体" w:eastAsia="宋体" w:cs="宋体"/>
          <w:b w:val="0"/>
          <w:bCs/>
          <w:sz w:val="21"/>
          <w:szCs w:val="21"/>
        </w:rPr>
        <w:t>作为调查对象。</w:t>
      </w:r>
      <w:bookmarkStart w:id="2" w:name="_Toc19472_WPSOffice_Level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1"/>
          <w:szCs w:val="21"/>
        </w:rPr>
      </w:pPr>
      <w:r>
        <w:rPr>
          <w:rFonts w:hint="default" w:ascii="宋体" w:hAnsi="宋体" w:eastAsia="宋体" w:cs="宋体"/>
          <w:b/>
          <w:bCs/>
          <w:sz w:val="21"/>
          <w:szCs w:val="21"/>
          <w:lang w:val="en-US"/>
        </w:rPr>
        <w:t xml:space="preserve"> </w:t>
      </w:r>
      <w:r>
        <w:rPr>
          <w:rFonts w:hint="eastAsia" w:ascii="宋体" w:hAnsi="宋体" w:eastAsia="宋体" w:cs="宋体"/>
          <w:b/>
          <w:bCs/>
          <w:sz w:val="21"/>
          <w:szCs w:val="21"/>
        </w:rPr>
        <w:t>1.2研究方法</w:t>
      </w:r>
      <w:bookmarkEnd w:id="2"/>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以发放问卷现场填写的形式进行</w:t>
      </w:r>
      <w:r>
        <w:rPr>
          <w:rFonts w:hint="eastAsia" w:ascii="宋体" w:hAnsi="宋体" w:eastAsia="宋体" w:cs="宋体"/>
          <w:b w:val="0"/>
          <w:bCs/>
          <w:sz w:val="21"/>
          <w:szCs w:val="21"/>
          <w:lang w:val="en-US" w:eastAsia="zh-CN"/>
        </w:rPr>
        <w:t>横断面</w:t>
      </w:r>
      <w:r>
        <w:rPr>
          <w:rFonts w:hint="eastAsia" w:ascii="宋体" w:hAnsi="宋体" w:eastAsia="宋体" w:cs="宋体"/>
          <w:b w:val="0"/>
          <w:bCs/>
          <w:sz w:val="21"/>
          <w:szCs w:val="21"/>
        </w:rPr>
        <w:t>调查研究。经老师指导、检索相关文献、</w:t>
      </w:r>
      <w:r>
        <w:rPr>
          <w:rFonts w:hint="eastAsia" w:ascii="宋体" w:hAnsi="宋体" w:eastAsia="宋体" w:cs="宋体"/>
          <w:b w:val="0"/>
          <w:bCs/>
          <w:sz w:val="21"/>
          <w:szCs w:val="21"/>
          <w:lang w:val="en-US" w:eastAsia="zh-CN"/>
        </w:rPr>
        <w:t>参考</w:t>
      </w:r>
      <w:r>
        <w:rPr>
          <w:rFonts w:hint="eastAsia" w:ascii="宋体" w:hAnsi="宋体" w:eastAsia="宋体" w:cs="宋体"/>
          <w:b w:val="0"/>
          <w:bCs/>
          <w:sz w:val="21"/>
          <w:szCs w:val="21"/>
        </w:rPr>
        <w:t>专家意见自制调查问卷《海口市医务人员生存现状调查研究问卷》，内容</w:t>
      </w:r>
      <w:r>
        <w:rPr>
          <w:rFonts w:hint="eastAsia" w:ascii="宋体" w:hAnsi="宋体" w:eastAsia="宋体" w:cs="宋体"/>
          <w:b w:val="0"/>
          <w:bCs/>
          <w:sz w:val="21"/>
          <w:szCs w:val="21"/>
          <w:lang w:val="en-US" w:eastAsia="zh-CN"/>
        </w:rPr>
        <w:t>包括</w:t>
      </w:r>
      <w:r>
        <w:rPr>
          <w:rFonts w:hint="eastAsia" w:ascii="宋体" w:hAnsi="宋体" w:eastAsia="宋体" w:cs="宋体"/>
          <w:b w:val="0"/>
          <w:bCs/>
          <w:sz w:val="21"/>
          <w:szCs w:val="21"/>
        </w:rPr>
        <w:t>基本</w:t>
      </w:r>
      <w:r>
        <w:rPr>
          <w:rFonts w:hint="eastAsia" w:ascii="宋体" w:hAnsi="宋体" w:eastAsia="宋体" w:cs="宋体"/>
          <w:b w:val="0"/>
          <w:bCs/>
          <w:sz w:val="21"/>
          <w:szCs w:val="21"/>
          <w:lang w:eastAsia="zh-CN"/>
        </w:rPr>
        <w:t>信息</w:t>
      </w:r>
      <w:r>
        <w:rPr>
          <w:rFonts w:hint="eastAsia" w:ascii="宋体" w:hAnsi="宋体" w:eastAsia="宋体" w:cs="宋体"/>
          <w:b w:val="0"/>
          <w:bCs/>
          <w:sz w:val="21"/>
          <w:szCs w:val="21"/>
        </w:rPr>
        <w:t>、</w:t>
      </w:r>
      <w:r>
        <w:rPr>
          <w:rFonts w:hint="eastAsia" w:ascii="宋体" w:hAnsi="宋体" w:eastAsia="宋体" w:cs="宋体"/>
          <w:b w:val="0"/>
          <w:bCs/>
          <w:sz w:val="21"/>
          <w:szCs w:val="21"/>
          <w:lang w:eastAsia="zh-CN"/>
        </w:rPr>
        <w:t>健康状况、</w:t>
      </w:r>
      <w:r>
        <w:rPr>
          <w:rFonts w:hint="eastAsia" w:ascii="宋体" w:hAnsi="宋体" w:eastAsia="宋体" w:cs="宋体"/>
          <w:b w:val="0"/>
          <w:bCs/>
          <w:sz w:val="21"/>
          <w:szCs w:val="21"/>
        </w:rPr>
        <w:t>工作</w:t>
      </w:r>
      <w:r>
        <w:rPr>
          <w:rFonts w:hint="eastAsia" w:ascii="宋体" w:hAnsi="宋体" w:eastAsia="宋体" w:cs="宋体"/>
          <w:b w:val="0"/>
          <w:bCs/>
          <w:sz w:val="21"/>
          <w:szCs w:val="21"/>
          <w:lang w:eastAsia="zh-CN"/>
        </w:rPr>
        <w:t>现状等方面</w:t>
      </w:r>
      <w:r>
        <w:rPr>
          <w:rFonts w:hint="eastAsia" w:ascii="宋体" w:hAnsi="宋体" w:eastAsia="宋体" w:cs="宋体"/>
          <w:b w:val="0"/>
          <w:bCs/>
          <w:sz w:val="21"/>
          <w:szCs w:val="21"/>
        </w:rPr>
        <w:t>。于2019年</w:t>
      </w:r>
      <w:r>
        <w:rPr>
          <w:rFonts w:hint="eastAsia" w:ascii="宋体" w:hAnsi="宋体" w:eastAsia="宋体" w:cs="宋体"/>
          <w:b w:val="0"/>
          <w:bCs/>
          <w:sz w:val="21"/>
          <w:szCs w:val="21"/>
          <w:lang w:val="en-US" w:eastAsia="zh-CN"/>
        </w:rPr>
        <w:t>6</w:t>
      </w:r>
      <w:r>
        <w:rPr>
          <w:rFonts w:hint="eastAsia" w:ascii="宋体" w:hAnsi="宋体" w:eastAsia="宋体" w:cs="宋体"/>
          <w:b w:val="0"/>
          <w:bCs/>
          <w:sz w:val="21"/>
          <w:szCs w:val="21"/>
        </w:rPr>
        <w:t>-</w:t>
      </w:r>
      <w:r>
        <w:rPr>
          <w:rFonts w:hint="eastAsia" w:ascii="宋体" w:hAnsi="宋体" w:eastAsia="宋体" w:cs="宋体"/>
          <w:b w:val="0"/>
          <w:bCs/>
          <w:sz w:val="21"/>
          <w:szCs w:val="21"/>
          <w:lang w:val="en-US" w:eastAsia="zh-CN"/>
        </w:rPr>
        <w:t>9</w:t>
      </w:r>
      <w:r>
        <w:rPr>
          <w:rFonts w:hint="eastAsia" w:ascii="宋体" w:hAnsi="宋体" w:eastAsia="宋体" w:cs="宋体"/>
          <w:b w:val="0"/>
          <w:bCs/>
          <w:sz w:val="21"/>
          <w:szCs w:val="21"/>
        </w:rPr>
        <w:t>月在调查对象中展开问卷调研，共2</w:t>
      </w:r>
      <w:r>
        <w:rPr>
          <w:rFonts w:hint="eastAsia" w:ascii="宋体" w:hAnsi="宋体" w:eastAsia="宋体" w:cs="宋体"/>
          <w:b w:val="0"/>
          <w:bCs/>
          <w:sz w:val="21"/>
          <w:szCs w:val="21"/>
          <w:lang w:val="en-US" w:eastAsia="zh-CN"/>
        </w:rPr>
        <w:t>27</w:t>
      </w:r>
      <w:r>
        <w:rPr>
          <w:rFonts w:hint="eastAsia" w:ascii="宋体" w:hAnsi="宋体" w:eastAsia="宋体" w:cs="宋体"/>
          <w:b w:val="0"/>
          <w:bCs/>
          <w:sz w:val="21"/>
          <w:szCs w:val="21"/>
        </w:rPr>
        <w:t>人填写，</w:t>
      </w:r>
      <w:r>
        <w:rPr>
          <w:rFonts w:hint="eastAsia" w:ascii="宋体" w:hAnsi="宋体" w:eastAsia="宋体" w:cs="宋体"/>
          <w:b w:val="0"/>
          <w:bCs/>
          <w:sz w:val="21"/>
          <w:szCs w:val="21"/>
          <w:lang w:val="en-US" w:eastAsia="zh-CN"/>
        </w:rPr>
        <w:t>收回</w:t>
      </w:r>
      <w:r>
        <w:rPr>
          <w:rFonts w:hint="eastAsia" w:ascii="宋体" w:hAnsi="宋体" w:eastAsia="宋体" w:cs="宋体"/>
          <w:b w:val="0"/>
          <w:bCs/>
          <w:sz w:val="21"/>
          <w:szCs w:val="21"/>
        </w:rPr>
        <w:t>有效问卷213份。</w:t>
      </w:r>
    </w:p>
    <w:p>
      <w:pPr>
        <w:spacing w:line="360" w:lineRule="auto"/>
        <w:outlineLvl w:val="1"/>
        <w:rPr>
          <w:rStyle w:val="12"/>
          <w:rFonts w:hint="eastAsia" w:ascii="宋体" w:hAnsi="宋体" w:eastAsia="宋体" w:cs="宋体"/>
          <w:b/>
          <w:sz w:val="21"/>
          <w:szCs w:val="21"/>
          <w:lang w:val="en-US" w:eastAsia="zh-CN"/>
        </w:rPr>
      </w:pPr>
      <w:bookmarkStart w:id="3" w:name="_Toc27678_WPSOffice_Level1"/>
      <w:r>
        <w:rPr>
          <w:rStyle w:val="12"/>
          <w:rFonts w:hint="default" w:ascii="宋体" w:hAnsi="宋体" w:eastAsia="宋体" w:cs="宋体"/>
          <w:b/>
          <w:sz w:val="21"/>
          <w:szCs w:val="21"/>
          <w:lang w:val="en-US" w:eastAsia="zh-CN"/>
        </w:rPr>
        <w:t xml:space="preserve"> </w:t>
      </w:r>
      <w:r>
        <w:rPr>
          <w:rStyle w:val="12"/>
          <w:rFonts w:hint="eastAsia" w:ascii="宋体" w:hAnsi="宋体" w:eastAsia="宋体" w:cs="宋体"/>
          <w:b/>
          <w:sz w:val="21"/>
          <w:szCs w:val="21"/>
          <w:lang w:val="en-US" w:eastAsia="zh-CN"/>
        </w:rPr>
        <w:t>1.3质量控制</w:t>
      </w:r>
      <w:bookmarkEnd w:id="3"/>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项目开展</w:t>
      </w:r>
      <w:r>
        <w:rPr>
          <w:rFonts w:hint="eastAsia" w:ascii="宋体" w:hAnsi="宋体" w:eastAsia="宋体" w:cs="宋体"/>
          <w:b w:val="0"/>
          <w:bCs/>
          <w:sz w:val="21"/>
          <w:szCs w:val="21"/>
        </w:rPr>
        <w:t>前</w:t>
      </w:r>
      <w:r>
        <w:rPr>
          <w:rFonts w:hint="eastAsia" w:ascii="宋体" w:hAnsi="宋体" w:eastAsia="宋体" w:cs="宋体"/>
          <w:b w:val="0"/>
          <w:bCs/>
          <w:sz w:val="21"/>
          <w:szCs w:val="21"/>
          <w:lang w:val="en-US" w:eastAsia="zh-CN"/>
        </w:rPr>
        <w:t>已</w:t>
      </w:r>
      <w:r>
        <w:rPr>
          <w:rFonts w:hint="eastAsia" w:ascii="宋体" w:hAnsi="宋体" w:eastAsia="宋体" w:cs="宋体"/>
          <w:b w:val="0"/>
          <w:bCs/>
          <w:sz w:val="21"/>
          <w:szCs w:val="21"/>
        </w:rPr>
        <w:t>做好</w:t>
      </w:r>
      <w:r>
        <w:rPr>
          <w:rFonts w:hint="eastAsia" w:ascii="宋体" w:hAnsi="宋体" w:eastAsia="宋体" w:cs="宋体"/>
          <w:b w:val="0"/>
          <w:bCs/>
          <w:sz w:val="21"/>
          <w:szCs w:val="21"/>
          <w:lang w:eastAsia="zh-CN"/>
        </w:rPr>
        <w:t>各项</w:t>
      </w:r>
      <w:r>
        <w:rPr>
          <w:rFonts w:hint="eastAsia" w:ascii="宋体" w:hAnsi="宋体" w:eastAsia="宋体" w:cs="宋体"/>
          <w:b w:val="0"/>
          <w:bCs/>
          <w:sz w:val="21"/>
          <w:szCs w:val="21"/>
        </w:rPr>
        <w:t>工作</w:t>
      </w:r>
      <w:r>
        <w:rPr>
          <w:rFonts w:hint="eastAsia" w:ascii="宋体" w:hAnsi="宋体" w:eastAsia="宋体" w:cs="宋体"/>
          <w:b w:val="0"/>
          <w:bCs/>
          <w:sz w:val="21"/>
          <w:szCs w:val="21"/>
          <w:lang w:eastAsia="zh-CN"/>
        </w:rPr>
        <w:t>，如认真审阅并多次修改问卷问题、向被调查者做解释和动员、说明填写细则和注意事项等</w:t>
      </w:r>
      <w:r>
        <w:rPr>
          <w:rFonts w:hint="eastAsia" w:ascii="宋体" w:hAnsi="宋体" w:cs="宋体"/>
          <w:b w:val="0"/>
          <w:bCs/>
          <w:sz w:val="21"/>
          <w:szCs w:val="21"/>
          <w:lang w:eastAsia="zh-CN"/>
        </w:rPr>
        <w:t>，</w:t>
      </w:r>
      <w:r>
        <w:rPr>
          <w:rFonts w:hint="eastAsia" w:ascii="宋体" w:hAnsi="宋体" w:eastAsia="宋体" w:cs="宋体"/>
          <w:b w:val="0"/>
          <w:bCs/>
          <w:sz w:val="21"/>
          <w:szCs w:val="21"/>
        </w:rPr>
        <w:t>争取</w:t>
      </w:r>
      <w:r>
        <w:rPr>
          <w:rFonts w:hint="eastAsia" w:ascii="宋体" w:hAnsi="宋体" w:eastAsia="宋体" w:cs="宋体"/>
          <w:b w:val="0"/>
          <w:bCs/>
          <w:sz w:val="21"/>
          <w:szCs w:val="21"/>
          <w:lang w:val="en-US" w:eastAsia="zh-CN"/>
        </w:rPr>
        <w:t>调查对象</w:t>
      </w:r>
      <w:r>
        <w:rPr>
          <w:rFonts w:hint="eastAsia" w:ascii="宋体" w:hAnsi="宋体" w:eastAsia="宋体" w:cs="宋体"/>
          <w:b w:val="0"/>
          <w:bCs/>
          <w:sz w:val="21"/>
          <w:szCs w:val="21"/>
        </w:rPr>
        <w:t>积极配合，</w:t>
      </w:r>
      <w:r>
        <w:rPr>
          <w:rFonts w:hint="eastAsia" w:ascii="宋体" w:hAnsi="宋体" w:eastAsia="宋体" w:cs="宋体"/>
          <w:b w:val="0"/>
          <w:bCs/>
          <w:sz w:val="21"/>
          <w:szCs w:val="21"/>
          <w:lang w:val="en-US" w:eastAsia="zh-CN"/>
        </w:rPr>
        <w:t>在工作期间</w:t>
      </w:r>
      <w:r>
        <w:rPr>
          <w:rFonts w:hint="eastAsia" w:ascii="宋体" w:hAnsi="宋体" w:eastAsia="宋体" w:cs="宋体"/>
          <w:b w:val="0"/>
          <w:bCs/>
          <w:sz w:val="21"/>
          <w:szCs w:val="21"/>
        </w:rPr>
        <w:t>发放纸质版问卷现场填写。</w:t>
      </w:r>
    </w:p>
    <w:p>
      <w:pPr>
        <w:spacing w:line="360" w:lineRule="auto"/>
        <w:rPr>
          <w:rFonts w:hint="eastAsia" w:ascii="宋体" w:hAnsi="宋体" w:eastAsia="宋体" w:cs="宋体"/>
          <w:b/>
          <w:bCs/>
          <w:sz w:val="21"/>
          <w:szCs w:val="21"/>
        </w:rPr>
      </w:pPr>
      <w:bookmarkStart w:id="4" w:name="_Toc23937_WPSOffice_Level1"/>
      <w:r>
        <w:rPr>
          <w:rStyle w:val="12"/>
          <w:rFonts w:hint="default" w:ascii="宋体" w:hAnsi="宋体" w:eastAsia="宋体" w:cs="宋体"/>
          <w:b/>
          <w:sz w:val="21"/>
          <w:szCs w:val="21"/>
          <w:lang w:val="en-US"/>
        </w:rPr>
        <w:t xml:space="preserve"> </w:t>
      </w:r>
      <w:r>
        <w:rPr>
          <w:rStyle w:val="12"/>
          <w:rFonts w:hint="eastAsia" w:ascii="宋体" w:hAnsi="宋体" w:eastAsia="宋体" w:cs="宋体"/>
          <w:b/>
          <w:sz w:val="21"/>
          <w:szCs w:val="21"/>
        </w:rPr>
        <w:t>1.4统计分析</w:t>
      </w:r>
      <w:bookmarkEnd w:id="4"/>
      <w:r>
        <w:rPr>
          <w:rFonts w:hint="eastAsia" w:ascii="宋体" w:hAnsi="宋体" w:eastAsia="宋体" w:cs="宋体"/>
          <w:b/>
          <w:bCs/>
          <w:sz w:val="21"/>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对</w:t>
      </w:r>
      <w:r>
        <w:rPr>
          <w:rFonts w:hint="eastAsia" w:ascii="宋体" w:hAnsi="宋体" w:eastAsia="宋体" w:cs="宋体"/>
          <w:b w:val="0"/>
          <w:bCs/>
          <w:sz w:val="21"/>
          <w:szCs w:val="21"/>
          <w:lang w:val="en-US" w:eastAsia="zh-CN"/>
        </w:rPr>
        <w:t>调查</w:t>
      </w:r>
      <w:r>
        <w:rPr>
          <w:rFonts w:hint="eastAsia" w:ascii="宋体" w:hAnsi="宋体" w:eastAsia="宋体" w:cs="宋体"/>
          <w:b w:val="0"/>
          <w:bCs/>
          <w:sz w:val="21"/>
          <w:szCs w:val="21"/>
        </w:rPr>
        <w:t>数据应用SPSS22.0进行统计分析</w:t>
      </w:r>
      <w:r>
        <w:rPr>
          <w:rFonts w:hint="eastAsia" w:ascii="宋体" w:hAnsi="宋体" w:eastAsia="宋体" w:cs="宋体"/>
          <w:b w:val="0"/>
          <w:bCs/>
          <w:sz w:val="21"/>
          <w:szCs w:val="21"/>
          <w:lang w:eastAsia="zh-CN"/>
        </w:rPr>
        <w:t>，</w:t>
      </w:r>
      <w:r>
        <w:rPr>
          <w:rFonts w:hint="eastAsia" w:ascii="宋体" w:hAnsi="宋体" w:eastAsia="宋体" w:cs="宋体"/>
          <w:b w:val="0"/>
          <w:bCs/>
          <w:sz w:val="21"/>
          <w:szCs w:val="21"/>
        </w:rPr>
        <w:t>两组均数比较采用</w:t>
      </w:r>
      <w:r>
        <w:rPr>
          <w:rFonts w:hint="default" w:ascii="宋体" w:hAnsi="宋体" w:eastAsia="宋体" w:cs="宋体"/>
          <w:b w:val="0"/>
          <w:bCs/>
          <w:sz w:val="21"/>
          <w:szCs w:val="21"/>
          <w:lang w:val="en-US"/>
        </w:rPr>
        <w:t>t</w:t>
      </w:r>
      <w:r>
        <w:rPr>
          <w:rFonts w:hint="eastAsia" w:ascii="宋体" w:hAnsi="宋体" w:eastAsia="宋体" w:cs="宋体"/>
          <w:b w:val="0"/>
          <w:bCs/>
          <w:sz w:val="21"/>
          <w:szCs w:val="21"/>
        </w:rPr>
        <w:t>检验，多组均数比较采用方差分析，</w:t>
      </w:r>
      <w:r>
        <w:rPr>
          <w:rFonts w:hint="eastAsia" w:ascii="宋体" w:hAnsi="宋体" w:eastAsia="宋体" w:cs="宋体"/>
          <w:b w:val="0"/>
          <w:bCs/>
          <w:sz w:val="21"/>
          <w:szCs w:val="21"/>
          <w:lang w:eastAsia="zh-CN"/>
        </w:rPr>
        <w:t>率的比较采用卡方检验，</w:t>
      </w:r>
      <w:r>
        <w:rPr>
          <w:rFonts w:hint="eastAsia" w:ascii="宋体" w:hAnsi="宋体" w:eastAsia="宋体" w:cs="宋体"/>
          <w:b w:val="0"/>
          <w:bCs/>
          <w:sz w:val="21"/>
          <w:szCs w:val="21"/>
          <w:lang w:val="en-US" w:eastAsia="zh-CN"/>
        </w:rPr>
        <w:t>计量</w:t>
      </w:r>
      <w:r>
        <w:rPr>
          <w:rFonts w:hint="eastAsia" w:ascii="宋体" w:hAnsi="宋体" w:eastAsia="宋体" w:cs="宋体"/>
          <w:b w:val="0"/>
          <w:bCs/>
          <w:sz w:val="21"/>
          <w:szCs w:val="21"/>
        </w:rPr>
        <w:t>数据用（x±s）表示</w:t>
      </w:r>
      <w:r>
        <w:rPr>
          <w:rFonts w:hint="eastAsia" w:ascii="宋体" w:hAnsi="宋体" w:eastAsia="宋体" w:cs="宋体"/>
          <w:b w:val="0"/>
          <w:bCs/>
          <w:sz w:val="21"/>
          <w:szCs w:val="21"/>
          <w:lang w:eastAsia="zh-CN"/>
        </w:rPr>
        <w:t>，</w:t>
      </w:r>
      <w:r>
        <w:rPr>
          <w:rFonts w:hint="eastAsia" w:ascii="宋体" w:hAnsi="宋体" w:eastAsia="宋体" w:cs="宋体"/>
          <w:b w:val="0"/>
          <w:bCs/>
          <w:sz w:val="21"/>
          <w:szCs w:val="21"/>
        </w:rPr>
        <w:t>以P＜0.05</w:t>
      </w:r>
      <w:r>
        <w:rPr>
          <w:rFonts w:hint="eastAsia" w:ascii="宋体" w:hAnsi="宋体" w:eastAsia="宋体" w:cs="宋体"/>
          <w:b w:val="0"/>
          <w:bCs/>
          <w:sz w:val="21"/>
          <w:szCs w:val="21"/>
          <w:lang w:val="en-US" w:eastAsia="zh-CN"/>
        </w:rPr>
        <w:t>为差异有统计学意义</w:t>
      </w:r>
      <w:r>
        <w:rPr>
          <w:rFonts w:hint="eastAsia" w:ascii="宋体" w:hAnsi="宋体" w:eastAsia="宋体" w:cs="宋体"/>
          <w:b w:val="0"/>
          <w:bCs/>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sz w:val="21"/>
          <w:szCs w:val="21"/>
        </w:rPr>
      </w:pPr>
      <w:bookmarkStart w:id="5" w:name="_Toc7614"/>
      <w:bookmarkStart w:id="6" w:name="_Toc12257_WPSOffice_Level1"/>
      <w:r>
        <w:rPr>
          <w:rFonts w:hint="eastAsia" w:ascii="宋体" w:hAnsi="宋体" w:eastAsia="宋体" w:cs="宋体"/>
          <w:b/>
          <w:bCs/>
          <w:sz w:val="21"/>
          <w:szCs w:val="21"/>
        </w:rPr>
        <w:t>2结果</w:t>
      </w:r>
      <w:bookmarkEnd w:id="5"/>
      <w:bookmarkEnd w:id="6"/>
    </w:p>
    <w:p>
      <w:pPr>
        <w:spacing w:line="360" w:lineRule="auto"/>
        <w:rPr>
          <w:rStyle w:val="12"/>
          <w:rFonts w:hint="eastAsia" w:ascii="宋体" w:hAnsi="宋体" w:eastAsia="宋体" w:cs="宋体"/>
          <w:b/>
          <w:sz w:val="21"/>
          <w:szCs w:val="21"/>
        </w:rPr>
      </w:pPr>
      <w:bookmarkStart w:id="7" w:name="_Toc13207_WPSOffice_Level1"/>
      <w:r>
        <w:rPr>
          <w:rStyle w:val="12"/>
          <w:rFonts w:hint="default" w:ascii="宋体" w:hAnsi="宋体" w:eastAsia="宋体" w:cs="宋体"/>
          <w:b/>
          <w:sz w:val="21"/>
          <w:szCs w:val="21"/>
          <w:lang w:val="en-US"/>
        </w:rPr>
        <w:t xml:space="preserve"> </w:t>
      </w:r>
      <w:r>
        <w:rPr>
          <w:rStyle w:val="12"/>
          <w:rFonts w:hint="eastAsia" w:ascii="宋体" w:hAnsi="宋体" w:eastAsia="宋体" w:cs="宋体"/>
          <w:b/>
          <w:sz w:val="21"/>
          <w:szCs w:val="21"/>
        </w:rPr>
        <w:t>2.1调查对象一般情况</w:t>
      </w:r>
      <w:bookmarkEnd w:id="7"/>
      <w:r>
        <w:rPr>
          <w:rStyle w:val="12"/>
          <w:rFonts w:hint="eastAsia" w:ascii="宋体" w:hAnsi="宋体" w:eastAsia="宋体" w:cs="宋体"/>
          <w:b/>
          <w:sz w:val="21"/>
          <w:szCs w:val="21"/>
        </w:rPr>
        <w:t xml:space="preserve"> </w:t>
      </w:r>
    </w:p>
    <w:p>
      <w:pPr>
        <w:spacing w:line="360" w:lineRule="auto"/>
        <w:rPr>
          <w:rFonts w:hint="eastAsia" w:ascii="宋体" w:hAnsi="宋体" w:eastAsia="宋体" w:cs="宋体"/>
          <w:sz w:val="21"/>
          <w:szCs w:val="21"/>
          <w:lang w:eastAsia="zh-CN"/>
        </w:rPr>
      </w:pPr>
      <w:r>
        <w:rPr>
          <w:rFonts w:hint="eastAsia" w:ascii="宋体" w:hAnsi="宋体" w:eastAsia="宋体" w:cs="宋体"/>
          <w:b w:val="0"/>
          <w:bCs/>
          <w:sz w:val="21"/>
          <w:szCs w:val="21"/>
          <w:lang w:eastAsia="zh-CN"/>
        </w:rPr>
        <w:t xml:space="preserve">  </w:t>
      </w:r>
      <w:r>
        <w:rPr>
          <w:rFonts w:hint="eastAsia" w:ascii="宋体" w:hAnsi="宋体" w:eastAsia="宋体" w:cs="宋体"/>
          <w:b w:val="0"/>
          <w:bCs/>
          <w:sz w:val="21"/>
          <w:szCs w:val="21"/>
        </w:rPr>
        <w:t>213名</w:t>
      </w:r>
      <w:r>
        <w:rPr>
          <w:rFonts w:hint="eastAsia" w:ascii="宋体" w:hAnsi="宋体" w:eastAsia="宋体" w:cs="宋体"/>
          <w:b w:val="0"/>
          <w:bCs/>
          <w:sz w:val="21"/>
          <w:szCs w:val="21"/>
          <w:lang w:val="en-US" w:eastAsia="zh-CN"/>
        </w:rPr>
        <w:t>填写有效问卷者</w:t>
      </w:r>
      <w:r>
        <w:rPr>
          <w:rFonts w:hint="eastAsia" w:ascii="宋体" w:hAnsi="宋体" w:eastAsia="宋体" w:cs="宋体"/>
          <w:b w:val="0"/>
          <w:bCs/>
          <w:sz w:val="21"/>
          <w:szCs w:val="21"/>
        </w:rPr>
        <w:t>，男性</w:t>
      </w:r>
      <w:r>
        <w:rPr>
          <w:rFonts w:hint="eastAsia" w:ascii="宋体" w:hAnsi="宋体" w:eastAsia="宋体" w:cs="宋体"/>
          <w:b w:val="0"/>
          <w:bCs/>
          <w:sz w:val="21"/>
          <w:szCs w:val="21"/>
          <w:lang w:val="en-US" w:eastAsia="zh-CN"/>
        </w:rPr>
        <w:t>62人</w:t>
      </w:r>
      <w:r>
        <w:rPr>
          <w:rFonts w:hint="eastAsia" w:ascii="宋体" w:hAnsi="宋体" w:eastAsia="宋体" w:cs="宋体"/>
          <w:b w:val="0"/>
          <w:bCs/>
          <w:sz w:val="21"/>
          <w:szCs w:val="21"/>
        </w:rPr>
        <w:t>，</w:t>
      </w:r>
      <w:r>
        <w:rPr>
          <w:rFonts w:hint="eastAsia" w:ascii="宋体" w:hAnsi="宋体" w:eastAsia="宋体" w:cs="宋体"/>
          <w:b w:val="0"/>
          <w:bCs/>
          <w:sz w:val="21"/>
          <w:szCs w:val="21"/>
          <w:lang w:val="en-US" w:eastAsia="zh-CN"/>
        </w:rPr>
        <w:t>女性151人</w:t>
      </w:r>
      <w:r>
        <w:rPr>
          <w:rFonts w:hint="eastAsia" w:ascii="宋体" w:hAnsi="宋体" w:eastAsia="宋体" w:cs="宋体"/>
          <w:b w:val="0"/>
          <w:bCs/>
          <w:sz w:val="21"/>
          <w:szCs w:val="21"/>
          <w:lang w:eastAsia="zh-CN"/>
        </w:rPr>
        <w:t>，</w:t>
      </w:r>
      <w:r>
        <w:rPr>
          <w:rFonts w:hint="eastAsia" w:ascii="宋体" w:hAnsi="宋体" w:eastAsia="宋体" w:cs="宋体"/>
          <w:b w:val="0"/>
          <w:bCs/>
          <w:sz w:val="21"/>
          <w:szCs w:val="21"/>
          <w:lang w:val="en-US" w:eastAsia="zh-CN"/>
        </w:rPr>
        <w:t>见图1-A</w:t>
      </w:r>
      <w:r>
        <w:rPr>
          <w:rFonts w:hint="eastAsia" w:ascii="宋体" w:hAnsi="宋体" w:eastAsia="宋体" w:cs="宋体"/>
          <w:b w:val="0"/>
          <w:bCs/>
          <w:sz w:val="21"/>
          <w:szCs w:val="21"/>
        </w:rPr>
        <w:t>；年龄≤</w:t>
      </w:r>
      <w:r>
        <w:rPr>
          <w:rFonts w:hint="eastAsia" w:ascii="宋体" w:hAnsi="宋体" w:eastAsia="宋体" w:cs="宋体"/>
          <w:b w:val="0"/>
          <w:bCs/>
          <w:sz w:val="21"/>
          <w:szCs w:val="21"/>
          <w:lang w:val="en-US" w:eastAsia="zh-CN"/>
        </w:rPr>
        <w:t>25岁</w:t>
      </w:r>
      <w:r>
        <w:rPr>
          <w:rFonts w:hint="eastAsia" w:ascii="宋体" w:hAnsi="宋体" w:eastAsia="宋体" w:cs="宋体"/>
          <w:b w:val="0"/>
          <w:bCs/>
          <w:sz w:val="21"/>
          <w:szCs w:val="21"/>
        </w:rPr>
        <w:t>占29.58%，26-35岁占48.83%，36-45岁占15.02%，&gt;</w:t>
      </w:r>
      <w:r>
        <w:rPr>
          <w:rFonts w:hint="eastAsia" w:ascii="宋体" w:hAnsi="宋体" w:eastAsia="宋体" w:cs="宋体"/>
          <w:b w:val="0"/>
          <w:bCs/>
          <w:sz w:val="21"/>
          <w:szCs w:val="21"/>
          <w:lang w:val="en-US" w:eastAsia="zh-CN"/>
        </w:rPr>
        <w:t>45岁</w:t>
      </w:r>
      <w:r>
        <w:rPr>
          <w:rFonts w:hint="eastAsia" w:ascii="宋体" w:hAnsi="宋体" w:eastAsia="宋体" w:cs="宋体"/>
          <w:b w:val="0"/>
          <w:bCs/>
          <w:sz w:val="21"/>
          <w:szCs w:val="21"/>
        </w:rPr>
        <w:t>占6.57%</w:t>
      </w:r>
      <w:r>
        <w:rPr>
          <w:rFonts w:hint="eastAsia" w:ascii="宋体" w:hAnsi="宋体" w:eastAsia="宋体" w:cs="宋体"/>
          <w:b w:val="0"/>
          <w:bCs/>
          <w:sz w:val="21"/>
          <w:szCs w:val="21"/>
          <w:lang w:val="en-US" w:eastAsia="zh-CN"/>
        </w:rPr>
        <w:t>,见图1-B</w:t>
      </w:r>
      <w:r>
        <w:rPr>
          <w:rFonts w:hint="eastAsia" w:ascii="宋体" w:hAnsi="宋体" w:eastAsia="宋体" w:cs="宋体"/>
          <w:b w:val="0"/>
          <w:bCs/>
          <w:sz w:val="21"/>
          <w:szCs w:val="21"/>
        </w:rPr>
        <w:t>；婚姻状况为已婚</w:t>
      </w:r>
      <w:r>
        <w:rPr>
          <w:rFonts w:hint="eastAsia" w:ascii="宋体" w:hAnsi="宋体" w:eastAsia="宋体" w:cs="宋体"/>
          <w:b w:val="0"/>
          <w:bCs/>
          <w:sz w:val="21"/>
          <w:szCs w:val="21"/>
          <w:lang w:val="en-US" w:eastAsia="zh-CN"/>
        </w:rPr>
        <w:t>98人</w:t>
      </w:r>
      <w:r>
        <w:rPr>
          <w:rFonts w:hint="eastAsia" w:ascii="宋体" w:hAnsi="宋体" w:eastAsia="宋体" w:cs="宋体"/>
          <w:b w:val="0"/>
          <w:bCs/>
          <w:sz w:val="21"/>
          <w:szCs w:val="21"/>
        </w:rPr>
        <w:t>，未婚</w:t>
      </w:r>
      <w:r>
        <w:rPr>
          <w:rFonts w:hint="eastAsia" w:ascii="宋体" w:hAnsi="宋体" w:eastAsia="宋体" w:cs="宋体"/>
          <w:b w:val="0"/>
          <w:bCs/>
          <w:sz w:val="21"/>
          <w:szCs w:val="21"/>
          <w:lang w:val="en-US" w:eastAsia="zh-CN"/>
        </w:rPr>
        <w:t>115人,见图1-C</w:t>
      </w:r>
      <w:r>
        <w:rPr>
          <w:rFonts w:hint="eastAsia" w:ascii="宋体" w:hAnsi="宋体" w:eastAsia="宋体" w:cs="宋体"/>
          <w:b w:val="0"/>
          <w:bCs/>
          <w:sz w:val="21"/>
          <w:szCs w:val="21"/>
        </w:rPr>
        <w:t>；</w:t>
      </w:r>
      <w:r>
        <w:rPr>
          <w:rFonts w:hint="eastAsia" w:ascii="宋体" w:hAnsi="宋体" w:eastAsia="宋体" w:cs="宋体"/>
          <w:b w:val="0"/>
          <w:bCs/>
          <w:sz w:val="21"/>
          <w:szCs w:val="21"/>
          <w:lang w:val="en-US" w:eastAsia="zh-CN"/>
        </w:rPr>
        <w:t>文化程度为大专及以下占28.17%，本科生占60.09%，硕士生占10.8%，博士占0.94%,见图1-D；</w:t>
      </w:r>
      <w:r>
        <w:rPr>
          <w:rFonts w:hint="eastAsia" w:ascii="宋体" w:hAnsi="宋体" w:eastAsia="宋体" w:cs="宋体"/>
          <w:b w:val="0"/>
          <w:bCs/>
          <w:sz w:val="21"/>
          <w:szCs w:val="21"/>
        </w:rPr>
        <w:t>现从事职业性质为</w:t>
      </w:r>
      <w:r>
        <w:rPr>
          <w:rFonts w:hint="eastAsia" w:ascii="宋体" w:hAnsi="宋体" w:eastAsia="宋体" w:cs="宋体"/>
          <w:b w:val="0"/>
          <w:bCs/>
          <w:sz w:val="21"/>
          <w:szCs w:val="21"/>
          <w:lang w:val="en-US" w:eastAsia="zh-CN"/>
        </w:rPr>
        <w:t>临床</w:t>
      </w:r>
      <w:r>
        <w:rPr>
          <w:rFonts w:hint="eastAsia" w:ascii="宋体" w:hAnsi="宋体" w:eastAsia="宋体" w:cs="宋体"/>
          <w:b w:val="0"/>
          <w:bCs/>
          <w:sz w:val="21"/>
          <w:szCs w:val="21"/>
        </w:rPr>
        <w:t>医生占34.74%，药剂人员占2.35%，</w:t>
      </w:r>
      <w:r>
        <w:rPr>
          <w:rFonts w:hint="eastAsia" w:ascii="宋体" w:hAnsi="宋体" w:eastAsia="宋体" w:cs="宋体"/>
          <w:b w:val="0"/>
          <w:bCs/>
          <w:sz w:val="21"/>
          <w:szCs w:val="21"/>
          <w:lang w:val="en-US" w:eastAsia="zh-CN"/>
        </w:rPr>
        <w:t>护理</w:t>
      </w:r>
      <w:r>
        <w:rPr>
          <w:rFonts w:hint="eastAsia" w:ascii="宋体" w:hAnsi="宋体" w:eastAsia="宋体" w:cs="宋体"/>
          <w:b w:val="0"/>
          <w:bCs/>
          <w:sz w:val="21"/>
          <w:szCs w:val="21"/>
          <w:lang w:eastAsia="zh-CN"/>
        </w:rPr>
        <w:t>人员</w:t>
      </w:r>
      <w:r>
        <w:rPr>
          <w:rFonts w:hint="eastAsia" w:ascii="宋体" w:hAnsi="宋体" w:eastAsia="宋体" w:cs="宋体"/>
          <w:b w:val="0"/>
          <w:bCs/>
          <w:sz w:val="21"/>
          <w:szCs w:val="21"/>
        </w:rPr>
        <w:t>占48.83%，检验</w:t>
      </w:r>
      <w:r>
        <w:rPr>
          <w:rFonts w:hint="eastAsia" w:ascii="宋体" w:hAnsi="宋体" w:eastAsia="宋体" w:cs="宋体"/>
          <w:b w:val="0"/>
          <w:bCs/>
          <w:sz w:val="21"/>
          <w:szCs w:val="21"/>
          <w:lang w:eastAsia="zh-CN"/>
        </w:rPr>
        <w:t>科人</w:t>
      </w:r>
      <w:r>
        <w:rPr>
          <w:rFonts w:hint="eastAsia" w:ascii="宋体" w:hAnsi="宋体" w:eastAsia="宋体" w:cs="宋体"/>
          <w:b w:val="0"/>
          <w:bCs/>
          <w:sz w:val="21"/>
          <w:szCs w:val="21"/>
        </w:rPr>
        <w:t>员等其他占14.08%</w:t>
      </w:r>
      <w:r>
        <w:rPr>
          <w:rFonts w:hint="eastAsia" w:ascii="宋体" w:hAnsi="宋体" w:eastAsia="宋体" w:cs="宋体"/>
          <w:b w:val="0"/>
          <w:bCs/>
          <w:sz w:val="21"/>
          <w:szCs w:val="21"/>
          <w:lang w:val="en-US" w:eastAsia="zh-CN"/>
        </w:rPr>
        <w:t>,见图1-E</w:t>
      </w:r>
      <w:r>
        <w:rPr>
          <w:rFonts w:hint="eastAsia" w:ascii="宋体" w:hAnsi="宋体" w:eastAsia="宋体" w:cs="宋体"/>
          <w:b w:val="0"/>
          <w:bCs/>
          <w:sz w:val="21"/>
          <w:szCs w:val="21"/>
        </w:rPr>
        <w:t>；从事行业年份&lt;</w:t>
      </w:r>
      <w:r>
        <w:rPr>
          <w:rFonts w:hint="eastAsia" w:ascii="宋体" w:hAnsi="宋体" w:eastAsia="宋体" w:cs="宋体"/>
          <w:b w:val="0"/>
          <w:bCs/>
          <w:sz w:val="21"/>
          <w:szCs w:val="21"/>
          <w:lang w:val="en-US" w:eastAsia="zh-CN"/>
        </w:rPr>
        <w:t>3年</w:t>
      </w:r>
      <w:r>
        <w:rPr>
          <w:rFonts w:hint="eastAsia" w:ascii="宋体" w:hAnsi="宋体" w:eastAsia="宋体" w:cs="宋体"/>
          <w:b w:val="0"/>
          <w:bCs/>
          <w:sz w:val="21"/>
          <w:szCs w:val="21"/>
        </w:rPr>
        <w:t>占36.62%，3-5年占18.78%，5-10年占23.94%，&gt;10年占20.66%</w:t>
      </w:r>
      <w:r>
        <w:rPr>
          <w:rFonts w:hint="eastAsia" w:ascii="宋体" w:hAnsi="宋体" w:eastAsia="宋体" w:cs="宋体"/>
          <w:b w:val="0"/>
          <w:bCs/>
          <w:sz w:val="21"/>
          <w:szCs w:val="21"/>
          <w:lang w:val="en-US" w:eastAsia="zh-CN"/>
        </w:rPr>
        <w:t>,见图1-F</w:t>
      </w:r>
      <w:r>
        <w:rPr>
          <w:rFonts w:hint="eastAsia" w:ascii="宋体" w:hAnsi="宋体" w:eastAsia="宋体" w:cs="宋体"/>
          <w:b w:val="0"/>
          <w:bCs/>
          <w:sz w:val="21"/>
          <w:szCs w:val="21"/>
        </w:rPr>
        <w:t>。</w:t>
      </w:r>
    </w:p>
    <w:p>
      <w:pPr>
        <w:spacing w:line="360" w:lineRule="auto"/>
        <w:ind w:firstLine="0" w:firstLineChars="0"/>
        <w:rPr>
          <w:rFonts w:hint="eastAsia" w:ascii="宋体" w:hAnsi="宋体" w:eastAsia="宋体" w:cs="宋体"/>
          <w:sz w:val="21"/>
          <w:szCs w:val="21"/>
          <w:lang w:eastAsia="zh-CN"/>
        </w:rPr>
      </w:pPr>
    </w:p>
    <w:p>
      <w:pPr>
        <w:spacing w:line="360" w:lineRule="auto"/>
        <w:ind w:firstLine="0" w:firstLineChars="0"/>
        <w:rPr>
          <w:rFonts w:hint="eastAsia" w:ascii="宋体" w:hAnsi="宋体" w:eastAsia="宋体" w:cs="宋体"/>
          <w:sz w:val="21"/>
          <w:szCs w:val="21"/>
          <w:lang w:eastAsia="zh-CN"/>
        </w:rPr>
      </w:pPr>
    </w:p>
    <w:p>
      <w:pPr>
        <w:spacing w:line="360" w:lineRule="auto"/>
        <w:ind w:firstLine="0" w:firstLineChars="0"/>
        <w:rPr>
          <w:rFonts w:hint="eastAsia" w:ascii="宋体" w:hAnsi="宋体" w:eastAsia="宋体" w:cs="宋体"/>
          <w:sz w:val="21"/>
          <w:szCs w:val="21"/>
          <w:lang w:eastAsia="zh-CN"/>
        </w:rPr>
      </w:pPr>
    </w:p>
    <w:p>
      <w:pPr>
        <w:spacing w:line="360" w:lineRule="auto"/>
        <w:ind w:firstLine="0" w:firstLineChars="0"/>
        <w:rPr>
          <w:rFonts w:hint="eastAsia" w:ascii="宋体" w:hAnsi="宋体" w:eastAsia="宋体" w:cs="宋体"/>
          <w:sz w:val="21"/>
          <w:szCs w:val="21"/>
          <w:lang w:eastAsia="zh-CN"/>
        </w:rPr>
      </w:pPr>
    </w:p>
    <w:p>
      <w:pPr>
        <w:spacing w:line="360" w:lineRule="auto"/>
        <w:ind w:firstLine="0" w:firstLineChars="0"/>
        <w:rPr>
          <w:rFonts w:hint="eastAsia" w:ascii="宋体" w:hAnsi="宋体" w:eastAsia="宋体" w:cs="宋体"/>
          <w:sz w:val="21"/>
          <w:szCs w:val="21"/>
          <w:lang w:eastAsia="zh-CN"/>
        </w:rPr>
      </w:pPr>
    </w:p>
    <w:p>
      <w:pPr>
        <w:spacing w:line="360" w:lineRule="auto"/>
        <w:ind w:firstLine="0" w:firstLineChars="0"/>
        <w:rPr>
          <w:rFonts w:hint="eastAsia" w:ascii="宋体" w:hAnsi="宋体" w:eastAsia="宋体" w:cs="宋体"/>
          <w:sz w:val="21"/>
          <w:szCs w:val="21"/>
          <w:lang w:eastAsia="zh-CN"/>
        </w:rPr>
      </w:pPr>
    </w:p>
    <w:p>
      <w:pPr>
        <w:spacing w:line="360" w:lineRule="auto"/>
        <w:ind w:firstLine="0" w:firstLineChars="0"/>
        <w:rPr>
          <w:rFonts w:hint="eastAsia" w:ascii="宋体" w:hAnsi="宋体" w:eastAsia="宋体" w:cs="宋体"/>
          <w:sz w:val="21"/>
          <w:szCs w:val="21"/>
          <w:lang w:eastAsia="zh-CN"/>
        </w:rPr>
      </w:pPr>
    </w:p>
    <w:p>
      <w:pPr>
        <w:spacing w:line="360" w:lineRule="auto"/>
        <w:ind w:firstLine="0" w:firstLineChars="0"/>
        <w:rPr>
          <w:rFonts w:hint="eastAsia" w:ascii="宋体" w:hAnsi="宋体" w:eastAsia="宋体" w:cs="宋体"/>
          <w:sz w:val="21"/>
          <w:szCs w:val="21"/>
          <w:lang w:eastAsia="zh-CN"/>
        </w:rPr>
      </w:pPr>
    </w:p>
    <w:p>
      <w:pPr>
        <w:spacing w:line="360" w:lineRule="auto"/>
        <w:ind w:firstLine="0" w:firstLineChars="0"/>
        <w:rPr>
          <w:rFonts w:hint="eastAsia" w:ascii="宋体" w:hAnsi="宋体" w:eastAsia="宋体" w:cs="宋体"/>
          <w:sz w:val="21"/>
          <w:szCs w:val="21"/>
          <w:lang w:eastAsia="zh-CN"/>
        </w:rPr>
      </w:pPr>
    </w:p>
    <w:p>
      <w:pPr>
        <w:spacing w:line="360" w:lineRule="auto"/>
        <w:ind w:firstLine="0" w:firstLineChars="0"/>
        <w:rPr>
          <w:rFonts w:hint="eastAsia" w:ascii="宋体" w:hAnsi="宋体" w:eastAsia="宋体" w:cs="宋体"/>
          <w:sz w:val="21"/>
          <w:szCs w:val="21"/>
          <w:lang w:eastAsia="zh-CN"/>
        </w:rPr>
      </w:pPr>
    </w:p>
    <w:p>
      <w:pPr>
        <w:spacing w:line="360" w:lineRule="auto"/>
        <w:ind w:firstLine="0" w:firstLineChars="0"/>
        <w:rPr>
          <w:rFonts w:hint="eastAsia" w:ascii="宋体" w:hAnsi="宋体" w:eastAsia="宋体" w:cs="宋体"/>
          <w:sz w:val="21"/>
          <w:szCs w:val="21"/>
          <w:lang w:eastAsia="zh-CN"/>
        </w:rPr>
      </w:pPr>
    </w:p>
    <w:p>
      <w:pPr>
        <w:spacing w:line="360" w:lineRule="auto"/>
        <w:ind w:firstLine="0" w:firstLineChars="0"/>
        <w:rPr>
          <w:rFonts w:hint="eastAsia" w:ascii="宋体" w:hAnsi="宋体" w:eastAsia="宋体" w:cs="宋体"/>
          <w:sz w:val="21"/>
          <w:szCs w:val="21"/>
          <w:lang w:eastAsia="zh-CN"/>
        </w:rPr>
      </w:pPr>
    </w:p>
    <w:p>
      <w:pPr>
        <w:spacing w:line="360" w:lineRule="auto"/>
        <w:ind w:firstLine="0" w:firstLineChars="0"/>
        <w:rPr>
          <w:rFonts w:hint="eastAsia" w:ascii="宋体" w:hAnsi="宋体" w:eastAsia="宋体" w:cs="宋体"/>
          <w:sz w:val="21"/>
          <w:szCs w:val="21"/>
          <w:lang w:eastAsia="zh-CN"/>
        </w:rPr>
      </w:pPr>
    </w:p>
    <w:p>
      <w:pPr>
        <w:spacing w:line="360" w:lineRule="auto"/>
        <w:ind w:firstLine="0" w:firstLineChars="0"/>
        <w:rPr>
          <w:rFonts w:hint="eastAsia" w:ascii="宋体" w:hAnsi="宋体" w:eastAsia="宋体" w:cs="宋体"/>
          <w:sz w:val="21"/>
          <w:szCs w:val="21"/>
          <w:lang w:eastAsia="zh-CN"/>
        </w:rPr>
      </w:pPr>
    </w:p>
    <w:p>
      <w:pPr>
        <w:spacing w:line="360" w:lineRule="auto"/>
        <w:ind w:firstLine="0" w:firstLineChars="0"/>
        <w:rPr>
          <w:rFonts w:hint="eastAsia" w:ascii="宋体" w:hAnsi="宋体" w:eastAsia="宋体" w:cs="宋体"/>
          <w:sz w:val="21"/>
          <w:szCs w:val="21"/>
          <w:lang w:eastAsia="zh-CN"/>
        </w:rPr>
      </w:pPr>
    </w:p>
    <w:p>
      <w:pPr>
        <w:spacing w:line="360" w:lineRule="auto"/>
        <w:ind w:firstLine="0" w:firstLineChars="0"/>
        <w:rPr>
          <w:rFonts w:hint="eastAsia" w:ascii="宋体" w:hAnsi="宋体" w:eastAsia="宋体" w:cs="宋体"/>
          <w:sz w:val="21"/>
          <w:szCs w:val="21"/>
          <w:lang w:eastAsia="zh-CN"/>
        </w:rPr>
      </w:pPr>
    </w:p>
    <w:p>
      <w:pPr>
        <w:spacing w:line="360" w:lineRule="auto"/>
        <w:ind w:firstLine="0" w:firstLineChars="0"/>
        <w:rPr>
          <w:rFonts w:hint="eastAsia" w:ascii="宋体" w:hAnsi="宋体" w:eastAsia="宋体" w:cs="宋体"/>
          <w:sz w:val="21"/>
          <w:szCs w:val="21"/>
          <w:lang w:eastAsia="zh-CN"/>
        </w:rPr>
      </w:pPr>
    </w:p>
    <w:p>
      <w:pPr>
        <w:spacing w:line="360" w:lineRule="auto"/>
        <w:ind w:firstLine="0" w:firstLineChars="0"/>
        <w:rPr>
          <w:rFonts w:hint="eastAsia" w:ascii="宋体" w:hAnsi="宋体" w:eastAsia="宋体" w:cs="宋体"/>
          <w:sz w:val="21"/>
          <w:szCs w:val="21"/>
          <w:lang w:eastAsia="zh-CN"/>
        </w:rPr>
      </w:pPr>
    </w:p>
    <w:p>
      <w:pPr>
        <w:spacing w:line="360" w:lineRule="auto"/>
        <w:ind w:firstLine="0" w:firstLineChars="0"/>
        <w:rPr>
          <w:rFonts w:hint="eastAsia" w:ascii="宋体" w:hAnsi="宋体" w:eastAsia="宋体" w:cs="宋体"/>
          <w:sz w:val="21"/>
          <w:szCs w:val="21"/>
          <w:lang w:eastAsia="zh-CN"/>
        </w:rPr>
      </w:pPr>
    </w:p>
    <w:p>
      <w:pPr>
        <w:spacing w:line="360" w:lineRule="auto"/>
        <w:ind w:firstLine="0" w:firstLineChars="0"/>
        <w:rPr>
          <w:rFonts w:hint="eastAsia" w:ascii="宋体" w:hAnsi="宋体" w:eastAsia="宋体" w:cs="宋体"/>
          <w:sz w:val="21"/>
          <w:szCs w:val="21"/>
          <w:lang w:eastAsia="zh-CN"/>
        </w:rPr>
      </w:pPr>
      <w:r>
        <w:rPr>
          <w:rFonts w:hint="eastAsia" w:ascii="宋体" w:hAnsi="宋体" w:eastAsia="宋体" w:cs="宋体"/>
          <w:sz w:val="21"/>
          <w:szCs w:val="21"/>
        </w:rPr>
        <mc:AlternateContent>
          <mc:Choice Requires="wps">
            <w:drawing>
              <wp:anchor distT="0" distB="0" distL="0" distR="0" simplePos="0" relativeHeight="1024" behindDoc="0" locked="0" layoutInCell="1" allowOverlap="1">
                <wp:simplePos x="0" y="0"/>
                <wp:positionH relativeFrom="column">
                  <wp:posOffset>219710</wp:posOffset>
                </wp:positionH>
                <wp:positionV relativeFrom="paragraph">
                  <wp:posOffset>95250</wp:posOffset>
                </wp:positionV>
                <wp:extent cx="304800" cy="321945"/>
                <wp:effectExtent l="6350" t="6350" r="12700" b="14605"/>
                <wp:wrapNone/>
                <wp:docPr id="1029" name="矩形 3"/>
                <wp:cNvGraphicFramePr/>
                <a:graphic xmlns:a="http://schemas.openxmlformats.org/drawingml/2006/main">
                  <a:graphicData uri="http://schemas.microsoft.com/office/word/2010/wordprocessingShape">
                    <wps:wsp>
                      <wps:cNvSpPr/>
                      <wps:spPr>
                        <a:xfrm>
                          <a:off x="0" y="0"/>
                          <a:ext cx="304800" cy="321945"/>
                        </a:xfrm>
                        <a:prstGeom prst="rect">
                          <a:avLst/>
                        </a:prstGeom>
                        <a:solidFill>
                          <a:srgbClr val="FFF2CC"/>
                        </a:solidFill>
                        <a:ln w="12700" cap="flat" cmpd="sng">
                          <a:solidFill>
                            <a:srgbClr val="42719B"/>
                          </a:solidFill>
                          <a:prstDash val="solid"/>
                          <a:miter/>
                          <a:headEnd type="none" w="med" len="med"/>
                          <a:tailEnd type="none" w="med" len="med"/>
                        </a:ln>
                      </wps:spPr>
                      <wps:txbx>
                        <w:txbxContent>
                          <w:p>
                            <w:pPr>
                              <w:jc w:val="center"/>
                              <w:rPr>
                                <w:rFonts w:hint="default" w:eastAsia="宋体"/>
                                <w:b/>
                                <w:bCs/>
                                <w:color w:val="auto"/>
                                <w:lang w:val="en-US" w:eastAsia="zh-CN"/>
                                <w14:textFill>
                                  <w14:gradFill>
                                    <w14:gsLst>
                                      <w14:gs w14:pos="0">
                                        <w14:srgbClr w14:val="FE4444"/>
                                      </w14:gs>
                                      <w14:gs w14:pos="100000">
                                        <w14:srgbClr w14:val="832B2B"/>
                                      </w14:gs>
                                    </w14:gsLst>
                                    <w14:lin w14:ang="5400000" w14:scaled="0"/>
                                  </w14:gradFill>
                                </w14:textFill>
                              </w:rPr>
                            </w:pPr>
                            <w:r>
                              <w:rPr>
                                <w:rFonts w:hint="eastAsia"/>
                                <w:b/>
                                <w:bCs/>
                                <w:color w:val="auto"/>
                                <w:lang w:val="en-US" w:eastAsia="zh-CN"/>
                                <w14:textFill>
                                  <w14:gradFill>
                                    <w14:gsLst>
                                      <w14:gs w14:pos="0">
                                        <w14:srgbClr w14:val="FE4444"/>
                                      </w14:gs>
                                      <w14:gs w14:pos="100000">
                                        <w14:srgbClr w14:val="832B2B"/>
                                      </w14:gs>
                                    </w14:gsLst>
                                    <w14:lin w14:ang="5400000" w14:scaled="0"/>
                                  </w14:gradFill>
                                </w14:textFill>
                              </w:rPr>
                              <w:t>A</w:t>
                            </w:r>
                          </w:p>
                        </w:txbxContent>
                      </wps:txbx>
                      <wps:bodyPr vert="horz" wrap="square" lIns="91440" tIns="45720" rIns="91440" bIns="45720" anchor="ctr">
                        <a:noAutofit/>
                      </wps:bodyPr>
                    </wps:wsp>
                  </a:graphicData>
                </a:graphic>
              </wp:anchor>
            </w:drawing>
          </mc:Choice>
          <mc:Fallback>
            <w:pict>
              <v:rect id="矩形 3" o:spid="_x0000_s1026" o:spt="1" style="position:absolute;left:0pt;margin-left:17.3pt;margin-top:7.5pt;height:25.35pt;width:24pt;z-index:1024;v-text-anchor:middle;mso-width-relative:page;mso-height-relative:page;" fillcolor="#FFF2CC" filled="t" stroked="t" coordsize="21600,21600" o:gfxdata="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cZ7DBdUAAAAH&#10;AQAADwAAAAAAAAABACAAAAAiAAAAZHJzL2Rvd25yZXYueG1sUEsBAhQAFAAAAAgAh07iQHCVNsQf&#10;AgAARwQAAA4AAAAAAAAAAQAgAAAAJAEAAGRycy9lMm9Eb2MueG1sUEsFBgAAAAAGAAYAWQEAALUF&#10;AAAAAA==&#10;">
                <v:fill on="t" focussize="0,0"/>
                <v:stroke weight="1pt" color="#42719B" joinstyle="miter"/>
                <v:imagedata o:title=""/>
                <o:lock v:ext="edit" aspectratio="f"/>
                <v:textbox>
                  <w:txbxContent>
                    <w:p>
                      <w:pPr>
                        <w:jc w:val="center"/>
                        <w:rPr>
                          <w:rFonts w:hint="default" w:eastAsia="宋体"/>
                          <w:b/>
                          <w:bCs/>
                          <w:color w:val="auto"/>
                          <w:lang w:val="en-US" w:eastAsia="zh-CN"/>
                          <w14:textFill>
                            <w14:gradFill>
                              <w14:gsLst>
                                <w14:gs w14:pos="0">
                                  <w14:srgbClr w14:val="FE4444"/>
                                </w14:gs>
                                <w14:gs w14:pos="100000">
                                  <w14:srgbClr w14:val="832B2B"/>
                                </w14:gs>
                              </w14:gsLst>
                              <w14:lin w14:ang="5400000" w14:scaled="0"/>
                            </w14:gradFill>
                          </w14:textFill>
                        </w:rPr>
                      </w:pPr>
                      <w:r>
                        <w:rPr>
                          <w:rFonts w:hint="eastAsia"/>
                          <w:b/>
                          <w:bCs/>
                          <w:color w:val="auto"/>
                          <w:lang w:val="en-US" w:eastAsia="zh-CN"/>
                          <w14:textFill>
                            <w14:gradFill>
                              <w14:gsLst>
                                <w14:gs w14:pos="0">
                                  <w14:srgbClr w14:val="FE4444"/>
                                </w14:gs>
                                <w14:gs w14:pos="100000">
                                  <w14:srgbClr w14:val="832B2B"/>
                                </w14:gs>
                              </w14:gsLst>
                              <w14:lin w14:ang="5400000" w14:scaled="0"/>
                            </w14:gradFill>
                          </w14:textFill>
                        </w:rPr>
                        <w:t>A</w:t>
                      </w:r>
                    </w:p>
                  </w:txbxContent>
                </v:textbox>
              </v:rect>
            </w:pict>
          </mc:Fallback>
        </mc:AlternateContent>
      </w:r>
      <w:r>
        <w:rPr>
          <w:rFonts w:hint="eastAsia" w:ascii="宋体" w:hAnsi="宋体" w:eastAsia="宋体" w:cs="宋体"/>
          <w:sz w:val="21"/>
          <w:szCs w:val="21"/>
        </w:rPr>
        <mc:AlternateContent>
          <mc:Choice Requires="wps">
            <w:drawing>
              <wp:anchor distT="0" distB="0" distL="0" distR="0" simplePos="0" relativeHeight="1024" behindDoc="0" locked="0" layoutInCell="1" allowOverlap="1">
                <wp:simplePos x="0" y="0"/>
                <wp:positionH relativeFrom="column">
                  <wp:posOffset>2443480</wp:posOffset>
                </wp:positionH>
                <wp:positionV relativeFrom="paragraph">
                  <wp:posOffset>95250</wp:posOffset>
                </wp:positionV>
                <wp:extent cx="304800" cy="321945"/>
                <wp:effectExtent l="6350" t="6350" r="12700" b="14605"/>
                <wp:wrapNone/>
                <wp:docPr id="1028" name="矩形 4"/>
                <wp:cNvGraphicFramePr/>
                <a:graphic xmlns:a="http://schemas.openxmlformats.org/drawingml/2006/main">
                  <a:graphicData uri="http://schemas.microsoft.com/office/word/2010/wordprocessingShape">
                    <wps:wsp>
                      <wps:cNvSpPr/>
                      <wps:spPr>
                        <a:xfrm>
                          <a:off x="0" y="0"/>
                          <a:ext cx="304800" cy="321945"/>
                        </a:xfrm>
                        <a:prstGeom prst="rect">
                          <a:avLst/>
                        </a:prstGeom>
                        <a:solidFill>
                          <a:srgbClr val="FFF2CC"/>
                        </a:solidFill>
                        <a:ln w="12700" cap="flat" cmpd="sng">
                          <a:solidFill>
                            <a:srgbClr val="42719B"/>
                          </a:solidFill>
                          <a:prstDash val="solid"/>
                          <a:miter/>
                          <a:headEnd type="none" w="med" len="med"/>
                          <a:tailEnd type="none" w="med" len="med"/>
                        </a:ln>
                      </wps:spPr>
                      <wps:txbx>
                        <w:txbxContent>
                          <w:p>
                            <w:pPr>
                              <w:jc w:val="center"/>
                              <w:rPr>
                                <w:rFonts w:hint="default" w:eastAsia="宋体"/>
                                <w:b/>
                                <w:bCs/>
                                <w:lang w:val="en-US" w:eastAsia="zh-CN"/>
                                <w14:textFill>
                                  <w14:gradFill>
                                    <w14:gsLst>
                                      <w14:gs w14:pos="0">
                                        <w14:srgbClr w14:val="FE4444"/>
                                      </w14:gs>
                                      <w14:gs w14:pos="100000">
                                        <w14:srgbClr w14:val="832B2B"/>
                                      </w14:gs>
                                    </w14:gsLst>
                                    <w14:lin w14:ang="5400000" w14:scaled="0"/>
                                  </w14:gradFill>
                                </w14:textFill>
                              </w:rPr>
                            </w:pPr>
                            <w:r>
                              <w:rPr>
                                <w:rFonts w:hint="eastAsia"/>
                                <w:b/>
                                <w:bCs/>
                                <w:lang w:val="en-US" w:eastAsia="zh-CN"/>
                                <w14:textFill>
                                  <w14:gradFill>
                                    <w14:gsLst>
                                      <w14:gs w14:pos="0">
                                        <w14:srgbClr w14:val="FE4444"/>
                                      </w14:gs>
                                      <w14:gs w14:pos="100000">
                                        <w14:srgbClr w14:val="832B2B"/>
                                      </w14:gs>
                                    </w14:gsLst>
                                    <w14:lin w14:ang="5400000" w14:scaled="0"/>
                                  </w14:gradFill>
                                </w14:textFill>
                              </w:rPr>
                              <w:t>B</w:t>
                            </w:r>
                          </w:p>
                        </w:txbxContent>
                      </wps:txbx>
                      <wps:bodyPr vert="horz" wrap="square" lIns="91440" tIns="45720" rIns="91440" bIns="45720" anchor="ctr">
                        <a:noAutofit/>
                      </wps:bodyPr>
                    </wps:wsp>
                  </a:graphicData>
                </a:graphic>
              </wp:anchor>
            </w:drawing>
          </mc:Choice>
          <mc:Fallback>
            <w:pict>
              <v:rect id="矩形 4" o:spid="_x0000_s1026" o:spt="1" style="position:absolute;left:0pt;margin-left:192.4pt;margin-top:7.5pt;height:25.35pt;width:24pt;z-index:1024;v-text-anchor:middle;mso-width-relative:page;mso-height-relative:page;" fillcolor="#FFF2CC" filled="t" stroked="t" coordsize="21600,21600" o:gfxdata="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ppaJQ1wAA&#10;AAkBAAAPAAAAAAAAAAEAIAAAACIAAABkcnMvZG93bnJldi54bWxQSwECFAAUAAAACACHTuJApyf2&#10;Sx8CAABHBAAADgAAAAAAAAABACAAAAAmAQAAZHJzL2Uyb0RvYy54bWxQSwUGAAAAAAYABgBZAQAA&#10;twUAAAAA&#10;">
                <v:fill on="t" focussize="0,0"/>
                <v:stroke weight="1pt" color="#42719B" joinstyle="miter"/>
                <v:imagedata o:title=""/>
                <o:lock v:ext="edit" aspectratio="f"/>
                <v:textbox>
                  <w:txbxContent>
                    <w:p>
                      <w:pPr>
                        <w:jc w:val="center"/>
                        <w:rPr>
                          <w:rFonts w:hint="default" w:eastAsia="宋体"/>
                          <w:b/>
                          <w:bCs/>
                          <w:lang w:val="en-US" w:eastAsia="zh-CN"/>
                          <w14:textFill>
                            <w14:gradFill>
                              <w14:gsLst>
                                <w14:gs w14:pos="0">
                                  <w14:srgbClr w14:val="FE4444"/>
                                </w14:gs>
                                <w14:gs w14:pos="100000">
                                  <w14:srgbClr w14:val="832B2B"/>
                                </w14:gs>
                              </w14:gsLst>
                              <w14:lin w14:ang="5400000" w14:scaled="0"/>
                            </w14:gradFill>
                          </w14:textFill>
                        </w:rPr>
                      </w:pPr>
                      <w:r>
                        <w:rPr>
                          <w:rFonts w:hint="eastAsia"/>
                          <w:b/>
                          <w:bCs/>
                          <w:lang w:val="en-US" w:eastAsia="zh-CN"/>
                          <w14:textFill>
                            <w14:gradFill>
                              <w14:gsLst>
                                <w14:gs w14:pos="0">
                                  <w14:srgbClr w14:val="FE4444"/>
                                </w14:gs>
                                <w14:gs w14:pos="100000">
                                  <w14:srgbClr w14:val="832B2B"/>
                                </w14:gs>
                              </w14:gsLst>
                              <w14:lin w14:ang="5400000" w14:scaled="0"/>
                            </w14:gradFill>
                          </w14:textFill>
                        </w:rPr>
                        <w:t>B</w:t>
                      </w:r>
                    </w:p>
                  </w:txbxContent>
                </v:textbox>
              </v:rect>
            </w:pict>
          </mc:Fallback>
        </mc:AlternateContent>
      </w:r>
      <w:r>
        <w:rPr>
          <w:rFonts w:hint="eastAsia" w:ascii="宋体" w:hAnsi="宋体" w:cs="宋体"/>
          <w:sz w:val="21"/>
          <w:szCs w:val="21"/>
          <w:lang w:val="en-US" w:eastAsia="zh-CN"/>
        </w:rPr>
        <w:t xml:space="preserve">   </w:t>
      </w:r>
      <w:r>
        <w:rPr>
          <w:rFonts w:hint="eastAsia" w:ascii="宋体" w:hAnsi="宋体" w:eastAsia="宋体" w:cs="宋体"/>
          <w:sz w:val="21"/>
          <w:szCs w:val="21"/>
          <w:lang w:eastAsia="zh-CN"/>
        </w:rPr>
        <w:drawing>
          <wp:inline distT="0" distB="0" distL="114300" distR="114300">
            <wp:extent cx="2219960" cy="2016125"/>
            <wp:effectExtent l="0" t="0" r="0" b="0"/>
            <wp:docPr id="1027"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hint="eastAsia" w:ascii="宋体" w:hAnsi="宋体" w:eastAsia="宋体" w:cs="宋体"/>
          <w:sz w:val="21"/>
          <w:szCs w:val="21"/>
          <w:lang w:eastAsia="zh-CN"/>
        </w:rPr>
        <w:drawing>
          <wp:inline distT="0" distB="0" distL="114300" distR="114300">
            <wp:extent cx="2388235" cy="2016125"/>
            <wp:effectExtent l="0" t="0" r="0" b="0"/>
            <wp:docPr id="1031"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hint="eastAsia" w:ascii="宋体" w:hAnsi="宋体" w:eastAsia="宋体" w:cs="宋体"/>
          <w:sz w:val="21"/>
          <w:szCs w:val="21"/>
          <w:lang w:val="en-US" w:eastAsia="zh-CN"/>
        </w:rPr>
        <w:t xml:space="preserve">                      </w:t>
      </w:r>
    </w:p>
    <w:p>
      <w:pPr>
        <w:spacing w:line="360" w:lineRule="auto"/>
        <w:jc w:val="both"/>
        <w:rPr>
          <w:rFonts w:hint="eastAsia" w:ascii="宋体" w:hAnsi="宋体" w:eastAsia="宋体" w:cs="宋体"/>
          <w:sz w:val="21"/>
          <w:szCs w:val="21"/>
          <w:lang w:eastAsia="zh-CN"/>
        </w:rPr>
      </w:pPr>
      <w:r>
        <w:rPr>
          <w:rFonts w:hint="eastAsia" w:ascii="宋体" w:hAnsi="宋体" w:eastAsia="宋体" w:cs="宋体"/>
          <w:sz w:val="21"/>
          <w:szCs w:val="21"/>
        </w:rPr>
        <mc:AlternateContent>
          <mc:Choice Requires="wps">
            <w:drawing>
              <wp:anchor distT="0" distB="0" distL="0" distR="0" simplePos="0" relativeHeight="1024" behindDoc="0" locked="0" layoutInCell="1" allowOverlap="1">
                <wp:simplePos x="0" y="0"/>
                <wp:positionH relativeFrom="column">
                  <wp:posOffset>2452370</wp:posOffset>
                </wp:positionH>
                <wp:positionV relativeFrom="paragraph">
                  <wp:posOffset>36195</wp:posOffset>
                </wp:positionV>
                <wp:extent cx="304800" cy="321945"/>
                <wp:effectExtent l="6350" t="6350" r="12700" b="14605"/>
                <wp:wrapNone/>
                <wp:docPr id="1032" name="矩形 6"/>
                <wp:cNvGraphicFramePr/>
                <a:graphic xmlns:a="http://schemas.openxmlformats.org/drawingml/2006/main">
                  <a:graphicData uri="http://schemas.microsoft.com/office/word/2010/wordprocessingShape">
                    <wps:wsp>
                      <wps:cNvSpPr/>
                      <wps:spPr>
                        <a:xfrm>
                          <a:off x="0" y="0"/>
                          <a:ext cx="304800" cy="321945"/>
                        </a:xfrm>
                        <a:prstGeom prst="rect">
                          <a:avLst/>
                        </a:prstGeom>
                        <a:solidFill>
                          <a:srgbClr val="FFF2CC"/>
                        </a:solidFill>
                        <a:ln w="12700" cap="flat" cmpd="sng">
                          <a:solidFill>
                            <a:srgbClr val="42719B"/>
                          </a:solidFill>
                          <a:prstDash val="solid"/>
                          <a:miter/>
                          <a:headEnd type="none" w="med" len="med"/>
                          <a:tailEnd type="none" w="med" len="med"/>
                        </a:ln>
                      </wps:spPr>
                      <wps:txbx>
                        <w:txbxContent>
                          <w:p>
                            <w:pPr>
                              <w:jc w:val="center"/>
                              <w:rPr>
                                <w:rFonts w:hint="default" w:eastAsia="宋体"/>
                                <w:b/>
                                <w:bCs/>
                                <w:lang w:val="en-US" w:eastAsia="zh-CN"/>
                                <w14:textFill>
                                  <w14:gradFill>
                                    <w14:gsLst>
                                      <w14:gs w14:pos="0">
                                        <w14:srgbClr w14:val="FE4444"/>
                                      </w14:gs>
                                      <w14:gs w14:pos="100000">
                                        <w14:srgbClr w14:val="832B2B"/>
                                      </w14:gs>
                                    </w14:gsLst>
                                    <w14:lin w14:ang="5400000" w14:scaled="0"/>
                                  </w14:gradFill>
                                </w14:textFill>
                              </w:rPr>
                            </w:pPr>
                            <w:r>
                              <w:rPr>
                                <w:rFonts w:hint="eastAsia"/>
                                <w:b/>
                                <w:bCs/>
                                <w:lang w:val="en-US" w:eastAsia="zh-CN"/>
                                <w14:textFill>
                                  <w14:gradFill>
                                    <w14:gsLst>
                                      <w14:gs w14:pos="0">
                                        <w14:srgbClr w14:val="FE4444"/>
                                      </w14:gs>
                                      <w14:gs w14:pos="100000">
                                        <w14:srgbClr w14:val="832B2B"/>
                                      </w14:gs>
                                    </w14:gsLst>
                                    <w14:lin w14:ang="5400000" w14:scaled="0"/>
                                  </w14:gradFill>
                                </w14:textFill>
                              </w:rPr>
                              <w:t>D</w:t>
                            </w:r>
                          </w:p>
                        </w:txbxContent>
                      </wps:txbx>
                      <wps:bodyPr vert="horz" wrap="square" lIns="91440" tIns="45720" rIns="91440" bIns="45720" anchor="ctr">
                        <a:noAutofit/>
                      </wps:bodyPr>
                    </wps:wsp>
                  </a:graphicData>
                </a:graphic>
              </wp:anchor>
            </w:drawing>
          </mc:Choice>
          <mc:Fallback>
            <w:pict>
              <v:rect id="矩形 6" o:spid="_x0000_s1026" o:spt="1" style="position:absolute;left:0pt;margin-left:193.1pt;margin-top:2.85pt;height:25.35pt;width:24pt;z-index:1024;v-text-anchor:middle;mso-width-relative:page;mso-height-relative:page;" fillcolor="#FFF2CC" filled="t" stroked="t" coordsize="21600,21600" o:gfxdata="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Vs/N+1gAA&#10;AAgBAAAPAAAAAAAAAAEAIAAAACIAAABkcnMvZG93bnJldi54bWxQSwECFAAUAAAACACHTuJA+mxe&#10;eSACAABHBAAADgAAAAAAAAABACAAAAAlAQAAZHJzL2Uyb0RvYy54bWxQSwUGAAAAAAYABgBZAQAA&#10;twUAAAAA&#10;">
                <v:fill on="t" focussize="0,0"/>
                <v:stroke weight="1pt" color="#42719B" joinstyle="miter"/>
                <v:imagedata o:title=""/>
                <o:lock v:ext="edit" aspectratio="f"/>
                <v:textbox>
                  <w:txbxContent>
                    <w:p>
                      <w:pPr>
                        <w:jc w:val="center"/>
                        <w:rPr>
                          <w:rFonts w:hint="default" w:eastAsia="宋体"/>
                          <w:b/>
                          <w:bCs/>
                          <w:lang w:val="en-US" w:eastAsia="zh-CN"/>
                          <w14:textFill>
                            <w14:gradFill>
                              <w14:gsLst>
                                <w14:gs w14:pos="0">
                                  <w14:srgbClr w14:val="FE4444"/>
                                </w14:gs>
                                <w14:gs w14:pos="100000">
                                  <w14:srgbClr w14:val="832B2B"/>
                                </w14:gs>
                              </w14:gsLst>
                              <w14:lin w14:ang="5400000" w14:scaled="0"/>
                            </w14:gradFill>
                          </w14:textFill>
                        </w:rPr>
                      </w:pPr>
                      <w:r>
                        <w:rPr>
                          <w:rFonts w:hint="eastAsia"/>
                          <w:b/>
                          <w:bCs/>
                          <w:lang w:val="en-US" w:eastAsia="zh-CN"/>
                          <w14:textFill>
                            <w14:gradFill>
                              <w14:gsLst>
                                <w14:gs w14:pos="0">
                                  <w14:srgbClr w14:val="FE4444"/>
                                </w14:gs>
                                <w14:gs w14:pos="100000">
                                  <w14:srgbClr w14:val="832B2B"/>
                                </w14:gs>
                              </w14:gsLst>
                              <w14:lin w14:ang="5400000" w14:scaled="0"/>
                            </w14:gradFill>
                          </w14:textFill>
                        </w:rPr>
                        <w:t>D</w:t>
                      </w:r>
                    </w:p>
                  </w:txbxContent>
                </v:textbox>
              </v:rect>
            </w:pict>
          </mc:Fallback>
        </mc:AlternateContent>
      </w:r>
      <w:r>
        <w:rPr>
          <w:rFonts w:hint="eastAsia" w:ascii="宋体" w:hAnsi="宋体" w:eastAsia="宋体" w:cs="宋体"/>
          <w:sz w:val="21"/>
          <w:szCs w:val="21"/>
        </w:rPr>
        <mc:AlternateContent>
          <mc:Choice Requires="wps">
            <w:drawing>
              <wp:anchor distT="0" distB="0" distL="0" distR="0" simplePos="0" relativeHeight="1024" behindDoc="0" locked="0" layoutInCell="1" allowOverlap="1">
                <wp:simplePos x="0" y="0"/>
                <wp:positionH relativeFrom="column">
                  <wp:posOffset>206375</wp:posOffset>
                </wp:positionH>
                <wp:positionV relativeFrom="paragraph">
                  <wp:posOffset>38735</wp:posOffset>
                </wp:positionV>
                <wp:extent cx="304800" cy="321945"/>
                <wp:effectExtent l="6350" t="6350" r="12700" b="14605"/>
                <wp:wrapNone/>
                <wp:docPr id="1033" name="矩形 5"/>
                <wp:cNvGraphicFramePr/>
                <a:graphic xmlns:a="http://schemas.openxmlformats.org/drawingml/2006/main">
                  <a:graphicData uri="http://schemas.microsoft.com/office/word/2010/wordprocessingShape">
                    <wps:wsp>
                      <wps:cNvSpPr/>
                      <wps:spPr>
                        <a:xfrm>
                          <a:off x="0" y="0"/>
                          <a:ext cx="304800" cy="321945"/>
                        </a:xfrm>
                        <a:prstGeom prst="rect">
                          <a:avLst/>
                        </a:prstGeom>
                        <a:solidFill>
                          <a:srgbClr val="FFF2CC"/>
                        </a:solidFill>
                        <a:ln w="12700" cap="flat" cmpd="sng">
                          <a:solidFill>
                            <a:srgbClr val="42719B"/>
                          </a:solidFill>
                          <a:prstDash val="solid"/>
                          <a:miter/>
                          <a:headEnd type="none" w="med" len="med"/>
                          <a:tailEnd type="none" w="med" len="med"/>
                        </a:ln>
                      </wps:spPr>
                      <wps:txbx>
                        <w:txbxContent>
                          <w:p>
                            <w:pPr>
                              <w:jc w:val="center"/>
                              <w:rPr>
                                <w:rFonts w:hint="default" w:eastAsia="宋体"/>
                                <w:b/>
                                <w:bCs/>
                                <w:lang w:val="en-US" w:eastAsia="zh-CN"/>
                                <w14:textFill>
                                  <w14:gradFill>
                                    <w14:gsLst>
                                      <w14:gs w14:pos="0">
                                        <w14:srgbClr w14:val="FE4444"/>
                                      </w14:gs>
                                      <w14:gs w14:pos="100000">
                                        <w14:srgbClr w14:val="832B2B"/>
                                      </w14:gs>
                                    </w14:gsLst>
                                    <w14:lin w14:ang="5400000" w14:scaled="0"/>
                                  </w14:gradFill>
                                </w14:textFill>
                              </w:rPr>
                            </w:pPr>
                            <w:r>
                              <w:rPr>
                                <w:rFonts w:hint="eastAsia"/>
                                <w:b/>
                                <w:bCs/>
                                <w:lang w:val="en-US" w:eastAsia="zh-CN"/>
                                <w14:textFill>
                                  <w14:gradFill>
                                    <w14:gsLst>
                                      <w14:gs w14:pos="0">
                                        <w14:srgbClr w14:val="FE4444"/>
                                      </w14:gs>
                                      <w14:gs w14:pos="100000">
                                        <w14:srgbClr w14:val="832B2B"/>
                                      </w14:gs>
                                    </w14:gsLst>
                                    <w14:lin w14:ang="5400000" w14:scaled="0"/>
                                  </w14:gradFill>
                                </w14:textFill>
                              </w:rPr>
                              <w:t>C</w:t>
                            </w:r>
                          </w:p>
                        </w:txbxContent>
                      </wps:txbx>
                      <wps:bodyPr vert="horz" wrap="square" lIns="91440" tIns="45720" rIns="91440" bIns="45720" anchor="ctr">
                        <a:noAutofit/>
                      </wps:bodyPr>
                    </wps:wsp>
                  </a:graphicData>
                </a:graphic>
              </wp:anchor>
            </w:drawing>
          </mc:Choice>
          <mc:Fallback>
            <w:pict>
              <v:rect id="矩形 5" o:spid="_x0000_s1026" o:spt="1" style="position:absolute;left:0pt;margin-left:16.25pt;margin-top:3.05pt;height:25.35pt;width:24pt;z-index:1024;v-text-anchor:middle;mso-width-relative:page;mso-height-relative:page;" fillcolor="#FFF2CC" filled="t" stroked="t" coordsize="21600,21600" o:gfxdata="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7gB1/TAAAA&#10;BgEAAA8AAAAAAAAAAQAgAAAAIgAAAGRycy9kb3ducmV2LnhtbFBLAQIUABQAAAAIAIdO4kCDzuj0&#10;IgIAAEcEAAAOAAAAAAAAAAEAIAAAACIBAABkcnMvZTJvRG9jLnhtbFBLBQYAAAAABgAGAFkBAAC2&#10;BQAAAAA=&#10;">
                <v:fill on="t" focussize="0,0"/>
                <v:stroke weight="1pt" color="#42719B" joinstyle="miter"/>
                <v:imagedata o:title=""/>
                <o:lock v:ext="edit" aspectratio="f"/>
                <v:textbox>
                  <w:txbxContent>
                    <w:p>
                      <w:pPr>
                        <w:jc w:val="center"/>
                        <w:rPr>
                          <w:rFonts w:hint="default" w:eastAsia="宋体"/>
                          <w:b/>
                          <w:bCs/>
                          <w:lang w:val="en-US" w:eastAsia="zh-CN"/>
                          <w14:textFill>
                            <w14:gradFill>
                              <w14:gsLst>
                                <w14:gs w14:pos="0">
                                  <w14:srgbClr w14:val="FE4444"/>
                                </w14:gs>
                                <w14:gs w14:pos="100000">
                                  <w14:srgbClr w14:val="832B2B"/>
                                </w14:gs>
                              </w14:gsLst>
                              <w14:lin w14:ang="5400000" w14:scaled="0"/>
                            </w14:gradFill>
                          </w14:textFill>
                        </w:rPr>
                      </w:pPr>
                      <w:r>
                        <w:rPr>
                          <w:rFonts w:hint="eastAsia"/>
                          <w:b/>
                          <w:bCs/>
                          <w:lang w:val="en-US" w:eastAsia="zh-CN"/>
                          <w14:textFill>
                            <w14:gradFill>
                              <w14:gsLst>
                                <w14:gs w14:pos="0">
                                  <w14:srgbClr w14:val="FE4444"/>
                                </w14:gs>
                                <w14:gs w14:pos="100000">
                                  <w14:srgbClr w14:val="832B2B"/>
                                </w14:gs>
                              </w14:gsLst>
                              <w14:lin w14:ang="5400000" w14:scaled="0"/>
                            </w14:gradFill>
                          </w14:textFill>
                        </w:rPr>
                        <w:t>C</w:t>
                      </w:r>
                    </w:p>
                  </w:txbxContent>
                </v:textbox>
              </v:rect>
            </w:pict>
          </mc:Fallback>
        </mc:AlternateContent>
      </w:r>
      <w:r>
        <w:rPr>
          <w:rFonts w:hint="eastAsia" w:ascii="宋体" w:hAnsi="宋体" w:cs="宋体"/>
          <w:sz w:val="21"/>
          <w:szCs w:val="21"/>
          <w:lang w:val="en-US" w:eastAsia="zh-CN"/>
        </w:rPr>
        <w:t xml:space="preserve">   </w:t>
      </w:r>
      <w:r>
        <w:rPr>
          <w:rFonts w:hint="eastAsia" w:ascii="宋体" w:hAnsi="宋体" w:eastAsia="宋体" w:cs="宋体"/>
          <w:sz w:val="21"/>
          <w:szCs w:val="21"/>
        </w:rPr>
        <w:drawing>
          <wp:inline distT="0" distB="0" distL="114300" distR="114300">
            <wp:extent cx="2261235" cy="2097405"/>
            <wp:effectExtent l="0" t="0" r="0" b="0"/>
            <wp:docPr id="1035"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hint="eastAsia" w:ascii="宋体" w:hAnsi="宋体" w:eastAsia="宋体" w:cs="宋体"/>
          <w:sz w:val="21"/>
          <w:szCs w:val="21"/>
          <w:lang w:eastAsia="zh-CN"/>
        </w:rPr>
        <w:drawing>
          <wp:inline distT="0" distB="0" distL="114300" distR="114300">
            <wp:extent cx="2376170" cy="2106295"/>
            <wp:effectExtent l="0" t="0" r="0" b="0"/>
            <wp:docPr id="1037"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spacing w:line="360" w:lineRule="auto"/>
        <w:jc w:val="both"/>
        <w:rPr>
          <w:rFonts w:hint="eastAsia" w:ascii="宋体" w:hAnsi="宋体" w:eastAsia="宋体" w:cs="宋体"/>
          <w:sz w:val="21"/>
          <w:szCs w:val="21"/>
          <w:lang w:val="en-US" w:eastAsia="zh-CN"/>
        </w:rPr>
      </w:pPr>
      <w:r>
        <w:rPr>
          <w:rFonts w:hint="eastAsia" w:ascii="宋体" w:hAnsi="宋体" w:eastAsia="宋体" w:cs="宋体"/>
          <w:sz w:val="21"/>
          <w:szCs w:val="21"/>
        </w:rPr>
        <mc:AlternateContent>
          <mc:Choice Requires="wps">
            <w:drawing>
              <wp:anchor distT="0" distB="0" distL="0" distR="0" simplePos="0" relativeHeight="1024" behindDoc="0" locked="0" layoutInCell="1" allowOverlap="1">
                <wp:simplePos x="0" y="0"/>
                <wp:positionH relativeFrom="column">
                  <wp:posOffset>192405</wp:posOffset>
                </wp:positionH>
                <wp:positionV relativeFrom="paragraph">
                  <wp:posOffset>61595</wp:posOffset>
                </wp:positionV>
                <wp:extent cx="304800" cy="321945"/>
                <wp:effectExtent l="6350" t="6350" r="12700" b="14605"/>
                <wp:wrapNone/>
                <wp:docPr id="1039" name="矩形 7"/>
                <wp:cNvGraphicFramePr/>
                <a:graphic xmlns:a="http://schemas.openxmlformats.org/drawingml/2006/main">
                  <a:graphicData uri="http://schemas.microsoft.com/office/word/2010/wordprocessingShape">
                    <wps:wsp>
                      <wps:cNvSpPr/>
                      <wps:spPr>
                        <a:xfrm>
                          <a:off x="0" y="0"/>
                          <a:ext cx="304800" cy="321945"/>
                        </a:xfrm>
                        <a:prstGeom prst="rect">
                          <a:avLst/>
                        </a:prstGeom>
                        <a:solidFill>
                          <a:srgbClr val="FFF2CC"/>
                        </a:solidFill>
                        <a:ln w="12700" cap="flat" cmpd="sng">
                          <a:solidFill>
                            <a:srgbClr val="42719B"/>
                          </a:solidFill>
                          <a:prstDash val="solid"/>
                          <a:miter/>
                          <a:headEnd type="none" w="med" len="med"/>
                          <a:tailEnd type="none" w="med" len="med"/>
                        </a:ln>
                      </wps:spPr>
                      <wps:txbx>
                        <w:txbxContent>
                          <w:p>
                            <w:pPr>
                              <w:jc w:val="center"/>
                              <w:rPr>
                                <w:rFonts w:hint="default" w:eastAsia="宋体"/>
                                <w:b/>
                                <w:bCs/>
                                <w:lang w:val="en-US" w:eastAsia="zh-CN"/>
                                <w14:textFill>
                                  <w14:gradFill>
                                    <w14:gsLst>
                                      <w14:gs w14:pos="0">
                                        <w14:srgbClr w14:val="FE4444"/>
                                      </w14:gs>
                                      <w14:gs w14:pos="100000">
                                        <w14:srgbClr w14:val="832B2B"/>
                                      </w14:gs>
                                    </w14:gsLst>
                                    <w14:lin w14:ang="5400000" w14:scaled="0"/>
                                  </w14:gradFill>
                                </w14:textFill>
                              </w:rPr>
                            </w:pPr>
                            <w:r>
                              <w:rPr>
                                <w:rFonts w:hint="eastAsia"/>
                                <w:b/>
                                <w:bCs/>
                                <w:lang w:val="en-US" w:eastAsia="zh-CN"/>
                                <w14:textFill>
                                  <w14:gradFill>
                                    <w14:gsLst>
                                      <w14:gs w14:pos="0">
                                        <w14:srgbClr w14:val="FE4444"/>
                                      </w14:gs>
                                      <w14:gs w14:pos="100000">
                                        <w14:srgbClr w14:val="832B2B"/>
                                      </w14:gs>
                                    </w14:gsLst>
                                    <w14:lin w14:ang="5400000" w14:scaled="0"/>
                                  </w14:gradFill>
                                </w14:textFill>
                              </w:rPr>
                              <w:t>E</w:t>
                            </w:r>
                          </w:p>
                        </w:txbxContent>
                      </wps:txbx>
                      <wps:bodyPr vert="horz" wrap="square" lIns="91440" tIns="45720" rIns="91440" bIns="45720" anchor="ctr">
                        <a:noAutofit/>
                      </wps:bodyPr>
                    </wps:wsp>
                  </a:graphicData>
                </a:graphic>
              </wp:anchor>
            </w:drawing>
          </mc:Choice>
          <mc:Fallback>
            <w:pict>
              <v:rect id="矩形 7" o:spid="_x0000_s1026" o:spt="1" style="position:absolute;left:0pt;margin-left:15.15pt;margin-top:4.85pt;height:25.35pt;width:24pt;z-index:1024;v-text-anchor:middle;mso-width-relative:page;mso-height-relative:page;" fillcolor="#FFF2CC" filled="t" stroked="t" coordsize="21600,21600" o:gfxdata="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W4Uos9QAAAAG&#10;AQAADwAAAAAAAAABACAAAAAiAAAAZHJzL2Rvd25yZXYueG1sUEsBAhQAFAAAAAgAh07iQDT5JY0g&#10;AgAARwQAAA4AAAAAAAAAAQAgAAAAIwEAAGRycy9lMm9Eb2MueG1sUEsFBgAAAAAGAAYAWQEAALUF&#10;AAAAAA==&#10;">
                <v:fill on="t" focussize="0,0"/>
                <v:stroke weight="1pt" color="#42719B" joinstyle="miter"/>
                <v:imagedata o:title=""/>
                <o:lock v:ext="edit" aspectratio="f"/>
                <v:textbox>
                  <w:txbxContent>
                    <w:p>
                      <w:pPr>
                        <w:jc w:val="center"/>
                        <w:rPr>
                          <w:rFonts w:hint="default" w:eastAsia="宋体"/>
                          <w:b/>
                          <w:bCs/>
                          <w:lang w:val="en-US" w:eastAsia="zh-CN"/>
                          <w14:textFill>
                            <w14:gradFill>
                              <w14:gsLst>
                                <w14:gs w14:pos="0">
                                  <w14:srgbClr w14:val="FE4444"/>
                                </w14:gs>
                                <w14:gs w14:pos="100000">
                                  <w14:srgbClr w14:val="832B2B"/>
                                </w14:gs>
                              </w14:gsLst>
                              <w14:lin w14:ang="5400000" w14:scaled="0"/>
                            </w14:gradFill>
                          </w14:textFill>
                        </w:rPr>
                      </w:pPr>
                      <w:r>
                        <w:rPr>
                          <w:rFonts w:hint="eastAsia"/>
                          <w:b/>
                          <w:bCs/>
                          <w:lang w:val="en-US" w:eastAsia="zh-CN"/>
                          <w14:textFill>
                            <w14:gradFill>
                              <w14:gsLst>
                                <w14:gs w14:pos="0">
                                  <w14:srgbClr w14:val="FE4444"/>
                                </w14:gs>
                                <w14:gs w14:pos="100000">
                                  <w14:srgbClr w14:val="832B2B"/>
                                </w14:gs>
                              </w14:gsLst>
                              <w14:lin w14:ang="5400000" w14:scaled="0"/>
                            </w14:gradFill>
                          </w14:textFill>
                        </w:rPr>
                        <w:t>E</w:t>
                      </w:r>
                    </w:p>
                  </w:txbxContent>
                </v:textbox>
              </v:rect>
            </w:pict>
          </mc:Fallback>
        </mc:AlternateContent>
      </w:r>
      <w:r>
        <w:rPr>
          <w:rFonts w:hint="eastAsia" w:ascii="宋体" w:hAnsi="宋体" w:eastAsia="宋体" w:cs="宋体"/>
          <w:sz w:val="21"/>
          <w:szCs w:val="21"/>
        </w:rPr>
        <mc:AlternateContent>
          <mc:Choice Requires="wps">
            <w:drawing>
              <wp:anchor distT="0" distB="0" distL="0" distR="0" simplePos="0" relativeHeight="1024" behindDoc="0" locked="0" layoutInCell="1" allowOverlap="1">
                <wp:simplePos x="0" y="0"/>
                <wp:positionH relativeFrom="column">
                  <wp:posOffset>2404110</wp:posOffset>
                </wp:positionH>
                <wp:positionV relativeFrom="paragraph">
                  <wp:posOffset>69850</wp:posOffset>
                </wp:positionV>
                <wp:extent cx="304800" cy="321945"/>
                <wp:effectExtent l="6350" t="6350" r="12700" b="14605"/>
                <wp:wrapNone/>
                <wp:docPr id="1038" name="矩形 8"/>
                <wp:cNvGraphicFramePr/>
                <a:graphic xmlns:a="http://schemas.openxmlformats.org/drawingml/2006/main">
                  <a:graphicData uri="http://schemas.microsoft.com/office/word/2010/wordprocessingShape">
                    <wps:wsp>
                      <wps:cNvSpPr/>
                      <wps:spPr>
                        <a:xfrm>
                          <a:off x="0" y="0"/>
                          <a:ext cx="304800" cy="321945"/>
                        </a:xfrm>
                        <a:prstGeom prst="rect">
                          <a:avLst/>
                        </a:prstGeom>
                        <a:solidFill>
                          <a:srgbClr val="FFF2CC"/>
                        </a:solidFill>
                        <a:ln w="12700" cap="flat" cmpd="sng">
                          <a:solidFill>
                            <a:srgbClr val="42719B"/>
                          </a:solidFill>
                          <a:prstDash val="solid"/>
                          <a:miter/>
                          <a:headEnd type="none" w="med" len="med"/>
                          <a:tailEnd type="none" w="med" len="med"/>
                        </a:ln>
                      </wps:spPr>
                      <wps:txbx>
                        <w:txbxContent>
                          <w:p>
                            <w:pPr>
                              <w:jc w:val="center"/>
                              <w:rPr>
                                <w:rFonts w:hint="default" w:eastAsia="宋体"/>
                                <w:b/>
                                <w:bCs/>
                                <w:lang w:val="en-US" w:eastAsia="zh-CN"/>
                                <w14:textFill>
                                  <w14:gradFill>
                                    <w14:gsLst>
                                      <w14:gs w14:pos="0">
                                        <w14:srgbClr w14:val="FE4444"/>
                                      </w14:gs>
                                      <w14:gs w14:pos="100000">
                                        <w14:srgbClr w14:val="832B2B"/>
                                      </w14:gs>
                                    </w14:gsLst>
                                    <w14:lin w14:ang="5400000" w14:scaled="0"/>
                                  </w14:gradFill>
                                </w14:textFill>
                              </w:rPr>
                            </w:pPr>
                            <w:r>
                              <w:rPr>
                                <w:rFonts w:hint="eastAsia"/>
                                <w:b/>
                                <w:bCs/>
                                <w:lang w:val="en-US" w:eastAsia="zh-CN"/>
                                <w14:textFill>
                                  <w14:gradFill>
                                    <w14:gsLst>
                                      <w14:gs w14:pos="0">
                                        <w14:srgbClr w14:val="FE4444"/>
                                      </w14:gs>
                                      <w14:gs w14:pos="100000">
                                        <w14:srgbClr w14:val="832B2B"/>
                                      </w14:gs>
                                    </w14:gsLst>
                                    <w14:lin w14:ang="5400000" w14:scaled="0"/>
                                  </w14:gradFill>
                                </w14:textFill>
                              </w:rPr>
                              <w:t>F</w:t>
                            </w:r>
                          </w:p>
                        </w:txbxContent>
                      </wps:txbx>
                      <wps:bodyPr vert="horz" wrap="square" lIns="91440" tIns="45720" rIns="91440" bIns="45720" anchor="ctr">
                        <a:noAutofit/>
                      </wps:bodyPr>
                    </wps:wsp>
                  </a:graphicData>
                </a:graphic>
              </wp:anchor>
            </w:drawing>
          </mc:Choice>
          <mc:Fallback>
            <w:pict>
              <v:rect id="矩形 8" o:spid="_x0000_s1026" o:spt="1" style="position:absolute;left:0pt;margin-left:189.3pt;margin-top:5.5pt;height:25.35pt;width:24pt;z-index:1024;v-text-anchor:middle;mso-width-relative:page;mso-height-relative:page;" fillcolor="#FFF2CC" filled="t" stroked="t" coordsize="21600,21600" o:gfxdata="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kEWQ7WAAAA&#10;CQEAAA8AAAAAAAAAAQAgAAAAIgAAAGRycy9kb3ducmV2LnhtbFBLAQIUABQAAAAIAIdO4kC/agkG&#10;HwIAAEcEAAAOAAAAAAAAAAEAIAAAACUBAABkcnMvZTJvRG9jLnhtbFBLBQYAAAAABgAGAFkBAAC2&#10;BQAAAAA=&#10;">
                <v:fill on="t" focussize="0,0"/>
                <v:stroke weight="1pt" color="#42719B" joinstyle="miter"/>
                <v:imagedata o:title=""/>
                <o:lock v:ext="edit" aspectratio="f"/>
                <v:textbox>
                  <w:txbxContent>
                    <w:p>
                      <w:pPr>
                        <w:jc w:val="center"/>
                        <w:rPr>
                          <w:rFonts w:hint="default" w:eastAsia="宋体"/>
                          <w:b/>
                          <w:bCs/>
                          <w:lang w:val="en-US" w:eastAsia="zh-CN"/>
                          <w14:textFill>
                            <w14:gradFill>
                              <w14:gsLst>
                                <w14:gs w14:pos="0">
                                  <w14:srgbClr w14:val="FE4444"/>
                                </w14:gs>
                                <w14:gs w14:pos="100000">
                                  <w14:srgbClr w14:val="832B2B"/>
                                </w14:gs>
                              </w14:gsLst>
                              <w14:lin w14:ang="5400000" w14:scaled="0"/>
                            </w14:gradFill>
                          </w14:textFill>
                        </w:rPr>
                      </w:pPr>
                      <w:r>
                        <w:rPr>
                          <w:rFonts w:hint="eastAsia"/>
                          <w:b/>
                          <w:bCs/>
                          <w:lang w:val="en-US" w:eastAsia="zh-CN"/>
                          <w14:textFill>
                            <w14:gradFill>
                              <w14:gsLst>
                                <w14:gs w14:pos="0">
                                  <w14:srgbClr w14:val="FE4444"/>
                                </w14:gs>
                                <w14:gs w14:pos="100000">
                                  <w14:srgbClr w14:val="832B2B"/>
                                </w14:gs>
                              </w14:gsLst>
                              <w14:lin w14:ang="5400000" w14:scaled="0"/>
                            </w14:gradFill>
                          </w14:textFill>
                        </w:rPr>
                        <w:t>F</w:t>
                      </w:r>
                    </w:p>
                  </w:txbxContent>
                </v:textbox>
              </v:rect>
            </w:pict>
          </mc:Fallback>
        </mc:AlternateContent>
      </w:r>
      <w:r>
        <w:rPr>
          <w:rFonts w:hint="eastAsia" w:ascii="宋体" w:hAnsi="宋体" w:eastAsia="宋体" w:cs="宋体"/>
          <w:sz w:val="21"/>
          <w:szCs w:val="21"/>
        </w:rPr>
        <mc:AlternateContent>
          <mc:Choice Requires="wps">
            <w:drawing>
              <wp:anchor distT="0" distB="0" distL="0" distR="0" simplePos="0" relativeHeight="1024" behindDoc="0" locked="0" layoutInCell="1" allowOverlap="1">
                <wp:simplePos x="0" y="0"/>
                <wp:positionH relativeFrom="column">
                  <wp:posOffset>146685</wp:posOffset>
                </wp:positionH>
                <wp:positionV relativeFrom="paragraph">
                  <wp:posOffset>2761615</wp:posOffset>
                </wp:positionV>
                <wp:extent cx="4805045" cy="10795"/>
                <wp:effectExtent l="0" t="0" r="0" b="0"/>
                <wp:wrapNone/>
                <wp:docPr id="1044" name="直接连接符 14"/>
                <wp:cNvGraphicFramePr/>
                <a:graphic xmlns:a="http://schemas.openxmlformats.org/drawingml/2006/main">
                  <a:graphicData uri="http://schemas.microsoft.com/office/word/2010/wordprocessingShape">
                    <wps:wsp>
                      <wps:cNvCnPr/>
                      <wps:spPr>
                        <a:xfrm flipV="1">
                          <a:off x="0" y="0"/>
                          <a:ext cx="4805045" cy="10795"/>
                        </a:xfrm>
                        <a:prstGeom prst="line">
                          <a:avLst/>
                        </a:prstGeom>
                        <a:ln w="19050" cap="flat" cmpd="sng">
                          <a:solidFill>
                            <a:srgbClr val="000000"/>
                          </a:solidFill>
                          <a:prstDash val="solid"/>
                          <a:miter/>
                          <a:headEnd type="none" w="med" len="med"/>
                          <a:tailEnd type="none" w="med" len="med"/>
                        </a:ln>
                      </wps:spPr>
                      <wps:bodyPr/>
                    </wps:wsp>
                  </a:graphicData>
                </a:graphic>
              </wp:anchor>
            </w:drawing>
          </mc:Choice>
          <mc:Fallback>
            <w:pict>
              <v:line id="直接连接符 14" o:spid="_x0000_s1026" o:spt="20" style="position:absolute;left:0pt;flip:y;margin-left:11.55pt;margin-top:217.45pt;height:0.85pt;width:378.35pt;z-index:1024;mso-width-relative:page;mso-height-relative:page;" filled="f" stroked="t" coordsize="21600,21600" o:gfxdata="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V8xNdgAAAAK&#10;AQAADwAAAAAAAAABACAAAAAiAAAAZHJzL2Rvd25yZXYueG1sUEsBAhQAFAAAAAgAh07iQLb8myjj&#10;AQAApwMAAA4AAAAAAAAAAQAgAAAAJwEAAGRycy9lMm9Eb2MueG1sUEsFBgAAAAAGAAYAWQEAAHwF&#10;AAAAAA==&#10;">
                <v:fill on="f" focussize="0,0"/>
                <v:stroke weight="1.5pt" color="#000000" joinstyle="miter"/>
                <v:imagedata o:title=""/>
                <o:lock v:ext="edit" aspectratio="f"/>
              </v:line>
            </w:pict>
          </mc:Fallback>
        </mc:AlternateContent>
      </w:r>
      <w:r>
        <w:rPr>
          <w:rFonts w:hint="eastAsia" w:ascii="宋体" w:hAnsi="宋体" w:cs="宋体"/>
          <w:sz w:val="21"/>
          <w:szCs w:val="21"/>
          <w:lang w:val="en-US" w:eastAsia="zh-CN"/>
        </w:rPr>
        <w:t xml:space="preserve">   </w:t>
      </w:r>
      <w:r>
        <w:rPr>
          <w:rFonts w:hint="eastAsia" w:ascii="宋体" w:hAnsi="宋体" w:eastAsia="宋体" w:cs="宋体"/>
          <w:sz w:val="21"/>
          <w:szCs w:val="21"/>
        </w:rPr>
        <w:drawing>
          <wp:inline distT="0" distB="0" distL="114300" distR="114300">
            <wp:extent cx="2209800" cy="2651760"/>
            <wp:effectExtent l="0" t="0" r="0" b="0"/>
            <wp:docPr id="1041"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hint="eastAsia" w:ascii="宋体" w:hAnsi="宋体" w:eastAsia="宋体" w:cs="宋体"/>
          <w:sz w:val="21"/>
          <w:szCs w:val="21"/>
          <w:lang w:eastAsia="zh-CN"/>
        </w:rPr>
        <w:drawing>
          <wp:inline distT="0" distB="0" distL="114300" distR="114300">
            <wp:extent cx="2432050" cy="2650490"/>
            <wp:effectExtent l="0" t="0" r="0" b="0"/>
            <wp:docPr id="1043"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spacing w:line="360" w:lineRule="auto"/>
        <w:ind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（注：图1-A：被调查者性别情况；图1-B：被调查者年龄情况；图1-C：被调查者婚姻状况；图1-D：被调查者文化程度；图1-E：被调查者职业性质；图1-F：被调查者从业年份）</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图1  被调查者人口</w:t>
      </w:r>
      <w:r>
        <w:rPr>
          <w:rFonts w:hint="eastAsia" w:ascii="宋体" w:hAnsi="宋体" w:cs="宋体"/>
          <w:sz w:val="21"/>
          <w:szCs w:val="21"/>
          <w:lang w:val="en-US" w:eastAsia="zh-CN"/>
        </w:rPr>
        <w:t>社会</w:t>
      </w:r>
      <w:r>
        <w:rPr>
          <w:rFonts w:hint="eastAsia" w:ascii="宋体" w:hAnsi="宋体" w:eastAsia="宋体" w:cs="宋体"/>
          <w:sz w:val="21"/>
          <w:szCs w:val="21"/>
          <w:lang w:val="en-US" w:eastAsia="zh-CN"/>
        </w:rPr>
        <w:t>学特征</w:t>
      </w:r>
    </w:p>
    <w:p>
      <w:pPr>
        <w:outlineLvl w:val="1"/>
        <w:rPr>
          <w:rFonts w:hint="eastAsia" w:ascii="宋体" w:hAnsi="宋体" w:eastAsia="宋体" w:cs="宋体"/>
          <w:b/>
          <w:bCs/>
          <w:sz w:val="21"/>
          <w:szCs w:val="21"/>
        </w:rPr>
      </w:pPr>
      <w:bookmarkStart w:id="8" w:name="_Toc18796748"/>
      <w:bookmarkStart w:id="9" w:name="_Toc18926804"/>
      <w:bookmarkStart w:id="10" w:name="_Toc11430_WPSOffice_Level1"/>
      <w:r>
        <w:rPr>
          <w:rFonts w:hint="default" w:ascii="宋体" w:hAnsi="宋体" w:eastAsia="宋体" w:cs="宋体"/>
          <w:b/>
          <w:bCs/>
          <w:sz w:val="21"/>
          <w:szCs w:val="21"/>
          <w:lang w:val="en-US"/>
        </w:rPr>
        <w:t xml:space="preserve"> </w:t>
      </w:r>
      <w:r>
        <w:rPr>
          <w:rFonts w:hint="eastAsia" w:ascii="宋体" w:hAnsi="宋体" w:eastAsia="宋体" w:cs="宋体"/>
          <w:b/>
          <w:bCs/>
          <w:sz w:val="21"/>
          <w:szCs w:val="21"/>
        </w:rPr>
        <w:t>2.</w:t>
      </w:r>
      <w:r>
        <w:rPr>
          <w:rFonts w:hint="eastAsia" w:ascii="宋体" w:hAnsi="宋体" w:eastAsia="宋体" w:cs="宋体"/>
          <w:b/>
          <w:bCs/>
          <w:sz w:val="21"/>
          <w:szCs w:val="21"/>
          <w:lang w:val="en-US" w:eastAsia="zh-CN"/>
        </w:rPr>
        <w:t>2</w:t>
      </w:r>
      <w:bookmarkStart w:id="11" w:name="_Hlk18766244"/>
      <w:r>
        <w:rPr>
          <w:rFonts w:hint="eastAsia" w:ascii="宋体" w:hAnsi="宋体" w:eastAsia="宋体" w:cs="宋体"/>
          <w:b/>
          <w:bCs/>
          <w:sz w:val="21"/>
          <w:szCs w:val="21"/>
        </w:rPr>
        <w:t>医务人员健康状况</w:t>
      </w:r>
      <w:bookmarkEnd w:id="8"/>
      <w:bookmarkEnd w:id="9"/>
    </w:p>
    <w:bookmarkEnd w:id="11"/>
    <w:p>
      <w:pPr>
        <w:outlineLvl w:val="2"/>
        <w:rPr>
          <w:rFonts w:hint="eastAsia" w:ascii="宋体" w:hAnsi="宋体" w:eastAsia="宋体" w:cs="宋体"/>
          <w:sz w:val="21"/>
          <w:szCs w:val="21"/>
          <w:lang w:val="en-US" w:eastAsia="zh-CN"/>
        </w:rPr>
      </w:pPr>
      <w:bookmarkStart w:id="12" w:name="_Toc18796749"/>
      <w:bookmarkStart w:id="13" w:name="_Toc18926805"/>
      <w:r>
        <w:rPr>
          <w:rFonts w:hint="default" w:ascii="宋体" w:hAnsi="宋体" w:eastAsia="宋体" w:cs="宋体"/>
          <w:b/>
          <w:bCs/>
          <w:sz w:val="21"/>
          <w:szCs w:val="21"/>
          <w:lang w:val="en-US"/>
        </w:rPr>
        <w:t xml:space="preserve">  </w:t>
      </w:r>
      <w:r>
        <w:rPr>
          <w:rFonts w:hint="eastAsia" w:ascii="宋体" w:hAnsi="宋体" w:eastAsia="宋体" w:cs="宋体"/>
          <w:b/>
          <w:bCs/>
          <w:sz w:val="21"/>
          <w:szCs w:val="21"/>
        </w:rPr>
        <w:t>2.</w:t>
      </w:r>
      <w:r>
        <w:rPr>
          <w:rFonts w:hint="eastAsia" w:ascii="宋体" w:hAnsi="宋体" w:eastAsia="宋体" w:cs="宋体"/>
          <w:b/>
          <w:bCs/>
          <w:sz w:val="21"/>
          <w:szCs w:val="21"/>
          <w:lang w:val="en-US" w:eastAsia="zh-CN"/>
        </w:rPr>
        <w:t>2.1</w:t>
      </w:r>
      <w:r>
        <w:rPr>
          <w:rFonts w:hint="eastAsia" w:ascii="宋体" w:hAnsi="宋体" w:eastAsia="宋体" w:cs="宋体"/>
          <w:b/>
          <w:bCs/>
          <w:sz w:val="21"/>
          <w:szCs w:val="21"/>
        </w:rPr>
        <w:t>不同性别医务人员对健康状况</w:t>
      </w:r>
      <w:bookmarkEnd w:id="12"/>
      <w:bookmarkEnd w:id="13"/>
      <w:r>
        <w:rPr>
          <w:rFonts w:hint="eastAsia" w:ascii="宋体" w:hAnsi="宋体" w:eastAsia="宋体" w:cs="宋体"/>
          <w:b/>
          <w:bCs/>
          <w:sz w:val="21"/>
          <w:szCs w:val="21"/>
          <w:lang w:val="en-US" w:eastAsia="zh-CN"/>
        </w:rPr>
        <w:t>评价分析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对调查数据进卡方检验，</w:t>
      </w:r>
      <w:r>
        <w:rPr>
          <w:rFonts w:hint="eastAsia" w:ascii="宋体" w:hAnsi="宋体" w:eastAsia="宋体" w:cs="宋体"/>
          <w:b w:val="0"/>
          <w:bCs/>
          <w:sz w:val="21"/>
          <w:szCs w:val="21"/>
        </w:rPr>
        <w:t>结果</w:t>
      </w:r>
      <w:r>
        <w:rPr>
          <w:rFonts w:hint="eastAsia" w:ascii="宋体" w:hAnsi="宋体" w:eastAsia="宋体" w:cs="宋体"/>
          <w:b w:val="0"/>
          <w:bCs/>
          <w:sz w:val="21"/>
          <w:szCs w:val="21"/>
          <w:lang w:val="en-US" w:eastAsia="zh-CN"/>
        </w:rPr>
        <w:t>表明</w:t>
      </w:r>
      <w:r>
        <w:rPr>
          <w:rFonts w:hint="eastAsia" w:ascii="宋体" w:hAnsi="宋体" w:eastAsia="宋体" w:cs="宋体"/>
          <w:b w:val="0"/>
          <w:bCs/>
          <w:sz w:val="21"/>
          <w:szCs w:val="21"/>
        </w:rPr>
        <w:t>不同性别医务人员对健康状况</w:t>
      </w:r>
      <w:r>
        <w:rPr>
          <w:rFonts w:hint="eastAsia" w:ascii="宋体" w:hAnsi="宋体" w:eastAsia="宋体" w:cs="宋体"/>
          <w:b w:val="0"/>
          <w:bCs/>
          <w:sz w:val="21"/>
          <w:szCs w:val="21"/>
          <w:lang w:val="en-US" w:eastAsia="zh-CN"/>
        </w:rPr>
        <w:t>评价无</w:t>
      </w:r>
      <w:r>
        <w:rPr>
          <w:rFonts w:hint="eastAsia" w:ascii="宋体" w:hAnsi="宋体" w:eastAsia="宋体" w:cs="宋体"/>
          <w:b w:val="0"/>
          <w:bCs/>
          <w:sz w:val="21"/>
          <w:szCs w:val="21"/>
        </w:rPr>
        <w:t>显著差异（P&gt;0.05）</w:t>
      </w:r>
      <w:r>
        <w:rPr>
          <w:rFonts w:hint="eastAsia" w:ascii="宋体" w:hAnsi="宋体" w:cs="宋体"/>
          <w:b w:val="0"/>
          <w:bCs/>
          <w:sz w:val="21"/>
          <w:szCs w:val="21"/>
          <w:lang w:eastAsia="zh-CN"/>
        </w:rPr>
        <w:t>，详见表</w:t>
      </w:r>
      <w:r>
        <w:rPr>
          <w:rFonts w:hint="default" w:ascii="宋体" w:hAnsi="宋体" w:cs="宋体"/>
          <w:b w:val="0"/>
          <w:bCs/>
          <w:sz w:val="21"/>
          <w:szCs w:val="21"/>
          <w:lang w:val="en-US" w:eastAsia="zh-CN"/>
        </w:rPr>
        <w:t>1</w:t>
      </w:r>
      <w:r>
        <w:rPr>
          <w:rFonts w:hint="eastAsia" w:ascii="宋体" w:hAnsi="宋体" w:cs="宋体"/>
          <w:b w:val="0"/>
          <w:bCs/>
          <w:sz w:val="21"/>
          <w:szCs w:val="21"/>
          <w:lang w:val="en-US" w:eastAsia="zh-CN"/>
        </w:rPr>
        <w:t>。</w:t>
      </w:r>
    </w:p>
    <w:p>
      <w:pPr>
        <w:spacing w:line="360" w:lineRule="auto"/>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表</w:t>
      </w:r>
      <w:r>
        <w:rPr>
          <w:rFonts w:hint="eastAsia" w:ascii="宋体" w:hAnsi="宋体" w:eastAsia="宋体" w:cs="宋体"/>
          <w:sz w:val="21"/>
          <w:szCs w:val="21"/>
          <w:highlight w:val="none"/>
          <w:lang w:val="en-US" w:eastAsia="zh-CN"/>
        </w:rPr>
        <w:t xml:space="preserve">1  </w:t>
      </w:r>
      <w:r>
        <w:rPr>
          <w:rFonts w:hint="eastAsia" w:ascii="宋体" w:hAnsi="宋体" w:eastAsia="宋体" w:cs="宋体"/>
          <w:sz w:val="21"/>
          <w:szCs w:val="21"/>
          <w:highlight w:val="none"/>
        </w:rPr>
        <w:t>不同性别医务人员健康状况</w:t>
      </w:r>
      <w:r>
        <w:rPr>
          <w:rFonts w:hint="eastAsia" w:ascii="宋体" w:hAnsi="宋体" w:eastAsia="宋体" w:cs="宋体"/>
          <w:sz w:val="21"/>
          <w:szCs w:val="21"/>
          <w:highlight w:val="none"/>
          <w:lang w:val="en-US" w:eastAsia="zh-CN"/>
        </w:rPr>
        <w:t>评价</w:t>
      </w:r>
      <w:r>
        <w:rPr>
          <w:rFonts w:hint="eastAsia" w:ascii="宋体" w:hAnsi="宋体" w:eastAsia="宋体" w:cs="宋体"/>
          <w:sz w:val="21"/>
          <w:szCs w:val="21"/>
          <w:highlight w:val="none"/>
        </w:rPr>
        <w:t>分析</w:t>
      </w:r>
    </w:p>
    <w:tbl>
      <w:tblPr>
        <w:tblStyle w:val="8"/>
        <w:tblW w:w="808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0"/>
        <w:gridCol w:w="1217"/>
        <w:gridCol w:w="1352"/>
        <w:gridCol w:w="1292"/>
        <w:gridCol w:w="1293"/>
        <w:gridCol w:w="1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5" w:hRule="atLeast"/>
          <w:jc w:val="center"/>
        </w:trPr>
        <w:tc>
          <w:tcPr>
            <w:tcW w:w="1240" w:type="dxa"/>
            <w:tcBorders>
              <w:top w:val="single" w:color="auto" w:sz="4" w:space="0"/>
              <w:bottom w:val="single" w:color="auto" w:sz="4" w:space="0"/>
            </w:tcBorders>
          </w:tcPr>
          <w:p>
            <w:pPr>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健康状况</w:t>
            </w:r>
          </w:p>
        </w:tc>
        <w:tc>
          <w:tcPr>
            <w:tcW w:w="1217" w:type="dxa"/>
            <w:tcBorders>
              <w:top w:val="single" w:color="auto" w:sz="4" w:space="0"/>
              <w:bottom w:val="single" w:color="auto" w:sz="4" w:space="0"/>
            </w:tcBorders>
          </w:tcPr>
          <w:p>
            <w:pPr>
              <w:ind w:firstLine="210" w:firstLineChars="10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很好</w:t>
            </w:r>
          </w:p>
        </w:tc>
        <w:tc>
          <w:tcPr>
            <w:tcW w:w="1352" w:type="dxa"/>
            <w:tcBorders>
              <w:top w:val="single" w:color="auto" w:sz="4" w:space="0"/>
              <w:bottom w:val="single" w:color="auto" w:sz="4" w:space="0"/>
            </w:tcBorders>
          </w:tcPr>
          <w:p>
            <w:pPr>
              <w:ind w:firstLine="210" w:firstLineChars="10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正常</w:t>
            </w:r>
          </w:p>
        </w:tc>
        <w:tc>
          <w:tcPr>
            <w:tcW w:w="1292" w:type="dxa"/>
            <w:tcBorders>
              <w:top w:val="single" w:color="auto" w:sz="4" w:space="0"/>
              <w:bottom w:val="single" w:color="auto" w:sz="4" w:space="0"/>
            </w:tcBorders>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一般</w:t>
            </w:r>
          </w:p>
        </w:tc>
        <w:tc>
          <w:tcPr>
            <w:tcW w:w="1293" w:type="dxa"/>
            <w:tcBorders>
              <w:top w:val="single" w:color="auto" w:sz="4" w:space="0"/>
              <w:bottom w:val="single" w:color="auto" w:sz="4" w:space="0"/>
            </w:tcBorders>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较差</w:t>
            </w:r>
          </w:p>
        </w:tc>
        <w:tc>
          <w:tcPr>
            <w:tcW w:w="1686" w:type="dxa"/>
            <w:tcBorders>
              <w:top w:val="single" w:color="auto" w:sz="4" w:space="0"/>
              <w:bottom w:val="single" w:color="auto" w:sz="4" w:space="0"/>
            </w:tcBorders>
          </w:tcPr>
          <w:p>
            <w:pPr>
              <w:ind w:firstLine="630" w:firstLineChars="300"/>
              <w:jc w:val="both"/>
              <w:rPr>
                <w:rFonts w:hint="eastAsia" w:ascii="宋体" w:hAnsi="宋体" w:eastAsia="宋体" w:cs="宋体"/>
                <w:sz w:val="21"/>
                <w:szCs w:val="21"/>
                <w:highlight w:val="none"/>
              </w:rPr>
            </w:pPr>
            <w:r>
              <w:rPr>
                <w:rFonts w:hint="eastAsia" w:ascii="宋体" w:hAnsi="宋体" w:eastAsia="宋体" w:cs="宋体"/>
                <w:sz w:val="21"/>
                <w:szCs w:val="21"/>
                <w:highlight w:val="none"/>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9" w:hRule="atLeast"/>
          <w:jc w:val="center"/>
        </w:trPr>
        <w:tc>
          <w:tcPr>
            <w:tcW w:w="1240" w:type="dxa"/>
            <w:tcBorders>
              <w:top w:val="single" w:color="auto" w:sz="4" w:space="0"/>
            </w:tcBorders>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男</w:t>
            </w:r>
          </w:p>
        </w:tc>
        <w:tc>
          <w:tcPr>
            <w:tcW w:w="1217" w:type="dxa"/>
            <w:tcBorders>
              <w:top w:val="single" w:color="auto" w:sz="4" w:space="0"/>
            </w:tcBorders>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8</w:t>
            </w:r>
          </w:p>
        </w:tc>
        <w:tc>
          <w:tcPr>
            <w:tcW w:w="1352" w:type="dxa"/>
            <w:tcBorders>
              <w:top w:val="single" w:color="auto" w:sz="4" w:space="0"/>
            </w:tcBorders>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20</w:t>
            </w:r>
          </w:p>
        </w:tc>
        <w:tc>
          <w:tcPr>
            <w:tcW w:w="1292" w:type="dxa"/>
            <w:tcBorders>
              <w:top w:val="single" w:color="auto" w:sz="4" w:space="0"/>
            </w:tcBorders>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23</w:t>
            </w:r>
          </w:p>
        </w:tc>
        <w:tc>
          <w:tcPr>
            <w:tcW w:w="1293" w:type="dxa"/>
            <w:tcBorders>
              <w:top w:val="single" w:color="auto" w:sz="4" w:space="0"/>
            </w:tcBorders>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10</w:t>
            </w:r>
          </w:p>
        </w:tc>
        <w:tc>
          <w:tcPr>
            <w:tcW w:w="1686" w:type="dxa"/>
            <w:vMerge w:val="restart"/>
            <w:tcBorders>
              <w:top w:val="single" w:color="auto" w:sz="4" w:space="0"/>
            </w:tcBorders>
          </w:tcPr>
          <w:p>
            <w:pPr>
              <w:jc w:val="center"/>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0.304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8" w:hRule="atLeast"/>
          <w:jc w:val="center"/>
        </w:trPr>
        <w:tc>
          <w:tcPr>
            <w:tcW w:w="1240" w:type="dxa"/>
            <w:tcBorders>
              <w:bottom w:val="single" w:color="auto" w:sz="4" w:space="0"/>
            </w:tcBorders>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女</w:t>
            </w:r>
          </w:p>
        </w:tc>
        <w:tc>
          <w:tcPr>
            <w:tcW w:w="1217" w:type="dxa"/>
            <w:tcBorders>
              <w:bottom w:val="single" w:color="auto" w:sz="4" w:space="0"/>
            </w:tcBorders>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13</w:t>
            </w:r>
          </w:p>
        </w:tc>
        <w:tc>
          <w:tcPr>
            <w:tcW w:w="1352" w:type="dxa"/>
            <w:tcBorders>
              <w:bottom w:val="single" w:color="auto" w:sz="4" w:space="0"/>
            </w:tcBorders>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57</w:t>
            </w:r>
          </w:p>
        </w:tc>
        <w:tc>
          <w:tcPr>
            <w:tcW w:w="1292" w:type="dxa"/>
            <w:tcBorders>
              <w:bottom w:val="single" w:color="auto" w:sz="4" w:space="0"/>
            </w:tcBorders>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61</w:t>
            </w:r>
          </w:p>
        </w:tc>
        <w:tc>
          <w:tcPr>
            <w:tcW w:w="1293" w:type="dxa"/>
            <w:tcBorders>
              <w:bottom w:val="single" w:color="auto" w:sz="4" w:space="0"/>
            </w:tcBorders>
          </w:tcPr>
          <w:p>
            <w:pPr>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14</w:t>
            </w:r>
          </w:p>
        </w:tc>
        <w:tc>
          <w:tcPr>
            <w:tcW w:w="1686" w:type="dxa"/>
            <w:vMerge w:val="continue"/>
            <w:tcBorders>
              <w:bottom w:val="single" w:color="auto" w:sz="4" w:space="0"/>
            </w:tcBorders>
          </w:tcPr>
          <w:p>
            <w:pPr>
              <w:jc w:val="center"/>
              <w:rPr>
                <w:rFonts w:hint="eastAsia" w:ascii="宋体" w:hAnsi="宋体" w:eastAsia="宋体" w:cs="宋体"/>
                <w:sz w:val="21"/>
                <w:szCs w:val="21"/>
                <w:highlight w:val="none"/>
              </w:rPr>
            </w:pPr>
          </w:p>
        </w:tc>
      </w:tr>
    </w:tbl>
    <w:p>
      <w:pPr>
        <w:ind w:firstLine="422" w:firstLineChars="200"/>
        <w:outlineLvl w:val="2"/>
        <w:rPr>
          <w:rFonts w:hint="eastAsia" w:ascii="宋体" w:hAnsi="宋体" w:eastAsia="宋体" w:cs="宋体"/>
          <w:b/>
          <w:bCs/>
          <w:sz w:val="21"/>
          <w:szCs w:val="21"/>
        </w:rPr>
      </w:pPr>
      <w:bookmarkStart w:id="14" w:name="_Toc18926806"/>
      <w:bookmarkStart w:id="15" w:name="_Toc18796750"/>
      <w:r>
        <w:rPr>
          <w:rFonts w:hint="eastAsia" w:ascii="宋体" w:hAnsi="宋体" w:eastAsia="宋体" w:cs="宋体"/>
          <w:b/>
          <w:bCs/>
          <w:sz w:val="21"/>
          <w:szCs w:val="21"/>
        </w:rPr>
        <w:t>2.</w:t>
      </w:r>
      <w:r>
        <w:rPr>
          <w:rFonts w:hint="eastAsia" w:ascii="宋体" w:hAnsi="宋体" w:eastAsia="宋体" w:cs="宋体"/>
          <w:b/>
          <w:bCs/>
          <w:sz w:val="21"/>
          <w:szCs w:val="21"/>
          <w:lang w:val="en-US" w:eastAsia="zh-CN"/>
        </w:rPr>
        <w:t>2</w:t>
      </w:r>
      <w:r>
        <w:rPr>
          <w:rFonts w:hint="eastAsia" w:ascii="宋体" w:hAnsi="宋体" w:eastAsia="宋体" w:cs="宋体"/>
          <w:b/>
          <w:bCs/>
          <w:sz w:val="21"/>
          <w:szCs w:val="21"/>
        </w:rPr>
        <w:t>.</w:t>
      </w:r>
      <w:r>
        <w:rPr>
          <w:rFonts w:hint="eastAsia" w:ascii="宋体" w:hAnsi="宋体" w:eastAsia="宋体" w:cs="宋体"/>
          <w:b/>
          <w:bCs/>
          <w:sz w:val="21"/>
          <w:szCs w:val="21"/>
          <w:lang w:val="en-US" w:eastAsia="zh-CN"/>
        </w:rPr>
        <w:t>2</w:t>
      </w:r>
      <w:r>
        <w:rPr>
          <w:rFonts w:hint="eastAsia" w:ascii="宋体" w:hAnsi="宋体" w:eastAsia="宋体" w:cs="宋体"/>
          <w:b/>
          <w:bCs/>
          <w:sz w:val="21"/>
          <w:szCs w:val="21"/>
        </w:rPr>
        <w:t>不同年龄医务人员对健康状况</w:t>
      </w:r>
      <w:r>
        <w:rPr>
          <w:rFonts w:hint="eastAsia" w:ascii="宋体" w:hAnsi="宋体" w:eastAsia="宋体" w:cs="宋体"/>
          <w:b/>
          <w:bCs/>
          <w:sz w:val="21"/>
          <w:szCs w:val="21"/>
          <w:lang w:eastAsia="zh-CN"/>
        </w:rPr>
        <w:t>评价</w:t>
      </w:r>
      <w:r>
        <w:rPr>
          <w:rFonts w:hint="eastAsia" w:ascii="宋体" w:hAnsi="宋体" w:eastAsia="宋体" w:cs="宋体"/>
          <w:b/>
          <w:bCs/>
          <w:sz w:val="21"/>
          <w:szCs w:val="21"/>
        </w:rPr>
        <w:t>分析</w:t>
      </w:r>
      <w:bookmarkEnd w:id="14"/>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lang w:eastAsia="zh-CN"/>
        </w:rPr>
        <w:t>对调查数据</w:t>
      </w:r>
      <w:r>
        <w:rPr>
          <w:rFonts w:hint="eastAsia" w:ascii="宋体" w:hAnsi="宋体" w:eastAsia="宋体" w:cs="宋体"/>
          <w:sz w:val="21"/>
          <w:szCs w:val="21"/>
        </w:rPr>
        <w:t>以不同年龄为自变量，以</w:t>
      </w:r>
      <w:r>
        <w:rPr>
          <w:rFonts w:hint="eastAsia" w:ascii="宋体" w:hAnsi="宋体" w:eastAsia="宋体" w:cs="宋体"/>
          <w:sz w:val="21"/>
          <w:szCs w:val="21"/>
          <w:lang w:val="en-US" w:eastAsia="zh-CN"/>
        </w:rPr>
        <w:t>对健康状况评价</w:t>
      </w:r>
      <w:r>
        <w:rPr>
          <w:rFonts w:hint="eastAsia" w:ascii="宋体" w:hAnsi="宋体" w:eastAsia="宋体" w:cs="宋体"/>
          <w:sz w:val="21"/>
          <w:szCs w:val="21"/>
        </w:rPr>
        <w:t>为因变量进行方差分析</w:t>
      </w:r>
      <w:r>
        <w:rPr>
          <w:rFonts w:hint="eastAsia" w:ascii="宋体" w:hAnsi="宋体" w:eastAsia="宋体" w:cs="宋体"/>
          <w:sz w:val="21"/>
          <w:szCs w:val="21"/>
          <w:lang w:eastAsia="zh-CN"/>
        </w:rPr>
        <w:t>。</w:t>
      </w:r>
      <w:r>
        <w:rPr>
          <w:rFonts w:hint="eastAsia" w:ascii="宋体" w:hAnsi="宋体" w:eastAsia="宋体" w:cs="宋体"/>
          <w:sz w:val="21"/>
          <w:szCs w:val="21"/>
        </w:rPr>
        <w:t>结果</w:t>
      </w:r>
      <w:r>
        <w:rPr>
          <w:rFonts w:hint="eastAsia" w:ascii="宋体" w:hAnsi="宋体" w:eastAsia="宋体" w:cs="宋体"/>
          <w:sz w:val="21"/>
          <w:szCs w:val="21"/>
          <w:lang w:val="en-US" w:eastAsia="zh-CN"/>
        </w:rPr>
        <w:t>表明</w:t>
      </w:r>
      <w:r>
        <w:rPr>
          <w:rFonts w:hint="eastAsia" w:ascii="宋体" w:hAnsi="宋体" w:eastAsia="宋体" w:cs="宋体"/>
          <w:sz w:val="21"/>
          <w:szCs w:val="21"/>
        </w:rPr>
        <w:t>不同</w:t>
      </w:r>
      <w:r>
        <w:rPr>
          <w:rFonts w:hint="eastAsia" w:ascii="宋体" w:hAnsi="宋体" w:eastAsia="宋体" w:cs="宋体"/>
          <w:sz w:val="21"/>
          <w:szCs w:val="21"/>
          <w:lang w:val="en-US" w:eastAsia="zh-CN"/>
        </w:rPr>
        <w:t>年龄医务人员</w:t>
      </w:r>
      <w:r>
        <w:rPr>
          <w:rFonts w:hint="eastAsia" w:ascii="宋体" w:hAnsi="宋体" w:eastAsia="宋体" w:cs="宋体"/>
          <w:sz w:val="21"/>
          <w:szCs w:val="21"/>
        </w:rPr>
        <w:t>对健康状况</w:t>
      </w:r>
      <w:r>
        <w:rPr>
          <w:rFonts w:hint="eastAsia" w:ascii="宋体" w:hAnsi="宋体" w:eastAsia="宋体" w:cs="宋体"/>
          <w:sz w:val="21"/>
          <w:szCs w:val="21"/>
          <w:lang w:val="en-US" w:eastAsia="zh-CN"/>
        </w:rPr>
        <w:t>评价无</w:t>
      </w:r>
      <w:r>
        <w:rPr>
          <w:rFonts w:hint="eastAsia" w:ascii="宋体" w:hAnsi="宋体" w:eastAsia="宋体" w:cs="宋体"/>
          <w:sz w:val="21"/>
          <w:szCs w:val="21"/>
        </w:rPr>
        <w:t>显著差异（P&gt;0.05）</w:t>
      </w:r>
      <w:r>
        <w:rPr>
          <w:rFonts w:hint="eastAsia" w:ascii="宋体" w:hAnsi="宋体" w:cs="宋体"/>
          <w:sz w:val="21"/>
          <w:szCs w:val="21"/>
          <w:lang w:eastAsia="zh-CN"/>
        </w:rPr>
        <w:t>，详见表</w:t>
      </w:r>
      <w:r>
        <w:rPr>
          <w:rFonts w:hint="default" w:ascii="宋体" w:hAnsi="宋体" w:cs="宋体"/>
          <w:sz w:val="21"/>
          <w:szCs w:val="21"/>
          <w:lang w:val="en-US" w:eastAsia="zh-CN"/>
        </w:rPr>
        <w:t>2</w:t>
      </w:r>
      <w:r>
        <w:rPr>
          <w:rFonts w:hint="eastAsia" w:ascii="宋体" w:hAnsi="宋体" w:cs="宋体"/>
          <w:sz w:val="21"/>
          <w:szCs w:val="21"/>
          <w:lang w:val="en-US" w:eastAsia="zh-CN"/>
        </w:rPr>
        <w:t>。</w:t>
      </w:r>
    </w:p>
    <w:p>
      <w:pPr>
        <w:spacing w:line="360" w:lineRule="auto"/>
        <w:ind w:firstLine="1470" w:firstLineChars="700"/>
        <w:jc w:val="both"/>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 xml:space="preserve">2  </w:t>
      </w:r>
      <w:r>
        <w:rPr>
          <w:rFonts w:hint="eastAsia" w:ascii="宋体" w:hAnsi="宋体" w:eastAsia="宋体" w:cs="宋体"/>
          <w:sz w:val="21"/>
          <w:szCs w:val="21"/>
        </w:rPr>
        <w:t>不同年龄医务人员健康状况</w:t>
      </w:r>
      <w:r>
        <w:rPr>
          <w:rFonts w:hint="eastAsia" w:ascii="宋体" w:hAnsi="宋体" w:eastAsia="宋体" w:cs="宋体"/>
          <w:sz w:val="21"/>
          <w:szCs w:val="21"/>
          <w:lang w:val="en-US" w:eastAsia="zh-CN"/>
        </w:rPr>
        <w:t>评价</w:t>
      </w:r>
      <w:r>
        <w:rPr>
          <w:rFonts w:hint="eastAsia" w:ascii="宋体" w:hAnsi="宋体" w:eastAsia="宋体" w:cs="宋体"/>
          <w:sz w:val="21"/>
          <w:szCs w:val="21"/>
        </w:rPr>
        <w:t>分析</w:t>
      </w:r>
    </w:p>
    <w:tbl>
      <w:tblPr>
        <w:tblStyle w:val="8"/>
        <w:tblW w:w="77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5"/>
        <w:gridCol w:w="1066"/>
        <w:gridCol w:w="1134"/>
        <w:gridCol w:w="1134"/>
        <w:gridCol w:w="1085"/>
        <w:gridCol w:w="1110"/>
        <w:gridCol w:w="11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1105" w:type="dxa"/>
            <w:tcBorders>
              <w:top w:val="single" w:color="auto" w:sz="4" w:space="0"/>
              <w:bottom w:val="single" w:color="auto" w:sz="4" w:space="0"/>
            </w:tcBorders>
          </w:tcPr>
          <w:p>
            <w:pPr>
              <w:jc w:val="center"/>
              <w:rPr>
                <w:rFonts w:hint="eastAsia" w:ascii="宋体" w:hAnsi="宋体" w:eastAsia="宋体" w:cs="宋体"/>
                <w:sz w:val="21"/>
                <w:szCs w:val="21"/>
              </w:rPr>
            </w:pPr>
            <w:r>
              <w:rPr>
                <w:rFonts w:hint="eastAsia" w:ascii="宋体" w:hAnsi="宋体" w:eastAsia="宋体" w:cs="宋体"/>
                <w:sz w:val="21"/>
                <w:szCs w:val="21"/>
              </w:rPr>
              <w:t>年龄</w:t>
            </w:r>
          </w:p>
        </w:tc>
        <w:tc>
          <w:tcPr>
            <w:tcW w:w="1066" w:type="dxa"/>
            <w:tcBorders>
              <w:top w:val="single" w:color="auto" w:sz="4" w:space="0"/>
              <w:bottom w:val="single" w:color="auto" w:sz="4" w:space="0"/>
            </w:tcBorders>
          </w:tcPr>
          <w:p>
            <w:pPr>
              <w:jc w:val="center"/>
              <w:rPr>
                <w:rFonts w:hint="eastAsia" w:ascii="宋体" w:hAnsi="宋体" w:eastAsia="宋体" w:cs="宋体"/>
                <w:sz w:val="21"/>
                <w:szCs w:val="21"/>
              </w:rPr>
            </w:pPr>
            <w:r>
              <w:rPr>
                <w:rFonts w:hint="eastAsia" w:ascii="宋体" w:hAnsi="宋体" w:eastAsia="宋体" w:cs="宋体"/>
                <w:sz w:val="21"/>
                <w:szCs w:val="21"/>
              </w:rPr>
              <w:t>&lt;25岁</w:t>
            </w:r>
          </w:p>
        </w:tc>
        <w:tc>
          <w:tcPr>
            <w:tcW w:w="1134" w:type="dxa"/>
            <w:tcBorders>
              <w:top w:val="single" w:color="auto" w:sz="4" w:space="0"/>
              <w:bottom w:val="single" w:color="auto" w:sz="4" w:space="0"/>
            </w:tcBorders>
          </w:tcPr>
          <w:p>
            <w:pPr>
              <w:jc w:val="center"/>
              <w:rPr>
                <w:rFonts w:hint="eastAsia" w:ascii="宋体" w:hAnsi="宋体" w:eastAsia="宋体" w:cs="宋体"/>
                <w:sz w:val="21"/>
                <w:szCs w:val="21"/>
              </w:rPr>
            </w:pPr>
            <w:r>
              <w:rPr>
                <w:rFonts w:hint="eastAsia" w:ascii="宋体" w:hAnsi="宋体" w:eastAsia="宋体" w:cs="宋体"/>
                <w:sz w:val="21"/>
                <w:szCs w:val="21"/>
              </w:rPr>
              <w:t>25-35岁</w:t>
            </w:r>
          </w:p>
        </w:tc>
        <w:tc>
          <w:tcPr>
            <w:tcW w:w="1134" w:type="dxa"/>
            <w:tcBorders>
              <w:top w:val="single" w:color="auto" w:sz="4" w:space="0"/>
              <w:bottom w:val="single" w:color="auto" w:sz="4" w:space="0"/>
            </w:tcBorders>
          </w:tcPr>
          <w:p>
            <w:pPr>
              <w:jc w:val="center"/>
              <w:rPr>
                <w:rFonts w:hint="eastAsia" w:ascii="宋体" w:hAnsi="宋体" w:eastAsia="宋体" w:cs="宋体"/>
                <w:sz w:val="21"/>
                <w:szCs w:val="21"/>
              </w:rPr>
            </w:pPr>
            <w:r>
              <w:rPr>
                <w:rFonts w:hint="eastAsia" w:ascii="宋体" w:hAnsi="宋体" w:eastAsia="宋体" w:cs="宋体"/>
                <w:sz w:val="21"/>
                <w:szCs w:val="21"/>
              </w:rPr>
              <w:t>36-45岁</w:t>
            </w:r>
          </w:p>
        </w:tc>
        <w:tc>
          <w:tcPr>
            <w:tcW w:w="1085" w:type="dxa"/>
            <w:tcBorders>
              <w:top w:val="single" w:color="auto" w:sz="4" w:space="0"/>
              <w:bottom w:val="single" w:color="auto" w:sz="4" w:space="0"/>
            </w:tcBorders>
          </w:tcPr>
          <w:p>
            <w:pPr>
              <w:jc w:val="center"/>
              <w:rPr>
                <w:rFonts w:hint="eastAsia" w:ascii="宋体" w:hAnsi="宋体" w:eastAsia="宋体" w:cs="宋体"/>
                <w:sz w:val="21"/>
                <w:szCs w:val="21"/>
              </w:rPr>
            </w:pPr>
            <w:r>
              <w:rPr>
                <w:rFonts w:hint="eastAsia" w:ascii="宋体" w:hAnsi="宋体" w:eastAsia="宋体" w:cs="宋体"/>
                <w:sz w:val="21"/>
                <w:szCs w:val="21"/>
              </w:rPr>
              <w:t>&gt;45岁</w:t>
            </w:r>
          </w:p>
        </w:tc>
        <w:tc>
          <w:tcPr>
            <w:tcW w:w="1110" w:type="dxa"/>
            <w:tcBorders>
              <w:top w:val="single" w:color="auto" w:sz="4" w:space="0"/>
              <w:bottom w:val="single" w:color="auto" w:sz="4" w:space="0"/>
            </w:tcBorders>
          </w:tcPr>
          <w:p>
            <w:pPr>
              <w:jc w:val="center"/>
              <w:rPr>
                <w:rFonts w:hint="eastAsia" w:ascii="宋体" w:hAnsi="宋体" w:eastAsia="宋体" w:cs="宋体"/>
                <w:sz w:val="21"/>
                <w:szCs w:val="21"/>
              </w:rPr>
            </w:pPr>
            <w:r>
              <w:rPr>
                <w:rFonts w:hint="eastAsia" w:ascii="宋体" w:hAnsi="宋体" w:eastAsia="宋体" w:cs="宋体"/>
                <w:sz w:val="21"/>
                <w:szCs w:val="21"/>
              </w:rPr>
              <w:t>F</w:t>
            </w:r>
          </w:p>
        </w:tc>
        <w:tc>
          <w:tcPr>
            <w:tcW w:w="1111" w:type="dxa"/>
            <w:tcBorders>
              <w:top w:val="single" w:color="auto" w:sz="4" w:space="0"/>
              <w:bottom w:val="single" w:color="auto" w:sz="4" w:space="0"/>
            </w:tcBorders>
          </w:tcPr>
          <w:p>
            <w:pPr>
              <w:ind w:firstLine="210" w:firstLineChars="100"/>
              <w:jc w:val="center"/>
              <w:rPr>
                <w:rFonts w:hint="eastAsia" w:ascii="宋体" w:hAnsi="宋体" w:eastAsia="宋体" w:cs="宋体"/>
                <w:sz w:val="21"/>
                <w:szCs w:val="21"/>
              </w:rPr>
            </w:pPr>
            <w:r>
              <w:rPr>
                <w:rFonts w:hint="eastAsia" w:ascii="宋体" w:hAnsi="宋体" w:eastAsia="宋体" w:cs="宋体"/>
                <w:sz w:val="21"/>
                <w:szCs w:val="21"/>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8" w:hRule="atLeast"/>
        </w:trPr>
        <w:tc>
          <w:tcPr>
            <w:tcW w:w="1105" w:type="dxa"/>
            <w:tcBorders>
              <w:top w:val="single" w:color="auto" w:sz="4" w:space="0"/>
              <w:bottom w:val="single" w:color="auto" w:sz="4" w:space="0"/>
            </w:tcBorders>
          </w:tcPr>
          <w:p>
            <w:pPr>
              <w:jc w:val="center"/>
              <w:rPr>
                <w:rFonts w:hint="eastAsia" w:ascii="宋体" w:hAnsi="宋体" w:eastAsia="宋体" w:cs="宋体"/>
                <w:sz w:val="21"/>
                <w:szCs w:val="21"/>
              </w:rPr>
            </w:pPr>
            <w:r>
              <w:rPr>
                <w:rFonts w:hint="eastAsia" w:ascii="宋体" w:hAnsi="宋体" w:eastAsia="宋体" w:cs="宋体"/>
                <w:sz w:val="21"/>
                <w:szCs w:val="21"/>
              </w:rPr>
              <w:t>评价</w:t>
            </w:r>
          </w:p>
          <w:p>
            <w:pPr>
              <w:jc w:val="center"/>
              <w:rPr>
                <w:rFonts w:hint="eastAsia" w:ascii="宋体" w:hAnsi="宋体" w:eastAsia="宋体" w:cs="宋体"/>
                <w:sz w:val="21"/>
                <w:szCs w:val="21"/>
              </w:rPr>
            </w:pPr>
            <w:r>
              <w:rPr>
                <w:rFonts w:hint="eastAsia" w:ascii="宋体" w:hAnsi="宋体" w:eastAsia="宋体" w:cs="宋体"/>
                <w:sz w:val="21"/>
                <w:szCs w:val="21"/>
              </w:rPr>
              <w:t>结果</w:t>
            </w:r>
          </w:p>
        </w:tc>
        <w:tc>
          <w:tcPr>
            <w:tcW w:w="1066" w:type="dxa"/>
            <w:tcBorders>
              <w:top w:val="single" w:color="auto" w:sz="4" w:space="0"/>
              <w:bottom w:val="single" w:color="auto" w:sz="4" w:space="0"/>
            </w:tcBorders>
          </w:tcPr>
          <w:p>
            <w:pPr>
              <w:jc w:val="center"/>
              <w:rPr>
                <w:rFonts w:hint="eastAsia" w:ascii="宋体" w:hAnsi="宋体" w:eastAsia="宋体" w:cs="宋体"/>
                <w:sz w:val="21"/>
                <w:szCs w:val="21"/>
              </w:rPr>
            </w:pPr>
            <w:r>
              <w:rPr>
                <w:rFonts w:hint="eastAsia" w:ascii="宋体" w:hAnsi="宋体" w:eastAsia="宋体" w:cs="宋体"/>
                <w:sz w:val="21"/>
                <w:szCs w:val="21"/>
              </w:rPr>
              <w:t>6.64±</w:t>
            </w:r>
          </w:p>
          <w:p>
            <w:pPr>
              <w:jc w:val="center"/>
              <w:rPr>
                <w:rFonts w:hint="eastAsia" w:ascii="宋体" w:hAnsi="宋体" w:eastAsia="宋体" w:cs="宋体"/>
                <w:sz w:val="21"/>
                <w:szCs w:val="21"/>
              </w:rPr>
            </w:pPr>
            <w:r>
              <w:rPr>
                <w:rFonts w:hint="eastAsia" w:ascii="宋体" w:hAnsi="宋体" w:eastAsia="宋体" w:cs="宋体"/>
                <w:sz w:val="21"/>
                <w:szCs w:val="21"/>
              </w:rPr>
              <w:t>0.86</w:t>
            </w:r>
          </w:p>
        </w:tc>
        <w:tc>
          <w:tcPr>
            <w:tcW w:w="1134" w:type="dxa"/>
            <w:tcBorders>
              <w:top w:val="single" w:color="auto" w:sz="4" w:space="0"/>
              <w:bottom w:val="single" w:color="auto" w:sz="4" w:space="0"/>
            </w:tcBorders>
          </w:tcPr>
          <w:p>
            <w:pPr>
              <w:jc w:val="center"/>
              <w:rPr>
                <w:rFonts w:hint="eastAsia" w:ascii="宋体" w:hAnsi="宋体" w:eastAsia="宋体" w:cs="宋体"/>
                <w:sz w:val="21"/>
                <w:szCs w:val="21"/>
              </w:rPr>
            </w:pPr>
            <w:r>
              <w:rPr>
                <w:rFonts w:hint="eastAsia" w:ascii="宋体" w:hAnsi="宋体" w:eastAsia="宋体" w:cs="宋体"/>
                <w:sz w:val="21"/>
                <w:szCs w:val="21"/>
              </w:rPr>
              <w:t>6.53±</w:t>
            </w:r>
          </w:p>
          <w:p>
            <w:pPr>
              <w:jc w:val="center"/>
              <w:rPr>
                <w:rFonts w:hint="eastAsia" w:ascii="宋体" w:hAnsi="宋体" w:eastAsia="宋体" w:cs="宋体"/>
                <w:sz w:val="21"/>
                <w:szCs w:val="21"/>
              </w:rPr>
            </w:pPr>
            <w:r>
              <w:rPr>
                <w:rFonts w:hint="eastAsia" w:ascii="宋体" w:hAnsi="宋体" w:eastAsia="宋体" w:cs="宋体"/>
                <w:sz w:val="21"/>
                <w:szCs w:val="21"/>
              </w:rPr>
              <w:t>0.98</w:t>
            </w:r>
          </w:p>
        </w:tc>
        <w:tc>
          <w:tcPr>
            <w:tcW w:w="1134" w:type="dxa"/>
            <w:tcBorders>
              <w:top w:val="single" w:color="auto" w:sz="4" w:space="0"/>
              <w:bottom w:val="single" w:color="auto" w:sz="4" w:space="0"/>
            </w:tcBorders>
          </w:tcPr>
          <w:p>
            <w:pPr>
              <w:jc w:val="center"/>
              <w:rPr>
                <w:rFonts w:hint="eastAsia" w:ascii="宋体" w:hAnsi="宋体" w:eastAsia="宋体" w:cs="宋体"/>
                <w:sz w:val="21"/>
                <w:szCs w:val="21"/>
              </w:rPr>
            </w:pPr>
            <w:r>
              <w:rPr>
                <w:rFonts w:hint="eastAsia" w:ascii="宋体" w:hAnsi="宋体" w:eastAsia="宋体" w:cs="宋体"/>
                <w:sz w:val="21"/>
                <w:szCs w:val="21"/>
              </w:rPr>
              <w:t>6.43±</w:t>
            </w:r>
          </w:p>
          <w:p>
            <w:pPr>
              <w:jc w:val="center"/>
              <w:rPr>
                <w:rFonts w:hint="eastAsia" w:ascii="宋体" w:hAnsi="宋体" w:eastAsia="宋体" w:cs="宋体"/>
                <w:sz w:val="21"/>
                <w:szCs w:val="21"/>
              </w:rPr>
            </w:pPr>
            <w:r>
              <w:rPr>
                <w:rFonts w:hint="eastAsia" w:ascii="宋体" w:hAnsi="宋体" w:eastAsia="宋体" w:cs="宋体"/>
                <w:sz w:val="21"/>
                <w:szCs w:val="21"/>
              </w:rPr>
              <w:t>1.00</w:t>
            </w:r>
          </w:p>
        </w:tc>
        <w:tc>
          <w:tcPr>
            <w:tcW w:w="1085" w:type="dxa"/>
            <w:tcBorders>
              <w:top w:val="single" w:color="auto" w:sz="4" w:space="0"/>
              <w:bottom w:val="single" w:color="auto" w:sz="4" w:space="0"/>
            </w:tcBorders>
          </w:tcPr>
          <w:p>
            <w:pPr>
              <w:jc w:val="center"/>
              <w:rPr>
                <w:rFonts w:hint="eastAsia" w:ascii="宋体" w:hAnsi="宋体" w:eastAsia="宋体" w:cs="宋体"/>
                <w:sz w:val="21"/>
                <w:szCs w:val="21"/>
              </w:rPr>
            </w:pPr>
            <w:r>
              <w:rPr>
                <w:rFonts w:hint="eastAsia" w:ascii="宋体" w:hAnsi="宋体" w:eastAsia="宋体" w:cs="宋体"/>
                <w:sz w:val="21"/>
                <w:szCs w:val="21"/>
              </w:rPr>
              <w:t>6.36±</w:t>
            </w:r>
          </w:p>
          <w:p>
            <w:pPr>
              <w:jc w:val="center"/>
              <w:rPr>
                <w:rFonts w:hint="eastAsia" w:ascii="宋体" w:hAnsi="宋体" w:eastAsia="宋体" w:cs="宋体"/>
                <w:sz w:val="21"/>
                <w:szCs w:val="21"/>
              </w:rPr>
            </w:pPr>
            <w:r>
              <w:rPr>
                <w:rFonts w:hint="eastAsia" w:ascii="宋体" w:hAnsi="宋体" w:eastAsia="宋体" w:cs="宋体"/>
                <w:sz w:val="21"/>
                <w:szCs w:val="21"/>
              </w:rPr>
              <w:t>1.21</w:t>
            </w:r>
          </w:p>
        </w:tc>
        <w:tc>
          <w:tcPr>
            <w:tcW w:w="1110" w:type="dxa"/>
            <w:tcBorders>
              <w:top w:val="single" w:color="auto" w:sz="4" w:space="0"/>
              <w:bottom w:val="single" w:color="auto" w:sz="4" w:space="0"/>
            </w:tcBorders>
          </w:tcPr>
          <w:p>
            <w:pPr>
              <w:jc w:val="center"/>
              <w:rPr>
                <w:rFonts w:hint="eastAsia" w:ascii="宋体" w:hAnsi="宋体" w:eastAsia="宋体" w:cs="宋体"/>
                <w:sz w:val="21"/>
                <w:szCs w:val="21"/>
              </w:rPr>
            </w:pPr>
            <w:r>
              <w:rPr>
                <w:rFonts w:hint="eastAsia" w:ascii="宋体" w:hAnsi="宋体" w:eastAsia="宋体" w:cs="宋体"/>
                <w:sz w:val="21"/>
                <w:szCs w:val="21"/>
              </w:rPr>
              <w:t>0.464</w:t>
            </w:r>
          </w:p>
        </w:tc>
        <w:tc>
          <w:tcPr>
            <w:tcW w:w="1111" w:type="dxa"/>
            <w:tcBorders>
              <w:top w:val="single" w:color="auto" w:sz="4" w:space="0"/>
              <w:bottom w:val="single" w:color="auto" w:sz="4" w:space="0"/>
            </w:tcBorders>
          </w:tcPr>
          <w:p>
            <w:pPr>
              <w:jc w:val="center"/>
              <w:rPr>
                <w:rFonts w:hint="eastAsia" w:ascii="宋体" w:hAnsi="宋体" w:eastAsia="宋体" w:cs="宋体"/>
                <w:sz w:val="21"/>
                <w:szCs w:val="21"/>
              </w:rPr>
            </w:pPr>
            <w:r>
              <w:rPr>
                <w:rFonts w:hint="eastAsia" w:ascii="宋体" w:hAnsi="宋体" w:eastAsia="宋体" w:cs="宋体"/>
                <w:sz w:val="21"/>
                <w:szCs w:val="21"/>
              </w:rPr>
              <w:t>0.708</w:t>
            </w:r>
          </w:p>
        </w:tc>
      </w:tr>
    </w:tbl>
    <w:p>
      <w:pPr>
        <w:spacing w:line="360" w:lineRule="auto"/>
        <w:ind w:firstLine="422" w:firstLineChars="2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2.2.3</w:t>
      </w:r>
      <w:r>
        <w:rPr>
          <w:rFonts w:hint="eastAsia" w:ascii="宋体" w:hAnsi="宋体" w:eastAsia="宋体" w:cs="宋体"/>
          <w:b/>
          <w:bCs/>
          <w:sz w:val="21"/>
          <w:szCs w:val="21"/>
        </w:rPr>
        <w:t>不同职业性质医务人员</w:t>
      </w:r>
      <w:r>
        <w:rPr>
          <w:rFonts w:hint="eastAsia" w:ascii="宋体" w:hAnsi="宋体" w:eastAsia="宋体" w:cs="宋体"/>
          <w:b/>
          <w:bCs/>
          <w:sz w:val="21"/>
          <w:szCs w:val="21"/>
          <w:lang w:val="en-US" w:eastAsia="zh-CN"/>
        </w:rPr>
        <w:t>健康状况评价分析</w:t>
      </w:r>
    </w:p>
    <w:p>
      <w:pPr>
        <w:spacing w:line="360" w:lineRule="auto"/>
        <w:ind w:firstLine="420" w:firstLineChars="200"/>
        <w:rPr>
          <w:rFonts w:hint="eastAsia" w:ascii="宋体" w:hAnsi="宋体" w:cs="宋体"/>
          <w:sz w:val="21"/>
          <w:szCs w:val="21"/>
          <w:lang w:val="en-US" w:eastAsia="zh-CN"/>
        </w:rPr>
      </w:pPr>
      <w:r>
        <w:rPr>
          <w:rFonts w:hint="eastAsia" w:ascii="宋体" w:hAnsi="宋体" w:eastAsia="宋体" w:cs="宋体"/>
          <w:sz w:val="21"/>
          <w:szCs w:val="21"/>
          <w:lang w:eastAsia="zh-CN"/>
        </w:rPr>
        <w:t>对调查数据</w:t>
      </w:r>
      <w:r>
        <w:rPr>
          <w:rFonts w:hint="eastAsia" w:ascii="宋体" w:hAnsi="宋体" w:eastAsia="宋体" w:cs="宋体"/>
          <w:sz w:val="21"/>
          <w:szCs w:val="21"/>
        </w:rPr>
        <w:t>以不同职业性质为自变量，以</w:t>
      </w:r>
      <w:r>
        <w:rPr>
          <w:rFonts w:hint="eastAsia" w:ascii="宋体" w:hAnsi="宋体" w:eastAsia="宋体" w:cs="宋体"/>
          <w:sz w:val="21"/>
          <w:szCs w:val="21"/>
          <w:lang w:val="en-US" w:eastAsia="zh-CN"/>
        </w:rPr>
        <w:t>对健康状况评价</w:t>
      </w:r>
      <w:r>
        <w:rPr>
          <w:rFonts w:hint="eastAsia" w:ascii="宋体" w:hAnsi="宋体" w:eastAsia="宋体" w:cs="宋体"/>
          <w:sz w:val="21"/>
          <w:szCs w:val="21"/>
        </w:rPr>
        <w:t>为因变量进行方差分析。结果</w:t>
      </w:r>
      <w:r>
        <w:rPr>
          <w:rFonts w:hint="eastAsia" w:ascii="宋体" w:hAnsi="宋体" w:eastAsia="宋体" w:cs="宋体"/>
          <w:sz w:val="21"/>
          <w:szCs w:val="21"/>
          <w:lang w:val="en-US" w:eastAsia="zh-CN"/>
        </w:rPr>
        <w:t>表明</w:t>
      </w:r>
      <w:r>
        <w:rPr>
          <w:rFonts w:hint="eastAsia" w:ascii="宋体" w:hAnsi="宋体" w:eastAsia="宋体" w:cs="宋体"/>
          <w:sz w:val="21"/>
          <w:szCs w:val="21"/>
        </w:rPr>
        <w:t>不同</w:t>
      </w:r>
      <w:r>
        <w:rPr>
          <w:rFonts w:hint="eastAsia" w:ascii="宋体" w:hAnsi="宋体" w:eastAsia="宋体" w:cs="宋体"/>
          <w:sz w:val="21"/>
          <w:szCs w:val="21"/>
          <w:lang w:val="en-US" w:eastAsia="zh-CN"/>
        </w:rPr>
        <w:t>职业性质医务人员对健康状况评价无</w:t>
      </w:r>
      <w:r>
        <w:rPr>
          <w:rFonts w:hint="eastAsia" w:ascii="宋体" w:hAnsi="宋体" w:eastAsia="宋体" w:cs="宋体"/>
          <w:sz w:val="21"/>
          <w:szCs w:val="21"/>
        </w:rPr>
        <w:t>显著差异（P&gt;</w:t>
      </w:r>
      <w:r>
        <w:rPr>
          <w:rFonts w:hint="eastAsia" w:ascii="宋体" w:hAnsi="宋体" w:eastAsia="宋体" w:cs="宋体"/>
          <w:sz w:val="21"/>
          <w:szCs w:val="21"/>
          <w:highlight w:val="none"/>
        </w:rPr>
        <w:t>0.05</w:t>
      </w:r>
      <w:r>
        <w:rPr>
          <w:rFonts w:hint="eastAsia" w:ascii="宋体" w:hAnsi="宋体" w:eastAsia="宋体" w:cs="宋体"/>
          <w:sz w:val="21"/>
          <w:szCs w:val="21"/>
        </w:rPr>
        <w:t>）</w:t>
      </w:r>
      <w:r>
        <w:rPr>
          <w:rFonts w:hint="eastAsia" w:ascii="宋体" w:hAnsi="宋体" w:cs="宋体"/>
          <w:sz w:val="21"/>
          <w:szCs w:val="21"/>
          <w:lang w:eastAsia="zh-CN"/>
        </w:rPr>
        <w:t>，详见表</w:t>
      </w:r>
      <w:r>
        <w:rPr>
          <w:rFonts w:hint="default" w:ascii="宋体" w:hAnsi="宋体" w:cs="宋体"/>
          <w:sz w:val="21"/>
          <w:szCs w:val="21"/>
          <w:lang w:val="en-US" w:eastAsia="zh-CN"/>
        </w:rPr>
        <w:t>3</w:t>
      </w:r>
      <w:r>
        <w:rPr>
          <w:rFonts w:hint="eastAsia" w:ascii="宋体" w:hAnsi="宋体" w:cs="宋体"/>
          <w:sz w:val="21"/>
          <w:szCs w:val="21"/>
          <w:lang w:val="en-US" w:eastAsia="zh-CN"/>
        </w:rPr>
        <w:t>。</w:t>
      </w:r>
    </w:p>
    <w:p>
      <w:pPr>
        <w:spacing w:line="360" w:lineRule="auto"/>
        <w:ind w:firstLine="1680" w:firstLineChars="800"/>
        <w:rPr>
          <w:rFonts w:hint="eastAsia" w:ascii="宋体" w:hAnsi="宋体" w:eastAsia="宋体" w:cs="宋体"/>
          <w:b w:val="0"/>
          <w:bCs w:val="0"/>
          <w:sz w:val="21"/>
          <w:szCs w:val="21"/>
          <w:lang w:val="en-US" w:eastAsia="zh-CN"/>
        </w:rPr>
      </w:pPr>
      <w:r>
        <w:rPr>
          <w:rFonts w:hint="eastAsia" w:ascii="宋体" w:hAnsi="宋体" w:eastAsia="宋体" w:cs="宋体"/>
          <w:sz w:val="21"/>
          <w:szCs w:val="21"/>
          <w:lang w:val="en-US" w:eastAsia="zh-CN"/>
        </w:rPr>
        <w:t xml:space="preserve">表3  </w:t>
      </w:r>
      <w:r>
        <w:rPr>
          <w:rFonts w:hint="eastAsia" w:ascii="宋体" w:hAnsi="宋体" w:eastAsia="宋体" w:cs="宋体"/>
          <w:b w:val="0"/>
          <w:bCs w:val="0"/>
          <w:sz w:val="21"/>
          <w:szCs w:val="21"/>
        </w:rPr>
        <w:t>不同职业性质医务人员</w:t>
      </w:r>
      <w:r>
        <w:rPr>
          <w:rFonts w:hint="eastAsia" w:ascii="宋体" w:hAnsi="宋体" w:eastAsia="宋体" w:cs="宋体"/>
          <w:b w:val="0"/>
          <w:bCs w:val="0"/>
          <w:sz w:val="21"/>
          <w:szCs w:val="21"/>
          <w:lang w:val="en-US" w:eastAsia="zh-CN"/>
        </w:rPr>
        <w:t>健康状况评价分析</w:t>
      </w:r>
    </w:p>
    <w:tbl>
      <w:tblPr>
        <w:tblStyle w:val="8"/>
        <w:tblW w:w="8522" w:type="dxa"/>
        <w:tblInd w:w="0"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217" w:type="dxa"/>
            <w:tcBorders>
              <w:tl2br w:val="nil"/>
              <w:tr2bl w:val="nil"/>
            </w:tcBorders>
          </w:tcPr>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rPr>
              <w:t>职业</w:t>
            </w:r>
            <w:r>
              <w:rPr>
                <w:rFonts w:hint="eastAsia" w:ascii="宋体" w:hAnsi="宋体" w:eastAsia="宋体" w:cs="宋体"/>
                <w:sz w:val="21"/>
                <w:szCs w:val="21"/>
                <w:lang w:val="en-US" w:eastAsia="zh-CN"/>
              </w:rPr>
              <w:t>性质</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医生</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药剂人员</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护理人员</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检验人员等其他</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F</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P</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lang w:val="en-US" w:eastAsia="zh-CN"/>
              </w:rPr>
              <w:t>健康状况评价</w:t>
            </w:r>
            <w:r>
              <w:rPr>
                <w:rFonts w:hint="eastAsia" w:ascii="宋体" w:hAnsi="宋体" w:eastAsia="宋体" w:cs="宋体"/>
                <w:sz w:val="21"/>
                <w:szCs w:val="21"/>
              </w:rPr>
              <w:t>结果</w:t>
            </w:r>
          </w:p>
        </w:tc>
        <w:tc>
          <w:tcPr>
            <w:tcW w:w="1217" w:type="dxa"/>
            <w:tcBorders>
              <w:tl2br w:val="nil"/>
              <w:tr2bl w:val="nil"/>
            </w:tcBorders>
          </w:tcPr>
          <w:p>
            <w:pPr>
              <w:spacing w:line="360" w:lineRule="auto"/>
              <w:jc w:val="center"/>
              <w:rPr>
                <w:rFonts w:hint="eastAsia" w:ascii="宋体" w:hAnsi="宋体" w:eastAsia="宋体" w:cs="宋体"/>
                <w:sz w:val="21"/>
                <w:szCs w:val="21"/>
                <w:lang w:val="en-US"/>
              </w:rPr>
            </w:pPr>
            <w:r>
              <w:rPr>
                <w:rFonts w:hint="eastAsia" w:ascii="宋体" w:hAnsi="宋体" w:eastAsia="宋体" w:cs="宋体"/>
                <w:sz w:val="21"/>
                <w:szCs w:val="21"/>
                <w:lang w:val="en-US" w:eastAsia="zh-CN"/>
              </w:rPr>
              <w:t>6.59</w:t>
            </w:r>
            <w:r>
              <w:rPr>
                <w:rFonts w:hint="eastAsia" w:ascii="宋体" w:hAnsi="宋体" w:eastAsia="宋体" w:cs="宋体"/>
                <w:sz w:val="21"/>
                <w:szCs w:val="21"/>
              </w:rPr>
              <w:t>±0</w:t>
            </w:r>
            <w:r>
              <w:rPr>
                <w:rFonts w:hint="eastAsia" w:ascii="宋体" w:hAnsi="宋体" w:eastAsia="宋体" w:cs="宋体"/>
                <w:sz w:val="21"/>
                <w:szCs w:val="21"/>
                <w:lang w:val="en-US" w:eastAsia="zh-CN"/>
              </w:rPr>
              <w:t>.95</w:t>
            </w:r>
          </w:p>
        </w:tc>
        <w:tc>
          <w:tcPr>
            <w:tcW w:w="1217" w:type="dxa"/>
            <w:tcBorders>
              <w:tl2br w:val="nil"/>
              <w:tr2bl w:val="nil"/>
            </w:tcBorders>
          </w:tcPr>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5.60</w:t>
            </w:r>
            <w:r>
              <w:rPr>
                <w:rFonts w:hint="eastAsia" w:ascii="宋体" w:hAnsi="宋体" w:eastAsia="宋体" w:cs="宋体"/>
                <w:sz w:val="21"/>
                <w:szCs w:val="21"/>
              </w:rPr>
              <w:t>±</w:t>
            </w:r>
            <w:r>
              <w:rPr>
                <w:rFonts w:hint="eastAsia" w:ascii="宋体" w:hAnsi="宋体" w:eastAsia="宋体" w:cs="宋体"/>
                <w:sz w:val="21"/>
                <w:szCs w:val="21"/>
                <w:lang w:val="en-US" w:eastAsia="zh-CN"/>
              </w:rPr>
              <w:t>1.34</w:t>
            </w:r>
          </w:p>
        </w:tc>
        <w:tc>
          <w:tcPr>
            <w:tcW w:w="1217" w:type="dxa"/>
            <w:tcBorders>
              <w:tl2br w:val="nil"/>
              <w:tr2bl w:val="nil"/>
            </w:tcBorders>
          </w:tcPr>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6.49</w:t>
            </w:r>
            <w:r>
              <w:rPr>
                <w:rFonts w:hint="eastAsia" w:ascii="宋体" w:hAnsi="宋体" w:eastAsia="宋体" w:cs="宋体"/>
                <w:sz w:val="21"/>
                <w:szCs w:val="21"/>
              </w:rPr>
              <w:t>±0.</w:t>
            </w:r>
            <w:r>
              <w:rPr>
                <w:rFonts w:hint="eastAsia" w:ascii="宋体" w:hAnsi="宋体" w:eastAsia="宋体" w:cs="宋体"/>
                <w:sz w:val="21"/>
                <w:szCs w:val="21"/>
                <w:lang w:val="en-US" w:eastAsia="zh-CN"/>
              </w:rPr>
              <w:t>95</w:t>
            </w:r>
          </w:p>
        </w:tc>
        <w:tc>
          <w:tcPr>
            <w:tcW w:w="1218" w:type="dxa"/>
            <w:tcBorders>
              <w:tl2br w:val="nil"/>
              <w:tr2bl w:val="nil"/>
            </w:tcBorders>
          </w:tcPr>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6.77</w:t>
            </w:r>
            <w:r>
              <w:rPr>
                <w:rFonts w:hint="eastAsia" w:ascii="宋体" w:hAnsi="宋体" w:eastAsia="宋体" w:cs="宋体"/>
                <w:sz w:val="21"/>
                <w:szCs w:val="21"/>
              </w:rPr>
              <w:t>±0</w:t>
            </w:r>
            <w:r>
              <w:rPr>
                <w:rFonts w:hint="eastAsia" w:ascii="宋体" w:hAnsi="宋体" w:eastAsia="宋体" w:cs="宋体"/>
                <w:sz w:val="21"/>
                <w:szCs w:val="21"/>
                <w:lang w:val="en-US" w:eastAsia="zh-CN"/>
              </w:rPr>
              <w:t>.86</w:t>
            </w:r>
          </w:p>
        </w:tc>
        <w:tc>
          <w:tcPr>
            <w:tcW w:w="1218" w:type="dxa"/>
            <w:tcBorders>
              <w:tl2br w:val="nil"/>
              <w:tr2bl w:val="nil"/>
            </w:tcBorders>
          </w:tcPr>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2.303</w:t>
            </w:r>
          </w:p>
        </w:tc>
        <w:tc>
          <w:tcPr>
            <w:tcW w:w="1218" w:type="dxa"/>
            <w:tcBorders>
              <w:tl2br w:val="nil"/>
              <w:tr2bl w:val="nil"/>
            </w:tcBorders>
          </w:tcPr>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rPr>
              <w:t>0.0</w:t>
            </w:r>
            <w:r>
              <w:rPr>
                <w:rFonts w:hint="eastAsia" w:ascii="宋体" w:hAnsi="宋体" w:eastAsia="宋体" w:cs="宋体"/>
                <w:sz w:val="21"/>
                <w:szCs w:val="21"/>
                <w:lang w:val="en-US" w:eastAsia="zh-CN"/>
              </w:rPr>
              <w:t>78</w:t>
            </w:r>
          </w:p>
        </w:tc>
      </w:tr>
    </w:tbl>
    <w:p>
      <w:pPr>
        <w:ind w:firstLine="422" w:firstLineChars="200"/>
        <w:outlineLvl w:val="1"/>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2.2.4医务人员健康状况及从业后所患疾病分布情况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图示海口市医务人员</w:t>
      </w:r>
      <w:r>
        <w:rPr>
          <w:rFonts w:hint="eastAsia" w:ascii="宋体" w:hAnsi="宋体" w:eastAsia="宋体" w:cs="宋体"/>
          <w:b w:val="0"/>
          <w:bCs/>
          <w:sz w:val="21"/>
          <w:szCs w:val="21"/>
        </w:rPr>
        <w:t>身体健康状况一般</w:t>
      </w:r>
      <w:r>
        <w:rPr>
          <w:rFonts w:hint="eastAsia" w:ascii="宋体" w:hAnsi="宋体" w:eastAsia="宋体" w:cs="宋体"/>
          <w:b w:val="0"/>
          <w:bCs/>
          <w:sz w:val="21"/>
          <w:szCs w:val="21"/>
          <w:lang w:val="en-US" w:eastAsia="zh-CN"/>
        </w:rPr>
        <w:t>和较差</w:t>
      </w:r>
      <w:r>
        <w:rPr>
          <w:rFonts w:hint="eastAsia" w:ascii="宋体" w:hAnsi="宋体" w:eastAsia="宋体" w:cs="宋体"/>
          <w:b w:val="0"/>
          <w:bCs/>
          <w:sz w:val="21"/>
          <w:szCs w:val="21"/>
        </w:rPr>
        <w:t>占</w:t>
      </w:r>
      <w:r>
        <w:rPr>
          <w:rFonts w:hint="eastAsia" w:ascii="宋体" w:hAnsi="宋体" w:eastAsia="宋体" w:cs="宋体"/>
          <w:b w:val="0"/>
          <w:bCs/>
          <w:sz w:val="21"/>
          <w:szCs w:val="21"/>
          <w:lang w:val="en-US" w:eastAsia="zh-CN"/>
        </w:rPr>
        <w:t>52.58</w:t>
      </w:r>
      <w:r>
        <w:rPr>
          <w:rFonts w:hint="eastAsia" w:ascii="宋体" w:hAnsi="宋体" w:eastAsia="宋体" w:cs="宋体"/>
          <w:b w:val="0"/>
          <w:bCs/>
          <w:sz w:val="21"/>
          <w:szCs w:val="21"/>
        </w:rPr>
        <w:t>%，身体健康状况正常占36.15%</w:t>
      </w:r>
      <w:r>
        <w:rPr>
          <w:rFonts w:hint="eastAsia" w:ascii="宋体" w:hAnsi="宋体" w:eastAsia="宋体" w:cs="宋体"/>
          <w:b w:val="0"/>
          <w:bCs/>
          <w:sz w:val="21"/>
          <w:szCs w:val="21"/>
          <w:lang w:eastAsia="zh-CN"/>
        </w:rPr>
        <w:t>，详</w:t>
      </w:r>
      <w:r>
        <w:rPr>
          <w:rFonts w:hint="eastAsia" w:ascii="宋体" w:hAnsi="宋体" w:eastAsia="宋体" w:cs="宋体"/>
          <w:b w:val="0"/>
          <w:bCs/>
          <w:sz w:val="21"/>
          <w:szCs w:val="21"/>
          <w:lang w:val="en-US" w:eastAsia="zh-CN"/>
        </w:rPr>
        <w:t>见</w:t>
      </w:r>
      <w:r>
        <w:rPr>
          <w:rFonts w:hint="eastAsia" w:ascii="宋体" w:hAnsi="宋体" w:eastAsia="宋体" w:cs="宋体"/>
          <w:b w:val="0"/>
          <w:bCs/>
          <w:sz w:val="21"/>
          <w:szCs w:val="21"/>
        </w:rPr>
        <w:t>图</w:t>
      </w:r>
      <w:r>
        <w:rPr>
          <w:rFonts w:hint="eastAsia" w:ascii="宋体" w:hAnsi="宋体" w:eastAsia="宋体" w:cs="宋体"/>
          <w:b w:val="0"/>
          <w:bCs/>
          <w:sz w:val="21"/>
          <w:szCs w:val="21"/>
          <w:lang w:val="en-US" w:eastAsia="zh-CN"/>
        </w:rPr>
        <w:t>2-A；医务人员从业</w:t>
      </w:r>
      <w:r>
        <w:rPr>
          <w:rFonts w:hint="eastAsia" w:ascii="宋体" w:hAnsi="宋体" w:eastAsia="宋体" w:cs="宋体"/>
          <w:b w:val="0"/>
          <w:bCs/>
          <w:sz w:val="21"/>
          <w:szCs w:val="21"/>
        </w:rPr>
        <w:t>后</w:t>
      </w:r>
      <w:r>
        <w:rPr>
          <w:rFonts w:hint="eastAsia" w:ascii="宋体" w:hAnsi="宋体" w:eastAsia="宋体" w:cs="宋体"/>
          <w:b w:val="0"/>
          <w:bCs/>
          <w:sz w:val="21"/>
          <w:szCs w:val="21"/>
          <w:lang w:val="en-US" w:eastAsia="zh-CN"/>
        </w:rPr>
        <w:t>易</w:t>
      </w:r>
      <w:r>
        <w:rPr>
          <w:rFonts w:hint="eastAsia" w:ascii="宋体" w:hAnsi="宋体" w:eastAsia="宋体" w:cs="宋体"/>
          <w:b w:val="0"/>
          <w:bCs/>
          <w:sz w:val="21"/>
          <w:szCs w:val="21"/>
        </w:rPr>
        <w:t>患失眠、</w:t>
      </w:r>
      <w:r>
        <w:rPr>
          <w:rFonts w:hint="eastAsia" w:ascii="宋体" w:hAnsi="宋体" w:eastAsia="宋体" w:cs="宋体"/>
          <w:b w:val="0"/>
          <w:bCs/>
          <w:sz w:val="21"/>
          <w:szCs w:val="21"/>
          <w:lang w:val="en-US" w:eastAsia="zh-CN"/>
        </w:rPr>
        <w:t>颈椎病</w:t>
      </w:r>
      <w:r>
        <w:rPr>
          <w:rFonts w:hint="eastAsia" w:ascii="宋体" w:hAnsi="宋体" w:eastAsia="宋体" w:cs="宋体"/>
          <w:b w:val="0"/>
          <w:bCs/>
          <w:sz w:val="21"/>
          <w:szCs w:val="21"/>
        </w:rPr>
        <w:t>、</w:t>
      </w:r>
      <w:r>
        <w:rPr>
          <w:rFonts w:hint="eastAsia" w:ascii="宋体" w:hAnsi="宋体" w:eastAsia="宋体" w:cs="宋体"/>
          <w:b w:val="0"/>
          <w:bCs/>
          <w:sz w:val="21"/>
          <w:szCs w:val="21"/>
          <w:lang w:val="en-US" w:eastAsia="zh-CN"/>
        </w:rPr>
        <w:t>腰肌劳损</w:t>
      </w:r>
      <w:r>
        <w:rPr>
          <w:rFonts w:hint="eastAsia" w:ascii="宋体" w:hAnsi="宋体" w:eastAsia="宋体" w:cs="宋体"/>
          <w:b w:val="0"/>
          <w:bCs/>
          <w:sz w:val="21"/>
          <w:szCs w:val="21"/>
        </w:rPr>
        <w:t>、</w:t>
      </w:r>
      <w:r>
        <w:rPr>
          <w:rFonts w:hint="eastAsia" w:ascii="宋体" w:hAnsi="宋体" w:eastAsia="宋体" w:cs="宋体"/>
          <w:b w:val="0"/>
          <w:bCs/>
          <w:sz w:val="21"/>
          <w:szCs w:val="21"/>
          <w:lang w:val="en-US" w:eastAsia="zh-CN"/>
        </w:rPr>
        <w:t>消化道疾病，</w:t>
      </w:r>
      <w:r>
        <w:rPr>
          <w:rFonts w:hint="eastAsia" w:ascii="宋体" w:hAnsi="宋体" w:eastAsia="宋体" w:cs="宋体"/>
          <w:b w:val="0"/>
          <w:bCs/>
          <w:sz w:val="21"/>
          <w:szCs w:val="21"/>
        </w:rPr>
        <w:t>分别占38.</w:t>
      </w:r>
      <w:r>
        <w:rPr>
          <w:rFonts w:hint="eastAsia" w:ascii="宋体" w:hAnsi="宋体" w:eastAsia="宋体" w:cs="宋体"/>
          <w:b w:val="0"/>
          <w:bCs/>
          <w:sz w:val="21"/>
          <w:szCs w:val="21"/>
          <w:lang w:val="en-US" w:eastAsia="zh-CN"/>
        </w:rPr>
        <w:t>50</w:t>
      </w:r>
      <w:r>
        <w:rPr>
          <w:rFonts w:hint="eastAsia" w:ascii="宋体" w:hAnsi="宋体" w:eastAsia="宋体" w:cs="宋体"/>
          <w:b w:val="0"/>
          <w:bCs/>
          <w:sz w:val="21"/>
          <w:szCs w:val="21"/>
        </w:rPr>
        <w:t>%、</w:t>
      </w:r>
      <w:r>
        <w:rPr>
          <w:rFonts w:hint="eastAsia" w:ascii="宋体" w:hAnsi="宋体" w:eastAsia="宋体" w:cs="宋体"/>
          <w:b w:val="0"/>
          <w:bCs/>
          <w:sz w:val="21"/>
          <w:szCs w:val="21"/>
          <w:lang w:val="en-US" w:eastAsia="zh-CN"/>
        </w:rPr>
        <w:t>34.27</w:t>
      </w:r>
      <w:r>
        <w:rPr>
          <w:rFonts w:hint="eastAsia" w:ascii="宋体" w:hAnsi="宋体" w:eastAsia="宋体" w:cs="宋体"/>
          <w:b w:val="0"/>
          <w:bCs/>
          <w:sz w:val="21"/>
          <w:szCs w:val="21"/>
        </w:rPr>
        <w:t>%、</w:t>
      </w:r>
      <w:r>
        <w:rPr>
          <w:rFonts w:hint="eastAsia" w:ascii="宋体" w:hAnsi="宋体" w:eastAsia="宋体" w:cs="宋体"/>
          <w:b w:val="0"/>
          <w:bCs/>
          <w:sz w:val="21"/>
          <w:szCs w:val="21"/>
          <w:lang w:val="en-US" w:eastAsia="zh-CN"/>
        </w:rPr>
        <w:t>29.58</w:t>
      </w:r>
      <w:r>
        <w:rPr>
          <w:rFonts w:hint="eastAsia" w:ascii="宋体" w:hAnsi="宋体" w:eastAsia="宋体" w:cs="宋体"/>
          <w:b w:val="0"/>
          <w:bCs/>
          <w:sz w:val="21"/>
          <w:szCs w:val="21"/>
        </w:rPr>
        <w:t>%、</w:t>
      </w:r>
      <w:r>
        <w:rPr>
          <w:rFonts w:hint="eastAsia" w:ascii="宋体" w:hAnsi="宋体" w:eastAsia="宋体" w:cs="宋体"/>
          <w:b w:val="0"/>
          <w:bCs/>
          <w:sz w:val="21"/>
          <w:szCs w:val="21"/>
          <w:lang w:val="en-US" w:eastAsia="zh-CN"/>
        </w:rPr>
        <w:t>27.70</w:t>
      </w:r>
      <w:r>
        <w:rPr>
          <w:rFonts w:hint="eastAsia" w:ascii="宋体" w:hAnsi="宋体" w:eastAsia="宋体" w:cs="宋体"/>
          <w:b w:val="0"/>
          <w:bCs/>
          <w:sz w:val="21"/>
          <w:szCs w:val="21"/>
        </w:rPr>
        <w:t>%</w:t>
      </w:r>
      <w:r>
        <w:rPr>
          <w:rFonts w:hint="eastAsia" w:ascii="宋体" w:hAnsi="宋体" w:eastAsia="宋体" w:cs="宋体"/>
          <w:b w:val="0"/>
          <w:bCs/>
          <w:sz w:val="21"/>
          <w:szCs w:val="21"/>
          <w:lang w:eastAsia="zh-CN"/>
        </w:rPr>
        <w:t>，详</w:t>
      </w:r>
      <w:r>
        <w:rPr>
          <w:rFonts w:hint="eastAsia" w:ascii="宋体" w:hAnsi="宋体" w:eastAsia="宋体" w:cs="宋体"/>
          <w:b w:val="0"/>
          <w:bCs/>
          <w:sz w:val="21"/>
          <w:szCs w:val="21"/>
          <w:lang w:val="en-US" w:eastAsia="zh-CN"/>
        </w:rPr>
        <w:t>见</w:t>
      </w:r>
      <w:r>
        <w:rPr>
          <w:rFonts w:hint="eastAsia" w:ascii="宋体" w:hAnsi="宋体" w:eastAsia="宋体" w:cs="宋体"/>
          <w:b w:val="0"/>
          <w:bCs/>
          <w:sz w:val="21"/>
          <w:szCs w:val="21"/>
        </w:rPr>
        <w:t>图</w:t>
      </w:r>
      <w:r>
        <w:rPr>
          <w:rFonts w:hint="eastAsia" w:ascii="宋体" w:hAnsi="宋体" w:eastAsia="宋体" w:cs="宋体"/>
          <w:b w:val="0"/>
          <w:bCs/>
          <w:sz w:val="21"/>
          <w:szCs w:val="21"/>
          <w:lang w:val="en-US" w:eastAsia="zh-CN"/>
        </w:rPr>
        <w:t>2-B。</w:t>
      </w:r>
    </w:p>
    <w:p>
      <w:pPr>
        <w:rPr>
          <w:rFonts w:hint="eastAsia" w:ascii="宋体" w:hAnsi="宋体" w:eastAsia="宋体" w:cs="宋体"/>
          <w:sz w:val="21"/>
          <w:szCs w:val="21"/>
        </w:rPr>
      </w:pPr>
    </w:p>
    <w:p>
      <w:pPr>
        <w:jc w:val="left"/>
        <w:rPr>
          <w:rFonts w:hint="eastAsia" w:ascii="宋体" w:hAnsi="宋体" w:eastAsia="宋体" w:cs="宋体"/>
          <w:sz w:val="21"/>
          <w:szCs w:val="21"/>
        </w:rPr>
      </w:pPr>
      <w:r>
        <w:rPr>
          <w:rFonts w:hint="eastAsia" w:ascii="宋体" w:hAnsi="宋体" w:eastAsia="宋体" w:cs="宋体"/>
          <w:sz w:val="21"/>
          <w:szCs w:val="21"/>
        </w:rPr>
        <mc:AlternateContent>
          <mc:Choice Requires="wps">
            <w:drawing>
              <wp:anchor distT="0" distB="0" distL="0" distR="0" simplePos="0" relativeHeight="1024" behindDoc="0" locked="0" layoutInCell="1" allowOverlap="1">
                <wp:simplePos x="0" y="0"/>
                <wp:positionH relativeFrom="column">
                  <wp:posOffset>2229485</wp:posOffset>
                </wp:positionH>
                <wp:positionV relativeFrom="paragraph">
                  <wp:posOffset>26670</wp:posOffset>
                </wp:positionV>
                <wp:extent cx="304800" cy="329565"/>
                <wp:effectExtent l="6350" t="6350" r="12700" b="6985"/>
                <wp:wrapNone/>
                <wp:docPr id="1045" name="矩形 11"/>
                <wp:cNvGraphicFramePr/>
                <a:graphic xmlns:a="http://schemas.openxmlformats.org/drawingml/2006/main">
                  <a:graphicData uri="http://schemas.microsoft.com/office/word/2010/wordprocessingShape">
                    <wps:wsp>
                      <wps:cNvSpPr/>
                      <wps:spPr>
                        <a:xfrm>
                          <a:off x="0" y="0"/>
                          <a:ext cx="304800" cy="329565"/>
                        </a:xfrm>
                        <a:prstGeom prst="rect">
                          <a:avLst/>
                        </a:prstGeom>
                        <a:solidFill>
                          <a:srgbClr val="FFF2CC"/>
                        </a:solidFill>
                        <a:ln w="12700" cap="flat" cmpd="sng">
                          <a:solidFill>
                            <a:srgbClr val="42719B"/>
                          </a:solidFill>
                          <a:prstDash val="solid"/>
                          <a:miter/>
                          <a:headEnd type="none" w="med" len="med"/>
                          <a:tailEnd type="none" w="med" len="med"/>
                        </a:ln>
                      </wps:spPr>
                      <wps:txbx>
                        <w:txbxContent>
                          <w:p>
                            <w:pPr>
                              <w:jc w:val="center"/>
                              <w:rPr>
                                <w:rFonts w:hint="default" w:eastAsia="宋体"/>
                                <w:b/>
                                <w:bCs/>
                                <w:lang w:val="en-US" w:eastAsia="zh-CN"/>
                                <w14:textFill>
                                  <w14:gradFill>
                                    <w14:gsLst>
                                      <w14:gs w14:pos="0">
                                        <w14:srgbClr w14:val="FE4444"/>
                                      </w14:gs>
                                      <w14:gs w14:pos="100000">
                                        <w14:srgbClr w14:val="832B2B"/>
                                      </w14:gs>
                                    </w14:gsLst>
                                    <w14:lin w14:ang="5400000" w14:scaled="0"/>
                                  </w14:gradFill>
                                </w14:textFill>
                              </w:rPr>
                            </w:pPr>
                            <w:r>
                              <w:rPr>
                                <w:rFonts w:hint="eastAsia"/>
                                <w:b/>
                                <w:bCs/>
                                <w:lang w:val="en-US" w:eastAsia="zh-CN"/>
                                <w14:textFill>
                                  <w14:gradFill>
                                    <w14:gsLst>
                                      <w14:gs w14:pos="0">
                                        <w14:srgbClr w14:val="FE4444"/>
                                      </w14:gs>
                                      <w14:gs w14:pos="100000">
                                        <w14:srgbClr w14:val="832B2B"/>
                                      </w14:gs>
                                    </w14:gsLst>
                                    <w14:lin w14:ang="5400000" w14:scaled="0"/>
                                  </w14:gradFill>
                                </w14:textFill>
                              </w:rPr>
                              <w:t>B</w:t>
                            </w:r>
                          </w:p>
                        </w:txbxContent>
                      </wps:txbx>
                      <wps:bodyPr vert="horz" wrap="square" lIns="91440" tIns="45720" rIns="91440" bIns="45720" anchor="ctr">
                        <a:noAutofit/>
                      </wps:bodyPr>
                    </wps:wsp>
                  </a:graphicData>
                </a:graphic>
              </wp:anchor>
            </w:drawing>
          </mc:Choice>
          <mc:Fallback>
            <w:pict>
              <v:rect id="矩形 11" o:spid="_x0000_s1026" o:spt="1" style="position:absolute;left:0pt;margin-left:175.55pt;margin-top:2.1pt;height:25.95pt;width:24pt;z-index:1024;v-text-anchor:middle;mso-width-relative:page;mso-height-relative:page;" fillcolor="#FFF2CC" filled="t" stroked="t" coordsize="21600,21600" o:gfxdata="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nXVkrW&#10;AAAACAEAAA8AAAAAAAAAAQAgAAAAIgAAAGRycy9kb3ducmV2LnhtbFBLAQIUABQAAAAIAIdO4kDm&#10;LZJeIgIAAEgEAAAOAAAAAAAAAAEAIAAAACUBAABkcnMvZTJvRG9jLnhtbFBLBQYAAAAABgAGAFkB&#10;AAC5BQAAAAA=&#10;">
                <v:fill on="t" focussize="0,0"/>
                <v:stroke weight="1pt" color="#42719B" joinstyle="miter"/>
                <v:imagedata o:title=""/>
                <o:lock v:ext="edit" aspectratio="f"/>
                <v:textbox>
                  <w:txbxContent>
                    <w:p>
                      <w:pPr>
                        <w:jc w:val="center"/>
                        <w:rPr>
                          <w:rFonts w:hint="default" w:eastAsia="宋体"/>
                          <w:b/>
                          <w:bCs/>
                          <w:lang w:val="en-US" w:eastAsia="zh-CN"/>
                          <w14:textFill>
                            <w14:gradFill>
                              <w14:gsLst>
                                <w14:gs w14:pos="0">
                                  <w14:srgbClr w14:val="FE4444"/>
                                </w14:gs>
                                <w14:gs w14:pos="100000">
                                  <w14:srgbClr w14:val="832B2B"/>
                                </w14:gs>
                              </w14:gsLst>
                              <w14:lin w14:ang="5400000" w14:scaled="0"/>
                            </w14:gradFill>
                          </w14:textFill>
                        </w:rPr>
                      </w:pPr>
                      <w:r>
                        <w:rPr>
                          <w:rFonts w:hint="eastAsia"/>
                          <w:b/>
                          <w:bCs/>
                          <w:lang w:val="en-US" w:eastAsia="zh-CN"/>
                          <w14:textFill>
                            <w14:gradFill>
                              <w14:gsLst>
                                <w14:gs w14:pos="0">
                                  <w14:srgbClr w14:val="FE4444"/>
                                </w14:gs>
                                <w14:gs w14:pos="100000">
                                  <w14:srgbClr w14:val="832B2B"/>
                                </w14:gs>
                              </w14:gsLst>
                              <w14:lin w14:ang="5400000" w14:scaled="0"/>
                            </w14:gradFill>
                          </w14:textFill>
                        </w:rPr>
                        <w:t>B</w:t>
                      </w:r>
                    </w:p>
                  </w:txbxContent>
                </v:textbox>
              </v:rect>
            </w:pict>
          </mc:Fallback>
        </mc:AlternateContent>
      </w:r>
      <w:r>
        <w:rPr>
          <w:rFonts w:hint="eastAsia" w:ascii="宋体" w:hAnsi="宋体" w:eastAsia="宋体" w:cs="宋体"/>
          <w:sz w:val="21"/>
          <w:szCs w:val="21"/>
        </w:rPr>
        <mc:AlternateContent>
          <mc:Choice Requires="wps">
            <w:drawing>
              <wp:anchor distT="0" distB="0" distL="0" distR="0" simplePos="0" relativeHeight="1024" behindDoc="0" locked="0" layoutInCell="1" allowOverlap="1">
                <wp:simplePos x="0" y="0"/>
                <wp:positionH relativeFrom="column">
                  <wp:posOffset>12700</wp:posOffset>
                </wp:positionH>
                <wp:positionV relativeFrom="paragraph">
                  <wp:posOffset>41910</wp:posOffset>
                </wp:positionV>
                <wp:extent cx="304800" cy="321945"/>
                <wp:effectExtent l="6350" t="6350" r="12700" b="14605"/>
                <wp:wrapNone/>
                <wp:docPr id="1046" name="矩形 14"/>
                <wp:cNvGraphicFramePr/>
                <a:graphic xmlns:a="http://schemas.openxmlformats.org/drawingml/2006/main">
                  <a:graphicData uri="http://schemas.microsoft.com/office/word/2010/wordprocessingShape">
                    <wps:wsp>
                      <wps:cNvSpPr/>
                      <wps:spPr>
                        <a:xfrm>
                          <a:off x="0" y="0"/>
                          <a:ext cx="304800" cy="321945"/>
                        </a:xfrm>
                        <a:prstGeom prst="rect">
                          <a:avLst/>
                        </a:prstGeom>
                        <a:solidFill>
                          <a:srgbClr val="FFF2CC"/>
                        </a:solidFill>
                        <a:ln w="12700" cap="flat" cmpd="sng">
                          <a:solidFill>
                            <a:srgbClr val="42719B"/>
                          </a:solidFill>
                          <a:prstDash val="solid"/>
                          <a:miter/>
                          <a:headEnd type="none" w="med" len="med"/>
                          <a:tailEnd type="none" w="med" len="med"/>
                        </a:ln>
                      </wps:spPr>
                      <wps:txbx>
                        <w:txbxContent>
                          <w:p>
                            <w:pPr>
                              <w:jc w:val="center"/>
                              <w:rPr>
                                <w:rFonts w:hint="default" w:eastAsia="宋体"/>
                                <w:b/>
                                <w:bCs/>
                                <w:lang w:val="en-US" w:eastAsia="zh-CN"/>
                                <w14:textFill>
                                  <w14:gradFill>
                                    <w14:gsLst>
                                      <w14:gs w14:pos="0">
                                        <w14:srgbClr w14:val="FE4444"/>
                                      </w14:gs>
                                      <w14:gs w14:pos="100000">
                                        <w14:srgbClr w14:val="832B2B"/>
                                      </w14:gs>
                                    </w14:gsLst>
                                    <w14:lin w14:ang="5400000" w14:scaled="0"/>
                                  </w14:gradFill>
                                </w14:textFill>
                              </w:rPr>
                            </w:pPr>
                            <w:r>
                              <w:rPr>
                                <w:rFonts w:hint="eastAsia"/>
                                <w:b/>
                                <w:bCs/>
                                <w:lang w:val="en-US" w:eastAsia="zh-CN"/>
                                <w14:textFill>
                                  <w14:gradFill>
                                    <w14:gsLst>
                                      <w14:gs w14:pos="0">
                                        <w14:srgbClr w14:val="FE4444"/>
                                      </w14:gs>
                                      <w14:gs w14:pos="100000">
                                        <w14:srgbClr w14:val="832B2B"/>
                                      </w14:gs>
                                    </w14:gsLst>
                                    <w14:lin w14:ang="5400000" w14:scaled="0"/>
                                  </w14:gradFill>
                                </w14:textFill>
                              </w:rPr>
                              <w:t>A</w:t>
                            </w:r>
                          </w:p>
                        </w:txbxContent>
                      </wps:txbx>
                      <wps:bodyPr vert="horz" wrap="square" lIns="91440" tIns="45720" rIns="91440" bIns="45720" anchor="ctr">
                        <a:noAutofit/>
                      </wps:bodyPr>
                    </wps:wsp>
                  </a:graphicData>
                </a:graphic>
              </wp:anchor>
            </w:drawing>
          </mc:Choice>
          <mc:Fallback>
            <w:pict>
              <v:rect id="矩形 14" o:spid="_x0000_s1026" o:spt="1" style="position:absolute;left:0pt;margin-left:1pt;margin-top:3.3pt;height:25.35pt;width:24pt;z-index:1024;v-text-anchor:middle;mso-width-relative:page;mso-height-relative:page;" fillcolor="#FFF2CC" filled="t" stroked="t" coordsize="21600,21600" o:gfxdata="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dX16rUAAAA&#10;BQEAAA8AAAAAAAAAAQAgAAAAIgAAAGRycy9kb3ducmV2LnhtbFBLAQIUABQAAAAIAIdO4kA40Vab&#10;IQIAAEgEAAAOAAAAAAAAAAEAIAAAACMBAABkcnMvZTJvRG9jLnhtbFBLBQYAAAAABgAGAFkBAAC2&#10;BQAAAAA=&#10;">
                <v:fill on="t" focussize="0,0"/>
                <v:stroke weight="1pt" color="#42719B" joinstyle="miter"/>
                <v:imagedata o:title=""/>
                <o:lock v:ext="edit" aspectratio="f"/>
                <v:textbox>
                  <w:txbxContent>
                    <w:p>
                      <w:pPr>
                        <w:jc w:val="center"/>
                        <w:rPr>
                          <w:rFonts w:hint="default" w:eastAsia="宋体"/>
                          <w:b/>
                          <w:bCs/>
                          <w:lang w:val="en-US" w:eastAsia="zh-CN"/>
                          <w14:textFill>
                            <w14:gradFill>
                              <w14:gsLst>
                                <w14:gs w14:pos="0">
                                  <w14:srgbClr w14:val="FE4444"/>
                                </w14:gs>
                                <w14:gs w14:pos="100000">
                                  <w14:srgbClr w14:val="832B2B"/>
                                </w14:gs>
                              </w14:gsLst>
                              <w14:lin w14:ang="5400000" w14:scaled="0"/>
                            </w14:gradFill>
                          </w14:textFill>
                        </w:rPr>
                      </w:pPr>
                      <w:r>
                        <w:rPr>
                          <w:rFonts w:hint="eastAsia"/>
                          <w:b/>
                          <w:bCs/>
                          <w:lang w:val="en-US" w:eastAsia="zh-CN"/>
                          <w14:textFill>
                            <w14:gradFill>
                              <w14:gsLst>
                                <w14:gs w14:pos="0">
                                  <w14:srgbClr w14:val="FE4444"/>
                                </w14:gs>
                                <w14:gs w14:pos="100000">
                                  <w14:srgbClr w14:val="832B2B"/>
                                </w14:gs>
                              </w14:gsLst>
                              <w14:lin w14:ang="5400000" w14:scaled="0"/>
                            </w14:gradFill>
                          </w14:textFill>
                        </w:rPr>
                        <w:t>A</w:t>
                      </w:r>
                    </w:p>
                  </w:txbxContent>
                </v:textbox>
              </v:rect>
            </w:pict>
          </mc:Fallback>
        </mc:AlternateContent>
      </w:r>
      <w:r>
        <w:rPr>
          <w:rFonts w:hint="eastAsia" w:ascii="宋体" w:hAnsi="宋体" w:eastAsia="宋体" w:cs="宋体"/>
          <w:sz w:val="21"/>
          <w:szCs w:val="21"/>
        </w:rPr>
        <w:drawing>
          <wp:inline distT="0" distB="0" distL="114300" distR="114300">
            <wp:extent cx="2217420" cy="2501265"/>
            <wp:effectExtent l="0" t="0" r="0" b="0"/>
            <wp:docPr id="1048"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hint="eastAsia" w:ascii="宋体" w:hAnsi="宋体" w:eastAsia="宋体" w:cs="宋体"/>
          <w:sz w:val="21"/>
          <w:szCs w:val="21"/>
        </w:rPr>
        <w:drawing>
          <wp:inline distT="0" distB="0" distL="114300" distR="114300">
            <wp:extent cx="2954655" cy="2502535"/>
            <wp:effectExtent l="0" t="0" r="0" b="0"/>
            <wp:docPr id="1050"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rPr>
          <w:rFonts w:hint="eastAsia" w:ascii="宋体" w:hAnsi="宋体" w:eastAsia="宋体" w:cs="宋体"/>
          <w:sz w:val="21"/>
          <w:szCs w:val="21"/>
        </w:rPr>
      </w:pPr>
      <w:r>
        <w:rPr>
          <w:rFonts w:hint="eastAsia" w:ascii="宋体" w:hAnsi="宋体" w:eastAsia="宋体" w:cs="宋体"/>
          <w:sz w:val="21"/>
          <w:szCs w:val="21"/>
        </w:rPr>
        <mc:AlternateContent>
          <mc:Choice Requires="wps">
            <w:drawing>
              <wp:anchor distT="0" distB="0" distL="0" distR="0" simplePos="0" relativeHeight="1024" behindDoc="0" locked="0" layoutInCell="1" allowOverlap="1">
                <wp:simplePos x="0" y="0"/>
                <wp:positionH relativeFrom="column">
                  <wp:posOffset>-280035</wp:posOffset>
                </wp:positionH>
                <wp:positionV relativeFrom="paragraph">
                  <wp:posOffset>94615</wp:posOffset>
                </wp:positionV>
                <wp:extent cx="5640705" cy="0"/>
                <wp:effectExtent l="0" t="0" r="0" b="0"/>
                <wp:wrapNone/>
                <wp:docPr id="1051" name="直接连接符 18"/>
                <wp:cNvGraphicFramePr/>
                <a:graphic xmlns:a="http://schemas.openxmlformats.org/drawingml/2006/main">
                  <a:graphicData uri="http://schemas.microsoft.com/office/word/2010/wordprocessingShape">
                    <wps:wsp>
                      <wps:cNvCnPr/>
                      <wps:spPr>
                        <a:xfrm>
                          <a:off x="0" y="0"/>
                          <a:ext cx="5640705" cy="0"/>
                        </a:xfrm>
                        <a:prstGeom prst="line">
                          <a:avLst/>
                        </a:prstGeom>
                        <a:ln w="9525" cap="flat" cmpd="sng">
                          <a:solidFill>
                            <a:srgbClr val="000000"/>
                          </a:solidFill>
                          <a:prstDash val="solid"/>
                          <a:miter/>
                          <a:headEnd type="none" w="med" len="med"/>
                          <a:tailEnd type="none" w="med" len="med"/>
                        </a:ln>
                      </wps:spPr>
                      <wps:bodyPr/>
                    </wps:wsp>
                  </a:graphicData>
                </a:graphic>
              </wp:anchor>
            </w:drawing>
          </mc:Choice>
          <mc:Fallback>
            <w:pict>
              <v:line id="直接连接符 18" o:spid="_x0000_s1026" o:spt="20" style="position:absolute;left:0pt;margin-left:-22.05pt;margin-top:7.45pt;height:0pt;width:444.15pt;z-index:1024;mso-width-relative:page;mso-height-relative:page;" filled="f" stroked="t" coordsize="21600,21600" o:gfxdata="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IrPbS1wAAAAkBAAAPAAAAAAAA&#10;AAEAIAAAACIAAABkcnMvZG93bnJldi54bWxQSwECFAAUAAAACACHTuJApPwrKtoBAACYAwAADgAA&#10;AAAAAAABACAAAAAmAQAAZHJzL2Uyb0RvYy54bWxQSwUGAAAAAAYABgBZAQAAcgUAAAAA&#10;">
                <v:fill on="f" focussize="0,0"/>
                <v:stroke color="#000000" joinstyle="miter"/>
                <v:imagedata o:title=""/>
                <o:lock v:ext="edit" aspectratio="f"/>
              </v:line>
            </w:pict>
          </mc:Fallback>
        </mc:AlternateContent>
      </w:r>
    </w:p>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（注：图2-A：</w:t>
      </w:r>
      <w:r>
        <w:rPr>
          <w:rFonts w:hint="eastAsia" w:ascii="宋体" w:hAnsi="宋体" w:eastAsia="宋体" w:cs="宋体"/>
          <w:sz w:val="21"/>
          <w:szCs w:val="21"/>
          <w:lang w:val="en-US" w:eastAsia="zh-CN"/>
        </w:rPr>
        <w:t>医务人员对自身健康状况评价</w:t>
      </w:r>
      <w:r>
        <w:rPr>
          <w:rFonts w:hint="eastAsia" w:ascii="宋体" w:hAnsi="宋体" w:eastAsia="宋体" w:cs="宋体"/>
          <w:sz w:val="21"/>
          <w:szCs w:val="21"/>
          <w:lang w:val="en-US" w:eastAsia="zh-CN"/>
        </w:rPr>
        <w:t>；图2-B：</w:t>
      </w:r>
      <w:r>
        <w:rPr>
          <w:rFonts w:hint="eastAsia" w:ascii="宋体" w:hAnsi="宋体" w:eastAsia="宋体" w:cs="宋体"/>
          <w:sz w:val="21"/>
          <w:szCs w:val="21"/>
          <w:lang w:val="en-US" w:eastAsia="zh-CN"/>
        </w:rPr>
        <w:t>医务人员从业后所患疾病</w:t>
      </w:r>
      <w:r>
        <w:rPr>
          <w:rFonts w:hint="eastAsia" w:ascii="宋体" w:hAnsi="宋体" w:eastAsia="宋体" w:cs="宋体"/>
          <w:sz w:val="21"/>
          <w:szCs w:val="21"/>
          <w:lang w:val="en-US" w:eastAsia="zh-CN"/>
        </w:rPr>
        <w:t>）</w:t>
      </w:r>
    </w:p>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rPr>
        <w:t>图</w:t>
      </w:r>
      <w:r>
        <w:rPr>
          <w:rFonts w:hint="eastAsia" w:ascii="宋体" w:hAnsi="宋体" w:eastAsia="宋体" w:cs="宋体"/>
          <w:sz w:val="21"/>
          <w:szCs w:val="21"/>
          <w:lang w:val="en-US" w:eastAsia="zh-CN"/>
        </w:rPr>
        <w:t>2  医务人员健康状况及从业后所患疾病</w:t>
      </w:r>
      <w:r>
        <w:rPr>
          <w:rFonts w:hint="eastAsia" w:ascii="宋体" w:hAnsi="宋体" w:cs="宋体"/>
          <w:sz w:val="21"/>
          <w:szCs w:val="21"/>
          <w:lang w:val="en-US" w:eastAsia="zh-CN"/>
        </w:rPr>
        <w:t>相关</w:t>
      </w:r>
      <w:r>
        <w:rPr>
          <w:rFonts w:hint="eastAsia" w:ascii="宋体" w:hAnsi="宋体" w:eastAsia="宋体" w:cs="宋体"/>
          <w:sz w:val="21"/>
          <w:szCs w:val="21"/>
          <w:lang w:val="en-US" w:eastAsia="zh-CN"/>
        </w:rPr>
        <w:t>数据</w:t>
      </w:r>
    </w:p>
    <w:p>
      <w:pPr>
        <w:spacing w:line="360" w:lineRule="auto"/>
        <w:rPr>
          <w:rFonts w:hint="eastAsia" w:ascii="宋体" w:hAnsi="宋体" w:eastAsia="宋体" w:cs="宋体"/>
          <w:b/>
          <w:bCs/>
          <w:sz w:val="21"/>
          <w:szCs w:val="21"/>
        </w:rPr>
      </w:pPr>
      <w:r>
        <w:rPr>
          <w:rFonts w:hint="default" w:ascii="宋体" w:hAnsi="宋体" w:eastAsia="宋体" w:cs="宋体"/>
          <w:b/>
          <w:bCs/>
          <w:sz w:val="21"/>
          <w:szCs w:val="21"/>
          <w:lang w:val="en-US"/>
        </w:rPr>
        <w:t xml:space="preserve"> </w:t>
      </w:r>
      <w:r>
        <w:rPr>
          <w:rFonts w:hint="eastAsia" w:ascii="宋体" w:hAnsi="宋体" w:eastAsia="宋体" w:cs="宋体"/>
          <w:b/>
          <w:bCs/>
          <w:sz w:val="21"/>
          <w:szCs w:val="21"/>
        </w:rPr>
        <w:t>2.</w:t>
      </w:r>
      <w:r>
        <w:rPr>
          <w:rFonts w:hint="eastAsia" w:ascii="宋体" w:hAnsi="宋体" w:eastAsia="宋体" w:cs="宋体"/>
          <w:b/>
          <w:bCs/>
          <w:sz w:val="21"/>
          <w:szCs w:val="21"/>
          <w:lang w:val="en-US" w:eastAsia="zh-CN"/>
        </w:rPr>
        <w:t>3</w:t>
      </w:r>
      <w:r>
        <w:rPr>
          <w:rFonts w:hint="eastAsia" w:ascii="宋体" w:hAnsi="宋体" w:eastAsia="宋体" w:cs="宋体"/>
          <w:b/>
          <w:bCs/>
          <w:sz w:val="21"/>
          <w:szCs w:val="21"/>
        </w:rPr>
        <w:t>医务人员面临职业压力情况</w:t>
      </w:r>
    </w:p>
    <w:p>
      <w:pPr>
        <w:spacing w:line="360" w:lineRule="auto"/>
        <w:ind w:firstLine="422" w:firstLineChars="200"/>
        <w:rPr>
          <w:rFonts w:hint="eastAsia" w:ascii="宋体" w:hAnsi="宋体" w:eastAsia="宋体" w:cs="宋体"/>
          <w:sz w:val="21"/>
          <w:szCs w:val="21"/>
        </w:rPr>
      </w:pPr>
      <w:r>
        <w:rPr>
          <w:rStyle w:val="13"/>
          <w:rFonts w:hint="eastAsia" w:ascii="宋体" w:hAnsi="宋体" w:eastAsia="宋体" w:cs="宋体"/>
          <w:b/>
          <w:bCs w:val="0"/>
          <w:sz w:val="21"/>
          <w:szCs w:val="21"/>
        </w:rPr>
        <w:t>2.</w:t>
      </w:r>
      <w:r>
        <w:rPr>
          <w:rStyle w:val="13"/>
          <w:rFonts w:hint="eastAsia" w:ascii="宋体" w:hAnsi="宋体" w:eastAsia="宋体" w:cs="宋体"/>
          <w:b/>
          <w:bCs w:val="0"/>
          <w:sz w:val="21"/>
          <w:szCs w:val="21"/>
          <w:lang w:val="en-US" w:eastAsia="zh-CN"/>
        </w:rPr>
        <w:t>3</w:t>
      </w:r>
      <w:r>
        <w:rPr>
          <w:rStyle w:val="13"/>
          <w:rFonts w:hint="eastAsia" w:ascii="宋体" w:hAnsi="宋体" w:eastAsia="宋体" w:cs="宋体"/>
          <w:b/>
          <w:bCs w:val="0"/>
          <w:sz w:val="21"/>
          <w:szCs w:val="21"/>
        </w:rPr>
        <w:t>.1不同性别医务人员面临职业压力情况</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lang w:val="en-US" w:eastAsia="zh-CN"/>
        </w:rPr>
        <w:t>对调查数据进行检验分析，结果表明</w:t>
      </w:r>
      <w:r>
        <w:rPr>
          <w:rFonts w:hint="eastAsia" w:ascii="宋体" w:hAnsi="宋体" w:eastAsia="宋体" w:cs="宋体"/>
          <w:sz w:val="21"/>
          <w:szCs w:val="21"/>
        </w:rPr>
        <w:t>不同性别医务人员</w:t>
      </w:r>
      <w:r>
        <w:rPr>
          <w:rFonts w:hint="eastAsia" w:ascii="宋体" w:hAnsi="宋体" w:eastAsia="宋体" w:cs="宋体"/>
          <w:sz w:val="21"/>
          <w:szCs w:val="21"/>
          <w:lang w:val="en-US" w:eastAsia="zh-CN"/>
        </w:rPr>
        <w:t>对面临</w:t>
      </w:r>
      <w:r>
        <w:rPr>
          <w:rFonts w:hint="eastAsia" w:ascii="宋体" w:hAnsi="宋体" w:eastAsia="宋体" w:cs="宋体"/>
          <w:sz w:val="21"/>
          <w:szCs w:val="21"/>
        </w:rPr>
        <w:t>职业压力情况无显著差异（P&gt;0.05）</w:t>
      </w:r>
      <w:r>
        <w:rPr>
          <w:rFonts w:hint="eastAsia" w:ascii="宋体" w:hAnsi="宋体" w:cs="宋体"/>
          <w:sz w:val="21"/>
          <w:szCs w:val="21"/>
          <w:lang w:eastAsia="zh-CN"/>
        </w:rPr>
        <w:t>，详见表</w:t>
      </w:r>
      <w:r>
        <w:rPr>
          <w:rFonts w:hint="default" w:ascii="宋体" w:hAnsi="宋体" w:cs="宋体"/>
          <w:sz w:val="21"/>
          <w:szCs w:val="21"/>
          <w:lang w:val="en-US" w:eastAsia="zh-CN"/>
        </w:rPr>
        <w:t>4</w:t>
      </w:r>
      <w:r>
        <w:rPr>
          <w:rFonts w:hint="eastAsia" w:ascii="宋体" w:hAnsi="宋体" w:cs="宋体"/>
          <w:sz w:val="21"/>
          <w:szCs w:val="21"/>
          <w:lang w:val="en-US" w:eastAsia="zh-CN"/>
        </w:rPr>
        <w:t>。</w:t>
      </w:r>
    </w:p>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4</w:t>
      </w:r>
      <w:r>
        <w:rPr>
          <w:rFonts w:hint="eastAsia" w:ascii="宋体" w:hAnsi="宋体" w:eastAsia="宋体" w:cs="宋体"/>
          <w:sz w:val="21"/>
          <w:szCs w:val="21"/>
        </w:rPr>
        <w:t xml:space="preserve"> 不同性别医务人员面临职业压力情况</w:t>
      </w:r>
    </w:p>
    <w:tbl>
      <w:tblPr>
        <w:tblStyle w:val="8"/>
        <w:tblpPr w:leftFromText="180" w:rightFromText="180" w:vertAnchor="text" w:horzAnchor="page" w:tblpXSpec="center" w:tblpY="310"/>
        <w:tblOverlap w:val="never"/>
        <w:tblW w:w="8020"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13"/>
        <w:gridCol w:w="2009"/>
        <w:gridCol w:w="2016"/>
        <w:gridCol w:w="198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3" w:hRule="atLeast"/>
          <w:jc w:val="center"/>
        </w:trPr>
        <w:tc>
          <w:tcPr>
            <w:tcW w:w="2013" w:type="dxa"/>
            <w:tcBorders>
              <w:bottom w:val="single" w:color="auto" w:sz="4" w:space="0"/>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性别</w:t>
            </w:r>
          </w:p>
        </w:tc>
        <w:tc>
          <w:tcPr>
            <w:tcW w:w="2009" w:type="dxa"/>
            <w:tcBorders>
              <w:bottom w:val="single" w:color="auto" w:sz="4" w:space="0"/>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有压力</w:t>
            </w:r>
          </w:p>
        </w:tc>
        <w:tc>
          <w:tcPr>
            <w:tcW w:w="2016" w:type="dxa"/>
            <w:tcBorders>
              <w:bottom w:val="single" w:color="auto" w:sz="4" w:space="0"/>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无压力</w:t>
            </w:r>
          </w:p>
        </w:tc>
        <w:tc>
          <w:tcPr>
            <w:tcW w:w="1982" w:type="dxa"/>
            <w:tcBorders>
              <w:bottom w:val="single" w:color="auto" w:sz="4" w:space="0"/>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3" w:hRule="atLeast"/>
          <w:jc w:val="center"/>
        </w:trPr>
        <w:tc>
          <w:tcPr>
            <w:tcW w:w="2013" w:type="dxa"/>
            <w:tcBorders>
              <w:top w:val="single" w:color="auto" w:sz="4" w:space="0"/>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男</w:t>
            </w:r>
          </w:p>
        </w:tc>
        <w:tc>
          <w:tcPr>
            <w:tcW w:w="2009" w:type="dxa"/>
            <w:tcBorders>
              <w:top w:val="single" w:color="auto" w:sz="4" w:space="0"/>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50</w:t>
            </w:r>
          </w:p>
        </w:tc>
        <w:tc>
          <w:tcPr>
            <w:tcW w:w="2016" w:type="dxa"/>
            <w:tcBorders>
              <w:top w:val="single" w:color="auto" w:sz="4" w:space="0"/>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12</w:t>
            </w:r>
          </w:p>
        </w:tc>
        <w:tc>
          <w:tcPr>
            <w:tcW w:w="1982" w:type="dxa"/>
            <w:vMerge w:val="restart"/>
            <w:tcBorders>
              <w:top w:val="single" w:color="auto" w:sz="4" w:space="0"/>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0.147</w:t>
            </w:r>
          </w:p>
          <w:p>
            <w:pPr>
              <w:spacing w:line="360" w:lineRule="auto"/>
              <w:rPr>
                <w:rFonts w:hint="eastAsia" w:ascii="宋体" w:hAnsi="宋体" w:eastAsia="宋体" w:cs="宋体"/>
                <w:sz w:val="21"/>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3" w:hRule="atLeast"/>
          <w:jc w:val="center"/>
        </w:trPr>
        <w:tc>
          <w:tcPr>
            <w:tcW w:w="2013"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女</w:t>
            </w:r>
          </w:p>
        </w:tc>
        <w:tc>
          <w:tcPr>
            <w:tcW w:w="2009"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108</w:t>
            </w:r>
          </w:p>
        </w:tc>
        <w:tc>
          <w:tcPr>
            <w:tcW w:w="2016"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43</w:t>
            </w:r>
          </w:p>
        </w:tc>
        <w:tc>
          <w:tcPr>
            <w:tcW w:w="1982" w:type="dxa"/>
            <w:vMerge w:val="continue"/>
            <w:tcBorders>
              <w:tl2br w:val="nil"/>
              <w:tr2bl w:val="nil"/>
            </w:tcBorders>
          </w:tcPr>
          <w:p>
            <w:pPr>
              <w:spacing w:line="360" w:lineRule="auto"/>
              <w:jc w:val="center"/>
              <w:rPr>
                <w:rFonts w:hint="eastAsia" w:ascii="宋体" w:hAnsi="宋体" w:eastAsia="宋体" w:cs="宋体"/>
                <w:sz w:val="21"/>
                <w:szCs w:val="21"/>
              </w:rPr>
            </w:pPr>
          </w:p>
        </w:tc>
      </w:tr>
    </w:tbl>
    <w:p>
      <w:pPr>
        <w:tabs>
          <w:tab w:val="left" w:pos="1848"/>
        </w:tabs>
        <w:spacing w:line="360" w:lineRule="auto"/>
        <w:ind w:firstLine="422" w:firstLineChars="200"/>
        <w:jc w:val="left"/>
        <w:rPr>
          <w:rFonts w:hint="eastAsia" w:ascii="宋体" w:hAnsi="宋体" w:eastAsia="宋体" w:cs="宋体"/>
          <w:sz w:val="21"/>
          <w:szCs w:val="21"/>
        </w:rPr>
      </w:pPr>
      <w:r>
        <w:rPr>
          <w:rFonts w:hint="eastAsia" w:ascii="宋体" w:hAnsi="宋体" w:eastAsia="宋体" w:cs="宋体"/>
          <w:b/>
          <w:bCs/>
          <w:sz w:val="21"/>
          <w:szCs w:val="21"/>
        </w:rPr>
        <w:t>2.</w:t>
      </w:r>
      <w:r>
        <w:rPr>
          <w:rFonts w:hint="eastAsia" w:ascii="宋体" w:hAnsi="宋体" w:eastAsia="宋体" w:cs="宋体"/>
          <w:b/>
          <w:bCs/>
          <w:sz w:val="21"/>
          <w:szCs w:val="21"/>
          <w:lang w:val="en-US" w:eastAsia="zh-CN"/>
        </w:rPr>
        <w:t>3</w:t>
      </w:r>
      <w:r>
        <w:rPr>
          <w:rFonts w:hint="eastAsia" w:ascii="宋体" w:hAnsi="宋体" w:eastAsia="宋体" w:cs="宋体"/>
          <w:b/>
          <w:bCs/>
          <w:sz w:val="21"/>
          <w:szCs w:val="21"/>
        </w:rPr>
        <w:t>.2不同年龄医务人员</w:t>
      </w:r>
      <w:r>
        <w:rPr>
          <w:rFonts w:hint="eastAsia" w:ascii="宋体" w:hAnsi="宋体" w:eastAsia="宋体" w:cs="宋体"/>
          <w:b/>
          <w:bCs/>
          <w:sz w:val="21"/>
          <w:szCs w:val="21"/>
          <w:lang w:eastAsia="zh-CN"/>
        </w:rPr>
        <w:t>面临</w:t>
      </w:r>
      <w:r>
        <w:rPr>
          <w:rFonts w:hint="eastAsia" w:ascii="宋体" w:hAnsi="宋体" w:eastAsia="宋体" w:cs="宋体"/>
          <w:b/>
          <w:bCs/>
          <w:sz w:val="21"/>
          <w:szCs w:val="21"/>
        </w:rPr>
        <w:t>职业压力情况</w:t>
      </w:r>
    </w:p>
    <w:p>
      <w:pPr>
        <w:tabs>
          <w:tab w:val="left" w:pos="1848"/>
        </w:tabs>
        <w:spacing w:line="360" w:lineRule="auto"/>
        <w:ind w:firstLine="420" w:firstLineChars="200"/>
        <w:jc w:val="left"/>
        <w:rPr>
          <w:rFonts w:hint="eastAsia" w:ascii="宋体" w:hAnsi="宋体" w:eastAsia="宋体" w:cs="宋体"/>
          <w:sz w:val="21"/>
          <w:szCs w:val="21"/>
        </w:rPr>
      </w:pPr>
      <w:r>
        <w:rPr>
          <w:rFonts w:hint="eastAsia" w:ascii="宋体" w:hAnsi="宋体" w:eastAsia="宋体" w:cs="宋体"/>
          <w:sz w:val="21"/>
          <w:szCs w:val="21"/>
          <w:lang w:eastAsia="zh-CN"/>
        </w:rPr>
        <w:t>对调查数据</w:t>
      </w:r>
      <w:r>
        <w:rPr>
          <w:rFonts w:hint="eastAsia" w:ascii="宋体" w:hAnsi="宋体" w:eastAsia="宋体" w:cs="宋体"/>
          <w:sz w:val="21"/>
          <w:szCs w:val="21"/>
        </w:rPr>
        <w:t>以不同年龄为自变量，以职业压力情况为因变量进行方差分析</w:t>
      </w:r>
      <w:r>
        <w:rPr>
          <w:rFonts w:hint="eastAsia" w:ascii="宋体" w:hAnsi="宋体" w:eastAsia="宋体" w:cs="宋体"/>
          <w:sz w:val="21"/>
          <w:szCs w:val="21"/>
          <w:lang w:eastAsia="zh-CN"/>
        </w:rPr>
        <w:t>。</w:t>
      </w:r>
      <w:r>
        <w:rPr>
          <w:rFonts w:hint="eastAsia" w:ascii="宋体" w:hAnsi="宋体" w:eastAsia="宋体" w:cs="宋体"/>
          <w:sz w:val="21"/>
          <w:szCs w:val="21"/>
        </w:rPr>
        <w:t>结果</w:t>
      </w:r>
      <w:r>
        <w:rPr>
          <w:rFonts w:hint="eastAsia" w:ascii="宋体" w:hAnsi="宋体" w:eastAsia="宋体" w:cs="宋体"/>
          <w:sz w:val="21"/>
          <w:szCs w:val="21"/>
          <w:lang w:val="en-US" w:eastAsia="zh-CN"/>
        </w:rPr>
        <w:t>表明</w:t>
      </w:r>
      <w:r>
        <w:rPr>
          <w:rFonts w:hint="eastAsia" w:ascii="宋体" w:hAnsi="宋体" w:eastAsia="宋体" w:cs="宋体"/>
          <w:sz w:val="21"/>
          <w:szCs w:val="21"/>
        </w:rPr>
        <w:t>不同年龄</w:t>
      </w:r>
      <w:r>
        <w:rPr>
          <w:rFonts w:hint="eastAsia" w:ascii="宋体" w:hAnsi="宋体" w:eastAsia="宋体" w:cs="宋体"/>
          <w:sz w:val="21"/>
          <w:szCs w:val="21"/>
          <w:lang w:val="en-US" w:eastAsia="zh-CN"/>
        </w:rPr>
        <w:t>医务人员对面临</w:t>
      </w:r>
      <w:r>
        <w:rPr>
          <w:rFonts w:hint="eastAsia" w:ascii="宋体" w:hAnsi="宋体" w:eastAsia="宋体" w:cs="宋体"/>
          <w:sz w:val="21"/>
          <w:szCs w:val="21"/>
        </w:rPr>
        <w:t>职业压力情况有显著差异（P&lt;0.05）</w:t>
      </w:r>
      <w:r>
        <w:rPr>
          <w:rFonts w:hint="eastAsia" w:ascii="宋体" w:hAnsi="宋体" w:cs="宋体"/>
          <w:sz w:val="21"/>
          <w:szCs w:val="21"/>
          <w:lang w:eastAsia="zh-CN"/>
        </w:rPr>
        <w:t>，详见表</w:t>
      </w:r>
      <w:r>
        <w:rPr>
          <w:rFonts w:hint="default" w:ascii="宋体" w:hAnsi="宋体" w:cs="宋体"/>
          <w:sz w:val="21"/>
          <w:szCs w:val="21"/>
          <w:lang w:val="en-US" w:eastAsia="zh-CN"/>
        </w:rPr>
        <w:t>5</w:t>
      </w:r>
      <w:r>
        <w:rPr>
          <w:rFonts w:hint="eastAsia" w:ascii="宋体" w:hAnsi="宋体" w:cs="宋体"/>
          <w:sz w:val="21"/>
          <w:szCs w:val="21"/>
          <w:lang w:val="en-US" w:eastAsia="zh-CN"/>
        </w:rPr>
        <w:t>。</w:t>
      </w:r>
    </w:p>
    <w:p>
      <w:pPr>
        <w:spacing w:line="360" w:lineRule="auto"/>
        <w:ind w:firstLine="1470" w:firstLineChars="700"/>
        <w:jc w:val="both"/>
        <w:rPr>
          <w:rFonts w:hint="eastAsia" w:ascii="宋体" w:hAnsi="宋体" w:eastAsia="宋体" w:cs="宋体"/>
          <w:sz w:val="21"/>
          <w:szCs w:val="21"/>
        </w:rPr>
      </w:pPr>
      <w:r>
        <w:rPr>
          <w:rFonts w:hint="eastAsia" w:ascii="宋体" w:hAnsi="宋体" w:eastAsia="宋体" w:cs="宋体"/>
          <w:sz w:val="21"/>
          <w:szCs w:val="21"/>
          <w:lang w:val="en-US" w:eastAsia="zh-CN"/>
        </w:rPr>
        <w:t xml:space="preserve">表5 </w:t>
      </w:r>
      <w:r>
        <w:rPr>
          <w:rFonts w:hint="eastAsia" w:ascii="宋体" w:hAnsi="宋体" w:eastAsia="宋体" w:cs="宋体"/>
          <w:sz w:val="21"/>
          <w:szCs w:val="21"/>
        </w:rPr>
        <w:t xml:space="preserve">  不同年龄医务人员面临职业压力情况 </w:t>
      </w:r>
    </w:p>
    <w:tbl>
      <w:tblPr>
        <w:tblStyle w:val="8"/>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年龄</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&lt;25岁</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25-35岁</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36-45岁</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&gt;45岁</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F</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P</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压力情况</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1.37±0.49</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1.17±0.38</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1.31±0.47</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1.29±0.47</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2.803</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0.041</w:t>
            </w:r>
          </w:p>
        </w:tc>
      </w:tr>
    </w:tbl>
    <w:p>
      <w:pPr>
        <w:tabs>
          <w:tab w:val="left" w:pos="1848"/>
        </w:tabs>
        <w:spacing w:line="360" w:lineRule="auto"/>
        <w:ind w:firstLine="422" w:firstLineChars="200"/>
        <w:jc w:val="left"/>
        <w:rPr>
          <w:rFonts w:hint="eastAsia" w:ascii="宋体" w:hAnsi="宋体" w:eastAsia="宋体" w:cs="宋体"/>
          <w:b/>
          <w:bCs/>
          <w:sz w:val="21"/>
          <w:szCs w:val="21"/>
        </w:rPr>
      </w:pPr>
    </w:p>
    <w:p>
      <w:pPr>
        <w:tabs>
          <w:tab w:val="left" w:pos="1848"/>
        </w:tabs>
        <w:spacing w:line="360" w:lineRule="auto"/>
        <w:ind w:firstLine="422" w:firstLineChars="200"/>
        <w:jc w:val="left"/>
        <w:rPr>
          <w:rFonts w:hint="eastAsia" w:ascii="宋体" w:hAnsi="宋体" w:eastAsia="宋体" w:cs="宋体"/>
          <w:sz w:val="21"/>
          <w:szCs w:val="21"/>
        </w:rPr>
      </w:pPr>
      <w:r>
        <w:rPr>
          <w:rFonts w:hint="eastAsia" w:ascii="宋体" w:hAnsi="宋体" w:eastAsia="宋体" w:cs="宋体"/>
          <w:b/>
          <w:bCs/>
          <w:sz w:val="21"/>
          <w:szCs w:val="21"/>
        </w:rPr>
        <w:t>2.</w:t>
      </w:r>
      <w:r>
        <w:rPr>
          <w:rFonts w:hint="eastAsia" w:ascii="宋体" w:hAnsi="宋体" w:eastAsia="宋体" w:cs="宋体"/>
          <w:b/>
          <w:bCs/>
          <w:sz w:val="21"/>
          <w:szCs w:val="21"/>
          <w:lang w:val="en-US" w:eastAsia="zh-CN"/>
        </w:rPr>
        <w:t>3</w:t>
      </w:r>
      <w:r>
        <w:rPr>
          <w:rFonts w:hint="eastAsia" w:ascii="宋体" w:hAnsi="宋体" w:eastAsia="宋体" w:cs="宋体"/>
          <w:b/>
          <w:bCs/>
          <w:sz w:val="21"/>
          <w:szCs w:val="21"/>
        </w:rPr>
        <w:t>.3不同职业性质医务人员</w:t>
      </w:r>
      <w:r>
        <w:rPr>
          <w:rFonts w:hint="eastAsia" w:ascii="宋体" w:hAnsi="宋体" w:eastAsia="宋体" w:cs="宋体"/>
          <w:b/>
          <w:bCs/>
          <w:sz w:val="21"/>
          <w:szCs w:val="21"/>
          <w:lang w:eastAsia="zh-CN"/>
        </w:rPr>
        <w:t>面临</w:t>
      </w:r>
      <w:r>
        <w:rPr>
          <w:rFonts w:hint="eastAsia" w:ascii="宋体" w:hAnsi="宋体" w:eastAsia="宋体" w:cs="宋体"/>
          <w:b/>
          <w:bCs/>
          <w:sz w:val="21"/>
          <w:szCs w:val="21"/>
        </w:rPr>
        <w:t>职业压力情况</w:t>
      </w:r>
    </w:p>
    <w:p>
      <w:pPr>
        <w:tabs>
          <w:tab w:val="left" w:pos="1848"/>
        </w:tabs>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lang w:eastAsia="zh-CN"/>
        </w:rPr>
        <w:t>对调查数据</w:t>
      </w:r>
      <w:r>
        <w:rPr>
          <w:rFonts w:hint="eastAsia" w:ascii="宋体" w:hAnsi="宋体" w:eastAsia="宋体" w:cs="宋体"/>
          <w:sz w:val="21"/>
          <w:szCs w:val="21"/>
        </w:rPr>
        <w:t>以不同职业性质为自变量，以当前职业压力情况为因变量进行方差分析。结果</w:t>
      </w:r>
      <w:r>
        <w:rPr>
          <w:rFonts w:hint="eastAsia" w:ascii="宋体" w:hAnsi="宋体" w:eastAsia="宋体" w:cs="宋体"/>
          <w:sz w:val="21"/>
          <w:szCs w:val="21"/>
          <w:lang w:val="en-US" w:eastAsia="zh-CN"/>
        </w:rPr>
        <w:t>表明</w:t>
      </w:r>
      <w:r>
        <w:rPr>
          <w:rFonts w:hint="eastAsia" w:ascii="宋体" w:hAnsi="宋体" w:eastAsia="宋体" w:cs="宋体"/>
          <w:sz w:val="21"/>
          <w:szCs w:val="21"/>
        </w:rPr>
        <w:t>不同</w:t>
      </w:r>
      <w:r>
        <w:rPr>
          <w:rFonts w:hint="eastAsia" w:ascii="宋体" w:hAnsi="宋体" w:eastAsia="宋体" w:cs="宋体"/>
          <w:sz w:val="21"/>
          <w:szCs w:val="21"/>
          <w:lang w:val="en-US" w:eastAsia="zh-CN"/>
        </w:rPr>
        <w:t>职业性质医务人员对面临</w:t>
      </w:r>
      <w:r>
        <w:rPr>
          <w:rFonts w:hint="eastAsia" w:ascii="宋体" w:hAnsi="宋体" w:eastAsia="宋体" w:cs="宋体"/>
          <w:sz w:val="21"/>
          <w:szCs w:val="21"/>
        </w:rPr>
        <w:t>职业压力情况有显著差异（P&lt;0.05）</w:t>
      </w:r>
      <w:r>
        <w:rPr>
          <w:rFonts w:hint="eastAsia" w:ascii="宋体" w:hAnsi="宋体" w:cs="宋体"/>
          <w:sz w:val="21"/>
          <w:szCs w:val="21"/>
          <w:lang w:eastAsia="zh-CN"/>
        </w:rPr>
        <w:t>，与药剂、检验等人员相比，临床医生和护理人员面临的压力较大，详见表</w:t>
      </w:r>
      <w:r>
        <w:rPr>
          <w:rFonts w:hint="default" w:ascii="宋体" w:hAnsi="宋体" w:cs="宋体"/>
          <w:sz w:val="21"/>
          <w:szCs w:val="21"/>
          <w:lang w:val="en-US" w:eastAsia="zh-CN"/>
        </w:rPr>
        <w:t>6</w:t>
      </w:r>
      <w:r>
        <w:rPr>
          <w:rFonts w:hint="eastAsia" w:ascii="宋体" w:hAnsi="宋体" w:cs="宋体"/>
          <w:sz w:val="21"/>
          <w:szCs w:val="21"/>
          <w:lang w:val="en-US" w:eastAsia="zh-CN"/>
        </w:rPr>
        <w:t>。</w:t>
      </w:r>
    </w:p>
    <w:p>
      <w:pPr>
        <w:tabs>
          <w:tab w:val="left" w:pos="1848"/>
        </w:tabs>
        <w:spacing w:line="360" w:lineRule="auto"/>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6</w:t>
      </w:r>
      <w:r>
        <w:rPr>
          <w:rFonts w:hint="eastAsia" w:ascii="宋体" w:hAnsi="宋体" w:eastAsia="宋体" w:cs="宋体"/>
          <w:sz w:val="21"/>
          <w:szCs w:val="21"/>
        </w:rPr>
        <w:t xml:space="preserve">  不同职业性质医务人员面临职业压力情况</w:t>
      </w:r>
    </w:p>
    <w:tbl>
      <w:tblPr>
        <w:tblStyle w:val="8"/>
        <w:tblW w:w="8522" w:type="dxa"/>
        <w:tblInd w:w="0"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PrEx>
        <w:tc>
          <w:tcPr>
            <w:tcW w:w="1217" w:type="dxa"/>
            <w:tcBorders>
              <w:tl2br w:val="nil"/>
              <w:tr2bl w:val="nil"/>
            </w:tcBorders>
          </w:tcPr>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rPr>
              <w:t>职业</w:t>
            </w:r>
            <w:r>
              <w:rPr>
                <w:rFonts w:hint="eastAsia" w:ascii="宋体" w:hAnsi="宋体" w:eastAsia="宋体" w:cs="宋体"/>
                <w:sz w:val="21"/>
                <w:szCs w:val="21"/>
                <w:lang w:val="en-US" w:eastAsia="zh-CN"/>
              </w:rPr>
              <w:t>性质</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lang w:eastAsia="zh-CN"/>
              </w:rPr>
              <w:t>临床</w:t>
            </w:r>
            <w:r>
              <w:rPr>
                <w:rFonts w:hint="eastAsia" w:ascii="宋体" w:hAnsi="宋体" w:eastAsia="宋体" w:cs="宋体"/>
                <w:sz w:val="21"/>
                <w:szCs w:val="21"/>
              </w:rPr>
              <w:t>医生</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药剂人员</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护理人员</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检验人员等其他</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F</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P</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217" w:type="dxa"/>
            <w:tcBorders>
              <w:tl2br w:val="nil"/>
              <w:tr2bl w:val="nil"/>
            </w:tcBorders>
          </w:tcPr>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rPr>
              <w:t>压力</w:t>
            </w:r>
            <w:r>
              <w:rPr>
                <w:rFonts w:hint="eastAsia" w:ascii="宋体" w:hAnsi="宋体" w:eastAsia="宋体" w:cs="宋体"/>
                <w:sz w:val="21"/>
                <w:szCs w:val="21"/>
                <w:lang w:val="en-US" w:eastAsia="zh-CN"/>
              </w:rPr>
              <w:t>情况</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1.19±0.05</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1.8±0.19</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2.16±0.07</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2.30±0.13</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3.756</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0.012</w:t>
            </w:r>
          </w:p>
        </w:tc>
      </w:tr>
    </w:tbl>
    <w:p>
      <w:pPr>
        <w:tabs>
          <w:tab w:val="left" w:pos="1848"/>
        </w:tabs>
        <w:spacing w:line="360" w:lineRule="auto"/>
        <w:ind w:firstLine="422" w:firstLineChars="200"/>
        <w:jc w:val="left"/>
        <w:rPr>
          <w:rFonts w:hint="eastAsia" w:ascii="宋体" w:hAnsi="宋体" w:eastAsia="宋体" w:cs="宋体"/>
          <w:sz w:val="21"/>
          <w:szCs w:val="21"/>
        </w:rPr>
      </w:pPr>
      <w:r>
        <w:rPr>
          <w:rFonts w:hint="eastAsia" w:ascii="宋体" w:hAnsi="宋体" w:eastAsia="宋体" w:cs="宋体"/>
          <w:b/>
          <w:bCs/>
          <w:sz w:val="21"/>
          <w:szCs w:val="21"/>
        </w:rPr>
        <w:t>2.</w:t>
      </w:r>
      <w:r>
        <w:rPr>
          <w:rFonts w:hint="eastAsia" w:ascii="宋体" w:hAnsi="宋体" w:eastAsia="宋体" w:cs="宋体"/>
          <w:b/>
          <w:bCs/>
          <w:sz w:val="21"/>
          <w:szCs w:val="21"/>
          <w:lang w:val="en-US" w:eastAsia="zh-CN"/>
        </w:rPr>
        <w:t>3</w:t>
      </w:r>
      <w:r>
        <w:rPr>
          <w:rFonts w:hint="eastAsia" w:ascii="宋体" w:hAnsi="宋体" w:eastAsia="宋体" w:cs="宋体"/>
          <w:b/>
          <w:bCs/>
          <w:sz w:val="21"/>
          <w:szCs w:val="21"/>
        </w:rPr>
        <w:t>.4医务人员当前面临职业压力分布情况</w:t>
      </w:r>
    </w:p>
    <w:p>
      <w:pPr>
        <w:tabs>
          <w:tab w:val="left" w:pos="1848"/>
        </w:tabs>
        <w:spacing w:line="360" w:lineRule="auto"/>
        <w:ind w:firstLine="420" w:firstLineChars="200"/>
        <w:jc w:val="left"/>
        <w:rPr>
          <w:rFonts w:hint="eastAsia" w:ascii="宋体" w:hAnsi="宋体" w:eastAsia="宋体" w:cs="宋体"/>
          <w:sz w:val="21"/>
          <w:szCs w:val="21"/>
          <w:highlight w:val="yellow"/>
          <w:lang w:eastAsia="zh-CN"/>
        </w:rPr>
      </w:pPr>
      <w:r>
        <w:rPr>
          <w:rFonts w:hint="eastAsia" w:ascii="宋体" w:hAnsi="宋体" w:eastAsia="宋体" w:cs="宋体"/>
          <w:sz w:val="21"/>
          <w:szCs w:val="21"/>
          <w:lang w:eastAsia="zh-CN"/>
        </w:rPr>
        <w:t>如图</w:t>
      </w:r>
      <w:r>
        <w:rPr>
          <w:rFonts w:hint="default" w:ascii="宋体" w:hAnsi="宋体" w:eastAsia="宋体" w:cs="宋体"/>
          <w:sz w:val="21"/>
          <w:szCs w:val="21"/>
          <w:lang w:val="en-US" w:eastAsia="zh-CN"/>
        </w:rPr>
        <w:t>3</w:t>
      </w:r>
      <w:r>
        <w:rPr>
          <w:rFonts w:hint="eastAsia" w:ascii="宋体" w:hAnsi="宋体" w:eastAsia="宋体" w:cs="宋体"/>
          <w:sz w:val="21"/>
          <w:szCs w:val="21"/>
          <w:lang w:val="en-US" w:eastAsia="zh-CN"/>
        </w:rPr>
        <w:t>示</w:t>
      </w:r>
      <w:r>
        <w:rPr>
          <w:rFonts w:hint="eastAsia" w:ascii="宋体" w:hAnsi="宋体" w:eastAsia="宋体" w:cs="宋体"/>
          <w:sz w:val="21"/>
          <w:szCs w:val="21"/>
        </w:rPr>
        <w:t>医务人员面临压力的原因主要有“医患关系”</w:t>
      </w:r>
      <w:r>
        <w:rPr>
          <w:rFonts w:hint="eastAsia" w:ascii="宋体" w:hAnsi="宋体" w:eastAsia="宋体" w:cs="宋体"/>
          <w:sz w:val="21"/>
          <w:szCs w:val="21"/>
          <w:lang w:val="en-US" w:eastAsia="zh-CN"/>
        </w:rPr>
        <w:t>占53.05%</w:t>
      </w:r>
      <w:r>
        <w:rPr>
          <w:rFonts w:hint="eastAsia" w:ascii="宋体" w:hAnsi="宋体" w:eastAsia="宋体" w:cs="宋体"/>
          <w:sz w:val="21"/>
          <w:szCs w:val="21"/>
        </w:rPr>
        <w:t>、“医学知识技能不</w:t>
      </w:r>
      <w:r>
        <w:rPr>
          <w:rFonts w:hint="eastAsia" w:ascii="宋体" w:hAnsi="宋体" w:eastAsia="宋体" w:cs="宋体"/>
          <w:sz w:val="21"/>
          <w:szCs w:val="21"/>
          <w:lang w:val="en-US" w:eastAsia="zh-CN"/>
        </w:rPr>
        <w:t>完善，</w:t>
      </w:r>
      <w:r>
        <w:rPr>
          <w:rFonts w:hint="eastAsia" w:ascii="宋体" w:hAnsi="宋体" w:eastAsia="宋体" w:cs="宋体"/>
          <w:sz w:val="21"/>
          <w:szCs w:val="21"/>
        </w:rPr>
        <w:t>科研能力</w:t>
      </w:r>
      <w:r>
        <w:rPr>
          <w:rFonts w:hint="eastAsia" w:ascii="宋体" w:hAnsi="宋体" w:eastAsia="宋体" w:cs="宋体"/>
          <w:sz w:val="21"/>
          <w:szCs w:val="21"/>
          <w:lang w:val="en-US" w:eastAsia="zh-CN"/>
        </w:rPr>
        <w:t>不足</w:t>
      </w:r>
      <w:r>
        <w:rPr>
          <w:rFonts w:hint="eastAsia" w:ascii="宋体" w:hAnsi="宋体" w:eastAsia="宋体" w:cs="宋体"/>
          <w:sz w:val="21"/>
          <w:szCs w:val="21"/>
        </w:rPr>
        <w:t>”</w:t>
      </w:r>
      <w:r>
        <w:rPr>
          <w:rFonts w:hint="eastAsia" w:ascii="宋体" w:hAnsi="宋体" w:eastAsia="宋体" w:cs="宋体"/>
          <w:sz w:val="21"/>
          <w:szCs w:val="21"/>
          <w:lang w:val="en-US" w:eastAsia="zh-CN"/>
        </w:rPr>
        <w:t>占46.68%</w:t>
      </w:r>
      <w:r>
        <w:rPr>
          <w:rFonts w:hint="eastAsia" w:ascii="宋体" w:hAnsi="宋体" w:eastAsia="宋体" w:cs="宋体"/>
          <w:sz w:val="21"/>
          <w:szCs w:val="21"/>
        </w:rPr>
        <w:t>、“科室考核制度</w:t>
      </w:r>
      <w:r>
        <w:rPr>
          <w:rFonts w:hint="eastAsia" w:ascii="宋体" w:hAnsi="宋体" w:eastAsia="宋体" w:cs="宋体"/>
          <w:sz w:val="21"/>
          <w:szCs w:val="21"/>
          <w:lang w:eastAsia="zh-CN"/>
        </w:rPr>
        <w:t>，</w:t>
      </w:r>
      <w:r>
        <w:rPr>
          <w:rFonts w:hint="eastAsia" w:ascii="宋体" w:hAnsi="宋体" w:eastAsia="宋体" w:cs="宋体"/>
          <w:sz w:val="21"/>
          <w:szCs w:val="21"/>
        </w:rPr>
        <w:t>职称晋升”</w:t>
      </w:r>
      <w:r>
        <w:rPr>
          <w:rFonts w:hint="eastAsia" w:ascii="宋体" w:hAnsi="宋体" w:eastAsia="宋体" w:cs="宋体"/>
          <w:sz w:val="21"/>
          <w:szCs w:val="21"/>
          <w:lang w:val="en-US" w:eastAsia="zh-CN"/>
        </w:rPr>
        <w:t>占41.31%，</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同事及上级领导关系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占21.60%</w:t>
      </w:r>
      <w:r>
        <w:rPr>
          <w:rFonts w:hint="eastAsia" w:ascii="宋体" w:hAnsi="宋体" w:eastAsia="宋体" w:cs="宋体"/>
          <w:sz w:val="21"/>
          <w:szCs w:val="21"/>
          <w:highlight w:val="none"/>
          <w:lang w:val="en-US" w:eastAsia="zh-CN"/>
        </w:rPr>
        <w:t>。</w:t>
      </w:r>
    </w:p>
    <w:p>
      <w:pPr>
        <w:tabs>
          <w:tab w:val="left" w:pos="1848"/>
        </w:tabs>
        <w:spacing w:line="360" w:lineRule="auto"/>
        <w:ind w:firstLine="420" w:firstLineChars="200"/>
        <w:jc w:val="both"/>
        <w:rPr>
          <w:rFonts w:hint="eastAsia" w:ascii="宋体" w:hAnsi="宋体" w:eastAsia="宋体" w:cs="宋体"/>
          <w:sz w:val="21"/>
          <w:szCs w:val="21"/>
          <w:highlight w:val="yellow"/>
          <w:lang w:eastAsia="zh-CN"/>
        </w:rPr>
      </w:pPr>
      <w:r>
        <w:rPr>
          <w:rFonts w:hint="eastAsia" w:ascii="宋体" w:hAnsi="宋体" w:eastAsia="宋体" w:cs="宋体"/>
          <w:sz w:val="21"/>
          <w:szCs w:val="21"/>
          <w:highlight w:val="yellow"/>
          <w:lang w:eastAsia="zh-CN"/>
        </w:rPr>
        <w:drawing>
          <wp:inline distT="0" distB="0" distL="114300" distR="114300">
            <wp:extent cx="4631690" cy="3911600"/>
            <wp:effectExtent l="0" t="0" r="0" b="0"/>
            <wp:docPr id="1053"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tabs>
          <w:tab w:val="left" w:pos="1848"/>
        </w:tabs>
        <w:spacing w:line="360" w:lineRule="auto"/>
        <w:ind w:firstLine="420" w:firstLineChars="200"/>
        <w:jc w:val="center"/>
        <w:rPr>
          <w:rFonts w:hint="eastAsia" w:ascii="宋体" w:hAnsi="宋体" w:eastAsia="宋体" w:cs="宋体"/>
          <w:sz w:val="21"/>
          <w:szCs w:val="21"/>
          <w:lang w:val="en-US" w:eastAsia="zh-CN"/>
        </w:rPr>
      </w:pPr>
      <w:r>
        <w:rPr>
          <w:rFonts w:hint="eastAsia" w:ascii="宋体" w:hAnsi="宋体" w:eastAsia="宋体" w:cs="宋体"/>
          <w:sz w:val="21"/>
          <w:szCs w:val="21"/>
        </w:rPr>
        <mc:AlternateContent>
          <mc:Choice Requires="wps">
            <w:drawing>
              <wp:anchor distT="0" distB="0" distL="0" distR="0" simplePos="0" relativeHeight="1024" behindDoc="0" locked="0" layoutInCell="1" allowOverlap="1">
                <wp:simplePos x="0" y="0"/>
                <wp:positionH relativeFrom="column">
                  <wp:posOffset>167005</wp:posOffset>
                </wp:positionH>
                <wp:positionV relativeFrom="paragraph">
                  <wp:posOffset>187960</wp:posOffset>
                </wp:positionV>
                <wp:extent cx="4857750" cy="0"/>
                <wp:effectExtent l="0" t="9525" r="0" b="9525"/>
                <wp:wrapNone/>
                <wp:docPr id="1054" name="直接连接符 15"/>
                <wp:cNvGraphicFramePr/>
                <a:graphic xmlns:a="http://schemas.openxmlformats.org/drawingml/2006/main">
                  <a:graphicData uri="http://schemas.microsoft.com/office/word/2010/wordprocessingShape">
                    <wps:wsp>
                      <wps:cNvCnPr/>
                      <wps:spPr>
                        <a:xfrm>
                          <a:off x="0" y="0"/>
                          <a:ext cx="4857750" cy="0"/>
                        </a:xfrm>
                        <a:prstGeom prst="line">
                          <a:avLst/>
                        </a:prstGeom>
                        <a:ln w="19050" cap="flat" cmpd="sng">
                          <a:solidFill>
                            <a:srgbClr val="000000"/>
                          </a:solidFill>
                          <a:prstDash val="solid"/>
                          <a:miter/>
                          <a:headEnd type="none" w="med" len="med"/>
                          <a:tailEnd type="none" w="med" len="med"/>
                        </a:ln>
                      </wps:spPr>
                      <wps:bodyPr/>
                    </wps:wsp>
                  </a:graphicData>
                </a:graphic>
              </wp:anchor>
            </w:drawing>
          </mc:Choice>
          <mc:Fallback>
            <w:pict>
              <v:line id="直接连接符 15" o:spid="_x0000_s1026" o:spt="20" style="position:absolute;left:0pt;margin-left:13.15pt;margin-top:14.8pt;height:0pt;width:382.5pt;z-index:1024;mso-width-relative:page;mso-height-relative:page;" filled="f" stroked="t" coordsize="21600,21600" o:gfxdata="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i8yXXAAAACAEAAA8AAAAAAAAA&#10;AQAgAAAAIgAAAGRycy9kb3ducmV2LnhtbFBLAQIUABQAAAAIAIdO4kA0W/gf2QEAAJkDAAAOAAAA&#10;AAAAAAEAIAAAACYBAABkcnMvZTJvRG9jLnhtbFBLBQYAAAAABgAGAFkBAABxBQAAAAA=&#10;">
                <v:fill on="f" focussize="0,0"/>
                <v:stroke weight="1.5pt" color="#000000" joinstyle="miter"/>
                <v:imagedata o:title=""/>
                <o:lock v:ext="edit" aspectratio="f"/>
              </v:line>
            </w:pict>
          </mc:Fallback>
        </mc:AlternateContent>
      </w:r>
    </w:p>
    <w:p>
      <w:pPr>
        <w:tabs>
          <w:tab w:val="left" w:pos="1848"/>
        </w:tabs>
        <w:spacing w:line="360" w:lineRule="auto"/>
        <w:ind w:firstLine="420" w:firstLineChars="20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 医务人员压力来源情况</w:t>
      </w:r>
    </w:p>
    <w:p>
      <w:pPr>
        <w:tabs>
          <w:tab w:val="left" w:pos="1848"/>
        </w:tabs>
        <w:spacing w:line="360" w:lineRule="auto"/>
        <w:jc w:val="left"/>
        <w:rPr>
          <w:rStyle w:val="12"/>
          <w:rFonts w:hint="eastAsia" w:ascii="宋体" w:hAnsi="宋体" w:eastAsia="宋体" w:cs="宋体"/>
          <w:b/>
          <w:kern w:val="2"/>
          <w:sz w:val="21"/>
          <w:szCs w:val="21"/>
          <w:lang w:val="en-US" w:eastAsia="zh-CN" w:bidi="ar-SA"/>
        </w:rPr>
      </w:pPr>
      <w:r>
        <w:rPr>
          <w:rFonts w:hint="default" w:ascii="宋体" w:hAnsi="宋体" w:eastAsia="宋体" w:cs="宋体"/>
          <w:b/>
          <w:bCs/>
          <w:sz w:val="21"/>
          <w:szCs w:val="21"/>
          <w:lang w:val="en-US" w:eastAsia="zh-CN"/>
        </w:rPr>
        <w:t xml:space="preserve"> </w:t>
      </w:r>
      <w:r>
        <w:rPr>
          <w:rFonts w:hint="eastAsia" w:ascii="宋体" w:hAnsi="宋体" w:eastAsia="宋体" w:cs="宋体"/>
          <w:b/>
          <w:bCs/>
          <w:sz w:val="21"/>
          <w:szCs w:val="21"/>
          <w:lang w:val="en-US" w:eastAsia="zh-CN"/>
        </w:rPr>
        <w:t>2.4医务人员对所处职业状况的评价</w:t>
      </w:r>
      <w:bookmarkEnd w:id="10"/>
    </w:p>
    <w:p>
      <w:pPr>
        <w:spacing w:line="360" w:lineRule="auto"/>
        <w:ind w:firstLine="422" w:firstLineChars="200"/>
        <w:rPr>
          <w:rFonts w:hint="eastAsia" w:ascii="宋体" w:hAnsi="宋体" w:eastAsia="宋体" w:cs="宋体"/>
          <w:sz w:val="21"/>
          <w:szCs w:val="21"/>
        </w:rPr>
      </w:pPr>
      <w:bookmarkStart w:id="16" w:name="_Toc1119_WPSOffice_Level2"/>
      <w:r>
        <w:rPr>
          <w:rFonts w:hint="eastAsia" w:ascii="宋体" w:hAnsi="宋体" w:eastAsia="宋体" w:cs="宋体"/>
          <w:b/>
          <w:bCs/>
          <w:sz w:val="21"/>
          <w:szCs w:val="21"/>
        </w:rPr>
        <w:t>2.</w:t>
      </w:r>
      <w:r>
        <w:rPr>
          <w:rFonts w:hint="eastAsia" w:ascii="宋体" w:hAnsi="宋体" w:eastAsia="宋体" w:cs="宋体"/>
          <w:b/>
          <w:bCs/>
          <w:sz w:val="21"/>
          <w:szCs w:val="21"/>
          <w:lang w:val="en-US" w:eastAsia="zh-CN"/>
        </w:rPr>
        <w:t>4</w:t>
      </w:r>
      <w:r>
        <w:rPr>
          <w:rFonts w:hint="eastAsia" w:ascii="宋体" w:hAnsi="宋体" w:eastAsia="宋体" w:cs="宋体"/>
          <w:b/>
          <w:bCs/>
          <w:sz w:val="21"/>
          <w:szCs w:val="21"/>
        </w:rPr>
        <w:t>.1不同性别医务人员对所处职业状况评价</w:t>
      </w:r>
      <w:bookmarkEnd w:id="16"/>
    </w:p>
    <w:p>
      <w:pPr>
        <w:spacing w:line="360" w:lineRule="auto"/>
        <w:ind w:firstLine="420" w:firstLineChars="200"/>
        <w:rPr>
          <w:rFonts w:hint="eastAsia" w:ascii="宋体" w:hAnsi="宋体" w:eastAsia="宋体" w:cs="宋体"/>
          <w:color w:val="000000"/>
          <w:sz w:val="21"/>
          <w:szCs w:val="21"/>
        </w:rPr>
      </w:pPr>
      <w:r>
        <w:rPr>
          <w:rFonts w:hint="eastAsia" w:ascii="宋体" w:hAnsi="宋体" w:eastAsia="宋体" w:cs="宋体"/>
          <w:sz w:val="21"/>
          <w:szCs w:val="21"/>
          <w:lang w:eastAsia="zh-CN"/>
        </w:rPr>
        <w:t>对调查数据进行卡方检验，</w:t>
      </w:r>
      <w:r>
        <w:rPr>
          <w:rFonts w:hint="eastAsia" w:ascii="宋体" w:hAnsi="宋体" w:eastAsia="宋体" w:cs="宋体"/>
          <w:sz w:val="21"/>
          <w:szCs w:val="21"/>
        </w:rPr>
        <w:t>结果</w:t>
      </w:r>
      <w:r>
        <w:rPr>
          <w:rFonts w:hint="eastAsia" w:ascii="宋体" w:hAnsi="宋体" w:eastAsia="宋体" w:cs="宋体"/>
          <w:sz w:val="21"/>
          <w:szCs w:val="21"/>
          <w:lang w:val="en-US" w:eastAsia="zh-CN"/>
        </w:rPr>
        <w:t>表明</w:t>
      </w:r>
      <w:r>
        <w:rPr>
          <w:rFonts w:hint="eastAsia" w:ascii="宋体" w:hAnsi="宋体" w:eastAsia="宋体" w:cs="宋体"/>
          <w:sz w:val="21"/>
          <w:szCs w:val="21"/>
        </w:rPr>
        <w:t>不同性别医务人员对当前所处职业状况评价有显著差异（P&lt;0.05）</w:t>
      </w:r>
      <w:r>
        <w:rPr>
          <w:rFonts w:hint="eastAsia" w:ascii="宋体" w:hAnsi="宋体" w:cs="宋体"/>
          <w:sz w:val="21"/>
          <w:szCs w:val="21"/>
          <w:lang w:eastAsia="zh-CN"/>
        </w:rPr>
        <w:t>，较多被调查者表示出对当前所处职业状况的不满意或中立态度，详见表</w:t>
      </w:r>
      <w:r>
        <w:rPr>
          <w:rFonts w:hint="default" w:ascii="宋体" w:hAnsi="宋体" w:cs="宋体"/>
          <w:sz w:val="21"/>
          <w:szCs w:val="21"/>
          <w:lang w:val="en-US" w:eastAsia="zh-CN"/>
        </w:rPr>
        <w:t>7</w:t>
      </w:r>
      <w:r>
        <w:rPr>
          <w:rFonts w:hint="eastAsia" w:ascii="宋体" w:hAnsi="宋体" w:cs="宋体"/>
          <w:sz w:val="21"/>
          <w:szCs w:val="21"/>
          <w:lang w:val="en-US" w:eastAsia="zh-CN"/>
        </w:rPr>
        <w:t>。</w:t>
      </w:r>
    </w:p>
    <w:p>
      <w:pPr>
        <w:spacing w:line="360" w:lineRule="auto"/>
        <w:ind w:firstLine="1470" w:firstLineChars="700"/>
        <w:jc w:val="both"/>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7</w:t>
      </w:r>
      <w:r>
        <w:rPr>
          <w:rFonts w:hint="eastAsia" w:ascii="宋体" w:hAnsi="宋体" w:eastAsia="宋体" w:cs="宋体"/>
          <w:sz w:val="21"/>
          <w:szCs w:val="21"/>
        </w:rPr>
        <w:t xml:space="preserve">  不同性别医务人员对当前所处职业状况评价</w:t>
      </w:r>
    </w:p>
    <w:tbl>
      <w:tblPr>
        <w:tblStyle w:val="8"/>
        <w:tblpPr w:leftFromText="180" w:rightFromText="180" w:vertAnchor="text" w:horzAnchor="page" w:tblpX="1762" w:tblpY="187"/>
        <w:tblOverlap w:val="never"/>
        <w:tblW w:w="836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8"/>
        <w:gridCol w:w="1675"/>
        <w:gridCol w:w="1679"/>
        <w:gridCol w:w="1676"/>
        <w:gridCol w:w="165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1678" w:type="dxa"/>
            <w:tcBorders>
              <w:bottom w:val="single" w:color="auto" w:sz="4" w:space="0"/>
            </w:tcBorders>
          </w:tcPr>
          <w:p>
            <w:pPr>
              <w:spacing w:line="360" w:lineRule="auto"/>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性别</w:t>
            </w:r>
          </w:p>
        </w:tc>
        <w:tc>
          <w:tcPr>
            <w:tcW w:w="1675" w:type="dxa"/>
            <w:tcBorders>
              <w:bottom w:val="single" w:color="auto" w:sz="4" w:space="0"/>
            </w:tcBorders>
          </w:tcPr>
          <w:p>
            <w:pPr>
              <w:spacing w:line="360" w:lineRule="auto"/>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不满意</w:t>
            </w:r>
          </w:p>
        </w:tc>
        <w:tc>
          <w:tcPr>
            <w:tcW w:w="1679" w:type="dxa"/>
            <w:tcBorders>
              <w:bottom w:val="single" w:color="auto" w:sz="4" w:space="0"/>
            </w:tcBorders>
          </w:tcPr>
          <w:p>
            <w:pPr>
              <w:spacing w:line="360" w:lineRule="auto"/>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中立</w:t>
            </w:r>
          </w:p>
        </w:tc>
        <w:tc>
          <w:tcPr>
            <w:tcW w:w="1676" w:type="dxa"/>
            <w:tcBorders>
              <w:bottom w:val="single" w:color="auto" w:sz="4" w:space="0"/>
            </w:tcBorders>
          </w:tcPr>
          <w:p>
            <w:pPr>
              <w:spacing w:line="360" w:lineRule="auto"/>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满意</w:t>
            </w:r>
          </w:p>
        </w:tc>
        <w:tc>
          <w:tcPr>
            <w:tcW w:w="1652" w:type="dxa"/>
            <w:tcBorders>
              <w:bottom w:val="single" w:color="auto" w:sz="4" w:space="0"/>
            </w:tcBorders>
          </w:tcPr>
          <w:p>
            <w:pPr>
              <w:spacing w:line="360" w:lineRule="auto"/>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7" w:hRule="atLeast"/>
        </w:trPr>
        <w:tc>
          <w:tcPr>
            <w:tcW w:w="1678" w:type="dxa"/>
            <w:tcBorders>
              <w:top w:val="single" w:color="auto" w:sz="4" w:space="0"/>
              <w:tl2br w:val="nil"/>
              <w:tr2bl w:val="nil"/>
            </w:tcBorders>
          </w:tcPr>
          <w:p>
            <w:pPr>
              <w:spacing w:line="360" w:lineRule="auto"/>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男</w:t>
            </w:r>
          </w:p>
        </w:tc>
        <w:tc>
          <w:tcPr>
            <w:tcW w:w="1675" w:type="dxa"/>
            <w:tcBorders>
              <w:top w:val="single" w:color="auto" w:sz="4" w:space="0"/>
              <w:tl2br w:val="nil"/>
              <w:tr2bl w:val="nil"/>
            </w:tcBorders>
          </w:tcPr>
          <w:p>
            <w:pPr>
              <w:spacing w:line="360" w:lineRule="auto"/>
              <w:jc w:val="center"/>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30</w:t>
            </w:r>
          </w:p>
        </w:tc>
        <w:tc>
          <w:tcPr>
            <w:tcW w:w="1679" w:type="dxa"/>
            <w:tcBorders>
              <w:top w:val="single" w:color="auto" w:sz="4" w:space="0"/>
              <w:tl2br w:val="nil"/>
              <w:tr2bl w:val="nil"/>
            </w:tcBorders>
          </w:tcPr>
          <w:p>
            <w:pPr>
              <w:spacing w:line="360" w:lineRule="auto"/>
              <w:jc w:val="center"/>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27</w:t>
            </w:r>
          </w:p>
        </w:tc>
        <w:tc>
          <w:tcPr>
            <w:tcW w:w="1676" w:type="dxa"/>
            <w:tcBorders>
              <w:top w:val="single" w:color="auto" w:sz="4" w:space="0"/>
              <w:tl2br w:val="nil"/>
              <w:tr2bl w:val="nil"/>
            </w:tcBorders>
          </w:tcPr>
          <w:p>
            <w:pPr>
              <w:spacing w:line="360" w:lineRule="auto"/>
              <w:jc w:val="center"/>
              <w:rPr>
                <w:rFonts w:hint="eastAsia" w:ascii="宋体" w:hAnsi="宋体" w:eastAsia="宋体" w:cs="宋体"/>
                <w:sz w:val="21"/>
                <w:szCs w:val="21"/>
                <w:highlight w:val="none"/>
                <w:lang w:eastAsia="zh-CN"/>
              </w:rPr>
            </w:pPr>
            <w:r>
              <w:rPr>
                <w:rFonts w:hint="eastAsia" w:ascii="宋体" w:hAnsi="宋体" w:eastAsia="宋体" w:cs="宋体"/>
                <w:sz w:val="21"/>
                <w:szCs w:val="21"/>
                <w:highlight w:val="none"/>
                <w:lang w:val="en-US" w:eastAsia="zh-CN"/>
              </w:rPr>
              <w:t>5</w:t>
            </w:r>
          </w:p>
        </w:tc>
        <w:tc>
          <w:tcPr>
            <w:tcW w:w="1652" w:type="dxa"/>
            <w:vMerge w:val="restart"/>
            <w:tcBorders>
              <w:top w:val="single" w:color="auto" w:sz="4" w:space="0"/>
              <w:tl2br w:val="nil"/>
              <w:tr2bl w:val="nil"/>
            </w:tcBorders>
          </w:tcPr>
          <w:p>
            <w:pPr>
              <w:spacing w:line="360" w:lineRule="auto"/>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0.002</w:t>
            </w:r>
          </w:p>
          <w:p>
            <w:pPr>
              <w:spacing w:line="360" w:lineRule="auto"/>
              <w:rPr>
                <w:rFonts w:hint="eastAsia" w:ascii="宋体" w:hAnsi="宋体" w:eastAsia="宋体" w:cs="宋体"/>
                <w:sz w:val="21"/>
                <w:szCs w:val="21"/>
                <w:highlight w:val="none"/>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7" w:hRule="atLeast"/>
        </w:trPr>
        <w:tc>
          <w:tcPr>
            <w:tcW w:w="1678" w:type="dxa"/>
            <w:tcBorders>
              <w:tl2br w:val="nil"/>
              <w:tr2bl w:val="nil"/>
            </w:tcBorders>
          </w:tcPr>
          <w:p>
            <w:pPr>
              <w:spacing w:line="360" w:lineRule="auto"/>
              <w:jc w:val="center"/>
              <w:rPr>
                <w:rFonts w:hint="eastAsia" w:ascii="宋体" w:hAnsi="宋体" w:eastAsia="宋体" w:cs="宋体"/>
                <w:sz w:val="21"/>
                <w:szCs w:val="21"/>
                <w:highlight w:val="none"/>
              </w:rPr>
            </w:pPr>
            <w:r>
              <w:rPr>
                <w:rFonts w:hint="eastAsia" w:ascii="宋体" w:hAnsi="宋体" w:eastAsia="宋体" w:cs="宋体"/>
                <w:sz w:val="21"/>
                <w:szCs w:val="21"/>
                <w:highlight w:val="none"/>
              </w:rPr>
              <w:t>女</w:t>
            </w:r>
          </w:p>
        </w:tc>
        <w:tc>
          <w:tcPr>
            <w:tcW w:w="1675" w:type="dxa"/>
            <w:tcBorders>
              <w:tl2br w:val="nil"/>
              <w:tr2bl w:val="nil"/>
            </w:tcBorders>
          </w:tcPr>
          <w:p>
            <w:pPr>
              <w:spacing w:line="360" w:lineRule="auto"/>
              <w:jc w:val="center"/>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56</w:t>
            </w:r>
          </w:p>
        </w:tc>
        <w:tc>
          <w:tcPr>
            <w:tcW w:w="1679" w:type="dxa"/>
            <w:tcBorders>
              <w:tl2br w:val="nil"/>
              <w:tr2bl w:val="nil"/>
            </w:tcBorders>
          </w:tcPr>
          <w:p>
            <w:pPr>
              <w:spacing w:line="360" w:lineRule="auto"/>
              <w:jc w:val="center"/>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70</w:t>
            </w:r>
          </w:p>
        </w:tc>
        <w:tc>
          <w:tcPr>
            <w:tcW w:w="1676" w:type="dxa"/>
            <w:tcBorders>
              <w:tl2br w:val="nil"/>
              <w:tr2bl w:val="nil"/>
            </w:tcBorders>
          </w:tcPr>
          <w:p>
            <w:pPr>
              <w:spacing w:line="360" w:lineRule="auto"/>
              <w:jc w:val="center"/>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25</w:t>
            </w:r>
          </w:p>
        </w:tc>
        <w:tc>
          <w:tcPr>
            <w:tcW w:w="1652" w:type="dxa"/>
            <w:vMerge w:val="continue"/>
            <w:tcBorders>
              <w:tl2br w:val="nil"/>
              <w:tr2bl w:val="nil"/>
            </w:tcBorders>
          </w:tcPr>
          <w:p>
            <w:pPr>
              <w:spacing w:line="360" w:lineRule="auto"/>
              <w:jc w:val="center"/>
              <w:rPr>
                <w:rFonts w:hint="eastAsia" w:ascii="宋体" w:hAnsi="宋体" w:eastAsia="宋体" w:cs="宋体"/>
                <w:sz w:val="21"/>
                <w:szCs w:val="21"/>
                <w:highlight w:val="none"/>
              </w:rPr>
            </w:pPr>
          </w:p>
        </w:tc>
      </w:tr>
    </w:tbl>
    <w:p>
      <w:pPr>
        <w:spacing w:line="360" w:lineRule="auto"/>
        <w:ind w:firstLine="422" w:firstLineChars="200"/>
        <w:rPr>
          <w:rFonts w:hint="eastAsia" w:ascii="宋体" w:hAnsi="宋体" w:eastAsia="宋体" w:cs="宋体"/>
          <w:sz w:val="21"/>
          <w:szCs w:val="21"/>
        </w:rPr>
      </w:pPr>
      <w:bookmarkStart w:id="17" w:name="_Toc19472_WPSOffice_Level2"/>
      <w:r>
        <w:rPr>
          <w:rFonts w:hint="eastAsia" w:ascii="宋体" w:hAnsi="宋体" w:eastAsia="宋体" w:cs="宋体"/>
          <w:b/>
          <w:bCs/>
          <w:sz w:val="21"/>
          <w:szCs w:val="21"/>
        </w:rPr>
        <w:t>2.</w:t>
      </w:r>
      <w:r>
        <w:rPr>
          <w:rFonts w:hint="eastAsia" w:ascii="宋体" w:hAnsi="宋体" w:eastAsia="宋体" w:cs="宋体"/>
          <w:b/>
          <w:bCs/>
          <w:sz w:val="21"/>
          <w:szCs w:val="21"/>
          <w:lang w:val="en-US" w:eastAsia="zh-CN"/>
        </w:rPr>
        <w:t>4</w:t>
      </w:r>
      <w:r>
        <w:rPr>
          <w:rFonts w:hint="eastAsia" w:ascii="宋体" w:hAnsi="宋体" w:eastAsia="宋体" w:cs="宋体"/>
          <w:b/>
          <w:bCs/>
          <w:sz w:val="21"/>
          <w:szCs w:val="21"/>
        </w:rPr>
        <w:t>.2不同年龄医务人员对当前所处职业状况的评价</w:t>
      </w:r>
      <w:bookmarkEnd w:id="17"/>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lang w:eastAsia="zh-CN"/>
        </w:rPr>
        <w:t>对调查数据</w:t>
      </w:r>
      <w:r>
        <w:rPr>
          <w:rFonts w:hint="eastAsia" w:ascii="宋体" w:hAnsi="宋体" w:eastAsia="宋体" w:cs="宋体"/>
          <w:sz w:val="21"/>
          <w:szCs w:val="21"/>
        </w:rPr>
        <w:t>以不同年龄为自变量，以对当前职业</w:t>
      </w:r>
      <w:r>
        <w:rPr>
          <w:rFonts w:hint="eastAsia" w:ascii="宋体" w:hAnsi="宋体" w:eastAsia="宋体" w:cs="宋体"/>
          <w:sz w:val="21"/>
          <w:szCs w:val="21"/>
          <w:lang w:val="en-US" w:eastAsia="zh-CN"/>
        </w:rPr>
        <w:t>现状</w:t>
      </w:r>
      <w:r>
        <w:rPr>
          <w:rFonts w:hint="eastAsia" w:ascii="宋体" w:hAnsi="宋体" w:eastAsia="宋体" w:cs="宋体"/>
          <w:sz w:val="21"/>
          <w:szCs w:val="21"/>
        </w:rPr>
        <w:t>评价为因变量进行方差分析</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结果表明</w:t>
      </w:r>
      <w:r>
        <w:rPr>
          <w:rFonts w:hint="eastAsia" w:ascii="宋体" w:hAnsi="宋体" w:eastAsia="宋体" w:cs="宋体"/>
          <w:sz w:val="21"/>
          <w:szCs w:val="21"/>
        </w:rPr>
        <w:t>不同年龄</w:t>
      </w:r>
      <w:r>
        <w:rPr>
          <w:rFonts w:hint="eastAsia" w:ascii="宋体" w:hAnsi="宋体" w:eastAsia="宋体" w:cs="宋体"/>
          <w:sz w:val="21"/>
          <w:szCs w:val="21"/>
          <w:lang w:val="en-US" w:eastAsia="zh-CN"/>
        </w:rPr>
        <w:t>医务人员</w:t>
      </w:r>
      <w:r>
        <w:rPr>
          <w:rFonts w:hint="eastAsia" w:ascii="宋体" w:hAnsi="宋体" w:eastAsia="宋体" w:cs="宋体"/>
          <w:sz w:val="21"/>
          <w:szCs w:val="21"/>
        </w:rPr>
        <w:t>对所处职业状况评价无显著差异（P&gt;0.05）</w:t>
      </w:r>
      <w:r>
        <w:rPr>
          <w:rFonts w:hint="eastAsia" w:ascii="宋体" w:hAnsi="宋体" w:cs="宋体"/>
          <w:sz w:val="21"/>
          <w:szCs w:val="21"/>
          <w:lang w:eastAsia="zh-CN"/>
        </w:rPr>
        <w:t>，详见表</w:t>
      </w:r>
      <w:r>
        <w:rPr>
          <w:rFonts w:hint="default" w:ascii="宋体" w:hAnsi="宋体" w:cs="宋体"/>
          <w:sz w:val="21"/>
          <w:szCs w:val="21"/>
          <w:lang w:val="en-US" w:eastAsia="zh-CN"/>
        </w:rPr>
        <w:t>8</w:t>
      </w:r>
      <w:r>
        <w:rPr>
          <w:rFonts w:hint="eastAsia" w:ascii="宋体" w:hAnsi="宋体" w:cs="宋体"/>
          <w:sz w:val="21"/>
          <w:szCs w:val="21"/>
          <w:lang w:val="en-US" w:eastAsia="zh-CN"/>
        </w:rPr>
        <w:t>。</w:t>
      </w:r>
    </w:p>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不同年龄医务人员对当前所处职业状况评价</w:t>
      </w:r>
    </w:p>
    <w:tbl>
      <w:tblPr>
        <w:tblStyle w:val="8"/>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年龄</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&lt;25岁</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25-35岁</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36-45岁</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&gt;45岁</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F</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P</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评价结果</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3.43±1.09</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3.16±0.87</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3.00±0.80</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3.20±0.94</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2.053</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0.108</w:t>
            </w:r>
          </w:p>
        </w:tc>
      </w:tr>
    </w:tbl>
    <w:p>
      <w:pPr>
        <w:spacing w:line="360" w:lineRule="auto"/>
        <w:ind w:firstLine="422" w:firstLineChars="200"/>
        <w:rPr>
          <w:rFonts w:hint="eastAsia" w:ascii="宋体" w:hAnsi="宋体" w:eastAsia="宋体" w:cs="宋体"/>
          <w:sz w:val="21"/>
          <w:szCs w:val="21"/>
          <w:lang w:val="en-US" w:eastAsia="zh-CN"/>
        </w:rPr>
      </w:pPr>
      <w:bookmarkStart w:id="18" w:name="_Toc27678_WPSOffice_Level2"/>
      <w:r>
        <w:rPr>
          <w:rFonts w:hint="eastAsia" w:ascii="宋体" w:hAnsi="宋体" w:eastAsia="宋体" w:cs="宋体"/>
          <w:b/>
          <w:bCs/>
          <w:sz w:val="21"/>
          <w:szCs w:val="21"/>
        </w:rPr>
        <w:t>2.</w:t>
      </w:r>
      <w:r>
        <w:rPr>
          <w:rFonts w:hint="eastAsia" w:ascii="宋体" w:hAnsi="宋体" w:eastAsia="宋体" w:cs="宋体"/>
          <w:b/>
          <w:bCs/>
          <w:sz w:val="21"/>
          <w:szCs w:val="21"/>
          <w:lang w:val="en-US" w:eastAsia="zh-CN"/>
        </w:rPr>
        <w:t>4</w:t>
      </w:r>
      <w:r>
        <w:rPr>
          <w:rFonts w:hint="eastAsia" w:ascii="宋体" w:hAnsi="宋体" w:eastAsia="宋体" w:cs="宋体"/>
          <w:b/>
          <w:bCs/>
          <w:sz w:val="21"/>
          <w:szCs w:val="21"/>
        </w:rPr>
        <w:t>.3不同职业性质医务人员对当前所处职业状况评价</w:t>
      </w:r>
      <w:bookmarkEnd w:id="18"/>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lang w:eastAsia="zh-CN"/>
        </w:rPr>
        <w:t>对调查数据</w:t>
      </w:r>
      <w:r>
        <w:rPr>
          <w:rFonts w:hint="eastAsia" w:ascii="宋体" w:hAnsi="宋体" w:eastAsia="宋体" w:cs="宋体"/>
          <w:sz w:val="21"/>
          <w:szCs w:val="21"/>
        </w:rPr>
        <w:t>以不同职业性质为自变量，以对</w:t>
      </w:r>
      <w:r>
        <w:rPr>
          <w:rFonts w:hint="eastAsia" w:ascii="宋体" w:hAnsi="宋体" w:eastAsia="宋体" w:cs="宋体"/>
          <w:sz w:val="21"/>
          <w:szCs w:val="21"/>
          <w:lang w:eastAsia="zh-CN"/>
        </w:rPr>
        <w:t>所处</w:t>
      </w:r>
      <w:r>
        <w:rPr>
          <w:rFonts w:hint="eastAsia" w:ascii="宋体" w:hAnsi="宋体" w:eastAsia="宋体" w:cs="宋体"/>
          <w:sz w:val="21"/>
          <w:szCs w:val="21"/>
        </w:rPr>
        <w:t>职业</w:t>
      </w:r>
      <w:r>
        <w:rPr>
          <w:rFonts w:hint="eastAsia" w:ascii="宋体" w:hAnsi="宋体" w:eastAsia="宋体" w:cs="宋体"/>
          <w:sz w:val="21"/>
          <w:szCs w:val="21"/>
          <w:lang w:eastAsia="zh-CN"/>
        </w:rPr>
        <w:t>状况</w:t>
      </w:r>
      <w:r>
        <w:rPr>
          <w:rFonts w:hint="eastAsia" w:ascii="宋体" w:hAnsi="宋体" w:eastAsia="宋体" w:cs="宋体"/>
          <w:sz w:val="21"/>
          <w:szCs w:val="21"/>
        </w:rPr>
        <w:t>评价为因变量进行方差分析。结果</w:t>
      </w:r>
      <w:r>
        <w:rPr>
          <w:rFonts w:hint="eastAsia" w:ascii="宋体" w:hAnsi="宋体" w:eastAsia="宋体" w:cs="宋体"/>
          <w:sz w:val="21"/>
          <w:szCs w:val="21"/>
          <w:lang w:val="en-US" w:eastAsia="zh-CN"/>
        </w:rPr>
        <w:t>表明</w:t>
      </w:r>
      <w:r>
        <w:rPr>
          <w:rFonts w:hint="eastAsia" w:ascii="宋体" w:hAnsi="宋体" w:eastAsia="宋体" w:cs="宋体"/>
          <w:sz w:val="21"/>
          <w:szCs w:val="21"/>
        </w:rPr>
        <w:t>不同职业性质医务人员对所处职业状况评价无显著差异（P&gt;0.05）</w:t>
      </w:r>
      <w:r>
        <w:rPr>
          <w:rFonts w:hint="eastAsia" w:ascii="宋体" w:hAnsi="宋体" w:cs="宋体"/>
          <w:sz w:val="21"/>
          <w:szCs w:val="21"/>
          <w:lang w:eastAsia="zh-CN"/>
        </w:rPr>
        <w:t>，详见表</w:t>
      </w:r>
      <w:r>
        <w:rPr>
          <w:rFonts w:hint="default" w:ascii="宋体" w:hAnsi="宋体" w:cs="宋体"/>
          <w:sz w:val="21"/>
          <w:szCs w:val="21"/>
          <w:lang w:val="en-US" w:eastAsia="zh-CN"/>
        </w:rPr>
        <w:t>9</w:t>
      </w:r>
      <w:r>
        <w:rPr>
          <w:rFonts w:hint="eastAsia" w:ascii="宋体" w:hAnsi="宋体" w:cs="宋体"/>
          <w:sz w:val="21"/>
          <w:szCs w:val="21"/>
          <w:lang w:val="en-US" w:eastAsia="zh-CN"/>
        </w:rPr>
        <w:t>。</w:t>
      </w:r>
    </w:p>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9</w:t>
      </w:r>
      <w:r>
        <w:rPr>
          <w:rFonts w:hint="eastAsia" w:ascii="宋体" w:hAnsi="宋体" w:eastAsia="宋体" w:cs="宋体"/>
          <w:sz w:val="21"/>
          <w:szCs w:val="21"/>
        </w:rPr>
        <w:t xml:space="preserve">  不同职业性质医务人员对当前所处职业状况评价</w:t>
      </w:r>
    </w:p>
    <w:tbl>
      <w:tblPr>
        <w:tblStyle w:val="8"/>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217" w:type="dxa"/>
            <w:tcBorders>
              <w:tl2br w:val="nil"/>
              <w:tr2bl w:val="nil"/>
            </w:tcBorders>
          </w:tcPr>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rPr>
              <w:t>职业</w:t>
            </w:r>
            <w:r>
              <w:rPr>
                <w:rFonts w:hint="eastAsia" w:ascii="宋体" w:hAnsi="宋体" w:eastAsia="宋体" w:cs="宋体"/>
                <w:sz w:val="21"/>
                <w:szCs w:val="21"/>
                <w:lang w:val="en-US" w:eastAsia="zh-CN"/>
              </w:rPr>
              <w:t>性质</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医生</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药剂人员</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护理人员</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检验人员等其他</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F</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P</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评价结果</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3.05±0.11</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3.40±0.42</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3.31±0.09</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3.13±0.17</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1.188</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0.315</w:t>
            </w:r>
          </w:p>
        </w:tc>
      </w:tr>
    </w:tbl>
    <w:p>
      <w:pPr>
        <w:tabs>
          <w:tab w:val="left" w:pos="1848"/>
        </w:tabs>
        <w:spacing w:line="360" w:lineRule="auto"/>
        <w:jc w:val="left"/>
        <w:rPr>
          <w:rFonts w:hint="eastAsia" w:ascii="宋体" w:hAnsi="宋体" w:eastAsia="宋体" w:cs="宋体"/>
          <w:sz w:val="21"/>
          <w:szCs w:val="21"/>
        </w:rPr>
      </w:pPr>
      <w:bookmarkStart w:id="19" w:name="_Toc29262_WPSOffice_Level1"/>
      <w:r>
        <w:rPr>
          <w:rFonts w:hint="default" w:ascii="宋体" w:hAnsi="宋体" w:eastAsia="宋体" w:cs="宋体"/>
          <w:b/>
          <w:bCs/>
          <w:sz w:val="21"/>
          <w:szCs w:val="21"/>
          <w:lang w:val="en-US"/>
        </w:rPr>
        <w:t xml:space="preserve"> </w:t>
      </w:r>
      <w:r>
        <w:rPr>
          <w:rFonts w:hint="eastAsia" w:ascii="宋体" w:hAnsi="宋体" w:eastAsia="宋体" w:cs="宋体"/>
          <w:b/>
          <w:bCs/>
          <w:sz w:val="21"/>
          <w:szCs w:val="21"/>
        </w:rPr>
        <w:t>2.</w:t>
      </w:r>
      <w:r>
        <w:rPr>
          <w:rFonts w:hint="eastAsia" w:ascii="宋体" w:hAnsi="宋体" w:eastAsia="宋体" w:cs="宋体"/>
          <w:b/>
          <w:bCs/>
          <w:sz w:val="21"/>
          <w:szCs w:val="21"/>
          <w:lang w:val="en-US" w:eastAsia="zh-CN"/>
        </w:rPr>
        <w:t xml:space="preserve">5 </w:t>
      </w:r>
      <w:r>
        <w:rPr>
          <w:rFonts w:hint="eastAsia" w:ascii="宋体" w:hAnsi="宋体" w:eastAsia="宋体" w:cs="宋体"/>
          <w:b/>
          <w:bCs/>
          <w:sz w:val="21"/>
          <w:szCs w:val="21"/>
        </w:rPr>
        <w:t>医务人员对海口市医疗行业前景的看法</w:t>
      </w:r>
      <w:bookmarkEnd w:id="19"/>
    </w:p>
    <w:p>
      <w:pPr>
        <w:spacing w:line="360" w:lineRule="auto"/>
        <w:ind w:firstLine="422" w:firstLineChars="200"/>
        <w:rPr>
          <w:rFonts w:hint="eastAsia" w:ascii="宋体" w:hAnsi="宋体" w:eastAsia="宋体" w:cs="宋体"/>
          <w:sz w:val="21"/>
          <w:szCs w:val="21"/>
        </w:rPr>
      </w:pPr>
      <w:bookmarkStart w:id="20" w:name="_Toc5849_WPSOffice_Level2"/>
      <w:r>
        <w:rPr>
          <w:rFonts w:hint="eastAsia" w:ascii="宋体" w:hAnsi="宋体" w:eastAsia="宋体" w:cs="宋体"/>
          <w:b/>
          <w:bCs/>
          <w:sz w:val="21"/>
          <w:szCs w:val="21"/>
        </w:rPr>
        <w:t>2.</w:t>
      </w:r>
      <w:r>
        <w:rPr>
          <w:rFonts w:hint="eastAsia" w:ascii="宋体" w:hAnsi="宋体" w:eastAsia="宋体" w:cs="宋体"/>
          <w:b/>
          <w:bCs/>
          <w:sz w:val="21"/>
          <w:szCs w:val="21"/>
          <w:lang w:val="en-US" w:eastAsia="zh-CN"/>
        </w:rPr>
        <w:t>5</w:t>
      </w:r>
      <w:r>
        <w:rPr>
          <w:rFonts w:hint="eastAsia" w:ascii="宋体" w:hAnsi="宋体" w:eastAsia="宋体" w:cs="宋体"/>
          <w:b/>
          <w:bCs/>
          <w:sz w:val="21"/>
          <w:szCs w:val="21"/>
        </w:rPr>
        <w:t>.1不同性别医务人员对海口市医疗行业前景的看法</w:t>
      </w:r>
      <w:bookmarkEnd w:id="20"/>
    </w:p>
    <w:p>
      <w:pPr>
        <w:spacing w:line="360" w:lineRule="auto"/>
        <w:ind w:firstLine="420" w:firstLineChars="200"/>
        <w:rPr>
          <w:rFonts w:hint="eastAsia" w:ascii="宋体" w:hAnsi="宋体" w:cs="宋体"/>
          <w:sz w:val="21"/>
          <w:szCs w:val="21"/>
          <w:lang w:val="en-US" w:eastAsia="zh-CN"/>
        </w:rPr>
      </w:pPr>
      <w:r>
        <w:rPr>
          <w:rFonts w:hint="eastAsia" w:ascii="宋体" w:hAnsi="宋体" w:eastAsia="宋体" w:cs="宋体"/>
          <w:sz w:val="21"/>
          <w:szCs w:val="21"/>
          <w:lang w:eastAsia="zh-CN"/>
        </w:rPr>
        <w:t>对调查数据进行卡方检验，</w:t>
      </w:r>
      <w:r>
        <w:rPr>
          <w:rFonts w:hint="eastAsia" w:ascii="宋体" w:hAnsi="宋体" w:eastAsia="宋体" w:cs="宋体"/>
          <w:sz w:val="21"/>
          <w:szCs w:val="21"/>
        </w:rPr>
        <w:t>结果</w:t>
      </w:r>
      <w:r>
        <w:rPr>
          <w:rFonts w:hint="eastAsia" w:ascii="宋体" w:hAnsi="宋体" w:eastAsia="宋体" w:cs="宋体"/>
          <w:sz w:val="21"/>
          <w:szCs w:val="21"/>
          <w:lang w:val="en-US" w:eastAsia="zh-CN"/>
        </w:rPr>
        <w:t>表明</w:t>
      </w:r>
      <w:r>
        <w:rPr>
          <w:rFonts w:hint="eastAsia" w:ascii="宋体" w:hAnsi="宋体" w:eastAsia="宋体" w:cs="宋体"/>
          <w:sz w:val="21"/>
          <w:szCs w:val="21"/>
        </w:rPr>
        <w:t>不同性别医务人员对海口市医疗行业前景的看法无显著差异（P&gt;0.05）</w:t>
      </w:r>
      <w:r>
        <w:rPr>
          <w:rFonts w:hint="eastAsia" w:ascii="宋体" w:hAnsi="宋体" w:cs="宋体"/>
          <w:sz w:val="21"/>
          <w:szCs w:val="21"/>
          <w:lang w:eastAsia="zh-CN"/>
        </w:rPr>
        <w:t>，详见表</w:t>
      </w:r>
      <w:r>
        <w:rPr>
          <w:rFonts w:hint="default" w:ascii="宋体" w:hAnsi="宋体" w:cs="宋体"/>
          <w:sz w:val="21"/>
          <w:szCs w:val="21"/>
          <w:lang w:val="en-US" w:eastAsia="zh-CN"/>
        </w:rPr>
        <w:t>10</w:t>
      </w:r>
      <w:r>
        <w:rPr>
          <w:rFonts w:hint="eastAsia" w:ascii="宋体" w:hAnsi="宋体" w:cs="宋体"/>
          <w:sz w:val="21"/>
          <w:szCs w:val="21"/>
          <w:lang w:val="en-US" w:eastAsia="zh-CN"/>
        </w:rPr>
        <w:t>。</w:t>
      </w:r>
    </w:p>
    <w:p>
      <w:pPr>
        <w:spacing w:line="360" w:lineRule="auto"/>
        <w:jc w:val="center"/>
        <w:rPr>
          <w:rFonts w:hint="eastAsia" w:ascii="宋体" w:hAnsi="宋体" w:eastAsia="宋体" w:cs="宋体"/>
          <w:sz w:val="21"/>
          <w:szCs w:val="21"/>
        </w:rPr>
      </w:pPr>
    </w:p>
    <w:p>
      <w:pPr>
        <w:spacing w:line="360" w:lineRule="auto"/>
        <w:jc w:val="center"/>
        <w:rPr>
          <w:rFonts w:hint="eastAsia" w:ascii="宋体" w:hAnsi="宋体" w:eastAsia="宋体" w:cs="宋体"/>
          <w:sz w:val="21"/>
          <w:szCs w:val="21"/>
        </w:rPr>
      </w:pPr>
    </w:p>
    <w:p>
      <w:pPr>
        <w:spacing w:line="360" w:lineRule="auto"/>
        <w:jc w:val="center"/>
        <w:rPr>
          <w:rFonts w:hint="eastAsia" w:ascii="宋体" w:hAnsi="宋体" w:eastAsia="宋体" w:cs="宋体"/>
          <w:sz w:val="21"/>
          <w:szCs w:val="21"/>
        </w:rPr>
      </w:pPr>
    </w:p>
    <w:p>
      <w:pPr>
        <w:spacing w:line="360" w:lineRule="auto"/>
        <w:jc w:val="center"/>
        <w:rPr>
          <w:rFonts w:hint="eastAsia" w:ascii="宋体" w:hAnsi="宋体" w:eastAsia="宋体" w:cs="宋体"/>
          <w:sz w:val="21"/>
          <w:szCs w:val="21"/>
        </w:rPr>
      </w:pPr>
    </w:p>
    <w:p>
      <w:pPr>
        <w:spacing w:line="360" w:lineRule="auto"/>
        <w:jc w:val="center"/>
        <w:rPr>
          <w:rFonts w:hint="eastAsia" w:ascii="宋体" w:hAnsi="宋体" w:eastAsia="宋体" w:cs="宋体"/>
          <w:sz w:val="21"/>
          <w:szCs w:val="21"/>
        </w:rPr>
      </w:pPr>
      <w:bookmarkStart w:id="48" w:name="_GoBack"/>
      <w:bookmarkEnd w:id="48"/>
      <w:r>
        <w:rPr>
          <w:rFonts w:hint="eastAsia" w:ascii="宋体" w:hAnsi="宋体" w:eastAsia="宋体" w:cs="宋体"/>
          <w:sz w:val="21"/>
          <w:szCs w:val="21"/>
        </w:rPr>
        <w:t>表</w:t>
      </w:r>
      <w:r>
        <w:rPr>
          <w:rFonts w:hint="eastAsia" w:ascii="宋体" w:hAnsi="宋体" w:eastAsia="宋体" w:cs="宋体"/>
          <w:sz w:val="21"/>
          <w:szCs w:val="21"/>
          <w:lang w:val="en-US" w:eastAsia="zh-CN"/>
        </w:rPr>
        <w:t>10</w:t>
      </w:r>
      <w:r>
        <w:rPr>
          <w:rFonts w:hint="eastAsia" w:ascii="宋体" w:hAnsi="宋体" w:eastAsia="宋体" w:cs="宋体"/>
          <w:sz w:val="21"/>
          <w:szCs w:val="21"/>
        </w:rPr>
        <w:t xml:space="preserve">   不同性别医务人员对海口市医疗行业前景的看法</w:t>
      </w:r>
    </w:p>
    <w:tbl>
      <w:tblPr>
        <w:tblStyle w:val="7"/>
        <w:tblpPr w:leftFromText="180" w:rightFromText="180" w:vertAnchor="text" w:horzAnchor="page" w:tblpX="2037" w:tblpY="22"/>
        <w:tblOverlap w:val="never"/>
        <w:tblW w:w="824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53"/>
        <w:gridCol w:w="1652"/>
        <w:gridCol w:w="1654"/>
        <w:gridCol w:w="1652"/>
        <w:gridCol w:w="162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1653" w:type="dxa"/>
            <w:tcBorders>
              <w:bottom w:val="single" w:color="auto" w:sz="4" w:space="0"/>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性别</w:t>
            </w:r>
          </w:p>
        </w:tc>
        <w:tc>
          <w:tcPr>
            <w:tcW w:w="1652" w:type="dxa"/>
            <w:tcBorders>
              <w:bottom w:val="single" w:color="auto" w:sz="4" w:space="0"/>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乐观</w:t>
            </w:r>
          </w:p>
        </w:tc>
        <w:tc>
          <w:tcPr>
            <w:tcW w:w="1654" w:type="dxa"/>
            <w:tcBorders>
              <w:bottom w:val="single" w:color="auto" w:sz="4" w:space="0"/>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中立</w:t>
            </w:r>
          </w:p>
        </w:tc>
        <w:tc>
          <w:tcPr>
            <w:tcW w:w="1652" w:type="dxa"/>
            <w:tcBorders>
              <w:bottom w:val="single" w:color="auto" w:sz="4" w:space="0"/>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悲观</w:t>
            </w:r>
          </w:p>
        </w:tc>
        <w:tc>
          <w:tcPr>
            <w:tcW w:w="1629" w:type="dxa"/>
            <w:tcBorders>
              <w:bottom w:val="single" w:color="auto" w:sz="4" w:space="0"/>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1653" w:type="dxa"/>
            <w:tcBorders>
              <w:top w:val="single" w:color="auto" w:sz="4" w:space="0"/>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男</w:t>
            </w:r>
          </w:p>
        </w:tc>
        <w:tc>
          <w:tcPr>
            <w:tcW w:w="1652" w:type="dxa"/>
            <w:tcBorders>
              <w:top w:val="single" w:color="auto" w:sz="4" w:space="0"/>
              <w:tl2br w:val="nil"/>
              <w:tr2bl w:val="nil"/>
            </w:tcBorders>
          </w:tcPr>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rPr>
              <w:t>3</w:t>
            </w:r>
            <w:r>
              <w:rPr>
                <w:rFonts w:hint="eastAsia" w:ascii="宋体" w:hAnsi="宋体" w:eastAsia="宋体" w:cs="宋体"/>
                <w:sz w:val="21"/>
                <w:szCs w:val="21"/>
                <w:lang w:val="en-US" w:eastAsia="zh-CN"/>
              </w:rPr>
              <w:t>7</w:t>
            </w:r>
          </w:p>
        </w:tc>
        <w:tc>
          <w:tcPr>
            <w:tcW w:w="1654" w:type="dxa"/>
            <w:tcBorders>
              <w:top w:val="single" w:color="auto" w:sz="4" w:space="0"/>
              <w:tl2br w:val="nil"/>
              <w:tr2bl w:val="nil"/>
            </w:tcBorders>
          </w:tcPr>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w:t>
            </w:r>
          </w:p>
        </w:tc>
        <w:tc>
          <w:tcPr>
            <w:tcW w:w="1652" w:type="dxa"/>
            <w:tcBorders>
              <w:top w:val="single" w:color="auto" w:sz="4" w:space="0"/>
              <w:tl2br w:val="nil"/>
              <w:tr2bl w:val="nil"/>
            </w:tcBorders>
          </w:tcPr>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w:t>
            </w:r>
          </w:p>
        </w:tc>
        <w:tc>
          <w:tcPr>
            <w:tcW w:w="1629" w:type="dxa"/>
            <w:vMerge w:val="restart"/>
            <w:tcBorders>
              <w:top w:val="single" w:color="auto" w:sz="4" w:space="0"/>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0.053</w:t>
            </w:r>
          </w:p>
          <w:p>
            <w:pPr>
              <w:spacing w:line="360" w:lineRule="auto"/>
              <w:rPr>
                <w:rFonts w:hint="eastAsia" w:ascii="宋体" w:hAnsi="宋体" w:eastAsia="宋体" w:cs="宋体"/>
                <w:sz w:val="21"/>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1653"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女</w:t>
            </w:r>
          </w:p>
        </w:tc>
        <w:tc>
          <w:tcPr>
            <w:tcW w:w="1652" w:type="dxa"/>
            <w:tcBorders>
              <w:tl2br w:val="nil"/>
              <w:tr2bl w:val="nil"/>
            </w:tcBorders>
          </w:tcPr>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98</w:t>
            </w:r>
          </w:p>
        </w:tc>
        <w:tc>
          <w:tcPr>
            <w:tcW w:w="1654" w:type="dxa"/>
            <w:tcBorders>
              <w:tl2br w:val="nil"/>
              <w:tr2bl w:val="nil"/>
            </w:tcBorders>
          </w:tcPr>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w:t>
            </w:r>
          </w:p>
        </w:tc>
        <w:tc>
          <w:tcPr>
            <w:tcW w:w="1652" w:type="dxa"/>
            <w:tcBorders>
              <w:tl2br w:val="nil"/>
              <w:tr2bl w:val="nil"/>
            </w:tcBorders>
          </w:tcPr>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w:t>
            </w:r>
          </w:p>
        </w:tc>
        <w:tc>
          <w:tcPr>
            <w:tcW w:w="1629" w:type="dxa"/>
            <w:vMerge w:val="continue"/>
            <w:tcBorders>
              <w:tl2br w:val="nil"/>
              <w:tr2bl w:val="nil"/>
            </w:tcBorders>
          </w:tcPr>
          <w:p>
            <w:pPr>
              <w:spacing w:line="360" w:lineRule="auto"/>
              <w:jc w:val="center"/>
              <w:rPr>
                <w:rFonts w:hint="eastAsia" w:ascii="宋体" w:hAnsi="宋体" w:eastAsia="宋体" w:cs="宋体"/>
                <w:sz w:val="21"/>
                <w:szCs w:val="21"/>
              </w:rPr>
            </w:pPr>
          </w:p>
        </w:tc>
      </w:tr>
    </w:tbl>
    <w:p>
      <w:pPr>
        <w:tabs>
          <w:tab w:val="left" w:pos="1848"/>
        </w:tabs>
        <w:spacing w:line="360" w:lineRule="auto"/>
        <w:ind w:firstLine="422" w:firstLineChars="200"/>
        <w:jc w:val="left"/>
        <w:rPr>
          <w:rFonts w:hint="eastAsia" w:ascii="宋体" w:hAnsi="宋体" w:eastAsia="宋体" w:cs="宋体"/>
          <w:b/>
          <w:bCs/>
          <w:sz w:val="21"/>
          <w:szCs w:val="21"/>
        </w:rPr>
      </w:pPr>
      <w:bookmarkStart w:id="21" w:name="_Toc29262_WPSOffice_Level2"/>
      <w:r>
        <w:rPr>
          <w:rFonts w:hint="eastAsia" w:ascii="宋体" w:hAnsi="宋体" w:eastAsia="宋体" w:cs="宋体"/>
          <w:b/>
          <w:bCs/>
          <w:sz w:val="21"/>
          <w:szCs w:val="21"/>
        </w:rPr>
        <w:t>2.</w:t>
      </w:r>
      <w:r>
        <w:rPr>
          <w:rFonts w:hint="eastAsia" w:ascii="宋体" w:hAnsi="宋体" w:eastAsia="宋体" w:cs="宋体"/>
          <w:b/>
          <w:bCs/>
          <w:sz w:val="21"/>
          <w:szCs w:val="21"/>
          <w:lang w:val="en-US" w:eastAsia="zh-CN"/>
        </w:rPr>
        <w:t>5</w:t>
      </w:r>
      <w:r>
        <w:rPr>
          <w:rFonts w:hint="eastAsia" w:ascii="宋体" w:hAnsi="宋体" w:eastAsia="宋体" w:cs="宋体"/>
          <w:b/>
          <w:bCs/>
          <w:sz w:val="21"/>
          <w:szCs w:val="21"/>
        </w:rPr>
        <w:t>.2不同年龄医务人员对海口市医疗行业前景的看法</w:t>
      </w:r>
      <w:bookmarkEnd w:id="21"/>
    </w:p>
    <w:p>
      <w:pPr>
        <w:tabs>
          <w:tab w:val="left" w:pos="1848"/>
        </w:tabs>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eastAsia="zh-CN"/>
        </w:rPr>
        <w:t>对调查数据</w:t>
      </w:r>
      <w:r>
        <w:rPr>
          <w:rFonts w:hint="eastAsia" w:ascii="宋体" w:hAnsi="宋体" w:eastAsia="宋体" w:cs="宋体"/>
          <w:sz w:val="21"/>
          <w:szCs w:val="21"/>
        </w:rPr>
        <w:t>以不同年龄为自变量，以对海口市医疗行业前景的看法为因变量进行方差分析。结果</w:t>
      </w:r>
      <w:r>
        <w:rPr>
          <w:rFonts w:hint="eastAsia" w:ascii="宋体" w:hAnsi="宋体" w:eastAsia="宋体" w:cs="宋体"/>
          <w:sz w:val="21"/>
          <w:szCs w:val="21"/>
          <w:lang w:eastAsia="zh-CN"/>
        </w:rPr>
        <w:t>表</w:t>
      </w:r>
      <w:r>
        <w:rPr>
          <w:rFonts w:hint="eastAsia" w:ascii="宋体" w:hAnsi="宋体" w:eastAsia="宋体" w:cs="宋体"/>
          <w:sz w:val="21"/>
          <w:szCs w:val="21"/>
          <w:lang w:val="en-US" w:eastAsia="zh-CN"/>
        </w:rPr>
        <w:t>明</w:t>
      </w:r>
      <w:r>
        <w:rPr>
          <w:rFonts w:hint="eastAsia" w:ascii="宋体" w:hAnsi="宋体" w:eastAsia="宋体" w:cs="宋体"/>
          <w:sz w:val="21"/>
          <w:szCs w:val="21"/>
        </w:rPr>
        <w:t>不同年龄</w:t>
      </w:r>
      <w:r>
        <w:rPr>
          <w:rFonts w:hint="eastAsia" w:ascii="宋体" w:hAnsi="宋体" w:eastAsia="宋体" w:cs="宋体"/>
          <w:sz w:val="21"/>
          <w:szCs w:val="21"/>
          <w:lang w:val="en-US" w:eastAsia="zh-CN"/>
        </w:rPr>
        <w:t>医务人员</w:t>
      </w:r>
      <w:r>
        <w:rPr>
          <w:rFonts w:hint="eastAsia" w:ascii="宋体" w:hAnsi="宋体" w:eastAsia="宋体" w:cs="宋体"/>
          <w:sz w:val="21"/>
          <w:szCs w:val="21"/>
        </w:rPr>
        <w:t>对海口市医疗行业前景的看法无显著差异（P&gt;0.05）</w:t>
      </w:r>
      <w:r>
        <w:rPr>
          <w:rFonts w:hint="eastAsia" w:ascii="宋体" w:hAnsi="宋体" w:cs="宋体"/>
          <w:sz w:val="21"/>
          <w:szCs w:val="21"/>
          <w:lang w:eastAsia="zh-CN"/>
        </w:rPr>
        <w:t>，详见表</w:t>
      </w:r>
      <w:r>
        <w:rPr>
          <w:rFonts w:hint="default" w:ascii="宋体" w:hAnsi="宋体" w:cs="宋体"/>
          <w:sz w:val="21"/>
          <w:szCs w:val="21"/>
          <w:lang w:val="en-US" w:eastAsia="zh-CN"/>
        </w:rPr>
        <w:t>11</w:t>
      </w:r>
      <w:r>
        <w:rPr>
          <w:rFonts w:hint="eastAsia" w:ascii="宋体" w:hAnsi="宋体" w:cs="宋体"/>
          <w:sz w:val="21"/>
          <w:szCs w:val="21"/>
          <w:lang w:val="en-US" w:eastAsia="zh-CN"/>
        </w:rPr>
        <w:t>。</w:t>
      </w:r>
    </w:p>
    <w:p>
      <w:pPr>
        <w:tabs>
          <w:tab w:val="left" w:pos="1848"/>
        </w:tabs>
        <w:spacing w:line="360" w:lineRule="auto"/>
        <w:ind w:firstLine="1470" w:firstLineChars="700"/>
        <w:jc w:val="left"/>
        <w:rPr>
          <w:rFonts w:hint="eastAsia" w:ascii="宋体" w:hAnsi="宋体" w:eastAsia="宋体" w:cs="宋体"/>
          <w:sz w:val="21"/>
          <w:szCs w:val="21"/>
        </w:rPr>
      </w:pPr>
      <w:r>
        <w:rPr>
          <w:rFonts w:hint="eastAsia" w:ascii="宋体" w:hAnsi="宋体" w:eastAsia="宋体" w:cs="宋体"/>
          <w:sz w:val="21"/>
          <w:szCs w:val="21"/>
          <w:lang w:val="en-US" w:eastAsia="zh-CN"/>
        </w:rPr>
        <w:t>表11</w:t>
      </w:r>
      <w:r>
        <w:rPr>
          <w:rFonts w:hint="eastAsia" w:ascii="宋体" w:hAnsi="宋体" w:eastAsia="宋体" w:cs="宋体"/>
          <w:sz w:val="21"/>
          <w:szCs w:val="21"/>
        </w:rPr>
        <w:t xml:space="preserve">  不同年龄医务人员对海口市医疗行业前景的看法</w:t>
      </w:r>
    </w:p>
    <w:tbl>
      <w:tblPr>
        <w:tblStyle w:val="8"/>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年龄</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&lt;25岁</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25-35岁</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36-45岁</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&gt;45岁</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F</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P</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对医疗行业前景的看法</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3.32±0.73</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3.45±0.66</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3.53±0.80</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3.50±0.76</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0.741</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0.529</w:t>
            </w:r>
          </w:p>
        </w:tc>
      </w:tr>
    </w:tbl>
    <w:p>
      <w:pPr>
        <w:tabs>
          <w:tab w:val="left" w:pos="1848"/>
        </w:tabs>
        <w:spacing w:line="360" w:lineRule="auto"/>
        <w:ind w:firstLine="422" w:firstLineChars="200"/>
        <w:jc w:val="left"/>
        <w:rPr>
          <w:rFonts w:hint="eastAsia" w:ascii="宋体" w:hAnsi="宋体" w:eastAsia="宋体" w:cs="宋体"/>
          <w:sz w:val="21"/>
          <w:szCs w:val="21"/>
        </w:rPr>
      </w:pPr>
      <w:bookmarkStart w:id="22" w:name="_Toc820_WPSOffice_Level2"/>
      <w:r>
        <w:rPr>
          <w:rFonts w:hint="eastAsia" w:ascii="宋体" w:hAnsi="宋体" w:eastAsia="宋体" w:cs="宋体"/>
          <w:b/>
          <w:bCs/>
          <w:sz w:val="21"/>
          <w:szCs w:val="21"/>
        </w:rPr>
        <w:t>2.</w:t>
      </w:r>
      <w:r>
        <w:rPr>
          <w:rFonts w:hint="eastAsia" w:ascii="宋体" w:hAnsi="宋体" w:eastAsia="宋体" w:cs="宋体"/>
          <w:b/>
          <w:bCs/>
          <w:sz w:val="21"/>
          <w:szCs w:val="21"/>
          <w:lang w:val="en-US" w:eastAsia="zh-CN"/>
        </w:rPr>
        <w:t>5</w:t>
      </w:r>
      <w:r>
        <w:rPr>
          <w:rFonts w:hint="eastAsia" w:ascii="宋体" w:hAnsi="宋体" w:eastAsia="宋体" w:cs="宋体"/>
          <w:b/>
          <w:bCs/>
          <w:sz w:val="21"/>
          <w:szCs w:val="21"/>
        </w:rPr>
        <w:t>.3不同职业性质医务人员对海口市医疗行业前景的看法</w:t>
      </w:r>
      <w:bookmarkEnd w:id="22"/>
    </w:p>
    <w:p>
      <w:pPr>
        <w:tabs>
          <w:tab w:val="left" w:pos="1848"/>
        </w:tabs>
        <w:spacing w:line="360" w:lineRule="auto"/>
        <w:ind w:firstLine="420" w:firstLineChars="200"/>
        <w:jc w:val="left"/>
        <w:rPr>
          <w:rFonts w:hint="eastAsia" w:ascii="宋体" w:hAnsi="宋体" w:eastAsia="宋体" w:cs="宋体"/>
          <w:sz w:val="21"/>
          <w:szCs w:val="21"/>
        </w:rPr>
      </w:pPr>
      <w:r>
        <w:rPr>
          <w:rFonts w:hint="eastAsia" w:ascii="宋体" w:hAnsi="宋体" w:eastAsia="宋体" w:cs="宋体"/>
          <w:sz w:val="21"/>
          <w:szCs w:val="21"/>
          <w:lang w:eastAsia="zh-CN"/>
        </w:rPr>
        <w:t>对调查数据</w:t>
      </w:r>
      <w:r>
        <w:rPr>
          <w:rFonts w:hint="eastAsia" w:ascii="宋体" w:hAnsi="宋体" w:eastAsia="宋体" w:cs="宋体"/>
          <w:sz w:val="21"/>
          <w:szCs w:val="21"/>
        </w:rPr>
        <w:t>以不同职业性质为自变量，以对海口市医疗行业前景的看法为因变量进行方差分析。结果</w:t>
      </w:r>
      <w:r>
        <w:rPr>
          <w:rFonts w:hint="eastAsia" w:ascii="宋体" w:hAnsi="宋体" w:eastAsia="宋体" w:cs="宋体"/>
          <w:sz w:val="21"/>
          <w:szCs w:val="21"/>
          <w:lang w:val="en-US" w:eastAsia="zh-CN"/>
        </w:rPr>
        <w:t>表明</w:t>
      </w:r>
      <w:r>
        <w:rPr>
          <w:rFonts w:hint="eastAsia" w:ascii="宋体" w:hAnsi="宋体" w:eastAsia="宋体" w:cs="宋体"/>
          <w:sz w:val="21"/>
          <w:szCs w:val="21"/>
        </w:rPr>
        <w:t>不同</w:t>
      </w:r>
      <w:r>
        <w:rPr>
          <w:rFonts w:hint="eastAsia" w:ascii="宋体" w:hAnsi="宋体" w:eastAsia="宋体" w:cs="宋体"/>
          <w:sz w:val="21"/>
          <w:szCs w:val="21"/>
          <w:lang w:val="en-US" w:eastAsia="zh-CN"/>
        </w:rPr>
        <w:t>职业性质医务人员</w:t>
      </w:r>
      <w:r>
        <w:rPr>
          <w:rFonts w:hint="eastAsia" w:ascii="宋体" w:hAnsi="宋体" w:eastAsia="宋体" w:cs="宋体"/>
          <w:sz w:val="21"/>
          <w:szCs w:val="21"/>
        </w:rPr>
        <w:t>对海口市医疗行业前景的看法无显著差异（P&gt;0.05）</w:t>
      </w:r>
      <w:r>
        <w:rPr>
          <w:rFonts w:hint="eastAsia" w:ascii="宋体" w:hAnsi="宋体" w:cs="宋体"/>
          <w:sz w:val="21"/>
          <w:szCs w:val="21"/>
          <w:lang w:eastAsia="zh-CN"/>
        </w:rPr>
        <w:t>，详见表</w:t>
      </w:r>
      <w:r>
        <w:rPr>
          <w:rFonts w:hint="default" w:ascii="宋体" w:hAnsi="宋体" w:cs="宋体"/>
          <w:sz w:val="21"/>
          <w:szCs w:val="21"/>
          <w:lang w:val="en-US" w:eastAsia="zh-CN"/>
        </w:rPr>
        <w:t>12</w:t>
      </w:r>
      <w:r>
        <w:rPr>
          <w:rFonts w:hint="eastAsia" w:ascii="宋体" w:hAnsi="宋体" w:cs="宋体"/>
          <w:sz w:val="21"/>
          <w:szCs w:val="21"/>
          <w:lang w:val="en-US" w:eastAsia="zh-CN"/>
        </w:rPr>
        <w:t>。</w:t>
      </w:r>
    </w:p>
    <w:p>
      <w:pPr>
        <w:spacing w:line="360" w:lineRule="auto"/>
        <w:jc w:val="center"/>
        <w:rPr>
          <w:rFonts w:hint="eastAsia" w:ascii="宋体" w:hAnsi="宋体" w:eastAsia="宋体" w:cs="宋体"/>
          <w:sz w:val="21"/>
          <w:szCs w:val="21"/>
        </w:rPr>
      </w:pPr>
      <w:r>
        <w:rPr>
          <w:rFonts w:hint="eastAsia" w:ascii="宋体" w:hAnsi="宋体" w:eastAsia="宋体" w:cs="宋体"/>
          <w:sz w:val="21"/>
          <w:szCs w:val="21"/>
          <w:lang w:val="en-US" w:eastAsia="zh-CN"/>
        </w:rPr>
        <w:t>表12</w:t>
      </w:r>
      <w:r>
        <w:rPr>
          <w:rFonts w:hint="eastAsia" w:ascii="宋体" w:hAnsi="宋体" w:eastAsia="宋体" w:cs="宋体"/>
          <w:sz w:val="21"/>
          <w:szCs w:val="21"/>
        </w:rPr>
        <w:t xml:space="preserve">  不同职业性质医务人员对海口市医疗行业前景的看法</w:t>
      </w:r>
    </w:p>
    <w:tbl>
      <w:tblPr>
        <w:tblStyle w:val="8"/>
        <w:tblW w:w="8522" w:type="dxa"/>
        <w:tblInd w:w="0"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PrEx>
        <w:tc>
          <w:tcPr>
            <w:tcW w:w="1217" w:type="dxa"/>
            <w:tcBorders>
              <w:tl2br w:val="nil"/>
              <w:tr2bl w:val="nil"/>
            </w:tcBorders>
          </w:tcPr>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rPr>
              <w:t>职业</w:t>
            </w:r>
            <w:r>
              <w:rPr>
                <w:rFonts w:hint="eastAsia" w:ascii="宋体" w:hAnsi="宋体" w:eastAsia="宋体" w:cs="宋体"/>
                <w:sz w:val="21"/>
                <w:szCs w:val="21"/>
                <w:lang w:val="en-US" w:eastAsia="zh-CN"/>
              </w:rPr>
              <w:t>性质</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医生</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药剂人员</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护理人员</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检验人员等其他</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F</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P</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对医疗行业前景的看法</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3.42±0.08</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3.40±0.31</w:t>
            </w:r>
          </w:p>
        </w:tc>
        <w:tc>
          <w:tcPr>
            <w:tcW w:w="1217"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3.53±0.07</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3.73±0.13</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1.487</w:t>
            </w:r>
          </w:p>
        </w:tc>
        <w:tc>
          <w:tcPr>
            <w:tcW w:w="1218" w:type="dxa"/>
            <w:tcBorders>
              <w:tl2br w:val="nil"/>
              <w:tr2bl w:val="nil"/>
            </w:tcBorders>
          </w:tcPr>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0.219</w:t>
            </w:r>
          </w:p>
        </w:tc>
      </w:tr>
    </w:tbl>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sz w:val="21"/>
          <w:szCs w:val="21"/>
        </w:rPr>
      </w:pPr>
      <w:bookmarkStart w:id="23" w:name="_Toc820_WPSOffice_Level1"/>
      <w:r>
        <w:rPr>
          <w:rFonts w:hint="eastAsia" w:ascii="宋体" w:hAnsi="宋体" w:eastAsia="宋体" w:cs="宋体"/>
          <w:b/>
          <w:bCs/>
          <w:sz w:val="21"/>
          <w:szCs w:val="21"/>
        </w:rPr>
        <w:t>3讨论</w:t>
      </w:r>
      <w:bookmarkEnd w:id="23"/>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sz w:val="21"/>
          <w:szCs w:val="21"/>
          <w:lang w:val="en-US" w:eastAsia="zh-CN"/>
        </w:rPr>
      </w:pPr>
      <w:bookmarkStart w:id="24" w:name="_Toc21086_WPSOffice_Level1"/>
      <w:r>
        <w:rPr>
          <w:rFonts w:hint="default" w:ascii="宋体" w:hAnsi="宋体" w:eastAsia="宋体" w:cs="宋体"/>
          <w:b/>
          <w:bCs/>
          <w:sz w:val="21"/>
          <w:szCs w:val="21"/>
          <w:lang w:val="en-US" w:eastAsia="zh-CN"/>
        </w:rPr>
        <w:t xml:space="preserve"> </w:t>
      </w:r>
      <w:r>
        <w:rPr>
          <w:rFonts w:hint="eastAsia" w:ascii="宋体" w:hAnsi="宋体" w:eastAsia="宋体" w:cs="宋体"/>
          <w:b/>
          <w:bCs/>
          <w:sz w:val="21"/>
          <w:szCs w:val="21"/>
          <w:lang w:val="en-US" w:eastAsia="zh-CN"/>
        </w:rPr>
        <w:t>3.1存在的突出问</w:t>
      </w:r>
      <w:bookmarkEnd w:id="24"/>
      <w:bookmarkStart w:id="25" w:name="_Toc21086_WPSOffice_Level2"/>
      <w:r>
        <w:rPr>
          <w:rFonts w:hint="eastAsia" w:ascii="宋体" w:hAnsi="宋体" w:eastAsia="宋体" w:cs="宋体"/>
          <w:b/>
          <w:bCs/>
          <w:sz w:val="21"/>
          <w:szCs w:val="21"/>
          <w:lang w:val="en-US" w:eastAsia="zh-CN"/>
        </w:rPr>
        <w:t>题</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3.1.1身体健康状况不良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b/>
          <w:bCs/>
          <w:sz w:val="21"/>
          <w:szCs w:val="21"/>
          <w:lang w:val="en-US" w:eastAsia="zh-CN"/>
        </w:rPr>
      </w:pPr>
      <w:r>
        <w:rPr>
          <w:rFonts w:hint="eastAsia" w:ascii="宋体" w:hAnsi="宋体" w:eastAsia="宋体" w:cs="宋体"/>
          <w:sz w:val="21"/>
          <w:szCs w:val="21"/>
        </w:rPr>
        <w:t>医疗工作的特殊性</w:t>
      </w:r>
      <w:r>
        <w:rPr>
          <w:rFonts w:hint="eastAsia" w:ascii="宋体" w:hAnsi="宋体" w:eastAsia="宋体" w:cs="宋体"/>
          <w:sz w:val="21"/>
          <w:szCs w:val="21"/>
          <w:lang w:val="en-US" w:eastAsia="zh-CN"/>
        </w:rPr>
        <w:t>较大程度</w:t>
      </w:r>
      <w:r>
        <w:rPr>
          <w:rFonts w:hint="eastAsia" w:ascii="宋体" w:hAnsi="宋体" w:eastAsia="宋体" w:cs="宋体"/>
          <w:sz w:val="21"/>
          <w:szCs w:val="21"/>
        </w:rPr>
        <w:t>决</w:t>
      </w:r>
      <w:r>
        <w:rPr>
          <w:rFonts w:hint="eastAsia" w:ascii="宋体" w:hAnsi="宋体" w:eastAsia="宋体" w:cs="宋体"/>
          <w:sz w:val="21"/>
          <w:szCs w:val="21"/>
          <w:lang w:val="en-US" w:eastAsia="zh-CN"/>
        </w:rPr>
        <w:t>定</w:t>
      </w:r>
      <w:r>
        <w:rPr>
          <w:rFonts w:hint="eastAsia" w:ascii="宋体" w:hAnsi="宋体" w:eastAsia="宋体" w:cs="宋体"/>
          <w:sz w:val="21"/>
          <w:szCs w:val="21"/>
        </w:rPr>
        <w:t>医务</w:t>
      </w:r>
      <w:r>
        <w:rPr>
          <w:rFonts w:hint="eastAsia" w:ascii="宋体" w:hAnsi="宋体" w:eastAsia="宋体" w:cs="宋体"/>
          <w:sz w:val="21"/>
          <w:szCs w:val="21"/>
          <w:lang w:eastAsia="zh-CN"/>
        </w:rPr>
        <w:t>工作者</w:t>
      </w:r>
      <w:r>
        <w:rPr>
          <w:rFonts w:hint="eastAsia" w:ascii="宋体" w:hAnsi="宋体" w:eastAsia="宋体" w:cs="宋体"/>
          <w:sz w:val="21"/>
          <w:szCs w:val="21"/>
          <w:lang w:val="en-US" w:eastAsia="zh-CN"/>
        </w:rPr>
        <w:t>是</w:t>
      </w:r>
      <w:r>
        <w:rPr>
          <w:rFonts w:hint="eastAsia" w:ascii="宋体" w:hAnsi="宋体" w:eastAsia="宋体" w:cs="宋体"/>
          <w:sz w:val="21"/>
          <w:szCs w:val="21"/>
        </w:rPr>
        <w:t>一</w:t>
      </w:r>
      <w:r>
        <w:rPr>
          <w:rFonts w:hint="eastAsia" w:ascii="宋体" w:hAnsi="宋体" w:eastAsia="宋体" w:cs="宋体"/>
          <w:sz w:val="21"/>
          <w:szCs w:val="21"/>
          <w:lang w:val="en-US" w:eastAsia="zh-CN"/>
        </w:rPr>
        <w:t>个</w:t>
      </w:r>
      <w:r>
        <w:rPr>
          <w:rFonts w:hint="eastAsia" w:ascii="宋体" w:hAnsi="宋体" w:eastAsia="宋体" w:cs="宋体"/>
          <w:sz w:val="21"/>
          <w:szCs w:val="21"/>
        </w:rPr>
        <w:t>工作负荷</w:t>
      </w:r>
      <w:r>
        <w:rPr>
          <w:rFonts w:hint="eastAsia" w:ascii="宋体" w:hAnsi="宋体" w:eastAsia="宋体" w:cs="宋体"/>
          <w:sz w:val="21"/>
          <w:szCs w:val="21"/>
          <w:lang w:val="en-US" w:eastAsia="zh-CN"/>
        </w:rPr>
        <w:t>较重、</w:t>
      </w:r>
      <w:r>
        <w:rPr>
          <w:rFonts w:hint="eastAsia" w:ascii="宋体" w:hAnsi="宋体" w:eastAsia="宋体" w:cs="宋体"/>
          <w:sz w:val="21"/>
          <w:szCs w:val="21"/>
        </w:rPr>
        <w:t>工作重复性较高</w:t>
      </w:r>
      <w:r>
        <w:rPr>
          <w:rFonts w:hint="eastAsia" w:ascii="宋体" w:hAnsi="宋体" w:eastAsia="宋体" w:cs="宋体"/>
          <w:sz w:val="21"/>
          <w:szCs w:val="21"/>
          <w:lang w:eastAsia="zh-CN"/>
        </w:rPr>
        <w:t>、</w:t>
      </w:r>
      <w:r>
        <w:rPr>
          <w:rFonts w:hint="eastAsia" w:ascii="宋体" w:hAnsi="宋体" w:eastAsia="宋体" w:cs="宋体"/>
          <w:sz w:val="21"/>
          <w:szCs w:val="21"/>
        </w:rPr>
        <w:t>风险</w:t>
      </w:r>
      <w:r>
        <w:rPr>
          <w:rFonts w:hint="eastAsia" w:ascii="宋体" w:hAnsi="宋体" w:eastAsia="宋体" w:cs="宋体"/>
          <w:sz w:val="21"/>
          <w:szCs w:val="21"/>
          <w:lang w:val="en-US" w:eastAsia="zh-CN"/>
        </w:rPr>
        <w:t>较</w:t>
      </w:r>
      <w:r>
        <w:rPr>
          <w:rFonts w:hint="eastAsia" w:ascii="宋体" w:hAnsi="宋体" w:eastAsia="宋体" w:cs="宋体"/>
          <w:sz w:val="21"/>
          <w:szCs w:val="21"/>
        </w:rPr>
        <w:t>大的高压力职业</w:t>
      </w:r>
      <w:r>
        <w:rPr>
          <w:rFonts w:hint="eastAsia" w:ascii="宋体" w:hAnsi="宋体" w:eastAsia="宋体" w:cs="宋体"/>
          <w:sz w:val="21"/>
          <w:szCs w:val="21"/>
          <w:lang w:val="en-US" w:eastAsia="zh-CN"/>
        </w:rPr>
        <w:t>人员</w:t>
      </w:r>
      <w:r>
        <w:rPr>
          <w:rFonts w:hint="eastAsia" w:ascii="宋体" w:hAnsi="宋体" w:eastAsia="宋体" w:cs="宋体"/>
          <w:sz w:val="21"/>
          <w:szCs w:val="21"/>
          <w:lang w:val="en-US" w:eastAsia="zh-CN"/>
        </w:rPr>
        <w:fldChar w:fldCharType="begin"/>
      </w:r>
      <w:r>
        <w:rPr>
          <w:rFonts w:hint="eastAsia" w:ascii="宋体" w:hAnsi="宋体" w:cs="宋体"/>
          <w:sz w:val="21"/>
          <w:szCs w:val="21"/>
          <w:lang w:val="en-US" w:eastAsia="zh-CN"/>
        </w:rPr>
        <w:instrText xml:space="preserve"> ADDIN NE.Ref.{F38D7A4F-FBE5-481A-BA0F-7527AEE08B1D}</w:instrText>
      </w:r>
      <w:r>
        <w:rPr>
          <w:rFonts w:hint="eastAsia" w:ascii="宋体" w:hAnsi="宋体" w:eastAsia="宋体" w:cs="宋体"/>
          <w:sz w:val="21"/>
          <w:szCs w:val="21"/>
          <w:lang w:val="en-US" w:eastAsia="zh-CN"/>
        </w:rPr>
        <w:fldChar w:fldCharType="separate"/>
      </w:r>
      <w:r>
        <w:rPr>
          <w:rFonts w:hint="eastAsia" w:ascii="宋体" w:hAnsi="宋体"/>
          <w:color w:val="080000"/>
          <w:sz w:val="21"/>
          <w:szCs w:val="21"/>
          <w:vertAlign w:val="superscript"/>
        </w:rPr>
        <w:t>[8, 9]</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rPr>
        <w:t>。医务人员长时间</w:t>
      </w:r>
      <w:r>
        <w:rPr>
          <w:rFonts w:hint="eastAsia" w:ascii="宋体" w:hAnsi="宋体" w:eastAsia="宋体" w:cs="宋体"/>
          <w:sz w:val="21"/>
          <w:szCs w:val="21"/>
          <w:lang w:val="en-US" w:eastAsia="zh-CN"/>
        </w:rPr>
        <w:t>加班</w:t>
      </w:r>
      <w:r>
        <w:rPr>
          <w:rFonts w:hint="eastAsia" w:ascii="宋体" w:hAnsi="宋体" w:eastAsia="宋体" w:cs="宋体"/>
          <w:sz w:val="21"/>
          <w:szCs w:val="21"/>
        </w:rPr>
        <w:t>工作导致其</w:t>
      </w:r>
      <w:r>
        <w:rPr>
          <w:rFonts w:hint="eastAsia" w:ascii="宋体" w:hAnsi="宋体" w:eastAsia="宋体" w:cs="宋体"/>
          <w:sz w:val="21"/>
          <w:szCs w:val="21"/>
          <w:lang w:val="en-US" w:eastAsia="zh-CN"/>
        </w:rPr>
        <w:t>易患</w:t>
      </w:r>
      <w:r>
        <w:rPr>
          <w:rFonts w:hint="eastAsia" w:ascii="宋体" w:hAnsi="宋体" w:eastAsia="宋体" w:cs="宋体"/>
          <w:sz w:val="21"/>
          <w:szCs w:val="21"/>
        </w:rPr>
        <w:t>颈椎和腰肌易劳损</w:t>
      </w:r>
      <w:r>
        <w:rPr>
          <w:rFonts w:hint="eastAsia" w:ascii="宋体" w:hAnsi="宋体" w:eastAsia="宋体" w:cs="宋体"/>
          <w:sz w:val="21"/>
          <w:szCs w:val="21"/>
          <w:lang w:val="en-US" w:eastAsia="zh-CN"/>
        </w:rPr>
        <w:t>等疾病</w:t>
      </w:r>
      <w:r>
        <w:rPr>
          <w:rFonts w:hint="eastAsia" w:ascii="宋体" w:hAnsi="宋体" w:eastAsia="宋体" w:cs="宋体"/>
          <w:sz w:val="21"/>
          <w:szCs w:val="21"/>
        </w:rPr>
        <w:t>。</w:t>
      </w:r>
      <w:r>
        <w:rPr>
          <w:rFonts w:hint="eastAsia" w:ascii="宋体" w:hAnsi="宋体" w:eastAsia="宋体" w:cs="宋体"/>
          <w:sz w:val="21"/>
          <w:szCs w:val="21"/>
          <w:lang w:eastAsia="zh-CN"/>
        </w:rPr>
        <w:t>某</w:t>
      </w:r>
      <w:r>
        <w:rPr>
          <w:rFonts w:hint="eastAsia" w:ascii="宋体" w:hAnsi="宋体" w:eastAsia="宋体" w:cs="宋体"/>
          <w:sz w:val="21"/>
          <w:szCs w:val="21"/>
        </w:rPr>
        <w:t>研究结果显示，除肿瘤外</w:t>
      </w:r>
      <w:r>
        <w:rPr>
          <w:rFonts w:hint="eastAsia" w:ascii="宋体" w:hAnsi="宋体" w:eastAsia="宋体" w:cs="宋体"/>
          <w:sz w:val="21"/>
          <w:szCs w:val="21"/>
          <w:lang w:eastAsia="zh-CN"/>
        </w:rPr>
        <w:t>的其他研究结果男性阳性检出率在大多方面都较女性高，且</w:t>
      </w:r>
      <w:r>
        <w:rPr>
          <w:rFonts w:hint="eastAsia" w:ascii="宋体" w:hAnsi="宋体" w:eastAsia="宋体" w:cs="宋体"/>
          <w:sz w:val="21"/>
          <w:szCs w:val="21"/>
        </w:rPr>
        <w:t>随</w:t>
      </w:r>
      <w:r>
        <w:rPr>
          <w:rFonts w:hint="eastAsia" w:ascii="宋体" w:hAnsi="宋体" w:eastAsia="宋体" w:cs="宋体"/>
          <w:sz w:val="21"/>
          <w:szCs w:val="21"/>
          <w:lang w:eastAsia="zh-CN"/>
        </w:rPr>
        <w:t>职称、</w:t>
      </w:r>
      <w:r>
        <w:rPr>
          <w:rFonts w:hint="eastAsia" w:ascii="宋体" w:hAnsi="宋体" w:eastAsia="宋体" w:cs="宋体"/>
          <w:sz w:val="21"/>
          <w:szCs w:val="21"/>
        </w:rPr>
        <w:t>年龄、体重指数和从业年限增长而增长</w:t>
      </w:r>
      <w:r>
        <w:rPr>
          <w:rFonts w:hint="eastAsia" w:ascii="宋体" w:hAnsi="宋体" w:eastAsia="宋体" w:cs="宋体"/>
          <w:sz w:val="21"/>
          <w:szCs w:val="21"/>
          <w:lang w:eastAsia="zh-CN"/>
        </w:rPr>
        <w:t>；</w:t>
      </w:r>
      <w:r>
        <w:rPr>
          <w:rFonts w:hint="eastAsia" w:ascii="宋体" w:hAnsi="宋体" w:eastAsia="宋体" w:cs="宋体"/>
          <w:sz w:val="21"/>
          <w:szCs w:val="21"/>
        </w:rPr>
        <w:t>临床医师和行政</w:t>
      </w:r>
      <w:r>
        <w:rPr>
          <w:rFonts w:hint="eastAsia" w:ascii="宋体" w:hAnsi="宋体" w:eastAsia="宋体" w:cs="宋体"/>
          <w:sz w:val="21"/>
          <w:szCs w:val="21"/>
          <w:lang w:eastAsia="zh-CN"/>
        </w:rPr>
        <w:t>人员的</w:t>
      </w:r>
      <w:r>
        <w:rPr>
          <w:rFonts w:hint="eastAsia" w:ascii="宋体" w:hAnsi="宋体" w:eastAsia="宋体" w:cs="宋体"/>
          <w:sz w:val="21"/>
          <w:szCs w:val="21"/>
        </w:rPr>
        <w:t>某些阳性检出率高于其他</w:t>
      </w:r>
      <w:r>
        <w:rPr>
          <w:rFonts w:hint="eastAsia" w:ascii="宋体" w:hAnsi="宋体" w:eastAsia="宋体" w:cs="宋体"/>
          <w:sz w:val="21"/>
          <w:szCs w:val="21"/>
          <w:lang w:eastAsia="zh-CN"/>
        </w:rPr>
        <w:t>职位人群</w:t>
      </w:r>
      <w:r>
        <w:rPr>
          <w:rFonts w:hint="eastAsia" w:ascii="宋体" w:hAnsi="宋体" w:eastAsia="宋体" w:cs="宋体"/>
          <w:sz w:val="21"/>
          <w:szCs w:val="21"/>
          <w:lang w:eastAsia="zh-CN"/>
        </w:rPr>
        <w:fldChar w:fldCharType="begin"/>
      </w:r>
      <w:r>
        <w:rPr>
          <w:rFonts w:hint="eastAsia" w:ascii="宋体" w:hAnsi="宋体" w:cs="宋体"/>
          <w:sz w:val="21"/>
          <w:szCs w:val="21"/>
          <w:lang w:eastAsia="zh-CN"/>
        </w:rPr>
        <w:instrText xml:space="preserve"> ADDIN NE.Ref.{61E4AF04-13A6-4C3E-9FCB-43171E62E078}</w:instrText>
      </w:r>
      <w:r>
        <w:rPr>
          <w:rFonts w:hint="eastAsia" w:ascii="宋体" w:hAnsi="宋体" w:eastAsia="宋体" w:cs="宋体"/>
          <w:sz w:val="21"/>
          <w:szCs w:val="21"/>
          <w:lang w:eastAsia="zh-CN"/>
        </w:rPr>
        <w:fldChar w:fldCharType="separate"/>
      </w:r>
      <w:r>
        <w:rPr>
          <w:rFonts w:hint="eastAsia" w:ascii="宋体" w:hAnsi="宋体"/>
          <w:color w:val="080000"/>
          <w:sz w:val="21"/>
          <w:szCs w:val="21"/>
          <w:vertAlign w:val="superscript"/>
        </w:rPr>
        <w:t>[10]</w:t>
      </w:r>
      <w:r>
        <w:rPr>
          <w:rFonts w:hint="eastAsia" w:ascii="宋体" w:hAnsi="宋体" w:eastAsia="宋体" w:cs="宋体"/>
          <w:sz w:val="21"/>
          <w:szCs w:val="21"/>
          <w:lang w:eastAsia="zh-CN"/>
        </w:rPr>
        <w:fldChar w:fldCharType="end"/>
      </w:r>
      <w:r>
        <w:rPr>
          <w:rFonts w:hint="eastAsia" w:ascii="宋体" w:hAnsi="宋体" w:eastAsia="宋体" w:cs="宋体"/>
          <w:sz w:val="21"/>
          <w:szCs w:val="21"/>
        </w:rPr>
        <w:t>。</w:t>
      </w:r>
      <w:r>
        <w:rPr>
          <w:rFonts w:hint="eastAsia" w:ascii="宋体" w:hAnsi="宋体" w:eastAsia="宋体" w:cs="宋体"/>
          <w:sz w:val="21"/>
          <w:szCs w:val="21"/>
          <w:lang w:val="en-US" w:eastAsia="zh-CN"/>
        </w:rPr>
        <w:t>本次</w:t>
      </w:r>
      <w:r>
        <w:rPr>
          <w:rFonts w:hint="eastAsia" w:ascii="宋体" w:hAnsi="宋体" w:eastAsia="宋体" w:cs="宋体"/>
          <w:sz w:val="21"/>
          <w:szCs w:val="21"/>
        </w:rPr>
        <w:t>调查结果显示海口市医务人员身体健康状况一般（一般和较差者比例</w:t>
      </w:r>
      <w:r>
        <w:rPr>
          <w:rFonts w:hint="eastAsia" w:ascii="宋体" w:hAnsi="宋体" w:eastAsia="宋体" w:cs="宋体"/>
          <w:sz w:val="21"/>
          <w:szCs w:val="21"/>
          <w:lang w:eastAsia="zh-CN"/>
        </w:rPr>
        <w:t>远</w:t>
      </w:r>
      <w:r>
        <w:rPr>
          <w:rFonts w:hint="eastAsia" w:ascii="宋体" w:hAnsi="宋体" w:eastAsia="宋体" w:cs="宋体"/>
          <w:sz w:val="21"/>
          <w:szCs w:val="21"/>
          <w:lang w:val="en-US" w:eastAsia="zh-CN"/>
        </w:rPr>
        <w:t>大于</w:t>
      </w:r>
      <w:r>
        <w:rPr>
          <w:rFonts w:hint="eastAsia" w:ascii="宋体" w:hAnsi="宋体" w:eastAsia="宋体" w:cs="宋体"/>
          <w:sz w:val="21"/>
          <w:szCs w:val="21"/>
        </w:rPr>
        <w:t>正常者</w:t>
      </w:r>
      <w:r>
        <w:rPr>
          <w:rFonts w:hint="eastAsia" w:ascii="宋体" w:hAnsi="宋体" w:eastAsia="宋体" w:cs="宋体"/>
          <w:sz w:val="21"/>
          <w:szCs w:val="21"/>
          <w:lang w:val="en-US" w:eastAsia="zh-CN"/>
        </w:rPr>
        <w:t>比例</w:t>
      </w:r>
      <w:r>
        <w:rPr>
          <w:rFonts w:hint="eastAsia" w:ascii="宋体" w:hAnsi="宋体" w:eastAsia="宋体" w:cs="宋体"/>
          <w:sz w:val="21"/>
          <w:szCs w:val="21"/>
        </w:rPr>
        <w:t>），且</w:t>
      </w:r>
      <w:r>
        <w:rPr>
          <w:rFonts w:hint="eastAsia" w:ascii="宋体" w:hAnsi="宋体" w:eastAsia="宋体" w:cs="宋体"/>
          <w:sz w:val="21"/>
          <w:szCs w:val="21"/>
          <w:lang w:val="en-US" w:eastAsia="zh-CN"/>
        </w:rPr>
        <w:t>从业后易</w:t>
      </w:r>
      <w:r>
        <w:rPr>
          <w:rFonts w:hint="eastAsia" w:ascii="宋体" w:hAnsi="宋体" w:eastAsia="宋体" w:cs="宋体"/>
          <w:sz w:val="21"/>
          <w:szCs w:val="21"/>
        </w:rPr>
        <w:t>患失眠、颈椎病、腰肌劳损、消化道疾病者较多</w:t>
      </w:r>
      <w:r>
        <w:rPr>
          <w:rFonts w:hint="eastAsia" w:ascii="宋体" w:hAnsi="宋体" w:eastAsia="宋体" w:cs="宋体"/>
          <w:sz w:val="21"/>
          <w:szCs w:val="21"/>
          <w:lang w:eastAsia="zh-CN"/>
        </w:rPr>
        <w:t>。</w:t>
      </w:r>
      <w:r>
        <w:rPr>
          <w:rFonts w:hint="eastAsia" w:ascii="宋体" w:hAnsi="宋体" w:eastAsia="宋体" w:cs="宋体"/>
          <w:sz w:val="21"/>
          <w:szCs w:val="21"/>
        </w:rPr>
        <w:t>对其影响因素的分析结果中显示，不同性别、年龄、职业性质对身体健康的影响</w:t>
      </w:r>
      <w:r>
        <w:rPr>
          <w:rFonts w:hint="eastAsia" w:ascii="宋体" w:hAnsi="宋体" w:eastAsia="宋体" w:cs="宋体"/>
          <w:sz w:val="21"/>
          <w:szCs w:val="21"/>
          <w:lang w:val="en-US" w:eastAsia="zh-CN"/>
        </w:rPr>
        <w:t>均</w:t>
      </w:r>
      <w:r>
        <w:rPr>
          <w:rFonts w:hint="eastAsia" w:ascii="宋体" w:hAnsi="宋体" w:eastAsia="宋体" w:cs="宋体"/>
          <w:sz w:val="21"/>
          <w:szCs w:val="21"/>
        </w:rPr>
        <w:t>无显著差异（P&gt;0.05）,该</w:t>
      </w:r>
      <w:r>
        <w:rPr>
          <w:rFonts w:hint="eastAsia" w:ascii="宋体" w:hAnsi="宋体" w:eastAsia="宋体" w:cs="宋体"/>
          <w:sz w:val="21"/>
          <w:szCs w:val="21"/>
          <w:lang w:eastAsia="zh-CN"/>
        </w:rPr>
        <w:t>结果</w:t>
      </w:r>
      <w:r>
        <w:rPr>
          <w:rFonts w:hint="eastAsia" w:ascii="宋体" w:hAnsi="宋体" w:eastAsia="宋体" w:cs="宋体"/>
          <w:sz w:val="21"/>
          <w:szCs w:val="21"/>
        </w:rPr>
        <w:t>与</w:t>
      </w:r>
      <w:r>
        <w:rPr>
          <w:rFonts w:hint="eastAsia" w:ascii="宋体" w:hAnsi="宋体" w:eastAsia="宋体" w:cs="宋体"/>
          <w:sz w:val="21"/>
          <w:szCs w:val="21"/>
          <w:lang w:eastAsia="zh-CN"/>
        </w:rPr>
        <w:t>他人</w:t>
      </w:r>
      <w:r>
        <w:rPr>
          <w:rFonts w:hint="eastAsia" w:ascii="宋体" w:hAnsi="宋体" w:eastAsia="宋体" w:cs="宋体"/>
          <w:sz w:val="21"/>
          <w:szCs w:val="21"/>
          <w:lang w:val="en-US" w:eastAsia="zh-CN"/>
        </w:rPr>
        <w:t>健康</w:t>
      </w:r>
      <w:r>
        <w:rPr>
          <w:rFonts w:hint="eastAsia" w:ascii="宋体" w:hAnsi="宋体" w:eastAsia="宋体" w:cs="宋体"/>
          <w:sz w:val="21"/>
          <w:szCs w:val="21"/>
        </w:rPr>
        <w:t>研究有所差异，可能与</w:t>
      </w:r>
      <w:r>
        <w:rPr>
          <w:rFonts w:hint="eastAsia" w:ascii="宋体" w:hAnsi="宋体" w:eastAsia="宋体" w:cs="宋体"/>
          <w:sz w:val="21"/>
          <w:szCs w:val="21"/>
          <w:lang w:val="en-US" w:eastAsia="zh-CN"/>
        </w:rPr>
        <w:t>被</w:t>
      </w:r>
      <w:r>
        <w:rPr>
          <w:rFonts w:hint="eastAsia" w:ascii="宋体" w:hAnsi="宋体" w:eastAsia="宋体" w:cs="宋体"/>
          <w:sz w:val="21"/>
          <w:szCs w:val="21"/>
        </w:rPr>
        <w:t>调查人数、地域、经济水平等差别有关。</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3.1.2职业认同感低</w:t>
      </w:r>
      <w:bookmarkEnd w:id="25"/>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highlight w:val="none"/>
          <w:lang w:val="en-US" w:eastAsia="zh-CN"/>
        </w:rPr>
      </w:pPr>
      <w:r>
        <w:rPr>
          <w:rFonts w:hint="eastAsia" w:ascii="宋体" w:hAnsi="宋体" w:eastAsia="宋体" w:cs="宋体"/>
          <w:sz w:val="21"/>
          <w:szCs w:val="21"/>
        </w:rPr>
        <w:t>医务人员对职业认同感受多因素影响，同时职业认同感也极大影响医疗卫生工作</w:t>
      </w:r>
      <w:r>
        <w:rPr>
          <w:rFonts w:hint="eastAsia" w:ascii="宋体" w:hAnsi="宋体" w:eastAsia="宋体" w:cs="宋体"/>
          <w:sz w:val="21"/>
          <w:szCs w:val="21"/>
          <w:lang w:val="en-US" w:eastAsia="zh-CN"/>
        </w:rPr>
        <w:t>的</w:t>
      </w:r>
      <w:r>
        <w:rPr>
          <w:rFonts w:hint="eastAsia" w:ascii="宋体" w:hAnsi="宋体" w:eastAsia="宋体" w:cs="宋体"/>
          <w:sz w:val="21"/>
          <w:szCs w:val="21"/>
        </w:rPr>
        <w:t>各方面。医疗卫生人员培养年限较长、劳动强度较大、职业风险较高，但付出的程度与所得薪酬、尊重等方面相比却不相称，表现于薪酬</w:t>
      </w:r>
      <w:r>
        <w:rPr>
          <w:rFonts w:hint="eastAsia" w:ascii="宋体" w:hAnsi="宋体" w:eastAsia="宋体" w:cs="宋体"/>
          <w:sz w:val="21"/>
          <w:szCs w:val="21"/>
          <w:lang w:eastAsia="zh-CN"/>
        </w:rPr>
        <w:t>较</w:t>
      </w:r>
      <w:r>
        <w:rPr>
          <w:rFonts w:hint="eastAsia" w:ascii="宋体" w:hAnsi="宋体" w:eastAsia="宋体" w:cs="宋体"/>
          <w:sz w:val="21"/>
          <w:szCs w:val="21"/>
        </w:rPr>
        <w:t>低、</w:t>
      </w:r>
      <w:r>
        <w:rPr>
          <w:rFonts w:hint="eastAsia" w:ascii="宋体" w:hAnsi="宋体" w:eastAsia="宋体" w:cs="宋体"/>
          <w:sz w:val="21"/>
          <w:szCs w:val="21"/>
          <w:lang w:eastAsia="zh-CN"/>
        </w:rPr>
        <w:t>工资配比不均衡、</w:t>
      </w:r>
      <w:r>
        <w:rPr>
          <w:rFonts w:hint="eastAsia" w:ascii="宋体" w:hAnsi="宋体" w:eastAsia="宋体" w:cs="宋体"/>
          <w:sz w:val="21"/>
          <w:szCs w:val="21"/>
        </w:rPr>
        <w:t>社会认知感</w:t>
      </w:r>
      <w:r>
        <w:rPr>
          <w:rFonts w:hint="eastAsia" w:ascii="宋体" w:hAnsi="宋体" w:eastAsia="宋体" w:cs="宋体"/>
          <w:sz w:val="21"/>
          <w:szCs w:val="21"/>
          <w:lang w:eastAsia="zh-CN"/>
        </w:rPr>
        <w:t>较</w:t>
      </w:r>
      <w:r>
        <w:rPr>
          <w:rFonts w:hint="eastAsia" w:ascii="宋体" w:hAnsi="宋体" w:eastAsia="宋体" w:cs="宋体"/>
          <w:sz w:val="21"/>
          <w:szCs w:val="21"/>
        </w:rPr>
        <w:t>差、职业认同</w:t>
      </w:r>
      <w:r>
        <w:rPr>
          <w:rFonts w:hint="eastAsia" w:ascii="宋体" w:hAnsi="宋体" w:eastAsia="宋体" w:cs="宋体"/>
          <w:sz w:val="21"/>
          <w:szCs w:val="21"/>
          <w:lang w:val="en-US" w:eastAsia="zh-CN"/>
        </w:rPr>
        <w:t>感较低等方面</w:t>
      </w:r>
      <w:r>
        <w:rPr>
          <w:rFonts w:hint="eastAsia" w:ascii="宋体" w:hAnsi="宋体" w:eastAsia="宋体" w:cs="宋体"/>
          <w:sz w:val="21"/>
          <w:szCs w:val="21"/>
          <w:lang w:val="en-US" w:eastAsia="zh-CN"/>
        </w:rPr>
        <w:fldChar w:fldCharType="begin"/>
      </w:r>
      <w:r>
        <w:rPr>
          <w:rFonts w:hint="eastAsia" w:ascii="宋体" w:hAnsi="宋体" w:cs="宋体"/>
          <w:sz w:val="21"/>
          <w:szCs w:val="21"/>
          <w:lang w:val="en-US" w:eastAsia="zh-CN"/>
        </w:rPr>
        <w:instrText xml:space="preserve"> ADDIN NE.Ref.{625EC1EA-720B-4F68-8368-DF89406F9202}</w:instrText>
      </w:r>
      <w:r>
        <w:rPr>
          <w:rFonts w:hint="eastAsia" w:ascii="宋体" w:hAnsi="宋体" w:eastAsia="宋体" w:cs="宋体"/>
          <w:sz w:val="21"/>
          <w:szCs w:val="21"/>
          <w:lang w:val="en-US" w:eastAsia="zh-CN"/>
        </w:rPr>
        <w:fldChar w:fldCharType="separate"/>
      </w:r>
      <w:r>
        <w:rPr>
          <w:rFonts w:hint="eastAsia" w:ascii="宋体" w:hAnsi="宋体"/>
          <w:color w:val="080000"/>
          <w:sz w:val="21"/>
          <w:szCs w:val="21"/>
          <w:vertAlign w:val="superscript"/>
        </w:rPr>
        <w:t>[11]</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eastAsia="zh-CN"/>
        </w:rPr>
        <w:t>。</w:t>
      </w:r>
      <w:r>
        <w:rPr>
          <w:rFonts w:hint="eastAsia" w:ascii="宋体" w:hAnsi="宋体" w:eastAsia="宋体" w:cs="宋体"/>
          <w:sz w:val="21"/>
          <w:szCs w:val="21"/>
          <w:highlight w:val="none"/>
          <w:lang w:val="en-US" w:eastAsia="zh-CN"/>
        </w:rPr>
        <w:t>本次调查结果显示，仅有14.09%被调查者对自己所处职业满意，这一数据与40.37%不满意者和45.54%中立者相比微乎其微。</w:t>
      </w:r>
      <w:bookmarkStart w:id="26" w:name="_Toc23616_WPSOffice_Level2"/>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eastAsia="宋体" w:cs="宋体"/>
          <w:b/>
          <w:bCs/>
          <w:kern w:val="2"/>
          <w:sz w:val="21"/>
          <w:szCs w:val="21"/>
          <w:lang w:val="en-US" w:eastAsia="zh-CN" w:bidi="ar-SA"/>
        </w:rPr>
      </w:pPr>
      <w:r>
        <w:rPr>
          <w:rFonts w:hint="eastAsia" w:ascii="宋体" w:hAnsi="宋体" w:eastAsia="宋体" w:cs="宋体"/>
          <w:b/>
          <w:bCs/>
          <w:kern w:val="2"/>
          <w:sz w:val="21"/>
          <w:szCs w:val="21"/>
          <w:lang w:val="en-US" w:eastAsia="zh-CN" w:bidi="ar-SA"/>
        </w:rPr>
        <w:t>3.1.3职业压力大，压力来源广</w:t>
      </w:r>
      <w:bookmarkEnd w:id="26"/>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职业紧张和职业压力近年来已经成为影响医务人员工作绩效、服务质量、身心健康等方面的重要因素之一</w:t>
      </w:r>
      <w:r>
        <w:rPr>
          <w:rFonts w:hint="eastAsia" w:ascii="宋体" w:hAnsi="宋体" w:eastAsia="宋体" w:cs="宋体"/>
          <w:b w:val="0"/>
          <w:bCs w:val="0"/>
          <w:kern w:val="2"/>
          <w:sz w:val="21"/>
          <w:szCs w:val="21"/>
          <w:lang w:val="en-US" w:eastAsia="zh-CN" w:bidi="ar-SA"/>
        </w:rPr>
        <w:fldChar w:fldCharType="begin"/>
      </w:r>
      <w:r>
        <w:rPr>
          <w:rFonts w:hint="eastAsia" w:ascii="宋体" w:hAnsi="宋体" w:cs="宋体"/>
          <w:b w:val="0"/>
          <w:bCs w:val="0"/>
          <w:kern w:val="2"/>
          <w:sz w:val="21"/>
          <w:szCs w:val="21"/>
          <w:lang w:val="en-US" w:eastAsia="zh-CN" w:bidi="ar-SA"/>
        </w:rPr>
        <w:instrText xml:space="preserve"> ADDIN NE.Ref.{9F161E87-7219-4DD9-A10F-05B16FA47E96}</w:instrText>
      </w:r>
      <w:r>
        <w:rPr>
          <w:rFonts w:hint="eastAsia" w:ascii="宋体" w:hAnsi="宋体" w:eastAsia="宋体" w:cs="宋体"/>
          <w:b w:val="0"/>
          <w:bCs w:val="0"/>
          <w:kern w:val="2"/>
          <w:sz w:val="21"/>
          <w:szCs w:val="21"/>
          <w:lang w:val="en-US" w:eastAsia="zh-CN" w:bidi="ar-SA"/>
        </w:rPr>
        <w:fldChar w:fldCharType="separate"/>
      </w:r>
      <w:r>
        <w:rPr>
          <w:rFonts w:hint="eastAsia" w:ascii="宋体" w:hAnsi="宋体"/>
          <w:color w:val="080000"/>
          <w:sz w:val="21"/>
          <w:szCs w:val="21"/>
          <w:vertAlign w:val="superscript"/>
        </w:rPr>
        <w:t>[12]</w:t>
      </w:r>
      <w:r>
        <w:rPr>
          <w:rFonts w:hint="eastAsia" w:ascii="宋体" w:hAnsi="宋体" w:eastAsia="宋体" w:cs="宋体"/>
          <w:b w:val="0"/>
          <w:bCs w:val="0"/>
          <w:kern w:val="2"/>
          <w:sz w:val="21"/>
          <w:szCs w:val="21"/>
          <w:lang w:val="en-US" w:eastAsia="zh-CN" w:bidi="ar-SA"/>
        </w:rPr>
        <w:fldChar w:fldCharType="end"/>
      </w:r>
      <w:r>
        <w:rPr>
          <w:rFonts w:hint="eastAsia" w:ascii="宋体" w:hAnsi="宋体" w:eastAsia="宋体" w:cs="宋体"/>
          <w:b w:val="0"/>
          <w:bCs w:val="0"/>
          <w:kern w:val="2"/>
          <w:sz w:val="21"/>
          <w:szCs w:val="21"/>
          <w:lang w:val="en-US" w:eastAsia="zh-CN" w:bidi="ar-SA"/>
        </w:rPr>
        <w:t>。职业压力是指当职业要求迫使人们做出偏离常态技能的改变时所引起的压力。医务人员作为劳动强度较大群体致使身心劳累、体制不佳，且面对近年来频发的医患纠纷、恶性伤医等事件，其表示职业压力较大</w:t>
      </w:r>
      <w:r>
        <w:rPr>
          <w:rFonts w:hint="eastAsia" w:ascii="宋体" w:hAnsi="宋体" w:eastAsia="宋体" w:cs="宋体"/>
          <w:b w:val="0"/>
          <w:bCs w:val="0"/>
          <w:kern w:val="2"/>
          <w:sz w:val="21"/>
          <w:szCs w:val="21"/>
          <w:lang w:val="en-US" w:eastAsia="zh-CN" w:bidi="ar-SA"/>
        </w:rPr>
        <w:fldChar w:fldCharType="begin"/>
      </w:r>
      <w:r>
        <w:rPr>
          <w:rFonts w:hint="eastAsia" w:ascii="宋体" w:hAnsi="宋体" w:cs="宋体"/>
          <w:b w:val="0"/>
          <w:bCs w:val="0"/>
          <w:kern w:val="2"/>
          <w:sz w:val="21"/>
          <w:szCs w:val="21"/>
          <w:lang w:val="en-US" w:eastAsia="zh-CN" w:bidi="ar-SA"/>
        </w:rPr>
        <w:instrText xml:space="preserve"> ADDIN NE.Ref.{8734C185-A30A-4B8D-B70E-20088F8233DC}</w:instrText>
      </w:r>
      <w:r>
        <w:rPr>
          <w:rFonts w:hint="eastAsia" w:ascii="宋体" w:hAnsi="宋体" w:eastAsia="宋体" w:cs="宋体"/>
          <w:b w:val="0"/>
          <w:bCs w:val="0"/>
          <w:kern w:val="2"/>
          <w:sz w:val="21"/>
          <w:szCs w:val="21"/>
          <w:lang w:val="en-US" w:eastAsia="zh-CN" w:bidi="ar-SA"/>
        </w:rPr>
        <w:fldChar w:fldCharType="separate"/>
      </w:r>
      <w:r>
        <w:rPr>
          <w:rFonts w:hint="eastAsia" w:ascii="宋体" w:hAnsi="宋体"/>
          <w:color w:val="080000"/>
          <w:sz w:val="21"/>
          <w:szCs w:val="21"/>
          <w:vertAlign w:val="superscript"/>
        </w:rPr>
        <w:t>[13]</w:t>
      </w:r>
      <w:r>
        <w:rPr>
          <w:rFonts w:hint="eastAsia" w:ascii="宋体" w:hAnsi="宋体" w:eastAsia="宋体" w:cs="宋体"/>
          <w:b w:val="0"/>
          <w:bCs w:val="0"/>
          <w:kern w:val="2"/>
          <w:sz w:val="21"/>
          <w:szCs w:val="21"/>
          <w:lang w:val="en-US" w:eastAsia="zh-CN" w:bidi="ar-SA"/>
        </w:rPr>
        <w:fldChar w:fldCharType="end"/>
      </w:r>
      <w:r>
        <w:rPr>
          <w:rFonts w:hint="eastAsia" w:ascii="宋体" w:hAnsi="宋体" w:eastAsia="宋体" w:cs="宋体"/>
          <w:b w:val="0"/>
          <w:bCs w:val="0"/>
          <w:kern w:val="2"/>
          <w:sz w:val="21"/>
          <w:szCs w:val="21"/>
          <w:lang w:val="en-US" w:eastAsia="zh-CN" w:bidi="ar-SA"/>
        </w:rPr>
        <w:t>。此次项目被调查者中感到有职业压力者占总数74.18%，其压力源主要来自于“医患关系”、“医学知识技能不完善，科研能力不足”、“科室考核制度，职称晋升”、“同事及上级领导关系”等。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b w:val="0"/>
          <w:bCs w:val="0"/>
          <w:sz w:val="21"/>
          <w:szCs w:val="21"/>
          <w:lang w:val="en-US" w:eastAsia="zh-CN"/>
        </w:rPr>
        <w:t>本次调查海口市医务人员职业现状其存在的突出问题如上所述，纵然问题多元，但相关人员对海口市医疗事业的前景充满希望（63.38%被调查者认为其发展前景乐观），仅有7.04%被调查者认为其发展前景不乐观。因此为解决以上所述突出性问题提出以下建议。</w:t>
      </w:r>
    </w:p>
    <w:p>
      <w:pPr>
        <w:bidi w:val="0"/>
        <w:rPr>
          <w:rFonts w:hint="eastAsia" w:ascii="宋体" w:hAnsi="宋体" w:eastAsia="宋体" w:cs="宋体"/>
          <w:b/>
          <w:bCs/>
          <w:sz w:val="21"/>
          <w:szCs w:val="21"/>
          <w:lang w:val="en-US" w:eastAsia="zh-CN"/>
        </w:rPr>
      </w:pPr>
      <w:bookmarkStart w:id="27" w:name="_Toc23616_WPSOffice_Level1"/>
      <w:r>
        <w:rPr>
          <w:rFonts w:hint="default" w:ascii="宋体" w:hAnsi="宋体" w:eastAsia="宋体" w:cs="宋体"/>
          <w:b/>
          <w:bCs/>
          <w:sz w:val="21"/>
          <w:szCs w:val="21"/>
          <w:lang w:val="en-US" w:eastAsia="zh-CN"/>
        </w:rPr>
        <w:t xml:space="preserve"> </w:t>
      </w:r>
      <w:r>
        <w:rPr>
          <w:rFonts w:hint="eastAsia" w:ascii="宋体" w:hAnsi="宋体" w:eastAsia="宋体" w:cs="宋体"/>
          <w:b/>
          <w:bCs/>
          <w:sz w:val="21"/>
          <w:szCs w:val="21"/>
          <w:lang w:val="en-US" w:eastAsia="zh-CN"/>
        </w:rPr>
        <w:t>3.2建议</w:t>
      </w:r>
      <w:bookmarkEnd w:id="27"/>
    </w:p>
    <w:p>
      <w:pPr>
        <w:bidi w:val="0"/>
        <w:rPr>
          <w:rFonts w:hint="eastAsia" w:ascii="宋体" w:hAnsi="宋体" w:eastAsia="宋体" w:cs="宋体"/>
          <w:b/>
          <w:bCs/>
          <w:kern w:val="2"/>
          <w:sz w:val="21"/>
          <w:szCs w:val="21"/>
          <w:lang w:val="en-US" w:eastAsia="zh-CN" w:bidi="ar-SA"/>
        </w:rPr>
      </w:pPr>
      <w:bookmarkStart w:id="28" w:name="_Toc8618_WPSOffice_Level2"/>
      <w:r>
        <w:rPr>
          <w:rFonts w:hint="default" w:ascii="宋体" w:hAnsi="宋体" w:eastAsia="宋体" w:cs="宋体"/>
          <w:b/>
          <w:bCs/>
          <w:sz w:val="21"/>
          <w:szCs w:val="21"/>
          <w:lang w:val="en-US" w:eastAsia="zh-CN"/>
        </w:rPr>
        <w:t xml:space="preserve">  </w:t>
      </w:r>
      <w:r>
        <w:rPr>
          <w:rFonts w:hint="eastAsia" w:ascii="宋体" w:hAnsi="宋体" w:eastAsia="宋体" w:cs="宋体"/>
          <w:b/>
          <w:bCs/>
          <w:sz w:val="21"/>
          <w:szCs w:val="21"/>
          <w:lang w:val="en-US" w:eastAsia="zh-CN"/>
        </w:rPr>
        <w:t>3.2.1大力改善医务工作环境，努力提升医务工作者的职业认同感</w:t>
      </w:r>
      <w:bookmarkEnd w:id="28"/>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据</w:t>
      </w:r>
      <w:r>
        <w:rPr>
          <w:rFonts w:hint="eastAsia" w:ascii="宋体" w:hAnsi="宋体" w:eastAsia="宋体" w:cs="宋体"/>
          <w:sz w:val="21"/>
          <w:szCs w:val="21"/>
          <w:lang w:val="en-US" w:eastAsia="zh-CN"/>
        </w:rPr>
        <w:t>会议文件</w:t>
      </w:r>
      <w:r>
        <w:rPr>
          <w:rFonts w:hint="eastAsia" w:ascii="宋体" w:hAnsi="宋体" w:eastAsia="宋体" w:cs="宋体"/>
          <w:sz w:val="21"/>
          <w:szCs w:val="21"/>
        </w:rPr>
        <w:t>报道，医疗环境之海南省公共卫生体制建设尚未完全、卫生技术人才匮乏 、医疗服务质量与人民群众的需求存在较大差异等因素是阻碍海南建设的因素之一，为加快建设海南国际旅游岛、海南自贸港的步伐，</w:t>
      </w:r>
      <w:r>
        <w:rPr>
          <w:rFonts w:hint="eastAsia" w:ascii="宋体" w:hAnsi="宋体" w:eastAsia="宋体" w:cs="宋体"/>
          <w:color w:val="000000"/>
          <w:sz w:val="21"/>
          <w:szCs w:val="21"/>
        </w:rPr>
        <w:t>治疗医疗卫生事业之痛时不我待</w:t>
      </w:r>
      <w:r>
        <w:rPr>
          <w:rFonts w:hint="eastAsia" w:ascii="宋体" w:hAnsi="宋体" w:eastAsia="宋体" w:cs="宋体"/>
          <w:color w:val="000000"/>
          <w:sz w:val="21"/>
          <w:szCs w:val="21"/>
        </w:rPr>
        <w:fldChar w:fldCharType="begin"/>
      </w:r>
      <w:r>
        <w:rPr>
          <w:rFonts w:hint="eastAsia" w:ascii="宋体" w:hAnsi="宋体" w:cs="宋体"/>
          <w:color w:val="000000"/>
          <w:sz w:val="21"/>
          <w:szCs w:val="21"/>
          <w:lang w:eastAsia="zh-CN"/>
        </w:rPr>
        <w:instrText xml:space="preserve"> ADDIN NE.Ref.{AE6DC809-B3A3-48C4-8460-5C5BC5D69B7A}</w:instrText>
      </w:r>
      <w:r>
        <w:rPr>
          <w:rFonts w:hint="eastAsia" w:ascii="宋体" w:hAnsi="宋体" w:eastAsia="宋体" w:cs="宋体"/>
          <w:color w:val="000000"/>
          <w:sz w:val="21"/>
          <w:szCs w:val="21"/>
        </w:rPr>
        <w:fldChar w:fldCharType="separate"/>
      </w:r>
      <w:r>
        <w:rPr>
          <w:rFonts w:hint="eastAsia" w:ascii="宋体" w:hAnsi="宋体"/>
          <w:color w:val="080000"/>
          <w:sz w:val="21"/>
          <w:szCs w:val="21"/>
          <w:vertAlign w:val="superscript"/>
        </w:rPr>
        <w:t>[14]</w:t>
      </w:r>
      <w:r>
        <w:rPr>
          <w:rFonts w:hint="eastAsia" w:ascii="宋体" w:hAnsi="宋体" w:eastAsia="宋体" w:cs="宋体"/>
          <w:color w:val="000000"/>
          <w:sz w:val="21"/>
          <w:szCs w:val="21"/>
        </w:rPr>
        <w:fldChar w:fldCharType="end"/>
      </w:r>
      <w:r>
        <w:rPr>
          <w:rFonts w:hint="eastAsia" w:ascii="宋体" w:hAnsi="宋体" w:eastAsia="宋体" w:cs="宋体"/>
          <w:sz w:val="21"/>
          <w:szCs w:val="21"/>
        </w:rPr>
        <w:t>。</w:t>
      </w:r>
      <w:r>
        <w:rPr>
          <w:rFonts w:hint="eastAsia" w:ascii="宋体" w:hAnsi="宋体" w:eastAsia="宋体" w:cs="宋体"/>
          <w:sz w:val="21"/>
          <w:szCs w:val="21"/>
          <w:lang w:eastAsia="zh-CN"/>
        </w:rPr>
        <w:t>因</w:t>
      </w:r>
      <w:r>
        <w:rPr>
          <w:rFonts w:hint="eastAsia" w:ascii="宋体" w:hAnsi="宋体" w:eastAsia="宋体" w:cs="宋体"/>
          <w:sz w:val="21"/>
          <w:szCs w:val="21"/>
        </w:rPr>
        <w:t>现</w:t>
      </w:r>
      <w:r>
        <w:rPr>
          <w:rFonts w:hint="eastAsia" w:ascii="宋体" w:hAnsi="宋体" w:eastAsia="宋体" w:cs="宋体"/>
          <w:sz w:val="21"/>
          <w:szCs w:val="21"/>
          <w:lang w:eastAsia="zh-CN"/>
        </w:rPr>
        <w:t>医疗</w:t>
      </w:r>
      <w:r>
        <w:rPr>
          <w:rFonts w:hint="eastAsia" w:ascii="宋体" w:hAnsi="宋体" w:eastAsia="宋体" w:cs="宋体"/>
          <w:sz w:val="21"/>
          <w:szCs w:val="21"/>
        </w:rPr>
        <w:t>工作环境不够完善使</w:t>
      </w:r>
      <w:r>
        <w:rPr>
          <w:rFonts w:hint="eastAsia" w:ascii="宋体" w:hAnsi="宋体" w:eastAsia="宋体" w:cs="宋体"/>
          <w:sz w:val="21"/>
          <w:szCs w:val="21"/>
          <w:lang w:eastAsia="zh-CN"/>
        </w:rPr>
        <w:t>较多</w:t>
      </w:r>
      <w:r>
        <w:rPr>
          <w:rFonts w:hint="eastAsia" w:ascii="宋体" w:hAnsi="宋体" w:eastAsia="宋体" w:cs="宋体"/>
          <w:sz w:val="21"/>
          <w:szCs w:val="21"/>
        </w:rPr>
        <w:t>医务工作者降低</w:t>
      </w:r>
      <w:r>
        <w:rPr>
          <w:rFonts w:hint="eastAsia" w:ascii="宋体" w:hAnsi="宋体" w:eastAsia="宋体" w:cs="宋体"/>
          <w:sz w:val="21"/>
          <w:szCs w:val="21"/>
          <w:lang w:eastAsia="zh-CN"/>
        </w:rPr>
        <w:t>其</w:t>
      </w:r>
      <w:r>
        <w:rPr>
          <w:rFonts w:hint="eastAsia" w:ascii="宋体" w:hAnsi="宋体" w:eastAsia="宋体" w:cs="宋体"/>
          <w:sz w:val="21"/>
          <w:szCs w:val="21"/>
        </w:rPr>
        <w:t>对医学事业的热爱度和积极性，这不仅</w:t>
      </w:r>
      <w:r>
        <w:rPr>
          <w:rFonts w:hint="eastAsia" w:ascii="宋体" w:hAnsi="宋体" w:eastAsia="宋体" w:cs="宋体"/>
          <w:sz w:val="21"/>
          <w:szCs w:val="21"/>
          <w:lang w:eastAsia="zh-CN"/>
        </w:rPr>
        <w:t>弊于</w:t>
      </w:r>
      <w:r>
        <w:rPr>
          <w:rFonts w:hint="eastAsia" w:ascii="宋体" w:hAnsi="宋体" w:eastAsia="宋体" w:cs="宋体"/>
          <w:sz w:val="21"/>
          <w:szCs w:val="21"/>
        </w:rPr>
        <w:t>医学人才的培养，更</w:t>
      </w:r>
      <w:r>
        <w:rPr>
          <w:rFonts w:hint="eastAsia" w:ascii="宋体" w:hAnsi="宋体" w:eastAsia="宋体" w:cs="宋体"/>
          <w:sz w:val="21"/>
          <w:szCs w:val="21"/>
          <w:lang w:eastAsia="zh-CN"/>
        </w:rPr>
        <w:t>弊于</w:t>
      </w:r>
      <w:r>
        <w:rPr>
          <w:rFonts w:hint="eastAsia" w:ascii="宋体" w:hAnsi="宋体" w:eastAsia="宋体" w:cs="宋体"/>
          <w:sz w:val="21"/>
          <w:szCs w:val="21"/>
        </w:rPr>
        <w:t>医学事业的发展</w:t>
      </w:r>
      <w:r>
        <w:rPr>
          <w:rFonts w:hint="eastAsia" w:ascii="宋体" w:hAnsi="宋体" w:eastAsia="宋体" w:cs="宋体"/>
          <w:sz w:val="21"/>
          <w:szCs w:val="21"/>
        </w:rPr>
        <w:fldChar w:fldCharType="begin"/>
      </w:r>
      <w:r>
        <w:rPr>
          <w:rFonts w:hint="eastAsia" w:ascii="宋体" w:hAnsi="宋体" w:cs="宋体"/>
          <w:sz w:val="21"/>
          <w:szCs w:val="21"/>
          <w:lang w:eastAsia="zh-CN"/>
        </w:rPr>
        <w:instrText xml:space="preserve"> ADDIN NE.Ref.{C1DC6CFB-3FDE-46A8-B329-4AABCA1802F3}</w:instrText>
      </w:r>
      <w:r>
        <w:rPr>
          <w:rFonts w:hint="eastAsia" w:ascii="宋体" w:hAnsi="宋体" w:eastAsia="宋体" w:cs="宋体"/>
          <w:sz w:val="21"/>
          <w:szCs w:val="21"/>
        </w:rPr>
        <w:fldChar w:fldCharType="separate"/>
      </w:r>
      <w:r>
        <w:rPr>
          <w:rFonts w:hint="eastAsia" w:ascii="宋体" w:hAnsi="宋体"/>
          <w:color w:val="080000"/>
          <w:sz w:val="21"/>
          <w:szCs w:val="21"/>
          <w:vertAlign w:val="superscript"/>
        </w:rPr>
        <w:t>[15]</w:t>
      </w:r>
      <w:r>
        <w:rPr>
          <w:rFonts w:hint="eastAsia" w:ascii="宋体" w:hAnsi="宋体" w:eastAsia="宋体" w:cs="宋体"/>
          <w:sz w:val="21"/>
          <w:szCs w:val="21"/>
        </w:rPr>
        <w:fldChar w:fldCharType="end"/>
      </w:r>
      <w:r>
        <w:rPr>
          <w:rFonts w:hint="eastAsia" w:ascii="宋体" w:hAnsi="宋体" w:eastAsia="宋体" w:cs="宋体"/>
          <w:sz w:val="21"/>
          <w:szCs w:val="21"/>
        </w:rPr>
        <w:t>。职业认同感是个人对自己职业的肯定和认可，有职业认同感不仅有助于提高工作者的积极性，更</w:t>
      </w:r>
      <w:r>
        <w:rPr>
          <w:rFonts w:hint="eastAsia" w:ascii="宋体" w:hAnsi="宋体" w:eastAsia="宋体" w:cs="宋体"/>
          <w:sz w:val="21"/>
          <w:szCs w:val="21"/>
          <w:lang w:eastAsia="zh-CN"/>
        </w:rPr>
        <w:t>利于</w:t>
      </w:r>
      <w:r>
        <w:rPr>
          <w:rFonts w:hint="eastAsia" w:ascii="宋体" w:hAnsi="宋体" w:eastAsia="宋体" w:cs="宋体"/>
          <w:sz w:val="21"/>
          <w:szCs w:val="21"/>
        </w:rPr>
        <w:t>该职业未来的发展。因此改善</w:t>
      </w:r>
      <w:r>
        <w:rPr>
          <w:rFonts w:hint="eastAsia" w:ascii="宋体" w:hAnsi="宋体" w:eastAsia="宋体" w:cs="宋体"/>
          <w:sz w:val="21"/>
          <w:szCs w:val="21"/>
          <w:lang w:eastAsia="zh-CN"/>
        </w:rPr>
        <w:t>医疗</w:t>
      </w:r>
      <w:r>
        <w:rPr>
          <w:rFonts w:hint="eastAsia" w:ascii="宋体" w:hAnsi="宋体" w:eastAsia="宋体" w:cs="宋体"/>
          <w:sz w:val="21"/>
          <w:szCs w:val="21"/>
        </w:rPr>
        <w:t>工作环境，提高医务工作者的待遇是提升医务</w:t>
      </w:r>
      <w:r>
        <w:rPr>
          <w:rFonts w:hint="eastAsia" w:ascii="宋体" w:hAnsi="宋体" w:eastAsia="宋体" w:cs="宋体"/>
          <w:sz w:val="21"/>
          <w:szCs w:val="21"/>
          <w:lang w:eastAsia="zh-CN"/>
        </w:rPr>
        <w:t>人员</w:t>
      </w:r>
      <w:r>
        <w:rPr>
          <w:rFonts w:hint="eastAsia" w:ascii="宋体" w:hAnsi="宋体" w:eastAsia="宋体" w:cs="宋体"/>
          <w:sz w:val="21"/>
          <w:szCs w:val="21"/>
        </w:rPr>
        <w:t>职业认同感的重要措施</w:t>
      </w:r>
      <w:r>
        <w:rPr>
          <w:rFonts w:hint="eastAsia" w:ascii="宋体" w:hAnsi="宋体" w:eastAsia="宋体" w:cs="宋体"/>
          <w:sz w:val="21"/>
          <w:szCs w:val="21"/>
          <w:lang w:val="en-US" w:eastAsia="zh-CN"/>
        </w:rPr>
        <w:t>之一</w:t>
      </w:r>
      <w:r>
        <w:rPr>
          <w:rFonts w:hint="eastAsia" w:ascii="宋体" w:hAnsi="宋体" w:eastAsia="宋体" w:cs="宋体"/>
          <w:sz w:val="21"/>
          <w:szCs w:val="21"/>
        </w:rPr>
        <w:t>。</w:t>
      </w:r>
    </w:p>
    <w:p>
      <w:pPr>
        <w:bidi w:val="0"/>
        <w:rPr>
          <w:rFonts w:hint="eastAsia" w:ascii="宋体" w:hAnsi="宋体" w:eastAsia="宋体" w:cs="宋体"/>
          <w:b/>
          <w:bCs/>
          <w:kern w:val="2"/>
          <w:sz w:val="21"/>
          <w:szCs w:val="21"/>
          <w:lang w:val="en-US" w:eastAsia="zh-CN" w:bidi="ar-SA"/>
        </w:rPr>
      </w:pPr>
      <w:bookmarkStart w:id="29" w:name="_Toc3248_WPSOffice_Level2"/>
      <w:r>
        <w:rPr>
          <w:rFonts w:hint="default" w:ascii="宋体" w:hAnsi="宋体" w:eastAsia="宋体" w:cs="宋体"/>
          <w:b/>
          <w:bCs/>
          <w:sz w:val="21"/>
          <w:szCs w:val="21"/>
          <w:lang w:val="en-US" w:eastAsia="zh-CN"/>
        </w:rPr>
        <w:t xml:space="preserve">  </w:t>
      </w:r>
      <w:r>
        <w:rPr>
          <w:rFonts w:hint="eastAsia" w:ascii="宋体" w:hAnsi="宋体" w:eastAsia="宋体" w:cs="宋体"/>
          <w:b/>
          <w:bCs/>
          <w:sz w:val="21"/>
          <w:szCs w:val="21"/>
          <w:lang w:val="en-US" w:eastAsia="zh-CN"/>
        </w:rPr>
        <w:t>3.2.2减轻医务工作者压力之医患双方缓解医患矛盾</w:t>
      </w:r>
      <w:bookmarkEnd w:id="29"/>
    </w:p>
    <w:p>
      <w:pPr>
        <w:widowControl/>
        <w:spacing w:line="360" w:lineRule="auto"/>
        <w:ind w:firstLine="420" w:firstLineChars="200"/>
        <w:jc w:val="left"/>
        <w:outlineLvl w:val="1"/>
        <w:rPr>
          <w:rStyle w:val="12"/>
          <w:rFonts w:hint="eastAsia" w:ascii="宋体" w:hAnsi="宋体" w:eastAsia="宋体" w:cs="宋体"/>
          <w:b/>
          <w:sz w:val="21"/>
          <w:szCs w:val="21"/>
        </w:rPr>
      </w:pPr>
      <w:r>
        <w:rPr>
          <w:rStyle w:val="12"/>
          <w:rFonts w:hint="eastAsia" w:ascii="宋体" w:hAnsi="宋体" w:eastAsia="宋体" w:cs="宋体"/>
          <w:b w:val="0"/>
          <w:bCs/>
          <w:sz w:val="21"/>
          <w:szCs w:val="21"/>
          <w:lang w:val="en-US" w:eastAsia="zh-CN"/>
        </w:rPr>
        <w:t>伴随医疗卫生</w:t>
      </w:r>
      <w:r>
        <w:rPr>
          <w:rStyle w:val="12"/>
          <w:rFonts w:hint="eastAsia" w:ascii="宋体" w:hAnsi="宋体" w:eastAsia="宋体" w:cs="宋体"/>
          <w:b w:val="0"/>
          <w:bCs/>
          <w:sz w:val="21"/>
          <w:szCs w:val="21"/>
          <w:lang w:eastAsia="zh-CN"/>
        </w:rPr>
        <w:t>事业的不断发展，医患问题</w:t>
      </w:r>
      <w:r>
        <w:rPr>
          <w:rStyle w:val="12"/>
          <w:rFonts w:hint="eastAsia" w:ascii="宋体" w:hAnsi="宋体" w:eastAsia="宋体" w:cs="宋体"/>
          <w:b w:val="0"/>
          <w:bCs/>
          <w:sz w:val="21"/>
          <w:szCs w:val="21"/>
          <w:lang w:val="en-US" w:eastAsia="zh-CN"/>
        </w:rPr>
        <w:t>突出</w:t>
      </w:r>
      <w:r>
        <w:rPr>
          <w:rStyle w:val="12"/>
          <w:rFonts w:hint="eastAsia" w:ascii="宋体" w:hAnsi="宋体" w:eastAsia="宋体" w:cs="宋体"/>
          <w:b w:val="0"/>
          <w:bCs/>
          <w:sz w:val="21"/>
          <w:szCs w:val="21"/>
          <w:lang w:eastAsia="zh-CN"/>
        </w:rPr>
        <w:t>。患方对</w:t>
      </w:r>
      <w:r>
        <w:rPr>
          <w:rStyle w:val="12"/>
          <w:rFonts w:hint="eastAsia" w:ascii="宋体" w:hAnsi="宋体" w:eastAsia="宋体" w:cs="宋体"/>
          <w:b w:val="0"/>
          <w:bCs/>
          <w:sz w:val="21"/>
          <w:szCs w:val="21"/>
          <w:lang w:val="en-US" w:eastAsia="zh-CN"/>
        </w:rPr>
        <w:t>医务工作者</w:t>
      </w:r>
      <w:r>
        <w:rPr>
          <w:rStyle w:val="12"/>
          <w:rFonts w:hint="eastAsia" w:ascii="宋体" w:hAnsi="宋体" w:eastAsia="宋体" w:cs="宋体"/>
          <w:b w:val="0"/>
          <w:bCs/>
          <w:sz w:val="21"/>
          <w:szCs w:val="21"/>
          <w:lang w:eastAsia="zh-CN"/>
        </w:rPr>
        <w:t>的偶尔不信任和不理解，以及医生与患方沟通</w:t>
      </w:r>
      <w:r>
        <w:rPr>
          <w:rStyle w:val="12"/>
          <w:rFonts w:hint="eastAsia" w:ascii="宋体" w:hAnsi="宋体" w:eastAsia="宋体" w:cs="宋体"/>
          <w:b w:val="0"/>
          <w:bCs/>
          <w:sz w:val="21"/>
          <w:szCs w:val="21"/>
          <w:lang w:val="en-US" w:eastAsia="zh-CN"/>
        </w:rPr>
        <w:t>不畅</w:t>
      </w:r>
      <w:r>
        <w:rPr>
          <w:rStyle w:val="12"/>
          <w:rFonts w:hint="eastAsia" w:ascii="宋体" w:hAnsi="宋体" w:eastAsia="宋体" w:cs="宋体"/>
          <w:b w:val="0"/>
          <w:bCs/>
          <w:sz w:val="21"/>
          <w:szCs w:val="21"/>
          <w:lang w:eastAsia="zh-CN"/>
        </w:rPr>
        <w:t>是造成医患矛盾的重要原因</w:t>
      </w:r>
      <w:r>
        <w:rPr>
          <w:rStyle w:val="12"/>
          <w:rFonts w:hint="eastAsia" w:ascii="宋体" w:hAnsi="宋体" w:eastAsia="宋体" w:cs="宋体"/>
          <w:b w:val="0"/>
          <w:bCs/>
          <w:sz w:val="21"/>
          <w:szCs w:val="21"/>
          <w:lang w:val="en-US" w:eastAsia="zh-CN"/>
        </w:rPr>
        <w:t>之一</w:t>
      </w:r>
      <w:r>
        <w:rPr>
          <w:rStyle w:val="12"/>
          <w:rFonts w:hint="eastAsia" w:ascii="宋体" w:hAnsi="宋体" w:eastAsia="宋体" w:cs="宋体"/>
          <w:b w:val="0"/>
          <w:bCs/>
          <w:sz w:val="21"/>
          <w:szCs w:val="21"/>
          <w:lang w:val="en-US" w:eastAsia="zh-CN"/>
        </w:rPr>
        <w:fldChar w:fldCharType="begin"/>
      </w:r>
      <w:r>
        <w:rPr>
          <w:rStyle w:val="12"/>
          <w:rFonts w:hint="eastAsia" w:ascii="宋体" w:hAnsi="宋体" w:cs="宋体"/>
          <w:b w:val="0"/>
          <w:bCs/>
          <w:sz w:val="21"/>
          <w:szCs w:val="21"/>
          <w:lang w:val="en-US" w:eastAsia="zh-CN"/>
        </w:rPr>
        <w:instrText xml:space="preserve"> ADDIN NE.Ref.{8152CA07-7D0C-4EAC-B8A4-FCCEB7519440}</w:instrText>
      </w:r>
      <w:r>
        <w:rPr>
          <w:rStyle w:val="12"/>
          <w:rFonts w:hint="eastAsia" w:ascii="宋体" w:hAnsi="宋体" w:eastAsia="宋体" w:cs="宋体"/>
          <w:b w:val="0"/>
          <w:bCs/>
          <w:sz w:val="21"/>
          <w:szCs w:val="21"/>
          <w:lang w:val="en-US" w:eastAsia="zh-CN"/>
        </w:rPr>
        <w:fldChar w:fldCharType="separate"/>
      </w:r>
      <w:r>
        <w:rPr>
          <w:rFonts w:hint="eastAsia" w:ascii="宋体" w:hAnsi="宋体"/>
          <w:color w:val="080000"/>
          <w:sz w:val="21"/>
          <w:szCs w:val="21"/>
          <w:vertAlign w:val="superscript"/>
        </w:rPr>
        <w:t>[16]</w:t>
      </w:r>
      <w:r>
        <w:rPr>
          <w:rStyle w:val="12"/>
          <w:rFonts w:hint="eastAsia" w:ascii="宋体" w:hAnsi="宋体" w:eastAsia="宋体" w:cs="宋体"/>
          <w:b w:val="0"/>
          <w:bCs/>
          <w:sz w:val="21"/>
          <w:szCs w:val="21"/>
          <w:lang w:val="en-US" w:eastAsia="zh-CN"/>
        </w:rPr>
        <w:fldChar w:fldCharType="end"/>
      </w:r>
      <w:r>
        <w:rPr>
          <w:rStyle w:val="12"/>
          <w:rFonts w:hint="eastAsia" w:ascii="宋体" w:hAnsi="宋体" w:eastAsia="宋体" w:cs="宋体"/>
          <w:b w:val="0"/>
          <w:bCs/>
          <w:sz w:val="21"/>
          <w:szCs w:val="21"/>
          <w:lang w:eastAsia="zh-CN"/>
        </w:rPr>
        <w:t>。因此对医方而言，要</w:t>
      </w:r>
      <w:r>
        <w:rPr>
          <w:rStyle w:val="12"/>
          <w:rFonts w:hint="eastAsia" w:ascii="宋体" w:hAnsi="宋体" w:eastAsia="宋体" w:cs="宋体"/>
          <w:b w:val="0"/>
          <w:bCs/>
          <w:sz w:val="21"/>
          <w:szCs w:val="21"/>
          <w:lang w:val="en-US" w:eastAsia="zh-CN"/>
        </w:rPr>
        <w:t>重视与患方</w:t>
      </w:r>
      <w:r>
        <w:rPr>
          <w:rStyle w:val="12"/>
          <w:rFonts w:hint="eastAsia" w:ascii="宋体" w:hAnsi="宋体" w:eastAsia="宋体" w:cs="宋体"/>
          <w:b w:val="0"/>
          <w:bCs/>
          <w:sz w:val="21"/>
          <w:szCs w:val="21"/>
          <w:lang w:eastAsia="zh-CN"/>
        </w:rPr>
        <w:t>沟通能力的锻炼</w:t>
      </w:r>
      <w:r>
        <w:rPr>
          <w:rStyle w:val="12"/>
          <w:rFonts w:hint="eastAsia" w:ascii="宋体" w:hAnsi="宋体" w:eastAsia="宋体" w:cs="宋体"/>
          <w:b w:val="0"/>
          <w:bCs/>
          <w:sz w:val="21"/>
          <w:szCs w:val="21"/>
          <w:lang w:val="en-US" w:eastAsia="zh-CN"/>
        </w:rPr>
        <w:t>和</w:t>
      </w:r>
      <w:r>
        <w:rPr>
          <w:rStyle w:val="12"/>
          <w:rFonts w:hint="eastAsia" w:ascii="宋体" w:hAnsi="宋体" w:eastAsia="宋体" w:cs="宋体"/>
          <w:b w:val="0"/>
          <w:bCs/>
          <w:sz w:val="21"/>
          <w:szCs w:val="21"/>
          <w:lang w:eastAsia="zh-CN"/>
        </w:rPr>
        <w:t>职业道德的培养</w:t>
      </w:r>
      <w:r>
        <w:rPr>
          <w:rStyle w:val="12"/>
          <w:rFonts w:hint="eastAsia" w:asciiTheme="minorEastAsia" w:hAnsiTheme="minorEastAsia" w:eastAsiaTheme="minorEastAsia" w:cstheme="minorEastAsia"/>
          <w:b w:val="0"/>
          <w:bCs/>
          <w:sz w:val="21"/>
          <w:szCs w:val="21"/>
          <w:lang w:eastAsia="zh-CN"/>
        </w:rPr>
        <w:t>，且过硬的临床本领更是自我“保护伞”</w:t>
      </w:r>
      <w:r>
        <w:rPr>
          <w:rStyle w:val="12"/>
          <w:rFonts w:hint="eastAsia" w:ascii="宋体" w:hAnsi="宋体" w:eastAsia="宋体" w:cs="宋体"/>
          <w:b w:val="0"/>
          <w:bCs/>
          <w:sz w:val="21"/>
          <w:szCs w:val="21"/>
          <w:lang w:eastAsia="zh-CN"/>
        </w:rPr>
        <w:t>；对患方而言，让</w:t>
      </w:r>
      <w:r>
        <w:rPr>
          <w:rStyle w:val="12"/>
          <w:rFonts w:hint="eastAsia" w:ascii="宋体" w:hAnsi="宋体" w:eastAsia="宋体" w:cs="宋体"/>
          <w:b w:val="0"/>
          <w:bCs/>
          <w:sz w:val="21"/>
          <w:szCs w:val="21"/>
          <w:lang w:val="en-US" w:eastAsia="zh-CN"/>
        </w:rPr>
        <w:t>其更深</w:t>
      </w:r>
      <w:r>
        <w:rPr>
          <w:rStyle w:val="12"/>
          <w:rFonts w:hint="eastAsia" w:ascii="宋体" w:hAnsi="宋体" w:eastAsia="宋体" w:cs="宋体"/>
          <w:b w:val="0"/>
          <w:bCs/>
          <w:sz w:val="21"/>
          <w:szCs w:val="21"/>
          <w:lang w:eastAsia="zh-CN"/>
        </w:rPr>
        <w:t>了解医务工作职业，明白医务工作者的不易，加强</w:t>
      </w:r>
      <w:r>
        <w:rPr>
          <w:rStyle w:val="12"/>
          <w:rFonts w:hint="eastAsia" w:ascii="宋体" w:hAnsi="宋体" w:eastAsia="宋体" w:cs="宋体"/>
          <w:b w:val="0"/>
          <w:bCs/>
          <w:sz w:val="21"/>
          <w:szCs w:val="21"/>
          <w:lang w:val="en-US" w:eastAsia="zh-CN"/>
        </w:rPr>
        <w:t>其对医务工作者的信任使双方</w:t>
      </w:r>
      <w:r>
        <w:rPr>
          <w:rStyle w:val="12"/>
          <w:rFonts w:hint="eastAsia" w:ascii="宋体" w:hAnsi="宋体" w:eastAsia="宋体" w:cs="宋体"/>
          <w:b w:val="0"/>
          <w:bCs/>
          <w:sz w:val="21"/>
          <w:szCs w:val="21"/>
          <w:lang w:eastAsia="zh-CN"/>
        </w:rPr>
        <w:t>互相理解，互相改进。同时，医院</w:t>
      </w:r>
      <w:r>
        <w:rPr>
          <w:rStyle w:val="12"/>
          <w:rFonts w:hint="eastAsia" w:ascii="宋体" w:hAnsi="宋体" w:eastAsia="宋体" w:cs="宋体"/>
          <w:b w:val="0"/>
          <w:bCs/>
          <w:sz w:val="21"/>
          <w:szCs w:val="21"/>
          <w:lang w:val="en-US" w:eastAsia="zh-CN"/>
        </w:rPr>
        <w:t>及其相关部门更</w:t>
      </w:r>
      <w:r>
        <w:rPr>
          <w:rStyle w:val="12"/>
          <w:rFonts w:hint="eastAsia" w:ascii="宋体" w:hAnsi="宋体" w:eastAsia="宋体" w:cs="宋体"/>
          <w:b w:val="0"/>
          <w:bCs/>
          <w:sz w:val="21"/>
          <w:szCs w:val="21"/>
          <w:lang w:eastAsia="zh-CN"/>
        </w:rPr>
        <w:t>应规范医疗行为、</w:t>
      </w:r>
      <w:r>
        <w:rPr>
          <w:rStyle w:val="12"/>
          <w:rFonts w:hint="eastAsia" w:ascii="宋体" w:hAnsi="宋体" w:eastAsia="宋体" w:cs="宋体"/>
          <w:b w:val="0"/>
          <w:bCs/>
          <w:sz w:val="21"/>
          <w:szCs w:val="21"/>
          <w:lang w:val="en-US" w:eastAsia="zh-CN"/>
        </w:rPr>
        <w:t>培养卓越医务工作者，</w:t>
      </w:r>
      <w:r>
        <w:rPr>
          <w:rStyle w:val="12"/>
          <w:rFonts w:hint="eastAsia" w:ascii="宋体" w:hAnsi="宋体" w:eastAsia="宋体" w:cs="宋体"/>
          <w:b w:val="0"/>
          <w:bCs/>
          <w:sz w:val="21"/>
          <w:szCs w:val="21"/>
          <w:lang w:eastAsia="zh-CN"/>
        </w:rPr>
        <w:t>减少医疗事故发生率，进而</w:t>
      </w:r>
      <w:r>
        <w:rPr>
          <w:rStyle w:val="12"/>
          <w:rFonts w:hint="eastAsia" w:ascii="宋体" w:hAnsi="宋体" w:eastAsia="宋体" w:cs="宋体"/>
          <w:b w:val="0"/>
          <w:bCs/>
          <w:sz w:val="21"/>
          <w:szCs w:val="21"/>
          <w:lang w:val="en-US" w:eastAsia="zh-CN"/>
        </w:rPr>
        <w:t>极大缓解医患矛盾之痛。</w:t>
      </w:r>
    </w:p>
    <w:p>
      <w:pPr>
        <w:bidi w:val="0"/>
        <w:rPr>
          <w:rFonts w:hint="eastAsia" w:ascii="宋体" w:hAnsi="宋体" w:eastAsia="宋体" w:cs="宋体"/>
          <w:b/>
          <w:bCs/>
          <w:sz w:val="21"/>
          <w:szCs w:val="21"/>
          <w:lang w:val="en-US" w:eastAsia="zh-CN"/>
        </w:rPr>
      </w:pPr>
      <w:bookmarkStart w:id="30" w:name="_Toc11391_WPSOffice_Level2"/>
      <w:r>
        <w:rPr>
          <w:rFonts w:hint="default" w:ascii="宋体" w:hAnsi="宋体" w:eastAsia="宋体" w:cs="宋体"/>
          <w:b/>
          <w:bCs/>
          <w:sz w:val="21"/>
          <w:szCs w:val="21"/>
          <w:lang w:val="en-US" w:eastAsia="zh-CN"/>
        </w:rPr>
        <w:t xml:space="preserve">  </w:t>
      </w:r>
      <w:r>
        <w:rPr>
          <w:rFonts w:hint="eastAsia" w:ascii="宋体" w:hAnsi="宋体" w:eastAsia="宋体" w:cs="宋体"/>
          <w:b/>
          <w:bCs/>
          <w:sz w:val="21"/>
          <w:szCs w:val="21"/>
          <w:lang w:val="en-US" w:eastAsia="zh-CN"/>
        </w:rPr>
        <w:t>3.2.3减轻医务工作者压力之以需求为导向多方面提升医务人员科研能力</w:t>
      </w:r>
      <w:bookmarkEnd w:id="30"/>
    </w:p>
    <w:p>
      <w:pPr>
        <w:widowControl/>
        <w:spacing w:line="360" w:lineRule="auto"/>
        <w:ind w:firstLine="420" w:firstLineChars="200"/>
        <w:jc w:val="left"/>
        <w:rPr>
          <w:rFonts w:hint="eastAsia" w:ascii="宋体" w:hAnsi="宋体" w:eastAsia="宋体" w:cs="宋体"/>
          <w:sz w:val="21"/>
          <w:szCs w:val="21"/>
        </w:rPr>
      </w:pPr>
      <w:r>
        <w:rPr>
          <w:rFonts w:hint="eastAsia" w:ascii="宋体" w:hAnsi="宋体" w:eastAsia="宋体" w:cs="宋体"/>
          <w:sz w:val="21"/>
          <w:szCs w:val="21"/>
        </w:rPr>
        <w:t>科研能力考核</w:t>
      </w:r>
      <w:r>
        <w:rPr>
          <w:rFonts w:hint="eastAsia" w:ascii="宋体" w:hAnsi="宋体" w:eastAsia="宋体" w:cs="宋体"/>
          <w:sz w:val="21"/>
          <w:szCs w:val="21"/>
          <w:lang w:eastAsia="zh-CN"/>
        </w:rPr>
        <w:t>在职称晋升中</w:t>
      </w:r>
      <w:r>
        <w:rPr>
          <w:rFonts w:hint="eastAsia" w:ascii="宋体" w:hAnsi="宋体" w:eastAsia="宋体" w:cs="宋体"/>
          <w:sz w:val="21"/>
          <w:szCs w:val="21"/>
        </w:rPr>
        <w:t>占比较大，某研究</w:t>
      </w:r>
      <w:r>
        <w:rPr>
          <w:rFonts w:hint="eastAsia" w:ascii="宋体" w:hAnsi="宋体" w:eastAsia="宋体" w:cs="宋体"/>
          <w:color w:val="333333"/>
          <w:sz w:val="21"/>
          <w:szCs w:val="21"/>
          <w:shd w:val="clear" w:color="auto" w:fill="FFFFFF"/>
        </w:rPr>
        <w:t>结果说明</w:t>
      </w:r>
      <w:r>
        <w:rPr>
          <w:rFonts w:hint="eastAsia" w:ascii="宋体" w:hAnsi="宋体" w:eastAsia="宋体" w:cs="宋体"/>
          <w:color w:val="333333"/>
          <w:sz w:val="21"/>
          <w:szCs w:val="21"/>
          <w:shd w:val="clear" w:color="auto" w:fill="FFFFFF"/>
          <w:lang w:eastAsia="zh-CN"/>
        </w:rPr>
        <w:t>某</w:t>
      </w:r>
      <w:r>
        <w:rPr>
          <w:rFonts w:hint="eastAsia" w:ascii="宋体" w:hAnsi="宋体" w:eastAsia="宋体" w:cs="宋体"/>
          <w:color w:val="333333"/>
          <w:sz w:val="21"/>
          <w:szCs w:val="21"/>
          <w:shd w:val="clear" w:color="auto" w:fill="FFFFFF"/>
        </w:rPr>
        <w:t>医院</w:t>
      </w:r>
      <w:r>
        <w:rPr>
          <w:rFonts w:hint="eastAsia" w:ascii="宋体" w:hAnsi="宋体" w:eastAsia="宋体" w:cs="宋体"/>
          <w:color w:val="333333"/>
          <w:sz w:val="21"/>
          <w:szCs w:val="21"/>
          <w:shd w:val="clear" w:color="auto" w:fill="FFFFFF"/>
          <w:lang w:eastAsia="zh-CN"/>
        </w:rPr>
        <w:t>医务人员</w:t>
      </w:r>
      <w:r>
        <w:rPr>
          <w:rFonts w:hint="eastAsia" w:ascii="宋体" w:hAnsi="宋体" w:eastAsia="宋体" w:cs="宋体"/>
          <w:color w:val="333333"/>
          <w:sz w:val="21"/>
          <w:szCs w:val="21"/>
          <w:shd w:val="clear" w:color="auto" w:fill="FFFFFF"/>
        </w:rPr>
        <w:t>科研实力有待加强,有</w:t>
      </w:r>
      <w:r>
        <w:rPr>
          <w:rFonts w:hint="eastAsia" w:ascii="宋体" w:hAnsi="宋体" w:eastAsia="宋体" w:cs="宋体"/>
          <w:color w:val="333333"/>
          <w:sz w:val="21"/>
          <w:szCs w:val="21"/>
          <w:shd w:val="clear" w:color="auto" w:fill="FFFFFF"/>
          <w:lang w:eastAsia="zh-CN"/>
        </w:rPr>
        <w:t>近</w:t>
      </w:r>
      <w:r>
        <w:rPr>
          <w:rFonts w:hint="default" w:ascii="宋体" w:hAnsi="宋体" w:eastAsia="宋体" w:cs="宋体"/>
          <w:color w:val="333333"/>
          <w:sz w:val="21"/>
          <w:szCs w:val="21"/>
          <w:shd w:val="clear" w:color="auto" w:fill="FFFFFF"/>
          <w:lang w:val="en-US" w:eastAsia="zh-CN"/>
        </w:rPr>
        <w:t>9</w:t>
      </w:r>
      <w:r>
        <w:rPr>
          <w:rFonts w:hint="eastAsia" w:ascii="宋体" w:hAnsi="宋体" w:eastAsia="宋体" w:cs="宋体"/>
          <w:color w:val="333333"/>
          <w:sz w:val="21"/>
          <w:szCs w:val="21"/>
          <w:shd w:val="clear" w:color="auto" w:fill="FFFFFF"/>
          <w:lang w:val="en-US" w:eastAsia="zh-CN"/>
        </w:rPr>
        <w:t>成</w:t>
      </w:r>
      <w:r>
        <w:rPr>
          <w:rFonts w:hint="eastAsia" w:ascii="宋体" w:hAnsi="宋体" w:eastAsia="宋体" w:cs="宋体"/>
          <w:color w:val="333333"/>
          <w:sz w:val="21"/>
          <w:szCs w:val="21"/>
          <w:shd w:val="clear" w:color="auto" w:fill="FFFFFF"/>
        </w:rPr>
        <w:t>被调查者认为目前开展科研工作的难度很大,晋升</w:t>
      </w:r>
      <w:r>
        <w:rPr>
          <w:rFonts w:hint="eastAsia" w:ascii="宋体" w:hAnsi="宋体" w:eastAsia="宋体" w:cs="宋体"/>
          <w:color w:val="333333"/>
          <w:sz w:val="21"/>
          <w:szCs w:val="21"/>
          <w:shd w:val="clear" w:color="auto" w:fill="FFFFFF"/>
          <w:lang w:eastAsia="zh-CN"/>
        </w:rPr>
        <w:t>刚需</w:t>
      </w:r>
      <w:r>
        <w:rPr>
          <w:rFonts w:hint="eastAsia" w:ascii="宋体" w:hAnsi="宋体" w:eastAsia="宋体" w:cs="宋体"/>
          <w:color w:val="333333"/>
          <w:sz w:val="21"/>
          <w:szCs w:val="21"/>
          <w:shd w:val="clear" w:color="auto" w:fill="FFFFFF"/>
        </w:rPr>
        <w:t>仍然是</w:t>
      </w:r>
      <w:r>
        <w:rPr>
          <w:rFonts w:hint="eastAsia" w:ascii="宋体" w:hAnsi="宋体" w:eastAsia="宋体" w:cs="宋体"/>
          <w:color w:val="333333"/>
          <w:sz w:val="21"/>
          <w:szCs w:val="21"/>
          <w:shd w:val="clear" w:color="auto" w:fill="FFFFFF"/>
          <w:lang w:eastAsia="zh-CN"/>
        </w:rPr>
        <w:t>其当前</w:t>
      </w:r>
      <w:r>
        <w:rPr>
          <w:rFonts w:hint="eastAsia" w:ascii="宋体" w:hAnsi="宋体" w:eastAsia="宋体" w:cs="宋体"/>
          <w:color w:val="333333"/>
          <w:sz w:val="21"/>
          <w:szCs w:val="21"/>
          <w:shd w:val="clear" w:color="auto" w:fill="FFFFFF"/>
        </w:rPr>
        <w:t>开展科研工作的主要动力</w:t>
      </w:r>
      <w:r>
        <w:rPr>
          <w:rFonts w:hint="eastAsia" w:ascii="宋体" w:hAnsi="宋体" w:cs="宋体"/>
          <w:color w:val="333333"/>
          <w:sz w:val="21"/>
          <w:szCs w:val="21"/>
          <w:shd w:val="clear" w:color="auto" w:fill="FFFFFF"/>
          <w:lang w:eastAsia="zh-CN"/>
        </w:rPr>
        <w:t>，</w:t>
      </w:r>
      <w:r>
        <w:rPr>
          <w:rFonts w:hint="eastAsia" w:ascii="宋体" w:hAnsi="宋体" w:eastAsia="宋体" w:cs="宋体"/>
          <w:color w:val="333333"/>
          <w:sz w:val="21"/>
          <w:szCs w:val="21"/>
          <w:shd w:val="clear" w:color="auto" w:fill="FFFFFF"/>
          <w:lang w:eastAsia="zh-CN"/>
        </w:rPr>
        <w:t>但不得不面对的问题就是</w:t>
      </w:r>
      <w:r>
        <w:rPr>
          <w:rFonts w:hint="eastAsia" w:ascii="宋体" w:hAnsi="宋体" w:eastAsia="宋体" w:cs="宋体"/>
          <w:color w:val="333333"/>
          <w:sz w:val="21"/>
          <w:szCs w:val="21"/>
          <w:shd w:val="clear" w:color="auto" w:fill="FFFFFF"/>
        </w:rPr>
        <w:t>科研工作中面临的困难较多,科研培训的需求量大</w:t>
      </w:r>
      <w:r>
        <w:rPr>
          <w:rFonts w:hint="eastAsia" w:ascii="宋体" w:hAnsi="宋体" w:eastAsia="宋体" w:cs="宋体"/>
          <w:color w:val="333333"/>
          <w:sz w:val="21"/>
          <w:szCs w:val="21"/>
          <w:shd w:val="clear" w:color="auto" w:fill="FFFFFF"/>
        </w:rPr>
        <w:fldChar w:fldCharType="begin"/>
      </w:r>
      <w:r>
        <w:rPr>
          <w:rFonts w:hint="eastAsia" w:ascii="宋体" w:hAnsi="宋体" w:cs="宋体"/>
          <w:color w:val="333333"/>
          <w:sz w:val="21"/>
          <w:szCs w:val="21"/>
          <w:shd w:val="clear" w:color="auto" w:fill="FFFFFF"/>
          <w:lang w:eastAsia="zh-CN"/>
        </w:rPr>
        <w:instrText xml:space="preserve"> ADDIN NE.Ref.{F73E0B88-E7D5-406C-A65A-669A69B3EB4C}</w:instrText>
      </w:r>
      <w:r>
        <w:rPr>
          <w:rFonts w:hint="eastAsia" w:ascii="宋体" w:hAnsi="宋体" w:eastAsia="宋体" w:cs="宋体"/>
          <w:color w:val="333333"/>
          <w:sz w:val="21"/>
          <w:szCs w:val="21"/>
          <w:shd w:val="clear" w:color="auto" w:fill="FFFFFF"/>
        </w:rPr>
        <w:fldChar w:fldCharType="separate"/>
      </w:r>
      <w:r>
        <w:rPr>
          <w:rFonts w:hint="eastAsia" w:ascii="宋体" w:hAnsi="宋体"/>
          <w:color w:val="080000"/>
          <w:sz w:val="21"/>
          <w:szCs w:val="21"/>
          <w:vertAlign w:val="superscript"/>
        </w:rPr>
        <w:t>[17]</w:t>
      </w:r>
      <w:r>
        <w:rPr>
          <w:rFonts w:hint="eastAsia" w:ascii="宋体" w:hAnsi="宋体" w:eastAsia="宋体" w:cs="宋体"/>
          <w:color w:val="333333"/>
          <w:sz w:val="21"/>
          <w:szCs w:val="21"/>
          <w:shd w:val="clear" w:color="auto" w:fill="FFFFFF"/>
        </w:rPr>
        <w:fldChar w:fldCharType="end"/>
      </w:r>
      <w:r>
        <w:rPr>
          <w:rFonts w:hint="eastAsia" w:ascii="宋体" w:hAnsi="宋体" w:eastAsia="宋体" w:cs="宋体"/>
          <w:color w:val="333333"/>
          <w:sz w:val="21"/>
          <w:szCs w:val="21"/>
          <w:shd w:val="clear" w:color="auto" w:fill="FFFFFF"/>
          <w:lang w:eastAsia="zh-CN"/>
        </w:rPr>
        <w:t>。</w:t>
      </w:r>
      <w:r>
        <w:rPr>
          <w:rFonts w:hint="eastAsia" w:ascii="宋体" w:hAnsi="宋体" w:eastAsia="宋体" w:cs="宋体"/>
          <w:color w:val="333333"/>
          <w:sz w:val="21"/>
          <w:szCs w:val="21"/>
          <w:shd w:val="clear" w:color="auto" w:fill="FFFFFF"/>
        </w:rPr>
        <w:t>本次</w:t>
      </w:r>
      <w:r>
        <w:rPr>
          <w:rFonts w:hint="eastAsia" w:ascii="宋体" w:hAnsi="宋体" w:eastAsia="宋体" w:cs="宋体"/>
          <w:color w:val="333333"/>
          <w:sz w:val="21"/>
          <w:szCs w:val="21"/>
          <w:shd w:val="clear" w:color="auto" w:fill="FFFFFF"/>
          <w:lang w:val="en-US" w:eastAsia="zh-CN"/>
        </w:rPr>
        <w:t>调查结果</w:t>
      </w:r>
      <w:r>
        <w:rPr>
          <w:rFonts w:hint="eastAsia" w:ascii="宋体" w:hAnsi="宋体" w:eastAsia="宋体" w:cs="宋体"/>
          <w:sz w:val="21"/>
          <w:szCs w:val="21"/>
        </w:rPr>
        <w:t>表明，医务人员第二大压力源就来自科研水平的限制</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因此</w:t>
      </w:r>
      <w:r>
        <w:rPr>
          <w:rFonts w:hint="eastAsia" w:ascii="宋体" w:hAnsi="宋体" w:eastAsia="宋体" w:cs="宋体"/>
          <w:sz w:val="21"/>
          <w:szCs w:val="21"/>
        </w:rPr>
        <w:t>各大医学院校从本科生阶段</w:t>
      </w:r>
      <w:r>
        <w:rPr>
          <w:rFonts w:hint="eastAsia" w:ascii="宋体" w:hAnsi="宋体" w:eastAsia="宋体" w:cs="宋体"/>
          <w:sz w:val="21"/>
          <w:szCs w:val="21"/>
          <w:lang w:val="en-US" w:eastAsia="zh-CN"/>
        </w:rPr>
        <w:t>便</w:t>
      </w:r>
      <w:r>
        <w:rPr>
          <w:rFonts w:hint="eastAsia" w:ascii="宋体" w:hAnsi="宋体" w:eastAsia="宋体" w:cs="宋体"/>
          <w:sz w:val="21"/>
          <w:szCs w:val="21"/>
        </w:rPr>
        <w:t>大力督促学生积极参加</w:t>
      </w:r>
      <w:r>
        <w:rPr>
          <w:rFonts w:hint="eastAsia" w:ascii="宋体" w:hAnsi="宋体" w:eastAsia="宋体" w:cs="宋体"/>
          <w:sz w:val="21"/>
          <w:szCs w:val="21"/>
          <w:lang w:eastAsia="zh-CN"/>
        </w:rPr>
        <w:t>大学生创新创业</w:t>
      </w:r>
      <w:r>
        <w:rPr>
          <w:rFonts w:hint="eastAsia" w:ascii="宋体" w:hAnsi="宋体" w:eastAsia="宋体" w:cs="宋体"/>
          <w:sz w:val="21"/>
          <w:szCs w:val="21"/>
        </w:rPr>
        <w:t>、科创杯等研究性实验，</w:t>
      </w:r>
      <w:r>
        <w:rPr>
          <w:rFonts w:hint="eastAsia" w:ascii="宋体" w:hAnsi="宋体" w:eastAsia="宋体" w:cs="宋体"/>
          <w:sz w:val="21"/>
          <w:szCs w:val="21"/>
          <w:lang w:val="en-US" w:eastAsia="zh-CN"/>
        </w:rPr>
        <w:t>从本科生阶段培养“科研精神”不至于在硕士研究生或工作阶段表示对科研</w:t>
      </w:r>
      <w:r>
        <w:rPr>
          <w:rFonts w:hint="eastAsia" w:ascii="宋体" w:hAnsi="宋体" w:cs="宋体"/>
          <w:sz w:val="21"/>
          <w:szCs w:val="21"/>
          <w:lang w:val="en-US" w:eastAsia="zh-CN"/>
        </w:rPr>
        <w:t>工作</w:t>
      </w:r>
      <w:r>
        <w:rPr>
          <w:rFonts w:hint="eastAsia" w:ascii="宋体" w:hAnsi="宋体" w:eastAsia="宋体" w:cs="宋体"/>
          <w:sz w:val="21"/>
          <w:szCs w:val="21"/>
          <w:lang w:val="en-US" w:eastAsia="zh-CN"/>
        </w:rPr>
        <w:t>倍感陌生；对</w:t>
      </w:r>
      <w:r>
        <w:rPr>
          <w:rFonts w:hint="eastAsia" w:ascii="宋体" w:hAnsi="宋体" w:cs="宋体"/>
          <w:sz w:val="21"/>
          <w:szCs w:val="21"/>
          <w:lang w:val="en-US" w:eastAsia="zh-CN"/>
        </w:rPr>
        <w:t>已</w:t>
      </w:r>
      <w:r>
        <w:rPr>
          <w:rFonts w:hint="eastAsia" w:ascii="宋体" w:hAnsi="宋体" w:eastAsia="宋体" w:cs="宋体"/>
          <w:sz w:val="21"/>
          <w:szCs w:val="21"/>
          <w:lang w:val="en-US" w:eastAsia="zh-CN"/>
        </w:rPr>
        <w:t>在职医务工作者，</w:t>
      </w:r>
      <w:r>
        <w:rPr>
          <w:rFonts w:hint="eastAsia" w:ascii="宋体" w:hAnsi="宋体" w:eastAsia="宋体" w:cs="宋体"/>
          <w:sz w:val="21"/>
          <w:szCs w:val="21"/>
        </w:rPr>
        <w:t>医院</w:t>
      </w:r>
      <w:r>
        <w:rPr>
          <w:rFonts w:hint="eastAsia" w:ascii="宋体" w:hAnsi="宋体" w:eastAsia="宋体" w:cs="宋体"/>
          <w:sz w:val="21"/>
          <w:szCs w:val="21"/>
          <w:lang w:val="en-US" w:eastAsia="zh-CN"/>
        </w:rPr>
        <w:t>等</w:t>
      </w:r>
      <w:r>
        <w:rPr>
          <w:rFonts w:hint="eastAsia" w:ascii="宋体" w:hAnsi="宋体" w:eastAsia="宋体" w:cs="宋体"/>
          <w:sz w:val="21"/>
          <w:szCs w:val="21"/>
        </w:rPr>
        <w:t>相关部门</w:t>
      </w:r>
      <w:r>
        <w:rPr>
          <w:rFonts w:hint="eastAsia" w:ascii="宋体" w:hAnsi="宋体" w:eastAsia="宋体" w:cs="宋体"/>
          <w:sz w:val="21"/>
          <w:szCs w:val="21"/>
          <w:lang w:val="en-US" w:eastAsia="zh-CN"/>
        </w:rPr>
        <w:t>应搭建科研创新平台，且于职工</w:t>
      </w:r>
      <w:r>
        <w:rPr>
          <w:rFonts w:hint="eastAsia" w:ascii="宋体" w:hAnsi="宋体" w:eastAsia="宋体" w:cs="宋体"/>
          <w:sz w:val="21"/>
          <w:szCs w:val="21"/>
        </w:rPr>
        <w:t>空余时间积极组织有需求的医务工作者</w:t>
      </w:r>
      <w:r>
        <w:rPr>
          <w:rFonts w:hint="eastAsia" w:ascii="宋体" w:hAnsi="宋体" w:eastAsia="宋体" w:cs="宋体"/>
          <w:sz w:val="21"/>
          <w:szCs w:val="21"/>
          <w:lang w:val="en-US" w:eastAsia="zh-CN"/>
        </w:rPr>
        <w:t>参加讲座或实践活动来</w:t>
      </w:r>
      <w:r>
        <w:rPr>
          <w:rFonts w:hint="eastAsia" w:ascii="宋体" w:hAnsi="宋体" w:eastAsia="宋体" w:cs="宋体"/>
          <w:sz w:val="21"/>
          <w:szCs w:val="21"/>
        </w:rPr>
        <w:t>提升科研能力</w:t>
      </w:r>
      <w:r>
        <w:rPr>
          <w:rFonts w:hint="eastAsia" w:ascii="宋体" w:hAnsi="宋体" w:eastAsia="宋体" w:cs="宋体"/>
          <w:sz w:val="21"/>
          <w:szCs w:val="21"/>
          <w:lang w:eastAsia="zh-CN"/>
        </w:rPr>
        <w:t>和</w:t>
      </w:r>
      <w:r>
        <w:rPr>
          <w:rFonts w:hint="eastAsia" w:ascii="宋体" w:hAnsi="宋体" w:eastAsia="宋体" w:cs="宋体"/>
          <w:sz w:val="21"/>
          <w:szCs w:val="21"/>
        </w:rPr>
        <w:t>水平。</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200"/>
        <w:jc w:val="left"/>
        <w:textAlignment w:val="auto"/>
        <w:rPr>
          <w:rFonts w:hint="default"/>
          <w:sz w:val="21"/>
          <w:szCs w:val="21"/>
        </w:rPr>
      </w:pPr>
      <w:r>
        <w:rPr>
          <w:rFonts w:hint="eastAsia" w:ascii="宋体" w:hAnsi="宋体" w:eastAsia="宋体" w:cs="宋体"/>
          <w:color w:val="333333"/>
          <w:sz w:val="21"/>
          <w:szCs w:val="21"/>
          <w:shd w:val="clear" w:color="auto" w:fill="FFFFFF"/>
          <w:lang w:val="en-US" w:eastAsia="zh-CN"/>
        </w:rPr>
        <w:t>综上所述，海口市医务人员健康状况不良，面临压力较大，且压力来源广，这在一定程度上致使其对职业现状评价较差，但近</w:t>
      </w:r>
      <w:r>
        <w:rPr>
          <w:rFonts w:hint="default" w:ascii="宋体" w:hAnsi="宋体" w:eastAsia="宋体" w:cs="宋体"/>
          <w:color w:val="333333"/>
          <w:sz w:val="21"/>
          <w:szCs w:val="21"/>
          <w:shd w:val="clear" w:color="auto" w:fill="FFFFFF"/>
          <w:lang w:val="en-US" w:eastAsia="zh-CN"/>
        </w:rPr>
        <w:t>70%</w:t>
      </w:r>
      <w:r>
        <w:rPr>
          <w:rFonts w:hint="eastAsia" w:ascii="宋体" w:hAnsi="宋体" w:eastAsia="宋体" w:cs="宋体"/>
          <w:color w:val="333333"/>
          <w:sz w:val="21"/>
          <w:szCs w:val="21"/>
          <w:shd w:val="clear" w:color="auto" w:fill="FFFFFF"/>
          <w:lang w:val="en-US" w:eastAsia="zh-CN"/>
        </w:rPr>
        <w:t>被调查者对海口市医疗卫生事业发展的前景持乐观态度，这</w:t>
      </w:r>
      <w:r>
        <w:rPr>
          <w:rFonts w:hint="eastAsia" w:ascii="宋体" w:hAnsi="宋体" w:eastAsia="宋体" w:cs="宋体"/>
          <w:color w:val="333333"/>
          <w:sz w:val="21"/>
          <w:szCs w:val="21"/>
          <w:shd w:val="clear" w:color="auto" w:fill="FFFFFF"/>
        </w:rPr>
        <w:t>表明医务工作者对改善“海口市相对落后的医疗卫生”工作正积极努力，但构建</w:t>
      </w:r>
      <w:r>
        <w:rPr>
          <w:rFonts w:hint="eastAsia" w:ascii="宋体" w:hAnsi="宋体" w:eastAsia="宋体" w:cs="宋体"/>
          <w:color w:val="333333"/>
          <w:sz w:val="21"/>
          <w:szCs w:val="21"/>
          <w:shd w:val="clear" w:color="auto" w:fill="FFFFFF"/>
          <w:lang w:eastAsia="zh-CN"/>
        </w:rPr>
        <w:t>人民满意</w:t>
      </w:r>
      <w:r>
        <w:rPr>
          <w:rFonts w:hint="eastAsia" w:ascii="宋体" w:hAnsi="宋体" w:eastAsia="宋体" w:cs="宋体"/>
          <w:color w:val="333333"/>
          <w:sz w:val="21"/>
          <w:szCs w:val="21"/>
          <w:shd w:val="clear" w:color="auto" w:fill="FFFFFF"/>
        </w:rPr>
        <w:t>的医疗卫生环境，仅有医务工作者难以完成。因此在这项工作中，相关部门</w:t>
      </w:r>
      <w:r>
        <w:rPr>
          <w:rFonts w:hint="eastAsia" w:ascii="宋体" w:hAnsi="宋体" w:eastAsia="宋体" w:cs="宋体"/>
          <w:color w:val="333333"/>
          <w:sz w:val="21"/>
          <w:szCs w:val="21"/>
          <w:shd w:val="clear" w:color="auto" w:fill="FFFFFF"/>
          <w:lang w:val="en-US" w:eastAsia="zh-CN"/>
        </w:rPr>
        <w:t>更</w:t>
      </w:r>
      <w:r>
        <w:rPr>
          <w:rFonts w:hint="eastAsia" w:ascii="宋体" w:hAnsi="宋体" w:eastAsia="宋体" w:cs="宋体"/>
          <w:color w:val="333333"/>
          <w:sz w:val="21"/>
          <w:szCs w:val="21"/>
          <w:shd w:val="clear" w:color="auto" w:fill="FFFFFF"/>
        </w:rPr>
        <w:t>应</w:t>
      </w:r>
      <w:r>
        <w:rPr>
          <w:rFonts w:hint="eastAsia" w:ascii="宋体" w:hAnsi="宋体" w:eastAsia="宋体" w:cs="宋体"/>
          <w:color w:val="333333"/>
          <w:sz w:val="21"/>
          <w:szCs w:val="21"/>
          <w:shd w:val="clear" w:color="auto" w:fill="FFFFFF"/>
          <w:lang w:val="en-US" w:eastAsia="zh-CN"/>
        </w:rPr>
        <w:t>做好切实</w:t>
      </w:r>
      <w:r>
        <w:rPr>
          <w:rFonts w:hint="eastAsia" w:ascii="宋体" w:hAnsi="宋体" w:eastAsia="宋体" w:cs="宋体"/>
          <w:color w:val="333333"/>
          <w:sz w:val="21"/>
          <w:szCs w:val="21"/>
          <w:shd w:val="clear" w:color="auto" w:fill="FFFFFF"/>
        </w:rPr>
        <w:t>关注医务人员职业状况</w:t>
      </w:r>
      <w:r>
        <w:rPr>
          <w:rFonts w:hint="eastAsia" w:ascii="宋体" w:hAnsi="宋体" w:eastAsia="宋体" w:cs="宋体"/>
          <w:color w:val="333333"/>
          <w:sz w:val="21"/>
          <w:szCs w:val="21"/>
          <w:shd w:val="clear" w:color="auto" w:fill="FFFFFF"/>
          <w:lang w:eastAsia="zh-CN"/>
        </w:rPr>
        <w:t>、</w:t>
      </w:r>
      <w:r>
        <w:rPr>
          <w:rFonts w:hint="eastAsia" w:ascii="宋体" w:hAnsi="宋体" w:eastAsia="宋体" w:cs="宋体"/>
          <w:color w:val="333333"/>
          <w:sz w:val="21"/>
          <w:szCs w:val="21"/>
          <w:shd w:val="clear" w:color="auto" w:fill="FFFFFF"/>
          <w:lang w:val="en-US" w:eastAsia="zh-CN"/>
        </w:rPr>
        <w:t>积极</w:t>
      </w:r>
      <w:r>
        <w:rPr>
          <w:rFonts w:hint="eastAsia" w:ascii="宋体" w:hAnsi="宋体" w:eastAsia="宋体" w:cs="宋体"/>
          <w:color w:val="333333"/>
          <w:sz w:val="21"/>
          <w:szCs w:val="21"/>
          <w:shd w:val="clear" w:color="auto" w:fill="FFFFFF"/>
        </w:rPr>
        <w:t>改善医疗条件</w:t>
      </w:r>
      <w:r>
        <w:rPr>
          <w:rFonts w:hint="eastAsia" w:ascii="宋体" w:hAnsi="宋体" w:eastAsia="宋体" w:cs="宋体"/>
          <w:color w:val="333333"/>
          <w:sz w:val="21"/>
          <w:szCs w:val="21"/>
          <w:shd w:val="clear" w:color="auto" w:fill="FFFFFF"/>
          <w:lang w:eastAsia="zh-CN"/>
        </w:rPr>
        <w:t>、</w:t>
      </w:r>
      <w:r>
        <w:rPr>
          <w:rFonts w:hint="eastAsia" w:ascii="宋体" w:hAnsi="宋体" w:eastAsia="宋体" w:cs="宋体"/>
          <w:color w:val="333333"/>
          <w:sz w:val="21"/>
          <w:szCs w:val="21"/>
          <w:shd w:val="clear" w:color="auto" w:fill="FFFFFF"/>
        </w:rPr>
        <w:t>提升</w:t>
      </w:r>
      <w:r>
        <w:rPr>
          <w:rFonts w:hint="eastAsia" w:ascii="宋体" w:hAnsi="宋体" w:eastAsia="宋体" w:cs="宋体"/>
          <w:color w:val="333333"/>
          <w:sz w:val="21"/>
          <w:szCs w:val="21"/>
          <w:shd w:val="clear" w:color="auto" w:fill="FFFFFF"/>
          <w:lang w:val="en-US" w:eastAsia="zh-CN"/>
        </w:rPr>
        <w:t>医务工作者</w:t>
      </w:r>
      <w:r>
        <w:rPr>
          <w:rFonts w:hint="eastAsia" w:ascii="宋体" w:hAnsi="宋体" w:eastAsia="宋体" w:cs="宋体"/>
          <w:color w:val="333333"/>
          <w:sz w:val="21"/>
          <w:szCs w:val="21"/>
          <w:shd w:val="clear" w:color="auto" w:fill="FFFFFF"/>
        </w:rPr>
        <w:t>的工资待遇</w:t>
      </w:r>
      <w:r>
        <w:rPr>
          <w:rFonts w:hint="eastAsia" w:ascii="宋体" w:hAnsi="宋体" w:eastAsia="宋体" w:cs="宋体"/>
          <w:color w:val="333333"/>
          <w:sz w:val="21"/>
          <w:szCs w:val="21"/>
          <w:shd w:val="clear" w:color="auto" w:fill="FFFFFF"/>
          <w:lang w:val="en-US" w:eastAsia="zh-CN"/>
        </w:rPr>
        <w:t>等工作，</w:t>
      </w:r>
      <w:r>
        <w:rPr>
          <w:rFonts w:hint="eastAsia" w:ascii="宋体" w:hAnsi="宋体" w:eastAsia="宋体" w:cs="宋体"/>
          <w:color w:val="333333"/>
          <w:sz w:val="21"/>
          <w:szCs w:val="21"/>
          <w:shd w:val="clear" w:color="auto" w:fill="FFFFFF"/>
        </w:rPr>
        <w:t>做好</w:t>
      </w:r>
      <w:r>
        <w:rPr>
          <w:rFonts w:hint="eastAsia" w:ascii="宋体" w:hAnsi="宋体" w:eastAsia="宋体" w:cs="宋体"/>
          <w:color w:val="333333"/>
          <w:sz w:val="21"/>
          <w:szCs w:val="21"/>
          <w:shd w:val="clear" w:color="auto" w:fill="FFFFFF"/>
          <w:lang w:eastAsia="zh-CN"/>
        </w:rPr>
        <w:t>牵头</w:t>
      </w:r>
      <w:r>
        <w:rPr>
          <w:rFonts w:hint="eastAsia" w:ascii="宋体" w:hAnsi="宋体" w:eastAsia="宋体" w:cs="宋体"/>
          <w:color w:val="333333"/>
          <w:sz w:val="21"/>
          <w:szCs w:val="21"/>
          <w:shd w:val="clear" w:color="auto" w:fill="FFFFFF"/>
        </w:rPr>
        <w:t>表率，</w:t>
      </w:r>
      <w:r>
        <w:rPr>
          <w:rFonts w:hint="eastAsia" w:ascii="宋体" w:hAnsi="宋体" w:eastAsia="宋体" w:cs="宋体"/>
          <w:color w:val="333333"/>
          <w:sz w:val="21"/>
          <w:szCs w:val="21"/>
          <w:shd w:val="clear" w:color="auto" w:fill="FFFFFF"/>
          <w:lang w:val="en-US" w:eastAsia="zh-CN"/>
        </w:rPr>
        <w:t>借用互联网、宣传单等渠道</w:t>
      </w:r>
      <w:r>
        <w:rPr>
          <w:rFonts w:hint="eastAsia" w:ascii="宋体" w:hAnsi="宋体" w:eastAsia="宋体" w:cs="宋体"/>
          <w:color w:val="333333"/>
          <w:sz w:val="21"/>
          <w:szCs w:val="21"/>
          <w:shd w:val="clear" w:color="auto" w:fill="FFFFFF"/>
        </w:rPr>
        <w:t>积极努力宣传，让广大市民</w:t>
      </w:r>
      <w:r>
        <w:rPr>
          <w:rFonts w:hint="eastAsia" w:ascii="宋体" w:hAnsi="宋体" w:eastAsia="宋体" w:cs="宋体"/>
          <w:color w:val="333333"/>
          <w:sz w:val="21"/>
          <w:szCs w:val="21"/>
          <w:shd w:val="clear" w:color="auto" w:fill="FFFFFF"/>
          <w:lang w:val="en-US" w:eastAsia="zh-CN"/>
        </w:rPr>
        <w:t>也同时</w:t>
      </w:r>
      <w:r>
        <w:rPr>
          <w:rFonts w:hint="eastAsia" w:ascii="宋体" w:hAnsi="宋体" w:eastAsia="宋体" w:cs="宋体"/>
          <w:color w:val="333333"/>
          <w:sz w:val="21"/>
          <w:szCs w:val="21"/>
          <w:shd w:val="clear" w:color="auto" w:fill="FFFFFF"/>
        </w:rPr>
        <w:t>参与到共同构建良好的海口市医疗卫生</w:t>
      </w:r>
      <w:r>
        <w:rPr>
          <w:rFonts w:hint="eastAsia" w:ascii="宋体" w:hAnsi="宋体" w:eastAsia="宋体" w:cs="宋体"/>
          <w:color w:val="333333"/>
          <w:sz w:val="21"/>
          <w:szCs w:val="21"/>
          <w:shd w:val="clear" w:color="auto" w:fill="FFFFFF"/>
          <w:lang w:eastAsia="zh-CN"/>
        </w:rPr>
        <w:t>环境</w:t>
      </w:r>
      <w:r>
        <w:rPr>
          <w:rFonts w:hint="eastAsia" w:ascii="宋体" w:hAnsi="宋体" w:eastAsia="宋体" w:cs="宋体"/>
          <w:color w:val="333333"/>
          <w:sz w:val="21"/>
          <w:szCs w:val="21"/>
          <w:shd w:val="clear" w:color="auto" w:fill="FFFFFF"/>
        </w:rPr>
        <w:t>工作中。</w:t>
      </w:r>
      <w:r>
        <w:rPr>
          <w:rFonts w:hint="eastAsia" w:ascii="宋体" w:hAnsi="宋体" w:eastAsia="宋体" w:cs="宋体"/>
          <w:sz w:val="21"/>
          <w:szCs w:val="21"/>
        </w:rPr>
        <w:fldChar w:fldCharType="begin"/>
      </w:r>
      <w:r>
        <w:rPr>
          <w:rFonts w:hint="eastAsia" w:ascii="宋体" w:hAnsi="宋体" w:cs="宋体"/>
          <w:sz w:val="21"/>
          <w:szCs w:val="21"/>
          <w:lang w:eastAsia="zh-CN"/>
        </w:rPr>
        <w:instrText xml:space="preserve"> ADDIN NE.Bib</w:instrText>
      </w:r>
      <w:r>
        <w:rPr>
          <w:rFonts w:hint="eastAsia" w:ascii="宋体" w:hAnsi="宋体" w:eastAsia="宋体" w:cs="宋体"/>
          <w:sz w:val="21"/>
          <w:szCs w:val="21"/>
        </w:rPr>
        <w:fldChar w:fldCharType="separate"/>
      </w:r>
    </w:p>
    <w:p>
      <w:pPr>
        <w:spacing w:beforeLines="0" w:afterLines="0"/>
        <w:jc w:val="center"/>
        <w:rPr>
          <w:rFonts w:hint="default"/>
          <w:sz w:val="21"/>
          <w:szCs w:val="21"/>
        </w:rPr>
      </w:pPr>
      <w:r>
        <w:rPr>
          <w:rFonts w:hint="eastAsia" w:ascii="宋体" w:hAnsi="宋体"/>
          <w:b/>
          <w:color w:val="000000"/>
          <w:sz w:val="21"/>
          <w:szCs w:val="21"/>
        </w:rPr>
        <w:t>参考文献</w:t>
      </w:r>
    </w:p>
    <w:p>
      <w:pPr>
        <w:keepNext w:val="0"/>
        <w:keepLines w:val="0"/>
        <w:pageBreakBefore w:val="0"/>
        <w:widowControl w:val="0"/>
        <w:kinsoku/>
        <w:wordWrap/>
        <w:overflowPunct/>
        <w:topLinePunct w:val="0"/>
        <w:autoSpaceDE/>
        <w:autoSpaceDN/>
        <w:bidi w:val="0"/>
        <w:adjustRightInd/>
        <w:snapToGrid/>
        <w:spacing w:beforeLines="0" w:afterLines="0"/>
        <w:ind w:left="400" w:hanging="420" w:hangingChars="200"/>
        <w:textAlignment w:val="auto"/>
        <w:rPr>
          <w:rFonts w:hint="default"/>
          <w:sz w:val="21"/>
          <w:szCs w:val="21"/>
        </w:rPr>
      </w:pPr>
      <w:r>
        <w:rPr>
          <w:rFonts w:hint="default" w:ascii="Times New Roman" w:hAnsi="Times New Roman" w:eastAsia="Times New Roman"/>
          <w:color w:val="000000"/>
          <w:sz w:val="21"/>
          <w:szCs w:val="21"/>
        </w:rPr>
        <w:t xml:space="preserve"> [1] </w:t>
      </w:r>
      <w:bookmarkStart w:id="31" w:name="_neb1160BD5D_0E1D_4F6A_8A08_6E9A664AE520"/>
      <w:r>
        <w:rPr>
          <w:rFonts w:hint="eastAsia" w:ascii="宋体" w:hAnsi="宋体"/>
          <w:color w:val="000000"/>
          <w:sz w:val="21"/>
          <w:szCs w:val="21"/>
        </w:rPr>
        <w:t>卫计委明确</w:t>
      </w:r>
      <w:r>
        <w:rPr>
          <w:rFonts w:hint="default" w:ascii="Times New Roman" w:hAnsi="Times New Roman" w:eastAsia="Times New Roman"/>
          <w:color w:val="000000"/>
          <w:sz w:val="21"/>
          <w:szCs w:val="21"/>
        </w:rPr>
        <w:t>2016</w:t>
      </w:r>
      <w:r>
        <w:rPr>
          <w:rFonts w:hint="eastAsia" w:ascii="宋体" w:hAnsi="宋体"/>
          <w:color w:val="000000"/>
          <w:sz w:val="21"/>
          <w:szCs w:val="21"/>
        </w:rPr>
        <w:t>年医卫工作</w:t>
      </w:r>
      <w:r>
        <w:rPr>
          <w:rFonts w:hint="default" w:ascii="Times New Roman" w:hAnsi="Times New Roman" w:eastAsia="Times New Roman"/>
          <w:color w:val="000000"/>
          <w:sz w:val="21"/>
          <w:szCs w:val="21"/>
        </w:rPr>
        <w:t>8</w:t>
      </w:r>
      <w:r>
        <w:rPr>
          <w:rFonts w:hint="eastAsia" w:ascii="宋体" w:hAnsi="宋体"/>
          <w:color w:val="000000"/>
          <w:sz w:val="21"/>
          <w:szCs w:val="21"/>
        </w:rPr>
        <w:t>大重点</w:t>
      </w:r>
      <w:r>
        <w:rPr>
          <w:rFonts w:hint="default" w:ascii="Times New Roman" w:hAnsi="Times New Roman" w:eastAsia="Times New Roman"/>
          <w:color w:val="000000"/>
          <w:sz w:val="21"/>
          <w:szCs w:val="21"/>
        </w:rPr>
        <w:t xml:space="preserve">[J]. </w:t>
      </w:r>
      <w:r>
        <w:rPr>
          <w:rFonts w:hint="eastAsia" w:ascii="宋体" w:hAnsi="宋体"/>
          <w:color w:val="000000"/>
          <w:sz w:val="21"/>
          <w:szCs w:val="21"/>
        </w:rPr>
        <w:t>医学信息学杂志</w:t>
      </w:r>
      <w:r>
        <w:rPr>
          <w:rFonts w:hint="default" w:ascii="Times New Roman" w:hAnsi="Times New Roman" w:eastAsia="Times New Roman"/>
          <w:color w:val="000000"/>
          <w:sz w:val="21"/>
          <w:szCs w:val="21"/>
        </w:rPr>
        <w:t>,2016,37(01):94</w:t>
      </w:r>
      <w:r>
        <w:rPr>
          <w:rFonts w:hint="eastAsia" w:ascii="Times New Roman" w:hAnsi="Times New Roman"/>
          <w:color w:val="000000"/>
          <w:sz w:val="21"/>
          <w:szCs w:val="21"/>
          <w:lang w:val="en-US" w:eastAsia="zh-CN"/>
        </w:rPr>
        <w:t>-94</w:t>
      </w:r>
      <w:r>
        <w:rPr>
          <w:rFonts w:hint="default" w:ascii="Times New Roman" w:hAnsi="Times New Roman" w:eastAsia="Times New Roman"/>
          <w:color w:val="000000"/>
          <w:sz w:val="21"/>
          <w:szCs w:val="21"/>
        </w:rPr>
        <w:t>.</w:t>
      </w:r>
      <w:bookmarkEnd w:id="31"/>
    </w:p>
    <w:p>
      <w:pPr>
        <w:keepNext w:val="0"/>
        <w:keepLines w:val="0"/>
        <w:pageBreakBefore w:val="0"/>
        <w:widowControl w:val="0"/>
        <w:kinsoku/>
        <w:wordWrap/>
        <w:overflowPunct/>
        <w:topLinePunct w:val="0"/>
        <w:autoSpaceDE/>
        <w:autoSpaceDN/>
        <w:bidi w:val="0"/>
        <w:adjustRightInd/>
        <w:snapToGrid/>
        <w:spacing w:beforeLines="0" w:afterLines="0"/>
        <w:ind w:left="400" w:hanging="420" w:hangingChars="200"/>
        <w:textAlignment w:val="auto"/>
        <w:rPr>
          <w:rFonts w:hint="default"/>
          <w:sz w:val="21"/>
          <w:szCs w:val="21"/>
        </w:rPr>
      </w:pPr>
      <w:r>
        <w:rPr>
          <w:rFonts w:hint="default" w:ascii="Times New Roman" w:hAnsi="Times New Roman" w:eastAsia="Times New Roman"/>
          <w:color w:val="000000"/>
          <w:sz w:val="21"/>
          <w:szCs w:val="21"/>
        </w:rPr>
        <w:t xml:space="preserve"> [2] </w:t>
      </w:r>
      <w:bookmarkStart w:id="32" w:name="_nebCCF66696_CD06_4D43_9D69_02CC81BD0701"/>
      <w:r>
        <w:rPr>
          <w:rFonts w:hint="eastAsia" w:ascii="宋体" w:hAnsi="宋体"/>
          <w:color w:val="000000"/>
          <w:sz w:val="21"/>
          <w:szCs w:val="21"/>
        </w:rPr>
        <w:t>涂爱仙，钟洁</w:t>
      </w:r>
      <w:r>
        <w:rPr>
          <w:rFonts w:hint="default" w:ascii="Times New Roman" w:hAnsi="Times New Roman" w:eastAsia="Times New Roman"/>
          <w:color w:val="000000"/>
          <w:sz w:val="21"/>
          <w:szCs w:val="21"/>
        </w:rPr>
        <w:t xml:space="preserve">. </w:t>
      </w:r>
      <w:r>
        <w:rPr>
          <w:rFonts w:hint="eastAsia" w:ascii="宋体" w:hAnsi="宋体"/>
          <w:color w:val="000000"/>
          <w:sz w:val="21"/>
          <w:szCs w:val="21"/>
        </w:rPr>
        <w:t>医患不同视角下医疗纠纷产生的原因及防范对策——以海口市某三甲医院为例</w:t>
      </w:r>
      <w:r>
        <w:rPr>
          <w:rFonts w:hint="default" w:ascii="Times New Roman" w:hAnsi="Times New Roman" w:eastAsia="Times New Roman"/>
          <w:color w:val="000000"/>
          <w:sz w:val="21"/>
          <w:szCs w:val="21"/>
        </w:rPr>
        <w:t xml:space="preserve">[J]. </w:t>
      </w:r>
      <w:r>
        <w:rPr>
          <w:rFonts w:hint="eastAsia" w:ascii="宋体" w:hAnsi="宋体"/>
          <w:color w:val="000000"/>
          <w:sz w:val="21"/>
          <w:szCs w:val="21"/>
        </w:rPr>
        <w:t>卫生软科学</w:t>
      </w:r>
      <w:r>
        <w:rPr>
          <w:rFonts w:hint="default" w:ascii="Times New Roman" w:hAnsi="Times New Roman" w:eastAsia="Times New Roman"/>
          <w:color w:val="000000"/>
          <w:sz w:val="21"/>
          <w:szCs w:val="21"/>
        </w:rPr>
        <w:t>,2019,33(08):36-39.</w:t>
      </w:r>
      <w:bookmarkEnd w:id="32"/>
    </w:p>
    <w:p>
      <w:pPr>
        <w:keepNext w:val="0"/>
        <w:keepLines w:val="0"/>
        <w:pageBreakBefore w:val="0"/>
        <w:widowControl w:val="0"/>
        <w:kinsoku/>
        <w:wordWrap/>
        <w:overflowPunct/>
        <w:topLinePunct w:val="0"/>
        <w:autoSpaceDE/>
        <w:autoSpaceDN/>
        <w:bidi w:val="0"/>
        <w:adjustRightInd/>
        <w:snapToGrid/>
        <w:spacing w:beforeLines="0" w:afterLines="0"/>
        <w:ind w:left="400" w:hanging="420" w:hangingChars="200"/>
        <w:textAlignment w:val="auto"/>
        <w:rPr>
          <w:rFonts w:hint="default"/>
          <w:sz w:val="21"/>
          <w:szCs w:val="21"/>
        </w:rPr>
      </w:pPr>
      <w:r>
        <w:rPr>
          <w:rFonts w:hint="default" w:ascii="Times New Roman" w:hAnsi="Times New Roman" w:eastAsia="Times New Roman"/>
          <w:color w:val="000000"/>
          <w:sz w:val="21"/>
          <w:szCs w:val="21"/>
        </w:rPr>
        <w:t xml:space="preserve"> [3] </w:t>
      </w:r>
      <w:bookmarkStart w:id="33" w:name="_nebC08019A1_51FB_4D76_8FFD_831B1AC5E6D0"/>
      <w:r>
        <w:rPr>
          <w:rFonts w:hint="eastAsia" w:ascii="宋体" w:hAnsi="宋体"/>
          <w:color w:val="000000"/>
          <w:sz w:val="21"/>
          <w:szCs w:val="21"/>
        </w:rPr>
        <w:t>陈敏辉，许文静</w:t>
      </w:r>
      <w:r>
        <w:rPr>
          <w:rFonts w:hint="default" w:ascii="Times New Roman" w:hAnsi="Times New Roman" w:eastAsia="Times New Roman"/>
          <w:color w:val="000000"/>
          <w:sz w:val="21"/>
          <w:szCs w:val="21"/>
        </w:rPr>
        <w:t xml:space="preserve">. </w:t>
      </w:r>
      <w:r>
        <w:rPr>
          <w:rFonts w:hint="eastAsia" w:ascii="宋体" w:hAnsi="宋体"/>
          <w:color w:val="000000"/>
          <w:sz w:val="21"/>
          <w:szCs w:val="21"/>
        </w:rPr>
        <w:t>经济发展区域不平衡引致卫生资源配置非均等化的实证分析</w:t>
      </w:r>
      <w:r>
        <w:rPr>
          <w:rFonts w:hint="default" w:ascii="Times New Roman" w:hAnsi="Times New Roman" w:eastAsia="Times New Roman"/>
          <w:color w:val="000000"/>
          <w:sz w:val="21"/>
          <w:szCs w:val="21"/>
        </w:rPr>
        <w:t xml:space="preserve">[J]. </w:t>
      </w:r>
      <w:r>
        <w:rPr>
          <w:rFonts w:hint="eastAsia" w:ascii="宋体" w:hAnsi="宋体"/>
          <w:color w:val="000000"/>
          <w:sz w:val="21"/>
          <w:szCs w:val="21"/>
        </w:rPr>
        <w:t>中国卫生统计</w:t>
      </w:r>
      <w:r>
        <w:rPr>
          <w:rFonts w:hint="default" w:ascii="Times New Roman" w:hAnsi="Times New Roman" w:eastAsia="Times New Roman"/>
          <w:color w:val="000000"/>
          <w:sz w:val="21"/>
          <w:szCs w:val="21"/>
        </w:rPr>
        <w:t>,2018,35(01):55-57.</w:t>
      </w:r>
      <w:bookmarkEnd w:id="33"/>
    </w:p>
    <w:p>
      <w:pPr>
        <w:keepNext w:val="0"/>
        <w:keepLines w:val="0"/>
        <w:pageBreakBefore w:val="0"/>
        <w:widowControl w:val="0"/>
        <w:kinsoku/>
        <w:wordWrap/>
        <w:overflowPunct/>
        <w:topLinePunct w:val="0"/>
        <w:autoSpaceDE/>
        <w:autoSpaceDN/>
        <w:bidi w:val="0"/>
        <w:adjustRightInd/>
        <w:snapToGrid/>
        <w:spacing w:beforeLines="0" w:afterLines="0"/>
        <w:ind w:left="400" w:hanging="420" w:hangingChars="200"/>
        <w:textAlignment w:val="auto"/>
        <w:rPr>
          <w:rFonts w:hint="default"/>
          <w:sz w:val="21"/>
          <w:szCs w:val="21"/>
        </w:rPr>
      </w:pPr>
      <w:r>
        <w:rPr>
          <w:rFonts w:hint="default" w:ascii="Times New Roman" w:hAnsi="Times New Roman" w:eastAsia="Times New Roman"/>
          <w:color w:val="000000"/>
          <w:sz w:val="21"/>
          <w:szCs w:val="21"/>
        </w:rPr>
        <w:t xml:space="preserve"> [4] </w:t>
      </w:r>
      <w:bookmarkStart w:id="34" w:name="_nebFC32FB74_97B8_4270_9851_DAA351982379"/>
      <w:r>
        <w:rPr>
          <w:rFonts w:hint="eastAsia" w:ascii="宋体" w:hAnsi="宋体"/>
          <w:color w:val="000000"/>
          <w:sz w:val="21"/>
          <w:szCs w:val="21"/>
        </w:rPr>
        <w:t>沈晓，甘恩儒，徐一明</w:t>
      </w:r>
      <w:r>
        <w:rPr>
          <w:rFonts w:hint="default" w:ascii="Times New Roman" w:hAnsi="Times New Roman" w:eastAsia="Times New Roman"/>
          <w:color w:val="000000"/>
          <w:sz w:val="21"/>
          <w:szCs w:val="21"/>
        </w:rPr>
        <w:t xml:space="preserve">. </w:t>
      </w:r>
      <w:r>
        <w:rPr>
          <w:rFonts w:hint="eastAsia" w:ascii="宋体" w:hAnsi="宋体"/>
          <w:color w:val="000000"/>
          <w:sz w:val="21"/>
          <w:szCs w:val="21"/>
        </w:rPr>
        <w:t>基于集聚度的我国西部地区卫生资源配置评价</w:t>
      </w:r>
      <w:r>
        <w:rPr>
          <w:rFonts w:hint="default" w:ascii="Times New Roman" w:hAnsi="Times New Roman" w:eastAsia="Times New Roman"/>
          <w:color w:val="000000"/>
          <w:sz w:val="21"/>
          <w:szCs w:val="21"/>
        </w:rPr>
        <w:t xml:space="preserve">[J]. </w:t>
      </w:r>
      <w:r>
        <w:rPr>
          <w:rFonts w:hint="eastAsia" w:ascii="宋体" w:hAnsi="宋体"/>
          <w:color w:val="000000"/>
          <w:sz w:val="21"/>
          <w:szCs w:val="21"/>
        </w:rPr>
        <w:t>医学与社会</w:t>
      </w:r>
      <w:r>
        <w:rPr>
          <w:rFonts w:hint="default" w:ascii="Times New Roman" w:hAnsi="Times New Roman" w:eastAsia="Times New Roman"/>
          <w:color w:val="000000"/>
          <w:sz w:val="21"/>
          <w:szCs w:val="21"/>
        </w:rPr>
        <w:t>,2019,32(07):32-35.</w:t>
      </w:r>
      <w:bookmarkEnd w:id="34"/>
    </w:p>
    <w:p>
      <w:pPr>
        <w:keepNext w:val="0"/>
        <w:keepLines w:val="0"/>
        <w:pageBreakBefore w:val="0"/>
        <w:widowControl w:val="0"/>
        <w:kinsoku/>
        <w:wordWrap/>
        <w:overflowPunct/>
        <w:topLinePunct w:val="0"/>
        <w:autoSpaceDE/>
        <w:autoSpaceDN/>
        <w:bidi w:val="0"/>
        <w:adjustRightInd/>
        <w:snapToGrid/>
        <w:spacing w:beforeLines="0" w:afterLines="0"/>
        <w:ind w:left="400" w:hanging="420" w:hangingChars="200"/>
        <w:textAlignment w:val="auto"/>
        <w:rPr>
          <w:rFonts w:hint="default"/>
          <w:sz w:val="21"/>
          <w:szCs w:val="21"/>
        </w:rPr>
      </w:pPr>
      <w:r>
        <w:rPr>
          <w:rFonts w:hint="default" w:ascii="Times New Roman" w:hAnsi="Times New Roman" w:eastAsia="Times New Roman"/>
          <w:color w:val="000000"/>
          <w:sz w:val="21"/>
          <w:szCs w:val="21"/>
        </w:rPr>
        <w:t xml:space="preserve"> [5] </w:t>
      </w:r>
      <w:bookmarkStart w:id="35" w:name="_neb13B64B05_EF0A_408B_A89A_9F2F80F6E62B"/>
      <w:r>
        <w:rPr>
          <w:rFonts w:hint="eastAsia" w:ascii="宋体" w:hAnsi="宋体"/>
          <w:color w:val="000000"/>
          <w:sz w:val="21"/>
          <w:szCs w:val="21"/>
        </w:rPr>
        <w:t>刘伟，李文刚，喻才正</w:t>
      </w:r>
      <w:r>
        <w:rPr>
          <w:rFonts w:hint="default" w:ascii="Times New Roman" w:hAnsi="Times New Roman" w:eastAsia="Times New Roman"/>
          <w:color w:val="000000"/>
          <w:sz w:val="21"/>
          <w:szCs w:val="21"/>
        </w:rPr>
        <w:t xml:space="preserve">. </w:t>
      </w:r>
      <w:r>
        <w:rPr>
          <w:rFonts w:hint="eastAsia" w:ascii="宋体" w:hAnsi="宋体"/>
          <w:color w:val="000000"/>
          <w:sz w:val="21"/>
          <w:szCs w:val="21"/>
        </w:rPr>
        <w:t>某大型综合医院职工</w:t>
      </w:r>
      <w:r>
        <w:rPr>
          <w:rFonts w:hint="default" w:ascii="Times New Roman" w:hAnsi="Times New Roman" w:eastAsia="Times New Roman"/>
          <w:color w:val="000000"/>
          <w:sz w:val="21"/>
          <w:szCs w:val="21"/>
        </w:rPr>
        <w:t>2015</w:t>
      </w:r>
      <w:r>
        <w:rPr>
          <w:rFonts w:hint="eastAsia" w:ascii="宋体" w:hAnsi="宋体"/>
          <w:color w:val="000000"/>
          <w:sz w:val="21"/>
          <w:szCs w:val="21"/>
        </w:rPr>
        <w:t>—</w:t>
      </w:r>
      <w:r>
        <w:rPr>
          <w:rFonts w:hint="default" w:ascii="Times New Roman" w:hAnsi="Times New Roman" w:eastAsia="Times New Roman"/>
          <w:color w:val="000000"/>
          <w:sz w:val="21"/>
          <w:szCs w:val="21"/>
        </w:rPr>
        <w:t>2017</w:t>
      </w:r>
      <w:r>
        <w:rPr>
          <w:rFonts w:hint="eastAsia" w:ascii="宋体" w:hAnsi="宋体"/>
          <w:color w:val="000000"/>
          <w:sz w:val="21"/>
          <w:szCs w:val="21"/>
        </w:rPr>
        <w:t>年健康体检分析及探讨</w:t>
      </w:r>
      <w:r>
        <w:rPr>
          <w:rFonts w:hint="default" w:ascii="Times New Roman" w:hAnsi="Times New Roman" w:eastAsia="Times New Roman"/>
          <w:color w:val="000000"/>
          <w:sz w:val="21"/>
          <w:szCs w:val="21"/>
        </w:rPr>
        <w:t xml:space="preserve">[J]. </w:t>
      </w:r>
      <w:r>
        <w:rPr>
          <w:rFonts w:hint="eastAsia" w:ascii="宋体" w:hAnsi="宋体"/>
          <w:color w:val="000000"/>
          <w:sz w:val="21"/>
          <w:szCs w:val="21"/>
        </w:rPr>
        <w:t>中国社会医学杂志</w:t>
      </w:r>
      <w:r>
        <w:rPr>
          <w:rFonts w:hint="default" w:ascii="Times New Roman" w:hAnsi="Times New Roman" w:eastAsia="Times New Roman"/>
          <w:color w:val="000000"/>
          <w:sz w:val="21"/>
          <w:szCs w:val="21"/>
        </w:rPr>
        <w:t>,2019,36(04):426-429.</w:t>
      </w:r>
      <w:bookmarkEnd w:id="35"/>
    </w:p>
    <w:p>
      <w:pPr>
        <w:keepNext w:val="0"/>
        <w:keepLines w:val="0"/>
        <w:pageBreakBefore w:val="0"/>
        <w:widowControl w:val="0"/>
        <w:kinsoku/>
        <w:wordWrap/>
        <w:overflowPunct/>
        <w:topLinePunct w:val="0"/>
        <w:autoSpaceDE/>
        <w:autoSpaceDN/>
        <w:bidi w:val="0"/>
        <w:adjustRightInd/>
        <w:snapToGrid/>
        <w:spacing w:beforeLines="0" w:afterLines="0"/>
        <w:ind w:left="400" w:hanging="420" w:hangingChars="200"/>
        <w:textAlignment w:val="auto"/>
        <w:rPr>
          <w:rFonts w:hint="default"/>
          <w:sz w:val="21"/>
          <w:szCs w:val="21"/>
        </w:rPr>
      </w:pPr>
      <w:r>
        <w:rPr>
          <w:rFonts w:hint="default" w:ascii="Times New Roman" w:hAnsi="Times New Roman" w:eastAsia="Times New Roman"/>
          <w:color w:val="000000"/>
          <w:sz w:val="21"/>
          <w:szCs w:val="21"/>
        </w:rPr>
        <w:t xml:space="preserve"> [6] </w:t>
      </w:r>
      <w:bookmarkStart w:id="36" w:name="_nebE6BF1A08_1442_4BAA_B034_70EC029EF32E"/>
      <w:r>
        <w:rPr>
          <w:rFonts w:hint="eastAsia" w:ascii="宋体" w:hAnsi="宋体"/>
          <w:color w:val="000000"/>
          <w:sz w:val="21"/>
          <w:szCs w:val="21"/>
        </w:rPr>
        <w:t>白国强</w:t>
      </w:r>
      <w:r>
        <w:rPr>
          <w:rFonts w:hint="default" w:ascii="Times New Roman" w:hAnsi="Times New Roman" w:eastAsia="Times New Roman"/>
          <w:color w:val="000000"/>
          <w:sz w:val="21"/>
          <w:szCs w:val="21"/>
        </w:rPr>
        <w:t xml:space="preserve">. </w:t>
      </w:r>
      <w:r>
        <w:rPr>
          <w:rFonts w:hint="eastAsia" w:ascii="宋体" w:hAnsi="宋体"/>
          <w:color w:val="000000"/>
          <w:sz w:val="21"/>
          <w:szCs w:val="21"/>
        </w:rPr>
        <w:t>学术研究能力在临床医生岗位胜任力的现状及评价——基于河南省的调查实践</w:t>
      </w:r>
      <w:r>
        <w:rPr>
          <w:rFonts w:hint="default" w:ascii="Times New Roman" w:hAnsi="Times New Roman" w:eastAsia="Times New Roman"/>
          <w:color w:val="000000"/>
          <w:sz w:val="21"/>
          <w:szCs w:val="21"/>
        </w:rPr>
        <w:t xml:space="preserve">[J]. </w:t>
      </w:r>
      <w:r>
        <w:rPr>
          <w:rFonts w:hint="eastAsia" w:ascii="宋体" w:hAnsi="宋体"/>
          <w:color w:val="000000"/>
          <w:sz w:val="21"/>
          <w:szCs w:val="21"/>
        </w:rPr>
        <w:t>中国卫生事业管理</w:t>
      </w:r>
      <w:r>
        <w:rPr>
          <w:rFonts w:hint="default" w:ascii="Times New Roman" w:hAnsi="Times New Roman" w:eastAsia="Times New Roman"/>
          <w:color w:val="000000"/>
          <w:sz w:val="21"/>
          <w:szCs w:val="21"/>
        </w:rPr>
        <w:t>,2017,34(04):316-318.</w:t>
      </w:r>
      <w:bookmarkEnd w:id="36"/>
    </w:p>
    <w:p>
      <w:pPr>
        <w:keepNext w:val="0"/>
        <w:keepLines w:val="0"/>
        <w:pageBreakBefore w:val="0"/>
        <w:widowControl w:val="0"/>
        <w:kinsoku/>
        <w:wordWrap/>
        <w:overflowPunct/>
        <w:topLinePunct w:val="0"/>
        <w:autoSpaceDE/>
        <w:autoSpaceDN/>
        <w:bidi w:val="0"/>
        <w:adjustRightInd/>
        <w:snapToGrid/>
        <w:spacing w:beforeLines="0" w:afterLines="0"/>
        <w:ind w:left="400" w:hanging="420" w:hangingChars="200"/>
        <w:textAlignment w:val="auto"/>
        <w:rPr>
          <w:rFonts w:hint="default"/>
          <w:sz w:val="21"/>
          <w:szCs w:val="21"/>
        </w:rPr>
      </w:pPr>
      <w:r>
        <w:rPr>
          <w:rFonts w:hint="default" w:ascii="Times New Roman" w:hAnsi="Times New Roman" w:eastAsia="Times New Roman"/>
          <w:color w:val="000000"/>
          <w:sz w:val="21"/>
          <w:szCs w:val="21"/>
        </w:rPr>
        <w:t xml:space="preserve"> [7] </w:t>
      </w:r>
      <w:bookmarkStart w:id="37" w:name="_nebAA4C8188_9EA9_436C_8C9B_B8A78DFF1A16"/>
      <w:r>
        <w:rPr>
          <w:rFonts w:hint="eastAsia" w:ascii="宋体" w:hAnsi="宋体"/>
          <w:color w:val="000000"/>
          <w:sz w:val="21"/>
          <w:szCs w:val="21"/>
        </w:rPr>
        <w:t>陈经伟</w:t>
      </w:r>
      <w:r>
        <w:rPr>
          <w:rFonts w:hint="default" w:ascii="Times New Roman" w:hAnsi="Times New Roman" w:eastAsia="Times New Roman"/>
          <w:color w:val="000000"/>
          <w:sz w:val="21"/>
          <w:szCs w:val="21"/>
        </w:rPr>
        <w:t xml:space="preserve">. </w:t>
      </w:r>
      <w:r>
        <w:rPr>
          <w:rFonts w:hint="eastAsia" w:ascii="宋体" w:hAnsi="宋体"/>
          <w:color w:val="000000"/>
          <w:sz w:val="21"/>
          <w:szCs w:val="21"/>
        </w:rPr>
        <w:t>海南自由贸易区</w:t>
      </w:r>
      <w:r>
        <w:rPr>
          <w:rFonts w:hint="default" w:ascii="Times New Roman" w:hAnsi="Times New Roman" w:eastAsia="Times New Roman"/>
          <w:color w:val="000000"/>
          <w:sz w:val="21"/>
          <w:szCs w:val="21"/>
        </w:rPr>
        <w:t>(</w:t>
      </w:r>
      <w:r>
        <w:rPr>
          <w:rFonts w:hint="eastAsia" w:ascii="宋体" w:hAnsi="宋体"/>
          <w:color w:val="000000"/>
          <w:sz w:val="21"/>
          <w:szCs w:val="21"/>
        </w:rPr>
        <w:t>港</w:t>
      </w:r>
      <w:r>
        <w:rPr>
          <w:rFonts w:hint="default" w:ascii="Times New Roman" w:hAnsi="Times New Roman" w:eastAsia="Times New Roman"/>
          <w:color w:val="000000"/>
          <w:sz w:val="21"/>
          <w:szCs w:val="21"/>
        </w:rPr>
        <w:t>)</w:t>
      </w:r>
      <w:r>
        <w:rPr>
          <w:rFonts w:hint="eastAsia" w:ascii="宋体" w:hAnsi="宋体"/>
          <w:color w:val="000000"/>
          <w:sz w:val="21"/>
          <w:szCs w:val="21"/>
        </w:rPr>
        <w:t>基本内涵与实现路径</w:t>
      </w:r>
      <w:r>
        <w:rPr>
          <w:rFonts w:hint="default" w:ascii="Times New Roman" w:hAnsi="Times New Roman" w:eastAsia="Times New Roman"/>
          <w:color w:val="000000"/>
          <w:sz w:val="21"/>
          <w:szCs w:val="21"/>
        </w:rPr>
        <w:t xml:space="preserve">[J]. </w:t>
      </w:r>
      <w:r>
        <w:rPr>
          <w:rFonts w:hint="eastAsia" w:ascii="宋体" w:hAnsi="宋体"/>
          <w:color w:val="000000"/>
          <w:sz w:val="21"/>
          <w:szCs w:val="21"/>
        </w:rPr>
        <w:t>宏观经济管理</w:t>
      </w:r>
      <w:r>
        <w:rPr>
          <w:rFonts w:hint="default" w:ascii="Times New Roman" w:hAnsi="Times New Roman" w:eastAsia="Times New Roman"/>
          <w:color w:val="000000"/>
          <w:sz w:val="21"/>
          <w:szCs w:val="21"/>
        </w:rPr>
        <w:t>,2019(07):79-84.</w:t>
      </w:r>
      <w:bookmarkEnd w:id="37"/>
    </w:p>
    <w:p>
      <w:pPr>
        <w:keepNext w:val="0"/>
        <w:keepLines w:val="0"/>
        <w:pageBreakBefore w:val="0"/>
        <w:widowControl w:val="0"/>
        <w:kinsoku/>
        <w:wordWrap/>
        <w:overflowPunct/>
        <w:topLinePunct w:val="0"/>
        <w:autoSpaceDE/>
        <w:autoSpaceDN/>
        <w:bidi w:val="0"/>
        <w:adjustRightInd/>
        <w:snapToGrid/>
        <w:spacing w:beforeLines="0" w:afterLines="0"/>
        <w:ind w:left="400" w:hanging="420" w:hangingChars="200"/>
        <w:textAlignment w:val="auto"/>
        <w:rPr>
          <w:rFonts w:hint="default"/>
          <w:sz w:val="21"/>
          <w:szCs w:val="21"/>
        </w:rPr>
      </w:pPr>
      <w:r>
        <w:rPr>
          <w:rFonts w:hint="default" w:ascii="Times New Roman" w:hAnsi="Times New Roman" w:eastAsia="Times New Roman"/>
          <w:color w:val="000000"/>
          <w:sz w:val="21"/>
          <w:szCs w:val="21"/>
        </w:rPr>
        <w:t xml:space="preserve"> [8] </w:t>
      </w:r>
      <w:bookmarkStart w:id="38" w:name="_nebA8E38696_4D6D_4C89_BB79_D1B1A926F072"/>
      <w:r>
        <w:rPr>
          <w:rFonts w:hint="eastAsia" w:ascii="宋体" w:hAnsi="宋体"/>
          <w:color w:val="000000"/>
          <w:sz w:val="21"/>
          <w:szCs w:val="21"/>
        </w:rPr>
        <w:t>高菲，赵雪，李皙睿，等</w:t>
      </w:r>
      <w:r>
        <w:rPr>
          <w:rFonts w:hint="default" w:ascii="Times New Roman" w:hAnsi="Times New Roman" w:eastAsia="Times New Roman"/>
          <w:color w:val="000000"/>
          <w:sz w:val="21"/>
          <w:szCs w:val="21"/>
        </w:rPr>
        <w:t xml:space="preserve">. </w:t>
      </w:r>
      <w:r>
        <w:rPr>
          <w:rFonts w:hint="eastAsia" w:ascii="宋体" w:hAnsi="宋体"/>
          <w:color w:val="000000"/>
          <w:sz w:val="21"/>
          <w:szCs w:val="21"/>
        </w:rPr>
        <w:t>辽宁省医生睡眠障碍及其影响因素分析</w:t>
      </w:r>
      <w:r>
        <w:rPr>
          <w:rFonts w:hint="default" w:ascii="Times New Roman" w:hAnsi="Times New Roman" w:eastAsia="Times New Roman"/>
          <w:color w:val="000000"/>
          <w:sz w:val="21"/>
          <w:szCs w:val="21"/>
        </w:rPr>
        <w:t xml:space="preserve">[J]. </w:t>
      </w:r>
      <w:r>
        <w:rPr>
          <w:rFonts w:hint="eastAsia" w:ascii="宋体" w:hAnsi="宋体"/>
          <w:color w:val="000000"/>
          <w:sz w:val="21"/>
          <w:szCs w:val="21"/>
        </w:rPr>
        <w:t>实用预防医学</w:t>
      </w:r>
      <w:r>
        <w:rPr>
          <w:rFonts w:hint="default" w:ascii="Times New Roman" w:hAnsi="Times New Roman" w:eastAsia="Times New Roman"/>
          <w:color w:val="000000"/>
          <w:sz w:val="21"/>
          <w:szCs w:val="21"/>
        </w:rPr>
        <w:t>,2014,21(02):152-154.</w:t>
      </w:r>
      <w:bookmarkEnd w:id="38"/>
    </w:p>
    <w:p>
      <w:pPr>
        <w:keepNext w:val="0"/>
        <w:keepLines w:val="0"/>
        <w:pageBreakBefore w:val="0"/>
        <w:widowControl w:val="0"/>
        <w:kinsoku/>
        <w:wordWrap/>
        <w:overflowPunct/>
        <w:topLinePunct w:val="0"/>
        <w:autoSpaceDE/>
        <w:autoSpaceDN/>
        <w:bidi w:val="0"/>
        <w:adjustRightInd/>
        <w:snapToGrid/>
        <w:spacing w:beforeLines="0" w:afterLines="0"/>
        <w:ind w:left="400" w:hanging="420" w:hangingChars="200"/>
        <w:textAlignment w:val="auto"/>
        <w:rPr>
          <w:rFonts w:hint="default"/>
          <w:sz w:val="21"/>
          <w:szCs w:val="21"/>
        </w:rPr>
      </w:pPr>
      <w:r>
        <w:rPr>
          <w:rFonts w:hint="default" w:ascii="Times New Roman" w:hAnsi="Times New Roman" w:eastAsia="Times New Roman"/>
          <w:color w:val="000000"/>
          <w:sz w:val="21"/>
          <w:szCs w:val="21"/>
        </w:rPr>
        <w:t xml:space="preserve"> [9] </w:t>
      </w:r>
      <w:bookmarkStart w:id="39" w:name="_nebC7050FF8_9DE0_49E5_89D9_9A55337DDD29"/>
      <w:r>
        <w:rPr>
          <w:rFonts w:hint="default" w:ascii="Times New Roman" w:hAnsi="Times New Roman" w:eastAsia="Times New Roman"/>
          <w:color w:val="000000"/>
          <w:sz w:val="21"/>
          <w:szCs w:val="21"/>
        </w:rPr>
        <w:t>Bischoff L L, Otto A K, Hold C, et al. The effect of physical activity interventions on occupational stress for health personnel: A systematic review[J]. Int J Nurs Stud,2019,97:94-104.</w:t>
      </w:r>
      <w:bookmarkEnd w:id="39"/>
    </w:p>
    <w:p>
      <w:pPr>
        <w:keepNext w:val="0"/>
        <w:keepLines w:val="0"/>
        <w:pageBreakBefore w:val="0"/>
        <w:widowControl w:val="0"/>
        <w:kinsoku/>
        <w:wordWrap/>
        <w:overflowPunct/>
        <w:topLinePunct w:val="0"/>
        <w:autoSpaceDE/>
        <w:autoSpaceDN/>
        <w:bidi w:val="0"/>
        <w:adjustRightInd/>
        <w:snapToGrid/>
        <w:spacing w:beforeLines="0" w:afterLines="0"/>
        <w:ind w:left="400" w:hanging="420" w:hangingChars="200"/>
        <w:textAlignment w:val="auto"/>
        <w:rPr>
          <w:rFonts w:hint="default"/>
          <w:sz w:val="21"/>
          <w:szCs w:val="21"/>
        </w:rPr>
      </w:pPr>
      <w:r>
        <w:rPr>
          <w:rFonts w:hint="default" w:ascii="Times New Roman" w:hAnsi="Times New Roman" w:eastAsia="Times New Roman"/>
          <w:color w:val="000000"/>
          <w:sz w:val="21"/>
          <w:szCs w:val="21"/>
        </w:rPr>
        <w:t xml:space="preserve">[10] </w:t>
      </w:r>
      <w:bookmarkStart w:id="40" w:name="_neb7F75D5AD_4015_4938_B722_D2BDD46AE013"/>
      <w:r>
        <w:rPr>
          <w:rFonts w:hint="eastAsia" w:ascii="宋体" w:hAnsi="宋体"/>
          <w:color w:val="000000"/>
          <w:sz w:val="21"/>
          <w:szCs w:val="21"/>
        </w:rPr>
        <w:t>李梦雅</w:t>
      </w:r>
      <w:r>
        <w:rPr>
          <w:rFonts w:hint="default" w:ascii="Times New Roman" w:hAnsi="Times New Roman" w:eastAsia="Times New Roman"/>
          <w:color w:val="000000"/>
          <w:sz w:val="21"/>
          <w:szCs w:val="21"/>
        </w:rPr>
        <w:t xml:space="preserve">. </w:t>
      </w:r>
      <w:r>
        <w:rPr>
          <w:rFonts w:hint="eastAsia" w:ascii="宋体" w:hAnsi="宋体"/>
          <w:color w:val="000000"/>
          <w:sz w:val="21"/>
          <w:szCs w:val="21"/>
        </w:rPr>
        <w:t>河北省某综合性三甲医院医务人员连续五年健康状况研究及相关因素分析</w:t>
      </w:r>
      <w:r>
        <w:rPr>
          <w:rFonts w:hint="default" w:ascii="Times New Roman" w:hAnsi="Times New Roman" w:eastAsia="Times New Roman"/>
          <w:color w:val="000000"/>
          <w:sz w:val="21"/>
          <w:szCs w:val="21"/>
        </w:rPr>
        <w:t xml:space="preserve">[D]. </w:t>
      </w:r>
      <w:r>
        <w:rPr>
          <w:rFonts w:hint="eastAsia" w:ascii="宋体" w:hAnsi="宋体"/>
          <w:color w:val="000000"/>
          <w:sz w:val="21"/>
          <w:szCs w:val="21"/>
        </w:rPr>
        <w:t>河北医科大学</w:t>
      </w:r>
      <w:r>
        <w:rPr>
          <w:rFonts w:hint="default" w:ascii="Times New Roman" w:hAnsi="Times New Roman" w:eastAsia="Times New Roman"/>
          <w:color w:val="000000"/>
          <w:sz w:val="21"/>
          <w:szCs w:val="21"/>
        </w:rPr>
        <w:t>,2017.</w:t>
      </w:r>
      <w:bookmarkEnd w:id="40"/>
    </w:p>
    <w:p>
      <w:pPr>
        <w:keepNext w:val="0"/>
        <w:keepLines w:val="0"/>
        <w:pageBreakBefore w:val="0"/>
        <w:widowControl w:val="0"/>
        <w:kinsoku/>
        <w:wordWrap/>
        <w:overflowPunct/>
        <w:topLinePunct w:val="0"/>
        <w:autoSpaceDE/>
        <w:autoSpaceDN/>
        <w:bidi w:val="0"/>
        <w:adjustRightInd/>
        <w:snapToGrid/>
        <w:spacing w:beforeLines="0" w:afterLines="0"/>
        <w:ind w:left="400" w:hanging="420" w:hangingChars="200"/>
        <w:textAlignment w:val="auto"/>
        <w:rPr>
          <w:rFonts w:hint="default"/>
          <w:sz w:val="21"/>
          <w:szCs w:val="21"/>
        </w:rPr>
      </w:pPr>
      <w:r>
        <w:rPr>
          <w:rFonts w:hint="default" w:ascii="Times New Roman" w:hAnsi="Times New Roman" w:eastAsia="Times New Roman"/>
          <w:color w:val="000000"/>
          <w:sz w:val="21"/>
          <w:szCs w:val="21"/>
        </w:rPr>
        <w:t xml:space="preserve">[11] </w:t>
      </w:r>
      <w:bookmarkStart w:id="41" w:name="_neb1BC8C8C7_376A_4DEA_9AD3_A02E17B1E990"/>
      <w:r>
        <w:rPr>
          <w:rFonts w:hint="eastAsia" w:ascii="宋体" w:hAnsi="宋体"/>
          <w:color w:val="000000"/>
          <w:sz w:val="21"/>
          <w:szCs w:val="21"/>
        </w:rPr>
        <w:t>王晓晖，王海波，张艳清</w:t>
      </w:r>
      <w:r>
        <w:rPr>
          <w:rFonts w:hint="default" w:ascii="Times New Roman" w:hAnsi="Times New Roman" w:eastAsia="Times New Roman"/>
          <w:color w:val="000000"/>
          <w:sz w:val="21"/>
          <w:szCs w:val="21"/>
        </w:rPr>
        <w:t xml:space="preserve">. </w:t>
      </w:r>
      <w:r>
        <w:rPr>
          <w:rFonts w:hint="eastAsia" w:ascii="宋体" w:hAnsi="宋体"/>
          <w:color w:val="000000"/>
          <w:sz w:val="21"/>
          <w:szCs w:val="21"/>
        </w:rPr>
        <w:t>广东医务人员工作与生存状况调查及启示</w:t>
      </w:r>
      <w:r>
        <w:rPr>
          <w:rFonts w:hint="default" w:ascii="Times New Roman" w:hAnsi="Times New Roman" w:eastAsia="Times New Roman"/>
          <w:color w:val="000000"/>
          <w:sz w:val="21"/>
          <w:szCs w:val="21"/>
        </w:rPr>
        <w:t xml:space="preserve">[J]. </w:t>
      </w:r>
      <w:r>
        <w:rPr>
          <w:rFonts w:hint="eastAsia" w:ascii="宋体" w:hAnsi="宋体"/>
          <w:color w:val="000000"/>
          <w:sz w:val="21"/>
          <w:szCs w:val="21"/>
        </w:rPr>
        <w:t>中国国情国力</w:t>
      </w:r>
      <w:r>
        <w:rPr>
          <w:rFonts w:hint="default" w:ascii="Times New Roman" w:hAnsi="Times New Roman" w:eastAsia="Times New Roman"/>
          <w:color w:val="000000"/>
          <w:sz w:val="21"/>
          <w:szCs w:val="21"/>
        </w:rPr>
        <w:t>,2016(05):69-71.</w:t>
      </w:r>
      <w:bookmarkEnd w:id="41"/>
    </w:p>
    <w:p>
      <w:pPr>
        <w:keepNext w:val="0"/>
        <w:keepLines w:val="0"/>
        <w:pageBreakBefore w:val="0"/>
        <w:widowControl w:val="0"/>
        <w:kinsoku/>
        <w:wordWrap/>
        <w:overflowPunct/>
        <w:topLinePunct w:val="0"/>
        <w:autoSpaceDE/>
        <w:autoSpaceDN/>
        <w:bidi w:val="0"/>
        <w:adjustRightInd/>
        <w:snapToGrid/>
        <w:spacing w:beforeLines="0" w:afterLines="0"/>
        <w:ind w:left="400" w:hanging="420" w:hangingChars="200"/>
        <w:textAlignment w:val="auto"/>
        <w:rPr>
          <w:rFonts w:hint="default"/>
          <w:sz w:val="21"/>
          <w:szCs w:val="21"/>
        </w:rPr>
      </w:pPr>
      <w:r>
        <w:rPr>
          <w:rFonts w:hint="default" w:ascii="Times New Roman" w:hAnsi="Times New Roman" w:eastAsia="Times New Roman"/>
          <w:color w:val="000000"/>
          <w:sz w:val="21"/>
          <w:szCs w:val="21"/>
        </w:rPr>
        <w:t xml:space="preserve">[12] </w:t>
      </w:r>
      <w:bookmarkStart w:id="42" w:name="_neb0D4FABA0_017E_4FCE_BC2A_5535A7DE1A13"/>
      <w:r>
        <w:rPr>
          <w:rFonts w:hint="eastAsia" w:ascii="宋体" w:hAnsi="宋体"/>
          <w:color w:val="000000"/>
          <w:sz w:val="21"/>
          <w:szCs w:val="21"/>
        </w:rPr>
        <w:t>张浩军，王栋，张映华，等</w:t>
      </w:r>
      <w:r>
        <w:rPr>
          <w:rFonts w:hint="default" w:ascii="Times New Roman" w:hAnsi="Times New Roman" w:eastAsia="Times New Roman"/>
          <w:color w:val="000000"/>
          <w:sz w:val="21"/>
          <w:szCs w:val="21"/>
        </w:rPr>
        <w:t xml:space="preserve">. </w:t>
      </w:r>
      <w:r>
        <w:rPr>
          <w:rFonts w:hint="eastAsia" w:ascii="宋体" w:hAnsi="宋体"/>
          <w:color w:val="000000"/>
          <w:sz w:val="21"/>
          <w:szCs w:val="21"/>
        </w:rPr>
        <w:t>庆阳市医务人员职业紧张现状调查</w:t>
      </w:r>
      <w:r>
        <w:rPr>
          <w:rFonts w:hint="default" w:ascii="Times New Roman" w:hAnsi="Times New Roman" w:eastAsia="Times New Roman"/>
          <w:color w:val="000000"/>
          <w:sz w:val="21"/>
          <w:szCs w:val="21"/>
        </w:rPr>
        <w:t xml:space="preserve">[J]. </w:t>
      </w:r>
      <w:r>
        <w:rPr>
          <w:rFonts w:hint="eastAsia" w:ascii="宋体" w:hAnsi="宋体"/>
          <w:color w:val="000000"/>
          <w:sz w:val="21"/>
          <w:szCs w:val="21"/>
        </w:rPr>
        <w:t>中国感染控制杂志</w:t>
      </w:r>
      <w:r>
        <w:rPr>
          <w:rFonts w:hint="default" w:ascii="Times New Roman" w:hAnsi="Times New Roman" w:eastAsia="Times New Roman"/>
          <w:color w:val="000000"/>
          <w:sz w:val="21"/>
          <w:szCs w:val="21"/>
        </w:rPr>
        <w:t>,2018,17(10):901-906.</w:t>
      </w:r>
      <w:bookmarkEnd w:id="42"/>
    </w:p>
    <w:p>
      <w:pPr>
        <w:keepNext w:val="0"/>
        <w:keepLines w:val="0"/>
        <w:pageBreakBefore w:val="0"/>
        <w:widowControl w:val="0"/>
        <w:kinsoku/>
        <w:wordWrap/>
        <w:overflowPunct/>
        <w:topLinePunct w:val="0"/>
        <w:autoSpaceDE/>
        <w:autoSpaceDN/>
        <w:bidi w:val="0"/>
        <w:adjustRightInd/>
        <w:snapToGrid/>
        <w:spacing w:beforeLines="0" w:afterLines="0"/>
        <w:ind w:left="400" w:hanging="420" w:hangingChars="200"/>
        <w:textAlignment w:val="auto"/>
        <w:rPr>
          <w:rFonts w:hint="default"/>
          <w:sz w:val="21"/>
          <w:szCs w:val="21"/>
        </w:rPr>
      </w:pPr>
      <w:r>
        <w:rPr>
          <w:rFonts w:hint="default" w:ascii="Times New Roman" w:hAnsi="Times New Roman" w:eastAsia="Times New Roman"/>
          <w:color w:val="000000"/>
          <w:sz w:val="21"/>
          <w:szCs w:val="21"/>
        </w:rPr>
        <w:t xml:space="preserve">[13] </w:t>
      </w:r>
      <w:bookmarkStart w:id="43" w:name="_neb2D7DA6C1_9C42_4A80_9EDF_4EF6A97250FF"/>
      <w:r>
        <w:rPr>
          <w:rFonts w:hint="eastAsia" w:ascii="宋体" w:hAnsi="宋体"/>
          <w:color w:val="000000"/>
          <w:sz w:val="21"/>
          <w:szCs w:val="21"/>
        </w:rPr>
        <w:t>陈英群，于德华，蒋燕，等</w:t>
      </w:r>
      <w:r>
        <w:rPr>
          <w:rFonts w:hint="default" w:ascii="Times New Roman" w:hAnsi="Times New Roman" w:eastAsia="Times New Roman"/>
          <w:color w:val="000000"/>
          <w:sz w:val="21"/>
          <w:szCs w:val="21"/>
        </w:rPr>
        <w:t xml:space="preserve">. </w:t>
      </w:r>
      <w:r>
        <w:rPr>
          <w:rFonts w:hint="eastAsia" w:ascii="宋体" w:hAnsi="宋体"/>
          <w:color w:val="000000"/>
          <w:sz w:val="21"/>
          <w:szCs w:val="21"/>
        </w:rPr>
        <w:t>从临床医务人员职业压力谈当代医学人文教育</w:t>
      </w:r>
      <w:r>
        <w:rPr>
          <w:rFonts w:hint="default" w:ascii="Times New Roman" w:hAnsi="Times New Roman" w:eastAsia="Times New Roman"/>
          <w:color w:val="000000"/>
          <w:sz w:val="21"/>
          <w:szCs w:val="21"/>
        </w:rPr>
        <w:t xml:space="preserve">[J]. </w:t>
      </w:r>
      <w:r>
        <w:rPr>
          <w:rFonts w:hint="eastAsia" w:ascii="宋体" w:hAnsi="宋体"/>
          <w:color w:val="000000"/>
          <w:sz w:val="21"/>
          <w:szCs w:val="21"/>
        </w:rPr>
        <w:t>中国高等医学教育</w:t>
      </w:r>
      <w:r>
        <w:rPr>
          <w:rFonts w:hint="default" w:ascii="Times New Roman" w:hAnsi="Times New Roman" w:eastAsia="Times New Roman"/>
          <w:color w:val="000000"/>
          <w:sz w:val="21"/>
          <w:szCs w:val="21"/>
        </w:rPr>
        <w:t>,2015(07):5-7.</w:t>
      </w:r>
      <w:bookmarkEnd w:id="43"/>
    </w:p>
    <w:p>
      <w:pPr>
        <w:keepNext w:val="0"/>
        <w:keepLines w:val="0"/>
        <w:pageBreakBefore w:val="0"/>
        <w:widowControl w:val="0"/>
        <w:kinsoku/>
        <w:wordWrap/>
        <w:overflowPunct/>
        <w:topLinePunct w:val="0"/>
        <w:autoSpaceDE/>
        <w:autoSpaceDN/>
        <w:bidi w:val="0"/>
        <w:adjustRightInd/>
        <w:snapToGrid/>
        <w:spacing w:beforeLines="0" w:afterLines="0"/>
        <w:ind w:left="400" w:hanging="420" w:hangingChars="200"/>
        <w:textAlignment w:val="auto"/>
        <w:rPr>
          <w:rFonts w:hint="default"/>
          <w:sz w:val="21"/>
          <w:szCs w:val="21"/>
        </w:rPr>
      </w:pPr>
      <w:r>
        <w:rPr>
          <w:rFonts w:hint="default" w:ascii="Times New Roman" w:hAnsi="Times New Roman" w:eastAsia="Times New Roman"/>
          <w:color w:val="000000"/>
          <w:sz w:val="21"/>
          <w:szCs w:val="21"/>
        </w:rPr>
        <w:t xml:space="preserve">[14] </w:t>
      </w:r>
      <w:bookmarkStart w:id="44" w:name="_neb69BDE4A6_9300_4D24_8F31_2920C58BB0A1"/>
      <w:r>
        <w:rPr>
          <w:rFonts w:hint="eastAsia" w:ascii="宋体" w:hAnsi="宋体"/>
          <w:color w:val="000000"/>
          <w:sz w:val="21"/>
          <w:szCs w:val="21"/>
        </w:rPr>
        <w:t>甘露中国海南改革发展研究院研究中心副主任</w:t>
      </w:r>
      <w:r>
        <w:rPr>
          <w:rFonts w:hint="default" w:ascii="Times New Roman" w:hAnsi="Times New Roman" w:eastAsia="Times New Roman"/>
          <w:color w:val="000000"/>
          <w:sz w:val="21"/>
          <w:szCs w:val="21"/>
        </w:rPr>
        <w:t xml:space="preserve">. </w:t>
      </w:r>
      <w:r>
        <w:rPr>
          <w:rFonts w:hint="eastAsia" w:ascii="宋体" w:hAnsi="宋体"/>
          <w:color w:val="000000"/>
          <w:sz w:val="21"/>
          <w:szCs w:val="21"/>
        </w:rPr>
        <w:t>让健康医疗旅游成海南靓丽名片</w:t>
      </w:r>
      <w:r>
        <w:rPr>
          <w:rFonts w:hint="default" w:ascii="Times New Roman" w:hAnsi="Times New Roman" w:eastAsia="Times New Roman"/>
          <w:color w:val="000000"/>
          <w:sz w:val="21"/>
          <w:szCs w:val="21"/>
        </w:rPr>
        <w:t xml:space="preserve">[N]. </w:t>
      </w:r>
      <w:r>
        <w:rPr>
          <w:rFonts w:hint="eastAsia" w:ascii="宋体" w:hAnsi="宋体"/>
          <w:color w:val="000000"/>
          <w:sz w:val="21"/>
          <w:szCs w:val="21"/>
        </w:rPr>
        <w:t>中国旅游报</w:t>
      </w:r>
      <w:r>
        <w:rPr>
          <w:rFonts w:hint="default" w:ascii="Times New Roman" w:hAnsi="Times New Roman" w:eastAsia="Times New Roman"/>
          <w:color w:val="000000"/>
          <w:sz w:val="21"/>
          <w:szCs w:val="21"/>
        </w:rPr>
        <w:t>,(2).</w:t>
      </w:r>
      <w:bookmarkEnd w:id="44"/>
    </w:p>
    <w:p>
      <w:pPr>
        <w:keepNext w:val="0"/>
        <w:keepLines w:val="0"/>
        <w:pageBreakBefore w:val="0"/>
        <w:widowControl w:val="0"/>
        <w:kinsoku/>
        <w:wordWrap/>
        <w:overflowPunct/>
        <w:topLinePunct w:val="0"/>
        <w:autoSpaceDE/>
        <w:autoSpaceDN/>
        <w:bidi w:val="0"/>
        <w:adjustRightInd/>
        <w:snapToGrid/>
        <w:spacing w:beforeLines="0" w:afterLines="0"/>
        <w:ind w:left="400" w:hanging="420" w:hangingChars="200"/>
        <w:textAlignment w:val="auto"/>
        <w:rPr>
          <w:rFonts w:hint="default"/>
          <w:sz w:val="21"/>
          <w:szCs w:val="21"/>
        </w:rPr>
      </w:pPr>
      <w:r>
        <w:rPr>
          <w:rFonts w:hint="default" w:ascii="Times New Roman" w:hAnsi="Times New Roman" w:eastAsia="Times New Roman"/>
          <w:color w:val="000000"/>
          <w:sz w:val="21"/>
          <w:szCs w:val="21"/>
        </w:rPr>
        <w:t xml:space="preserve">[15] </w:t>
      </w:r>
      <w:bookmarkStart w:id="45" w:name="_neb56849BCB_FBAB_412A_A447_DF2E7960AFB1"/>
      <w:r>
        <w:rPr>
          <w:rFonts w:hint="eastAsia" w:ascii="宋体" w:hAnsi="宋体"/>
          <w:color w:val="000000"/>
          <w:sz w:val="21"/>
          <w:szCs w:val="21"/>
        </w:rPr>
        <w:t>肖久庆，马迎民，杨曼茹，等</w:t>
      </w:r>
      <w:r>
        <w:rPr>
          <w:rFonts w:hint="default" w:ascii="Times New Roman" w:hAnsi="Times New Roman" w:eastAsia="Times New Roman"/>
          <w:color w:val="000000"/>
          <w:sz w:val="21"/>
          <w:szCs w:val="21"/>
        </w:rPr>
        <w:t xml:space="preserve">. </w:t>
      </w:r>
      <w:r>
        <w:rPr>
          <w:rFonts w:hint="eastAsia" w:ascii="宋体" w:hAnsi="宋体"/>
          <w:color w:val="000000"/>
          <w:sz w:val="21"/>
          <w:szCs w:val="21"/>
        </w:rPr>
        <w:t>改革试点单位医务人员工作积极性影响因素研究</w:t>
      </w:r>
      <w:r>
        <w:rPr>
          <w:rFonts w:hint="default" w:ascii="Times New Roman" w:hAnsi="Times New Roman" w:eastAsia="Times New Roman"/>
          <w:color w:val="000000"/>
          <w:sz w:val="21"/>
          <w:szCs w:val="21"/>
        </w:rPr>
        <w:t xml:space="preserve">[J]. </w:t>
      </w:r>
      <w:r>
        <w:rPr>
          <w:rFonts w:hint="eastAsia" w:ascii="宋体" w:hAnsi="宋体"/>
          <w:color w:val="000000"/>
          <w:sz w:val="21"/>
          <w:szCs w:val="21"/>
        </w:rPr>
        <w:t>中国医院管理</w:t>
      </w:r>
      <w:r>
        <w:rPr>
          <w:rFonts w:hint="default" w:ascii="Times New Roman" w:hAnsi="Times New Roman" w:eastAsia="Times New Roman"/>
          <w:color w:val="000000"/>
          <w:sz w:val="21"/>
          <w:szCs w:val="21"/>
        </w:rPr>
        <w:t>,2017,37(12):27-29.</w:t>
      </w:r>
      <w:bookmarkEnd w:id="45"/>
    </w:p>
    <w:p>
      <w:pPr>
        <w:keepNext w:val="0"/>
        <w:keepLines w:val="0"/>
        <w:pageBreakBefore w:val="0"/>
        <w:widowControl w:val="0"/>
        <w:kinsoku/>
        <w:wordWrap/>
        <w:overflowPunct/>
        <w:topLinePunct w:val="0"/>
        <w:autoSpaceDE/>
        <w:autoSpaceDN/>
        <w:bidi w:val="0"/>
        <w:adjustRightInd/>
        <w:snapToGrid/>
        <w:spacing w:beforeLines="0" w:afterLines="0"/>
        <w:ind w:left="400" w:hanging="420" w:hangingChars="200"/>
        <w:textAlignment w:val="auto"/>
        <w:rPr>
          <w:rFonts w:hint="default"/>
          <w:sz w:val="21"/>
          <w:szCs w:val="21"/>
        </w:rPr>
      </w:pPr>
      <w:r>
        <w:rPr>
          <w:rFonts w:hint="default" w:ascii="Times New Roman" w:hAnsi="Times New Roman" w:eastAsia="Times New Roman"/>
          <w:color w:val="000000"/>
          <w:sz w:val="21"/>
          <w:szCs w:val="21"/>
        </w:rPr>
        <w:t xml:space="preserve">[16] </w:t>
      </w:r>
      <w:bookmarkStart w:id="46" w:name="_neb87BDA4A0_BF06_4024_8CD6_2FB0664235C4"/>
      <w:r>
        <w:rPr>
          <w:rFonts w:hint="eastAsia" w:ascii="宋体" w:hAnsi="宋体"/>
          <w:color w:val="000000"/>
          <w:sz w:val="21"/>
          <w:szCs w:val="21"/>
        </w:rPr>
        <w:t>宋杨，曹晓红，吴华章</w:t>
      </w:r>
      <w:r>
        <w:rPr>
          <w:rFonts w:hint="default" w:ascii="Times New Roman" w:hAnsi="Times New Roman" w:eastAsia="Times New Roman"/>
          <w:color w:val="000000"/>
          <w:sz w:val="21"/>
          <w:szCs w:val="21"/>
        </w:rPr>
        <w:t xml:space="preserve">. </w:t>
      </w:r>
      <w:r>
        <w:rPr>
          <w:rFonts w:hint="eastAsia" w:ascii="宋体" w:hAnsi="宋体"/>
          <w:color w:val="000000"/>
          <w:sz w:val="21"/>
          <w:szCs w:val="21"/>
        </w:rPr>
        <w:t>我国医患关系的多重规定性研究</w:t>
      </w:r>
      <w:r>
        <w:rPr>
          <w:rFonts w:hint="default" w:ascii="Times New Roman" w:hAnsi="Times New Roman" w:eastAsia="Times New Roman"/>
          <w:color w:val="000000"/>
          <w:sz w:val="21"/>
          <w:szCs w:val="21"/>
        </w:rPr>
        <w:t xml:space="preserve">[J]. </w:t>
      </w:r>
      <w:r>
        <w:rPr>
          <w:rFonts w:hint="eastAsia" w:ascii="宋体" w:hAnsi="宋体"/>
          <w:color w:val="000000"/>
          <w:sz w:val="21"/>
          <w:szCs w:val="21"/>
        </w:rPr>
        <w:t>中国医院管理</w:t>
      </w:r>
      <w:r>
        <w:rPr>
          <w:rFonts w:hint="default" w:ascii="Times New Roman" w:hAnsi="Times New Roman" w:eastAsia="Times New Roman"/>
          <w:color w:val="000000"/>
          <w:sz w:val="21"/>
          <w:szCs w:val="21"/>
        </w:rPr>
        <w:t>,2019,39(07):54-56.</w:t>
      </w:r>
      <w:bookmarkEnd w:id="46"/>
    </w:p>
    <w:p>
      <w:pPr>
        <w:keepNext w:val="0"/>
        <w:keepLines w:val="0"/>
        <w:pageBreakBefore w:val="0"/>
        <w:widowControl w:val="0"/>
        <w:kinsoku/>
        <w:wordWrap/>
        <w:overflowPunct/>
        <w:topLinePunct w:val="0"/>
        <w:autoSpaceDE/>
        <w:autoSpaceDN/>
        <w:bidi w:val="0"/>
        <w:adjustRightInd/>
        <w:snapToGrid/>
        <w:spacing w:beforeLines="0" w:afterLines="0"/>
        <w:ind w:left="400" w:hanging="420" w:hangingChars="200"/>
        <w:textAlignment w:val="auto"/>
        <w:rPr>
          <w:rFonts w:hint="default"/>
          <w:sz w:val="21"/>
          <w:szCs w:val="21"/>
        </w:rPr>
      </w:pPr>
      <w:r>
        <w:rPr>
          <w:rFonts w:hint="default" w:ascii="Times New Roman" w:hAnsi="Times New Roman" w:eastAsia="Times New Roman"/>
          <w:color w:val="000000"/>
          <w:sz w:val="21"/>
          <w:szCs w:val="21"/>
        </w:rPr>
        <w:t xml:space="preserve">[17] </w:t>
      </w:r>
      <w:bookmarkStart w:id="47" w:name="_neb4E2154F7_7988_474F_A987_A3F67CF63EFF"/>
      <w:r>
        <w:rPr>
          <w:rFonts w:hint="eastAsia" w:ascii="宋体" w:hAnsi="宋体"/>
          <w:color w:val="000000"/>
          <w:sz w:val="21"/>
          <w:szCs w:val="21"/>
        </w:rPr>
        <w:t>周健，沈佚葳，李琦，等</w:t>
      </w:r>
      <w:r>
        <w:rPr>
          <w:rFonts w:hint="default" w:ascii="Times New Roman" w:hAnsi="Times New Roman" w:eastAsia="Times New Roman"/>
          <w:color w:val="000000"/>
          <w:sz w:val="21"/>
          <w:szCs w:val="21"/>
        </w:rPr>
        <w:t xml:space="preserve">. </w:t>
      </w:r>
      <w:r>
        <w:rPr>
          <w:rFonts w:hint="eastAsia" w:ascii="宋体" w:hAnsi="宋体"/>
          <w:color w:val="000000"/>
          <w:sz w:val="21"/>
          <w:szCs w:val="21"/>
        </w:rPr>
        <w:t>以需求为导向探索医务人员科研能力提升路径</w:t>
      </w:r>
      <w:r>
        <w:rPr>
          <w:rFonts w:hint="default" w:ascii="Times New Roman" w:hAnsi="Times New Roman" w:eastAsia="Times New Roman"/>
          <w:color w:val="000000"/>
          <w:sz w:val="21"/>
          <w:szCs w:val="21"/>
        </w:rPr>
        <w:t xml:space="preserve">[J]. </w:t>
      </w:r>
      <w:r>
        <w:rPr>
          <w:rFonts w:hint="eastAsia" w:ascii="宋体" w:hAnsi="宋体"/>
          <w:color w:val="000000"/>
          <w:sz w:val="21"/>
          <w:szCs w:val="21"/>
        </w:rPr>
        <w:t>基础医学与临床</w:t>
      </w:r>
      <w:r>
        <w:rPr>
          <w:rFonts w:hint="default" w:ascii="Times New Roman" w:hAnsi="Times New Roman" w:eastAsia="Times New Roman"/>
          <w:color w:val="000000"/>
          <w:sz w:val="21"/>
          <w:szCs w:val="21"/>
        </w:rPr>
        <w:t>,2019,39(06):908-911.</w:t>
      </w:r>
      <w:bookmarkEnd w:id="47"/>
    </w:p>
    <w:p>
      <w:pPr>
        <w:spacing w:beforeLines="0" w:afterLines="0"/>
        <w:rPr>
          <w:rFonts w:hint="eastAsia" w:eastAsia="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snapToGrid w:val="0"/>
        <w:rPr>
          <w:rFonts w:hint="eastAsia" w:asciiTheme="majorEastAsia" w:hAnsiTheme="majorEastAsia" w:eastAsiaTheme="majorEastAsia" w:cstheme="majorEastAsia"/>
          <w:sz w:val="20"/>
          <w:szCs w:val="28"/>
          <w:lang w:val="en-US" w:eastAsia="zh-CN"/>
        </w:rPr>
      </w:pPr>
      <w:r>
        <w:rPr>
          <w:rFonts w:hint="eastAsia"/>
          <w:sz w:val="24"/>
          <w:szCs w:val="40"/>
          <w:lang w:val="en-US" w:eastAsia="zh-CN"/>
        </w:rPr>
        <w:t>*</w:t>
      </w:r>
      <w:r>
        <w:rPr>
          <w:rFonts w:hint="eastAsia"/>
          <w:sz w:val="20"/>
          <w:szCs w:val="28"/>
          <w:lang w:val="en-US" w:eastAsia="zh-CN"/>
        </w:rPr>
        <w:t xml:space="preserve"> </w:t>
      </w:r>
      <w:r>
        <w:rPr>
          <w:rFonts w:hint="eastAsia" w:asciiTheme="majorEastAsia" w:hAnsiTheme="majorEastAsia" w:eastAsiaTheme="majorEastAsia" w:cstheme="majorEastAsia"/>
          <w:sz w:val="20"/>
          <w:szCs w:val="28"/>
          <w:lang w:val="en-US" w:eastAsia="zh-CN"/>
        </w:rPr>
        <w:t>基金项目：省部级科研项目：海南省自然科学基金项目  20158277</w:t>
      </w:r>
    </w:p>
    <w:p>
      <w:pPr>
        <w:pStyle w:val="6"/>
        <w:snapToGrid w:val="0"/>
        <w:ind w:firstLine="200" w:firstLineChars="100"/>
        <w:rPr>
          <w:rFonts w:hint="default"/>
          <w:sz w:val="20"/>
          <w:szCs w:val="28"/>
          <w:lang w:val="en-US" w:eastAsia="zh-CN"/>
        </w:rPr>
      </w:pPr>
      <w:r>
        <w:rPr>
          <w:rFonts w:hint="eastAsia" w:asciiTheme="majorEastAsia" w:hAnsiTheme="majorEastAsia" w:eastAsiaTheme="majorEastAsia" w:cstheme="majorEastAsia"/>
          <w:sz w:val="20"/>
          <w:szCs w:val="28"/>
          <w:lang w:val="en-US" w:eastAsia="zh-CN"/>
        </w:rPr>
        <w:t>通信作者：周永江</w:t>
      </w:r>
      <w:r>
        <w:rPr>
          <w:rFonts w:hint="eastAsia"/>
          <w:sz w:val="20"/>
          <w:szCs w:val="28"/>
          <w:lang w:val="en-US" w:eastAsia="zh-CN"/>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5A4813E-DEDD-4A87-B68E-9647283356D8}" w:val=" ADDIN NE.Ref.{05A4813E-DEDD-4A87-B68E-9647283356D8}&lt;Citation&gt;&lt;Group&gt;&lt;References&gt;&lt;Item&gt;&lt;ID&gt;425&lt;/ID&gt;&lt;UID&gt;{E6BF1A08-1442-4BAA-B034-70EC029EF32E}&lt;/UID&gt;&lt;Title&gt;学术研究能力在临床医生岗位胜任力的现状及评价——基于河南省的调查实践&lt;/Title&gt;&lt;Template&gt;Journal Article&lt;/Template&gt;&lt;Star&gt;0&lt;/Star&gt;&lt;Tag&gt;0&lt;/Tag&gt;&lt;Author&gt;白国强&lt;/Author&gt;&lt;Year&gt;2017&lt;/Year&gt;&lt;Details&gt;&lt;_author_aff&gt;新乡医学院人文社会医学研究中心;&lt;/_author_aff&gt;&lt;_collection_scope&gt;PKU&lt;/_collection_scope&gt;&lt;_created&gt;62949045&lt;/_created&gt;&lt;_date&gt;2017-04-15&lt;/_date&gt;&lt;_db_provider&gt;CNKI: 期刊&lt;/_db_provider&gt;&lt;_db_updated&gt;CNKI - Reference&lt;/_db_updated&gt;&lt;_issue&gt;04&lt;/_issue&gt;&lt;_journal&gt;中国卫生事业管理&lt;/_journal&gt;&lt;_keywords&gt;临床医生;胜任力;科学研究;人才培养&lt;/_keywords&gt;&lt;_modified&gt;62949049&lt;/_modified&gt;&lt;_pages&gt;316-318&lt;/_pages&gt;&lt;_url&gt;http://kns.cnki.net/KCMS/detail/detail.aspx?FileName=ZWSG201704024&amp;amp;DbName=CJFQ2017&lt;/_url&gt;&lt;_volume&gt;34&lt;/_volume&gt;&lt;_translated_author&gt;Bai, Guoqiang&lt;/_translated_author&gt;&lt;/Details&gt;&lt;Extra&gt;&lt;DBUID&gt;{F96A950B-833F-4880-A151-76DA2D6A2879}&lt;/DBUID&gt;&lt;/Extra&gt;&lt;/Item&gt;&lt;/References&gt;&lt;/Group&gt;&lt;/Citation&gt;_x000a_"/>
    <w:docVar w:name="NE.Ref{0A275A3D-7A15-4EF3-89BE-BB9EB7A18F32}" w:val=" ADDIN NE.Ref.{0A275A3D-7A15-4EF3-89BE-BB9EB7A18F32}&lt;Citation&gt;&lt;Group&gt;&lt;References&gt;&lt;Item&gt;&lt;ID&gt;436&lt;/ID&gt;&lt;UID&gt;{1160BD5D-0E1D-4F6A-8A08-6E9A664AE520}&lt;/UID&gt;&lt;Title&gt;卫计委明确2016年医卫工作8大重点&lt;/Title&gt;&lt;Template&gt;Journal Article&lt;/Template&gt;&lt;Star&gt;0&lt;/Star&gt;&lt;Tag&gt;0&lt;/Tag&gt;&lt;Author/&gt;&lt;Year&gt;2016&lt;/Year&gt;&lt;Details&gt;&lt;_created&gt;62966538&lt;/_created&gt;&lt;_date&gt;2016-01-25&lt;/_date&gt;&lt;_db_provider&gt;CNKI: 期刊&lt;/_db_provider&gt;&lt;_db_updated&gt;CNKI - Reference&lt;/_db_updated&gt;&lt;_issue&gt;01&lt;/_issue&gt;&lt;_journal&gt;医学信息学杂志&lt;/_journal&gt;&lt;_keywords&gt;卫计委;医药卫生体制改革;分级诊疗;明确;&lt;/_keywords&gt;&lt;_modified&gt;62966976&lt;/_modified&gt;&lt;_pages&gt;94-94&lt;/_pages&gt;&lt;_url&gt;http://kns.cnki.net/KCMS/detail/detail.aspx?FileName=YXQB201601025&amp;amp;DbName=CJFQ2016&lt;/_url&gt;&lt;_volume&gt;37&lt;/_volume&gt;&lt;/Details&gt;&lt;Extra&gt;&lt;DBUID&gt;{F96A950B-833F-4880-A151-76DA2D6A2879}&lt;/DBUID&gt;&lt;/Extra&gt;&lt;/Item&gt;&lt;/References&gt;&lt;/Group&gt;&lt;/Citation&gt;_x000a_"/>
    <w:docVar w:name="NE.Ref{2BC3062F-C12C-4F4B-90D8-81FCAFBBB467}" w:val=" ADDIN NE.Ref.{2BC3062F-C12C-4F4B-90D8-81FCAFBBB467}&lt;Citation&gt;&lt;Group&gt;&lt;References&gt;&lt;Item&gt;&lt;ID&gt;436&lt;/ID&gt;&lt;UID&gt;{1160BD5D-0E1D-4F6A-8A08-6E9A664AE520}&lt;/UID&gt;&lt;Title&gt;卫计委明确2016年医卫工作8大重点&lt;/Title&gt;&lt;Template&gt;Journal Article&lt;/Template&gt;&lt;Star&gt;0&lt;/Star&gt;&lt;Tag&gt;0&lt;/Tag&gt;&lt;Author/&gt;&lt;Year&gt;2016&lt;/Year&gt;&lt;Details&gt;&lt;_created&gt;62966538&lt;/_created&gt;&lt;_date&gt;2016-01-25&lt;/_date&gt;&lt;_db_provider&gt;CNKI: 期刊&lt;/_db_provider&gt;&lt;_db_updated&gt;CNKI - Reference&lt;/_db_updated&gt;&lt;_issue&gt;01&lt;/_issue&gt;&lt;_journal&gt;医学信息学杂志&lt;/_journal&gt;&lt;_keywords&gt;卫计委;医药卫生体制改革;分级诊疗;明确;&lt;/_keywords&gt;&lt;_modified&gt;62966976&lt;/_modified&gt;&lt;_pages&gt;94-94&lt;/_pages&gt;&lt;_url&gt;http://kns.cnki.net/KCMS/detail/detail.aspx?FileName=YXQB201601025&amp;amp;DbName=CJFQ2016&lt;/_url&gt;&lt;_volume&gt;37&lt;/_volume&gt;&lt;/Details&gt;&lt;Extra&gt;&lt;DBUID&gt;{F96A950B-833F-4880-A151-76DA2D6A2879}&lt;/DBUID&gt;&lt;/Extra&gt;&lt;/Item&gt;&lt;/References&gt;&lt;/Group&gt;&lt;/Citation&gt;_x000a_"/>
    <w:docVar w:name="NE.Ref{5C9701AC-B8EB-47D2-AA55-3963A83DFB81}" w:val=" ADDIN NE.Ref.{5C9701AC-B8EB-47D2-AA55-3963A83DFB81}&lt;Citation&gt;&lt;Group&gt;&lt;References&gt;&lt;Item&gt;&lt;ID&gt;423&lt;/ID&gt;&lt;UID&gt;{C08019A1-51FB-4D76-8FFD-831B1AC5E6D0}&lt;/UID&gt;&lt;Title&gt;经济发展区域不平衡引致卫生资源配置非均等化的实证分析&lt;/Title&gt;&lt;Template&gt;Journal Article&lt;/Template&gt;&lt;Star&gt;0&lt;/Star&gt;&lt;Tag&gt;0&lt;/Tag&gt;&lt;Author&gt;陈敏辉; 许文静&lt;/Author&gt;&lt;Year&gt;2018&lt;/Year&gt;&lt;Details&gt;&lt;_author_aff&gt;河南牧业经济学院;华中科技大学经济学院;&lt;/_author_aff&gt;&lt;_collection_scope&gt;CSCD;PKU&lt;/_collection_scope&gt;&lt;_created&gt;62949027&lt;/_created&gt;&lt;_date&gt;2018-02-25&lt;/_date&gt;&lt;_db_provider&gt;CNKI: 期刊&lt;/_db_provider&gt;&lt;_db_updated&gt;CNKI - Reference&lt;/_db_updated&gt;&lt;_issue&gt;01&lt;/_issue&gt;&lt;_journal&gt;中国卫生统计&lt;/_journal&gt;&lt;_keywords&gt;区域经济不平衡;卫生资源配置;非均等化&lt;/_keywords&gt;&lt;_modified&gt;62949027&lt;/_modified&gt;&lt;_pages&gt;55-57&lt;/_pages&gt;&lt;_url&gt;http://kns.cnki.net/KCMS/detail/detail.aspx?FileName=ZGWT201801014&amp;amp;DbName=CJFQ2018&lt;/_url&gt;&lt;_volume&gt;35&lt;/_volume&gt;&lt;_translated_author&gt;Chen, Minhui;Xu, Wenjing&lt;/_translated_author&gt;&lt;/Details&gt;&lt;Extra&gt;&lt;DBUID&gt;{F96A950B-833F-4880-A151-76DA2D6A2879}&lt;/DBUID&gt;&lt;/Extra&gt;&lt;/Item&gt;&lt;/References&gt;&lt;/Group&gt;&lt;Group&gt;&lt;References&gt;&lt;Item&gt;&lt;ID&gt;394&lt;/ID&gt;&lt;UID&gt;{FC32FB74-97B8-4270-9851-DAA351982379}&lt;/UID&gt;&lt;Title&gt;基于集聚度的我国西部地区卫生资源配置评价&lt;/Title&gt;&lt;Template&gt;Journal Article&lt;/Template&gt;&lt;Star&gt;0&lt;/Star&gt;&lt;Tag&gt;0&lt;/Tag&gt;&lt;Author&gt;沈晓; 甘恩儒; 徐一明&lt;/Author&gt;&lt;Year&gt;2019&lt;/Year&gt;&lt;Details&gt;&lt;_author_aff&gt;武汉大学政治与公共管理学院;&lt;/_author_aff&gt;&lt;_created&gt;62949009&lt;/_created&gt;&lt;_date&gt;2019-07-10&lt;/_date&gt;&lt;_db_provider&gt;CNKI: 期刊&lt;/_db_provider&gt;&lt;_db_updated&gt;CNKI - Reference&lt;/_db_updated&gt;&lt;_issue&gt;07&lt;/_issue&gt;&lt;_journal&gt;医学与社会&lt;/_journal&gt;&lt;_keywords&gt;卫生资源;资源配置;集聚度;西部地区&lt;/_keywords&gt;&lt;_modified&gt;62949009&lt;/_modified&gt;&lt;_pages&gt;32-35+53&lt;/_pages&gt;&lt;_url&gt;http://kns.cnki.net/KCMS/detail/detail.aspx?FileName=YXSH201907008&amp;amp;DbName=CJFQ2019&lt;/_url&gt;&lt;_volume&gt;32&lt;/_volume&gt;&lt;_translated_author&gt;Shen, Xiao;Gan, Enru;Xu, Yiming&lt;/_translated_author&gt;&lt;/Details&gt;&lt;Extra&gt;&lt;DBUID&gt;{F96A950B-833F-4880-A151-76DA2D6A2879}&lt;/DBUID&gt;&lt;/Extra&gt;&lt;/Item&gt;&lt;/References&gt;&lt;/Group&gt;&lt;/Citation&gt;_x000a_"/>
    <w:docVar w:name="NE.Ref{61E4AF04-13A6-4C3E-9FCB-43171E62E078}" w:val=" ADDIN NE.Ref.{61E4AF04-13A6-4C3E-9FCB-43171E62E078}&lt;Citation&gt;&lt;Group&gt;&lt;References&gt;&lt;Item&gt;&lt;ID&gt;439&lt;/ID&gt;&lt;UID&gt;{7F75D5AD-4015-4938-B722-D2BDD46AE013}&lt;/UID&gt;&lt;Title&gt;河北省某综合性三甲医院医务人员连续五年健康状况研究及相关因素分析&lt;/Title&gt;&lt;Template&gt;Thesis&lt;/Template&gt;&lt;Star&gt;0&lt;/Star&gt;&lt;Tag&gt;0&lt;/Tag&gt;&lt;Author&gt;李梦雅&lt;/Author&gt;&lt;Year&gt;2017&lt;/Year&gt;&lt;Details&gt;&lt;_created&gt;62966931&lt;/_created&gt;&lt;_db_provider&gt;CNKI: 硕士&lt;/_db_provider&gt;&lt;_db_updated&gt;CNKI - Reference&lt;/_db_updated&gt;&lt;_keywords&gt;三甲医院;医务人员;健康状况;体检;影响因素;健康促进&lt;/_keywords&gt;&lt;_modified&gt;62966931&lt;/_modified&gt;&lt;_pages&gt;76&lt;/_pages&gt;&lt;_publisher&gt;河北医科大学&lt;/_publisher&gt;&lt;_tertiary_author&gt;张新平&lt;/_tertiary_author&gt;&lt;_url&gt;http://kns.cnki.net/KCMS/detail/detail.aspx?FileName=1017826420.nh&amp;amp;DbName=CMFD2018&lt;/_url&gt;&lt;_volume&gt;硕士&lt;/_volume&gt;&lt;_translated_author&gt;Li, Mengya&lt;/_translated_author&gt;&lt;_translated_tertiary_author&gt;Zhang, Xinping&lt;/_translated_tertiary_author&gt;&lt;/Details&gt;&lt;Extra&gt;&lt;DBUID&gt;{F96A950B-833F-4880-A151-76DA2D6A2879}&lt;/DBUID&gt;&lt;/Extra&gt;&lt;/Item&gt;&lt;/References&gt;&lt;/Group&gt;&lt;/Citation&gt;_x000a_"/>
    <w:docVar w:name="NE.Ref{625EC1EA-720B-4F68-8368-DF89406F9202}" w:val=" ADDIN NE.Ref.{625EC1EA-720B-4F68-8368-DF89406F9202}&lt;Citation&gt;&lt;Group&gt;&lt;References&gt;&lt;Item&gt;&lt;ID&gt;426&lt;/ID&gt;&lt;UID&gt;{1BC8C8C7-376A-4DEA-9AD3-A02E17B1E990}&lt;/UID&gt;&lt;Title&gt;广东医务人员工作与生存状况调查及启示&lt;/Title&gt;&lt;Template&gt;Journal Article&lt;/Template&gt;&lt;Star&gt;0&lt;/Star&gt;&lt;Tag&gt;0&lt;/Tag&gt;&lt;Author&gt;王晓晖; 王海波; 张艳清&lt;/Author&gt;&lt;Year&gt;2016&lt;/Year&gt;&lt;Details&gt;&lt;_author_aff&gt;中山大学岭南(大学)学院;&lt;/_author_aff&gt;&lt;_created&gt;62949123&lt;/_created&gt;&lt;_date&gt;2016-05-07&lt;/_date&gt;&lt;_db_provider&gt;CNKI: 期刊&lt;/_db_provider&gt;&lt;_db_updated&gt;CNKI - Reference&lt;/_db_updated&gt;&lt;_issue&gt;05&lt;/_issue&gt;&lt;_journal&gt;中国国情国力&lt;/_journal&gt;&lt;_keywords&gt;工作压力;薪酬待遇;医患矛盾&lt;/_keywords&gt;&lt;_modified&gt;62949123&lt;/_modified&gt;&lt;_pages&gt;69-71&lt;/_pages&gt;&lt;_url&gt;http://kns.cnki.net/KCMS/detail/detail.aspx?FileName=ZGQG201605025&amp;amp;DbName=CJFQ2016&lt;/_url&gt;&lt;_translated_author&gt;Wang, Xiaohui;Wang, Haibo;Zhang, Yanqing&lt;/_translated_author&gt;&lt;/Details&gt;&lt;Extra&gt;&lt;DBUID&gt;{F96A950B-833F-4880-A151-76DA2D6A2879}&lt;/DBUID&gt;&lt;/Extra&gt;&lt;/Item&gt;&lt;/References&gt;&lt;/Group&gt;&lt;/Citation&gt;_x000a_"/>
    <w:docVar w:name="NE.Ref{8152CA07-7D0C-4EAC-B8A4-FCCEB7519440}" w:val=" ADDIN NE.Ref.{8152CA07-7D0C-4EAC-B8A4-FCCEB7519440}&lt;Citation&gt;&lt;Group&gt;&lt;References&gt;&lt;Item&gt;&lt;ID&gt;431&lt;/ID&gt;&lt;UID&gt;{87BDA4A0-BF06-4024-8CD6-2FB0664235C4}&lt;/UID&gt;&lt;Title&gt;我国医患关系的多重规定性研究&lt;/Title&gt;&lt;Template&gt;Journal Article&lt;/Template&gt;&lt;Star&gt;0&lt;/Star&gt;&lt;Tag&gt;0&lt;/Tag&gt;&lt;Author&gt;宋杨; 曹晓红; 吴华章&lt;/Author&gt;&lt;Year&gt;2019&lt;/Year&gt;&lt;Details&gt;&lt;_author_aff&gt;中国医科大学人文社科学院;&lt;/_author_aff&gt;&lt;_collection_scope&gt;PKU&lt;/_collection_scope&gt;&lt;_created&gt;62949548&lt;/_created&gt;&lt;_date&gt;2019-07-05&lt;/_date&gt;&lt;_db_provider&gt;CNKI: 期刊&lt;/_db_provider&gt;&lt;_db_updated&gt;CNKI - Reference&lt;/_db_updated&gt;&lt;_issue&gt;07&lt;/_issue&gt;&lt;_journal&gt;中国医院管理&lt;/_journal&gt;&lt;_keywords&gt;医患关系;医生;患者;医院;规定性&lt;/_keywords&gt;&lt;_modified&gt;62949548&lt;/_modified&gt;&lt;_pages&gt;54-56&lt;/_pages&gt;&lt;_url&gt;http://kns.cnki.net/KCMS/detail/detail.aspx?FileName=YYGL201907027&amp;amp;DbName=CJFQ2019&lt;/_url&gt;&lt;_volume&gt;39&lt;/_volume&gt;&lt;_translated_author&gt;Song, Yang;Cao, Xiaohong;Wu, Huazhang&lt;/_translated_author&gt;&lt;/Details&gt;&lt;Extra&gt;&lt;DBUID&gt;{F96A950B-833F-4880-A151-76DA2D6A2879}&lt;/DBUID&gt;&lt;/Extra&gt;&lt;/Item&gt;&lt;/References&gt;&lt;/Group&gt;&lt;/Citation&gt;_x000a_"/>
    <w:docVar w:name="NE.Ref{8734C185-A30A-4B8D-B70E-20088F8233DC}" w:val=" ADDIN NE.Ref.{8734C185-A30A-4B8D-B70E-20088F8233DC}&lt;Citation&gt;&lt;Group&gt;&lt;References&gt;&lt;Item&gt;&lt;ID&gt;428&lt;/ID&gt;&lt;UID&gt;{2D7DA6C1-9C42-4A80-9EDF-4EF6A97250FF}&lt;/UID&gt;&lt;Title&gt;从临床医务人员职业压力谈当代医学人文教育&lt;/Title&gt;&lt;Template&gt;Journal Article&lt;/Template&gt;&lt;Star&gt;0&lt;/Star&gt;&lt;Tag&gt;0&lt;/Tag&gt;&lt;Author&gt;陈英群; 于德华; 蒋燕; 苏俊蕾; 赵沙&lt;/Author&gt;&lt;Year&gt;2015&lt;/Year&gt;&lt;Details&gt;&lt;_author_aff&gt;同济大学附属杨浦医院;同济大学医学院;&lt;/_author_aff&gt;&lt;_created&gt;62949159&lt;/_created&gt;&lt;_date&gt;2015-07-15&lt;/_date&gt;&lt;_db_provider&gt;CNKI: 期刊&lt;/_db_provider&gt;&lt;_db_updated&gt;CNKI - Reference&lt;/_db_updated&gt;&lt;_issue&gt;07&lt;/_issue&gt;&lt;_journal&gt;中国高等医学教育&lt;/_journal&gt;&lt;_keywords&gt;医务人员;职业压力;医学人文教育&lt;/_keywords&gt;&lt;_modified&gt;62949159&lt;/_modified&gt;&lt;_pages&gt;5-7&lt;/_pages&gt;&lt;_url&gt;http://kns.cnki.net/KCMS/detail/detail.aspx?FileName=ZOGU201507006&amp;amp;DbName=CJFQ2015&lt;/_url&gt;&lt;_translated_author&gt;Chen, Yingqun;Yu, Dehua;Jiang, Yan;Su, Junlei;Zhao, Sha&lt;/_translated_author&gt;&lt;/Details&gt;&lt;Extra&gt;&lt;DBUID&gt;{F96A950B-833F-4880-A151-76DA2D6A2879}&lt;/DBUID&gt;&lt;/Extra&gt;&lt;/Item&gt;&lt;/References&gt;&lt;/Group&gt;&lt;/Citation&gt;_x000a_"/>
    <w:docVar w:name="NE.Ref{8A0C04F5-6373-4B9C-B5B8-C68BBA0E1236}" w:val=" ADDIN NE.Ref.{8A0C04F5-6373-4B9C-B5B8-C68BBA0E1236}&lt;Citation&gt;&lt;Group&gt;&lt;References&gt;&lt;Item&gt;&lt;ID&gt;441&lt;/ID&gt;&lt;UID&gt;{C7050FF8-9DE0-49E5-89D9-9A55337DDD29}&lt;/UID&gt;&lt;Title&gt;The effect of physical activity interventions on occupational stress for health personnel: A systematic review&lt;/Title&gt;&lt;Template&gt;Journal Article&lt;/Template&gt;&lt;Star&gt;0&lt;/Star&gt;&lt;Tag&gt;0&lt;/Tag&gt;&lt;Author&gt;Bischoff, L L; Otto, A K; Hold, C; Wollesen, B&lt;/Author&gt;&lt;Year&gt;2019&lt;/Year&gt;&lt;Details&gt;&lt;_accession_num&gt;31234106&lt;/_accession_num&gt;&lt;_author_adr&gt;Institute of Human Movement Science, University of Hamburg, Germany; Department of Human Movement and Exercise Science. Electronic address: laura.bischoff@uni-hamburg.de.; Institute of Human Movement Science, University of Hamburg, Germany; Department of Human Movement and Exercise Science.; Institute of Human Movement Science, University of Hamburg, Germany; Department of Human Movement and Exercise Science.; Institute of Human Movement Science, University of Hamburg, Germany; Department of Human Movement and Exercise Science.&lt;/_author_adr&gt;&lt;_collection_scope&gt;SCIE;SSCI&lt;/_collection_scope&gt;&lt;_created&gt;62971151&lt;/_created&gt;&lt;_date&gt;2019-09-01&lt;/_date&gt;&lt;_date_display&gt;2019 Sep&lt;/_date_display&gt;&lt;_db_updated&gt;PubMed&lt;/_db_updated&gt;&lt;_doi&gt;10.1016/j.ijnurstu.2019.06.002&lt;/_doi&gt;&lt;_impact_factor&gt;   3.570&lt;/_impact_factor&gt;&lt;_isbn&gt;1873-491X (Electronic); 0020-7489 (Linking)&lt;/_isbn&gt;&lt;_journal&gt;Int J Nurs Stud&lt;/_journal&gt;&lt;_keywords&gt;Exercise; Health personnel; Occupational stress; Physical activity interventions; Yoga&lt;/_keywords&gt;&lt;_language&gt;eng&lt;/_language&gt;&lt;_modified&gt;62971152&lt;/_modified&gt;&lt;_ori_publication&gt;Copyright (c) 2019 Elsevier Ltd. All rights reserved.&lt;/_ori_publication&gt;&lt;_pages&gt;94-104&lt;/_pages&gt;&lt;_tertiary_title&gt;International journal of nursing studies&lt;/_tertiary_title&gt;&lt;_type_work&gt;Journal Article; Review&lt;/_type_work&gt;&lt;_url&gt;http://www.ncbi.nlm.nih.gov/entrez/query.fcgi?cmd=Retrieve&amp;amp;db=pubmed&amp;amp;dopt=Abstract&amp;amp;list_uids=31234106&amp;amp;query_hl=1&lt;/_url&gt;&lt;_volume&gt;97&lt;/_volume&gt;&lt;/Details&gt;&lt;Extra&gt;&lt;DBUID&gt;{F96A950B-833F-4880-A151-76DA2D6A2879}&lt;/DBUID&gt;&lt;/Extra&gt;&lt;/Item&gt;&lt;/References&gt;&lt;/Group&gt;&lt;/Citation&gt;_x000a_"/>
    <w:docVar w:name="NE.Ref{9F161E87-7219-4DD9-A10F-05B16FA47E96}" w:val=" ADDIN NE.Ref.{9F161E87-7219-4DD9-A10F-05B16FA47E96}&lt;Citation&gt;&lt;Group&gt;&lt;References&gt;&lt;Item&gt;&lt;ID&gt;427&lt;/ID&gt;&lt;UID&gt;{0D4FABA0-017E-4FCE-BC2A-5535A7DE1A13}&lt;/UID&gt;&lt;Title&gt;庆阳市医务人员职业紧张现状调查&lt;/Title&gt;&lt;Template&gt;Journal Article&lt;/Template&gt;&lt;Star&gt;0&lt;/Star&gt;&lt;Tag&gt;0&lt;/Tag&gt;&lt;Author&gt;张浩军; 王栋; 张映华; 蔡玲; 张肖红; 杨亚红; 王秀磊; 王俊玲&lt;/Author&gt;&lt;Year&gt;2018&lt;/Year&gt;&lt;Details&gt;&lt;_author_aff&gt;甘肃省人民医院;兰州大学公共卫生学院;&lt;/_author_aff&gt;&lt;_collection_scope&gt;PKU&lt;/_collection_scope&gt;&lt;_created&gt;62949143&lt;/_created&gt;&lt;_date&gt;2018-10-28&lt;/_date&gt;&lt;_db_provider&gt;CNKI: 期刊&lt;/_db_provider&gt;&lt;_db_updated&gt;CNKI - Reference&lt;/_db_updated&gt;&lt;_issue&gt;10&lt;/_issue&gt;&lt;_journal&gt;中国感染控制杂志&lt;/_journal&gt;&lt;_keywords&gt;医务人员;职业紧张;职业紧张通用量表;影响因素&lt;/_keywords&gt;&lt;_modified&gt;62949143&lt;/_modified&gt;&lt;_pages&gt;901-906&lt;/_pages&gt;&lt;_url&gt;http://kns.cnki.net/KCMS/detail/detail.aspx?FileName=GRKZ201810010&amp;amp;DbName=CJFQ2018&lt;/_url&gt;&lt;_volume&gt;17&lt;/_volume&gt;&lt;_translated_author&gt;Zhang, Haojun;Wang, Dong;Zhang, Yinghua;Cai, Ling;Zhang, Xiaohong;Yang, Yahong;Wang, Xiulei;Wang, Junling&lt;/_translated_author&gt;&lt;/Details&gt;&lt;Extra&gt;&lt;DBUID&gt;{F96A950B-833F-4880-A151-76DA2D6A2879}&lt;/DBUID&gt;&lt;/Extra&gt;&lt;/Item&gt;&lt;/References&gt;&lt;/Group&gt;&lt;/Citation&gt;_x000a_"/>
    <w:docVar w:name="NE.Ref{AE6DC809-B3A3-48C4-8460-5C5BC5D69B7A}" w:val=" ADDIN NE.Ref.{AE6DC809-B3A3-48C4-8460-5C5BC5D69B7A}&lt;Citation&gt;&lt;Group&gt;&lt;References&gt;&lt;Item&gt;&lt;ID&gt;440&lt;/ID&gt;&lt;UID&gt;{69BDE4A6-9300-4D24-8F31-2920C58BB0A1}&lt;/UID&gt;&lt;Title&gt;让健康医疗旅游成海南靓丽名片&lt;/Title&gt;&lt;Template&gt;Newspaper Article&lt;/Template&gt;&lt;Star&gt;0&lt;/Star&gt;&lt;Tag&gt;0&lt;/Tag&gt;&lt;Author&gt;甘露中国海南改革发展研究院研究中心副主任&lt;/Author&gt;&lt;Year&gt;2018&lt;/Year&gt;&lt;Details&gt;&lt;_created&gt;62966969&lt;/_created&gt;&lt;_db_provider&gt;CNKI: 报纸&lt;/_db_provider&gt;&lt;_db_updated&gt;CNKI - Reference&lt;/_db_updated&gt;&lt;_modified&gt;62966969&lt;/_modified&gt;&lt;_pages&gt;2&lt;/_pages&gt;&lt;_secondary_title&gt;中国旅游报&lt;/_secondary_title&gt;&lt;_url&gt;http://kns.cnki.net/KCMS/detail/detail.aspx?FileName=CLYB201811050031&amp;amp;DbName=CCND2018&lt;/_url&gt;&lt;_translated_author&gt;Gan, Luzhongguohainangaigefazhanyanjiuyuanyanjiuzhongxinfuzhuren&lt;/_translated_author&gt;&lt;/Details&gt;&lt;Extra&gt;&lt;DBUID&gt;{F96A950B-833F-4880-A151-76DA2D6A2879}&lt;/DBUID&gt;&lt;/Extra&gt;&lt;/Item&gt;&lt;/References&gt;&lt;/Group&gt;&lt;/Citation&gt;_x000a_"/>
    <w:docVar w:name="NE.Ref{C1DC6CFB-3FDE-46A8-B329-4AABCA1802F3}" w:val=" ADDIN NE.Ref.{C1DC6CFB-3FDE-46A8-B329-4AABCA1802F3}&lt;Citation&gt;&lt;Group&gt;&lt;References&gt;&lt;Item&gt;&lt;ID&gt;433&lt;/ID&gt;&lt;UID&gt;{56849BCB-FBAB-412A-A447-DF2E7960AFB1}&lt;/UID&gt;&lt;Title&gt;改革试点单位医务人员工作积极性影响因素研究&lt;/Title&gt;&lt;Template&gt;Journal Article&lt;/Template&gt;&lt;Star&gt;0&lt;/Star&gt;&lt;Tag&gt;0&lt;/Tag&gt;&lt;Author&gt;肖久庆; 马迎民; 杨曼茹; 闫鹏; 梁立荣; 封国生&lt;/Author&gt;&lt;Year&gt;2017&lt;/Year&gt;&lt;Details&gt;&lt;_author_aff&gt;首都医科大学附属北京朝阳医院;北京中医药大学管理学院;&lt;/_author_aff&gt;&lt;_collection_scope&gt;PKU&lt;/_collection_scope&gt;&lt;_created&gt;62949664&lt;/_created&gt;&lt;_date&gt;2017-12-05&lt;/_date&gt;&lt;_db_provider&gt;CNKI: 期刊&lt;/_db_provider&gt;&lt;_db_updated&gt;CNKI - Reference&lt;/_db_updated&gt;&lt;_issue&gt;12&lt;/_issue&gt;&lt;_journal&gt;中国医院管理&lt;/_journal&gt;&lt;_keywords&gt;医务人员;积极性;影响因素&lt;/_keywords&gt;&lt;_modified&gt;62949664&lt;/_modified&gt;&lt;_pages&gt;27-29&lt;/_pages&gt;&lt;_url&gt;http://kns.cnki.net/KCMS/detail/detail.aspx?FileName=YYGL201712014&amp;amp;DbName=CJFQ2017&lt;/_url&gt;&lt;_volume&gt;37&lt;/_volume&gt;&lt;_translated_author&gt;Xiao, Jiuqing;Ma, Yingmin;Yang, Manru;Yan, Peng;Liang, Lirong;Feng, Guosheng&lt;/_translated_author&gt;&lt;/Details&gt;&lt;Extra&gt;&lt;DBUID&gt;{F96A950B-833F-4880-A151-76DA2D6A2879}&lt;/DBUID&gt;&lt;/Extra&gt;&lt;/Item&gt;&lt;/References&gt;&lt;/Group&gt;&lt;/Citation&gt;_x000a_"/>
    <w:docVar w:name="NE.Ref{C2D84652-05E9-4BFB-ACC4-E5BCB67206CF}" w:val=" ADDIN NE.Ref.{C2D84652-05E9-4BFB-ACC4-E5BCB67206CF}&lt;Citation&gt;&lt;Group&gt;&lt;References&gt;&lt;Item&gt;&lt;ID&gt;424&lt;/ID&gt;&lt;UID&gt;{13B64B05-EF0A-408B-A89A-9F2F80F6E62B}&lt;/UID&gt;&lt;Title&gt;某大型综合医院职工2015—2017年健康体检分析及探讨&lt;/Title&gt;&lt;Template&gt;Journal Article&lt;/Template&gt;&lt;Star&gt;0&lt;/Star&gt;&lt;Tag&gt;0&lt;/Tag&gt;&lt;Author&gt;刘伟; 李文刚; 喻才正&lt;/Author&gt;&lt;Year&gt;2019&lt;/Year&gt;&lt;Details&gt;&lt;_author_aff&gt;华中科技大学同济医学院附属同济医院公共卫生科;&lt;/_author_aff&gt;&lt;_created&gt;62949039&lt;/_created&gt;&lt;_date&gt;2019-08-19&lt;/_date&gt;&lt;_db_provider&gt;CNKI: 期刊&lt;/_db_provider&gt;&lt;_db_updated&gt;CNKI - Reference&lt;/_db_updated&gt;&lt;_issue&gt;04&lt;/_issue&gt;&lt;_journal&gt;中国社会医学杂志&lt;/_journal&gt;&lt;_keywords&gt;医务人员;健康体检;健康管理&lt;/_keywords&gt;&lt;_modified&gt;62949039&lt;/_modified&gt;&lt;_pages&gt;426-429&lt;/_pages&gt;&lt;_url&gt;http://kns.cnki.net/KCMS/detail/detail.aspx?FileName=GWSY201904021&amp;amp;DbName=CJFQTEMP&lt;/_url&gt;&lt;_volume&gt;36&lt;/_volume&gt;&lt;_translated_author&gt;Liu, Wei;Li, Wengang;Yu, Caizheng&lt;/_translated_author&gt;&lt;/Details&gt;&lt;Extra&gt;&lt;DBUID&gt;{F96A950B-833F-4880-A151-76DA2D6A2879}&lt;/DBUID&gt;&lt;/Extra&gt;&lt;/Item&gt;&lt;/References&gt;&lt;/Group&gt;&lt;/Citation&gt;_x000a_"/>
    <w:docVar w:name="NE.Ref{D315403F-12C0-4B4B-83DE-9A3AC678C54F}" w:val=" ADDIN NE.Ref.{D315403F-12C0-4B4B-83DE-9A3AC678C54F}&lt;Citation&gt;&lt;Group&gt;&lt;References&gt;&lt;Item&gt;&lt;ID&gt;393&lt;/ID&gt;&lt;UID&gt;{CCF66696-CD06-4D43-9D69-02CC81BD0701}&lt;/UID&gt;&lt;Title&gt;医患不同视角下医疗纠纷产生的原因及防范对策——以海口市某三甲医院为例&lt;/Title&gt;&lt;Template&gt;Journal Article&lt;/Template&gt;&lt;Star&gt;0&lt;/Star&gt;&lt;Tag&gt;0&lt;/Tag&gt;&lt;Author&gt;涂爱仙; 钟洁&lt;/Author&gt;&lt;Year&gt;2019&lt;/Year&gt;&lt;Details&gt;&lt;_author_aff&gt;海南医学院管理学院;&lt;/_author_aff&gt;&lt;_created&gt;62948988&lt;/_created&gt;&lt;_date&gt;2019-08-15&lt;/_date&gt;&lt;_db_provider&gt;CNKI: 期刊&lt;/_db_provider&gt;&lt;_db_updated&gt;CNKI - Reference&lt;/_db_updated&gt;&lt;_issue&gt;08&lt;/_issue&gt;&lt;_journal&gt;卫生软科学&lt;/_journal&gt;&lt;_keywords&gt;医疗纠纷;医患视角;防范对策;三甲医院&lt;/_keywords&gt;&lt;_modified&gt;62948989&lt;/_modified&gt;&lt;_pages&gt;36-39&lt;/_pages&gt;&lt;_url&gt;http://kns.cnki.net/KCMS/detail/detail.aspx?FileName=WRKX201908009&amp;amp;DbName=CJFQTEMP&lt;/_url&gt;&lt;_volume&gt;33&lt;/_volume&gt;&lt;_translated_author&gt;Tu, Aixian;Zhong, Jie&lt;/_translated_author&gt;&lt;/Details&gt;&lt;Extra&gt;&lt;DBUID&gt;{F96A950B-833F-4880-A151-76DA2D6A2879}&lt;/DBUID&gt;&lt;/Extra&gt;&lt;/Item&gt;&lt;/References&gt;&lt;/Group&gt;&lt;/Citation&gt;_x000a_"/>
    <w:docVar w:name="NE.Ref{F38D7A4F-FBE5-481A-BA0F-7527AEE08B1D}" w:val=" ADDIN NE.Ref.{F38D7A4F-FBE5-481A-BA0F-7527AEE08B1D}&lt;Citation&gt;&lt;Group&gt;&lt;References&gt;&lt;Item&gt;&lt;ID&gt;437&lt;/ID&gt;&lt;UID&gt;{A8E38696-4D6D-4C89-BB79-D1B1A926F072}&lt;/UID&gt;&lt;Title&gt;辽宁省医生睡眠障碍及其影响因素分析&lt;/Title&gt;&lt;Template&gt;Journal Article&lt;/Template&gt;&lt;Star&gt;0&lt;/Star&gt;&lt;Tag&gt;0&lt;/Tag&gt;&lt;Author&gt;高菲; 赵雪; 李皙睿; 王索艳; 吴辉&lt;/Author&gt;&lt;Year&gt;2014&lt;/Year&gt;&lt;Details&gt;&lt;_author_aff&gt;中国医科大学公共卫生学院社会医学教研室;&lt;/_author_aff&gt;&lt;_created&gt;62966928&lt;/_created&gt;&lt;_date&gt;2014-02-25&lt;/_date&gt;&lt;_db_provider&gt;CNKI: 期刊&lt;/_db_provider&gt;&lt;_db_updated&gt;CNKI - Reference&lt;/_db_updated&gt;&lt;_issue&gt;02&lt;/_issue&gt;&lt;_journal&gt;实用预防医学&lt;/_journal&gt;&lt;_keywords&gt;医生;睡眠障碍;人口学特征;工作状况;职业紧张&lt;/_keywords&gt;&lt;_modified&gt;62966929&lt;/_modified&gt;&lt;_pages&gt;152-154&lt;/_pages&gt;&lt;_url&gt;http://kns.cnki.net/KCMS/detail/detail.aspx?FileName=SYYY201402009&amp;amp;DbName=CJFQ2014&lt;/_url&gt;&lt;_volume&gt;21&lt;/_volume&gt;&lt;_translated_author&gt;Gao, Fei;Zhao, Xue;Li, Xirui;Wang, Suoyan;Wu, Hui&lt;/_translated_author&gt;&lt;/Details&gt;&lt;Extra&gt;&lt;DBUID&gt;{F96A950B-833F-4880-A151-76DA2D6A2879}&lt;/DBUID&gt;&lt;/Extra&gt;&lt;/Item&gt;&lt;/References&gt;&lt;/Group&gt;&lt;Group&gt;&lt;References&gt;&lt;Item&gt;&lt;ID&gt;441&lt;/ID&gt;&lt;UID&gt;{C7050FF8-9DE0-49E5-89D9-9A55337DDD29}&lt;/UID&gt;&lt;Title&gt;The effect of physical activity interventions on occupational stress for health personnel: A systematic review&lt;/Title&gt;&lt;Template&gt;Journal Article&lt;/Template&gt;&lt;Star&gt;0&lt;/Star&gt;&lt;Tag&gt;0&lt;/Tag&gt;&lt;Author&gt;Bischoff, L L; Otto, A K; Hold, C; Wollesen, B&lt;/Author&gt;&lt;Year&gt;2019&lt;/Year&gt;&lt;Details&gt;&lt;_accession_num&gt;31234106&lt;/_accession_num&gt;&lt;_author_adr&gt;Institute of Human Movement Science, University of Hamburg, Germany; Department of Human Movement and Exercise Science. Electronic address: laura.bischoff@uni-hamburg.de.; Institute of Human Movement Science, University of Hamburg, Germany; Department of Human Movement and Exercise Science.; Institute of Human Movement Science, University of Hamburg, Germany; Department of Human Movement and Exercise Science.; Institute of Human Movement Science, University of Hamburg, Germany; Department of Human Movement and Exercise Science.&lt;/_author_adr&gt;&lt;_collection_scope&gt;SCIE;SSCI&lt;/_collection_scope&gt;&lt;_created&gt;62971151&lt;/_created&gt;&lt;_date&gt;2019-09-01&lt;/_date&gt;&lt;_date_display&gt;2019 Sep&lt;/_date_display&gt;&lt;_db_updated&gt;PubMed&lt;/_db_updated&gt;&lt;_doi&gt;10.1016/j.ijnurstu.2019.06.002&lt;/_doi&gt;&lt;_impact_factor&gt;   3.570&lt;/_impact_factor&gt;&lt;_isbn&gt;1873-491X (Electronic); 0020-7489 (Linking)&lt;/_isbn&gt;&lt;_journal&gt;Int J Nurs Stud&lt;/_journal&gt;&lt;_keywords&gt;Exercise; Health personnel; Occupational stress; Physical activity interventions; Yoga&lt;/_keywords&gt;&lt;_language&gt;eng&lt;/_language&gt;&lt;_modified&gt;62971152&lt;/_modified&gt;&lt;_ori_publication&gt;Copyright (c) 2019 Elsevier Ltd. All rights reserved.&lt;/_ori_publication&gt;&lt;_pages&gt;94-104&lt;/_pages&gt;&lt;_tertiary_title&gt;International journal of nursing studies&lt;/_tertiary_title&gt;&lt;_type_work&gt;Journal Article; Review&lt;/_type_work&gt;&lt;_url&gt;http://www.ncbi.nlm.nih.gov/entrez/query.fcgi?cmd=Retrieve&amp;amp;db=pubmed&amp;amp;dopt=Abstract&amp;amp;list_uids=31234106&amp;amp;query_hl=1&lt;/_url&gt;&lt;_volume&gt;97&lt;/_volume&gt;&lt;/Details&gt;&lt;Extra&gt;&lt;DBUID&gt;{F96A950B-833F-4880-A151-76DA2D6A2879}&lt;/DBUID&gt;&lt;/Extra&gt;&lt;/Item&gt;&lt;/References&gt;&lt;/Group&gt;&lt;/Citation&gt;_x000a_"/>
    <w:docVar w:name="NE.Ref{F666FBAE-F8FB-4B86-AA4B-076A11211CB2}" w:val=" ADDIN NE.Ref.{F666FBAE-F8FB-4B86-AA4B-076A11211CB2}&lt;Citation&gt;&lt;Group&gt;&lt;References&gt;&lt;Item&gt;&lt;ID&gt;435&lt;/ID&gt;&lt;UID&gt;{AA4C8188-9EA9-436C-8C9B-B8A78DFF1A16}&lt;/UID&gt;&lt;Title&gt;海南自由贸易区(港)基本内涵与实现路径&lt;/Title&gt;&lt;Template&gt;Journal Article&lt;/Template&gt;&lt;Star&gt;0&lt;/Star&gt;&lt;Tag&gt;0&lt;/Tag&gt;&lt;Author&gt;陈经伟&lt;/Author&gt;&lt;Year&gt;2019&lt;/Year&gt;&lt;Details&gt;&lt;_author_aff&gt;中国社会科学院金融研究所;&lt;/_author_aff&gt;&lt;_collection_scope&gt;CSSCI-E;PKU&lt;/_collection_scope&gt;&lt;_created&gt;62966534&lt;/_created&gt;&lt;_date&gt;2019-07-08&lt;/_date&gt;&lt;_db_provider&gt;CNKI: 期刊&lt;/_db_provider&gt;&lt;_db_updated&gt;CNKI - Reference&lt;/_db_updated&gt;&lt;_issue&gt;07&lt;/_issue&gt;&lt;_journal&gt;宏观经济管理&lt;/_journal&gt;&lt;_keywords&gt;海南自由贸易区(港);改革开放新格局&lt;/_keywords&gt;&lt;_modified&gt;62966535&lt;/_modified&gt;&lt;_pages&gt;79-84+90&lt;/_pages&gt;&lt;_url&gt;http://kns.cnki.net/KCMS/detail/detail.aspx?FileName=HGJG201907015&amp;amp;DbName=DKFX2019&lt;/_url&gt;&lt;_translated_author&gt;Chen, Jingwei&lt;/_translated_author&gt;&lt;/Details&gt;&lt;Extra&gt;&lt;DBUID&gt;{F96A950B-833F-4880-A151-76DA2D6A2879}&lt;/DBUID&gt;&lt;/Extra&gt;&lt;/Item&gt;&lt;/References&gt;&lt;/Group&gt;&lt;/Citation&gt;_x000a_"/>
    <w:docVar w:name="NE.Ref{F73E0B88-E7D5-406C-A65A-669A69B3EB4C}" w:val=" ADDIN NE.Ref.{F73E0B88-E7D5-406C-A65A-669A69B3EB4C}&lt;Citation&gt;&lt;Group&gt;&lt;References&gt;&lt;Item&gt;&lt;ID&gt;430&lt;/ID&gt;&lt;UID&gt;{4E2154F7-7988-474F-A987-A3F67CF63EFF}&lt;/UID&gt;&lt;Title&gt;以需求为导向探索医务人员科研能力提升路径&lt;/Title&gt;&lt;Template&gt;Journal Article&lt;/Template&gt;&lt;Star&gt;0&lt;/Star&gt;&lt;Tag&gt;0&lt;/Tag&gt;&lt;Author&gt;周健; 沈佚葳; 李琦; 张能维&lt;/Author&gt;&lt;Year&gt;2019&lt;/Year&gt;&lt;Details&gt;&lt;_author_aff&gt;首都医科大学附属北京世纪坛医院科技处;&lt;/_author_aff&gt;&lt;_collection_scope&gt;CSCD&lt;/_collection_scope&gt;&lt;_created&gt;62949494&lt;/_created&gt;&lt;_date&gt;2019-06-05&lt;/_date&gt;&lt;_db_provider&gt;CNKI: 期刊&lt;/_db_provider&gt;&lt;_db_updated&gt;CNKI - Reference&lt;/_db_updated&gt;&lt;_issue&gt;06&lt;/_issue&gt;&lt;_journal&gt;基础医学与临床&lt;/_journal&gt;&lt;_keywords&gt;医院;科研需求;科研管理&lt;/_keywords&gt;&lt;_modified&gt;62949494&lt;/_modified&gt;&lt;_pages&gt;908-911&lt;/_pages&gt;&lt;_url&gt;http://kns.cnki.net/KCMS/detail/detail.aspx?FileName=JCYL201906028&amp;amp;DbName=CJFQ2019&lt;/_url&gt;&lt;_volume&gt;39&lt;/_volume&gt;&lt;_translated_author&gt;Zhou, Jian;Shen, Yiwei;Li, Qi;Zhang, Nengwei&lt;/_translated_author&gt;&lt;/Details&gt;&lt;Extra&gt;&lt;DBUID&gt;{F96A950B-833F-4880-A151-76DA2D6A2879}&lt;/DBUID&gt;&lt;/Extra&gt;&lt;/Item&gt;&lt;/References&gt;&lt;/Group&gt;&lt;/Citation&gt;_x000a_"/>
    <w:docVar w:name="ne_docsoft" w:val="MSWord"/>
    <w:docVar w:name="ne_docversion" w:val="NoteExpress 2.0"/>
    <w:docVar w:name="ne_stylename" w:val="中华病理学杂志"/>
  </w:docVars>
  <w:rsids>
    <w:rsidRoot w:val="00172A27"/>
    <w:rsid w:val="00E079A2"/>
    <w:rsid w:val="06FD40B1"/>
    <w:rsid w:val="0D4B1FC5"/>
    <w:rsid w:val="0FD05C2E"/>
    <w:rsid w:val="11E841DD"/>
    <w:rsid w:val="169C35D8"/>
    <w:rsid w:val="1B5840D8"/>
    <w:rsid w:val="1C1E7E7A"/>
    <w:rsid w:val="1F344FFC"/>
    <w:rsid w:val="1F6B0EEA"/>
    <w:rsid w:val="20323965"/>
    <w:rsid w:val="297F49DD"/>
    <w:rsid w:val="2F3E7392"/>
    <w:rsid w:val="33852736"/>
    <w:rsid w:val="4A512B63"/>
    <w:rsid w:val="5397672E"/>
    <w:rsid w:val="5DFE623C"/>
    <w:rsid w:val="5FC71F08"/>
    <w:rsid w:val="614C0EBF"/>
    <w:rsid w:val="66160DEF"/>
    <w:rsid w:val="69B91364"/>
    <w:rsid w:val="6E23685B"/>
    <w:rsid w:val="715012F5"/>
    <w:rsid w:val="739535E0"/>
    <w:rsid w:val="7DAC35FE"/>
    <w:rsid w:val="7E902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2"/>
    <w:basedOn w:val="1"/>
    <w:next w:val="1"/>
    <w:link w:val="12"/>
    <w:qFormat/>
    <w:uiPriority w:val="0"/>
    <w:pPr>
      <w:keepNext/>
      <w:keepLines/>
      <w:spacing w:before="260" w:beforeAutospacing="0" w:after="260" w:afterAutospacing="0" w:line="413" w:lineRule="auto"/>
      <w:outlineLvl w:val="1"/>
    </w:pPr>
    <w:rPr>
      <w:rFonts w:ascii="Arial" w:hAnsi="Arial" w:eastAsia="黑体"/>
      <w:b/>
      <w:sz w:val="32"/>
    </w:rPr>
  </w:style>
  <w:style w:type="paragraph" w:styleId="3">
    <w:name w:val="heading 3"/>
    <w:basedOn w:val="1"/>
    <w:next w:val="1"/>
    <w:link w:val="13"/>
    <w:qFormat/>
    <w:uiPriority w:val="0"/>
    <w:pPr>
      <w:keepNext/>
      <w:keepLines/>
      <w:spacing w:before="260" w:beforeAutospacing="0" w:after="260" w:afterAutospacing="0" w:line="413" w:lineRule="auto"/>
      <w:outlineLvl w:val="2"/>
    </w:pPr>
    <w:rPr>
      <w:b/>
      <w:sz w:val="32"/>
    </w:rPr>
  </w:style>
  <w:style w:type="character" w:default="1" w:styleId="9">
    <w:name w:val="Default Paragraph Font"/>
    <w:qFormat/>
    <w:uiPriority w:val="0"/>
  </w:style>
  <w:style w:type="table" w:default="1" w:styleId="7">
    <w:name w:val="Normal Table"/>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jc w:val="left"/>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footnote reference"/>
    <w:basedOn w:val="9"/>
    <w:qFormat/>
    <w:uiPriority w:val="0"/>
    <w:rPr>
      <w:vertAlign w:val="superscript"/>
    </w:rPr>
  </w:style>
  <w:style w:type="character" w:customStyle="1" w:styleId="12">
    <w:name w:val="标题 2 Char"/>
    <w:link w:val="2"/>
    <w:qFormat/>
    <w:uiPriority w:val="0"/>
    <w:rPr>
      <w:rFonts w:ascii="Arial" w:hAnsi="Arial" w:eastAsia="黑体"/>
      <w:b/>
      <w:sz w:val="32"/>
    </w:rPr>
  </w:style>
  <w:style w:type="character" w:customStyle="1" w:styleId="13">
    <w:name w:val="标题 3 Char"/>
    <w:link w:val="3"/>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hart" Target="charts/chart5.xml"/><Relationship Id="rId8" Type="http://schemas.openxmlformats.org/officeDocument/2006/relationships/chart" Target="charts/chart4.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chart" Target="charts/chart9.xml"/><Relationship Id="rId12" Type="http://schemas.openxmlformats.org/officeDocument/2006/relationships/chart" Target="charts/chart8.xml"/><Relationship Id="rId11" Type="http://schemas.openxmlformats.org/officeDocument/2006/relationships/chart" Target="charts/chart7.xml"/><Relationship Id="rId10" Type="http://schemas.openxmlformats.org/officeDocument/2006/relationships/chart" Target="charts/chart6.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package" Target="../embeddings/Workbook9.xlsx"/></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6.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7.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package" Target="../embeddings/Workbook8.xlsx"/></Relationships>
</file>

<file path=word/charts/_rels/chart8.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9.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人次</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男</c:v>
                </c:pt>
                <c:pt idx="1">
                  <c:v>女</c:v>
                </c:pt>
              </c:strCache>
            </c:strRef>
          </c:cat>
          <c:val>
            <c:numRef>
              <c:f>Sheet1!$B$2:$B$3</c:f>
              <c:numCache>
                <c:formatCode>General</c:formatCode>
                <c:ptCount val="2"/>
                <c:pt idx="0">
                  <c:v>62</c:v>
                </c:pt>
                <c:pt idx="1">
                  <c:v>151</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0"/>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Sheet1!$B$1</c:f>
              <c:strCache>
                <c:ptCount val="1"/>
                <c:pt idx="0">
                  <c:v>年龄分布</c:v>
                </c:pt>
              </c:strCache>
            </c:strRef>
          </c:tx>
          <c:spPr>
            <a:solidFill>
              <a:schemeClr val="accent1">
                <a:shade val="65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≤25岁</c:v>
                </c:pt>
                <c:pt idx="1">
                  <c:v>26-35岁</c:v>
                </c:pt>
                <c:pt idx="2">
                  <c:v>36-45岁</c:v>
                </c:pt>
                <c:pt idx="3">
                  <c:v>&gt;45岁</c:v>
                </c:pt>
              </c:strCache>
            </c:strRef>
          </c:cat>
          <c:val>
            <c:numRef>
              <c:f>Sheet1!$B$2:$B$5</c:f>
              <c:numCache>
                <c:formatCode>General</c:formatCode>
                <c:ptCount val="4"/>
                <c:pt idx="0">
                  <c:v>63</c:v>
                </c:pt>
                <c:pt idx="1">
                  <c:v>104</c:v>
                </c:pt>
                <c:pt idx="2">
                  <c:v>32</c:v>
                </c:pt>
                <c:pt idx="3">
                  <c:v>14</c:v>
                </c:pt>
              </c:numCache>
            </c:numRef>
          </c:val>
        </c:ser>
        <c:dLbls>
          <c:showLegendKey val="0"/>
          <c:showVal val="1"/>
          <c:showCatName val="0"/>
          <c:showSerName val="0"/>
          <c:showPercent val="0"/>
          <c:showBubbleSize val="0"/>
        </c:dLbls>
        <c:gapWidth val="150"/>
        <c:overlap val="-25"/>
        <c:axId val="279857973"/>
        <c:axId val="995430236"/>
        <c:extLst>
          <c:ext xmlns:c15="http://schemas.microsoft.com/office/drawing/2012/chart" uri="{02D57815-91ED-43cb-92C2-25804820EDAC}">
            <c15:filteredBarSeries>
              <c15:ser>
                <c:idx val="1"/>
                <c:order val="1"/>
                <c:tx>
                  <c:strRef>
                    <c:extLst>
                      <c:ext uri="{02D57815-91ED-43cb-92C2-25804820EDAC}">
                        <c15:formulaRef>
                          <c15:sqref>Sheet1!#REF!</c15:sqref>
                        </c15:formulaRef>
                      </c:ext>
                    </c:extLst>
                    <c:strCache>
                      <c:ptCount val="1"/>
                      <c:pt idx="0">
                        <c:v>#REF!</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ullRef>
                          <c15:sqref/>
                        </c15:fullRef>
                        <c15:formulaRef>
                          <c15:sqref>Sheet1!$A$2:$A$5</c15:sqref>
                        </c15:formulaRef>
                      </c:ext>
                    </c:extLst>
                    <c:strCache>
                      <c:ptCount val="4"/>
                      <c:pt idx="0">
                        <c:v>≤25岁</c:v>
                      </c:pt>
                      <c:pt idx="1">
                        <c:v>26-35岁</c:v>
                      </c:pt>
                      <c:pt idx="2">
                        <c:v>36-45岁</c:v>
                      </c:pt>
                      <c:pt idx="3">
                        <c:v>&gt;45岁</c:v>
                      </c:pt>
                    </c:strCache>
                  </c:strRef>
                </c:cat>
                <c:val>
                  <c:numRef>
                    <c:extLst>
                      <c:ext uri="{02D57815-91ED-43cb-92C2-25804820EDAC}">
                        <c15:formulaRef>
                          <c15:sqref>Sheet1!#REF!</c15:sqref>
                        </c15:formulaRef>
                      </c:ext>
                    </c:extLst>
                    <c:numCache>
                      <c:formatCode>General</c:formatCode>
                      <c:ptCount val="1"/>
                      <c:pt idx="0">
                        <c:v>0</c:v>
                      </c:pt>
                    </c:numCache>
                  </c:numRef>
                </c:val>
              </c15:ser>
            </c15:filteredBarSeries>
            <c15:filteredBarSeries>
              <c15:ser>
                <c:idx val="2"/>
                <c:order val="2"/>
                <c:tx>
                  <c:strRef>
                    <c:extLst>
                      <c:ext uri="{02D57815-91ED-43cb-92C2-25804820EDAC}">
                        <c15:formulaRef>
                          <c15:sqref>Sheet1!#REF!</c15:sqref>
                        </c15:formulaRef>
                      </c:ext>
                    </c:extLst>
                    <c:strCache>
                      <c:ptCount val="1"/>
                      <c:pt idx="0">
                        <c:v>#REF!</c:v>
                      </c:pt>
                    </c:strCache>
                  </c:strRef>
                </c:tx>
                <c:spPr>
                  <a:solidFill>
                    <a:schemeClr val="accent1">
                      <a:tint val="65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ullRef>
                          <c15:sqref/>
                        </c15:fullRef>
                        <c15:formulaRef>
                          <c15:sqref>Sheet1!$A$2:$A$5</c15:sqref>
                        </c15:formulaRef>
                      </c:ext>
                    </c:extLst>
                    <c:strCache>
                      <c:ptCount val="4"/>
                      <c:pt idx="0">
                        <c:v>≤25岁</c:v>
                      </c:pt>
                      <c:pt idx="1">
                        <c:v>26-35岁</c:v>
                      </c:pt>
                      <c:pt idx="2">
                        <c:v>36-45岁</c:v>
                      </c:pt>
                      <c:pt idx="3">
                        <c:v>&gt;45岁</c:v>
                      </c:pt>
                    </c:strCache>
                  </c:strRef>
                </c:cat>
                <c:val>
                  <c:numRef>
                    <c:extLst>
                      <c:ext uri="{02D57815-91ED-43cb-92C2-25804820EDAC}">
                        <c15:formulaRef>
                          <c15:sqref>Sheet1!#REF!</c15:sqref>
                        </c15:formulaRef>
                      </c:ext>
                    </c:extLst>
                    <c:numCache>
                      <c:formatCode>General</c:formatCode>
                      <c:ptCount val="1"/>
                      <c:pt idx="0">
                        <c:v>0</c:v>
                      </c:pt>
                    </c:numCache>
                  </c:numRef>
                </c:val>
              </c15:ser>
            </c15:filteredBarSeries>
          </c:ext>
        </c:extLst>
      </c:barChart>
      <c:catAx>
        <c:axId val="27985797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95430236"/>
        <c:crosses val="autoZero"/>
        <c:auto val="1"/>
        <c:lblAlgn val="ctr"/>
        <c:lblOffset val="100"/>
        <c:noMultiLvlLbl val="0"/>
      </c:catAx>
      <c:valAx>
        <c:axId val="995430236"/>
        <c:scaling>
          <c:orientation val="minMax"/>
        </c:scaling>
        <c:delete val="1"/>
        <c:axPos val="l"/>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79857973"/>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婚姻状况</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已婚</c:v>
                </c:pt>
                <c:pt idx="1">
                  <c:v>未婚</c:v>
                </c:pt>
              </c:strCache>
            </c:strRef>
          </c:cat>
          <c:val>
            <c:numRef>
              <c:f>Sheet1!$B$2:$B$3</c:f>
              <c:numCache>
                <c:formatCode>General</c:formatCode>
                <c:ptCount val="2"/>
                <c:pt idx="0">
                  <c:v>98</c:v>
                </c:pt>
                <c:pt idx="1">
                  <c:v>115</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barChart>
        <c:barDir val="col"/>
        <c:grouping val="clustered"/>
        <c:varyColors val="0"/>
        <c:ser>
          <c:idx val="0"/>
          <c:order val="0"/>
          <c:tx>
            <c:strRef>
              <c:f>Sheet1!$B$1</c:f>
              <c:strCache>
                <c:ptCount val="1"/>
                <c:pt idx="0">
                  <c:v>文化程度</c:v>
                </c:pt>
              </c:strCache>
            </c:strRef>
          </c:tx>
          <c:spPr>
            <a:solidFill>
              <a:schemeClr val="accent4">
                <a:shade val="65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大专及以下</c:v>
                </c:pt>
                <c:pt idx="1">
                  <c:v>本科</c:v>
                </c:pt>
                <c:pt idx="2">
                  <c:v>硕士</c:v>
                </c:pt>
                <c:pt idx="3">
                  <c:v>博士</c:v>
                </c:pt>
              </c:strCache>
            </c:strRef>
          </c:cat>
          <c:val>
            <c:numRef>
              <c:f>Sheet1!$B$2:$B$5</c:f>
              <c:numCache>
                <c:formatCode>General</c:formatCode>
                <c:ptCount val="4"/>
                <c:pt idx="0">
                  <c:v>60</c:v>
                </c:pt>
                <c:pt idx="1">
                  <c:v>128</c:v>
                </c:pt>
                <c:pt idx="2">
                  <c:v>23</c:v>
                </c:pt>
                <c:pt idx="3">
                  <c:v>2</c:v>
                </c:pt>
              </c:numCache>
            </c:numRef>
          </c:val>
        </c:ser>
        <c:dLbls>
          <c:showLegendKey val="0"/>
          <c:showVal val="1"/>
          <c:showCatName val="0"/>
          <c:showSerName val="0"/>
          <c:showPercent val="0"/>
          <c:showBubbleSize val="0"/>
        </c:dLbls>
        <c:gapWidth val="150"/>
        <c:overlap val="-25"/>
        <c:axId val="539613122"/>
        <c:axId val="612705011"/>
        <c:extLst>
          <c:ext xmlns:c15="http://schemas.microsoft.com/office/drawing/2012/chart" uri="{02D57815-91ED-43cb-92C2-25804820EDAC}">
            <c15:filteredBarSeries>
              <c15:ser>
                <c:idx val="1"/>
                <c:order val="1"/>
                <c:tx>
                  <c:strRef>
                    <c:extLst>
                      <c:ext uri="{02D57815-91ED-43cb-92C2-25804820EDAC}">
                        <c15:formulaRef>
                          <c15:sqref>Sheet1!#REF!</c15:sqref>
                        </c15:formulaRef>
                      </c:ext>
                    </c:extLst>
                    <c:strCache>
                      <c:ptCount val="1"/>
                      <c:pt idx="0">
                        <c:v>#REF!</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ullRef>
                          <c15:sqref/>
                        </c15:fullRef>
                        <c15:formulaRef>
                          <c15:sqref>Sheet1!$A$2:$A$5</c15:sqref>
                        </c15:formulaRef>
                      </c:ext>
                    </c:extLst>
                    <c:strCache>
                      <c:ptCount val="4"/>
                      <c:pt idx="0">
                        <c:v>大专及以下</c:v>
                      </c:pt>
                      <c:pt idx="1">
                        <c:v>本科</c:v>
                      </c:pt>
                      <c:pt idx="2">
                        <c:v>硕士</c:v>
                      </c:pt>
                      <c:pt idx="3">
                        <c:v>博士</c:v>
                      </c:pt>
                    </c:strCache>
                  </c:strRef>
                </c:cat>
                <c:val>
                  <c:numRef>
                    <c:extLst>
                      <c:ext uri="{02D57815-91ED-43cb-92C2-25804820EDAC}">
                        <c15:formulaRef>
                          <c15:sqref>Sheet1!#REF!</c15:sqref>
                        </c15:formulaRef>
                      </c:ext>
                    </c:extLst>
                    <c:numCache>
                      <c:formatCode>General</c:formatCode>
                      <c:ptCount val="1"/>
                      <c:pt idx="0">
                        <c:v>0</c:v>
                      </c:pt>
                    </c:numCache>
                  </c:numRef>
                </c:val>
              </c15:ser>
            </c15:filteredBarSeries>
            <c15:filteredBarSeries>
              <c15:ser>
                <c:idx val="2"/>
                <c:order val="2"/>
                <c:tx>
                  <c:strRef>
                    <c:extLst>
                      <c:ext uri="{02D57815-91ED-43cb-92C2-25804820EDAC}">
                        <c15:formulaRef>
                          <c15:sqref>Sheet1!#REF!</c15:sqref>
                        </c15:formulaRef>
                      </c:ext>
                    </c:extLst>
                    <c:strCache>
                      <c:ptCount val="1"/>
                      <c:pt idx="0">
                        <c:v>#REF!</c:v>
                      </c:pt>
                    </c:strCache>
                  </c:strRef>
                </c:tx>
                <c:spPr>
                  <a:solidFill>
                    <a:schemeClr val="accent4">
                      <a:tint val="65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ullRef>
                          <c15:sqref/>
                        </c15:fullRef>
                        <c15:formulaRef>
                          <c15:sqref>Sheet1!$A$2:$A$5</c15:sqref>
                        </c15:formulaRef>
                      </c:ext>
                    </c:extLst>
                    <c:strCache>
                      <c:ptCount val="4"/>
                      <c:pt idx="0">
                        <c:v>大专及以下</c:v>
                      </c:pt>
                      <c:pt idx="1">
                        <c:v>本科</c:v>
                      </c:pt>
                      <c:pt idx="2">
                        <c:v>硕士</c:v>
                      </c:pt>
                      <c:pt idx="3">
                        <c:v>博士</c:v>
                      </c:pt>
                    </c:strCache>
                  </c:strRef>
                </c:cat>
                <c:val>
                  <c:numRef>
                    <c:extLst>
                      <c:ext uri="{02D57815-91ED-43cb-92C2-25804820EDAC}">
                        <c15:formulaRef>
                          <c15:sqref>Sheet1!#REF!</c15:sqref>
                        </c15:formulaRef>
                      </c:ext>
                    </c:extLst>
                    <c:numCache>
                      <c:formatCode>General</c:formatCode>
                      <c:ptCount val="1"/>
                      <c:pt idx="0">
                        <c:v>0</c:v>
                      </c:pt>
                    </c:numCache>
                  </c:numRef>
                </c:val>
              </c15:ser>
            </c15:filteredBarSeries>
          </c:ext>
        </c:extLst>
      </c:barChart>
      <c:catAx>
        <c:axId val="53961312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12705011"/>
        <c:crosses val="autoZero"/>
        <c:auto val="1"/>
        <c:lblAlgn val="ctr"/>
        <c:lblOffset val="100"/>
        <c:noMultiLvlLbl val="0"/>
      </c:catAx>
      <c:valAx>
        <c:axId val="612705011"/>
        <c:scaling>
          <c:orientation val="minMax"/>
        </c:scaling>
        <c:delete val="1"/>
        <c:axPos val="l"/>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39613122"/>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职业性质</c:v>
                </c:pt>
              </c:strCache>
            </c:strRef>
          </c:tx>
          <c:spPr>
            <a:solidFill>
              <a:schemeClr val="dk1">
                <a:tint val="885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临床医生</c:v>
                </c:pt>
                <c:pt idx="1">
                  <c:v>药剂人员</c:v>
                </c:pt>
                <c:pt idx="2">
                  <c:v>护理人员</c:v>
                </c:pt>
                <c:pt idx="3">
                  <c:v>检验员等其他</c:v>
                </c:pt>
              </c:strCache>
            </c:strRef>
          </c:cat>
          <c:val>
            <c:numRef>
              <c:f>Sheet1!$B$2:$B$5</c:f>
              <c:numCache>
                <c:formatCode>General</c:formatCode>
                <c:ptCount val="4"/>
                <c:pt idx="0">
                  <c:v>74</c:v>
                </c:pt>
                <c:pt idx="1">
                  <c:v>5</c:v>
                </c:pt>
                <c:pt idx="2">
                  <c:v>104</c:v>
                </c:pt>
                <c:pt idx="3">
                  <c:v>30</c:v>
                </c:pt>
              </c:numCache>
            </c:numRef>
          </c:val>
        </c:ser>
        <c:dLbls>
          <c:showLegendKey val="0"/>
          <c:showVal val="1"/>
          <c:showCatName val="0"/>
          <c:showSerName val="0"/>
          <c:showPercent val="0"/>
          <c:showBubbleSize val="0"/>
        </c:dLbls>
        <c:gapWidth val="150"/>
        <c:overlap val="-25"/>
        <c:axId val="979242087"/>
        <c:axId val="353292099"/>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系列 2</c:v>
                      </c:pt>
                    </c:strCache>
                  </c:strRef>
                </c:tx>
                <c:spPr>
                  <a:solidFill>
                    <a:schemeClr val="dk1">
                      <a:tint val="55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ullRef>
                          <c15:sqref/>
                        </c15:fullRef>
                        <c15:formulaRef>
                          <c15:sqref>Sheet1!$A$2:$A$5</c15:sqref>
                        </c15:formulaRef>
                      </c:ext>
                    </c:extLst>
                    <c:strCache>
                      <c:ptCount val="4"/>
                      <c:pt idx="0">
                        <c:v>临床医生</c:v>
                      </c:pt>
                      <c:pt idx="1">
                        <c:v>药剂人员</c:v>
                      </c:pt>
                      <c:pt idx="2">
                        <c:v>护理人员</c:v>
                      </c:pt>
                      <c:pt idx="3">
                        <c:v>检验员等其他</c:v>
                      </c:pt>
                    </c:strCache>
                  </c:strRef>
                </c:cat>
                <c:val>
                  <c:numRef>
                    <c:extLst>
                      <c:ext uri="{02D57815-91ED-43cb-92C2-25804820EDAC}">
                        <c15:formulaRef>
                          <c15:sqref>Sheet1!$C$2:$C$5</c15:sqref>
                        </c15:formulaRef>
                      </c:ext>
                    </c:extLst>
                    <c:numCache>
                      <c:formatCode>General</c:formatCode>
                      <c:ptCount val="4"/>
                      <c:pt idx="0">
                        <c:v>2.4</c:v>
                      </c:pt>
                      <c:pt idx="1">
                        <c:v>4.4</c:v>
                      </c:pt>
                      <c:pt idx="2">
                        <c:v>1.8</c:v>
                      </c:pt>
                      <c:pt idx="3">
                        <c:v>2.8</c:v>
                      </c:pt>
                    </c:numCache>
                  </c:numRef>
                </c:val>
              </c15:ser>
            </c15:filteredBarSeries>
            <c15:filteredBarSeries>
              <c15:ser>
                <c:idx val="2"/>
                <c:order val="2"/>
                <c:tx>
                  <c:strRef>
                    <c:extLst>
                      <c:ext uri="{02D57815-91ED-43cb-92C2-25804820EDAC}">
                        <c15:formulaRef>
                          <c15:sqref>Sheet1!$D$1</c15:sqref>
                        </c15:formulaRef>
                      </c:ext>
                    </c:extLst>
                    <c:strCache>
                      <c:ptCount val="1"/>
                      <c:pt idx="0">
                        <c:v>系列 3</c:v>
                      </c:pt>
                    </c:strCache>
                  </c:strRef>
                </c:tx>
                <c:spPr>
                  <a:solidFill>
                    <a:schemeClr val="dk1">
                      <a:tint val="75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ullRef>
                          <c15:sqref/>
                        </c15:fullRef>
                        <c15:formulaRef>
                          <c15:sqref>Sheet1!$A$2:$A$5</c15:sqref>
                        </c15:formulaRef>
                      </c:ext>
                    </c:extLst>
                    <c:strCache>
                      <c:ptCount val="4"/>
                      <c:pt idx="0">
                        <c:v>临床医生</c:v>
                      </c:pt>
                      <c:pt idx="1">
                        <c:v>药剂人员</c:v>
                      </c:pt>
                      <c:pt idx="2">
                        <c:v>护理人员</c:v>
                      </c:pt>
                      <c:pt idx="3">
                        <c:v>检验员等其他</c:v>
                      </c:pt>
                    </c:strCache>
                  </c:strRef>
                </c:cat>
                <c:val>
                  <c:numRef>
                    <c:extLst>
                      <c:ext uri="{02D57815-91ED-43cb-92C2-25804820EDAC}">
                        <c15:formulaRef>
                          <c15:sqref>Sheet1!$D$2:$D$5</c15:sqref>
                        </c15:formulaRef>
                      </c:ext>
                    </c:extLst>
                    <c:numCache>
                      <c:formatCode>General</c:formatCode>
                      <c:ptCount val="4"/>
                      <c:pt idx="0">
                        <c:v>2</c:v>
                      </c:pt>
                      <c:pt idx="1">
                        <c:v>2</c:v>
                      </c:pt>
                      <c:pt idx="2">
                        <c:v>3</c:v>
                      </c:pt>
                      <c:pt idx="3">
                        <c:v>5</c:v>
                      </c:pt>
                    </c:numCache>
                  </c:numRef>
                </c:val>
              </c15:ser>
            </c15:filteredBarSeries>
          </c:ext>
        </c:extLst>
      </c:barChart>
      <c:catAx>
        <c:axId val="9792420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3292099"/>
        <c:crosses val="autoZero"/>
        <c:auto val="1"/>
        <c:lblAlgn val="ctr"/>
        <c:lblOffset val="100"/>
        <c:noMultiLvlLbl val="0"/>
      </c:catAx>
      <c:valAx>
        <c:axId val="353292099"/>
        <c:scaling>
          <c:orientation val="minMax"/>
        </c:scaling>
        <c:delete val="1"/>
        <c:axPos val="l"/>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79242087"/>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从事行业年份</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&lt;3年</c:v>
                </c:pt>
                <c:pt idx="1">
                  <c:v>3-5年</c:v>
                </c:pt>
                <c:pt idx="2">
                  <c:v>6-10年</c:v>
                </c:pt>
                <c:pt idx="3">
                  <c:v>&gt;10年</c:v>
                </c:pt>
              </c:strCache>
            </c:strRef>
          </c:cat>
          <c:val>
            <c:numRef>
              <c:f>Sheet1!$B$2:$B$5</c:f>
              <c:numCache>
                <c:formatCode>General</c:formatCode>
                <c:ptCount val="4"/>
                <c:pt idx="0">
                  <c:v>78</c:v>
                </c:pt>
                <c:pt idx="1">
                  <c:v>40</c:v>
                </c:pt>
                <c:pt idx="2">
                  <c:v>51</c:v>
                </c:pt>
                <c:pt idx="3">
                  <c:v>44</c:v>
                </c:pt>
              </c:numCache>
            </c:numRef>
          </c:val>
        </c:ser>
        <c:dLbls>
          <c:showLegendKey val="0"/>
          <c:showVal val="1"/>
          <c:showCatName val="0"/>
          <c:showSerName val="0"/>
          <c:showPercent val="0"/>
          <c:showBubbleSize val="0"/>
        </c:dLbls>
        <c:gapWidth val="150"/>
        <c:overlap val="-25"/>
        <c:axId val="766820059"/>
        <c:axId val="96801326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系列 2</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ullRef>
                          <c15:sqref/>
                        </c15:fullRef>
                        <c15:formulaRef>
                          <c15:sqref>Sheet1!$A$2:$A$5</c15:sqref>
                        </c15:formulaRef>
                      </c:ext>
                    </c:extLst>
                    <c:strCache>
                      <c:ptCount val="4"/>
                      <c:pt idx="0">
                        <c:v>&lt;3年</c:v>
                      </c:pt>
                      <c:pt idx="1">
                        <c:v>3-5年</c:v>
                      </c:pt>
                      <c:pt idx="2">
                        <c:v>6-10年</c:v>
                      </c:pt>
                      <c:pt idx="3">
                        <c:v>&gt;10年</c:v>
                      </c:pt>
                    </c:strCache>
                  </c:strRef>
                </c:cat>
                <c:val>
                  <c:numRef>
                    <c:extLst>
                      <c:ext uri="{02D57815-91ED-43cb-92C2-25804820EDAC}">
                        <c15:formulaRef>
                          <c15:sqref>Sheet1!$C$2:$C$5</c15:sqref>
                        </c15:formulaRef>
                      </c:ext>
                    </c:extLst>
                    <c:numCache>
                      <c:formatCode>General</c:formatCode>
                      <c:ptCount val="4"/>
                      <c:pt idx="0">
                        <c:v>2.4</c:v>
                      </c:pt>
                      <c:pt idx="1">
                        <c:v>4.4</c:v>
                      </c:pt>
                      <c:pt idx="2">
                        <c:v>1.8</c:v>
                      </c:pt>
                      <c:pt idx="3">
                        <c:v>2.8</c:v>
                      </c:pt>
                    </c:numCache>
                  </c:numRef>
                </c:val>
              </c15:ser>
            </c15:filteredBarSeries>
            <c15:filteredBarSeries>
              <c15:ser>
                <c:idx val="2"/>
                <c:order val="2"/>
                <c:tx>
                  <c:strRef>
                    <c:extLst>
                      <c:ext uri="{02D57815-91ED-43cb-92C2-25804820EDAC}">
                        <c15:formulaRef>
                          <c15:sqref>Sheet1!$D$1</c15:sqref>
                        </c15:formulaRef>
                      </c:ext>
                    </c:extLst>
                    <c:strCache>
                      <c:ptCount val="1"/>
                      <c:pt idx="0">
                        <c:v>系列 3</c:v>
                      </c:pt>
                    </c:strCache>
                  </c:strRef>
                </c:tx>
                <c:spPr>
                  <a:solidFill>
                    <a:schemeClr val="accent6"/>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ullRef>
                          <c15:sqref/>
                        </c15:fullRef>
                        <c15:formulaRef>
                          <c15:sqref>Sheet1!$A$2:$A$5</c15:sqref>
                        </c15:formulaRef>
                      </c:ext>
                    </c:extLst>
                    <c:strCache>
                      <c:ptCount val="4"/>
                      <c:pt idx="0">
                        <c:v>&lt;3年</c:v>
                      </c:pt>
                      <c:pt idx="1">
                        <c:v>3-5年</c:v>
                      </c:pt>
                      <c:pt idx="2">
                        <c:v>6-10年</c:v>
                      </c:pt>
                      <c:pt idx="3">
                        <c:v>&gt;10年</c:v>
                      </c:pt>
                    </c:strCache>
                  </c:strRef>
                </c:cat>
                <c:val>
                  <c:numRef>
                    <c:extLst>
                      <c:ext uri="{02D57815-91ED-43cb-92C2-25804820EDAC}">
                        <c15:formulaRef>
                          <c15:sqref>Sheet1!$D$2:$D$5</c15:sqref>
                        </c15:formulaRef>
                      </c:ext>
                    </c:extLst>
                    <c:numCache>
                      <c:formatCode>General</c:formatCode>
                      <c:ptCount val="4"/>
                      <c:pt idx="0">
                        <c:v>2</c:v>
                      </c:pt>
                      <c:pt idx="1">
                        <c:v>2</c:v>
                      </c:pt>
                      <c:pt idx="2">
                        <c:v>3</c:v>
                      </c:pt>
                      <c:pt idx="3">
                        <c:v>5</c:v>
                      </c:pt>
                    </c:numCache>
                  </c:numRef>
                </c:val>
              </c15:ser>
            </c15:filteredBarSeries>
          </c:ext>
        </c:extLst>
      </c:barChart>
      <c:catAx>
        <c:axId val="76682005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68013266"/>
        <c:crosses val="autoZero"/>
        <c:auto val="1"/>
        <c:lblAlgn val="ctr"/>
        <c:lblOffset val="100"/>
        <c:noMultiLvlLbl val="0"/>
      </c:catAx>
      <c:valAx>
        <c:axId val="968013266"/>
        <c:scaling>
          <c:orientation val="minMax"/>
        </c:scaling>
        <c:delete val="1"/>
        <c:axPos val="l"/>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6820059"/>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健康状况</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Sheet1!$A$2:$A$6</c:f>
              <c:strCache>
                <c:ptCount val="4"/>
                <c:pt idx="0">
                  <c:v>很好</c:v>
                </c:pt>
                <c:pt idx="1">
                  <c:v>正常</c:v>
                </c:pt>
                <c:pt idx="2">
                  <c:v>一般</c:v>
                </c:pt>
                <c:pt idx="3">
                  <c:v>较差</c:v>
                </c:pt>
              </c:strCache>
            </c:strRef>
          </c:cat>
          <c:val>
            <c:numRef>
              <c:f>Sheet1!$B$2:$B$6</c:f>
              <c:numCache>
                <c:formatCode>General</c:formatCode>
                <c:ptCount val="5"/>
                <c:pt idx="0">
                  <c:v>21</c:v>
                </c:pt>
                <c:pt idx="1">
                  <c:v>77</c:v>
                </c:pt>
                <c:pt idx="2">
                  <c:v>87</c:v>
                </c:pt>
                <c:pt idx="3">
                  <c:v>28</c:v>
                </c:pt>
              </c:numCache>
            </c:numRef>
          </c:val>
        </c:ser>
        <c:dLbls>
          <c:showLegendKey val="0"/>
          <c:showVal val="1"/>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col"/>
        <c:grouping val="clustered"/>
        <c:varyColors val="0"/>
        <c:ser>
          <c:idx val="0"/>
          <c:order val="0"/>
          <c:tx>
            <c:strRef>
              <c:f>Sheet1!$B$1</c:f>
              <c:strCache>
                <c:ptCount val="1"/>
                <c:pt idx="0">
                  <c:v>从业后所患疾病</c:v>
                </c:pt>
              </c:strCache>
            </c:strRef>
          </c:tx>
          <c:spPr>
            <a:solidFill>
              <a:schemeClr val="accent6"/>
            </a:solidFill>
            <a:ln>
              <a:noFill/>
            </a:ln>
            <a:effectLst/>
            <a:sp3d/>
          </c:spPr>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Sheet1!$A$2:$A$12</c:f>
              <c:strCache>
                <c:ptCount val="11"/>
                <c:pt idx="0">
                  <c:v>失眠</c:v>
                </c:pt>
                <c:pt idx="1">
                  <c:v>颈椎病</c:v>
                </c:pt>
                <c:pt idx="2">
                  <c:v>腰肌劳损</c:v>
                </c:pt>
                <c:pt idx="3">
                  <c:v>消化道疾病</c:v>
                </c:pt>
                <c:pt idx="4">
                  <c:v>神经衰弱</c:v>
                </c:pt>
                <c:pt idx="5">
                  <c:v>上呼吸道感染</c:v>
                </c:pt>
                <c:pt idx="6">
                  <c:v>腰间盘突出</c:v>
                </c:pt>
                <c:pt idx="7">
                  <c:v>其他疾病</c:v>
                </c:pt>
                <c:pt idx="8">
                  <c:v>无</c:v>
                </c:pt>
                <c:pt idx="9">
                  <c:v>贫血</c:v>
                </c:pt>
                <c:pt idx="10">
                  <c:v>高血压</c:v>
                </c:pt>
              </c:strCache>
            </c:strRef>
          </c:cat>
          <c:val>
            <c:numRef>
              <c:f>Sheet1!$B$2:$B$12</c:f>
              <c:numCache>
                <c:formatCode>General</c:formatCode>
                <c:ptCount val="11"/>
                <c:pt idx="0">
                  <c:v>82</c:v>
                </c:pt>
                <c:pt idx="1">
                  <c:v>73</c:v>
                </c:pt>
                <c:pt idx="2">
                  <c:v>63</c:v>
                </c:pt>
                <c:pt idx="3">
                  <c:v>59</c:v>
                </c:pt>
                <c:pt idx="4">
                  <c:v>48</c:v>
                </c:pt>
                <c:pt idx="5">
                  <c:v>45</c:v>
                </c:pt>
                <c:pt idx="6">
                  <c:v>37</c:v>
                </c:pt>
                <c:pt idx="7">
                  <c:v>36</c:v>
                </c:pt>
                <c:pt idx="8">
                  <c:v>21</c:v>
                </c:pt>
                <c:pt idx="9">
                  <c:v>15</c:v>
                </c:pt>
                <c:pt idx="10">
                  <c:v>7</c:v>
                </c:pt>
              </c:numCache>
            </c:numRef>
          </c:val>
        </c:ser>
        <c:dLbls>
          <c:showLegendKey val="0"/>
          <c:showVal val="0"/>
          <c:showCatName val="0"/>
          <c:showSerName val="0"/>
          <c:showPercent val="0"/>
          <c:showBubbleSize val="0"/>
        </c:dLbls>
        <c:gapWidth val="150"/>
        <c:overlap val="-25"/>
        <c:axId val="795954784"/>
        <c:axId val="795963640"/>
      </c:barChart>
      <c:catAx>
        <c:axId val="7959547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5963640"/>
        <c:crosses val="autoZero"/>
        <c:auto val="1"/>
        <c:lblAlgn val="ctr"/>
        <c:lblOffset val="100"/>
        <c:noMultiLvlLbl val="0"/>
      </c:catAx>
      <c:valAx>
        <c:axId val="795963640"/>
        <c:scaling>
          <c:orientation val="minMax"/>
        </c:scaling>
        <c:delete val="1"/>
        <c:axPos val="l"/>
        <c:numFmt formatCode="General" sourceLinked="1"/>
        <c:majorTickMark val="none"/>
        <c:minorTickMark val="none"/>
        <c:tickLblPos val="nextTo"/>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595478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barChart>
        <c:barDir val="col"/>
        <c:grouping val="clustered"/>
        <c:varyColors val="0"/>
        <c:ser>
          <c:idx val="0"/>
          <c:order val="0"/>
          <c:tx>
            <c:strRef>
              <c:f>Sheet1!$B$1</c:f>
              <c:strCache>
                <c:ptCount val="1"/>
                <c:pt idx="0">
                  <c:v>压力源分布</c:v>
                </c:pt>
              </c:strCache>
            </c:strRef>
          </c:tx>
          <c:spPr>
            <a:solidFill>
              <a:schemeClr val="accent4">
                <a:tint val="65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医患关系</c:v>
                </c:pt>
                <c:pt idx="1">
                  <c:v>医学知识技能不完善、科研能力不足</c:v>
                </c:pt>
                <c:pt idx="2">
                  <c:v>科室考核制度、职称晋升</c:v>
                </c:pt>
                <c:pt idx="3">
                  <c:v>同事及上级领导关系</c:v>
                </c:pt>
                <c:pt idx="4">
                  <c:v>家庭原因</c:v>
                </c:pt>
                <c:pt idx="5">
                  <c:v>其他</c:v>
                </c:pt>
              </c:strCache>
            </c:strRef>
          </c:cat>
          <c:val>
            <c:numRef>
              <c:f>Sheet1!$B$2:$B$7</c:f>
              <c:numCache>
                <c:formatCode>General</c:formatCode>
                <c:ptCount val="6"/>
                <c:pt idx="0">
                  <c:v>113</c:v>
                </c:pt>
                <c:pt idx="1">
                  <c:v>99</c:v>
                </c:pt>
                <c:pt idx="2">
                  <c:v>88</c:v>
                </c:pt>
                <c:pt idx="3">
                  <c:v>46</c:v>
                </c:pt>
                <c:pt idx="4">
                  <c:v>36</c:v>
                </c:pt>
                <c:pt idx="5">
                  <c:v>27</c:v>
                </c:pt>
              </c:numCache>
            </c:numRef>
          </c:val>
        </c:ser>
        <c:dLbls>
          <c:showLegendKey val="0"/>
          <c:showVal val="1"/>
          <c:showCatName val="0"/>
          <c:showSerName val="0"/>
          <c:showPercent val="0"/>
          <c:showBubbleSize val="0"/>
        </c:dLbls>
        <c:gapWidth val="150"/>
        <c:overlap val="-25"/>
        <c:axId val="421626028"/>
        <c:axId val="458810515"/>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系列 2</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ullRef>
                          <c15:sqref/>
                        </c15:fullRef>
                        <c15:formulaRef>
                          <c15:sqref>Sheet1!$A$2:$A$7</c15:sqref>
                        </c15:formulaRef>
                      </c:ext>
                    </c:extLst>
                    <c:strCache>
                      <c:ptCount val="6"/>
                      <c:pt idx="0">
                        <c:v>医患关系</c:v>
                      </c:pt>
                      <c:pt idx="1">
                        <c:v>医学知识技能不完善、科研能力不足</c:v>
                      </c:pt>
                      <c:pt idx="2">
                        <c:v>科室考核制度、职称晋升</c:v>
                      </c:pt>
                      <c:pt idx="3">
                        <c:v>同事及上级领导关系</c:v>
                      </c:pt>
                      <c:pt idx="4">
                        <c:v>家庭原因</c:v>
                      </c:pt>
                      <c:pt idx="5">
                        <c:v>其他</c:v>
                      </c:pt>
                    </c:strCache>
                  </c:strRef>
                </c:cat>
                <c:val>
                  <c:numRef>
                    <c:extLst>
                      <c:ext uri="{02D57815-91ED-43cb-92C2-25804820EDAC}">
                        <c15:formulaRef>
                          <c15:sqref>Sheet1!$C$2:$C$7</c15:sqref>
                        </c15:formulaRef>
                      </c:ext>
                    </c:extLst>
                    <c:numCache>
                      <c:formatCode>General</c:formatCode>
                      <c:ptCount val="6"/>
                      <c:pt idx="0">
                        <c:v>2.4</c:v>
                      </c:pt>
                      <c:pt idx="1">
                        <c:v>4.4</c:v>
                      </c:pt>
                      <c:pt idx="2">
                        <c:v>1.8</c:v>
                      </c:pt>
                      <c:pt idx="3">
                        <c:v>2.8</c:v>
                      </c:pt>
                    </c:numCache>
                  </c:numRef>
                </c:val>
              </c15:ser>
            </c15:filteredBarSeries>
            <c15:filteredBarSeries>
              <c15:ser>
                <c:idx val="2"/>
                <c:order val="2"/>
                <c:tx>
                  <c:strRef>
                    <c:extLst>
                      <c:ext uri="{02D57815-91ED-43cb-92C2-25804820EDAC}">
                        <c15:formulaRef>
                          <c15:sqref>Sheet1!$D$1</c15:sqref>
                        </c15:formulaRef>
                      </c:ext>
                    </c:extLst>
                    <c:strCache>
                      <c:ptCount val="1"/>
                      <c:pt idx="0">
                        <c:v>系列 3</c:v>
                      </c:pt>
                    </c:strCache>
                  </c:strRef>
                </c:tx>
                <c:spPr>
                  <a:solidFill>
                    <a:schemeClr val="accent4">
                      <a:shade val="65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ullRef>
                          <c15:sqref/>
                        </c15:fullRef>
                        <c15:formulaRef>
                          <c15:sqref>Sheet1!$A$2:$A$7</c15:sqref>
                        </c15:formulaRef>
                      </c:ext>
                    </c:extLst>
                    <c:strCache>
                      <c:ptCount val="6"/>
                      <c:pt idx="0">
                        <c:v>医患关系</c:v>
                      </c:pt>
                      <c:pt idx="1">
                        <c:v>医学知识技能不完善、科研能力不足</c:v>
                      </c:pt>
                      <c:pt idx="2">
                        <c:v>科室考核制度、职称晋升</c:v>
                      </c:pt>
                      <c:pt idx="3">
                        <c:v>同事及上级领导关系</c:v>
                      </c:pt>
                      <c:pt idx="4">
                        <c:v>家庭原因</c:v>
                      </c:pt>
                      <c:pt idx="5">
                        <c:v>其他</c:v>
                      </c:pt>
                    </c:strCache>
                  </c:strRef>
                </c:cat>
                <c:val>
                  <c:numRef>
                    <c:extLst>
                      <c:ext uri="{02D57815-91ED-43cb-92C2-25804820EDAC}">
                        <c15:formulaRef>
                          <c15:sqref>Sheet1!$D$2:$D$7</c15:sqref>
                        </c15:formulaRef>
                      </c:ext>
                    </c:extLst>
                    <c:numCache>
                      <c:formatCode>General</c:formatCode>
                      <c:ptCount val="6"/>
                      <c:pt idx="0">
                        <c:v>2</c:v>
                      </c:pt>
                      <c:pt idx="1">
                        <c:v>2</c:v>
                      </c:pt>
                      <c:pt idx="2">
                        <c:v>3</c:v>
                      </c:pt>
                      <c:pt idx="3">
                        <c:v>5</c:v>
                      </c:pt>
                    </c:numCache>
                  </c:numRef>
                </c:val>
              </c15:ser>
            </c15:filteredBarSeries>
          </c:ext>
        </c:extLst>
      </c:barChart>
      <c:catAx>
        <c:axId val="4216260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58810515"/>
        <c:crosses val="autoZero"/>
        <c:auto val="1"/>
        <c:lblAlgn val="ctr"/>
        <c:lblOffset val="100"/>
        <c:noMultiLvlLbl val="0"/>
      </c:catAx>
      <c:valAx>
        <c:axId val="458810515"/>
        <c:scaling>
          <c:orientation val="minMax"/>
        </c:scaling>
        <c:delete val="1"/>
        <c:axPos val="l"/>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1626028"/>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Reversed" id="24">
  <a:schemeClr val="accent4"/>
</cs:colorStyle>
</file>

<file path=word/charts/colors7.xml><?xml version="1.0" encoding="utf-8"?>
<cs:colorStyle xmlns:cs="http://schemas.microsoft.com/office/drawing/2012/chartStyle" xmlns:a="http://schemas.openxmlformats.org/drawingml/2006/main" meth="withinLinear" id="17">
  <a:schemeClr val="accent4"/>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6655</Words>
  <Characters>7939</Characters>
  <Paragraphs>356</Paragraphs>
  <TotalTime>11</TotalTime>
  <ScaleCrop>false</ScaleCrop>
  <LinksUpToDate>false</LinksUpToDate>
  <CharactersWithSpaces>8099</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2019-09-20T10:31:00Z</dcterms:created>
  <dc:creator>春夏秋冬</dc:creator>
  <cp:lastModifiedBy>天涯</cp:lastModifiedBy>
  <dcterms:modified xsi:type="dcterms:W3CDTF">2019-10-24T10:51:20Z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