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AC3" w:rsidRPr="00993D04" w:rsidRDefault="000D6708" w:rsidP="00290B54">
      <w:pPr>
        <w:spacing w:line="560" w:lineRule="exact"/>
        <w:jc w:val="center"/>
        <w:rPr>
          <w:rFonts w:ascii="Times New Roman" w:eastAsia="方正小标宋简体" w:hAnsi="Times New Roman" w:cs="Times New Roman"/>
          <w:sz w:val="32"/>
          <w:szCs w:val="32"/>
        </w:rPr>
      </w:pPr>
      <w:r w:rsidRPr="00993D04">
        <w:rPr>
          <w:rFonts w:ascii="Times New Roman" w:eastAsia="方正小标宋简体" w:hAnsi="Times New Roman" w:cs="Times New Roman"/>
          <w:sz w:val="32"/>
          <w:szCs w:val="32"/>
        </w:rPr>
        <w:t>“</w:t>
      </w:r>
      <w:r w:rsidR="0056751D" w:rsidRPr="00993D04">
        <w:rPr>
          <w:rFonts w:ascii="Times New Roman" w:eastAsia="方正小标宋简体" w:hAnsi="Times New Roman" w:cs="Times New Roman"/>
          <w:sz w:val="32"/>
          <w:szCs w:val="32"/>
        </w:rPr>
        <w:t>环境保护概论</w:t>
      </w:r>
      <w:r w:rsidRPr="00993D04">
        <w:rPr>
          <w:rFonts w:ascii="Times New Roman" w:eastAsia="方正小标宋简体" w:hAnsi="Times New Roman" w:cs="Times New Roman"/>
          <w:sz w:val="32"/>
          <w:szCs w:val="32"/>
        </w:rPr>
        <w:t>”</w:t>
      </w:r>
      <w:r w:rsidR="00677AC3" w:rsidRPr="00993D04">
        <w:rPr>
          <w:rFonts w:ascii="Times New Roman" w:eastAsia="方正小标宋简体" w:hAnsi="Times New Roman" w:cs="Times New Roman"/>
          <w:sz w:val="32"/>
          <w:szCs w:val="32"/>
        </w:rPr>
        <w:t>课程思政教</w:t>
      </w:r>
      <w:r w:rsidR="00636328" w:rsidRPr="00993D04">
        <w:rPr>
          <w:rFonts w:ascii="Times New Roman" w:eastAsia="方正小标宋简体" w:hAnsi="Times New Roman" w:cs="Times New Roman" w:hint="eastAsia"/>
          <w:sz w:val="32"/>
          <w:szCs w:val="32"/>
        </w:rPr>
        <w:t>学</w:t>
      </w:r>
      <w:r w:rsidR="00D655B4" w:rsidRPr="00993D04">
        <w:rPr>
          <w:rFonts w:ascii="Times New Roman" w:eastAsia="方正小标宋简体" w:hAnsi="Times New Roman" w:cs="Times New Roman"/>
          <w:sz w:val="32"/>
          <w:szCs w:val="32"/>
        </w:rPr>
        <w:t>模式</w:t>
      </w:r>
      <w:r w:rsidR="004E5894" w:rsidRPr="00993D04">
        <w:rPr>
          <w:rFonts w:ascii="Times New Roman" w:eastAsia="方正小标宋简体" w:hAnsi="Times New Roman" w:cs="Times New Roman"/>
          <w:sz w:val="32"/>
          <w:szCs w:val="32"/>
        </w:rPr>
        <w:t>的</w:t>
      </w:r>
      <w:r w:rsidR="00F17B7C" w:rsidRPr="00993D04">
        <w:rPr>
          <w:rFonts w:ascii="Times New Roman" w:eastAsia="方正小标宋简体" w:hAnsi="Times New Roman" w:cs="Times New Roman"/>
          <w:sz w:val="32"/>
          <w:szCs w:val="32"/>
        </w:rPr>
        <w:t>路径探析</w:t>
      </w:r>
    </w:p>
    <w:p w:rsidR="002D216D" w:rsidRPr="00993D04" w:rsidRDefault="00CB4C5D" w:rsidP="00290B54">
      <w:pPr>
        <w:spacing w:line="560" w:lineRule="exact"/>
        <w:jc w:val="center"/>
        <w:rPr>
          <w:rFonts w:ascii="Times New Roman" w:eastAsia="楷体" w:hAnsi="Times New Roman" w:cs="Times New Roman"/>
          <w:sz w:val="24"/>
          <w:szCs w:val="28"/>
          <w:vertAlign w:val="superscript"/>
        </w:rPr>
      </w:pPr>
      <w:r w:rsidRPr="00993D04">
        <w:rPr>
          <w:rFonts w:ascii="Times New Roman" w:eastAsia="楷体" w:hAnsi="Times New Roman" w:cs="Times New Roman"/>
          <w:sz w:val="28"/>
          <w:szCs w:val="28"/>
        </w:rPr>
        <w:t>张</w:t>
      </w:r>
      <w:r w:rsidRPr="00993D04">
        <w:rPr>
          <w:rFonts w:ascii="Times New Roman" w:eastAsia="楷体" w:hAnsi="Times New Roman" w:cs="Times New Roman"/>
          <w:sz w:val="28"/>
          <w:szCs w:val="28"/>
        </w:rPr>
        <w:t xml:space="preserve"> </w:t>
      </w:r>
      <w:r w:rsidRPr="00993D04">
        <w:rPr>
          <w:rFonts w:ascii="Times New Roman" w:eastAsia="楷体" w:hAnsi="Times New Roman" w:cs="Times New Roman"/>
          <w:sz w:val="28"/>
          <w:szCs w:val="28"/>
        </w:rPr>
        <w:t>铭</w:t>
      </w:r>
      <w:r w:rsidR="009376E1" w:rsidRPr="00993D04">
        <w:rPr>
          <w:rFonts w:ascii="Times New Roman" w:eastAsia="楷体" w:hAnsi="Times New Roman" w:cs="Times New Roman" w:hint="eastAsia"/>
          <w:sz w:val="28"/>
          <w:szCs w:val="28"/>
          <w:vertAlign w:val="superscript"/>
        </w:rPr>
        <w:t>1</w:t>
      </w:r>
      <w:r w:rsidR="00311158" w:rsidRPr="00993D04">
        <w:rPr>
          <w:rFonts w:ascii="Times New Roman" w:eastAsia="楷体" w:hAnsi="Times New Roman" w:cs="Times New Roman"/>
          <w:sz w:val="28"/>
          <w:szCs w:val="28"/>
        </w:rPr>
        <w:t>,</w:t>
      </w:r>
      <w:r w:rsidR="002D216D" w:rsidRPr="00993D04">
        <w:rPr>
          <w:rFonts w:ascii="Times New Roman" w:eastAsia="楷体" w:hAnsi="Times New Roman" w:cs="Times New Roman"/>
          <w:sz w:val="28"/>
          <w:szCs w:val="28"/>
        </w:rPr>
        <w:t xml:space="preserve"> </w:t>
      </w:r>
      <w:r w:rsidR="00993D04">
        <w:rPr>
          <w:rFonts w:ascii="Times New Roman" w:eastAsia="楷体" w:hAnsi="Times New Roman" w:cs="Times New Roman" w:hint="eastAsia"/>
          <w:sz w:val="28"/>
          <w:szCs w:val="28"/>
        </w:rPr>
        <w:t>李钦俊</w:t>
      </w:r>
      <w:r w:rsidR="00993D04" w:rsidRPr="00993D04">
        <w:rPr>
          <w:rFonts w:ascii="Times New Roman" w:eastAsia="楷体" w:hAnsi="Times New Roman" w:cs="Times New Roman"/>
          <w:sz w:val="28"/>
          <w:szCs w:val="28"/>
          <w:vertAlign w:val="superscript"/>
        </w:rPr>
        <w:t>1</w:t>
      </w:r>
      <w:r w:rsidR="00993D04">
        <w:rPr>
          <w:rFonts w:ascii="Times New Roman" w:eastAsia="楷体" w:hAnsi="Times New Roman" w:cs="Times New Roman"/>
          <w:sz w:val="28"/>
          <w:szCs w:val="28"/>
        </w:rPr>
        <w:t>,</w:t>
      </w:r>
      <w:r w:rsidR="00993D04">
        <w:rPr>
          <w:rFonts w:ascii="Times New Roman" w:eastAsia="楷体" w:hAnsi="Times New Roman" w:cs="Times New Roman" w:hint="eastAsia"/>
          <w:sz w:val="28"/>
          <w:szCs w:val="28"/>
        </w:rPr>
        <w:t>王鹏</w:t>
      </w:r>
      <w:r w:rsidR="00993D04" w:rsidRPr="00993D04">
        <w:rPr>
          <w:rFonts w:ascii="Times New Roman" w:eastAsia="楷体" w:hAnsi="Times New Roman" w:cs="Times New Roman" w:hint="eastAsia"/>
          <w:sz w:val="28"/>
          <w:szCs w:val="28"/>
          <w:vertAlign w:val="superscript"/>
        </w:rPr>
        <w:t>2</w:t>
      </w:r>
      <w:r w:rsidR="00993D04">
        <w:rPr>
          <w:rFonts w:ascii="Times New Roman" w:eastAsia="楷体" w:hAnsi="Times New Roman" w:cs="Times New Roman"/>
          <w:sz w:val="28"/>
          <w:szCs w:val="28"/>
        </w:rPr>
        <w:t>,</w:t>
      </w:r>
      <w:r w:rsidR="00993D04">
        <w:rPr>
          <w:rFonts w:ascii="Times New Roman" w:eastAsia="楷体" w:hAnsi="Times New Roman" w:cs="Times New Roman" w:hint="eastAsia"/>
          <w:sz w:val="28"/>
          <w:szCs w:val="28"/>
        </w:rPr>
        <w:t>曹妤婷</w:t>
      </w:r>
      <w:r w:rsidR="00993D04" w:rsidRPr="00993D04">
        <w:rPr>
          <w:rFonts w:ascii="Times New Roman" w:eastAsia="楷体" w:hAnsi="Times New Roman" w:cs="Times New Roman"/>
          <w:sz w:val="28"/>
          <w:szCs w:val="28"/>
          <w:vertAlign w:val="superscript"/>
        </w:rPr>
        <w:t>1</w:t>
      </w:r>
    </w:p>
    <w:p w:rsidR="00CB4C5D" w:rsidRPr="00993D04" w:rsidRDefault="00CB4C5D" w:rsidP="00290B54">
      <w:pPr>
        <w:spacing w:line="560" w:lineRule="exact"/>
        <w:jc w:val="center"/>
        <w:rPr>
          <w:rFonts w:ascii="Times New Roman" w:eastAsia="宋体" w:hAnsi="Times New Roman" w:cs="Times New Roman"/>
          <w:szCs w:val="21"/>
        </w:rPr>
      </w:pPr>
      <w:r w:rsidRPr="00993D04">
        <w:rPr>
          <w:rFonts w:ascii="Times New Roman" w:eastAsia="宋体" w:hAnsi="Times New Roman" w:cs="Times New Roman"/>
          <w:szCs w:val="21"/>
        </w:rPr>
        <w:t>（</w:t>
      </w:r>
      <w:r w:rsidR="009376E1" w:rsidRPr="00993D04">
        <w:rPr>
          <w:rFonts w:ascii="Times New Roman" w:eastAsia="宋体" w:hAnsi="Times New Roman" w:cs="Times New Roman" w:hint="eastAsia"/>
          <w:szCs w:val="21"/>
        </w:rPr>
        <w:t>1</w:t>
      </w:r>
      <w:r w:rsidRPr="00993D04">
        <w:rPr>
          <w:rFonts w:ascii="Times New Roman" w:eastAsia="宋体" w:hAnsi="Times New Roman" w:cs="Times New Roman"/>
          <w:szCs w:val="21"/>
        </w:rPr>
        <w:t>西宁城市职业技术学院；</w:t>
      </w:r>
      <w:r w:rsidR="009376E1" w:rsidRPr="00993D04">
        <w:rPr>
          <w:rFonts w:ascii="Times New Roman" w:eastAsia="宋体" w:hAnsi="Times New Roman" w:cs="Times New Roman" w:hint="eastAsia"/>
          <w:szCs w:val="21"/>
        </w:rPr>
        <w:t>2</w:t>
      </w:r>
      <w:r w:rsidR="009376E1" w:rsidRPr="00993D04">
        <w:rPr>
          <w:rFonts w:ascii="Times New Roman" w:eastAsia="宋体" w:hAnsi="Times New Roman" w:cs="Times New Roman" w:hint="eastAsia"/>
          <w:szCs w:val="21"/>
        </w:rPr>
        <w:t>西宁市教育局</w:t>
      </w:r>
      <w:r w:rsidR="00B015F5" w:rsidRPr="00993D04">
        <w:rPr>
          <w:rFonts w:ascii="Times New Roman" w:eastAsia="宋体" w:hAnsi="Times New Roman" w:cs="Times New Roman" w:hint="eastAsia"/>
          <w:szCs w:val="21"/>
        </w:rPr>
        <w:t>；</w:t>
      </w:r>
      <w:r w:rsidRPr="00993D04">
        <w:rPr>
          <w:rFonts w:ascii="Times New Roman" w:eastAsia="宋体" w:hAnsi="Times New Roman" w:cs="Times New Roman"/>
          <w:szCs w:val="21"/>
        </w:rPr>
        <w:t>青海</w:t>
      </w:r>
      <w:r w:rsidRPr="00993D04">
        <w:rPr>
          <w:rFonts w:ascii="Times New Roman" w:eastAsia="宋体" w:hAnsi="Times New Roman" w:cs="Times New Roman"/>
          <w:szCs w:val="21"/>
        </w:rPr>
        <w:t xml:space="preserve"> </w:t>
      </w:r>
      <w:r w:rsidRPr="00993D04">
        <w:rPr>
          <w:rFonts w:ascii="Times New Roman" w:eastAsia="宋体" w:hAnsi="Times New Roman" w:cs="Times New Roman"/>
          <w:szCs w:val="21"/>
        </w:rPr>
        <w:t>西宁</w:t>
      </w:r>
      <w:r w:rsidRPr="00993D04">
        <w:rPr>
          <w:rFonts w:ascii="Times New Roman" w:eastAsia="宋体" w:hAnsi="Times New Roman" w:cs="Times New Roman"/>
          <w:szCs w:val="21"/>
        </w:rPr>
        <w:t xml:space="preserve">  810005</w:t>
      </w:r>
      <w:r w:rsidRPr="00993D04">
        <w:rPr>
          <w:rFonts w:ascii="Times New Roman" w:eastAsia="宋体" w:hAnsi="Times New Roman" w:cs="Times New Roman"/>
          <w:szCs w:val="21"/>
        </w:rPr>
        <w:t>）</w:t>
      </w:r>
    </w:p>
    <w:p w:rsidR="00BF7FFD" w:rsidRPr="00993D04" w:rsidRDefault="008510FB" w:rsidP="00B668D7">
      <w:pPr>
        <w:spacing w:line="360" w:lineRule="exact"/>
        <w:ind w:firstLineChars="200" w:firstLine="361"/>
        <w:jc w:val="left"/>
        <w:rPr>
          <w:rFonts w:ascii="Times New Roman" w:eastAsia="宋体" w:hAnsi="Times New Roman" w:cs="Times New Roman"/>
          <w:sz w:val="18"/>
          <w:szCs w:val="18"/>
        </w:rPr>
      </w:pPr>
      <w:r w:rsidRPr="00993D04">
        <w:rPr>
          <w:rFonts w:ascii="Times New Roman" w:eastAsia="宋体" w:hAnsi="Times New Roman" w:cs="Times New Roman"/>
          <w:b/>
          <w:sz w:val="18"/>
          <w:szCs w:val="18"/>
        </w:rPr>
        <w:t>摘要：</w:t>
      </w:r>
      <w:r w:rsidR="009D51B1" w:rsidRPr="00993D04">
        <w:rPr>
          <w:rFonts w:ascii="Times New Roman" w:eastAsia="宋体" w:hAnsi="Times New Roman" w:cs="Times New Roman"/>
          <w:sz w:val="18"/>
          <w:szCs w:val="18"/>
        </w:rPr>
        <w:t>为了树立</w:t>
      </w:r>
      <w:r w:rsidR="009D51B1" w:rsidRPr="00993D04">
        <w:rPr>
          <w:rFonts w:ascii="Times New Roman" w:eastAsia="宋体" w:hAnsi="Times New Roman" w:cs="Times New Roman"/>
          <w:sz w:val="18"/>
          <w:szCs w:val="18"/>
        </w:rPr>
        <w:t>“</w:t>
      </w:r>
      <w:r w:rsidR="009D51B1" w:rsidRPr="00993D04">
        <w:rPr>
          <w:rFonts w:ascii="Times New Roman" w:eastAsia="宋体" w:hAnsi="Times New Roman" w:cs="Times New Roman"/>
          <w:sz w:val="18"/>
          <w:szCs w:val="18"/>
        </w:rPr>
        <w:t>课程思政</w:t>
      </w:r>
      <w:r w:rsidR="009D51B1" w:rsidRPr="00993D04">
        <w:rPr>
          <w:rFonts w:ascii="Times New Roman" w:eastAsia="宋体" w:hAnsi="Times New Roman" w:cs="Times New Roman"/>
          <w:sz w:val="18"/>
          <w:szCs w:val="18"/>
        </w:rPr>
        <w:t>”</w:t>
      </w:r>
      <w:r w:rsidR="009D51B1" w:rsidRPr="00993D04">
        <w:rPr>
          <w:rFonts w:ascii="Times New Roman" w:eastAsia="宋体" w:hAnsi="Times New Roman" w:cs="Times New Roman"/>
          <w:sz w:val="18"/>
          <w:szCs w:val="18"/>
        </w:rPr>
        <w:t>育人理念，</w:t>
      </w:r>
      <w:r w:rsidR="009D51B1" w:rsidRPr="00993D04">
        <w:rPr>
          <w:rFonts w:ascii="Times New Roman" w:hAnsi="Times New Roman" w:cs="Times New Roman"/>
          <w:sz w:val="18"/>
          <w:szCs w:val="18"/>
          <w:shd w:val="clear" w:color="auto" w:fill="FFFFFF"/>
        </w:rPr>
        <w:t>充分发挥专业课程的育人功能，提高人才培养质量，本文通过对</w:t>
      </w:r>
      <w:r w:rsidR="009D51B1" w:rsidRPr="00993D04">
        <w:rPr>
          <w:rFonts w:ascii="Times New Roman" w:eastAsia="宋体" w:hAnsi="Times New Roman" w:cs="Times New Roman"/>
          <w:sz w:val="18"/>
          <w:szCs w:val="18"/>
        </w:rPr>
        <w:t>“</w:t>
      </w:r>
      <w:r w:rsidR="009D51B1" w:rsidRPr="00993D04">
        <w:rPr>
          <w:rFonts w:ascii="Times New Roman" w:hAnsi="Times New Roman" w:cs="Times New Roman"/>
          <w:sz w:val="18"/>
          <w:szCs w:val="18"/>
          <w:shd w:val="clear" w:color="auto" w:fill="FFFFFF"/>
        </w:rPr>
        <w:t>环境保护概论</w:t>
      </w:r>
      <w:r w:rsidR="009D51B1" w:rsidRPr="00993D04">
        <w:rPr>
          <w:rFonts w:ascii="Times New Roman" w:eastAsia="宋体" w:hAnsi="Times New Roman" w:cs="Times New Roman"/>
          <w:sz w:val="18"/>
          <w:szCs w:val="18"/>
        </w:rPr>
        <w:t>”</w:t>
      </w:r>
      <w:r w:rsidR="009D51B1" w:rsidRPr="00993D04">
        <w:rPr>
          <w:rFonts w:ascii="Times New Roman" w:hAnsi="Times New Roman" w:cs="Times New Roman"/>
          <w:sz w:val="18"/>
          <w:szCs w:val="18"/>
          <w:shd w:val="clear" w:color="auto" w:fill="FFFFFF"/>
        </w:rPr>
        <w:t>课程内容进行梳理，挖掘了该课程的</w:t>
      </w:r>
      <w:r w:rsidR="009D51B1" w:rsidRPr="00993D04">
        <w:rPr>
          <w:rFonts w:ascii="Times New Roman" w:hAnsi="Times New Roman" w:cs="Times New Roman"/>
          <w:sz w:val="18"/>
          <w:szCs w:val="18"/>
          <w:shd w:val="clear" w:color="auto" w:fill="FFFFFF"/>
        </w:rPr>
        <w:t>“</w:t>
      </w:r>
      <w:r w:rsidR="009D51B1" w:rsidRPr="00993D04">
        <w:rPr>
          <w:rFonts w:ascii="Times New Roman" w:hAnsi="Times New Roman" w:cs="Times New Roman"/>
          <w:sz w:val="18"/>
          <w:szCs w:val="18"/>
          <w:shd w:val="clear" w:color="auto" w:fill="FFFFFF"/>
        </w:rPr>
        <w:t>思政元素</w:t>
      </w:r>
      <w:r w:rsidR="009D51B1" w:rsidRPr="00993D04">
        <w:rPr>
          <w:rFonts w:ascii="Times New Roman" w:hAnsi="Times New Roman" w:cs="Times New Roman"/>
          <w:sz w:val="18"/>
          <w:szCs w:val="18"/>
          <w:shd w:val="clear" w:color="auto" w:fill="FFFFFF"/>
        </w:rPr>
        <w:t>”</w:t>
      </w:r>
      <w:r w:rsidR="009D51B1" w:rsidRPr="00993D04">
        <w:rPr>
          <w:rFonts w:ascii="Times New Roman" w:hAnsi="Times New Roman" w:cs="Times New Roman"/>
          <w:sz w:val="18"/>
          <w:szCs w:val="18"/>
          <w:shd w:val="clear" w:color="auto" w:fill="FFFFFF"/>
        </w:rPr>
        <w:t>和切入点，使思想政治元素贯穿于</w:t>
      </w:r>
      <w:r w:rsidR="009D51B1" w:rsidRPr="00993D04">
        <w:rPr>
          <w:rFonts w:ascii="Times New Roman" w:eastAsia="宋体" w:hAnsi="Times New Roman" w:cs="Times New Roman"/>
          <w:sz w:val="18"/>
          <w:szCs w:val="18"/>
        </w:rPr>
        <w:t>“</w:t>
      </w:r>
      <w:r w:rsidR="009D51B1" w:rsidRPr="00993D04">
        <w:rPr>
          <w:rFonts w:ascii="Times New Roman" w:hAnsi="Times New Roman" w:cs="Times New Roman"/>
          <w:sz w:val="18"/>
          <w:szCs w:val="18"/>
          <w:shd w:val="clear" w:color="auto" w:fill="FFFFFF"/>
        </w:rPr>
        <w:t>环境保护概论</w:t>
      </w:r>
      <w:r w:rsidR="009D51B1" w:rsidRPr="00993D04">
        <w:rPr>
          <w:rFonts w:ascii="Times New Roman" w:eastAsia="宋体" w:hAnsi="Times New Roman" w:cs="Times New Roman"/>
          <w:sz w:val="18"/>
          <w:szCs w:val="18"/>
        </w:rPr>
        <w:t>”</w:t>
      </w:r>
      <w:r w:rsidR="009D51B1" w:rsidRPr="00993D04">
        <w:rPr>
          <w:rFonts w:ascii="Times New Roman" w:hAnsi="Times New Roman" w:cs="Times New Roman"/>
          <w:sz w:val="18"/>
          <w:szCs w:val="18"/>
          <w:shd w:val="clear" w:color="auto" w:fill="FFFFFF"/>
        </w:rPr>
        <w:t>课程</w:t>
      </w:r>
      <w:r w:rsidR="000D6708" w:rsidRPr="00993D04">
        <w:rPr>
          <w:rFonts w:ascii="Times New Roman" w:hAnsi="Times New Roman" w:cs="Times New Roman"/>
          <w:sz w:val="18"/>
          <w:szCs w:val="18"/>
          <w:shd w:val="clear" w:color="auto" w:fill="FFFFFF"/>
        </w:rPr>
        <w:t>教学的全过程，构建</w:t>
      </w:r>
      <w:r w:rsidR="00B44A25" w:rsidRPr="00993D04">
        <w:rPr>
          <w:rFonts w:ascii="Times New Roman" w:hAnsi="Times New Roman" w:cs="Times New Roman"/>
          <w:sz w:val="18"/>
          <w:szCs w:val="18"/>
          <w:shd w:val="clear" w:color="auto" w:fill="FFFFFF"/>
        </w:rPr>
        <w:t>了</w:t>
      </w:r>
      <w:r w:rsidR="000D6708" w:rsidRPr="00993D04">
        <w:rPr>
          <w:rFonts w:ascii="Times New Roman" w:hAnsi="Times New Roman" w:cs="Times New Roman"/>
          <w:sz w:val="18"/>
          <w:szCs w:val="18"/>
          <w:shd w:val="clear" w:color="auto" w:fill="FFFFFF"/>
        </w:rPr>
        <w:t>“</w:t>
      </w:r>
      <w:r w:rsidR="000D6708" w:rsidRPr="00993D04">
        <w:rPr>
          <w:rFonts w:ascii="Times New Roman" w:hAnsi="Times New Roman" w:cs="Times New Roman"/>
          <w:sz w:val="18"/>
          <w:szCs w:val="18"/>
          <w:shd w:val="clear" w:color="auto" w:fill="FFFFFF"/>
        </w:rPr>
        <w:t>环境保护概论</w:t>
      </w:r>
      <w:r w:rsidR="000D6708" w:rsidRPr="00993D04">
        <w:rPr>
          <w:rFonts w:ascii="Times New Roman" w:hAnsi="Times New Roman" w:cs="Times New Roman"/>
          <w:sz w:val="18"/>
          <w:szCs w:val="18"/>
          <w:shd w:val="clear" w:color="auto" w:fill="FFFFFF"/>
        </w:rPr>
        <w:t>”</w:t>
      </w:r>
      <w:r w:rsidR="000D6708" w:rsidRPr="00993D04">
        <w:rPr>
          <w:rFonts w:ascii="Times New Roman" w:hAnsi="Times New Roman" w:cs="Times New Roman"/>
          <w:sz w:val="18"/>
          <w:szCs w:val="18"/>
          <w:shd w:val="clear" w:color="auto" w:fill="FFFFFF"/>
        </w:rPr>
        <w:t>课程新的教学模式。</w:t>
      </w:r>
    </w:p>
    <w:p w:rsidR="008510FB" w:rsidRPr="00993D04" w:rsidRDefault="008510FB" w:rsidP="00B668D7">
      <w:pPr>
        <w:spacing w:line="360" w:lineRule="exact"/>
        <w:ind w:firstLineChars="200" w:firstLine="361"/>
        <w:jc w:val="left"/>
        <w:rPr>
          <w:rFonts w:ascii="Times New Roman" w:eastAsia="宋体" w:hAnsi="Times New Roman" w:cs="Times New Roman"/>
          <w:sz w:val="18"/>
          <w:szCs w:val="18"/>
        </w:rPr>
      </w:pPr>
      <w:r w:rsidRPr="00993D04">
        <w:rPr>
          <w:rFonts w:ascii="Times New Roman" w:eastAsia="宋体" w:hAnsi="Times New Roman" w:cs="Times New Roman"/>
          <w:b/>
          <w:sz w:val="18"/>
          <w:szCs w:val="18"/>
        </w:rPr>
        <w:t>关键词：</w:t>
      </w:r>
      <w:r w:rsidRPr="00993D04">
        <w:rPr>
          <w:rFonts w:ascii="Times New Roman" w:eastAsia="宋体" w:hAnsi="Times New Roman" w:cs="Times New Roman"/>
          <w:sz w:val="18"/>
          <w:szCs w:val="18"/>
        </w:rPr>
        <w:t>环境保护；课程思政；教育教学</w:t>
      </w:r>
    </w:p>
    <w:p w:rsidR="00311158" w:rsidRPr="00993D04" w:rsidRDefault="001A0460" w:rsidP="00B668D7">
      <w:pPr>
        <w:spacing w:line="360" w:lineRule="exact"/>
        <w:ind w:firstLineChars="200" w:firstLine="361"/>
        <w:jc w:val="left"/>
        <w:rPr>
          <w:rFonts w:ascii="Times New Roman" w:eastAsia="宋体" w:hAnsi="Times New Roman" w:cs="Times New Roman"/>
          <w:sz w:val="18"/>
          <w:szCs w:val="18"/>
        </w:rPr>
      </w:pPr>
      <w:r w:rsidRPr="00993D04">
        <w:rPr>
          <w:rFonts w:ascii="Times New Roman" w:eastAsia="宋体" w:hAnsi="Times New Roman" w:cs="Times New Roman"/>
          <w:b/>
          <w:sz w:val="18"/>
          <w:szCs w:val="18"/>
        </w:rPr>
        <w:t>分类号：</w:t>
      </w:r>
      <w:r w:rsidRPr="00993D04">
        <w:rPr>
          <w:rFonts w:ascii="Times New Roman" w:eastAsia="宋体" w:hAnsi="Times New Roman" w:cs="Times New Roman"/>
          <w:sz w:val="18"/>
          <w:szCs w:val="18"/>
        </w:rPr>
        <w:t>G</w:t>
      </w:r>
      <w:r w:rsidR="000339BD" w:rsidRPr="00993D04">
        <w:rPr>
          <w:rFonts w:ascii="Times New Roman" w:eastAsia="宋体" w:hAnsi="Times New Roman" w:cs="Times New Roman"/>
          <w:sz w:val="18"/>
          <w:szCs w:val="18"/>
        </w:rPr>
        <w:t>71</w:t>
      </w:r>
      <w:r w:rsidRPr="00993D04">
        <w:rPr>
          <w:rFonts w:ascii="Times New Roman" w:eastAsia="宋体" w:hAnsi="Times New Roman" w:cs="Times New Roman"/>
          <w:sz w:val="18"/>
          <w:szCs w:val="18"/>
        </w:rPr>
        <w:t>;X-</w:t>
      </w:r>
      <w:r w:rsidR="000339BD" w:rsidRPr="00993D04">
        <w:rPr>
          <w:rFonts w:ascii="Times New Roman" w:eastAsia="宋体" w:hAnsi="Times New Roman" w:cs="Times New Roman"/>
          <w:sz w:val="18"/>
          <w:szCs w:val="18"/>
        </w:rPr>
        <w:t>5</w:t>
      </w:r>
      <w:r w:rsidRPr="00993D04">
        <w:rPr>
          <w:rFonts w:ascii="Times New Roman" w:eastAsia="宋体" w:hAnsi="Times New Roman" w:cs="Times New Roman"/>
          <w:sz w:val="18"/>
          <w:szCs w:val="18"/>
        </w:rPr>
        <w:t xml:space="preserve">      </w:t>
      </w:r>
      <w:r w:rsidRPr="00993D04">
        <w:rPr>
          <w:rFonts w:ascii="Times New Roman" w:eastAsia="宋体" w:hAnsi="Times New Roman" w:cs="Times New Roman"/>
          <w:b/>
          <w:sz w:val="18"/>
          <w:szCs w:val="18"/>
        </w:rPr>
        <w:t>文献标识码：</w:t>
      </w:r>
      <w:r w:rsidRPr="00993D04">
        <w:rPr>
          <w:rFonts w:ascii="Times New Roman" w:eastAsia="宋体" w:hAnsi="Times New Roman" w:cs="Times New Roman"/>
          <w:sz w:val="18"/>
          <w:szCs w:val="18"/>
        </w:rPr>
        <w:t xml:space="preserve">A      </w:t>
      </w:r>
      <w:r w:rsidRPr="00993D04">
        <w:rPr>
          <w:rFonts w:ascii="Times New Roman" w:eastAsia="宋体" w:hAnsi="Times New Roman" w:cs="Times New Roman"/>
          <w:b/>
          <w:sz w:val="18"/>
          <w:szCs w:val="18"/>
        </w:rPr>
        <w:t>文章编号</w:t>
      </w:r>
      <w:r w:rsidR="000D6708" w:rsidRPr="00993D04">
        <w:rPr>
          <w:rFonts w:ascii="Times New Roman" w:eastAsia="宋体" w:hAnsi="Times New Roman" w:cs="Times New Roman"/>
          <w:b/>
          <w:sz w:val="18"/>
          <w:szCs w:val="18"/>
        </w:rPr>
        <w:t>：</w:t>
      </w:r>
    </w:p>
    <w:p w:rsidR="00BF7FFD" w:rsidRPr="00993D04" w:rsidRDefault="00C860D0" w:rsidP="00311158">
      <w:pPr>
        <w:spacing w:line="440" w:lineRule="exact"/>
        <w:jc w:val="center"/>
        <w:rPr>
          <w:rFonts w:ascii="Times New Roman" w:eastAsia="宋体" w:hAnsi="Times New Roman" w:cs="Times New Roman"/>
          <w:sz w:val="32"/>
          <w:szCs w:val="32"/>
        </w:rPr>
      </w:pPr>
      <w:r w:rsidRPr="00993D04">
        <w:rPr>
          <w:rFonts w:ascii="Times New Roman" w:eastAsia="宋体" w:hAnsi="Times New Roman" w:cs="Times New Roman"/>
          <w:sz w:val="32"/>
          <w:szCs w:val="32"/>
        </w:rPr>
        <w:t>Path Analysis on the Teaching Model of “Ideological and Political Education” into the</w:t>
      </w:r>
      <w:r w:rsidR="002D216D" w:rsidRPr="00993D04">
        <w:rPr>
          <w:rFonts w:ascii="Times New Roman" w:eastAsia="宋体" w:hAnsi="Times New Roman" w:cs="Times New Roman"/>
          <w:sz w:val="32"/>
          <w:szCs w:val="32"/>
        </w:rPr>
        <w:t xml:space="preserve"> course of</w:t>
      </w:r>
      <w:r w:rsidRPr="00993D04">
        <w:rPr>
          <w:rFonts w:ascii="Times New Roman" w:eastAsia="宋体" w:hAnsi="Times New Roman" w:cs="Times New Roman"/>
          <w:sz w:val="32"/>
          <w:szCs w:val="32"/>
        </w:rPr>
        <w:t xml:space="preserve"> "Introduction to Environmental Protection"</w:t>
      </w:r>
    </w:p>
    <w:p w:rsidR="0045567B" w:rsidRPr="00993D04" w:rsidRDefault="00311158" w:rsidP="006B369E">
      <w:pPr>
        <w:spacing w:line="440" w:lineRule="exact"/>
        <w:jc w:val="center"/>
        <w:rPr>
          <w:rFonts w:ascii="Times New Roman" w:eastAsia="宋体" w:hAnsi="Times New Roman" w:cs="Times New Roman"/>
          <w:sz w:val="28"/>
          <w:szCs w:val="28"/>
          <w:vertAlign w:val="superscript"/>
        </w:rPr>
      </w:pPr>
      <w:r w:rsidRPr="00993D04">
        <w:rPr>
          <w:rFonts w:ascii="Times New Roman" w:eastAsia="宋体" w:hAnsi="Times New Roman" w:cs="Times New Roman"/>
          <w:sz w:val="28"/>
          <w:szCs w:val="28"/>
        </w:rPr>
        <w:t>Ming ZHANG</w:t>
      </w:r>
      <w:r w:rsidRPr="00993D04">
        <w:rPr>
          <w:rFonts w:ascii="Times New Roman" w:eastAsia="宋体" w:hAnsi="Times New Roman" w:cs="Times New Roman"/>
          <w:sz w:val="28"/>
          <w:szCs w:val="28"/>
          <w:vertAlign w:val="superscript"/>
        </w:rPr>
        <w:t>1</w:t>
      </w:r>
      <w:r w:rsidRPr="00993D04">
        <w:rPr>
          <w:rFonts w:ascii="Times New Roman" w:eastAsia="宋体" w:hAnsi="Times New Roman" w:cs="Times New Roman"/>
          <w:sz w:val="28"/>
          <w:szCs w:val="28"/>
        </w:rPr>
        <w:t>, Qinjun LI</w:t>
      </w:r>
      <w:r w:rsidRPr="00993D04">
        <w:rPr>
          <w:rFonts w:ascii="Times New Roman" w:eastAsia="宋体" w:hAnsi="Times New Roman" w:cs="Times New Roman"/>
          <w:sz w:val="28"/>
          <w:szCs w:val="28"/>
          <w:vertAlign w:val="superscript"/>
        </w:rPr>
        <w:t>1</w:t>
      </w:r>
      <w:r w:rsidR="009376E1" w:rsidRPr="00993D04">
        <w:rPr>
          <w:rFonts w:ascii="Times New Roman" w:eastAsia="宋体" w:hAnsi="Times New Roman" w:cs="Times New Roman"/>
          <w:sz w:val="28"/>
          <w:szCs w:val="28"/>
          <w:vertAlign w:val="superscript"/>
        </w:rPr>
        <w:t xml:space="preserve"> </w:t>
      </w:r>
      <w:r w:rsidR="009376E1" w:rsidRPr="00993D04">
        <w:rPr>
          <w:rFonts w:ascii="Times New Roman" w:eastAsia="宋体" w:hAnsi="Times New Roman" w:cs="Times New Roman"/>
          <w:sz w:val="28"/>
          <w:szCs w:val="28"/>
        </w:rPr>
        <w:t xml:space="preserve">, </w:t>
      </w:r>
      <w:r w:rsidR="00B015F5" w:rsidRPr="00993D04">
        <w:rPr>
          <w:rFonts w:ascii="Times New Roman" w:eastAsia="宋体" w:hAnsi="Times New Roman" w:cs="Times New Roman"/>
          <w:sz w:val="28"/>
          <w:szCs w:val="28"/>
        </w:rPr>
        <w:t>P</w:t>
      </w:r>
      <w:r w:rsidR="009376E1" w:rsidRPr="00993D04">
        <w:rPr>
          <w:rFonts w:ascii="Times New Roman" w:eastAsia="宋体" w:hAnsi="Times New Roman" w:cs="Times New Roman"/>
          <w:sz w:val="28"/>
          <w:szCs w:val="28"/>
        </w:rPr>
        <w:t>eng WANG</w:t>
      </w:r>
      <w:r w:rsidR="009376E1" w:rsidRPr="00993D04">
        <w:rPr>
          <w:rFonts w:ascii="Times New Roman" w:eastAsia="宋体" w:hAnsi="Times New Roman" w:cs="Times New Roman"/>
          <w:sz w:val="28"/>
          <w:szCs w:val="28"/>
          <w:vertAlign w:val="superscript"/>
        </w:rPr>
        <w:t>2</w:t>
      </w:r>
      <w:r w:rsidR="005C10F6" w:rsidRPr="00993D04">
        <w:rPr>
          <w:rFonts w:ascii="Times New Roman" w:eastAsia="楷体" w:hAnsi="Times New Roman" w:cs="Times New Roman"/>
          <w:sz w:val="28"/>
          <w:szCs w:val="28"/>
        </w:rPr>
        <w:t xml:space="preserve"> , YutingCAO</w:t>
      </w:r>
      <w:r w:rsidR="005C10F6" w:rsidRPr="00993D04">
        <w:rPr>
          <w:rFonts w:ascii="Times New Roman" w:eastAsia="宋体" w:hAnsi="Times New Roman" w:cs="Times New Roman"/>
          <w:sz w:val="28"/>
          <w:szCs w:val="28"/>
          <w:vertAlign w:val="superscript"/>
        </w:rPr>
        <w:t>1</w:t>
      </w:r>
    </w:p>
    <w:p w:rsidR="00091414" w:rsidRPr="00993D04" w:rsidRDefault="00311158" w:rsidP="006B369E">
      <w:pPr>
        <w:spacing w:line="440" w:lineRule="exact"/>
        <w:jc w:val="center"/>
        <w:rPr>
          <w:rFonts w:ascii="Times New Roman" w:eastAsia="宋体" w:hAnsi="Times New Roman" w:cs="Times New Roman"/>
          <w:szCs w:val="21"/>
        </w:rPr>
      </w:pPr>
      <w:r w:rsidRPr="00993D04">
        <w:rPr>
          <w:rFonts w:ascii="Times New Roman" w:eastAsia="宋体" w:hAnsi="Times New Roman" w:cs="Times New Roman"/>
          <w:szCs w:val="21"/>
        </w:rPr>
        <w:t>(</w:t>
      </w:r>
      <w:r w:rsidR="00B015F5" w:rsidRPr="00993D04">
        <w:rPr>
          <w:rFonts w:ascii="Times New Roman" w:eastAsia="宋体" w:hAnsi="Times New Roman" w:cs="Times New Roman"/>
          <w:szCs w:val="21"/>
        </w:rPr>
        <w:t>1.</w:t>
      </w:r>
      <w:r w:rsidR="00FD70AA" w:rsidRPr="00993D04">
        <w:rPr>
          <w:rFonts w:ascii="Times New Roman" w:eastAsia="宋体" w:hAnsi="Times New Roman" w:cs="Times New Roman"/>
          <w:szCs w:val="21"/>
        </w:rPr>
        <w:t xml:space="preserve"> </w:t>
      </w:r>
      <w:r w:rsidRPr="00993D04">
        <w:rPr>
          <w:rFonts w:ascii="Times New Roman" w:eastAsia="宋体" w:hAnsi="Times New Roman" w:cs="Times New Roman"/>
          <w:szCs w:val="21"/>
        </w:rPr>
        <w:t>Xining Urban Vocational and Technical College</w:t>
      </w:r>
      <w:r w:rsidR="003E1111" w:rsidRPr="00993D04">
        <w:rPr>
          <w:rFonts w:ascii="Times New Roman" w:eastAsia="宋体" w:hAnsi="Times New Roman" w:cs="Times New Roman"/>
          <w:szCs w:val="21"/>
        </w:rPr>
        <w:t>;</w:t>
      </w:r>
      <w:r w:rsidR="00FD70AA" w:rsidRPr="00993D04">
        <w:rPr>
          <w:rFonts w:ascii="Times New Roman" w:eastAsia="宋体" w:hAnsi="Times New Roman" w:cs="Times New Roman"/>
          <w:szCs w:val="21"/>
        </w:rPr>
        <w:t xml:space="preserve"> </w:t>
      </w:r>
      <w:r w:rsidR="003E1111" w:rsidRPr="00993D04">
        <w:rPr>
          <w:rFonts w:ascii="Times New Roman" w:eastAsia="宋体" w:hAnsi="Times New Roman" w:cs="Times New Roman"/>
          <w:szCs w:val="21"/>
        </w:rPr>
        <w:t>2.</w:t>
      </w:r>
      <w:r w:rsidR="003E1111" w:rsidRPr="00993D04">
        <w:rPr>
          <w:rFonts w:ascii="Times New Roman" w:eastAsia="宋体" w:hAnsi="Times New Roman" w:cs="Times New Roman" w:hint="eastAsia"/>
          <w:szCs w:val="21"/>
        </w:rPr>
        <w:t xml:space="preserve"> Education Bureau</w:t>
      </w:r>
      <w:r w:rsidR="003E1111" w:rsidRPr="00993D04">
        <w:rPr>
          <w:rFonts w:ascii="Times New Roman" w:eastAsia="宋体" w:hAnsi="Times New Roman" w:cs="Times New Roman"/>
          <w:szCs w:val="21"/>
        </w:rPr>
        <w:t xml:space="preserve"> </w:t>
      </w:r>
      <w:r w:rsidR="003E1111" w:rsidRPr="00993D04">
        <w:rPr>
          <w:rFonts w:ascii="Times New Roman" w:eastAsia="宋体" w:hAnsi="Times New Roman" w:cs="Times New Roman" w:hint="eastAsia"/>
          <w:szCs w:val="21"/>
        </w:rPr>
        <w:t>of</w:t>
      </w:r>
      <w:r w:rsidR="003E1111" w:rsidRPr="00993D04">
        <w:rPr>
          <w:rFonts w:ascii="Times New Roman" w:eastAsia="宋体" w:hAnsi="Times New Roman" w:cs="Times New Roman"/>
          <w:szCs w:val="21"/>
        </w:rPr>
        <w:t xml:space="preserve"> Xining</w:t>
      </w:r>
      <w:r w:rsidR="00091414" w:rsidRPr="00993D04">
        <w:rPr>
          <w:rFonts w:ascii="Times New Roman" w:eastAsia="宋体" w:hAnsi="Times New Roman" w:cs="Times New Roman"/>
          <w:szCs w:val="21"/>
        </w:rPr>
        <w:t>;</w:t>
      </w:r>
    </w:p>
    <w:p w:rsidR="0045567B" w:rsidRPr="00993D04" w:rsidRDefault="00FD70AA" w:rsidP="006B369E">
      <w:pPr>
        <w:spacing w:line="440" w:lineRule="exact"/>
        <w:jc w:val="center"/>
        <w:rPr>
          <w:rFonts w:ascii="Times New Roman" w:eastAsia="宋体" w:hAnsi="Times New Roman" w:cs="Times New Roman"/>
          <w:szCs w:val="21"/>
        </w:rPr>
      </w:pPr>
      <w:r w:rsidRPr="00993D04">
        <w:rPr>
          <w:rFonts w:ascii="Times New Roman" w:eastAsia="宋体" w:hAnsi="Times New Roman" w:cs="Times New Roman"/>
          <w:szCs w:val="21"/>
        </w:rPr>
        <w:t>Xining, Qinghai</w:t>
      </w:r>
      <w:r w:rsidR="008D607E" w:rsidRPr="00993D04">
        <w:rPr>
          <w:rFonts w:ascii="Times New Roman" w:eastAsia="宋体" w:hAnsi="Times New Roman" w:cs="Times New Roman"/>
          <w:szCs w:val="21"/>
        </w:rPr>
        <w:t xml:space="preserve"> </w:t>
      </w:r>
      <w:r w:rsidRPr="00993D04">
        <w:rPr>
          <w:rFonts w:ascii="Times New Roman" w:eastAsia="宋体" w:hAnsi="Times New Roman" w:cs="Times New Roman"/>
          <w:szCs w:val="21"/>
        </w:rPr>
        <w:t>81000</w:t>
      </w:r>
      <w:r w:rsidR="003E1111" w:rsidRPr="00993D04">
        <w:rPr>
          <w:rFonts w:ascii="Times New Roman" w:eastAsia="宋体" w:hAnsi="Times New Roman" w:cs="Times New Roman"/>
          <w:szCs w:val="21"/>
        </w:rPr>
        <w:t>0</w:t>
      </w:r>
      <w:r w:rsidRPr="00993D04">
        <w:rPr>
          <w:rFonts w:ascii="Times New Roman" w:eastAsia="宋体" w:hAnsi="Times New Roman" w:cs="Times New Roman"/>
          <w:szCs w:val="21"/>
        </w:rPr>
        <w:t>,</w:t>
      </w:r>
      <w:r w:rsidR="004F1F21" w:rsidRPr="00993D04">
        <w:rPr>
          <w:rFonts w:ascii="Times New Roman" w:eastAsia="宋体" w:hAnsi="Times New Roman" w:cs="Times New Roman"/>
          <w:szCs w:val="21"/>
        </w:rPr>
        <w:t xml:space="preserve"> </w:t>
      </w:r>
      <w:r w:rsidRPr="00993D04">
        <w:rPr>
          <w:rFonts w:ascii="Times New Roman" w:eastAsia="宋体" w:hAnsi="Times New Roman" w:cs="Times New Roman"/>
          <w:szCs w:val="21"/>
        </w:rPr>
        <w:t>China</w:t>
      </w:r>
      <w:r w:rsidR="00311158" w:rsidRPr="00993D04">
        <w:rPr>
          <w:rFonts w:ascii="Times New Roman" w:eastAsia="宋体" w:hAnsi="Times New Roman" w:cs="Times New Roman"/>
          <w:szCs w:val="21"/>
        </w:rPr>
        <w:t>)</w:t>
      </w:r>
    </w:p>
    <w:p w:rsidR="00524E85" w:rsidRPr="00993D04" w:rsidRDefault="008D607E" w:rsidP="00B668D7">
      <w:pPr>
        <w:spacing w:line="360" w:lineRule="exact"/>
        <w:ind w:firstLineChars="200" w:firstLine="360"/>
        <w:jc w:val="left"/>
        <w:rPr>
          <w:rFonts w:ascii="Times New Roman" w:eastAsia="宋体" w:hAnsi="Times New Roman" w:cs="Times New Roman"/>
          <w:sz w:val="18"/>
          <w:szCs w:val="18"/>
        </w:rPr>
      </w:pPr>
      <w:r w:rsidRPr="00993D04">
        <w:rPr>
          <w:rFonts w:ascii="Times New Roman" w:eastAsia="宋体" w:hAnsi="Times New Roman" w:cs="Times New Roman"/>
          <w:sz w:val="18"/>
          <w:szCs w:val="18"/>
        </w:rPr>
        <w:t>Abstract</w:t>
      </w:r>
      <w:r w:rsidRPr="00993D04">
        <w:rPr>
          <w:rFonts w:ascii="Times New Roman" w:eastAsia="宋体" w:hAnsi="Times New Roman" w:cs="Times New Roman"/>
          <w:sz w:val="18"/>
          <w:szCs w:val="18"/>
        </w:rPr>
        <w:t>：</w:t>
      </w:r>
      <w:r w:rsidR="00E12BF9" w:rsidRPr="00993D04">
        <w:rPr>
          <w:rFonts w:ascii="Times New Roman" w:eastAsia="宋体" w:hAnsi="Times New Roman" w:cs="Times New Roman"/>
          <w:sz w:val="18"/>
          <w:szCs w:val="18"/>
        </w:rPr>
        <w:t>To develop the ideal of “ ideological and political education in courses”, Strengths educational function of professional courses, and improve the quality of talent cultivation education. This thesis</w:t>
      </w:r>
      <w:r w:rsidR="003D7D63" w:rsidRPr="00993D04">
        <w:rPr>
          <w:rFonts w:ascii="Times New Roman" w:eastAsia="宋体" w:hAnsi="Times New Roman" w:cs="Times New Roman"/>
          <w:sz w:val="18"/>
          <w:szCs w:val="18"/>
        </w:rPr>
        <w:t xml:space="preserve"> is</w:t>
      </w:r>
      <w:r w:rsidR="00E12BF9" w:rsidRPr="00993D04">
        <w:rPr>
          <w:rFonts w:ascii="Times New Roman" w:eastAsia="宋体" w:hAnsi="Times New Roman" w:cs="Times New Roman"/>
          <w:sz w:val="18"/>
          <w:szCs w:val="18"/>
        </w:rPr>
        <w:t xml:space="preserve"> involved in "ideological elements" and the breakthrough point of specialized course  AND to arrange the courses content. The whole process of environmental protection theory are involved in the ideological and political elements to build a new teaching pattern of " environmental protection introduction"</w:t>
      </w:r>
    </w:p>
    <w:p w:rsidR="00A10E98" w:rsidRPr="00993D04" w:rsidRDefault="008D607E" w:rsidP="00B668D7">
      <w:pPr>
        <w:spacing w:line="360" w:lineRule="exact"/>
        <w:ind w:firstLineChars="200" w:firstLine="360"/>
        <w:jc w:val="left"/>
        <w:rPr>
          <w:rFonts w:ascii="Times New Roman" w:eastAsia="宋体" w:hAnsi="Times New Roman" w:cs="Times New Roman"/>
          <w:sz w:val="18"/>
          <w:szCs w:val="18"/>
        </w:rPr>
      </w:pPr>
      <w:r w:rsidRPr="00993D04">
        <w:rPr>
          <w:rFonts w:ascii="Times New Roman" w:eastAsia="宋体" w:hAnsi="Times New Roman" w:cs="Times New Roman"/>
          <w:sz w:val="18"/>
          <w:szCs w:val="18"/>
        </w:rPr>
        <w:t>Keyword</w:t>
      </w:r>
      <w:r w:rsidRPr="00993D04">
        <w:rPr>
          <w:rFonts w:ascii="Times New Roman" w:eastAsia="宋体" w:hAnsi="Times New Roman" w:cs="Times New Roman"/>
          <w:sz w:val="18"/>
          <w:szCs w:val="18"/>
        </w:rPr>
        <w:t>：</w:t>
      </w:r>
      <w:r w:rsidR="004F1F21" w:rsidRPr="00993D04">
        <w:rPr>
          <w:rFonts w:ascii="Times New Roman" w:eastAsia="宋体" w:hAnsi="Times New Roman" w:cs="Times New Roman"/>
          <w:sz w:val="18"/>
          <w:szCs w:val="18"/>
        </w:rPr>
        <w:t>Environmental protection; ideological and political education in a course; education</w:t>
      </w:r>
    </w:p>
    <w:p w:rsidR="00091414" w:rsidRPr="00993D04" w:rsidRDefault="00091414" w:rsidP="00B668D7">
      <w:pPr>
        <w:spacing w:line="360" w:lineRule="exact"/>
        <w:ind w:firstLineChars="200" w:firstLine="420"/>
        <w:jc w:val="left"/>
        <w:rPr>
          <w:rFonts w:ascii="Times New Roman" w:eastAsia="宋体" w:hAnsi="Times New Roman" w:cs="Times New Roman"/>
          <w:szCs w:val="21"/>
        </w:rPr>
      </w:pPr>
      <w:r w:rsidRPr="00993D04">
        <w:rPr>
          <w:rFonts w:ascii="Times New Roman" w:eastAsia="宋体" w:hAnsi="Times New Roman" w:cs="Times New Roman"/>
          <w:szCs w:val="21"/>
        </w:rPr>
        <w:t>“</w:t>
      </w:r>
      <w:r w:rsidRPr="00993D04">
        <w:rPr>
          <w:rFonts w:ascii="Times New Roman" w:eastAsia="宋体" w:hAnsi="Times New Roman" w:cs="Times New Roman"/>
          <w:szCs w:val="21"/>
        </w:rPr>
        <w:t>课程思政</w:t>
      </w:r>
      <w:r w:rsidRPr="00993D04">
        <w:rPr>
          <w:rFonts w:ascii="Times New Roman" w:eastAsia="宋体" w:hAnsi="Times New Roman" w:cs="Times New Roman"/>
          <w:szCs w:val="21"/>
        </w:rPr>
        <w:t>”</w:t>
      </w:r>
      <w:r w:rsidR="00A44B8B">
        <w:rPr>
          <w:rFonts w:ascii="Times New Roman" w:eastAsia="宋体" w:hAnsi="Times New Roman" w:cs="Times New Roman"/>
          <w:szCs w:val="21"/>
        </w:rPr>
        <w:t>就是高校所有专业课程</w:t>
      </w:r>
      <w:r w:rsidRPr="00993D04">
        <w:rPr>
          <w:rFonts w:ascii="Times New Roman" w:eastAsia="宋体" w:hAnsi="Times New Roman" w:cs="Times New Roman"/>
          <w:szCs w:val="21"/>
        </w:rPr>
        <w:t>肩负起立德树人的功能</w:t>
      </w:r>
      <w:r w:rsidRPr="006D036C">
        <w:rPr>
          <w:rFonts w:ascii="Times New Roman" w:eastAsia="宋体" w:hAnsi="Times New Roman" w:cs="Times New Roman"/>
          <w:szCs w:val="21"/>
          <w:vertAlign w:val="superscript"/>
        </w:rPr>
        <w:t>[1]</w:t>
      </w:r>
      <w:r w:rsidRPr="00993D04">
        <w:rPr>
          <w:rFonts w:ascii="Times New Roman" w:eastAsia="宋体" w:hAnsi="Times New Roman" w:cs="Times New Roman"/>
          <w:szCs w:val="21"/>
        </w:rPr>
        <w:t xml:space="preserve"> </w:t>
      </w:r>
      <w:r w:rsidRPr="00993D04">
        <w:rPr>
          <w:rFonts w:ascii="Times New Roman" w:eastAsia="宋体" w:hAnsi="Times New Roman" w:cs="Times New Roman"/>
          <w:szCs w:val="21"/>
        </w:rPr>
        <w:t>，必须以习近平新时代中国特色社会主义思想为指导，实现思政教育</w:t>
      </w:r>
      <w:r w:rsidRPr="00993D04">
        <w:rPr>
          <w:rFonts w:ascii="Times New Roman" w:eastAsia="仿宋" w:hAnsi="Times New Roman" w:cs="Times New Roman"/>
          <w:szCs w:val="21"/>
        </w:rPr>
        <w:t>“</w:t>
      </w:r>
      <w:r w:rsidRPr="00993D04">
        <w:rPr>
          <w:rFonts w:ascii="Times New Roman" w:eastAsia="宋体" w:hAnsi="Times New Roman" w:cs="Times New Roman"/>
          <w:szCs w:val="21"/>
        </w:rPr>
        <w:t>无处不有处处有，无时不在时时在</w:t>
      </w:r>
      <w:r w:rsidRPr="00993D04">
        <w:rPr>
          <w:rFonts w:ascii="Times New Roman" w:eastAsia="宋体" w:hAnsi="Times New Roman" w:cs="Times New Roman"/>
          <w:szCs w:val="21"/>
        </w:rPr>
        <w:t>”</w:t>
      </w:r>
      <w:r w:rsidRPr="006D036C">
        <w:rPr>
          <w:rFonts w:ascii="Times New Roman" w:eastAsia="宋体" w:hAnsi="Times New Roman" w:cs="Times New Roman"/>
          <w:szCs w:val="21"/>
          <w:vertAlign w:val="superscript"/>
        </w:rPr>
        <w:t>[2]</w:t>
      </w:r>
      <w:r w:rsidRPr="00993D04">
        <w:rPr>
          <w:rFonts w:ascii="Times New Roman" w:eastAsia="宋体" w:hAnsi="Times New Roman" w:cs="Times New Roman" w:hint="eastAsia"/>
          <w:szCs w:val="21"/>
        </w:rPr>
        <w:t>的</w:t>
      </w:r>
      <w:r w:rsidRPr="00993D04">
        <w:rPr>
          <w:rFonts w:ascii="Times New Roman" w:eastAsia="宋体" w:hAnsi="Times New Roman" w:cs="Times New Roman"/>
          <w:szCs w:val="21"/>
        </w:rPr>
        <w:t>全覆盖育人模式</w:t>
      </w:r>
      <w:r w:rsidR="008A56D6" w:rsidRPr="00993D04">
        <w:rPr>
          <w:rFonts w:ascii="Times New Roman" w:eastAsia="宋体" w:hAnsi="Times New Roman" w:cs="Times New Roman" w:hint="eastAsia"/>
          <w:szCs w:val="21"/>
        </w:rPr>
        <w:t>。</w:t>
      </w:r>
      <w:r w:rsidR="008A56D6" w:rsidRPr="00993D04">
        <w:rPr>
          <w:rFonts w:ascii="Times New Roman" w:eastAsia="宋体" w:hAnsi="Times New Roman" w:cs="Times New Roman"/>
          <w:szCs w:val="21"/>
        </w:rPr>
        <w:t>高职院校所有课程的知识体系</w:t>
      </w:r>
      <w:r w:rsidR="008A56D6" w:rsidRPr="00993D04">
        <w:rPr>
          <w:rFonts w:ascii="Times New Roman" w:eastAsia="宋体" w:hAnsi="Times New Roman" w:cs="Times New Roman" w:hint="eastAsia"/>
          <w:szCs w:val="21"/>
        </w:rPr>
        <w:t>不仅要</w:t>
      </w:r>
      <w:r w:rsidR="008A56D6" w:rsidRPr="00993D04">
        <w:rPr>
          <w:rFonts w:ascii="Times New Roman" w:eastAsia="宋体" w:hAnsi="Times New Roman" w:cs="Times New Roman"/>
          <w:szCs w:val="21"/>
        </w:rPr>
        <w:t>铸就学生专业成才，更要锻造学生精神</w:t>
      </w:r>
      <w:r w:rsidR="008A56D6" w:rsidRPr="00993D04">
        <w:rPr>
          <w:rFonts w:ascii="Times New Roman" w:eastAsia="宋体" w:hAnsi="Times New Roman" w:cs="Times New Roman" w:hint="eastAsia"/>
          <w:szCs w:val="21"/>
        </w:rPr>
        <w:t>成人</w:t>
      </w:r>
      <w:r w:rsidR="008A56D6" w:rsidRPr="006D036C">
        <w:rPr>
          <w:rFonts w:ascii="Times New Roman" w:eastAsia="宋体" w:hAnsi="Times New Roman" w:cs="Times New Roman"/>
          <w:szCs w:val="21"/>
          <w:vertAlign w:val="superscript"/>
        </w:rPr>
        <w:t>[3]</w:t>
      </w:r>
      <w:r w:rsidR="008A56D6" w:rsidRPr="00993D04">
        <w:rPr>
          <w:rFonts w:ascii="Times New Roman" w:eastAsia="宋体" w:hAnsi="Times New Roman" w:cs="Times New Roman"/>
          <w:szCs w:val="21"/>
        </w:rPr>
        <w:t>，培养合格的高素质技能型人才。</w:t>
      </w:r>
      <w:r w:rsidR="008A56D6" w:rsidRPr="00993D04">
        <w:rPr>
          <w:rFonts w:ascii="Times New Roman" w:eastAsia="宋体" w:hAnsi="Times New Roman" w:cs="Times New Roman" w:hint="eastAsia"/>
          <w:szCs w:val="21"/>
        </w:rPr>
        <w:t>为了</w:t>
      </w:r>
      <w:r w:rsidR="008A56D6" w:rsidRPr="00993D04">
        <w:rPr>
          <w:rFonts w:ascii="Times New Roman" w:eastAsia="宋体" w:hAnsi="Times New Roman" w:cs="Times New Roman"/>
          <w:szCs w:val="21"/>
        </w:rPr>
        <w:t>营造三全育人的思政教育体系，紧密围绕以</w:t>
      </w:r>
      <w:r w:rsidR="008A56D6" w:rsidRPr="00993D04">
        <w:rPr>
          <w:rFonts w:ascii="Times New Roman" w:eastAsia="宋体" w:hAnsi="Times New Roman" w:cs="Times New Roman" w:hint="eastAsia"/>
          <w:szCs w:val="21"/>
        </w:rPr>
        <w:t>西宁城市职业</w:t>
      </w:r>
      <w:r w:rsidR="008A56D6" w:rsidRPr="00993D04">
        <w:rPr>
          <w:rFonts w:ascii="Times New Roman" w:eastAsia="宋体" w:hAnsi="Times New Roman" w:cs="Times New Roman"/>
          <w:szCs w:val="21"/>
        </w:rPr>
        <w:t>技术学院校训</w:t>
      </w:r>
      <w:r w:rsidR="008A56D6" w:rsidRPr="00993D04">
        <w:rPr>
          <w:rFonts w:ascii="Times New Roman" w:eastAsia="宋体" w:hAnsi="Times New Roman" w:cs="Times New Roman"/>
          <w:szCs w:val="21"/>
        </w:rPr>
        <w:t>——“</w:t>
      </w:r>
      <w:r w:rsidR="008A56D6" w:rsidRPr="00993D04">
        <w:rPr>
          <w:rFonts w:ascii="Times New Roman" w:eastAsia="宋体" w:hAnsi="Times New Roman" w:cs="Times New Roman"/>
          <w:szCs w:val="21"/>
        </w:rPr>
        <w:t>修德立身、</w:t>
      </w:r>
      <w:r w:rsidR="008A56D6" w:rsidRPr="00993D04">
        <w:rPr>
          <w:rFonts w:ascii="Times New Roman" w:eastAsia="宋体" w:hAnsi="Times New Roman" w:cs="Times New Roman" w:hint="eastAsia"/>
          <w:szCs w:val="21"/>
        </w:rPr>
        <w:t>精艺</w:t>
      </w:r>
      <w:r w:rsidR="008A56D6" w:rsidRPr="00993D04">
        <w:rPr>
          <w:rFonts w:ascii="Times New Roman" w:eastAsia="宋体" w:hAnsi="Times New Roman" w:cs="Times New Roman"/>
          <w:szCs w:val="21"/>
        </w:rPr>
        <w:t>立业</w:t>
      </w:r>
      <w:r w:rsidR="008A56D6" w:rsidRPr="00993D04">
        <w:rPr>
          <w:rFonts w:ascii="Times New Roman" w:eastAsia="宋体" w:hAnsi="Times New Roman" w:cs="Times New Roman"/>
          <w:szCs w:val="21"/>
        </w:rPr>
        <w:t>”</w:t>
      </w:r>
      <w:r w:rsidR="008A56D6" w:rsidRPr="00993D04">
        <w:rPr>
          <w:rFonts w:ascii="Times New Roman" w:eastAsia="宋体" w:hAnsi="Times New Roman" w:cs="Times New Roman"/>
          <w:szCs w:val="21"/>
        </w:rPr>
        <w:t>，以传授知识为教学目标，以能力培养为价值引领，充分挖掘</w:t>
      </w:r>
      <w:r w:rsidR="008A56D6" w:rsidRPr="00993D04">
        <w:rPr>
          <w:rFonts w:ascii="Times New Roman" w:eastAsia="宋体" w:hAnsi="Times New Roman" w:cs="Times New Roman" w:hint="eastAsia"/>
          <w:szCs w:val="21"/>
        </w:rPr>
        <w:t>“环境保护概论”课程</w:t>
      </w:r>
      <w:r w:rsidR="008A56D6" w:rsidRPr="00993D04">
        <w:rPr>
          <w:rFonts w:ascii="Times New Roman" w:eastAsia="宋体" w:hAnsi="Times New Roman" w:cs="Times New Roman"/>
          <w:szCs w:val="21"/>
        </w:rPr>
        <w:t>蕴含的思想政治教育资源，强化育人理念，使学生在政治觉悟、文化素质、道德品质层面上得到全面提升。</w:t>
      </w:r>
    </w:p>
    <w:p w:rsidR="00CE3FE9" w:rsidRPr="00993D04" w:rsidRDefault="00EC574E" w:rsidP="00B668D7">
      <w:pPr>
        <w:spacing w:line="360" w:lineRule="exact"/>
        <w:ind w:firstLineChars="200" w:firstLine="480"/>
        <w:rPr>
          <w:rFonts w:ascii="Times New Roman" w:eastAsia="黑体" w:hAnsi="Times New Roman" w:cs="Times New Roman"/>
          <w:sz w:val="24"/>
          <w:szCs w:val="24"/>
        </w:rPr>
      </w:pPr>
      <w:r w:rsidRPr="00993D04">
        <w:rPr>
          <w:rFonts w:ascii="Times New Roman" w:eastAsia="黑体" w:hAnsi="Times New Roman" w:cs="Times New Roman"/>
          <w:sz w:val="24"/>
          <w:szCs w:val="24"/>
        </w:rPr>
        <w:t>一、</w:t>
      </w:r>
      <w:r w:rsidR="00944E31" w:rsidRPr="00993D04">
        <w:rPr>
          <w:rFonts w:ascii="Times New Roman" w:eastAsia="黑体" w:hAnsi="Times New Roman" w:cs="Times New Roman" w:hint="eastAsia"/>
          <w:sz w:val="24"/>
          <w:szCs w:val="24"/>
        </w:rPr>
        <w:t>教材</w:t>
      </w:r>
      <w:r w:rsidR="00944E31" w:rsidRPr="00993D04">
        <w:rPr>
          <w:rFonts w:ascii="Times New Roman" w:eastAsia="黑体" w:hAnsi="Times New Roman" w:cs="Times New Roman"/>
          <w:sz w:val="24"/>
          <w:szCs w:val="24"/>
        </w:rPr>
        <w:t>及</w:t>
      </w:r>
      <w:r w:rsidR="00CE3FE9" w:rsidRPr="00993D04">
        <w:rPr>
          <w:rFonts w:ascii="Times New Roman" w:eastAsia="黑体" w:hAnsi="Times New Roman" w:cs="Times New Roman"/>
          <w:sz w:val="24"/>
          <w:szCs w:val="24"/>
        </w:rPr>
        <w:t>课程内容</w:t>
      </w:r>
    </w:p>
    <w:p w:rsidR="00C2210F" w:rsidRPr="00993D04" w:rsidRDefault="00A44B8B" w:rsidP="00B668D7">
      <w:pPr>
        <w:spacing w:line="36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本文</w:t>
      </w:r>
      <w:r w:rsidR="00D6341E" w:rsidRPr="00993D04">
        <w:rPr>
          <w:rFonts w:ascii="Times New Roman" w:eastAsia="宋体" w:hAnsi="Times New Roman" w:cs="Times New Roman" w:hint="eastAsia"/>
          <w:szCs w:val="21"/>
        </w:rPr>
        <w:t>采用</w:t>
      </w:r>
      <w:r w:rsidR="00D6341E" w:rsidRPr="00993D04">
        <w:rPr>
          <w:rFonts w:ascii="Times New Roman" w:eastAsia="宋体" w:hAnsi="Times New Roman" w:cs="Times New Roman"/>
          <w:szCs w:val="21"/>
        </w:rPr>
        <w:t>化学工业出版社</w:t>
      </w:r>
      <w:r w:rsidR="00D6341E" w:rsidRPr="00993D04">
        <w:rPr>
          <w:rFonts w:ascii="Times New Roman" w:eastAsia="宋体" w:hAnsi="Times New Roman" w:cs="Times New Roman" w:hint="eastAsia"/>
          <w:szCs w:val="21"/>
        </w:rPr>
        <w:t>出版</w:t>
      </w:r>
      <w:r w:rsidR="00D6341E" w:rsidRPr="00993D04">
        <w:rPr>
          <w:rFonts w:ascii="Times New Roman" w:eastAsia="宋体" w:hAnsi="Times New Roman" w:cs="Times New Roman"/>
          <w:szCs w:val="21"/>
        </w:rPr>
        <w:t>的（</w:t>
      </w:r>
      <w:r w:rsidR="00D6341E" w:rsidRPr="00993D04">
        <w:rPr>
          <w:rFonts w:ascii="Times New Roman" w:eastAsia="宋体" w:hAnsi="Times New Roman" w:cs="Times New Roman" w:hint="eastAsia"/>
          <w:szCs w:val="21"/>
        </w:rPr>
        <w:t>第二版</w:t>
      </w:r>
      <w:r w:rsidR="00D6341E" w:rsidRPr="00993D04">
        <w:rPr>
          <w:rFonts w:ascii="Times New Roman" w:eastAsia="宋体" w:hAnsi="Times New Roman" w:cs="Times New Roman"/>
          <w:szCs w:val="21"/>
        </w:rPr>
        <w:t>）</w:t>
      </w:r>
      <w:r w:rsidR="00D6341E" w:rsidRPr="00993D04">
        <w:rPr>
          <w:rFonts w:ascii="Times New Roman" w:eastAsia="宋体" w:hAnsi="Times New Roman" w:cs="Times New Roman" w:hint="eastAsia"/>
          <w:szCs w:val="21"/>
        </w:rPr>
        <w:t>“十二五</w:t>
      </w:r>
      <w:r w:rsidR="00D6341E" w:rsidRPr="00993D04">
        <w:rPr>
          <w:rFonts w:ascii="Times New Roman" w:eastAsia="宋体" w:hAnsi="Times New Roman" w:cs="Times New Roman"/>
          <w:szCs w:val="21"/>
        </w:rPr>
        <w:t>”</w:t>
      </w:r>
      <w:r w:rsidR="00D6341E" w:rsidRPr="00993D04">
        <w:rPr>
          <w:rFonts w:ascii="Times New Roman" w:eastAsia="宋体" w:hAnsi="Times New Roman" w:cs="Times New Roman" w:hint="eastAsia"/>
          <w:szCs w:val="21"/>
        </w:rPr>
        <w:t>职业教育</w:t>
      </w:r>
      <w:r w:rsidR="00D6341E" w:rsidRPr="00993D04">
        <w:rPr>
          <w:rFonts w:ascii="Times New Roman" w:eastAsia="宋体" w:hAnsi="Times New Roman" w:cs="Times New Roman"/>
          <w:szCs w:val="21"/>
        </w:rPr>
        <w:t>国家</w:t>
      </w:r>
      <w:r w:rsidR="00D6341E" w:rsidRPr="00993D04">
        <w:rPr>
          <w:rFonts w:ascii="Times New Roman" w:eastAsia="宋体" w:hAnsi="Times New Roman" w:cs="Times New Roman" w:hint="eastAsia"/>
          <w:szCs w:val="21"/>
        </w:rPr>
        <w:t>规划教材</w:t>
      </w:r>
      <w:r w:rsidR="000C08D3" w:rsidRPr="006D036C">
        <w:rPr>
          <w:rFonts w:ascii="Times New Roman" w:eastAsia="宋体" w:hAnsi="Times New Roman" w:cs="Times New Roman" w:hint="eastAsia"/>
          <w:szCs w:val="21"/>
          <w:vertAlign w:val="superscript"/>
        </w:rPr>
        <w:t>[</w:t>
      </w:r>
      <w:r w:rsidR="000C08D3" w:rsidRPr="006D036C">
        <w:rPr>
          <w:rFonts w:ascii="Times New Roman" w:eastAsia="宋体" w:hAnsi="Times New Roman" w:cs="Times New Roman"/>
          <w:szCs w:val="21"/>
          <w:vertAlign w:val="superscript"/>
        </w:rPr>
        <w:t>4</w:t>
      </w:r>
      <w:r w:rsidR="00B87522" w:rsidRPr="006D036C">
        <w:rPr>
          <w:rFonts w:ascii="Times New Roman" w:eastAsia="宋体" w:hAnsi="Times New Roman" w:cs="Times New Roman"/>
          <w:szCs w:val="21"/>
          <w:vertAlign w:val="superscript"/>
        </w:rPr>
        <w:t>-5</w:t>
      </w:r>
      <w:r w:rsidR="000C08D3" w:rsidRPr="006D036C">
        <w:rPr>
          <w:rFonts w:ascii="Times New Roman" w:eastAsia="宋体" w:hAnsi="Times New Roman" w:cs="Times New Roman"/>
          <w:szCs w:val="21"/>
          <w:vertAlign w:val="superscript"/>
        </w:rPr>
        <w:t>]</w:t>
      </w:r>
      <w:r w:rsidR="00D6341E" w:rsidRPr="00993D04">
        <w:rPr>
          <w:rFonts w:ascii="Times New Roman" w:eastAsia="宋体" w:hAnsi="Times New Roman" w:cs="Times New Roman" w:hint="eastAsia"/>
          <w:szCs w:val="21"/>
        </w:rPr>
        <w:t>为载体，</w:t>
      </w:r>
      <w:r w:rsidR="00D6341E" w:rsidRPr="00993D04">
        <w:rPr>
          <w:rFonts w:ascii="Times New Roman" w:eastAsia="宋体" w:hAnsi="Times New Roman" w:cs="Times New Roman"/>
          <w:szCs w:val="21"/>
        </w:rPr>
        <w:t>开展</w:t>
      </w:r>
      <w:r w:rsidR="00D6341E" w:rsidRPr="00993D04">
        <w:rPr>
          <w:rFonts w:ascii="Times New Roman" w:eastAsia="宋体" w:hAnsi="Times New Roman" w:cs="Times New Roman" w:hint="eastAsia"/>
          <w:szCs w:val="21"/>
        </w:rPr>
        <w:t xml:space="preserve"> </w:t>
      </w:r>
      <w:r w:rsidR="003F603C" w:rsidRPr="00993D04">
        <w:rPr>
          <w:rFonts w:ascii="Times New Roman" w:eastAsia="宋体" w:hAnsi="Times New Roman" w:cs="Times New Roman" w:hint="eastAsia"/>
          <w:szCs w:val="21"/>
        </w:rPr>
        <w:t>“环境</w:t>
      </w:r>
      <w:r w:rsidR="003F603C" w:rsidRPr="00993D04">
        <w:rPr>
          <w:rFonts w:ascii="Times New Roman" w:eastAsia="宋体" w:hAnsi="Times New Roman" w:cs="Times New Roman"/>
          <w:szCs w:val="21"/>
        </w:rPr>
        <w:t>保护概论</w:t>
      </w:r>
      <w:r w:rsidR="003F603C" w:rsidRPr="00993D04">
        <w:rPr>
          <w:rFonts w:ascii="Times New Roman" w:eastAsia="宋体" w:hAnsi="Times New Roman" w:cs="Times New Roman"/>
          <w:szCs w:val="21"/>
        </w:rPr>
        <w:t>”</w:t>
      </w:r>
      <w:r w:rsidR="003F603C" w:rsidRPr="00993D04">
        <w:rPr>
          <w:rFonts w:ascii="Times New Roman" w:eastAsia="宋体" w:hAnsi="Times New Roman" w:cs="Times New Roman" w:hint="eastAsia"/>
          <w:szCs w:val="21"/>
        </w:rPr>
        <w:t>课程</w:t>
      </w:r>
      <w:r w:rsidR="00D6341E" w:rsidRPr="00993D04">
        <w:rPr>
          <w:rFonts w:ascii="Times New Roman" w:eastAsia="宋体" w:hAnsi="Times New Roman" w:cs="Times New Roman" w:hint="eastAsia"/>
          <w:szCs w:val="21"/>
        </w:rPr>
        <w:t>思政教学</w:t>
      </w:r>
      <w:r w:rsidR="00D6341E" w:rsidRPr="00993D04">
        <w:rPr>
          <w:rFonts w:ascii="Times New Roman" w:eastAsia="宋体" w:hAnsi="Times New Roman" w:cs="Times New Roman"/>
          <w:szCs w:val="21"/>
        </w:rPr>
        <w:t>模式的研究</w:t>
      </w:r>
      <w:r w:rsidR="00D6341E" w:rsidRPr="00993D04">
        <w:rPr>
          <w:rFonts w:ascii="Times New Roman" w:eastAsia="宋体" w:hAnsi="Times New Roman" w:cs="Times New Roman" w:hint="eastAsia"/>
          <w:szCs w:val="21"/>
        </w:rPr>
        <w:t>。</w:t>
      </w:r>
    </w:p>
    <w:p w:rsidR="00D6341E" w:rsidRPr="00993D04" w:rsidRDefault="00D6341E" w:rsidP="00B668D7">
      <w:pPr>
        <w:spacing w:line="360" w:lineRule="exact"/>
        <w:ind w:firstLineChars="200" w:firstLine="420"/>
        <w:rPr>
          <w:rFonts w:ascii="Times New Roman" w:eastAsia="宋体" w:hAnsi="Times New Roman" w:cs="Times New Roman"/>
          <w:szCs w:val="21"/>
        </w:rPr>
      </w:pPr>
      <w:r w:rsidRPr="00993D04">
        <w:rPr>
          <w:rFonts w:ascii="Times New Roman" w:eastAsia="宋体" w:hAnsi="Times New Roman" w:cs="Times New Roman" w:hint="eastAsia"/>
          <w:szCs w:val="21"/>
        </w:rPr>
        <w:t>该</w:t>
      </w:r>
      <w:r w:rsidR="00CE3FE9" w:rsidRPr="00993D04">
        <w:rPr>
          <w:rFonts w:ascii="Times New Roman" w:eastAsia="宋体" w:hAnsi="Times New Roman" w:cs="Times New Roman"/>
          <w:szCs w:val="21"/>
        </w:rPr>
        <w:t>课程涉及环境与环境科学、生态基本知识、资源与环境、大气污染及其防治、水污染及其防治、固体废弃物的处置与利用、其他环境污染及防止、环境管理与环境法规、环境监测与评价、坚持科学发展观，建设环境友好型社会等</w:t>
      </w:r>
      <w:r w:rsidR="000D0B67" w:rsidRPr="00993D04">
        <w:rPr>
          <w:rFonts w:ascii="Times New Roman" w:eastAsia="宋体" w:hAnsi="Times New Roman" w:cs="Times New Roman"/>
          <w:szCs w:val="21"/>
        </w:rPr>
        <w:t>10</w:t>
      </w:r>
      <w:r w:rsidR="000D0B67" w:rsidRPr="00993D04">
        <w:rPr>
          <w:rFonts w:ascii="Times New Roman" w:eastAsia="宋体" w:hAnsi="Times New Roman" w:cs="Times New Roman"/>
          <w:szCs w:val="21"/>
        </w:rPr>
        <w:t>个章节的专业知识</w:t>
      </w:r>
      <w:r w:rsidR="00CE3FE9" w:rsidRPr="00993D04">
        <w:rPr>
          <w:rFonts w:ascii="Times New Roman" w:eastAsia="宋体" w:hAnsi="Times New Roman" w:cs="Times New Roman"/>
          <w:szCs w:val="21"/>
        </w:rPr>
        <w:t>内容，</w:t>
      </w:r>
      <w:r w:rsidR="00B106E2" w:rsidRPr="00993D04">
        <w:rPr>
          <w:rFonts w:ascii="Times New Roman" w:eastAsia="宋体" w:hAnsi="Times New Roman" w:cs="Times New Roman" w:hint="eastAsia"/>
          <w:szCs w:val="21"/>
        </w:rPr>
        <w:t>从整体来看</w:t>
      </w:r>
      <w:r w:rsidR="00B106E2" w:rsidRPr="00993D04">
        <w:rPr>
          <w:rFonts w:ascii="Times New Roman" w:eastAsia="宋体" w:hAnsi="Times New Roman" w:cs="Times New Roman"/>
          <w:szCs w:val="21"/>
        </w:rPr>
        <w:t>，前</w:t>
      </w:r>
      <w:r w:rsidR="00B106E2" w:rsidRPr="00993D04">
        <w:rPr>
          <w:rFonts w:ascii="Times New Roman" w:eastAsia="宋体" w:hAnsi="Times New Roman" w:cs="Times New Roman"/>
          <w:szCs w:val="21"/>
        </w:rPr>
        <w:t>3</w:t>
      </w:r>
      <w:r w:rsidR="00B106E2" w:rsidRPr="00993D04">
        <w:rPr>
          <w:rFonts w:ascii="Times New Roman" w:eastAsia="宋体" w:hAnsi="Times New Roman" w:cs="Times New Roman"/>
          <w:szCs w:val="21"/>
        </w:rPr>
        <w:t>章由环境</w:t>
      </w:r>
      <w:r w:rsidR="00B106E2" w:rsidRPr="00993D04">
        <w:rPr>
          <w:rFonts w:ascii="MS Mincho" w:eastAsia="MS Mincho" w:hAnsi="MS Mincho" w:cs="MS Mincho" w:hint="eastAsia"/>
          <w:szCs w:val="21"/>
        </w:rPr>
        <w:t>￫</w:t>
      </w:r>
      <w:r w:rsidR="00B106E2" w:rsidRPr="00993D04">
        <w:rPr>
          <w:rFonts w:ascii="Times New Roman" w:eastAsia="宋体" w:hAnsi="Times New Roman" w:cs="Times New Roman" w:hint="eastAsia"/>
          <w:szCs w:val="21"/>
        </w:rPr>
        <w:t>生态</w:t>
      </w:r>
      <w:r w:rsidR="00B106E2" w:rsidRPr="00993D04">
        <w:rPr>
          <w:rFonts w:ascii="Times New Roman" w:eastAsia="宋体" w:hAnsi="Times New Roman" w:cs="Times New Roman"/>
          <w:szCs w:val="21"/>
        </w:rPr>
        <w:t>系统</w:t>
      </w:r>
      <w:r w:rsidR="00B106E2" w:rsidRPr="00993D04">
        <w:rPr>
          <w:rFonts w:ascii="MS Mincho" w:eastAsia="MS Mincho" w:hAnsi="MS Mincho" w:cs="MS Mincho" w:hint="eastAsia"/>
          <w:szCs w:val="21"/>
        </w:rPr>
        <w:t>￫</w:t>
      </w:r>
      <w:r w:rsidR="00B106E2" w:rsidRPr="00993D04">
        <w:rPr>
          <w:rFonts w:ascii="Times New Roman" w:eastAsia="宋体" w:hAnsi="Times New Roman" w:cs="Times New Roman" w:hint="eastAsia"/>
          <w:szCs w:val="21"/>
        </w:rPr>
        <w:t>资源</w:t>
      </w:r>
      <w:r w:rsidR="000C08D3" w:rsidRPr="00993D04">
        <w:rPr>
          <w:rFonts w:ascii="Times New Roman" w:eastAsia="宋体" w:hAnsi="Times New Roman" w:cs="Times New Roman" w:hint="eastAsia"/>
          <w:szCs w:val="21"/>
        </w:rPr>
        <w:t>与</w:t>
      </w:r>
      <w:r w:rsidR="000C08D3" w:rsidRPr="00993D04">
        <w:rPr>
          <w:rFonts w:ascii="Times New Roman" w:eastAsia="宋体" w:hAnsi="Times New Roman" w:cs="Times New Roman"/>
          <w:szCs w:val="21"/>
        </w:rPr>
        <w:t>环境组成，揭示了人类过分的追求价值利益，</w:t>
      </w:r>
      <w:r w:rsidR="000C08D3" w:rsidRPr="00993D04">
        <w:rPr>
          <w:rFonts w:ascii="Times New Roman" w:eastAsia="宋体" w:hAnsi="Times New Roman" w:cs="Times New Roman" w:hint="eastAsia"/>
          <w:szCs w:val="21"/>
        </w:rPr>
        <w:t>不适当的</w:t>
      </w:r>
      <w:r w:rsidR="000C08D3" w:rsidRPr="00993D04">
        <w:rPr>
          <w:rFonts w:ascii="Times New Roman" w:eastAsia="宋体" w:hAnsi="Times New Roman" w:cs="Times New Roman"/>
          <w:szCs w:val="21"/>
        </w:rPr>
        <w:t>开发自然资源造成的环境问题，影响了生态系统平衡</w:t>
      </w:r>
      <w:r w:rsidR="000C08D3" w:rsidRPr="00993D04">
        <w:rPr>
          <w:rFonts w:ascii="Times New Roman" w:eastAsia="宋体" w:hAnsi="Times New Roman" w:cs="Times New Roman" w:hint="eastAsia"/>
          <w:szCs w:val="21"/>
        </w:rPr>
        <w:t>，</w:t>
      </w:r>
      <w:r w:rsidR="000C08D3" w:rsidRPr="00993D04">
        <w:rPr>
          <w:rFonts w:ascii="Times New Roman" w:eastAsia="宋体" w:hAnsi="Times New Roman" w:cs="Times New Roman"/>
          <w:szCs w:val="21"/>
        </w:rPr>
        <w:t>进一步教育引导学生养成强烈的环境保护和可持续发展的意识。中间</w:t>
      </w:r>
      <w:r w:rsidR="000C08D3" w:rsidRPr="00993D04">
        <w:rPr>
          <w:rFonts w:ascii="Times New Roman" w:eastAsia="宋体" w:hAnsi="Times New Roman" w:cs="Times New Roman"/>
          <w:szCs w:val="21"/>
        </w:rPr>
        <w:t>4</w:t>
      </w:r>
      <w:r w:rsidR="000C08D3" w:rsidRPr="00993D04">
        <w:rPr>
          <w:rFonts w:ascii="Times New Roman" w:eastAsia="宋体" w:hAnsi="Times New Roman" w:cs="Times New Roman"/>
          <w:szCs w:val="21"/>
        </w:rPr>
        <w:t>章内容</w:t>
      </w:r>
      <w:r w:rsidR="000C08D3" w:rsidRPr="00993D04">
        <w:rPr>
          <w:rFonts w:ascii="Times New Roman" w:eastAsia="宋体" w:hAnsi="Times New Roman" w:cs="Times New Roman" w:hint="eastAsia"/>
          <w:szCs w:val="21"/>
        </w:rPr>
        <w:t>主要讲了</w:t>
      </w:r>
      <w:r w:rsidR="000C08D3" w:rsidRPr="00993D04">
        <w:rPr>
          <w:rFonts w:ascii="Times New Roman" w:eastAsia="宋体" w:hAnsi="Times New Roman" w:cs="Times New Roman"/>
          <w:szCs w:val="21"/>
        </w:rPr>
        <w:t>水</w:t>
      </w:r>
      <w:r w:rsidR="000C08D3" w:rsidRPr="00993D04">
        <w:rPr>
          <w:rFonts w:ascii="Times New Roman" w:eastAsia="宋体" w:hAnsi="Times New Roman" w:cs="Times New Roman" w:hint="eastAsia"/>
          <w:szCs w:val="21"/>
        </w:rPr>
        <w:t>、</w:t>
      </w:r>
      <w:r w:rsidR="000C08D3" w:rsidRPr="00993D04">
        <w:rPr>
          <w:rFonts w:ascii="Times New Roman" w:eastAsia="宋体" w:hAnsi="Times New Roman" w:cs="Times New Roman"/>
          <w:szCs w:val="21"/>
        </w:rPr>
        <w:t>气</w:t>
      </w:r>
      <w:r w:rsidR="000C08D3" w:rsidRPr="00993D04">
        <w:rPr>
          <w:rFonts w:ascii="Times New Roman" w:eastAsia="宋体" w:hAnsi="Times New Roman" w:cs="Times New Roman" w:hint="eastAsia"/>
          <w:szCs w:val="21"/>
        </w:rPr>
        <w:t>、固</w:t>
      </w:r>
      <w:r w:rsidR="000C08D3" w:rsidRPr="00993D04">
        <w:rPr>
          <w:rFonts w:ascii="Times New Roman" w:eastAsia="宋体" w:hAnsi="Times New Roman" w:cs="Times New Roman"/>
          <w:szCs w:val="21"/>
        </w:rPr>
        <w:t>及其他污染</w:t>
      </w:r>
      <w:r w:rsidR="000C08D3" w:rsidRPr="00993D04">
        <w:rPr>
          <w:rFonts w:ascii="Times New Roman" w:eastAsia="宋体" w:hAnsi="Times New Roman" w:cs="Times New Roman" w:hint="eastAsia"/>
          <w:szCs w:val="21"/>
        </w:rPr>
        <w:t>形成</w:t>
      </w:r>
      <w:r w:rsidR="000C08D3" w:rsidRPr="00993D04">
        <w:rPr>
          <w:rFonts w:ascii="Times New Roman" w:eastAsia="宋体" w:hAnsi="Times New Roman" w:cs="Times New Roman"/>
          <w:szCs w:val="21"/>
        </w:rPr>
        <w:t>的主要</w:t>
      </w:r>
      <w:r w:rsidR="000C08D3" w:rsidRPr="00993D04">
        <w:rPr>
          <w:rFonts w:ascii="Times New Roman" w:eastAsia="宋体" w:hAnsi="Times New Roman" w:cs="Times New Roman" w:hint="eastAsia"/>
          <w:szCs w:val="21"/>
        </w:rPr>
        <w:t>因素</w:t>
      </w:r>
      <w:r w:rsidR="000C08D3" w:rsidRPr="00993D04">
        <w:rPr>
          <w:rFonts w:ascii="Times New Roman" w:eastAsia="宋体" w:hAnsi="Times New Roman" w:cs="Times New Roman"/>
          <w:szCs w:val="21"/>
        </w:rPr>
        <w:t>，</w:t>
      </w:r>
      <w:r w:rsidR="000C08D3" w:rsidRPr="00993D04">
        <w:rPr>
          <w:rFonts w:ascii="Times New Roman" w:eastAsia="宋体" w:hAnsi="Times New Roman" w:cs="Times New Roman" w:hint="eastAsia"/>
          <w:szCs w:val="21"/>
        </w:rPr>
        <w:t>及</w:t>
      </w:r>
      <w:r w:rsidR="000C08D3" w:rsidRPr="00993D04">
        <w:rPr>
          <w:rFonts w:ascii="Times New Roman" w:eastAsia="宋体" w:hAnsi="Times New Roman" w:cs="Times New Roman"/>
          <w:szCs w:val="21"/>
        </w:rPr>
        <w:t>对人类造成的危害</w:t>
      </w:r>
      <w:r w:rsidR="000C08D3" w:rsidRPr="00993D04">
        <w:rPr>
          <w:rFonts w:ascii="Times New Roman" w:eastAsia="宋体" w:hAnsi="Times New Roman" w:cs="Times New Roman" w:hint="eastAsia"/>
          <w:szCs w:val="21"/>
        </w:rPr>
        <w:t>等</w:t>
      </w:r>
      <w:r w:rsidR="000C08D3" w:rsidRPr="00993D04">
        <w:rPr>
          <w:rFonts w:ascii="Times New Roman" w:eastAsia="宋体" w:hAnsi="Times New Roman" w:cs="Times New Roman"/>
          <w:szCs w:val="21"/>
        </w:rPr>
        <w:t>，</w:t>
      </w:r>
      <w:r w:rsidR="000C08D3" w:rsidRPr="00993D04">
        <w:rPr>
          <w:rFonts w:ascii="Times New Roman" w:eastAsia="宋体" w:hAnsi="Times New Roman" w:cs="Times New Roman" w:hint="eastAsia"/>
          <w:szCs w:val="21"/>
        </w:rPr>
        <w:t>要求</w:t>
      </w:r>
      <w:r w:rsidR="000C08D3" w:rsidRPr="00993D04">
        <w:rPr>
          <w:rFonts w:ascii="Times New Roman" w:eastAsia="宋体" w:hAnsi="Times New Roman" w:cs="Times New Roman"/>
          <w:szCs w:val="21"/>
        </w:rPr>
        <w:t>学生们学好</w:t>
      </w:r>
      <w:r w:rsidR="000C08D3" w:rsidRPr="00993D04">
        <w:rPr>
          <w:rFonts w:ascii="Times New Roman" w:eastAsia="宋体" w:hAnsi="Times New Roman" w:cs="Times New Roman"/>
          <w:szCs w:val="21"/>
        </w:rPr>
        <w:lastRenderedPageBreak/>
        <w:t>技能，应用科学技术手段防治和治理污染。</w:t>
      </w:r>
      <w:r w:rsidR="00EE60AD" w:rsidRPr="00993D04">
        <w:rPr>
          <w:rFonts w:ascii="Times New Roman" w:eastAsia="宋体" w:hAnsi="Times New Roman" w:cs="Times New Roman" w:hint="eastAsia"/>
          <w:szCs w:val="21"/>
        </w:rPr>
        <w:t>最后</w:t>
      </w:r>
      <w:r w:rsidR="00EE60AD" w:rsidRPr="00993D04">
        <w:rPr>
          <w:rFonts w:ascii="Times New Roman" w:eastAsia="宋体" w:hAnsi="Times New Roman" w:cs="Times New Roman"/>
          <w:szCs w:val="21"/>
        </w:rPr>
        <w:t>3</w:t>
      </w:r>
      <w:r w:rsidR="00EE60AD" w:rsidRPr="00993D04">
        <w:rPr>
          <w:rFonts w:ascii="Times New Roman" w:eastAsia="宋体" w:hAnsi="Times New Roman" w:cs="Times New Roman"/>
          <w:szCs w:val="21"/>
        </w:rPr>
        <w:t>章是环境管理与相关法规、</w:t>
      </w:r>
      <w:r w:rsidR="00EE60AD" w:rsidRPr="00993D04">
        <w:rPr>
          <w:rFonts w:ascii="Times New Roman" w:eastAsia="宋体" w:hAnsi="Times New Roman" w:cs="Times New Roman" w:hint="eastAsia"/>
          <w:szCs w:val="21"/>
        </w:rPr>
        <w:t>检测技术</w:t>
      </w:r>
      <w:r w:rsidR="00EE60AD" w:rsidRPr="00993D04">
        <w:rPr>
          <w:rFonts w:ascii="Times New Roman" w:eastAsia="宋体" w:hAnsi="Times New Roman" w:cs="Times New Roman"/>
          <w:szCs w:val="21"/>
        </w:rPr>
        <w:t>与评价手段</w:t>
      </w:r>
      <w:r w:rsidR="00EE60AD" w:rsidRPr="00993D04">
        <w:rPr>
          <w:rFonts w:ascii="Times New Roman" w:eastAsia="宋体" w:hAnsi="Times New Roman" w:cs="Times New Roman" w:hint="eastAsia"/>
          <w:szCs w:val="21"/>
        </w:rPr>
        <w:t>以及</w:t>
      </w:r>
      <w:r w:rsidR="00EE60AD" w:rsidRPr="00993D04">
        <w:rPr>
          <w:rFonts w:ascii="Times New Roman" w:eastAsia="宋体" w:hAnsi="Times New Roman" w:cs="Times New Roman"/>
          <w:szCs w:val="21"/>
        </w:rPr>
        <w:t>清洁生产和绿色技术等</w:t>
      </w:r>
      <w:r w:rsidR="00EE60AD" w:rsidRPr="00993D04">
        <w:rPr>
          <w:rFonts w:ascii="Times New Roman" w:eastAsia="宋体" w:hAnsi="Times New Roman" w:cs="Times New Roman" w:hint="eastAsia"/>
          <w:szCs w:val="21"/>
        </w:rPr>
        <w:t>内容</w:t>
      </w:r>
      <w:r w:rsidR="00EE60AD" w:rsidRPr="00993D04">
        <w:rPr>
          <w:rFonts w:ascii="Times New Roman" w:eastAsia="宋体" w:hAnsi="Times New Roman" w:cs="Times New Roman"/>
          <w:szCs w:val="21"/>
        </w:rPr>
        <w:t>，阐明了人类与环境是一个相互影响、相互制约、相互依存的统一体</w:t>
      </w:r>
      <w:r w:rsidR="00EE60AD" w:rsidRPr="00993D04">
        <w:rPr>
          <w:rFonts w:ascii="Times New Roman" w:eastAsia="宋体" w:hAnsi="Times New Roman" w:cs="Times New Roman" w:hint="eastAsia"/>
          <w:szCs w:val="21"/>
        </w:rPr>
        <w:t>，教育</w:t>
      </w:r>
      <w:r w:rsidR="00EE60AD" w:rsidRPr="00993D04">
        <w:rPr>
          <w:rFonts w:ascii="Times New Roman" w:eastAsia="宋体" w:hAnsi="Times New Roman" w:cs="Times New Roman"/>
          <w:szCs w:val="21"/>
        </w:rPr>
        <w:t>学生要树立正确的环境保护意识和遵守环境保护的职业道德。</w:t>
      </w:r>
    </w:p>
    <w:p w:rsidR="00944E31" w:rsidRPr="00993D04" w:rsidRDefault="00944E31" w:rsidP="00B668D7">
      <w:pPr>
        <w:spacing w:line="360" w:lineRule="exact"/>
        <w:ind w:firstLineChars="200" w:firstLine="480"/>
        <w:rPr>
          <w:rFonts w:ascii="Times New Roman" w:eastAsia="黑体" w:hAnsi="Times New Roman" w:cs="Times New Roman"/>
          <w:sz w:val="24"/>
          <w:szCs w:val="24"/>
        </w:rPr>
      </w:pPr>
      <w:r w:rsidRPr="00993D04">
        <w:rPr>
          <w:rFonts w:ascii="Times New Roman" w:eastAsia="黑体" w:hAnsi="Times New Roman" w:cs="Times New Roman" w:hint="eastAsia"/>
          <w:sz w:val="24"/>
          <w:szCs w:val="24"/>
        </w:rPr>
        <w:t>二</w:t>
      </w:r>
      <w:r w:rsidRPr="00993D04">
        <w:rPr>
          <w:rFonts w:ascii="Times New Roman" w:eastAsia="黑体" w:hAnsi="Times New Roman" w:cs="Times New Roman"/>
          <w:sz w:val="24"/>
          <w:szCs w:val="24"/>
        </w:rPr>
        <w:t>、挖掘课程思政内容育人元素</w:t>
      </w:r>
    </w:p>
    <w:p w:rsidR="00EE60AD" w:rsidRPr="00993D04" w:rsidRDefault="0045567B" w:rsidP="00B668D7">
      <w:pPr>
        <w:spacing w:line="360" w:lineRule="exact"/>
        <w:ind w:firstLineChars="196" w:firstLine="412"/>
        <w:rPr>
          <w:rFonts w:ascii="Times New Roman" w:eastAsia="宋体" w:hAnsi="Times New Roman" w:cs="Times New Roman"/>
          <w:szCs w:val="21"/>
        </w:rPr>
      </w:pPr>
      <w:r w:rsidRPr="00993D04">
        <w:rPr>
          <w:rFonts w:ascii="Times New Roman" w:eastAsia="宋体" w:hAnsi="Times New Roman" w:cs="Times New Roman"/>
          <w:szCs w:val="21"/>
        </w:rPr>
        <w:t>“</w:t>
      </w:r>
      <w:r w:rsidRPr="00993D04">
        <w:rPr>
          <w:rFonts w:ascii="Times New Roman" w:eastAsia="宋体" w:hAnsi="Times New Roman" w:cs="Times New Roman"/>
          <w:szCs w:val="21"/>
        </w:rPr>
        <w:t>环境保护概论</w:t>
      </w:r>
      <w:r w:rsidRPr="00993D04">
        <w:rPr>
          <w:rFonts w:ascii="Times New Roman" w:eastAsia="宋体" w:hAnsi="Times New Roman" w:cs="Times New Roman"/>
          <w:szCs w:val="21"/>
        </w:rPr>
        <w:t>”</w:t>
      </w:r>
      <w:r w:rsidRPr="00993D04">
        <w:rPr>
          <w:rFonts w:ascii="Times New Roman" w:eastAsia="宋体" w:hAnsi="Times New Roman" w:cs="Times New Roman"/>
          <w:szCs w:val="21"/>
        </w:rPr>
        <w:t>本身就是一门包含了</w:t>
      </w:r>
      <w:r w:rsidRPr="00993D04">
        <w:rPr>
          <w:rFonts w:ascii="Times New Roman" w:eastAsia="宋体" w:hAnsi="Times New Roman" w:cs="Times New Roman"/>
          <w:szCs w:val="21"/>
        </w:rPr>
        <w:t>“</w:t>
      </w:r>
      <w:r w:rsidRPr="00993D04">
        <w:rPr>
          <w:rFonts w:ascii="Times New Roman" w:eastAsia="宋体" w:hAnsi="Times New Roman" w:cs="Times New Roman"/>
          <w:szCs w:val="21"/>
        </w:rPr>
        <w:t>思政元素</w:t>
      </w:r>
      <w:r w:rsidRPr="00993D04">
        <w:rPr>
          <w:rFonts w:ascii="Times New Roman" w:eastAsia="宋体" w:hAnsi="Times New Roman" w:cs="Times New Roman"/>
          <w:szCs w:val="21"/>
        </w:rPr>
        <w:t>”</w:t>
      </w:r>
      <w:r w:rsidRPr="00993D04">
        <w:rPr>
          <w:rFonts w:ascii="Times New Roman" w:eastAsia="宋体" w:hAnsi="Times New Roman" w:cs="Times New Roman"/>
          <w:szCs w:val="21"/>
        </w:rPr>
        <w:t>理论课程，</w:t>
      </w:r>
      <w:r w:rsidR="00EE60AD" w:rsidRPr="00993D04">
        <w:rPr>
          <w:rFonts w:ascii="Times New Roman" w:eastAsia="宋体" w:hAnsi="Times New Roman" w:cs="Times New Roman"/>
          <w:szCs w:val="21"/>
        </w:rPr>
        <w:t>由于</w:t>
      </w:r>
      <w:r w:rsidR="00EE60AD" w:rsidRPr="00993D04">
        <w:rPr>
          <w:rFonts w:ascii="Times New Roman" w:eastAsia="宋体" w:hAnsi="Times New Roman" w:cs="Times New Roman" w:hint="eastAsia"/>
          <w:szCs w:val="21"/>
        </w:rPr>
        <w:t>课时紧，</w:t>
      </w:r>
      <w:r w:rsidR="00EE60AD" w:rsidRPr="00993D04">
        <w:rPr>
          <w:rFonts w:ascii="Times New Roman" w:eastAsia="宋体" w:hAnsi="Times New Roman" w:cs="Times New Roman"/>
          <w:szCs w:val="21"/>
        </w:rPr>
        <w:t>容量大，</w:t>
      </w:r>
      <w:r w:rsidR="00EE60AD" w:rsidRPr="00993D04">
        <w:rPr>
          <w:rFonts w:ascii="Times New Roman" w:eastAsia="宋体" w:hAnsi="Times New Roman" w:cs="Times New Roman" w:hint="eastAsia"/>
          <w:szCs w:val="21"/>
        </w:rPr>
        <w:t>导致</w:t>
      </w:r>
      <w:r w:rsidR="00EE60AD" w:rsidRPr="00993D04">
        <w:rPr>
          <w:rFonts w:ascii="Times New Roman" w:eastAsia="宋体" w:hAnsi="Times New Roman" w:cs="Times New Roman"/>
          <w:szCs w:val="21"/>
        </w:rPr>
        <w:t>教师任务重、压力大，将</w:t>
      </w:r>
      <w:r w:rsidR="00EE60AD" w:rsidRPr="00993D04">
        <w:rPr>
          <w:rFonts w:ascii="Times New Roman" w:eastAsia="宋体" w:hAnsi="Times New Roman" w:cs="Times New Roman" w:hint="eastAsia"/>
          <w:szCs w:val="21"/>
        </w:rPr>
        <w:t>更多时间</w:t>
      </w:r>
      <w:r w:rsidR="00EE60AD" w:rsidRPr="00993D04">
        <w:rPr>
          <w:rFonts w:ascii="Times New Roman" w:eastAsia="宋体" w:hAnsi="Times New Roman" w:cs="Times New Roman"/>
          <w:szCs w:val="21"/>
        </w:rPr>
        <w:t>和</w:t>
      </w:r>
      <w:r w:rsidR="00EE60AD" w:rsidRPr="00993D04">
        <w:rPr>
          <w:rFonts w:ascii="Times New Roman" w:eastAsia="宋体" w:hAnsi="Times New Roman" w:cs="Times New Roman" w:hint="eastAsia"/>
          <w:szCs w:val="21"/>
        </w:rPr>
        <w:t>精力</w:t>
      </w:r>
      <w:r w:rsidR="00EE60AD" w:rsidRPr="00993D04">
        <w:rPr>
          <w:rFonts w:ascii="Times New Roman" w:eastAsia="宋体" w:hAnsi="Times New Roman" w:cs="Times New Roman"/>
          <w:szCs w:val="21"/>
        </w:rPr>
        <w:t>花费在了在专业</w:t>
      </w:r>
      <w:r w:rsidR="00EE60AD" w:rsidRPr="00993D04">
        <w:rPr>
          <w:rFonts w:ascii="Times New Roman" w:eastAsia="宋体" w:hAnsi="Times New Roman" w:cs="Times New Roman" w:hint="eastAsia"/>
          <w:szCs w:val="21"/>
        </w:rPr>
        <w:t>知识的</w:t>
      </w:r>
      <w:r w:rsidR="00EE60AD" w:rsidRPr="00993D04">
        <w:rPr>
          <w:rFonts w:ascii="Times New Roman" w:eastAsia="宋体" w:hAnsi="Times New Roman" w:cs="Times New Roman"/>
          <w:szCs w:val="21"/>
        </w:rPr>
        <w:t>讲解上，没有充分挖掘在这些课程中的思政</w:t>
      </w:r>
      <w:r w:rsidR="00EE60AD" w:rsidRPr="00993D04">
        <w:rPr>
          <w:rFonts w:ascii="Times New Roman" w:eastAsia="宋体" w:hAnsi="Times New Roman" w:cs="Times New Roman" w:hint="eastAsia"/>
          <w:szCs w:val="21"/>
        </w:rPr>
        <w:t>内容</w:t>
      </w:r>
      <w:r w:rsidR="003570BB" w:rsidRPr="00993D04">
        <w:rPr>
          <w:rFonts w:ascii="Times New Roman" w:eastAsia="宋体" w:hAnsi="Times New Roman" w:cs="Times New Roman" w:hint="eastAsia"/>
          <w:szCs w:val="21"/>
        </w:rPr>
        <w:t>，失去了本该</w:t>
      </w:r>
      <w:r w:rsidR="003570BB" w:rsidRPr="00993D04">
        <w:rPr>
          <w:rFonts w:ascii="Times New Roman" w:eastAsia="宋体" w:hAnsi="Times New Roman" w:cs="Times New Roman"/>
          <w:szCs w:val="21"/>
        </w:rPr>
        <w:t>发挥</w:t>
      </w:r>
      <w:r w:rsidR="003570BB" w:rsidRPr="00993D04">
        <w:rPr>
          <w:rFonts w:ascii="Times New Roman" w:eastAsia="宋体" w:hAnsi="Times New Roman" w:cs="Times New Roman" w:hint="eastAsia"/>
          <w:szCs w:val="21"/>
        </w:rPr>
        <w:t>的</w:t>
      </w:r>
      <w:r w:rsidR="003570BB" w:rsidRPr="00993D04">
        <w:rPr>
          <w:rFonts w:ascii="Times New Roman" w:eastAsia="宋体" w:hAnsi="Times New Roman" w:cs="Times New Roman"/>
          <w:szCs w:val="21"/>
        </w:rPr>
        <w:t>育人</w:t>
      </w:r>
      <w:r w:rsidR="003570BB" w:rsidRPr="00993D04">
        <w:rPr>
          <w:rFonts w:ascii="Times New Roman" w:eastAsia="宋体" w:hAnsi="Times New Roman" w:cs="Times New Roman" w:hint="eastAsia"/>
          <w:szCs w:val="21"/>
        </w:rPr>
        <w:t>功能</w:t>
      </w:r>
      <w:r w:rsidR="00734BB9" w:rsidRPr="006D036C">
        <w:rPr>
          <w:rFonts w:ascii="Times New Roman" w:eastAsia="宋体" w:hAnsi="Times New Roman" w:cs="Times New Roman" w:hint="eastAsia"/>
          <w:szCs w:val="21"/>
          <w:vertAlign w:val="superscript"/>
        </w:rPr>
        <w:t>[</w:t>
      </w:r>
      <w:r w:rsidR="00734BB9" w:rsidRPr="006D036C">
        <w:rPr>
          <w:rFonts w:ascii="Times New Roman" w:eastAsia="宋体" w:hAnsi="Times New Roman" w:cs="Times New Roman"/>
          <w:szCs w:val="21"/>
          <w:vertAlign w:val="superscript"/>
        </w:rPr>
        <w:t>6-9</w:t>
      </w:r>
      <w:r w:rsidR="00734BB9" w:rsidRPr="006D036C">
        <w:rPr>
          <w:rFonts w:ascii="Times New Roman" w:eastAsia="宋体" w:hAnsi="Times New Roman" w:cs="Times New Roman" w:hint="eastAsia"/>
          <w:szCs w:val="21"/>
          <w:vertAlign w:val="superscript"/>
        </w:rPr>
        <w:t>]</w:t>
      </w:r>
      <w:r w:rsidR="003570BB" w:rsidRPr="00993D04">
        <w:rPr>
          <w:rFonts w:ascii="Times New Roman" w:eastAsia="宋体" w:hAnsi="Times New Roman" w:cs="Times New Roman"/>
          <w:szCs w:val="21"/>
        </w:rPr>
        <w:t>。</w:t>
      </w:r>
    </w:p>
    <w:p w:rsidR="00A91677" w:rsidRPr="00993D04" w:rsidRDefault="001405DE" w:rsidP="00F137A3">
      <w:pPr>
        <w:spacing w:line="360" w:lineRule="exact"/>
        <w:ind w:firstLineChars="196" w:firstLine="412"/>
        <w:rPr>
          <w:rFonts w:ascii="Times New Roman" w:eastAsia="宋体" w:hAnsi="Times New Roman" w:cs="Times New Roman"/>
          <w:szCs w:val="21"/>
        </w:rPr>
      </w:pPr>
      <w:r w:rsidRPr="00993D04">
        <w:rPr>
          <w:rFonts w:ascii="Times New Roman" w:eastAsia="宋体" w:hAnsi="Times New Roman" w:cs="Times New Roman" w:hint="eastAsia"/>
          <w:szCs w:val="21"/>
        </w:rPr>
        <w:t>为了避免</w:t>
      </w:r>
      <w:r w:rsidRPr="00993D04">
        <w:rPr>
          <w:rFonts w:ascii="Times New Roman" w:eastAsia="宋体" w:hAnsi="Times New Roman" w:cs="Times New Roman"/>
          <w:szCs w:val="21"/>
        </w:rPr>
        <w:t>上述情况，作者仔细梳理了教材中</w:t>
      </w:r>
      <w:r w:rsidRPr="00993D04">
        <w:rPr>
          <w:rFonts w:ascii="Times New Roman" w:eastAsia="宋体" w:hAnsi="Times New Roman" w:cs="Times New Roman" w:hint="eastAsia"/>
          <w:szCs w:val="21"/>
        </w:rPr>
        <w:t>1</w:t>
      </w:r>
      <w:r w:rsidRPr="00993D04">
        <w:rPr>
          <w:rFonts w:ascii="Times New Roman" w:eastAsia="宋体" w:hAnsi="Times New Roman" w:cs="Times New Roman"/>
          <w:szCs w:val="21"/>
        </w:rPr>
        <w:t>0</w:t>
      </w:r>
      <w:r w:rsidRPr="00993D04">
        <w:rPr>
          <w:rFonts w:ascii="Times New Roman" w:eastAsia="宋体" w:hAnsi="Times New Roman" w:cs="Times New Roman"/>
          <w:szCs w:val="21"/>
        </w:rPr>
        <w:t>个章节的内容，优化教学资源体系，深入挖掘了思政育人点，即能传授专业知识，又能发挥教育引领的价值</w:t>
      </w:r>
      <w:r w:rsidR="002A39FF" w:rsidRPr="00993D04">
        <w:rPr>
          <w:rFonts w:ascii="Times New Roman" w:eastAsia="宋体" w:hAnsi="Times New Roman" w:cs="Times New Roman" w:hint="eastAsia"/>
          <w:szCs w:val="21"/>
        </w:rPr>
        <w:t>。</w:t>
      </w:r>
      <w:r w:rsidRPr="00993D04">
        <w:rPr>
          <w:rFonts w:ascii="Times New Roman" w:eastAsia="宋体" w:hAnsi="Times New Roman" w:cs="Times New Roman"/>
          <w:szCs w:val="21"/>
        </w:rPr>
        <w:t>通过引用、</w:t>
      </w:r>
      <w:r w:rsidRPr="00993D04">
        <w:rPr>
          <w:rFonts w:ascii="Times New Roman" w:eastAsia="宋体" w:hAnsi="Times New Roman" w:cs="Times New Roman" w:hint="eastAsia"/>
          <w:szCs w:val="21"/>
        </w:rPr>
        <w:t>类比</w:t>
      </w:r>
      <w:r w:rsidRPr="00993D04">
        <w:rPr>
          <w:rFonts w:ascii="Times New Roman" w:eastAsia="宋体" w:hAnsi="Times New Roman" w:cs="Times New Roman"/>
          <w:szCs w:val="21"/>
        </w:rPr>
        <w:t>、对比、联想等方式，</w:t>
      </w:r>
      <w:r w:rsidR="00A44B8B">
        <w:rPr>
          <w:rFonts w:ascii="Times New Roman" w:eastAsia="宋体" w:hAnsi="Times New Roman" w:cs="Times New Roman" w:hint="eastAsia"/>
          <w:szCs w:val="21"/>
        </w:rPr>
        <w:t>将</w:t>
      </w:r>
      <w:r w:rsidRPr="00993D04">
        <w:rPr>
          <w:rFonts w:ascii="Times New Roman" w:eastAsia="宋体" w:hAnsi="Times New Roman" w:cs="Times New Roman"/>
          <w:szCs w:val="21"/>
        </w:rPr>
        <w:t>人文</w:t>
      </w:r>
      <w:r w:rsidR="002A39FF" w:rsidRPr="00993D04">
        <w:rPr>
          <w:rFonts w:ascii="Times New Roman" w:eastAsia="宋体" w:hAnsi="Times New Roman" w:cs="Times New Roman" w:hint="eastAsia"/>
          <w:szCs w:val="21"/>
        </w:rPr>
        <w:t>、</w:t>
      </w:r>
      <w:r w:rsidR="00A44B8B">
        <w:rPr>
          <w:rFonts w:ascii="Times New Roman" w:eastAsia="宋体" w:hAnsi="Times New Roman" w:cs="Times New Roman" w:hint="eastAsia"/>
          <w:szCs w:val="21"/>
        </w:rPr>
        <w:t>热爱祖国</w:t>
      </w:r>
      <w:r w:rsidR="00A44B8B">
        <w:rPr>
          <w:rFonts w:ascii="Times New Roman" w:eastAsia="宋体" w:hAnsi="Times New Roman" w:cs="Times New Roman"/>
          <w:szCs w:val="21"/>
        </w:rPr>
        <w:t>、</w:t>
      </w:r>
      <w:r w:rsidRPr="00993D04">
        <w:rPr>
          <w:rFonts w:ascii="Times New Roman" w:eastAsia="宋体" w:hAnsi="Times New Roman" w:cs="Times New Roman"/>
          <w:szCs w:val="21"/>
        </w:rPr>
        <w:t>崇尚科学、爱护环境，以及《</w:t>
      </w:r>
      <w:r w:rsidRPr="00993D04">
        <w:rPr>
          <w:rFonts w:ascii="Times New Roman" w:eastAsia="宋体" w:hAnsi="Times New Roman" w:cs="Times New Roman" w:hint="eastAsia"/>
          <w:szCs w:val="21"/>
        </w:rPr>
        <w:t>西宁</w:t>
      </w:r>
      <w:r w:rsidRPr="00993D04">
        <w:rPr>
          <w:rFonts w:ascii="Times New Roman" w:eastAsia="宋体" w:hAnsi="Times New Roman" w:cs="Times New Roman"/>
          <w:szCs w:val="21"/>
        </w:rPr>
        <w:t>市民绿色公约》</w:t>
      </w:r>
      <w:r w:rsidRPr="00993D04">
        <w:rPr>
          <w:rFonts w:ascii="Times New Roman" w:eastAsia="宋体" w:hAnsi="Times New Roman" w:cs="Times New Roman" w:hint="eastAsia"/>
          <w:szCs w:val="21"/>
        </w:rPr>
        <w:t>等思政内容</w:t>
      </w:r>
      <w:r w:rsidR="008A0931" w:rsidRPr="00993D04">
        <w:rPr>
          <w:rFonts w:ascii="Times New Roman" w:eastAsia="宋体" w:hAnsi="Times New Roman" w:cs="Times New Roman" w:hint="eastAsia"/>
          <w:szCs w:val="21"/>
        </w:rPr>
        <w:t>与该课程</w:t>
      </w:r>
      <w:r w:rsidR="008A0931" w:rsidRPr="00993D04">
        <w:rPr>
          <w:rFonts w:ascii="Times New Roman" w:eastAsia="宋体" w:hAnsi="Times New Roman" w:cs="Times New Roman"/>
          <w:szCs w:val="21"/>
        </w:rPr>
        <w:t>专业</w:t>
      </w:r>
      <w:r w:rsidR="008A0931" w:rsidRPr="00993D04">
        <w:rPr>
          <w:rFonts w:ascii="Times New Roman" w:eastAsia="宋体" w:hAnsi="Times New Roman" w:cs="Times New Roman" w:hint="eastAsia"/>
          <w:szCs w:val="21"/>
        </w:rPr>
        <w:t>知识有机联系</w:t>
      </w:r>
      <w:r w:rsidR="00A44B8B">
        <w:rPr>
          <w:rFonts w:ascii="Times New Roman" w:eastAsia="宋体" w:hAnsi="Times New Roman" w:cs="Times New Roman" w:hint="eastAsia"/>
          <w:szCs w:val="21"/>
        </w:rPr>
        <w:t>，</w:t>
      </w:r>
      <w:r w:rsidR="00882828">
        <w:rPr>
          <w:rFonts w:ascii="Times New Roman" w:eastAsia="宋体" w:hAnsi="Times New Roman" w:cs="Times New Roman" w:hint="eastAsia"/>
          <w:szCs w:val="21"/>
        </w:rPr>
        <w:t>进行</w:t>
      </w:r>
      <w:r w:rsidR="00A44B8B">
        <w:rPr>
          <w:rFonts w:ascii="Times New Roman" w:eastAsia="宋体" w:hAnsi="Times New Roman" w:cs="Times New Roman"/>
          <w:szCs w:val="21"/>
        </w:rPr>
        <w:t>一一比对</w:t>
      </w:r>
      <w:r w:rsidR="008A0931" w:rsidRPr="00993D04">
        <w:rPr>
          <w:rFonts w:ascii="Times New Roman" w:eastAsia="宋体" w:hAnsi="Times New Roman" w:cs="Times New Roman" w:hint="eastAsia"/>
          <w:szCs w:val="21"/>
        </w:rPr>
        <w:t>，</w:t>
      </w:r>
      <w:r w:rsidR="008160EF" w:rsidRPr="00993D04">
        <w:rPr>
          <w:rFonts w:ascii="Times New Roman" w:eastAsia="宋体" w:hAnsi="Times New Roman" w:cs="Times New Roman" w:hint="eastAsia"/>
          <w:szCs w:val="21"/>
        </w:rPr>
        <w:t>绝非是</w:t>
      </w:r>
      <w:r w:rsidR="008160EF" w:rsidRPr="00993D04">
        <w:rPr>
          <w:rFonts w:ascii="Times New Roman" w:eastAsia="宋体" w:hAnsi="Times New Roman" w:cs="Times New Roman"/>
          <w:szCs w:val="21"/>
        </w:rPr>
        <w:t>将独立的两部分内容生搬硬套。</w:t>
      </w:r>
      <w:r w:rsidR="00A44B8B">
        <w:rPr>
          <w:rFonts w:ascii="Times New Roman" w:eastAsia="宋体" w:hAnsi="Times New Roman" w:cs="Times New Roman" w:hint="eastAsia"/>
          <w:szCs w:val="21"/>
        </w:rPr>
        <w:t>通过</w:t>
      </w:r>
      <w:r w:rsidRPr="00993D04">
        <w:rPr>
          <w:rFonts w:ascii="Times New Roman" w:eastAsia="宋体" w:hAnsi="Times New Roman" w:cs="Times New Roman"/>
          <w:szCs w:val="21"/>
        </w:rPr>
        <w:t>研究</w:t>
      </w:r>
      <w:r w:rsidR="008A0931" w:rsidRPr="00993D04">
        <w:rPr>
          <w:rFonts w:ascii="Times New Roman" w:eastAsia="宋体" w:hAnsi="Times New Roman" w:cs="Times New Roman" w:hint="eastAsia"/>
          <w:szCs w:val="21"/>
        </w:rPr>
        <w:t>确定</w:t>
      </w:r>
      <w:r w:rsidR="00A44B8B">
        <w:rPr>
          <w:rFonts w:ascii="Times New Roman" w:eastAsia="宋体" w:hAnsi="Times New Roman" w:cs="Times New Roman" w:hint="eastAsia"/>
          <w:szCs w:val="21"/>
        </w:rPr>
        <w:t>，</w:t>
      </w:r>
      <w:r w:rsidR="008A0931" w:rsidRPr="00993D04">
        <w:rPr>
          <w:rFonts w:ascii="Times New Roman" w:eastAsia="宋体" w:hAnsi="Times New Roman" w:cs="Times New Roman" w:hint="eastAsia"/>
          <w:szCs w:val="21"/>
        </w:rPr>
        <w:t>有</w:t>
      </w:r>
      <w:r w:rsidRPr="00993D04">
        <w:rPr>
          <w:rFonts w:ascii="Times New Roman" w:eastAsia="宋体" w:hAnsi="Times New Roman" w:cs="Times New Roman"/>
          <w:szCs w:val="21"/>
        </w:rPr>
        <w:t>1</w:t>
      </w:r>
      <w:r w:rsidR="00F137A3" w:rsidRPr="00993D04">
        <w:rPr>
          <w:rFonts w:ascii="Times New Roman" w:eastAsia="宋体" w:hAnsi="Times New Roman" w:cs="Times New Roman"/>
          <w:szCs w:val="21"/>
        </w:rPr>
        <w:t>9</w:t>
      </w:r>
      <w:r w:rsidRPr="00993D04">
        <w:rPr>
          <w:rFonts w:ascii="Times New Roman" w:eastAsia="宋体" w:hAnsi="Times New Roman" w:cs="Times New Roman"/>
          <w:szCs w:val="21"/>
        </w:rPr>
        <w:t>处</w:t>
      </w:r>
      <w:r w:rsidR="00F137A3" w:rsidRPr="00993D04">
        <w:rPr>
          <w:rFonts w:ascii="Times New Roman" w:eastAsia="宋体" w:hAnsi="Times New Roman" w:cs="Times New Roman" w:hint="eastAsia"/>
          <w:szCs w:val="21"/>
        </w:rPr>
        <w:t>（如</w:t>
      </w:r>
      <w:r w:rsidR="00F137A3" w:rsidRPr="00993D04">
        <w:rPr>
          <w:rFonts w:ascii="Times New Roman" w:eastAsia="宋体" w:hAnsi="Times New Roman" w:cs="Times New Roman"/>
          <w:szCs w:val="21"/>
        </w:rPr>
        <w:t>表</w:t>
      </w:r>
      <w:r w:rsidR="00F137A3" w:rsidRPr="00993D04">
        <w:rPr>
          <w:rFonts w:ascii="Times New Roman" w:eastAsia="宋体" w:hAnsi="Times New Roman" w:cs="Times New Roman"/>
          <w:szCs w:val="21"/>
        </w:rPr>
        <w:t>1</w:t>
      </w:r>
      <w:r w:rsidR="00F137A3" w:rsidRPr="00993D04">
        <w:rPr>
          <w:rFonts w:ascii="Times New Roman" w:eastAsia="宋体" w:hAnsi="Times New Roman" w:cs="Times New Roman"/>
          <w:szCs w:val="21"/>
        </w:rPr>
        <w:t>所示）</w:t>
      </w:r>
      <w:r w:rsidR="008A0931" w:rsidRPr="00993D04">
        <w:rPr>
          <w:rFonts w:ascii="Times New Roman" w:eastAsia="宋体" w:hAnsi="Times New Roman" w:cs="Times New Roman" w:hint="eastAsia"/>
          <w:szCs w:val="21"/>
        </w:rPr>
        <w:t>专业知识中</w:t>
      </w:r>
      <w:r w:rsidR="008A0931" w:rsidRPr="00993D04">
        <w:rPr>
          <w:rFonts w:ascii="Times New Roman" w:eastAsia="宋体" w:hAnsi="Times New Roman" w:cs="Times New Roman"/>
          <w:szCs w:val="21"/>
        </w:rPr>
        <w:t>含有</w:t>
      </w:r>
      <w:r w:rsidR="008A0931" w:rsidRPr="00993D04">
        <w:rPr>
          <w:rFonts w:ascii="Times New Roman" w:eastAsia="宋体" w:hAnsi="Times New Roman" w:cs="Times New Roman" w:hint="eastAsia"/>
          <w:szCs w:val="21"/>
        </w:rPr>
        <w:t>思政</w:t>
      </w:r>
      <w:r w:rsidR="008A0931" w:rsidRPr="00993D04">
        <w:rPr>
          <w:rFonts w:ascii="Times New Roman" w:eastAsia="宋体" w:hAnsi="Times New Roman" w:cs="Times New Roman"/>
          <w:szCs w:val="21"/>
        </w:rPr>
        <w:t>教育的价值</w:t>
      </w:r>
      <w:r w:rsidR="008A0931" w:rsidRPr="00993D04">
        <w:rPr>
          <w:rFonts w:ascii="Times New Roman" w:eastAsia="宋体" w:hAnsi="Times New Roman" w:cs="Times New Roman" w:hint="eastAsia"/>
          <w:szCs w:val="21"/>
        </w:rPr>
        <w:t>，建立</w:t>
      </w:r>
      <w:r w:rsidR="008A0931" w:rsidRPr="00993D04">
        <w:rPr>
          <w:rFonts w:ascii="Times New Roman" w:eastAsia="宋体" w:hAnsi="Times New Roman" w:cs="Times New Roman"/>
          <w:szCs w:val="21"/>
        </w:rPr>
        <w:t>了</w:t>
      </w:r>
      <w:r w:rsidR="008A0931" w:rsidRPr="00993D04">
        <w:rPr>
          <w:rFonts w:ascii="Times New Roman" w:eastAsia="宋体" w:hAnsi="Times New Roman" w:cs="Times New Roman" w:hint="eastAsia"/>
          <w:szCs w:val="21"/>
        </w:rPr>
        <w:t>有效的</w:t>
      </w:r>
      <w:r w:rsidR="008A0931" w:rsidRPr="00993D04">
        <w:rPr>
          <w:rFonts w:ascii="Times New Roman" w:eastAsia="宋体" w:hAnsi="Times New Roman" w:cs="Times New Roman"/>
          <w:szCs w:val="21"/>
        </w:rPr>
        <w:t>教学资源</w:t>
      </w:r>
      <w:r w:rsidR="00A44B8B">
        <w:rPr>
          <w:rFonts w:ascii="Times New Roman" w:eastAsia="宋体" w:hAnsi="Times New Roman" w:cs="Times New Roman" w:hint="eastAsia"/>
          <w:szCs w:val="21"/>
        </w:rPr>
        <w:t>架构</w:t>
      </w:r>
      <w:r w:rsidR="00A91677" w:rsidRPr="00993D04">
        <w:rPr>
          <w:rFonts w:ascii="Times New Roman" w:eastAsia="宋体" w:hAnsi="Times New Roman" w:cs="Times New Roman"/>
          <w:szCs w:val="21"/>
        </w:rPr>
        <w:t>，实现了</w:t>
      </w:r>
      <w:r w:rsidR="00A91677" w:rsidRPr="00993D04">
        <w:rPr>
          <w:rFonts w:ascii="Times New Roman" w:eastAsia="宋体" w:hAnsi="Times New Roman" w:cs="Times New Roman"/>
          <w:szCs w:val="21"/>
        </w:rPr>
        <w:t>“</w:t>
      </w:r>
      <w:r w:rsidR="00A91677" w:rsidRPr="00993D04">
        <w:rPr>
          <w:rFonts w:ascii="Times New Roman" w:eastAsia="宋体" w:hAnsi="Times New Roman" w:cs="Times New Roman"/>
          <w:szCs w:val="21"/>
        </w:rPr>
        <w:t>传授知识、引领价值和提升能力</w:t>
      </w:r>
      <w:r w:rsidR="00A91677" w:rsidRPr="00993D04">
        <w:rPr>
          <w:rFonts w:ascii="Times New Roman" w:eastAsia="宋体" w:hAnsi="Times New Roman" w:cs="Times New Roman"/>
          <w:szCs w:val="21"/>
        </w:rPr>
        <w:t>”</w:t>
      </w:r>
      <w:r w:rsidR="00A91677" w:rsidRPr="00993D04">
        <w:rPr>
          <w:rFonts w:ascii="Times New Roman" w:eastAsia="宋体" w:hAnsi="Times New Roman" w:cs="Times New Roman"/>
          <w:szCs w:val="21"/>
        </w:rPr>
        <w:t>的三步曲，树立了正确的社会主义核心价值观。</w:t>
      </w:r>
    </w:p>
    <w:p w:rsidR="008510FB" w:rsidRPr="00993D04" w:rsidRDefault="008510FB" w:rsidP="00B668D7">
      <w:pPr>
        <w:spacing w:line="360" w:lineRule="exact"/>
        <w:jc w:val="center"/>
        <w:rPr>
          <w:rFonts w:ascii="Times New Roman" w:eastAsia="宋体" w:hAnsi="Times New Roman" w:cs="Times New Roman"/>
          <w:szCs w:val="21"/>
        </w:rPr>
      </w:pPr>
      <w:r w:rsidRPr="00993D04">
        <w:rPr>
          <w:rFonts w:ascii="Times New Roman" w:eastAsia="宋体" w:hAnsi="Times New Roman" w:cs="Times New Roman"/>
          <w:szCs w:val="21"/>
        </w:rPr>
        <w:t>表</w:t>
      </w:r>
      <w:r w:rsidRPr="00993D04">
        <w:rPr>
          <w:rFonts w:ascii="Times New Roman" w:eastAsia="宋体" w:hAnsi="Times New Roman" w:cs="Times New Roman"/>
          <w:szCs w:val="21"/>
        </w:rPr>
        <w:t xml:space="preserve">1 </w:t>
      </w:r>
      <w:r w:rsidRPr="00993D04">
        <w:rPr>
          <w:rFonts w:ascii="Times New Roman" w:eastAsia="宋体" w:hAnsi="Times New Roman" w:cs="Times New Roman"/>
          <w:szCs w:val="21"/>
        </w:rPr>
        <w:t>环境保护概论专业知识与思政育人切合点</w:t>
      </w:r>
      <w:r w:rsidR="00944E31" w:rsidRPr="00993D04">
        <w:rPr>
          <w:rFonts w:ascii="Times New Roman" w:eastAsia="宋体" w:hAnsi="Times New Roman" w:cs="Times New Roman" w:hint="eastAsia"/>
          <w:szCs w:val="21"/>
        </w:rPr>
        <w:t>分析</w:t>
      </w:r>
      <w:r w:rsidRPr="00993D04">
        <w:rPr>
          <w:rFonts w:ascii="Times New Roman" w:eastAsia="宋体" w:hAnsi="Times New Roman" w:cs="Times New Roman"/>
          <w:szCs w:val="21"/>
        </w:rPr>
        <w:t>表</w:t>
      </w:r>
    </w:p>
    <w:tbl>
      <w:tblPr>
        <w:tblStyle w:val="a6"/>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0"/>
        <w:gridCol w:w="3189"/>
        <w:gridCol w:w="2274"/>
        <w:gridCol w:w="1215"/>
      </w:tblGrid>
      <w:tr w:rsidR="00993D04" w:rsidRPr="00993D04" w:rsidTr="0014532E">
        <w:trPr>
          <w:trHeight w:val="20"/>
          <w:jc w:val="center"/>
        </w:trPr>
        <w:tc>
          <w:tcPr>
            <w:tcW w:w="1272" w:type="pct"/>
            <w:tcBorders>
              <w:top w:val="single" w:sz="18"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理论教学内容</w:t>
            </w:r>
          </w:p>
        </w:tc>
        <w:tc>
          <w:tcPr>
            <w:tcW w:w="1780" w:type="pct"/>
            <w:tcBorders>
              <w:top w:val="single" w:sz="18"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专业知识点</w:t>
            </w:r>
          </w:p>
        </w:tc>
        <w:tc>
          <w:tcPr>
            <w:tcW w:w="1269" w:type="pct"/>
            <w:tcBorders>
              <w:top w:val="single" w:sz="18"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思政育人点</w:t>
            </w:r>
          </w:p>
        </w:tc>
        <w:tc>
          <w:tcPr>
            <w:tcW w:w="678" w:type="pct"/>
            <w:tcBorders>
              <w:top w:val="single" w:sz="18"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教学方法</w:t>
            </w:r>
          </w:p>
        </w:tc>
      </w:tr>
      <w:tr w:rsidR="00993D04" w:rsidRPr="00993D04" w:rsidTr="0014532E">
        <w:trPr>
          <w:trHeight w:val="20"/>
          <w:jc w:val="center"/>
        </w:trPr>
        <w:tc>
          <w:tcPr>
            <w:tcW w:w="1272" w:type="pct"/>
            <w:vMerge w:val="restar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环境与环境科学</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环境问题发展的四个时期</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人类文明史</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任务驱动法</w:t>
            </w:r>
          </w:p>
        </w:tc>
      </w:tr>
      <w:tr w:rsidR="00993D04" w:rsidRPr="00993D04" w:rsidTr="0014532E">
        <w:trPr>
          <w:trHeight w:val="20"/>
          <w:jc w:val="center"/>
        </w:trPr>
        <w:tc>
          <w:tcPr>
            <w:tcW w:w="1272" w:type="pct"/>
            <w:vMerge/>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环境污染对人体健康的危害</w:t>
            </w:r>
          </w:p>
        </w:tc>
        <w:tc>
          <w:tcPr>
            <w:tcW w:w="1269"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爱护自然生态</w:t>
            </w:r>
          </w:p>
        </w:tc>
        <w:tc>
          <w:tcPr>
            <w:tcW w:w="678"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人类环境史上的四次重要会议</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可持续发展</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读书指导法</w:t>
            </w:r>
          </w:p>
        </w:tc>
      </w:tr>
      <w:tr w:rsidR="00993D04" w:rsidRPr="00993D04" w:rsidTr="0014532E">
        <w:trPr>
          <w:trHeight w:val="20"/>
          <w:jc w:val="center"/>
        </w:trPr>
        <w:tc>
          <w:tcPr>
            <w:tcW w:w="1272" w:type="pct"/>
            <w:vMerge w:val="restart"/>
            <w:tcBorders>
              <w:top w:val="single" w:sz="6" w:space="0" w:color="auto"/>
              <w:bottom w:val="nil"/>
            </w:tcBorders>
            <w:vAlign w:val="center"/>
            <w:hideMark/>
          </w:tcPr>
          <w:p w:rsidR="009A49E9" w:rsidRPr="00993D04" w:rsidRDefault="00F137A3" w:rsidP="00F137A3">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生态学基本知识</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生态系统的组成</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整体与个体的辩证关</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讲授法</w:t>
            </w:r>
          </w:p>
        </w:tc>
      </w:tr>
      <w:tr w:rsidR="00993D04" w:rsidRPr="00993D04" w:rsidTr="0014532E">
        <w:trPr>
          <w:trHeight w:val="20"/>
          <w:jc w:val="center"/>
        </w:trPr>
        <w:tc>
          <w:tcPr>
            <w:tcW w:w="1272" w:type="pct"/>
            <w:vMerge/>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能量流动与转换</w:t>
            </w:r>
          </w:p>
        </w:tc>
        <w:tc>
          <w:tcPr>
            <w:tcW w:w="1269"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减少污染生产</w:t>
            </w:r>
          </w:p>
        </w:tc>
        <w:tc>
          <w:tcPr>
            <w:tcW w:w="678"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问题讨论法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生态平衡概念</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可持续发展</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问题讨论法</w:t>
            </w:r>
          </w:p>
        </w:tc>
      </w:tr>
      <w:tr w:rsidR="00993D04" w:rsidRPr="00993D04" w:rsidTr="0014532E">
        <w:trPr>
          <w:trHeight w:val="20"/>
          <w:jc w:val="center"/>
        </w:trPr>
        <w:tc>
          <w:tcPr>
            <w:tcW w:w="1272" w:type="pct"/>
            <w:vMerge w:val="restart"/>
            <w:tcBorders>
              <w:top w:val="single" w:sz="6" w:space="0" w:color="auto"/>
              <w:bottom w:val="nil"/>
            </w:tcBorders>
            <w:noWrap/>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资源与环境</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水资源的开发利用</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倡导节约用水</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vMerge/>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矿产资源的开发利用</w:t>
            </w:r>
          </w:p>
        </w:tc>
        <w:tc>
          <w:tcPr>
            <w:tcW w:w="1269"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提倡简约环保</w:t>
            </w:r>
          </w:p>
        </w:tc>
        <w:tc>
          <w:tcPr>
            <w:tcW w:w="678"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问题讨论法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能源与环境</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倡导绿色行动</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讲授法</w:t>
            </w:r>
          </w:p>
        </w:tc>
      </w:tr>
      <w:tr w:rsidR="00993D04" w:rsidRPr="00993D04" w:rsidTr="0014532E">
        <w:trPr>
          <w:trHeight w:val="20"/>
          <w:jc w:val="center"/>
        </w:trPr>
        <w:tc>
          <w:tcPr>
            <w:tcW w:w="1272" w:type="pct"/>
            <w:vMerge w:val="restar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大气污染及其防治</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大气的组成</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热爱</w:t>
            </w:r>
            <w:r w:rsidR="00F137A3" w:rsidRPr="00993D04">
              <w:rPr>
                <w:rFonts w:ascii="Times New Roman" w:eastAsia="宋体" w:hAnsi="Times New Roman" w:cs="Times New Roman" w:hint="eastAsia"/>
                <w:sz w:val="18"/>
                <w:szCs w:val="18"/>
              </w:rPr>
              <w:t>自然</w:t>
            </w:r>
            <w:r w:rsidRPr="00993D04">
              <w:rPr>
                <w:rFonts w:ascii="Times New Roman" w:eastAsia="宋体" w:hAnsi="Times New Roman" w:cs="Times New Roman"/>
                <w:sz w:val="18"/>
                <w:szCs w:val="18"/>
              </w:rPr>
              <w:t>科学</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讲授法</w:t>
            </w:r>
          </w:p>
        </w:tc>
      </w:tr>
      <w:tr w:rsidR="00993D04" w:rsidRPr="00993D04" w:rsidTr="0014532E">
        <w:trPr>
          <w:trHeight w:val="20"/>
          <w:jc w:val="center"/>
        </w:trPr>
        <w:tc>
          <w:tcPr>
            <w:tcW w:w="1272" w:type="pct"/>
            <w:vMerge/>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nil"/>
            </w:tcBorders>
            <w:vAlign w:val="center"/>
            <w:hideMark/>
          </w:tcPr>
          <w:p w:rsidR="009A49E9" w:rsidRPr="00993D04" w:rsidRDefault="009A49E9" w:rsidP="00B668D7">
            <w:pPr>
              <w:spacing w:line="360" w:lineRule="exact"/>
              <w:rPr>
                <w:rFonts w:ascii="Times New Roman" w:eastAsia="宋体" w:hAnsi="Times New Roman" w:cs="Times New Roman"/>
                <w:sz w:val="18"/>
                <w:szCs w:val="18"/>
              </w:rPr>
            </w:pPr>
            <w:r w:rsidRPr="00993D04">
              <w:rPr>
                <w:rFonts w:ascii="Times New Roman" w:eastAsia="宋体" w:hAnsi="Times New Roman" w:cs="Times New Roman"/>
                <w:sz w:val="18"/>
                <w:szCs w:val="18"/>
              </w:rPr>
              <w:t>大气污染源及主要污染物发生机制</w:t>
            </w:r>
          </w:p>
        </w:tc>
        <w:tc>
          <w:tcPr>
            <w:tcW w:w="1269"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全局观念</w:t>
            </w:r>
          </w:p>
        </w:tc>
        <w:tc>
          <w:tcPr>
            <w:tcW w:w="678" w:type="pct"/>
            <w:tcBorders>
              <w:top w:val="nil"/>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问题讨论法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大气污染物的综合防治技术</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严谨的工作态度</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vMerge w:val="restar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水污染及其防治</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水的自净作用</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做人的道德修养</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读书指导法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典型污水处理流程</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职业素养</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固体废物处置与利用</w:t>
            </w:r>
          </w:p>
        </w:tc>
        <w:tc>
          <w:tcPr>
            <w:tcW w:w="1780"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城市垃圾的利用与处置</w:t>
            </w:r>
          </w:p>
        </w:tc>
        <w:tc>
          <w:tcPr>
            <w:tcW w:w="1269"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垃圾分类投放</w:t>
            </w:r>
          </w:p>
        </w:tc>
        <w:tc>
          <w:tcPr>
            <w:tcW w:w="678"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任务驱动法</w:t>
            </w:r>
          </w:p>
        </w:tc>
      </w:tr>
      <w:tr w:rsidR="00993D04" w:rsidRPr="00993D04" w:rsidTr="0014532E">
        <w:trPr>
          <w:trHeight w:val="20"/>
          <w:jc w:val="center"/>
        </w:trPr>
        <w:tc>
          <w:tcPr>
            <w:tcW w:w="1272" w:type="pct"/>
            <w:vMerge w:val="restar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其他环境污染及防治</w:t>
            </w:r>
          </w:p>
        </w:tc>
        <w:tc>
          <w:tcPr>
            <w:tcW w:w="1780"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放射性污染及防止</w:t>
            </w:r>
          </w:p>
        </w:tc>
        <w:tc>
          <w:tcPr>
            <w:tcW w:w="1269"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减少污染生产</w:t>
            </w:r>
          </w:p>
        </w:tc>
        <w:tc>
          <w:tcPr>
            <w:tcW w:w="678" w:type="pct"/>
            <w:tcBorders>
              <w:top w:val="single" w:sz="6" w:space="0" w:color="auto"/>
              <w:bottom w:val="nil"/>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vMerge/>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p>
        </w:tc>
        <w:tc>
          <w:tcPr>
            <w:tcW w:w="1780"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太空</w:t>
            </w:r>
            <w:r w:rsidR="00B71D62" w:rsidRPr="00993D04">
              <w:rPr>
                <w:rFonts w:ascii="Times New Roman" w:eastAsia="宋体" w:hAnsi="Times New Roman" w:cs="Times New Roman"/>
                <w:sz w:val="18"/>
                <w:szCs w:val="18"/>
              </w:rPr>
              <w:t>垃圾</w:t>
            </w:r>
            <w:r w:rsidRPr="00993D04">
              <w:rPr>
                <w:rFonts w:ascii="Times New Roman" w:eastAsia="宋体" w:hAnsi="Times New Roman" w:cs="Times New Roman"/>
                <w:sz w:val="18"/>
                <w:szCs w:val="18"/>
              </w:rPr>
              <w:t>污染</w:t>
            </w:r>
          </w:p>
        </w:tc>
        <w:tc>
          <w:tcPr>
            <w:tcW w:w="1269"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减少污染生产</w:t>
            </w:r>
          </w:p>
        </w:tc>
        <w:tc>
          <w:tcPr>
            <w:tcW w:w="678" w:type="pct"/>
            <w:tcBorders>
              <w:top w:val="nil"/>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案例分析法</w:t>
            </w:r>
          </w:p>
        </w:tc>
      </w:tr>
      <w:tr w:rsidR="00993D04" w:rsidRPr="00993D04" w:rsidTr="0014532E">
        <w:trPr>
          <w:trHeight w:val="20"/>
          <w:jc w:val="center"/>
        </w:trPr>
        <w:tc>
          <w:tcPr>
            <w:tcW w:w="1272"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环境管理与环境法规</w:t>
            </w:r>
          </w:p>
        </w:tc>
        <w:tc>
          <w:tcPr>
            <w:tcW w:w="1780"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环境保护法规</w:t>
            </w:r>
          </w:p>
        </w:tc>
        <w:tc>
          <w:tcPr>
            <w:tcW w:w="1269"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西宁市民绿色公约</w:t>
            </w:r>
          </w:p>
        </w:tc>
        <w:tc>
          <w:tcPr>
            <w:tcW w:w="678" w:type="pct"/>
            <w:tcBorders>
              <w:top w:val="single" w:sz="6" w:space="0" w:color="auto"/>
              <w:bottom w:val="single" w:sz="6"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问题讨论法</w:t>
            </w:r>
          </w:p>
        </w:tc>
      </w:tr>
      <w:tr w:rsidR="00993D04" w:rsidRPr="00993D04" w:rsidTr="0014532E">
        <w:trPr>
          <w:trHeight w:val="240"/>
          <w:jc w:val="center"/>
        </w:trPr>
        <w:tc>
          <w:tcPr>
            <w:tcW w:w="1272" w:type="pct"/>
            <w:tcBorders>
              <w:top w:val="single" w:sz="6" w:space="0" w:color="auto"/>
              <w:bottom w:val="single" w:sz="18"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环境监测与评价</w:t>
            </w:r>
          </w:p>
        </w:tc>
        <w:tc>
          <w:tcPr>
            <w:tcW w:w="1780" w:type="pct"/>
            <w:tcBorders>
              <w:top w:val="single" w:sz="6" w:space="0" w:color="auto"/>
              <w:bottom w:val="single" w:sz="18"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环境监测</w:t>
            </w:r>
          </w:p>
        </w:tc>
        <w:tc>
          <w:tcPr>
            <w:tcW w:w="1269" w:type="pct"/>
            <w:tcBorders>
              <w:top w:val="single" w:sz="6" w:space="0" w:color="auto"/>
              <w:bottom w:val="single" w:sz="18"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履行生态环境保护义务</w:t>
            </w:r>
          </w:p>
        </w:tc>
        <w:tc>
          <w:tcPr>
            <w:tcW w:w="678" w:type="pct"/>
            <w:tcBorders>
              <w:top w:val="single" w:sz="6" w:space="0" w:color="auto"/>
              <w:bottom w:val="single" w:sz="18" w:space="0" w:color="auto"/>
            </w:tcBorders>
            <w:vAlign w:val="center"/>
            <w:hideMark/>
          </w:tcPr>
          <w:p w:rsidR="009A49E9" w:rsidRPr="00993D04" w:rsidRDefault="009A49E9" w:rsidP="00B668D7">
            <w:pPr>
              <w:spacing w:line="360" w:lineRule="exact"/>
              <w:jc w:val="center"/>
              <w:rPr>
                <w:rFonts w:ascii="Times New Roman" w:eastAsia="宋体" w:hAnsi="Times New Roman" w:cs="Times New Roman"/>
                <w:sz w:val="18"/>
                <w:szCs w:val="18"/>
              </w:rPr>
            </w:pPr>
            <w:r w:rsidRPr="00993D04">
              <w:rPr>
                <w:rFonts w:ascii="Times New Roman" w:eastAsia="宋体" w:hAnsi="Times New Roman" w:cs="Times New Roman"/>
                <w:sz w:val="18"/>
                <w:szCs w:val="18"/>
              </w:rPr>
              <w:t>读书指导法</w:t>
            </w:r>
          </w:p>
        </w:tc>
      </w:tr>
    </w:tbl>
    <w:p w:rsidR="00944E31" w:rsidRPr="00993D04" w:rsidRDefault="00944E31" w:rsidP="00B668D7">
      <w:pPr>
        <w:spacing w:line="360" w:lineRule="exact"/>
        <w:ind w:firstLineChars="200" w:firstLine="480"/>
        <w:rPr>
          <w:rFonts w:ascii="Times New Roman" w:eastAsia="黑体" w:hAnsi="Times New Roman" w:cs="Times New Roman"/>
          <w:sz w:val="24"/>
          <w:szCs w:val="24"/>
        </w:rPr>
      </w:pPr>
      <w:r w:rsidRPr="00993D04">
        <w:rPr>
          <w:rFonts w:ascii="Times New Roman" w:eastAsia="黑体" w:hAnsi="Times New Roman" w:cs="Times New Roman" w:hint="eastAsia"/>
          <w:sz w:val="24"/>
          <w:szCs w:val="24"/>
        </w:rPr>
        <w:t>三</w:t>
      </w:r>
      <w:r w:rsidRPr="00993D04">
        <w:rPr>
          <w:rFonts w:ascii="Times New Roman" w:eastAsia="黑体" w:hAnsi="Times New Roman" w:cs="Times New Roman"/>
          <w:sz w:val="24"/>
          <w:szCs w:val="24"/>
        </w:rPr>
        <w:t>、思政化教学模式的路径探析</w:t>
      </w:r>
    </w:p>
    <w:p w:rsidR="00F137A3" w:rsidRPr="00993D04" w:rsidRDefault="00C2210F" w:rsidP="00993D04">
      <w:pPr>
        <w:spacing w:line="360" w:lineRule="exact"/>
        <w:ind w:firstLineChars="200" w:firstLine="420"/>
        <w:rPr>
          <w:rFonts w:ascii="Times New Roman" w:eastAsia="宋体" w:hAnsi="Times New Roman" w:cs="Times New Roman"/>
          <w:szCs w:val="21"/>
        </w:rPr>
      </w:pPr>
      <w:r w:rsidRPr="00993D04">
        <w:rPr>
          <w:rFonts w:ascii="Times New Roman" w:eastAsia="宋体" w:hAnsi="Times New Roman" w:cs="Times New Roman" w:hint="eastAsia"/>
          <w:szCs w:val="21"/>
        </w:rPr>
        <w:t>为了实现</w:t>
      </w:r>
      <w:r w:rsidRPr="00993D04">
        <w:rPr>
          <w:rFonts w:ascii="Times New Roman" w:eastAsia="宋体" w:hAnsi="Times New Roman" w:cs="Times New Roman"/>
          <w:szCs w:val="21"/>
        </w:rPr>
        <w:t>上述</w:t>
      </w:r>
      <w:r w:rsidRPr="00993D04">
        <w:rPr>
          <w:rFonts w:ascii="Times New Roman" w:eastAsia="宋体" w:hAnsi="Times New Roman" w:cs="Times New Roman" w:hint="eastAsia"/>
          <w:szCs w:val="21"/>
        </w:rPr>
        <w:t>课程</w:t>
      </w:r>
      <w:r w:rsidR="003917B4" w:rsidRPr="00993D04">
        <w:rPr>
          <w:rFonts w:ascii="Times New Roman" w:eastAsia="宋体" w:hAnsi="Times New Roman" w:cs="Times New Roman" w:hint="eastAsia"/>
          <w:szCs w:val="21"/>
        </w:rPr>
        <w:t>融入</w:t>
      </w:r>
      <w:r w:rsidRPr="00993D04">
        <w:rPr>
          <w:rFonts w:ascii="Times New Roman" w:eastAsia="宋体" w:hAnsi="Times New Roman" w:cs="Times New Roman" w:hint="eastAsia"/>
          <w:szCs w:val="21"/>
        </w:rPr>
        <w:t>思政元素</w:t>
      </w:r>
      <w:r w:rsidRPr="00993D04">
        <w:rPr>
          <w:rFonts w:ascii="Times New Roman" w:eastAsia="宋体" w:hAnsi="Times New Roman" w:cs="Times New Roman"/>
          <w:szCs w:val="21"/>
        </w:rPr>
        <w:t>育人的</w:t>
      </w:r>
      <w:r w:rsidR="003917B4" w:rsidRPr="00993D04">
        <w:rPr>
          <w:rFonts w:ascii="Times New Roman" w:eastAsia="宋体" w:hAnsi="Times New Roman" w:cs="Times New Roman" w:hint="eastAsia"/>
          <w:szCs w:val="21"/>
        </w:rPr>
        <w:t>教学模式</w:t>
      </w:r>
      <w:r w:rsidR="003917B4" w:rsidRPr="00993D04">
        <w:rPr>
          <w:rFonts w:ascii="Times New Roman" w:eastAsia="宋体" w:hAnsi="Times New Roman" w:cs="Times New Roman"/>
          <w:szCs w:val="21"/>
        </w:rPr>
        <w:t>，</w:t>
      </w:r>
      <w:r w:rsidR="00FC25C9" w:rsidRPr="00993D04">
        <w:rPr>
          <w:rFonts w:ascii="Times New Roman" w:eastAsia="宋体" w:hAnsi="Times New Roman" w:cs="Times New Roman" w:hint="eastAsia"/>
          <w:szCs w:val="21"/>
        </w:rPr>
        <w:t>需要</w:t>
      </w:r>
      <w:r w:rsidR="00FC25C9" w:rsidRPr="00993D04">
        <w:rPr>
          <w:rFonts w:ascii="Times New Roman" w:eastAsia="宋体" w:hAnsi="Times New Roman" w:cs="Times New Roman"/>
          <w:szCs w:val="21"/>
        </w:rPr>
        <w:t>授课</w:t>
      </w:r>
      <w:r w:rsidR="002A39FF" w:rsidRPr="00993D04">
        <w:rPr>
          <w:rFonts w:ascii="Times New Roman" w:eastAsia="宋体" w:hAnsi="Times New Roman" w:cs="Times New Roman" w:hint="eastAsia"/>
          <w:szCs w:val="21"/>
        </w:rPr>
        <w:t>老师</w:t>
      </w:r>
      <w:r w:rsidRPr="00993D04">
        <w:rPr>
          <w:rFonts w:ascii="Times New Roman" w:eastAsia="宋体" w:hAnsi="Times New Roman" w:cs="Times New Roman" w:hint="eastAsia"/>
          <w:szCs w:val="21"/>
        </w:rPr>
        <w:t>要按照</w:t>
      </w:r>
      <w:r w:rsidR="00FC25C9" w:rsidRPr="00993D04">
        <w:rPr>
          <w:rFonts w:ascii="Times New Roman" w:eastAsia="宋体" w:hAnsi="Times New Roman" w:cs="Times New Roman" w:hint="eastAsia"/>
          <w:szCs w:val="21"/>
        </w:rPr>
        <w:t>课程标准</w:t>
      </w:r>
      <w:r w:rsidR="00FC25C9" w:rsidRPr="00993D04">
        <w:rPr>
          <w:rFonts w:ascii="Times New Roman" w:eastAsia="宋体" w:hAnsi="Times New Roman" w:cs="Times New Roman"/>
          <w:szCs w:val="21"/>
        </w:rPr>
        <w:t>和</w:t>
      </w:r>
      <w:r w:rsidR="00882828">
        <w:rPr>
          <w:rFonts w:ascii="Times New Roman" w:eastAsia="宋体" w:hAnsi="Times New Roman" w:cs="Times New Roman" w:hint="eastAsia"/>
          <w:szCs w:val="21"/>
        </w:rPr>
        <w:t>表</w:t>
      </w:r>
      <w:r w:rsidR="00882828">
        <w:rPr>
          <w:rFonts w:ascii="Times New Roman" w:eastAsia="宋体" w:hAnsi="Times New Roman" w:cs="Times New Roman"/>
          <w:szCs w:val="21"/>
        </w:rPr>
        <w:t xml:space="preserve">1 </w:t>
      </w:r>
      <w:r w:rsidRPr="00993D04">
        <w:rPr>
          <w:rFonts w:ascii="Times New Roman" w:eastAsia="宋体" w:hAnsi="Times New Roman" w:cs="Times New Roman" w:hint="eastAsia"/>
          <w:szCs w:val="21"/>
        </w:rPr>
        <w:t>环境保护概论专业知识与思政育人切合点分析表</w:t>
      </w:r>
      <w:r w:rsidR="00FC25C9" w:rsidRPr="00993D04">
        <w:rPr>
          <w:rFonts w:ascii="Times New Roman" w:eastAsia="宋体" w:hAnsi="Times New Roman" w:cs="Times New Roman" w:hint="eastAsia"/>
          <w:szCs w:val="21"/>
        </w:rPr>
        <w:t>进行巧妙构思、精心设计专业知识的教学内容，合理规划</w:t>
      </w:r>
      <w:r w:rsidR="00FC25C9" w:rsidRPr="00993D04">
        <w:rPr>
          <w:rFonts w:ascii="Times New Roman" w:eastAsia="宋体" w:hAnsi="Times New Roman" w:cs="Times New Roman"/>
          <w:szCs w:val="21"/>
        </w:rPr>
        <w:t>时间分配</w:t>
      </w:r>
      <w:r w:rsidR="00FC25C9" w:rsidRPr="00993D04">
        <w:rPr>
          <w:rFonts w:ascii="Times New Roman" w:eastAsia="宋体" w:hAnsi="Times New Roman" w:cs="Times New Roman" w:hint="eastAsia"/>
          <w:szCs w:val="21"/>
        </w:rPr>
        <w:t>和</w:t>
      </w:r>
      <w:r w:rsidR="00FC25C9" w:rsidRPr="00993D04">
        <w:rPr>
          <w:rFonts w:ascii="Times New Roman" w:eastAsia="宋体" w:hAnsi="Times New Roman" w:cs="Times New Roman"/>
          <w:szCs w:val="21"/>
        </w:rPr>
        <w:t>安排授课</w:t>
      </w:r>
      <w:r w:rsidR="00FC25C9" w:rsidRPr="00993D04">
        <w:rPr>
          <w:rFonts w:ascii="Times New Roman" w:eastAsia="宋体" w:hAnsi="Times New Roman" w:cs="Times New Roman" w:hint="eastAsia"/>
          <w:szCs w:val="21"/>
        </w:rPr>
        <w:t>方法，密切寻找适合当前学生学习的教育方法进行</w:t>
      </w:r>
      <w:r w:rsidR="00FC25C9" w:rsidRPr="00993D04">
        <w:rPr>
          <w:rFonts w:ascii="Times New Roman" w:eastAsia="宋体" w:hAnsi="Times New Roman" w:cs="Times New Roman"/>
          <w:szCs w:val="21"/>
        </w:rPr>
        <w:t>备课</w:t>
      </w:r>
      <w:r w:rsidR="003B7CD7" w:rsidRPr="00993D04">
        <w:rPr>
          <w:rFonts w:ascii="Times New Roman" w:eastAsia="宋体" w:hAnsi="Times New Roman" w:cs="Times New Roman" w:hint="eastAsia"/>
          <w:szCs w:val="21"/>
        </w:rPr>
        <w:t>。</w:t>
      </w:r>
      <w:r w:rsidR="00A44B8B">
        <w:rPr>
          <w:rFonts w:ascii="Times New Roman" w:eastAsia="宋体" w:hAnsi="Times New Roman" w:cs="Times New Roman" w:hint="eastAsia"/>
          <w:szCs w:val="21"/>
        </w:rPr>
        <w:t>在讲解</w:t>
      </w:r>
      <w:r w:rsidR="003B7CD7" w:rsidRPr="00993D04">
        <w:rPr>
          <w:rFonts w:ascii="Times New Roman" w:eastAsia="宋体" w:hAnsi="Times New Roman" w:cs="Times New Roman"/>
          <w:szCs w:val="21"/>
        </w:rPr>
        <w:t>每个切</w:t>
      </w:r>
      <w:r w:rsidR="003B7CD7" w:rsidRPr="00993D04">
        <w:rPr>
          <w:rFonts w:ascii="Times New Roman" w:eastAsia="宋体" w:hAnsi="Times New Roman" w:cs="Times New Roman" w:hint="eastAsia"/>
          <w:szCs w:val="21"/>
        </w:rPr>
        <w:t>合</w:t>
      </w:r>
      <w:r w:rsidR="003B7CD7" w:rsidRPr="00993D04">
        <w:rPr>
          <w:rFonts w:ascii="Times New Roman" w:eastAsia="宋体" w:hAnsi="Times New Roman" w:cs="Times New Roman"/>
          <w:szCs w:val="21"/>
        </w:rPr>
        <w:t>点</w:t>
      </w:r>
      <w:r w:rsidR="003B7CD7" w:rsidRPr="00993D04">
        <w:rPr>
          <w:rFonts w:ascii="Times New Roman" w:eastAsia="宋体" w:hAnsi="Times New Roman" w:cs="Times New Roman" w:hint="eastAsia"/>
          <w:szCs w:val="21"/>
        </w:rPr>
        <w:t>教学</w:t>
      </w:r>
      <w:r w:rsidR="00A44B8B">
        <w:rPr>
          <w:rFonts w:ascii="Times New Roman" w:eastAsia="宋体" w:hAnsi="Times New Roman" w:cs="Times New Roman" w:hint="eastAsia"/>
          <w:szCs w:val="21"/>
        </w:rPr>
        <w:t>内容时</w:t>
      </w:r>
      <w:r w:rsidR="003B7CD7" w:rsidRPr="00993D04">
        <w:rPr>
          <w:rFonts w:ascii="Times New Roman" w:eastAsia="宋体" w:hAnsi="Times New Roman" w:cs="Times New Roman"/>
          <w:szCs w:val="21"/>
        </w:rPr>
        <w:t>，德育内容需要短小精悍，避免晦涩难懂</w:t>
      </w:r>
      <w:r w:rsidR="003B7CD7" w:rsidRPr="00993D04">
        <w:rPr>
          <w:rFonts w:ascii="Times New Roman" w:eastAsia="宋体" w:hAnsi="Times New Roman" w:cs="Times New Roman" w:hint="eastAsia"/>
          <w:szCs w:val="21"/>
        </w:rPr>
        <w:t>，</w:t>
      </w:r>
      <w:r w:rsidR="003B7CD7" w:rsidRPr="00993D04">
        <w:rPr>
          <w:rFonts w:ascii="Times New Roman" w:eastAsia="宋体" w:hAnsi="Times New Roman" w:cs="Times New Roman"/>
          <w:szCs w:val="21"/>
        </w:rPr>
        <w:t>引起学生的兴趣和共鸣</w:t>
      </w:r>
      <w:r w:rsidR="009D4A96" w:rsidRPr="00993D04">
        <w:rPr>
          <w:rFonts w:ascii="Times New Roman" w:eastAsia="宋体" w:hAnsi="Times New Roman" w:cs="Times New Roman"/>
          <w:szCs w:val="21"/>
        </w:rPr>
        <w:t>。</w:t>
      </w:r>
      <w:r w:rsidR="00B87522" w:rsidRPr="00993D04">
        <w:rPr>
          <w:rFonts w:ascii="Times New Roman" w:eastAsia="宋体" w:hAnsi="Times New Roman" w:cs="Times New Roman" w:hint="eastAsia"/>
          <w:szCs w:val="21"/>
        </w:rPr>
        <w:t>除此之外</w:t>
      </w:r>
      <w:r w:rsidR="00B87522" w:rsidRPr="00993D04">
        <w:rPr>
          <w:rFonts w:ascii="Times New Roman" w:eastAsia="宋体" w:hAnsi="Times New Roman" w:cs="Times New Roman"/>
          <w:szCs w:val="21"/>
        </w:rPr>
        <w:t>，</w:t>
      </w:r>
      <w:r w:rsidR="009D4A96" w:rsidRPr="00993D04">
        <w:rPr>
          <w:rFonts w:ascii="Times New Roman" w:eastAsia="宋体" w:hAnsi="Times New Roman" w:cs="Times New Roman"/>
          <w:szCs w:val="21"/>
        </w:rPr>
        <w:t>在教学</w:t>
      </w:r>
      <w:r w:rsidR="009D4A96" w:rsidRPr="00993D04">
        <w:rPr>
          <w:rFonts w:ascii="Times New Roman" w:eastAsia="宋体" w:hAnsi="Times New Roman" w:cs="Times New Roman"/>
          <w:szCs w:val="21"/>
        </w:rPr>
        <w:lastRenderedPageBreak/>
        <w:t>方法上除了应用传统的讲授法</w:t>
      </w:r>
      <w:r w:rsidR="009D4A96" w:rsidRPr="00993D04">
        <w:rPr>
          <w:rFonts w:ascii="Times New Roman" w:eastAsia="宋体" w:hAnsi="Times New Roman" w:cs="Times New Roman" w:hint="eastAsia"/>
          <w:szCs w:val="21"/>
        </w:rPr>
        <w:t>外</w:t>
      </w:r>
      <w:r w:rsidR="009D4A96" w:rsidRPr="00993D04">
        <w:rPr>
          <w:rFonts w:ascii="Times New Roman" w:eastAsia="宋体" w:hAnsi="Times New Roman" w:cs="Times New Roman"/>
          <w:szCs w:val="21"/>
        </w:rPr>
        <w:t>，需要用较为新颖的教学方式，包括</w:t>
      </w:r>
      <w:r w:rsidR="00F137A3" w:rsidRPr="00993D04">
        <w:rPr>
          <w:rFonts w:ascii="Times New Roman" w:eastAsia="宋体" w:hAnsi="Times New Roman" w:cs="Times New Roman"/>
          <w:szCs w:val="21"/>
        </w:rPr>
        <w:t>问题讨论法</w:t>
      </w:r>
      <w:r w:rsidR="00B87522" w:rsidRPr="00993D04">
        <w:rPr>
          <w:rFonts w:ascii="Times New Roman" w:eastAsia="宋体" w:hAnsi="Times New Roman" w:cs="Times New Roman" w:hint="eastAsia"/>
          <w:szCs w:val="21"/>
        </w:rPr>
        <w:t>、</w:t>
      </w:r>
      <w:r w:rsidR="00F137A3" w:rsidRPr="00993D04">
        <w:rPr>
          <w:rFonts w:ascii="Times New Roman" w:eastAsia="宋体" w:hAnsi="Times New Roman" w:cs="Times New Roman"/>
          <w:szCs w:val="21"/>
        </w:rPr>
        <w:t>案例分析法</w:t>
      </w:r>
      <w:r w:rsidR="00B87522" w:rsidRPr="00993D04">
        <w:rPr>
          <w:rFonts w:ascii="Times New Roman" w:eastAsia="宋体" w:hAnsi="Times New Roman" w:cs="Times New Roman" w:hint="eastAsia"/>
          <w:szCs w:val="21"/>
        </w:rPr>
        <w:t>、</w:t>
      </w:r>
      <w:r w:rsidR="00F137A3" w:rsidRPr="00993D04">
        <w:rPr>
          <w:rFonts w:ascii="Times New Roman" w:eastAsia="宋体" w:hAnsi="Times New Roman" w:cs="Times New Roman"/>
          <w:szCs w:val="21"/>
        </w:rPr>
        <w:t>读书指导法</w:t>
      </w:r>
      <w:r w:rsidR="00B87522" w:rsidRPr="00993D04">
        <w:rPr>
          <w:rFonts w:ascii="Times New Roman" w:eastAsia="宋体" w:hAnsi="Times New Roman" w:cs="Times New Roman" w:hint="eastAsia"/>
          <w:szCs w:val="21"/>
        </w:rPr>
        <w:t>、</w:t>
      </w:r>
      <w:r w:rsidR="00F137A3" w:rsidRPr="00993D04">
        <w:rPr>
          <w:rFonts w:ascii="Times New Roman" w:eastAsia="宋体" w:hAnsi="Times New Roman" w:cs="Times New Roman"/>
          <w:szCs w:val="21"/>
        </w:rPr>
        <w:t>任务驱动法等</w:t>
      </w:r>
      <w:r w:rsidR="00882828">
        <w:rPr>
          <w:rFonts w:ascii="Times New Roman" w:eastAsia="宋体" w:hAnsi="Times New Roman" w:cs="Times New Roman" w:hint="eastAsia"/>
          <w:szCs w:val="21"/>
        </w:rPr>
        <w:t>，</w:t>
      </w:r>
      <w:r w:rsidR="00882828">
        <w:rPr>
          <w:rFonts w:ascii="Times New Roman" w:eastAsia="宋体" w:hAnsi="Times New Roman" w:cs="Times New Roman"/>
          <w:szCs w:val="21"/>
        </w:rPr>
        <w:t>如表</w:t>
      </w:r>
      <w:r w:rsidR="00882828">
        <w:rPr>
          <w:rFonts w:ascii="Times New Roman" w:eastAsia="宋体" w:hAnsi="Times New Roman" w:cs="Times New Roman"/>
          <w:szCs w:val="21"/>
        </w:rPr>
        <w:t>1</w:t>
      </w:r>
      <w:r w:rsidR="00882828">
        <w:rPr>
          <w:rFonts w:ascii="Times New Roman" w:eastAsia="宋体" w:hAnsi="Times New Roman" w:cs="Times New Roman"/>
          <w:szCs w:val="21"/>
        </w:rPr>
        <w:t>所示</w:t>
      </w:r>
      <w:r w:rsidR="009D4A96" w:rsidRPr="00993D04">
        <w:rPr>
          <w:rFonts w:ascii="Times New Roman" w:eastAsia="宋体" w:hAnsi="Times New Roman" w:cs="Times New Roman" w:hint="eastAsia"/>
          <w:szCs w:val="21"/>
        </w:rPr>
        <w:t>。</w:t>
      </w:r>
      <w:r w:rsidR="00320A9A" w:rsidRPr="00993D04">
        <w:rPr>
          <w:rFonts w:ascii="Times New Roman" w:eastAsia="宋体" w:hAnsi="Times New Roman" w:cs="Times New Roman" w:hint="eastAsia"/>
          <w:szCs w:val="21"/>
        </w:rPr>
        <w:t>这些方法的应用</w:t>
      </w:r>
      <w:r w:rsidR="00320A9A" w:rsidRPr="00993D04">
        <w:rPr>
          <w:rFonts w:ascii="Times New Roman" w:eastAsia="宋体" w:hAnsi="Times New Roman" w:cs="Times New Roman"/>
          <w:szCs w:val="21"/>
        </w:rPr>
        <w:t>，</w:t>
      </w:r>
      <w:r w:rsidR="00A44B8B" w:rsidRPr="00993D04">
        <w:rPr>
          <w:rFonts w:ascii="Times New Roman" w:eastAsia="宋体" w:hAnsi="Times New Roman" w:cs="Times New Roman" w:hint="eastAsia"/>
          <w:szCs w:val="21"/>
        </w:rPr>
        <w:t>有助于</w:t>
      </w:r>
      <w:r w:rsidR="00A44B8B" w:rsidRPr="00993D04">
        <w:rPr>
          <w:rFonts w:ascii="Times New Roman" w:eastAsia="宋体" w:hAnsi="Times New Roman" w:cs="Times New Roman"/>
          <w:szCs w:val="21"/>
        </w:rPr>
        <w:t>培养学生独立思考</w:t>
      </w:r>
      <w:r w:rsidR="00A44B8B" w:rsidRPr="00993D04">
        <w:rPr>
          <w:rFonts w:ascii="Times New Roman" w:eastAsia="宋体" w:hAnsi="Times New Roman" w:cs="Times New Roman" w:hint="eastAsia"/>
          <w:szCs w:val="21"/>
        </w:rPr>
        <w:t>，</w:t>
      </w:r>
      <w:r w:rsidR="00A44B8B" w:rsidRPr="00993D04">
        <w:rPr>
          <w:rFonts w:ascii="Times New Roman" w:eastAsia="宋体" w:hAnsi="Times New Roman" w:cs="Times New Roman"/>
          <w:szCs w:val="21"/>
        </w:rPr>
        <w:t>发表自己的观点</w:t>
      </w:r>
      <w:r w:rsidR="00A44B8B">
        <w:rPr>
          <w:rFonts w:ascii="Times New Roman" w:eastAsia="宋体" w:hAnsi="Times New Roman" w:cs="Times New Roman" w:hint="eastAsia"/>
          <w:szCs w:val="21"/>
        </w:rPr>
        <w:t>，</w:t>
      </w:r>
      <w:r w:rsidR="00F137A3" w:rsidRPr="00993D04">
        <w:rPr>
          <w:rFonts w:ascii="Times New Roman" w:eastAsia="宋体" w:hAnsi="Times New Roman" w:cs="Times New Roman"/>
          <w:szCs w:val="21"/>
        </w:rPr>
        <w:t>提升</w:t>
      </w:r>
      <w:r w:rsidR="00320A9A" w:rsidRPr="00993D04">
        <w:rPr>
          <w:rFonts w:ascii="Times New Roman" w:eastAsia="宋体" w:hAnsi="Times New Roman" w:cs="Times New Roman" w:hint="eastAsia"/>
          <w:szCs w:val="21"/>
        </w:rPr>
        <w:t>了</w:t>
      </w:r>
      <w:r w:rsidR="00F137A3" w:rsidRPr="00993D04">
        <w:rPr>
          <w:rFonts w:ascii="Times New Roman" w:eastAsia="宋体" w:hAnsi="Times New Roman" w:cs="Times New Roman"/>
          <w:szCs w:val="21"/>
        </w:rPr>
        <w:t>学生的学习兴趣和</w:t>
      </w:r>
      <w:r w:rsidR="00320A9A" w:rsidRPr="00993D04">
        <w:rPr>
          <w:rFonts w:ascii="Times New Roman" w:eastAsia="宋体" w:hAnsi="Times New Roman" w:cs="Times New Roman" w:hint="eastAsia"/>
          <w:szCs w:val="21"/>
        </w:rPr>
        <w:t>积极性。</w:t>
      </w:r>
      <w:r w:rsidR="00320A9A" w:rsidRPr="00993D04">
        <w:rPr>
          <w:rFonts w:ascii="Times New Roman" w:eastAsia="宋体" w:hAnsi="Times New Roman" w:cs="Times New Roman"/>
          <w:szCs w:val="21"/>
        </w:rPr>
        <w:t>同时</w:t>
      </w:r>
      <w:r w:rsidR="00993D04">
        <w:rPr>
          <w:rFonts w:ascii="Times New Roman" w:eastAsia="宋体" w:hAnsi="Times New Roman" w:cs="Times New Roman" w:hint="eastAsia"/>
          <w:szCs w:val="21"/>
        </w:rPr>
        <w:t>，</w:t>
      </w:r>
      <w:r w:rsidR="009D4A96" w:rsidRPr="00993D04">
        <w:rPr>
          <w:rFonts w:ascii="Times New Roman" w:eastAsia="宋体" w:hAnsi="Times New Roman" w:cs="Times New Roman"/>
          <w:szCs w:val="21"/>
        </w:rPr>
        <w:t>指导和鼓励学生积极参加以环境为主题的学生</w:t>
      </w:r>
      <w:r w:rsidR="00993D04">
        <w:rPr>
          <w:rFonts w:ascii="Times New Roman" w:eastAsia="宋体" w:hAnsi="Times New Roman" w:cs="Times New Roman" w:hint="eastAsia"/>
          <w:szCs w:val="21"/>
        </w:rPr>
        <w:t>课外</w:t>
      </w:r>
      <w:r w:rsidR="009D4A96" w:rsidRPr="00993D04">
        <w:rPr>
          <w:rFonts w:ascii="Times New Roman" w:eastAsia="宋体" w:hAnsi="Times New Roman" w:cs="Times New Roman"/>
          <w:szCs w:val="21"/>
        </w:rPr>
        <w:t>活动，引导学生利用假期社会实践对家乡的环境质量进行调查，参与家乡的环保行动。</w:t>
      </w:r>
      <w:r w:rsidR="00993D04" w:rsidRPr="00993D04">
        <w:rPr>
          <w:rFonts w:ascii="Times New Roman" w:eastAsia="宋体" w:hAnsi="Times New Roman" w:cs="Times New Roman"/>
          <w:szCs w:val="21"/>
        </w:rPr>
        <w:t>也有助于学生对专业知识的掌握更加全面、深刻。</w:t>
      </w:r>
    </w:p>
    <w:p w:rsidR="00A8142B" w:rsidRPr="00993D04" w:rsidRDefault="00237D94" w:rsidP="00B16A49">
      <w:pPr>
        <w:spacing w:line="360" w:lineRule="exact"/>
        <w:ind w:firstLineChars="200" w:firstLine="480"/>
        <w:rPr>
          <w:rFonts w:ascii="Times New Roman" w:eastAsia="楷体" w:hAnsi="Times New Roman" w:cs="Times New Roman"/>
          <w:b/>
          <w:szCs w:val="21"/>
        </w:rPr>
      </w:pPr>
      <w:r w:rsidRPr="00993D04">
        <w:rPr>
          <w:rFonts w:ascii="Times New Roman" w:eastAsia="黑体" w:hAnsi="Times New Roman" w:cs="Times New Roman" w:hint="eastAsia"/>
          <w:sz w:val="24"/>
          <w:szCs w:val="24"/>
        </w:rPr>
        <w:t>四、</w:t>
      </w:r>
      <w:r w:rsidR="00AE4244" w:rsidRPr="00993D04">
        <w:rPr>
          <w:rFonts w:ascii="Times New Roman" w:eastAsia="黑体" w:hAnsi="Times New Roman" w:cs="Times New Roman"/>
          <w:sz w:val="24"/>
          <w:szCs w:val="24"/>
        </w:rPr>
        <w:t>教学</w:t>
      </w:r>
      <w:r w:rsidR="00EE008D" w:rsidRPr="00993D04">
        <w:rPr>
          <w:rFonts w:ascii="Times New Roman" w:eastAsia="黑体" w:hAnsi="Times New Roman" w:cs="Times New Roman"/>
          <w:sz w:val="24"/>
          <w:szCs w:val="24"/>
        </w:rPr>
        <w:t>评价</w:t>
      </w:r>
      <w:r w:rsidR="00AE4244" w:rsidRPr="00993D04">
        <w:rPr>
          <w:rFonts w:ascii="Times New Roman" w:eastAsia="黑体" w:hAnsi="Times New Roman" w:cs="Times New Roman"/>
          <w:sz w:val="24"/>
          <w:szCs w:val="24"/>
        </w:rPr>
        <w:t>反馈</w:t>
      </w:r>
    </w:p>
    <w:p w:rsidR="00AC1A7F" w:rsidRPr="00993D04" w:rsidRDefault="003B7CD7" w:rsidP="00B668D7">
      <w:pPr>
        <w:spacing w:line="360" w:lineRule="exact"/>
        <w:ind w:firstLineChars="200" w:firstLine="420"/>
        <w:rPr>
          <w:rFonts w:ascii="Times New Roman" w:eastAsia="宋体" w:hAnsi="Times New Roman" w:cs="Times New Roman"/>
          <w:szCs w:val="21"/>
        </w:rPr>
      </w:pPr>
      <w:r w:rsidRPr="00993D04">
        <w:rPr>
          <w:rFonts w:ascii="Times New Roman" w:eastAsia="宋体" w:hAnsi="Times New Roman" w:cs="Times New Roman"/>
          <w:szCs w:val="21"/>
        </w:rPr>
        <w:t>构建以思想政治融入专业课程为主题的教学</w:t>
      </w:r>
      <w:r w:rsidR="005028BC" w:rsidRPr="00993D04">
        <w:rPr>
          <w:rFonts w:ascii="Times New Roman" w:eastAsia="宋体" w:hAnsi="Times New Roman" w:cs="Times New Roman" w:hint="eastAsia"/>
          <w:szCs w:val="21"/>
        </w:rPr>
        <w:t>模式</w:t>
      </w:r>
      <w:r w:rsidRPr="00993D04">
        <w:rPr>
          <w:rFonts w:ascii="Times New Roman" w:eastAsia="宋体" w:hAnsi="Times New Roman" w:cs="Times New Roman"/>
          <w:szCs w:val="21"/>
        </w:rPr>
        <w:t>，对该课程的</w:t>
      </w:r>
      <w:r w:rsidR="005028BC" w:rsidRPr="00993D04">
        <w:rPr>
          <w:rFonts w:ascii="Times New Roman" w:eastAsia="宋体" w:hAnsi="Times New Roman" w:cs="Times New Roman" w:hint="eastAsia"/>
          <w:szCs w:val="21"/>
        </w:rPr>
        <w:t>教学</w:t>
      </w:r>
      <w:r w:rsidRPr="00993D04">
        <w:rPr>
          <w:rFonts w:ascii="Times New Roman" w:eastAsia="宋体" w:hAnsi="Times New Roman" w:cs="Times New Roman"/>
          <w:szCs w:val="21"/>
        </w:rPr>
        <w:t>评价</w:t>
      </w:r>
      <w:r w:rsidR="005028BC" w:rsidRPr="00993D04">
        <w:rPr>
          <w:rFonts w:ascii="Times New Roman" w:eastAsia="宋体" w:hAnsi="Times New Roman" w:cs="Times New Roman" w:hint="eastAsia"/>
          <w:szCs w:val="21"/>
        </w:rPr>
        <w:t>进行反馈，</w:t>
      </w:r>
      <w:r w:rsidR="005028BC" w:rsidRPr="00993D04">
        <w:rPr>
          <w:rFonts w:ascii="Times New Roman" w:eastAsia="宋体" w:hAnsi="Times New Roman" w:cs="Times New Roman"/>
          <w:szCs w:val="21"/>
        </w:rPr>
        <w:t>及时掌握</w:t>
      </w:r>
      <w:r w:rsidR="00AC1A7F" w:rsidRPr="00993D04">
        <w:rPr>
          <w:rFonts w:ascii="Times New Roman" w:eastAsia="宋体" w:hAnsi="Times New Roman" w:cs="Times New Roman" w:hint="eastAsia"/>
          <w:szCs w:val="21"/>
        </w:rPr>
        <w:t>学生学习情况。</w:t>
      </w:r>
      <w:r w:rsidRPr="00993D04">
        <w:rPr>
          <w:rFonts w:ascii="Times New Roman" w:eastAsia="宋体" w:hAnsi="Times New Roman" w:cs="Times New Roman"/>
          <w:szCs w:val="21"/>
        </w:rPr>
        <w:t>教师</w:t>
      </w:r>
      <w:r w:rsidR="00AC1A7F" w:rsidRPr="00993D04">
        <w:rPr>
          <w:rFonts w:ascii="Times New Roman" w:eastAsia="宋体" w:hAnsi="Times New Roman" w:cs="Times New Roman" w:hint="eastAsia"/>
          <w:szCs w:val="21"/>
        </w:rPr>
        <w:t>在</w:t>
      </w:r>
      <w:r w:rsidR="00AC1A7F" w:rsidRPr="00993D04">
        <w:rPr>
          <w:rFonts w:ascii="Times New Roman" w:eastAsia="宋体" w:hAnsi="Times New Roman" w:cs="Times New Roman"/>
          <w:szCs w:val="21"/>
        </w:rPr>
        <w:t>课堂授课时</w:t>
      </w:r>
      <w:r w:rsidR="00AC1A7F" w:rsidRPr="00993D04">
        <w:rPr>
          <w:rFonts w:ascii="Times New Roman" w:eastAsia="宋体" w:hAnsi="Times New Roman" w:cs="Times New Roman" w:hint="eastAsia"/>
          <w:szCs w:val="21"/>
        </w:rPr>
        <w:t>密切</w:t>
      </w:r>
      <w:r w:rsidR="00AC1A7F" w:rsidRPr="00993D04">
        <w:rPr>
          <w:rFonts w:ascii="Times New Roman" w:eastAsia="宋体" w:hAnsi="Times New Roman" w:cs="Times New Roman"/>
          <w:szCs w:val="21"/>
        </w:rPr>
        <w:t>关注学生的</w:t>
      </w:r>
      <w:r w:rsidR="00AC1A7F" w:rsidRPr="00993D04">
        <w:rPr>
          <w:rFonts w:ascii="Times New Roman" w:eastAsia="宋体" w:hAnsi="Times New Roman" w:cs="Times New Roman" w:hint="eastAsia"/>
          <w:szCs w:val="21"/>
        </w:rPr>
        <w:t>神情、举止</w:t>
      </w:r>
      <w:r w:rsidR="00AC1A7F" w:rsidRPr="00993D04">
        <w:rPr>
          <w:rFonts w:ascii="Times New Roman" w:eastAsia="宋体" w:hAnsi="Times New Roman" w:cs="Times New Roman"/>
          <w:szCs w:val="21"/>
        </w:rPr>
        <w:t>等</w:t>
      </w:r>
      <w:r w:rsidR="00AC1A7F" w:rsidRPr="00993D04">
        <w:rPr>
          <w:rFonts w:ascii="Times New Roman" w:eastAsia="宋体" w:hAnsi="Times New Roman" w:cs="Times New Roman" w:hint="eastAsia"/>
          <w:szCs w:val="21"/>
        </w:rPr>
        <w:t>，</w:t>
      </w:r>
      <w:r w:rsidR="00A865C4" w:rsidRPr="00993D04">
        <w:rPr>
          <w:rFonts w:ascii="Times New Roman" w:eastAsia="宋体" w:hAnsi="Times New Roman" w:cs="Times New Roman" w:hint="eastAsia"/>
          <w:szCs w:val="21"/>
        </w:rPr>
        <w:t>利用</w:t>
      </w:r>
      <w:r w:rsidR="00AC1A7F" w:rsidRPr="00993D04">
        <w:rPr>
          <w:rFonts w:ascii="Times New Roman" w:eastAsia="宋体" w:hAnsi="Times New Roman" w:cs="Times New Roman" w:hint="eastAsia"/>
          <w:szCs w:val="21"/>
        </w:rPr>
        <w:t>回答问题</w:t>
      </w:r>
      <w:r w:rsidR="00AC1A7F" w:rsidRPr="00993D04">
        <w:rPr>
          <w:rFonts w:ascii="Times New Roman" w:eastAsia="宋体" w:hAnsi="Times New Roman" w:cs="Times New Roman"/>
          <w:szCs w:val="21"/>
        </w:rPr>
        <w:t>等</w:t>
      </w:r>
      <w:r w:rsidR="00A865C4" w:rsidRPr="00993D04">
        <w:rPr>
          <w:rFonts w:ascii="Times New Roman" w:eastAsia="宋体" w:hAnsi="Times New Roman" w:cs="Times New Roman" w:hint="eastAsia"/>
          <w:szCs w:val="21"/>
        </w:rPr>
        <w:t>手段</w:t>
      </w:r>
      <w:r w:rsidR="00AC1A7F" w:rsidRPr="00993D04">
        <w:rPr>
          <w:rFonts w:ascii="Times New Roman" w:eastAsia="宋体" w:hAnsi="Times New Roman" w:cs="Times New Roman" w:hint="eastAsia"/>
          <w:szCs w:val="21"/>
        </w:rPr>
        <w:t>及时</w:t>
      </w:r>
      <w:r w:rsidR="00AC1A7F" w:rsidRPr="00993D04">
        <w:rPr>
          <w:rFonts w:ascii="Times New Roman" w:eastAsia="宋体" w:hAnsi="Times New Roman" w:cs="Times New Roman"/>
          <w:szCs w:val="21"/>
        </w:rPr>
        <w:t>了解</w:t>
      </w:r>
      <w:r w:rsidR="00AC1A7F" w:rsidRPr="00993D04">
        <w:rPr>
          <w:rFonts w:ascii="Times New Roman" w:eastAsia="宋体" w:hAnsi="Times New Roman" w:cs="Times New Roman" w:hint="eastAsia"/>
          <w:szCs w:val="21"/>
        </w:rPr>
        <w:t>课堂表现效果</w:t>
      </w:r>
      <w:r w:rsidR="00A865C4" w:rsidRPr="00993D04">
        <w:rPr>
          <w:rFonts w:ascii="Times New Roman" w:eastAsia="宋体" w:hAnsi="Times New Roman" w:cs="Times New Roman" w:hint="eastAsia"/>
          <w:szCs w:val="21"/>
        </w:rPr>
        <w:t>；</w:t>
      </w:r>
      <w:r w:rsidR="002C7259" w:rsidRPr="00993D04">
        <w:rPr>
          <w:rFonts w:ascii="Times New Roman" w:eastAsia="宋体" w:hAnsi="Times New Roman" w:cs="Times New Roman"/>
          <w:szCs w:val="21"/>
        </w:rPr>
        <w:t>以学生为中心，</w:t>
      </w:r>
      <w:r w:rsidR="00A865C4" w:rsidRPr="00993D04">
        <w:rPr>
          <w:rFonts w:ascii="Times New Roman" w:eastAsia="宋体" w:hAnsi="Times New Roman" w:cs="Times New Roman" w:hint="eastAsia"/>
          <w:szCs w:val="21"/>
        </w:rPr>
        <w:t>批改学生</w:t>
      </w:r>
      <w:r w:rsidR="00A865C4" w:rsidRPr="00993D04">
        <w:rPr>
          <w:rFonts w:ascii="Times New Roman" w:eastAsia="宋体" w:hAnsi="Times New Roman" w:cs="Times New Roman"/>
          <w:szCs w:val="21"/>
        </w:rPr>
        <w:t>课后</w:t>
      </w:r>
      <w:r w:rsidR="00A865C4" w:rsidRPr="00993D04">
        <w:rPr>
          <w:rFonts w:ascii="Times New Roman" w:eastAsia="宋体" w:hAnsi="Times New Roman" w:cs="Times New Roman" w:hint="eastAsia"/>
          <w:szCs w:val="21"/>
        </w:rPr>
        <w:t>作业</w:t>
      </w:r>
      <w:r w:rsidR="00DB299D" w:rsidRPr="00993D04">
        <w:rPr>
          <w:rFonts w:ascii="Times New Roman" w:eastAsia="宋体" w:hAnsi="Times New Roman" w:cs="Times New Roman" w:hint="eastAsia"/>
          <w:szCs w:val="21"/>
        </w:rPr>
        <w:t>、</w:t>
      </w:r>
      <w:r w:rsidR="00A865C4" w:rsidRPr="00993D04">
        <w:rPr>
          <w:rFonts w:ascii="Times New Roman" w:eastAsia="宋体" w:hAnsi="Times New Roman" w:cs="Times New Roman"/>
          <w:szCs w:val="21"/>
        </w:rPr>
        <w:t>不定期的开展电子问卷</w:t>
      </w:r>
      <w:r w:rsidR="00DB299D" w:rsidRPr="00993D04">
        <w:rPr>
          <w:rFonts w:ascii="Times New Roman" w:eastAsia="宋体" w:hAnsi="Times New Roman" w:cs="Times New Roman"/>
          <w:szCs w:val="21"/>
        </w:rPr>
        <w:t>等考核机制</w:t>
      </w:r>
      <w:r w:rsidR="002C7259" w:rsidRPr="00993D04">
        <w:rPr>
          <w:rFonts w:ascii="Times New Roman" w:eastAsia="宋体" w:hAnsi="Times New Roman" w:cs="Times New Roman"/>
          <w:szCs w:val="21"/>
        </w:rPr>
        <w:t>加强课程过程性考核</w:t>
      </w:r>
      <w:r w:rsidR="002C7259" w:rsidRPr="00993D04">
        <w:rPr>
          <w:rFonts w:ascii="Times New Roman" w:eastAsia="宋体" w:hAnsi="Times New Roman" w:cs="Times New Roman" w:hint="eastAsia"/>
          <w:szCs w:val="21"/>
        </w:rPr>
        <w:t>；</w:t>
      </w:r>
      <w:r w:rsidR="00DB299D" w:rsidRPr="00993D04">
        <w:rPr>
          <w:rFonts w:ascii="Times New Roman" w:eastAsia="宋体" w:hAnsi="Times New Roman" w:cs="Times New Roman" w:hint="eastAsia"/>
          <w:szCs w:val="21"/>
        </w:rPr>
        <w:t>邀请相同或相近</w:t>
      </w:r>
      <w:r w:rsidR="00DB299D" w:rsidRPr="00993D04">
        <w:rPr>
          <w:rFonts w:ascii="Times New Roman" w:eastAsia="宋体" w:hAnsi="Times New Roman" w:cs="Times New Roman"/>
          <w:szCs w:val="21"/>
        </w:rPr>
        <w:t>专业的教师进行听课</w:t>
      </w:r>
      <w:r w:rsidR="00DB299D" w:rsidRPr="00993D04">
        <w:rPr>
          <w:rFonts w:ascii="Times New Roman" w:eastAsia="宋体" w:hAnsi="Times New Roman" w:cs="Times New Roman" w:hint="eastAsia"/>
          <w:szCs w:val="21"/>
        </w:rPr>
        <w:t>，</w:t>
      </w:r>
      <w:r w:rsidR="002C7259" w:rsidRPr="00993D04">
        <w:rPr>
          <w:rFonts w:ascii="Times New Roman" w:eastAsia="宋体" w:hAnsi="Times New Roman" w:cs="Times New Roman" w:hint="eastAsia"/>
          <w:szCs w:val="21"/>
        </w:rPr>
        <w:t>并对此进行</w:t>
      </w:r>
      <w:r w:rsidR="006D036C">
        <w:rPr>
          <w:rFonts w:ascii="Times New Roman" w:eastAsia="宋体" w:hAnsi="Times New Roman" w:cs="Times New Roman" w:hint="eastAsia"/>
          <w:szCs w:val="21"/>
        </w:rPr>
        <w:t>评价</w:t>
      </w:r>
      <w:r w:rsidR="006D036C">
        <w:rPr>
          <w:rFonts w:ascii="Times New Roman" w:eastAsia="宋体" w:hAnsi="Times New Roman" w:cs="Times New Roman"/>
          <w:szCs w:val="21"/>
        </w:rPr>
        <w:t>反馈</w:t>
      </w:r>
      <w:r w:rsidR="002C7259" w:rsidRPr="00993D04">
        <w:rPr>
          <w:rFonts w:ascii="Times New Roman" w:eastAsia="宋体" w:hAnsi="Times New Roman" w:cs="Times New Roman" w:hint="eastAsia"/>
          <w:szCs w:val="21"/>
        </w:rPr>
        <w:t>；最后</w:t>
      </w:r>
      <w:r w:rsidR="00DB299D" w:rsidRPr="00993D04">
        <w:rPr>
          <w:rFonts w:ascii="Times New Roman" w:eastAsia="宋体" w:hAnsi="Times New Roman" w:cs="Times New Roman" w:hint="eastAsia"/>
          <w:szCs w:val="21"/>
        </w:rPr>
        <w:t>在</w:t>
      </w:r>
      <w:r w:rsidR="00DB299D" w:rsidRPr="00993D04">
        <w:rPr>
          <w:rFonts w:ascii="Times New Roman" w:eastAsia="宋体" w:hAnsi="Times New Roman" w:cs="Times New Roman"/>
          <w:szCs w:val="21"/>
        </w:rPr>
        <w:t>考试试卷中</w:t>
      </w:r>
      <w:r w:rsidR="002C7259" w:rsidRPr="00993D04">
        <w:rPr>
          <w:rFonts w:ascii="Times New Roman" w:eastAsia="宋体" w:hAnsi="Times New Roman" w:cs="Times New Roman" w:hint="eastAsia"/>
          <w:szCs w:val="21"/>
        </w:rPr>
        <w:t>，</w:t>
      </w:r>
      <w:r w:rsidR="002C7259" w:rsidRPr="00993D04">
        <w:rPr>
          <w:rFonts w:ascii="Times New Roman" w:eastAsia="宋体" w:hAnsi="Times New Roman" w:cs="Times New Roman"/>
          <w:szCs w:val="21"/>
        </w:rPr>
        <w:t>通过选择、填空、判断、</w:t>
      </w:r>
      <w:r w:rsidR="002C7259" w:rsidRPr="00993D04">
        <w:rPr>
          <w:rFonts w:ascii="Times New Roman" w:eastAsia="宋体" w:hAnsi="Times New Roman" w:cs="Times New Roman" w:hint="eastAsia"/>
          <w:szCs w:val="21"/>
        </w:rPr>
        <w:t>简答</w:t>
      </w:r>
      <w:r w:rsidR="002C7259" w:rsidRPr="00993D04">
        <w:rPr>
          <w:rFonts w:ascii="Times New Roman" w:eastAsia="宋体" w:hAnsi="Times New Roman" w:cs="Times New Roman"/>
          <w:szCs w:val="21"/>
        </w:rPr>
        <w:t>及</w:t>
      </w:r>
      <w:r w:rsidR="002C7259" w:rsidRPr="00993D04">
        <w:rPr>
          <w:rFonts w:ascii="Times New Roman" w:eastAsia="宋体" w:hAnsi="Times New Roman" w:cs="Times New Roman" w:hint="eastAsia"/>
          <w:szCs w:val="21"/>
        </w:rPr>
        <w:t>论述</w:t>
      </w:r>
      <w:r w:rsidR="002C7259" w:rsidRPr="00993D04">
        <w:rPr>
          <w:rFonts w:ascii="Times New Roman" w:eastAsia="宋体" w:hAnsi="Times New Roman" w:cs="Times New Roman"/>
          <w:szCs w:val="21"/>
        </w:rPr>
        <w:t>等</w:t>
      </w:r>
      <w:r w:rsidR="002C7259" w:rsidRPr="00993D04">
        <w:rPr>
          <w:rFonts w:ascii="Times New Roman" w:eastAsia="宋体" w:hAnsi="Times New Roman" w:cs="Times New Roman" w:hint="eastAsia"/>
          <w:szCs w:val="21"/>
        </w:rPr>
        <w:t>题型，</w:t>
      </w:r>
      <w:r w:rsidR="002C7259" w:rsidRPr="00993D04">
        <w:rPr>
          <w:rFonts w:ascii="Times New Roman" w:eastAsia="宋体" w:hAnsi="Times New Roman" w:cs="Times New Roman"/>
          <w:szCs w:val="21"/>
        </w:rPr>
        <w:t>考查学生对</w:t>
      </w:r>
      <w:r w:rsidR="00B16A49" w:rsidRPr="00993D04">
        <w:rPr>
          <w:rFonts w:ascii="Times New Roman" w:eastAsia="宋体" w:hAnsi="Times New Roman" w:cs="Times New Roman" w:hint="eastAsia"/>
          <w:szCs w:val="21"/>
        </w:rPr>
        <w:t>“环境保护概论”课程思政</w:t>
      </w:r>
      <w:r w:rsidR="00B16A49" w:rsidRPr="00993D04">
        <w:rPr>
          <w:rFonts w:ascii="Times New Roman" w:eastAsia="宋体" w:hAnsi="Times New Roman" w:cs="Times New Roman"/>
          <w:szCs w:val="21"/>
        </w:rPr>
        <w:t>知识</w:t>
      </w:r>
      <w:r w:rsidR="00B16A49" w:rsidRPr="00993D04">
        <w:rPr>
          <w:rFonts w:ascii="Times New Roman" w:eastAsia="宋体" w:hAnsi="Times New Roman" w:cs="Times New Roman" w:hint="eastAsia"/>
          <w:szCs w:val="21"/>
        </w:rPr>
        <w:t>点</w:t>
      </w:r>
      <w:r w:rsidR="00B16A49" w:rsidRPr="00993D04">
        <w:rPr>
          <w:rFonts w:ascii="Times New Roman" w:eastAsia="宋体" w:hAnsi="Times New Roman" w:cs="Times New Roman"/>
          <w:szCs w:val="21"/>
        </w:rPr>
        <w:t>的</w:t>
      </w:r>
      <w:r w:rsidR="002C7259" w:rsidRPr="00993D04">
        <w:rPr>
          <w:rFonts w:ascii="Times New Roman" w:eastAsia="宋体" w:hAnsi="Times New Roman" w:cs="Times New Roman"/>
          <w:szCs w:val="21"/>
        </w:rPr>
        <w:t>掌握情况</w:t>
      </w:r>
      <w:r w:rsidR="00B16A49" w:rsidRPr="00993D04">
        <w:rPr>
          <w:rFonts w:ascii="Times New Roman" w:eastAsia="宋体" w:hAnsi="Times New Roman" w:cs="Times New Roman" w:hint="eastAsia"/>
          <w:szCs w:val="21"/>
        </w:rPr>
        <w:t>。</w:t>
      </w:r>
    </w:p>
    <w:p w:rsidR="00AE4244" w:rsidRPr="00993D04" w:rsidRDefault="00B87522" w:rsidP="00B668D7">
      <w:pPr>
        <w:spacing w:line="360" w:lineRule="exact"/>
        <w:ind w:firstLineChars="200" w:firstLine="480"/>
        <w:rPr>
          <w:rFonts w:ascii="Times New Roman" w:eastAsia="黑体" w:hAnsi="Times New Roman" w:cs="Times New Roman"/>
          <w:sz w:val="24"/>
          <w:szCs w:val="24"/>
        </w:rPr>
      </w:pPr>
      <w:r w:rsidRPr="00993D04">
        <w:rPr>
          <w:rFonts w:ascii="Times New Roman" w:eastAsia="黑体" w:hAnsi="Times New Roman" w:cs="Times New Roman" w:hint="eastAsia"/>
          <w:sz w:val="24"/>
          <w:szCs w:val="24"/>
        </w:rPr>
        <w:t>五</w:t>
      </w:r>
      <w:r w:rsidR="00AE4244" w:rsidRPr="00993D04">
        <w:rPr>
          <w:rFonts w:ascii="Times New Roman" w:eastAsia="黑体" w:hAnsi="Times New Roman" w:cs="Times New Roman"/>
          <w:sz w:val="24"/>
          <w:szCs w:val="24"/>
        </w:rPr>
        <w:t>、结论</w:t>
      </w:r>
    </w:p>
    <w:p w:rsidR="00040D41" w:rsidRPr="00993D04" w:rsidRDefault="008160EF" w:rsidP="00B668D7">
      <w:pPr>
        <w:spacing w:line="360" w:lineRule="exact"/>
        <w:ind w:firstLineChars="200" w:firstLine="420"/>
        <w:rPr>
          <w:rFonts w:ascii="Times New Roman" w:eastAsia="宋体" w:hAnsi="Times New Roman" w:cs="Times New Roman"/>
          <w:szCs w:val="21"/>
        </w:rPr>
      </w:pPr>
      <w:r w:rsidRPr="00993D04">
        <w:rPr>
          <w:rFonts w:ascii="Times New Roman" w:eastAsia="宋体" w:hAnsi="Times New Roman" w:cs="Times New Roman" w:hint="eastAsia"/>
          <w:szCs w:val="21"/>
        </w:rPr>
        <w:t>思政育人是传播专业知识</w:t>
      </w:r>
      <w:r w:rsidRPr="00993D04">
        <w:rPr>
          <w:rFonts w:ascii="Times New Roman" w:eastAsia="宋体" w:hAnsi="Times New Roman" w:cs="Times New Roman"/>
          <w:szCs w:val="21"/>
        </w:rPr>
        <w:t>的点睛之笔，专业知识是思政元素的育人</w:t>
      </w:r>
      <w:r w:rsidRPr="00993D04">
        <w:rPr>
          <w:rFonts w:ascii="Times New Roman" w:eastAsia="宋体" w:hAnsi="Times New Roman" w:cs="Times New Roman" w:hint="eastAsia"/>
          <w:szCs w:val="21"/>
        </w:rPr>
        <w:t>再</w:t>
      </w:r>
      <w:r w:rsidR="00623DCC">
        <w:rPr>
          <w:rFonts w:ascii="Times New Roman" w:eastAsia="宋体" w:hAnsi="Times New Roman" w:cs="Times New Roman" w:hint="eastAsia"/>
          <w:szCs w:val="21"/>
        </w:rPr>
        <w:t>现</w:t>
      </w:r>
      <w:r w:rsidRPr="00993D04">
        <w:rPr>
          <w:rFonts w:ascii="Times New Roman" w:eastAsia="宋体" w:hAnsi="Times New Roman" w:cs="Times New Roman"/>
          <w:szCs w:val="21"/>
        </w:rPr>
        <w:t>，形成教育教学资源互补。</w:t>
      </w:r>
      <w:r w:rsidR="003B0C86" w:rsidRPr="00993D04">
        <w:rPr>
          <w:rFonts w:ascii="Times New Roman" w:eastAsia="宋体" w:hAnsi="Times New Roman" w:cs="Times New Roman"/>
          <w:szCs w:val="21"/>
        </w:rPr>
        <w:t>在</w:t>
      </w:r>
      <w:r w:rsidR="00DA7596" w:rsidRPr="00993D04">
        <w:rPr>
          <w:rFonts w:ascii="Times New Roman" w:eastAsia="宋体" w:hAnsi="Times New Roman" w:cs="Times New Roman"/>
          <w:szCs w:val="21"/>
        </w:rPr>
        <w:t>致力于在新时代高职院校育人要求下，</w:t>
      </w:r>
      <w:r w:rsidR="00185B92" w:rsidRPr="00993D04">
        <w:rPr>
          <w:rFonts w:ascii="Times New Roman" w:eastAsia="宋体" w:hAnsi="Times New Roman" w:cs="Times New Roman"/>
          <w:szCs w:val="21"/>
        </w:rPr>
        <w:t>本文</w:t>
      </w:r>
      <w:r w:rsidR="00DA7596" w:rsidRPr="00993D04">
        <w:rPr>
          <w:rFonts w:ascii="Times New Roman" w:eastAsia="宋体" w:hAnsi="Times New Roman" w:cs="Times New Roman"/>
          <w:szCs w:val="21"/>
        </w:rPr>
        <w:t>通过更新</w:t>
      </w:r>
      <w:r w:rsidR="0045567B" w:rsidRPr="00993D04">
        <w:rPr>
          <w:rFonts w:ascii="Times New Roman" w:eastAsia="宋体" w:hAnsi="Times New Roman" w:cs="Times New Roman"/>
          <w:szCs w:val="21"/>
        </w:rPr>
        <w:t>“</w:t>
      </w:r>
      <w:r w:rsidR="00DA7596" w:rsidRPr="00993D04">
        <w:rPr>
          <w:rFonts w:ascii="Times New Roman" w:eastAsia="宋体" w:hAnsi="Times New Roman" w:cs="Times New Roman"/>
          <w:szCs w:val="21"/>
        </w:rPr>
        <w:t>环境保护概论</w:t>
      </w:r>
      <w:r w:rsidR="0045567B" w:rsidRPr="00993D04">
        <w:rPr>
          <w:rFonts w:ascii="Times New Roman" w:eastAsia="宋体" w:hAnsi="Times New Roman" w:cs="Times New Roman"/>
          <w:szCs w:val="21"/>
        </w:rPr>
        <w:t>”</w:t>
      </w:r>
      <w:r w:rsidR="00DA7596" w:rsidRPr="00993D04">
        <w:rPr>
          <w:rFonts w:ascii="Times New Roman" w:eastAsia="宋体" w:hAnsi="Times New Roman" w:cs="Times New Roman"/>
          <w:szCs w:val="21"/>
        </w:rPr>
        <w:t>课程的主要内容和教学目标，结合课程试点创新和教学评价反馈，</w:t>
      </w:r>
      <w:r w:rsidR="003B0C86" w:rsidRPr="00993D04">
        <w:rPr>
          <w:rFonts w:ascii="Times New Roman" w:eastAsia="宋体" w:hAnsi="Times New Roman" w:cs="Times New Roman"/>
          <w:szCs w:val="21"/>
        </w:rPr>
        <w:t>把</w:t>
      </w:r>
      <w:r w:rsidR="00DA7596" w:rsidRPr="00993D04">
        <w:rPr>
          <w:rFonts w:ascii="Times New Roman" w:eastAsia="宋体" w:hAnsi="Times New Roman" w:cs="Times New Roman"/>
          <w:szCs w:val="21"/>
        </w:rPr>
        <w:t>“</w:t>
      </w:r>
      <w:r w:rsidR="00DA7596" w:rsidRPr="00993D04">
        <w:rPr>
          <w:rFonts w:ascii="Times New Roman" w:eastAsia="宋体" w:hAnsi="Times New Roman" w:cs="Times New Roman"/>
          <w:szCs w:val="21"/>
        </w:rPr>
        <w:t>环境保护概论</w:t>
      </w:r>
      <w:r w:rsidR="00DA7596" w:rsidRPr="00993D04">
        <w:rPr>
          <w:rFonts w:ascii="Times New Roman" w:eastAsia="宋体" w:hAnsi="Times New Roman" w:cs="Times New Roman"/>
          <w:szCs w:val="21"/>
        </w:rPr>
        <w:t>”</w:t>
      </w:r>
      <w:r w:rsidR="00DA7596" w:rsidRPr="00993D04">
        <w:rPr>
          <w:rFonts w:ascii="Times New Roman" w:eastAsia="宋体" w:hAnsi="Times New Roman" w:cs="Times New Roman"/>
          <w:szCs w:val="21"/>
        </w:rPr>
        <w:t>课程</w:t>
      </w:r>
      <w:r w:rsidR="003B0C86" w:rsidRPr="00993D04">
        <w:rPr>
          <w:rFonts w:ascii="Times New Roman" w:eastAsia="宋体" w:hAnsi="Times New Roman" w:cs="Times New Roman"/>
          <w:szCs w:val="21"/>
        </w:rPr>
        <w:t>10</w:t>
      </w:r>
      <w:r w:rsidR="003B0C86" w:rsidRPr="00993D04">
        <w:rPr>
          <w:rFonts w:ascii="Times New Roman" w:eastAsia="宋体" w:hAnsi="Times New Roman" w:cs="Times New Roman"/>
          <w:szCs w:val="21"/>
        </w:rPr>
        <w:t>个章节的</w:t>
      </w:r>
      <w:r w:rsidR="00A10E98" w:rsidRPr="00993D04">
        <w:rPr>
          <w:rFonts w:ascii="Times New Roman" w:eastAsia="宋体" w:hAnsi="Times New Roman" w:cs="Times New Roman"/>
          <w:szCs w:val="21"/>
        </w:rPr>
        <w:t>教学</w:t>
      </w:r>
      <w:r w:rsidR="003B0C86" w:rsidRPr="00993D04">
        <w:rPr>
          <w:rFonts w:ascii="Times New Roman" w:eastAsia="宋体" w:hAnsi="Times New Roman" w:cs="Times New Roman"/>
          <w:szCs w:val="21"/>
        </w:rPr>
        <w:t>内容</w:t>
      </w:r>
      <w:r w:rsidR="00A10E98" w:rsidRPr="00993D04">
        <w:rPr>
          <w:rFonts w:ascii="Times New Roman" w:eastAsia="宋体" w:hAnsi="Times New Roman" w:cs="Times New Roman"/>
          <w:szCs w:val="21"/>
        </w:rPr>
        <w:t>与</w:t>
      </w:r>
      <w:r w:rsidR="007B0AAA" w:rsidRPr="00993D04">
        <w:rPr>
          <w:rFonts w:ascii="Times New Roman" w:eastAsia="宋体" w:hAnsi="Times New Roman" w:cs="Times New Roman"/>
          <w:szCs w:val="21"/>
        </w:rPr>
        <w:t>思想政治</w:t>
      </w:r>
      <w:r w:rsidR="003B0C86" w:rsidRPr="00993D04">
        <w:rPr>
          <w:rFonts w:ascii="Times New Roman" w:eastAsia="宋体" w:hAnsi="Times New Roman" w:cs="Times New Roman"/>
          <w:szCs w:val="21"/>
        </w:rPr>
        <w:t>元素</w:t>
      </w:r>
      <w:r w:rsidR="007B0AAA" w:rsidRPr="00993D04">
        <w:rPr>
          <w:rFonts w:ascii="Times New Roman" w:eastAsia="宋体" w:hAnsi="Times New Roman" w:cs="Times New Roman"/>
          <w:szCs w:val="21"/>
        </w:rPr>
        <w:t>有机结合</w:t>
      </w:r>
      <w:r w:rsidR="003B0C86" w:rsidRPr="00993D04">
        <w:rPr>
          <w:rFonts w:ascii="Times New Roman" w:eastAsia="宋体" w:hAnsi="Times New Roman" w:cs="Times New Roman"/>
          <w:szCs w:val="21"/>
        </w:rPr>
        <w:t>，</w:t>
      </w:r>
      <w:r w:rsidRPr="00993D04">
        <w:rPr>
          <w:rFonts w:ascii="Times New Roman" w:eastAsia="宋体" w:hAnsi="Times New Roman" w:cs="Times New Roman"/>
          <w:szCs w:val="21"/>
        </w:rPr>
        <w:t>研究</w:t>
      </w:r>
      <w:r w:rsidRPr="00993D04">
        <w:rPr>
          <w:rFonts w:ascii="Times New Roman" w:eastAsia="宋体" w:hAnsi="Times New Roman" w:cs="Times New Roman" w:hint="eastAsia"/>
          <w:szCs w:val="21"/>
        </w:rPr>
        <w:t>确定有</w:t>
      </w:r>
      <w:r w:rsidRPr="00993D04">
        <w:rPr>
          <w:rFonts w:ascii="Times New Roman" w:eastAsia="宋体" w:hAnsi="Times New Roman" w:cs="Times New Roman"/>
          <w:szCs w:val="21"/>
        </w:rPr>
        <w:t>19</w:t>
      </w:r>
      <w:r w:rsidRPr="00993D04">
        <w:rPr>
          <w:rFonts w:ascii="Times New Roman" w:eastAsia="宋体" w:hAnsi="Times New Roman" w:cs="Times New Roman"/>
          <w:szCs w:val="21"/>
        </w:rPr>
        <w:t>处</w:t>
      </w:r>
      <w:r w:rsidRPr="00993D04">
        <w:rPr>
          <w:rFonts w:ascii="Times New Roman" w:eastAsia="宋体" w:hAnsi="Times New Roman" w:cs="Times New Roman" w:hint="eastAsia"/>
          <w:szCs w:val="21"/>
        </w:rPr>
        <w:t>专业知识中</w:t>
      </w:r>
      <w:r w:rsidRPr="00993D04">
        <w:rPr>
          <w:rFonts w:ascii="Times New Roman" w:eastAsia="宋体" w:hAnsi="Times New Roman" w:cs="Times New Roman"/>
          <w:szCs w:val="21"/>
        </w:rPr>
        <w:t>含有</w:t>
      </w:r>
      <w:r w:rsidRPr="00993D04">
        <w:rPr>
          <w:rFonts w:ascii="Times New Roman" w:eastAsia="宋体" w:hAnsi="Times New Roman" w:cs="Times New Roman" w:hint="eastAsia"/>
          <w:szCs w:val="21"/>
        </w:rPr>
        <w:t>思政</w:t>
      </w:r>
      <w:r w:rsidRPr="00993D04">
        <w:rPr>
          <w:rFonts w:ascii="Times New Roman" w:eastAsia="宋体" w:hAnsi="Times New Roman" w:cs="Times New Roman"/>
          <w:szCs w:val="21"/>
        </w:rPr>
        <w:t>教育的价值</w:t>
      </w:r>
      <w:r w:rsidRPr="00993D04">
        <w:rPr>
          <w:rFonts w:ascii="Times New Roman" w:eastAsia="宋体" w:hAnsi="Times New Roman" w:cs="Times New Roman" w:hint="eastAsia"/>
          <w:szCs w:val="21"/>
        </w:rPr>
        <w:t>，</w:t>
      </w:r>
      <w:r w:rsidR="00882828">
        <w:rPr>
          <w:rFonts w:ascii="Times New Roman" w:eastAsia="宋体" w:hAnsi="Times New Roman" w:cs="Times New Roman" w:hint="eastAsia"/>
          <w:szCs w:val="21"/>
        </w:rPr>
        <w:t>构建</w:t>
      </w:r>
      <w:r w:rsidR="00882828">
        <w:rPr>
          <w:rFonts w:ascii="Times New Roman" w:eastAsia="宋体" w:hAnsi="Times New Roman" w:cs="Times New Roman"/>
          <w:szCs w:val="21"/>
        </w:rPr>
        <w:t>新的教学模式，</w:t>
      </w:r>
      <w:r w:rsidR="007B0AAA" w:rsidRPr="00993D04">
        <w:rPr>
          <w:rFonts w:ascii="Times New Roman" w:eastAsia="宋体" w:hAnsi="Times New Roman" w:cs="Times New Roman"/>
          <w:szCs w:val="21"/>
        </w:rPr>
        <w:t>增强人才培养的</w:t>
      </w:r>
      <w:r w:rsidR="00A10E98" w:rsidRPr="00993D04">
        <w:rPr>
          <w:rFonts w:ascii="Times New Roman" w:eastAsia="宋体" w:hAnsi="Times New Roman" w:cs="Times New Roman"/>
          <w:szCs w:val="21"/>
        </w:rPr>
        <w:t>适应性和</w:t>
      </w:r>
      <w:r w:rsidR="007B0AAA" w:rsidRPr="00993D04">
        <w:rPr>
          <w:rFonts w:ascii="Times New Roman" w:eastAsia="宋体" w:hAnsi="Times New Roman" w:cs="Times New Roman"/>
          <w:szCs w:val="21"/>
        </w:rPr>
        <w:t>针对性，为建设新时代幸福西宁培养合格的生态环境</w:t>
      </w:r>
      <w:r w:rsidR="00185B92" w:rsidRPr="00993D04">
        <w:rPr>
          <w:rFonts w:ascii="Times New Roman" w:eastAsia="宋体" w:hAnsi="Times New Roman" w:cs="Times New Roman"/>
          <w:szCs w:val="21"/>
        </w:rPr>
        <w:t>守护</w:t>
      </w:r>
      <w:r w:rsidR="007B0AAA" w:rsidRPr="00993D04">
        <w:rPr>
          <w:rFonts w:ascii="Times New Roman" w:eastAsia="宋体" w:hAnsi="Times New Roman" w:cs="Times New Roman"/>
          <w:szCs w:val="21"/>
        </w:rPr>
        <w:t>者</w:t>
      </w:r>
      <w:r w:rsidR="00185B92" w:rsidRPr="00993D04">
        <w:rPr>
          <w:rFonts w:ascii="Times New Roman" w:eastAsia="宋体" w:hAnsi="Times New Roman" w:cs="Times New Roman"/>
          <w:szCs w:val="21"/>
        </w:rPr>
        <w:t>和建设者</w:t>
      </w:r>
      <w:r w:rsidR="007B0AAA" w:rsidRPr="00993D04">
        <w:rPr>
          <w:rFonts w:ascii="Times New Roman" w:eastAsia="宋体" w:hAnsi="Times New Roman" w:cs="Times New Roman"/>
          <w:szCs w:val="21"/>
        </w:rPr>
        <w:t>。</w:t>
      </w:r>
    </w:p>
    <w:p w:rsidR="006E3C31" w:rsidRPr="00993D04" w:rsidRDefault="006E3C31" w:rsidP="00B668D7">
      <w:pPr>
        <w:spacing w:line="360" w:lineRule="exact"/>
        <w:ind w:firstLineChars="200" w:firstLine="480"/>
        <w:rPr>
          <w:rFonts w:ascii="Times New Roman" w:eastAsia="黑体" w:hAnsi="Times New Roman" w:cs="Times New Roman"/>
          <w:sz w:val="24"/>
          <w:szCs w:val="24"/>
        </w:rPr>
      </w:pPr>
      <w:r w:rsidRPr="00993D04">
        <w:rPr>
          <w:rFonts w:ascii="Times New Roman" w:eastAsia="黑体" w:hAnsi="Times New Roman" w:cs="Times New Roman"/>
          <w:sz w:val="24"/>
          <w:szCs w:val="24"/>
        </w:rPr>
        <w:t>参考文献</w:t>
      </w:r>
    </w:p>
    <w:p w:rsidR="003D30DB" w:rsidRPr="00993D04" w:rsidRDefault="003D30DB"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[1]</w:t>
      </w:r>
      <w:r w:rsidRPr="00993D04">
        <w:rPr>
          <w:rFonts w:ascii="Times New Roman" w:eastAsia="宋体" w:hAnsi="Times New Roman" w:cs="Times New Roman"/>
          <w:szCs w:val="21"/>
        </w:rPr>
        <w:t>张春荣</w:t>
      </w:r>
      <w:r w:rsidRPr="00993D04">
        <w:rPr>
          <w:rFonts w:ascii="Times New Roman" w:eastAsia="宋体" w:hAnsi="Times New Roman" w:cs="Times New Roman"/>
          <w:szCs w:val="21"/>
        </w:rPr>
        <w:t>.</w:t>
      </w:r>
      <w:r w:rsidRPr="00993D04">
        <w:rPr>
          <w:rFonts w:ascii="Times New Roman" w:eastAsia="宋体" w:hAnsi="Times New Roman" w:cs="Times New Roman"/>
          <w:szCs w:val="21"/>
        </w:rPr>
        <w:t>大学生思政课程教学改革的研究</w:t>
      </w:r>
      <w:r w:rsidRPr="00993D04">
        <w:rPr>
          <w:rFonts w:ascii="Times New Roman" w:eastAsia="宋体" w:hAnsi="Times New Roman" w:cs="Times New Roman"/>
          <w:szCs w:val="21"/>
        </w:rPr>
        <w:t>[J].</w:t>
      </w:r>
      <w:hyperlink r:id="rId7" w:tgtFrame="_blank" w:history="1">
        <w:r w:rsidRPr="00993D04">
          <w:rPr>
            <w:rFonts w:ascii="Times New Roman" w:eastAsia="宋体" w:hAnsi="Times New Roman" w:cs="Times New Roman"/>
            <w:szCs w:val="21"/>
          </w:rPr>
          <w:t>企业导报</w:t>
        </w:r>
      </w:hyperlink>
      <w:r w:rsidRPr="00993D04">
        <w:rPr>
          <w:rFonts w:ascii="Times New Roman" w:eastAsia="宋体" w:hAnsi="Times New Roman" w:cs="Times New Roman"/>
          <w:szCs w:val="21"/>
        </w:rPr>
        <w:t>,2014</w:t>
      </w:r>
      <w:r w:rsidR="008144D1" w:rsidRPr="00993D04">
        <w:rPr>
          <w:rFonts w:ascii="Times New Roman" w:eastAsia="宋体" w:hAnsi="Times New Roman" w:cs="Times New Roman"/>
          <w:szCs w:val="21"/>
        </w:rPr>
        <w:t>,</w:t>
      </w:r>
      <w:r w:rsidRPr="00993D04">
        <w:rPr>
          <w:rFonts w:ascii="Times New Roman" w:eastAsia="宋体" w:hAnsi="Times New Roman" w:cs="Times New Roman"/>
          <w:szCs w:val="21"/>
        </w:rPr>
        <w:t>136</w:t>
      </w:r>
      <w:r w:rsidR="008144D1" w:rsidRPr="00993D04">
        <w:rPr>
          <w:rFonts w:ascii="Times New Roman" w:eastAsia="宋体" w:hAnsi="Times New Roman" w:cs="Times New Roman"/>
          <w:szCs w:val="21"/>
        </w:rPr>
        <w:t>(10):197-199</w:t>
      </w:r>
      <w:r w:rsidRPr="00993D04">
        <w:rPr>
          <w:rFonts w:ascii="Times New Roman" w:eastAsia="宋体" w:hAnsi="Times New Roman" w:cs="Times New Roman"/>
          <w:szCs w:val="21"/>
        </w:rPr>
        <w:t>.</w:t>
      </w:r>
    </w:p>
    <w:p w:rsidR="008144D1" w:rsidRPr="00993D04" w:rsidRDefault="008144D1"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[2]</w:t>
      </w:r>
      <w:r w:rsidRPr="00993D04">
        <w:rPr>
          <w:rFonts w:ascii="Times New Roman" w:eastAsia="宋体" w:hAnsi="Times New Roman" w:cs="Times New Roman"/>
          <w:szCs w:val="21"/>
        </w:rPr>
        <w:t>徐启江</w:t>
      </w:r>
      <w:r w:rsidRPr="00993D04">
        <w:rPr>
          <w:rFonts w:ascii="Times New Roman" w:eastAsia="宋体" w:hAnsi="Times New Roman" w:cs="Times New Roman"/>
          <w:szCs w:val="21"/>
        </w:rPr>
        <w:t>,</w:t>
      </w:r>
      <w:r w:rsidRPr="00993D04">
        <w:rPr>
          <w:rFonts w:ascii="Times New Roman" w:eastAsia="宋体" w:hAnsi="Times New Roman" w:cs="Times New Roman"/>
          <w:szCs w:val="21"/>
        </w:rPr>
        <w:t>周波</w:t>
      </w:r>
      <w:r w:rsidRPr="00993D04">
        <w:rPr>
          <w:rFonts w:ascii="Times New Roman" w:eastAsia="宋体" w:hAnsi="Times New Roman" w:cs="Times New Roman"/>
          <w:szCs w:val="21"/>
        </w:rPr>
        <w:t>,</w:t>
      </w:r>
      <w:r w:rsidRPr="00993D04">
        <w:rPr>
          <w:rFonts w:ascii="Times New Roman" w:eastAsia="宋体" w:hAnsi="Times New Roman" w:cs="Times New Roman"/>
          <w:szCs w:val="21"/>
        </w:rPr>
        <w:t>闫海芳</w:t>
      </w:r>
      <w:r w:rsidRPr="00993D04">
        <w:rPr>
          <w:rFonts w:ascii="Times New Roman" w:eastAsia="宋体" w:hAnsi="Times New Roman" w:cs="Times New Roman"/>
          <w:szCs w:val="21"/>
        </w:rPr>
        <w:t>.</w:t>
      </w:r>
      <w:r w:rsidRPr="00993D04">
        <w:rPr>
          <w:rFonts w:ascii="Times New Roman" w:eastAsia="宋体" w:hAnsi="Times New Roman" w:cs="Times New Roman"/>
          <w:szCs w:val="21"/>
        </w:rPr>
        <w:t>将</w:t>
      </w:r>
      <w:r w:rsidRPr="00993D04">
        <w:rPr>
          <w:rFonts w:ascii="Times New Roman" w:eastAsia="宋体" w:hAnsi="Times New Roman" w:cs="Times New Roman"/>
          <w:szCs w:val="21"/>
        </w:rPr>
        <w:t>“</w:t>
      </w:r>
      <w:r w:rsidRPr="00993D04">
        <w:rPr>
          <w:rFonts w:ascii="Times New Roman" w:eastAsia="宋体" w:hAnsi="Times New Roman" w:cs="Times New Roman"/>
          <w:szCs w:val="21"/>
        </w:rPr>
        <w:t>课程思政</w:t>
      </w:r>
      <w:r w:rsidRPr="00993D04">
        <w:rPr>
          <w:rFonts w:ascii="Times New Roman" w:eastAsia="宋体" w:hAnsi="Times New Roman" w:cs="Times New Roman"/>
          <w:szCs w:val="21"/>
        </w:rPr>
        <w:t>”</w:t>
      </w:r>
      <w:r w:rsidRPr="00993D04">
        <w:rPr>
          <w:rFonts w:ascii="Times New Roman" w:eastAsia="宋体" w:hAnsi="Times New Roman" w:cs="Times New Roman"/>
          <w:szCs w:val="21"/>
        </w:rPr>
        <w:t>理念融入</w:t>
      </w:r>
      <w:r w:rsidRPr="00993D04">
        <w:rPr>
          <w:rFonts w:ascii="Times New Roman" w:eastAsia="宋体" w:hAnsi="Times New Roman" w:cs="Times New Roman"/>
          <w:szCs w:val="21"/>
        </w:rPr>
        <w:t>“</w:t>
      </w:r>
      <w:r w:rsidRPr="00993D04">
        <w:rPr>
          <w:rFonts w:ascii="Times New Roman" w:eastAsia="宋体" w:hAnsi="Times New Roman" w:cs="Times New Roman"/>
          <w:szCs w:val="21"/>
        </w:rPr>
        <w:t>植物发育生物学</w:t>
      </w:r>
      <w:r w:rsidRPr="00993D04">
        <w:rPr>
          <w:rFonts w:ascii="Times New Roman" w:eastAsia="宋体" w:hAnsi="Times New Roman" w:cs="Times New Roman"/>
          <w:szCs w:val="21"/>
        </w:rPr>
        <w:t>”</w:t>
      </w:r>
      <w:r w:rsidRPr="00993D04">
        <w:rPr>
          <w:rFonts w:ascii="Times New Roman" w:eastAsia="宋体" w:hAnsi="Times New Roman" w:cs="Times New Roman"/>
          <w:szCs w:val="21"/>
        </w:rPr>
        <w:t>课程教学的实践探索</w:t>
      </w:r>
      <w:r w:rsidRPr="00993D04">
        <w:rPr>
          <w:rFonts w:ascii="Times New Roman" w:eastAsia="宋体" w:hAnsi="Times New Roman" w:cs="Times New Roman"/>
          <w:szCs w:val="21"/>
        </w:rPr>
        <w:t>[J].</w:t>
      </w:r>
      <w:r w:rsidR="00B22779" w:rsidRPr="00993D04">
        <w:rPr>
          <w:rFonts w:ascii="Times New Roman" w:eastAsia="宋体" w:hAnsi="Times New Roman" w:cs="Times New Roman"/>
          <w:szCs w:val="21"/>
        </w:rPr>
        <w:t>中国林业教育</w:t>
      </w:r>
      <w:r w:rsidR="00B22779" w:rsidRPr="00993D04">
        <w:rPr>
          <w:rFonts w:ascii="Times New Roman" w:eastAsia="宋体" w:hAnsi="Times New Roman" w:cs="Times New Roman"/>
          <w:szCs w:val="21"/>
        </w:rPr>
        <w:t>,</w:t>
      </w:r>
      <w:r w:rsidRPr="00993D04">
        <w:rPr>
          <w:rFonts w:ascii="Times New Roman" w:eastAsia="宋体" w:hAnsi="Times New Roman" w:cs="Times New Roman"/>
          <w:szCs w:val="21"/>
        </w:rPr>
        <w:t>2019,37(4):21-25.</w:t>
      </w:r>
    </w:p>
    <w:p w:rsidR="008144D1" w:rsidRPr="00993D04" w:rsidRDefault="00B22779"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[3]</w:t>
      </w:r>
      <w:r w:rsidRPr="00993D04">
        <w:rPr>
          <w:rFonts w:ascii="Times New Roman" w:eastAsia="宋体" w:hAnsi="Times New Roman" w:cs="Times New Roman"/>
          <w:szCs w:val="21"/>
        </w:rPr>
        <w:t>肖健</w:t>
      </w:r>
      <w:r w:rsidRPr="00993D04">
        <w:rPr>
          <w:rFonts w:ascii="Times New Roman" w:eastAsia="宋体" w:hAnsi="Times New Roman" w:cs="Times New Roman"/>
          <w:szCs w:val="21"/>
        </w:rPr>
        <w:t>,</w:t>
      </w:r>
      <w:r w:rsidRPr="00993D04">
        <w:rPr>
          <w:rFonts w:ascii="Times New Roman" w:eastAsia="宋体" w:hAnsi="Times New Roman" w:cs="Times New Roman"/>
          <w:szCs w:val="21"/>
        </w:rPr>
        <w:t>潘雪丰</w:t>
      </w:r>
      <w:r w:rsidR="00B01897" w:rsidRPr="00993D04">
        <w:rPr>
          <w:rFonts w:ascii="Times New Roman" w:eastAsia="宋体" w:hAnsi="Times New Roman" w:cs="Times New Roman"/>
          <w:szCs w:val="21"/>
        </w:rPr>
        <w:t>.</w:t>
      </w:r>
      <w:r w:rsidRPr="00993D04">
        <w:rPr>
          <w:rFonts w:ascii="Times New Roman" w:eastAsia="宋体" w:hAnsi="Times New Roman" w:cs="Times New Roman"/>
          <w:szCs w:val="21"/>
        </w:rPr>
        <w:t>高职院校《药物化学》教学中实施课程思政教育的探讨</w:t>
      </w:r>
      <w:r w:rsidRPr="00993D04">
        <w:rPr>
          <w:rFonts w:ascii="Times New Roman" w:eastAsia="宋体" w:hAnsi="Times New Roman" w:cs="Times New Roman"/>
          <w:szCs w:val="21"/>
        </w:rPr>
        <w:t>[J].</w:t>
      </w:r>
      <w:r w:rsidRPr="00993D04">
        <w:rPr>
          <w:rFonts w:ascii="Times New Roman" w:eastAsia="宋体" w:hAnsi="Times New Roman" w:cs="Times New Roman"/>
          <w:szCs w:val="21"/>
        </w:rPr>
        <w:t>海峡药学</w:t>
      </w:r>
      <w:r w:rsidRPr="00993D04">
        <w:rPr>
          <w:rFonts w:ascii="Times New Roman" w:eastAsia="宋体" w:hAnsi="Times New Roman" w:cs="Times New Roman"/>
          <w:szCs w:val="21"/>
        </w:rPr>
        <w:t>,2019,11</w:t>
      </w:r>
      <w:r w:rsidRPr="00993D04">
        <w:rPr>
          <w:rFonts w:ascii="Times New Roman" w:eastAsia="宋体" w:hAnsi="Times New Roman" w:cs="Times New Roman"/>
          <w:szCs w:val="21"/>
        </w:rPr>
        <w:t>（</w:t>
      </w:r>
      <w:r w:rsidRPr="00993D04">
        <w:rPr>
          <w:rFonts w:ascii="Times New Roman" w:eastAsia="宋体" w:hAnsi="Times New Roman" w:cs="Times New Roman"/>
          <w:szCs w:val="21"/>
        </w:rPr>
        <w:t>31</w:t>
      </w:r>
      <w:r w:rsidRPr="00993D04">
        <w:rPr>
          <w:rFonts w:ascii="Times New Roman" w:eastAsia="宋体" w:hAnsi="Times New Roman" w:cs="Times New Roman"/>
          <w:szCs w:val="21"/>
        </w:rPr>
        <w:t>）</w:t>
      </w:r>
      <w:r w:rsidRPr="00993D04">
        <w:rPr>
          <w:rFonts w:ascii="Times New Roman" w:eastAsia="宋体" w:hAnsi="Times New Roman" w:cs="Times New Roman"/>
          <w:szCs w:val="21"/>
        </w:rPr>
        <w:t>:111-113.</w:t>
      </w:r>
    </w:p>
    <w:p w:rsidR="00B01897" w:rsidRPr="00993D04" w:rsidRDefault="00B01897"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[4]</w:t>
      </w:r>
      <w:r w:rsidRPr="00993D04">
        <w:rPr>
          <w:rFonts w:ascii="Times New Roman" w:eastAsia="宋体" w:hAnsi="Times New Roman" w:cs="Times New Roman"/>
          <w:szCs w:val="21"/>
        </w:rPr>
        <w:t>何益得</w:t>
      </w:r>
      <w:r w:rsidRPr="00993D04">
        <w:rPr>
          <w:rFonts w:ascii="Times New Roman" w:eastAsia="宋体" w:hAnsi="Times New Roman" w:cs="Times New Roman"/>
          <w:szCs w:val="21"/>
        </w:rPr>
        <w:t>.</w:t>
      </w:r>
      <w:r w:rsidRPr="00993D04">
        <w:rPr>
          <w:rFonts w:ascii="Times New Roman" w:eastAsia="宋体" w:hAnsi="Times New Roman" w:cs="Times New Roman"/>
          <w:szCs w:val="21"/>
        </w:rPr>
        <w:t>非环境专业《环境保护概论》课程教学研究</w:t>
      </w:r>
      <w:r w:rsidRPr="00993D04">
        <w:rPr>
          <w:rFonts w:ascii="Times New Roman" w:eastAsia="宋体" w:hAnsi="Times New Roman" w:cs="Times New Roman"/>
          <w:szCs w:val="21"/>
        </w:rPr>
        <w:t>[J].</w:t>
      </w:r>
      <w:r w:rsidRPr="00993D04">
        <w:rPr>
          <w:rFonts w:ascii="Times New Roman" w:eastAsia="宋体" w:hAnsi="Times New Roman" w:cs="Times New Roman"/>
          <w:szCs w:val="21"/>
        </w:rPr>
        <w:t>当代教育实践与教学研究</w:t>
      </w:r>
      <w:r w:rsidRPr="00993D04">
        <w:rPr>
          <w:rFonts w:ascii="Times New Roman" w:eastAsia="宋体" w:hAnsi="Times New Roman" w:cs="Times New Roman"/>
          <w:szCs w:val="21"/>
        </w:rPr>
        <w:t>,2019(16):31-32.</w:t>
      </w:r>
    </w:p>
    <w:p w:rsidR="00B87522" w:rsidRPr="00993D04" w:rsidRDefault="00BA1F86"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[5]</w:t>
      </w:r>
      <w:r w:rsidR="00B87522" w:rsidRPr="00993D04">
        <w:rPr>
          <w:rFonts w:ascii="Times New Roman" w:eastAsia="宋体" w:hAnsi="Times New Roman" w:cs="Times New Roman" w:hint="eastAsia"/>
          <w:szCs w:val="21"/>
        </w:rPr>
        <w:t>魏振枢</w:t>
      </w:r>
      <w:r w:rsidR="00B87522" w:rsidRPr="00993D04">
        <w:rPr>
          <w:rFonts w:ascii="Times New Roman" w:eastAsia="宋体" w:hAnsi="Times New Roman" w:cs="Times New Roman" w:hint="eastAsia"/>
          <w:szCs w:val="21"/>
        </w:rPr>
        <w:t>,</w:t>
      </w:r>
      <w:r w:rsidR="00B87522" w:rsidRPr="00993D04">
        <w:rPr>
          <w:rFonts w:ascii="Times New Roman" w:eastAsia="宋体" w:hAnsi="Times New Roman" w:cs="Times New Roman" w:hint="eastAsia"/>
          <w:szCs w:val="21"/>
        </w:rPr>
        <w:t>杨</w:t>
      </w:r>
      <w:r w:rsidR="00B87522" w:rsidRPr="00993D04">
        <w:rPr>
          <w:rFonts w:ascii="Times New Roman" w:eastAsia="宋体" w:hAnsi="Times New Roman" w:cs="Times New Roman"/>
          <w:szCs w:val="21"/>
        </w:rPr>
        <w:t>永杰</w:t>
      </w:r>
      <w:r w:rsidR="00B87522" w:rsidRPr="00993D04">
        <w:rPr>
          <w:rFonts w:ascii="Times New Roman" w:eastAsia="宋体" w:hAnsi="Times New Roman" w:cs="Times New Roman" w:hint="eastAsia"/>
          <w:szCs w:val="21"/>
        </w:rPr>
        <w:t>.</w:t>
      </w:r>
      <w:r w:rsidR="00B87522" w:rsidRPr="00993D04">
        <w:rPr>
          <w:rFonts w:ascii="Times New Roman" w:eastAsia="宋体" w:hAnsi="Times New Roman" w:cs="Times New Roman" w:hint="eastAsia"/>
          <w:szCs w:val="21"/>
        </w:rPr>
        <w:t>环境保护概论</w:t>
      </w:r>
      <w:r w:rsidR="00B87522" w:rsidRPr="00993D04">
        <w:rPr>
          <w:rFonts w:ascii="Times New Roman" w:eastAsia="宋体" w:hAnsi="Times New Roman" w:cs="Times New Roman" w:hint="eastAsia"/>
          <w:szCs w:val="21"/>
        </w:rPr>
        <w:t>[</w:t>
      </w:r>
      <w:r w:rsidR="00B87522" w:rsidRPr="00993D04">
        <w:rPr>
          <w:rFonts w:ascii="Times New Roman" w:eastAsia="宋体" w:hAnsi="Times New Roman" w:cs="Times New Roman"/>
          <w:szCs w:val="21"/>
        </w:rPr>
        <w:t>M</w:t>
      </w:r>
      <w:r w:rsidR="00B87522" w:rsidRPr="00993D04">
        <w:rPr>
          <w:rFonts w:ascii="Times New Roman" w:eastAsia="宋体" w:hAnsi="Times New Roman" w:cs="Times New Roman" w:hint="eastAsia"/>
          <w:szCs w:val="21"/>
        </w:rPr>
        <w:t>]</w:t>
      </w:r>
      <w:r w:rsidR="00B87522" w:rsidRPr="00993D04">
        <w:rPr>
          <w:rFonts w:ascii="Times New Roman" w:eastAsia="宋体" w:hAnsi="Times New Roman" w:cs="Times New Roman"/>
          <w:szCs w:val="21"/>
        </w:rPr>
        <w:t>.</w:t>
      </w:r>
      <w:r w:rsidR="00B87522" w:rsidRPr="00993D04">
        <w:rPr>
          <w:rFonts w:ascii="Times New Roman" w:eastAsia="宋体" w:hAnsi="Times New Roman" w:cs="Times New Roman" w:hint="eastAsia"/>
          <w:szCs w:val="21"/>
        </w:rPr>
        <w:t>北京</w:t>
      </w:r>
      <w:r w:rsidR="00B87522" w:rsidRPr="00993D04">
        <w:rPr>
          <w:rFonts w:ascii="Times New Roman" w:eastAsia="宋体" w:hAnsi="Times New Roman" w:cs="Times New Roman"/>
          <w:szCs w:val="21"/>
        </w:rPr>
        <w:t>:</w:t>
      </w:r>
      <w:r w:rsidR="00B87522" w:rsidRPr="00993D04">
        <w:rPr>
          <w:rFonts w:ascii="Times New Roman" w:eastAsia="宋体" w:hAnsi="Times New Roman" w:cs="Times New Roman" w:hint="eastAsia"/>
          <w:szCs w:val="21"/>
        </w:rPr>
        <w:t>化学工业</w:t>
      </w:r>
      <w:r w:rsidR="00B87522" w:rsidRPr="00993D04">
        <w:rPr>
          <w:rFonts w:ascii="Times New Roman" w:eastAsia="宋体" w:hAnsi="Times New Roman" w:cs="Times New Roman"/>
          <w:szCs w:val="21"/>
        </w:rPr>
        <w:t>出版社</w:t>
      </w:r>
      <w:r w:rsidR="00B87522" w:rsidRPr="00993D04">
        <w:rPr>
          <w:rFonts w:ascii="Times New Roman" w:eastAsia="宋体" w:hAnsi="Times New Roman" w:cs="Times New Roman"/>
          <w:szCs w:val="21"/>
        </w:rPr>
        <w:t>,</w:t>
      </w:r>
      <w:r w:rsidR="00734BB9" w:rsidRPr="00993D04">
        <w:rPr>
          <w:rFonts w:ascii="Times New Roman" w:eastAsia="宋体" w:hAnsi="Times New Roman" w:cs="Times New Roman"/>
          <w:szCs w:val="21"/>
        </w:rPr>
        <w:t>2015.</w:t>
      </w:r>
    </w:p>
    <w:p w:rsidR="00BA1F86" w:rsidRPr="00993D04" w:rsidRDefault="00BA1F86"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陈富于</w:t>
      </w:r>
      <w:r w:rsidRPr="00993D04">
        <w:rPr>
          <w:rFonts w:ascii="Times New Roman" w:eastAsia="宋体" w:hAnsi="Times New Roman" w:cs="Times New Roman"/>
          <w:szCs w:val="21"/>
        </w:rPr>
        <w:t>,</w:t>
      </w:r>
      <w:r w:rsidRPr="00993D04">
        <w:rPr>
          <w:rFonts w:ascii="Times New Roman" w:eastAsia="宋体" w:hAnsi="Times New Roman" w:cs="Times New Roman"/>
          <w:szCs w:val="21"/>
        </w:rPr>
        <w:t>陈晖</w:t>
      </w:r>
      <w:r w:rsidRPr="00993D04">
        <w:rPr>
          <w:rFonts w:ascii="Times New Roman" w:eastAsia="宋体" w:hAnsi="Times New Roman" w:cs="Times New Roman"/>
          <w:szCs w:val="21"/>
        </w:rPr>
        <w:t>,</w:t>
      </w:r>
      <w:r w:rsidRPr="00993D04">
        <w:rPr>
          <w:rFonts w:ascii="Times New Roman" w:eastAsia="宋体" w:hAnsi="Times New Roman" w:cs="Times New Roman"/>
          <w:szCs w:val="21"/>
        </w:rPr>
        <w:t>王旭</w:t>
      </w:r>
      <w:r w:rsidRPr="00993D04">
        <w:rPr>
          <w:rFonts w:ascii="Times New Roman" w:eastAsia="宋体" w:hAnsi="Times New Roman" w:cs="Times New Roman"/>
          <w:szCs w:val="21"/>
        </w:rPr>
        <w:t>.</w:t>
      </w:r>
      <w:r w:rsidRPr="00993D04">
        <w:rPr>
          <w:rFonts w:ascii="Times New Roman" w:eastAsia="宋体" w:hAnsi="Times New Roman" w:cs="Times New Roman"/>
          <w:szCs w:val="21"/>
        </w:rPr>
        <w:t>安全生产和环境保护课程教学改革与实践</w:t>
      </w:r>
      <w:r w:rsidRPr="00993D04">
        <w:rPr>
          <w:rFonts w:ascii="Times New Roman" w:eastAsia="宋体" w:hAnsi="Times New Roman" w:cs="Times New Roman"/>
          <w:szCs w:val="21"/>
        </w:rPr>
        <w:t>[J].</w:t>
      </w:r>
      <w:r w:rsidRPr="00993D04">
        <w:rPr>
          <w:rFonts w:ascii="Times New Roman" w:eastAsia="宋体" w:hAnsi="Times New Roman" w:cs="Times New Roman"/>
          <w:szCs w:val="21"/>
        </w:rPr>
        <w:t>科技视界</w:t>
      </w:r>
      <w:r w:rsidRPr="00993D04">
        <w:rPr>
          <w:rFonts w:ascii="Times New Roman" w:eastAsia="宋体" w:hAnsi="Times New Roman" w:cs="Times New Roman"/>
          <w:szCs w:val="21"/>
        </w:rPr>
        <w:t>,2020(01):108-109.</w:t>
      </w:r>
    </w:p>
    <w:p w:rsidR="00BA1F86" w:rsidRPr="00993D04" w:rsidRDefault="00BA1F86" w:rsidP="00B668D7">
      <w:pPr>
        <w:spacing w:line="360" w:lineRule="exact"/>
        <w:rPr>
          <w:rFonts w:ascii="Times New Roman" w:hAnsi="Times New Roman" w:cs="Times New Roman"/>
          <w:szCs w:val="21"/>
          <w:shd w:val="clear" w:color="auto" w:fill="FFFFFF"/>
        </w:rPr>
      </w:pPr>
      <w:r w:rsidRPr="00993D04">
        <w:rPr>
          <w:rFonts w:ascii="Times New Roman" w:eastAsia="宋体" w:hAnsi="Times New Roman" w:cs="Times New Roman"/>
          <w:szCs w:val="21"/>
        </w:rPr>
        <w:t>[6]</w:t>
      </w:r>
      <w:r w:rsidRPr="00993D04">
        <w:rPr>
          <w:rFonts w:ascii="Times New Roman" w:hAnsi="Times New Roman" w:cs="Times New Roman"/>
          <w:szCs w:val="21"/>
          <w:shd w:val="clear" w:color="auto" w:fill="FFFFFF"/>
        </w:rPr>
        <w:t xml:space="preserve"> Lin Lin,Rustam Shadiev,Wu-Yuin Hwang,Shusheng Shen.From knowledge and skills to digital works: An application of design thinking in the information technology course[J].Thinking Skills and Creativity,2020,36.</w:t>
      </w:r>
    </w:p>
    <w:p w:rsidR="00BA1F86" w:rsidRPr="00993D04" w:rsidRDefault="00BA1F86"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[7]</w:t>
      </w:r>
      <w:r w:rsidRPr="00993D04">
        <w:rPr>
          <w:rFonts w:ascii="Times New Roman" w:eastAsia="宋体" w:hAnsi="Times New Roman" w:cs="Times New Roman"/>
          <w:szCs w:val="21"/>
        </w:rPr>
        <w:t>潘兆琪</w:t>
      </w:r>
      <w:r w:rsidRPr="00993D04">
        <w:rPr>
          <w:rFonts w:ascii="Times New Roman" w:eastAsia="宋体" w:hAnsi="Times New Roman" w:cs="Times New Roman"/>
          <w:szCs w:val="21"/>
        </w:rPr>
        <w:t>.</w:t>
      </w:r>
      <w:r w:rsidRPr="00993D04">
        <w:rPr>
          <w:rFonts w:ascii="Times New Roman" w:eastAsia="宋体" w:hAnsi="Times New Roman" w:cs="Times New Roman"/>
          <w:szCs w:val="21"/>
        </w:rPr>
        <w:t>环境工程专业《环境保护概论》教学模式初探</w:t>
      </w:r>
      <w:r w:rsidRPr="00993D04">
        <w:rPr>
          <w:rFonts w:ascii="Times New Roman" w:eastAsia="宋体" w:hAnsi="Times New Roman" w:cs="Times New Roman"/>
          <w:szCs w:val="21"/>
        </w:rPr>
        <w:t>[J].</w:t>
      </w:r>
      <w:r w:rsidRPr="00993D04">
        <w:rPr>
          <w:rFonts w:ascii="Times New Roman" w:eastAsia="宋体" w:hAnsi="Times New Roman" w:cs="Times New Roman"/>
          <w:szCs w:val="21"/>
        </w:rPr>
        <w:t>科技资讯</w:t>
      </w:r>
      <w:r w:rsidRPr="00993D04">
        <w:rPr>
          <w:rFonts w:ascii="Times New Roman" w:eastAsia="宋体" w:hAnsi="Times New Roman" w:cs="Times New Roman"/>
          <w:szCs w:val="21"/>
        </w:rPr>
        <w:t>,2019,17(36):119+121.</w:t>
      </w:r>
    </w:p>
    <w:p w:rsidR="00D71FE9" w:rsidRPr="00993D04" w:rsidRDefault="00D71FE9"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[8]</w:t>
      </w:r>
      <w:r w:rsidRPr="00993D04">
        <w:rPr>
          <w:rFonts w:ascii="Times New Roman" w:eastAsia="宋体" w:hAnsi="Times New Roman" w:cs="Times New Roman"/>
          <w:szCs w:val="21"/>
        </w:rPr>
        <w:t>方丽莉</w:t>
      </w:r>
      <w:r w:rsidRPr="00993D04">
        <w:rPr>
          <w:rFonts w:ascii="Times New Roman" w:eastAsia="宋体" w:hAnsi="Times New Roman" w:cs="Times New Roman"/>
          <w:szCs w:val="21"/>
        </w:rPr>
        <w:t>.</w:t>
      </w:r>
      <w:r w:rsidRPr="00993D04">
        <w:rPr>
          <w:rFonts w:ascii="Times New Roman" w:eastAsia="宋体" w:hAnsi="Times New Roman" w:cs="Times New Roman"/>
          <w:szCs w:val="21"/>
        </w:rPr>
        <w:t>如何为学生构建活力四射的数学课堂教学</w:t>
      </w:r>
      <w:r w:rsidRPr="00993D04">
        <w:rPr>
          <w:rFonts w:ascii="Times New Roman" w:eastAsia="宋体" w:hAnsi="Times New Roman" w:cs="Times New Roman"/>
          <w:szCs w:val="21"/>
        </w:rPr>
        <w:t>[J].</w:t>
      </w:r>
      <w:r w:rsidRPr="00993D04">
        <w:rPr>
          <w:rFonts w:ascii="Times New Roman" w:eastAsia="宋体" w:hAnsi="Times New Roman" w:cs="Times New Roman"/>
          <w:szCs w:val="21"/>
        </w:rPr>
        <w:t>学周刊</w:t>
      </w:r>
      <w:r w:rsidRPr="00993D04">
        <w:rPr>
          <w:rFonts w:ascii="Times New Roman" w:eastAsia="宋体" w:hAnsi="Times New Roman" w:cs="Times New Roman"/>
          <w:szCs w:val="21"/>
        </w:rPr>
        <w:t>,2013(19):85.</w:t>
      </w:r>
    </w:p>
    <w:p w:rsidR="00CA4E81" w:rsidRDefault="00CA4E81" w:rsidP="00B668D7">
      <w:pPr>
        <w:spacing w:line="360" w:lineRule="exact"/>
        <w:rPr>
          <w:rFonts w:ascii="Times New Roman" w:eastAsia="宋体" w:hAnsi="Times New Roman" w:cs="Times New Roman"/>
          <w:szCs w:val="21"/>
        </w:rPr>
      </w:pPr>
      <w:r w:rsidRPr="00993D04">
        <w:rPr>
          <w:rFonts w:ascii="Times New Roman" w:eastAsia="宋体" w:hAnsi="Times New Roman" w:cs="Times New Roman"/>
          <w:szCs w:val="21"/>
        </w:rPr>
        <w:t>[</w:t>
      </w:r>
      <w:r w:rsidR="00D71FE9" w:rsidRPr="00993D04">
        <w:rPr>
          <w:rFonts w:ascii="Times New Roman" w:eastAsia="宋体" w:hAnsi="Times New Roman" w:cs="Times New Roman"/>
          <w:szCs w:val="21"/>
        </w:rPr>
        <w:t>9</w:t>
      </w:r>
      <w:r w:rsidRPr="00993D04">
        <w:rPr>
          <w:rFonts w:ascii="Times New Roman" w:eastAsia="宋体" w:hAnsi="Times New Roman" w:cs="Times New Roman"/>
          <w:szCs w:val="21"/>
        </w:rPr>
        <w:t>]</w:t>
      </w:r>
      <w:r w:rsidRPr="00993D04">
        <w:rPr>
          <w:rFonts w:ascii="Times New Roman" w:eastAsia="宋体" w:hAnsi="Times New Roman" w:cs="Times New Roman"/>
          <w:szCs w:val="21"/>
        </w:rPr>
        <w:t>代新年</w:t>
      </w:r>
      <w:r w:rsidRPr="00993D04">
        <w:rPr>
          <w:rFonts w:ascii="Times New Roman" w:eastAsia="宋体" w:hAnsi="Times New Roman" w:cs="Times New Roman"/>
          <w:szCs w:val="21"/>
        </w:rPr>
        <w:t>.</w:t>
      </w:r>
      <w:r w:rsidRPr="00993D04">
        <w:rPr>
          <w:rFonts w:ascii="Times New Roman" w:eastAsia="宋体" w:hAnsi="Times New Roman" w:cs="Times New Roman"/>
          <w:szCs w:val="21"/>
        </w:rPr>
        <w:t>中国水资源利用与水环境保护探析</w:t>
      </w:r>
      <w:r w:rsidRPr="00993D04">
        <w:rPr>
          <w:rFonts w:ascii="Times New Roman" w:eastAsia="宋体" w:hAnsi="Times New Roman" w:cs="Times New Roman"/>
          <w:szCs w:val="21"/>
        </w:rPr>
        <w:t>[J].</w:t>
      </w:r>
      <w:r w:rsidRPr="00993D04">
        <w:rPr>
          <w:rFonts w:ascii="Times New Roman" w:eastAsia="宋体" w:hAnsi="Times New Roman" w:cs="Times New Roman"/>
          <w:szCs w:val="21"/>
        </w:rPr>
        <w:t>现代农业科技</w:t>
      </w:r>
      <w:r w:rsidRPr="00993D04">
        <w:rPr>
          <w:rFonts w:ascii="Times New Roman" w:eastAsia="宋体" w:hAnsi="Times New Roman" w:cs="Times New Roman"/>
          <w:szCs w:val="21"/>
        </w:rPr>
        <w:t>,2020(07):174.</w:t>
      </w:r>
    </w:p>
    <w:p w:rsidR="00993D04" w:rsidRPr="00993D04" w:rsidRDefault="00993D04" w:rsidP="00B668D7">
      <w:pPr>
        <w:spacing w:line="360" w:lineRule="exact"/>
        <w:rPr>
          <w:rFonts w:ascii="Times New Roman" w:eastAsia="宋体" w:hAnsi="Times New Roman" w:cs="Times New Roman"/>
          <w:szCs w:val="21"/>
        </w:rPr>
      </w:pPr>
    </w:p>
    <w:p w:rsidR="000339BD" w:rsidRPr="00993D04" w:rsidRDefault="000339BD" w:rsidP="008144D1">
      <w:pPr>
        <w:spacing w:line="440" w:lineRule="exact"/>
        <w:rPr>
          <w:rFonts w:ascii="Times New Roman" w:eastAsia="宋体" w:hAnsi="Times New Roman" w:cs="Times New Roman"/>
          <w:szCs w:val="21"/>
        </w:rPr>
      </w:pPr>
      <w:bookmarkStart w:id="0" w:name="_GoBack"/>
      <w:r w:rsidRPr="00993D04">
        <w:rPr>
          <w:rFonts w:ascii="Times New Roman" w:eastAsia="宋体" w:hAnsi="Times New Roman" w:cs="Times New Roman" w:hint="eastAsia"/>
          <w:szCs w:val="21"/>
        </w:rPr>
        <w:t>作者简介</w:t>
      </w:r>
      <w:r w:rsidRPr="00993D04">
        <w:rPr>
          <w:rFonts w:ascii="Times New Roman" w:eastAsia="宋体" w:hAnsi="Times New Roman" w:cs="Times New Roman"/>
          <w:szCs w:val="21"/>
        </w:rPr>
        <w:t>：张</w:t>
      </w:r>
      <w:r w:rsidRPr="00993D04">
        <w:rPr>
          <w:rFonts w:ascii="Times New Roman" w:eastAsia="宋体" w:hAnsi="Times New Roman" w:cs="Times New Roman" w:hint="eastAsia"/>
          <w:szCs w:val="21"/>
        </w:rPr>
        <w:t xml:space="preserve"> </w:t>
      </w:r>
      <w:r w:rsidRPr="00993D04">
        <w:rPr>
          <w:rFonts w:ascii="Times New Roman" w:eastAsia="宋体" w:hAnsi="Times New Roman" w:cs="Times New Roman"/>
          <w:szCs w:val="21"/>
        </w:rPr>
        <w:t>铭</w:t>
      </w:r>
      <w:r w:rsidRPr="00993D04">
        <w:rPr>
          <w:rFonts w:ascii="Times New Roman" w:eastAsia="宋体" w:hAnsi="Times New Roman" w:cs="Times New Roman" w:hint="eastAsia"/>
          <w:szCs w:val="21"/>
        </w:rPr>
        <w:t>，</w:t>
      </w:r>
      <w:r w:rsidRPr="00993D04">
        <w:rPr>
          <w:rFonts w:ascii="Times New Roman" w:eastAsia="宋体" w:hAnsi="Times New Roman" w:cs="Times New Roman"/>
          <w:szCs w:val="21"/>
        </w:rPr>
        <w:t>男（</w:t>
      </w:r>
      <w:r w:rsidRPr="00993D04">
        <w:rPr>
          <w:rFonts w:ascii="Times New Roman" w:eastAsia="宋体" w:hAnsi="Times New Roman" w:cs="Times New Roman" w:hint="eastAsia"/>
          <w:szCs w:val="21"/>
        </w:rPr>
        <w:t>1988.01</w:t>
      </w:r>
      <w:r w:rsidRPr="00993D04">
        <w:rPr>
          <w:rFonts w:ascii="Times New Roman" w:eastAsia="宋体" w:hAnsi="Times New Roman" w:cs="Times New Roman"/>
          <w:szCs w:val="21"/>
        </w:rPr>
        <w:t>—</w:t>
      </w:r>
      <w:r w:rsidRPr="00993D04">
        <w:rPr>
          <w:rFonts w:ascii="Times New Roman" w:eastAsia="宋体" w:hAnsi="Times New Roman" w:cs="Times New Roman"/>
          <w:szCs w:val="21"/>
        </w:rPr>
        <w:t>）</w:t>
      </w:r>
      <w:r w:rsidRPr="00993D04">
        <w:rPr>
          <w:rFonts w:ascii="Times New Roman" w:eastAsia="宋体" w:hAnsi="Times New Roman" w:cs="Times New Roman" w:hint="eastAsia"/>
          <w:szCs w:val="21"/>
        </w:rPr>
        <w:t>，</w:t>
      </w:r>
      <w:r w:rsidR="000F614B" w:rsidRPr="00993D04">
        <w:rPr>
          <w:rFonts w:ascii="Times New Roman" w:eastAsia="宋体" w:hAnsi="Times New Roman" w:cs="Times New Roman" w:hint="eastAsia"/>
          <w:szCs w:val="21"/>
        </w:rPr>
        <w:t>讲师</w:t>
      </w:r>
      <w:r w:rsidR="000F614B" w:rsidRPr="00993D04">
        <w:rPr>
          <w:rFonts w:ascii="Times New Roman" w:eastAsia="宋体" w:hAnsi="Times New Roman" w:cs="Times New Roman"/>
          <w:szCs w:val="21"/>
        </w:rPr>
        <w:t>，</w:t>
      </w:r>
      <w:r w:rsidRPr="00993D04">
        <w:rPr>
          <w:rFonts w:ascii="Times New Roman" w:eastAsia="宋体" w:hAnsi="Times New Roman" w:cs="Times New Roman" w:hint="eastAsia"/>
          <w:szCs w:val="21"/>
        </w:rPr>
        <w:t>硕士研究生</w:t>
      </w:r>
      <w:r w:rsidR="002A245A" w:rsidRPr="00993D04">
        <w:rPr>
          <w:rFonts w:ascii="Times New Roman" w:eastAsia="宋体" w:hAnsi="Times New Roman" w:cs="Times New Roman" w:hint="eastAsia"/>
          <w:szCs w:val="21"/>
        </w:rPr>
        <w:t>。</w:t>
      </w:r>
      <w:r w:rsidR="000F614B" w:rsidRPr="00993D04">
        <w:rPr>
          <w:rFonts w:ascii="Times New Roman" w:eastAsia="宋体" w:hAnsi="Times New Roman" w:cs="Times New Roman" w:hint="eastAsia"/>
          <w:szCs w:val="21"/>
        </w:rPr>
        <w:t>研究方向</w:t>
      </w:r>
      <w:r w:rsidR="000F614B" w:rsidRPr="00993D04">
        <w:rPr>
          <w:rFonts w:ascii="Times New Roman" w:eastAsia="宋体" w:hAnsi="Times New Roman" w:cs="Times New Roman"/>
          <w:szCs w:val="21"/>
        </w:rPr>
        <w:t>：生态环境污染防治。</w:t>
      </w:r>
      <w:r w:rsidR="001E08C6" w:rsidRPr="00993D04">
        <w:rPr>
          <w:rFonts w:ascii="Times New Roman" w:eastAsia="宋体" w:hAnsi="Times New Roman" w:cs="Times New Roman" w:hint="eastAsia"/>
          <w:szCs w:val="21"/>
        </w:rPr>
        <w:t>通讯稿地址</w:t>
      </w:r>
      <w:r w:rsidR="001E08C6" w:rsidRPr="00993D04">
        <w:rPr>
          <w:rFonts w:ascii="Times New Roman" w:eastAsia="宋体" w:hAnsi="Times New Roman" w:cs="Times New Roman"/>
          <w:szCs w:val="21"/>
        </w:rPr>
        <w:t>：青海省西宁市城北区宁张路</w:t>
      </w:r>
      <w:r w:rsidR="001E08C6" w:rsidRPr="00993D04">
        <w:rPr>
          <w:rFonts w:ascii="Times New Roman" w:eastAsia="宋体" w:hAnsi="Times New Roman" w:cs="Times New Roman"/>
          <w:szCs w:val="21"/>
        </w:rPr>
        <w:t>295</w:t>
      </w:r>
      <w:r w:rsidR="001E08C6" w:rsidRPr="00993D04">
        <w:rPr>
          <w:rFonts w:ascii="Times New Roman" w:eastAsia="宋体" w:hAnsi="Times New Roman" w:cs="Times New Roman"/>
          <w:szCs w:val="21"/>
        </w:rPr>
        <w:t>号，</w:t>
      </w:r>
      <w:r w:rsidR="001E08C6" w:rsidRPr="00993D04">
        <w:rPr>
          <w:rFonts w:ascii="Times New Roman" w:eastAsia="宋体" w:hAnsi="Times New Roman" w:cs="Times New Roman" w:hint="eastAsia"/>
          <w:szCs w:val="21"/>
        </w:rPr>
        <w:t>联系方式</w:t>
      </w:r>
      <w:r w:rsidR="001E08C6" w:rsidRPr="00993D04">
        <w:rPr>
          <w:rFonts w:ascii="Times New Roman" w:eastAsia="宋体" w:hAnsi="Times New Roman" w:cs="Times New Roman"/>
          <w:szCs w:val="21"/>
        </w:rPr>
        <w:t>：</w:t>
      </w:r>
      <w:r w:rsidR="001E08C6" w:rsidRPr="00993D04">
        <w:rPr>
          <w:rFonts w:ascii="Times New Roman" w:eastAsia="宋体" w:hAnsi="Times New Roman" w:cs="Times New Roman"/>
          <w:szCs w:val="21"/>
        </w:rPr>
        <w:t>13997010953</w:t>
      </w:r>
      <w:r w:rsidR="001E08C6" w:rsidRPr="00993D04">
        <w:rPr>
          <w:rFonts w:ascii="Times New Roman" w:eastAsia="宋体" w:hAnsi="Times New Roman" w:cs="Times New Roman"/>
          <w:szCs w:val="21"/>
        </w:rPr>
        <w:t>，邮箱：</w:t>
      </w:r>
      <w:r w:rsidR="001E08C6" w:rsidRPr="00993D04">
        <w:rPr>
          <w:rFonts w:ascii="Times New Roman" w:eastAsia="宋体" w:hAnsi="Times New Roman" w:cs="Times New Roman"/>
          <w:szCs w:val="21"/>
        </w:rPr>
        <w:t>zhangming</w:t>
      </w:r>
      <w:r w:rsidR="001E08C6" w:rsidRPr="00993D04">
        <w:rPr>
          <w:rFonts w:ascii="Times New Roman" w:eastAsia="宋体" w:hAnsi="Times New Roman" w:cs="Times New Roman"/>
          <w:szCs w:val="21"/>
        </w:rPr>
        <w:softHyphen/>
      </w:r>
      <w:r w:rsidR="001E08C6" w:rsidRPr="00993D04">
        <w:rPr>
          <w:rFonts w:ascii="Times New Roman" w:eastAsia="宋体" w:hAnsi="Times New Roman" w:cs="Times New Roman"/>
          <w:szCs w:val="21"/>
        </w:rPr>
        <w:softHyphen/>
      </w:r>
      <w:r w:rsidR="001E08C6" w:rsidRPr="00993D04">
        <w:rPr>
          <w:rFonts w:ascii="Times New Roman" w:eastAsia="宋体" w:hAnsi="Times New Roman" w:cs="Times New Roman"/>
          <w:szCs w:val="21"/>
        </w:rPr>
        <w:softHyphen/>
      </w:r>
      <w:r w:rsidR="001E08C6" w:rsidRPr="00993D04">
        <w:rPr>
          <w:rFonts w:ascii="Times New Roman" w:eastAsia="宋体" w:hAnsi="Times New Roman" w:cs="Times New Roman"/>
          <w:szCs w:val="21"/>
        </w:rPr>
        <w:softHyphen/>
      </w:r>
      <w:r w:rsidR="001E08C6" w:rsidRPr="00993D04">
        <w:rPr>
          <w:rFonts w:ascii="Times New Roman" w:eastAsia="宋体" w:hAnsi="Times New Roman" w:cs="Times New Roman"/>
          <w:szCs w:val="21"/>
        </w:rPr>
        <w:softHyphen/>
        <w:t>_095@126.com</w:t>
      </w:r>
    </w:p>
    <w:p w:rsidR="000F614B" w:rsidRPr="00993D04" w:rsidRDefault="000F614B" w:rsidP="008144D1">
      <w:pPr>
        <w:spacing w:line="440" w:lineRule="exact"/>
        <w:rPr>
          <w:rFonts w:ascii="Times New Roman" w:eastAsia="宋体" w:hAnsi="Times New Roman" w:cs="Times New Roman"/>
          <w:szCs w:val="21"/>
        </w:rPr>
      </w:pPr>
      <w:r w:rsidRPr="00993D04">
        <w:rPr>
          <w:rFonts w:ascii="Times New Roman" w:eastAsia="宋体" w:hAnsi="Times New Roman" w:cs="Times New Roman" w:hint="eastAsia"/>
          <w:szCs w:val="21"/>
        </w:rPr>
        <w:t>基金项目</w:t>
      </w:r>
      <w:r w:rsidRPr="00993D04">
        <w:rPr>
          <w:rFonts w:ascii="Times New Roman" w:eastAsia="宋体" w:hAnsi="Times New Roman" w:cs="Times New Roman"/>
          <w:szCs w:val="21"/>
        </w:rPr>
        <w:t>：</w:t>
      </w:r>
      <w:r w:rsidRPr="00993D04">
        <w:rPr>
          <w:rFonts w:ascii="Times New Roman" w:eastAsia="宋体" w:hAnsi="Times New Roman" w:cs="Times New Roman" w:hint="eastAsia"/>
          <w:szCs w:val="21"/>
        </w:rPr>
        <w:t>2019</w:t>
      </w:r>
      <w:r w:rsidRPr="00993D04">
        <w:rPr>
          <w:rFonts w:ascii="Times New Roman" w:eastAsia="宋体" w:hAnsi="Times New Roman" w:cs="Times New Roman" w:hint="eastAsia"/>
          <w:szCs w:val="21"/>
        </w:rPr>
        <w:t>年</w:t>
      </w:r>
      <w:r w:rsidRPr="00993D04">
        <w:rPr>
          <w:rFonts w:ascii="Times New Roman" w:eastAsia="宋体" w:hAnsi="Times New Roman" w:cs="Times New Roman"/>
          <w:szCs w:val="21"/>
        </w:rPr>
        <w:t>西宁市</w:t>
      </w:r>
      <w:r w:rsidRPr="00993D04">
        <w:rPr>
          <w:rFonts w:ascii="Times New Roman" w:eastAsia="宋体" w:hAnsi="Times New Roman" w:cs="Times New Roman" w:hint="eastAsia"/>
          <w:szCs w:val="21"/>
        </w:rPr>
        <w:t>教育教学研究</w:t>
      </w:r>
      <w:r w:rsidRPr="00993D04">
        <w:rPr>
          <w:rFonts w:ascii="Times New Roman" w:eastAsia="宋体" w:hAnsi="Times New Roman" w:cs="Times New Roman"/>
          <w:szCs w:val="21"/>
        </w:rPr>
        <w:t>课题：</w:t>
      </w:r>
      <w:r w:rsidRPr="00993D04">
        <w:rPr>
          <w:rFonts w:ascii="Times New Roman" w:eastAsia="宋体" w:hAnsi="Times New Roman" w:cs="Times New Roman" w:hint="eastAsia"/>
          <w:szCs w:val="21"/>
        </w:rPr>
        <w:t>绿色生活公约融入高职“课程思政”的实践探索（</w:t>
      </w:r>
      <w:r w:rsidRPr="00993D04">
        <w:rPr>
          <w:rFonts w:ascii="Times New Roman" w:eastAsia="宋体" w:hAnsi="Times New Roman" w:cs="Times New Roman"/>
          <w:szCs w:val="21"/>
        </w:rPr>
        <w:t>课题编号</w:t>
      </w:r>
      <w:r w:rsidRPr="00993D04">
        <w:rPr>
          <w:rFonts w:ascii="Times New Roman" w:eastAsia="宋体" w:hAnsi="Times New Roman" w:cs="Times New Roman"/>
          <w:szCs w:val="21"/>
        </w:rPr>
        <w:t>SZ19035</w:t>
      </w:r>
      <w:r w:rsidRPr="00993D04">
        <w:rPr>
          <w:rFonts w:ascii="Times New Roman" w:eastAsia="宋体" w:hAnsi="Times New Roman" w:cs="Times New Roman" w:hint="eastAsia"/>
          <w:szCs w:val="21"/>
        </w:rPr>
        <w:t>）</w:t>
      </w:r>
      <w:r w:rsidRPr="00993D04">
        <w:rPr>
          <w:rFonts w:ascii="Times New Roman" w:eastAsia="宋体" w:hAnsi="Times New Roman" w:cs="Times New Roman"/>
          <w:szCs w:val="21"/>
        </w:rPr>
        <w:t>。</w:t>
      </w:r>
      <w:bookmarkEnd w:id="0"/>
    </w:p>
    <w:sectPr w:rsidR="000F614B" w:rsidRPr="00993D04" w:rsidSect="00311158">
      <w:footerReference w:type="default" r:id="rId8"/>
      <w:pgSz w:w="11906" w:h="16838"/>
      <w:pgMar w:top="1247" w:right="1474" w:bottom="1247" w:left="1474" w:header="794"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C0F" w:rsidRDefault="00F74C0F" w:rsidP="00096E0E">
      <w:r>
        <w:separator/>
      </w:r>
    </w:p>
  </w:endnote>
  <w:endnote w:type="continuationSeparator" w:id="0">
    <w:p w:rsidR="00F74C0F" w:rsidRDefault="00F74C0F" w:rsidP="0009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634795"/>
      <w:docPartObj>
        <w:docPartGallery w:val="Page Numbers (Bottom of Page)"/>
        <w:docPartUnique/>
      </w:docPartObj>
    </w:sdtPr>
    <w:sdtEndPr>
      <w:rPr>
        <w:rFonts w:ascii="Times New Roman" w:hAnsi="Times New Roman" w:cs="Times New Roman"/>
      </w:rPr>
    </w:sdtEndPr>
    <w:sdtContent>
      <w:p w:rsidR="000A7266" w:rsidRPr="000A7266" w:rsidRDefault="000A7266">
        <w:pPr>
          <w:pStyle w:val="a5"/>
          <w:jc w:val="center"/>
          <w:rPr>
            <w:rFonts w:ascii="Times New Roman" w:hAnsi="Times New Roman" w:cs="Times New Roman"/>
          </w:rPr>
        </w:pPr>
        <w:r w:rsidRPr="000A7266">
          <w:rPr>
            <w:rFonts w:ascii="Times New Roman" w:hAnsi="Times New Roman" w:cs="Times New Roman"/>
          </w:rPr>
          <w:fldChar w:fldCharType="begin"/>
        </w:r>
        <w:r w:rsidRPr="000A7266">
          <w:rPr>
            <w:rFonts w:ascii="Times New Roman" w:hAnsi="Times New Roman" w:cs="Times New Roman"/>
          </w:rPr>
          <w:instrText>PAGE   \* MERGEFORMAT</w:instrText>
        </w:r>
        <w:r w:rsidRPr="000A7266">
          <w:rPr>
            <w:rFonts w:ascii="Times New Roman" w:hAnsi="Times New Roman" w:cs="Times New Roman"/>
          </w:rPr>
          <w:fldChar w:fldCharType="separate"/>
        </w:r>
        <w:r w:rsidR="00882828" w:rsidRPr="00882828">
          <w:rPr>
            <w:rFonts w:ascii="Times New Roman" w:hAnsi="Times New Roman" w:cs="Times New Roman"/>
            <w:noProof/>
            <w:lang w:val="zh-CN"/>
          </w:rPr>
          <w:t>3</w:t>
        </w:r>
        <w:r w:rsidRPr="000A7266">
          <w:rPr>
            <w:rFonts w:ascii="Times New Roman" w:hAnsi="Times New Roman" w:cs="Times New Roman"/>
          </w:rPr>
          <w:fldChar w:fldCharType="end"/>
        </w:r>
      </w:p>
    </w:sdtContent>
  </w:sdt>
  <w:p w:rsidR="000A7266" w:rsidRDefault="000A72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C0F" w:rsidRDefault="00F74C0F" w:rsidP="00096E0E">
      <w:r>
        <w:separator/>
      </w:r>
    </w:p>
  </w:footnote>
  <w:footnote w:type="continuationSeparator" w:id="0">
    <w:p w:rsidR="00F74C0F" w:rsidRDefault="00F74C0F" w:rsidP="00096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A7"/>
    <w:rsid w:val="00024EAC"/>
    <w:rsid w:val="0003258E"/>
    <w:rsid w:val="000339BD"/>
    <w:rsid w:val="00040D41"/>
    <w:rsid w:val="00064AF8"/>
    <w:rsid w:val="00091414"/>
    <w:rsid w:val="00096E0E"/>
    <w:rsid w:val="000A7266"/>
    <w:rsid w:val="000B20CE"/>
    <w:rsid w:val="000C08D3"/>
    <w:rsid w:val="000C1914"/>
    <w:rsid w:val="000D0B67"/>
    <w:rsid w:val="000D6708"/>
    <w:rsid w:val="000E2FAE"/>
    <w:rsid w:val="000F3EE1"/>
    <w:rsid w:val="000F614B"/>
    <w:rsid w:val="001136B0"/>
    <w:rsid w:val="0013726D"/>
    <w:rsid w:val="001405DE"/>
    <w:rsid w:val="0014532E"/>
    <w:rsid w:val="001505F3"/>
    <w:rsid w:val="00150CDA"/>
    <w:rsid w:val="00185B92"/>
    <w:rsid w:val="0019391C"/>
    <w:rsid w:val="001A0460"/>
    <w:rsid w:val="001B1FA7"/>
    <w:rsid w:val="001B6A93"/>
    <w:rsid w:val="001E00C3"/>
    <w:rsid w:val="001E08C6"/>
    <w:rsid w:val="001E6279"/>
    <w:rsid w:val="001E62FF"/>
    <w:rsid w:val="002006E8"/>
    <w:rsid w:val="00237D94"/>
    <w:rsid w:val="00240995"/>
    <w:rsid w:val="00256ABE"/>
    <w:rsid w:val="00256EBB"/>
    <w:rsid w:val="0025768B"/>
    <w:rsid w:val="00290B54"/>
    <w:rsid w:val="00292486"/>
    <w:rsid w:val="002A245A"/>
    <w:rsid w:val="002A39FF"/>
    <w:rsid w:val="002B5E79"/>
    <w:rsid w:val="002C04F4"/>
    <w:rsid w:val="002C7259"/>
    <w:rsid w:val="002D216D"/>
    <w:rsid w:val="002D7C2E"/>
    <w:rsid w:val="00311158"/>
    <w:rsid w:val="0031528F"/>
    <w:rsid w:val="00320A9A"/>
    <w:rsid w:val="003570BB"/>
    <w:rsid w:val="003917B4"/>
    <w:rsid w:val="003949C7"/>
    <w:rsid w:val="003A394E"/>
    <w:rsid w:val="003B0C86"/>
    <w:rsid w:val="003B7CD7"/>
    <w:rsid w:val="003C5AA7"/>
    <w:rsid w:val="003D30DB"/>
    <w:rsid w:val="003D7D63"/>
    <w:rsid w:val="003E1111"/>
    <w:rsid w:val="003F603C"/>
    <w:rsid w:val="0040169C"/>
    <w:rsid w:val="0043597E"/>
    <w:rsid w:val="00436A49"/>
    <w:rsid w:val="0045567B"/>
    <w:rsid w:val="00473C4C"/>
    <w:rsid w:val="00476F86"/>
    <w:rsid w:val="00485091"/>
    <w:rsid w:val="00494A77"/>
    <w:rsid w:val="004B1D29"/>
    <w:rsid w:val="004C7647"/>
    <w:rsid w:val="004E5894"/>
    <w:rsid w:val="004F1F21"/>
    <w:rsid w:val="005028BC"/>
    <w:rsid w:val="005054E1"/>
    <w:rsid w:val="00506508"/>
    <w:rsid w:val="0051678D"/>
    <w:rsid w:val="005221BC"/>
    <w:rsid w:val="00524E85"/>
    <w:rsid w:val="00531428"/>
    <w:rsid w:val="005526E9"/>
    <w:rsid w:val="0056751D"/>
    <w:rsid w:val="0058479B"/>
    <w:rsid w:val="0058766D"/>
    <w:rsid w:val="005B42E6"/>
    <w:rsid w:val="005C10F6"/>
    <w:rsid w:val="005D67E2"/>
    <w:rsid w:val="00611D50"/>
    <w:rsid w:val="00623DCC"/>
    <w:rsid w:val="006323BB"/>
    <w:rsid w:val="00636328"/>
    <w:rsid w:val="00677AC3"/>
    <w:rsid w:val="00695507"/>
    <w:rsid w:val="00697151"/>
    <w:rsid w:val="00697E4C"/>
    <w:rsid w:val="006B0C55"/>
    <w:rsid w:val="006B369E"/>
    <w:rsid w:val="006D036C"/>
    <w:rsid w:val="006E3C31"/>
    <w:rsid w:val="006F459A"/>
    <w:rsid w:val="00734BB9"/>
    <w:rsid w:val="00760EF6"/>
    <w:rsid w:val="00764A72"/>
    <w:rsid w:val="00784BA1"/>
    <w:rsid w:val="007924E0"/>
    <w:rsid w:val="007B0AAA"/>
    <w:rsid w:val="007B1863"/>
    <w:rsid w:val="007B18C1"/>
    <w:rsid w:val="007E4599"/>
    <w:rsid w:val="008144D1"/>
    <w:rsid w:val="008160EF"/>
    <w:rsid w:val="00821FD5"/>
    <w:rsid w:val="00841837"/>
    <w:rsid w:val="008510FB"/>
    <w:rsid w:val="00856B6A"/>
    <w:rsid w:val="008607CA"/>
    <w:rsid w:val="00882828"/>
    <w:rsid w:val="008A0931"/>
    <w:rsid w:val="008A56D6"/>
    <w:rsid w:val="008A6947"/>
    <w:rsid w:val="008C5E5A"/>
    <w:rsid w:val="008D607E"/>
    <w:rsid w:val="008F3C9B"/>
    <w:rsid w:val="00930F02"/>
    <w:rsid w:val="00936A47"/>
    <w:rsid w:val="009376E1"/>
    <w:rsid w:val="00944E31"/>
    <w:rsid w:val="00953DE4"/>
    <w:rsid w:val="00993D04"/>
    <w:rsid w:val="009A49E9"/>
    <w:rsid w:val="009D4A96"/>
    <w:rsid w:val="009D51B1"/>
    <w:rsid w:val="009E5265"/>
    <w:rsid w:val="00A10E98"/>
    <w:rsid w:val="00A27563"/>
    <w:rsid w:val="00A33923"/>
    <w:rsid w:val="00A400D8"/>
    <w:rsid w:val="00A44B8B"/>
    <w:rsid w:val="00A55489"/>
    <w:rsid w:val="00A66DDD"/>
    <w:rsid w:val="00A7205B"/>
    <w:rsid w:val="00A8142B"/>
    <w:rsid w:val="00A865C4"/>
    <w:rsid w:val="00A91677"/>
    <w:rsid w:val="00A92CC6"/>
    <w:rsid w:val="00AC1A7F"/>
    <w:rsid w:val="00AE4244"/>
    <w:rsid w:val="00B015F5"/>
    <w:rsid w:val="00B01897"/>
    <w:rsid w:val="00B032FB"/>
    <w:rsid w:val="00B079E0"/>
    <w:rsid w:val="00B07B2D"/>
    <w:rsid w:val="00B106E2"/>
    <w:rsid w:val="00B16A49"/>
    <w:rsid w:val="00B22779"/>
    <w:rsid w:val="00B44A25"/>
    <w:rsid w:val="00B668D7"/>
    <w:rsid w:val="00B71D62"/>
    <w:rsid w:val="00B825E9"/>
    <w:rsid w:val="00B87522"/>
    <w:rsid w:val="00BA1F86"/>
    <w:rsid w:val="00BB39ED"/>
    <w:rsid w:val="00BB78B3"/>
    <w:rsid w:val="00BF7FFD"/>
    <w:rsid w:val="00C21BC7"/>
    <w:rsid w:val="00C2210F"/>
    <w:rsid w:val="00C26CC3"/>
    <w:rsid w:val="00C37262"/>
    <w:rsid w:val="00C37A81"/>
    <w:rsid w:val="00C63716"/>
    <w:rsid w:val="00C860D0"/>
    <w:rsid w:val="00C9072E"/>
    <w:rsid w:val="00C94ABD"/>
    <w:rsid w:val="00CA1C4F"/>
    <w:rsid w:val="00CA4E81"/>
    <w:rsid w:val="00CB3AF9"/>
    <w:rsid w:val="00CB4C5D"/>
    <w:rsid w:val="00CE3FE9"/>
    <w:rsid w:val="00CF5902"/>
    <w:rsid w:val="00D1331C"/>
    <w:rsid w:val="00D31FDF"/>
    <w:rsid w:val="00D6341E"/>
    <w:rsid w:val="00D6354D"/>
    <w:rsid w:val="00D655B4"/>
    <w:rsid w:val="00D71FE9"/>
    <w:rsid w:val="00DA70DE"/>
    <w:rsid w:val="00DA7596"/>
    <w:rsid w:val="00DB299D"/>
    <w:rsid w:val="00DC0346"/>
    <w:rsid w:val="00DC2094"/>
    <w:rsid w:val="00DC3D50"/>
    <w:rsid w:val="00DC422E"/>
    <w:rsid w:val="00DE5296"/>
    <w:rsid w:val="00E03452"/>
    <w:rsid w:val="00E12BF9"/>
    <w:rsid w:val="00E1780A"/>
    <w:rsid w:val="00E2595D"/>
    <w:rsid w:val="00E509C4"/>
    <w:rsid w:val="00E5144D"/>
    <w:rsid w:val="00E75B08"/>
    <w:rsid w:val="00E959E5"/>
    <w:rsid w:val="00EC574E"/>
    <w:rsid w:val="00ED1D88"/>
    <w:rsid w:val="00ED206D"/>
    <w:rsid w:val="00EE008D"/>
    <w:rsid w:val="00EE60AD"/>
    <w:rsid w:val="00EF1C83"/>
    <w:rsid w:val="00F137A3"/>
    <w:rsid w:val="00F16568"/>
    <w:rsid w:val="00F17B7C"/>
    <w:rsid w:val="00F5716F"/>
    <w:rsid w:val="00F579B4"/>
    <w:rsid w:val="00F74C0F"/>
    <w:rsid w:val="00FC1466"/>
    <w:rsid w:val="00FC25C9"/>
    <w:rsid w:val="00FC5BEB"/>
    <w:rsid w:val="00FD70AA"/>
    <w:rsid w:val="00FE0868"/>
    <w:rsid w:val="00FF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57105C-03C5-4F56-9650-D8BC303D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7B0A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AF8"/>
    <w:pPr>
      <w:ind w:firstLineChars="200" w:firstLine="420"/>
    </w:pPr>
  </w:style>
  <w:style w:type="paragraph" w:styleId="a4">
    <w:name w:val="header"/>
    <w:basedOn w:val="a"/>
    <w:link w:val="Char"/>
    <w:uiPriority w:val="99"/>
    <w:unhideWhenUsed/>
    <w:rsid w:val="00096E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6E0E"/>
    <w:rPr>
      <w:sz w:val="18"/>
      <w:szCs w:val="18"/>
    </w:rPr>
  </w:style>
  <w:style w:type="paragraph" w:styleId="a5">
    <w:name w:val="footer"/>
    <w:basedOn w:val="a"/>
    <w:link w:val="Char0"/>
    <w:uiPriority w:val="99"/>
    <w:unhideWhenUsed/>
    <w:rsid w:val="00096E0E"/>
    <w:pPr>
      <w:tabs>
        <w:tab w:val="center" w:pos="4153"/>
        <w:tab w:val="right" w:pos="8306"/>
      </w:tabs>
      <w:snapToGrid w:val="0"/>
      <w:jc w:val="left"/>
    </w:pPr>
    <w:rPr>
      <w:sz w:val="18"/>
      <w:szCs w:val="18"/>
    </w:rPr>
  </w:style>
  <w:style w:type="character" w:customStyle="1" w:styleId="Char0">
    <w:name w:val="页脚 Char"/>
    <w:basedOn w:val="a0"/>
    <w:link w:val="a5"/>
    <w:uiPriority w:val="99"/>
    <w:rsid w:val="00096E0E"/>
    <w:rPr>
      <w:sz w:val="18"/>
      <w:szCs w:val="18"/>
    </w:rPr>
  </w:style>
  <w:style w:type="table" w:styleId="a6">
    <w:name w:val="Table Grid"/>
    <w:basedOn w:val="a1"/>
    <w:uiPriority w:val="39"/>
    <w:rsid w:val="009A4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7B0AAA"/>
    <w:rPr>
      <w:b/>
      <w:bCs/>
      <w:sz w:val="32"/>
      <w:szCs w:val="32"/>
    </w:rPr>
  </w:style>
  <w:style w:type="character" w:styleId="a7">
    <w:name w:val="Hyperlink"/>
    <w:basedOn w:val="a0"/>
    <w:uiPriority w:val="99"/>
    <w:semiHidden/>
    <w:unhideWhenUsed/>
    <w:rsid w:val="00DC2094"/>
    <w:rPr>
      <w:color w:val="0000FF"/>
      <w:u w:val="single"/>
    </w:rPr>
  </w:style>
  <w:style w:type="paragraph" w:styleId="a8">
    <w:name w:val="Balloon Text"/>
    <w:basedOn w:val="a"/>
    <w:link w:val="Char1"/>
    <w:uiPriority w:val="99"/>
    <w:semiHidden/>
    <w:unhideWhenUsed/>
    <w:rsid w:val="002A245A"/>
    <w:rPr>
      <w:sz w:val="18"/>
      <w:szCs w:val="18"/>
    </w:rPr>
  </w:style>
  <w:style w:type="character" w:customStyle="1" w:styleId="Char1">
    <w:name w:val="批注框文本 Char"/>
    <w:basedOn w:val="a0"/>
    <w:link w:val="a8"/>
    <w:uiPriority w:val="99"/>
    <w:semiHidden/>
    <w:rsid w:val="002A24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066143">
      <w:bodyDiv w:val="1"/>
      <w:marLeft w:val="0"/>
      <w:marRight w:val="0"/>
      <w:marTop w:val="0"/>
      <w:marBottom w:val="0"/>
      <w:divBdr>
        <w:top w:val="none" w:sz="0" w:space="0" w:color="auto"/>
        <w:left w:val="none" w:sz="0" w:space="0" w:color="auto"/>
        <w:bottom w:val="none" w:sz="0" w:space="0" w:color="auto"/>
        <w:right w:val="none" w:sz="0" w:space="0" w:color="auto"/>
      </w:divBdr>
    </w:div>
    <w:div w:id="1570261918">
      <w:bodyDiv w:val="1"/>
      <w:marLeft w:val="0"/>
      <w:marRight w:val="0"/>
      <w:marTop w:val="0"/>
      <w:marBottom w:val="0"/>
      <w:divBdr>
        <w:top w:val="none" w:sz="0" w:space="0" w:color="auto"/>
        <w:left w:val="none" w:sz="0" w:space="0" w:color="auto"/>
        <w:bottom w:val="none" w:sz="0" w:space="0" w:color="auto"/>
        <w:right w:val="none" w:sz="0" w:space="0" w:color="auto"/>
      </w:divBdr>
    </w:div>
    <w:div w:id="21365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ns.cnki.net/kns/NaviBridge.aspx?bt=1&amp;DBCode=CJFD&amp;BaseID=QYDB&amp;UnitCode=&amp;NaviLink=%e4%bc%81%e4%b8%9a%e5%af%bc%e6%8a%a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3910E-D35D-445F-A033-C5FAF43D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3</Pages>
  <Words>700</Words>
  <Characters>3995</Characters>
  <Application>Microsoft Office Word</Application>
  <DocSecurity>0</DocSecurity>
  <Lines>33</Lines>
  <Paragraphs>9</Paragraphs>
  <ScaleCrop>false</ScaleCrop>
  <Company>china</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85</cp:revision>
  <cp:lastPrinted>2020-04-20T06:51:00Z</cp:lastPrinted>
  <dcterms:created xsi:type="dcterms:W3CDTF">2020-03-31T13:30:00Z</dcterms:created>
  <dcterms:modified xsi:type="dcterms:W3CDTF">2020-04-20T08:00:00Z</dcterms:modified>
</cp:coreProperties>
</file>