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7DD4D" w14:textId="55C7200E" w:rsidR="00B825E3" w:rsidRDefault="009E785D" w:rsidP="009E785D">
      <w:pPr>
        <w:jc w:val="center"/>
        <w:rPr>
          <w:rFonts w:ascii="Times New Roman" w:eastAsia="宋体" w:hAnsi="Times New Roman"/>
          <w:b/>
          <w:bCs/>
          <w:sz w:val="28"/>
          <w:szCs w:val="32"/>
        </w:rPr>
      </w:pPr>
      <w:r w:rsidRPr="00696D72">
        <w:rPr>
          <w:rFonts w:ascii="Times New Roman" w:eastAsia="宋体" w:hAnsi="Times New Roman" w:hint="eastAsia"/>
          <w:b/>
          <w:bCs/>
          <w:sz w:val="28"/>
          <w:szCs w:val="32"/>
        </w:rPr>
        <w:t>对“风能工程”线上教学的几点思考</w:t>
      </w:r>
    </w:p>
    <w:p w14:paraId="5325A19C" w14:textId="77777777" w:rsidR="00807330" w:rsidRPr="00807330" w:rsidRDefault="00807330" w:rsidP="009E785D">
      <w:pPr>
        <w:jc w:val="center"/>
        <w:rPr>
          <w:rFonts w:ascii="Times New Roman" w:eastAsia="宋体" w:hAnsi="Times New Roman"/>
          <w:b/>
          <w:bCs/>
          <w:sz w:val="18"/>
          <w:szCs w:val="20"/>
        </w:rPr>
      </w:pPr>
    </w:p>
    <w:p w14:paraId="0C10CA3F" w14:textId="31E5A49C" w:rsidR="009E785D" w:rsidRPr="00696D72" w:rsidRDefault="009E785D" w:rsidP="009E785D">
      <w:pPr>
        <w:jc w:val="center"/>
        <w:rPr>
          <w:rFonts w:ascii="Times New Roman" w:eastAsia="宋体" w:hAnsi="Times New Roman"/>
          <w:sz w:val="18"/>
          <w:szCs w:val="18"/>
          <w:vertAlign w:val="superscript"/>
        </w:rPr>
      </w:pPr>
      <w:r w:rsidRPr="00696D72">
        <w:rPr>
          <w:rFonts w:ascii="Times New Roman" w:eastAsia="宋体" w:hAnsi="Times New Roman" w:hint="eastAsia"/>
          <w:sz w:val="18"/>
          <w:szCs w:val="18"/>
        </w:rPr>
        <w:t>蒋丹萍，荆艳艳，张志萍</w:t>
      </w:r>
      <w:r w:rsidR="00AD0703" w:rsidRPr="00696D72">
        <w:rPr>
          <w:rFonts w:ascii="Times New Roman" w:eastAsia="宋体" w:hAnsi="Times New Roman" w:hint="eastAsia"/>
          <w:sz w:val="18"/>
          <w:szCs w:val="18"/>
        </w:rPr>
        <w:t>，</w:t>
      </w:r>
      <w:r w:rsidR="000576F7" w:rsidRPr="00696D72">
        <w:rPr>
          <w:rFonts w:ascii="Times New Roman" w:eastAsia="宋体" w:hAnsi="Times New Roman" w:hint="eastAsia"/>
          <w:sz w:val="18"/>
          <w:szCs w:val="18"/>
        </w:rPr>
        <w:t>贺超，</w:t>
      </w:r>
      <w:r w:rsidR="002441E4">
        <w:rPr>
          <w:rFonts w:ascii="Times New Roman" w:eastAsia="宋体" w:hAnsi="Times New Roman" w:hint="eastAsia"/>
          <w:sz w:val="18"/>
          <w:szCs w:val="18"/>
        </w:rPr>
        <w:t>路朝阳，</w:t>
      </w:r>
      <w:r w:rsidR="001820DD" w:rsidRPr="00696D72">
        <w:rPr>
          <w:rFonts w:ascii="Times New Roman" w:eastAsia="宋体" w:hAnsi="Times New Roman" w:hint="eastAsia"/>
          <w:sz w:val="18"/>
          <w:szCs w:val="18"/>
        </w:rPr>
        <w:t>胡建军</w:t>
      </w:r>
      <w:r w:rsidR="00AD0703" w:rsidRPr="00696D72">
        <w:rPr>
          <w:rFonts w:ascii="Times New Roman" w:eastAsia="宋体" w:hAnsi="Times New Roman" w:hint="eastAsia"/>
          <w:sz w:val="18"/>
          <w:szCs w:val="18"/>
        </w:rPr>
        <w:t>，张全国</w:t>
      </w:r>
      <w:r w:rsidR="00AD0703" w:rsidRPr="00696D72">
        <w:rPr>
          <w:rFonts w:ascii="Times New Roman" w:eastAsia="宋体" w:hAnsi="Times New Roman" w:hint="eastAsia"/>
          <w:sz w:val="18"/>
          <w:szCs w:val="18"/>
          <w:vertAlign w:val="superscript"/>
        </w:rPr>
        <w:t>*</w:t>
      </w:r>
    </w:p>
    <w:p w14:paraId="308E951A" w14:textId="27F549D9" w:rsidR="00AD0703" w:rsidRPr="00696D72" w:rsidRDefault="00AD0703" w:rsidP="009E785D">
      <w:pPr>
        <w:jc w:val="center"/>
        <w:rPr>
          <w:rFonts w:ascii="Times New Roman" w:eastAsia="宋体" w:hAnsi="Times New Roman"/>
          <w:sz w:val="18"/>
          <w:szCs w:val="18"/>
        </w:rPr>
      </w:pPr>
      <w:r w:rsidRPr="00696D72">
        <w:rPr>
          <w:rFonts w:ascii="Times New Roman" w:eastAsia="宋体" w:hAnsi="Times New Roman" w:hint="eastAsia"/>
          <w:sz w:val="18"/>
          <w:szCs w:val="18"/>
        </w:rPr>
        <w:t>（河南农业大学机电工程学院，郑州，</w:t>
      </w:r>
      <w:r w:rsidRPr="00696D72">
        <w:rPr>
          <w:rFonts w:ascii="Times New Roman" w:eastAsia="宋体" w:hAnsi="Times New Roman" w:hint="eastAsia"/>
          <w:sz w:val="18"/>
          <w:szCs w:val="18"/>
        </w:rPr>
        <w:t>450002</w:t>
      </w:r>
      <w:r w:rsidRPr="00696D72">
        <w:rPr>
          <w:rFonts w:ascii="Times New Roman" w:eastAsia="宋体" w:hAnsi="Times New Roman" w:hint="eastAsia"/>
          <w:sz w:val="18"/>
          <w:szCs w:val="18"/>
        </w:rPr>
        <w:t>）</w:t>
      </w:r>
    </w:p>
    <w:p w14:paraId="081EDF1B" w14:textId="77777777" w:rsidR="00854954" w:rsidRPr="00696D72" w:rsidRDefault="00854954" w:rsidP="009E785D">
      <w:pPr>
        <w:jc w:val="center"/>
        <w:rPr>
          <w:rFonts w:ascii="Times New Roman" w:eastAsia="宋体" w:hAnsi="Times New Roman"/>
          <w:sz w:val="18"/>
          <w:szCs w:val="18"/>
        </w:rPr>
      </w:pPr>
    </w:p>
    <w:p w14:paraId="17E4675C" w14:textId="06A8D6FE" w:rsidR="00AD0703" w:rsidRPr="00696D72" w:rsidRDefault="00AD0703" w:rsidP="00AD0703">
      <w:pPr>
        <w:rPr>
          <w:rFonts w:ascii="Times New Roman" w:eastAsia="宋体" w:hAnsi="Times New Roman"/>
          <w:sz w:val="18"/>
          <w:szCs w:val="18"/>
        </w:rPr>
      </w:pPr>
      <w:r w:rsidRPr="00696D72">
        <w:rPr>
          <w:rFonts w:ascii="Times New Roman" w:eastAsia="宋体" w:hAnsi="Times New Roman" w:hint="eastAsia"/>
          <w:b/>
          <w:bCs/>
          <w:sz w:val="18"/>
          <w:szCs w:val="18"/>
        </w:rPr>
        <w:t>摘要：</w:t>
      </w:r>
      <w:r w:rsidR="00F005AD" w:rsidRPr="00696D72">
        <w:rPr>
          <w:rFonts w:ascii="Times New Roman" w:eastAsia="宋体" w:hAnsi="Times New Roman" w:hint="eastAsia"/>
          <w:sz w:val="18"/>
          <w:szCs w:val="18"/>
        </w:rPr>
        <w:t>基于</w:t>
      </w:r>
      <w:r w:rsidR="000837E2" w:rsidRPr="00696D72">
        <w:rPr>
          <w:rFonts w:ascii="Times New Roman" w:eastAsia="宋体" w:hAnsi="Times New Roman" w:hint="eastAsia"/>
          <w:sz w:val="18"/>
          <w:szCs w:val="18"/>
        </w:rPr>
        <w:t>《风能工程》</w:t>
      </w:r>
      <w:r w:rsidR="00F005AD" w:rsidRPr="00696D72">
        <w:rPr>
          <w:rFonts w:ascii="Times New Roman" w:eastAsia="宋体" w:hAnsi="Times New Roman" w:hint="eastAsia"/>
          <w:sz w:val="18"/>
          <w:szCs w:val="18"/>
        </w:rPr>
        <w:t>线上</w:t>
      </w:r>
      <w:r w:rsidR="000837E2" w:rsidRPr="00696D72">
        <w:rPr>
          <w:rFonts w:ascii="Times New Roman" w:eastAsia="宋体" w:hAnsi="Times New Roman" w:hint="eastAsia"/>
          <w:sz w:val="18"/>
          <w:szCs w:val="18"/>
        </w:rPr>
        <w:t>授课的</w:t>
      </w:r>
      <w:r w:rsidR="00F005AD" w:rsidRPr="00696D72">
        <w:rPr>
          <w:rFonts w:ascii="Times New Roman" w:eastAsia="宋体" w:hAnsi="Times New Roman" w:hint="eastAsia"/>
          <w:sz w:val="18"/>
          <w:szCs w:val="18"/>
        </w:rPr>
        <w:t>实况，浅谈线上教学如何吸引学生的学习兴趣及如何保证学生的学习质量，并通过和线下教</w:t>
      </w:r>
      <w:r w:rsidR="00854954" w:rsidRPr="00696D72">
        <w:rPr>
          <w:rFonts w:ascii="Times New Roman" w:eastAsia="宋体" w:hAnsi="Times New Roman" w:hint="eastAsia"/>
          <w:sz w:val="18"/>
          <w:szCs w:val="18"/>
        </w:rPr>
        <w:t>学的对比，总结出线上教学的优</w:t>
      </w:r>
      <w:r w:rsidR="00171277" w:rsidRPr="00696D72">
        <w:rPr>
          <w:rFonts w:ascii="Times New Roman" w:eastAsia="宋体" w:hAnsi="Times New Roman" w:hint="eastAsia"/>
          <w:sz w:val="18"/>
          <w:szCs w:val="18"/>
        </w:rPr>
        <w:t>缺</w:t>
      </w:r>
      <w:r w:rsidR="00854954" w:rsidRPr="00696D72">
        <w:rPr>
          <w:rFonts w:ascii="Times New Roman" w:eastAsia="宋体" w:hAnsi="Times New Roman" w:hint="eastAsia"/>
          <w:sz w:val="18"/>
          <w:szCs w:val="18"/>
        </w:rPr>
        <w:t>点</w:t>
      </w:r>
      <w:r w:rsidR="00E734F1" w:rsidRPr="00696D72">
        <w:rPr>
          <w:rFonts w:ascii="Times New Roman" w:eastAsia="宋体" w:hAnsi="Times New Roman" w:hint="eastAsia"/>
          <w:sz w:val="18"/>
          <w:szCs w:val="18"/>
        </w:rPr>
        <w:t>，为</w:t>
      </w:r>
      <w:r w:rsidR="00854954" w:rsidRPr="00696D72">
        <w:rPr>
          <w:rFonts w:ascii="Times New Roman" w:eastAsia="宋体" w:hAnsi="Times New Roman" w:hint="eastAsia"/>
          <w:sz w:val="18"/>
          <w:szCs w:val="18"/>
        </w:rPr>
        <w:t>未来</w:t>
      </w:r>
      <w:r w:rsidR="00F9197D" w:rsidRPr="00696D72">
        <w:rPr>
          <w:rFonts w:ascii="Times New Roman" w:eastAsia="宋体" w:hAnsi="Times New Roman" w:hint="eastAsia"/>
          <w:sz w:val="18"/>
          <w:szCs w:val="18"/>
        </w:rPr>
        <w:t>线上教学的</w:t>
      </w:r>
      <w:r w:rsidR="00854954" w:rsidRPr="00696D72">
        <w:rPr>
          <w:rFonts w:ascii="Times New Roman" w:eastAsia="宋体" w:hAnsi="Times New Roman" w:hint="eastAsia"/>
          <w:sz w:val="18"/>
          <w:szCs w:val="18"/>
        </w:rPr>
        <w:t>发展</w:t>
      </w:r>
      <w:r w:rsidR="00E734F1" w:rsidRPr="00696D72">
        <w:rPr>
          <w:rFonts w:ascii="Times New Roman" w:eastAsia="宋体" w:hAnsi="Times New Roman" w:hint="eastAsia"/>
          <w:sz w:val="18"/>
          <w:szCs w:val="18"/>
        </w:rPr>
        <w:t>提供</w:t>
      </w:r>
      <w:r w:rsidR="00F07116" w:rsidRPr="00696D72">
        <w:rPr>
          <w:rFonts w:ascii="Times New Roman" w:eastAsia="宋体" w:hAnsi="Times New Roman" w:hint="eastAsia"/>
          <w:sz w:val="18"/>
          <w:szCs w:val="18"/>
        </w:rPr>
        <w:t>借鉴和帮助</w:t>
      </w:r>
      <w:r w:rsidR="00854954" w:rsidRPr="00696D72">
        <w:rPr>
          <w:rFonts w:ascii="Times New Roman" w:eastAsia="宋体" w:hAnsi="Times New Roman" w:hint="eastAsia"/>
          <w:sz w:val="18"/>
          <w:szCs w:val="18"/>
        </w:rPr>
        <w:t>。</w:t>
      </w:r>
    </w:p>
    <w:p w14:paraId="59620BB5" w14:textId="43F55ECC" w:rsidR="00AD0703" w:rsidRPr="00696D72" w:rsidRDefault="00AD0703" w:rsidP="00AD0703">
      <w:pPr>
        <w:rPr>
          <w:rFonts w:ascii="Times New Roman" w:eastAsia="宋体" w:hAnsi="Times New Roman"/>
          <w:sz w:val="18"/>
          <w:szCs w:val="18"/>
        </w:rPr>
      </w:pPr>
      <w:r w:rsidRPr="00696D72">
        <w:rPr>
          <w:rFonts w:ascii="Times New Roman" w:eastAsia="宋体" w:hAnsi="Times New Roman" w:hint="eastAsia"/>
          <w:b/>
          <w:bCs/>
          <w:sz w:val="18"/>
          <w:szCs w:val="18"/>
        </w:rPr>
        <w:t>关键词：</w:t>
      </w:r>
      <w:r w:rsidR="00854954" w:rsidRPr="00696D72">
        <w:rPr>
          <w:rFonts w:ascii="Times New Roman" w:eastAsia="宋体" w:hAnsi="Times New Roman" w:hint="eastAsia"/>
          <w:sz w:val="18"/>
          <w:szCs w:val="18"/>
        </w:rPr>
        <w:t>线上教学；</w:t>
      </w:r>
      <w:r w:rsidR="000E04DC" w:rsidRPr="00696D72">
        <w:rPr>
          <w:rFonts w:ascii="Times New Roman" w:eastAsia="宋体" w:hAnsi="Times New Roman" w:hint="eastAsia"/>
          <w:sz w:val="18"/>
          <w:szCs w:val="18"/>
        </w:rPr>
        <w:t>学习兴趣；学习质量；</w:t>
      </w:r>
      <w:r w:rsidR="00854954" w:rsidRPr="00696D72">
        <w:rPr>
          <w:rFonts w:ascii="Times New Roman" w:eastAsia="宋体" w:hAnsi="Times New Roman" w:hint="eastAsia"/>
          <w:sz w:val="18"/>
          <w:szCs w:val="18"/>
        </w:rPr>
        <w:t>情感投入</w:t>
      </w:r>
    </w:p>
    <w:p w14:paraId="37428C7B" w14:textId="0BDD2E0F" w:rsidR="00E31D89" w:rsidRPr="00696D72" w:rsidRDefault="000911FE" w:rsidP="00AD0703">
      <w:pPr>
        <w:rPr>
          <w:rFonts w:ascii="Times New Roman" w:eastAsia="宋体" w:hAnsi="Times New Roman"/>
          <w:b/>
          <w:bCs/>
          <w:sz w:val="18"/>
          <w:szCs w:val="18"/>
        </w:rPr>
      </w:pPr>
      <w:r w:rsidRPr="00696D72">
        <w:rPr>
          <w:rFonts w:ascii="Times New Roman" w:eastAsia="宋体" w:hAnsi="Times New Roman" w:hint="eastAsia"/>
          <w:b/>
          <w:bCs/>
          <w:sz w:val="18"/>
          <w:szCs w:val="18"/>
        </w:rPr>
        <w:t>作者简介：</w:t>
      </w:r>
      <w:r w:rsidRPr="00696D72">
        <w:rPr>
          <w:rFonts w:ascii="Times New Roman" w:eastAsia="宋体" w:hAnsi="Times New Roman" w:hint="eastAsia"/>
          <w:sz w:val="18"/>
          <w:szCs w:val="18"/>
        </w:rPr>
        <w:t>蒋丹萍</w:t>
      </w:r>
      <w:r w:rsidR="001B6839">
        <w:rPr>
          <w:rFonts w:ascii="Times New Roman" w:eastAsia="宋体" w:hAnsi="Times New Roman" w:cs="Times New Roman" w:hint="eastAsia"/>
          <w:sz w:val="18"/>
          <w:szCs w:val="18"/>
        </w:rPr>
        <w:t>(</w:t>
      </w:r>
      <w:r w:rsidR="001B6839" w:rsidRPr="001B6839">
        <w:rPr>
          <w:rFonts w:ascii="Times New Roman" w:eastAsia="宋体" w:hAnsi="Times New Roman" w:cs="Times New Roman"/>
          <w:sz w:val="18"/>
          <w:szCs w:val="18"/>
        </w:rPr>
        <w:t>1988-</w:t>
      </w:r>
      <w:r w:rsidR="001B6839">
        <w:rPr>
          <w:rFonts w:ascii="Times New Roman" w:eastAsia="宋体" w:hAnsi="Times New Roman" w:cs="Times New Roman" w:hint="eastAsia"/>
          <w:sz w:val="18"/>
          <w:szCs w:val="18"/>
        </w:rPr>
        <w:t>)</w:t>
      </w:r>
      <w:r w:rsidR="00D72B64" w:rsidRPr="00696D72">
        <w:rPr>
          <w:rFonts w:ascii="Times New Roman" w:eastAsia="宋体" w:hAnsi="Times New Roman" w:hint="eastAsia"/>
          <w:sz w:val="18"/>
          <w:szCs w:val="18"/>
        </w:rPr>
        <w:t>，女</w:t>
      </w:r>
      <w:r w:rsidR="0016287A">
        <w:rPr>
          <w:rFonts w:ascii="Times New Roman" w:eastAsia="宋体" w:hAnsi="Times New Roman" w:hint="eastAsia"/>
          <w:sz w:val="18"/>
          <w:szCs w:val="18"/>
        </w:rPr>
        <w:t>(</w:t>
      </w:r>
      <w:r w:rsidR="00D72B64" w:rsidRPr="00696D72">
        <w:rPr>
          <w:rFonts w:ascii="Times New Roman" w:eastAsia="宋体" w:hAnsi="Times New Roman" w:hint="eastAsia"/>
          <w:sz w:val="18"/>
          <w:szCs w:val="18"/>
        </w:rPr>
        <w:t>汉族</w:t>
      </w:r>
      <w:r w:rsidR="0016287A">
        <w:rPr>
          <w:rFonts w:ascii="Times New Roman" w:eastAsia="宋体" w:hAnsi="Times New Roman"/>
          <w:sz w:val="18"/>
          <w:szCs w:val="18"/>
        </w:rPr>
        <w:t>)</w:t>
      </w:r>
      <w:r w:rsidR="00D72B64" w:rsidRPr="00696D72">
        <w:rPr>
          <w:rFonts w:ascii="Times New Roman" w:eastAsia="宋体" w:hAnsi="Times New Roman" w:hint="eastAsia"/>
          <w:sz w:val="18"/>
          <w:szCs w:val="18"/>
        </w:rPr>
        <w:t>，河南</w:t>
      </w:r>
      <w:r w:rsidR="00CF53EF">
        <w:rPr>
          <w:rFonts w:ascii="Times New Roman" w:eastAsia="宋体" w:hAnsi="Times New Roman" w:hint="eastAsia"/>
          <w:sz w:val="18"/>
          <w:szCs w:val="18"/>
        </w:rPr>
        <w:t>省</w:t>
      </w:r>
      <w:r w:rsidR="00D72B64" w:rsidRPr="00696D72">
        <w:rPr>
          <w:rFonts w:ascii="Times New Roman" w:eastAsia="宋体" w:hAnsi="Times New Roman" w:hint="eastAsia"/>
          <w:sz w:val="18"/>
          <w:szCs w:val="18"/>
        </w:rPr>
        <w:t>郑州</w:t>
      </w:r>
      <w:r w:rsidR="00CF53EF">
        <w:rPr>
          <w:rFonts w:ascii="Times New Roman" w:eastAsia="宋体" w:hAnsi="Times New Roman" w:hint="eastAsia"/>
          <w:sz w:val="18"/>
          <w:szCs w:val="18"/>
        </w:rPr>
        <w:t>市</w:t>
      </w:r>
      <w:r w:rsidR="001B6839">
        <w:rPr>
          <w:rFonts w:ascii="Times New Roman" w:eastAsia="宋体" w:hAnsi="Times New Roman" w:hint="eastAsia"/>
          <w:sz w:val="18"/>
          <w:szCs w:val="18"/>
        </w:rPr>
        <w:t>，</w:t>
      </w:r>
      <w:r w:rsidR="00723AB4">
        <w:rPr>
          <w:rFonts w:ascii="Times New Roman" w:eastAsia="宋体" w:hAnsi="Times New Roman" w:hint="eastAsia"/>
          <w:sz w:val="18"/>
          <w:szCs w:val="18"/>
        </w:rPr>
        <w:t>河南农业大学</w:t>
      </w:r>
      <w:r w:rsidR="00723AB4">
        <w:rPr>
          <w:rFonts w:ascii="Times New Roman" w:eastAsia="宋体" w:hAnsi="Times New Roman" w:hint="eastAsia"/>
          <w:sz w:val="18"/>
          <w:szCs w:val="18"/>
        </w:rPr>
        <w:t>农业建筑环境与能源工程系副教授，</w:t>
      </w:r>
      <w:r w:rsidR="00E91FC8">
        <w:rPr>
          <w:rFonts w:ascii="Times New Roman" w:eastAsia="宋体" w:hAnsi="Times New Roman" w:hint="eastAsia"/>
          <w:sz w:val="18"/>
          <w:szCs w:val="18"/>
        </w:rPr>
        <w:t>博士，</w:t>
      </w:r>
      <w:r w:rsidR="00B15D1D">
        <w:rPr>
          <w:rFonts w:ascii="Times New Roman" w:eastAsia="宋体" w:hAnsi="Times New Roman" w:hint="eastAsia"/>
          <w:sz w:val="18"/>
          <w:szCs w:val="18"/>
        </w:rPr>
        <w:t>2015</w:t>
      </w:r>
      <w:r w:rsidR="00B15D1D">
        <w:rPr>
          <w:rFonts w:ascii="Times New Roman" w:eastAsia="宋体" w:hAnsi="Times New Roman" w:hint="eastAsia"/>
          <w:sz w:val="18"/>
          <w:szCs w:val="18"/>
        </w:rPr>
        <w:t>年赴美国俄亥俄州立大学研修，主要从事生物能源研究。</w:t>
      </w:r>
    </w:p>
    <w:p w14:paraId="26972B30" w14:textId="18D8CECC" w:rsidR="00FF0A2B" w:rsidRPr="00696D72" w:rsidRDefault="00FF0A2B" w:rsidP="00D23DE8">
      <w:pPr>
        <w:spacing w:beforeLines="100" w:before="312" w:afterLines="50" w:after="156"/>
        <w:rPr>
          <w:rFonts w:ascii="Times New Roman" w:eastAsia="宋体" w:hAnsi="Times New Roman"/>
          <w:b/>
          <w:bCs/>
          <w:sz w:val="18"/>
          <w:szCs w:val="18"/>
        </w:rPr>
      </w:pPr>
      <w:r w:rsidRPr="00696D72">
        <w:rPr>
          <w:rFonts w:ascii="Times New Roman" w:eastAsia="宋体" w:hAnsi="Times New Roman" w:hint="eastAsia"/>
          <w:b/>
          <w:bCs/>
          <w:sz w:val="18"/>
          <w:szCs w:val="18"/>
        </w:rPr>
        <w:t>引言</w:t>
      </w:r>
    </w:p>
    <w:p w14:paraId="50823775" w14:textId="504D50EC" w:rsidR="00FF0A2B" w:rsidRPr="00696D72" w:rsidRDefault="00FF0A2B" w:rsidP="00FA2C4B">
      <w:pPr>
        <w:ind w:firstLine="360"/>
        <w:rPr>
          <w:rFonts w:ascii="Times New Roman" w:eastAsia="宋体" w:hAnsi="Times New Roman"/>
          <w:sz w:val="18"/>
          <w:szCs w:val="18"/>
        </w:rPr>
      </w:pPr>
      <w:r w:rsidRPr="00696D72">
        <w:rPr>
          <w:rFonts w:ascii="Times New Roman" w:eastAsia="宋体" w:hAnsi="Times New Roman" w:hint="eastAsia"/>
          <w:sz w:val="18"/>
          <w:szCs w:val="18"/>
        </w:rPr>
        <w:t>新冠肺炎的</w:t>
      </w:r>
      <w:r w:rsidR="00FD136B" w:rsidRPr="00696D72">
        <w:rPr>
          <w:rFonts w:ascii="Times New Roman" w:eastAsia="宋体" w:hAnsi="Times New Roman" w:hint="eastAsia"/>
          <w:sz w:val="18"/>
          <w:szCs w:val="18"/>
        </w:rPr>
        <w:t>来</w:t>
      </w:r>
      <w:r w:rsidRPr="00696D72">
        <w:rPr>
          <w:rFonts w:ascii="Times New Roman" w:eastAsia="宋体" w:hAnsi="Times New Roman" w:hint="eastAsia"/>
          <w:sz w:val="18"/>
          <w:szCs w:val="18"/>
        </w:rPr>
        <w:t>袭打破了世界的秩序，各类学校也受到了严重的影响。为了响应教育部“停课不停学”的号召，各类学校纷纷开展了线上教学。</w:t>
      </w:r>
      <w:r w:rsidR="00981A48" w:rsidRPr="00696D72">
        <w:rPr>
          <w:rFonts w:ascii="Times New Roman" w:eastAsia="宋体" w:hAnsi="Times New Roman" w:hint="eastAsia"/>
          <w:sz w:val="18"/>
          <w:szCs w:val="18"/>
        </w:rPr>
        <w:t>河南农业大学机电工程学开设的</w:t>
      </w:r>
      <w:r w:rsidR="00514F21" w:rsidRPr="00696D72">
        <w:rPr>
          <w:rFonts w:ascii="Times New Roman" w:eastAsia="宋体" w:hAnsi="Times New Roman" w:hint="eastAsia"/>
          <w:sz w:val="18"/>
          <w:szCs w:val="18"/>
        </w:rPr>
        <w:t>《风能工程》</w:t>
      </w:r>
      <w:r w:rsidRPr="00696D72">
        <w:rPr>
          <w:rFonts w:ascii="Times New Roman" w:eastAsia="宋体" w:hAnsi="Times New Roman" w:hint="eastAsia"/>
          <w:sz w:val="18"/>
          <w:szCs w:val="18"/>
        </w:rPr>
        <w:t>是</w:t>
      </w:r>
      <w:r w:rsidR="00666258" w:rsidRPr="00696D72">
        <w:rPr>
          <w:rFonts w:ascii="Times New Roman" w:eastAsia="宋体" w:hAnsi="Times New Roman" w:hint="eastAsia"/>
          <w:sz w:val="18"/>
          <w:szCs w:val="18"/>
        </w:rPr>
        <w:t>一门介绍风、风能及风能利用的课程，</w:t>
      </w:r>
      <w:r w:rsidR="00A042CE" w:rsidRPr="00696D72">
        <w:rPr>
          <w:rFonts w:ascii="Times New Roman" w:eastAsia="宋体" w:hAnsi="Times New Roman" w:hint="eastAsia"/>
          <w:sz w:val="18"/>
          <w:szCs w:val="18"/>
        </w:rPr>
        <w:t>以</w:t>
      </w:r>
      <w:r w:rsidR="00FA2C4B" w:rsidRPr="00696D72">
        <w:rPr>
          <w:rFonts w:ascii="Times New Roman" w:eastAsia="宋体" w:hAnsi="Times New Roman" w:hint="eastAsia"/>
          <w:sz w:val="18"/>
          <w:szCs w:val="18"/>
        </w:rPr>
        <w:t>理论教学与实践教学相结合，</w:t>
      </w:r>
      <w:r w:rsidR="00A042CE" w:rsidRPr="00696D72">
        <w:rPr>
          <w:rFonts w:ascii="Times New Roman" w:eastAsia="宋体" w:hAnsi="Times New Roman" w:hint="eastAsia"/>
          <w:sz w:val="18"/>
          <w:szCs w:val="18"/>
        </w:rPr>
        <w:t>可以</w:t>
      </w:r>
      <w:r w:rsidR="00FA2C4B" w:rsidRPr="00696D72">
        <w:rPr>
          <w:rFonts w:ascii="Times New Roman" w:eastAsia="宋体" w:hAnsi="Times New Roman" w:hint="eastAsia"/>
          <w:sz w:val="18"/>
          <w:szCs w:val="18"/>
        </w:rPr>
        <w:t>满足能源与</w:t>
      </w:r>
      <w:r w:rsidR="00666258" w:rsidRPr="00696D72">
        <w:rPr>
          <w:rFonts w:ascii="Times New Roman" w:eastAsia="宋体" w:hAnsi="Times New Roman" w:hint="eastAsia"/>
          <w:sz w:val="18"/>
          <w:szCs w:val="18"/>
        </w:rPr>
        <w:t>动力工程类创新型人才培养的要求。</w:t>
      </w:r>
      <w:r w:rsidR="00FA2C4B" w:rsidRPr="00696D72">
        <w:rPr>
          <w:rFonts w:ascii="Times New Roman" w:eastAsia="宋体" w:hAnsi="Times New Roman" w:hint="eastAsia"/>
          <w:sz w:val="18"/>
          <w:szCs w:val="18"/>
        </w:rPr>
        <w:t>特殊时期，该课</w:t>
      </w:r>
      <w:r w:rsidR="004C435F" w:rsidRPr="00696D72">
        <w:rPr>
          <w:rFonts w:ascii="Times New Roman" w:eastAsia="宋体" w:hAnsi="Times New Roman" w:hint="eastAsia"/>
          <w:sz w:val="18"/>
          <w:szCs w:val="18"/>
        </w:rPr>
        <w:t>程</w:t>
      </w:r>
      <w:r w:rsidR="00FA2C4B" w:rsidRPr="00696D72">
        <w:rPr>
          <w:rFonts w:ascii="Times New Roman" w:eastAsia="宋体" w:hAnsi="Times New Roman" w:hint="eastAsia"/>
          <w:sz w:val="18"/>
          <w:szCs w:val="18"/>
        </w:rPr>
        <w:t>理论部分的讲授也从线下转为线上。</w:t>
      </w:r>
      <w:r w:rsidR="00FC0446" w:rsidRPr="00696D72">
        <w:rPr>
          <w:rFonts w:ascii="Times New Roman" w:eastAsia="宋体" w:hAnsi="Times New Roman" w:hint="eastAsia"/>
          <w:sz w:val="18"/>
          <w:szCs w:val="18"/>
        </w:rPr>
        <w:t>本文将</w:t>
      </w:r>
      <w:bookmarkStart w:id="0" w:name="_Hlk37688860"/>
      <w:r w:rsidR="0044015C" w:rsidRPr="00696D72">
        <w:rPr>
          <w:rFonts w:ascii="Times New Roman" w:eastAsia="宋体" w:hAnsi="Times New Roman" w:hint="eastAsia"/>
          <w:sz w:val="18"/>
          <w:szCs w:val="18"/>
        </w:rPr>
        <w:t>基于《风能工程》</w:t>
      </w:r>
      <w:bookmarkEnd w:id="0"/>
      <w:r w:rsidR="00B61C5A" w:rsidRPr="00696D72">
        <w:rPr>
          <w:rFonts w:ascii="Times New Roman" w:eastAsia="宋体" w:hAnsi="Times New Roman" w:hint="eastAsia"/>
          <w:sz w:val="18"/>
          <w:szCs w:val="18"/>
        </w:rPr>
        <w:t>线上</w:t>
      </w:r>
      <w:r w:rsidR="00FC0446" w:rsidRPr="00696D72">
        <w:rPr>
          <w:rFonts w:ascii="Times New Roman" w:eastAsia="宋体" w:hAnsi="Times New Roman" w:hint="eastAsia"/>
          <w:sz w:val="18"/>
          <w:szCs w:val="18"/>
        </w:rPr>
        <w:t>授课过程中遇到的一些实际问题</w:t>
      </w:r>
      <w:r w:rsidR="006C079D" w:rsidRPr="00696D72">
        <w:rPr>
          <w:rFonts w:ascii="Times New Roman" w:eastAsia="宋体" w:hAnsi="Times New Roman" w:hint="eastAsia"/>
          <w:sz w:val="18"/>
          <w:szCs w:val="18"/>
        </w:rPr>
        <w:t>，</w:t>
      </w:r>
      <w:r w:rsidR="00FC0446" w:rsidRPr="00696D72">
        <w:rPr>
          <w:rFonts w:ascii="Times New Roman" w:eastAsia="宋体" w:hAnsi="Times New Roman" w:hint="eastAsia"/>
          <w:sz w:val="18"/>
          <w:szCs w:val="18"/>
        </w:rPr>
        <w:t>来探讨线上教学</w:t>
      </w:r>
      <w:r w:rsidR="0044015C" w:rsidRPr="00696D72">
        <w:rPr>
          <w:rFonts w:ascii="Times New Roman" w:eastAsia="宋体" w:hAnsi="Times New Roman" w:hint="eastAsia"/>
          <w:sz w:val="18"/>
          <w:szCs w:val="18"/>
        </w:rPr>
        <w:t>的优缺点及与传统线下教学的差异</w:t>
      </w:r>
      <w:r w:rsidR="00672ABE">
        <w:rPr>
          <w:rFonts w:ascii="Times New Roman" w:eastAsia="宋体" w:hAnsi="Times New Roman" w:hint="eastAsia"/>
          <w:sz w:val="18"/>
          <w:szCs w:val="18"/>
        </w:rPr>
        <w:t>，旨在为未来线上教学</w:t>
      </w:r>
      <w:r w:rsidR="00696C0D">
        <w:rPr>
          <w:rFonts w:ascii="Times New Roman" w:eastAsia="宋体" w:hAnsi="Times New Roman" w:hint="eastAsia"/>
          <w:sz w:val="18"/>
          <w:szCs w:val="18"/>
        </w:rPr>
        <w:t>广泛</w:t>
      </w:r>
      <w:r w:rsidR="00672ABE">
        <w:rPr>
          <w:rFonts w:ascii="Times New Roman" w:eastAsia="宋体" w:hAnsi="Times New Roman" w:hint="eastAsia"/>
          <w:sz w:val="18"/>
          <w:szCs w:val="18"/>
        </w:rPr>
        <w:t>的</w:t>
      </w:r>
      <w:r w:rsidR="00696C0D">
        <w:rPr>
          <w:rFonts w:ascii="Times New Roman" w:eastAsia="宋体" w:hAnsi="Times New Roman" w:hint="eastAsia"/>
          <w:sz w:val="18"/>
          <w:szCs w:val="18"/>
        </w:rPr>
        <w:t>开展</w:t>
      </w:r>
      <w:r w:rsidR="00672ABE">
        <w:rPr>
          <w:rFonts w:ascii="Times New Roman" w:eastAsia="宋体" w:hAnsi="Times New Roman" w:hint="eastAsia"/>
          <w:sz w:val="18"/>
          <w:szCs w:val="18"/>
        </w:rPr>
        <w:t>提供一定的借鉴</w:t>
      </w:r>
      <w:r w:rsidR="00B913BD">
        <w:rPr>
          <w:rFonts w:ascii="Times New Roman" w:eastAsia="宋体" w:hAnsi="Times New Roman" w:hint="eastAsia"/>
          <w:sz w:val="18"/>
          <w:szCs w:val="18"/>
        </w:rPr>
        <w:t>和帮助</w:t>
      </w:r>
      <w:r w:rsidR="00FC0446" w:rsidRPr="00696D72">
        <w:rPr>
          <w:rFonts w:ascii="Times New Roman" w:eastAsia="宋体" w:hAnsi="Times New Roman" w:hint="eastAsia"/>
          <w:sz w:val="18"/>
          <w:szCs w:val="18"/>
        </w:rPr>
        <w:t>。</w:t>
      </w:r>
    </w:p>
    <w:p w14:paraId="58F24CB3" w14:textId="6F73E7F9" w:rsidR="00BF67E5" w:rsidRPr="00696D72" w:rsidRDefault="00BF67E5" w:rsidP="00BF67E5">
      <w:pPr>
        <w:pStyle w:val="a3"/>
        <w:numPr>
          <w:ilvl w:val="0"/>
          <w:numId w:val="1"/>
        </w:numPr>
        <w:spacing w:beforeLines="50" w:before="156" w:afterLines="50" w:after="156"/>
        <w:ind w:left="357" w:firstLineChars="0"/>
        <w:rPr>
          <w:rFonts w:ascii="Times New Roman" w:eastAsia="宋体" w:hAnsi="Times New Roman"/>
          <w:b/>
          <w:bCs/>
          <w:sz w:val="18"/>
          <w:szCs w:val="18"/>
        </w:rPr>
      </w:pPr>
      <w:r w:rsidRPr="00696D72">
        <w:rPr>
          <w:rFonts w:ascii="Times New Roman" w:eastAsia="宋体" w:hAnsi="Times New Roman" w:hint="eastAsia"/>
          <w:b/>
          <w:bCs/>
          <w:sz w:val="18"/>
          <w:szCs w:val="18"/>
        </w:rPr>
        <w:t>线上教学如何吸引学生的</w:t>
      </w:r>
      <w:r w:rsidR="00F005AD" w:rsidRPr="00696D72">
        <w:rPr>
          <w:rFonts w:ascii="Times New Roman" w:eastAsia="宋体" w:hAnsi="Times New Roman" w:hint="eastAsia"/>
          <w:b/>
          <w:bCs/>
          <w:sz w:val="18"/>
          <w:szCs w:val="18"/>
        </w:rPr>
        <w:t>学习</w:t>
      </w:r>
      <w:r w:rsidRPr="00696D72">
        <w:rPr>
          <w:rFonts w:ascii="Times New Roman" w:eastAsia="宋体" w:hAnsi="Times New Roman" w:hint="eastAsia"/>
          <w:b/>
          <w:bCs/>
          <w:sz w:val="18"/>
          <w:szCs w:val="18"/>
        </w:rPr>
        <w:t>兴趣</w:t>
      </w:r>
    </w:p>
    <w:p w14:paraId="29170202" w14:textId="473C9E8A" w:rsidR="002C7B89" w:rsidRPr="00696D72" w:rsidRDefault="00BF67E5" w:rsidP="0064592E">
      <w:pPr>
        <w:ind w:firstLineChars="200" w:firstLine="360"/>
        <w:rPr>
          <w:rFonts w:ascii="Times New Roman" w:eastAsia="宋体" w:hAnsi="Times New Roman"/>
          <w:sz w:val="18"/>
          <w:szCs w:val="18"/>
        </w:rPr>
      </w:pPr>
      <w:r w:rsidRPr="00696D72">
        <w:rPr>
          <w:rFonts w:ascii="Times New Roman" w:eastAsia="宋体" w:hAnsi="Times New Roman" w:hint="eastAsia"/>
          <w:sz w:val="18"/>
          <w:szCs w:val="18"/>
        </w:rPr>
        <w:t>课程教学的主体是学生，而学生对一门课程感兴趣与否很大程度上能够决定其学习态度。在线下教学过程中，学生接触一门课程始于授课教师的引导，首次课程中授课教师的教学风格以及人格魅力会使学生对该课程产生初步的兴趣，随着课程讲授的深入，授课教师与学生之间的情感投入逐渐加深，将进一步催化学生对该课程的兴趣。总之，授课老师和学生之间的面对面接触对学生产生课程学习兴趣至关重要。然而，由于实际网络情况的影响，大多数线上教学都不能实现实时教学，多会选择录播视频</w:t>
      </w:r>
      <w:r w:rsidR="007C5385" w:rsidRPr="00696D72">
        <w:rPr>
          <w:rFonts w:ascii="Times New Roman" w:eastAsia="宋体" w:hAnsi="Times New Roman" w:hint="eastAsia"/>
          <w:sz w:val="18"/>
          <w:szCs w:val="18"/>
        </w:rPr>
        <w:t>授课</w:t>
      </w:r>
      <w:r w:rsidR="002C7B89" w:rsidRPr="00696D72">
        <w:rPr>
          <w:rFonts w:ascii="Times New Roman" w:eastAsia="宋体" w:hAnsi="Times New Roman" w:hint="eastAsia"/>
          <w:sz w:val="18"/>
          <w:szCs w:val="18"/>
        </w:rPr>
        <w:t>。</w:t>
      </w:r>
      <w:r w:rsidR="006D7214" w:rsidRPr="00696D72">
        <w:rPr>
          <w:rFonts w:ascii="Times New Roman" w:eastAsia="宋体" w:hAnsi="Times New Roman" w:hint="eastAsia"/>
          <w:sz w:val="18"/>
          <w:szCs w:val="18"/>
        </w:rPr>
        <w:t>这种</w:t>
      </w:r>
      <w:r w:rsidR="00622449" w:rsidRPr="00696D72">
        <w:rPr>
          <w:rFonts w:ascii="Times New Roman" w:eastAsia="宋体" w:hAnsi="Times New Roman" w:hint="eastAsia"/>
          <w:sz w:val="18"/>
          <w:szCs w:val="18"/>
        </w:rPr>
        <w:t>完全</w:t>
      </w:r>
      <w:r w:rsidR="006D7214" w:rsidRPr="00696D72">
        <w:rPr>
          <w:rFonts w:ascii="Times New Roman" w:eastAsia="宋体" w:hAnsi="Times New Roman" w:hint="eastAsia"/>
          <w:sz w:val="18"/>
          <w:szCs w:val="18"/>
        </w:rPr>
        <w:t>通过</w:t>
      </w:r>
      <w:r w:rsidR="003C63B6" w:rsidRPr="00696D72">
        <w:rPr>
          <w:rFonts w:ascii="Times New Roman" w:eastAsia="宋体" w:hAnsi="Times New Roman" w:hint="eastAsia"/>
          <w:sz w:val="18"/>
          <w:szCs w:val="18"/>
        </w:rPr>
        <w:t>无形的互联网来进行课程学习</w:t>
      </w:r>
      <w:r w:rsidR="00622449" w:rsidRPr="00696D72">
        <w:rPr>
          <w:rFonts w:ascii="Times New Roman" w:eastAsia="宋体" w:hAnsi="Times New Roman" w:hint="eastAsia"/>
          <w:sz w:val="18"/>
          <w:szCs w:val="18"/>
        </w:rPr>
        <w:t>的模式</w:t>
      </w:r>
      <w:r w:rsidR="002C7B89" w:rsidRPr="00696D72">
        <w:rPr>
          <w:rFonts w:ascii="Times New Roman" w:eastAsia="宋体" w:hAnsi="Times New Roman" w:hint="eastAsia"/>
          <w:sz w:val="18"/>
          <w:szCs w:val="18"/>
        </w:rPr>
        <w:t>就</w:t>
      </w:r>
      <w:r w:rsidR="00622449" w:rsidRPr="00696D72">
        <w:rPr>
          <w:rFonts w:ascii="Times New Roman" w:eastAsia="宋体" w:hAnsi="Times New Roman" w:hint="eastAsia"/>
          <w:sz w:val="18"/>
          <w:szCs w:val="18"/>
        </w:rPr>
        <w:t>减少了</w:t>
      </w:r>
      <w:r w:rsidR="002C7B89" w:rsidRPr="00696D72">
        <w:rPr>
          <w:rFonts w:ascii="Times New Roman" w:eastAsia="宋体" w:hAnsi="Times New Roman" w:hint="eastAsia"/>
          <w:sz w:val="18"/>
          <w:szCs w:val="18"/>
        </w:rPr>
        <w:t>授课教师和学生之间面对面互动</w:t>
      </w:r>
      <w:r w:rsidR="00622449" w:rsidRPr="00696D72">
        <w:rPr>
          <w:rFonts w:ascii="Times New Roman" w:eastAsia="宋体" w:hAnsi="Times New Roman" w:hint="eastAsia"/>
          <w:sz w:val="18"/>
          <w:szCs w:val="18"/>
        </w:rPr>
        <w:t>的机会</w:t>
      </w:r>
      <w:r w:rsidR="002C7B89" w:rsidRPr="00696D72">
        <w:rPr>
          <w:rFonts w:ascii="Times New Roman" w:eastAsia="宋体" w:hAnsi="Times New Roman" w:hint="eastAsia"/>
          <w:sz w:val="18"/>
          <w:szCs w:val="18"/>
        </w:rPr>
        <w:t>，</w:t>
      </w:r>
      <w:r w:rsidR="00FC4624" w:rsidRPr="00696D72">
        <w:rPr>
          <w:rFonts w:ascii="Times New Roman" w:eastAsia="宋体" w:hAnsi="Times New Roman" w:hint="eastAsia"/>
          <w:sz w:val="18"/>
          <w:szCs w:val="18"/>
        </w:rPr>
        <w:t>降低师生之间</w:t>
      </w:r>
      <w:r w:rsidR="002C7B89" w:rsidRPr="00696D72">
        <w:rPr>
          <w:rFonts w:ascii="Times New Roman" w:eastAsia="宋体" w:hAnsi="Times New Roman" w:hint="eastAsia"/>
          <w:sz w:val="18"/>
          <w:szCs w:val="18"/>
        </w:rPr>
        <w:t>情感</w:t>
      </w:r>
      <w:r w:rsidR="00FC4624" w:rsidRPr="00696D72">
        <w:rPr>
          <w:rFonts w:ascii="Times New Roman" w:eastAsia="宋体" w:hAnsi="Times New Roman" w:hint="eastAsia"/>
          <w:sz w:val="18"/>
          <w:szCs w:val="18"/>
        </w:rPr>
        <w:t>的互动，</w:t>
      </w:r>
      <w:r w:rsidR="009656D4" w:rsidRPr="00696D72">
        <w:rPr>
          <w:rFonts w:ascii="Times New Roman" w:eastAsia="宋体" w:hAnsi="Times New Roman" w:hint="eastAsia"/>
          <w:sz w:val="18"/>
          <w:szCs w:val="18"/>
        </w:rPr>
        <w:t>从而也会导致学生对该门课程缺乏兴趣。</w:t>
      </w:r>
      <w:r w:rsidR="0064592E" w:rsidRPr="00696D72">
        <w:rPr>
          <w:rFonts w:ascii="Times New Roman" w:eastAsia="宋体" w:hAnsi="Times New Roman" w:hint="eastAsia"/>
          <w:sz w:val="18"/>
          <w:szCs w:val="18"/>
        </w:rPr>
        <w:t>那么如何才能提高线上教学过程中学生的兴趣呢？在《风能工程》讲授过程中，</w:t>
      </w:r>
      <w:r w:rsidR="00743C95" w:rsidRPr="00696D72">
        <w:rPr>
          <w:rFonts w:ascii="Times New Roman" w:eastAsia="宋体" w:hAnsi="Times New Roman" w:hint="eastAsia"/>
          <w:sz w:val="18"/>
          <w:szCs w:val="18"/>
        </w:rPr>
        <w:t>采用超星学习通</w:t>
      </w:r>
      <w:r w:rsidR="00743C95" w:rsidRPr="00696D72">
        <w:rPr>
          <w:rFonts w:ascii="Times New Roman" w:eastAsia="宋体" w:hAnsi="Times New Roman" w:hint="eastAsia"/>
          <w:sz w:val="18"/>
          <w:szCs w:val="18"/>
        </w:rPr>
        <w:t>+</w:t>
      </w:r>
      <w:r w:rsidR="00743C95" w:rsidRPr="00696D72">
        <w:rPr>
          <w:rFonts w:ascii="Times New Roman" w:eastAsia="宋体" w:hAnsi="Times New Roman"/>
          <w:sz w:val="18"/>
          <w:szCs w:val="18"/>
        </w:rPr>
        <w:t>QQ</w:t>
      </w:r>
      <w:r w:rsidR="00743C95" w:rsidRPr="00696D72">
        <w:rPr>
          <w:rFonts w:ascii="Times New Roman" w:eastAsia="宋体" w:hAnsi="Times New Roman" w:hint="eastAsia"/>
          <w:sz w:val="18"/>
          <w:szCs w:val="18"/>
        </w:rPr>
        <w:t>群混合教学的模式，实现课程知识点学习和沟通交流同时进行，</w:t>
      </w:r>
      <w:r w:rsidR="007E25E1" w:rsidRPr="00696D72">
        <w:rPr>
          <w:rFonts w:ascii="Times New Roman" w:eastAsia="宋体" w:hAnsi="Times New Roman" w:hint="eastAsia"/>
          <w:sz w:val="18"/>
          <w:szCs w:val="18"/>
        </w:rPr>
        <w:t>其中，</w:t>
      </w:r>
      <w:r w:rsidR="007E25E1" w:rsidRPr="00696D72">
        <w:rPr>
          <w:rFonts w:ascii="Times New Roman" w:eastAsia="宋体" w:hAnsi="Times New Roman" w:hint="eastAsia"/>
          <w:sz w:val="18"/>
          <w:szCs w:val="18"/>
        </w:rPr>
        <w:t>Q</w:t>
      </w:r>
      <w:r w:rsidR="007E25E1" w:rsidRPr="00696D72">
        <w:rPr>
          <w:rFonts w:ascii="Times New Roman" w:eastAsia="宋体" w:hAnsi="Times New Roman"/>
          <w:sz w:val="18"/>
          <w:szCs w:val="18"/>
        </w:rPr>
        <w:t>Q</w:t>
      </w:r>
      <w:r w:rsidR="007E25E1" w:rsidRPr="00696D72">
        <w:rPr>
          <w:rFonts w:ascii="Times New Roman" w:eastAsia="宋体" w:hAnsi="Times New Roman" w:hint="eastAsia"/>
          <w:sz w:val="18"/>
          <w:szCs w:val="18"/>
        </w:rPr>
        <w:t>群里不间断的</w:t>
      </w:r>
      <w:r w:rsidR="00C30132" w:rsidRPr="00696D72">
        <w:rPr>
          <w:rFonts w:ascii="Times New Roman" w:eastAsia="宋体" w:hAnsi="Times New Roman" w:hint="eastAsia"/>
          <w:sz w:val="18"/>
          <w:szCs w:val="18"/>
        </w:rPr>
        <w:t>沟通</w:t>
      </w:r>
      <w:r w:rsidR="00376FCD" w:rsidRPr="00696D72">
        <w:rPr>
          <w:rFonts w:ascii="Times New Roman" w:eastAsia="宋体" w:hAnsi="Times New Roman" w:hint="eastAsia"/>
          <w:sz w:val="18"/>
          <w:szCs w:val="18"/>
        </w:rPr>
        <w:t>交流不仅</w:t>
      </w:r>
      <w:r w:rsidR="00C30132" w:rsidRPr="00696D72">
        <w:rPr>
          <w:rFonts w:ascii="Times New Roman" w:eastAsia="宋体" w:hAnsi="Times New Roman" w:hint="eastAsia"/>
          <w:sz w:val="18"/>
          <w:szCs w:val="18"/>
        </w:rPr>
        <w:t>增加</w:t>
      </w:r>
      <w:r w:rsidR="007E25E1" w:rsidRPr="00696D72">
        <w:rPr>
          <w:rFonts w:ascii="Times New Roman" w:eastAsia="宋体" w:hAnsi="Times New Roman" w:hint="eastAsia"/>
          <w:sz w:val="18"/>
          <w:szCs w:val="18"/>
        </w:rPr>
        <w:t>了</w:t>
      </w:r>
      <w:r w:rsidR="00C30132" w:rsidRPr="00696D72">
        <w:rPr>
          <w:rFonts w:ascii="Times New Roman" w:eastAsia="宋体" w:hAnsi="Times New Roman" w:hint="eastAsia"/>
          <w:sz w:val="18"/>
          <w:szCs w:val="18"/>
        </w:rPr>
        <w:t>师生之间情感投入</w:t>
      </w:r>
      <w:r w:rsidR="00376FCD" w:rsidRPr="00696D72">
        <w:rPr>
          <w:rFonts w:ascii="Times New Roman" w:eastAsia="宋体" w:hAnsi="Times New Roman" w:hint="eastAsia"/>
          <w:sz w:val="18"/>
          <w:szCs w:val="18"/>
        </w:rPr>
        <w:t>也提高了学生学习</w:t>
      </w:r>
      <w:r w:rsidR="007E25E1" w:rsidRPr="00696D72">
        <w:rPr>
          <w:rFonts w:ascii="Times New Roman" w:eastAsia="宋体" w:hAnsi="Times New Roman" w:hint="eastAsia"/>
          <w:sz w:val="18"/>
          <w:szCs w:val="18"/>
        </w:rPr>
        <w:t>该</w:t>
      </w:r>
      <w:r w:rsidR="00376FCD" w:rsidRPr="00696D72">
        <w:rPr>
          <w:rFonts w:ascii="Times New Roman" w:eastAsia="宋体" w:hAnsi="Times New Roman" w:hint="eastAsia"/>
          <w:sz w:val="18"/>
          <w:szCs w:val="18"/>
        </w:rPr>
        <w:t>课程的兴趣</w:t>
      </w:r>
      <w:r w:rsidR="007E25E1" w:rsidRPr="00696D72">
        <w:rPr>
          <w:rFonts w:ascii="Times New Roman" w:eastAsia="宋体" w:hAnsi="Times New Roman" w:hint="eastAsia"/>
          <w:sz w:val="18"/>
          <w:szCs w:val="18"/>
        </w:rPr>
        <w:t>。</w:t>
      </w:r>
      <w:r w:rsidR="002C063C" w:rsidRPr="00696D72">
        <w:rPr>
          <w:rFonts w:ascii="Times New Roman" w:eastAsia="宋体" w:hAnsi="Times New Roman" w:hint="eastAsia"/>
          <w:sz w:val="18"/>
          <w:szCs w:val="18"/>
        </w:rPr>
        <w:t>此外，课程相关话题的引入也能在一定程度上提高学生的学习兴趣，比如，实际生活中风力发电机的安装、运行及维护的相关</w:t>
      </w:r>
      <w:r w:rsidR="0073432B" w:rsidRPr="0073432B">
        <w:rPr>
          <w:rFonts w:ascii="Times New Roman" w:eastAsia="宋体" w:hAnsi="Times New Roman" w:hint="eastAsia"/>
          <w:sz w:val="18"/>
          <w:szCs w:val="18"/>
        </w:rPr>
        <w:t>视频</w:t>
      </w:r>
      <w:r w:rsidR="002C063C" w:rsidRPr="00696D72">
        <w:rPr>
          <w:rFonts w:ascii="Times New Roman" w:eastAsia="宋体" w:hAnsi="Times New Roman" w:hint="eastAsia"/>
          <w:sz w:val="18"/>
          <w:szCs w:val="18"/>
        </w:rPr>
        <w:t>就能够增加学生的</w:t>
      </w:r>
      <w:r w:rsidR="00A15AC4" w:rsidRPr="00696D72">
        <w:rPr>
          <w:rFonts w:ascii="Times New Roman" w:eastAsia="宋体" w:hAnsi="Times New Roman" w:hint="eastAsia"/>
          <w:sz w:val="18"/>
          <w:szCs w:val="18"/>
        </w:rPr>
        <w:t>热情</w:t>
      </w:r>
      <w:r w:rsidR="00CF363E" w:rsidRPr="00696D72">
        <w:rPr>
          <w:rFonts w:ascii="Times New Roman" w:eastAsia="宋体" w:hAnsi="Times New Roman" w:hint="eastAsia"/>
          <w:sz w:val="18"/>
          <w:szCs w:val="18"/>
        </w:rPr>
        <w:t>。</w:t>
      </w:r>
    </w:p>
    <w:p w14:paraId="72B4D506" w14:textId="3C7E1E4A" w:rsidR="002C7B89" w:rsidRPr="00696D72" w:rsidRDefault="002C7B89" w:rsidP="002C7B89">
      <w:pPr>
        <w:pStyle w:val="a3"/>
        <w:numPr>
          <w:ilvl w:val="0"/>
          <w:numId w:val="1"/>
        </w:numPr>
        <w:spacing w:beforeLines="50" w:before="156" w:afterLines="50" w:after="156"/>
        <w:ind w:left="357" w:firstLineChars="0" w:hanging="357"/>
        <w:rPr>
          <w:rFonts w:ascii="Times New Roman" w:eastAsia="宋体" w:hAnsi="Times New Roman"/>
          <w:b/>
          <w:bCs/>
          <w:sz w:val="18"/>
          <w:szCs w:val="18"/>
        </w:rPr>
      </w:pPr>
      <w:r w:rsidRPr="00696D72">
        <w:rPr>
          <w:rFonts w:ascii="Times New Roman" w:eastAsia="宋体" w:hAnsi="Times New Roman" w:hint="eastAsia"/>
          <w:b/>
          <w:bCs/>
          <w:sz w:val="18"/>
          <w:szCs w:val="18"/>
        </w:rPr>
        <w:t>线上教学</w:t>
      </w:r>
      <w:r w:rsidR="00F005AD" w:rsidRPr="00696D72">
        <w:rPr>
          <w:rFonts w:ascii="Times New Roman" w:eastAsia="宋体" w:hAnsi="Times New Roman" w:hint="eastAsia"/>
          <w:b/>
          <w:bCs/>
          <w:sz w:val="18"/>
          <w:szCs w:val="18"/>
        </w:rPr>
        <w:t>如何保证学生的学习</w:t>
      </w:r>
      <w:r w:rsidRPr="00696D72">
        <w:rPr>
          <w:rFonts w:ascii="Times New Roman" w:eastAsia="宋体" w:hAnsi="Times New Roman" w:hint="eastAsia"/>
          <w:b/>
          <w:bCs/>
          <w:sz w:val="18"/>
          <w:szCs w:val="18"/>
        </w:rPr>
        <w:t>质量</w:t>
      </w:r>
    </w:p>
    <w:p w14:paraId="4D5CE3D5" w14:textId="291A2107" w:rsidR="004A3E17" w:rsidRPr="00696D72" w:rsidRDefault="00633716" w:rsidP="00DF6256">
      <w:pPr>
        <w:pStyle w:val="a3"/>
        <w:spacing w:beforeLines="50" w:before="156" w:afterLines="50" w:after="156"/>
        <w:ind w:firstLine="360"/>
        <w:rPr>
          <w:rFonts w:ascii="Times New Roman" w:eastAsia="宋体" w:hAnsi="Times New Roman"/>
          <w:sz w:val="18"/>
          <w:szCs w:val="18"/>
        </w:rPr>
      </w:pPr>
      <w:r w:rsidRPr="00696D72">
        <w:rPr>
          <w:rFonts w:ascii="Times New Roman" w:eastAsia="宋体" w:hAnsi="Times New Roman" w:hint="eastAsia"/>
          <w:sz w:val="18"/>
          <w:szCs w:val="18"/>
        </w:rPr>
        <w:t>由于线上教学弱化了授课教师对学生的监管，</w:t>
      </w:r>
      <w:r w:rsidR="006434A3" w:rsidRPr="00696D72">
        <w:rPr>
          <w:rFonts w:ascii="Times New Roman" w:eastAsia="宋体" w:hAnsi="Times New Roman" w:hint="eastAsia"/>
          <w:sz w:val="18"/>
          <w:szCs w:val="18"/>
        </w:rPr>
        <w:t>导致</w:t>
      </w:r>
      <w:r w:rsidRPr="00696D72">
        <w:rPr>
          <w:rFonts w:ascii="Times New Roman" w:eastAsia="宋体" w:hAnsi="Times New Roman" w:hint="eastAsia"/>
          <w:sz w:val="18"/>
          <w:szCs w:val="18"/>
        </w:rPr>
        <w:t>出现了一些</w:t>
      </w:r>
      <w:r w:rsidR="006434A3" w:rsidRPr="00696D72">
        <w:rPr>
          <w:rFonts w:ascii="Times New Roman" w:eastAsia="宋体" w:hAnsi="Times New Roman" w:hint="eastAsia"/>
          <w:sz w:val="18"/>
          <w:szCs w:val="18"/>
        </w:rPr>
        <w:t>学生不认真听讲、翘课、不交作业的情况，</w:t>
      </w:r>
      <w:r w:rsidR="00DF6256" w:rsidRPr="00696D72">
        <w:rPr>
          <w:rFonts w:ascii="Times New Roman" w:eastAsia="宋体" w:hAnsi="Times New Roman" w:hint="eastAsia"/>
          <w:sz w:val="18"/>
          <w:szCs w:val="18"/>
        </w:rPr>
        <w:t>甚至一些同学</w:t>
      </w:r>
      <w:r w:rsidR="000F500A" w:rsidRPr="00696D72">
        <w:rPr>
          <w:rFonts w:ascii="Times New Roman" w:eastAsia="宋体" w:hAnsi="Times New Roman" w:hint="eastAsia"/>
          <w:sz w:val="18"/>
          <w:szCs w:val="18"/>
        </w:rPr>
        <w:t>单纯只为</w:t>
      </w:r>
      <w:r w:rsidR="0034063C" w:rsidRPr="00696D72">
        <w:rPr>
          <w:rFonts w:ascii="Times New Roman" w:eastAsia="宋体" w:hAnsi="Times New Roman" w:hint="eastAsia"/>
          <w:sz w:val="18"/>
          <w:szCs w:val="18"/>
        </w:rPr>
        <w:t>完成</w:t>
      </w:r>
      <w:r w:rsidR="000F500A" w:rsidRPr="00696D72">
        <w:rPr>
          <w:rFonts w:ascii="Times New Roman" w:eastAsia="宋体" w:hAnsi="Times New Roman" w:hint="eastAsia"/>
          <w:sz w:val="18"/>
          <w:szCs w:val="18"/>
        </w:rPr>
        <w:t>学习</w:t>
      </w:r>
      <w:r w:rsidR="0034063C" w:rsidRPr="00696D72">
        <w:rPr>
          <w:rFonts w:ascii="Times New Roman" w:eastAsia="宋体" w:hAnsi="Times New Roman" w:hint="eastAsia"/>
          <w:sz w:val="18"/>
          <w:szCs w:val="18"/>
        </w:rPr>
        <w:t>任务点</w:t>
      </w:r>
      <w:r w:rsidR="000F500A" w:rsidRPr="00696D72">
        <w:rPr>
          <w:rFonts w:ascii="Times New Roman" w:eastAsia="宋体" w:hAnsi="Times New Roman" w:hint="eastAsia"/>
          <w:sz w:val="18"/>
          <w:szCs w:val="18"/>
        </w:rPr>
        <w:t>而</w:t>
      </w:r>
      <w:r w:rsidR="00DF6256" w:rsidRPr="00696D72">
        <w:rPr>
          <w:rFonts w:ascii="Times New Roman" w:eastAsia="宋体" w:hAnsi="Times New Roman" w:hint="eastAsia"/>
          <w:sz w:val="18"/>
          <w:szCs w:val="18"/>
        </w:rPr>
        <w:t>开着课程</w:t>
      </w:r>
      <w:r w:rsidR="00920FAE">
        <w:rPr>
          <w:rFonts w:ascii="Times New Roman" w:eastAsia="宋体" w:hAnsi="Times New Roman" w:hint="eastAsia"/>
          <w:sz w:val="18"/>
          <w:szCs w:val="18"/>
        </w:rPr>
        <w:t>视频</w:t>
      </w:r>
      <w:r w:rsidR="007C3486" w:rsidRPr="00696D72">
        <w:rPr>
          <w:rFonts w:ascii="Times New Roman" w:eastAsia="宋体" w:hAnsi="Times New Roman" w:hint="eastAsia"/>
          <w:sz w:val="18"/>
          <w:szCs w:val="18"/>
        </w:rPr>
        <w:t>但</w:t>
      </w:r>
      <w:r w:rsidR="000F500A" w:rsidRPr="00696D72">
        <w:rPr>
          <w:rFonts w:ascii="Times New Roman" w:eastAsia="宋体" w:hAnsi="Times New Roman" w:hint="eastAsia"/>
          <w:sz w:val="18"/>
          <w:szCs w:val="18"/>
        </w:rPr>
        <w:t>不学习等。</w:t>
      </w:r>
      <w:r w:rsidR="001B3BE5" w:rsidRPr="00696D72">
        <w:rPr>
          <w:rFonts w:ascii="Times New Roman" w:eastAsia="宋体" w:hAnsi="Times New Roman" w:hint="eastAsia"/>
          <w:sz w:val="18"/>
          <w:szCs w:val="18"/>
        </w:rPr>
        <w:t>因此，</w:t>
      </w:r>
      <w:r w:rsidR="001E2DE6" w:rsidRPr="00696D72">
        <w:rPr>
          <w:rFonts w:ascii="Times New Roman" w:eastAsia="宋体" w:hAnsi="Times New Roman" w:hint="eastAsia"/>
          <w:sz w:val="18"/>
          <w:szCs w:val="18"/>
        </w:rPr>
        <w:t>线上教学过程中</w:t>
      </w:r>
      <w:r w:rsidR="001B3BE5" w:rsidRPr="00696D72">
        <w:rPr>
          <w:rFonts w:ascii="Times New Roman" w:eastAsia="宋体" w:hAnsi="Times New Roman" w:hint="eastAsia"/>
          <w:sz w:val="18"/>
          <w:szCs w:val="18"/>
        </w:rPr>
        <w:t>学生的学习质量相较于线下教学会</w:t>
      </w:r>
      <w:r w:rsidR="001E2DE6" w:rsidRPr="00696D72">
        <w:rPr>
          <w:rFonts w:ascii="Times New Roman" w:eastAsia="宋体" w:hAnsi="Times New Roman" w:hint="eastAsia"/>
          <w:sz w:val="18"/>
          <w:szCs w:val="18"/>
        </w:rPr>
        <w:t>有所</w:t>
      </w:r>
      <w:r w:rsidR="001B3BE5" w:rsidRPr="00696D72">
        <w:rPr>
          <w:rFonts w:ascii="Times New Roman" w:eastAsia="宋体" w:hAnsi="Times New Roman" w:hint="eastAsia"/>
          <w:sz w:val="18"/>
          <w:szCs w:val="18"/>
        </w:rPr>
        <w:t>下降</w:t>
      </w:r>
      <w:r w:rsidR="00895589" w:rsidRPr="00696D72">
        <w:rPr>
          <w:rFonts w:ascii="Times New Roman" w:eastAsia="宋体" w:hAnsi="Times New Roman" w:hint="eastAsia"/>
          <w:sz w:val="18"/>
          <w:szCs w:val="18"/>
        </w:rPr>
        <w:t>。那么，线上教学如何保证学生的学习质量呢？</w:t>
      </w:r>
      <w:r w:rsidR="00B235D7" w:rsidRPr="00696D72">
        <w:rPr>
          <w:rFonts w:ascii="Times New Roman" w:eastAsia="宋体" w:hAnsi="Times New Roman" w:hint="eastAsia"/>
          <w:sz w:val="18"/>
          <w:szCs w:val="18"/>
        </w:rPr>
        <w:t>在《风能工程》讲授过程中，</w:t>
      </w:r>
      <w:r w:rsidR="00E55EDC" w:rsidRPr="00696D72">
        <w:rPr>
          <w:rFonts w:ascii="Times New Roman" w:eastAsia="宋体" w:hAnsi="Times New Roman" w:hint="eastAsia"/>
          <w:sz w:val="18"/>
          <w:szCs w:val="18"/>
        </w:rPr>
        <w:t>制定了每次课程的学习计划清单，使每位学生能够明确该节课的节奏。</w:t>
      </w:r>
      <w:r w:rsidR="00B235D7" w:rsidRPr="00696D72">
        <w:rPr>
          <w:rFonts w:ascii="Times New Roman" w:eastAsia="宋体" w:hAnsi="Times New Roman" w:hint="eastAsia"/>
          <w:sz w:val="18"/>
          <w:szCs w:val="18"/>
        </w:rPr>
        <w:t>采用</w:t>
      </w:r>
      <w:r w:rsidR="00920FAE" w:rsidRPr="00920FAE">
        <w:rPr>
          <w:rFonts w:ascii="Times New Roman" w:eastAsia="宋体" w:hAnsi="Times New Roman" w:hint="eastAsia"/>
          <w:sz w:val="18"/>
          <w:szCs w:val="18"/>
        </w:rPr>
        <w:t>视频</w:t>
      </w:r>
      <w:r w:rsidR="00F33797" w:rsidRPr="00696D72">
        <w:rPr>
          <w:rFonts w:ascii="Times New Roman" w:eastAsia="宋体" w:hAnsi="Times New Roman" w:hint="eastAsia"/>
          <w:sz w:val="18"/>
          <w:szCs w:val="18"/>
        </w:rPr>
        <w:t>学习、</w:t>
      </w:r>
      <w:r w:rsidR="00F33797" w:rsidRPr="00696D72">
        <w:rPr>
          <w:rFonts w:ascii="Times New Roman" w:eastAsia="宋体" w:hAnsi="Times New Roman"/>
          <w:sz w:val="18"/>
          <w:szCs w:val="18"/>
        </w:rPr>
        <w:t>PPT</w:t>
      </w:r>
      <w:r w:rsidR="00F33797" w:rsidRPr="00696D72">
        <w:rPr>
          <w:rFonts w:ascii="Times New Roman" w:eastAsia="宋体" w:hAnsi="Times New Roman" w:hint="eastAsia"/>
          <w:sz w:val="18"/>
          <w:szCs w:val="18"/>
        </w:rPr>
        <w:t>学习及相关文献学习相结合的学习模式，通过</w:t>
      </w:r>
      <w:r w:rsidR="00E92B7E" w:rsidRPr="00696D72">
        <w:rPr>
          <w:rFonts w:ascii="Times New Roman" w:eastAsia="宋体" w:hAnsi="Times New Roman" w:hint="eastAsia"/>
          <w:sz w:val="18"/>
          <w:szCs w:val="18"/>
        </w:rPr>
        <w:t>讨论、提问和随堂作业相辅助的方法来监测学生的实时学习情况</w:t>
      </w:r>
      <w:r w:rsidR="005E2C41" w:rsidRPr="00696D72">
        <w:rPr>
          <w:rFonts w:ascii="Times New Roman" w:eastAsia="宋体" w:hAnsi="Times New Roman" w:hint="eastAsia"/>
          <w:sz w:val="18"/>
          <w:szCs w:val="18"/>
        </w:rPr>
        <w:t>。此外，</w:t>
      </w:r>
      <w:r w:rsidR="00CE7244" w:rsidRPr="00696D72">
        <w:rPr>
          <w:rFonts w:ascii="Times New Roman" w:eastAsia="宋体" w:hAnsi="Times New Roman" w:hint="eastAsia"/>
          <w:sz w:val="18"/>
          <w:szCs w:val="18"/>
        </w:rPr>
        <w:t>利用</w:t>
      </w:r>
      <w:r w:rsidR="005E2C41" w:rsidRPr="00696D72">
        <w:rPr>
          <w:rFonts w:ascii="Times New Roman" w:eastAsia="宋体" w:hAnsi="Times New Roman" w:hint="eastAsia"/>
          <w:sz w:val="18"/>
          <w:szCs w:val="18"/>
        </w:rPr>
        <w:t>超星学习通平台提供的</w:t>
      </w:r>
      <w:r w:rsidR="00E522CD" w:rsidRPr="00696D72">
        <w:rPr>
          <w:rFonts w:ascii="Times New Roman" w:eastAsia="宋体" w:hAnsi="Times New Roman" w:hint="eastAsia"/>
          <w:sz w:val="18"/>
          <w:szCs w:val="18"/>
        </w:rPr>
        <w:t>统计功能，可以从过程层面展现学生参与学习情况，例如，访问次数、打开文件次数、观看</w:t>
      </w:r>
      <w:r w:rsidR="00920FAE" w:rsidRPr="00920FAE">
        <w:rPr>
          <w:rFonts w:ascii="Times New Roman" w:eastAsia="宋体" w:hAnsi="Times New Roman" w:hint="eastAsia"/>
          <w:sz w:val="18"/>
          <w:szCs w:val="18"/>
        </w:rPr>
        <w:t>视频</w:t>
      </w:r>
      <w:r w:rsidR="00E522CD" w:rsidRPr="00696D72">
        <w:rPr>
          <w:rFonts w:ascii="Times New Roman" w:eastAsia="宋体" w:hAnsi="Times New Roman" w:hint="eastAsia"/>
          <w:sz w:val="18"/>
          <w:szCs w:val="18"/>
        </w:rPr>
        <w:t>次数、参与讨论次数等，</w:t>
      </w:r>
      <w:r w:rsidR="00FE1124" w:rsidRPr="00696D72">
        <w:rPr>
          <w:rFonts w:ascii="Times New Roman" w:eastAsia="宋体" w:hAnsi="Times New Roman" w:hint="eastAsia"/>
          <w:sz w:val="18"/>
          <w:szCs w:val="18"/>
        </w:rPr>
        <w:t>定时</w:t>
      </w:r>
      <w:r w:rsidR="003542E1" w:rsidRPr="00696D72">
        <w:rPr>
          <w:rFonts w:ascii="Times New Roman" w:eastAsia="宋体" w:hAnsi="Times New Roman" w:hint="eastAsia"/>
          <w:sz w:val="18"/>
          <w:szCs w:val="18"/>
        </w:rPr>
        <w:t>或</w:t>
      </w:r>
      <w:r w:rsidR="00FE1124" w:rsidRPr="00696D72">
        <w:rPr>
          <w:rFonts w:ascii="Times New Roman" w:eastAsia="宋体" w:hAnsi="Times New Roman" w:hint="eastAsia"/>
          <w:sz w:val="18"/>
          <w:szCs w:val="18"/>
        </w:rPr>
        <w:t>不定时的</w:t>
      </w:r>
      <w:r w:rsidR="00E522CD" w:rsidRPr="00696D72">
        <w:rPr>
          <w:rFonts w:ascii="Times New Roman" w:eastAsia="宋体" w:hAnsi="Times New Roman" w:hint="eastAsia"/>
          <w:sz w:val="18"/>
          <w:szCs w:val="18"/>
        </w:rPr>
        <w:t>数据公示可以起到激励和鞭策学生学习的效果</w:t>
      </w:r>
      <w:r w:rsidR="00E522CD" w:rsidRPr="00696D72">
        <w:rPr>
          <w:rFonts w:ascii="Times New Roman" w:eastAsia="宋体" w:hAnsi="Times New Roman" w:hint="eastAsia"/>
          <w:sz w:val="18"/>
          <w:szCs w:val="18"/>
        </w:rPr>
        <w:t>[</w:t>
      </w:r>
      <w:r w:rsidR="00E522CD" w:rsidRPr="00696D72">
        <w:rPr>
          <w:rFonts w:ascii="Times New Roman" w:eastAsia="宋体" w:hAnsi="Times New Roman"/>
          <w:sz w:val="18"/>
          <w:szCs w:val="18"/>
        </w:rPr>
        <w:t>1]</w:t>
      </w:r>
      <w:r w:rsidR="00E522CD" w:rsidRPr="00696D72">
        <w:rPr>
          <w:rFonts w:ascii="Times New Roman" w:eastAsia="宋体" w:hAnsi="Times New Roman" w:hint="eastAsia"/>
          <w:sz w:val="18"/>
          <w:szCs w:val="18"/>
        </w:rPr>
        <w:t>。</w:t>
      </w:r>
      <w:r w:rsidR="006C3022" w:rsidRPr="00696D72">
        <w:rPr>
          <w:rFonts w:ascii="Times New Roman" w:eastAsia="宋体" w:hAnsi="Times New Roman" w:hint="eastAsia"/>
          <w:sz w:val="18"/>
          <w:szCs w:val="18"/>
        </w:rPr>
        <w:t>最后，授课教师可以根据这些数据来及时调整下节课程的进度，以保证多数学生能够真正掌握知识点。</w:t>
      </w:r>
    </w:p>
    <w:p w14:paraId="4D303948" w14:textId="0E0A23F2" w:rsidR="00400C50" w:rsidRPr="00696D72" w:rsidRDefault="00400C50" w:rsidP="006F32F1">
      <w:pPr>
        <w:pStyle w:val="a3"/>
        <w:numPr>
          <w:ilvl w:val="0"/>
          <w:numId w:val="1"/>
        </w:numPr>
        <w:spacing w:beforeLines="50" w:before="156" w:afterLines="50" w:after="156"/>
        <w:ind w:left="357" w:firstLineChars="0" w:hanging="357"/>
        <w:rPr>
          <w:rFonts w:ascii="Times New Roman" w:eastAsia="宋体" w:hAnsi="Times New Roman"/>
          <w:b/>
          <w:bCs/>
          <w:sz w:val="18"/>
          <w:szCs w:val="18"/>
        </w:rPr>
      </w:pPr>
      <w:r w:rsidRPr="00696D72">
        <w:rPr>
          <w:rFonts w:ascii="Times New Roman" w:eastAsia="宋体" w:hAnsi="Times New Roman" w:hint="eastAsia"/>
          <w:b/>
          <w:bCs/>
          <w:sz w:val="18"/>
          <w:szCs w:val="18"/>
        </w:rPr>
        <w:lastRenderedPageBreak/>
        <w:t>线上教学与线下教学的对比</w:t>
      </w:r>
    </w:p>
    <w:p w14:paraId="3611B37C" w14:textId="077CDD84" w:rsidR="00091439" w:rsidRPr="00696D72" w:rsidRDefault="00750327" w:rsidP="001D6BD9">
      <w:pPr>
        <w:pStyle w:val="a3"/>
        <w:spacing w:beforeLines="50" w:before="156" w:afterLines="50" w:after="156"/>
        <w:ind w:firstLine="360"/>
        <w:rPr>
          <w:rFonts w:ascii="Times New Roman" w:eastAsia="宋体" w:hAnsi="Times New Roman"/>
          <w:sz w:val="18"/>
          <w:szCs w:val="18"/>
        </w:rPr>
      </w:pPr>
      <w:r w:rsidRPr="00696D72">
        <w:rPr>
          <w:rFonts w:ascii="Times New Roman" w:eastAsia="宋体" w:hAnsi="Times New Roman" w:hint="eastAsia"/>
          <w:sz w:val="18"/>
          <w:szCs w:val="18"/>
        </w:rPr>
        <w:t>相较于线下教学，线上教学</w:t>
      </w:r>
      <w:r w:rsidR="00520D01" w:rsidRPr="00696D72">
        <w:rPr>
          <w:rFonts w:ascii="Times New Roman" w:eastAsia="宋体" w:hAnsi="Times New Roman" w:hint="eastAsia"/>
          <w:sz w:val="18"/>
          <w:szCs w:val="18"/>
        </w:rPr>
        <w:t>最大的一个</w:t>
      </w:r>
      <w:r w:rsidR="00BB6766" w:rsidRPr="00696D72">
        <w:rPr>
          <w:rFonts w:ascii="Times New Roman" w:eastAsia="宋体" w:hAnsi="Times New Roman" w:hint="eastAsia"/>
          <w:sz w:val="18"/>
          <w:szCs w:val="18"/>
        </w:rPr>
        <w:t>特点</w:t>
      </w:r>
      <w:r w:rsidR="00520D01" w:rsidRPr="00696D72">
        <w:rPr>
          <w:rFonts w:ascii="Times New Roman" w:eastAsia="宋体" w:hAnsi="Times New Roman" w:hint="eastAsia"/>
          <w:sz w:val="18"/>
          <w:szCs w:val="18"/>
        </w:rPr>
        <w:t>是打破了地域和时间的限制，</w:t>
      </w:r>
      <w:r w:rsidR="001D6BD9" w:rsidRPr="00696D72">
        <w:rPr>
          <w:rFonts w:ascii="Times New Roman" w:eastAsia="宋体" w:hAnsi="Times New Roman" w:hint="eastAsia"/>
          <w:sz w:val="18"/>
          <w:szCs w:val="18"/>
        </w:rPr>
        <w:t>老师</w:t>
      </w:r>
      <w:r w:rsidR="001710A4" w:rsidRPr="00696D72">
        <w:rPr>
          <w:rFonts w:ascii="Times New Roman" w:eastAsia="宋体" w:hAnsi="Times New Roman" w:hint="eastAsia"/>
          <w:sz w:val="18"/>
          <w:szCs w:val="18"/>
        </w:rPr>
        <w:t>和学生可以</w:t>
      </w:r>
      <w:r w:rsidR="005B5BDD" w:rsidRPr="00696D72">
        <w:rPr>
          <w:rFonts w:ascii="Times New Roman" w:eastAsia="宋体" w:hAnsi="Times New Roman" w:hint="eastAsia"/>
          <w:sz w:val="18"/>
          <w:szCs w:val="18"/>
        </w:rPr>
        <w:t>随时</w:t>
      </w:r>
      <w:r w:rsidR="001D6BD9" w:rsidRPr="00696D72">
        <w:rPr>
          <w:rFonts w:ascii="Times New Roman" w:eastAsia="宋体" w:hAnsi="Times New Roman" w:hint="eastAsia"/>
          <w:sz w:val="18"/>
          <w:szCs w:val="18"/>
        </w:rPr>
        <w:t>随地开展教学</w:t>
      </w:r>
      <w:r w:rsidR="001710A4" w:rsidRPr="00696D72">
        <w:rPr>
          <w:rFonts w:ascii="Times New Roman" w:eastAsia="宋体" w:hAnsi="Times New Roman" w:hint="eastAsia"/>
          <w:sz w:val="18"/>
          <w:szCs w:val="18"/>
        </w:rPr>
        <w:t>和</w:t>
      </w:r>
      <w:r w:rsidR="00777947" w:rsidRPr="00696D72">
        <w:rPr>
          <w:rFonts w:ascii="Times New Roman" w:eastAsia="宋体" w:hAnsi="Times New Roman" w:hint="eastAsia"/>
          <w:sz w:val="18"/>
          <w:szCs w:val="18"/>
        </w:rPr>
        <w:t>学习，弱化了固定教育场所对师生的约束</w:t>
      </w:r>
      <w:r w:rsidR="000D1E98" w:rsidRPr="00696D72">
        <w:rPr>
          <w:rFonts w:ascii="Times New Roman" w:eastAsia="宋体" w:hAnsi="Times New Roman" w:hint="eastAsia"/>
          <w:sz w:val="18"/>
          <w:szCs w:val="18"/>
        </w:rPr>
        <w:t>。</w:t>
      </w:r>
      <w:r w:rsidR="00ED546C" w:rsidRPr="00696D72">
        <w:rPr>
          <w:rFonts w:ascii="Times New Roman" w:eastAsia="宋体" w:hAnsi="Times New Roman" w:hint="eastAsia"/>
          <w:sz w:val="18"/>
          <w:szCs w:val="18"/>
        </w:rPr>
        <w:t>第二</w:t>
      </w:r>
      <w:r w:rsidR="005534B3" w:rsidRPr="00696D72">
        <w:rPr>
          <w:rFonts w:ascii="Times New Roman" w:eastAsia="宋体" w:hAnsi="Times New Roman" w:hint="eastAsia"/>
          <w:sz w:val="18"/>
          <w:szCs w:val="18"/>
        </w:rPr>
        <w:t>，线上教学可以实现资源整合，</w:t>
      </w:r>
      <w:r w:rsidR="004D5D90" w:rsidRPr="00696D72">
        <w:rPr>
          <w:rFonts w:ascii="Times New Roman" w:eastAsia="宋体" w:hAnsi="Times New Roman" w:hint="eastAsia"/>
          <w:sz w:val="18"/>
          <w:szCs w:val="18"/>
        </w:rPr>
        <w:t>师生可调取世界范围</w:t>
      </w:r>
      <w:r w:rsidR="00B0085A" w:rsidRPr="00696D72">
        <w:rPr>
          <w:rFonts w:ascii="Times New Roman" w:eastAsia="宋体" w:hAnsi="Times New Roman" w:hint="eastAsia"/>
          <w:sz w:val="18"/>
          <w:szCs w:val="18"/>
        </w:rPr>
        <w:t>内的</w:t>
      </w:r>
      <w:r w:rsidR="004D5D90" w:rsidRPr="00696D72">
        <w:rPr>
          <w:rFonts w:ascii="Times New Roman" w:eastAsia="宋体" w:hAnsi="Times New Roman" w:hint="eastAsia"/>
          <w:sz w:val="18"/>
          <w:szCs w:val="18"/>
        </w:rPr>
        <w:t>优秀教学资源为己所用，</w:t>
      </w:r>
      <w:r w:rsidR="00E41A01" w:rsidRPr="00696D72">
        <w:rPr>
          <w:rFonts w:ascii="Times New Roman" w:eastAsia="宋体" w:hAnsi="Times New Roman" w:hint="eastAsia"/>
          <w:sz w:val="18"/>
          <w:szCs w:val="18"/>
        </w:rPr>
        <w:t>丰富课程</w:t>
      </w:r>
      <w:r w:rsidR="00B0085A" w:rsidRPr="00696D72">
        <w:rPr>
          <w:rFonts w:ascii="Times New Roman" w:eastAsia="宋体" w:hAnsi="Times New Roman" w:hint="eastAsia"/>
          <w:sz w:val="18"/>
          <w:szCs w:val="18"/>
        </w:rPr>
        <w:t>内容</w:t>
      </w:r>
      <w:r w:rsidR="00FC48F3" w:rsidRPr="00696D72">
        <w:rPr>
          <w:rFonts w:ascii="Times New Roman" w:eastAsia="宋体" w:hAnsi="Times New Roman" w:hint="eastAsia"/>
          <w:sz w:val="18"/>
          <w:szCs w:val="18"/>
        </w:rPr>
        <w:t>。</w:t>
      </w:r>
      <w:r w:rsidR="00ED546C" w:rsidRPr="00696D72">
        <w:rPr>
          <w:rFonts w:ascii="Times New Roman" w:eastAsia="宋体" w:hAnsi="Times New Roman" w:hint="eastAsia"/>
          <w:sz w:val="18"/>
          <w:szCs w:val="18"/>
        </w:rPr>
        <w:t>第三</w:t>
      </w:r>
      <w:r w:rsidR="00CF5225" w:rsidRPr="00696D72">
        <w:rPr>
          <w:rFonts w:ascii="Times New Roman" w:eastAsia="宋体" w:hAnsi="Times New Roman" w:hint="eastAsia"/>
          <w:sz w:val="18"/>
          <w:szCs w:val="18"/>
        </w:rPr>
        <w:t>，线上教学突破了受众群体的规模，实现了多班级同时上课</w:t>
      </w:r>
      <w:r w:rsidR="00091889" w:rsidRPr="00696D72">
        <w:rPr>
          <w:rFonts w:ascii="Times New Roman" w:eastAsia="宋体" w:hAnsi="Times New Roman" w:hint="eastAsia"/>
          <w:sz w:val="18"/>
          <w:szCs w:val="18"/>
        </w:rPr>
        <w:t>，课程对外公开也</w:t>
      </w:r>
      <w:r w:rsidR="00164519" w:rsidRPr="00696D72">
        <w:rPr>
          <w:rFonts w:ascii="Times New Roman" w:eastAsia="宋体" w:hAnsi="Times New Roman" w:hint="eastAsia"/>
          <w:sz w:val="18"/>
          <w:szCs w:val="18"/>
        </w:rPr>
        <w:t>可</w:t>
      </w:r>
      <w:r w:rsidR="00920FAE" w:rsidRPr="00920FAE">
        <w:rPr>
          <w:rFonts w:ascii="Times New Roman" w:eastAsia="宋体" w:hAnsi="Times New Roman" w:hint="eastAsia"/>
          <w:sz w:val="18"/>
          <w:szCs w:val="18"/>
        </w:rPr>
        <w:t>惠及</w:t>
      </w:r>
      <w:r w:rsidR="00091889" w:rsidRPr="00696D72">
        <w:rPr>
          <w:rFonts w:ascii="Times New Roman" w:eastAsia="宋体" w:hAnsi="Times New Roman" w:hint="eastAsia"/>
          <w:sz w:val="18"/>
          <w:szCs w:val="18"/>
        </w:rPr>
        <w:t>不同领域</w:t>
      </w:r>
      <w:r w:rsidR="00CF5225" w:rsidRPr="00696D72">
        <w:rPr>
          <w:rFonts w:ascii="Times New Roman" w:eastAsia="宋体" w:hAnsi="Times New Roman" w:hint="eastAsia"/>
          <w:sz w:val="18"/>
          <w:szCs w:val="18"/>
        </w:rPr>
        <w:t>。</w:t>
      </w:r>
      <w:r w:rsidR="005F4753" w:rsidRPr="00696D72">
        <w:rPr>
          <w:rFonts w:ascii="Times New Roman" w:eastAsia="宋体" w:hAnsi="Times New Roman" w:hint="eastAsia"/>
          <w:sz w:val="18"/>
          <w:szCs w:val="18"/>
        </w:rPr>
        <w:t>然而，缺乏情感注入、缺乏个性化教学、缺乏实践过程等也是线上教学遇到的主要问题</w:t>
      </w:r>
      <w:r w:rsidR="0095385F" w:rsidRPr="00696D72">
        <w:rPr>
          <w:rFonts w:ascii="Times New Roman" w:eastAsia="宋体" w:hAnsi="Times New Roman" w:hint="eastAsia"/>
          <w:sz w:val="18"/>
          <w:szCs w:val="18"/>
        </w:rPr>
        <w:t>。</w:t>
      </w:r>
      <w:r w:rsidR="00306811" w:rsidRPr="00696D72">
        <w:rPr>
          <w:rFonts w:ascii="Times New Roman" w:eastAsia="宋体" w:hAnsi="Times New Roman" w:hint="eastAsia"/>
          <w:sz w:val="18"/>
          <w:szCs w:val="18"/>
        </w:rPr>
        <w:t>此外，网络和平台的不稳定性、教师对网络教学的不熟悉也是</w:t>
      </w:r>
      <w:r w:rsidR="007D56A2" w:rsidRPr="00696D72">
        <w:rPr>
          <w:rFonts w:ascii="Times New Roman" w:eastAsia="宋体" w:hAnsi="Times New Roman" w:hint="eastAsia"/>
          <w:sz w:val="18"/>
          <w:szCs w:val="18"/>
        </w:rPr>
        <w:t>目前</w:t>
      </w:r>
      <w:r w:rsidR="00306811" w:rsidRPr="00696D72">
        <w:rPr>
          <w:rFonts w:ascii="Times New Roman" w:eastAsia="宋体" w:hAnsi="Times New Roman" w:hint="eastAsia"/>
          <w:sz w:val="18"/>
          <w:szCs w:val="18"/>
        </w:rPr>
        <w:t>线上教学的短板。</w:t>
      </w:r>
      <w:r w:rsidR="007D56A2" w:rsidRPr="00696D72">
        <w:rPr>
          <w:rFonts w:ascii="Times New Roman" w:eastAsia="宋体" w:hAnsi="Times New Roman" w:hint="eastAsia"/>
          <w:sz w:val="18"/>
          <w:szCs w:val="18"/>
        </w:rPr>
        <w:t>随着学校和软件商的积极努力，以及授课教师对网上教学的熟悉以及自身能力的提升，这个短板也必将被补齐。</w:t>
      </w:r>
    </w:p>
    <w:p w14:paraId="6DCBDACC" w14:textId="36A5E8B1" w:rsidR="00400C50" w:rsidRPr="00696D72" w:rsidRDefault="00832377" w:rsidP="0061468E">
      <w:pPr>
        <w:pStyle w:val="a3"/>
        <w:numPr>
          <w:ilvl w:val="0"/>
          <w:numId w:val="1"/>
        </w:numPr>
        <w:spacing w:beforeLines="50" w:before="156" w:afterLines="50" w:after="156"/>
        <w:ind w:left="357" w:firstLineChars="0" w:hanging="357"/>
        <w:rPr>
          <w:rFonts w:ascii="Times New Roman" w:eastAsia="宋体" w:hAnsi="Times New Roman"/>
          <w:b/>
          <w:bCs/>
          <w:sz w:val="18"/>
          <w:szCs w:val="18"/>
        </w:rPr>
      </w:pPr>
      <w:r w:rsidRPr="00696D72">
        <w:rPr>
          <w:rFonts w:ascii="Times New Roman" w:eastAsia="宋体" w:hAnsi="Times New Roman" w:hint="eastAsia"/>
          <w:b/>
          <w:bCs/>
          <w:sz w:val="18"/>
          <w:szCs w:val="18"/>
        </w:rPr>
        <w:t>展望</w:t>
      </w:r>
    </w:p>
    <w:p w14:paraId="15DC939D" w14:textId="61355A1E" w:rsidR="008B1CDE" w:rsidRPr="00696D72" w:rsidRDefault="00FD6EAA" w:rsidP="00F2777D">
      <w:pPr>
        <w:pStyle w:val="a3"/>
        <w:ind w:firstLine="360"/>
        <w:rPr>
          <w:rFonts w:ascii="Times New Roman" w:eastAsia="宋体" w:hAnsi="Times New Roman"/>
          <w:sz w:val="18"/>
          <w:szCs w:val="18"/>
        </w:rPr>
      </w:pPr>
      <w:r w:rsidRPr="00696D72">
        <w:rPr>
          <w:rFonts w:ascii="Times New Roman" w:eastAsia="宋体" w:hAnsi="Times New Roman" w:hint="eastAsia"/>
          <w:sz w:val="18"/>
          <w:szCs w:val="18"/>
        </w:rPr>
        <w:t>教学方式在互联网时代正向“个性化、互动化、社群化、数据化”方向变革</w:t>
      </w:r>
      <w:r w:rsidRPr="00696D72">
        <w:rPr>
          <w:rFonts w:ascii="Times New Roman" w:eastAsia="宋体" w:hAnsi="Times New Roman" w:hint="eastAsia"/>
          <w:sz w:val="18"/>
          <w:szCs w:val="18"/>
        </w:rPr>
        <w:t>[</w:t>
      </w:r>
      <w:r w:rsidRPr="00696D72">
        <w:rPr>
          <w:rFonts w:ascii="Times New Roman" w:eastAsia="宋体" w:hAnsi="Times New Roman"/>
          <w:sz w:val="18"/>
          <w:szCs w:val="18"/>
        </w:rPr>
        <w:t>2]</w:t>
      </w:r>
      <w:r w:rsidRPr="00696D72">
        <w:rPr>
          <w:rFonts w:ascii="Times New Roman" w:eastAsia="宋体" w:hAnsi="Times New Roman" w:hint="eastAsia"/>
          <w:sz w:val="18"/>
          <w:szCs w:val="18"/>
        </w:rPr>
        <w:t>。</w:t>
      </w:r>
      <w:r w:rsidR="00E7524F" w:rsidRPr="00696D72">
        <w:rPr>
          <w:rFonts w:ascii="Times New Roman" w:eastAsia="宋体" w:hAnsi="Times New Roman" w:hint="eastAsia"/>
          <w:sz w:val="18"/>
          <w:szCs w:val="18"/>
        </w:rPr>
        <w:t>这</w:t>
      </w:r>
      <w:r w:rsidR="00BA3AE0" w:rsidRPr="00696D72">
        <w:rPr>
          <w:rFonts w:ascii="Times New Roman" w:eastAsia="宋体" w:hAnsi="Times New Roman" w:hint="eastAsia"/>
          <w:sz w:val="18"/>
          <w:szCs w:val="18"/>
        </w:rPr>
        <w:t>也</w:t>
      </w:r>
      <w:r w:rsidR="00E7524F" w:rsidRPr="00696D72">
        <w:rPr>
          <w:rFonts w:ascii="Times New Roman" w:eastAsia="宋体" w:hAnsi="Times New Roman" w:hint="eastAsia"/>
          <w:sz w:val="18"/>
          <w:szCs w:val="18"/>
        </w:rPr>
        <w:t>对</w:t>
      </w:r>
      <w:r w:rsidR="00BA3AE0" w:rsidRPr="00696D72">
        <w:rPr>
          <w:rFonts w:ascii="Times New Roman" w:eastAsia="宋体" w:hAnsi="Times New Roman" w:hint="eastAsia"/>
          <w:sz w:val="18"/>
          <w:szCs w:val="18"/>
        </w:rPr>
        <w:t>广大的</w:t>
      </w:r>
      <w:r w:rsidR="00E7524F" w:rsidRPr="00696D72">
        <w:rPr>
          <w:rFonts w:ascii="Times New Roman" w:eastAsia="宋体" w:hAnsi="Times New Roman" w:hint="eastAsia"/>
          <w:sz w:val="18"/>
          <w:szCs w:val="18"/>
        </w:rPr>
        <w:t>教师提出</w:t>
      </w:r>
      <w:r w:rsidR="00704E5D" w:rsidRPr="00696D72">
        <w:rPr>
          <w:rFonts w:ascii="Times New Roman" w:eastAsia="宋体" w:hAnsi="Times New Roman" w:hint="eastAsia"/>
          <w:sz w:val="18"/>
          <w:szCs w:val="18"/>
        </w:rPr>
        <w:t>了</w:t>
      </w:r>
      <w:r w:rsidR="00E7524F" w:rsidRPr="00696D72">
        <w:rPr>
          <w:rFonts w:ascii="Times New Roman" w:eastAsia="宋体" w:hAnsi="Times New Roman" w:hint="eastAsia"/>
          <w:sz w:val="18"/>
          <w:szCs w:val="18"/>
        </w:rPr>
        <w:t>新的要求，如何通过自我学习跟上时代的</w:t>
      </w:r>
      <w:r w:rsidR="00BA3AE0" w:rsidRPr="00696D72">
        <w:rPr>
          <w:rFonts w:ascii="Times New Roman" w:eastAsia="宋体" w:hAnsi="Times New Roman" w:hint="eastAsia"/>
          <w:sz w:val="18"/>
          <w:szCs w:val="18"/>
        </w:rPr>
        <w:t>步伐</w:t>
      </w:r>
      <w:r w:rsidR="00E7524F" w:rsidRPr="00696D72">
        <w:rPr>
          <w:rFonts w:ascii="Times New Roman" w:eastAsia="宋体" w:hAnsi="Times New Roman" w:hint="eastAsia"/>
          <w:sz w:val="18"/>
          <w:szCs w:val="18"/>
        </w:rPr>
        <w:t>是每个老师需要思考并付诸行动的。</w:t>
      </w:r>
      <w:r w:rsidR="0076608E" w:rsidRPr="00696D72">
        <w:rPr>
          <w:rFonts w:ascii="Times New Roman" w:eastAsia="宋体" w:hAnsi="Times New Roman" w:hint="eastAsia"/>
          <w:sz w:val="18"/>
          <w:szCs w:val="18"/>
        </w:rPr>
        <w:t>这次疫情的突然来袭也是对广大教师的一次试炼，只有不断学习、创新教学理念、</w:t>
      </w:r>
      <w:r w:rsidR="0061239F" w:rsidRPr="00696D72">
        <w:rPr>
          <w:rFonts w:ascii="Times New Roman" w:eastAsia="宋体" w:hAnsi="Times New Roman" w:hint="eastAsia"/>
          <w:sz w:val="18"/>
          <w:szCs w:val="18"/>
        </w:rPr>
        <w:t>加强团队合作才能应对不同的突发情况，真正实现“停课不停学”。</w:t>
      </w:r>
      <w:r w:rsidR="00F2777D" w:rsidRPr="00696D72">
        <w:rPr>
          <w:rFonts w:ascii="Times New Roman" w:eastAsia="宋体" w:hAnsi="Times New Roman" w:hint="eastAsia"/>
          <w:sz w:val="18"/>
          <w:szCs w:val="18"/>
        </w:rPr>
        <w:t>此外，</w:t>
      </w:r>
      <w:r w:rsidR="002E5098" w:rsidRPr="00696D72">
        <w:rPr>
          <w:rFonts w:ascii="Times New Roman" w:eastAsia="宋体" w:hAnsi="Times New Roman" w:hint="eastAsia"/>
          <w:sz w:val="18"/>
          <w:szCs w:val="18"/>
        </w:rPr>
        <w:t>互联网线上</w:t>
      </w:r>
      <w:r w:rsidR="008B1CDE" w:rsidRPr="00696D72">
        <w:rPr>
          <w:rFonts w:ascii="Times New Roman" w:eastAsia="宋体" w:hAnsi="Times New Roman" w:hint="eastAsia"/>
          <w:sz w:val="18"/>
          <w:szCs w:val="18"/>
        </w:rPr>
        <w:t>教学</w:t>
      </w:r>
      <w:r w:rsidR="00EC2657" w:rsidRPr="00696D72">
        <w:rPr>
          <w:rFonts w:ascii="Times New Roman" w:eastAsia="宋体" w:hAnsi="Times New Roman" w:hint="eastAsia"/>
          <w:sz w:val="18"/>
          <w:szCs w:val="18"/>
        </w:rPr>
        <w:t>在疫情这个</w:t>
      </w:r>
      <w:r w:rsidR="008B1CDE" w:rsidRPr="00696D72">
        <w:rPr>
          <w:rFonts w:ascii="Times New Roman" w:eastAsia="宋体" w:hAnsi="Times New Roman" w:hint="eastAsia"/>
          <w:sz w:val="18"/>
          <w:szCs w:val="18"/>
        </w:rPr>
        <w:t>特殊时期</w:t>
      </w:r>
      <w:r w:rsidR="00AC161F" w:rsidRPr="00696D72">
        <w:rPr>
          <w:rFonts w:ascii="Times New Roman" w:eastAsia="宋体" w:hAnsi="Times New Roman" w:hint="eastAsia"/>
          <w:sz w:val="18"/>
          <w:szCs w:val="18"/>
        </w:rPr>
        <w:t>一方面</w:t>
      </w:r>
      <w:r w:rsidR="00EC2657" w:rsidRPr="00696D72">
        <w:rPr>
          <w:rFonts w:ascii="Times New Roman" w:eastAsia="宋体" w:hAnsi="Times New Roman" w:hint="eastAsia"/>
          <w:sz w:val="18"/>
          <w:szCs w:val="18"/>
        </w:rPr>
        <w:t>给教师和学生的</w:t>
      </w:r>
      <w:r w:rsidR="008B1CDE" w:rsidRPr="00696D72">
        <w:rPr>
          <w:rFonts w:ascii="Times New Roman" w:eastAsia="宋体" w:hAnsi="Times New Roman" w:hint="eastAsia"/>
          <w:sz w:val="18"/>
          <w:szCs w:val="18"/>
        </w:rPr>
        <w:t>工作学习提供了一个有效途径，</w:t>
      </w:r>
      <w:r w:rsidR="00AC161F" w:rsidRPr="00696D72">
        <w:rPr>
          <w:rFonts w:ascii="Times New Roman" w:eastAsia="宋体" w:hAnsi="Times New Roman" w:hint="eastAsia"/>
          <w:sz w:val="18"/>
          <w:szCs w:val="18"/>
        </w:rPr>
        <w:t>另一方面</w:t>
      </w:r>
      <w:r w:rsidR="00355EC0" w:rsidRPr="00696D72">
        <w:rPr>
          <w:rFonts w:ascii="Times New Roman" w:eastAsia="宋体" w:hAnsi="Times New Roman" w:hint="eastAsia"/>
          <w:sz w:val="18"/>
          <w:szCs w:val="18"/>
        </w:rPr>
        <w:t>在一定程度上</w:t>
      </w:r>
      <w:r w:rsidR="00AC161F" w:rsidRPr="00696D72">
        <w:rPr>
          <w:rFonts w:ascii="Times New Roman" w:eastAsia="宋体" w:hAnsi="Times New Roman" w:hint="eastAsia"/>
          <w:sz w:val="18"/>
          <w:szCs w:val="18"/>
        </w:rPr>
        <w:t>也</w:t>
      </w:r>
      <w:r w:rsidR="00355EC0" w:rsidRPr="00696D72">
        <w:rPr>
          <w:rFonts w:ascii="Times New Roman" w:eastAsia="宋体" w:hAnsi="Times New Roman" w:hint="eastAsia"/>
          <w:sz w:val="18"/>
          <w:szCs w:val="18"/>
        </w:rPr>
        <w:t>颠覆了传统的线下教学模式，然而，这种</w:t>
      </w:r>
      <w:r w:rsidR="00A972B2" w:rsidRPr="00696D72">
        <w:rPr>
          <w:rFonts w:ascii="Times New Roman" w:eastAsia="宋体" w:hAnsi="Times New Roman" w:hint="eastAsia"/>
          <w:sz w:val="18"/>
          <w:szCs w:val="18"/>
        </w:rPr>
        <w:t>突破地域</w:t>
      </w:r>
      <w:r w:rsidR="00CF5225" w:rsidRPr="00696D72">
        <w:rPr>
          <w:rFonts w:ascii="Times New Roman" w:eastAsia="宋体" w:hAnsi="Times New Roman" w:hint="eastAsia"/>
          <w:sz w:val="18"/>
          <w:szCs w:val="18"/>
        </w:rPr>
        <w:t>、</w:t>
      </w:r>
      <w:r w:rsidR="00A972B2" w:rsidRPr="00696D72">
        <w:rPr>
          <w:rFonts w:ascii="Times New Roman" w:eastAsia="宋体" w:hAnsi="Times New Roman" w:hint="eastAsia"/>
          <w:sz w:val="18"/>
          <w:szCs w:val="18"/>
        </w:rPr>
        <w:t>时间</w:t>
      </w:r>
      <w:r w:rsidR="00CF5225" w:rsidRPr="00696D72">
        <w:rPr>
          <w:rFonts w:ascii="Times New Roman" w:eastAsia="宋体" w:hAnsi="Times New Roman" w:hint="eastAsia"/>
          <w:sz w:val="18"/>
          <w:szCs w:val="18"/>
        </w:rPr>
        <w:t>及受众群体规模</w:t>
      </w:r>
      <w:r w:rsidR="00A972B2" w:rsidRPr="00696D72">
        <w:rPr>
          <w:rFonts w:ascii="Times New Roman" w:eastAsia="宋体" w:hAnsi="Times New Roman" w:hint="eastAsia"/>
          <w:sz w:val="18"/>
          <w:szCs w:val="18"/>
        </w:rPr>
        <w:t>限制的</w:t>
      </w:r>
      <w:r w:rsidR="00E8134F" w:rsidRPr="00696D72">
        <w:rPr>
          <w:rFonts w:ascii="Times New Roman" w:eastAsia="宋体" w:hAnsi="Times New Roman" w:hint="eastAsia"/>
          <w:sz w:val="18"/>
          <w:szCs w:val="18"/>
        </w:rPr>
        <w:t>线上教学在将来也必将发挥其更大的价值。</w:t>
      </w:r>
      <w:r w:rsidR="00ED187F" w:rsidRPr="00696D72">
        <w:rPr>
          <w:rFonts w:ascii="Times New Roman" w:eastAsia="宋体" w:hAnsi="Times New Roman" w:hint="eastAsia"/>
          <w:sz w:val="18"/>
          <w:szCs w:val="18"/>
        </w:rPr>
        <w:t>线上</w:t>
      </w:r>
      <w:r w:rsidR="00ED187F" w:rsidRPr="00696D72">
        <w:rPr>
          <w:rFonts w:ascii="Times New Roman" w:eastAsia="宋体" w:hAnsi="Times New Roman" w:hint="eastAsia"/>
          <w:sz w:val="18"/>
          <w:szCs w:val="18"/>
        </w:rPr>
        <w:t>+</w:t>
      </w:r>
      <w:r w:rsidR="00ED187F" w:rsidRPr="00696D72">
        <w:rPr>
          <w:rFonts w:ascii="Times New Roman" w:eastAsia="宋体" w:hAnsi="Times New Roman" w:hint="eastAsia"/>
          <w:sz w:val="18"/>
          <w:szCs w:val="18"/>
        </w:rPr>
        <w:t>线下混合教学的模式在未来的课堂中必定也将占有一席之地。</w:t>
      </w:r>
    </w:p>
    <w:p w14:paraId="06289112" w14:textId="77777777" w:rsidR="00BD5036" w:rsidRPr="00696D72" w:rsidRDefault="00BD5036" w:rsidP="008B1CDE">
      <w:pPr>
        <w:pStyle w:val="a3"/>
        <w:ind w:left="360" w:firstLineChars="0" w:firstLine="0"/>
        <w:rPr>
          <w:rFonts w:ascii="Times New Roman" w:eastAsia="宋体" w:hAnsi="Times New Roman"/>
          <w:sz w:val="18"/>
          <w:szCs w:val="18"/>
        </w:rPr>
      </w:pPr>
    </w:p>
    <w:p w14:paraId="213D8C00" w14:textId="0F1F21B4" w:rsidR="00DD68D8" w:rsidRPr="00696D72" w:rsidRDefault="00DD68D8" w:rsidP="00DD68D8">
      <w:pPr>
        <w:jc w:val="center"/>
        <w:rPr>
          <w:rFonts w:ascii="Times New Roman" w:eastAsia="宋体" w:hAnsi="Times New Roman"/>
          <w:b/>
          <w:bCs/>
          <w:sz w:val="18"/>
          <w:szCs w:val="18"/>
        </w:rPr>
      </w:pPr>
      <w:r w:rsidRPr="00696D72">
        <w:rPr>
          <w:rFonts w:ascii="Times New Roman" w:eastAsia="宋体" w:hAnsi="Times New Roman" w:hint="eastAsia"/>
          <w:b/>
          <w:bCs/>
          <w:sz w:val="18"/>
          <w:szCs w:val="18"/>
        </w:rPr>
        <w:t>参考文献</w:t>
      </w:r>
    </w:p>
    <w:p w14:paraId="385CBB7A" w14:textId="19860283" w:rsidR="00DD68D8" w:rsidRPr="00696D72" w:rsidRDefault="00DD68D8" w:rsidP="00E457E9">
      <w:pPr>
        <w:autoSpaceDE w:val="0"/>
        <w:autoSpaceDN w:val="0"/>
        <w:adjustRightInd w:val="0"/>
        <w:jc w:val="left"/>
        <w:rPr>
          <w:rFonts w:ascii="Times New Roman" w:eastAsia="宋体" w:hAnsi="Times New Roman"/>
          <w:sz w:val="18"/>
          <w:szCs w:val="18"/>
        </w:rPr>
      </w:pPr>
      <w:r w:rsidRPr="00696D72">
        <w:rPr>
          <w:rFonts w:ascii="Times New Roman" w:eastAsia="宋体" w:hAnsi="Times New Roman" w:hint="eastAsia"/>
          <w:sz w:val="18"/>
          <w:szCs w:val="18"/>
        </w:rPr>
        <w:t>[</w:t>
      </w:r>
      <w:r w:rsidRPr="00696D72">
        <w:rPr>
          <w:rFonts w:ascii="Times New Roman" w:eastAsia="宋体" w:hAnsi="Times New Roman"/>
          <w:sz w:val="18"/>
          <w:szCs w:val="18"/>
        </w:rPr>
        <w:t>1]</w:t>
      </w:r>
      <w:r w:rsidR="00E457E9" w:rsidRPr="00696D72">
        <w:rPr>
          <w:rFonts w:ascii="Times New Roman" w:eastAsia="宋体" w:hAnsi="Times New Roman" w:hint="eastAsia"/>
          <w:sz w:val="18"/>
          <w:szCs w:val="18"/>
        </w:rPr>
        <w:t xml:space="preserve"> </w:t>
      </w:r>
      <w:r w:rsidR="00E457E9" w:rsidRPr="00696D72">
        <w:rPr>
          <w:rFonts w:ascii="Times New Roman" w:eastAsia="宋体" w:hAnsi="Times New Roman" w:hint="eastAsia"/>
          <w:sz w:val="18"/>
          <w:szCs w:val="18"/>
        </w:rPr>
        <w:t>周英凤</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胡雁</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贾守梅</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等</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线上教学与翻转课堂相结合的《高级循证护理》设计与教学评价</w:t>
      </w:r>
      <w:bookmarkStart w:id="1" w:name="_Hlk37862174"/>
      <w:r w:rsidR="00E457E9" w:rsidRPr="00696D72">
        <w:rPr>
          <w:rFonts w:ascii="Times New Roman" w:eastAsia="宋体" w:hAnsi="Times New Roman" w:hint="eastAsia"/>
          <w:sz w:val="18"/>
          <w:szCs w:val="18"/>
        </w:rPr>
        <w:t>[</w:t>
      </w:r>
      <w:r w:rsidR="00E457E9" w:rsidRPr="00696D72">
        <w:rPr>
          <w:rFonts w:ascii="Times New Roman" w:eastAsia="宋体" w:hAnsi="Times New Roman"/>
          <w:sz w:val="18"/>
          <w:szCs w:val="18"/>
        </w:rPr>
        <w:t>J]</w:t>
      </w:r>
      <w:r w:rsidR="00E457E9" w:rsidRPr="00696D72">
        <w:rPr>
          <w:rFonts w:ascii="Times New Roman" w:eastAsia="宋体" w:hAnsi="Times New Roman" w:hint="eastAsia"/>
          <w:sz w:val="18"/>
          <w:szCs w:val="18"/>
        </w:rPr>
        <w:t>.</w:t>
      </w:r>
      <w:bookmarkEnd w:id="1"/>
      <w:r w:rsidR="00E457E9" w:rsidRPr="00696D72">
        <w:rPr>
          <w:rFonts w:ascii="Times New Roman" w:eastAsia="宋体" w:hAnsi="Times New Roman" w:hint="eastAsia"/>
          <w:sz w:val="18"/>
          <w:szCs w:val="18"/>
        </w:rPr>
        <w:t>护士进修杂志，</w:t>
      </w:r>
      <w:r w:rsidR="00E457E9" w:rsidRPr="00696D72">
        <w:rPr>
          <w:rFonts w:ascii="Times New Roman" w:eastAsia="宋体" w:hAnsi="Times New Roman" w:hint="eastAsia"/>
          <w:sz w:val="18"/>
          <w:szCs w:val="18"/>
        </w:rPr>
        <w:t>2015</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30</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11</w:t>
      </w:r>
      <w:r w:rsidR="00E457E9" w:rsidRPr="00696D72">
        <w:rPr>
          <w:rFonts w:ascii="Times New Roman" w:eastAsia="宋体" w:hAnsi="Times New Roman" w:hint="eastAsia"/>
          <w:sz w:val="18"/>
          <w:szCs w:val="18"/>
        </w:rPr>
        <w:t>）：</w:t>
      </w:r>
      <w:r w:rsidR="00E457E9" w:rsidRPr="00696D72">
        <w:rPr>
          <w:rFonts w:ascii="Times New Roman" w:eastAsia="宋体" w:hAnsi="Times New Roman" w:hint="eastAsia"/>
          <w:sz w:val="18"/>
          <w:szCs w:val="18"/>
        </w:rPr>
        <w:t>968-971.</w:t>
      </w:r>
    </w:p>
    <w:p w14:paraId="451B22FF" w14:textId="74307B4E" w:rsidR="007D53C9" w:rsidRPr="00696D72" w:rsidRDefault="007D53C9" w:rsidP="00E457E9">
      <w:pPr>
        <w:autoSpaceDE w:val="0"/>
        <w:autoSpaceDN w:val="0"/>
        <w:adjustRightInd w:val="0"/>
        <w:jc w:val="left"/>
        <w:rPr>
          <w:rFonts w:ascii="Times New Roman" w:eastAsia="宋体" w:hAnsi="Times New Roman"/>
          <w:sz w:val="18"/>
          <w:szCs w:val="18"/>
        </w:rPr>
      </w:pPr>
      <w:r w:rsidRPr="00696D72">
        <w:rPr>
          <w:rFonts w:ascii="Times New Roman" w:eastAsia="宋体" w:hAnsi="Times New Roman" w:hint="eastAsia"/>
          <w:sz w:val="18"/>
          <w:szCs w:val="18"/>
        </w:rPr>
        <w:t>[2</w:t>
      </w:r>
      <w:r w:rsidRPr="00696D72">
        <w:rPr>
          <w:rFonts w:ascii="Times New Roman" w:eastAsia="宋体" w:hAnsi="Times New Roman"/>
          <w:sz w:val="18"/>
          <w:szCs w:val="18"/>
        </w:rPr>
        <w:t xml:space="preserve">] </w:t>
      </w:r>
      <w:r w:rsidRPr="00696D72">
        <w:rPr>
          <w:rFonts w:ascii="Times New Roman" w:eastAsia="宋体" w:hAnsi="Times New Roman" w:hint="eastAsia"/>
          <w:sz w:val="18"/>
          <w:szCs w:val="18"/>
        </w:rPr>
        <w:t>黄勇，杨清得</w:t>
      </w:r>
      <w:r w:rsidRPr="00696D72">
        <w:rPr>
          <w:rFonts w:ascii="Times New Roman" w:eastAsia="宋体" w:hAnsi="Times New Roman" w:hint="eastAsia"/>
          <w:sz w:val="18"/>
          <w:szCs w:val="18"/>
        </w:rPr>
        <w:t>.</w:t>
      </w:r>
      <w:r w:rsidRPr="00696D72">
        <w:rPr>
          <w:rFonts w:ascii="Times New Roman" w:eastAsia="宋体" w:hAnsi="Times New Roman" w:hint="eastAsia"/>
          <w:sz w:val="18"/>
          <w:szCs w:val="18"/>
        </w:rPr>
        <w:t>“停课不停学”</w:t>
      </w:r>
      <w:r w:rsidRPr="00696D72">
        <w:rPr>
          <w:rFonts w:ascii="Times New Roman" w:eastAsia="宋体" w:hAnsi="Times New Roman"/>
          <w:sz w:val="18"/>
          <w:szCs w:val="18"/>
        </w:rPr>
        <w:t>—</w:t>
      </w:r>
      <w:r w:rsidRPr="00696D72">
        <w:rPr>
          <w:rFonts w:ascii="Times New Roman" w:eastAsia="宋体" w:hAnsi="Times New Roman" w:hint="eastAsia"/>
          <w:sz w:val="18"/>
          <w:szCs w:val="18"/>
        </w:rPr>
        <w:t>疫情期间线上教学得思考与实施</w:t>
      </w:r>
      <w:r w:rsidRPr="00696D72">
        <w:rPr>
          <w:rFonts w:ascii="Times New Roman" w:eastAsia="宋体" w:hAnsi="Times New Roman" w:hint="eastAsia"/>
          <w:sz w:val="18"/>
          <w:szCs w:val="18"/>
        </w:rPr>
        <w:t>[</w:t>
      </w:r>
      <w:r w:rsidRPr="00696D72">
        <w:rPr>
          <w:rFonts w:ascii="Times New Roman" w:eastAsia="宋体" w:hAnsi="Times New Roman"/>
          <w:sz w:val="18"/>
          <w:szCs w:val="18"/>
        </w:rPr>
        <w:t>J]</w:t>
      </w:r>
      <w:r w:rsidRPr="00696D72">
        <w:rPr>
          <w:rFonts w:ascii="Times New Roman" w:eastAsia="宋体" w:hAnsi="Times New Roman" w:hint="eastAsia"/>
          <w:sz w:val="18"/>
          <w:szCs w:val="18"/>
        </w:rPr>
        <w:t>.</w:t>
      </w:r>
      <w:r w:rsidRPr="00696D72">
        <w:rPr>
          <w:rFonts w:ascii="Times New Roman" w:eastAsia="宋体" w:hAnsi="Times New Roman"/>
          <w:sz w:val="18"/>
          <w:szCs w:val="18"/>
        </w:rPr>
        <w:t>2020</w:t>
      </w:r>
      <w:r w:rsidRPr="00696D72">
        <w:rPr>
          <w:rFonts w:ascii="Times New Roman" w:eastAsia="宋体" w:hAnsi="Times New Roman"/>
          <w:sz w:val="18"/>
          <w:szCs w:val="18"/>
        </w:rPr>
        <w:t>年教育信息化与教育技术创新学术论坛（重庆会场）论文集</w:t>
      </w:r>
      <w:r w:rsidRPr="00696D72">
        <w:rPr>
          <w:rFonts w:ascii="Times New Roman" w:eastAsia="宋体" w:hAnsi="Times New Roman" w:hint="eastAsia"/>
          <w:sz w:val="18"/>
          <w:szCs w:val="18"/>
        </w:rPr>
        <w:t>，</w:t>
      </w:r>
      <w:r w:rsidRPr="00696D72">
        <w:rPr>
          <w:rFonts w:ascii="Times New Roman" w:eastAsia="宋体" w:hAnsi="Times New Roman" w:hint="eastAsia"/>
          <w:sz w:val="18"/>
          <w:szCs w:val="18"/>
        </w:rPr>
        <w:t>2020</w:t>
      </w:r>
      <w:r w:rsidR="008C30AD" w:rsidRPr="00696D72">
        <w:rPr>
          <w:rFonts w:ascii="Times New Roman" w:eastAsia="宋体" w:hAnsi="Times New Roman" w:hint="eastAsia"/>
          <w:sz w:val="18"/>
          <w:szCs w:val="18"/>
        </w:rPr>
        <w:t>：</w:t>
      </w:r>
      <w:r w:rsidR="008C30AD" w:rsidRPr="00696D72">
        <w:rPr>
          <w:rFonts w:ascii="Times New Roman" w:eastAsia="宋体" w:hAnsi="Times New Roman" w:hint="eastAsia"/>
          <w:sz w:val="18"/>
          <w:szCs w:val="18"/>
        </w:rPr>
        <w:t>3-8.</w:t>
      </w:r>
    </w:p>
    <w:sectPr w:rsidR="007D53C9" w:rsidRPr="00696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0EECC" w14:textId="77777777" w:rsidR="009F7468" w:rsidRDefault="009F7468" w:rsidP="0073432B">
      <w:r>
        <w:separator/>
      </w:r>
    </w:p>
  </w:endnote>
  <w:endnote w:type="continuationSeparator" w:id="0">
    <w:p w14:paraId="6BE47FAC" w14:textId="77777777" w:rsidR="009F7468" w:rsidRDefault="009F7468" w:rsidP="0073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247D6" w14:textId="77777777" w:rsidR="009F7468" w:rsidRDefault="009F7468" w:rsidP="0073432B">
      <w:r>
        <w:separator/>
      </w:r>
    </w:p>
  </w:footnote>
  <w:footnote w:type="continuationSeparator" w:id="0">
    <w:p w14:paraId="6AE844B8" w14:textId="77777777" w:rsidR="009F7468" w:rsidRDefault="009F7468" w:rsidP="00734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54854"/>
    <w:multiLevelType w:val="hybridMultilevel"/>
    <w:tmpl w:val="9B660BF6"/>
    <w:lvl w:ilvl="0" w:tplc="57CA60F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CE"/>
    <w:rsid w:val="00052268"/>
    <w:rsid w:val="000531EB"/>
    <w:rsid w:val="000576F7"/>
    <w:rsid w:val="000743C1"/>
    <w:rsid w:val="000837E2"/>
    <w:rsid w:val="000911FE"/>
    <w:rsid w:val="00091439"/>
    <w:rsid w:val="00091889"/>
    <w:rsid w:val="00093D10"/>
    <w:rsid w:val="000C5673"/>
    <w:rsid w:val="000D1E98"/>
    <w:rsid w:val="000E04DC"/>
    <w:rsid w:val="000F3921"/>
    <w:rsid w:val="000F500A"/>
    <w:rsid w:val="00136307"/>
    <w:rsid w:val="001605B6"/>
    <w:rsid w:val="0016287A"/>
    <w:rsid w:val="00164519"/>
    <w:rsid w:val="001710A4"/>
    <w:rsid w:val="00171277"/>
    <w:rsid w:val="00172884"/>
    <w:rsid w:val="001820DD"/>
    <w:rsid w:val="001B3BE5"/>
    <w:rsid w:val="001B6839"/>
    <w:rsid w:val="001D6BD9"/>
    <w:rsid w:val="001E2DE6"/>
    <w:rsid w:val="002017DD"/>
    <w:rsid w:val="00211028"/>
    <w:rsid w:val="002324C7"/>
    <w:rsid w:val="002350EB"/>
    <w:rsid w:val="002441E4"/>
    <w:rsid w:val="0025015D"/>
    <w:rsid w:val="00260BD2"/>
    <w:rsid w:val="002842E7"/>
    <w:rsid w:val="002C063C"/>
    <w:rsid w:val="002C7B89"/>
    <w:rsid w:val="002E5098"/>
    <w:rsid w:val="00304F85"/>
    <w:rsid w:val="00306811"/>
    <w:rsid w:val="003156CE"/>
    <w:rsid w:val="00335E39"/>
    <w:rsid w:val="0034063C"/>
    <w:rsid w:val="003542E1"/>
    <w:rsid w:val="00355EC0"/>
    <w:rsid w:val="00376FCD"/>
    <w:rsid w:val="003C63B6"/>
    <w:rsid w:val="003E0B54"/>
    <w:rsid w:val="003F2943"/>
    <w:rsid w:val="00400C50"/>
    <w:rsid w:val="0044015C"/>
    <w:rsid w:val="00447309"/>
    <w:rsid w:val="0046765B"/>
    <w:rsid w:val="004900F2"/>
    <w:rsid w:val="004A3E17"/>
    <w:rsid w:val="004B39FA"/>
    <w:rsid w:val="004C435F"/>
    <w:rsid w:val="004D33DA"/>
    <w:rsid w:val="004D5D90"/>
    <w:rsid w:val="00514F21"/>
    <w:rsid w:val="00520D01"/>
    <w:rsid w:val="005534B3"/>
    <w:rsid w:val="005B5BDD"/>
    <w:rsid w:val="005B7378"/>
    <w:rsid w:val="005E2C41"/>
    <w:rsid w:val="005F4753"/>
    <w:rsid w:val="0061239F"/>
    <w:rsid w:val="0061468E"/>
    <w:rsid w:val="00622449"/>
    <w:rsid w:val="00633716"/>
    <w:rsid w:val="006434A3"/>
    <w:rsid w:val="0064592E"/>
    <w:rsid w:val="00655D15"/>
    <w:rsid w:val="00666258"/>
    <w:rsid w:val="00672ABE"/>
    <w:rsid w:val="00696C0D"/>
    <w:rsid w:val="00696D72"/>
    <w:rsid w:val="006B0F7D"/>
    <w:rsid w:val="006C079D"/>
    <w:rsid w:val="006C3022"/>
    <w:rsid w:val="006D7214"/>
    <w:rsid w:val="006F32F1"/>
    <w:rsid w:val="00704E5D"/>
    <w:rsid w:val="00723918"/>
    <w:rsid w:val="00723AB4"/>
    <w:rsid w:val="0073432B"/>
    <w:rsid w:val="00743C95"/>
    <w:rsid w:val="00750327"/>
    <w:rsid w:val="00751C63"/>
    <w:rsid w:val="0076608E"/>
    <w:rsid w:val="0076769D"/>
    <w:rsid w:val="00777947"/>
    <w:rsid w:val="007B2D4F"/>
    <w:rsid w:val="007B3E6C"/>
    <w:rsid w:val="007C3486"/>
    <w:rsid w:val="007C5385"/>
    <w:rsid w:val="007D53C9"/>
    <w:rsid w:val="007D56A2"/>
    <w:rsid w:val="007E25E1"/>
    <w:rsid w:val="007F7B62"/>
    <w:rsid w:val="00807330"/>
    <w:rsid w:val="00832377"/>
    <w:rsid w:val="008421B5"/>
    <w:rsid w:val="00854954"/>
    <w:rsid w:val="008845E1"/>
    <w:rsid w:val="00895589"/>
    <w:rsid w:val="008B1CDE"/>
    <w:rsid w:val="008B1FDA"/>
    <w:rsid w:val="008C30AD"/>
    <w:rsid w:val="008D42BA"/>
    <w:rsid w:val="0091287F"/>
    <w:rsid w:val="00920FAE"/>
    <w:rsid w:val="0095385F"/>
    <w:rsid w:val="00957567"/>
    <w:rsid w:val="00963AF4"/>
    <w:rsid w:val="009656D4"/>
    <w:rsid w:val="00981A48"/>
    <w:rsid w:val="00996352"/>
    <w:rsid w:val="009E785D"/>
    <w:rsid w:val="009F7468"/>
    <w:rsid w:val="00A042CE"/>
    <w:rsid w:val="00A15AC4"/>
    <w:rsid w:val="00A916B1"/>
    <w:rsid w:val="00A972B2"/>
    <w:rsid w:val="00AC161F"/>
    <w:rsid w:val="00AD0703"/>
    <w:rsid w:val="00AE5CED"/>
    <w:rsid w:val="00B0085A"/>
    <w:rsid w:val="00B15D1D"/>
    <w:rsid w:val="00B235D7"/>
    <w:rsid w:val="00B60A32"/>
    <w:rsid w:val="00B61C5A"/>
    <w:rsid w:val="00B825E3"/>
    <w:rsid w:val="00B84B82"/>
    <w:rsid w:val="00B913BD"/>
    <w:rsid w:val="00BA3AE0"/>
    <w:rsid w:val="00BB6766"/>
    <w:rsid w:val="00BD5036"/>
    <w:rsid w:val="00BF67E5"/>
    <w:rsid w:val="00C01F07"/>
    <w:rsid w:val="00C30132"/>
    <w:rsid w:val="00C41FAF"/>
    <w:rsid w:val="00C42BDC"/>
    <w:rsid w:val="00CD4B5F"/>
    <w:rsid w:val="00CE7244"/>
    <w:rsid w:val="00CF363E"/>
    <w:rsid w:val="00CF5225"/>
    <w:rsid w:val="00CF53EF"/>
    <w:rsid w:val="00D12375"/>
    <w:rsid w:val="00D23DE8"/>
    <w:rsid w:val="00D45B79"/>
    <w:rsid w:val="00D72B64"/>
    <w:rsid w:val="00DA4A9B"/>
    <w:rsid w:val="00DD68D8"/>
    <w:rsid w:val="00DF2FEF"/>
    <w:rsid w:val="00DF6256"/>
    <w:rsid w:val="00E053F6"/>
    <w:rsid w:val="00E31D89"/>
    <w:rsid w:val="00E41A01"/>
    <w:rsid w:val="00E457E9"/>
    <w:rsid w:val="00E522CD"/>
    <w:rsid w:val="00E55EDC"/>
    <w:rsid w:val="00E734F1"/>
    <w:rsid w:val="00E7524F"/>
    <w:rsid w:val="00E75440"/>
    <w:rsid w:val="00E7647B"/>
    <w:rsid w:val="00E8134F"/>
    <w:rsid w:val="00E82CE1"/>
    <w:rsid w:val="00E91FC8"/>
    <w:rsid w:val="00E92B7E"/>
    <w:rsid w:val="00EC2657"/>
    <w:rsid w:val="00EC649E"/>
    <w:rsid w:val="00ED187F"/>
    <w:rsid w:val="00ED546C"/>
    <w:rsid w:val="00EF3B11"/>
    <w:rsid w:val="00F005AD"/>
    <w:rsid w:val="00F07116"/>
    <w:rsid w:val="00F2777D"/>
    <w:rsid w:val="00F33797"/>
    <w:rsid w:val="00F9197D"/>
    <w:rsid w:val="00FA2C4B"/>
    <w:rsid w:val="00FA48C5"/>
    <w:rsid w:val="00FC0446"/>
    <w:rsid w:val="00FC4624"/>
    <w:rsid w:val="00FC48F3"/>
    <w:rsid w:val="00FD1072"/>
    <w:rsid w:val="00FD136B"/>
    <w:rsid w:val="00FD6EAA"/>
    <w:rsid w:val="00FE1124"/>
    <w:rsid w:val="00FF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2C946"/>
  <w15:chartTrackingRefBased/>
  <w15:docId w15:val="{F61A5896-40C9-4E71-B215-6F7F1070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B5F"/>
    <w:pPr>
      <w:ind w:firstLineChars="200" w:firstLine="420"/>
    </w:pPr>
  </w:style>
  <w:style w:type="character" w:styleId="a4">
    <w:name w:val="annotation reference"/>
    <w:basedOn w:val="a0"/>
    <w:uiPriority w:val="99"/>
    <w:semiHidden/>
    <w:unhideWhenUsed/>
    <w:rsid w:val="003E0B54"/>
    <w:rPr>
      <w:sz w:val="21"/>
      <w:szCs w:val="21"/>
    </w:rPr>
  </w:style>
  <w:style w:type="paragraph" w:styleId="a5">
    <w:name w:val="annotation text"/>
    <w:basedOn w:val="a"/>
    <w:link w:val="a6"/>
    <w:uiPriority w:val="99"/>
    <w:semiHidden/>
    <w:unhideWhenUsed/>
    <w:rsid w:val="003E0B54"/>
    <w:pPr>
      <w:jc w:val="left"/>
    </w:pPr>
  </w:style>
  <w:style w:type="character" w:customStyle="1" w:styleId="a6">
    <w:name w:val="批注文字 字符"/>
    <w:basedOn w:val="a0"/>
    <w:link w:val="a5"/>
    <w:uiPriority w:val="99"/>
    <w:semiHidden/>
    <w:rsid w:val="003E0B54"/>
  </w:style>
  <w:style w:type="paragraph" w:styleId="a7">
    <w:name w:val="annotation subject"/>
    <w:basedOn w:val="a5"/>
    <w:next w:val="a5"/>
    <w:link w:val="a8"/>
    <w:uiPriority w:val="99"/>
    <w:semiHidden/>
    <w:unhideWhenUsed/>
    <w:rsid w:val="003E0B54"/>
    <w:rPr>
      <w:b/>
      <w:bCs/>
    </w:rPr>
  </w:style>
  <w:style w:type="character" w:customStyle="1" w:styleId="a8">
    <w:name w:val="批注主题 字符"/>
    <w:basedOn w:val="a6"/>
    <w:link w:val="a7"/>
    <w:uiPriority w:val="99"/>
    <w:semiHidden/>
    <w:rsid w:val="003E0B54"/>
    <w:rPr>
      <w:b/>
      <w:bCs/>
    </w:rPr>
  </w:style>
  <w:style w:type="paragraph" w:styleId="a9">
    <w:name w:val="Balloon Text"/>
    <w:basedOn w:val="a"/>
    <w:link w:val="aa"/>
    <w:uiPriority w:val="99"/>
    <w:semiHidden/>
    <w:unhideWhenUsed/>
    <w:rsid w:val="003E0B54"/>
    <w:rPr>
      <w:sz w:val="18"/>
      <w:szCs w:val="18"/>
    </w:rPr>
  </w:style>
  <w:style w:type="character" w:customStyle="1" w:styleId="aa">
    <w:name w:val="批注框文本 字符"/>
    <w:basedOn w:val="a0"/>
    <w:link w:val="a9"/>
    <w:uiPriority w:val="99"/>
    <w:semiHidden/>
    <w:rsid w:val="003E0B54"/>
    <w:rPr>
      <w:sz w:val="18"/>
      <w:szCs w:val="18"/>
    </w:rPr>
  </w:style>
  <w:style w:type="paragraph" w:styleId="ab">
    <w:name w:val="header"/>
    <w:basedOn w:val="a"/>
    <w:link w:val="ac"/>
    <w:uiPriority w:val="99"/>
    <w:unhideWhenUsed/>
    <w:rsid w:val="0073432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3432B"/>
    <w:rPr>
      <w:sz w:val="18"/>
      <w:szCs w:val="18"/>
    </w:rPr>
  </w:style>
  <w:style w:type="paragraph" w:styleId="ad">
    <w:name w:val="footer"/>
    <w:basedOn w:val="a"/>
    <w:link w:val="ae"/>
    <w:uiPriority w:val="99"/>
    <w:unhideWhenUsed/>
    <w:rsid w:val="0073432B"/>
    <w:pPr>
      <w:tabs>
        <w:tab w:val="center" w:pos="4153"/>
        <w:tab w:val="right" w:pos="8306"/>
      </w:tabs>
      <w:snapToGrid w:val="0"/>
      <w:jc w:val="left"/>
    </w:pPr>
    <w:rPr>
      <w:sz w:val="18"/>
      <w:szCs w:val="18"/>
    </w:rPr>
  </w:style>
  <w:style w:type="character" w:customStyle="1" w:styleId="ae">
    <w:name w:val="页脚 字符"/>
    <w:basedOn w:val="a0"/>
    <w:link w:val="ad"/>
    <w:uiPriority w:val="99"/>
    <w:rsid w:val="007343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321-1</dc:creator>
  <cp:keywords/>
  <dc:description/>
  <cp:lastModifiedBy>321-1</cp:lastModifiedBy>
  <cp:revision>193</cp:revision>
  <dcterms:created xsi:type="dcterms:W3CDTF">2020-04-13T08:27:00Z</dcterms:created>
  <dcterms:modified xsi:type="dcterms:W3CDTF">2020-04-21T03:17:00Z</dcterms:modified>
</cp:coreProperties>
</file>