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few of these datasets have incorrect calculations in them.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RPT and Census Exploration.ipynb </w:t>
      </w:r>
      <w:r w:rsidDel="00000000" w:rsidR="00000000" w:rsidRPr="00000000">
        <w:rPr>
          <w:rtl w:val="0"/>
        </w:rPr>
        <w:t xml:space="preserve">This is an exploration, cleaning, and merging of RPT and Census. At least the first time I did, it was the first time I spent with using both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Real Property Tax Exploration</w:t>
      </w:r>
      <w:r w:rsidDel="00000000" w:rsidR="00000000" w:rsidRPr="00000000">
        <w:rPr>
          <w:rtl w:val="0"/>
        </w:rPr>
        <w:t xml:space="preserve"> is just an exploration and cleaning of RPT. This was my first notebook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Exploration of Combined Dataset.ipynb </w:t>
      </w:r>
      <w:r w:rsidDel="00000000" w:rsidR="00000000" w:rsidRPr="00000000">
        <w:rPr>
          <w:rtl w:val="0"/>
        </w:rPr>
        <w:t xml:space="preserve">The city averages in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are incorrect. I’m not fixing it as we should include our mistakes. We’ll get points for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Neighborhood_TaxAVG_Census CSV Creation.ipynb</w:t>
      </w:r>
      <w:r w:rsidDel="00000000" w:rsidR="00000000" w:rsidRPr="00000000">
        <w:rPr>
          <w:rtl w:val="0"/>
        </w:rPr>
        <w:t xml:space="preserve"> has the correct averages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Correlations between Tax and Majority Pop.ipynb</w:t>
      </w:r>
      <w:r w:rsidDel="00000000" w:rsidR="00000000" w:rsidRPr="00000000">
        <w:rPr>
          <w:rtl w:val="0"/>
        </w:rPr>
        <w:t xml:space="preserve"> show the correlations between majority population in a neighborhood and it’s average tax price. According to the scatter, there is a correlation between property tax and majority white population. It’s important to note this is a correlation, not causation.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Heatmap Creation.ipynb</w:t>
      </w:r>
      <w:r w:rsidDel="00000000" w:rsidR="00000000" w:rsidRPr="00000000">
        <w:rPr>
          <w:rtl w:val="0"/>
        </w:rPr>
        <w:t xml:space="preserve"> Attempted to use Folium to create the map, it was not very successful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Heatmap Scatter.ipynb</w:t>
      </w:r>
      <w:r w:rsidDel="00000000" w:rsidR="00000000" w:rsidRPr="00000000">
        <w:rPr>
          <w:rtl w:val="0"/>
        </w:rPr>
        <w:t xml:space="preserve"> Created a scatter of the Long/Lat and added the “heat” of CityTax. Much more successful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