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774247"/>
        <w:docPartObj>
          <w:docPartGallery w:val="Cover Pages"/>
          <w:docPartUnique/>
        </w:docPartObj>
      </w:sdtPr>
      <w:sdtContent>
        <w:p w14:paraId="46F56F1A" w14:textId="42416437" w:rsidR="005C3934" w:rsidRDefault="005C3934">
          <w:r>
            <w:rPr>
              <w:noProof/>
            </w:rPr>
            <mc:AlternateContent>
              <mc:Choice Requires="wpg">
                <w:drawing>
                  <wp:anchor distT="0" distB="0" distL="114300" distR="114300" simplePos="0" relativeHeight="251662336" behindDoc="0" locked="0" layoutInCell="1" allowOverlap="1" wp14:anchorId="50B4210B" wp14:editId="296492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E884D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5D49A7" wp14:editId="1FDF56F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D2449D" w14:textId="3E68B504" w:rsidR="005C3934" w:rsidRDefault="005C3934">
                                    <w:pPr>
                                      <w:pStyle w:val="NoSpacing"/>
                                      <w:jc w:val="right"/>
                                      <w:rPr>
                                        <w:color w:val="595959" w:themeColor="text1" w:themeTint="A6"/>
                                        <w:sz w:val="28"/>
                                        <w:szCs w:val="28"/>
                                      </w:rPr>
                                    </w:pPr>
                                    <w:r>
                                      <w:rPr>
                                        <w:color w:val="595959" w:themeColor="text1" w:themeTint="A6"/>
                                        <w:sz w:val="28"/>
                                        <w:szCs w:val="28"/>
                                      </w:rPr>
                                      <w:t>Ben Robinson</w:t>
                                    </w:r>
                                  </w:p>
                                </w:sdtContent>
                              </w:sdt>
                              <w:p w14:paraId="7B9F305F" w14:textId="75C34C24" w:rsidR="005C3934" w:rsidRDefault="005C393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B7F4B">
                                      <w:rPr>
                                        <w:color w:val="595959" w:themeColor="text1" w:themeTint="A6"/>
                                        <w:sz w:val="18"/>
                                        <w:szCs w:val="18"/>
                                      </w:rPr>
                                      <w:t>R020140g@student.staffs.ac.uk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5D49A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D2449D" w14:textId="3E68B504" w:rsidR="005C3934" w:rsidRDefault="005C3934">
                              <w:pPr>
                                <w:pStyle w:val="NoSpacing"/>
                                <w:jc w:val="right"/>
                                <w:rPr>
                                  <w:color w:val="595959" w:themeColor="text1" w:themeTint="A6"/>
                                  <w:sz w:val="28"/>
                                  <w:szCs w:val="28"/>
                                </w:rPr>
                              </w:pPr>
                              <w:r>
                                <w:rPr>
                                  <w:color w:val="595959" w:themeColor="text1" w:themeTint="A6"/>
                                  <w:sz w:val="28"/>
                                  <w:szCs w:val="28"/>
                                </w:rPr>
                                <w:t>Ben Robinson</w:t>
                              </w:r>
                            </w:p>
                          </w:sdtContent>
                        </w:sdt>
                        <w:p w14:paraId="7B9F305F" w14:textId="75C34C24" w:rsidR="005C3934" w:rsidRDefault="005C393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B7F4B">
                                <w:rPr>
                                  <w:color w:val="595959" w:themeColor="text1" w:themeTint="A6"/>
                                  <w:sz w:val="18"/>
                                  <w:szCs w:val="18"/>
                                </w:rPr>
                                <w:t>R020140g@student.staffs.ac.uk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28FFCE" wp14:editId="61AE62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B1FD" w14:textId="74826864" w:rsidR="005C3934" w:rsidRDefault="005C3934">
                                <w:pPr>
                                  <w:jc w:val="right"/>
                                  <w:rPr>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C3934">
                                      <w:rPr>
                                        <w:rFonts w:ascii="Times New Roman" w:hAnsi="Times New Roman" w:cs="Times New Roman"/>
                                        <w:color w:val="4472C4" w:themeColor="accent1"/>
                                        <w:sz w:val="64"/>
                                        <w:szCs w:val="64"/>
                                      </w:rPr>
                                      <w:t xml:space="preserve">Group Game Development Project </w:t>
                                    </w:r>
                                    <w:r>
                                      <w:rPr>
                                        <w:rFonts w:ascii="Times New Roman" w:hAnsi="Times New Roman" w:cs="Times New Roman"/>
                                        <w:color w:val="4472C4" w:themeColor="accent1"/>
                                        <w:sz w:val="64"/>
                                        <w:szCs w:val="64"/>
                                      </w:rPr>
                                      <w:t>a</w:t>
                                    </w:r>
                                    <w:r w:rsidRPr="005C3934">
                                      <w:rPr>
                                        <w:rFonts w:ascii="Times New Roman" w:hAnsi="Times New Roman" w:cs="Times New Roman"/>
                                        <w:color w:val="4472C4" w:themeColor="accent1"/>
                                        <w:sz w:val="64"/>
                                        <w:szCs w:val="64"/>
                                      </w:rPr>
                                      <w:t>nd Work Based Simulation</w:t>
                                    </w:r>
                                  </w:sdtContent>
                                </w:sdt>
                              </w:p>
                              <w:sdt>
                                <w:sdtPr>
                                  <w:rPr>
                                    <w:rFonts w:ascii="Times New Roman" w:hAnsi="Times New Roman" w:cs="Times New Roman"/>
                                    <w:bCs/>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DEE7FD" w14:textId="13BF48F0" w:rsidR="005C3934" w:rsidRPr="005C3934" w:rsidRDefault="005C3934">
                                    <w:pPr>
                                      <w:jc w:val="right"/>
                                      <w:rPr>
                                        <w:rFonts w:ascii="Times New Roman" w:hAnsi="Times New Roman" w:cs="Times New Roman"/>
                                        <w:smallCaps/>
                                        <w:color w:val="404040" w:themeColor="text1" w:themeTint="BF"/>
                                        <w:sz w:val="24"/>
                                        <w:szCs w:val="24"/>
                                      </w:rPr>
                                    </w:pPr>
                                    <w:r w:rsidRPr="005C3934">
                                      <w:rPr>
                                        <w:rFonts w:ascii="Times New Roman" w:hAnsi="Times New Roman" w:cs="Times New Roman"/>
                                        <w:bCs/>
                                        <w:sz w:val="36"/>
                                        <w:szCs w:val="36"/>
                                      </w:rPr>
                                      <w:t>Assessment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28FFC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E5EB1FD" w14:textId="74826864" w:rsidR="005C3934" w:rsidRDefault="005C3934">
                          <w:pPr>
                            <w:jc w:val="right"/>
                            <w:rPr>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C3934">
                                <w:rPr>
                                  <w:rFonts w:ascii="Times New Roman" w:hAnsi="Times New Roman" w:cs="Times New Roman"/>
                                  <w:color w:val="4472C4" w:themeColor="accent1"/>
                                  <w:sz w:val="64"/>
                                  <w:szCs w:val="64"/>
                                </w:rPr>
                                <w:t xml:space="preserve">Group Game Development Project </w:t>
                              </w:r>
                              <w:r>
                                <w:rPr>
                                  <w:rFonts w:ascii="Times New Roman" w:hAnsi="Times New Roman" w:cs="Times New Roman"/>
                                  <w:color w:val="4472C4" w:themeColor="accent1"/>
                                  <w:sz w:val="64"/>
                                  <w:szCs w:val="64"/>
                                </w:rPr>
                                <w:t>a</w:t>
                              </w:r>
                              <w:r w:rsidRPr="005C3934">
                                <w:rPr>
                                  <w:rFonts w:ascii="Times New Roman" w:hAnsi="Times New Roman" w:cs="Times New Roman"/>
                                  <w:color w:val="4472C4" w:themeColor="accent1"/>
                                  <w:sz w:val="64"/>
                                  <w:szCs w:val="64"/>
                                </w:rPr>
                                <w:t>nd Work Based Simulation</w:t>
                              </w:r>
                            </w:sdtContent>
                          </w:sdt>
                        </w:p>
                        <w:sdt>
                          <w:sdtPr>
                            <w:rPr>
                              <w:rFonts w:ascii="Times New Roman" w:hAnsi="Times New Roman" w:cs="Times New Roman"/>
                              <w:bCs/>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DEE7FD" w14:textId="13BF48F0" w:rsidR="005C3934" w:rsidRPr="005C3934" w:rsidRDefault="005C3934">
                              <w:pPr>
                                <w:jc w:val="right"/>
                                <w:rPr>
                                  <w:rFonts w:ascii="Times New Roman" w:hAnsi="Times New Roman" w:cs="Times New Roman"/>
                                  <w:smallCaps/>
                                  <w:color w:val="404040" w:themeColor="text1" w:themeTint="BF"/>
                                  <w:sz w:val="24"/>
                                  <w:szCs w:val="24"/>
                                </w:rPr>
                              </w:pPr>
                              <w:r w:rsidRPr="005C3934">
                                <w:rPr>
                                  <w:rFonts w:ascii="Times New Roman" w:hAnsi="Times New Roman" w:cs="Times New Roman"/>
                                  <w:bCs/>
                                  <w:sz w:val="36"/>
                                  <w:szCs w:val="36"/>
                                </w:rPr>
                                <w:t>Assessment</w:t>
                              </w:r>
                            </w:p>
                          </w:sdtContent>
                        </w:sdt>
                      </w:txbxContent>
                    </v:textbox>
                    <w10:wrap type="square" anchorx="page" anchory="page"/>
                  </v:shape>
                </w:pict>
              </mc:Fallback>
            </mc:AlternateContent>
          </w:r>
        </w:p>
        <w:p w14:paraId="2D30F718" w14:textId="109B7240" w:rsidR="005C3934" w:rsidRDefault="005C3934">
          <w:r>
            <w:br w:type="page"/>
          </w:r>
        </w:p>
      </w:sdtContent>
    </w:sdt>
    <w:sdt>
      <w:sdtPr>
        <w:id w:val="-1735914687"/>
        <w:docPartObj>
          <w:docPartGallery w:val="Table of Contents"/>
          <w:docPartUnique/>
        </w:docPartObj>
      </w:sdtPr>
      <w:sdtEndPr>
        <w:rPr>
          <w:rFonts w:eastAsiaTheme="minorHAnsi"/>
          <w:b/>
          <w:bCs/>
          <w:noProof/>
          <w:color w:val="auto"/>
          <w:sz w:val="22"/>
          <w:szCs w:val="22"/>
          <w:lang w:val="en-GB"/>
        </w:rPr>
      </w:sdtEndPr>
      <w:sdtContent>
        <w:p w14:paraId="65E29AED" w14:textId="49869D13" w:rsidR="005C3934" w:rsidRPr="00990495" w:rsidRDefault="005C3934" w:rsidP="00B54AAF">
          <w:pPr>
            <w:pStyle w:val="TOCHeading"/>
          </w:pPr>
          <w:r w:rsidRPr="00990495">
            <w:t>Contents</w:t>
          </w:r>
        </w:p>
        <w:p w14:paraId="415E60B9" w14:textId="670F1ADE" w:rsidR="005C3934" w:rsidRPr="00990495" w:rsidRDefault="005C3934" w:rsidP="00F367DE">
          <w:pPr>
            <w:spacing w:line="360" w:lineRule="auto"/>
            <w:rPr>
              <w:rFonts w:ascii="Times New Roman" w:hAnsi="Times New Roman" w:cs="Times New Roman"/>
            </w:rPr>
          </w:pPr>
          <w:r w:rsidRPr="00990495">
            <w:rPr>
              <w:rFonts w:ascii="Times New Roman" w:hAnsi="Times New Roman" w:cs="Times New Roman"/>
            </w:rPr>
            <w:fldChar w:fldCharType="begin"/>
          </w:r>
          <w:r w:rsidRPr="00990495">
            <w:rPr>
              <w:rFonts w:ascii="Times New Roman" w:hAnsi="Times New Roman" w:cs="Times New Roman"/>
            </w:rPr>
            <w:instrText xml:space="preserve"> TOC \o "1-3" \h \z \u </w:instrText>
          </w:r>
          <w:r w:rsidRPr="00990495">
            <w:rPr>
              <w:rFonts w:ascii="Times New Roman" w:hAnsi="Times New Roman" w:cs="Times New Roman"/>
            </w:rPr>
            <w:fldChar w:fldCharType="separate"/>
          </w:r>
          <w:r w:rsidRPr="00990495">
            <w:rPr>
              <w:rFonts w:ascii="Times New Roman" w:hAnsi="Times New Roman" w:cs="Times New Roman"/>
              <w:b/>
              <w:bCs/>
              <w:noProof/>
              <w:lang w:val="en-US"/>
            </w:rPr>
            <w:t>No table of contents entries found.</w:t>
          </w:r>
          <w:r w:rsidRPr="00990495">
            <w:rPr>
              <w:rFonts w:ascii="Times New Roman" w:hAnsi="Times New Roman" w:cs="Times New Roman"/>
              <w:b/>
              <w:bCs/>
              <w:noProof/>
            </w:rPr>
            <w:fldChar w:fldCharType="end"/>
          </w:r>
        </w:p>
      </w:sdtContent>
    </w:sdt>
    <w:p w14:paraId="4C7E876C" w14:textId="03CB581C" w:rsidR="005C3934" w:rsidRPr="00990495" w:rsidRDefault="005C3934" w:rsidP="00F367DE">
      <w:pPr>
        <w:spacing w:line="360" w:lineRule="auto"/>
        <w:rPr>
          <w:rFonts w:ascii="Times New Roman" w:hAnsi="Times New Roman" w:cs="Times New Roman"/>
        </w:rPr>
      </w:pPr>
    </w:p>
    <w:p w14:paraId="2AFFE5BE" w14:textId="3C646E96" w:rsidR="005C3934" w:rsidRPr="00990495" w:rsidRDefault="005C3934" w:rsidP="00F367DE">
      <w:pPr>
        <w:spacing w:line="360" w:lineRule="auto"/>
        <w:rPr>
          <w:rFonts w:ascii="Times New Roman" w:hAnsi="Times New Roman" w:cs="Times New Roman"/>
        </w:rPr>
      </w:pPr>
      <w:r w:rsidRPr="00990495">
        <w:rPr>
          <w:rFonts w:ascii="Times New Roman" w:hAnsi="Times New Roman" w:cs="Times New Roman"/>
        </w:rPr>
        <w:br w:type="page"/>
      </w:r>
    </w:p>
    <w:p w14:paraId="73F331FB" w14:textId="3CD8C410" w:rsidR="005C3934" w:rsidRPr="00B54AAF" w:rsidRDefault="005C3934" w:rsidP="00B54AAF">
      <w:pPr>
        <w:pStyle w:val="Heading1"/>
      </w:pPr>
      <w:r w:rsidRPr="00B54AAF">
        <w:lastRenderedPageBreak/>
        <w:t>Game Engine Analysis</w:t>
      </w:r>
    </w:p>
    <w:p w14:paraId="0D78993A" w14:textId="471743C6" w:rsidR="005C3934" w:rsidRPr="00B54AAF" w:rsidRDefault="005C3934" w:rsidP="00B54AAF">
      <w:pPr>
        <w:pStyle w:val="Heading2"/>
      </w:pPr>
      <w:r w:rsidRPr="00B54AAF">
        <w:t>CSV Reading</w:t>
      </w:r>
      <w:r w:rsidR="007C6CF8" w:rsidRPr="00B54AAF">
        <w:t xml:space="preserve"> and writing</w:t>
      </w:r>
    </w:p>
    <w:p w14:paraId="628FCBC2" w14:textId="444A4538" w:rsidR="00800624" w:rsidRPr="00800624" w:rsidRDefault="00800624" w:rsidP="00B54AAF">
      <w:pPr>
        <w:pStyle w:val="Heading3"/>
      </w:pPr>
      <w:r w:rsidRPr="00800624">
        <w:t>Explaining CSV’s and what I did with them</w:t>
      </w:r>
    </w:p>
    <w:p w14:paraId="08D61BFC" w14:textId="6FFA5A57" w:rsidR="007C6CF8" w:rsidRPr="00800624" w:rsidRDefault="00F46326" w:rsidP="00B54AAF">
      <w:pPr>
        <w:pStyle w:val="WordCount"/>
      </w:pPr>
      <w:r w:rsidRPr="00800624">
        <w:t xml:space="preserve">Comma Separated Values (CSV) is a data structure </w:t>
      </w:r>
      <w:r w:rsidR="00F23E44" w:rsidRPr="00800624">
        <w:t xml:space="preserve">commonly used within the software industry to move information between programs however is also used in the games industry to easily customise important data within the game. For the engine it was my primary goal to create a set of CSV readers to allow developers to customise data such as, dialogue, enemies, players and attacks the players </w:t>
      </w:r>
      <w:r w:rsidR="0007677F" w:rsidRPr="00800624">
        <w:t>can</w:t>
      </w:r>
      <w:r w:rsidR="00F23E44" w:rsidRPr="00800624">
        <w:t xml:space="preserve"> learn.</w:t>
      </w:r>
      <w:r w:rsidR="0007677F" w:rsidRPr="00800624">
        <w:t xml:space="preserve"> Data can be customised with in either an Excel spreadsheet (See Appendix: 2) or in notepad (See Appendix: 3)</w:t>
      </w:r>
      <w:r w:rsidR="00800624" w:rsidRPr="00800624">
        <w:t>.</w:t>
      </w:r>
    </w:p>
    <w:p w14:paraId="7268BAFB" w14:textId="0567CC4A" w:rsidR="00800624" w:rsidRPr="00800624" w:rsidRDefault="00800624" w:rsidP="00B54AAF">
      <w:pPr>
        <w:pStyle w:val="WordCount"/>
      </w:pPr>
      <w:r w:rsidRPr="00800624">
        <w:t xml:space="preserve">The CSV </w:t>
      </w:r>
      <w:r>
        <w:t>reader will</w:t>
      </w:r>
      <w:r w:rsidRPr="00800624">
        <w:t xml:space="preserve"> take in two types of variable</w:t>
      </w:r>
      <w:r>
        <w:t xml:space="preserve"> being String and Integer. Integers can be read into the file with no issues, only requiring the number to be read in between two commas and having the read in value turned into an Integer using </w:t>
      </w:r>
      <w:r w:rsidR="00584693">
        <w:t>the “</w:t>
      </w:r>
      <w:proofErr w:type="spellStart"/>
      <w:r w:rsidR="00584693">
        <w:t>stoi</w:t>
      </w:r>
      <w:proofErr w:type="spellEnd"/>
      <w:r w:rsidR="00584693">
        <w:t xml:space="preserve">()” function from the std library. On the other </w:t>
      </w:r>
      <w:r w:rsidR="002F4162">
        <w:t>hand,</w:t>
      </w:r>
      <w:r w:rsidR="00584693">
        <w:t xml:space="preserve"> strings are far more difficult to read in due to some needing punctuation marks such as commas and </w:t>
      </w:r>
      <w:r w:rsidR="002F4162">
        <w:t>speech marks</w:t>
      </w:r>
      <w:r w:rsidR="00584693">
        <w:t xml:space="preserve"> but being unable to use them normally since they are both </w:t>
      </w:r>
      <w:r w:rsidR="002F4162">
        <w:t>necessary</w:t>
      </w:r>
      <w:r w:rsidR="00584693">
        <w:t xml:space="preserve"> for reading in CSV files. To allow these punctuation marks strings within the CSV require </w:t>
      </w:r>
    </w:p>
    <w:p w14:paraId="655B1F63" w14:textId="73D00AEE" w:rsidR="005C3934" w:rsidRPr="00800624" w:rsidRDefault="005C3934" w:rsidP="00B54AAF">
      <w:pPr>
        <w:pStyle w:val="WordCount"/>
      </w:pPr>
    </w:p>
    <w:p w14:paraId="0F4030DE" w14:textId="2C9F7769" w:rsidR="005C3934" w:rsidRPr="00800624" w:rsidRDefault="005C3934" w:rsidP="00800624">
      <w:pPr>
        <w:spacing w:line="360" w:lineRule="auto"/>
        <w:rPr>
          <w:rFonts w:ascii="Times New Roman" w:hAnsi="Times New Roman" w:cs="Times New Roman"/>
        </w:rPr>
      </w:pPr>
    </w:p>
    <w:p w14:paraId="7CB4CAE9" w14:textId="3ED94FB2" w:rsidR="005C3934" w:rsidRPr="00990495" w:rsidRDefault="005C3934" w:rsidP="00F367DE">
      <w:pPr>
        <w:spacing w:line="360" w:lineRule="auto"/>
        <w:rPr>
          <w:rFonts w:ascii="Times New Roman" w:hAnsi="Times New Roman" w:cs="Times New Roman"/>
        </w:rPr>
      </w:pPr>
    </w:p>
    <w:p w14:paraId="31D32DAA" w14:textId="7DED80F1" w:rsidR="005C3934" w:rsidRPr="00990495" w:rsidRDefault="005C3934" w:rsidP="00B54AAF">
      <w:pPr>
        <w:pStyle w:val="Heading1"/>
      </w:pPr>
      <w:r w:rsidRPr="00990495">
        <w:t>Solo Game Analysis</w:t>
      </w:r>
    </w:p>
    <w:p w14:paraId="1B789178" w14:textId="7B715C11" w:rsidR="005C3934" w:rsidRPr="00990495" w:rsidRDefault="005C3934" w:rsidP="00F367DE">
      <w:pPr>
        <w:spacing w:line="360" w:lineRule="auto"/>
        <w:rPr>
          <w:rFonts w:ascii="Times New Roman" w:hAnsi="Times New Roman" w:cs="Times New Roman"/>
        </w:rPr>
      </w:pPr>
    </w:p>
    <w:p w14:paraId="46E5F036" w14:textId="253AB069" w:rsidR="005C3934" w:rsidRPr="00990495" w:rsidRDefault="005C3934" w:rsidP="00F367DE">
      <w:pPr>
        <w:spacing w:line="360" w:lineRule="auto"/>
        <w:rPr>
          <w:rFonts w:ascii="Times New Roman" w:hAnsi="Times New Roman" w:cs="Times New Roman"/>
        </w:rPr>
      </w:pPr>
    </w:p>
    <w:p w14:paraId="7726970D" w14:textId="06E4380F" w:rsidR="005C3934" w:rsidRPr="007C6CF8" w:rsidRDefault="005C3934" w:rsidP="00F367DE">
      <w:pPr>
        <w:spacing w:line="360" w:lineRule="auto"/>
        <w:rPr>
          <w:rFonts w:ascii="Times New Roman" w:hAnsi="Times New Roman" w:cs="Times New Roman"/>
        </w:rPr>
      </w:pPr>
      <w:r w:rsidRPr="00990495">
        <w:rPr>
          <w:rFonts w:ascii="Times New Roman" w:hAnsi="Times New Roman" w:cs="Times New Roman"/>
        </w:rPr>
        <w:br w:type="page"/>
      </w:r>
    </w:p>
    <w:p w14:paraId="5B148F9E" w14:textId="4F9B567E" w:rsidR="005C3934" w:rsidRPr="00B54AAF" w:rsidRDefault="005C3934" w:rsidP="00B54AAF">
      <w:pPr>
        <w:pStyle w:val="Heading1"/>
      </w:pPr>
      <w:bookmarkStart w:id="0" w:name="_Toc42445838"/>
      <w:r w:rsidRPr="00B54AAF">
        <w:lastRenderedPageBreak/>
        <w:t>Appendices</w:t>
      </w:r>
      <w:bookmarkEnd w:id="0"/>
    </w:p>
    <w:p w14:paraId="1552115E" w14:textId="0AD8389E" w:rsidR="00990495" w:rsidRPr="00990495" w:rsidRDefault="00990495" w:rsidP="00B54AAF">
      <w:pPr>
        <w:pStyle w:val="Heading2"/>
      </w:pPr>
      <w:r w:rsidRPr="00990495">
        <w:t>Appendix 1:</w:t>
      </w:r>
      <w:r w:rsidR="002242FD">
        <w:t xml:space="preserve"> My Repo</w:t>
      </w:r>
    </w:p>
    <w:p w14:paraId="348A38F5" w14:textId="02C76521" w:rsidR="005C3934" w:rsidRDefault="00990495" w:rsidP="00B54AAF">
      <w:pPr>
        <w:spacing w:line="360" w:lineRule="auto"/>
        <w:ind w:left="720"/>
      </w:pPr>
      <w:r w:rsidRPr="00990495">
        <w:drawing>
          <wp:inline distT="0" distB="0" distL="0" distR="0" wp14:anchorId="32BC0AB4" wp14:editId="534E6D64">
            <wp:extent cx="5486400" cy="7815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967" cy="7884229"/>
                    </a:xfrm>
                    <a:prstGeom prst="rect">
                      <a:avLst/>
                    </a:prstGeom>
                  </pic:spPr>
                </pic:pic>
              </a:graphicData>
            </a:graphic>
          </wp:inline>
        </w:drawing>
      </w:r>
    </w:p>
    <w:p w14:paraId="367F67A0" w14:textId="05437713" w:rsidR="00990495" w:rsidRPr="00990495" w:rsidRDefault="00990495" w:rsidP="00B54AAF">
      <w:pPr>
        <w:pStyle w:val="Heading2"/>
      </w:pPr>
      <w:r w:rsidRPr="00990495">
        <w:lastRenderedPageBreak/>
        <w:t>Appendix 2:</w:t>
      </w:r>
      <w:r w:rsidR="002242FD">
        <w:t xml:space="preserve"> Game Engine Repo (My branch)</w:t>
      </w:r>
    </w:p>
    <w:p w14:paraId="0160B396" w14:textId="20B71152" w:rsidR="00990495" w:rsidRDefault="00990495" w:rsidP="00B54AAF">
      <w:pPr>
        <w:spacing w:line="360" w:lineRule="auto"/>
        <w:ind w:left="720"/>
      </w:pPr>
      <w:r w:rsidRPr="00990495">
        <w:drawing>
          <wp:inline distT="0" distB="0" distL="0" distR="0" wp14:anchorId="5C2CAD63" wp14:editId="04A70038">
            <wp:extent cx="5731510" cy="2790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0190"/>
                    </a:xfrm>
                    <a:prstGeom prst="rect">
                      <a:avLst/>
                    </a:prstGeom>
                  </pic:spPr>
                </pic:pic>
              </a:graphicData>
            </a:graphic>
          </wp:inline>
        </w:drawing>
      </w:r>
    </w:p>
    <w:p w14:paraId="2A202BB1" w14:textId="3D1196AC" w:rsidR="002242FD" w:rsidRPr="002242FD" w:rsidRDefault="002242FD" w:rsidP="00B54AAF">
      <w:pPr>
        <w:pStyle w:val="Heading2"/>
      </w:pPr>
      <w:r w:rsidRPr="002242FD">
        <w:t>Appendix 3: Example CSV’s</w:t>
      </w:r>
      <w:r>
        <w:t xml:space="preserve"> in </w:t>
      </w:r>
      <w:r w:rsidR="00F46326">
        <w:t>E</w:t>
      </w:r>
      <w:r>
        <w:t>xcel</w:t>
      </w:r>
    </w:p>
    <w:p w14:paraId="735F8C72" w14:textId="77777777" w:rsidR="002242FD" w:rsidRDefault="00522F50" w:rsidP="00B54AAF">
      <w:pPr>
        <w:spacing w:line="360" w:lineRule="auto"/>
        <w:ind w:left="720"/>
      </w:pPr>
      <w:r w:rsidRPr="00522F50">
        <w:drawing>
          <wp:inline distT="0" distB="0" distL="0" distR="0" wp14:anchorId="53D69495" wp14:editId="3E558DD5">
            <wp:extent cx="5731510" cy="12719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71905"/>
                    </a:xfrm>
                    <a:prstGeom prst="rect">
                      <a:avLst/>
                    </a:prstGeom>
                  </pic:spPr>
                </pic:pic>
              </a:graphicData>
            </a:graphic>
          </wp:inline>
        </w:drawing>
      </w:r>
    </w:p>
    <w:p w14:paraId="61668B2A" w14:textId="6FA11C5E" w:rsidR="002242FD" w:rsidRDefault="002242FD" w:rsidP="00B54AAF">
      <w:pPr>
        <w:spacing w:line="360" w:lineRule="auto"/>
        <w:ind w:left="720"/>
      </w:pPr>
      <w:r w:rsidRPr="002242FD">
        <w:drawing>
          <wp:inline distT="0" distB="0" distL="0" distR="0" wp14:anchorId="0318B7BB" wp14:editId="6FBD8522">
            <wp:extent cx="5731510" cy="1740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40535"/>
                    </a:xfrm>
                    <a:prstGeom prst="rect">
                      <a:avLst/>
                    </a:prstGeom>
                  </pic:spPr>
                </pic:pic>
              </a:graphicData>
            </a:graphic>
          </wp:inline>
        </w:drawing>
      </w:r>
    </w:p>
    <w:p w14:paraId="12CA2CED" w14:textId="4FAE270D" w:rsidR="00522F50" w:rsidRDefault="00522F50" w:rsidP="00B54AAF">
      <w:pPr>
        <w:pStyle w:val="Heading2"/>
      </w:pPr>
      <w:r w:rsidRPr="00522F50">
        <w:lastRenderedPageBreak/>
        <w:t>Appendix 3: Example CSV’s</w:t>
      </w:r>
      <w:r w:rsidR="00340CE6">
        <w:t xml:space="preserve"> in</w:t>
      </w:r>
      <w:r w:rsidRPr="00522F50">
        <w:t xml:space="preserve"> Text</w:t>
      </w:r>
    </w:p>
    <w:p w14:paraId="294BAA24" w14:textId="671CFC94" w:rsidR="00522F50" w:rsidRDefault="00522F50" w:rsidP="00B54AAF">
      <w:pPr>
        <w:ind w:left="720"/>
      </w:pPr>
      <w:r>
        <w:rPr>
          <w:noProof/>
        </w:rPr>
        <w:drawing>
          <wp:inline distT="0" distB="0" distL="0" distR="0" wp14:anchorId="41498DE0" wp14:editId="22AE209F">
            <wp:extent cx="5731510" cy="2954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4020"/>
                    </a:xfrm>
                    <a:prstGeom prst="rect">
                      <a:avLst/>
                    </a:prstGeom>
                  </pic:spPr>
                </pic:pic>
              </a:graphicData>
            </a:graphic>
          </wp:inline>
        </w:drawing>
      </w:r>
    </w:p>
    <w:p w14:paraId="5E12B851" w14:textId="0968EEFE" w:rsidR="00340CE6" w:rsidRDefault="00340CE6" w:rsidP="00B54AAF">
      <w:pPr>
        <w:ind w:left="720"/>
      </w:pPr>
      <w:r>
        <w:rPr>
          <w:noProof/>
        </w:rPr>
        <w:drawing>
          <wp:inline distT="0" distB="0" distL="0" distR="0" wp14:anchorId="56149667" wp14:editId="5EA20A10">
            <wp:extent cx="5731510" cy="31934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93415"/>
                    </a:xfrm>
                    <a:prstGeom prst="rect">
                      <a:avLst/>
                    </a:prstGeom>
                  </pic:spPr>
                </pic:pic>
              </a:graphicData>
            </a:graphic>
          </wp:inline>
        </w:drawing>
      </w:r>
    </w:p>
    <w:p w14:paraId="29954845" w14:textId="77777777" w:rsidR="007C6CF8" w:rsidRDefault="007C6CF8" w:rsidP="00522F50">
      <w:pPr>
        <w:rPr>
          <w:rFonts w:ascii="Times New Roman" w:hAnsi="Times New Roman" w:cs="Times New Roman"/>
        </w:rPr>
      </w:pPr>
    </w:p>
    <w:p w14:paraId="771119D9" w14:textId="77777777" w:rsidR="007C6CF8" w:rsidRDefault="007C6CF8" w:rsidP="00522F50">
      <w:pPr>
        <w:rPr>
          <w:rFonts w:ascii="Times New Roman" w:hAnsi="Times New Roman" w:cs="Times New Roman"/>
        </w:rPr>
      </w:pPr>
    </w:p>
    <w:p w14:paraId="7E79658C" w14:textId="77777777" w:rsidR="007C6CF8" w:rsidRDefault="007C6CF8" w:rsidP="00522F50">
      <w:pPr>
        <w:rPr>
          <w:rFonts w:ascii="Times New Roman" w:hAnsi="Times New Roman" w:cs="Times New Roman"/>
        </w:rPr>
      </w:pPr>
    </w:p>
    <w:p w14:paraId="4B090249" w14:textId="77777777" w:rsidR="007C6CF8" w:rsidRDefault="007C6CF8" w:rsidP="00522F50">
      <w:pPr>
        <w:rPr>
          <w:rFonts w:ascii="Times New Roman" w:hAnsi="Times New Roman" w:cs="Times New Roman"/>
        </w:rPr>
      </w:pPr>
    </w:p>
    <w:p w14:paraId="078FC2E2" w14:textId="77777777" w:rsidR="007C6CF8" w:rsidRDefault="007C6CF8" w:rsidP="00522F50">
      <w:pPr>
        <w:rPr>
          <w:rFonts w:ascii="Times New Roman" w:hAnsi="Times New Roman" w:cs="Times New Roman"/>
        </w:rPr>
      </w:pPr>
    </w:p>
    <w:p w14:paraId="371CC260" w14:textId="77777777" w:rsidR="007C6CF8" w:rsidRDefault="007C6CF8" w:rsidP="00522F50">
      <w:pPr>
        <w:rPr>
          <w:rFonts w:ascii="Times New Roman" w:hAnsi="Times New Roman" w:cs="Times New Roman"/>
        </w:rPr>
      </w:pPr>
    </w:p>
    <w:p w14:paraId="3BE9117E" w14:textId="77777777" w:rsidR="007C6CF8" w:rsidRDefault="007C6CF8" w:rsidP="00522F50">
      <w:pPr>
        <w:rPr>
          <w:rFonts w:ascii="Times New Roman" w:hAnsi="Times New Roman" w:cs="Times New Roman"/>
        </w:rPr>
      </w:pPr>
    </w:p>
    <w:p w14:paraId="745213B7" w14:textId="77777777" w:rsidR="007C6CF8" w:rsidRDefault="007C6CF8" w:rsidP="00522F50">
      <w:pPr>
        <w:rPr>
          <w:rFonts w:ascii="Times New Roman" w:hAnsi="Times New Roman" w:cs="Times New Roman"/>
        </w:rPr>
      </w:pPr>
    </w:p>
    <w:p w14:paraId="19A53E53" w14:textId="7750DD98" w:rsidR="00340CE6" w:rsidRDefault="00340CE6" w:rsidP="00B54AAF">
      <w:pPr>
        <w:pStyle w:val="Heading2"/>
      </w:pPr>
      <w:r>
        <w:lastRenderedPageBreak/>
        <w:t xml:space="preserve">Appendix </w:t>
      </w:r>
      <w:r w:rsidR="007C6CF8">
        <w:t>4: Failure to read commas in excel</w:t>
      </w:r>
    </w:p>
    <w:p w14:paraId="5A7EAAC9" w14:textId="29830360" w:rsidR="007C6CF8" w:rsidRDefault="007C6CF8" w:rsidP="00B54AAF">
      <w:pPr>
        <w:ind w:left="720"/>
        <w:rPr>
          <w:rFonts w:ascii="Times New Roman" w:hAnsi="Times New Roman" w:cs="Times New Roman"/>
        </w:rPr>
      </w:pPr>
      <w:r>
        <w:rPr>
          <w:noProof/>
        </w:rPr>
        <w:drawing>
          <wp:inline distT="0" distB="0" distL="0" distR="0" wp14:anchorId="668AF733" wp14:editId="1DD463EA">
            <wp:extent cx="5731510" cy="2167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67255"/>
                    </a:xfrm>
                    <a:prstGeom prst="rect">
                      <a:avLst/>
                    </a:prstGeom>
                  </pic:spPr>
                </pic:pic>
              </a:graphicData>
            </a:graphic>
          </wp:inline>
        </w:drawing>
      </w:r>
    </w:p>
    <w:p w14:paraId="2225507F" w14:textId="7DA0EDA4" w:rsidR="00800624" w:rsidRPr="00B54AAF" w:rsidRDefault="00800624" w:rsidP="00B54AAF">
      <w:pPr>
        <w:pStyle w:val="Heading2"/>
      </w:pPr>
      <w:r w:rsidRPr="00B54AAF">
        <w:t xml:space="preserve">Appendix 5: Code </w:t>
      </w:r>
      <w:r w:rsidR="00B54AAF" w:rsidRPr="00B54AAF">
        <w:t>Snippets</w:t>
      </w:r>
    </w:p>
    <w:p w14:paraId="21C9BAA5" w14:textId="2F47DBE0" w:rsidR="00B54AAF" w:rsidRPr="00B54AAF" w:rsidRDefault="00B54AAF" w:rsidP="00B54AAF">
      <w:pPr>
        <w:pStyle w:val="Heading3"/>
      </w:pPr>
      <w:r w:rsidRPr="00B54AAF">
        <w:t>Appendix 5.1: Automatic integer reading</w:t>
      </w:r>
    </w:p>
    <w:p w14:paraId="72CAE1DC" w14:textId="2882001A" w:rsidR="00B54AAF" w:rsidRPr="00B54AAF" w:rsidRDefault="00B54AAF" w:rsidP="00B54AAF">
      <w:pPr>
        <w:ind w:left="720"/>
      </w:pPr>
      <w:r>
        <w:rPr>
          <w:noProof/>
        </w:rPr>
        <w:drawing>
          <wp:inline distT="0" distB="0" distL="0" distR="0" wp14:anchorId="1E4AB41F" wp14:editId="2A01FF48">
            <wp:extent cx="5731510" cy="26574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57475"/>
                    </a:xfrm>
                    <a:prstGeom prst="rect">
                      <a:avLst/>
                    </a:prstGeom>
                  </pic:spPr>
                </pic:pic>
              </a:graphicData>
            </a:graphic>
          </wp:inline>
        </w:drawing>
      </w:r>
    </w:p>
    <w:sectPr w:rsidR="00B54AAF" w:rsidRPr="00B54AAF" w:rsidSect="005C393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34"/>
    <w:rsid w:val="0007677F"/>
    <w:rsid w:val="002242FD"/>
    <w:rsid w:val="002F4162"/>
    <w:rsid w:val="003406FD"/>
    <w:rsid w:val="00340CE6"/>
    <w:rsid w:val="00522F50"/>
    <w:rsid w:val="00584693"/>
    <w:rsid w:val="005C3934"/>
    <w:rsid w:val="007C6CF8"/>
    <w:rsid w:val="00800624"/>
    <w:rsid w:val="00990495"/>
    <w:rsid w:val="00B54AAF"/>
    <w:rsid w:val="00F23E44"/>
    <w:rsid w:val="00F367DE"/>
    <w:rsid w:val="00F46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279F"/>
  <w15:chartTrackingRefBased/>
  <w15:docId w15:val="{35B09D72-4884-4C3C-91FD-83DB8430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F"/>
    <w:pPr>
      <w:keepNext/>
      <w:keepLines/>
      <w:spacing w:before="240" w:after="0" w:line="360" w:lineRule="auto"/>
      <w:ind w:left="72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B54AAF"/>
    <w:pPr>
      <w:keepNext/>
      <w:keepLines/>
      <w:spacing w:before="40" w:after="0" w:line="360" w:lineRule="auto"/>
      <w:ind w:left="720"/>
      <w:outlineLvl w:val="1"/>
    </w:pPr>
    <w:rPr>
      <w:rFonts w:ascii="Times New Roman" w:eastAsiaTheme="majorEastAsia" w:hAnsi="Times New Roman"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B54AAF"/>
    <w:pPr>
      <w:keepNext/>
      <w:keepLines/>
      <w:spacing w:before="40" w:after="0" w:line="360" w:lineRule="auto"/>
      <w:ind w:left="720"/>
      <w:outlineLvl w:val="2"/>
    </w:pPr>
    <w:rPr>
      <w:rFonts w:ascii="Times New Roman" w:eastAsiaTheme="majorEastAsia" w:hAnsi="Times New Roman" w:cs="Times New Roman"/>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39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3934"/>
    <w:rPr>
      <w:rFonts w:eastAsiaTheme="minorEastAsia"/>
      <w:lang w:val="en-US"/>
    </w:rPr>
  </w:style>
  <w:style w:type="character" w:customStyle="1" w:styleId="Heading1Char">
    <w:name w:val="Heading 1 Char"/>
    <w:basedOn w:val="DefaultParagraphFont"/>
    <w:link w:val="Heading1"/>
    <w:uiPriority w:val="9"/>
    <w:rsid w:val="00B54AAF"/>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5C3934"/>
    <w:pPr>
      <w:outlineLvl w:val="9"/>
    </w:pPr>
    <w:rPr>
      <w:lang w:val="en-US"/>
    </w:rPr>
  </w:style>
  <w:style w:type="character" w:customStyle="1" w:styleId="Heading2Char">
    <w:name w:val="Heading 2 Char"/>
    <w:basedOn w:val="DefaultParagraphFont"/>
    <w:link w:val="Heading2"/>
    <w:uiPriority w:val="9"/>
    <w:rsid w:val="00B54AAF"/>
    <w:rPr>
      <w:rFonts w:ascii="Times New Roman" w:eastAsiaTheme="majorEastAsia" w:hAnsi="Times New Roman" w:cs="Times New Roman"/>
      <w:color w:val="2F5496" w:themeColor="accent1" w:themeShade="BF"/>
      <w:sz w:val="26"/>
      <w:szCs w:val="26"/>
    </w:rPr>
  </w:style>
  <w:style w:type="character" w:customStyle="1" w:styleId="Heading3Char">
    <w:name w:val="Heading 3 Char"/>
    <w:basedOn w:val="DefaultParagraphFont"/>
    <w:link w:val="Heading3"/>
    <w:uiPriority w:val="9"/>
    <w:rsid w:val="00B54AAF"/>
    <w:rPr>
      <w:rFonts w:ascii="Times New Roman" w:eastAsiaTheme="majorEastAsia" w:hAnsi="Times New Roman" w:cs="Times New Roman"/>
      <w:color w:val="1F3763" w:themeColor="accent1" w:themeShade="7F"/>
      <w:sz w:val="24"/>
      <w:szCs w:val="24"/>
    </w:rPr>
  </w:style>
  <w:style w:type="paragraph" w:customStyle="1" w:styleId="WordCount">
    <w:name w:val="WordCount"/>
    <w:basedOn w:val="Normal"/>
    <w:link w:val="WordCountChar"/>
    <w:qFormat/>
    <w:rsid w:val="00B54AAF"/>
    <w:pPr>
      <w:spacing w:line="360" w:lineRule="auto"/>
      <w:ind w:left="720"/>
    </w:pPr>
    <w:rPr>
      <w:rFonts w:ascii="Times New Roman" w:hAnsi="Times New Roman" w:cs="Times New Roman"/>
      <w:sz w:val="24"/>
    </w:rPr>
  </w:style>
  <w:style w:type="paragraph" w:styleId="ListParagraph">
    <w:name w:val="List Paragraph"/>
    <w:basedOn w:val="Normal"/>
    <w:uiPriority w:val="34"/>
    <w:qFormat/>
    <w:rsid w:val="00B54AAF"/>
    <w:pPr>
      <w:ind w:left="720"/>
      <w:contextualSpacing/>
    </w:pPr>
  </w:style>
  <w:style w:type="character" w:customStyle="1" w:styleId="WordCountChar">
    <w:name w:val="WordCount Char"/>
    <w:basedOn w:val="DefaultParagraphFont"/>
    <w:link w:val="WordCount"/>
    <w:rsid w:val="00B54AA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134233">
      <w:bodyDiv w:val="1"/>
      <w:marLeft w:val="0"/>
      <w:marRight w:val="0"/>
      <w:marTop w:val="0"/>
      <w:marBottom w:val="0"/>
      <w:divBdr>
        <w:top w:val="none" w:sz="0" w:space="0" w:color="auto"/>
        <w:left w:val="none" w:sz="0" w:space="0" w:color="auto"/>
        <w:bottom w:val="none" w:sz="0" w:space="0" w:color="auto"/>
        <w:right w:val="none" w:sz="0" w:space="0" w:color="auto"/>
      </w:divBdr>
    </w:div>
    <w:div w:id="204972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R020140g@student.staffs.ac.uk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7B74DD-2526-48AF-BBBD-A5555AACE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254</Words>
  <Characters>1308</Characters>
  <Application>Microsoft Office Word</Application>
  <DocSecurity>0</DocSecurity>
  <Lines>25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Game Development Project and Work Based Simulation</dc:title>
  <dc:subject>Assessment</dc:subject>
  <dc:creator>Ben Robinson</dc:creator>
  <cp:keywords/>
  <dc:description/>
  <cp:lastModifiedBy>Ben Robinson</cp:lastModifiedBy>
  <cp:revision>1</cp:revision>
  <dcterms:created xsi:type="dcterms:W3CDTF">2020-06-09T07:55:00Z</dcterms:created>
  <dcterms:modified xsi:type="dcterms:W3CDTF">2020-06-09T16:33:00Z</dcterms:modified>
</cp:coreProperties>
</file>