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100"/>
        <w:jc w:val="center"/>
      </w:pPr>
      <w:r>
        <w:rPr>
          <w:rFonts w:ascii="Times New Roman" w:cs="Times New Roman" w:eastAsia="Times New Roman" w:hAnsi="Times New Roman"/>
          <w:b/>
          <w:bCs/>
          <w:color w:val="1F4E79"/>
          <w:sz w:val="30"/>
          <w:szCs w:val="30"/>
        </w:rPr>
        <w:t xml:space="preserve">ĐẠI HỌC BÁCH KHOA HÀ NỘI</w:t>
      </w:r>
    </w:p>
    <w:p>
      <w:pPr>
        <w:spacing w:after="480"/>
        <w:jc w:val="center"/>
      </w:pPr>
      <w:r>
        <w:rPr>
          <w:rFonts w:ascii="Times New Roman" w:cs="Times New Roman" w:eastAsia="Times New Roman" w:hAnsi="Times New Roman"/>
          <w:b/>
          <w:bCs/>
          <w:color w:val="2E75B6"/>
          <w:sz w:val="26"/>
          <w:szCs w:val="26"/>
        </w:rPr>
        <w:t xml:space="preserve">Trường Công nghệ thông tin và Truyền thông</w:t>
      </w:r>
    </w:p>
    <w:p>
      <w:pPr>
        <w:spacing w:after="120"/>
        <w:jc w:val="center"/>
      </w:pPr>
      <w:r>
        <w:rPr>
          <w:rFonts w:ascii="Times New Roman" w:cs="Times New Roman" w:eastAsia="Times New Roman" w:hAnsi="Times New Roman"/>
          <w:b w:val="false"/>
          <w:bCs w:val="false"/>
          <w:color w:val="666666"/>
          <w:sz w:val="24"/>
          <w:szCs w:val="24"/>
        </w:rPr>
        <w:t xml:space="preserve">TÀI LIỆU TRÌNH BÀY</w:t>
      </w:r>
    </w:p>
    <w:p>
      <w:pPr>
        <w:pBdr>
          <w:bottom w:val="single" w:color="2E75B6" w:sz="6" w:space="4"/>
        </w:pBdr>
        <w:spacing w:after="200"/>
        <w:jc w:val="center"/>
      </w:pPr>
      <w:r>
        <w:rPr>
          <w:rFonts w:ascii="Times New Roman" w:cs="Times New Roman" w:eastAsia="Times New Roman" w:hAnsi="Times New Roman"/>
          <w:b/>
          <w:bCs/>
          <w:color w:val="1F4E79"/>
          <w:sz w:val="38"/>
          <w:szCs w:val="38"/>
        </w:rPr>
        <w:t xml:space="preserve">ĐỊNH HƯỚNG PHÁT TRIỂN ĐỒ ÁN TỐT NGHIỆP</w:t>
      </w:r>
    </w:p>
    <w:p>
      <w:pPr>
        <w:spacing w:after="480"/>
        <w:jc w:val="center"/>
      </w:pPr>
      <w:r>
        <w:rPr>
          <w:rFonts w:ascii="Times New Roman" w:cs="Times New Roman" w:eastAsia="Times New Roman" w:hAnsi="Times New Roman"/>
          <w:b w:val="false"/>
          <w:bCs w:val="false"/>
          <w:color w:val="C55A11"/>
          <w:sz w:val="26"/>
          <w:szCs w:val="26"/>
        </w:rPr>
        <w:t xml:space="preserve">(Cập nhật theo góp ý của Giảng viên hướng dẫn)</w:t>
      </w:r>
    </w:p>
    <w:p>
      <w:pPr>
        <w:spacing w:after="120"/>
        <w:jc w:val="center"/>
      </w:pPr>
      <w:r>
        <w:rPr>
          <w:rFonts w:ascii="Times New Roman" w:cs="Times New Roman" w:eastAsia="Times New Roman" w:hAnsi="Times New Roman"/>
          <w:b/>
          <w:bCs/>
          <w:sz w:val="26"/>
          <w:szCs w:val="26"/>
        </w:rPr>
        <w:t xml:space="preserve">Đề tài:</w:t>
      </w:r>
    </w:p>
    <w:p>
      <w:pPr>
        <w:shd w:fill="D6E4F0" w:val="clear"/>
        <w:spacing w:after="500"/>
        <w:jc w:val="center"/>
      </w:pPr>
      <w:r>
        <w:rPr>
          <w:rFonts w:ascii="Times New Roman" w:cs="Times New Roman" w:eastAsia="Times New Roman" w:hAnsi="Times New Roman"/>
          <w:b/>
          <w:bCs/>
          <w:color w:val="1F4E79"/>
          <w:sz w:val="28"/>
          <w:szCs w:val="28"/>
        </w:rPr>
        <w:t xml:space="preserve">Nghiên cứu dữ liệu lớn về các áp thấp và bão nhiệt đới ảnh hưởng đến vùng biển Việt Nam – Hệ thống theo dõi, phân tích và so sánh bão tương tác.</w:t>
      </w:r>
    </w:p>
    <w:p>
      <w:pPr>
        <w:spacing w:after="60"/>
      </w:pPr>
      <w:r>
        <w:rPr>
          <w:sz w:val="22"/>
          <w:szCs w:val="22"/>
        </w:rPr>
        <w:t xml:space="preserve"/>
      </w:r>
    </w:p>
    <w:p>
      <w:pPr>
        <w:spacing w:after="60"/>
      </w:pPr>
      <w:r>
        <w:rPr>
          <w:sz w:val="22"/>
          <w:szCs w:val="22"/>
        </w:rPr>
        <w:t xml:space="preserve"/>
      </w:r>
    </w:p>
    <w:p>
      <w:pPr>
        <w:spacing w:after="120"/>
        <w:jc w:val="center"/>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Vũ Đức Vượng</w:t>
      </w:r>
    </w:p>
    <w:p>
      <w:pPr>
        <w:spacing w:after="120"/>
        <w:jc w:val="center"/>
      </w:pPr>
      <w:r>
        <w:rPr>
          <w:rFonts w:ascii="Times New Roman" w:cs="Times New Roman" w:eastAsia="Times New Roman" w:hAnsi="Times New Roman"/>
          <w:b/>
          <w:bCs/>
          <w:sz w:val="26"/>
          <w:szCs w:val="26"/>
        </w:rPr>
        <w:t xml:space="preserve">Sinh viên:  </w:t>
      </w:r>
      <w:r>
        <w:rPr>
          <w:rFonts w:ascii="Times New Roman" w:cs="Times New Roman" w:eastAsia="Times New Roman" w:hAnsi="Times New Roman"/>
          <w:sz w:val="26"/>
          <w:szCs w:val="26"/>
        </w:rPr>
        <w:t xml:space="preserve">Đặng Hồng Minh  –  MSSV: 20225740  –  CNTT Việt Nhật 05 – K67</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0"/>
        <w:jc w:val="center"/>
      </w:pPr>
      <w:r>
        <w:rPr>
          <w:rFonts w:ascii="Times New Roman" w:cs="Times New Roman" w:eastAsia="Times New Roman" w:hAnsi="Times New Roman"/>
          <w:color w:val="444444"/>
          <w:sz w:val="26"/>
          <w:szCs w:val="26"/>
        </w:rPr>
        <w:t xml:space="preserve">Hà Nội, tháng 4 năm 2026</w:t>
      </w:r>
    </w:p>
    <w:p>
      <w:r>
        <w:br w:type="page"/>
      </w:r>
    </w:p>
    <w:p>
      <w:pPr>
        <w:pStyle w:val="Heading1"/>
        <w:pBdr>
          <w:bottom w:val="single" w:color="2E75B6" w:sz="8" w:space="4"/>
        </w:pBdr>
        <w:spacing w:after="140" w:before="320"/>
      </w:pPr>
      <w:r>
        <w:rPr>
          <w:rFonts w:ascii="Times New Roman" w:cs="Times New Roman" w:eastAsia="Times New Roman" w:hAnsi="Times New Roman"/>
          <w:b/>
          <w:bCs/>
          <w:color w:val="1F4E79"/>
          <w:sz w:val="30"/>
          <w:szCs w:val="30"/>
        </w:rPr>
        <w:t xml:space="preserve">I. BỐI CẢNH VÀ ĐỘNG LỰC NÂNG CẤP ĐỒ ÁN</w:t>
      </w:r>
    </w:p>
    <w:p>
      <w:pPr>
        <w:spacing w:after="160" w:line="360" w:lineRule="auto"/>
        <w:ind/>
        <w:jc w:val="both"/>
      </w:pPr>
      <w:r>
        <w:rPr>
          <w:rFonts w:ascii="Times New Roman" w:cs="Times New Roman" w:eastAsia="Times New Roman" w:hAnsi="Times New Roman"/>
          <w:b w:val="false"/>
          <w:bCs w:val="false"/>
          <w:color w:val="1A1A1A"/>
          <w:sz w:val="26"/>
          <w:szCs w:val="26"/>
        </w:rPr>
        <w:t xml:space="preserve">Qua hai giai đoạn GR1 và GR2, đề tài đã xây dựng thành công một hệ thống WebGIS cho phép tra cứu toàn bộ lịch sử 1.855 cơn bão tại vùng biển Việt Nam (1884–2025), được phân cấp đúng theo thang bão Việt Nam, với bộ lọc và biểu đồ thống kê cơ bản.</w:t>
      </w:r>
    </w:p>
    <w:p>
      <w:pPr>
        <w:spacing w:after="160" w:line="360" w:lineRule="auto"/>
        <w:ind/>
        <w:jc w:val="both"/>
      </w:pPr>
      <w:r>
        <w:rPr>
          <w:rFonts w:ascii="Times New Roman" w:cs="Times New Roman" w:eastAsia="Times New Roman" w:hAnsi="Times New Roman"/>
          <w:b w:val="false"/>
          <w:bCs w:val="false"/>
          <w:color w:val="1A1A1A"/>
          <w:sz w:val="26"/>
          <w:szCs w:val="26"/>
        </w:rPr>
        <w:t xml:space="preserve">Tuy nhiên, sau khi xem xét tài liệu định hướng, Giảng viên hướng dẫn đề xuất một bước chuyển hóa quan trọng về tầm nhìn đồ án: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Trước khi nâng cấp</w:t>
            </w:r>
          </w:p>
        </w:tc>
        <w:tc>
          <w:tcPr>
            <w:tcW w:type="dxa" w:w="4536"/>
            <w:tcBorders>
              <w:top w:val="single" w:color="CCCCCC" w:sz="1"/>
              <w:left w:val="single" w:color="CCCCCC" w:sz="1"/>
              <w:bottom w:val="single" w:color="CCCCCC" w:sz="1"/>
              <w:right w:val="single" w:color="CCCCCC" w:sz="1"/>
            </w:tcBorders>
            <w:shd w:fill="D8EFE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E6B3C"/>
                <w:sz w:val="24"/>
                <w:szCs w:val="24"/>
              </w:rPr>
              <w:t xml:space="preserve">Sau khi nâng cấp</w:t>
            </w:r>
          </w:p>
        </w:tc>
      </w:tr>
      <w:tr>
        <w:tc>
          <w:tcPr>
            <w:tcW w:type="dxa" w:w="4536"/>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tcPr>
          <w:p>
            <w:pPr>
              <w:spacing w:after="60"/>
            </w:pPr>
            <w:r>
              <w:rPr>
                <w:rFonts w:ascii="Times New Roman" w:cs="Times New Roman" w:eastAsia="Times New Roman" w:hAnsi="Times New Roman"/>
                <w:b/>
                <w:bCs/>
                <w:color w:val="1A1A1A"/>
                <w:sz w:val="24"/>
                <w:szCs w:val="24"/>
              </w:rPr>
              <w:t xml:space="preserve">"Hệ thống tra cứu lịch sử bão"</w:t>
            </w:r>
          </w:p>
          <w:p>
            <w:pPr>
              <w:spacing w:after="60"/>
            </w:pPr>
            <w:r>
              <w:rPr>
                <w:rFonts w:ascii="Times New Roman" w:cs="Times New Roman" w:eastAsia="Times New Roman" w:hAnsi="Times New Roman"/>
                <w:b w:val="false"/>
                <w:bCs w:val="false"/>
                <w:color w:val="1A1A1A"/>
                <w:sz w:val="24"/>
                <w:szCs w:val="24"/>
              </w:rPr>
              <w:t xml:space="preserve">Chỉ hiển thị dữ liệu quá khứ</w:t>
            </w:r>
          </w:p>
          <w:p>
            <w:pPr>
              <w:spacing w:after="60"/>
            </w:pPr>
            <w:r>
              <w:rPr>
                <w:rFonts w:ascii="Times New Roman" w:cs="Times New Roman" w:eastAsia="Times New Roman" w:hAnsi="Times New Roman"/>
                <w:b w:val="false"/>
                <w:bCs w:val="false"/>
                <w:color w:val="1A1A1A"/>
                <w:sz w:val="24"/>
                <w:szCs w:val="24"/>
              </w:rPr>
              <w:t xml:space="preserve">Người dùng chỉ đọc, không tương tác phân tích</w:t>
            </w:r>
          </w:p>
          <w:p>
            <w:pPr>
              <w:spacing w:after="60"/>
            </w:pPr>
            <w:r>
              <w:rPr>
                <w:rFonts w:ascii="Times New Roman" w:cs="Times New Roman" w:eastAsia="Times New Roman" w:hAnsi="Times New Roman"/>
                <w:b w:val="false"/>
                <w:bCs w:val="false"/>
                <w:color w:val="1A1A1A"/>
                <w:sz w:val="24"/>
                <w:szCs w:val="24"/>
              </w:rPr>
              <w:t xml:space="preserve">Giá trị ứng dụng hạn chế</w:t>
            </w:r>
          </w:p>
        </w:tc>
        <w:tc>
          <w:tcPr>
            <w:tcW w:type="dxa" w:w="4536"/>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tcPr>
          <w:p>
            <w:pPr>
              <w:spacing w:after="60"/>
            </w:pPr>
            <w:r>
              <w:rPr>
                <w:rFonts w:ascii="Times New Roman" w:cs="Times New Roman" w:eastAsia="Times New Roman" w:hAnsi="Times New Roman"/>
                <w:b/>
                <w:bCs/>
                <w:color w:val="1E6B3C"/>
                <w:sz w:val="24"/>
                <w:szCs w:val="24"/>
              </w:rPr>
              <w:t xml:space="preserve">"Hệ thống theo dõi, phân tích và so sánh bão"</w:t>
            </w:r>
          </w:p>
          <w:p>
            <w:pPr>
              <w:spacing w:after="60"/>
            </w:pPr>
            <w:r>
              <w:rPr>
                <w:rFonts w:ascii="Times New Roman" w:cs="Times New Roman" w:eastAsia="Times New Roman" w:hAnsi="Times New Roman"/>
                <w:b w:val="false"/>
                <w:bCs w:val="false"/>
                <w:color w:val="1A1A1A"/>
                <w:sz w:val="24"/>
                <w:szCs w:val="24"/>
              </w:rPr>
              <w:t xml:space="preserve">Kết hợp dữ liệu hiện tại + lịch sử</w:t>
            </w:r>
          </w:p>
          <w:p>
            <w:pPr>
              <w:spacing w:after="60"/>
            </w:pPr>
            <w:r>
              <w:rPr>
                <w:rFonts w:ascii="Times New Roman" w:cs="Times New Roman" w:eastAsia="Times New Roman" w:hAnsi="Times New Roman"/>
                <w:b w:val="false"/>
                <w:bCs w:val="false"/>
                <w:color w:val="1A1A1A"/>
                <w:sz w:val="24"/>
                <w:szCs w:val="24"/>
              </w:rPr>
              <w:t xml:space="preserve">Theo dõi bão đang hoạt động, xem dự báo</w:t>
            </w:r>
          </w:p>
          <w:p>
            <w:pPr>
              <w:spacing w:after="60"/>
            </w:pPr>
            <w:r>
              <w:rPr>
                <w:rFonts w:ascii="Times New Roman" w:cs="Times New Roman" w:eastAsia="Times New Roman" w:hAnsi="Times New Roman"/>
                <w:b w:val="false"/>
                <w:bCs w:val="false"/>
                <w:color w:val="1A1A1A"/>
                <w:sz w:val="24"/>
                <w:szCs w:val="24"/>
              </w:rPr>
              <w:t xml:space="preserve">So sánh với bão lịch sử tương tự → giá trị thực tiễn cao</w:t>
            </w:r>
          </w:p>
        </w:tc>
      </w:tr>
    </w:tbl>
    <w:p>
      <w:pPr>
        <w:spacing w:after="60"/>
      </w:pPr>
      <w:r>
        <w:rPr>
          <w:sz w:val="22"/>
          <w:szCs w:val="22"/>
        </w:rPr>
        <w:t xml:space="preserve"/>
      </w:r>
    </w:p>
    <w:p>
      <w:pPr>
        <w:spacing w:after="160" w:line="360" w:lineRule="auto"/>
        <w:ind/>
        <w:jc w:val="both"/>
      </w:pPr>
      <w:r>
        <w:rPr>
          <w:rFonts w:ascii="Times New Roman" w:cs="Times New Roman" w:eastAsia="Times New Roman" w:hAnsi="Times New Roman"/>
          <w:b w:val="false"/>
          <w:bCs w:val="false"/>
          <w:color w:val="1A1A1A"/>
          <w:sz w:val="26"/>
          <w:szCs w:val="26"/>
        </w:rPr>
        <w:t xml:space="preserve">Sự thay đổi này không phủ nhận công việc đã làm, mà là bổ sung thêm một lớp dữ liệu mới (operational data) lên nền tảng sẵn có, đồng thời khai thác triệt để hơn bộ dữ liệu lịch sử thông qua bài toán so sánh và tìm kiếm quỹ đạo tương đồng.</w:t>
      </w:r>
    </w:p>
    <w:p>
      <w:r>
        <w:br w:type="page"/>
      </w:r>
    </w:p>
    <w:p>
      <w:pPr>
        <w:pStyle w:val="Heading1"/>
        <w:pBdr>
          <w:bottom w:val="single" w:color="2E75B6" w:sz="8" w:space="4"/>
        </w:pBdr>
        <w:spacing w:after="140" w:before="320"/>
      </w:pPr>
      <w:r>
        <w:rPr>
          <w:rFonts w:ascii="Times New Roman" w:cs="Times New Roman" w:eastAsia="Times New Roman" w:hAnsi="Times New Roman"/>
          <w:b/>
          <w:bCs/>
          <w:color w:val="1F4E79"/>
          <w:sz w:val="30"/>
          <w:szCs w:val="30"/>
        </w:rPr>
        <w:t xml:space="preserve">II. KIẾN TRÚC HỆ THỐNG ĐỀ XUẤT</w:t>
      </w:r>
    </w:p>
    <w:p>
      <w:pPr>
        <w:spacing w:after="160" w:line="360" w:lineRule="auto"/>
        <w:ind/>
        <w:jc w:val="both"/>
      </w:pPr>
      <w:r>
        <w:rPr>
          <w:rFonts w:ascii="Times New Roman" w:cs="Times New Roman" w:eastAsia="Times New Roman" w:hAnsi="Times New Roman"/>
          <w:b w:val="false"/>
          <w:bCs w:val="false"/>
          <w:color w:val="1A1A1A"/>
          <w:sz w:val="26"/>
          <w:szCs w:val="26"/>
        </w:rPr>
        <w:t xml:space="preserve">Hệ thống được tổ chức lại thành 3 lớp dữ liệu và 4 module chức năng chính:</w:t>
      </w:r>
    </w:p>
    <w:p>
      <w:pPr>
        <w:pStyle w:val="Heading2"/>
        <w:spacing w:after="100" w:before="240"/>
      </w:pPr>
      <w:r>
        <w:rPr>
          <w:rFonts w:ascii="Times New Roman" w:cs="Times New Roman" w:eastAsia="Times New Roman" w:hAnsi="Times New Roman"/>
          <w:b/>
          <w:bCs/>
          <w:color w:val="2E75B6"/>
          <w:sz w:val="27"/>
          <w:szCs w:val="27"/>
        </w:rPr>
        <w:t xml:space="preserve">2.1. Kiến trúc 3 lớp dữ liệu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400"/>
        <w:gridCol w:w="2352"/>
      </w:tblGrid>
      <w:tr>
        <w:tc>
          <w:tcPr>
            <w:tcW w:type="dxa" w:w="14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Lớp</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Nguồn dữ liệu</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w:t>
            </w:r>
          </w:p>
        </w:tc>
        <w:tc>
          <w:tcPr>
            <w:tcW w:type="dxa" w:w="235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Tần suất cập nhật</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Lớp 1
Lịch sử</w:t>
            </w:r>
          </w:p>
        </w:tc>
        <w:tc>
          <w:tcPr>
            <w:tcW w:type="dxa" w:w="288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tcPr>
          <w:p>
            <w:pPr>
              <w:spacing w:after="60"/>
            </w:pPr>
            <w:r>
              <w:rPr>
                <w:rFonts w:ascii="Times New Roman" w:cs="Times New Roman" w:eastAsia="Times New Roman" w:hAnsi="Times New Roman"/>
                <w:b w:val="false"/>
                <w:bCs w:val="false"/>
                <w:color w:val="1A1A1A"/>
                <w:sz w:val="24"/>
                <w:szCs w:val="24"/>
              </w:rPr>
              <w:t xml:space="preserve">IBTrACS v04r01 (NOAA)</w:t>
            </w:r>
          </w:p>
          <w:p>
            <w:pPr>
              <w:spacing w:after="60"/>
            </w:pPr>
            <w:r>
              <w:rPr>
                <w:rFonts w:ascii="Times New Roman" w:cs="Times New Roman" w:eastAsia="Times New Roman" w:hAnsi="Times New Roman"/>
                <w:b w:val="false"/>
                <w:bCs w:val="false"/>
                <w:color w:val="1A1A1A"/>
                <w:sz w:val="24"/>
                <w:szCs w:val="24"/>
              </w:rPr>
              <w:t xml:space="preserve">JMA Best Track Archive</w:t>
            </w:r>
          </w:p>
        </w:tc>
        <w:tc>
          <w:tcPr>
            <w:tcW w:type="dxa" w:w="240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tcPr>
          <w:p>
            <w:pPr>
              <w:spacing w:after="60"/>
            </w:pPr>
            <w:r>
              <w:rPr>
                <w:rFonts w:ascii="Times New Roman" w:cs="Times New Roman" w:eastAsia="Times New Roman" w:hAnsi="Times New Roman"/>
                <w:b w:val="false"/>
                <w:bCs w:val="false"/>
                <w:color w:val="1A1A1A"/>
                <w:sz w:val="24"/>
                <w:szCs w:val="24"/>
              </w:rPr>
              <w:t xml:space="preserve">1.855 cơn bão 1884–2025</w:t>
            </w:r>
          </w:p>
          <w:p>
            <w:pPr>
              <w:spacing w:after="60"/>
            </w:pPr>
            <w:r>
              <w:rPr>
                <w:rFonts w:ascii="Times New Roman" w:cs="Times New Roman" w:eastAsia="Times New Roman" w:hAnsi="Times New Roman"/>
                <w:b w:val="false"/>
                <w:bCs w:val="false"/>
                <w:color w:val="1A1A1A"/>
                <w:sz w:val="24"/>
                <w:szCs w:val="24"/>
              </w:rPr>
              <w:t xml:space="preserve">Đường đi, cường độ, áp suất</w:t>
            </w:r>
          </w:p>
        </w:tc>
        <w:tc>
          <w:tcPr>
            <w:tcW w:type="dxa" w:w="2352"/>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Hàng tuần (đã có cơ chế cache ở GR2)</w:t>
            </w:r>
          </w:p>
        </w:tc>
      </w:tr>
      <w:tr>
        <w:tc>
          <w:tcPr>
            <w:tcW w:type="dxa" w:w="1440"/>
            <w:tcBorders>
              <w:top w:val="single" w:color="CCCCCC" w:sz="1"/>
              <w:left w:val="single" w:color="CCCCCC" w:sz="1"/>
              <w:bottom w:val="single" w:color="CCCCCC" w:sz="1"/>
              <w:right w:val="single" w:color="CCCCCC" w:sz="1"/>
            </w:tcBorders>
            <w:shd w:fill="D8EFE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E6B3C"/>
                <w:sz w:val="24"/>
                <w:szCs w:val="24"/>
              </w:rPr>
              <w:t xml:space="preserve">Lớp 2
Hiện tại</w:t>
            </w:r>
          </w:p>
        </w:tc>
        <w:tc>
          <w:tcPr>
            <w:tcW w:type="dxa" w:w="288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tcPr>
          <w:p>
            <w:pPr>
              <w:spacing w:after="60"/>
            </w:pPr>
            <w:r>
              <w:rPr>
                <w:rFonts w:ascii="Times New Roman" w:cs="Times New Roman" w:eastAsia="Times New Roman" w:hAnsi="Times New Roman"/>
                <w:b w:val="false"/>
                <w:bCs w:val="false"/>
                <w:color w:val="1A1A1A"/>
                <w:sz w:val="24"/>
                <w:szCs w:val="24"/>
              </w:rPr>
              <w:t xml:space="preserve">JTWC a-deck / b-deck (FTP công khai)</w:t>
            </w:r>
          </w:p>
          <w:p>
            <w:pPr>
              <w:spacing w:after="60"/>
            </w:pPr>
            <w:r>
              <w:rPr>
                <w:rFonts w:ascii="Times New Roman" w:cs="Times New Roman" w:eastAsia="Times New Roman" w:hAnsi="Times New Roman"/>
                <w:b w:val="false"/>
                <w:bCs w:val="false"/>
                <w:color w:val="1A1A1A"/>
                <w:sz w:val="24"/>
                <w:szCs w:val="24"/>
              </w:rPr>
              <w:t xml:space="preserve">Python tropycal library</w:t>
            </w:r>
          </w:p>
        </w:tc>
        <w:tc>
          <w:tcPr>
            <w:tcW w:type="dxa" w:w="240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tcPr>
          <w:p>
            <w:pPr>
              <w:spacing w:after="60"/>
            </w:pPr>
            <w:r>
              <w:rPr>
                <w:rFonts w:ascii="Times New Roman" w:cs="Times New Roman" w:eastAsia="Times New Roman" w:hAnsi="Times New Roman"/>
                <w:b w:val="false"/>
                <w:bCs w:val="false"/>
                <w:color w:val="1A1A1A"/>
                <w:sz w:val="24"/>
                <w:szCs w:val="24"/>
              </w:rPr>
              <w:t xml:space="preserve">Bão đang hoạt động trong vùng Tây TBD</w:t>
            </w:r>
          </w:p>
          <w:p>
            <w:pPr>
              <w:spacing w:after="60"/>
            </w:pPr>
            <w:r>
              <w:rPr>
                <w:rFonts w:ascii="Times New Roman" w:cs="Times New Roman" w:eastAsia="Times New Roman" w:hAnsi="Times New Roman"/>
                <w:b w:val="false"/>
                <w:bCs w:val="false"/>
                <w:color w:val="1A1A1A"/>
                <w:sz w:val="24"/>
                <w:szCs w:val="24"/>
              </w:rPr>
              <w:t xml:space="preserve">Vị trí, tốc độ gió thực tế</w:t>
            </w:r>
          </w:p>
        </w:tc>
        <w:tc>
          <w:tcPr>
            <w:tcW w:type="dxa" w:w="2352"/>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6 giờ/lần (cron job tự động)</w:t>
            </w:r>
          </w:p>
        </w:tc>
      </w:tr>
      <w:tr>
        <w:tc>
          <w:tcPr>
            <w:tcW w:type="dxa" w:w="144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C55A11"/>
                <w:sz w:val="24"/>
                <w:szCs w:val="24"/>
              </w:rPr>
              <w:t xml:space="preserve">Lớp 3
Dự báo</w:t>
            </w:r>
          </w:p>
        </w:tc>
        <w:tc>
          <w:tcPr>
            <w:tcW w:type="dxa" w:w="288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tcPr>
          <w:p>
            <w:pPr>
              <w:spacing w:after="60"/>
            </w:pPr>
            <w:r>
              <w:rPr>
                <w:rFonts w:ascii="Times New Roman" w:cs="Times New Roman" w:eastAsia="Times New Roman" w:hAnsi="Times New Roman"/>
                <w:b w:val="false"/>
                <w:bCs w:val="false"/>
                <w:color w:val="1A1A1A"/>
                <w:sz w:val="24"/>
                <w:szCs w:val="24"/>
              </w:rPr>
              <w:t xml:space="preserve">JTWC forecast track (a-deck WRNG lines)</w:t>
            </w:r>
          </w:p>
          <w:p>
            <w:pPr>
              <w:spacing w:after="60"/>
            </w:pPr>
            <w:r>
              <w:rPr>
                <w:rFonts w:ascii="Times New Roman" w:cs="Times New Roman" w:eastAsia="Times New Roman" w:hAnsi="Times New Roman"/>
                <w:b w:val="false"/>
                <w:bCs w:val="false"/>
                <w:color w:val="1A1A1A"/>
                <w:sz w:val="24"/>
                <w:szCs w:val="24"/>
              </w:rPr>
              <w:t xml:space="preserve">NHC GIS forecast shapefile (nếu cần)</w:t>
            </w:r>
          </w:p>
        </w:tc>
        <w:tc>
          <w:tcPr>
            <w:tcW w:type="dxa" w:w="240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tcPr>
          <w:p>
            <w:pPr>
              <w:spacing w:after="60"/>
            </w:pPr>
            <w:r>
              <w:rPr>
                <w:rFonts w:ascii="Times New Roman" w:cs="Times New Roman" w:eastAsia="Times New Roman" w:hAnsi="Times New Roman"/>
                <w:b w:val="false"/>
                <w:bCs w:val="false"/>
                <w:color w:val="1A1A1A"/>
                <w:sz w:val="24"/>
                <w:szCs w:val="24"/>
              </w:rPr>
              <w:t xml:space="preserve">Đường dự báo 72–120h tới</w:t>
            </w:r>
          </w:p>
          <w:p>
            <w:pPr>
              <w:spacing w:after="60"/>
            </w:pPr>
            <w:r>
              <w:rPr>
                <w:rFonts w:ascii="Times New Roman" w:cs="Times New Roman" w:eastAsia="Times New Roman" w:hAnsi="Times New Roman"/>
                <w:b w:val="false"/>
                <w:bCs w:val="false"/>
                <w:color w:val="1A1A1A"/>
                <w:sz w:val="24"/>
                <w:szCs w:val="24"/>
              </w:rPr>
              <w:t xml:space="preserve">Cường độ dự báo theo giờ</w:t>
            </w:r>
          </w:p>
        </w:tc>
        <w:tc>
          <w:tcPr>
            <w:tcW w:type="dxa" w:w="2352"/>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6 giờ/lần (cùng với lớp 2)</w:t>
            </w:r>
          </w:p>
        </w:tc>
      </w:tr>
    </w:tbl>
    <w:p>
      <w:pPr>
        <w:spacing w:after="60"/>
      </w:pPr>
      <w:r>
        <w:rPr>
          <w:sz w:val="22"/>
          <w:szCs w:val="22"/>
        </w:rPr>
        <w:t xml:space="preserve"/>
      </w:r>
    </w:p>
    <w:p>
      <w:pPr>
        <w:pStyle w:val="Heading2"/>
        <w:spacing w:after="100" w:before="240"/>
      </w:pPr>
      <w:r>
        <w:rPr>
          <w:rFonts w:ascii="Times New Roman" w:cs="Times New Roman" w:eastAsia="Times New Roman" w:hAnsi="Times New Roman"/>
          <w:b/>
          <w:bCs/>
          <w:color w:val="2E75B6"/>
          <w:sz w:val="27"/>
          <w:szCs w:val="27"/>
        </w:rPr>
        <w:t xml:space="preserve">2.2. Bốn Module chức năng chính</w:t>
      </w:r>
    </w:p>
    <w:p>
      <w:pPr>
        <w:spacing w:after="160" w:line="360" w:lineRule="auto"/>
        <w:ind/>
        <w:jc w:val="both"/>
      </w:pPr>
      <w:r>
        <w:rPr>
          <w:rFonts w:ascii="Times New Roman" w:cs="Times New Roman" w:eastAsia="Times New Roman" w:hAnsi="Times New Roman"/>
          <w:b w:val="false"/>
          <w:bCs w:val="false"/>
          <w:color w:val="1A1A1A"/>
          <w:sz w:val="26"/>
          <w:szCs w:val="26"/>
        </w:rPr>
        <w:t xml:space="preserve">Hệ thống mới được cấu trúc thành 4 module, kế thừa toàn bộ công việc GR2 và bổ sung 3 module mới: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3672"/>
        <w:gridCol w:w="2520"/>
      </w:tblGrid>
      <w:tr>
        <w:tc>
          <w:tcPr>
            <w:tcW w:type="dxa" w:w="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w:t>
            </w:r>
          </w:p>
        </w:tc>
        <w:tc>
          <w:tcPr>
            <w:tcW w:type="dxa" w:w="25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Module</w:t>
            </w:r>
          </w:p>
        </w:tc>
        <w:tc>
          <w:tcPr>
            <w:tcW w:type="dxa" w:w="367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Tính năng chính</w:t>
            </w:r>
          </w:p>
        </w:tc>
        <w:tc>
          <w:tcPr>
            <w:tcW w:type="dxa" w:w="25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Trạng thái</w:t>
            </w:r>
          </w:p>
        </w:tc>
      </w:tr>
      <w:tr>
        <w:tc>
          <w:tcPr>
            <w:tcW w:type="dxa" w:w="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M1</w:t>
            </w:r>
          </w:p>
        </w:tc>
        <w:tc>
          <w:tcPr>
            <w:tcW w:type="dxa" w:w="252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E75B6"/>
                <w:sz w:val="24"/>
                <w:szCs w:val="24"/>
              </w:rPr>
              <w:t xml:space="preserve">Bản đồ Lịch sử Nâng cấp</w:t>
            </w:r>
          </w:p>
        </w:tc>
        <w:tc>
          <w:tcPr>
            <w:tcW w:type="dxa" w:w="3672"/>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Gradient màu cường độ theo từng đoạn đường đi; Animation quỹ đạo; Heatmap mật độ; Lớp ranh giới tỉnh/thành</w:t>
            </w:r>
          </w:p>
        </w:tc>
        <w:tc>
          <w:tcPr>
            <w:tcW w:type="dxa" w:w="252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Mở rộng từ GR2
(~40% hoàn thành)</w:t>
            </w:r>
          </w:p>
        </w:tc>
      </w:tr>
      <w:tr>
        <w:tc>
          <w:tcPr>
            <w:tcW w:type="dxa" w:w="360"/>
            <w:tcBorders>
              <w:top w:val="single" w:color="CCCCCC" w:sz="1"/>
              <w:left w:val="single" w:color="CCCCCC" w:sz="1"/>
              <w:bottom w:val="single" w:color="CCCCCC" w:sz="1"/>
              <w:right w:val="single" w:color="CCCCCC" w:sz="1"/>
            </w:tcBorders>
            <w:shd w:fill="D8EFE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E6B3C"/>
                <w:sz w:val="24"/>
                <w:szCs w:val="24"/>
              </w:rPr>
              <w:t xml:space="preserve">M2</w:t>
            </w:r>
          </w:p>
        </w:tc>
        <w:tc>
          <w:tcPr>
            <w:tcW w:type="dxa" w:w="252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E6B3C"/>
                <w:sz w:val="24"/>
                <w:szCs w:val="24"/>
              </w:rPr>
              <w:t xml:space="preserve">Theo dõi Bão Thời Gian Thực</w:t>
            </w:r>
          </w:p>
        </w:tc>
        <w:tc>
          <w:tcPr>
            <w:tcW w:type="dxa" w:w="3672"/>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Hiển thị bão đang hoạt động (icon nhấp nháy); Đường dự báo 5 ngày; Popup cập nhật tự động 6h/lần; Badge cảnh báo khi bão vào vùng biển VN</w:t>
            </w:r>
          </w:p>
        </w:tc>
        <w:tc>
          <w:tcPr>
            <w:tcW w:type="dxa" w:w="252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Module mới hoàn toàn</w:t>
            </w:r>
          </w:p>
        </w:tc>
      </w:tr>
      <w:tr>
        <w:tc>
          <w:tcPr>
            <w:tcW w:type="dxa" w:w="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C55A11"/>
                <w:sz w:val="24"/>
                <w:szCs w:val="24"/>
              </w:rPr>
              <w:t xml:space="preserve">M3</w:t>
            </w:r>
          </w:p>
        </w:tc>
        <w:tc>
          <w:tcPr>
            <w:tcW w:type="dxa" w:w="252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C55A11"/>
                <w:sz w:val="24"/>
                <w:szCs w:val="24"/>
              </w:rPr>
              <w:t xml:space="preserve">So sánh Bão Lịch sử Tương tự</w:t>
            </w:r>
          </w:p>
        </w:tc>
        <w:tc>
          <w:tcPr>
            <w:tcW w:type="dxa" w:w="3672"/>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Tính độ tương đồng quỹ đạo (DTW / cosine distance); Hiển thị đồng thời bão hiện tại (đỏ) + top-5 bão lịch sử giống nhất (xanh); So sánh theo điểm xuất phát, quỹ đạo, cường độ</w:t>
            </w:r>
          </w:p>
        </w:tc>
        <w:tc>
          <w:tcPr>
            <w:tcW w:type="dxa" w:w="252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Module mới – trọng tâm nghiên cứu</w:t>
            </w:r>
          </w:p>
        </w:tc>
      </w:tr>
      <w:tr>
        <w:tc>
          <w:tcPr>
            <w:tcW w:type="dxa" w:w="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M4</w:t>
            </w:r>
          </w:p>
        </w:tc>
        <w:tc>
          <w:tcPr>
            <w:tcW w:type="dxa" w:w="252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E75B6"/>
                <w:sz w:val="24"/>
                <w:szCs w:val="24"/>
              </w:rPr>
              <w:t xml:space="preserve">Dashboard Phân tích Nâng cao</w:t>
            </w:r>
          </w:p>
        </w:tc>
        <w:tc>
          <w:tcPr>
            <w:tcW w:type="dxa" w:w="3672"/>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Biểu đồ xu hướng dài hạn; Phân tích mùa vụ theo vùng; Thống kê theo tỉnh/vùng ven biển; Tích hợp dữ liệu thiệt hại EM-DAT (nếu khả thi)</w:t>
            </w:r>
          </w:p>
        </w:tc>
        <w:tc>
          <w:tcPr>
            <w:tcW w:type="dxa" w:w="252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Mở rộng từ GR2
(~20% hoàn thành)</w:t>
            </w:r>
          </w:p>
        </w:tc>
      </w:tr>
    </w:tbl>
    <w:p>
      <w:r>
        <w:br w:type="page"/>
      </w:r>
    </w:p>
    <w:p>
      <w:pPr>
        <w:pStyle w:val="Heading1"/>
        <w:pBdr>
          <w:bottom w:val="single" w:color="2E75B6" w:sz="8" w:space="4"/>
        </w:pBdr>
        <w:spacing w:after="140" w:before="320"/>
      </w:pPr>
      <w:r>
        <w:rPr>
          <w:rFonts w:ascii="Times New Roman" w:cs="Times New Roman" w:eastAsia="Times New Roman" w:hAnsi="Times New Roman"/>
          <w:b/>
          <w:bCs/>
          <w:color w:val="1F4E79"/>
          <w:sz w:val="30"/>
          <w:szCs w:val="30"/>
        </w:rPr>
        <w:t xml:space="preserve">III. KẾ HOẠCH KỸ THUẬT CHI TIẾT</w:t>
      </w:r>
    </w:p>
    <w:p>
      <w:pPr>
        <w:pStyle w:val="Heading2"/>
        <w:spacing w:after="100" w:before="240"/>
      </w:pPr>
      <w:r>
        <w:rPr>
          <w:rFonts w:ascii="Times New Roman" w:cs="Times New Roman" w:eastAsia="Times New Roman" w:hAnsi="Times New Roman"/>
          <w:b/>
          <w:bCs/>
          <w:color w:val="2E75B6"/>
          <w:sz w:val="27"/>
          <w:szCs w:val="27"/>
        </w:rPr>
        <w:t xml:space="preserve">3.1. Module M2 – Theo dõi Bão Thời Gian Thực</w:t>
      </w:r>
    </w:p>
    <w:p>
      <w:pPr>
        <w:spacing w:after="80" w:before="180"/>
      </w:pPr>
      <w:r>
        <w:rPr>
          <w:rFonts w:ascii="Times New Roman" w:cs="Times New Roman" w:eastAsia="Times New Roman" w:hAnsi="Times New Roman"/>
          <w:b/>
          <w:bCs/>
          <w:color w:val="C55A11"/>
          <w:sz w:val="26"/>
          <w:szCs w:val="26"/>
        </w:rPr>
        <w:t xml:space="preserve">Nguồn dữ liệu &amp; cách thu thập</w:t>
      </w:r>
    </w:p>
    <w:p>
      <w:pPr>
        <w:spacing w:after="160" w:line="360" w:lineRule="auto"/>
        <w:ind/>
        <w:jc w:val="both"/>
      </w:pPr>
      <w:r>
        <w:rPr>
          <w:rFonts w:ascii="Times New Roman" w:cs="Times New Roman" w:eastAsia="Times New Roman" w:hAnsi="Times New Roman"/>
          <w:b w:val="false"/>
          <w:bCs w:val="false"/>
          <w:color w:val="1A1A1A"/>
          <w:sz w:val="26"/>
          <w:szCs w:val="26"/>
        </w:rPr>
        <w:t xml:space="preserve">JTWC công bố dữ liệu bão thực tế qua FTP công khai. Quy trình thu thập như sau:</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Bước 1 – Lấy dữ liệu hiện tại: Script Python dùng thư viện tropycal để gọi Realtime() object, tự động lấy vị trí + cường độ của tất cả cơn bão đang hoạt động tại Tây Bắc Thái Bình Dương.</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Bước 2 – Lấy đường dự báo: Parse các dòng WRNG trong a-deck file của JTWC (trực tiếp từ FTP: ftp.nhc.noaa.gov/atcf/btk/) để lấy tọa độ dự báo 12h, 24h, 48h, 72h, 120h.</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Bước 3 – Lọc vùng quan tâm: Chỉ hiển thị bão trong vùng ảnh hưởng tiềm tàng đến Việt Nam (0°N–30°N, 95°E–130°E).</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Bước 4 – Xuất API: Flask endpoint /api/active-storms trả về JSON chuẩn GeoJSON, frontend Leaflet.js gọi mỗi 6 giờ.</w:t>
      </w:r>
    </w:p>
    <w:p>
      <w:pPr>
        <w:spacing w:after="80" w:before="180"/>
      </w:pPr>
      <w:r>
        <w:rPr>
          <w:rFonts w:ascii="Times New Roman" w:cs="Times New Roman" w:eastAsia="Times New Roman" w:hAnsi="Times New Roman"/>
          <w:b/>
          <w:bCs/>
          <w:color w:val="C55A11"/>
          <w:sz w:val="26"/>
          <w:szCs w:val="26"/>
        </w:rPr>
        <w:t xml:space="preserve">Hiển thị trên bản đồ</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Icon bão nhấp nháy (animated SVG) tại vị trí trung tâm hiện tại, màu theo cấp độ (xanh/vàng/cam/đỏ/tím).</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Đường track thực tế (nét liền đậm màu đỏ) từ điểm hình thành đến vị trí hiện tại.</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Đường dự báo (nét đứt) kéo dài về phía trước, độ rộng vùng bất định tăng dần theo thời gian (cone of uncertainty).</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Cảnh báo tự động: Nếu đường dự báo cắt qua đường bờ biển VN trong 72h, popup cảnh báo xuất hiện.</w:t>
      </w:r>
    </w:p>
    <w:p>
      <w:pPr>
        <w:spacing w:after="60"/>
      </w:pPr>
      <w:r>
        <w:rPr>
          <w:sz w:val="22"/>
          <w:szCs w:val="22"/>
        </w:rPr>
        <w:t xml:space="preserve"/>
      </w:r>
    </w:p>
    <w:p>
      <w:pPr>
        <w:pStyle w:val="Heading2"/>
        <w:spacing w:after="100" w:before="240"/>
      </w:pPr>
      <w:r>
        <w:rPr>
          <w:rFonts w:ascii="Times New Roman" w:cs="Times New Roman" w:eastAsia="Times New Roman" w:hAnsi="Times New Roman"/>
          <w:b/>
          <w:bCs/>
          <w:color w:val="2E75B6"/>
          <w:sz w:val="27"/>
          <w:szCs w:val="27"/>
        </w:rPr>
        <w:t xml:space="preserve">3.2. Module M3 – So sánh Bão Lịch sử Tương tự</w:t>
      </w:r>
    </w:p>
    <w:p>
      <w:pPr>
        <w:spacing w:after="160" w:line="360" w:lineRule="auto"/>
        <w:ind/>
        <w:jc w:val="both"/>
      </w:pPr>
      <w:r>
        <w:rPr>
          <w:rFonts w:ascii="Times New Roman" w:cs="Times New Roman" w:eastAsia="Times New Roman" w:hAnsi="Times New Roman"/>
          <w:b w:val="false"/>
          <w:bCs w:val="false"/>
          <w:color w:val="1A1A1A"/>
          <w:sz w:val="26"/>
          <w:szCs w:val="26"/>
        </w:rPr>
        <w:t xml:space="preserve">Đây là module có giá trị nghiên cứu cao nhất và là điểm nhấn kỹ thuật của đồ án.</w:t>
      </w:r>
    </w:p>
    <w:p>
      <w:pPr>
        <w:spacing w:after="80" w:before="180"/>
      </w:pPr>
      <w:r>
        <w:rPr>
          <w:rFonts w:ascii="Times New Roman" w:cs="Times New Roman" w:eastAsia="Times New Roman" w:hAnsi="Times New Roman"/>
          <w:b/>
          <w:bCs/>
          <w:color w:val="C55A11"/>
          <w:sz w:val="26"/>
          <w:szCs w:val="26"/>
        </w:rPr>
        <w:t xml:space="preserve">Thuật toán tính độ tương đồng quỹ đạo</w:t>
      </w:r>
    </w:p>
    <w:p>
      <w:pPr>
        <w:spacing w:after="160" w:line="360" w:lineRule="auto"/>
        <w:ind/>
        <w:jc w:val="both"/>
      </w:pPr>
      <w:r>
        <w:rPr>
          <w:rFonts w:ascii="Times New Roman" w:cs="Times New Roman" w:eastAsia="Times New Roman" w:hAnsi="Times New Roman"/>
          <w:b w:val="false"/>
          <w:bCs w:val="false"/>
          <w:color w:val="1A1A1A"/>
          <w:sz w:val="26"/>
          <w:szCs w:val="26"/>
        </w:rPr>
        <w:t xml:space="preserve">Hai phương pháp được áp dụng kết hợp:</w:t>
      </w:r>
    </w:p>
    <w:p>
      <w:pPr>
        <w:pStyle w:val="ListParagraph"/>
        <w:numPr>
          <w:ilvl w:val="0"/>
          <w:numId w:val="2"/>
        </w:numPr>
        <w:spacing w:after="100" w:line="340" w:lineRule="auto"/>
      </w:pPr>
      <w:r>
        <w:rPr>
          <w:rFonts w:ascii="Times New Roman" w:cs="Times New Roman" w:eastAsia="Times New Roman" w:hAnsi="Times New Roman"/>
          <w:b/>
          <w:bCs/>
          <w:sz w:val="26"/>
          <w:szCs w:val="26"/>
        </w:rPr>
        <w:t xml:space="preserve">DTW – Dynamic Time Warping: </w:t>
      </w:r>
      <w:r>
        <w:rPr>
          <w:rFonts w:ascii="Times New Roman" w:cs="Times New Roman" w:eastAsia="Times New Roman" w:hAnsi="Times New Roman"/>
          <w:sz w:val="26"/>
          <w:szCs w:val="26"/>
        </w:rPr>
        <w:t xml:space="preserve">Đo sự tương đồng giữa hai chuỗi tọa độ có độ dài khác nhau. Phù hợp để so sánh quỹ đạo bão vì chúng có số điểm quan trắc không bằng nhau.</w:t>
      </w:r>
    </w:p>
    <w:p>
      <w:pPr>
        <w:pStyle w:val="ListParagraph"/>
        <w:numPr>
          <w:ilvl w:val="0"/>
          <w:numId w:val="2"/>
        </w:numPr>
        <w:spacing w:after="100" w:line="340" w:lineRule="auto"/>
      </w:pPr>
      <w:r>
        <w:rPr>
          <w:rFonts w:ascii="Times New Roman" w:cs="Times New Roman" w:eastAsia="Times New Roman" w:hAnsi="Times New Roman"/>
          <w:b/>
          <w:bCs/>
          <w:sz w:val="26"/>
          <w:szCs w:val="26"/>
        </w:rPr>
        <w:t xml:space="preserve">Cosine Similarity trên vector đặc trưng: </w:t>
      </w:r>
      <w:r>
        <w:rPr>
          <w:rFonts w:ascii="Times New Roman" w:cs="Times New Roman" w:eastAsia="Times New Roman" w:hAnsi="Times New Roman"/>
          <w:sz w:val="26"/>
          <w:szCs w:val="26"/>
        </w:rPr>
        <w:t xml:space="preserve">Mã hóa mỗi quỹ đạo thành vector đặc trưng (hướng di chuyển, vĩ độ trung bình, tốc độ tịnh tiến), sau đó tính cosine similarity để xếp hạng.</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Kết quả: Hệ thống trả về top-5 cơn bão lịch sử có độ tương đồng cao nhất với bão đang theo dõi.</w:t>
      </w:r>
    </w:p>
    <w:p>
      <w:pPr>
        <w:spacing w:after="80" w:before="180"/>
      </w:pPr>
      <w:r>
        <w:rPr>
          <w:rFonts w:ascii="Times New Roman" w:cs="Times New Roman" w:eastAsia="Times New Roman" w:hAnsi="Times New Roman"/>
          <w:b/>
          <w:bCs/>
          <w:color w:val="C55A11"/>
          <w:sz w:val="26"/>
          <w:szCs w:val="26"/>
        </w:rPr>
        <w:t xml:space="preserve">Tiêu chí so sánh đa chiều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3402"/>
        <w:gridCol w:w="3402"/>
      </w:tblGrid>
      <w:tr>
        <w:tc>
          <w:tcPr>
            <w:tcW w:type="dxa" w:w="2268"/>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w:t>
            </w:r>
          </w:p>
        </w:tc>
        <w:tc>
          <w:tcPr>
            <w:tcW w:type="dxa" w:w="340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Mô tả</w:t>
            </w:r>
          </w:p>
        </w:tc>
        <w:tc>
          <w:tcPr>
            <w:tcW w:type="dxa" w:w="340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 thực tiễn</w:t>
            </w:r>
          </w:p>
        </w:tc>
      </w:tr>
      <w:tr>
        <w:tc>
          <w:tcPr>
            <w:tcW w:type="dxa" w:w="226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Điểm xuất phát</w:t>
            </w:r>
          </w:p>
        </w:tc>
        <w:tc>
          <w:tcPr>
            <w:tcW w:type="dxa" w:w="340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So sánh vĩ độ/kinh độ nơi bão hình thành</w:t>
            </w:r>
          </w:p>
        </w:tc>
        <w:tc>
          <w:tcPr>
            <w:tcW w:type="dxa" w:w="340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Bão xuất phát cùng vùng thường có diễn biến tương tự</w:t>
            </w:r>
          </w:p>
        </w:tc>
      </w:tr>
      <w:tr>
        <w:tc>
          <w:tcPr>
            <w:tcW w:type="dxa" w:w="226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Quỹ đạo tổng thể</w:t>
            </w:r>
          </w:p>
        </w:tc>
        <w:tc>
          <w:tcPr>
            <w:tcW w:type="dxa" w:w="340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DTW distance trên toàn bộ tập tọa độ</w:t>
            </w:r>
          </w:p>
        </w:tc>
        <w:tc>
          <w:tcPr>
            <w:tcW w:type="dxa" w:w="340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Đánh giá mức độ giống nhau về đường đi</w:t>
            </w:r>
          </w:p>
        </w:tc>
      </w:tr>
      <w:tr>
        <w:tc>
          <w:tcPr>
            <w:tcW w:type="dxa" w:w="226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Cường độ tối đa</w:t>
            </w:r>
          </w:p>
        </w:tc>
        <w:tc>
          <w:tcPr>
            <w:tcW w:type="dxa" w:w="340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Chênh lệch sức gió cực đại (knots)</w:t>
            </w:r>
          </w:p>
        </w:tc>
        <w:tc>
          <w:tcPr>
            <w:tcW w:type="dxa" w:w="340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Đánh giá mức độ nguy hiểm tương đương</w:t>
            </w:r>
          </w:p>
        </w:tc>
      </w:tr>
      <w:tr>
        <w:tc>
          <w:tcPr>
            <w:tcW w:type="dxa" w:w="226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Thời điểm trong mùa</w:t>
            </w:r>
          </w:p>
        </w:tc>
        <w:tc>
          <w:tcPr>
            <w:tcW w:type="dxa" w:w="340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Cùng tháng ± 1 tháng</w:t>
            </w:r>
          </w:p>
        </w:tc>
        <w:tc>
          <w:tcPr>
            <w:tcW w:type="dxa" w:w="340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Điều kiện môi trường khí quyển/đại dương tương tự</w:t>
            </w:r>
          </w:p>
        </w:tc>
      </w:tr>
    </w:tbl>
    <w:p>
      <w:pPr>
        <w:spacing w:after="80" w:before="180"/>
      </w:pPr>
      <w:r>
        <w:rPr>
          <w:rFonts w:ascii="Times New Roman" w:cs="Times New Roman" w:eastAsia="Times New Roman" w:hAnsi="Times New Roman"/>
          <w:b/>
          <w:bCs/>
          <w:color w:val="C55A11"/>
          <w:sz w:val="26"/>
          <w:szCs w:val="26"/>
        </w:rPr>
        <w:t xml:space="preserve">Hiển thị kết quả trên bản đồ</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Bão đang theo dõi: đường đi màu đỏ đậm, icon đặc biệt.</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Top-5 bão lịch sử tương tự: đường đi màu xanh (các sắc khác nhau theo thứ hạng tương đồng), kèm năm và tên.</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Panel bên phải: bảng so sánh nhanh giữa bão hiện tại và từng bão lịch sử (sức gió, quỹ đạo, thiệt hại nếu có).</w:t>
      </w:r>
    </w:p>
    <w:p>
      <w:pPr>
        <w:pStyle w:val="ListParagraph"/>
        <w:numPr>
          <w:ilvl w:val="0"/>
          <w:numId w:val="2"/>
        </w:numPr>
        <w:spacing w:after="100" w:line="340" w:lineRule="auto"/>
      </w:pPr>
      <w:r>
        <w:rPr>
          <w:rFonts w:ascii="Times New Roman" w:cs="Times New Roman" w:eastAsia="Times New Roman" w:hAnsi="Times New Roman"/>
          <w:color w:val="1A1A1A"/>
          <w:sz w:val="26"/>
          <w:szCs w:val="26"/>
        </w:rPr>
        <w:t xml:space="preserve">Câu hỏi được trả lời trực quan: "Cơn bão hiện tại có quỹ đạo giống bão nào trong lịch sử?"</w:t>
      </w:r>
    </w:p>
    <w:p>
      <w:pPr>
        <w:spacing w:after="60"/>
      </w:pPr>
      <w:r>
        <w:rPr>
          <w:sz w:val="22"/>
          <w:szCs w:val="22"/>
        </w:rPr>
        <w:t xml:space="preserve"/>
      </w:r>
    </w:p>
    <w:p>
      <w:pPr>
        <w:pStyle w:val="Heading2"/>
        <w:spacing w:after="100" w:before="240"/>
      </w:pPr>
      <w:r>
        <w:rPr>
          <w:rFonts w:ascii="Times New Roman" w:cs="Times New Roman" w:eastAsia="Times New Roman" w:hAnsi="Times New Roman"/>
          <w:b/>
          <w:bCs/>
          <w:color w:val="2E75B6"/>
          <w:sz w:val="27"/>
          <w:szCs w:val="27"/>
        </w:rPr>
        <w:t xml:space="preserve">3.3. Các nguồn dữ liệu sử dụng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2952"/>
      </w:tblGrid>
      <w:tr>
        <w:tc>
          <w:tcPr>
            <w:tcW w:type="dxa" w:w="2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Nguồn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Loại dữ liệu</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URL / Phương thức</w:t>
            </w:r>
          </w:p>
        </w:tc>
        <w:tc>
          <w:tcPr>
            <w:tcW w:type="dxa" w:w="295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Dùng cho Module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IBTrACS v04r01
(NOAA)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Lịch sử toàn cầu</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444444"/>
                <w:sz w:val="24"/>
                <w:szCs w:val="24"/>
              </w:rPr>
              <w:t xml:space="preserve">HTTPS CSV/JSON</w:t>
            </w:r>
          </w:p>
        </w:tc>
        <w:tc>
          <w:tcPr>
            <w:tcW w:type="dxa" w:w="295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M1, M3, M4 (đã có ở GR2)</w:t>
            </w:r>
          </w:p>
        </w:tc>
      </w:tr>
      <w:tr>
        <w:tc>
          <w:tcPr>
            <w:tcW w:type="dxa" w:w="216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JTWC a-deck / b-deck</w:t>
            </w:r>
          </w:p>
        </w:tc>
        <w:tc>
          <w:tcPr>
            <w:tcW w:type="dxa" w:w="180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Thực tế + Dự báo</w:t>
            </w:r>
          </w:p>
        </w:tc>
        <w:tc>
          <w:tcPr>
            <w:tcW w:type="dxa" w:w="216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444444"/>
                <w:sz w:val="24"/>
                <w:szCs w:val="24"/>
              </w:rPr>
              <w:t xml:space="preserve">FTP: ftp.nhc.noaa.gov/atcf/btk/</w:t>
            </w:r>
          </w:p>
        </w:tc>
        <w:tc>
          <w:tcPr>
            <w:tcW w:type="dxa" w:w="2952"/>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M2, M3</w:t>
            </w:r>
          </w:p>
        </w:tc>
      </w:tr>
      <w:tr>
        <w:tc>
          <w:tcPr>
            <w:tcW w:type="dxa" w:w="216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Python tropycal</w:t>
            </w:r>
          </w:p>
        </w:tc>
        <w:tc>
          <w:tcPr>
            <w:tcW w:type="dxa" w:w="180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API bão thực tế</w:t>
            </w:r>
          </w:p>
        </w:tc>
        <w:tc>
          <w:tcPr>
            <w:tcW w:type="dxa" w:w="216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444444"/>
                <w:sz w:val="24"/>
                <w:szCs w:val="24"/>
              </w:rPr>
              <w:t xml:space="preserve">pip install tropycal</w:t>
            </w:r>
          </w:p>
        </w:tc>
        <w:tc>
          <w:tcPr>
            <w:tcW w:type="dxa" w:w="2952"/>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M2</w:t>
            </w:r>
          </w:p>
        </w:tc>
      </w:tr>
      <w:tr>
        <w:tc>
          <w:tcPr>
            <w:tcW w:type="dxa" w:w="216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JMA Best Track
(Nhật Bản)</w:t>
            </w:r>
          </w:p>
        </w:tc>
        <w:tc>
          <w:tcPr>
            <w:tcW w:type="dxa" w:w="180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Lịch sử Tây TBD</w:t>
            </w:r>
          </w:p>
        </w:tc>
        <w:tc>
          <w:tcPr>
            <w:tcW w:type="dxa" w:w="216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444444"/>
                <w:sz w:val="24"/>
                <w:szCs w:val="24"/>
              </w:rPr>
              <w:t xml:space="preserve">HTTPS công khai</w:t>
            </w:r>
          </w:p>
        </w:tc>
        <w:tc>
          <w:tcPr>
            <w:tcW w:type="dxa" w:w="2952"/>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M3 (so sánh bổ sung)</w:t>
            </w:r>
          </w:p>
        </w:tc>
      </w:tr>
      <w:tr>
        <w:tc>
          <w:tcPr>
            <w:tcW w:type="dxa" w:w="216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EM-DAT Dataset
(CRED)</w:t>
            </w:r>
          </w:p>
        </w:tc>
        <w:tc>
          <w:tcPr>
            <w:tcW w:type="dxa" w:w="180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Thiệt hại kinh tế-xã hội</w:t>
            </w:r>
          </w:p>
        </w:tc>
        <w:tc>
          <w:tcPr>
            <w:tcW w:type="dxa" w:w="216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444444"/>
                <w:sz w:val="24"/>
                <w:szCs w:val="24"/>
              </w:rPr>
              <w:t xml:space="preserve">Đăng ký miễn phí tại emdat.be</w:t>
            </w:r>
          </w:p>
        </w:tc>
        <w:tc>
          <w:tcPr>
            <w:tcW w:type="dxa" w:w="2952"/>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M4 (nếu khả thi)</w:t>
            </w:r>
          </w:p>
        </w:tc>
      </w:tr>
      <w:tr>
        <w:tc>
          <w:tcPr>
            <w:tcW w:type="dxa" w:w="216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Trung tâm KTTV
Quốc gia VN</w:t>
            </w:r>
          </w:p>
        </w:tc>
        <w:tc>
          <w:tcPr>
            <w:tcW w:type="dxa" w:w="180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Thông tin bão VN</w:t>
            </w:r>
          </w:p>
        </w:tc>
        <w:tc>
          <w:tcPr>
            <w:tcW w:type="dxa" w:w="216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444444"/>
                <w:sz w:val="24"/>
                <w:szCs w:val="24"/>
              </w:rPr>
              <w:t xml:space="preserve">nchmf.gov.vn (tham khảo)</w:t>
            </w:r>
          </w:p>
        </w:tc>
        <w:tc>
          <w:tcPr>
            <w:tcW w:type="dxa" w:w="2952"/>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M2 – đối chiếu</w:t>
            </w:r>
          </w:p>
        </w:tc>
      </w:tr>
    </w:tbl>
    <w:p>
      <w:r>
        <w:br w:type="page"/>
      </w:r>
    </w:p>
    <w:p>
      <w:pPr>
        <w:pStyle w:val="Heading1"/>
        <w:pBdr>
          <w:bottom w:val="single" w:color="2E75B6" w:sz="8" w:space="4"/>
        </w:pBdr>
        <w:spacing w:after="140" w:before="320"/>
      </w:pPr>
      <w:r>
        <w:rPr>
          <w:rFonts w:ascii="Times New Roman" w:cs="Times New Roman" w:eastAsia="Times New Roman" w:hAnsi="Times New Roman"/>
          <w:b/>
          <w:bCs/>
          <w:color w:val="1F4E79"/>
          <w:sz w:val="30"/>
          <w:szCs w:val="30"/>
        </w:rPr>
        <w:t xml:space="preserve">IV. KẾ HOẠCH THỰC HIỆN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4212"/>
        <w:gridCol w:w="1800"/>
      </w:tblGrid>
      <w:tr>
        <w:tc>
          <w:tcPr>
            <w:tcW w:type="dxa" w:w="14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Giai đoạn</w:t>
            </w:r>
          </w:p>
        </w:tc>
        <w:tc>
          <w:tcPr>
            <w:tcW w:type="dxa" w:w="16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Thời gian</w:t>
            </w:r>
          </w:p>
        </w:tc>
        <w:tc>
          <w:tcPr>
            <w:tcW w:type="dxa" w:w="421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 công việc</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Đầu ra kiểm chứng</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GĐ 1</w:t>
            </w:r>
          </w:p>
        </w:tc>
        <w:tc>
          <w:tcPr>
            <w:tcW w:type="dxa" w:w="162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1A1A1A"/>
                <w:sz w:val="24"/>
                <w:szCs w:val="24"/>
              </w:rPr>
              <w:t xml:space="preserve">T4 – T5/2026</w:t>
            </w:r>
          </w:p>
        </w:tc>
        <w:tc>
          <w:tcPr>
            <w:tcW w:type="dxa" w:w="4212"/>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tcPr>
          <w:p>
            <w:pPr>
              <w:spacing w:after="60"/>
            </w:pPr>
            <w:r>
              <w:rPr>
                <w:rFonts w:ascii="Times New Roman" w:cs="Times New Roman" w:eastAsia="Times New Roman" w:hAnsi="Times New Roman"/>
                <w:b w:val="false"/>
                <w:bCs w:val="false"/>
                <w:color w:val="1A1A1A"/>
                <w:sz w:val="24"/>
                <w:szCs w:val="24"/>
              </w:rPr>
              <w:t xml:space="preserve">Module M1:</w:t>
            </w:r>
          </w:p>
          <w:p>
            <w:pPr>
              <w:spacing w:after="60"/>
            </w:pPr>
            <w:r>
              <w:rPr>
                <w:rFonts w:ascii="Times New Roman" w:cs="Times New Roman" w:eastAsia="Times New Roman" w:hAnsi="Times New Roman"/>
                <w:b w:val="false"/>
                <w:bCs w:val="false"/>
                <w:color w:val="1A1A1A"/>
                <w:sz w:val="24"/>
                <w:szCs w:val="24"/>
              </w:rPr>
              <w:t xml:space="preserve">  • Gradient màu cường độ theo từng đoạn đường đi</w:t>
            </w:r>
          </w:p>
          <w:p>
            <w:pPr>
              <w:spacing w:after="60"/>
            </w:pPr>
            <w:r>
              <w:rPr>
                <w:rFonts w:ascii="Times New Roman" w:cs="Times New Roman" w:eastAsia="Times New Roman" w:hAnsi="Times New Roman"/>
                <w:b w:val="false"/>
                <w:bCs w:val="false"/>
                <w:color w:val="1A1A1A"/>
                <w:sz w:val="24"/>
                <w:szCs w:val="24"/>
              </w:rPr>
              <w:t xml:space="preserve">  • Animation quỹ đạo bão</w:t>
            </w:r>
          </w:p>
          <w:p>
            <w:pPr>
              <w:spacing w:after="60"/>
            </w:pPr>
            <w:r>
              <w:rPr>
                <w:rFonts w:ascii="Times New Roman" w:cs="Times New Roman" w:eastAsia="Times New Roman" w:hAnsi="Times New Roman"/>
                <w:b w:val="false"/>
                <w:bCs w:val="false"/>
                <w:color w:val="1A1A1A"/>
                <w:sz w:val="24"/>
                <w:szCs w:val="24"/>
              </w:rPr>
              <w:t xml:space="preserve">  • Heatmap mật độ bão</w:t>
            </w:r>
          </w:p>
          <w:p>
            <w:pPr>
              <w:spacing w:after="60"/>
            </w:pPr>
            <w:r>
              <w:rPr>
                <w:rFonts w:ascii="Times New Roman" w:cs="Times New Roman" w:eastAsia="Times New Roman" w:hAnsi="Times New Roman"/>
                <w:b w:val="false"/>
                <w:bCs w:val="false"/>
                <w:color w:val="1A1A1A"/>
                <w:sz w:val="24"/>
                <w:szCs w:val="24"/>
              </w:rPr>
              <w:t xml:space="preserve">  • Tích hợp lớp ranh giới tỉnh/thành</w:t>
            </w:r>
          </w:p>
        </w:tc>
        <w:tc>
          <w:tcPr>
            <w:tcW w:type="dxa" w:w="180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Bản đồ nâng cấp hoạt động với toàn bộ 1.855 cơn bão</w:t>
            </w:r>
          </w:p>
        </w:tc>
      </w:tr>
      <w:tr>
        <w:tc>
          <w:tcPr>
            <w:tcW w:type="dxa" w:w="1440"/>
            <w:tcBorders>
              <w:top w:val="single" w:color="CCCCCC" w:sz="1"/>
              <w:left w:val="single" w:color="CCCCCC" w:sz="1"/>
              <w:bottom w:val="single" w:color="CCCCCC" w:sz="1"/>
              <w:right w:val="single" w:color="CCCCCC" w:sz="1"/>
            </w:tcBorders>
            <w:shd w:fill="D8EFE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E6B3C"/>
                <w:sz w:val="24"/>
                <w:szCs w:val="24"/>
              </w:rPr>
              <w:t xml:space="preserve">GĐ 2</w:t>
            </w:r>
          </w:p>
        </w:tc>
        <w:tc>
          <w:tcPr>
            <w:tcW w:type="dxa" w:w="162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1A1A1A"/>
                <w:sz w:val="24"/>
                <w:szCs w:val="24"/>
              </w:rPr>
              <w:t xml:space="preserve">T5 – T6/2026</w:t>
            </w:r>
          </w:p>
        </w:tc>
        <w:tc>
          <w:tcPr>
            <w:tcW w:type="dxa" w:w="4212"/>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tcPr>
          <w:p>
            <w:pPr>
              <w:spacing w:after="60"/>
            </w:pPr>
            <w:r>
              <w:rPr>
                <w:rFonts w:ascii="Times New Roman" w:cs="Times New Roman" w:eastAsia="Times New Roman" w:hAnsi="Times New Roman"/>
                <w:b w:val="false"/>
                <w:bCs w:val="false"/>
                <w:color w:val="1A1A1A"/>
                <w:sz w:val="24"/>
                <w:szCs w:val="24"/>
              </w:rPr>
              <w:t xml:space="preserve">Module M2:</w:t>
            </w:r>
          </w:p>
          <w:p>
            <w:pPr>
              <w:spacing w:after="60"/>
            </w:pPr>
            <w:r>
              <w:rPr>
                <w:rFonts w:ascii="Times New Roman" w:cs="Times New Roman" w:eastAsia="Times New Roman" w:hAnsi="Times New Roman"/>
                <w:b w:val="false"/>
                <w:bCs w:val="false"/>
                <w:color w:val="1A1A1A"/>
                <w:sz w:val="24"/>
                <w:szCs w:val="24"/>
              </w:rPr>
              <w:t xml:space="preserve">  • Script Python lấy dữ liệu JTWC realtime</w:t>
            </w:r>
          </w:p>
          <w:p>
            <w:pPr>
              <w:spacing w:after="60"/>
            </w:pPr>
            <w:r>
              <w:rPr>
                <w:rFonts w:ascii="Times New Roman" w:cs="Times New Roman" w:eastAsia="Times New Roman" w:hAnsi="Times New Roman"/>
                <w:b w:val="false"/>
                <w:bCs w:val="false"/>
                <w:color w:val="1A1A1A"/>
                <w:sz w:val="24"/>
                <w:szCs w:val="24"/>
              </w:rPr>
              <w:t xml:space="preserve">  • Flask API /api/active-storms</w:t>
            </w:r>
          </w:p>
          <w:p>
            <w:pPr>
              <w:spacing w:after="60"/>
            </w:pPr>
            <w:r>
              <w:rPr>
                <w:rFonts w:ascii="Times New Roman" w:cs="Times New Roman" w:eastAsia="Times New Roman" w:hAnsi="Times New Roman"/>
                <w:b w:val="false"/>
                <w:bCs w:val="false"/>
                <w:color w:val="1A1A1A"/>
                <w:sz w:val="24"/>
                <w:szCs w:val="24"/>
              </w:rPr>
              <w:t xml:space="preserve">  • Hiển thị bão đang hoạt động + đường dự báo</w:t>
            </w:r>
          </w:p>
          <w:p>
            <w:pPr>
              <w:spacing w:after="60"/>
            </w:pPr>
            <w:r>
              <w:rPr>
                <w:rFonts w:ascii="Times New Roman" w:cs="Times New Roman" w:eastAsia="Times New Roman" w:hAnsi="Times New Roman"/>
                <w:b w:val="false"/>
                <w:bCs w:val="false"/>
                <w:color w:val="1A1A1A"/>
                <w:sz w:val="24"/>
                <w:szCs w:val="24"/>
              </w:rPr>
              <w:t xml:space="preserve">  • Cơ chế cập nhật tự động 6h/lần</w:t>
            </w:r>
          </w:p>
        </w:tc>
        <w:tc>
          <w:tcPr>
            <w:tcW w:type="dxa" w:w="180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Demo bão thực tế trên bản đồ (hoặc bão giả lập nếu mùa ngoài bão)</w:t>
            </w:r>
          </w:p>
        </w:tc>
      </w:tr>
      <w:tr>
        <w:tc>
          <w:tcPr>
            <w:tcW w:type="dxa" w:w="144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C55A11"/>
                <w:sz w:val="24"/>
                <w:szCs w:val="24"/>
              </w:rPr>
              <w:t xml:space="preserve">GĐ 3</w:t>
            </w:r>
          </w:p>
        </w:tc>
        <w:tc>
          <w:tcPr>
            <w:tcW w:type="dxa" w:w="162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1A1A1A"/>
                <w:sz w:val="24"/>
                <w:szCs w:val="24"/>
              </w:rPr>
              <w:t xml:space="preserve">T5 – T6/2026</w:t>
            </w:r>
          </w:p>
        </w:tc>
        <w:tc>
          <w:tcPr>
            <w:tcW w:type="dxa" w:w="4212"/>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tcPr>
          <w:p>
            <w:pPr>
              <w:spacing w:after="60"/>
            </w:pPr>
            <w:r>
              <w:rPr>
                <w:rFonts w:ascii="Times New Roman" w:cs="Times New Roman" w:eastAsia="Times New Roman" w:hAnsi="Times New Roman"/>
                <w:b w:val="false"/>
                <w:bCs w:val="false"/>
                <w:color w:val="1A1A1A"/>
                <w:sz w:val="24"/>
                <w:szCs w:val="24"/>
              </w:rPr>
              <w:t xml:space="preserve">Module M3:</w:t>
            </w:r>
          </w:p>
          <w:p>
            <w:pPr>
              <w:spacing w:after="60"/>
            </w:pPr>
            <w:r>
              <w:rPr>
                <w:rFonts w:ascii="Times New Roman" w:cs="Times New Roman" w:eastAsia="Times New Roman" w:hAnsi="Times New Roman"/>
                <w:b w:val="false"/>
                <w:bCs w:val="false"/>
                <w:color w:val="1A1A1A"/>
                <w:sz w:val="24"/>
                <w:szCs w:val="24"/>
              </w:rPr>
              <w:t xml:space="preserve">  • Cài đặt thuật toán DTW tính tương đồng quỹ đạo</w:t>
            </w:r>
          </w:p>
          <w:p>
            <w:pPr>
              <w:spacing w:after="60"/>
            </w:pPr>
            <w:r>
              <w:rPr>
                <w:rFonts w:ascii="Times New Roman" w:cs="Times New Roman" w:eastAsia="Times New Roman" w:hAnsi="Times New Roman"/>
                <w:b w:val="false"/>
                <w:bCs w:val="false"/>
                <w:color w:val="1A1A1A"/>
                <w:sz w:val="24"/>
                <w:szCs w:val="24"/>
              </w:rPr>
              <w:t xml:space="preserve">  • Xây dựng bộ đặc trưng bão cho cosine similarity</w:t>
            </w:r>
          </w:p>
          <w:p>
            <w:pPr>
              <w:spacing w:after="60"/>
            </w:pPr>
            <w:r>
              <w:rPr>
                <w:rFonts w:ascii="Times New Roman" w:cs="Times New Roman" w:eastAsia="Times New Roman" w:hAnsi="Times New Roman"/>
                <w:b w:val="false"/>
                <w:bCs w:val="false"/>
                <w:color w:val="1A1A1A"/>
                <w:sz w:val="24"/>
                <w:szCs w:val="24"/>
              </w:rPr>
              <w:t xml:space="preserve">  • API trả về top-5 bão tương tự</w:t>
            </w:r>
          </w:p>
          <w:p>
            <w:pPr>
              <w:spacing w:after="60"/>
            </w:pPr>
            <w:r>
              <w:rPr>
                <w:rFonts w:ascii="Times New Roman" w:cs="Times New Roman" w:eastAsia="Times New Roman" w:hAnsi="Times New Roman"/>
                <w:b w:val="false"/>
                <w:bCs w:val="false"/>
                <w:color w:val="1A1A1A"/>
                <w:sz w:val="24"/>
                <w:szCs w:val="24"/>
              </w:rPr>
              <w:t xml:space="preserve">  • Giao diện so sánh trực quan trên bản đồ</w:t>
            </w:r>
          </w:p>
        </w:tc>
        <w:tc>
          <w:tcPr>
            <w:tcW w:type="dxa" w:w="180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Demo: nhập bão bất kỳ → hiển thị 5 bão lịch sử giống nhất</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GĐ 4</w:t>
            </w:r>
          </w:p>
        </w:tc>
        <w:tc>
          <w:tcPr>
            <w:tcW w:type="dxa" w:w="162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1A1A1A"/>
                <w:sz w:val="24"/>
                <w:szCs w:val="24"/>
              </w:rPr>
              <w:t xml:space="preserve">T6 – T7/2026</w:t>
            </w:r>
          </w:p>
        </w:tc>
        <w:tc>
          <w:tcPr>
            <w:tcW w:type="dxa" w:w="4212"/>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tcPr>
          <w:p>
            <w:pPr>
              <w:spacing w:after="60"/>
            </w:pPr>
            <w:r>
              <w:rPr>
                <w:rFonts w:ascii="Times New Roman" w:cs="Times New Roman" w:eastAsia="Times New Roman" w:hAnsi="Times New Roman"/>
                <w:b w:val="false"/>
                <w:bCs w:val="false"/>
                <w:color w:val="1A1A1A"/>
                <w:sz w:val="24"/>
                <w:szCs w:val="24"/>
              </w:rPr>
              <w:t xml:space="preserve">Module M4 + Hoàn thiện:</w:t>
            </w:r>
          </w:p>
          <w:p>
            <w:pPr>
              <w:spacing w:after="60"/>
            </w:pPr>
            <w:r>
              <w:rPr>
                <w:rFonts w:ascii="Times New Roman" w:cs="Times New Roman" w:eastAsia="Times New Roman" w:hAnsi="Times New Roman"/>
                <w:b w:val="false"/>
                <w:bCs w:val="false"/>
                <w:color w:val="1A1A1A"/>
                <w:sz w:val="24"/>
                <w:szCs w:val="24"/>
              </w:rPr>
              <w:t xml:space="preserve">  • Dashboard thống kê nâng cao (xu hướng, mùa vụ, địa phương)</w:t>
            </w:r>
          </w:p>
          <w:p>
            <w:pPr>
              <w:spacing w:after="60"/>
            </w:pPr>
            <w:r>
              <w:rPr>
                <w:rFonts w:ascii="Times New Roman" w:cs="Times New Roman" w:eastAsia="Times New Roman" w:hAnsi="Times New Roman"/>
                <w:b w:val="false"/>
                <w:bCs w:val="false"/>
                <w:color w:val="1A1A1A"/>
                <w:sz w:val="24"/>
                <w:szCs w:val="24"/>
              </w:rPr>
              <w:t xml:space="preserve">  • Tích hợp dữ liệu thiệt hại EM-DAT (nếu khả thi)</w:t>
            </w:r>
          </w:p>
          <w:p>
            <w:pPr>
              <w:spacing w:after="60"/>
            </w:pPr>
            <w:r>
              <w:rPr>
                <w:rFonts w:ascii="Times New Roman" w:cs="Times New Roman" w:eastAsia="Times New Roman" w:hAnsi="Times New Roman"/>
                <w:b w:val="false"/>
                <w:bCs w:val="false"/>
                <w:color w:val="1A1A1A"/>
                <w:sz w:val="24"/>
                <w:szCs w:val="24"/>
              </w:rPr>
              <w:t xml:space="preserve">  • Kiểm thử, tối ưu hiệu năng toàn hệ thống</w:t>
            </w:r>
          </w:p>
          <w:p>
            <w:pPr>
              <w:spacing w:after="60"/>
            </w:pPr>
            <w:r>
              <w:rPr>
                <w:rFonts w:ascii="Times New Roman" w:cs="Times New Roman" w:eastAsia="Times New Roman" w:hAnsi="Times New Roman"/>
                <w:b w:val="false"/>
                <w:bCs w:val="false"/>
                <w:color w:val="1A1A1A"/>
                <w:sz w:val="24"/>
                <w:szCs w:val="24"/>
              </w:rPr>
              <w:t xml:space="preserve">  • Viết báo cáo ĐATN và chuẩn bị demo</w:t>
            </w:r>
          </w:p>
        </w:tc>
        <w:tc>
          <w:tcPr>
            <w:tcW w:type="dxa" w:w="180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Hệ thống hoàn chỉnh + Báo cáo ĐATN + Bảo vệ</w:t>
            </w:r>
          </w:p>
        </w:tc>
      </w:tr>
    </w:tbl>
    <w:p>
      <w:r>
        <w:br w:type="page"/>
      </w:r>
    </w:p>
    <w:p>
      <w:pPr>
        <w:pStyle w:val="Heading1"/>
        <w:pBdr>
          <w:bottom w:val="single" w:color="2E75B6" w:sz="8" w:space="4"/>
        </w:pBdr>
        <w:spacing w:after="140" w:before="320"/>
      </w:pPr>
      <w:r>
        <w:rPr>
          <w:rFonts w:ascii="Times New Roman" w:cs="Times New Roman" w:eastAsia="Times New Roman" w:hAnsi="Times New Roman"/>
          <w:b/>
          <w:bCs/>
          <w:color w:val="1F4E79"/>
          <w:sz w:val="30"/>
          <w:szCs w:val="30"/>
        </w:rPr>
        <w:t xml:space="preserve">V. GIÁ TRỊ VÀ KẾT QUẢ KỲ VỌNG</w:t>
      </w:r>
    </w:p>
    <w:p>
      <w:pPr>
        <w:pStyle w:val="Heading2"/>
        <w:spacing w:after="100" w:before="240"/>
      </w:pPr>
      <w:r>
        <w:rPr>
          <w:rFonts w:ascii="Times New Roman" w:cs="Times New Roman" w:eastAsia="Times New Roman" w:hAnsi="Times New Roman"/>
          <w:b/>
          <w:bCs/>
          <w:color w:val="2E75B6"/>
          <w:sz w:val="27"/>
          <w:szCs w:val="27"/>
        </w:rPr>
        <w:t xml:space="preserve">5.1. Demo đồ án – Các kịch bản minh họa ấn tượng</w:t>
      </w:r>
    </w:p>
    <w:p>
      <w:pPr>
        <w:spacing w:after="160" w:line="360" w:lineRule="auto"/>
        <w:ind/>
        <w:jc w:val="both"/>
      </w:pPr>
      <w:r>
        <w:rPr>
          <w:rFonts w:ascii="Times New Roman" w:cs="Times New Roman" w:eastAsia="Times New Roman" w:hAnsi="Times New Roman"/>
          <w:b w:val="false"/>
          <w:bCs w:val="false"/>
          <w:color w:val="1A1A1A"/>
          <w:sz w:val="26"/>
          <w:szCs w:val="26"/>
        </w:rPr>
        <w:t xml:space="preserve">Khi bảo vệ, đồ án có thể demo các kịch bản thực tế sau: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5712"/>
      </w:tblGrid>
      <w:tr>
        <w:tc>
          <w:tcPr>
            <w:tcW w:type="dxa" w:w="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Kịch bản demo</w:t>
            </w:r>
          </w:p>
        </w:tc>
        <w:tc>
          <w:tcPr>
            <w:tcW w:type="dxa" w:w="571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Điều người xem nhìn thấy</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Tra cứu bão lịch sử
(kế thừa GR2)</w:t>
            </w:r>
          </w:p>
        </w:tc>
        <w:tc>
          <w:tcPr>
            <w:tcW w:type="dxa" w:w="571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Chọn năm 2017 – bản đồ hiển thị 24 cơn bão, mỗi đường đổi màu theo cường độ từng đoạn, animation đường đi</w:t>
            </w:r>
          </w:p>
        </w:tc>
      </w:tr>
      <w:tr>
        <w:tc>
          <w:tcPr>
            <w:tcW w:type="dxa" w:w="36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2</w:t>
            </w:r>
          </w:p>
        </w:tc>
        <w:tc>
          <w:tcPr>
            <w:tcW w:type="dxa" w:w="3000"/>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Theo dõi bão thực tế
(Module M2 mới)</w:t>
            </w:r>
          </w:p>
        </w:tc>
        <w:tc>
          <w:tcPr>
            <w:tcW w:type="dxa" w:w="5712"/>
            <w:tcBorders>
              <w:top w:val="single" w:color="CCCCCC" w:sz="1"/>
              <w:left w:val="single" w:color="CCCCCC" w:sz="1"/>
              <w:bottom w:val="single" w:color="CCCCCC" w:sz="1"/>
              <w:right w:val="single" w:color="CCCCCC" w:sz="1"/>
            </w:tcBorders>
            <w:shd w:fill="EDF7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Bản đồ có icon bão nhấp nháy tại vị trí hiện tại + đường dự báo 5 ngày tới + cảnh báo nếu hướng vào VN</w:t>
            </w:r>
          </w:p>
        </w:tc>
      </w:tr>
      <w:tr>
        <w:tc>
          <w:tcPr>
            <w:tcW w:type="dxa" w:w="36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3</w:t>
            </w:r>
          </w:p>
        </w:tc>
        <w:tc>
          <w:tcPr>
            <w:tcW w:type="dxa" w:w="3000"/>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So sánh bão tương tự
(Module M3 – điểm nhấn)</w:t>
            </w:r>
          </w:p>
        </w:tc>
        <w:tc>
          <w:tcPr>
            <w:tcW w:type="dxa" w:w="5712"/>
            <w:tcBorders>
              <w:top w:val="single" w:color="CCCCCC" w:sz="1"/>
              <w:left w:val="single" w:color="CCCCCC" w:sz="1"/>
              <w:bottom w:val="single" w:color="CCCCCC" w:sz="1"/>
              <w:right w:val="single" w:color="CCCCCC" w:sz="1"/>
            </w:tcBorders>
            <w:shd w:fill="FEF5E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Chọn bão Yagi 2024: hệ thống tự động tìm và hiển thị đồng thời 5 cơn bão lịch sử có quỹ đạo giống nhất + bảng so sánh cường độ, thiệt hại</w:t>
            </w:r>
          </w:p>
        </w:tc>
      </w:tr>
      <w:tr>
        <w:tc>
          <w:tcPr>
            <w:tcW w:type="dxa" w:w="36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4</w:t>
            </w:r>
          </w:p>
        </w:tc>
        <w:tc>
          <w:tcPr>
            <w:tcW w:type="dxa" w:w="3000"/>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Phân tích xu hướng
(Module M4)</w:t>
            </w:r>
          </w:p>
        </w:tc>
        <w:tc>
          <w:tcPr>
            <w:tcW w:type="dxa" w:w="5712"/>
            <w:tcBorders>
              <w:top w:val="single" w:color="CCCCCC" w:sz="1"/>
              <w:left w:val="single" w:color="CCCCCC" w:sz="1"/>
              <w:bottom w:val="single" w:color="CCCCCC" w:sz="1"/>
              <w:right w:val="single" w:color="CCCCCC" w:sz="1"/>
            </w:tcBorders>
            <w:shd w:fill="F0F6FC"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Biểu đồ: số lượng siêu bão tăng rõ rệt sau năm 2000; vùng biển miền Trung có mật độ bão cao nhất</w:t>
            </w:r>
          </w:p>
        </w:tc>
      </w:tr>
    </w:tbl>
    <w:p>
      <w:pPr>
        <w:spacing w:after="60"/>
      </w:pPr>
      <w:r>
        <w:rPr>
          <w:sz w:val="22"/>
          <w:szCs w:val="22"/>
        </w:rPr>
        <w:t xml:space="preserve"/>
      </w:r>
    </w:p>
    <w:p>
      <w:pPr>
        <w:pStyle w:val="Heading2"/>
        <w:spacing w:after="100" w:before="240"/>
      </w:pPr>
      <w:r>
        <w:rPr>
          <w:rFonts w:ascii="Times New Roman" w:cs="Times New Roman" w:eastAsia="Times New Roman" w:hAnsi="Times New Roman"/>
          <w:b/>
          <w:bCs/>
          <w:color w:val="2E75B6"/>
          <w:sz w:val="27"/>
          <w:szCs w:val="27"/>
        </w:rPr>
        <w:t xml:space="preserve">5.2. Đóng góp khoa học</w:t>
      </w:r>
    </w:p>
    <w:p>
      <w:pPr>
        <w:pStyle w:val="ListParagraph"/>
        <w:numPr>
          <w:ilvl w:val="0"/>
          <w:numId w:val="2"/>
        </w:numPr>
        <w:spacing w:after="100" w:line="340" w:lineRule="auto"/>
      </w:pPr>
      <w:r>
        <w:rPr>
          <w:rFonts w:ascii="Times New Roman" w:cs="Times New Roman" w:eastAsia="Times New Roman" w:hAnsi="Times New Roman"/>
          <w:b/>
          <w:bCs/>
          <w:sz w:val="26"/>
          <w:szCs w:val="26"/>
        </w:rPr>
        <w:t xml:space="preserve">Phương pháp luận: </w:t>
      </w:r>
      <w:r>
        <w:rPr>
          <w:rFonts w:ascii="Times New Roman" w:cs="Times New Roman" w:eastAsia="Times New Roman" w:hAnsi="Times New Roman"/>
          <w:sz w:val="26"/>
          <w:szCs w:val="26"/>
        </w:rPr>
        <w:t xml:space="preserve">Đề xuất và cài đặt pipeline tìm kiếm bão lịch sử tương tự sử dụng DTW và cosine similarity – có thể tham khảo trong nghiên cứu khí tượng.</w:t>
      </w:r>
    </w:p>
    <w:p>
      <w:pPr>
        <w:pStyle w:val="ListParagraph"/>
        <w:numPr>
          <w:ilvl w:val="0"/>
          <w:numId w:val="2"/>
        </w:numPr>
        <w:spacing w:after="100" w:line="340" w:lineRule="auto"/>
      </w:pPr>
      <w:r>
        <w:rPr>
          <w:rFonts w:ascii="Times New Roman" w:cs="Times New Roman" w:eastAsia="Times New Roman" w:hAnsi="Times New Roman"/>
          <w:b/>
          <w:bCs/>
          <w:sz w:val="26"/>
          <w:szCs w:val="26"/>
        </w:rPr>
        <w:t xml:space="preserve">Kết quả phân tích: </w:t>
      </w:r>
      <w:r>
        <w:rPr>
          <w:rFonts w:ascii="Times New Roman" w:cs="Times New Roman" w:eastAsia="Times New Roman" w:hAnsi="Times New Roman"/>
          <w:sz w:val="26"/>
          <w:szCs w:val="26"/>
        </w:rPr>
        <w:t xml:space="preserve">Báo cáo về xu hướng bão 140 năm tại Biển Đông, tính mùa vụ, vùng địa lý nguy hiểm nhất.</w:t>
      </w:r>
    </w:p>
    <w:p>
      <w:pPr>
        <w:pStyle w:val="ListParagraph"/>
        <w:numPr>
          <w:ilvl w:val="0"/>
          <w:numId w:val="2"/>
        </w:numPr>
        <w:spacing w:after="100" w:line="340" w:lineRule="auto"/>
      </w:pPr>
      <w:r>
        <w:rPr>
          <w:rFonts w:ascii="Times New Roman" w:cs="Times New Roman" w:eastAsia="Times New Roman" w:hAnsi="Times New Roman"/>
          <w:b/>
          <w:bCs/>
          <w:sz w:val="26"/>
          <w:szCs w:val="26"/>
        </w:rPr>
        <w:t xml:space="preserve">Sản phẩm ứng dụng: </w:t>
      </w:r>
      <w:r>
        <w:rPr>
          <w:rFonts w:ascii="Times New Roman" w:cs="Times New Roman" w:eastAsia="Times New Roman" w:hAnsi="Times New Roman"/>
          <w:sz w:val="26"/>
          <w:szCs w:val="26"/>
        </w:rPr>
        <w:t xml:space="preserve">Hệ thống WebGIS mở, có thể mở rộng thêm dữ liệu và tính năng, phục vụ nghiên cứu và giáo dục.</w:t>
      </w:r>
    </w:p>
    <w:p>
      <w:pPr>
        <w:spacing w:after="60"/>
      </w:pPr>
      <w:r>
        <w:rPr>
          <w:sz w:val="22"/>
          <w:szCs w:val="22"/>
        </w:rPr>
        <w:t xml:space="preserve"/>
      </w:r>
    </w:p>
    <w:p>
      <w:pPr>
        <w:pStyle w:val="Heading2"/>
        <w:spacing w:after="100" w:before="240"/>
      </w:pPr>
      <w:r>
        <w:rPr>
          <w:rFonts w:ascii="Times New Roman" w:cs="Times New Roman" w:eastAsia="Times New Roman" w:hAnsi="Times New Roman"/>
          <w:b/>
          <w:bCs/>
          <w:color w:val="2E75B6"/>
          <w:sz w:val="27"/>
          <w:szCs w:val="27"/>
        </w:rPr>
        <w:t xml:space="preserve">5.3. Đánh giá tính khả thi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3336"/>
        <w:gridCol w:w="3336"/>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Yếu tố</w:t>
            </w:r>
          </w:p>
        </w:tc>
        <w:tc>
          <w:tcPr>
            <w:tcW w:type="dxa" w:w="333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Đánh giá</w:t>
            </w:r>
          </w:p>
        </w:tc>
        <w:tc>
          <w:tcPr>
            <w:tcW w:type="dxa" w:w="333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Ghi chú</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Dữ liệu realtime JTWC</w:t>
            </w:r>
          </w:p>
        </w:tc>
        <w:tc>
          <w:tcPr>
            <w:tcW w:type="dxa" w:w="333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Khả thi cao</w:t>
            </w:r>
          </w:p>
        </w:tc>
        <w:tc>
          <w:tcPr>
            <w:tcW w:type="dxa" w:w="333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FTP công khai, thư viện tropycal đã được kiểm chứng</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Thuật toán DTW</w:t>
            </w:r>
          </w:p>
        </w:tc>
        <w:tc>
          <w:tcPr>
            <w:tcW w:type="dxa" w:w="33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Khả thi – độ phức tạp trung bình</w:t>
            </w:r>
          </w:p>
        </w:tc>
        <w:tc>
          <w:tcPr>
            <w:tcW w:type="dxa" w:w="33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Python có thư viện dtaidistance, fastdtw sẵn có</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Tích hợp dữ liệu EM-DAT</w:t>
            </w:r>
          </w:p>
        </w:tc>
        <w:tc>
          <w:tcPr>
            <w:tcW w:type="dxa" w:w="333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Khả thi có điều kiện</w:t>
            </w:r>
          </w:p>
        </w:tc>
        <w:tc>
          <w:tcPr>
            <w:tcW w:type="dxa" w:w="333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Cần đăng ký tài khoản miễn phí tại emdat.be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1A1A1A"/>
                <w:sz w:val="24"/>
                <w:szCs w:val="24"/>
              </w:rPr>
              <w:t xml:space="preserve">Demo ngoài mùa bão</w:t>
            </w:r>
          </w:p>
        </w:tc>
        <w:tc>
          <w:tcPr>
            <w:tcW w:type="dxa" w:w="33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Cần phương án dự phòng</w:t>
            </w:r>
          </w:p>
        </w:tc>
        <w:tc>
          <w:tcPr>
            <w:tcW w:type="dxa" w:w="33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1A1A1A"/>
                <w:sz w:val="24"/>
                <w:szCs w:val="24"/>
              </w:rPr>
              <w:t xml:space="preserve">Dùng dữ liệu bão gần nhất (vd: Yagi 2024) để minh họa M2+M3</w:t>
            </w:r>
          </w:p>
        </w:tc>
      </w:tr>
    </w:tbl>
    <w:p>
      <w:pPr>
        <w:spacing w:after="60"/>
      </w:pPr>
      <w:r>
        <w:rPr>
          <w:sz w:val="22"/>
          <w:szCs w:val="22"/>
        </w:rPr>
        <w:t xml:space="preserve"/>
      </w:r>
    </w:p>
    <w:p>
      <w:pPr>
        <w:spacing w:after="60"/>
      </w:pPr>
      <w:r>
        <w:rPr>
          <w:sz w:val="22"/>
          <w:szCs w:val="22"/>
        </w:rPr>
        <w:t xml:space="preserve"/>
      </w:r>
    </w:p>
    <w:p>
      <w:pPr>
        <w:pBdr>
          <w:top w:val="single" w:color="2E75B6" w:sz="4" w:space="4"/>
        </w:pBdr>
        <w:spacing w:after="200" w:before="400"/>
        <w:jc w:val="center"/>
      </w:pPr>
      <w:r>
        <w:rPr>
          <w:rFonts w:ascii="Times New Roman" w:cs="Times New Roman" w:eastAsia="Times New Roman" w:hAnsi="Times New Roman"/>
          <w:b w:val="false"/>
          <w:bCs w:val="false"/>
          <w:color w:val="1F4E79"/>
          <w:sz w:val="26"/>
          <w:szCs w:val="26"/>
        </w:rPr>
        <w:t xml:space="preserve">Em xin trân trọng cảm ơn sự hướng dẫn của thầy và kính mong tiếp tục nhận được ý kiến!</w:t>
      </w:r>
    </w:p>
    <w:p>
      <w:pPr>
        <w:spacing w:after="80"/>
        <w:jc w:val="right"/>
      </w:pPr>
      <w:r>
        <w:rPr>
          <w:rFonts w:ascii="Times New Roman" w:cs="Times New Roman" w:eastAsia="Times New Roman" w:hAnsi="Times New Roman"/>
          <w:color w:val="666666"/>
          <w:sz w:val="24"/>
          <w:szCs w:val="24"/>
        </w:rPr>
        <w:t xml:space="preserve">Hà Nội, tháng 4 năm 2026</w:t>
      </w:r>
    </w:p>
    <w:p>
      <w:pPr>
        <w:spacing w:after="80"/>
        <w:jc w:val="right"/>
      </w:pPr>
      <w:r>
        <w:rPr>
          <w:rFonts w:ascii="Times New Roman" w:cs="Times New Roman" w:eastAsia="Times New Roman" w:hAnsi="Times New Roman"/>
          <w:b/>
          <w:bCs/>
          <w:sz w:val="24"/>
          <w:szCs w:val="24"/>
        </w:rPr>
        <w:t xml:space="preserve">Sinh viên thực hiện</w:t>
      </w:r>
    </w:p>
    <w:p>
      <w:pPr>
        <w:spacing w:after="60"/>
      </w:pPr>
      <w:r>
        <w:rPr>
          <w:sz w:val="22"/>
          <w:szCs w:val="22"/>
        </w:rPr>
        <w:t xml:space="preserve"/>
      </w:r>
    </w:p>
    <w:p>
      <w:pPr>
        <w:spacing w:after="60"/>
      </w:pPr>
      <w:r>
        <w:rPr>
          <w:sz w:val="22"/>
          <w:szCs w:val="22"/>
        </w:rPr>
        <w:t xml:space="preserve"/>
      </w:r>
    </w:p>
    <w:p>
      <w:pPr>
        <w:spacing w:after="80"/>
        <w:jc w:val="right"/>
      </w:pPr>
      <w:r>
        <w:rPr>
          <w:rFonts w:ascii="Times New Roman" w:cs="Times New Roman" w:eastAsia="Times New Roman" w:hAnsi="Times New Roman"/>
          <w:b/>
          <w:bCs/>
          <w:color w:val="1F4E79"/>
          <w:sz w:val="28"/>
          <w:szCs w:val="28"/>
        </w:rPr>
        <w:t xml:space="preserve">Đặng Hồng Minh</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2026-04-06T14:31:16.057Z</dcterms:created>
  <dcterms:modified xsi:type="dcterms:W3CDTF">2026-04-06T14:31:16.058Z</dcterms:modified>
</cp:coreProperties>
</file>

<file path=docProps/custom.xml><?xml version="1.0" encoding="utf-8"?>
<Properties xmlns="http://schemas.openxmlformats.org/officeDocument/2006/custom-properties" xmlns:vt="http://schemas.openxmlformats.org/officeDocument/2006/docPropsVTypes"/>
</file>