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Antes de iniciar a codificação de um sistema, é necessário modelar ele, portanto, é nesse processo que utilizamos a UML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Unified Modeling Language ou Linguagem de Modelagem Unificada).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Deve-se ressaltar que UML não é uma linguagem de programação, e sim, uma linguagem visual que através de diagramas se torna possível compreender melhor o produto final, além de minimizar possíveis erros futuros. A indústria internacional de engenharia de software adota essa linguagem de modelagem como padrão, pois é o melhor modelo disponível no mercado.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 que modelar um sistema?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Existe uma diferença gritante entre construir uma pequena casa e construir um prédio de vários andares. Obviamente, para se construir um edifício, é necessário, em primeiro lugar, desenvolver um projeto muito bem elaborado, cujos cálculos têm de estar corretos e precisos. Além disso, é preciso fornecer uma estimativa de custos, determinar em quanto tempo a construção estará concluída, avaliar a quantidade de profissionais necessária à execução da obra, especificar a quantidade de material a ser adquirida para a construção, escolher o local onde o prédio será erguido etc. Grandes projetos não podem ser modelados de cabeça, nem mesmo a maioria dos pequenos projetos pode sê-lo, exceto, talvez, aqueles extremamente simples. (GUEDES, 2011)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Requisitos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Antes de modelar um programa, é preciso levantar seus requisitos e analisa-los, isto é, entender e documentar o que o cliente deseja para o seu software. Os requisitos são divididos em três partes: Requisito Funcional (RF), Requisito Não Funcional (RNF) e Regra de Negócio (RN).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são todas as funcionalidades principais de um sistema, aquilo que se você excluir, o software terá problemas de execução. Abaixo encontra-se os requisitos funcionais do sistema Epoint.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Disponibilizar sistema de login.</w:t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Pesquisar eventos.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Cadastrar eventos.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Disponibilizar tela para gerenciamento dos eventos.</w:t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Disponibilizar Inscrições nos eventos.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Disponibilizar método de Pagamentos.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Disponibilizar canal de comunicação entre organizador e participantes.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Avaliar eventos.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Conter tela de calendário dos eventos.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Conter Sistema de ranking.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Disponibilizar suporte técnico.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Disponibilizar método para excluir usuários por parte dos administradores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Disponibilizar método para excluir eventos por parte dos administradores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administradores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RF15: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Cancelar inscrição do evento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RF16: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Disponibilizar configuração de conta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são funções do sistema que são importantes, no entanto, diferente dos funcionais, eles não devem ser obrigatórios para a execução do software. Entende-se como RNF: segurança, usabilidade, desempenho, entre outros. Em sua maioria, o levantamento desses requisitos deve ser feito pelo analista do projeto, respeitando a ideia do cliente. Abaixo é possível conferir os requisitos não funcionais do sistema Epoint.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ser responsivo e rápido, para garantir que os usuários possam acessar as informações dos eventos rapidamente e sem interrupções.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ser intuitivo e fácil de usar, para que o usuário usufrua da melhor forma possível.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ser compatível com diferentes dispositivos e sistemas operacionais, permitindo que os usuários acessem o site de qualquer lugar e dispositivo.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ser acessível para pessoas com deficiências visuais, motoras e auditivas, oferecendo opções de acessibilidade e recursos de navegação.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são idealizadas pelo cliente, tendo como objetivo estabelecer normas para a execução do sistema. Imagine um sistema cujo objetivo é o empréstimo de livros, a regra de negócio determinada pelo cliente seria um livro por pessoa para empréstimo, sendo assim, o sistema deve respeitar essa diretriz e bloquear caso o usuário queira pegar mais de um livro. Segue abaixo as regras de negócio do sistema Epoint.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usuários se registrem para criar e gerenciar seus próprios eventos competitivos.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usuários pesquisem eventos competitivos por data, local, tipo de evento, etc.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usuários cadastrem novos eventos competitivos com informações relevantes, incluindo datas, localização, tipo de evento, categoria, preço de entrada, regras, prêmios, etc.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organizadores gerenciem seus próprios eventos, incluindo atualizações, adição de informações e cancelamentos.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usuários se inscrevam em eventos competitivos, fornecendo informações pessoais para o organizador como nome, idade, contato, etc.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usuários paguem pelas inscrições em eventos competitivos, usando um sistema de pagamento seguro e confiável.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disponibilizar um chat, permitindo que o organizador e o inscrito se comuniquem entre si, para tirar dúvidas, resolver problemas, trocar informações, etc.</w:t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usuários avaliem os eventos que participaram, para que outros usuários possam ter uma ideia da qualidade dos eventos ou do organizador.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ter um calendário com todas as datas dos eventos cadastrados, para facilitar a visualização dos eventos futuros e a organização dos usuários.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poderia ter um sistema de ranking para os eventos e participantes, baseado em critérios como pontuação, número de vitórias, nível de dificuldade, entre outros.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ter um suporte técnico disponível para os usuários, para ajudá-los a solucionar eventuais problemas técnicos, dúvidas ou sugestões de melhorias.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site deve permitir que os usuários deem feedback sobre as funcionalidades e usabilidade do site, para que os desenvolvedores possam melhorá-lo continuamente e atender às necessidades dos usuários.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se inscrever, o participante receberá em seu e-mail as informações sobre o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se inscrever, o participante terá as informações sobre o evento em uma aba específica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RN15: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A organização poderá ver as informações de quem se inscreveu no próprio site 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RN16: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seja necessário pagar para participar do evento, a inscrição do participante só será confirmada após a oficialização do pagamento.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RN17: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será possível se inscrever para dois eventos ou mais que estejam registrados na mesma hora e mesmo dia.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RN18: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site deve indicar eventos de acordo com a preferência do usuário.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RN19: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plataforma deve deixar claro e explícito que não organiza os eventos, portanto, caso ocorra algum problema, não é de responsabilidade da Epoint.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RN20: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organização poderá cancelar o evento a qualquer hora, sem aviso prévio.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RN21: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participante poderá cancelar sua participação até 30 minutos antes do início do evento.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RN22: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Poderá ser cadastrado como evento no site as seguintes categorias: competições de esportes, e-sports e gincanas.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RN23: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Qualquer evento que não seja das categorias especificadas não poderá ser registrado no site.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Máquinas de Estado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diagrama de máquina de estados demonstra o comportamento de um elemento por meio de um conjunto finito de transições de estado. Além de ser utilizado para expressar o comportamento de uma parte do sistema [...] (GUEDES, 2011)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Antes de ser apresentado os diagramas de máquina de estados do sistema Epoint, é fundamental conhecer e entender as figuras que compõem esse diagrama, portanto, segue abaixo: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Simples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estado no qual que se encontra o sistema, geralmente é chamado apenas de “estado”.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2399982</wp:posOffset>
            </wp:positionH>
            <wp:positionV relativeFrom="paragraph">
              <wp:posOffset>658495</wp:posOffset>
            </wp:positionV>
            <wp:extent cx="600075" cy="390525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 – Exemplo de Estado Simples.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um evento que causa mudança no estado.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1675939</wp:posOffset>
            </wp:positionH>
            <wp:positionV relativeFrom="paragraph">
              <wp:posOffset>416560</wp:posOffset>
            </wp:positionV>
            <wp:extent cx="2048161" cy="447737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47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Exemplo de Transição.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 como objetivo apenas de identificar a inicialização do diagrama.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2585704</wp:posOffset>
            </wp:positionH>
            <wp:positionV relativeFrom="paragraph">
              <wp:posOffset>509905</wp:posOffset>
            </wp:positionV>
            <wp:extent cx="228632" cy="238158"/>
            <wp:effectExtent b="0" l="0" r="0" t="0"/>
            <wp:wrapTopAndBottom distB="0" dist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 – Exemplo de Estado Inicial.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usado em situações onde o programa pode ser finalizado.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2580941</wp:posOffset>
            </wp:positionH>
            <wp:positionV relativeFrom="paragraph">
              <wp:posOffset>648970</wp:posOffset>
            </wp:positionV>
            <wp:extent cx="238158" cy="247685"/>
            <wp:effectExtent b="0" l="0" r="0" t="0"/>
            <wp:wrapTopAndBottom distB="0" dist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47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4 – Exemplo de Estado Final.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Pseudoestado de Escolha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um evento onde o usuário precisa tomar uma decisão, após feita a escolha, o sistema é alterado para o respectivo estado.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1171044</wp:posOffset>
            </wp:positionH>
            <wp:positionV relativeFrom="paragraph">
              <wp:posOffset>880110</wp:posOffset>
            </wp:positionV>
            <wp:extent cx="3057952" cy="1200318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0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5 – Exemplo de Pseudoestado de Escolha.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Barra de Bifurcação/União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 para determinar quando ocorre estados paralelos e em quantos subprocessos de dividiu (bifurcação) ou especificar o momento que os subprocessos se uniram (união).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1580676</wp:posOffset>
            </wp:positionH>
            <wp:positionV relativeFrom="paragraph">
              <wp:posOffset>941070</wp:posOffset>
            </wp:positionV>
            <wp:extent cx="2238687" cy="1228896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28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 – Exemplo Barra de Bifurcação.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Estados Compostos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contém internamente dois ou mais subestados, detalhando melhor o processo do estado-mãe. </w:t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7 – Exemplo de Estado Composto.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1071245</wp:posOffset>
            </wp:positionH>
            <wp:positionV relativeFrom="paragraph">
              <wp:posOffset>9525</wp:posOffset>
            </wp:positionV>
            <wp:extent cx="3248478" cy="1571844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7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de Submáquina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 ao estado composto, porém, os subestados não são descritos no diagrama, o que se faz necessário representa-los em outro. É uma função utilizada para desenhar diagramas mais enxutos, quando há projetos mais complexos. O Estado de Submáquina é identificado por um símbolo no canto inferior direito.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1533207</wp:posOffset>
            </wp:positionH>
            <wp:positionV relativeFrom="paragraph">
              <wp:posOffset>1438275</wp:posOffset>
            </wp:positionV>
            <wp:extent cx="2333625" cy="790575"/>
            <wp:effectExtent b="0" l="0" r="0" t="0"/>
            <wp:wrapTopAndBottom distB="0" dist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8 – Exemplo de Estado de Submáquina.</w:t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Com a apresentação dos elementos de um diagrama de máquina de estado, será apresentado na sequência os diagramas referentes ao sistema Epoint.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612893</wp:posOffset>
            </wp:positionV>
            <wp:extent cx="5400040" cy="2978785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9 – Diagrama Máquina de Estado Sistema Epoint.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diagrama fica explícito que o usuário consegue realizar duas funções sem precisar logar, são elas: enviar um feedback do sistema para os desenvolvedores do site e pesquisar os eventos desejados. É determinado que para se inscrever (participante), gerenciar seu evento (organizador) ou administrar o site (administrador), inserir o login se torna obrigatório. Caso o usuário ainda não tenha uma conta, é necessário fazer um cadastro, um processo que está detalhado no diagrama “Inserir Login”.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353695</wp:posOffset>
            </wp:positionV>
            <wp:extent cx="5400040" cy="2863850"/>
            <wp:effectExtent b="0" l="0" r="0" t="0"/>
            <wp:wrapTopAndBottom distB="0" dist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10 - Diagrama Máquina de Estado Inserir Login.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Nesse diagrama percebemos que o sistema oferece duas opções, o usuário pode inserir seu login e o sistema irá verificar se realmente existe a conta, ou, caso contrário, o usuário pode se cadastrar. 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base no máquina de estado do sistema Epoint, segue o diagrama Gerenciar Participante. </w:t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11 – Diagrama Máquina de Estado Gerenciar Participante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5400040" cy="2238375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Podemos perceber que a partir do momento em que o participante listar o evento, o sistema disponibiliza quatro opções: avalizar organizador, acessar o calendário dos eventos em que já participou ou participará, cancelar a participação de um evento, ou se inscrever no evento (processo relatado no próximo diagrama).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12 – Diagrama Máquina de Estado Gerenciar Inscrição.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-3809</wp:posOffset>
            </wp:positionV>
            <wp:extent cx="5400040" cy="402717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precise pagar para participar do evento, o sistema deve primeiro verificar se o pagamento foi validado, depois realizar a inscrição. 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acordo com o diagrama Gerenciar Participante, além de listar o evento, o mesmo consegue gerenciar sua conta.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605155</wp:posOffset>
            </wp:positionV>
            <wp:extent cx="5400040" cy="2834640"/>
            <wp:effectExtent b="0" l="0" r="0" t="0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13 – Diagrama Máquina de Estado Gerenciar Conta.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base no diagrama do sistema Epoint, segue o diagrama Gerenciar Organizador.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14 – Diagrama Máquina de Estado Gerenciar Organizador.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5400040" cy="3311525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Como o participante, o organizador também pode configurar sua conta, mas caso não deseje isso, ele pode responder as avaliações sobre o evento em questão, gerenciar seu evento ou gerenciar os rankings de determinado evento, como mostra os diagramas a seguir. </w:t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15 – Diagrama Máquina de Estado Gerenciar Evento.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-3174</wp:posOffset>
            </wp:positionV>
            <wp:extent cx="5400040" cy="332041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16 – Diagrama Máquina de Estado Gerenciar Ranking.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1270</wp:posOffset>
            </wp:positionV>
            <wp:extent cx="5400040" cy="3111500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base no diagrama do sistema Epoint, encontra-se a seguir o diagrama Gerenciar Administrador(ADM).</w:t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 17 – Diagrama Máquina de Estado Gerenciar ADM.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0</wp:posOffset>
            </wp:positionV>
            <wp:extent cx="5400040" cy="2200275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Como os outros usuários, o adm pode gerenciar sua conta, além disso, tem como função excluir usuário que achar inadequado, excluir qualquer evento no qual acredita que não agrega valor, e por fim, há a opção de adicionar novos administradores. 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22" Type="http://schemas.openxmlformats.org/officeDocument/2006/relationships/image" Target="media/image6.png"/><Relationship Id="rId10" Type="http://schemas.openxmlformats.org/officeDocument/2006/relationships/image" Target="media/image11.png"/><Relationship Id="rId21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