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1DCB6" w14:textId="66763F0B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Specifikacija scenarija upotrebe funkcionalnosti </w:t>
      </w:r>
      <w:r w:rsidR="00FC7634">
        <w:rPr>
          <w:b/>
          <w:bCs/>
        </w:rPr>
        <w:t>zatvaranje</w:t>
      </w:r>
      <w:r w:rsidR="00EA2D81">
        <w:rPr>
          <w:b/>
          <w:bCs/>
        </w:rPr>
        <w:t xml:space="preserve"> dogadjaja</w:t>
      </w:r>
      <w:r w:rsidRPr="00E15274">
        <w:rPr>
          <w:b/>
          <w:bCs/>
        </w:rPr>
        <w:t xml:space="preserve"> (AML)</w:t>
      </w:r>
    </w:p>
    <w:p w14:paraId="00AD0597" w14:textId="77777777" w:rsidR="00E15274" w:rsidRPr="00E15274" w:rsidRDefault="00DB384C" w:rsidP="00E15274">
      <w:r>
        <w:pict w14:anchorId="6DA0B323">
          <v:rect id="_x0000_i1025" style="width:0;height:1.5pt" o:hralign="center" o:hrstd="t" o:hr="t" fillcolor="#a0a0a0" stroked="f"/>
        </w:pict>
      </w:r>
    </w:p>
    <w:p w14:paraId="08BC32A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Istorija izmena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1701"/>
      </w:tblGrid>
      <w:tr w:rsidR="00E15274" w:rsidRPr="00E15274" w14:paraId="5C3AC21C" w14:textId="77777777" w:rsidTr="00E15274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F0A888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Datum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7E49A7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Verzija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DC5E8B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Kratak opis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3A9EC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Autor</w:t>
            </w:r>
          </w:p>
        </w:tc>
      </w:tr>
      <w:tr w:rsidR="00E15274" w:rsidRPr="00E15274" w14:paraId="39A5CD39" w14:textId="77777777" w:rsidTr="00E15274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35A448" w14:textId="77777777" w:rsidR="00E15274" w:rsidRPr="00E15274" w:rsidRDefault="00E15274" w:rsidP="00E15274">
            <w:r w:rsidRPr="00E15274">
              <w:t>13.04.2026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C3E85" w14:textId="77777777" w:rsidR="00E15274" w:rsidRPr="00E15274" w:rsidRDefault="00E15274" w:rsidP="00E15274">
            <w:r w:rsidRPr="00E15274">
              <w:t>1.0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27180E" w14:textId="77777777" w:rsidR="00E15274" w:rsidRPr="00E15274" w:rsidRDefault="00E15274" w:rsidP="00E15274">
            <w:r w:rsidRPr="00E15274">
              <w:t>Inicijalna verzija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C394" w14:textId="607880BF" w:rsidR="00DB384C" w:rsidRPr="00E15274" w:rsidRDefault="00EA2D81" w:rsidP="00EA2D81">
            <w:r>
              <w:t>Vuk Bojov</w:t>
            </w:r>
            <w:r w:rsidR="00E15274">
              <w:t>ić</w:t>
            </w:r>
          </w:p>
        </w:tc>
      </w:tr>
      <w:tr w:rsidR="00DB384C" w:rsidRPr="00E15274" w14:paraId="11D289D8" w14:textId="77777777" w:rsidTr="00E15274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A15C9" w14:textId="14CD291F" w:rsidR="00DB384C" w:rsidRPr="00E15274" w:rsidRDefault="00DB384C" w:rsidP="00E15274">
            <w:r>
              <w:t>12.05.2026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2A913" w14:textId="613F99B2" w:rsidR="00DB384C" w:rsidRPr="00E15274" w:rsidRDefault="00DB384C" w:rsidP="00E15274">
            <w:r>
              <w:t>1.1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1CE47D" w14:textId="7AB5BDBA" w:rsidR="00DB384C" w:rsidRPr="00E15274" w:rsidRDefault="00DB384C" w:rsidP="00E15274">
            <w:r>
              <w:t>Popravka teksta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7E28" w14:textId="3FBDDCBE" w:rsidR="00DB384C" w:rsidRDefault="00DB384C" w:rsidP="00EA2D81">
            <w:r>
              <w:t>Vuk Bojovi</w:t>
            </w:r>
            <w:r>
              <w:t>ć</w:t>
            </w:r>
          </w:p>
        </w:tc>
      </w:tr>
    </w:tbl>
    <w:p w14:paraId="28BECFFC" w14:textId="77777777" w:rsidR="00E15274" w:rsidRPr="00E15274" w:rsidRDefault="00DB384C" w:rsidP="00E15274">
      <w:r>
        <w:pict w14:anchorId="49054491">
          <v:rect id="_x0000_i1026" style="width:0;height:1.5pt" o:hralign="center" o:hrstd="t" o:hr="t" fillcolor="#a0a0a0" stroked="f"/>
        </w:pict>
      </w:r>
    </w:p>
    <w:p w14:paraId="3B3DCCF1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Sadržaj</w:t>
      </w:r>
    </w:p>
    <w:p w14:paraId="4D4CC628" w14:textId="77777777" w:rsidR="00FC7634" w:rsidRDefault="00FC7634" w:rsidP="00FC7634">
      <w:pPr>
        <w:spacing w:before="60" w:after="80"/>
      </w:pPr>
      <w:r>
        <w:rPr>
          <w:color w:val="212529"/>
        </w:rPr>
        <w:t>1. Uvod</w:t>
      </w:r>
    </w:p>
    <w:p w14:paraId="155ACED7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1.1 Rezime</w:t>
      </w:r>
    </w:p>
    <w:p w14:paraId="57BDCD92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1.2 Namena dokumenta i ciljne grupe</w:t>
      </w:r>
    </w:p>
    <w:p w14:paraId="27842E1C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1.3 Reference</w:t>
      </w:r>
    </w:p>
    <w:p w14:paraId="14E9BA5F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1.4 Otvorena pitanja</w:t>
      </w:r>
    </w:p>
    <w:p w14:paraId="659F8BF3" w14:textId="77777777" w:rsidR="00FC7634" w:rsidRDefault="00FC7634" w:rsidP="00FC7634">
      <w:pPr>
        <w:spacing w:before="60" w:after="80"/>
      </w:pPr>
      <w:r>
        <w:rPr>
          <w:color w:val="212529"/>
        </w:rPr>
        <w:t>2. Scenario zatvaranja događaja</w:t>
      </w:r>
    </w:p>
    <w:p w14:paraId="34C8E762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2.1 Kratak opis</w:t>
      </w:r>
    </w:p>
    <w:p w14:paraId="1A6168FB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2.2 Tok događaja</w:t>
      </w:r>
    </w:p>
    <w:p w14:paraId="26051883" w14:textId="2C471472" w:rsidR="00FC7634" w:rsidRPr="007B117B" w:rsidRDefault="00FC7634" w:rsidP="00FC7634">
      <w:pPr>
        <w:spacing w:before="60" w:after="80"/>
      </w:pPr>
      <w:r w:rsidRPr="007B117B">
        <w:rPr>
          <w:color w:val="212529"/>
        </w:rPr>
        <w:t xml:space="preserve">        2.2.1 </w:t>
      </w:r>
      <w:r w:rsidR="007B117B" w:rsidRPr="007B117B">
        <w:t>Arbitrator uspešno zatvara događaj i određuje ishod</w:t>
      </w:r>
    </w:p>
    <w:p w14:paraId="2C8A1D54" w14:textId="52E955A8" w:rsidR="00FC7634" w:rsidRPr="007B117B" w:rsidRDefault="00FC7634" w:rsidP="00FC7634">
      <w:pPr>
        <w:spacing w:before="60" w:after="80"/>
      </w:pPr>
      <w:r>
        <w:rPr>
          <w:color w:val="212529"/>
        </w:rPr>
        <w:t xml:space="preserve">        2.2.2 </w:t>
      </w:r>
      <w:r w:rsidR="007B117B" w:rsidRPr="007B117B">
        <w:t>Prevremeno zatvaranje događaja (ishod poznat pre isteka)</w:t>
      </w:r>
    </w:p>
    <w:p w14:paraId="6BC7C0EE" w14:textId="2BA9952E" w:rsidR="00FC7634" w:rsidRDefault="00FC7634" w:rsidP="007B117B">
      <w:pPr>
        <w:spacing w:before="60" w:after="80"/>
      </w:pPr>
      <w:r>
        <w:rPr>
          <w:color w:val="212529"/>
        </w:rPr>
        <w:t xml:space="preserve">        </w:t>
      </w:r>
      <w:r w:rsidR="007B117B" w:rsidRPr="007B117B">
        <w:rPr>
          <w:rFonts w:eastAsia="Arial"/>
        </w:rPr>
        <w:t>2.2.3 Nijedan korisnik nije glasao na događaju</w:t>
      </w:r>
    </w:p>
    <w:p w14:paraId="69415FA6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2.3 Posebni zahtevi</w:t>
      </w:r>
    </w:p>
    <w:p w14:paraId="0BFF4072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2.4 Preduslovi</w:t>
      </w:r>
    </w:p>
    <w:p w14:paraId="5A58006C" w14:textId="77777777" w:rsidR="00FC7634" w:rsidRDefault="00FC7634" w:rsidP="00FC7634">
      <w:pPr>
        <w:spacing w:before="60" w:after="80"/>
      </w:pPr>
      <w:r>
        <w:rPr>
          <w:color w:val="212529"/>
        </w:rPr>
        <w:t xml:space="preserve">    2.5 Posledice</w:t>
      </w:r>
    </w:p>
    <w:p w14:paraId="17123C36" w14:textId="093F919A" w:rsidR="00E15274" w:rsidRPr="00E15274" w:rsidRDefault="008110E3" w:rsidP="008110E3">
      <w:r>
        <w:t xml:space="preserve"> </w:t>
      </w:r>
      <w:r w:rsidR="00DB384C">
        <w:pict w14:anchorId="6A245C72">
          <v:rect id="_x0000_i1027" style="width:0;height:1.5pt" o:hralign="center" o:hrstd="t" o:hr="t" fillcolor="#a0a0a0" stroked="f"/>
        </w:pict>
      </w:r>
    </w:p>
    <w:p w14:paraId="319C918D" w14:textId="77777777" w:rsidR="00E15274" w:rsidRPr="007B117B" w:rsidRDefault="00E15274" w:rsidP="00E15274">
      <w:pPr>
        <w:rPr>
          <w:b/>
          <w:bCs/>
          <w:sz w:val="24"/>
        </w:rPr>
      </w:pPr>
      <w:r w:rsidRPr="007B117B">
        <w:rPr>
          <w:b/>
          <w:bCs/>
          <w:sz w:val="24"/>
        </w:rPr>
        <w:t>1. Uvod</w:t>
      </w:r>
    </w:p>
    <w:p w14:paraId="5E888EF6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1.1 Rezime</w:t>
      </w:r>
    </w:p>
    <w:p w14:paraId="37E14ACF" w14:textId="7A3D7594" w:rsidR="00E15274" w:rsidRPr="00E15274" w:rsidRDefault="00FC7634" w:rsidP="00FC7634">
      <w:pPr>
        <w:spacing w:before="60" w:after="80"/>
      </w:pPr>
      <w:r>
        <w:rPr>
          <w:color w:val="212529"/>
        </w:rPr>
        <w:t>Ovaj dokument definiše scenarije upotrebe za funkcionalnost 7.2 – Zatvaranje događaja u okviru sistema AML. Funkcionalnost omogućava Arbitratoru da, po isteku roka glasanja, pregleda rezultate, donese konačnu odluku o ishodu i pokrene automatsku isplatu AuraCoins-a svim korisnicima koji su tačno predvideli ishod.</w:t>
      </w:r>
    </w:p>
    <w:p w14:paraId="58FFC010" w14:textId="77777777" w:rsidR="00E15274" w:rsidRPr="00E15274" w:rsidRDefault="00DB384C" w:rsidP="00E15274">
      <w:r>
        <w:pict w14:anchorId="0FFB5F3A">
          <v:rect id="_x0000_i1028" style="width:0;height:1.5pt" o:hralign="center" o:hrstd="t" o:hr="t" fillcolor="#a0a0a0" stroked="f"/>
        </w:pict>
      </w:r>
    </w:p>
    <w:p w14:paraId="66780FFC" w14:textId="6BC423E8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 xml:space="preserve">1.2 Namena dokumenta </w:t>
      </w:r>
    </w:p>
    <w:p w14:paraId="2BC9404A" w14:textId="2841C4DB" w:rsidR="00E15274" w:rsidRDefault="008110E3" w:rsidP="00B87D76">
      <w:r>
        <w:t xml:space="preserve">Ovaj </w:t>
      </w:r>
      <w:r>
        <w:rPr>
          <w:color w:val="212529"/>
        </w:rPr>
        <w:t xml:space="preserve">dokument će koristiti svi članovi tima tokom razvoja i testiranja funkcionalnosti </w:t>
      </w:r>
      <w:r w:rsidR="00FC7634">
        <w:rPr>
          <w:color w:val="212529"/>
        </w:rPr>
        <w:t>zatvaranja</w:t>
      </w:r>
      <w:r>
        <w:rPr>
          <w:color w:val="212529"/>
        </w:rPr>
        <w:t xml:space="preserve"> događaja. </w:t>
      </w:r>
    </w:p>
    <w:p w14:paraId="62B43118" w14:textId="77777777" w:rsidR="00E15274" w:rsidRPr="00E15274" w:rsidRDefault="00DB384C" w:rsidP="00E15274">
      <w:r>
        <w:pict w14:anchorId="3980F76E">
          <v:rect id="_x0000_i1029" style="width:0;height:1.5pt" o:hralign="center" o:hrstd="t" o:hr="t" fillcolor="#a0a0a0" stroked="f"/>
        </w:pict>
      </w:r>
    </w:p>
    <w:p w14:paraId="35CC5A3C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1.3 Reference</w:t>
      </w:r>
    </w:p>
    <w:p w14:paraId="4DFDFAAC" w14:textId="2C138A71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lastRenderedPageBreak/>
        <w:t>Projektni zadatak – AML, verzija 1.0</w:t>
      </w:r>
    </w:p>
    <w:p w14:paraId="23866F07" w14:textId="77777777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Uputstvo za pisanje specifikacije scenarija upotrebe funkcionalnosti</w:t>
      </w:r>
    </w:p>
    <w:p w14:paraId="775E3183" w14:textId="77777777" w:rsidR="008110E3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Guidelines – Use Case, Rational Unified Process 2000</w:t>
      </w:r>
    </w:p>
    <w:p w14:paraId="21CEB9A8" w14:textId="172A4D59" w:rsidR="00E15274" w:rsidRPr="00E15274" w:rsidRDefault="008110E3" w:rsidP="008110E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12529"/>
        </w:rPr>
        <w:t>Guidelines – Use Case Storyboard, Rational Unified Process 2000</w:t>
      </w:r>
    </w:p>
    <w:p w14:paraId="12B51AC1" w14:textId="77777777" w:rsidR="00E15274" w:rsidRPr="00E15274" w:rsidRDefault="00DB384C" w:rsidP="00E15274">
      <w:r>
        <w:pict w14:anchorId="23A11C1E">
          <v:rect id="_x0000_i1030" style="width:0;height:1.5pt" o:hralign="center" o:hrstd="t" o:hr="t" fillcolor="#a0a0a0" stroked="f"/>
        </w:pict>
      </w:r>
    </w:p>
    <w:p w14:paraId="5C8857A1" w14:textId="77777777" w:rsidR="002029BC" w:rsidRDefault="002029BC" w:rsidP="00E15274">
      <w:pPr>
        <w:rPr>
          <w:b/>
          <w:bCs/>
        </w:rPr>
      </w:pPr>
    </w:p>
    <w:p w14:paraId="16138A56" w14:textId="657CDB7B" w:rsidR="002029BC" w:rsidRDefault="002029BC" w:rsidP="00E15274">
      <w:pPr>
        <w:rPr>
          <w:b/>
          <w:bCs/>
        </w:rPr>
      </w:pPr>
    </w:p>
    <w:p w14:paraId="79A0691D" w14:textId="77777777" w:rsidR="002029BC" w:rsidRDefault="002029BC" w:rsidP="00E15274">
      <w:pPr>
        <w:rPr>
          <w:b/>
          <w:bCs/>
        </w:rPr>
      </w:pPr>
    </w:p>
    <w:p w14:paraId="48D024D8" w14:textId="06AEC3F6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1.4 Otvorena pitanja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664"/>
        <w:gridCol w:w="939"/>
      </w:tblGrid>
      <w:tr w:rsidR="00E15274" w:rsidRPr="00E15274" w14:paraId="1724618D" w14:textId="77777777" w:rsidTr="00FC763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225E4A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Redni broj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882555" w14:textId="77777777" w:rsidR="00E15274" w:rsidRPr="00E15274" w:rsidRDefault="00E15274" w:rsidP="00BC2A15">
            <w:pPr>
              <w:jc w:val="center"/>
              <w:rPr>
                <w:b/>
                <w:bCs/>
              </w:rPr>
            </w:pPr>
            <w:r w:rsidRPr="00E15274">
              <w:rPr>
                <w:b/>
                <w:bCs/>
              </w:rPr>
              <w:t>Opis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0D0FD0" w14:textId="77777777" w:rsidR="00E15274" w:rsidRPr="00E15274" w:rsidRDefault="00E15274" w:rsidP="00E15274">
            <w:pPr>
              <w:rPr>
                <w:b/>
                <w:bCs/>
              </w:rPr>
            </w:pPr>
            <w:r w:rsidRPr="00E15274">
              <w:rPr>
                <w:b/>
                <w:bCs/>
              </w:rPr>
              <w:t>Rešenje</w:t>
            </w:r>
          </w:p>
        </w:tc>
      </w:tr>
      <w:tr w:rsidR="00E15274" w:rsidRPr="00E15274" w14:paraId="344B743F" w14:textId="77777777" w:rsidTr="00FC76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BF2088" w14:textId="77777777" w:rsidR="00E15274" w:rsidRPr="00E15274" w:rsidRDefault="00E15274" w:rsidP="00E15274">
            <w:r w:rsidRPr="00E15274"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4FF817" w14:textId="36F25569" w:rsidR="00E15274" w:rsidRPr="00E15274" w:rsidRDefault="00FC7634" w:rsidP="00E15274">
            <w:r>
              <w:rPr>
                <w:color w:val="212529"/>
                <w:sz w:val="20"/>
                <w:szCs w:val="20"/>
              </w:rPr>
              <w:t>Da li arbitrator može da promeni odluku nakon što je jednom potvrdio ishod (npr. u slučaju greške)?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D7FC4" w14:textId="470B7D22" w:rsidR="00E15274" w:rsidRPr="00E15274" w:rsidRDefault="00E15274" w:rsidP="00E15274"/>
        </w:tc>
      </w:tr>
      <w:tr w:rsidR="00E15274" w:rsidRPr="00E15274" w14:paraId="164B3D46" w14:textId="77777777" w:rsidTr="00FC76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B75A0C" w14:textId="77777777" w:rsidR="00E15274" w:rsidRPr="00E15274" w:rsidRDefault="00E15274" w:rsidP="00E15274">
            <w:r w:rsidRPr="00E15274"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064AF1" w14:textId="38EBF669" w:rsidR="00E15274" w:rsidRPr="00FC7634" w:rsidRDefault="00FC7634" w:rsidP="00E15274">
            <w:r>
              <w:rPr>
                <w:color w:val="212529"/>
                <w:sz w:val="20"/>
                <w:szCs w:val="20"/>
              </w:rPr>
              <w:t>Da li korisnici koji su glasali dobijaju notifikaciju kada se ishod resoluje?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A518" w14:textId="56064C52" w:rsidR="00E15274" w:rsidRPr="00E15274" w:rsidRDefault="00E15274" w:rsidP="00E15274"/>
        </w:tc>
      </w:tr>
      <w:tr w:rsidR="00FC7634" w:rsidRPr="00E15274" w14:paraId="6A5D8B6F" w14:textId="77777777" w:rsidTr="00FC76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DDC8E6" w14:textId="15F1A21B" w:rsidR="00FC7634" w:rsidRPr="00E15274" w:rsidRDefault="00FC7634" w:rsidP="00E15274">
            <w:r>
              <w:t>3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0DBCB" w14:textId="7A5D496F" w:rsidR="00FC7634" w:rsidRDefault="00FC7634" w:rsidP="00E15274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Koliko dugo ima arbitrator da zatvori događaj od isteka roka pre nego što sistem automatski eskalira adminu?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CFC73" w14:textId="77777777" w:rsidR="00FC7634" w:rsidRPr="00E15274" w:rsidRDefault="00FC7634" w:rsidP="00E15274"/>
        </w:tc>
      </w:tr>
    </w:tbl>
    <w:p w14:paraId="5F7A58B4" w14:textId="77777777" w:rsidR="00E15274" w:rsidRPr="00E15274" w:rsidRDefault="00DB384C" w:rsidP="00E15274">
      <w:r>
        <w:pict w14:anchorId="76C0669D">
          <v:rect id="_x0000_i1031" style="width:0;height:1.5pt" o:hralign="center" o:hrstd="t" o:hr="t" fillcolor="#a0a0a0" stroked="f"/>
        </w:pict>
      </w:r>
    </w:p>
    <w:p w14:paraId="73A9ED05" w14:textId="023BD05A" w:rsidR="00E15274" w:rsidRPr="007B117B" w:rsidRDefault="00E15274" w:rsidP="00E15274">
      <w:pPr>
        <w:rPr>
          <w:b/>
          <w:bCs/>
          <w:sz w:val="24"/>
        </w:rPr>
      </w:pPr>
      <w:r w:rsidRPr="007B117B">
        <w:rPr>
          <w:b/>
          <w:bCs/>
          <w:sz w:val="24"/>
        </w:rPr>
        <w:t xml:space="preserve">2. Scenario </w:t>
      </w:r>
      <w:r w:rsidR="008110E3" w:rsidRPr="007B117B">
        <w:rPr>
          <w:b/>
          <w:bCs/>
          <w:sz w:val="24"/>
        </w:rPr>
        <w:t>kreiranja doga</w:t>
      </w:r>
      <w:r w:rsidR="008110E3" w:rsidRPr="007B117B">
        <w:rPr>
          <w:b/>
          <w:bCs/>
          <w:sz w:val="24"/>
          <w:lang w:val="sr-Latn-RS"/>
        </w:rPr>
        <w:t>đ</w:t>
      </w:r>
      <w:r w:rsidR="008110E3" w:rsidRPr="007B117B">
        <w:rPr>
          <w:b/>
          <w:bCs/>
          <w:sz w:val="24"/>
        </w:rPr>
        <w:t>aja</w:t>
      </w:r>
    </w:p>
    <w:p w14:paraId="244DEBB5" w14:textId="5E3D5029" w:rsidR="008110E3" w:rsidRPr="008110E3" w:rsidRDefault="00E15274" w:rsidP="008110E3">
      <w:pPr>
        <w:rPr>
          <w:b/>
          <w:bCs/>
        </w:rPr>
      </w:pPr>
      <w:r w:rsidRPr="00E15274">
        <w:rPr>
          <w:b/>
          <w:bCs/>
        </w:rPr>
        <w:t>2.1 Kratak opis</w:t>
      </w:r>
    </w:p>
    <w:p w14:paraId="062096D1" w14:textId="77777777" w:rsidR="00FC7634" w:rsidRDefault="00FC7634" w:rsidP="00FC7634">
      <w:pPr>
        <w:spacing w:before="60" w:after="80"/>
      </w:pPr>
      <w:r>
        <w:rPr>
          <w:i/>
          <w:iCs/>
          <w:color w:val="6C757D"/>
        </w:rPr>
        <w:t>Kada rok istekne, arbitrator otvara događaj u svom panelu i donosi konačnu odluku. Sistem tada automatski isplaćuje AuraCoins svim korisnicima koji su pogodili tačan ishod.</w:t>
      </w:r>
    </w:p>
    <w:p w14:paraId="2B468234" w14:textId="77777777" w:rsidR="00FC7634" w:rsidRDefault="00FC7634" w:rsidP="00FC7634">
      <w:pPr>
        <w:spacing w:after="80"/>
      </w:pPr>
    </w:p>
    <w:p w14:paraId="02D9648F" w14:textId="08F3FA95" w:rsidR="008110E3" w:rsidRDefault="00FC7634" w:rsidP="008110E3">
      <w:pPr>
        <w:spacing w:before="60" w:after="80"/>
      </w:pPr>
      <w:r>
        <w:rPr>
          <w:color w:val="212529"/>
        </w:rPr>
        <w:t>Po isteku roka glasanja, događaj automatski prelazi u status "zatvoreno za glasanje" — korisnici više ne mogu ulagati AuraCoins. Arbitrator dobija obaveštenje da postoji jedan ili više događaja koji čekaju resoluciju. Arbitrator pristupa panelu, pregleda statistiku glasanja i dostupne eksterne podatke, donosi konačnu odluku i potvrđuje je. Zatim automatski izračunava dobitke i ažurira novčanike svih pogođenih korisnika.</w:t>
      </w:r>
    </w:p>
    <w:p w14:paraId="0F4139F7" w14:textId="3B5E0D5C" w:rsidR="00E15274" w:rsidRPr="00E15274" w:rsidRDefault="00E15274" w:rsidP="00E15274"/>
    <w:p w14:paraId="54597712" w14:textId="77777777" w:rsidR="00E15274" w:rsidRPr="00E15274" w:rsidRDefault="00DB384C" w:rsidP="00E15274">
      <w:r>
        <w:pict w14:anchorId="4E2D8C52">
          <v:rect id="_x0000_i1032" style="width:0;height:1.5pt" o:hralign="center" o:hrstd="t" o:hr="t" fillcolor="#a0a0a0" stroked="f"/>
        </w:pict>
      </w:r>
    </w:p>
    <w:p w14:paraId="0739CC2D" w14:textId="39220978" w:rsidR="00E15274" w:rsidRDefault="00E15274" w:rsidP="00E15274">
      <w:pPr>
        <w:rPr>
          <w:b/>
          <w:bCs/>
        </w:rPr>
      </w:pPr>
      <w:r w:rsidRPr="00E15274">
        <w:rPr>
          <w:b/>
          <w:bCs/>
        </w:rPr>
        <w:t>2.2 Tok događaja</w:t>
      </w:r>
    </w:p>
    <w:p w14:paraId="4B589E26" w14:textId="35C24C8D" w:rsidR="008110E3" w:rsidRDefault="008110E3" w:rsidP="008110E3">
      <w:pPr>
        <w:spacing w:before="60" w:after="80"/>
      </w:pPr>
      <w:r>
        <w:rPr>
          <w:color w:val="212529"/>
        </w:rPr>
        <w:t xml:space="preserve">U ovom odeljku opisuju se glavni uspešni scenariji </w:t>
      </w:r>
      <w:r w:rsidR="00FC7634">
        <w:rPr>
          <w:color w:val="212529"/>
        </w:rPr>
        <w:t>zatvaranja</w:t>
      </w:r>
      <w:r>
        <w:rPr>
          <w:color w:val="212529"/>
        </w:rPr>
        <w:t xml:space="preserve"> događaja, kao i alternativni scenariji koji pokrivaju granične slučajeve.</w:t>
      </w:r>
    </w:p>
    <w:p w14:paraId="69D20766" w14:textId="77777777" w:rsidR="008110E3" w:rsidRPr="00E15274" w:rsidRDefault="008110E3" w:rsidP="00E15274">
      <w:pPr>
        <w:rPr>
          <w:b/>
          <w:bCs/>
        </w:rPr>
      </w:pPr>
    </w:p>
    <w:p w14:paraId="4624B3C9" w14:textId="77777777" w:rsidR="00175FA3" w:rsidRDefault="00175FA3" w:rsidP="00175FA3">
      <w:pPr>
        <w:pStyle w:val="Heading3"/>
        <w:rPr>
          <w:rFonts w:eastAsia="Arial"/>
          <w:b/>
          <w:color w:val="000000" w:themeColor="text1"/>
          <w:sz w:val="24"/>
        </w:rPr>
      </w:pPr>
    </w:p>
    <w:p w14:paraId="14381097" w14:textId="77777777" w:rsidR="00175FA3" w:rsidRDefault="00175FA3" w:rsidP="00175FA3">
      <w:pPr>
        <w:pStyle w:val="Heading3"/>
        <w:rPr>
          <w:rFonts w:eastAsia="Arial"/>
          <w:b/>
          <w:color w:val="000000" w:themeColor="text1"/>
          <w:sz w:val="24"/>
        </w:rPr>
      </w:pPr>
    </w:p>
    <w:p w14:paraId="3B9D7461" w14:textId="0563BD96" w:rsidR="00FC7634" w:rsidRDefault="00FC7634" w:rsidP="00FC7634">
      <w:pPr>
        <w:pStyle w:val="Heading3"/>
        <w:rPr>
          <w:b/>
          <w:color w:val="auto"/>
          <w:sz w:val="22"/>
          <w:szCs w:val="22"/>
        </w:rPr>
      </w:pPr>
      <w:r w:rsidRPr="007B117B">
        <w:rPr>
          <w:rFonts w:eastAsia="Arial"/>
          <w:b/>
          <w:color w:val="auto"/>
          <w:sz w:val="22"/>
          <w:szCs w:val="22"/>
        </w:rPr>
        <w:t xml:space="preserve">2.2.1 </w:t>
      </w:r>
      <w:r w:rsidR="00F56C04" w:rsidRPr="007B117B">
        <w:rPr>
          <w:b/>
          <w:color w:val="auto"/>
          <w:sz w:val="22"/>
          <w:szCs w:val="22"/>
        </w:rPr>
        <w:t>Arbitrator uspešno zatvara događaj i određuje ishod</w:t>
      </w:r>
    </w:p>
    <w:p w14:paraId="5E6CE86D" w14:textId="77777777" w:rsidR="007B117B" w:rsidRPr="007B117B" w:rsidRDefault="007B117B" w:rsidP="007B117B"/>
    <w:p w14:paraId="22868475" w14:textId="4AA89EF9" w:rsidR="00FC7634" w:rsidRDefault="00F56C04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  <w:rPr>
          <w:rFonts w:eastAsia="Arial"/>
        </w:rPr>
      </w:pPr>
      <w:r>
        <w:lastRenderedPageBreak/>
        <w:t>Rok glasanja za događaj ističe.</w:t>
      </w:r>
    </w:p>
    <w:p w14:paraId="1D944077" w14:textId="31668FD4" w:rsidR="00FC7634" w:rsidRDefault="00F56C04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Sistem označava događaj kao zatvoren za glasanje</w:t>
      </w:r>
      <w:r w:rsidR="00FC7634">
        <w:rPr>
          <w:color w:val="212529"/>
        </w:rPr>
        <w:t>.</w:t>
      </w:r>
    </w:p>
    <w:p w14:paraId="66678E83" w14:textId="1BD875C8" w:rsidR="00F56C04" w:rsidRDefault="00F56C04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Arbitrator se prijavljuje i u svom panelu vidi “</w:t>
      </w:r>
      <w:r w:rsidR="00DB384C">
        <w:t>Red (</w:t>
      </w:r>
      <w:r>
        <w:t>Događaji koji čekaju resoluciju</w:t>
      </w:r>
      <w:r w:rsidR="00DB384C">
        <w:t>)</w:t>
      </w:r>
      <w:r>
        <w:t>”.</w:t>
      </w:r>
    </w:p>
    <w:p w14:paraId="2D83C9BD" w14:textId="2B126FCE" w:rsidR="00FC7634" w:rsidRDefault="00F56C04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Arbitrator bira događaj</w:t>
      </w:r>
      <w:r w:rsidR="00FC7634">
        <w:rPr>
          <w:color w:val="212529"/>
        </w:rPr>
        <w:t>.</w:t>
      </w:r>
    </w:p>
    <w:p w14:paraId="33DF2D14" w14:textId="396C71A8" w:rsidR="00FC7634" w:rsidRPr="00F56C04" w:rsidRDefault="00FC7634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rPr>
          <w:color w:val="212529"/>
        </w:rPr>
        <w:t xml:space="preserve">Sistem </w:t>
      </w:r>
      <w:r w:rsidR="00F56C04">
        <w:rPr>
          <w:color w:val="212529"/>
        </w:rPr>
        <w:t>prikazuje osnovne informacije o doga</w:t>
      </w:r>
      <w:r w:rsidR="00F56C04">
        <w:rPr>
          <w:color w:val="212529"/>
          <w:lang w:val="sr-Latn-RS"/>
        </w:rPr>
        <w:t>đaju</w:t>
      </w:r>
      <w:r w:rsidR="00F56C04">
        <w:rPr>
          <w:color w:val="212529"/>
          <w:lang w:val="en-US"/>
        </w:rPr>
        <w:t>:</w:t>
      </w:r>
    </w:p>
    <w:p w14:paraId="10510616" w14:textId="6F7524AE" w:rsidR="00F56C04" w:rsidRDefault="00F56C04" w:rsidP="00F56C04">
      <w:pPr>
        <w:pStyle w:val="ListParagraph"/>
        <w:numPr>
          <w:ilvl w:val="0"/>
          <w:numId w:val="21"/>
        </w:numPr>
        <w:spacing w:before="40" w:after="40" w:line="240" w:lineRule="auto"/>
        <w:contextualSpacing w:val="0"/>
      </w:pPr>
      <w:r>
        <w:t>naziv i opis događaja</w:t>
      </w:r>
    </w:p>
    <w:p w14:paraId="72FC5074" w14:textId="04171264" w:rsidR="00F56C04" w:rsidRPr="003A12FF" w:rsidRDefault="00F56C04" w:rsidP="003A12F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sr-Latn-RS" w:eastAsia="sr-Latn-RS"/>
        </w:rPr>
      </w:pPr>
      <w:r w:rsidRPr="003A12FF">
        <w:rPr>
          <w:rFonts w:eastAsia="Times New Roman" w:cs="Times New Roman"/>
          <w:szCs w:val="24"/>
          <w:lang w:val="sr-Latn-RS" w:eastAsia="sr-Latn-RS"/>
        </w:rPr>
        <w:t>stat</w:t>
      </w:r>
      <w:r w:rsidR="00DB384C">
        <w:rPr>
          <w:rFonts w:eastAsia="Times New Roman" w:cs="Times New Roman"/>
          <w:szCs w:val="24"/>
          <w:lang w:val="sr-Latn-RS" w:eastAsia="sr-Latn-RS"/>
        </w:rPr>
        <w:t xml:space="preserve">istiku glasanja (broj glasova i </w:t>
      </w:r>
      <w:r w:rsidRPr="003A12FF">
        <w:rPr>
          <w:rFonts w:eastAsia="Times New Roman" w:cs="Times New Roman"/>
          <w:szCs w:val="24"/>
          <w:lang w:val="sr-Latn-RS" w:eastAsia="sr-Latn-RS"/>
        </w:rPr>
        <w:t xml:space="preserve">ulozi) </w:t>
      </w:r>
    </w:p>
    <w:p w14:paraId="13D134CE" w14:textId="0E8C547B" w:rsidR="00FC7634" w:rsidRDefault="003A12FF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Arbitrator donosi odluku o ishodu</w:t>
      </w:r>
      <w:r w:rsidR="00FC7634">
        <w:rPr>
          <w:color w:val="212529"/>
        </w:rPr>
        <w:t>.</w:t>
      </w:r>
      <w:bookmarkStart w:id="0" w:name="_GoBack"/>
      <w:bookmarkEnd w:id="0"/>
    </w:p>
    <w:p w14:paraId="5BE382D3" w14:textId="6DE51845" w:rsidR="00FC7634" w:rsidRDefault="003A12FF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Sistem traži potvrdu odluke</w:t>
      </w:r>
      <w:r w:rsidR="00FC7634">
        <w:rPr>
          <w:color w:val="212529"/>
        </w:rPr>
        <w:t>.</w:t>
      </w:r>
    </w:p>
    <w:p w14:paraId="421EB723" w14:textId="28E858A5" w:rsidR="00FC7634" w:rsidRDefault="003A12FF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Arbitrator potvrđuje izbor</w:t>
      </w:r>
      <w:r w:rsidR="00FC7634">
        <w:rPr>
          <w:color w:val="212529"/>
        </w:rPr>
        <w:t>.</w:t>
      </w:r>
    </w:p>
    <w:p w14:paraId="2F64956E" w14:textId="24B20E26" w:rsidR="00FC7634" w:rsidRDefault="003A12FF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rPr>
          <w:color w:val="212529"/>
        </w:rPr>
        <w:t xml:space="preserve">Sistem </w:t>
      </w:r>
      <w:r>
        <w:rPr>
          <w:color w:val="212529"/>
          <w:lang w:val="sr-Latn-RS"/>
        </w:rPr>
        <w:t>beleži događaj i zatvara ga</w:t>
      </w:r>
      <w:r w:rsidR="00FC7634">
        <w:rPr>
          <w:color w:val="212529"/>
        </w:rPr>
        <w:t>.</w:t>
      </w:r>
    </w:p>
    <w:p w14:paraId="40C55D06" w14:textId="12CA4FE6" w:rsidR="00FC7634" w:rsidRDefault="003A12FF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Sistem isplaćuje dobitke korisnicima koji su glasali tačan ishod</w:t>
      </w:r>
      <w:r w:rsidR="00FC7634">
        <w:rPr>
          <w:color w:val="212529"/>
        </w:rPr>
        <w:t>.</w:t>
      </w:r>
    </w:p>
    <w:p w14:paraId="6E8E94A1" w14:textId="13F2DA86" w:rsidR="00FC7634" w:rsidRPr="003A12FF" w:rsidRDefault="003A12FF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Sistem evidentira transakcije u istoriji korisnika</w:t>
      </w:r>
      <w:r w:rsidR="00FC7634">
        <w:rPr>
          <w:color w:val="212529"/>
        </w:rPr>
        <w:t>.</w:t>
      </w:r>
    </w:p>
    <w:p w14:paraId="66B5F043" w14:textId="037ADA83" w:rsidR="003A12FF" w:rsidRDefault="003A12FF" w:rsidP="00FC7634">
      <w:pPr>
        <w:pStyle w:val="ListParagraph"/>
        <w:numPr>
          <w:ilvl w:val="0"/>
          <w:numId w:val="19"/>
        </w:numPr>
        <w:spacing w:before="40" w:after="40" w:line="240" w:lineRule="auto"/>
        <w:contextualSpacing w:val="0"/>
      </w:pPr>
      <w:r>
        <w:t>Scenario se završava uspešno.</w:t>
      </w:r>
    </w:p>
    <w:p w14:paraId="1B1D8F29" w14:textId="77777777" w:rsidR="003A12FF" w:rsidRDefault="003A12FF" w:rsidP="003A12FF">
      <w:pPr>
        <w:pStyle w:val="ListParagraph"/>
        <w:spacing w:before="40" w:after="40" w:line="240" w:lineRule="auto"/>
        <w:contextualSpacing w:val="0"/>
      </w:pPr>
    </w:p>
    <w:p w14:paraId="6EE8E271" w14:textId="17D948C1" w:rsidR="00FC7634" w:rsidRDefault="003A12FF" w:rsidP="00FC7634">
      <w:pPr>
        <w:spacing w:after="80"/>
        <w:rPr>
          <w:b/>
        </w:rPr>
      </w:pPr>
      <w:r w:rsidRPr="007B117B">
        <w:rPr>
          <w:b/>
        </w:rPr>
        <w:t>2.2.2 Prevremeno zatvaranje događaja (ishod poznat pre isteka)</w:t>
      </w:r>
    </w:p>
    <w:p w14:paraId="05C8DA1A" w14:textId="77777777" w:rsidR="007B117B" w:rsidRPr="007B117B" w:rsidRDefault="007B117B" w:rsidP="00FC7634">
      <w:pPr>
        <w:spacing w:after="80"/>
        <w:rPr>
          <w:b/>
        </w:rPr>
      </w:pPr>
    </w:p>
    <w:p w14:paraId="084AE915" w14:textId="77777777" w:rsidR="003A12FF" w:rsidRDefault="003A12FF" w:rsidP="003A12FF">
      <w:pPr>
        <w:pStyle w:val="ListParagraph"/>
        <w:numPr>
          <w:ilvl w:val="0"/>
          <w:numId w:val="25"/>
        </w:numPr>
        <w:spacing w:after="80"/>
      </w:pPr>
      <w:r w:rsidRPr="003A12FF">
        <w:t xml:space="preserve">Događaj još uvek traje (rok nije istekao). </w:t>
      </w:r>
    </w:p>
    <w:p w14:paraId="706EB408" w14:textId="39463521" w:rsidR="003A12FF" w:rsidRDefault="003A12FF" w:rsidP="003A12FF">
      <w:pPr>
        <w:pStyle w:val="ListParagraph"/>
        <w:numPr>
          <w:ilvl w:val="0"/>
          <w:numId w:val="25"/>
        </w:numPr>
        <w:spacing w:after="80"/>
      </w:pPr>
      <w:r w:rsidRPr="003A12FF">
        <w:t>Ishod događaja postaj</w:t>
      </w:r>
      <w:r>
        <w:t>e poznat</w:t>
      </w:r>
      <w:r w:rsidRPr="003A12FF">
        <w:t xml:space="preserve">. </w:t>
      </w:r>
    </w:p>
    <w:p w14:paraId="5719B03F" w14:textId="77777777" w:rsidR="003A12FF" w:rsidRDefault="003A12FF" w:rsidP="003A12FF">
      <w:pPr>
        <w:pStyle w:val="ListParagraph"/>
        <w:numPr>
          <w:ilvl w:val="0"/>
          <w:numId w:val="25"/>
        </w:numPr>
        <w:spacing w:after="80"/>
      </w:pPr>
      <w:r w:rsidRPr="003A12FF">
        <w:t xml:space="preserve">Arbitrator pristupa događaju iz svog panela. </w:t>
      </w:r>
    </w:p>
    <w:p w14:paraId="6E977DDD" w14:textId="77777777" w:rsidR="003A12FF" w:rsidRDefault="003A12FF" w:rsidP="003A12FF">
      <w:pPr>
        <w:pStyle w:val="ListParagraph"/>
        <w:numPr>
          <w:ilvl w:val="0"/>
          <w:numId w:val="25"/>
        </w:numPr>
        <w:spacing w:after="80"/>
      </w:pPr>
      <w:r w:rsidRPr="003A12FF">
        <w:t xml:space="preserve">Arbitrator unosi konačan ishod. </w:t>
      </w:r>
    </w:p>
    <w:p w14:paraId="423B3BFC" w14:textId="46B61CA7" w:rsidR="003A12FF" w:rsidRDefault="003A12FF" w:rsidP="003A12FF">
      <w:pPr>
        <w:pStyle w:val="ListParagraph"/>
        <w:numPr>
          <w:ilvl w:val="0"/>
          <w:numId w:val="25"/>
        </w:numPr>
        <w:spacing w:after="80"/>
      </w:pPr>
      <w:r w:rsidRPr="003A12FF">
        <w:t xml:space="preserve">Sistem: odmah zatvara događaj </w:t>
      </w:r>
      <w:r>
        <w:t xml:space="preserve">i </w:t>
      </w:r>
      <w:r w:rsidRPr="003A12FF">
        <w:t xml:space="preserve">onemogućava dalje glasanje </w:t>
      </w:r>
    </w:p>
    <w:p w14:paraId="3CCC46F1" w14:textId="77777777" w:rsidR="003A12FF" w:rsidRDefault="003A12FF" w:rsidP="003A12FF">
      <w:pPr>
        <w:pStyle w:val="ListParagraph"/>
        <w:numPr>
          <w:ilvl w:val="0"/>
          <w:numId w:val="25"/>
        </w:numPr>
        <w:spacing w:after="80"/>
      </w:pPr>
      <w:r w:rsidRPr="003A12FF">
        <w:t xml:space="preserve">Sistem isplaćuje dobitke korisnicima. </w:t>
      </w:r>
    </w:p>
    <w:p w14:paraId="06AB83F8" w14:textId="7578F7ED" w:rsidR="003A12FF" w:rsidRDefault="003A12FF" w:rsidP="003A12FF">
      <w:pPr>
        <w:pStyle w:val="ListParagraph"/>
        <w:numPr>
          <w:ilvl w:val="0"/>
          <w:numId w:val="25"/>
        </w:numPr>
        <w:spacing w:after="80"/>
      </w:pPr>
      <w:r w:rsidRPr="003A12FF">
        <w:t>Scenario se završava uspešno.</w:t>
      </w:r>
    </w:p>
    <w:p w14:paraId="7743EFED" w14:textId="1283708C" w:rsidR="00FC7634" w:rsidRDefault="003A12FF" w:rsidP="00FC7634">
      <w:pPr>
        <w:pStyle w:val="Heading3"/>
        <w:rPr>
          <w:rFonts w:eastAsia="Arial"/>
          <w:b/>
          <w:color w:val="auto"/>
          <w:sz w:val="22"/>
          <w:szCs w:val="22"/>
        </w:rPr>
      </w:pPr>
      <w:r w:rsidRPr="007B117B">
        <w:rPr>
          <w:rFonts w:eastAsia="Arial"/>
          <w:b/>
          <w:color w:val="auto"/>
          <w:sz w:val="22"/>
          <w:szCs w:val="22"/>
        </w:rPr>
        <w:t>2.2.3</w:t>
      </w:r>
      <w:r w:rsidR="00FC7634" w:rsidRPr="007B117B">
        <w:rPr>
          <w:rFonts w:eastAsia="Arial"/>
          <w:b/>
          <w:color w:val="auto"/>
          <w:sz w:val="22"/>
          <w:szCs w:val="22"/>
        </w:rPr>
        <w:t xml:space="preserve"> Nijedan korisnik nije glasao na događaju</w:t>
      </w:r>
    </w:p>
    <w:p w14:paraId="57815651" w14:textId="77777777" w:rsidR="007B117B" w:rsidRPr="007B117B" w:rsidRDefault="007B117B" w:rsidP="007B117B"/>
    <w:p w14:paraId="55D0077A" w14:textId="32A7702D" w:rsidR="003A12FF" w:rsidRPr="003A12FF" w:rsidRDefault="003A12FF" w:rsidP="003A12FF">
      <w:pPr>
        <w:pStyle w:val="ListParagraph"/>
        <w:numPr>
          <w:ilvl w:val="0"/>
          <w:numId w:val="24"/>
        </w:numPr>
        <w:spacing w:after="80"/>
        <w:rPr>
          <w:color w:val="212529"/>
        </w:rPr>
      </w:pPr>
      <w:r w:rsidRPr="003A12FF">
        <w:rPr>
          <w:color w:val="212529"/>
        </w:rPr>
        <w:t>Akcije 1–4 iste kao u scenariju 2.2.1.</w:t>
      </w:r>
    </w:p>
    <w:p w14:paraId="4D32C686" w14:textId="77777777" w:rsidR="003A12FF" w:rsidRPr="003A12FF" w:rsidRDefault="003A12FF" w:rsidP="003A12FF">
      <w:pPr>
        <w:pStyle w:val="ListParagraph"/>
        <w:numPr>
          <w:ilvl w:val="0"/>
          <w:numId w:val="24"/>
        </w:numPr>
        <w:spacing w:after="80"/>
      </w:pPr>
      <w:r w:rsidRPr="003A12FF">
        <w:rPr>
          <w:color w:val="212529"/>
        </w:rPr>
        <w:t xml:space="preserve">Sistem prikazuje da nema glasova ni uloženih sredstava. </w:t>
      </w:r>
    </w:p>
    <w:p w14:paraId="2C121084" w14:textId="77777777" w:rsidR="003A12FF" w:rsidRPr="003A12FF" w:rsidRDefault="003A12FF" w:rsidP="003A12FF">
      <w:pPr>
        <w:pStyle w:val="ListParagraph"/>
        <w:numPr>
          <w:ilvl w:val="0"/>
          <w:numId w:val="24"/>
        </w:numPr>
        <w:spacing w:after="80"/>
      </w:pPr>
      <w:r w:rsidRPr="003A12FF">
        <w:rPr>
          <w:color w:val="212529"/>
        </w:rPr>
        <w:t>Arbitrator donosi odluku o ishodu.</w:t>
      </w:r>
    </w:p>
    <w:p w14:paraId="434D552E" w14:textId="77777777" w:rsidR="003A12FF" w:rsidRPr="003A12FF" w:rsidRDefault="003A12FF" w:rsidP="003A12FF">
      <w:pPr>
        <w:pStyle w:val="ListParagraph"/>
        <w:numPr>
          <w:ilvl w:val="0"/>
          <w:numId w:val="24"/>
        </w:numPr>
        <w:spacing w:after="80"/>
      </w:pPr>
      <w:r w:rsidRPr="003A12FF">
        <w:rPr>
          <w:color w:val="212529"/>
        </w:rPr>
        <w:t xml:space="preserve">Sistem beleži ishod. </w:t>
      </w:r>
    </w:p>
    <w:p w14:paraId="3B53A660" w14:textId="77777777" w:rsidR="003A12FF" w:rsidRPr="003A12FF" w:rsidRDefault="003A12FF" w:rsidP="003A12FF">
      <w:pPr>
        <w:pStyle w:val="ListParagraph"/>
        <w:numPr>
          <w:ilvl w:val="0"/>
          <w:numId w:val="24"/>
        </w:numPr>
        <w:spacing w:after="80"/>
      </w:pPr>
      <w:r w:rsidRPr="003A12FF">
        <w:rPr>
          <w:color w:val="212529"/>
        </w:rPr>
        <w:t xml:space="preserve">Ne vrši se isplata jer nema korisnika. </w:t>
      </w:r>
    </w:p>
    <w:p w14:paraId="6649275E" w14:textId="30032A67" w:rsidR="00FC7634" w:rsidRDefault="003A12FF" w:rsidP="003A12FF">
      <w:pPr>
        <w:pStyle w:val="ListParagraph"/>
        <w:numPr>
          <w:ilvl w:val="0"/>
          <w:numId w:val="24"/>
        </w:numPr>
        <w:spacing w:after="80"/>
      </w:pPr>
      <w:r w:rsidRPr="003A12FF">
        <w:rPr>
          <w:color w:val="212529"/>
        </w:rPr>
        <w:t>Scenario se završava.</w:t>
      </w:r>
    </w:p>
    <w:p w14:paraId="675F25B2" w14:textId="77777777" w:rsidR="00FC7634" w:rsidRDefault="00FC7634" w:rsidP="00FC7634">
      <w:pPr>
        <w:spacing w:after="80"/>
      </w:pPr>
    </w:p>
    <w:p w14:paraId="49804DD8" w14:textId="3B36AD27" w:rsidR="00175FA3" w:rsidRDefault="00175FA3" w:rsidP="003A12FF">
      <w:pPr>
        <w:pStyle w:val="ListParagraph"/>
        <w:spacing w:before="40" w:after="40" w:line="240" w:lineRule="auto"/>
        <w:contextualSpacing w:val="0"/>
      </w:pPr>
    </w:p>
    <w:p w14:paraId="6A0F1F75" w14:textId="5A373581" w:rsidR="00E15274" w:rsidRPr="00E15274" w:rsidRDefault="00175FA3" w:rsidP="00175FA3">
      <w:r>
        <w:t xml:space="preserve"> </w:t>
      </w:r>
      <w:r w:rsidR="00DB384C">
        <w:pict w14:anchorId="33F29397">
          <v:rect id="_x0000_i1033" style="width:0;height:1.5pt" o:hralign="center" o:hrstd="t" o:hr="t" fillcolor="#a0a0a0" stroked="f"/>
        </w:pict>
      </w:r>
    </w:p>
    <w:p w14:paraId="6136B587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2.3 Posebni zahtevi</w:t>
      </w:r>
    </w:p>
    <w:p w14:paraId="175507D0" w14:textId="27607AF4" w:rsidR="009E1B9E" w:rsidRDefault="003A12FF" w:rsidP="009E1B9E">
      <w:pPr>
        <w:numPr>
          <w:ilvl w:val="0"/>
          <w:numId w:val="8"/>
        </w:numPr>
      </w:pPr>
      <w:r>
        <w:t>Odluka Arbitratora je nepo</w:t>
      </w:r>
      <w:r w:rsidR="009E1B9E">
        <w:t>vratna, jedino Administrator moze uticati na greš</w:t>
      </w:r>
      <w:r>
        <w:t>ke</w:t>
      </w:r>
    </w:p>
    <w:p w14:paraId="77335599" w14:textId="77777777" w:rsidR="009E1B9E" w:rsidRPr="009E1B9E" w:rsidRDefault="003A12FF" w:rsidP="009E1B9E">
      <w:pPr>
        <w:numPr>
          <w:ilvl w:val="0"/>
          <w:numId w:val="8"/>
        </w:numPr>
      </w:pPr>
      <w:r w:rsidRPr="009E1B9E">
        <w:rPr>
          <w:rFonts w:ascii="Arial" w:eastAsia="Arial" w:hAnsi="Arial" w:cs="Arial"/>
          <w:color w:val="212529"/>
        </w:rPr>
        <w:t>Isplata dobitaka mora biti atom</w:t>
      </w:r>
      <w:r w:rsidR="009E1B9E">
        <w:rPr>
          <w:rFonts w:ascii="Arial" w:eastAsia="Arial" w:hAnsi="Arial" w:cs="Arial"/>
          <w:color w:val="212529"/>
        </w:rPr>
        <w:t xml:space="preserve">ska operacija u bazi podataka, </w:t>
      </w:r>
      <w:r w:rsidRPr="009E1B9E">
        <w:rPr>
          <w:rFonts w:ascii="Arial" w:eastAsia="Arial" w:hAnsi="Arial" w:cs="Arial"/>
          <w:color w:val="212529"/>
        </w:rPr>
        <w:t xml:space="preserve">ili se svi novčanici ažuriraju uspešno, ili se nijedan ne ažurira. </w:t>
      </w:r>
    </w:p>
    <w:p w14:paraId="178E93DE" w14:textId="4283B6BD" w:rsidR="003A12FF" w:rsidRDefault="009E1B9E" w:rsidP="009E1B9E">
      <w:pPr>
        <w:numPr>
          <w:ilvl w:val="0"/>
          <w:numId w:val="8"/>
        </w:numPr>
      </w:pPr>
      <w:r>
        <w:rPr>
          <w:rFonts w:ascii="Arial" w:eastAsia="Arial" w:hAnsi="Arial" w:cs="Arial"/>
          <w:color w:val="212529"/>
        </w:rPr>
        <w:t>Ova funkcionalnost ima najviši prioritet pri testiranju jer direktno utiče na korisničke novčanike i poverenje u platformu.</w:t>
      </w:r>
    </w:p>
    <w:p w14:paraId="70BACF33" w14:textId="77777777" w:rsidR="00E15274" w:rsidRPr="00E15274" w:rsidRDefault="00DB384C" w:rsidP="00E15274">
      <w:r>
        <w:pict w14:anchorId="7C14D09C">
          <v:rect id="_x0000_i1034" style="width:0;height:1.5pt" o:hralign="center" o:hrstd="t" o:hr="t" fillcolor="#a0a0a0" stroked="f"/>
        </w:pict>
      </w:r>
    </w:p>
    <w:p w14:paraId="49ABCD04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lastRenderedPageBreak/>
        <w:t>2.4 Preduslovi</w:t>
      </w:r>
    </w:p>
    <w:p w14:paraId="5EE4E519" w14:textId="4260558B" w:rsidR="00E15274" w:rsidRDefault="00E15274" w:rsidP="00E15274">
      <w:pPr>
        <w:numPr>
          <w:ilvl w:val="0"/>
          <w:numId w:val="9"/>
        </w:numPr>
      </w:pPr>
      <w:r w:rsidRPr="00E15274">
        <w:t xml:space="preserve">Korisnik mora biti ulogovan </w:t>
      </w:r>
      <w:r w:rsidR="00CC5305">
        <w:t xml:space="preserve">kao arbitrator </w:t>
      </w:r>
    </w:p>
    <w:p w14:paraId="0E35D756" w14:textId="0CADDDB5" w:rsidR="00E15274" w:rsidRPr="00E15274" w:rsidRDefault="00CC5305" w:rsidP="00CC5305">
      <w:pPr>
        <w:numPr>
          <w:ilvl w:val="0"/>
          <w:numId w:val="9"/>
        </w:numPr>
      </w:pPr>
      <w:r>
        <w:rPr>
          <w:color w:val="212529"/>
        </w:rPr>
        <w:t>Arbitrator mora biti ulogovan, sesija mora biti aktivna</w:t>
      </w:r>
    </w:p>
    <w:p w14:paraId="7BF3B2AE" w14:textId="5E287885" w:rsidR="00957709" w:rsidRPr="00E15274" w:rsidRDefault="009E1B9E" w:rsidP="00E15274">
      <w:pPr>
        <w:numPr>
          <w:ilvl w:val="0"/>
          <w:numId w:val="9"/>
        </w:numPr>
      </w:pPr>
      <w:r>
        <w:t>Događaj mora postojati u bazi podataka</w:t>
      </w:r>
    </w:p>
    <w:p w14:paraId="12735D9A" w14:textId="77777777" w:rsidR="00E15274" w:rsidRPr="00E15274" w:rsidRDefault="00DB384C" w:rsidP="00E15274">
      <w:r>
        <w:pict w14:anchorId="4593D8D2">
          <v:rect id="_x0000_i1035" style="width:0;height:1.5pt" o:hralign="center" o:hrstd="t" o:hr="t" fillcolor="#a0a0a0" stroked="f"/>
        </w:pict>
      </w:r>
    </w:p>
    <w:p w14:paraId="6EDAA181" w14:textId="77777777" w:rsidR="00E15274" w:rsidRPr="00E15274" w:rsidRDefault="00E15274" w:rsidP="00E15274">
      <w:pPr>
        <w:rPr>
          <w:b/>
          <w:bCs/>
        </w:rPr>
      </w:pPr>
      <w:r w:rsidRPr="00E15274">
        <w:rPr>
          <w:b/>
          <w:bCs/>
        </w:rPr>
        <w:t>2.5 Posledice</w:t>
      </w:r>
    </w:p>
    <w:p w14:paraId="623B0F60" w14:textId="77777777" w:rsidR="009E1B9E" w:rsidRDefault="009E1B9E" w:rsidP="00E8751E">
      <w:pPr>
        <w:pStyle w:val="ListParagraph"/>
        <w:numPr>
          <w:ilvl w:val="0"/>
          <w:numId w:val="18"/>
        </w:numPr>
      </w:pPr>
      <w:r>
        <w:t xml:space="preserve">Nakon uspešnog zatvaranja, događaj dobija status </w:t>
      </w:r>
      <w:r>
        <w:rPr>
          <w:rStyle w:val="Strong"/>
        </w:rPr>
        <w:t>„</w:t>
      </w:r>
      <w:proofErr w:type="gramStart"/>
      <w:r>
        <w:rPr>
          <w:rStyle w:val="Strong"/>
        </w:rPr>
        <w:t>Završen“</w:t>
      </w:r>
      <w:r>
        <w:t xml:space="preserve"> i</w:t>
      </w:r>
      <w:proofErr w:type="gramEnd"/>
      <w:r>
        <w:t xml:space="preserve"> zaključava se za dalje glasanje.</w:t>
      </w:r>
    </w:p>
    <w:p w14:paraId="6FE7D532" w14:textId="77777777" w:rsidR="007B117B" w:rsidRDefault="009E1B9E" w:rsidP="00E8751E">
      <w:pPr>
        <w:pStyle w:val="ListParagraph"/>
        <w:numPr>
          <w:ilvl w:val="0"/>
          <w:numId w:val="18"/>
        </w:numPr>
      </w:pPr>
      <w:r>
        <w:t>Sistem vrši obračun dobitaka i svim korisnicima koji su tačno predvideli ishod ažurira se balans, dok se svaka isplata evidentira kao zasebna transakcija u istoriji novčanika</w:t>
      </w:r>
      <w:r w:rsidR="007B117B">
        <w:t xml:space="preserve"> korisnika</w:t>
      </w:r>
      <w:r>
        <w:t xml:space="preserve">. </w:t>
      </w:r>
    </w:p>
    <w:p w14:paraId="6D5CD890" w14:textId="7C449621" w:rsidR="007E62D7" w:rsidRDefault="009E1B9E" w:rsidP="00E8751E">
      <w:pPr>
        <w:pStyle w:val="ListParagraph"/>
        <w:numPr>
          <w:ilvl w:val="0"/>
          <w:numId w:val="18"/>
        </w:numPr>
      </w:pPr>
      <w:r>
        <w:t>Sve aktivn</w:t>
      </w:r>
      <w:r w:rsidR="007B117B">
        <w:t>osti se trajno beleže u sistemu.</w:t>
      </w:r>
    </w:p>
    <w:sectPr w:rsidR="007E6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59B"/>
    <w:multiLevelType w:val="hybridMultilevel"/>
    <w:tmpl w:val="6BE844E2"/>
    <w:lvl w:ilvl="0" w:tplc="E6981050">
      <w:start w:val="1"/>
      <w:numFmt w:val="decimal"/>
      <w:lvlText w:val="%1."/>
      <w:lvlJc w:val="left"/>
      <w:pPr>
        <w:ind w:left="720" w:hanging="360"/>
      </w:pPr>
    </w:lvl>
    <w:lvl w:ilvl="1" w:tplc="330E2FC0">
      <w:numFmt w:val="decimal"/>
      <w:lvlText w:val=""/>
      <w:lvlJc w:val="left"/>
      <w:pPr>
        <w:ind w:left="0" w:firstLine="0"/>
      </w:pPr>
    </w:lvl>
    <w:lvl w:ilvl="2" w:tplc="5B52B1F8">
      <w:numFmt w:val="decimal"/>
      <w:lvlText w:val=""/>
      <w:lvlJc w:val="left"/>
      <w:pPr>
        <w:ind w:left="0" w:firstLine="0"/>
      </w:pPr>
    </w:lvl>
    <w:lvl w:ilvl="3" w:tplc="0F826242">
      <w:numFmt w:val="decimal"/>
      <w:lvlText w:val=""/>
      <w:lvlJc w:val="left"/>
      <w:pPr>
        <w:ind w:left="0" w:firstLine="0"/>
      </w:pPr>
    </w:lvl>
    <w:lvl w:ilvl="4" w:tplc="DDDAA3C0">
      <w:numFmt w:val="decimal"/>
      <w:lvlText w:val=""/>
      <w:lvlJc w:val="left"/>
      <w:pPr>
        <w:ind w:left="0" w:firstLine="0"/>
      </w:pPr>
    </w:lvl>
    <w:lvl w:ilvl="5" w:tplc="7E505694">
      <w:numFmt w:val="decimal"/>
      <w:lvlText w:val=""/>
      <w:lvlJc w:val="left"/>
      <w:pPr>
        <w:ind w:left="0" w:firstLine="0"/>
      </w:pPr>
    </w:lvl>
    <w:lvl w:ilvl="6" w:tplc="D1A2B1DA">
      <w:numFmt w:val="decimal"/>
      <w:lvlText w:val=""/>
      <w:lvlJc w:val="left"/>
      <w:pPr>
        <w:ind w:left="0" w:firstLine="0"/>
      </w:pPr>
    </w:lvl>
    <w:lvl w:ilvl="7" w:tplc="A2229F22">
      <w:numFmt w:val="decimal"/>
      <w:lvlText w:val=""/>
      <w:lvlJc w:val="left"/>
      <w:pPr>
        <w:ind w:left="0" w:firstLine="0"/>
      </w:pPr>
    </w:lvl>
    <w:lvl w:ilvl="8" w:tplc="8D00B15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CCE7861"/>
    <w:multiLevelType w:val="hybridMultilevel"/>
    <w:tmpl w:val="E728A2F0"/>
    <w:lvl w:ilvl="0" w:tplc="612C345A">
      <w:start w:val="1"/>
      <w:numFmt w:val="decimal"/>
      <w:lvlText w:val="%1."/>
      <w:lvlJc w:val="left"/>
      <w:pPr>
        <w:ind w:left="720" w:hanging="360"/>
      </w:pPr>
    </w:lvl>
    <w:lvl w:ilvl="1" w:tplc="B24A5022">
      <w:numFmt w:val="decimal"/>
      <w:lvlText w:val=""/>
      <w:lvlJc w:val="left"/>
      <w:pPr>
        <w:ind w:left="0" w:firstLine="0"/>
      </w:pPr>
    </w:lvl>
    <w:lvl w:ilvl="2" w:tplc="9E1C3F4C">
      <w:numFmt w:val="decimal"/>
      <w:lvlText w:val=""/>
      <w:lvlJc w:val="left"/>
      <w:pPr>
        <w:ind w:left="0" w:firstLine="0"/>
      </w:pPr>
    </w:lvl>
    <w:lvl w:ilvl="3" w:tplc="9C32C466">
      <w:numFmt w:val="decimal"/>
      <w:lvlText w:val=""/>
      <w:lvlJc w:val="left"/>
      <w:pPr>
        <w:ind w:left="0" w:firstLine="0"/>
      </w:pPr>
    </w:lvl>
    <w:lvl w:ilvl="4" w:tplc="077A43A6">
      <w:numFmt w:val="decimal"/>
      <w:lvlText w:val=""/>
      <w:lvlJc w:val="left"/>
      <w:pPr>
        <w:ind w:left="0" w:firstLine="0"/>
      </w:pPr>
    </w:lvl>
    <w:lvl w:ilvl="5" w:tplc="B156BC00">
      <w:numFmt w:val="decimal"/>
      <w:lvlText w:val=""/>
      <w:lvlJc w:val="left"/>
      <w:pPr>
        <w:ind w:left="0" w:firstLine="0"/>
      </w:pPr>
    </w:lvl>
    <w:lvl w:ilvl="6" w:tplc="DAD49AC2">
      <w:numFmt w:val="decimal"/>
      <w:lvlText w:val=""/>
      <w:lvlJc w:val="left"/>
      <w:pPr>
        <w:ind w:left="0" w:firstLine="0"/>
      </w:pPr>
    </w:lvl>
    <w:lvl w:ilvl="7" w:tplc="7576B620">
      <w:numFmt w:val="decimal"/>
      <w:lvlText w:val=""/>
      <w:lvlJc w:val="left"/>
      <w:pPr>
        <w:ind w:left="0" w:firstLine="0"/>
      </w:pPr>
    </w:lvl>
    <w:lvl w:ilvl="8" w:tplc="917CE8A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6B13416"/>
    <w:multiLevelType w:val="hybridMultilevel"/>
    <w:tmpl w:val="4C3E70E8"/>
    <w:lvl w:ilvl="0" w:tplc="0D8CF01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60A9"/>
    <w:multiLevelType w:val="hybridMultilevel"/>
    <w:tmpl w:val="1EAE6F02"/>
    <w:lvl w:ilvl="0" w:tplc="0348628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F6253"/>
    <w:multiLevelType w:val="multilevel"/>
    <w:tmpl w:val="CCD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86D5A"/>
    <w:multiLevelType w:val="multilevel"/>
    <w:tmpl w:val="CD48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720FE"/>
    <w:multiLevelType w:val="hybridMultilevel"/>
    <w:tmpl w:val="CDB08830"/>
    <w:lvl w:ilvl="0" w:tplc="241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CB150F"/>
    <w:multiLevelType w:val="hybridMultilevel"/>
    <w:tmpl w:val="97AAE33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80387"/>
    <w:multiLevelType w:val="hybridMultilevel"/>
    <w:tmpl w:val="17AC8990"/>
    <w:lvl w:ilvl="0" w:tplc="FB3A6C20">
      <w:start w:val="1"/>
      <w:numFmt w:val="bullet"/>
      <w:lvlText w:val="–"/>
      <w:lvlJc w:val="left"/>
      <w:pPr>
        <w:ind w:left="1080" w:hanging="360"/>
      </w:pPr>
    </w:lvl>
    <w:lvl w:ilvl="1" w:tplc="995016F4">
      <w:numFmt w:val="decimal"/>
      <w:lvlText w:val=""/>
      <w:lvlJc w:val="left"/>
      <w:pPr>
        <w:ind w:left="0" w:firstLine="0"/>
      </w:pPr>
    </w:lvl>
    <w:lvl w:ilvl="2" w:tplc="11403BDC">
      <w:numFmt w:val="decimal"/>
      <w:lvlText w:val=""/>
      <w:lvlJc w:val="left"/>
      <w:pPr>
        <w:ind w:left="0" w:firstLine="0"/>
      </w:pPr>
    </w:lvl>
    <w:lvl w:ilvl="3" w:tplc="FA622466">
      <w:numFmt w:val="decimal"/>
      <w:lvlText w:val=""/>
      <w:lvlJc w:val="left"/>
      <w:pPr>
        <w:ind w:left="0" w:firstLine="0"/>
      </w:pPr>
    </w:lvl>
    <w:lvl w:ilvl="4" w:tplc="E1AE624E">
      <w:numFmt w:val="decimal"/>
      <w:lvlText w:val=""/>
      <w:lvlJc w:val="left"/>
      <w:pPr>
        <w:ind w:left="0" w:firstLine="0"/>
      </w:pPr>
    </w:lvl>
    <w:lvl w:ilvl="5" w:tplc="ABBC017A">
      <w:numFmt w:val="decimal"/>
      <w:lvlText w:val=""/>
      <w:lvlJc w:val="left"/>
      <w:pPr>
        <w:ind w:left="0" w:firstLine="0"/>
      </w:pPr>
    </w:lvl>
    <w:lvl w:ilvl="6" w:tplc="1628551A">
      <w:numFmt w:val="decimal"/>
      <w:lvlText w:val=""/>
      <w:lvlJc w:val="left"/>
      <w:pPr>
        <w:ind w:left="0" w:firstLine="0"/>
      </w:pPr>
    </w:lvl>
    <w:lvl w:ilvl="7" w:tplc="4D74C0E8">
      <w:numFmt w:val="decimal"/>
      <w:lvlText w:val=""/>
      <w:lvlJc w:val="left"/>
      <w:pPr>
        <w:ind w:left="0" w:firstLine="0"/>
      </w:pPr>
    </w:lvl>
    <w:lvl w:ilvl="8" w:tplc="29480C3E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D7597"/>
    <w:multiLevelType w:val="multilevel"/>
    <w:tmpl w:val="E980790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C864A17"/>
    <w:multiLevelType w:val="hybridMultilevel"/>
    <w:tmpl w:val="6E3A47F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42A65"/>
    <w:multiLevelType w:val="hybridMultilevel"/>
    <w:tmpl w:val="332225E2"/>
    <w:lvl w:ilvl="0" w:tplc="BE9E4F1A">
      <w:start w:val="1"/>
      <w:numFmt w:val="bullet"/>
      <w:lvlText w:val="–"/>
      <w:lvlJc w:val="left"/>
      <w:pPr>
        <w:ind w:left="1080" w:hanging="360"/>
      </w:pPr>
    </w:lvl>
    <w:lvl w:ilvl="1" w:tplc="2D7EACEE">
      <w:numFmt w:val="decimal"/>
      <w:lvlText w:val=""/>
      <w:lvlJc w:val="left"/>
      <w:pPr>
        <w:ind w:left="0" w:firstLine="0"/>
      </w:pPr>
    </w:lvl>
    <w:lvl w:ilvl="2" w:tplc="BBBE0748">
      <w:numFmt w:val="decimal"/>
      <w:lvlText w:val=""/>
      <w:lvlJc w:val="left"/>
      <w:pPr>
        <w:ind w:left="0" w:firstLine="0"/>
      </w:pPr>
    </w:lvl>
    <w:lvl w:ilvl="3" w:tplc="9A52AB94">
      <w:numFmt w:val="decimal"/>
      <w:lvlText w:val=""/>
      <w:lvlJc w:val="left"/>
      <w:pPr>
        <w:ind w:left="0" w:firstLine="0"/>
      </w:pPr>
    </w:lvl>
    <w:lvl w:ilvl="4" w:tplc="D6F4D8E2">
      <w:numFmt w:val="decimal"/>
      <w:lvlText w:val=""/>
      <w:lvlJc w:val="left"/>
      <w:pPr>
        <w:ind w:left="0" w:firstLine="0"/>
      </w:pPr>
    </w:lvl>
    <w:lvl w:ilvl="5" w:tplc="DF3CB582">
      <w:numFmt w:val="decimal"/>
      <w:lvlText w:val=""/>
      <w:lvlJc w:val="left"/>
      <w:pPr>
        <w:ind w:left="0" w:firstLine="0"/>
      </w:pPr>
    </w:lvl>
    <w:lvl w:ilvl="6" w:tplc="B65A2566">
      <w:numFmt w:val="decimal"/>
      <w:lvlText w:val=""/>
      <w:lvlJc w:val="left"/>
      <w:pPr>
        <w:ind w:left="0" w:firstLine="0"/>
      </w:pPr>
    </w:lvl>
    <w:lvl w:ilvl="7" w:tplc="141842DA">
      <w:numFmt w:val="decimal"/>
      <w:lvlText w:val=""/>
      <w:lvlJc w:val="left"/>
      <w:pPr>
        <w:ind w:left="0" w:firstLine="0"/>
      </w:pPr>
    </w:lvl>
    <w:lvl w:ilvl="8" w:tplc="114CE1DA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6B6D0D3B"/>
    <w:multiLevelType w:val="hybridMultilevel"/>
    <w:tmpl w:val="31E47954"/>
    <w:lvl w:ilvl="0" w:tplc="12A0DB6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12529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734A6"/>
    <w:multiLevelType w:val="hybridMultilevel"/>
    <w:tmpl w:val="FD3A269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12FE8"/>
    <w:multiLevelType w:val="multilevel"/>
    <w:tmpl w:val="08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84DD4"/>
    <w:multiLevelType w:val="hybridMultilevel"/>
    <w:tmpl w:val="296A1A1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64604"/>
    <w:multiLevelType w:val="hybridMultilevel"/>
    <w:tmpl w:val="DDA0C02A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1"/>
  </w:num>
  <w:num w:numId="3">
    <w:abstractNumId w:val="6"/>
  </w:num>
  <w:num w:numId="4">
    <w:abstractNumId w:val="14"/>
  </w:num>
  <w:num w:numId="5">
    <w:abstractNumId w:val="12"/>
  </w:num>
  <w:num w:numId="6">
    <w:abstractNumId w:val="10"/>
  </w:num>
  <w:num w:numId="7">
    <w:abstractNumId w:val="7"/>
  </w:num>
  <w:num w:numId="8">
    <w:abstractNumId w:val="0"/>
  </w:num>
  <w:num w:numId="9">
    <w:abstractNumId w:val="15"/>
  </w:num>
  <w:num w:numId="10">
    <w:abstractNumId w:val="8"/>
  </w:num>
  <w:num w:numId="1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8"/>
  </w:num>
  <w:num w:numId="13">
    <w:abstractNumId w:val="16"/>
  </w:num>
  <w:num w:numId="14">
    <w:abstractNumId w:val="4"/>
  </w:num>
  <w:num w:numId="15">
    <w:abstractNumId w:val="11"/>
  </w:num>
  <w:num w:numId="16">
    <w:abstractNumId w:val="3"/>
  </w:num>
  <w:num w:numId="17">
    <w:abstractNumId w:val="19"/>
  </w:num>
  <w:num w:numId="18">
    <w:abstractNumId w:val="9"/>
  </w:num>
  <w:num w:numId="1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</w:num>
  <w:num w:numId="21">
    <w:abstractNumId w:val="23"/>
  </w:num>
  <w:num w:numId="22">
    <w:abstractNumId w:val="5"/>
  </w:num>
  <w:num w:numId="23">
    <w:abstractNumId w:val="22"/>
  </w:num>
  <w:num w:numId="24">
    <w:abstractNumId w:val="17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274"/>
    <w:rsid w:val="000A5FEB"/>
    <w:rsid w:val="000E274D"/>
    <w:rsid w:val="00115BDC"/>
    <w:rsid w:val="00175FA3"/>
    <w:rsid w:val="001C0664"/>
    <w:rsid w:val="001F078E"/>
    <w:rsid w:val="002029BC"/>
    <w:rsid w:val="002061BD"/>
    <w:rsid w:val="00297E80"/>
    <w:rsid w:val="003A12FF"/>
    <w:rsid w:val="003F06BE"/>
    <w:rsid w:val="004803F1"/>
    <w:rsid w:val="007717EB"/>
    <w:rsid w:val="007B117B"/>
    <w:rsid w:val="007E62D7"/>
    <w:rsid w:val="008110E3"/>
    <w:rsid w:val="009131B6"/>
    <w:rsid w:val="00957709"/>
    <w:rsid w:val="009E1B9E"/>
    <w:rsid w:val="00A103C9"/>
    <w:rsid w:val="00A526F8"/>
    <w:rsid w:val="00B1001A"/>
    <w:rsid w:val="00B87D76"/>
    <w:rsid w:val="00BC2A15"/>
    <w:rsid w:val="00CC5305"/>
    <w:rsid w:val="00CF572F"/>
    <w:rsid w:val="00DB384C"/>
    <w:rsid w:val="00E15274"/>
    <w:rsid w:val="00E8751E"/>
    <w:rsid w:val="00EA2D81"/>
    <w:rsid w:val="00EB4546"/>
    <w:rsid w:val="00F56C04"/>
    <w:rsid w:val="00FA3330"/>
    <w:rsid w:val="00FC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75FF"/>
  <w15:chartTrackingRefBased/>
  <w15:docId w15:val="{BBAC80B1-F776-45CB-90AE-82F4F544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1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7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Props1.xml><?xml version="1.0" encoding="utf-8"?>
<ds:datastoreItem xmlns:ds="http://schemas.openxmlformats.org/officeDocument/2006/customXml" ds:itemID="{D73ED259-9E31-4A97-95A9-DD53E84F82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B14E62-4556-438B-A00B-B3637B017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A29775-BD8A-4E25-84B1-80856C2F35F6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Vuk</cp:lastModifiedBy>
  <cp:revision>3</cp:revision>
  <dcterms:created xsi:type="dcterms:W3CDTF">2026-04-13T22:28:00Z</dcterms:created>
  <dcterms:modified xsi:type="dcterms:W3CDTF">2026-05-12T16:42:00Z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