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0"/>
        <w:rPr/>
      </w:pPr>
      <w:r>
        <w:drawing>
          <wp:anchor behindDoc="1" distT="0" distB="0" distL="0" distR="0" simplePos="0" locked="0" layoutInCell="0" allowOverlap="1" relativeHeight="2">
            <wp:simplePos x="0" y="0"/>
            <wp:positionH relativeFrom="column">
              <wp:posOffset>5300345</wp:posOffset>
            </wp:positionH>
            <wp:positionV relativeFrom="paragraph">
              <wp:posOffset>-567055</wp:posOffset>
            </wp:positionV>
            <wp:extent cx="921385" cy="144335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921385" cy="1443355"/>
                    </a:xfrm>
                    <a:prstGeom prst="rect">
                      <a:avLst/>
                    </a:prstGeom>
                  </pic:spPr>
                </pic:pic>
              </a:graphicData>
            </a:graphic>
          </wp:anchor>
        </w:drawing>
      </w:r>
      <w:r>
        <w:rPr>
          <w:sz w:val="28"/>
          <w:szCs w:val="28"/>
        </w:rPr>
        <w:t>Télécom SudParis</w:t>
      </w:r>
    </w:p>
    <w:p>
      <w:pPr>
        <w:pStyle w:val="Standard"/>
        <w:spacing w:before="0" w:after="0"/>
        <w:rPr>
          <w:sz w:val="28"/>
          <w:szCs w:val="28"/>
        </w:rPr>
      </w:pPr>
      <w:r>
        <w:rPr>
          <w:sz w:val="28"/>
          <w:szCs w:val="28"/>
        </w:rPr>
        <w:t>2022/2023</w:t>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sz w:val="28"/>
          <w:szCs w:val="28"/>
        </w:rPr>
        <w:t>Projet Informatique 1</w:t>
      </w:r>
      <w:r>
        <w:rPr>
          <w:sz w:val="28"/>
          <w:szCs w:val="28"/>
          <w:vertAlign w:val="superscript"/>
        </w:rPr>
        <w:t>ère</w:t>
      </w:r>
      <w:r>
        <w:rPr>
          <w:sz w:val="28"/>
          <w:szCs w:val="28"/>
        </w:rPr>
        <w:t xml:space="preserve"> Année</w:t>
        <w:br/>
        <w:t>CSC 3502</w:t>
      </w:r>
    </w:p>
    <w:p>
      <w:pPr>
        <w:pStyle w:val="Standard"/>
        <w:rPr/>
      </w:pPr>
      <w:r>
        <w:rPr/>
      </w:r>
    </w:p>
    <w:p>
      <w:pPr>
        <w:pStyle w:val="Standard"/>
        <w:jc w:val="center"/>
        <w:rPr>
          <w:b/>
          <w:b/>
          <w:sz w:val="48"/>
          <w:szCs w:val="48"/>
        </w:rPr>
      </w:pPr>
      <w:r>
        <w:rPr>
          <w:b/>
          <w:sz w:val="48"/>
          <w:szCs w:val="48"/>
        </w:rPr>
        <w:t>Jeu XKube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before="0" w:after="0"/>
        <w:rPr>
          <w:b/>
          <w:b/>
          <w:sz w:val="28"/>
          <w:szCs w:val="28"/>
        </w:rPr>
      </w:pPr>
      <w:r>
        <w:rPr>
          <w:b/>
          <w:sz w:val="28"/>
          <w:szCs w:val="28"/>
        </w:rPr>
        <w:t>MOREAU Romain</w:t>
      </w:r>
    </w:p>
    <w:p>
      <w:pPr>
        <w:pStyle w:val="Standard"/>
        <w:spacing w:before="0" w:after="0"/>
        <w:rPr>
          <w:b/>
          <w:b/>
          <w:sz w:val="28"/>
          <w:szCs w:val="28"/>
        </w:rPr>
      </w:pPr>
      <w:r>
        <w:rPr>
          <w:b/>
          <w:sz w:val="28"/>
          <w:szCs w:val="28"/>
        </w:rPr>
        <w:t>LANTIGNY Valentin</w:t>
      </w:r>
    </w:p>
    <w:p>
      <w:pPr>
        <w:pStyle w:val="Standard"/>
        <w:spacing w:before="0" w:after="0"/>
        <w:rPr>
          <w:b/>
          <w:b/>
          <w:sz w:val="28"/>
          <w:szCs w:val="28"/>
        </w:rPr>
      </w:pPr>
      <w:r>
        <w:rPr>
          <w:b/>
          <w:sz w:val="28"/>
          <w:szCs w:val="28"/>
        </w:rPr>
        <w:t>ROUX Basile</w:t>
      </w:r>
    </w:p>
    <w:p>
      <w:pPr>
        <w:pStyle w:val="Standard"/>
        <w:spacing w:before="0" w:after="0"/>
        <w:rPr>
          <w:b/>
          <w:b/>
          <w:sz w:val="28"/>
          <w:szCs w:val="28"/>
        </w:rPr>
      </w:pPr>
      <w:r>
        <w:rPr>
          <w:b/>
          <w:sz w:val="28"/>
          <w:szCs w:val="28"/>
        </w:rPr>
        <w:t>FOISSY Thomas</w:t>
      </w:r>
    </w:p>
    <w:p>
      <w:pPr>
        <w:pStyle w:val="Standard"/>
        <w:rPr>
          <w:sz w:val="28"/>
          <w:szCs w:val="28"/>
        </w:rPr>
      </w:pPr>
      <w:r>
        <w:rPr>
          <w:sz w:val="28"/>
          <w:szCs w:val="28"/>
        </w:rPr>
      </w:r>
    </w:p>
    <w:p>
      <w:pPr>
        <w:pStyle w:val="Standard"/>
        <w:spacing w:before="0" w:after="0"/>
        <w:rPr/>
      </w:pPr>
      <w:r>
        <w:rPr>
          <w:sz w:val="28"/>
          <w:szCs w:val="28"/>
        </w:rPr>
        <w:t xml:space="preserve">Enseignant responsable : </w:t>
      </w:r>
      <w:r>
        <w:rPr>
          <w:b/>
          <w:sz w:val="28"/>
          <w:szCs w:val="28"/>
        </w:rPr>
        <w:t>SIMATIC Michel</w:t>
      </w:r>
    </w:p>
    <w:p>
      <w:pPr>
        <w:pStyle w:val="Standard"/>
        <w:spacing w:before="0" w:after="0"/>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jc w:val="right"/>
        <w:rPr>
          <w:sz w:val="28"/>
          <w:szCs w:val="28"/>
        </w:rPr>
      </w:pPr>
      <w:r>
        <w:rPr>
          <w:sz w:val="28"/>
          <w:szCs w:val="28"/>
        </w:rPr>
        <w:t>24 Février 2023</w:t>
      </w:r>
    </w:p>
    <w:p>
      <w:pPr>
        <w:pStyle w:val="Standard"/>
        <w:rPr/>
      </w:pPr>
      <w:r>
        <w:rPr/>
      </w:r>
    </w:p>
    <w:p>
      <w:pPr>
        <w:pStyle w:val="Standard"/>
        <w:rPr>
          <w:b/>
          <w:b/>
          <w:sz w:val="28"/>
          <w:szCs w:val="28"/>
        </w:rPr>
      </w:pPr>
      <w:r>
        <w:rPr>
          <w:b/>
          <w:sz w:val="28"/>
          <w:szCs w:val="28"/>
        </w:rPr>
        <w:t>Sommaire</w:t>
      </w:r>
    </w:p>
    <w:p>
      <w:pPr>
        <w:pStyle w:val="Standard"/>
        <w:rPr/>
      </w:pPr>
      <w:r>
        <w:rPr/>
      </w:r>
    </w:p>
    <w:sdt>
      <w:sdtPr>
        <w:docPartObj>
          <w:docPartGallery w:val="Table of Contents"/>
          <w:docPartUnique w:val="true"/>
        </w:docPartObj>
      </w:sdtPr>
      <w:sdtContent>
        <w:p>
          <w:pPr>
            <w:pStyle w:val="Tabledesmatiresniveau2"/>
            <w:tabs>
              <w:tab w:val="clear" w:pos="709"/>
              <w:tab w:val="left" w:pos="941" w:leader="none"/>
              <w:tab w:val="right" w:pos="9069" w:leader="dot"/>
            </w:tabs>
            <w:rPr/>
          </w:pPr>
          <w:r>
            <w:fldChar w:fldCharType="begin"/>
          </w:r>
          <w:r>
            <w:rPr>
              <w:rStyle w:val="Sautdindex"/>
              <w:rFonts w:eastAsia="Times New Roman" w:cs="Arial" w:ascii="Arial" w:hAnsi="Arial"/>
            </w:rPr>
            <w:instrText xml:space="preserve"> TOC \f \o "1-3" \u \h</w:instrText>
          </w:r>
          <w:r>
            <w:rPr>
              <w:rStyle w:val="Sautdindex"/>
              <w:rFonts w:eastAsia="Times New Roman" w:cs="Arial" w:ascii="Arial" w:hAnsi="Arial"/>
            </w:rPr>
            <w:fldChar w:fldCharType="separate"/>
          </w:r>
          <w:hyperlink w:anchor="_Toc1" w:tgtFrame="#_Toc1">
            <w:r>
              <w:rPr>
                <w:rStyle w:val="Sautdindex"/>
                <w:rFonts w:eastAsia="Times New Roman" w:cs="Arial" w:ascii="Arial" w:hAnsi="Arial"/>
              </w:rPr>
              <w:t>1</w:t>
            </w:r>
            <w:r>
              <w:rPr>
                <w:webHidden/>
              </w:rPr>
              <w:fldChar w:fldCharType="begin"/>
            </w:r>
            <w:r>
              <w:rPr>
                <w:webHidden/>
              </w:rPr>
              <w:instrText xml:space="preserve">PAGEREF _Toc1 \h</w:instrText>
            </w:r>
            <w:r>
              <w:rPr>
                <w:webHidden/>
              </w:rPr>
              <w:fldChar w:fldCharType="separate"/>
            </w:r>
            <w:r>
              <w:rPr>
                <w:rStyle w:val="Sautdindex"/>
              </w:rPr>
              <w:tab/>
              <w:t>Introduction</w:t>
              <w:tab/>
              <w:t>3</w:t>
            </w:r>
            <w:r>
              <w:rPr>
                <w:webHidden/>
              </w:rPr>
              <w:fldChar w:fldCharType="end"/>
            </w:r>
          </w:hyperlink>
        </w:p>
        <w:p>
          <w:pPr>
            <w:pStyle w:val="Tabledesmatiresniveau2"/>
            <w:tabs>
              <w:tab w:val="clear" w:pos="709"/>
              <w:tab w:val="left" w:pos="941" w:leader="none"/>
              <w:tab w:val="right" w:pos="9069" w:leader="dot"/>
            </w:tabs>
            <w:rPr/>
          </w:pPr>
          <w:hyperlink w:anchor="_Toc2" w:tgtFrame="#_Toc2">
            <w:r>
              <w:rPr>
                <w:rStyle w:val="Sautdindex"/>
                <w:rFonts w:eastAsia="Times New Roman" w:cs="Arial" w:ascii="Arial" w:hAnsi="Arial"/>
              </w:rPr>
              <w:t>2</w:t>
            </w:r>
            <w:r>
              <w:rPr>
                <w:webHidden/>
              </w:rPr>
              <w:fldChar w:fldCharType="begin"/>
            </w:r>
            <w:r>
              <w:rPr>
                <w:webHidden/>
              </w:rPr>
              <w:instrText xml:space="preserve">PAGEREF _Toc2 \h</w:instrText>
            </w:r>
            <w:r>
              <w:rPr>
                <w:webHidden/>
              </w:rPr>
              <w:fldChar w:fldCharType="separate"/>
            </w:r>
            <w:r>
              <w:rPr>
                <w:rStyle w:val="Sautdindex"/>
              </w:rPr>
              <w:tab/>
              <w:t>Cahier des charges</w:t>
              <w:tab/>
              <w:t>4</w:t>
            </w:r>
            <w:r>
              <w:rPr>
                <w:webHidden/>
              </w:rPr>
              <w:fldChar w:fldCharType="end"/>
            </w:r>
          </w:hyperlink>
        </w:p>
        <w:p>
          <w:pPr>
            <w:pStyle w:val="Tabledesmatiresniveau2"/>
            <w:tabs>
              <w:tab w:val="clear" w:pos="709"/>
              <w:tab w:val="left" w:pos="941" w:leader="none"/>
              <w:tab w:val="right" w:pos="9069" w:leader="dot"/>
            </w:tabs>
            <w:rPr/>
          </w:pPr>
          <w:hyperlink w:anchor="_Toc3" w:tgtFrame="#_Toc3">
            <w:r>
              <w:rPr>
                <w:rStyle w:val="Sautdindex"/>
                <w:rFonts w:eastAsia="Times New Roman" w:cs="Arial" w:ascii="Arial" w:hAnsi="Arial"/>
              </w:rPr>
              <w:t>3</w:t>
            </w:r>
            <w:r>
              <w:rPr>
                <w:webHidden/>
              </w:rPr>
              <w:fldChar w:fldCharType="begin"/>
            </w:r>
            <w:r>
              <w:rPr>
                <w:webHidden/>
              </w:rPr>
              <w:instrText xml:space="preserve">PAGEREF _Toc3 \h</w:instrText>
            </w:r>
            <w:r>
              <w:rPr>
                <w:webHidden/>
              </w:rPr>
              <w:fldChar w:fldCharType="separate"/>
            </w:r>
            <w:r>
              <w:rPr>
                <w:rStyle w:val="Sautdindex"/>
              </w:rPr>
              <w:tab/>
              <w:t>Développement</w:t>
              <w:tab/>
              <w:t>5</w:t>
            </w:r>
            <w:r>
              <w:rPr>
                <w:webHidden/>
              </w:rPr>
              <w:fldChar w:fldCharType="end"/>
            </w:r>
          </w:hyperlink>
        </w:p>
        <w:p>
          <w:pPr>
            <w:pStyle w:val="Tabledesmatiresniveau3"/>
            <w:tabs>
              <w:tab w:val="clear" w:pos="709"/>
              <w:tab w:val="left" w:pos="1225" w:leader="none"/>
              <w:tab w:val="right" w:pos="9069" w:leader="dot"/>
            </w:tabs>
            <w:rPr/>
          </w:pPr>
          <w:hyperlink w:anchor="_Toc4" w:tgtFrame="#_Toc4">
            <w:r>
              <w:rPr>
                <w:rStyle w:val="Sautdindex"/>
                <w:rFonts w:eastAsia="Times New Roman" w:cs="Arial" w:ascii="Arial" w:hAnsi="Arial"/>
              </w:rPr>
              <w:t>3.1</w:t>
            </w:r>
            <w:r>
              <w:rPr>
                <w:webHidden/>
              </w:rPr>
              <w:fldChar w:fldCharType="begin"/>
            </w:r>
            <w:r>
              <w:rPr>
                <w:webHidden/>
              </w:rPr>
              <w:instrText xml:space="preserve">PAGEREF _Toc4 \h</w:instrText>
            </w:r>
            <w:r>
              <w:rPr>
                <w:webHidden/>
              </w:rPr>
              <w:fldChar w:fldCharType="separate"/>
            </w:r>
            <w:r>
              <w:rPr>
                <w:rStyle w:val="Sautdindex"/>
              </w:rPr>
              <w:tab/>
              <w:t>Analyse du problème et spécification fonctionnelle</w:t>
              <w:tab/>
              <w:t>5</w:t>
            </w:r>
            <w:r>
              <w:rPr>
                <w:webHidden/>
              </w:rPr>
              <w:fldChar w:fldCharType="end"/>
            </w:r>
          </w:hyperlink>
        </w:p>
        <w:p>
          <w:pPr>
            <w:pStyle w:val="Tabledesmatiresniveau2"/>
            <w:tabs>
              <w:tab w:val="clear" w:pos="709"/>
              <w:tab w:val="left" w:pos="941" w:leader="none"/>
              <w:tab w:val="right" w:pos="9069" w:leader="dot"/>
            </w:tabs>
            <w:rPr/>
          </w:pPr>
          <w:hyperlink w:anchor="_Toc5" w:tgtFrame="#_Toc5">
            <w:r>
              <w:rPr>
                <w:rStyle w:val="Sautdindex"/>
                <w:rFonts w:eastAsia="Times New Roman" w:cs="Arial" w:ascii="Arial" w:hAnsi="Arial"/>
              </w:rPr>
              <w:t>4</w:t>
            </w:r>
            <w:r>
              <w:rPr>
                <w:webHidden/>
              </w:rPr>
              <w:fldChar w:fldCharType="begin"/>
            </w:r>
            <w:r>
              <w:rPr>
                <w:webHidden/>
              </w:rPr>
              <w:instrText xml:space="preserve">PAGEREF _Toc5 \h</w:instrText>
            </w:r>
            <w:r>
              <w:rPr>
                <w:webHidden/>
              </w:rPr>
              <w:fldChar w:fldCharType="separate"/>
            </w:r>
            <w:r>
              <w:rPr>
                <w:rStyle w:val="Sautdindex"/>
              </w:rPr>
              <w:tab/>
              <w:t>Conclusion</w:t>
              <w:tab/>
              <w:t>6</w:t>
            </w:r>
            <w:r>
              <w:rPr>
                <w:webHidden/>
              </w:rPr>
              <w:fldChar w:fldCharType="end"/>
            </w:r>
          </w:hyperlink>
        </w:p>
        <w:p>
          <w:pPr>
            <w:pStyle w:val="Tabledesmatiresniveau2"/>
            <w:tabs>
              <w:tab w:val="clear" w:pos="709"/>
              <w:tab w:val="left" w:pos="941" w:leader="none"/>
              <w:tab w:val="right" w:pos="9069" w:leader="dot"/>
            </w:tabs>
            <w:rPr/>
          </w:pPr>
          <w:hyperlink w:anchor="_Toc6" w:tgtFrame="#_Toc6">
            <w:r>
              <w:rPr>
                <w:rStyle w:val="Sautdindex"/>
                <w:rFonts w:eastAsia="Times New Roman" w:cs="Arial" w:ascii="Arial" w:hAnsi="Arial"/>
              </w:rPr>
              <w:t>5</w:t>
            </w:r>
            <w:r>
              <w:rPr>
                <w:webHidden/>
              </w:rPr>
              <w:fldChar w:fldCharType="begin"/>
            </w:r>
            <w:r>
              <w:rPr>
                <w:webHidden/>
              </w:rPr>
              <w:instrText xml:space="preserve">PAGEREF _Toc6 \h</w:instrText>
            </w:r>
            <w:r>
              <w:rPr>
                <w:webHidden/>
              </w:rPr>
              <w:fldChar w:fldCharType="separate"/>
            </w:r>
            <w:r>
              <w:rPr>
                <w:rStyle w:val="Sautdindex"/>
              </w:rPr>
              <w:tab/>
              <w:t>Bibliographie</w:t>
              <w:tab/>
              <w:t>7</w:t>
            </w:r>
            <w:r>
              <w:rPr>
                <w:webHidden/>
              </w:rPr>
              <w:fldChar w:fldCharType="end"/>
            </w:r>
          </w:hyperlink>
        </w:p>
        <w:p>
          <w:pPr>
            <w:pStyle w:val="Tabledesmatiresniveau2"/>
            <w:tabs>
              <w:tab w:val="clear" w:pos="709"/>
              <w:tab w:val="left" w:pos="941" w:leader="none"/>
              <w:tab w:val="right" w:pos="9069" w:leader="dot"/>
            </w:tabs>
            <w:rPr/>
          </w:pPr>
          <w:hyperlink w:anchor="_Toc7" w:tgtFrame="#_Toc7">
            <w:r>
              <w:rPr>
                <w:rStyle w:val="Sautdindex"/>
                <w:rFonts w:eastAsia="Times New Roman" w:cs="Arial" w:ascii="Arial" w:hAnsi="Arial"/>
              </w:rPr>
              <w:t>6</w:t>
            </w:r>
            <w:r>
              <w:rPr>
                <w:webHidden/>
              </w:rPr>
              <w:fldChar w:fldCharType="begin"/>
            </w:r>
            <w:r>
              <w:rPr>
                <w:webHidden/>
              </w:rPr>
              <w:instrText xml:space="preserve">PAGEREF _Toc7 \h</w:instrText>
            </w:r>
            <w:r>
              <w:rPr>
                <w:webHidden/>
              </w:rPr>
              <w:fldChar w:fldCharType="separate"/>
            </w:r>
            <w:r>
              <w:rPr>
                <w:rStyle w:val="Sautdindex"/>
              </w:rPr>
              <w:tab/>
              <w:t>Annexes</w:t>
              <w:tab/>
              <w:t>8</w:t>
            </w:r>
            <w:r>
              <w:rPr>
                <w:webHidden/>
              </w:rPr>
              <w:fldChar w:fldCharType="end"/>
            </w:r>
          </w:hyperlink>
        </w:p>
        <w:p>
          <w:pPr>
            <w:pStyle w:val="Tabledesmatiresniveau3"/>
            <w:tabs>
              <w:tab w:val="clear" w:pos="709"/>
              <w:tab w:val="left" w:pos="1225" w:leader="none"/>
              <w:tab w:val="right" w:pos="9069" w:leader="dot"/>
            </w:tabs>
            <w:rPr/>
          </w:pPr>
          <w:hyperlink w:anchor="_Toc8" w:tgtFrame="#_Toc8">
            <w:r>
              <w:rPr>
                <w:rStyle w:val="Sautdindex"/>
                <w:rFonts w:eastAsia="Times New Roman" w:cs="Arial" w:ascii="Arial" w:hAnsi="Arial"/>
              </w:rPr>
              <w:t>6.1</w:t>
            </w:r>
            <w:r>
              <w:rPr>
                <w:webHidden/>
              </w:rPr>
              <w:fldChar w:fldCharType="begin"/>
            </w:r>
            <w:r>
              <w:rPr>
                <w:webHidden/>
              </w:rPr>
              <w:instrText xml:space="preserve">PAGEREF _Toc8 \h</w:instrText>
            </w:r>
            <w:r>
              <w:rPr>
                <w:webHidden/>
              </w:rPr>
              <w:fldChar w:fldCharType="separate"/>
            </w:r>
            <w:r>
              <w:rPr>
                <w:rStyle w:val="Sautdindex"/>
              </w:rPr>
              <w:tab/>
              <w:t>Annexe 1 : Gestion de projet</w:t>
              <w:tab/>
              <w:t>8</w:t>
            </w:r>
            <w:r>
              <w:rPr>
                <w:webHidden/>
              </w:rPr>
              <w:fldChar w:fldCharType="end"/>
            </w:r>
          </w:hyperlink>
        </w:p>
        <w:p>
          <w:pPr>
            <w:pStyle w:val="Tabledesmatiresniveau3"/>
            <w:tabs>
              <w:tab w:val="clear" w:pos="709"/>
              <w:tab w:val="left" w:pos="1225" w:leader="none"/>
              <w:tab w:val="right" w:pos="9069" w:leader="dot"/>
            </w:tabs>
            <w:rPr/>
          </w:pPr>
          <w:hyperlink w:anchor="_Toc9" w:tgtFrame="#_Toc9">
            <w:r>
              <w:rPr>
                <w:rStyle w:val="Sautdindex"/>
                <w:rFonts w:eastAsia="Times New Roman" w:cs="Arial" w:ascii="Arial" w:hAnsi="Arial"/>
              </w:rPr>
              <w:t>6.2</w:t>
            </w:r>
            <w:r>
              <w:rPr>
                <w:webHidden/>
              </w:rPr>
              <w:fldChar w:fldCharType="begin"/>
            </w:r>
            <w:r>
              <w:rPr>
                <w:webHidden/>
              </w:rPr>
              <w:instrText xml:space="preserve">PAGEREF _Toc9 \h</w:instrText>
            </w:r>
            <w:r>
              <w:rPr>
                <w:webHidden/>
              </w:rPr>
              <w:fldChar w:fldCharType="separate"/>
            </w:r>
            <w:r>
              <w:rPr>
                <w:rStyle w:val="Sautdindex"/>
              </w:rPr>
              <w:tab/>
              <w:t>Annexe 2 : Code source</w:t>
              <w:tab/>
              <w:t>8</w:t>
            </w:r>
            <w:r>
              <w:rPr>
                <w:webHidden/>
              </w:rPr>
              <w:fldChar w:fldCharType="end"/>
            </w:r>
          </w:hyperlink>
        </w:p>
        <w:p>
          <w:pPr>
            <w:pStyle w:val="Tabledesmatiresniveau3"/>
            <w:tabs>
              <w:tab w:val="clear" w:pos="709"/>
              <w:tab w:val="left" w:pos="1225" w:leader="none"/>
              <w:tab w:val="right" w:pos="9069" w:leader="dot"/>
            </w:tabs>
            <w:rPr/>
          </w:pPr>
          <w:hyperlink w:anchor="_Toc10" w:tgtFrame="#_Toc10">
            <w:r>
              <w:rPr>
                <w:rStyle w:val="Sautdindex"/>
                <w:rFonts w:eastAsia="Times New Roman" w:cs="Arial" w:ascii="Arial" w:hAnsi="Arial"/>
              </w:rPr>
              <w:t>6.3</w:t>
            </w:r>
            <w:r>
              <w:rPr>
                <w:webHidden/>
              </w:rPr>
              <w:fldChar w:fldCharType="begin"/>
            </w:r>
            <w:r>
              <w:rPr>
                <w:webHidden/>
              </w:rPr>
              <w:instrText xml:space="preserve">PAGEREF _Toc10 \h</w:instrText>
            </w:r>
            <w:r>
              <w:rPr>
                <w:webHidden/>
              </w:rPr>
              <w:fldChar w:fldCharType="separate"/>
            </w:r>
            <w:r>
              <w:rPr>
                <w:rStyle w:val="Sautdindex"/>
              </w:rPr>
              <w:tab/>
              <w:t>Annexe 3 : ….</w:t>
              <w:tab/>
              <w:t>9</w:t>
            </w:r>
            <w:r>
              <w:rPr>
                <w:webHidden/>
              </w:rPr>
              <w:fldChar w:fldCharType="end"/>
            </w:r>
          </w:hyperlink>
          <w:r>
            <w:rPr>
              <w:rStyle w:val="Sautdindex"/>
            </w:rPr>
            <w:fldChar w:fldCharType="end"/>
          </w:r>
        </w:p>
      </w:sdtContent>
    </w:sdt>
    <w:p>
      <w:pPr>
        <w:pStyle w:val="DStyleparagraph"/>
        <w:keepLines w:val="false"/>
        <w:pageBreakBefore w:val="false"/>
        <w:widowControl w:val="false"/>
        <w:bidi w:val="0"/>
        <w:spacing w:lineRule="auto" w:line="240" w:before="0" w:after="0"/>
        <w:jc w:val="left"/>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Standard"/>
        <w:tabs>
          <w:tab w:val="clear" w:pos="709"/>
          <w:tab w:val="left" w:pos="566" w:leader="none"/>
          <w:tab w:val="right" w:pos="9059" w:leader="dot"/>
        </w:tabs>
        <w:spacing w:before="0" w:after="0"/>
        <w:rPr/>
      </w:pPr>
      <w:r>
        <w:rPr/>
      </w:r>
    </w:p>
    <w:p>
      <w:pPr>
        <w:pStyle w:val="Standard"/>
        <w:rPr/>
      </w:pPr>
      <w:r>
        <w:rPr/>
      </w:r>
    </w:p>
    <w:p>
      <w:pPr>
        <w:pStyle w:val="Titre1"/>
        <w:numPr>
          <w:ilvl w:val="0"/>
          <w:numId w:val="1"/>
        </w:numPr>
        <w:rPr/>
      </w:pPr>
      <w:bookmarkStart w:id="0" w:name="_Toc1"/>
      <w:r>
        <w:rPr/>
        <w:t>Introduction</w:t>
      </w:r>
      <w:bookmarkEnd w:id="0"/>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1" w:name="page16R_mcid1"/>
      <w:bookmarkEnd w:id="1"/>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L’objectif de notre projet est de développer une application pour mobile. Cette application se basera sur un jeu de logique inspiré du Morpion et de la Pipopipette. Ce dernier se joue normalement sur papier avec 2 joueurs qui s’affrontent. On représente initialement une grille de 4x4 cases dont on ne trace que les coins. On doit alors avoir 25 points disposés sur 5 lignes</w:t>
        <w:br/>
        <w:t xml:space="preserve">et 5 colonnes. Chacun leur tour, les joueurs possèdent 2 coups qu’ils devront utiliser en reliant 2 points l’un avec l’autre pour former une barre horizontale ou verticale. Ce sont les joueurs qui tracent la grille petit à petit.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Lorsqu’une des cases voient ces 4 côtés être tracés, l’un des joueurs peut dépenser l’un de ces coups pour tracer une croix de sa couleur sur cette case. L’objectif sera d’être le premier à aligner 3 croix de sa couleur en ligne, en colonne ou en diagonal comme au morpion.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D’apparence simpliste, il s’avère enfaîte</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 très compliqué de trouver une stratégie gagnante dans 100% des cas, car tenter d’anticiper un coup fait augmenter le nombre de possibilité de manière exponentielle comme au échec. Par ailleurs, une partie ne ressemble jamais à une autre et le jeu</w:t>
        <w:br/>
        <w:t xml:space="preserve">semble symétrique pour les 2 joueurs : le premier qui joue n’a pas plus de chance de gagner que le deuxième.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En développant ce jeu sur mobile, l’objectif serait de pouvoir faire une partie rapidement avec d’autres joueurs. Cela faciliterait la mise en place du jeu : plus besoin de feuille et de crayon.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Par ailleurs, cette application qui nécessite peu de fonctionnalités sera une bonne occasion pour toucher à des outils et des domaines que nous n’avons pour l’instant jamais utiliser : Utiliser un IDE spécialisé pour les applications mobiles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A</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ndroid studio), faire fonctionner un jeu multijoueur sur différents appareils, utiliser les réseaux de neurones.</w:t>
      </w:r>
    </w:p>
    <w:p>
      <w:pPr>
        <w:pStyle w:val="Standard"/>
        <w:rPr/>
      </w:pPr>
      <w:r>
        <w:rPr/>
      </w:r>
    </w:p>
    <w:p>
      <w:pPr>
        <w:pStyle w:val="Titre1"/>
        <w:numPr>
          <w:ilvl w:val="0"/>
          <w:numId w:val="1"/>
        </w:numPr>
        <w:rPr/>
      </w:pPr>
      <w:bookmarkStart w:id="2" w:name="_Toc2"/>
      <w:r>
        <w:rPr/>
        <w:t>Cahier des charges</w:t>
      </w:r>
      <w:bookmarkEnd w:id="2"/>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w:t>
      </w:r>
      <w:r>
        <w:drawing>
          <wp:anchor behindDoc="0" distT="0" distB="0" distL="0" distR="0" simplePos="0" locked="0" layoutInCell="0" allowOverlap="1" relativeHeight="30">
            <wp:simplePos x="0" y="0"/>
            <wp:positionH relativeFrom="column">
              <wp:posOffset>288925</wp:posOffset>
            </wp:positionH>
            <wp:positionV relativeFrom="paragraph">
              <wp:posOffset>109855</wp:posOffset>
            </wp:positionV>
            <wp:extent cx="5232400" cy="6184900"/>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218" t="9826" r="1929" b="4701"/>
                    <a:stretch>
                      <a:fillRect/>
                    </a:stretch>
                  </pic:blipFill>
                  <pic:spPr bwMode="auto">
                    <a:xfrm>
                      <a:off x="0" y="0"/>
                      <a:ext cx="5232400" cy="618490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cran Principal de L’Application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3" w:name="page18R_mcid3"/>
      <w:bookmarkEnd w:id="3"/>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L’application s’ouvrirait sur un écran permettant de choisir son mode de jeu. On pourra jouer à 2 joueurs sur le même appareil, ou chacun sur son propre téléphone en connexion locale. Il y aura également possibilité de jouer en solo contre une IA,</w:t>
        <w:br/>
        <w:t>On retrouve également le Logo de l’application ainsi que plusieurs options : gérer la luminosité, le son, obtenir un tutoriel, changer la langue, ajouter un shop avec des accessoires pour les joueurs, changer l’apparence du jeu, diminuer la qualité des animations pour les petits portables.</w:t>
      </w:r>
    </w:p>
    <w:p>
      <w:pPr>
        <w:pStyle w:val="Normal"/>
        <w:bidi w:val="0"/>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drawing>
          <wp:anchor behindDoc="0" distT="0" distB="0" distL="0" distR="0" simplePos="0" locked="0" layoutInCell="0" allowOverlap="1" relativeHeight="29">
            <wp:simplePos x="0" y="0"/>
            <wp:positionH relativeFrom="column">
              <wp:posOffset>63500</wp:posOffset>
            </wp:positionH>
            <wp:positionV relativeFrom="paragraph">
              <wp:posOffset>-5715</wp:posOffset>
            </wp:positionV>
            <wp:extent cx="5530215" cy="694880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30215" cy="6948805"/>
                    </a:xfrm>
                    <a:prstGeom prst="rect">
                      <a:avLst/>
                    </a:prstGeom>
                  </pic:spPr>
                </pic:pic>
              </a:graphicData>
            </a:graphic>
          </wp:anchor>
        </w:drawing>
      </w:r>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 Lors du Lancement du Jeu</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4" w:name="page35R_mcid2"/>
      <w:bookmarkEnd w:id="4"/>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bookmarkEnd w:id="5"/>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Le fond n’est pas encore défini mais devrait également indiquer par sa couleur, quel joueur doit jouer.</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jc w:val="center"/>
        <w:rPr>
          <w:b/>
          <w:b/>
          <w:bCs/>
          <w:sz w:val="28"/>
          <w:szCs w:val="28"/>
        </w:rPr>
      </w:pPr>
      <w:r>
        <w:rPr>
          <w:b/>
          <w:bCs/>
          <w:sz w:val="28"/>
          <w:szCs w:val="28"/>
        </w:rPr>
      </w:r>
    </w:p>
    <w:p>
      <w:pPr>
        <w:pStyle w:val="Normal"/>
        <w:bidi w:val="0"/>
        <w:jc w:val="center"/>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6" w:name="page39R_mcid1"/>
      <w:bookmarkEnd w:id="6"/>
      <w:r>
        <w:rPr>
          <w:rFonts w:eastAsia="Arial Unicode MS" w:cs="Tahoma"/>
          <w:b/>
          <w:bCs/>
          <w:i w:val="false"/>
          <w:iCs w:val="false"/>
          <w:caps w:val="false"/>
          <w:smallCaps w:val="false"/>
          <w:strike w:val="false"/>
          <w:dstrike w:val="false"/>
          <w:color w:val="000000"/>
          <w:spacing w:val="0"/>
          <w:sz w:val="28"/>
          <w:szCs w:val="28"/>
          <w:u w:val="none"/>
          <w:shd w:fill="auto" w:val="clear"/>
          <w:lang w:val="fr-FR"/>
        </w:rPr>
        <w:t>Aspect après quelque</w:t>
      </w:r>
      <w:r>
        <w:drawing>
          <wp:anchor behindDoc="0" distT="0" distB="0" distL="0" distR="0" simplePos="0" locked="0" layoutInCell="0" allowOverlap="1" relativeHeight="31">
            <wp:simplePos x="0" y="0"/>
            <wp:positionH relativeFrom="column">
              <wp:posOffset>1678940</wp:posOffset>
            </wp:positionH>
            <wp:positionV relativeFrom="paragraph">
              <wp:posOffset>-24765</wp:posOffset>
            </wp:positionV>
            <wp:extent cx="2402205" cy="37096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02205" cy="370967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s coups des joueurs</w:t>
      </w:r>
      <w:bookmarkStart w:id="7" w:name="page39R_mcid2"/>
      <w:bookmarkEnd w:id="7"/>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Chaque joueur aura une couleur arbitraire qui lui sera attribué : par défaut bleu ou rouge. Chacun de ses coups sera représenté avec cette couleur. En particulier, le dernier coup joué par un joueur sera d’une couleur légèrement plus clair pour qu’on puisse clairement identifier quels coups ont été joué au dernier tour.</w:t>
      </w:r>
    </w:p>
    <w:p>
      <w:pPr>
        <w:pStyle w:val="Normal"/>
        <w:bidi w:val="0"/>
        <w:rPr/>
      </w:pPr>
      <w:r>
        <w:rPr/>
      </w:r>
    </w:p>
    <w:p>
      <w:pPr>
        <w:pStyle w:val="Normal"/>
        <w:bidi w:val="0"/>
        <w:rPr/>
      </w:pPr>
      <w:r>
        <w:rPr/>
        <w:t>L’objectif est que le jeu se déroule selon les règles du jeu de base :  2 coups par joueur, interdiction de joué une croix si les 4 c</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ôtés ne sont pas remplis, victoire du joueur qui aligne 3 croix peu importe la direction.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Titre1"/>
        <w:numPr>
          <w:ilvl w:val="0"/>
          <w:numId w:val="1"/>
        </w:numPr>
        <w:rPr/>
      </w:pPr>
      <w:bookmarkStart w:id="8" w:name="_Toc3"/>
      <w:r>
        <w:rPr/>
        <w:t>Développement</w:t>
      </w:r>
      <w:bookmarkEnd w:id="8"/>
      <w:r>
        <w:rPr/>
        <w:t xml:space="preserve"> </w:t>
      </w:r>
    </w:p>
    <w:p>
      <w:pPr>
        <w:pStyle w:val="Titre2"/>
        <w:numPr>
          <w:ilvl w:val="1"/>
          <w:numId w:val="1"/>
        </w:numPr>
        <w:rPr/>
      </w:pPr>
      <w:bookmarkStart w:id="9" w:name="_Toc4"/>
      <w:r>
        <w:rPr/>
        <w:t>Analyse du problème liste des fonctionnalités</w:t>
      </w:r>
      <w:bookmarkEnd w:id="9"/>
    </w:p>
    <w:p>
      <w:pPr>
        <w:pStyle w:val="Standard"/>
        <w:rPr/>
      </w:pPr>
      <w:r>
        <w:rPr/>
        <w:drawing>
          <wp:anchor behindDoc="0" distT="0" distB="0" distL="0" distR="0" simplePos="0" locked="0" layoutInCell="0" allowOverlap="1" relativeHeight="32">
            <wp:simplePos x="0" y="0"/>
            <wp:positionH relativeFrom="column">
              <wp:posOffset>1017270</wp:posOffset>
            </wp:positionH>
            <wp:positionV relativeFrom="paragraph">
              <wp:posOffset>220345</wp:posOffset>
            </wp:positionV>
            <wp:extent cx="3516630" cy="53809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16630" cy="5380990"/>
                    </a:xfrm>
                    <a:prstGeom prst="rect">
                      <a:avLst/>
                    </a:prstGeom>
                  </pic:spPr>
                </pic:pic>
              </a:graphicData>
            </a:graphic>
          </wp:anchor>
        </w:drawing>
      </w:r>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w:t>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 xml:space="preserve"> Principal de L’Application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Nous avons pu implémenter les 3 modes de jeux (Local, Multijoueur et IA) que l’on peut lancer en appuyant sur le bouton associé. </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Le mode local permet à 2 personnes de jouer sur le m</w:t>
      </w:r>
      <w:r>
        <w:rPr>
          <w:rFonts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t>ême appareil en appuyant chacun leur tour sur l’écran.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t>- Le mode Multijoueur redirige vers un écran d’attente et lance une partie lorsqu’un 2ème joueur demande également à jouer en multijoueur.</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t>- Le mode IA se joue en solo : le joueur commence et l’IA joue derrière lui en essayant toujours de gagner.</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t>Dans tous les cas, la partie se termine quand un joueur rempli une condition de victoire ou que le chrono de son adversaire arrive à 0. Un écran apparaît, félicitant le joueur concerné. On peut alors revenir à l’écran d’accueil en cliquant une nouvelle fois sur l’écran.</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Nous n’avons toute fois pas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créé les options initialement annoncées faute de temps et de priorité. A la place 2 autre les remplacent : La possibilité de modifier le temps du chronomètre et l’activation d’une option : le DLC qui ajoute une modification au mode de jeu de base.</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drawing>
          <wp:anchor behindDoc="0" distT="0" distB="0" distL="0" distR="0" simplePos="0" locked="0" layoutInCell="0" allowOverlap="1" relativeHeight="33">
            <wp:simplePos x="0" y="0"/>
            <wp:positionH relativeFrom="column">
              <wp:posOffset>1489075</wp:posOffset>
            </wp:positionH>
            <wp:positionV relativeFrom="paragraph">
              <wp:posOffset>74295</wp:posOffset>
            </wp:positionV>
            <wp:extent cx="2781935" cy="38430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20973" r="0" b="0"/>
                    <a:stretch>
                      <a:fillRect/>
                    </a:stretch>
                  </pic:blipFill>
                  <pic:spPr bwMode="auto">
                    <a:xfrm>
                      <a:off x="0" y="0"/>
                      <a:ext cx="2781935" cy="3843020"/>
                    </a:xfrm>
                    <a:prstGeom prst="rect">
                      <a:avLst/>
                    </a:prstGeom>
                  </pic:spPr>
                </pic:pic>
              </a:graphicData>
            </a:graphic>
          </wp:anchor>
        </w:drawing>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 xml:space="preserve">Écran </w:t>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durant la partie</w:t>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bidi w:val="0"/>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Les règles du jeu sur papier ont bien été retranscrit dans l’application. Les conditions de victoires sont toutes implémentées (alignement et temps épuisé).</w:t>
      </w:r>
    </w:p>
    <w:p>
      <w:pPr>
        <w:pStyle w:val="Titre1"/>
        <w:numPr>
          <w:ilvl w:val="0"/>
          <w:numId w:val="1"/>
        </w:numPr>
        <w:rPr/>
      </w:pPr>
      <w:bookmarkStart w:id="10" w:name="_Toc5"/>
      <w:r>
        <w:rPr/>
        <w:t>Conclusion</w:t>
      </w:r>
      <w:bookmarkEnd w:id="10"/>
    </w:p>
    <w:p>
      <w:pPr>
        <w:pStyle w:val="Standard"/>
        <w:rPr/>
      </w:pPr>
      <w:r>
        <w:rPr/>
        <w:t xml:space="preserve">Les premières heures consacrées aux projets ont permis d’accomplir plusieurs objectifs. </w:t>
      </w:r>
    </w:p>
    <w:p>
      <w:pPr>
        <w:pStyle w:val="Standard"/>
        <w:rPr>
          <w:highlight w:val="none"/>
        </w:rPr>
      </w:pPr>
      <w:r>
        <w:rPr/>
        <w:t>En premier lieu, une conception préliminaire a permis de définir notre interface de jeu, ainsi que les spécialités nécessaire pour son bon fonctionnement. Dans un second temps, 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p>
    <w:p>
      <w:pPr>
        <w:pStyle w:val="Standard"/>
        <w:rPr>
          <w:highlight w:val="none"/>
        </w:rPr>
      </w:pPr>
      <w:r>
        <w:rP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p>
    <w:p>
      <w:pPr>
        <w:pStyle w:val="Titre1"/>
        <w:numPr>
          <w:ilvl w:val="0"/>
          <w:numId w:val="1"/>
        </w:numPr>
        <w:rPr/>
      </w:pPr>
      <w:bookmarkStart w:id="11" w:name="_Toc6"/>
      <w:r>
        <w:rPr/>
        <w:t>Bibliographie</w:t>
      </w:r>
      <w:bookmarkEnd w:id="11"/>
    </w:p>
    <w:p>
      <w:pPr>
        <w:pStyle w:val="Standard"/>
        <w:rPr/>
      </w:pPr>
      <w:r>
        <w:rPr/>
      </w:r>
    </w:p>
    <w:p>
      <w:pPr>
        <w:pStyle w:val="Standard"/>
        <w:rPr/>
      </w:pPr>
      <w:r>
        <w:rPr/>
      </w:r>
    </w:p>
    <w:p>
      <w:pPr>
        <w:pStyle w:val="Standard"/>
        <w:rPr/>
      </w:pPr>
      <w:r>
        <w:rPr/>
      </w:r>
    </w:p>
    <w:p>
      <w:pPr>
        <w:pStyle w:val="Titre1"/>
        <w:numPr>
          <w:ilvl w:val="0"/>
          <w:numId w:val="1"/>
        </w:numPr>
        <w:rPr/>
      </w:pPr>
      <w:bookmarkStart w:id="12" w:name="_Toc7"/>
      <w:r>
        <w:rPr/>
        <w:t>Annexes</w:t>
      </w:r>
      <w:bookmarkEnd w:id="12"/>
    </w:p>
    <w:p>
      <w:pPr>
        <w:pStyle w:val="Standard"/>
        <w:rPr/>
      </w:pPr>
      <w:r>
        <w:rPr/>
      </w:r>
    </w:p>
    <w:p>
      <w:pPr>
        <w:pStyle w:val="Titre2"/>
        <w:numPr>
          <w:ilvl w:val="1"/>
          <w:numId w:val="1"/>
        </w:numPr>
        <w:rPr/>
      </w:pPr>
      <w:bookmarkStart w:id="13" w:name="_Toc8"/>
      <w:r>
        <w:rPr/>
        <w:t>Annexe 1 : Gestion de projet</w:t>
      </w:r>
      <w:bookmarkEnd w:id="13"/>
    </w:p>
    <w:p>
      <w:pPr>
        <w:pStyle w:val="Standard"/>
        <w:rPr/>
      </w:pPr>
      <w:r>
        <w:rPr/>
      </w:r>
    </w:p>
    <w:p>
      <w:pPr>
        <w:pStyle w:val="Titre3"/>
        <w:numPr>
          <w:ilvl w:val="2"/>
          <w:numId w:val="1"/>
        </w:numPr>
        <w:rPr/>
      </w:pPr>
      <w:r>
        <w:rPr/>
        <w:t>Planning prévisionnel</w:t>
      </w:r>
    </w:p>
    <w:tbl>
      <w:tblPr>
        <w:tblStyle w:val="758"/>
        <w:tblW w:w="915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140"/>
        <w:gridCol w:w="915"/>
        <w:gridCol w:w="779"/>
        <w:gridCol w:w="797"/>
        <w:gridCol w:w="795"/>
        <w:gridCol w:w="928"/>
        <w:gridCol w:w="795"/>
      </w:tblGrid>
      <w:tr>
        <w:trPr>
          <w:trHeight w:val="289" w:hRule="atLeast"/>
        </w:trPr>
        <w:tc>
          <w:tcPr>
            <w:tcW w:w="4140" w:type="dxa"/>
            <w:tcBorders>
              <w:right w:val="single" w:sz="6" w:space="0" w:color="000000"/>
            </w:tcBorders>
          </w:tcPr>
          <w:p>
            <w:pPr>
              <w:pStyle w:val="DStyleparagraph"/>
              <w:widowControl w:val="false"/>
              <w:spacing w:before="0" w:after="0"/>
              <w:rPr>
                <w:kern w:val="0"/>
              </w:rPr>
            </w:pPr>
            <w:r>
              <w:rPr>
                <w:kern w:val="0"/>
              </w:rPr>
            </w:r>
          </w:p>
        </w:tc>
        <w:tc>
          <w:tcPr>
            <w:tcW w:w="500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 DE CHARGES PRÉVISIONNEL</w:t>
            </w:r>
          </w:p>
        </w:tc>
      </w:tr>
      <w:tr>
        <w:trPr>
          <w:trHeight w:val="15" w:hRule="atLeast"/>
        </w:trPr>
        <w:tc>
          <w:tcPr>
            <w:tcW w:w="4140" w:type="dxa"/>
            <w:tcBorders/>
          </w:tcPr>
          <w:p>
            <w:pPr>
              <w:pStyle w:val="DStyleparagraph"/>
              <w:widowControl w:val="false"/>
              <w:spacing w:before="0" w:after="0"/>
              <w:rPr>
                <w:kern w:val="0"/>
              </w:rPr>
            </w:pPr>
            <w:r>
              <w:rPr>
                <w:kern w:val="0"/>
              </w:rPr>
            </w:r>
          </w:p>
        </w:tc>
        <w:tc>
          <w:tcPr>
            <w:tcW w:w="915" w:type="dxa"/>
            <w:tcBorders/>
          </w:tcPr>
          <w:p>
            <w:pPr>
              <w:pStyle w:val="DStyleparagraph"/>
              <w:widowControl w:val="false"/>
              <w:spacing w:before="0" w:after="0"/>
              <w:rPr>
                <w:kern w:val="0"/>
              </w:rPr>
            </w:pPr>
            <w:r>
              <w:rPr>
                <w:kern w:val="0"/>
              </w:rPr>
            </w:r>
          </w:p>
        </w:tc>
        <w:tc>
          <w:tcPr>
            <w:tcW w:w="779" w:type="dxa"/>
            <w:tcBorders/>
          </w:tcPr>
          <w:p>
            <w:pPr>
              <w:pStyle w:val="DStyleparagraph"/>
              <w:widowControl w:val="false"/>
              <w:spacing w:before="0" w:after="0"/>
              <w:rPr>
                <w:kern w:val="0"/>
              </w:rPr>
            </w:pPr>
            <w:r>
              <w:rPr>
                <w:kern w:val="0"/>
              </w:rPr>
            </w:r>
          </w:p>
        </w:tc>
        <w:tc>
          <w:tcPr>
            <w:tcW w:w="797" w:type="dxa"/>
            <w:tcBorders>
              <w:bottom w:val="single" w:sz="6" w:space="0" w:color="000000"/>
            </w:tcBorders>
          </w:tcPr>
          <w:p>
            <w:pPr>
              <w:pStyle w:val="DStyleparagraph"/>
              <w:widowControl w:val="false"/>
              <w:spacing w:before="0" w:after="0"/>
              <w:rPr>
                <w:kern w:val="0"/>
              </w:rPr>
            </w:pPr>
            <w:r>
              <w:rPr>
                <w:kern w:val="0"/>
              </w:rPr>
            </w:r>
          </w:p>
        </w:tc>
        <w:tc>
          <w:tcPr>
            <w:tcW w:w="795" w:type="dxa"/>
            <w:tcBorders>
              <w:bottom w:val="single" w:sz="6" w:space="0" w:color="000000"/>
            </w:tcBorders>
          </w:tcPr>
          <w:p>
            <w:pPr>
              <w:pStyle w:val="DStyleparagraph"/>
              <w:widowControl w:val="false"/>
              <w:spacing w:before="0" w:after="0"/>
              <w:rPr>
                <w:kern w:val="0"/>
              </w:rPr>
            </w:pPr>
            <w:r>
              <w:rPr>
                <w:kern w:val="0"/>
              </w:rPr>
            </w:r>
          </w:p>
        </w:tc>
        <w:tc>
          <w:tcPr>
            <w:tcW w:w="928" w:type="dxa"/>
            <w:tcBorders>
              <w:bottom w:val="single" w:sz="6" w:space="0" w:color="000000"/>
            </w:tcBorders>
          </w:tcPr>
          <w:p>
            <w:pPr>
              <w:pStyle w:val="DStyleparagraph"/>
              <w:widowControl w:val="false"/>
              <w:spacing w:before="0" w:after="0"/>
              <w:rPr>
                <w:kern w:val="0"/>
              </w:rPr>
            </w:pPr>
            <w:r>
              <w:rPr>
                <w:kern w:val="0"/>
              </w:rPr>
            </w:r>
          </w:p>
        </w:tc>
        <w:tc>
          <w:tcPr>
            <w:tcW w:w="795" w:type="dxa"/>
            <w:tcBorders>
              <w:bottom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r>
          </w:p>
        </w:tc>
        <w:tc>
          <w:tcPr>
            <w:tcW w:w="915" w:type="dxa"/>
            <w:tcBorders>
              <w:bottom w:val="single" w:sz="6" w:space="0" w:color="000000"/>
            </w:tcBorders>
          </w:tcPr>
          <w:p>
            <w:pPr>
              <w:pStyle w:val="DStyleparagraph"/>
              <w:widowControl w:val="false"/>
              <w:spacing w:before="0" w:after="0"/>
              <w:rPr>
                <w:kern w:val="0"/>
              </w:rPr>
            </w:pPr>
            <w:r>
              <w:rPr>
                <w:kern w:val="0"/>
              </w:rPr>
            </w:r>
          </w:p>
        </w:tc>
        <w:tc>
          <w:tcPr>
            <w:tcW w:w="779" w:type="dxa"/>
            <w:tcBorders>
              <w:bottom w:val="single" w:sz="6" w:space="0" w:color="000000"/>
              <w:right w:val="single" w:sz="6" w:space="0" w:color="000000"/>
            </w:tcBorders>
          </w:tcPr>
          <w:p>
            <w:pPr>
              <w:pStyle w:val="DStyleparagraph"/>
              <w:widowControl w:val="false"/>
              <w:spacing w:before="0" w:after="0"/>
              <w:rPr>
                <w:kern w:val="0"/>
              </w:rPr>
            </w:pPr>
            <w:r>
              <w:rPr>
                <w:kern w:val="0"/>
              </w:rPr>
            </w:r>
          </w:p>
        </w:tc>
        <w:tc>
          <w:tcPr>
            <w:tcW w:w="331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 / Participant</w:t>
            </w:r>
          </w:p>
        </w:tc>
      </w:tr>
      <w:tr>
        <w:trPr>
          <w:trHeight w:val="578"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Description de l'activité</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Romain</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Thomas</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Basile</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Valentin</w:t>
            </w:r>
          </w:p>
        </w:tc>
      </w:tr>
      <w:tr>
        <w:trPr>
          <w:trHeight w:val="120" w:hRule="atLeast"/>
        </w:trPr>
        <w:tc>
          <w:tcPr>
            <w:tcW w:w="4140"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bottom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Total</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211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54</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Gestion de projets</w:t>
            </w:r>
          </w:p>
        </w:tc>
        <w:tc>
          <w:tcPr>
            <w:tcW w:w="915" w:type="dxa"/>
            <w:tcBorders>
              <w:bottom w:val="single" w:sz="6" w:space="0" w:color="000000"/>
            </w:tcBorders>
          </w:tcPr>
          <w:p>
            <w:pPr>
              <w:pStyle w:val="DStyleparagraph"/>
              <w:widowControl w:val="false"/>
              <w:spacing w:before="0" w:after="0"/>
              <w:rPr>
                <w:kern w:val="0"/>
              </w:rPr>
            </w:pPr>
            <w:r>
              <w:rPr>
                <w:kern w:val="0"/>
              </w:rPr>
              <w:t>22%</w:t>
            </w:r>
          </w:p>
        </w:tc>
        <w:tc>
          <w:tcPr>
            <w:tcW w:w="779" w:type="dxa"/>
            <w:tcBorders>
              <w:bottom w:val="single" w:sz="6" w:space="0" w:color="000000"/>
            </w:tcBorders>
          </w:tcPr>
          <w:p>
            <w:pPr>
              <w:pStyle w:val="DStyleparagraph"/>
              <w:widowControl w:val="false"/>
              <w:spacing w:before="0" w:after="0"/>
              <w:rPr>
                <w:kern w:val="0"/>
              </w:rPr>
            </w:pPr>
            <w:r>
              <w:rPr>
                <w:kern w:val="0"/>
              </w:rPr>
              <w:t>46</w:t>
            </w:r>
          </w:p>
        </w:tc>
        <w:tc>
          <w:tcPr>
            <w:tcW w:w="797" w:type="dxa"/>
            <w:tcBorders>
              <w:bottom w:val="single" w:sz="6" w:space="0" w:color="000000"/>
            </w:tcBorders>
          </w:tcPr>
          <w:p>
            <w:pPr>
              <w:pStyle w:val="DStyleparagraph"/>
              <w:widowControl w:val="false"/>
              <w:spacing w:before="0" w:after="0"/>
              <w:rPr>
                <w:kern w:val="0"/>
              </w:rPr>
            </w:pPr>
            <w:r>
              <w:rPr>
                <w:kern w:val="0"/>
              </w:rPr>
              <w:t>12</w:t>
            </w:r>
          </w:p>
        </w:tc>
        <w:tc>
          <w:tcPr>
            <w:tcW w:w="795" w:type="dxa"/>
            <w:tcBorders>
              <w:bottom w:val="single" w:sz="6" w:space="0" w:color="000000"/>
            </w:tcBorders>
          </w:tcPr>
          <w:p>
            <w:pPr>
              <w:pStyle w:val="DStyleparagraph"/>
              <w:widowControl w:val="false"/>
              <w:spacing w:before="0" w:after="0"/>
              <w:rPr>
                <w:kern w:val="0"/>
              </w:rPr>
            </w:pPr>
            <w:r>
              <w:rPr>
                <w:kern w:val="0"/>
              </w:rPr>
              <w:t>11</w:t>
            </w:r>
          </w:p>
        </w:tc>
        <w:tc>
          <w:tcPr>
            <w:tcW w:w="928" w:type="dxa"/>
            <w:tcBorders>
              <w:bottom w:val="single" w:sz="6" w:space="0" w:color="000000"/>
            </w:tcBorders>
          </w:tcPr>
          <w:p>
            <w:pPr>
              <w:pStyle w:val="DStyleparagraph"/>
              <w:widowControl w:val="false"/>
              <w:spacing w:before="0" w:after="0"/>
              <w:rPr>
                <w:kern w:val="0"/>
              </w:rPr>
            </w:pPr>
            <w:r>
              <w:rPr>
                <w:kern w:val="0"/>
              </w:rPr>
              <w:t>11</w:t>
            </w:r>
          </w:p>
        </w:tc>
        <w:tc>
          <w:tcPr>
            <w:tcW w:w="795" w:type="dxa"/>
            <w:tcBorders>
              <w:bottom w:val="single" w:sz="6" w:space="0" w:color="000000"/>
            </w:tcBorders>
          </w:tcPr>
          <w:p>
            <w:pPr>
              <w:pStyle w:val="DStyleparagraph"/>
              <w:widowControl w:val="false"/>
              <w:spacing w:before="0" w:after="0"/>
              <w:rPr>
                <w:kern w:val="0"/>
              </w:rPr>
            </w:pPr>
            <w:r>
              <w:rPr>
                <w:kern w:val="0"/>
              </w:rPr>
              <w:t>12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 de lancement</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Planning prévisionnel et Suivi d'activités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Réunions de suivi</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11%</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Rédaction des rapports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Mise en place de Git et gestion de l'espace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Spécification</w:t>
            </w:r>
          </w:p>
        </w:tc>
        <w:tc>
          <w:tcPr>
            <w:tcW w:w="915" w:type="dxa"/>
            <w:tcBorders>
              <w:bottom w:val="single" w:sz="6" w:space="0" w:color="000000"/>
            </w:tcBorders>
          </w:tcPr>
          <w:p>
            <w:pPr>
              <w:pStyle w:val="DStyleparagraph"/>
              <w:widowControl w:val="false"/>
              <w:spacing w:before="0" w:after="0"/>
              <w:rPr>
                <w:kern w:val="0"/>
              </w:rPr>
            </w:pPr>
            <w:r>
              <w:rPr>
                <w:kern w:val="0"/>
              </w:rPr>
              <w:t>4%</w:t>
            </w:r>
          </w:p>
        </w:tc>
        <w:tc>
          <w:tcPr>
            <w:tcW w:w="779" w:type="dxa"/>
            <w:tcBorders>
              <w:bottom w:val="single" w:sz="6" w:space="0" w:color="000000"/>
            </w:tcBorders>
          </w:tcPr>
          <w:p>
            <w:pPr>
              <w:pStyle w:val="DStyleparagraph"/>
              <w:widowControl w:val="false"/>
              <w:spacing w:before="0" w:after="0"/>
              <w:rPr>
                <w:kern w:val="0"/>
              </w:rPr>
            </w:pPr>
            <w:r>
              <w:rPr>
                <w:kern w:val="0"/>
              </w:rPr>
              <w:t>8</w:t>
            </w:r>
          </w:p>
        </w:tc>
        <w:tc>
          <w:tcPr>
            <w:tcW w:w="797" w:type="dxa"/>
            <w:tcBorders>
              <w:bottom w:val="single" w:sz="6" w:space="0" w:color="000000"/>
            </w:tcBorders>
          </w:tcPr>
          <w:p>
            <w:pPr>
              <w:pStyle w:val="DStyleparagraph"/>
              <w:widowControl w:val="false"/>
              <w:spacing w:before="0" w:after="0"/>
              <w:rPr>
                <w:kern w:val="0"/>
              </w:rPr>
            </w:pPr>
            <w:r>
              <w:rPr>
                <w:kern w:val="0"/>
              </w:rPr>
              <w:t>2</w:t>
            </w:r>
          </w:p>
        </w:tc>
        <w:tc>
          <w:tcPr>
            <w:tcW w:w="795" w:type="dxa"/>
            <w:tcBorders>
              <w:bottom w:val="single" w:sz="6" w:space="0" w:color="000000"/>
            </w:tcBorders>
          </w:tcPr>
          <w:p>
            <w:pPr>
              <w:pStyle w:val="DStyleparagraph"/>
              <w:widowControl w:val="false"/>
              <w:spacing w:before="0" w:after="0"/>
              <w:rPr>
                <w:kern w:val="0"/>
              </w:rPr>
            </w:pPr>
            <w:r>
              <w:rPr>
                <w:kern w:val="0"/>
              </w:rPr>
              <w:t>2</w:t>
            </w:r>
          </w:p>
        </w:tc>
        <w:tc>
          <w:tcPr>
            <w:tcW w:w="928" w:type="dxa"/>
            <w:tcBorders>
              <w:bottom w:val="single" w:sz="6" w:space="0" w:color="000000"/>
            </w:tcBorders>
          </w:tcPr>
          <w:p>
            <w:pPr>
              <w:pStyle w:val="DStyleparagraph"/>
              <w:widowControl w:val="false"/>
              <w:spacing w:before="0" w:after="0"/>
              <w:rPr>
                <w:kern w:val="0"/>
              </w:rPr>
            </w:pPr>
            <w:r>
              <w:rPr>
                <w:kern w:val="0"/>
              </w:rPr>
              <w:t>2</w:t>
            </w:r>
          </w:p>
        </w:tc>
        <w:tc>
          <w:tcPr>
            <w:tcW w:w="795" w:type="dxa"/>
            <w:tcBorders>
              <w:bottom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Conception préliminaire</w:t>
            </w:r>
          </w:p>
        </w:tc>
        <w:tc>
          <w:tcPr>
            <w:tcW w:w="915" w:type="dxa"/>
            <w:tcBorders>
              <w:bottom w:val="single" w:sz="6" w:space="0" w:color="000000"/>
            </w:tcBorders>
          </w:tcPr>
          <w:p>
            <w:pPr>
              <w:pStyle w:val="DStyleparagraph"/>
              <w:widowControl w:val="false"/>
              <w:spacing w:before="0" w:after="0"/>
              <w:rPr>
                <w:kern w:val="0"/>
              </w:rPr>
            </w:pPr>
            <w:r>
              <w:rPr>
                <w:kern w:val="0"/>
              </w:rPr>
              <w:t>11%</w:t>
            </w:r>
          </w:p>
        </w:tc>
        <w:tc>
          <w:tcPr>
            <w:tcW w:w="779" w:type="dxa"/>
            <w:tcBorders>
              <w:bottom w:val="single" w:sz="6" w:space="0" w:color="000000"/>
            </w:tcBorders>
          </w:tcPr>
          <w:p>
            <w:pPr>
              <w:pStyle w:val="DStyleparagraph"/>
              <w:widowControl w:val="false"/>
              <w:spacing w:before="0" w:after="0"/>
              <w:rPr>
                <w:kern w:val="0"/>
              </w:rPr>
            </w:pPr>
            <w:r>
              <w:rPr>
                <w:kern w:val="0"/>
              </w:rPr>
              <w:t>24</w:t>
            </w:r>
          </w:p>
        </w:tc>
        <w:tc>
          <w:tcPr>
            <w:tcW w:w="797" w:type="dxa"/>
            <w:tcBorders>
              <w:bottom w:val="single" w:sz="6" w:space="0" w:color="000000"/>
            </w:tcBorders>
          </w:tcPr>
          <w:p>
            <w:pPr>
              <w:pStyle w:val="DStyleparagraph"/>
              <w:widowControl w:val="false"/>
              <w:spacing w:before="0" w:after="0"/>
              <w:rPr>
                <w:kern w:val="0"/>
              </w:rPr>
            </w:pPr>
            <w:r>
              <w:rPr>
                <w:kern w:val="0"/>
              </w:rPr>
              <w:t>6</w:t>
            </w:r>
          </w:p>
        </w:tc>
        <w:tc>
          <w:tcPr>
            <w:tcW w:w="795" w:type="dxa"/>
            <w:tcBorders>
              <w:bottom w:val="single" w:sz="6" w:space="0" w:color="000000"/>
            </w:tcBorders>
          </w:tcPr>
          <w:p>
            <w:pPr>
              <w:pStyle w:val="DStyleparagraph"/>
              <w:widowControl w:val="false"/>
              <w:spacing w:before="0" w:after="0"/>
              <w:rPr>
                <w:kern w:val="0"/>
              </w:rPr>
            </w:pPr>
            <w:r>
              <w:rPr>
                <w:kern w:val="0"/>
              </w:rPr>
              <w:t>6</w:t>
            </w:r>
          </w:p>
        </w:tc>
        <w:tc>
          <w:tcPr>
            <w:tcW w:w="928" w:type="dxa"/>
            <w:tcBorders>
              <w:bottom w:val="single" w:sz="6" w:space="0" w:color="000000"/>
            </w:tcBorders>
          </w:tcPr>
          <w:p>
            <w:pPr>
              <w:pStyle w:val="DStyleparagraph"/>
              <w:widowControl w:val="false"/>
              <w:spacing w:before="0" w:after="0"/>
              <w:rPr>
                <w:kern w:val="0"/>
              </w:rPr>
            </w:pPr>
            <w:r>
              <w:rPr>
                <w:kern w:val="0"/>
              </w:rPr>
              <w:t>6</w:t>
            </w:r>
          </w:p>
        </w:tc>
        <w:tc>
          <w:tcPr>
            <w:tcW w:w="795" w:type="dxa"/>
            <w:tcBorders>
              <w:bottom w:val="single" w:sz="6" w:space="0" w:color="000000"/>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type d'application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langage et des outils nécessaires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Conception détaillée</w:t>
            </w:r>
          </w:p>
        </w:tc>
        <w:tc>
          <w:tcPr>
            <w:tcW w:w="915" w:type="dxa"/>
            <w:tcBorders>
              <w:bottom w:val="single" w:sz="6" w:space="0" w:color="000000"/>
            </w:tcBorders>
          </w:tcPr>
          <w:p>
            <w:pPr>
              <w:pStyle w:val="DStyleparagraph"/>
              <w:widowControl w:val="false"/>
              <w:spacing w:before="0" w:after="0"/>
              <w:rPr>
                <w:kern w:val="0"/>
              </w:rPr>
            </w:pPr>
            <w:r>
              <w:rPr>
                <w:kern w:val="0"/>
              </w:rPr>
              <w:t>21%</w:t>
            </w:r>
          </w:p>
        </w:tc>
        <w:tc>
          <w:tcPr>
            <w:tcW w:w="779" w:type="dxa"/>
            <w:tcBorders>
              <w:bottom w:val="single" w:sz="6" w:space="0" w:color="000000"/>
            </w:tcBorders>
          </w:tcPr>
          <w:p>
            <w:pPr>
              <w:pStyle w:val="DStyleparagraph"/>
              <w:widowControl w:val="false"/>
              <w:spacing w:before="0" w:after="0"/>
              <w:rPr>
                <w:kern w:val="0"/>
              </w:rPr>
            </w:pPr>
            <w:r>
              <w:rPr>
                <w:kern w:val="0"/>
              </w:rPr>
              <w:t>45</w:t>
            </w:r>
          </w:p>
        </w:tc>
        <w:tc>
          <w:tcPr>
            <w:tcW w:w="797" w:type="dxa"/>
            <w:tcBorders>
              <w:bottom w:val="single" w:sz="6" w:space="0" w:color="000000"/>
            </w:tcBorders>
          </w:tcPr>
          <w:p>
            <w:pPr>
              <w:pStyle w:val="DStyleparagraph"/>
              <w:widowControl w:val="false"/>
              <w:spacing w:before="0" w:after="0"/>
              <w:rPr>
                <w:kern w:val="0"/>
              </w:rPr>
            </w:pPr>
            <w:r>
              <w:rPr>
                <w:kern w:val="0"/>
              </w:rPr>
              <w:t>12</w:t>
            </w:r>
          </w:p>
        </w:tc>
        <w:tc>
          <w:tcPr>
            <w:tcW w:w="795" w:type="dxa"/>
            <w:tcBorders>
              <w:bottom w:val="single" w:sz="6" w:space="0" w:color="000000"/>
            </w:tcBorders>
          </w:tcPr>
          <w:p>
            <w:pPr>
              <w:pStyle w:val="DStyleparagraph"/>
              <w:widowControl w:val="false"/>
              <w:spacing w:before="0" w:after="0"/>
              <w:rPr>
                <w:kern w:val="0"/>
              </w:rPr>
            </w:pPr>
            <w:r>
              <w:rPr>
                <w:kern w:val="0"/>
              </w:rPr>
              <w:t>11</w:t>
            </w:r>
          </w:p>
        </w:tc>
        <w:tc>
          <w:tcPr>
            <w:tcW w:w="928" w:type="dxa"/>
            <w:tcBorders>
              <w:bottom w:val="single" w:sz="6" w:space="0" w:color="000000"/>
            </w:tcBorders>
          </w:tcPr>
          <w:p>
            <w:pPr>
              <w:pStyle w:val="DStyleparagraph"/>
              <w:widowControl w:val="false"/>
              <w:spacing w:before="0" w:after="0"/>
              <w:rPr>
                <w:kern w:val="0"/>
              </w:rPr>
            </w:pPr>
            <w:r>
              <w:rPr>
                <w:kern w:val="0"/>
              </w:rPr>
              <w:t>11</w:t>
            </w:r>
          </w:p>
        </w:tc>
        <w:tc>
          <w:tcPr>
            <w:tcW w:w="795" w:type="dxa"/>
            <w:tcBorders>
              <w:bottom w:val="single" w:sz="6" w:space="0" w:color="000000"/>
            </w:tcBorders>
          </w:tcPr>
          <w:p>
            <w:pPr>
              <w:pStyle w:val="DStyleparagraph"/>
              <w:widowControl w:val="false"/>
              <w:spacing w:before="0" w:after="0"/>
              <w:rPr>
                <w:kern w:val="0"/>
              </w:rPr>
            </w:pPr>
            <w:r>
              <w:rPr>
                <w:kern w:val="0"/>
              </w:rPr>
              <w:t>11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Définiton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Auto-formation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Interfaces et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Code (jeu fonctionnel)</w:t>
            </w:r>
          </w:p>
        </w:tc>
        <w:tc>
          <w:tcPr>
            <w:tcW w:w="915" w:type="dxa"/>
            <w:tcBorders>
              <w:bottom w:val="single" w:sz="6" w:space="0" w:color="000000"/>
            </w:tcBorders>
          </w:tcPr>
          <w:p>
            <w:pPr>
              <w:pStyle w:val="DStyleparagraph"/>
              <w:widowControl w:val="false"/>
              <w:spacing w:before="0" w:after="0"/>
              <w:rPr>
                <w:kern w:val="0"/>
              </w:rPr>
            </w:pPr>
            <w:r>
              <w:rPr>
                <w:kern w:val="0"/>
              </w:rPr>
              <w:t>16%</w:t>
            </w:r>
          </w:p>
        </w:tc>
        <w:tc>
          <w:tcPr>
            <w:tcW w:w="779" w:type="dxa"/>
            <w:tcBorders>
              <w:bottom w:val="single" w:sz="6" w:space="0" w:color="000000"/>
            </w:tcBorders>
          </w:tcPr>
          <w:p>
            <w:pPr>
              <w:pStyle w:val="DStyleparagraph"/>
              <w:widowControl w:val="false"/>
              <w:spacing w:before="0" w:after="0"/>
              <w:rPr>
                <w:kern w:val="0"/>
              </w:rPr>
            </w:pPr>
            <w:r>
              <w:rPr>
                <w:kern w:val="0"/>
              </w:rPr>
              <w:t>33</w:t>
            </w:r>
          </w:p>
        </w:tc>
        <w:tc>
          <w:tcPr>
            <w:tcW w:w="797" w:type="dxa"/>
            <w:tcBorders>
              <w:bottom w:val="single" w:sz="6" w:space="0" w:color="000000"/>
            </w:tcBorders>
          </w:tcPr>
          <w:p>
            <w:pPr>
              <w:pStyle w:val="DStyleparagraph"/>
              <w:widowControl w:val="false"/>
              <w:spacing w:before="0" w:after="0"/>
              <w:rPr>
                <w:kern w:val="0"/>
              </w:rPr>
            </w:pPr>
            <w:r>
              <w:rPr>
                <w:kern w:val="0"/>
              </w:rPr>
              <w:t>9</w:t>
            </w:r>
          </w:p>
        </w:tc>
        <w:tc>
          <w:tcPr>
            <w:tcW w:w="795" w:type="dxa"/>
            <w:tcBorders>
              <w:bottom w:val="single" w:sz="6" w:space="0" w:color="000000"/>
            </w:tcBorders>
          </w:tcPr>
          <w:p>
            <w:pPr>
              <w:pStyle w:val="DStyleparagraph"/>
              <w:widowControl w:val="false"/>
              <w:spacing w:before="0" w:after="0"/>
              <w:rPr>
                <w:kern w:val="0"/>
              </w:rPr>
            </w:pPr>
            <w:r>
              <w:rPr>
                <w:kern w:val="0"/>
              </w:rPr>
              <w:t>9</w:t>
            </w:r>
          </w:p>
        </w:tc>
        <w:tc>
          <w:tcPr>
            <w:tcW w:w="928" w:type="dxa"/>
            <w:tcBorders>
              <w:bottom w:val="single" w:sz="6" w:space="0" w:color="000000"/>
            </w:tcBorders>
          </w:tcPr>
          <w:p>
            <w:pPr>
              <w:pStyle w:val="DStyleparagraph"/>
              <w:widowControl w:val="false"/>
              <w:spacing w:before="0" w:after="0"/>
              <w:rPr>
                <w:kern w:val="0"/>
              </w:rPr>
            </w:pPr>
            <w:r>
              <w:rPr>
                <w:kern w:val="0"/>
              </w:rPr>
              <w:t>9</w:t>
            </w:r>
          </w:p>
        </w:tc>
        <w:tc>
          <w:tcPr>
            <w:tcW w:w="795" w:type="dxa"/>
            <w:tcBorders>
              <w:bottom w:val="single" w:sz="6" w:space="0" w:color="000000"/>
            </w:tcBorders>
          </w:tcPr>
          <w:p>
            <w:pPr>
              <w:pStyle w:val="DStyleparagraph"/>
              <w:widowControl w:val="false"/>
              <w:spacing w:before="0" w:after="0"/>
              <w:rPr>
                <w:kern w:val="0"/>
              </w:rPr>
            </w:pPr>
            <w:r>
              <w:rPr>
                <w:kern w:val="0"/>
              </w:rPr>
              <w:t>9</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Intégration des fonctionnalités</w:t>
            </w:r>
          </w:p>
        </w:tc>
        <w:tc>
          <w:tcPr>
            <w:tcW w:w="915" w:type="dxa"/>
            <w:tcBorders>
              <w:bottom w:val="single" w:sz="6" w:space="0" w:color="000000"/>
            </w:tcBorders>
          </w:tcPr>
          <w:p>
            <w:pPr>
              <w:pStyle w:val="DStyleparagraph"/>
              <w:widowControl w:val="false"/>
              <w:spacing w:before="0" w:after="0"/>
              <w:rPr>
                <w:kern w:val="0"/>
              </w:rPr>
            </w:pPr>
            <w:r>
              <w:rPr>
                <w:kern w:val="0"/>
              </w:rPr>
              <w:t>17%</w:t>
            </w:r>
          </w:p>
        </w:tc>
        <w:tc>
          <w:tcPr>
            <w:tcW w:w="779" w:type="dxa"/>
            <w:tcBorders>
              <w:bottom w:val="single" w:sz="6" w:space="0" w:color="000000"/>
            </w:tcBorders>
          </w:tcPr>
          <w:p>
            <w:pPr>
              <w:pStyle w:val="DStyleparagraph"/>
              <w:widowControl w:val="false"/>
              <w:spacing w:before="0" w:after="0"/>
              <w:rPr>
                <w:kern w:val="0"/>
              </w:rPr>
            </w:pPr>
            <w:r>
              <w:rPr>
                <w:kern w:val="0"/>
              </w:rPr>
              <w:t>36</w:t>
            </w:r>
          </w:p>
        </w:tc>
        <w:tc>
          <w:tcPr>
            <w:tcW w:w="797" w:type="dxa"/>
            <w:tcBorders>
              <w:bottom w:val="single" w:sz="6" w:space="0" w:color="000000"/>
            </w:tcBorders>
          </w:tcPr>
          <w:p>
            <w:pPr>
              <w:pStyle w:val="DStyleparagraph"/>
              <w:widowControl w:val="false"/>
              <w:spacing w:before="0" w:after="0"/>
              <w:rPr>
                <w:kern w:val="0"/>
              </w:rPr>
            </w:pPr>
            <w:r>
              <w:rPr>
                <w:kern w:val="0"/>
              </w:rPr>
              <w:t>8</w:t>
            </w:r>
          </w:p>
        </w:tc>
        <w:tc>
          <w:tcPr>
            <w:tcW w:w="795" w:type="dxa"/>
            <w:tcBorders>
              <w:bottom w:val="single" w:sz="6" w:space="0" w:color="000000"/>
            </w:tcBorders>
          </w:tcPr>
          <w:p>
            <w:pPr>
              <w:pStyle w:val="DStyleparagraph"/>
              <w:widowControl w:val="false"/>
              <w:spacing w:before="0" w:after="0"/>
              <w:rPr>
                <w:kern w:val="0"/>
              </w:rPr>
            </w:pPr>
            <w:r>
              <w:rPr>
                <w:kern w:val="0"/>
              </w:rPr>
              <w:t>8</w:t>
            </w:r>
          </w:p>
        </w:tc>
        <w:tc>
          <w:tcPr>
            <w:tcW w:w="928" w:type="dxa"/>
            <w:tcBorders>
              <w:bottom w:val="single" w:sz="6" w:space="0" w:color="000000"/>
            </w:tcBorders>
          </w:tcPr>
          <w:p>
            <w:pPr>
              <w:pStyle w:val="DStyleparagraph"/>
              <w:widowControl w:val="false"/>
              <w:spacing w:before="0" w:after="0"/>
              <w:rPr>
                <w:kern w:val="0"/>
              </w:rPr>
            </w:pPr>
            <w:r>
              <w:rPr>
                <w:kern w:val="0"/>
              </w:rPr>
              <w:t>10</w:t>
            </w:r>
          </w:p>
        </w:tc>
        <w:tc>
          <w:tcPr>
            <w:tcW w:w="795" w:type="dxa"/>
            <w:tcBorders>
              <w:bottom w:val="single" w:sz="6" w:space="0" w:color="000000"/>
            </w:tcBorders>
          </w:tcPr>
          <w:p>
            <w:pPr>
              <w:pStyle w:val="DStyleparagraph"/>
              <w:widowControl w:val="false"/>
              <w:spacing w:before="0" w:after="0"/>
              <w:rPr>
                <w:kern w:val="0"/>
              </w:rPr>
            </w:pPr>
            <w:r>
              <w:rPr>
                <w:kern w:val="0"/>
              </w:rPr>
              <w:t>10</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de l'IA</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du multijoueur</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5%</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Implémentations diverses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140" w:type="dxa"/>
            <w:tcBorders>
              <w:top w:val="single" w:sz="6" w:space="0" w:color="000000"/>
            </w:tcBorders>
          </w:tcPr>
          <w:p>
            <w:pPr>
              <w:pStyle w:val="DStyleparagraph"/>
              <w:widowControl w:val="false"/>
              <w:spacing w:before="0" w:after="0"/>
              <w:rPr>
                <w:kern w:val="0"/>
              </w:rPr>
            </w:pPr>
            <w:r>
              <w:rPr>
                <w:kern w:val="0"/>
              </w:rPr>
            </w:r>
          </w:p>
        </w:tc>
        <w:tc>
          <w:tcPr>
            <w:tcW w:w="915" w:type="dxa"/>
            <w:tcBorders>
              <w:top w:val="single" w:sz="6" w:space="0" w:color="000000"/>
            </w:tcBorders>
          </w:tcPr>
          <w:p>
            <w:pPr>
              <w:pStyle w:val="DStyleparagraph"/>
              <w:widowControl w:val="false"/>
              <w:spacing w:before="0" w:after="0"/>
              <w:rPr>
                <w:kern w:val="0"/>
              </w:rPr>
            </w:pPr>
            <w:r>
              <w:rPr>
                <w:kern w:val="0"/>
              </w:rPr>
            </w:r>
          </w:p>
        </w:tc>
        <w:tc>
          <w:tcPr>
            <w:tcW w:w="779" w:type="dxa"/>
            <w:tcBorders>
              <w:top w:val="single" w:sz="6" w:space="0" w:color="000000"/>
            </w:tcBorders>
          </w:tcPr>
          <w:p>
            <w:pPr>
              <w:pStyle w:val="DStyleparagraph"/>
              <w:widowControl w:val="false"/>
              <w:spacing w:before="0" w:after="0"/>
              <w:rPr>
                <w:kern w:val="0"/>
              </w:rPr>
            </w:pPr>
            <w:r>
              <w:rPr>
                <w:kern w:val="0"/>
              </w:rPr>
            </w:r>
          </w:p>
        </w:tc>
        <w:tc>
          <w:tcPr>
            <w:tcW w:w="797"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c>
          <w:tcPr>
            <w:tcW w:w="928" w:type="dxa"/>
            <w:tcBorders>
              <w:top w:val="single" w:sz="6" w:space="0" w:color="000000"/>
            </w:tcBorders>
          </w:tcPr>
          <w:p>
            <w:pPr>
              <w:pStyle w:val="DStyleparagraph"/>
              <w:widowControl w:val="false"/>
              <w:spacing w:before="0" w:after="0"/>
              <w:rPr>
                <w:kern w:val="0"/>
              </w:rPr>
            </w:pPr>
            <w:r>
              <w:rPr>
                <w:kern w:val="0"/>
              </w:rPr>
            </w:r>
          </w:p>
        </w:tc>
        <w:tc>
          <w:tcPr>
            <w:tcW w:w="795"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140" w:type="dxa"/>
            <w:tcBorders>
              <w:bottom w:val="single" w:sz="6" w:space="0" w:color="000000"/>
            </w:tcBorders>
          </w:tcPr>
          <w:p>
            <w:pPr>
              <w:pStyle w:val="DStyleparagraph"/>
              <w:widowControl w:val="false"/>
              <w:spacing w:before="0" w:after="0"/>
              <w:rPr>
                <w:kern w:val="0"/>
              </w:rPr>
            </w:pPr>
            <w:r>
              <w:rPr>
                <w:kern w:val="0"/>
              </w:rPr>
              <w:t>Soutenance</w:t>
            </w:r>
          </w:p>
        </w:tc>
        <w:tc>
          <w:tcPr>
            <w:tcW w:w="915" w:type="dxa"/>
            <w:tcBorders>
              <w:bottom w:val="single" w:sz="6" w:space="0" w:color="000000"/>
            </w:tcBorders>
          </w:tcPr>
          <w:p>
            <w:pPr>
              <w:pStyle w:val="DStyleparagraph"/>
              <w:widowControl w:val="false"/>
              <w:spacing w:before="0" w:after="0"/>
              <w:rPr>
                <w:kern w:val="0"/>
              </w:rPr>
            </w:pPr>
            <w:r>
              <w:rPr>
                <w:kern w:val="0"/>
              </w:rPr>
              <w:t>8%</w:t>
            </w:r>
          </w:p>
        </w:tc>
        <w:tc>
          <w:tcPr>
            <w:tcW w:w="779" w:type="dxa"/>
            <w:tcBorders>
              <w:bottom w:val="single" w:sz="6" w:space="0" w:color="000000"/>
            </w:tcBorders>
          </w:tcPr>
          <w:p>
            <w:pPr>
              <w:pStyle w:val="DStyleparagraph"/>
              <w:widowControl w:val="false"/>
              <w:spacing w:before="0" w:after="0"/>
              <w:rPr>
                <w:kern w:val="0"/>
              </w:rPr>
            </w:pPr>
            <w:r>
              <w:rPr>
                <w:kern w:val="0"/>
              </w:rPr>
              <w:t>16</w:t>
            </w:r>
          </w:p>
        </w:tc>
        <w:tc>
          <w:tcPr>
            <w:tcW w:w="797" w:type="dxa"/>
            <w:tcBorders>
              <w:bottom w:val="single" w:sz="6" w:space="0" w:color="000000"/>
            </w:tcBorders>
          </w:tcPr>
          <w:p>
            <w:pPr>
              <w:pStyle w:val="DStyleparagraph"/>
              <w:widowControl w:val="false"/>
              <w:spacing w:before="0" w:after="0"/>
              <w:rPr>
                <w:kern w:val="0"/>
              </w:rPr>
            </w:pPr>
            <w:r>
              <w:rPr>
                <w:kern w:val="0"/>
              </w:rPr>
              <w:t>4</w:t>
            </w:r>
          </w:p>
        </w:tc>
        <w:tc>
          <w:tcPr>
            <w:tcW w:w="795" w:type="dxa"/>
            <w:tcBorders>
              <w:bottom w:val="single" w:sz="6" w:space="0" w:color="000000"/>
            </w:tcBorders>
          </w:tcPr>
          <w:p>
            <w:pPr>
              <w:pStyle w:val="DStyleparagraph"/>
              <w:widowControl w:val="false"/>
              <w:spacing w:before="0" w:after="0"/>
              <w:rPr>
                <w:kern w:val="0"/>
              </w:rPr>
            </w:pPr>
            <w:r>
              <w:rPr>
                <w:kern w:val="0"/>
              </w:rPr>
              <w:t>4</w:t>
            </w:r>
          </w:p>
        </w:tc>
        <w:tc>
          <w:tcPr>
            <w:tcW w:w="928" w:type="dxa"/>
            <w:tcBorders>
              <w:bottom w:val="single" w:sz="6" w:space="0" w:color="000000"/>
            </w:tcBorders>
          </w:tcPr>
          <w:p>
            <w:pPr>
              <w:pStyle w:val="DStyleparagraph"/>
              <w:widowControl w:val="false"/>
              <w:spacing w:before="0" w:after="0"/>
              <w:rPr>
                <w:kern w:val="0"/>
              </w:rPr>
            </w:pPr>
            <w:r>
              <w:rPr>
                <w:kern w:val="0"/>
              </w:rPr>
              <w:t>4</w:t>
            </w:r>
          </w:p>
        </w:tc>
        <w:tc>
          <w:tcPr>
            <w:tcW w:w="795" w:type="dxa"/>
            <w:tcBorders>
              <w:bottom w:val="single" w:sz="6" w:space="0" w:color="000000"/>
            </w:tcBorders>
          </w:tcPr>
          <w:p>
            <w:pPr>
              <w:pStyle w:val="DStyleparagraph"/>
              <w:widowControl w:val="false"/>
              <w:spacing w:before="0" w:after="0"/>
              <w:rPr>
                <w:kern w:val="0"/>
              </w:rPr>
            </w:pPr>
            <w:r>
              <w:rPr>
                <w:kern w:val="0"/>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Préparation de la 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928"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bl>
    <w:p>
      <w:pPr>
        <w:pStyle w:val="Standard"/>
        <w:rPr/>
      </w:pPr>
      <w:r>
        <w:rPr/>
      </w:r>
    </w:p>
    <w:p>
      <w:pPr>
        <w:pStyle w:val="Titre3"/>
        <w:numPr>
          <w:ilvl w:val="2"/>
          <w:numId w:val="1"/>
        </w:numPr>
        <w:rPr/>
      </w:pPr>
      <w:r>
        <w:rPr/>
        <w:t>Suivi d’activités</w:t>
      </w:r>
    </w:p>
    <w:tbl>
      <w:tblPr>
        <w:tblStyle w:val="758"/>
        <w:tblW w:w="867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020"/>
        <w:gridCol w:w="750"/>
        <w:gridCol w:w="734"/>
        <w:gridCol w:w="825"/>
        <w:gridCol w:w="765"/>
        <w:gridCol w:w="812"/>
        <w:gridCol w:w="763"/>
      </w:tblGrid>
      <w:tr>
        <w:trPr>
          <w:trHeight w:val="289" w:hRule="atLeast"/>
        </w:trPr>
        <w:tc>
          <w:tcPr>
            <w:tcW w:w="4020" w:type="dxa"/>
            <w:tcBorders>
              <w:right w:val="single" w:sz="6" w:space="0" w:color="000000"/>
            </w:tcBorders>
          </w:tcPr>
          <w:p>
            <w:pPr>
              <w:pStyle w:val="DStyleparagraph"/>
              <w:widowControl w:val="false"/>
              <w:spacing w:before="0" w:after="0"/>
              <w:rPr>
                <w:kern w:val="0"/>
              </w:rPr>
            </w:pPr>
            <w:r>
              <w:rPr>
                <w:kern w:val="0"/>
              </w:rPr>
            </w:r>
          </w:p>
        </w:tc>
        <w:tc>
          <w:tcPr>
            <w:tcW w:w="464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SUIVI D'ACTIVITÉS (Charge Consommée)</w:t>
            </w:r>
          </w:p>
        </w:tc>
      </w:tr>
      <w:tr>
        <w:trPr>
          <w:trHeight w:val="15" w:hRule="atLeast"/>
        </w:trPr>
        <w:tc>
          <w:tcPr>
            <w:tcW w:w="4020" w:type="dxa"/>
            <w:tcBorders/>
          </w:tcPr>
          <w:p>
            <w:pPr>
              <w:pStyle w:val="DStyleparagraph"/>
              <w:widowControl w:val="false"/>
              <w:spacing w:before="0" w:after="0"/>
              <w:rPr>
                <w:kern w:val="0"/>
              </w:rPr>
            </w:pPr>
            <w:r>
              <w:rPr>
                <w:kern w:val="0"/>
              </w:rPr>
            </w:r>
          </w:p>
        </w:tc>
        <w:tc>
          <w:tcPr>
            <w:tcW w:w="750" w:type="dxa"/>
            <w:tcBorders/>
          </w:tcPr>
          <w:p>
            <w:pPr>
              <w:pStyle w:val="DStyleparagraph"/>
              <w:widowControl w:val="false"/>
              <w:spacing w:before="0" w:after="0"/>
              <w:rPr>
                <w:kern w:val="0"/>
              </w:rPr>
            </w:pPr>
            <w:r>
              <w:rPr>
                <w:kern w:val="0"/>
              </w:rPr>
            </w:r>
          </w:p>
        </w:tc>
        <w:tc>
          <w:tcPr>
            <w:tcW w:w="734" w:type="dxa"/>
            <w:tcBorders/>
          </w:tcPr>
          <w:p>
            <w:pPr>
              <w:pStyle w:val="DStyleparagraph"/>
              <w:widowControl w:val="false"/>
              <w:spacing w:before="0" w:after="0"/>
              <w:rPr>
                <w:kern w:val="0"/>
              </w:rPr>
            </w:pPr>
            <w:r>
              <w:rPr>
                <w:kern w:val="0"/>
              </w:rPr>
            </w:r>
          </w:p>
        </w:tc>
        <w:tc>
          <w:tcPr>
            <w:tcW w:w="825" w:type="dxa"/>
            <w:tcBorders>
              <w:bottom w:val="single" w:sz="6" w:space="0" w:color="000000"/>
            </w:tcBorders>
          </w:tcPr>
          <w:p>
            <w:pPr>
              <w:pStyle w:val="DStyleparagraph"/>
              <w:widowControl w:val="false"/>
              <w:spacing w:before="0" w:after="0"/>
              <w:rPr>
                <w:kern w:val="0"/>
              </w:rPr>
            </w:pPr>
            <w:r>
              <w:rPr>
                <w:kern w:val="0"/>
              </w:rPr>
            </w:r>
          </w:p>
        </w:tc>
        <w:tc>
          <w:tcPr>
            <w:tcW w:w="765" w:type="dxa"/>
            <w:tcBorders>
              <w:bottom w:val="single" w:sz="6" w:space="0" w:color="000000"/>
            </w:tcBorders>
          </w:tcPr>
          <w:p>
            <w:pPr>
              <w:pStyle w:val="DStyleparagraph"/>
              <w:widowControl w:val="false"/>
              <w:spacing w:before="0" w:after="0"/>
              <w:rPr>
                <w:kern w:val="0"/>
              </w:rPr>
            </w:pPr>
            <w:r>
              <w:rPr>
                <w:kern w:val="0"/>
              </w:rPr>
            </w:r>
          </w:p>
        </w:tc>
        <w:tc>
          <w:tcPr>
            <w:tcW w:w="812" w:type="dxa"/>
            <w:tcBorders>
              <w:bottom w:val="single" w:sz="6" w:space="0" w:color="000000"/>
            </w:tcBorders>
          </w:tcPr>
          <w:p>
            <w:pPr>
              <w:pStyle w:val="DStyleparagraph"/>
              <w:widowControl w:val="false"/>
              <w:spacing w:before="0" w:after="0"/>
              <w:rPr>
                <w:kern w:val="0"/>
              </w:rPr>
            </w:pPr>
            <w:r>
              <w:rPr>
                <w:kern w:val="0"/>
              </w:rPr>
            </w:r>
          </w:p>
        </w:tc>
        <w:tc>
          <w:tcPr>
            <w:tcW w:w="763" w:type="dxa"/>
            <w:tcBorders>
              <w:bottom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r>
          </w:p>
        </w:tc>
        <w:tc>
          <w:tcPr>
            <w:tcW w:w="750" w:type="dxa"/>
            <w:tcBorders>
              <w:bottom w:val="single" w:sz="6" w:space="0" w:color="000000"/>
            </w:tcBorders>
          </w:tcPr>
          <w:p>
            <w:pPr>
              <w:pStyle w:val="DStyleparagraph"/>
              <w:widowControl w:val="false"/>
              <w:spacing w:before="0" w:after="0"/>
              <w:rPr>
                <w:kern w:val="0"/>
              </w:rPr>
            </w:pPr>
            <w:r>
              <w:rPr>
                <w:kern w:val="0"/>
              </w:rPr>
            </w:r>
          </w:p>
        </w:tc>
        <w:tc>
          <w:tcPr>
            <w:tcW w:w="734" w:type="dxa"/>
            <w:tcBorders>
              <w:bottom w:val="single" w:sz="6" w:space="0" w:color="000000"/>
              <w:right w:val="single" w:sz="6" w:space="0" w:color="000000"/>
            </w:tcBorders>
          </w:tcPr>
          <w:p>
            <w:pPr>
              <w:pStyle w:val="DStyleparagraph"/>
              <w:widowControl w:val="false"/>
              <w:spacing w:before="0" w:after="0"/>
              <w:rPr>
                <w:kern w:val="0"/>
              </w:rPr>
            </w:pPr>
            <w:r>
              <w:rPr>
                <w:kern w:val="0"/>
              </w:rPr>
            </w:r>
          </w:p>
        </w:tc>
        <w:tc>
          <w:tcPr>
            <w:tcW w:w="316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 / Participant</w:t>
            </w:r>
          </w:p>
        </w:tc>
      </w:tr>
      <w:tr>
        <w:trPr>
          <w:trHeight w:val="578"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Description de l'activité</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Charge en H</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Romain</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Thomas</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Basile</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Valentin</w:t>
            </w:r>
          </w:p>
        </w:tc>
      </w:tr>
      <w:tr>
        <w:trPr>
          <w:trHeight w:val="120" w:hRule="atLeast"/>
        </w:trPr>
        <w:tc>
          <w:tcPr>
            <w:tcW w:w="4020"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bottom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bottom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Total</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91</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24</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25</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Gestion de projets</w:t>
            </w:r>
          </w:p>
        </w:tc>
        <w:tc>
          <w:tcPr>
            <w:tcW w:w="750" w:type="dxa"/>
            <w:tcBorders>
              <w:bottom w:val="single" w:sz="6" w:space="0" w:color="000000"/>
            </w:tcBorders>
          </w:tcPr>
          <w:p>
            <w:pPr>
              <w:pStyle w:val="DStyleparagraph"/>
              <w:widowControl w:val="false"/>
              <w:spacing w:before="0" w:after="0"/>
              <w:rPr>
                <w:kern w:val="0"/>
              </w:rPr>
            </w:pPr>
            <w:r>
              <w:rPr>
                <w:kern w:val="0"/>
              </w:rPr>
              <w:t>30%</w:t>
            </w:r>
          </w:p>
        </w:tc>
        <w:tc>
          <w:tcPr>
            <w:tcW w:w="734" w:type="dxa"/>
            <w:tcBorders>
              <w:bottom w:val="single" w:sz="6" w:space="0" w:color="000000"/>
            </w:tcBorders>
          </w:tcPr>
          <w:p>
            <w:pPr>
              <w:pStyle w:val="DStyleparagraph"/>
              <w:widowControl w:val="false"/>
              <w:spacing w:before="0" w:after="0"/>
              <w:rPr>
                <w:kern w:val="0"/>
              </w:rPr>
            </w:pPr>
            <w:r>
              <w:rPr>
                <w:kern w:val="0"/>
              </w:rPr>
              <w:t>27</w:t>
            </w:r>
          </w:p>
        </w:tc>
        <w:tc>
          <w:tcPr>
            <w:tcW w:w="825" w:type="dxa"/>
            <w:tcBorders>
              <w:bottom w:val="single" w:sz="6" w:space="0" w:color="000000"/>
            </w:tcBorders>
          </w:tcPr>
          <w:p>
            <w:pPr>
              <w:pStyle w:val="DStyleparagraph"/>
              <w:widowControl w:val="false"/>
              <w:spacing w:before="0" w:after="0"/>
              <w:rPr>
                <w:kern w:val="0"/>
              </w:rPr>
            </w:pPr>
            <w:r>
              <w:rPr>
                <w:kern w:val="0"/>
              </w:rPr>
              <w:t>7</w:t>
            </w:r>
          </w:p>
        </w:tc>
        <w:tc>
          <w:tcPr>
            <w:tcW w:w="765" w:type="dxa"/>
            <w:tcBorders>
              <w:bottom w:val="single" w:sz="6" w:space="0" w:color="000000"/>
            </w:tcBorders>
          </w:tcPr>
          <w:p>
            <w:pPr>
              <w:pStyle w:val="DStyleparagraph"/>
              <w:widowControl w:val="false"/>
              <w:spacing w:before="0" w:after="0"/>
              <w:rPr>
                <w:kern w:val="0"/>
              </w:rPr>
            </w:pPr>
            <w:r>
              <w:rPr>
                <w:kern w:val="0"/>
              </w:rPr>
              <w:t>7</w:t>
            </w:r>
          </w:p>
        </w:tc>
        <w:tc>
          <w:tcPr>
            <w:tcW w:w="812" w:type="dxa"/>
            <w:tcBorders>
              <w:bottom w:val="single" w:sz="6" w:space="0" w:color="000000"/>
            </w:tcBorders>
          </w:tcPr>
          <w:p>
            <w:pPr>
              <w:pStyle w:val="DStyleparagraph"/>
              <w:widowControl w:val="false"/>
              <w:spacing w:before="0" w:after="0"/>
              <w:rPr>
                <w:kern w:val="0"/>
              </w:rPr>
            </w:pPr>
            <w:r>
              <w:rPr>
                <w:kern w:val="0"/>
              </w:rPr>
              <w:t>6</w:t>
            </w:r>
          </w:p>
        </w:tc>
        <w:tc>
          <w:tcPr>
            <w:tcW w:w="763" w:type="dxa"/>
            <w:tcBorders>
              <w:bottom w:val="single" w:sz="6" w:space="0" w:color="000000"/>
            </w:tcBorders>
          </w:tcPr>
          <w:p>
            <w:pPr>
              <w:pStyle w:val="DStyleparagraph"/>
              <w:widowControl w:val="false"/>
              <w:spacing w:before="0" w:after="0"/>
              <w:rPr>
                <w:kern w:val="0"/>
              </w:rPr>
            </w:pPr>
            <w:r>
              <w:rPr>
                <w:kern w:val="0"/>
              </w:rPr>
              <w:t>7</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 de lancement</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Planning prévisionnel et Suivi d'activités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Réunions de suivi</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Rédaction des rapports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Mise en place de Git et gestion de l'espace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Spécification</w:t>
            </w:r>
          </w:p>
        </w:tc>
        <w:tc>
          <w:tcPr>
            <w:tcW w:w="750" w:type="dxa"/>
            <w:tcBorders>
              <w:bottom w:val="single" w:sz="6" w:space="0" w:color="000000"/>
            </w:tcBorders>
          </w:tcPr>
          <w:p>
            <w:pPr>
              <w:pStyle w:val="DStyleparagraph"/>
              <w:widowControl w:val="false"/>
              <w:spacing w:before="0" w:after="0"/>
              <w:rPr>
                <w:kern w:val="0"/>
              </w:rPr>
            </w:pPr>
            <w:r>
              <w:rPr>
                <w:kern w:val="0"/>
              </w:rPr>
              <w:t>9%</w:t>
            </w:r>
          </w:p>
        </w:tc>
        <w:tc>
          <w:tcPr>
            <w:tcW w:w="734" w:type="dxa"/>
            <w:tcBorders>
              <w:bottom w:val="single" w:sz="6" w:space="0" w:color="000000"/>
            </w:tcBorders>
          </w:tcPr>
          <w:p>
            <w:pPr>
              <w:pStyle w:val="DStyleparagraph"/>
              <w:widowControl w:val="false"/>
              <w:spacing w:before="0" w:after="0"/>
              <w:rPr>
                <w:kern w:val="0"/>
              </w:rPr>
            </w:pPr>
            <w:r>
              <w:rPr>
                <w:kern w:val="0"/>
              </w:rPr>
              <w:t>8</w:t>
            </w:r>
          </w:p>
        </w:tc>
        <w:tc>
          <w:tcPr>
            <w:tcW w:w="825" w:type="dxa"/>
            <w:tcBorders>
              <w:bottom w:val="single" w:sz="6" w:space="0" w:color="000000"/>
            </w:tcBorders>
          </w:tcPr>
          <w:p>
            <w:pPr>
              <w:pStyle w:val="DStyleparagraph"/>
              <w:widowControl w:val="false"/>
              <w:spacing w:before="0" w:after="0"/>
              <w:rPr>
                <w:kern w:val="0"/>
              </w:rPr>
            </w:pPr>
            <w:r>
              <w:rPr>
                <w:kern w:val="0"/>
              </w:rPr>
              <w:t>2</w:t>
            </w:r>
          </w:p>
        </w:tc>
        <w:tc>
          <w:tcPr>
            <w:tcW w:w="765" w:type="dxa"/>
            <w:tcBorders>
              <w:bottom w:val="single" w:sz="6" w:space="0" w:color="000000"/>
            </w:tcBorders>
          </w:tcPr>
          <w:p>
            <w:pPr>
              <w:pStyle w:val="DStyleparagraph"/>
              <w:widowControl w:val="false"/>
              <w:spacing w:before="0" w:after="0"/>
              <w:rPr>
                <w:kern w:val="0"/>
              </w:rPr>
            </w:pPr>
            <w:r>
              <w:rPr>
                <w:kern w:val="0"/>
              </w:rPr>
              <w:t>2</w:t>
            </w:r>
          </w:p>
        </w:tc>
        <w:tc>
          <w:tcPr>
            <w:tcW w:w="812" w:type="dxa"/>
            <w:tcBorders>
              <w:bottom w:val="single" w:sz="6" w:space="0" w:color="000000"/>
            </w:tcBorders>
          </w:tcPr>
          <w:p>
            <w:pPr>
              <w:pStyle w:val="DStyleparagraph"/>
              <w:widowControl w:val="false"/>
              <w:spacing w:before="0" w:after="0"/>
              <w:rPr>
                <w:kern w:val="0"/>
              </w:rPr>
            </w:pPr>
            <w:r>
              <w:rPr>
                <w:kern w:val="0"/>
              </w:rPr>
              <w:t>2</w:t>
            </w:r>
          </w:p>
        </w:tc>
        <w:tc>
          <w:tcPr>
            <w:tcW w:w="763" w:type="dxa"/>
            <w:tcBorders>
              <w:bottom w:val="single" w:sz="6" w:space="0" w:color="000000"/>
            </w:tcBorders>
          </w:tcPr>
          <w:p>
            <w:pPr>
              <w:pStyle w:val="DStyleparagraph"/>
              <w:widowControl w:val="false"/>
              <w:spacing w:before="0" w:after="0"/>
              <w:rPr>
                <w:kern w:val="0"/>
              </w:rPr>
            </w:pPr>
            <w:r>
              <w:rPr>
                <w:kern w:val="0"/>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Conception préliminaire</w:t>
            </w:r>
          </w:p>
        </w:tc>
        <w:tc>
          <w:tcPr>
            <w:tcW w:w="750" w:type="dxa"/>
            <w:tcBorders>
              <w:bottom w:val="single" w:sz="6" w:space="0" w:color="000000"/>
            </w:tcBorders>
          </w:tcPr>
          <w:p>
            <w:pPr>
              <w:pStyle w:val="DStyleparagraph"/>
              <w:widowControl w:val="false"/>
              <w:spacing w:before="0" w:after="0"/>
              <w:rPr>
                <w:kern w:val="0"/>
              </w:rPr>
            </w:pPr>
            <w:r>
              <w:rPr>
                <w:kern w:val="0"/>
              </w:rPr>
              <w:t>26%</w:t>
            </w:r>
          </w:p>
        </w:tc>
        <w:tc>
          <w:tcPr>
            <w:tcW w:w="734" w:type="dxa"/>
            <w:tcBorders>
              <w:bottom w:val="single" w:sz="6" w:space="0" w:color="000000"/>
            </w:tcBorders>
          </w:tcPr>
          <w:p>
            <w:pPr>
              <w:pStyle w:val="DStyleparagraph"/>
              <w:widowControl w:val="false"/>
              <w:spacing w:before="0" w:after="0"/>
              <w:rPr>
                <w:kern w:val="0"/>
              </w:rPr>
            </w:pPr>
            <w:r>
              <w:rPr>
                <w:kern w:val="0"/>
              </w:rPr>
              <w:t>24</w:t>
            </w:r>
          </w:p>
        </w:tc>
        <w:tc>
          <w:tcPr>
            <w:tcW w:w="825" w:type="dxa"/>
            <w:tcBorders>
              <w:bottom w:val="single" w:sz="6" w:space="0" w:color="000000"/>
            </w:tcBorders>
          </w:tcPr>
          <w:p>
            <w:pPr>
              <w:pStyle w:val="DStyleparagraph"/>
              <w:widowControl w:val="false"/>
              <w:spacing w:before="0" w:after="0"/>
              <w:rPr>
                <w:kern w:val="0"/>
              </w:rPr>
            </w:pPr>
            <w:r>
              <w:rPr>
                <w:kern w:val="0"/>
              </w:rPr>
              <w:t>6</w:t>
            </w:r>
          </w:p>
        </w:tc>
        <w:tc>
          <w:tcPr>
            <w:tcW w:w="765" w:type="dxa"/>
            <w:tcBorders>
              <w:bottom w:val="single" w:sz="6" w:space="0" w:color="000000"/>
            </w:tcBorders>
          </w:tcPr>
          <w:p>
            <w:pPr>
              <w:pStyle w:val="DStyleparagraph"/>
              <w:widowControl w:val="false"/>
              <w:spacing w:before="0" w:after="0"/>
              <w:rPr>
                <w:kern w:val="0"/>
              </w:rPr>
            </w:pPr>
            <w:r>
              <w:rPr>
                <w:kern w:val="0"/>
              </w:rPr>
              <w:t>6</w:t>
            </w:r>
          </w:p>
        </w:tc>
        <w:tc>
          <w:tcPr>
            <w:tcW w:w="812" w:type="dxa"/>
            <w:tcBorders>
              <w:bottom w:val="single" w:sz="6" w:space="0" w:color="000000"/>
            </w:tcBorders>
          </w:tcPr>
          <w:p>
            <w:pPr>
              <w:pStyle w:val="DStyleparagraph"/>
              <w:widowControl w:val="false"/>
              <w:spacing w:before="0" w:after="0"/>
              <w:rPr>
                <w:kern w:val="0"/>
              </w:rPr>
            </w:pPr>
            <w:r>
              <w:rPr>
                <w:kern w:val="0"/>
              </w:rPr>
              <w:t>6</w:t>
            </w:r>
          </w:p>
        </w:tc>
        <w:tc>
          <w:tcPr>
            <w:tcW w:w="763" w:type="dxa"/>
            <w:tcBorders>
              <w:bottom w:val="single" w:sz="6" w:space="0" w:color="000000"/>
            </w:tcBorders>
          </w:tcPr>
          <w:p>
            <w:pPr>
              <w:pStyle w:val="DStyleparagraph"/>
              <w:widowControl w:val="false"/>
              <w:spacing w:before="0" w:after="0"/>
              <w:rPr>
                <w:kern w:val="0"/>
              </w:rPr>
            </w:pPr>
            <w:r>
              <w:rPr>
                <w:kern w:val="0"/>
              </w:rPr>
              <w:t>6</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type d'application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du langage et des outils nécessaires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Conception détaillée</w:t>
            </w:r>
          </w:p>
        </w:tc>
        <w:tc>
          <w:tcPr>
            <w:tcW w:w="750" w:type="dxa"/>
            <w:tcBorders>
              <w:bottom w:val="single" w:sz="6" w:space="0" w:color="000000"/>
            </w:tcBorders>
          </w:tcPr>
          <w:p>
            <w:pPr>
              <w:pStyle w:val="DStyleparagraph"/>
              <w:widowControl w:val="false"/>
              <w:spacing w:before="0" w:after="0"/>
              <w:rPr>
                <w:kern w:val="0"/>
              </w:rPr>
            </w:pPr>
            <w:r>
              <w:rPr>
                <w:kern w:val="0"/>
              </w:rPr>
              <w:t>34%</w:t>
            </w:r>
          </w:p>
        </w:tc>
        <w:tc>
          <w:tcPr>
            <w:tcW w:w="734" w:type="dxa"/>
            <w:tcBorders>
              <w:bottom w:val="single" w:sz="6" w:space="0" w:color="000000"/>
            </w:tcBorders>
          </w:tcPr>
          <w:p>
            <w:pPr>
              <w:pStyle w:val="DStyleparagraph"/>
              <w:widowControl w:val="false"/>
              <w:spacing w:before="0" w:after="0"/>
              <w:rPr>
                <w:kern w:val="0"/>
              </w:rPr>
            </w:pPr>
            <w:r>
              <w:rPr>
                <w:kern w:val="0"/>
              </w:rPr>
              <w:t>31</w:t>
            </w:r>
          </w:p>
        </w:tc>
        <w:tc>
          <w:tcPr>
            <w:tcW w:w="825" w:type="dxa"/>
            <w:tcBorders>
              <w:bottom w:val="single" w:sz="6" w:space="0" w:color="000000"/>
            </w:tcBorders>
          </w:tcPr>
          <w:p>
            <w:pPr>
              <w:pStyle w:val="DStyleparagraph"/>
              <w:widowControl w:val="false"/>
              <w:spacing w:before="0" w:after="0"/>
              <w:rPr>
                <w:kern w:val="0"/>
              </w:rPr>
            </w:pPr>
            <w:r>
              <w:rPr>
                <w:kern w:val="0"/>
              </w:rPr>
              <w:t>6</w:t>
            </w:r>
          </w:p>
        </w:tc>
        <w:tc>
          <w:tcPr>
            <w:tcW w:w="765" w:type="dxa"/>
            <w:tcBorders>
              <w:bottom w:val="single" w:sz="6" w:space="0" w:color="000000"/>
            </w:tcBorders>
          </w:tcPr>
          <w:p>
            <w:pPr>
              <w:pStyle w:val="DStyleparagraph"/>
              <w:widowControl w:val="false"/>
              <w:spacing w:before="0" w:after="0"/>
              <w:rPr>
                <w:kern w:val="0"/>
              </w:rPr>
            </w:pPr>
            <w:r>
              <w:rPr>
                <w:kern w:val="0"/>
              </w:rPr>
              <w:t>5</w:t>
            </w:r>
          </w:p>
        </w:tc>
        <w:tc>
          <w:tcPr>
            <w:tcW w:w="812" w:type="dxa"/>
            <w:tcBorders>
              <w:bottom w:val="single" w:sz="6" w:space="0" w:color="000000"/>
            </w:tcBorders>
          </w:tcPr>
          <w:p>
            <w:pPr>
              <w:pStyle w:val="DStyleparagraph"/>
              <w:widowControl w:val="false"/>
              <w:spacing w:before="0" w:after="0"/>
              <w:rPr>
                <w:kern w:val="0"/>
              </w:rPr>
            </w:pPr>
            <w:r>
              <w:rPr>
                <w:kern w:val="0"/>
              </w:rPr>
              <w:t>10</w:t>
            </w:r>
          </w:p>
        </w:tc>
        <w:tc>
          <w:tcPr>
            <w:tcW w:w="763" w:type="dxa"/>
            <w:tcBorders>
              <w:bottom w:val="single" w:sz="6" w:space="0" w:color="000000"/>
            </w:tcBorders>
          </w:tcPr>
          <w:p>
            <w:pPr>
              <w:pStyle w:val="DStyleparagraph"/>
              <w:widowControl w:val="false"/>
              <w:spacing w:before="0" w:after="0"/>
              <w:rPr>
                <w:kern w:val="0"/>
              </w:rPr>
            </w:pPr>
            <w:r>
              <w:rPr>
                <w:kern w:val="0"/>
              </w:rPr>
              <w:t>10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Définition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7%</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Définiton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Auto-formation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11%</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2</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Interfaces et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Code (jeu fonctionnel)</w:t>
            </w:r>
          </w:p>
        </w:tc>
        <w:tc>
          <w:tcPr>
            <w:tcW w:w="750" w:type="dxa"/>
            <w:tcBorders>
              <w:bottom w:val="single" w:sz="6" w:space="0" w:color="000000"/>
            </w:tcBorders>
          </w:tcPr>
          <w:p>
            <w:pPr>
              <w:pStyle w:val="DStyleparagraph"/>
              <w:widowControl w:val="false"/>
              <w:spacing w:before="0" w:after="0"/>
              <w:rPr>
                <w:kern w:val="0"/>
              </w:rPr>
            </w:pPr>
            <w:r>
              <w:rPr>
                <w:kern w:val="0"/>
              </w:rPr>
              <w:t>0%</w:t>
            </w:r>
          </w:p>
        </w:tc>
        <w:tc>
          <w:tcPr>
            <w:tcW w:w="734" w:type="dxa"/>
            <w:tcBorders>
              <w:bottom w:val="single" w:sz="6" w:space="0" w:color="000000"/>
            </w:tcBorders>
          </w:tcPr>
          <w:p>
            <w:pPr>
              <w:pStyle w:val="DStyleparagraph"/>
              <w:widowControl w:val="false"/>
              <w:spacing w:before="0" w:after="0"/>
              <w:rPr>
                <w:kern w:val="0"/>
              </w:rPr>
            </w:pPr>
            <w:r>
              <w:rPr>
                <w:kern w:val="0"/>
              </w:rPr>
              <w:t>0</w:t>
            </w:r>
          </w:p>
        </w:tc>
        <w:tc>
          <w:tcPr>
            <w:tcW w:w="825" w:type="dxa"/>
            <w:tcBorders>
              <w:bottom w:val="single" w:sz="6" w:space="0" w:color="000000"/>
            </w:tcBorders>
          </w:tcPr>
          <w:p>
            <w:pPr>
              <w:pStyle w:val="DStyleparagraph"/>
              <w:widowControl w:val="false"/>
              <w:spacing w:before="0" w:after="0"/>
              <w:rPr>
                <w:kern w:val="0"/>
              </w:rPr>
            </w:pPr>
            <w:r>
              <w:rPr>
                <w:kern w:val="0"/>
              </w:rPr>
              <w:t>0</w:t>
            </w:r>
          </w:p>
        </w:tc>
        <w:tc>
          <w:tcPr>
            <w:tcW w:w="765" w:type="dxa"/>
            <w:tcBorders>
              <w:bottom w:val="single" w:sz="6" w:space="0" w:color="000000"/>
            </w:tcBorders>
          </w:tcPr>
          <w:p>
            <w:pPr>
              <w:pStyle w:val="DStyleparagraph"/>
              <w:widowControl w:val="false"/>
              <w:spacing w:before="0" w:after="0"/>
              <w:rPr>
                <w:kern w:val="0"/>
              </w:rPr>
            </w:pPr>
            <w:r>
              <w:rPr>
                <w:kern w:val="0"/>
              </w:rPr>
              <w:t>0</w:t>
            </w:r>
          </w:p>
        </w:tc>
        <w:tc>
          <w:tcPr>
            <w:tcW w:w="812" w:type="dxa"/>
            <w:tcBorders>
              <w:bottom w:val="single" w:sz="6" w:space="0" w:color="000000"/>
            </w:tcBorders>
          </w:tcPr>
          <w:p>
            <w:pPr>
              <w:pStyle w:val="DStyleparagraph"/>
              <w:widowControl w:val="false"/>
              <w:spacing w:before="0" w:after="0"/>
              <w:rPr>
                <w:kern w:val="0"/>
              </w:rPr>
            </w:pPr>
            <w:r>
              <w:rPr>
                <w:kern w:val="0"/>
              </w:rPr>
              <w:t>0</w:t>
            </w:r>
          </w:p>
        </w:tc>
        <w:tc>
          <w:tcPr>
            <w:tcW w:w="763" w:type="dxa"/>
            <w:tcBorders>
              <w:bottom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Codage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Intégration des fonctionnalités</w:t>
            </w:r>
          </w:p>
        </w:tc>
        <w:tc>
          <w:tcPr>
            <w:tcW w:w="750" w:type="dxa"/>
            <w:tcBorders>
              <w:bottom w:val="single" w:sz="6" w:space="0" w:color="000000"/>
            </w:tcBorders>
          </w:tcPr>
          <w:p>
            <w:pPr>
              <w:pStyle w:val="DStyleparagraph"/>
              <w:widowControl w:val="false"/>
              <w:spacing w:before="0" w:after="0"/>
              <w:rPr>
                <w:kern w:val="0"/>
              </w:rPr>
            </w:pPr>
            <w:r>
              <w:rPr>
                <w:kern w:val="0"/>
              </w:rPr>
              <w:t>0%</w:t>
            </w:r>
          </w:p>
        </w:tc>
        <w:tc>
          <w:tcPr>
            <w:tcW w:w="734" w:type="dxa"/>
            <w:tcBorders>
              <w:bottom w:val="single" w:sz="6" w:space="0" w:color="000000"/>
            </w:tcBorders>
          </w:tcPr>
          <w:p>
            <w:pPr>
              <w:pStyle w:val="DStyleparagraph"/>
              <w:widowControl w:val="false"/>
              <w:spacing w:before="0" w:after="0"/>
              <w:rPr>
                <w:kern w:val="0"/>
              </w:rPr>
            </w:pPr>
            <w:r>
              <w:rPr>
                <w:kern w:val="0"/>
              </w:rPr>
              <w:t>0</w:t>
            </w:r>
          </w:p>
        </w:tc>
        <w:tc>
          <w:tcPr>
            <w:tcW w:w="825" w:type="dxa"/>
            <w:tcBorders>
              <w:bottom w:val="single" w:sz="6" w:space="0" w:color="000000"/>
            </w:tcBorders>
          </w:tcPr>
          <w:p>
            <w:pPr>
              <w:pStyle w:val="DStyleparagraph"/>
              <w:widowControl w:val="false"/>
              <w:spacing w:before="0" w:after="0"/>
              <w:rPr>
                <w:kern w:val="0"/>
              </w:rPr>
            </w:pPr>
            <w:r>
              <w:rPr>
                <w:kern w:val="0"/>
              </w:rPr>
              <w:t>1</w:t>
            </w:r>
          </w:p>
        </w:tc>
        <w:tc>
          <w:tcPr>
            <w:tcW w:w="765" w:type="dxa"/>
            <w:tcBorders>
              <w:bottom w:val="single" w:sz="6" w:space="0" w:color="000000"/>
            </w:tcBorders>
          </w:tcPr>
          <w:p>
            <w:pPr>
              <w:pStyle w:val="DStyleparagraph"/>
              <w:widowControl w:val="false"/>
              <w:spacing w:before="0" w:after="0"/>
              <w:rPr>
                <w:kern w:val="0"/>
              </w:rPr>
            </w:pPr>
            <w:r>
              <w:rPr>
                <w:kern w:val="0"/>
              </w:rPr>
              <w:t>0</w:t>
            </w:r>
          </w:p>
        </w:tc>
        <w:tc>
          <w:tcPr>
            <w:tcW w:w="812" w:type="dxa"/>
            <w:tcBorders>
              <w:bottom w:val="single" w:sz="6" w:space="0" w:color="000000"/>
            </w:tcBorders>
          </w:tcPr>
          <w:p>
            <w:pPr>
              <w:pStyle w:val="DStyleparagraph"/>
              <w:widowControl w:val="false"/>
              <w:spacing w:before="0" w:after="0"/>
              <w:rPr>
                <w:kern w:val="0"/>
              </w:rPr>
            </w:pPr>
            <w:r>
              <w:rPr>
                <w:kern w:val="0"/>
              </w:rPr>
              <w:t>0</w:t>
            </w:r>
          </w:p>
        </w:tc>
        <w:tc>
          <w:tcPr>
            <w:tcW w:w="763" w:type="dxa"/>
            <w:tcBorders>
              <w:bottom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de l'IA</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 du multijoueur</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Implémentations diverses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120" w:hRule="atLeast"/>
        </w:trPr>
        <w:tc>
          <w:tcPr>
            <w:tcW w:w="4020" w:type="dxa"/>
            <w:tcBorders>
              <w:top w:val="single" w:sz="6" w:space="0" w:color="000000"/>
            </w:tcBorders>
          </w:tcPr>
          <w:p>
            <w:pPr>
              <w:pStyle w:val="DStyleparagraph"/>
              <w:widowControl w:val="false"/>
              <w:spacing w:before="0" w:after="0"/>
              <w:rPr>
                <w:kern w:val="0"/>
              </w:rPr>
            </w:pPr>
            <w:r>
              <w:rPr>
                <w:kern w:val="0"/>
              </w:rPr>
            </w:r>
          </w:p>
        </w:tc>
        <w:tc>
          <w:tcPr>
            <w:tcW w:w="750" w:type="dxa"/>
            <w:tcBorders>
              <w:top w:val="single" w:sz="6" w:space="0" w:color="000000"/>
            </w:tcBorders>
          </w:tcPr>
          <w:p>
            <w:pPr>
              <w:pStyle w:val="DStyleparagraph"/>
              <w:widowControl w:val="false"/>
              <w:spacing w:before="0" w:after="0"/>
              <w:rPr>
                <w:kern w:val="0"/>
              </w:rPr>
            </w:pPr>
            <w:r>
              <w:rPr>
                <w:kern w:val="0"/>
              </w:rPr>
            </w:r>
          </w:p>
        </w:tc>
        <w:tc>
          <w:tcPr>
            <w:tcW w:w="734" w:type="dxa"/>
            <w:tcBorders>
              <w:top w:val="single" w:sz="6" w:space="0" w:color="000000"/>
            </w:tcBorders>
          </w:tcPr>
          <w:p>
            <w:pPr>
              <w:pStyle w:val="DStyleparagraph"/>
              <w:widowControl w:val="false"/>
              <w:spacing w:before="0" w:after="0"/>
              <w:rPr>
                <w:kern w:val="0"/>
              </w:rPr>
            </w:pPr>
            <w:r>
              <w:rPr>
                <w:kern w:val="0"/>
              </w:rPr>
            </w:r>
          </w:p>
        </w:tc>
        <w:tc>
          <w:tcPr>
            <w:tcW w:w="825" w:type="dxa"/>
            <w:tcBorders>
              <w:top w:val="single" w:sz="6" w:space="0" w:color="000000"/>
            </w:tcBorders>
          </w:tcPr>
          <w:p>
            <w:pPr>
              <w:pStyle w:val="DStyleparagraph"/>
              <w:widowControl w:val="false"/>
              <w:spacing w:before="0" w:after="0"/>
              <w:rPr>
                <w:kern w:val="0"/>
              </w:rPr>
            </w:pPr>
            <w:r>
              <w:rPr>
                <w:kern w:val="0"/>
              </w:rPr>
            </w:r>
          </w:p>
        </w:tc>
        <w:tc>
          <w:tcPr>
            <w:tcW w:w="765" w:type="dxa"/>
            <w:tcBorders>
              <w:top w:val="single" w:sz="6" w:space="0" w:color="000000"/>
            </w:tcBorders>
          </w:tcPr>
          <w:p>
            <w:pPr>
              <w:pStyle w:val="DStyleparagraph"/>
              <w:widowControl w:val="false"/>
              <w:spacing w:before="0" w:after="0"/>
              <w:rPr>
                <w:kern w:val="0"/>
              </w:rPr>
            </w:pPr>
            <w:r>
              <w:rPr>
                <w:kern w:val="0"/>
              </w:rPr>
            </w:r>
          </w:p>
        </w:tc>
        <w:tc>
          <w:tcPr>
            <w:tcW w:w="812" w:type="dxa"/>
            <w:tcBorders>
              <w:top w:val="single" w:sz="6" w:space="0" w:color="000000"/>
            </w:tcBorders>
          </w:tcPr>
          <w:p>
            <w:pPr>
              <w:pStyle w:val="DStyleparagraph"/>
              <w:widowControl w:val="false"/>
              <w:spacing w:before="0" w:after="0"/>
              <w:rPr>
                <w:kern w:val="0"/>
              </w:rPr>
            </w:pPr>
            <w:r>
              <w:rPr>
                <w:kern w:val="0"/>
              </w:rPr>
            </w:r>
          </w:p>
        </w:tc>
        <w:tc>
          <w:tcPr>
            <w:tcW w:w="763" w:type="dxa"/>
            <w:tcBorders>
              <w:top w:val="single" w:sz="6" w:space="0" w:color="000000"/>
            </w:tcBorders>
          </w:tcPr>
          <w:p>
            <w:pPr>
              <w:pStyle w:val="DStyleparagraph"/>
              <w:widowControl w:val="false"/>
              <w:spacing w:before="0" w:after="0"/>
              <w:rPr>
                <w:kern w:val="0"/>
              </w:rPr>
            </w:pPr>
            <w:r>
              <w:rPr>
                <w:kern w:val="0"/>
              </w:rPr>
            </w:r>
          </w:p>
        </w:tc>
      </w:tr>
      <w:tr>
        <w:trPr>
          <w:trHeight w:val="289" w:hRule="atLeast"/>
        </w:trPr>
        <w:tc>
          <w:tcPr>
            <w:tcW w:w="4020" w:type="dxa"/>
            <w:tcBorders>
              <w:bottom w:val="single" w:sz="6" w:space="0" w:color="000000"/>
            </w:tcBorders>
          </w:tcPr>
          <w:p>
            <w:pPr>
              <w:pStyle w:val="DStyleparagraph"/>
              <w:widowControl w:val="false"/>
              <w:spacing w:before="0" w:after="0"/>
              <w:rPr>
                <w:kern w:val="0"/>
              </w:rPr>
            </w:pPr>
            <w:r>
              <w:rPr>
                <w:kern w:val="0"/>
              </w:rPr>
              <w:t>Soutenance</w:t>
            </w:r>
          </w:p>
        </w:tc>
        <w:tc>
          <w:tcPr>
            <w:tcW w:w="750" w:type="dxa"/>
            <w:tcBorders>
              <w:bottom w:val="single" w:sz="6" w:space="0" w:color="000000"/>
            </w:tcBorders>
          </w:tcPr>
          <w:p>
            <w:pPr>
              <w:pStyle w:val="DStyleparagraph"/>
              <w:widowControl w:val="false"/>
              <w:spacing w:before="0" w:after="0"/>
              <w:rPr>
                <w:kern w:val="0"/>
              </w:rPr>
            </w:pPr>
            <w:r>
              <w:rPr>
                <w:kern w:val="0"/>
              </w:rPr>
              <w:t>0%</w:t>
            </w:r>
          </w:p>
        </w:tc>
        <w:tc>
          <w:tcPr>
            <w:tcW w:w="734" w:type="dxa"/>
            <w:tcBorders>
              <w:bottom w:val="single" w:sz="6" w:space="0" w:color="000000"/>
            </w:tcBorders>
          </w:tcPr>
          <w:p>
            <w:pPr>
              <w:pStyle w:val="DStyleparagraph"/>
              <w:widowControl w:val="false"/>
              <w:spacing w:before="0" w:after="0"/>
              <w:rPr>
                <w:kern w:val="0"/>
              </w:rPr>
            </w:pPr>
            <w:r>
              <w:rPr>
                <w:kern w:val="0"/>
              </w:rPr>
              <w:t>0</w:t>
            </w:r>
          </w:p>
        </w:tc>
        <w:tc>
          <w:tcPr>
            <w:tcW w:w="825" w:type="dxa"/>
            <w:tcBorders>
              <w:bottom w:val="single" w:sz="6" w:space="0" w:color="000000"/>
            </w:tcBorders>
          </w:tcPr>
          <w:p>
            <w:pPr>
              <w:pStyle w:val="DStyleparagraph"/>
              <w:widowControl w:val="false"/>
              <w:spacing w:before="0" w:after="0"/>
              <w:rPr>
                <w:kern w:val="0"/>
              </w:rPr>
            </w:pPr>
            <w:r>
              <w:rPr>
                <w:kern w:val="0"/>
              </w:rPr>
              <w:t>0</w:t>
            </w:r>
          </w:p>
        </w:tc>
        <w:tc>
          <w:tcPr>
            <w:tcW w:w="765" w:type="dxa"/>
            <w:tcBorders>
              <w:bottom w:val="single" w:sz="6" w:space="0" w:color="000000"/>
            </w:tcBorders>
          </w:tcPr>
          <w:p>
            <w:pPr>
              <w:pStyle w:val="DStyleparagraph"/>
              <w:widowControl w:val="false"/>
              <w:spacing w:before="0" w:after="0"/>
              <w:rPr>
                <w:kern w:val="0"/>
              </w:rPr>
            </w:pPr>
            <w:r>
              <w:rPr>
                <w:kern w:val="0"/>
              </w:rPr>
              <w:t>0</w:t>
            </w:r>
          </w:p>
        </w:tc>
        <w:tc>
          <w:tcPr>
            <w:tcW w:w="812" w:type="dxa"/>
            <w:tcBorders>
              <w:bottom w:val="single" w:sz="6" w:space="0" w:color="000000"/>
            </w:tcBorders>
          </w:tcPr>
          <w:p>
            <w:pPr>
              <w:pStyle w:val="DStyleparagraph"/>
              <w:widowControl w:val="false"/>
              <w:spacing w:before="0" w:after="0"/>
              <w:rPr>
                <w:kern w:val="0"/>
              </w:rPr>
            </w:pPr>
            <w:r>
              <w:rPr>
                <w:kern w:val="0"/>
              </w:rPr>
              <w:t>0</w:t>
            </w:r>
          </w:p>
        </w:tc>
        <w:tc>
          <w:tcPr>
            <w:tcW w:w="763" w:type="dxa"/>
            <w:tcBorders>
              <w:bottom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Préparation de la 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81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c>
          <w:tcPr>
            <w:tcW w:w="76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kern w:val="0"/>
              </w:rPr>
            </w:pPr>
            <w:r>
              <w:rPr>
                <w:kern w:val="0"/>
              </w:rPr>
              <w:t>0</w:t>
            </w:r>
          </w:p>
        </w:tc>
      </w:tr>
    </w:tbl>
    <w:p>
      <w:pPr>
        <w:pStyle w:val="Standard"/>
        <w:rPr/>
      </w:pPr>
      <w:r>
        <w:rPr/>
      </w:r>
    </w:p>
    <w:p>
      <w:pPr>
        <w:pStyle w:val="Titre2"/>
        <w:numPr>
          <w:ilvl w:val="1"/>
          <w:numId w:val="1"/>
        </w:numPr>
        <w:rPr/>
      </w:pPr>
      <w:r>
        <w:rPr/>
        <w:t>Annexe 2 : code source</w:t>
      </w:r>
    </w:p>
    <w:p>
      <w:pPr>
        <w:pStyle w:val="Standard"/>
        <w:rPr>
          <w:highlight w:val="none"/>
        </w:rPr>
      </w:pPr>
      <w:r>
        <w:rPr/>
        <w:t xml:space="preserve">Lien vers le gitlab avec le code source : </w:t>
      </w:r>
    </w:p>
    <w:p>
      <w:pPr>
        <w:pStyle w:val="Standard"/>
        <w:rPr>
          <w:highlight w:val="none"/>
        </w:rPr>
      </w:pPr>
      <w:hyperlink r:id="rId8" w:tgtFrame="https://gitlab.com/Racoon-r/Projet-dev">
        <w:r>
          <w:rPr>
            <w:rStyle w:val="Lienhypertexte"/>
          </w:rPr>
          <w:t>https://gitlab.com/Racoon-r/Projet-dev</w:t>
        </w:r>
      </w:hyperlink>
    </w:p>
    <w:p>
      <w:pPr>
        <w:pStyle w:val="Standard"/>
        <w:widowControl/>
        <w:spacing w:before="280" w:after="280"/>
        <w:jc w:val="both"/>
        <w:rPr/>
      </w:pPr>
      <w:r>
        <w:rPr/>
      </w:r>
    </w:p>
    <w:sectPr>
      <w:footerReference w:type="default" r:id="rId9"/>
      <w:type w:val="nextPage"/>
      <w:pgSz w:w="11906" w:h="16838"/>
      <w:pgMar w:left="1418" w:right="1418" w:gutter="0" w:header="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280" w:after="280"/>
      <w:ind w:left="0" w:right="360" w:hanging="0"/>
      <w:rPr/>
    </w:pPr>
    <w:r>
      <w:rPr/>
      <mc:AlternateContent>
        <mc:Choice Requires="wps">
          <w:drawing>
            <wp:anchor behindDoc="0" distT="0" distB="635" distL="0" distR="0" simplePos="0" locked="0" layoutInCell="0" allowOverlap="1" relativeHeight="27">
              <wp:simplePos x="0" y="0"/>
              <wp:positionH relativeFrom="margin">
                <wp:align>right</wp:align>
              </wp:positionH>
              <wp:positionV relativeFrom="paragraph">
                <wp:posOffset>635</wp:posOffset>
              </wp:positionV>
              <wp:extent cx="14605" cy="349250"/>
              <wp:effectExtent l="0" t="0" r="0" b="0"/>
              <wp:wrapSquare wrapText="bothSides"/>
              <wp:docPr id="7" name="Frame1"/>
              <a:graphic xmlns:a="http://schemas.openxmlformats.org/drawingml/2006/main">
                <a:graphicData uri="http://schemas.microsoft.com/office/word/2010/wordprocessingShape">
                  <wps:wsp>
                    <wps:cNvSpPr/>
                    <wps:spPr>
                      <a:xfrm>
                        <a:off x="0" y="0"/>
                        <a:ext cx="14760" cy="349200"/>
                      </a:xfrm>
                      <a:prstGeom prst="rect">
                        <a:avLst/>
                      </a:prstGeom>
                      <a:noFill/>
                      <a:ln w="0">
                        <a:noFill/>
                      </a:ln>
                    </wps:spPr>
                    <wps:style>
                      <a:lnRef idx="0"/>
                      <a:fillRef idx="0"/>
                      <a:effectRef idx="0"/>
                      <a:fontRef idx="minor"/>
                    </wps:style>
                    <wps:txbx>
                      <w:txbxContent>
                        <w:p>
                          <w:pPr>
                            <w:pStyle w:val="Pieddepage"/>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52.25pt;margin-top:0.05pt;width:1.1pt;height:27.45pt;mso-wrap-style:square;v-text-anchor:top;mso-position-horizontal:right;mso-position-horizontal-relative:margin">
              <v:fill o:detectmouseclick="t" on="false"/>
              <v:stroke color="#3465a4" joinstyle="round" endcap="flat"/>
              <v:textbox>
                <w:txbxContent>
                  <w:p>
                    <w:pPr>
                      <w:pStyle w:val="Pieddepage"/>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basedOn w:val="DStyleparagraph"/>
    <w:qFormat/>
    <w:pPr>
      <w:suppressAutoHyphens w:val="false"/>
    </w:pPr>
    <w:rPr/>
  </w:style>
  <w:style w:type="paragraph" w:styleId="Titre1" w:customStyle="1">
    <w:name w:val="Heading 1"/>
    <w:basedOn w:val="Normal"/>
    <w:qFormat/>
    <w:pPr>
      <w:keepNext w:val="true"/>
      <w:pageBreakBefore/>
      <w:numPr>
        <w:ilvl w:val="0"/>
        <w:numId w:val="1"/>
      </w:numPr>
      <w:spacing w:before="0" w:after="240"/>
      <w:outlineLvl w:val="1"/>
    </w:pPr>
    <w:rPr>
      <w:rFonts w:ascii="Arial" w:hAnsi="Arial" w:cs="Arial"/>
      <w:b/>
      <w:bCs/>
      <w:sz w:val="32"/>
      <w:szCs w:val="32"/>
    </w:rPr>
  </w:style>
  <w:style w:type="paragraph" w:styleId="Titre2" w:customStyle="1">
    <w:name w:val="Heading 2"/>
    <w:basedOn w:val="Normal"/>
    <w:qFormat/>
    <w:pPr>
      <w:keepNext w:val="true"/>
      <w:numPr>
        <w:ilvl w:val="1"/>
        <w:numId w:val="1"/>
      </w:numPr>
      <w:spacing w:before="240" w:after="60"/>
      <w:outlineLvl w:val="2"/>
    </w:pPr>
    <w:rPr>
      <w:rFonts w:ascii="Arial" w:hAnsi="Arial" w:cs="Arial"/>
      <w:b/>
      <w:bCs/>
      <w:i/>
      <w:iCs/>
      <w:sz w:val="28"/>
      <w:szCs w:val="28"/>
    </w:rPr>
  </w:style>
  <w:style w:type="paragraph" w:styleId="Titre3" w:customStyle="1">
    <w:name w:val="Heading 3"/>
    <w:basedOn w:val="Normal"/>
    <w:qFormat/>
    <w:pPr>
      <w:keepNext w:val="true"/>
      <w:numPr>
        <w:ilvl w:val="2"/>
        <w:numId w:val="1"/>
      </w:numPr>
      <w:spacing w:before="240" w:after="60"/>
      <w:outlineLvl w:val="3"/>
    </w:pPr>
    <w:rPr>
      <w:rFonts w:ascii="Arial" w:hAnsi="Arial" w:cs="Arial"/>
      <w:b/>
      <w:bCs/>
    </w:rPr>
  </w:style>
  <w:style w:type="paragraph" w:styleId="Titre4" w:customStyle="1">
    <w:name w:val="Heading 4"/>
    <w:basedOn w:val="Normal"/>
    <w:qFormat/>
    <w:pPr>
      <w:keepNext w:val="true"/>
      <w:numPr>
        <w:ilvl w:val="3"/>
        <w:numId w:val="1"/>
      </w:numPr>
      <w:spacing w:before="240" w:after="60"/>
      <w:outlineLvl w:val="4"/>
    </w:pPr>
    <w:rPr>
      <w:b/>
      <w:bCs/>
      <w:sz w:val="28"/>
      <w:szCs w:val="28"/>
    </w:rPr>
  </w:style>
  <w:style w:type="paragraph" w:styleId="Titre5" w:customStyle="1">
    <w:name w:val="Heading 5"/>
    <w:basedOn w:val="Normal"/>
    <w:qFormat/>
    <w:pPr>
      <w:numPr>
        <w:ilvl w:val="4"/>
        <w:numId w:val="1"/>
      </w:numPr>
      <w:spacing w:before="240" w:after="60"/>
      <w:outlineLvl w:val="5"/>
    </w:pPr>
    <w:rPr>
      <w:b/>
      <w:bCs/>
      <w:i/>
      <w:iCs/>
      <w:sz w:val="26"/>
      <w:szCs w:val="26"/>
    </w:rPr>
  </w:style>
  <w:style w:type="paragraph" w:styleId="Titre6" w:customStyle="1">
    <w:name w:val="Heading 6"/>
    <w:basedOn w:val="Normal"/>
    <w:qFormat/>
    <w:pPr>
      <w:numPr>
        <w:ilvl w:val="5"/>
        <w:numId w:val="1"/>
      </w:numPr>
      <w:spacing w:before="240" w:after="60"/>
      <w:outlineLvl w:val="6"/>
    </w:pPr>
    <w:rPr>
      <w:b/>
      <w:bCs/>
      <w:sz w:val="22"/>
      <w:szCs w:val="22"/>
    </w:rPr>
  </w:style>
  <w:style w:type="paragraph" w:styleId="Titre7" w:customStyle="1">
    <w:name w:val="Heading 7"/>
    <w:basedOn w:val="Normal"/>
    <w:qFormat/>
    <w:pPr>
      <w:numPr>
        <w:ilvl w:val="6"/>
        <w:numId w:val="1"/>
      </w:numPr>
      <w:spacing w:before="240" w:after="60"/>
      <w:outlineLvl w:val="7"/>
    </w:pPr>
    <w:rPr/>
  </w:style>
  <w:style w:type="paragraph" w:styleId="Titre8" w:customStyle="1">
    <w:name w:val="Heading 8"/>
    <w:basedOn w:val="Normal"/>
    <w:qFormat/>
    <w:pPr>
      <w:numPr>
        <w:ilvl w:val="7"/>
        <w:numId w:val="1"/>
      </w:numPr>
      <w:spacing w:before="240" w:after="60"/>
      <w:outlineLvl w:val="8"/>
    </w:pPr>
    <w:rPr>
      <w:i/>
      <w:iCs/>
    </w:rPr>
  </w:style>
  <w:style w:type="paragraph" w:styleId="Titre9" w:customStyle="1">
    <w:name w:val="Heading 9"/>
    <w:basedOn w:val="Normal"/>
    <w:qFormat/>
    <w:pPr>
      <w:numPr>
        <w:ilvl w:val="0"/>
        <w:numId w:val="0"/>
      </w:numPr>
      <w:spacing w:before="240" w:after="60"/>
    </w:pPr>
    <w:rPr>
      <w:rFonts w:ascii="Arial" w:hAnsi="Arial" w:cs="Arial"/>
      <w:sz w:val="22"/>
      <w:szCs w:val="22"/>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LienInternet" w:customStyle="1">
    <w:name w:val="Lien Internet"/>
    <w:basedOn w:val="Policepardfaut"/>
    <w:qFormat/>
    <w:rPr>
      <w:color w:val="0000FF"/>
      <w:u w:val="single"/>
    </w:rPr>
  </w:style>
  <w:style w:type="character" w:styleId="FootnoteTextChar">
    <w:name w:val="Footnote Text Char"/>
    <w:uiPriority w:val="99"/>
    <w:qFormat/>
    <w:rPr>
      <w:sz w:val="18"/>
    </w:rPr>
  </w:style>
  <w:style w:type="character" w:styleId="Caractresdenotedebasdepage">
    <w:name w:val="Caractères de note de bas de page"/>
    <w:uiPriority w:val="99"/>
    <w:unhideWhenUsed/>
    <w:qFormat/>
    <w:rPr>
      <w:vertAlign w:val="superscript"/>
    </w:rPr>
  </w:style>
  <w:style w:type="character" w:styleId="Ancredenotedebasdepage" w:customStyle="1">
    <w:name w:val="Ancre de note de bas de page"/>
    <w:qFormat/>
    <w:rPr>
      <w:vertAlign w:val="superscript"/>
    </w:rPr>
  </w:style>
  <w:style w:type="character" w:styleId="EndnoteTextChar">
    <w:name w:val="Endnote Text Char"/>
    <w:uiPriority w:val="99"/>
    <w:qFormat/>
    <w:rPr>
      <w:sz w:val="20"/>
    </w:rPr>
  </w:style>
  <w:style w:type="character" w:styleId="Caractresdenotedefin">
    <w:name w:val="Caractères de note de fin"/>
    <w:uiPriority w:val="99"/>
    <w:semiHidden/>
    <w:unhideWhenUsed/>
    <w:qFormat/>
    <w:rPr>
      <w:vertAlign w:val="superscript"/>
    </w:rPr>
  </w:style>
  <w:style w:type="character" w:styleId="Ancredenotedefin">
    <w:name w:val="Ancre de note de fin"/>
    <w:rPr>
      <w:vertAlign w:val="superscript"/>
    </w:rPr>
  </w:style>
  <w:style w:type="character" w:styleId="Policepardfaut" w:customStyle="1">
    <w:name w:val="Police par défaut"/>
    <w:qFormat/>
    <w:rPr/>
  </w:style>
  <w:style w:type="character" w:styleId="FootnoteSymbol" w:customStyle="1">
    <w:name w:val="Footnote Symbol"/>
    <w:basedOn w:val="Policepardfaut"/>
    <w:qFormat/>
    <w:rPr>
      <w:vertAlign w:val="superscript"/>
    </w:rPr>
  </w:style>
  <w:style w:type="character" w:styleId="Numrodepage" w:customStyle="1">
    <w:name w:val="Numéro de page"/>
    <w:basedOn w:val="Policepardfaut"/>
    <w:qFormat/>
    <w:rPr/>
  </w:style>
  <w:style w:type="character" w:styleId="LienInternetvisit" w:customStyle="1">
    <w:name w:val="Lien Internet visité"/>
    <w:basedOn w:val="Policepardfaut"/>
    <w:qFormat/>
    <w:rPr>
      <w:color w:val="800080"/>
      <w:u w:val="single"/>
    </w:rPr>
  </w:style>
  <w:style w:type="character" w:styleId="Accentuationforte" w:customStyle="1">
    <w:name w:val="Accentuation forte"/>
    <w:basedOn w:val="Policepardfaut"/>
    <w:qFormat/>
    <w:rPr>
      <w:b/>
      <w:bCs/>
    </w:rPr>
  </w:style>
  <w:style w:type="character" w:styleId="WW8Num1z0" w:customStyle="1">
    <w:name w:val="WW8Num1z0"/>
    <w:qFormat/>
    <w:rPr>
      <w:rFonts w:ascii="Symbol" w:hAnsi="Symbol" w:eastAsia="Symbol" w:cs="Symbol"/>
      <w:sz w:val="20"/>
    </w:rPr>
  </w:style>
  <w:style w:type="character" w:styleId="WW8Num3z0" w:customStyle="1">
    <w:name w:val="WW8Num3z0"/>
    <w:qFormat/>
    <w:rPr>
      <w:rFonts w:ascii="Symbol" w:hAnsi="Symbol" w:eastAsia="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eastAsia="Wingdings" w:cs="Wingdings"/>
    </w:rPr>
  </w:style>
  <w:style w:type="character" w:styleId="WW8Num4z0" w:customStyle="1">
    <w:name w:val="WW8Num4z0"/>
    <w:qFormat/>
    <w:rPr>
      <w:rFonts w:ascii="Times New Roman" w:hAnsi="Times New Roman"/>
    </w:rPr>
  </w:style>
  <w:style w:type="character" w:styleId="WW8Num5z0" w:customStyle="1">
    <w:name w:val="WW8Num5z0"/>
    <w:qFormat/>
    <w:rPr>
      <w:rFonts w:ascii="Symbol" w:hAnsi="Symbol" w:eastAsia="Symbol" w:cs="Symbol"/>
      <w:sz w:val="20"/>
    </w:rPr>
  </w:style>
  <w:style w:type="character" w:styleId="WW8Num5z1" w:customStyle="1">
    <w:name w:val="WW8Num5z1"/>
    <w:qFormat/>
    <w:rPr>
      <w:rFonts w:ascii="Courier New" w:hAnsi="Courier New"/>
      <w:sz w:val="20"/>
    </w:rPr>
  </w:style>
  <w:style w:type="character" w:styleId="WW8Num5z2" w:customStyle="1">
    <w:name w:val="WW8Num5z2"/>
    <w:qFormat/>
    <w:rPr>
      <w:rFonts w:ascii="Wingdings" w:hAnsi="Wingdings" w:eastAsia="Wingdings" w:cs="Wingdings"/>
      <w:sz w:val="20"/>
    </w:rPr>
  </w:style>
  <w:style w:type="character" w:styleId="WW8Num7z0" w:customStyle="1">
    <w:name w:val="WW8Num7z0"/>
    <w:qFormat/>
    <w:rPr>
      <w:rFonts w:ascii="Times New Roman" w:hAnsi="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eastAsia="Wingdings" w:cs="Wingdings"/>
    </w:rPr>
  </w:style>
  <w:style w:type="character" w:styleId="WW8Num8z3" w:customStyle="1">
    <w:name w:val="WW8Num8z3"/>
    <w:qFormat/>
    <w:rPr>
      <w:rFonts w:ascii="Symbol" w:hAnsi="Symbol" w:eastAsia="Symbol" w:cs="Symbol"/>
    </w:rPr>
  </w:style>
  <w:style w:type="character" w:styleId="WW8Num9z0" w:customStyle="1">
    <w:name w:val="WW8Num9z0"/>
    <w:qFormat/>
    <w:rPr>
      <w:rFonts w:ascii="Times New Roman" w:hAnsi="Times New Roman"/>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eastAsia="Wingdings" w:cs="Wingdings"/>
    </w:rPr>
  </w:style>
  <w:style w:type="character" w:styleId="WW8Num10z3" w:customStyle="1">
    <w:name w:val="WW8Num10z3"/>
    <w:qFormat/>
    <w:rPr>
      <w:rFonts w:ascii="Symbol" w:hAnsi="Symbol" w:eastAsia="Symbol" w:cs="Symbol"/>
    </w:rPr>
  </w:style>
  <w:style w:type="character" w:styleId="WW8Num11z0" w:customStyle="1">
    <w:name w:val="WW8Num11z0"/>
    <w:qFormat/>
    <w:rPr>
      <w:rFonts w:ascii="Times New Roman" w:hAnsi="Times New Roman"/>
    </w:rPr>
  </w:style>
  <w:style w:type="character" w:styleId="WW8Num12z0" w:customStyle="1">
    <w:name w:val="WW8Num12z0"/>
    <w:qFormat/>
    <w:rPr>
      <w:rFonts w:ascii="Times New Roman" w:hAnsi="Times New Roman"/>
    </w:rPr>
  </w:style>
  <w:style w:type="character" w:styleId="WW8Num13z0" w:customStyle="1">
    <w:name w:val="WW8Num13z0"/>
    <w:qFormat/>
    <w:rPr>
      <w:rFonts w:ascii="Symbol" w:hAnsi="Symbol" w:eastAsia="Symbol" w:cs="Symbol"/>
      <w:sz w:val="20"/>
    </w:rPr>
  </w:style>
  <w:style w:type="character" w:styleId="WW8Num14z0" w:customStyle="1">
    <w:name w:val="WW8Num14z0"/>
    <w:qFormat/>
    <w:rPr>
      <w:rFonts w:ascii="Times New Roman" w:hAnsi="Times New Roman"/>
    </w:rPr>
  </w:style>
  <w:style w:type="character" w:styleId="WW8Num16z0" w:customStyle="1">
    <w:name w:val="WW8Num16z0"/>
    <w:qFormat/>
    <w:rPr>
      <w:rFonts w:ascii="Times New Roman" w:hAnsi="Times New Roman"/>
    </w:rPr>
  </w:style>
  <w:style w:type="character" w:styleId="WW8Num17z0" w:customStyle="1">
    <w:name w:val="WW8Num17z0"/>
    <w:qFormat/>
    <w:rPr>
      <w:rFonts w:ascii="Times New Roman" w:hAnsi="Times New Roman"/>
    </w:rPr>
  </w:style>
  <w:style w:type="character" w:styleId="WW8Num18z0" w:customStyle="1">
    <w:name w:val="WW8Num18z0"/>
    <w:qFormat/>
    <w:rPr>
      <w:rFonts w:ascii="Times New Roman" w:hAnsi="Times New Roman"/>
    </w:rPr>
  </w:style>
  <w:style w:type="character" w:styleId="WW8Num19z0" w:customStyle="1">
    <w:name w:val="WW8Num19z0"/>
    <w:qFormat/>
    <w:rPr>
      <w:rFonts w:ascii="Times New Roman" w:hAnsi="Times New Roman"/>
    </w:rPr>
  </w:style>
  <w:style w:type="character" w:styleId="Spelle" w:customStyle="1">
    <w:name w:val="spelle"/>
    <w:basedOn w:val="Policepardfaut"/>
    <w:qFormat/>
    <w:rPr/>
  </w:style>
  <w:style w:type="character" w:styleId="Puces" w:customStyle="1">
    <w:name w:val="Puces"/>
    <w:qFormat/>
    <w:rPr>
      <w:rFonts w:ascii="StarSymbol" w:hAnsi="StarSymbol" w:eastAsia="StarSymbol" w:cs="StarSymbol"/>
      <w:sz w:val="18"/>
      <w:szCs w:val="18"/>
    </w:rPr>
  </w:style>
  <w:style w:type="character" w:styleId="WWCharLFO2LVL1" w:customStyle="1">
    <w:name w:val="WW_CharLFO2LVL1"/>
    <w:qFormat/>
    <w:rPr>
      <w:rFonts w:ascii="Symbol" w:hAnsi="Symbol" w:eastAsia="Symbol" w:cs="Symbol"/>
      <w:sz w:val="20"/>
    </w:rPr>
  </w:style>
  <w:style w:type="character" w:styleId="WWCharLFO2LVL2" w:customStyle="1">
    <w:name w:val="WW_CharLFO2LVL2"/>
    <w:qFormat/>
    <w:rPr>
      <w:rFonts w:ascii="Symbol" w:hAnsi="Symbol" w:eastAsia="Symbol" w:cs="Symbol"/>
      <w:sz w:val="20"/>
    </w:rPr>
  </w:style>
  <w:style w:type="character" w:styleId="WWCharLFO2LVL3" w:customStyle="1">
    <w:name w:val="WW_CharLFO2LVL3"/>
    <w:qFormat/>
    <w:rPr>
      <w:rFonts w:ascii="Symbol" w:hAnsi="Symbol" w:eastAsia="Symbol" w:cs="Symbol"/>
      <w:sz w:val="20"/>
    </w:rPr>
  </w:style>
  <w:style w:type="character" w:styleId="WWCharLFO2LVL4" w:customStyle="1">
    <w:name w:val="WW_CharLFO2LVL4"/>
    <w:qFormat/>
    <w:rPr>
      <w:rFonts w:ascii="Symbol" w:hAnsi="Symbol" w:eastAsia="Symbol" w:cs="Symbol"/>
      <w:sz w:val="20"/>
    </w:rPr>
  </w:style>
  <w:style w:type="character" w:styleId="WWCharLFO2LVL5" w:customStyle="1">
    <w:name w:val="WW_CharLFO2LVL5"/>
    <w:qFormat/>
    <w:rPr>
      <w:rFonts w:ascii="Symbol" w:hAnsi="Symbol" w:eastAsia="Symbol" w:cs="Symbol"/>
      <w:sz w:val="20"/>
    </w:rPr>
  </w:style>
  <w:style w:type="character" w:styleId="WWCharLFO2LVL6" w:customStyle="1">
    <w:name w:val="WW_CharLFO2LVL6"/>
    <w:qFormat/>
    <w:rPr>
      <w:rFonts w:ascii="Symbol" w:hAnsi="Symbol" w:eastAsia="Symbol" w:cs="Symbol"/>
      <w:sz w:val="20"/>
    </w:rPr>
  </w:style>
  <w:style w:type="character" w:styleId="WWCharLFO2LVL7" w:customStyle="1">
    <w:name w:val="WW_CharLFO2LVL7"/>
    <w:qFormat/>
    <w:rPr>
      <w:rFonts w:ascii="Symbol" w:hAnsi="Symbol" w:eastAsia="Symbol" w:cs="Symbol"/>
      <w:sz w:val="20"/>
    </w:rPr>
  </w:style>
  <w:style w:type="character" w:styleId="WWCharLFO2LVL8" w:customStyle="1">
    <w:name w:val="WW_CharLFO2LVL8"/>
    <w:qFormat/>
    <w:rPr>
      <w:rFonts w:ascii="Symbol" w:hAnsi="Symbol" w:eastAsia="Symbol" w:cs="Symbol"/>
      <w:sz w:val="20"/>
    </w:rPr>
  </w:style>
  <w:style w:type="character" w:styleId="WWCharLFO2LVL9" w:customStyle="1">
    <w:name w:val="WW_CharLFO2LVL9"/>
    <w:qFormat/>
    <w:rPr>
      <w:rFonts w:ascii="Symbol" w:hAnsi="Symbol" w:eastAsia="Symbol" w:cs="Symbol"/>
      <w:sz w:val="20"/>
    </w:rPr>
  </w:style>
  <w:style w:type="character" w:styleId="WWCharLFO4LVL1" w:customStyle="1">
    <w:name w:val="WW_CharLFO4LVL1"/>
    <w:qFormat/>
    <w:rPr>
      <w:rFonts w:ascii="Symbol" w:hAnsi="Symbol" w:eastAsia="Symbol" w:cs="Symbol"/>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eastAsia="Wingdings" w:cs="Wingdings"/>
    </w:rPr>
  </w:style>
  <w:style w:type="character" w:styleId="WWCharLFO4LVL4" w:customStyle="1">
    <w:name w:val="WW_CharLFO4LVL4"/>
    <w:qFormat/>
    <w:rPr>
      <w:rFonts w:ascii="Symbol" w:hAnsi="Symbol" w:eastAsia="Symbol" w:cs="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eastAsia="Wingdings" w:cs="Wingdings"/>
    </w:rPr>
  </w:style>
  <w:style w:type="character" w:styleId="WWCharLFO4LVL7" w:customStyle="1">
    <w:name w:val="WW_CharLFO4LVL7"/>
    <w:qFormat/>
    <w:rPr>
      <w:rFonts w:ascii="Symbol" w:hAnsi="Symbol" w:eastAsia="Symbol" w:cs="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eastAsia="Wingdings" w:cs="Wingdings"/>
    </w:rPr>
  </w:style>
  <w:style w:type="character" w:styleId="WWCharLFO5LVL1" w:customStyle="1">
    <w:name w:val="WW_CharLFO5LVL1"/>
    <w:qFormat/>
    <w:rPr>
      <w:rFonts w:ascii="Times New Roman" w:hAnsi="Times New Roman"/>
    </w:rPr>
  </w:style>
  <w:style w:type="character" w:styleId="WWCharLFO5LVL2" w:customStyle="1">
    <w:name w:val="WW_CharLFO5LVL2"/>
    <w:qFormat/>
    <w:rPr>
      <w:rFonts w:ascii="Times New Roman" w:hAnsi="Times New Roman"/>
    </w:rPr>
  </w:style>
  <w:style w:type="character" w:styleId="WWCharLFO5LVL3" w:customStyle="1">
    <w:name w:val="WW_CharLFO5LVL3"/>
    <w:qFormat/>
    <w:rPr>
      <w:rFonts w:ascii="Times New Roman" w:hAnsi="Times New Roman"/>
    </w:rPr>
  </w:style>
  <w:style w:type="character" w:styleId="WWCharLFO5LVL4" w:customStyle="1">
    <w:name w:val="WW_CharLFO5LVL4"/>
    <w:qFormat/>
    <w:rPr>
      <w:rFonts w:ascii="Times New Roman" w:hAnsi="Times New Roman"/>
    </w:rPr>
  </w:style>
  <w:style w:type="character" w:styleId="WWCharLFO5LVL5" w:customStyle="1">
    <w:name w:val="WW_CharLFO5LVL5"/>
    <w:qFormat/>
    <w:rPr>
      <w:rFonts w:ascii="Times New Roman" w:hAnsi="Times New Roman"/>
    </w:rPr>
  </w:style>
  <w:style w:type="character" w:styleId="WWCharLFO5LVL6" w:customStyle="1">
    <w:name w:val="WW_CharLFO5LVL6"/>
    <w:qFormat/>
    <w:rPr>
      <w:rFonts w:ascii="Times New Roman" w:hAnsi="Times New Roman"/>
    </w:rPr>
  </w:style>
  <w:style w:type="character" w:styleId="WWCharLFO5LVL7" w:customStyle="1">
    <w:name w:val="WW_CharLFO5LVL7"/>
    <w:qFormat/>
    <w:rPr>
      <w:rFonts w:ascii="Times New Roman" w:hAnsi="Times New Roman"/>
    </w:rPr>
  </w:style>
  <w:style w:type="character" w:styleId="WWCharLFO5LVL8" w:customStyle="1">
    <w:name w:val="WW_CharLFO5LVL8"/>
    <w:qFormat/>
    <w:rPr>
      <w:rFonts w:ascii="Times New Roman" w:hAnsi="Times New Roman"/>
    </w:rPr>
  </w:style>
  <w:style w:type="character" w:styleId="WWCharLFO5LVL9" w:customStyle="1">
    <w:name w:val="WW_CharLFO5LVL9"/>
    <w:qFormat/>
    <w:rPr>
      <w:rFonts w:ascii="Times New Roman" w:hAnsi="Times New Roman"/>
    </w:rPr>
  </w:style>
  <w:style w:type="character" w:styleId="WWCharLFO6LVL1" w:customStyle="1">
    <w:name w:val="WW_CharLFO6LVL1"/>
    <w:qFormat/>
    <w:rPr>
      <w:rFonts w:ascii="Symbol" w:hAnsi="Symbol" w:eastAsia="Symbol" w:cs="Symbol"/>
      <w:sz w:val="20"/>
    </w:rPr>
  </w:style>
  <w:style w:type="character" w:styleId="WWCharLFO6LVL2" w:customStyle="1">
    <w:name w:val="WW_CharLFO6LVL2"/>
    <w:qFormat/>
    <w:rPr>
      <w:rFonts w:ascii="Courier New" w:hAnsi="Courier New"/>
      <w:sz w:val="20"/>
    </w:rPr>
  </w:style>
  <w:style w:type="character" w:styleId="WWCharLFO6LVL3" w:customStyle="1">
    <w:name w:val="WW_CharLFO6LVL3"/>
    <w:qFormat/>
    <w:rPr>
      <w:rFonts w:ascii="Wingdings" w:hAnsi="Wingdings" w:eastAsia="Wingdings" w:cs="Wingdings"/>
      <w:sz w:val="20"/>
    </w:rPr>
  </w:style>
  <w:style w:type="character" w:styleId="WWCharLFO6LVL4" w:customStyle="1">
    <w:name w:val="WW_CharLFO6LVL4"/>
    <w:qFormat/>
    <w:rPr>
      <w:rFonts w:ascii="Wingdings" w:hAnsi="Wingdings" w:eastAsia="Wingdings" w:cs="Wingdings"/>
      <w:sz w:val="20"/>
    </w:rPr>
  </w:style>
  <w:style w:type="character" w:styleId="WWCharLFO6LVL5" w:customStyle="1">
    <w:name w:val="WW_CharLFO6LVL5"/>
    <w:qFormat/>
    <w:rPr>
      <w:rFonts w:ascii="Wingdings" w:hAnsi="Wingdings" w:eastAsia="Wingdings" w:cs="Wingdings"/>
      <w:sz w:val="20"/>
    </w:rPr>
  </w:style>
  <w:style w:type="character" w:styleId="WWCharLFO6LVL6" w:customStyle="1">
    <w:name w:val="WW_CharLFO6LVL6"/>
    <w:qFormat/>
    <w:rPr>
      <w:rFonts w:ascii="Wingdings" w:hAnsi="Wingdings" w:eastAsia="Wingdings" w:cs="Wingdings"/>
      <w:sz w:val="20"/>
    </w:rPr>
  </w:style>
  <w:style w:type="character" w:styleId="WWCharLFO6LVL7" w:customStyle="1">
    <w:name w:val="WW_CharLFO6LVL7"/>
    <w:qFormat/>
    <w:rPr>
      <w:rFonts w:ascii="Wingdings" w:hAnsi="Wingdings" w:eastAsia="Wingdings" w:cs="Wingdings"/>
      <w:sz w:val="20"/>
    </w:rPr>
  </w:style>
  <w:style w:type="character" w:styleId="WWCharLFO6LVL8" w:customStyle="1">
    <w:name w:val="WW_CharLFO6LVL8"/>
    <w:qFormat/>
    <w:rPr>
      <w:rFonts w:ascii="Wingdings" w:hAnsi="Wingdings" w:eastAsia="Wingdings" w:cs="Wingdings"/>
      <w:sz w:val="20"/>
    </w:rPr>
  </w:style>
  <w:style w:type="character" w:styleId="WWCharLFO6LVL9" w:customStyle="1">
    <w:name w:val="WW_CharLFO6LVL9"/>
    <w:qFormat/>
    <w:rPr>
      <w:rFonts w:ascii="Wingdings" w:hAnsi="Wingdings" w:eastAsia="Wingdings" w:cs="Wingdings"/>
      <w:sz w:val="20"/>
    </w:rPr>
  </w:style>
  <w:style w:type="character" w:styleId="WWCharLFO8LVL1" w:customStyle="1">
    <w:name w:val="WW_CharLFO8LVL1"/>
    <w:qFormat/>
    <w:rPr>
      <w:rFonts w:ascii="Times New Roman" w:hAnsi="Times New Roman"/>
    </w:rPr>
  </w:style>
  <w:style w:type="character" w:styleId="WWCharLFO8LVL2" w:customStyle="1">
    <w:name w:val="WW_CharLFO8LVL2"/>
    <w:qFormat/>
    <w:rPr>
      <w:rFonts w:ascii="Times New Roman" w:hAnsi="Times New Roman"/>
    </w:rPr>
  </w:style>
  <w:style w:type="character" w:styleId="WWCharLFO8LVL3" w:customStyle="1">
    <w:name w:val="WW_CharLFO8LVL3"/>
    <w:qFormat/>
    <w:rPr>
      <w:rFonts w:ascii="Times New Roman" w:hAnsi="Times New Roman"/>
    </w:rPr>
  </w:style>
  <w:style w:type="character" w:styleId="WWCharLFO8LVL4" w:customStyle="1">
    <w:name w:val="WW_CharLFO8LVL4"/>
    <w:qFormat/>
    <w:rPr>
      <w:rFonts w:ascii="Times New Roman" w:hAnsi="Times New Roman"/>
    </w:rPr>
  </w:style>
  <w:style w:type="character" w:styleId="WWCharLFO8LVL5" w:customStyle="1">
    <w:name w:val="WW_CharLFO8LVL5"/>
    <w:qFormat/>
    <w:rPr>
      <w:rFonts w:ascii="Times New Roman" w:hAnsi="Times New Roman"/>
    </w:rPr>
  </w:style>
  <w:style w:type="character" w:styleId="WWCharLFO8LVL6" w:customStyle="1">
    <w:name w:val="WW_CharLFO8LVL6"/>
    <w:qFormat/>
    <w:rPr>
      <w:rFonts w:ascii="Times New Roman" w:hAnsi="Times New Roman"/>
    </w:rPr>
  </w:style>
  <w:style w:type="character" w:styleId="WWCharLFO8LVL7" w:customStyle="1">
    <w:name w:val="WW_CharLFO8LVL7"/>
    <w:qFormat/>
    <w:rPr>
      <w:rFonts w:ascii="Times New Roman" w:hAnsi="Times New Roman"/>
    </w:rPr>
  </w:style>
  <w:style w:type="character" w:styleId="WWCharLFO8LVL8" w:customStyle="1">
    <w:name w:val="WW_CharLFO8LVL8"/>
    <w:qFormat/>
    <w:rPr>
      <w:rFonts w:ascii="Times New Roman" w:hAnsi="Times New Roman"/>
    </w:rPr>
  </w:style>
  <w:style w:type="character" w:styleId="WWCharLFO8LVL9" w:customStyle="1">
    <w:name w:val="WW_CharLFO8LVL9"/>
    <w:qFormat/>
    <w:rPr>
      <w:rFonts w:ascii="Times New Roman" w:hAnsi="Times New Roman"/>
    </w:rPr>
  </w:style>
  <w:style w:type="character" w:styleId="WWCharLFO9LVL2" w:customStyle="1">
    <w:name w:val="WW_CharLFO9LVL2"/>
    <w:qFormat/>
    <w:rPr>
      <w:rFonts w:ascii="Courier New" w:hAnsi="Courier New" w:cs="Courier New"/>
    </w:rPr>
  </w:style>
  <w:style w:type="character" w:styleId="WWCharLFO9LVL3" w:customStyle="1">
    <w:name w:val="WW_CharLFO9LVL3"/>
    <w:qFormat/>
    <w:rPr>
      <w:rFonts w:ascii="Wingdings" w:hAnsi="Wingdings" w:eastAsia="Wingdings" w:cs="Wingdings"/>
    </w:rPr>
  </w:style>
  <w:style w:type="character" w:styleId="WWCharLFO9LVL4" w:customStyle="1">
    <w:name w:val="WW_CharLFO9LVL4"/>
    <w:qFormat/>
    <w:rPr>
      <w:rFonts w:ascii="Symbol" w:hAnsi="Symbol" w:eastAsia="Symbol" w:cs="Symbol"/>
    </w:rPr>
  </w:style>
  <w:style w:type="character" w:styleId="WWCharLFO9LVL5" w:customStyle="1">
    <w:name w:val="WW_CharLFO9LVL5"/>
    <w:qFormat/>
    <w:rPr>
      <w:rFonts w:ascii="Courier New" w:hAnsi="Courier New" w:cs="Courier New"/>
    </w:rPr>
  </w:style>
  <w:style w:type="character" w:styleId="WWCharLFO9LVL6" w:customStyle="1">
    <w:name w:val="WW_CharLFO9LVL6"/>
    <w:qFormat/>
    <w:rPr>
      <w:rFonts w:ascii="Wingdings" w:hAnsi="Wingdings" w:eastAsia="Wingdings" w:cs="Wingdings"/>
    </w:rPr>
  </w:style>
  <w:style w:type="character" w:styleId="WWCharLFO9LVL7" w:customStyle="1">
    <w:name w:val="WW_CharLFO9LVL7"/>
    <w:qFormat/>
    <w:rPr>
      <w:rFonts w:ascii="Symbol" w:hAnsi="Symbol" w:eastAsia="Symbol" w:cs="Symbol"/>
    </w:rPr>
  </w:style>
  <w:style w:type="character" w:styleId="WWCharLFO9LVL8" w:customStyle="1">
    <w:name w:val="WW_CharLFO9LVL8"/>
    <w:qFormat/>
    <w:rPr>
      <w:rFonts w:ascii="Courier New" w:hAnsi="Courier New" w:cs="Courier New"/>
    </w:rPr>
  </w:style>
  <w:style w:type="character" w:styleId="WWCharLFO9LVL9" w:customStyle="1">
    <w:name w:val="WW_CharLFO9LVL9"/>
    <w:qFormat/>
    <w:rPr>
      <w:rFonts w:ascii="Wingdings" w:hAnsi="Wingdings" w:eastAsia="Wingdings" w:cs="Wingdings"/>
    </w:rPr>
  </w:style>
  <w:style w:type="character" w:styleId="WWCharLFO10LVL1" w:customStyle="1">
    <w:name w:val="WW_CharLFO10LVL1"/>
    <w:qFormat/>
    <w:rPr>
      <w:rFonts w:ascii="Times New Roman" w:hAnsi="Times New Roman"/>
    </w:rPr>
  </w:style>
  <w:style w:type="character" w:styleId="WWCharLFO10LVL2" w:customStyle="1">
    <w:name w:val="WW_CharLFO10LVL2"/>
    <w:qFormat/>
    <w:rPr>
      <w:rFonts w:ascii="Times New Roman" w:hAnsi="Times New Roman"/>
    </w:rPr>
  </w:style>
  <w:style w:type="character" w:styleId="WWCharLFO10LVL3" w:customStyle="1">
    <w:name w:val="WW_CharLFO10LVL3"/>
    <w:qFormat/>
    <w:rPr>
      <w:rFonts w:ascii="Times New Roman" w:hAnsi="Times New Roman"/>
    </w:rPr>
  </w:style>
  <w:style w:type="character" w:styleId="WWCharLFO10LVL4" w:customStyle="1">
    <w:name w:val="WW_CharLFO10LVL4"/>
    <w:qFormat/>
    <w:rPr>
      <w:rFonts w:ascii="Times New Roman" w:hAnsi="Times New Roman"/>
    </w:rPr>
  </w:style>
  <w:style w:type="character" w:styleId="WWCharLFO10LVL5" w:customStyle="1">
    <w:name w:val="WW_CharLFO10LVL5"/>
    <w:qFormat/>
    <w:rPr>
      <w:rFonts w:ascii="Times New Roman" w:hAnsi="Times New Roman"/>
    </w:rPr>
  </w:style>
  <w:style w:type="character" w:styleId="WWCharLFO10LVL6" w:customStyle="1">
    <w:name w:val="WW_CharLFO10LVL6"/>
    <w:qFormat/>
    <w:rPr>
      <w:rFonts w:ascii="Times New Roman" w:hAnsi="Times New Roman"/>
    </w:rPr>
  </w:style>
  <w:style w:type="character" w:styleId="WWCharLFO10LVL7" w:customStyle="1">
    <w:name w:val="WW_CharLFO10LVL7"/>
    <w:qFormat/>
    <w:rPr>
      <w:rFonts w:ascii="Times New Roman" w:hAnsi="Times New Roman"/>
    </w:rPr>
  </w:style>
  <w:style w:type="character" w:styleId="WWCharLFO10LVL8" w:customStyle="1">
    <w:name w:val="WW_CharLFO10LVL8"/>
    <w:qFormat/>
    <w:rPr>
      <w:rFonts w:ascii="Times New Roman" w:hAnsi="Times New Roman"/>
    </w:rPr>
  </w:style>
  <w:style w:type="character" w:styleId="WWCharLFO10LVL9" w:customStyle="1">
    <w:name w:val="WW_CharLFO10LVL9"/>
    <w:qFormat/>
    <w:rPr>
      <w:rFonts w:ascii="Times New Roman" w:hAnsi="Times New Roman"/>
    </w:rPr>
  </w:style>
  <w:style w:type="character" w:styleId="WWCharLFO11LVL2" w:customStyle="1">
    <w:name w:val="WW_CharLFO11LVL2"/>
    <w:qFormat/>
    <w:rPr>
      <w:rFonts w:ascii="Courier New" w:hAnsi="Courier New" w:cs="Courier New"/>
    </w:rPr>
  </w:style>
  <w:style w:type="character" w:styleId="WWCharLFO11LVL3" w:customStyle="1">
    <w:name w:val="WW_CharLFO11LVL3"/>
    <w:qFormat/>
    <w:rPr>
      <w:rFonts w:ascii="Wingdings" w:hAnsi="Wingdings" w:eastAsia="Wingdings" w:cs="Wingdings"/>
    </w:rPr>
  </w:style>
  <w:style w:type="character" w:styleId="WWCharLFO11LVL4" w:customStyle="1">
    <w:name w:val="WW_CharLFO11LVL4"/>
    <w:qFormat/>
    <w:rPr>
      <w:rFonts w:ascii="Symbol" w:hAnsi="Symbol" w:eastAsia="Symbol" w:cs="Symbol"/>
    </w:rPr>
  </w:style>
  <w:style w:type="character" w:styleId="WWCharLFO11LVL5" w:customStyle="1">
    <w:name w:val="WW_CharLFO11LVL5"/>
    <w:qFormat/>
    <w:rPr>
      <w:rFonts w:ascii="Courier New" w:hAnsi="Courier New" w:cs="Courier New"/>
    </w:rPr>
  </w:style>
  <w:style w:type="character" w:styleId="WWCharLFO11LVL6" w:customStyle="1">
    <w:name w:val="WW_CharLFO11LVL6"/>
    <w:qFormat/>
    <w:rPr>
      <w:rFonts w:ascii="Wingdings" w:hAnsi="Wingdings" w:eastAsia="Wingdings" w:cs="Wingdings"/>
    </w:rPr>
  </w:style>
  <w:style w:type="character" w:styleId="WWCharLFO11LVL7" w:customStyle="1">
    <w:name w:val="WW_CharLFO11LVL7"/>
    <w:qFormat/>
    <w:rPr>
      <w:rFonts w:ascii="Symbol" w:hAnsi="Symbol" w:eastAsia="Symbol" w:cs="Symbol"/>
    </w:rPr>
  </w:style>
  <w:style w:type="character" w:styleId="WWCharLFO11LVL8" w:customStyle="1">
    <w:name w:val="WW_CharLFO11LVL8"/>
    <w:qFormat/>
    <w:rPr>
      <w:rFonts w:ascii="Courier New" w:hAnsi="Courier New" w:cs="Courier New"/>
    </w:rPr>
  </w:style>
  <w:style w:type="character" w:styleId="WWCharLFO11LVL9" w:customStyle="1">
    <w:name w:val="WW_CharLFO11LVL9"/>
    <w:qFormat/>
    <w:rPr>
      <w:rFonts w:ascii="Wingdings" w:hAnsi="Wingdings" w:eastAsia="Wingdings" w:cs="Wingdings"/>
    </w:rPr>
  </w:style>
  <w:style w:type="character" w:styleId="WWCharLFO12LVL1" w:customStyle="1">
    <w:name w:val="WW_CharLFO12LVL1"/>
    <w:qFormat/>
    <w:rPr>
      <w:rFonts w:ascii="Times New Roman" w:hAnsi="Times New Roman"/>
    </w:rPr>
  </w:style>
  <w:style w:type="character" w:styleId="WWCharLFO12LVL2" w:customStyle="1">
    <w:name w:val="WW_CharLFO12LVL2"/>
    <w:qFormat/>
    <w:rPr>
      <w:rFonts w:ascii="Times New Roman" w:hAnsi="Times New Roman"/>
    </w:rPr>
  </w:style>
  <w:style w:type="character" w:styleId="WWCharLFO12LVL3" w:customStyle="1">
    <w:name w:val="WW_CharLFO12LVL3"/>
    <w:qFormat/>
    <w:rPr>
      <w:rFonts w:ascii="Times New Roman" w:hAnsi="Times New Roman"/>
    </w:rPr>
  </w:style>
  <w:style w:type="character" w:styleId="WWCharLFO12LVL4" w:customStyle="1">
    <w:name w:val="WW_CharLFO12LVL4"/>
    <w:qFormat/>
    <w:rPr>
      <w:rFonts w:ascii="Times New Roman" w:hAnsi="Times New Roman"/>
    </w:rPr>
  </w:style>
  <w:style w:type="character" w:styleId="WWCharLFO12LVL5" w:customStyle="1">
    <w:name w:val="WW_CharLFO12LVL5"/>
    <w:qFormat/>
    <w:rPr>
      <w:rFonts w:ascii="Times New Roman" w:hAnsi="Times New Roman"/>
    </w:rPr>
  </w:style>
  <w:style w:type="character" w:styleId="WWCharLFO12LVL6" w:customStyle="1">
    <w:name w:val="WW_CharLFO12LVL6"/>
    <w:qFormat/>
    <w:rPr>
      <w:rFonts w:ascii="Times New Roman" w:hAnsi="Times New Roman"/>
    </w:rPr>
  </w:style>
  <w:style w:type="character" w:styleId="WWCharLFO12LVL7" w:customStyle="1">
    <w:name w:val="WW_CharLFO12LVL7"/>
    <w:qFormat/>
    <w:rPr>
      <w:rFonts w:ascii="Times New Roman" w:hAnsi="Times New Roman"/>
    </w:rPr>
  </w:style>
  <w:style w:type="character" w:styleId="WWCharLFO12LVL8" w:customStyle="1">
    <w:name w:val="WW_CharLFO12LVL8"/>
    <w:qFormat/>
    <w:rPr>
      <w:rFonts w:ascii="Times New Roman" w:hAnsi="Times New Roman"/>
    </w:rPr>
  </w:style>
  <w:style w:type="character" w:styleId="WWCharLFO12LVL9" w:customStyle="1">
    <w:name w:val="WW_CharLFO12LVL9"/>
    <w:qFormat/>
    <w:rPr>
      <w:rFonts w:ascii="Times New Roman" w:hAnsi="Times New Roman"/>
    </w:rPr>
  </w:style>
  <w:style w:type="character" w:styleId="WWCharLFO13LVL1" w:customStyle="1">
    <w:name w:val="WW_CharLFO13LVL1"/>
    <w:qFormat/>
    <w:rPr>
      <w:rFonts w:ascii="Times New Roman" w:hAnsi="Times New Roman"/>
    </w:rPr>
  </w:style>
  <w:style w:type="character" w:styleId="WWCharLFO13LVL2" w:customStyle="1">
    <w:name w:val="WW_CharLFO13LVL2"/>
    <w:qFormat/>
    <w:rPr>
      <w:rFonts w:ascii="Times New Roman" w:hAnsi="Times New Roman"/>
    </w:rPr>
  </w:style>
  <w:style w:type="character" w:styleId="WWCharLFO13LVL3" w:customStyle="1">
    <w:name w:val="WW_CharLFO13LVL3"/>
    <w:qFormat/>
    <w:rPr>
      <w:rFonts w:ascii="Times New Roman" w:hAnsi="Times New Roman"/>
    </w:rPr>
  </w:style>
  <w:style w:type="character" w:styleId="WWCharLFO13LVL4" w:customStyle="1">
    <w:name w:val="WW_CharLFO13LVL4"/>
    <w:qFormat/>
    <w:rPr>
      <w:rFonts w:ascii="Times New Roman" w:hAnsi="Times New Roman"/>
    </w:rPr>
  </w:style>
  <w:style w:type="character" w:styleId="WWCharLFO13LVL5" w:customStyle="1">
    <w:name w:val="WW_CharLFO13LVL5"/>
    <w:qFormat/>
    <w:rPr>
      <w:rFonts w:ascii="Times New Roman" w:hAnsi="Times New Roman"/>
    </w:rPr>
  </w:style>
  <w:style w:type="character" w:styleId="WWCharLFO13LVL6" w:customStyle="1">
    <w:name w:val="WW_CharLFO13LVL6"/>
    <w:qFormat/>
    <w:rPr>
      <w:rFonts w:ascii="Times New Roman" w:hAnsi="Times New Roman"/>
    </w:rPr>
  </w:style>
  <w:style w:type="character" w:styleId="WWCharLFO13LVL7" w:customStyle="1">
    <w:name w:val="WW_CharLFO13LVL7"/>
    <w:qFormat/>
    <w:rPr>
      <w:rFonts w:ascii="Times New Roman" w:hAnsi="Times New Roman"/>
    </w:rPr>
  </w:style>
  <w:style w:type="character" w:styleId="WWCharLFO13LVL8" w:customStyle="1">
    <w:name w:val="WW_CharLFO13LVL8"/>
    <w:qFormat/>
    <w:rPr>
      <w:rFonts w:ascii="Times New Roman" w:hAnsi="Times New Roman"/>
    </w:rPr>
  </w:style>
  <w:style w:type="character" w:styleId="WWCharLFO13LVL9" w:customStyle="1">
    <w:name w:val="WW_CharLFO13LVL9"/>
    <w:qFormat/>
    <w:rPr>
      <w:rFonts w:ascii="Times New Roman" w:hAnsi="Times New Roman"/>
    </w:rPr>
  </w:style>
  <w:style w:type="character" w:styleId="WWCharLFO14LVL1" w:customStyle="1">
    <w:name w:val="WW_CharLFO14LVL1"/>
    <w:qFormat/>
    <w:rPr>
      <w:rFonts w:ascii="Symbol" w:hAnsi="Symbol" w:eastAsia="Symbol" w:cs="Symbol"/>
      <w:sz w:val="20"/>
    </w:rPr>
  </w:style>
  <w:style w:type="character" w:styleId="WWCharLFO14LVL2" w:customStyle="1">
    <w:name w:val="WW_CharLFO14LVL2"/>
    <w:qFormat/>
    <w:rPr>
      <w:rFonts w:ascii="Symbol" w:hAnsi="Symbol" w:eastAsia="Symbol" w:cs="Symbol"/>
      <w:sz w:val="20"/>
    </w:rPr>
  </w:style>
  <w:style w:type="character" w:styleId="WWCharLFO14LVL3" w:customStyle="1">
    <w:name w:val="WW_CharLFO14LVL3"/>
    <w:qFormat/>
    <w:rPr>
      <w:rFonts w:ascii="Symbol" w:hAnsi="Symbol" w:eastAsia="Symbol" w:cs="Symbol"/>
      <w:sz w:val="20"/>
    </w:rPr>
  </w:style>
  <w:style w:type="character" w:styleId="WWCharLFO14LVL4" w:customStyle="1">
    <w:name w:val="WW_CharLFO14LVL4"/>
    <w:qFormat/>
    <w:rPr>
      <w:rFonts w:ascii="Symbol" w:hAnsi="Symbol" w:eastAsia="Symbol" w:cs="Symbol"/>
      <w:sz w:val="20"/>
    </w:rPr>
  </w:style>
  <w:style w:type="character" w:styleId="WWCharLFO14LVL5" w:customStyle="1">
    <w:name w:val="WW_CharLFO14LVL5"/>
    <w:qFormat/>
    <w:rPr>
      <w:rFonts w:ascii="Symbol" w:hAnsi="Symbol" w:eastAsia="Symbol" w:cs="Symbol"/>
      <w:sz w:val="20"/>
    </w:rPr>
  </w:style>
  <w:style w:type="character" w:styleId="WWCharLFO14LVL6" w:customStyle="1">
    <w:name w:val="WW_CharLFO14LVL6"/>
    <w:qFormat/>
    <w:rPr>
      <w:rFonts w:ascii="Symbol" w:hAnsi="Symbol" w:eastAsia="Symbol" w:cs="Symbol"/>
      <w:sz w:val="20"/>
    </w:rPr>
  </w:style>
  <w:style w:type="character" w:styleId="WWCharLFO14LVL7" w:customStyle="1">
    <w:name w:val="WW_CharLFO14LVL7"/>
    <w:qFormat/>
    <w:rPr>
      <w:rFonts w:ascii="Symbol" w:hAnsi="Symbol" w:eastAsia="Symbol" w:cs="Symbol"/>
      <w:sz w:val="20"/>
    </w:rPr>
  </w:style>
  <w:style w:type="character" w:styleId="WWCharLFO14LVL8" w:customStyle="1">
    <w:name w:val="WW_CharLFO14LVL8"/>
    <w:qFormat/>
    <w:rPr>
      <w:rFonts w:ascii="Symbol" w:hAnsi="Symbol" w:eastAsia="Symbol" w:cs="Symbol"/>
      <w:sz w:val="20"/>
    </w:rPr>
  </w:style>
  <w:style w:type="character" w:styleId="WWCharLFO14LVL9" w:customStyle="1">
    <w:name w:val="WW_CharLFO14LVL9"/>
    <w:qFormat/>
    <w:rPr>
      <w:rFonts w:ascii="Symbol" w:hAnsi="Symbol" w:eastAsia="Symbol" w:cs="Symbol"/>
      <w:sz w:val="20"/>
    </w:rPr>
  </w:style>
  <w:style w:type="character" w:styleId="WWCharLFO15LVL1" w:customStyle="1">
    <w:name w:val="WW_CharLFO15LVL1"/>
    <w:qFormat/>
    <w:rPr>
      <w:rFonts w:ascii="Times New Roman" w:hAnsi="Times New Roman"/>
    </w:rPr>
  </w:style>
  <w:style w:type="character" w:styleId="WWCharLFO15LVL2" w:customStyle="1">
    <w:name w:val="WW_CharLFO15LVL2"/>
    <w:qFormat/>
    <w:rPr>
      <w:rFonts w:ascii="Times New Roman" w:hAnsi="Times New Roman"/>
    </w:rPr>
  </w:style>
  <w:style w:type="character" w:styleId="WWCharLFO15LVL3" w:customStyle="1">
    <w:name w:val="WW_CharLFO15LVL3"/>
    <w:qFormat/>
    <w:rPr>
      <w:rFonts w:ascii="Times New Roman" w:hAnsi="Times New Roman"/>
    </w:rPr>
  </w:style>
  <w:style w:type="character" w:styleId="WWCharLFO15LVL4" w:customStyle="1">
    <w:name w:val="WW_CharLFO15LVL4"/>
    <w:qFormat/>
    <w:rPr>
      <w:rFonts w:ascii="Times New Roman" w:hAnsi="Times New Roman"/>
    </w:rPr>
  </w:style>
  <w:style w:type="character" w:styleId="WWCharLFO15LVL5" w:customStyle="1">
    <w:name w:val="WW_CharLFO15LVL5"/>
    <w:qFormat/>
    <w:rPr>
      <w:rFonts w:ascii="Times New Roman" w:hAnsi="Times New Roman"/>
    </w:rPr>
  </w:style>
  <w:style w:type="character" w:styleId="WWCharLFO15LVL6" w:customStyle="1">
    <w:name w:val="WW_CharLFO15LVL6"/>
    <w:qFormat/>
    <w:rPr>
      <w:rFonts w:ascii="Times New Roman" w:hAnsi="Times New Roman"/>
    </w:rPr>
  </w:style>
  <w:style w:type="character" w:styleId="WWCharLFO15LVL7" w:customStyle="1">
    <w:name w:val="WW_CharLFO15LVL7"/>
    <w:qFormat/>
    <w:rPr>
      <w:rFonts w:ascii="Times New Roman" w:hAnsi="Times New Roman"/>
    </w:rPr>
  </w:style>
  <w:style w:type="character" w:styleId="WWCharLFO15LVL8" w:customStyle="1">
    <w:name w:val="WW_CharLFO15LVL8"/>
    <w:qFormat/>
    <w:rPr>
      <w:rFonts w:ascii="Times New Roman" w:hAnsi="Times New Roman"/>
    </w:rPr>
  </w:style>
  <w:style w:type="character" w:styleId="WWCharLFO15LVL9" w:customStyle="1">
    <w:name w:val="WW_CharLFO15LVL9"/>
    <w:qFormat/>
    <w:rPr>
      <w:rFonts w:ascii="Times New Roman" w:hAnsi="Times New Roman"/>
    </w:rPr>
  </w:style>
  <w:style w:type="character" w:styleId="WWCharLFO17LVL1" w:customStyle="1">
    <w:name w:val="WW_CharLFO17LVL1"/>
    <w:qFormat/>
    <w:rPr>
      <w:rFonts w:ascii="Times New Roman" w:hAnsi="Times New Roman"/>
    </w:rPr>
  </w:style>
  <w:style w:type="character" w:styleId="WWCharLFO17LVL2" w:customStyle="1">
    <w:name w:val="WW_CharLFO17LVL2"/>
    <w:qFormat/>
    <w:rPr>
      <w:rFonts w:ascii="Times New Roman" w:hAnsi="Times New Roman"/>
    </w:rPr>
  </w:style>
  <w:style w:type="character" w:styleId="WWCharLFO17LVL3" w:customStyle="1">
    <w:name w:val="WW_CharLFO17LVL3"/>
    <w:qFormat/>
    <w:rPr>
      <w:rFonts w:ascii="Times New Roman" w:hAnsi="Times New Roman"/>
    </w:rPr>
  </w:style>
  <w:style w:type="character" w:styleId="WWCharLFO17LVL4" w:customStyle="1">
    <w:name w:val="WW_CharLFO17LVL4"/>
    <w:qFormat/>
    <w:rPr>
      <w:rFonts w:ascii="Times New Roman" w:hAnsi="Times New Roman"/>
    </w:rPr>
  </w:style>
  <w:style w:type="character" w:styleId="WWCharLFO17LVL5" w:customStyle="1">
    <w:name w:val="WW_CharLFO17LVL5"/>
    <w:qFormat/>
    <w:rPr>
      <w:rFonts w:ascii="Times New Roman" w:hAnsi="Times New Roman"/>
    </w:rPr>
  </w:style>
  <w:style w:type="character" w:styleId="WWCharLFO17LVL6" w:customStyle="1">
    <w:name w:val="WW_CharLFO17LVL6"/>
    <w:qFormat/>
    <w:rPr>
      <w:rFonts w:ascii="Times New Roman" w:hAnsi="Times New Roman"/>
    </w:rPr>
  </w:style>
  <w:style w:type="character" w:styleId="WWCharLFO17LVL7" w:customStyle="1">
    <w:name w:val="WW_CharLFO17LVL7"/>
    <w:qFormat/>
    <w:rPr>
      <w:rFonts w:ascii="Times New Roman" w:hAnsi="Times New Roman"/>
    </w:rPr>
  </w:style>
  <w:style w:type="character" w:styleId="WWCharLFO17LVL8" w:customStyle="1">
    <w:name w:val="WW_CharLFO17LVL8"/>
    <w:qFormat/>
    <w:rPr>
      <w:rFonts w:ascii="Times New Roman" w:hAnsi="Times New Roman"/>
    </w:rPr>
  </w:style>
  <w:style w:type="character" w:styleId="WWCharLFO17LVL9" w:customStyle="1">
    <w:name w:val="WW_CharLFO17LVL9"/>
    <w:qFormat/>
    <w:rPr>
      <w:rFonts w:ascii="Times New Roman" w:hAnsi="Times New Roman"/>
    </w:rPr>
  </w:style>
  <w:style w:type="character" w:styleId="WWCharLFO18LVL1" w:customStyle="1">
    <w:name w:val="WW_CharLFO18LVL1"/>
    <w:qFormat/>
    <w:rPr>
      <w:rFonts w:ascii="Times New Roman" w:hAnsi="Times New Roman"/>
    </w:rPr>
  </w:style>
  <w:style w:type="character" w:styleId="WWCharLFO18LVL2" w:customStyle="1">
    <w:name w:val="WW_CharLFO18LVL2"/>
    <w:qFormat/>
    <w:rPr>
      <w:rFonts w:ascii="Times New Roman" w:hAnsi="Times New Roman"/>
    </w:rPr>
  </w:style>
  <w:style w:type="character" w:styleId="WWCharLFO18LVL3" w:customStyle="1">
    <w:name w:val="WW_CharLFO18LVL3"/>
    <w:qFormat/>
    <w:rPr>
      <w:rFonts w:ascii="Times New Roman" w:hAnsi="Times New Roman"/>
    </w:rPr>
  </w:style>
  <w:style w:type="character" w:styleId="WWCharLFO18LVL4" w:customStyle="1">
    <w:name w:val="WW_CharLFO18LVL4"/>
    <w:qFormat/>
    <w:rPr>
      <w:rFonts w:ascii="Times New Roman" w:hAnsi="Times New Roman"/>
    </w:rPr>
  </w:style>
  <w:style w:type="character" w:styleId="WWCharLFO18LVL5" w:customStyle="1">
    <w:name w:val="WW_CharLFO18LVL5"/>
    <w:qFormat/>
    <w:rPr>
      <w:rFonts w:ascii="Times New Roman" w:hAnsi="Times New Roman"/>
    </w:rPr>
  </w:style>
  <w:style w:type="character" w:styleId="WWCharLFO18LVL6" w:customStyle="1">
    <w:name w:val="WW_CharLFO18LVL6"/>
    <w:qFormat/>
    <w:rPr>
      <w:rFonts w:ascii="Times New Roman" w:hAnsi="Times New Roman"/>
    </w:rPr>
  </w:style>
  <w:style w:type="character" w:styleId="WWCharLFO18LVL7" w:customStyle="1">
    <w:name w:val="WW_CharLFO18LVL7"/>
    <w:qFormat/>
    <w:rPr>
      <w:rFonts w:ascii="Times New Roman" w:hAnsi="Times New Roman"/>
    </w:rPr>
  </w:style>
  <w:style w:type="character" w:styleId="WWCharLFO18LVL8" w:customStyle="1">
    <w:name w:val="WW_CharLFO18LVL8"/>
    <w:qFormat/>
    <w:rPr>
      <w:rFonts w:ascii="Times New Roman" w:hAnsi="Times New Roman"/>
    </w:rPr>
  </w:style>
  <w:style w:type="character" w:styleId="WWCharLFO18LVL9" w:customStyle="1">
    <w:name w:val="WW_CharLFO18LVL9"/>
    <w:qFormat/>
    <w:rPr>
      <w:rFonts w:ascii="Times New Roman" w:hAnsi="Times New Roman"/>
    </w:rPr>
  </w:style>
  <w:style w:type="character" w:styleId="WWCharLFO19LVL1" w:customStyle="1">
    <w:name w:val="WW_CharLFO19LVL1"/>
    <w:qFormat/>
    <w:rPr>
      <w:rFonts w:ascii="Times New Roman" w:hAnsi="Times New Roman"/>
    </w:rPr>
  </w:style>
  <w:style w:type="character" w:styleId="WWCharLFO19LVL2" w:customStyle="1">
    <w:name w:val="WW_CharLFO19LVL2"/>
    <w:qFormat/>
    <w:rPr>
      <w:rFonts w:ascii="Times New Roman" w:hAnsi="Times New Roman"/>
    </w:rPr>
  </w:style>
  <w:style w:type="character" w:styleId="WWCharLFO19LVL3" w:customStyle="1">
    <w:name w:val="WW_CharLFO19LVL3"/>
    <w:qFormat/>
    <w:rPr>
      <w:rFonts w:ascii="Times New Roman" w:hAnsi="Times New Roman"/>
    </w:rPr>
  </w:style>
  <w:style w:type="character" w:styleId="WWCharLFO19LVL4" w:customStyle="1">
    <w:name w:val="WW_CharLFO19LVL4"/>
    <w:qFormat/>
    <w:rPr>
      <w:rFonts w:ascii="Times New Roman" w:hAnsi="Times New Roman"/>
    </w:rPr>
  </w:style>
  <w:style w:type="character" w:styleId="WWCharLFO19LVL5" w:customStyle="1">
    <w:name w:val="WW_CharLFO19LVL5"/>
    <w:qFormat/>
    <w:rPr>
      <w:rFonts w:ascii="Times New Roman" w:hAnsi="Times New Roman"/>
    </w:rPr>
  </w:style>
  <w:style w:type="character" w:styleId="WWCharLFO19LVL6" w:customStyle="1">
    <w:name w:val="WW_CharLFO19LVL6"/>
    <w:qFormat/>
    <w:rPr>
      <w:rFonts w:ascii="Times New Roman" w:hAnsi="Times New Roman"/>
    </w:rPr>
  </w:style>
  <w:style w:type="character" w:styleId="WWCharLFO19LVL7" w:customStyle="1">
    <w:name w:val="WW_CharLFO19LVL7"/>
    <w:qFormat/>
    <w:rPr>
      <w:rFonts w:ascii="Times New Roman" w:hAnsi="Times New Roman"/>
    </w:rPr>
  </w:style>
  <w:style w:type="character" w:styleId="WWCharLFO19LVL8" w:customStyle="1">
    <w:name w:val="WW_CharLFO19LVL8"/>
    <w:qFormat/>
    <w:rPr>
      <w:rFonts w:ascii="Times New Roman" w:hAnsi="Times New Roman"/>
    </w:rPr>
  </w:style>
  <w:style w:type="character" w:styleId="WWCharLFO19LVL9" w:customStyle="1">
    <w:name w:val="WW_CharLFO19LVL9"/>
    <w:qFormat/>
    <w:rPr>
      <w:rFonts w:ascii="Times New Roman" w:hAnsi="Times New Roman"/>
    </w:rPr>
  </w:style>
  <w:style w:type="character" w:styleId="WWCharLFO20LVL1" w:customStyle="1">
    <w:name w:val="WW_CharLFO20LVL1"/>
    <w:qFormat/>
    <w:rPr>
      <w:rFonts w:ascii="Times New Roman" w:hAnsi="Times New Roman"/>
    </w:rPr>
  </w:style>
  <w:style w:type="character" w:styleId="WWCharLFO20LVL2" w:customStyle="1">
    <w:name w:val="WW_CharLFO20LVL2"/>
    <w:qFormat/>
    <w:rPr>
      <w:rFonts w:ascii="Times New Roman" w:hAnsi="Times New Roman"/>
    </w:rPr>
  </w:style>
  <w:style w:type="character" w:styleId="WWCharLFO20LVL3" w:customStyle="1">
    <w:name w:val="WW_CharLFO20LVL3"/>
    <w:qFormat/>
    <w:rPr>
      <w:rFonts w:ascii="Times New Roman" w:hAnsi="Times New Roman"/>
    </w:rPr>
  </w:style>
  <w:style w:type="character" w:styleId="WWCharLFO20LVL4" w:customStyle="1">
    <w:name w:val="WW_CharLFO20LVL4"/>
    <w:qFormat/>
    <w:rPr>
      <w:rFonts w:ascii="Times New Roman" w:hAnsi="Times New Roman"/>
    </w:rPr>
  </w:style>
  <w:style w:type="character" w:styleId="WWCharLFO20LVL5" w:customStyle="1">
    <w:name w:val="WW_CharLFO20LVL5"/>
    <w:qFormat/>
    <w:rPr>
      <w:rFonts w:ascii="Times New Roman" w:hAnsi="Times New Roman"/>
    </w:rPr>
  </w:style>
  <w:style w:type="character" w:styleId="WWCharLFO20LVL6" w:customStyle="1">
    <w:name w:val="WW_CharLFO20LVL6"/>
    <w:qFormat/>
    <w:rPr>
      <w:rFonts w:ascii="Times New Roman" w:hAnsi="Times New Roman"/>
    </w:rPr>
  </w:style>
  <w:style w:type="character" w:styleId="WWCharLFO20LVL7" w:customStyle="1">
    <w:name w:val="WW_CharLFO20LVL7"/>
    <w:qFormat/>
    <w:rPr>
      <w:rFonts w:ascii="Times New Roman" w:hAnsi="Times New Roman"/>
    </w:rPr>
  </w:style>
  <w:style w:type="character" w:styleId="WWCharLFO20LVL8" w:customStyle="1">
    <w:name w:val="WW_CharLFO20LVL8"/>
    <w:qFormat/>
    <w:rPr>
      <w:rFonts w:ascii="Times New Roman" w:hAnsi="Times New Roman"/>
    </w:rPr>
  </w:style>
  <w:style w:type="character" w:styleId="WWCharLFO20LVL9" w:customStyle="1">
    <w:name w:val="WW_CharLFO20LVL9"/>
    <w:qFormat/>
    <w:rPr>
      <w:rFonts w:ascii="Times New Roman" w:hAnsi="Times New Roman"/>
    </w:rPr>
  </w:style>
  <w:style w:type="character" w:styleId="Appelnotedebasdep" w:customStyle="1">
    <w:name w:val="Appel note de bas de p."/>
    <w:basedOn w:val="Policepardfaut"/>
    <w:qFormat/>
    <w:rPr>
      <w:vertAlign w:val="superscript"/>
    </w:rPr>
  </w:style>
  <w:style w:type="character" w:styleId="Lienhypertexte" w:customStyle="1">
    <w:name w:val="Lien hypertexte"/>
    <w:basedOn w:val="Policepardfaut"/>
    <w:qFormat/>
    <w:rPr>
      <w:color w:val="0563C1"/>
      <w:u w:val="single"/>
    </w:rPr>
  </w:style>
  <w:style w:type="character" w:styleId="WWCharLFO21LVL1" w:customStyle="1">
    <w:name w:val="WW_CharLFO21LVL1"/>
    <w:qFormat/>
    <w:rPr>
      <w:rFonts w:ascii="StarSymbol" w:hAnsi="StarSymbol" w:eastAsia="StarSymbol" w:cs="StarSymbol"/>
      <w:sz w:val="18"/>
      <w:szCs w:val="18"/>
    </w:rPr>
  </w:style>
  <w:style w:type="character" w:styleId="WWCharLFO21LVL2" w:customStyle="1">
    <w:name w:val="WW_CharLFO21LVL2"/>
    <w:qFormat/>
    <w:rPr>
      <w:rFonts w:ascii="StarSymbol" w:hAnsi="StarSymbol" w:eastAsia="StarSymbol" w:cs="StarSymbol"/>
      <w:sz w:val="18"/>
      <w:szCs w:val="18"/>
    </w:rPr>
  </w:style>
  <w:style w:type="character" w:styleId="WWCharLFO21LVL3" w:customStyle="1">
    <w:name w:val="WW_CharLFO21LVL3"/>
    <w:qFormat/>
    <w:rPr>
      <w:rFonts w:ascii="StarSymbol" w:hAnsi="StarSymbol" w:eastAsia="StarSymbol" w:cs="StarSymbol"/>
      <w:sz w:val="18"/>
      <w:szCs w:val="18"/>
    </w:rPr>
  </w:style>
  <w:style w:type="character" w:styleId="WWCharLFO21LVL4" w:customStyle="1">
    <w:name w:val="WW_CharLFO21LVL4"/>
    <w:qFormat/>
    <w:rPr>
      <w:rFonts w:ascii="StarSymbol" w:hAnsi="StarSymbol" w:eastAsia="StarSymbol" w:cs="StarSymbol"/>
      <w:sz w:val="18"/>
      <w:szCs w:val="18"/>
    </w:rPr>
  </w:style>
  <w:style w:type="character" w:styleId="WWCharLFO21LVL5" w:customStyle="1">
    <w:name w:val="WW_CharLFO21LVL5"/>
    <w:qFormat/>
    <w:rPr>
      <w:rFonts w:ascii="StarSymbol" w:hAnsi="StarSymbol" w:eastAsia="StarSymbol" w:cs="StarSymbol"/>
      <w:sz w:val="18"/>
      <w:szCs w:val="18"/>
    </w:rPr>
  </w:style>
  <w:style w:type="character" w:styleId="WWCharLFO21LVL6" w:customStyle="1">
    <w:name w:val="WW_CharLFO21LVL6"/>
    <w:qFormat/>
    <w:rPr>
      <w:rFonts w:ascii="StarSymbol" w:hAnsi="StarSymbol" w:eastAsia="StarSymbol" w:cs="StarSymbol"/>
      <w:sz w:val="18"/>
      <w:szCs w:val="18"/>
    </w:rPr>
  </w:style>
  <w:style w:type="character" w:styleId="WWCharLFO21LVL7" w:customStyle="1">
    <w:name w:val="WW_CharLFO21LVL7"/>
    <w:qFormat/>
    <w:rPr>
      <w:rFonts w:ascii="StarSymbol" w:hAnsi="StarSymbol" w:eastAsia="StarSymbol" w:cs="StarSymbol"/>
      <w:sz w:val="18"/>
      <w:szCs w:val="18"/>
    </w:rPr>
  </w:style>
  <w:style w:type="character" w:styleId="WWCharLFO21LVL8" w:customStyle="1">
    <w:name w:val="WW_CharLFO21LVL8"/>
    <w:qFormat/>
    <w:rPr>
      <w:rFonts w:ascii="StarSymbol" w:hAnsi="StarSymbol" w:eastAsia="StarSymbol" w:cs="StarSymbol"/>
      <w:sz w:val="18"/>
      <w:szCs w:val="18"/>
    </w:rPr>
  </w:style>
  <w:style w:type="character" w:styleId="WWCharLFO21LVL9" w:customStyle="1">
    <w:name w:val="WW_CharLFO21LVL9"/>
    <w:qFormat/>
    <w:rPr>
      <w:rFonts w:ascii="StarSymbol" w:hAnsi="StarSymbol" w:eastAsia="StarSymbol" w:cs="StarSymbol"/>
      <w:sz w:val="18"/>
      <w:szCs w:val="18"/>
    </w:rPr>
  </w:style>
  <w:style w:type="character" w:styleId="DefaultParagraphFont" w:default="1">
    <w:name w:val="Default Paragraph Font"/>
    <w:uiPriority w:val="1"/>
    <w:semiHidden/>
    <w:unhideWhenUsed/>
    <w:qFormat/>
    <w:rPr/>
  </w:style>
  <w:style w:type="character" w:styleId="Sautdindex">
    <w:name w:val="Saut d'index"/>
    <w:qFormat/>
    <w:rPr/>
  </w:style>
  <w:style w:type="paragraph" w:styleId="Titre" w:customStyle="1">
    <w:name w:val="Titre"/>
    <w:basedOn w:val="Standard"/>
    <w:next w:val="Corpsdetexte"/>
    <w:qFormat/>
    <w:pPr>
      <w:keepNext w:val="true"/>
      <w:spacing w:before="240" w:after="120"/>
    </w:pPr>
    <w:rPr>
      <w:rFonts w:ascii="Arial" w:hAnsi="Arial" w:eastAsia="MS Mincho" w:cs="Tahoma"/>
      <w:sz w:val="28"/>
      <w:szCs w:val="28"/>
    </w:rPr>
  </w:style>
  <w:style w:type="paragraph" w:styleId="Corpsdetexte">
    <w:name w:val="Body Text"/>
    <w:basedOn w:val="Normal"/>
    <w:pPr>
      <w:spacing w:lineRule="auto" w:line="276" w:before="0" w:after="140"/>
    </w:pPr>
    <w:rPr/>
  </w:style>
  <w:style w:type="paragraph" w:styleId="Liste" w:customStyle="1">
    <w:name w:val="List"/>
    <w:basedOn w:val="Textbody"/>
    <w:qFormat/>
    <w:pPr/>
    <w:rPr>
      <w:rFonts w:cs="Tahoma"/>
    </w:rPr>
  </w:style>
  <w:style w:type="paragraph" w:styleId="Lgende" w:customStyle="1">
    <w:name w:val="Caption"/>
    <w:basedOn w:val="Standard"/>
    <w:qFormat/>
    <w:pPr>
      <w:spacing w:before="120" w:after="120"/>
    </w:pPr>
    <w:rPr>
      <w:rFonts w:cs="Tahoma"/>
      <w:i/>
      <w:iCs/>
    </w:rPr>
  </w:style>
  <w:style w:type="paragraph" w:styleId="Index" w:customStyle="1">
    <w:name w:val="Index"/>
    <w:basedOn w:val="Standard"/>
    <w:qFormat/>
    <w:pPr/>
    <w:rPr>
      <w:rFonts w:cs="Tahoma"/>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Noto Serif CJK SC" w:cs="Lohit Devanagari"/>
      <w:color w:val="auto"/>
      <w:kern w:val="0"/>
      <w:sz w:val="20"/>
      <w:szCs w:val="20"/>
      <w:lang w:val="fr-FR" w:eastAsia="zh-CN" w:bidi="hi-IN"/>
    </w:rPr>
  </w:style>
  <w:style w:type="paragraph" w:styleId="Titreprincipal">
    <w:name w:val="Title"/>
    <w:basedOn w:val="Normal"/>
    <w:uiPriority w:val="10"/>
    <w:qFormat/>
    <w:pPr>
      <w:spacing w:before="300" w:after="200"/>
      <w:contextualSpacing/>
    </w:pPr>
    <w:rPr>
      <w:sz w:val="48"/>
      <w:szCs w:val="48"/>
    </w:rPr>
  </w:style>
  <w:style w:type="paragraph" w:styleId="Soustitr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tteetpieddepage">
    <w:name w:val="En-tête et pied de page"/>
    <w:basedOn w:val="Normal"/>
    <w:qFormat/>
    <w:pPr/>
    <w:rPr/>
  </w:style>
  <w:style w:type="paragraph" w:styleId="Entte">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Pieddepage" w:customStyle="1">
    <w:name w:val="Footer"/>
    <w:basedOn w:val="Standard"/>
    <w:qFormat/>
    <w:pPr>
      <w:tabs>
        <w:tab w:val="clear" w:pos="709"/>
        <w:tab w:val="center" w:pos="4536" w:leader="none"/>
        <w:tab w:val="right" w:pos="9072" w:leader="none"/>
      </w:tabs>
    </w:pPr>
    <w:rPr/>
  </w:style>
  <w:style w:type="paragraph" w:styleId="Notedebasdepage">
    <w:name w:val="Footnote Text"/>
    <w:basedOn w:val="Normal"/>
    <w:uiPriority w:val="99"/>
    <w:semiHidden/>
    <w:unhideWhenUsed/>
    <w:pPr>
      <w:spacing w:lineRule="auto" w:line="240" w:before="0" w:after="40"/>
    </w:pPr>
    <w:rPr>
      <w:sz w:val="18"/>
    </w:rPr>
  </w:style>
  <w:style w:type="paragraph" w:styleId="Notedefin">
    <w:name w:val="Endnote Text"/>
    <w:basedOn w:val="Normal"/>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Indexlexicaltitre">
    <w:name w:val="Index Heading"/>
    <w:basedOn w:val="Titre"/>
    <w:pPr/>
    <w:rPr/>
  </w:style>
  <w:style w:type="paragraph" w:styleId="Titredetabledesmatires">
    <w:name w:val="TOC Heading"/>
    <w:uiPriority w:val="39"/>
    <w:unhideWhenUsed/>
    <w:pPr>
      <w:widowControl/>
      <w:suppressAutoHyphens w:val="true"/>
      <w:bidi w:val="0"/>
      <w:spacing w:before="0" w:after="0"/>
      <w:jc w:val="left"/>
    </w:pPr>
    <w:rPr>
      <w:rFonts w:ascii="Times New Roman" w:hAnsi="Times New Roman" w:eastAsia="Noto Serif CJK SC" w:cs="Lohit Devanagari"/>
      <w:color w:val="auto"/>
      <w:kern w:val="0"/>
      <w:sz w:val="20"/>
      <w:szCs w:val="20"/>
      <w:lang w:val="fr-FR" w:eastAsia="zh-CN" w:bidi="hi-IN"/>
    </w:rPr>
  </w:style>
  <w:style w:type="paragraph" w:styleId="Tableoffigures">
    <w:name w:val="table of figures"/>
    <w:basedOn w:val="Normal"/>
    <w:uiPriority w:val="99"/>
    <w:unhideWhenUsed/>
    <w:qFormat/>
    <w:pPr>
      <w:spacing w:before="0" w:afterAutospacing="0" w:after="0"/>
    </w:pPr>
    <w:rPr/>
  </w:style>
  <w:style w:type="paragraph" w:styleId="DStyleparagraph" w:default="1">
    <w:name w:val="DStyle_paragraph"/>
    <w:qFormat/>
    <w:pPr>
      <w:keepLines w:val="false"/>
      <w:pageBreakBefore w:val="false"/>
      <w:widowControl w:val="false"/>
      <w:suppressAutoHyphens w:val="true"/>
      <w:bidi w:val="0"/>
      <w:spacing w:lineRule="auto" w:line="240" w:before="0" w:after="0"/>
      <w:jc w:val="left"/>
    </w:pPr>
    <w:rPr>
      <w:rFonts w:ascii="Times New Roman" w:hAnsi="Times New Roman"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style>
  <w:style w:type="paragraph" w:styleId="Standard" w:customStyle="1">
    <w:name w:val="Standard"/>
    <w:basedOn w:val="DStyleparagraph"/>
    <w:qFormat/>
    <w:pPr>
      <w:widowControl/>
      <w:spacing w:before="280" w:after="280"/>
      <w:jc w:val="both"/>
    </w:pPr>
    <w:rPr>
      <w:rFonts w:eastAsia="Times New Roman" w:cs="Times New Roman"/>
      <w:lang w:bidi="ar-SA"/>
    </w:rPr>
  </w:style>
  <w:style w:type="paragraph" w:styleId="Textbody" w:customStyle="1">
    <w:name w:val="Text body"/>
    <w:basedOn w:val="Standard"/>
    <w:qFormat/>
    <w:pPr>
      <w:spacing w:before="0" w:after="120"/>
    </w:pPr>
    <w:rPr/>
  </w:style>
  <w:style w:type="paragraph" w:styleId="Contenudecadre" w:customStyle="1">
    <w:name w:val="Contenu de cadre"/>
    <w:basedOn w:val="Textbody"/>
    <w:qFormat/>
    <w:pPr/>
    <w:rPr/>
  </w:style>
  <w:style w:type="paragraph" w:styleId="Footnote" w:customStyle="1">
    <w:name w:val="Footnote"/>
    <w:basedOn w:val="Standard"/>
    <w:qFormat/>
    <w:pPr/>
    <w:rPr>
      <w:sz w:val="20"/>
      <w:szCs w:val="20"/>
    </w:rPr>
  </w:style>
  <w:style w:type="paragraph" w:styleId="Contents1" w:customStyle="1">
    <w:name w:val="Contents 1"/>
    <w:basedOn w:val="Standard"/>
    <w:qFormat/>
    <w:pPr/>
    <w:rPr/>
  </w:style>
  <w:style w:type="paragraph" w:styleId="Contents2" w:customStyle="1">
    <w:name w:val="Contents 2"/>
    <w:basedOn w:val="Standard"/>
    <w:qFormat/>
    <w:pPr>
      <w:ind w:left="240" w:right="0" w:hanging="0"/>
    </w:pPr>
    <w:rPr/>
  </w:style>
  <w:style w:type="paragraph" w:styleId="Contents3" w:customStyle="1">
    <w:name w:val="Contents 3"/>
    <w:basedOn w:val="Standard"/>
    <w:qFormat/>
    <w:pPr>
      <w:ind w:left="480" w:right="0" w:hanging="0"/>
    </w:pPr>
    <w:rPr/>
  </w:style>
  <w:style w:type="paragraph" w:styleId="Contents4" w:customStyle="1">
    <w:name w:val="Contents 4"/>
    <w:basedOn w:val="Index"/>
    <w:qFormat/>
    <w:pPr>
      <w:tabs>
        <w:tab w:val="clear" w:pos="709"/>
        <w:tab w:val="right" w:pos="9636" w:leader="dot"/>
      </w:tabs>
      <w:ind w:left="849" w:right="0" w:hanging="0"/>
    </w:pPr>
    <w:rPr/>
  </w:style>
  <w:style w:type="paragraph" w:styleId="Contents5" w:customStyle="1">
    <w:name w:val="Contents 5"/>
    <w:basedOn w:val="Index"/>
    <w:qFormat/>
    <w:pPr>
      <w:tabs>
        <w:tab w:val="clear" w:pos="709"/>
        <w:tab w:val="right" w:pos="9636" w:leader="dot"/>
      </w:tabs>
      <w:ind w:left="1132" w:right="0" w:hanging="0"/>
    </w:pPr>
    <w:rPr/>
  </w:style>
  <w:style w:type="paragraph" w:styleId="Contents6" w:customStyle="1">
    <w:name w:val="Contents 6"/>
    <w:basedOn w:val="Index"/>
    <w:qFormat/>
    <w:pPr>
      <w:tabs>
        <w:tab w:val="clear" w:pos="709"/>
        <w:tab w:val="right" w:pos="9636" w:leader="dot"/>
      </w:tabs>
      <w:ind w:left="1415" w:right="0" w:hanging="0"/>
    </w:pPr>
    <w:rPr/>
  </w:style>
  <w:style w:type="paragraph" w:styleId="Contents7" w:customStyle="1">
    <w:name w:val="Contents 7"/>
    <w:basedOn w:val="Index"/>
    <w:qFormat/>
    <w:pPr>
      <w:tabs>
        <w:tab w:val="clear" w:pos="709"/>
        <w:tab w:val="right" w:pos="9636" w:leader="dot"/>
      </w:tabs>
      <w:ind w:left="1698" w:right="0" w:hanging="0"/>
    </w:pPr>
    <w:rPr/>
  </w:style>
  <w:style w:type="paragraph" w:styleId="Contents8" w:customStyle="1">
    <w:name w:val="Contents 8"/>
    <w:basedOn w:val="Index"/>
    <w:qFormat/>
    <w:pPr>
      <w:tabs>
        <w:tab w:val="clear" w:pos="709"/>
        <w:tab w:val="right" w:pos="9636" w:leader="dot"/>
      </w:tabs>
      <w:ind w:left="1981" w:right="0" w:hanging="0"/>
    </w:pPr>
    <w:rPr/>
  </w:style>
  <w:style w:type="paragraph" w:styleId="Contents9" w:customStyle="1">
    <w:name w:val="Contents 9"/>
    <w:basedOn w:val="Index"/>
    <w:qFormat/>
    <w:pPr>
      <w:tabs>
        <w:tab w:val="clear" w:pos="709"/>
        <w:tab w:val="right" w:pos="9636" w:leader="dot"/>
      </w:tabs>
      <w:ind w:left="2264" w:right="0" w:hanging="0"/>
    </w:pPr>
    <w:rPr/>
  </w:style>
  <w:style w:type="paragraph" w:styleId="Tabledesmatiresniveau10" w:customStyle="1">
    <w:name w:val="Table des matières niveau 10"/>
    <w:basedOn w:val="Index"/>
    <w:qFormat/>
    <w:pPr>
      <w:tabs>
        <w:tab w:val="clear" w:pos="709"/>
        <w:tab w:val="right" w:pos="9636" w:leader="dot"/>
      </w:tabs>
      <w:ind w:left="2547" w:right="0" w:hanging="0"/>
    </w:pPr>
    <w:rPr/>
  </w:style>
  <w:style w:type="paragraph" w:styleId="NormalWeb" w:customStyle="1">
    <w:name w:val="Normal (Web)"/>
    <w:basedOn w:val="Standard"/>
    <w:qFormat/>
    <w:pPr/>
    <w:rPr/>
  </w:style>
  <w:style w:type="paragraph" w:styleId="Deuxiemetitre" w:customStyle="1">
    <w:name w:val="deuxieme titre"/>
    <w:basedOn w:val="Titre2"/>
    <w:qFormat/>
    <w:pPr>
      <w:numPr>
        <w:ilvl w:val="1"/>
        <w:numId w:val="1"/>
      </w:numPr>
      <w:tabs>
        <w:tab w:val="clear" w:pos="709"/>
        <w:tab w:val="left" w:pos="566" w:leader="none"/>
      </w:tabs>
      <w:spacing w:before="300" w:after="300"/>
    </w:pPr>
    <w:rPr>
      <w:b w:val="false"/>
      <w:bCs w:val="false"/>
      <w:sz w:val="36"/>
      <w:szCs w:val="36"/>
      <w:u w:val="none"/>
    </w:rPr>
  </w:style>
  <w:style w:type="paragraph" w:styleId="Style11" w:customStyle="1">
    <w:name w:val="Style1"/>
    <w:basedOn w:val="Titre3"/>
    <w:qFormat/>
    <w:pPr/>
    <w:rPr/>
  </w:style>
  <w:style w:type="paragraph" w:styleId="PrformatHTML" w:customStyle="1">
    <w:name w:val="Préformaté HTML"/>
    <w:basedOn w:val="Standard"/>
    <w:qFormat/>
    <w:pPr>
      <w:tabs>
        <w:tab w:val="clear" w:pos="709"/>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spacing w:before="0" w:after="0"/>
      <w:jc w:val="left"/>
    </w:pPr>
    <w:rPr>
      <w:rFonts w:ascii="Courier New" w:hAnsi="Courier New" w:cs="Courier New"/>
      <w:sz w:val="20"/>
      <w:szCs w:val="20"/>
    </w:rPr>
  </w:style>
  <w:style w:type="paragraph" w:styleId="TM1" w:customStyle="1">
    <w:name w:val="TM 1"/>
    <w:basedOn w:val="Normal"/>
    <w:qFormat/>
    <w:pPr>
      <w:spacing w:before="0" w:after="100"/>
    </w:pPr>
    <w:rPr/>
  </w:style>
  <w:style w:type="paragraph" w:styleId="TM2" w:customStyle="1">
    <w:name w:val="TM 2"/>
    <w:basedOn w:val="Normal"/>
    <w:qFormat/>
    <w:pPr>
      <w:spacing w:before="0" w:after="100"/>
      <w:ind w:left="240" w:right="0" w:hanging="0"/>
    </w:pPr>
    <w:rPr/>
  </w:style>
  <w:style w:type="paragraph" w:styleId="TM3" w:customStyle="1">
    <w:name w:val="TM 3"/>
    <w:basedOn w:val="Normal"/>
    <w:qFormat/>
    <w:pPr>
      <w:spacing w:before="0" w:after="100"/>
      <w:ind w:left="480" w:right="0" w:hanging="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lab.com/Racoon-r/Projet-dev"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MicrosoftOffice/15.0 MicrosoftWord</Template>
  <TotalTime>21</TotalTime>
  <Application>LibreOffice/7.3.7.2$Linux_X86_64 LibreOffice_project/30$Build-2</Application>
  <AppVersion>15.0000</AppVersion>
  <Pages>13</Pages>
  <Words>1637</Words>
  <Characters>7253</Characters>
  <CharactersWithSpaces>8381</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2023-02-24T11:37:00Z</dcterms:created>
  <dc:creator>Romain MOREAU</dc:creator>
  <dc:description/>
  <dc:language>fr-FR</dc:language>
  <cp:lastModifiedBy/>
  <dcterms:modified xsi:type="dcterms:W3CDTF">2023-05-22T12:20:43Z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