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EA7CC" w14:textId="77777777" w:rsidR="004C293F" w:rsidRPr="000E23B5" w:rsidRDefault="004C293F" w:rsidP="009031D5">
      <w:pPr>
        <w:jc w:val="both"/>
        <w:rPr>
          <w:rFonts w:asciiTheme="minorHAnsi" w:hAnsiTheme="minorHAnsi" w:cstheme="minorHAnsi"/>
        </w:rPr>
      </w:pPr>
      <w:r w:rsidRPr="000E23B5">
        <w:rPr>
          <w:rFonts w:asciiTheme="minorHAnsi" w:hAnsiTheme="minorHAnsi" w:cstheme="minorHAnsi"/>
        </w:rPr>
        <w:t>Título:</w:t>
      </w:r>
    </w:p>
    <w:p w14:paraId="3440EB70" w14:textId="2EE48685" w:rsidR="004C293F" w:rsidRDefault="00E010B5" w:rsidP="009031D5">
      <w:pPr>
        <w:pStyle w:val="ListParagraph"/>
        <w:numPr>
          <w:ilvl w:val="0"/>
          <w:numId w:val="7"/>
        </w:numPr>
        <w:jc w:val="both"/>
        <w:rPr>
          <w:rFonts w:cstheme="minorHAnsi"/>
          <w:lang w:val="es-ES"/>
        </w:rPr>
      </w:pPr>
      <w:r w:rsidRPr="00E010B5">
        <w:rPr>
          <w:rFonts w:cstheme="minorHAnsi"/>
          <w:lang w:val="es-ES"/>
        </w:rPr>
        <w:t>Estudio comparativo de latencias y rendimiento del protocolo Modbus, sobre PLCs virtuales y reales usando la metodología Hardware in the Loop</w:t>
      </w:r>
      <w:r w:rsidR="004C293F" w:rsidRPr="009031D5">
        <w:rPr>
          <w:rFonts w:cstheme="minorHAnsi"/>
          <w:lang w:val="es-ES"/>
        </w:rPr>
        <w:t>.</w:t>
      </w:r>
    </w:p>
    <w:p w14:paraId="39387968" w14:textId="77777777" w:rsidR="006E0D42" w:rsidRPr="006E0D42" w:rsidRDefault="006E0D42" w:rsidP="006E0D42">
      <w:pPr>
        <w:jc w:val="both"/>
        <w:rPr>
          <w:rFonts w:cstheme="minorHAnsi"/>
        </w:rPr>
      </w:pPr>
    </w:p>
    <w:p w14:paraId="398E05AB" w14:textId="75ABFF66" w:rsidR="00287656" w:rsidRDefault="00287656" w:rsidP="009031D5">
      <w:pPr>
        <w:jc w:val="both"/>
        <w:rPr>
          <w:rFonts w:asciiTheme="minorHAnsi" w:hAnsiTheme="minorHAnsi" w:cstheme="minorHAnsi"/>
        </w:rPr>
      </w:pPr>
      <w:r w:rsidRPr="009031D5">
        <w:rPr>
          <w:rFonts w:asciiTheme="minorHAnsi" w:hAnsiTheme="minorHAnsi" w:cstheme="minorHAnsi"/>
        </w:rPr>
        <w:t>Grado</w:t>
      </w:r>
      <w:r w:rsidR="005E2B51" w:rsidRPr="009031D5">
        <w:rPr>
          <w:rFonts w:asciiTheme="minorHAnsi" w:hAnsiTheme="minorHAnsi" w:cstheme="minorHAnsi"/>
        </w:rPr>
        <w:t xml:space="preserve"> preferente en el que </w:t>
      </w:r>
      <w:r w:rsidRPr="009031D5">
        <w:rPr>
          <w:rFonts w:asciiTheme="minorHAnsi" w:hAnsiTheme="minorHAnsi" w:cstheme="minorHAnsi"/>
        </w:rPr>
        <w:t>ofertarlo:</w:t>
      </w:r>
    </w:p>
    <w:p w14:paraId="4CAEA6CF" w14:textId="07A551B8" w:rsidR="004C293F" w:rsidRPr="009031D5" w:rsidRDefault="009031D5" w:rsidP="009031D5">
      <w:pPr>
        <w:pStyle w:val="ListParagraph"/>
        <w:numPr>
          <w:ilvl w:val="0"/>
          <w:numId w:val="7"/>
        </w:numPr>
        <w:jc w:val="both"/>
        <w:rPr>
          <w:rFonts w:cstheme="minorHAnsi"/>
          <w:lang w:val="es-ES"/>
        </w:rPr>
      </w:pPr>
      <w:r w:rsidRPr="009031D5">
        <w:rPr>
          <w:rFonts w:cstheme="minorHAnsi"/>
          <w:lang w:val="es-ES"/>
        </w:rPr>
        <w:t>Ingeniería en Sistemas de Telecomunicación</w:t>
      </w:r>
    </w:p>
    <w:p w14:paraId="7777F9DA" w14:textId="77777777" w:rsidR="006E0D42" w:rsidRDefault="006E0D42" w:rsidP="009031D5">
      <w:pPr>
        <w:jc w:val="both"/>
        <w:rPr>
          <w:rFonts w:asciiTheme="minorHAnsi" w:hAnsiTheme="minorHAnsi" w:cstheme="minorHAnsi"/>
        </w:rPr>
      </w:pPr>
    </w:p>
    <w:p w14:paraId="3D2752B2" w14:textId="1D378F0F" w:rsidR="004C293F" w:rsidRPr="000E23B5" w:rsidRDefault="004C293F" w:rsidP="009031D5">
      <w:pPr>
        <w:jc w:val="both"/>
        <w:rPr>
          <w:rFonts w:asciiTheme="minorHAnsi" w:hAnsiTheme="minorHAnsi" w:cstheme="minorHAnsi"/>
        </w:rPr>
      </w:pPr>
      <w:r w:rsidRPr="000E23B5">
        <w:rPr>
          <w:rFonts w:asciiTheme="minorHAnsi" w:hAnsiTheme="minorHAnsi" w:cstheme="minorHAnsi"/>
        </w:rPr>
        <w:t>Supervisor académico:</w:t>
      </w:r>
    </w:p>
    <w:p w14:paraId="39950220" w14:textId="061A2315" w:rsidR="004C293F" w:rsidRPr="009031D5" w:rsidRDefault="009031D5" w:rsidP="009031D5">
      <w:pPr>
        <w:pStyle w:val="ListParagraph"/>
        <w:numPr>
          <w:ilvl w:val="0"/>
          <w:numId w:val="7"/>
        </w:numPr>
        <w:jc w:val="both"/>
        <w:rPr>
          <w:rFonts w:cstheme="minorHAnsi"/>
        </w:rPr>
      </w:pPr>
      <w:r>
        <w:rPr>
          <w:rFonts w:cstheme="minorHAnsi"/>
        </w:rPr>
        <w:t>Santiago Figueroa Lorenzo</w:t>
      </w:r>
    </w:p>
    <w:p w14:paraId="69B513DF" w14:textId="77777777" w:rsidR="006E0D42" w:rsidRDefault="006E0D42" w:rsidP="009031D5">
      <w:pPr>
        <w:jc w:val="both"/>
        <w:rPr>
          <w:rFonts w:asciiTheme="minorHAnsi" w:hAnsiTheme="minorHAnsi" w:cstheme="minorHAnsi"/>
        </w:rPr>
      </w:pPr>
    </w:p>
    <w:p w14:paraId="1F2FB065" w14:textId="50B9245E" w:rsidR="000E23B5" w:rsidRPr="000E23B5" w:rsidRDefault="000E23B5" w:rsidP="009031D5">
      <w:pPr>
        <w:jc w:val="both"/>
        <w:rPr>
          <w:rFonts w:asciiTheme="minorHAnsi" w:hAnsiTheme="minorHAnsi" w:cstheme="minorHAnsi"/>
        </w:rPr>
      </w:pPr>
      <w:r w:rsidRPr="000E23B5">
        <w:rPr>
          <w:rFonts w:asciiTheme="minorHAnsi" w:hAnsiTheme="minorHAnsi" w:cstheme="minorHAnsi"/>
        </w:rPr>
        <w:t>División CEIT:</w:t>
      </w:r>
    </w:p>
    <w:p w14:paraId="247F68AF" w14:textId="578D36ED" w:rsidR="004C293F" w:rsidRPr="009031D5" w:rsidRDefault="009031D5" w:rsidP="009031D5">
      <w:pPr>
        <w:pStyle w:val="ListParagraph"/>
        <w:numPr>
          <w:ilvl w:val="0"/>
          <w:numId w:val="7"/>
        </w:numPr>
        <w:jc w:val="both"/>
        <w:rPr>
          <w:rFonts w:cstheme="minorHAnsi"/>
          <w:lang w:val="es-ES"/>
        </w:rPr>
      </w:pPr>
      <w:r w:rsidRPr="009031D5">
        <w:rPr>
          <w:rFonts w:cstheme="minorHAnsi"/>
          <w:lang w:val="es-ES"/>
        </w:rPr>
        <w:t>División TIC. Grupo de Análisis de Datos y Gestión de la Información</w:t>
      </w:r>
    </w:p>
    <w:p w14:paraId="35F92857" w14:textId="77777777" w:rsidR="006E0D42" w:rsidRDefault="006E0D42" w:rsidP="009031D5">
      <w:pPr>
        <w:jc w:val="both"/>
        <w:rPr>
          <w:rFonts w:asciiTheme="minorHAnsi" w:hAnsiTheme="minorHAnsi" w:cstheme="minorHAnsi"/>
        </w:rPr>
      </w:pPr>
    </w:p>
    <w:p w14:paraId="06C9EFCD" w14:textId="62C8372A" w:rsidR="004C293F" w:rsidRPr="000E23B5" w:rsidRDefault="004C293F" w:rsidP="009031D5">
      <w:pPr>
        <w:jc w:val="both"/>
        <w:rPr>
          <w:rFonts w:asciiTheme="minorHAnsi" w:hAnsiTheme="minorHAnsi" w:cstheme="minorHAnsi"/>
        </w:rPr>
      </w:pPr>
      <w:r w:rsidRPr="000E23B5">
        <w:rPr>
          <w:rFonts w:asciiTheme="minorHAnsi" w:hAnsiTheme="minorHAnsi" w:cstheme="minorHAnsi"/>
        </w:rPr>
        <w:t>Área temática:</w:t>
      </w:r>
    </w:p>
    <w:p w14:paraId="46DFB9FF" w14:textId="2B4A9837" w:rsidR="004C293F" w:rsidRPr="009031D5" w:rsidRDefault="009031D5" w:rsidP="009031D5">
      <w:pPr>
        <w:pStyle w:val="ListParagraph"/>
        <w:numPr>
          <w:ilvl w:val="0"/>
          <w:numId w:val="7"/>
        </w:numPr>
        <w:jc w:val="both"/>
        <w:rPr>
          <w:rFonts w:cstheme="minorHAnsi"/>
          <w:lang w:val="es-ES"/>
        </w:rPr>
      </w:pPr>
      <w:r w:rsidRPr="009031D5">
        <w:rPr>
          <w:rFonts w:cstheme="minorHAnsi"/>
          <w:lang w:val="es-ES"/>
        </w:rPr>
        <w:t>Desarrollo de software, Seguridad</w:t>
      </w:r>
      <w:r w:rsidR="004C293F" w:rsidRPr="009031D5">
        <w:rPr>
          <w:rFonts w:cstheme="minorHAnsi"/>
          <w:lang w:val="es-ES"/>
        </w:rPr>
        <w:t>.</w:t>
      </w:r>
    </w:p>
    <w:p w14:paraId="7509B579" w14:textId="77777777" w:rsidR="006E0D42" w:rsidRDefault="006E0D42" w:rsidP="009031D5">
      <w:pPr>
        <w:jc w:val="both"/>
        <w:rPr>
          <w:rFonts w:asciiTheme="minorHAnsi" w:hAnsiTheme="minorHAnsi" w:cstheme="minorHAnsi"/>
        </w:rPr>
      </w:pPr>
    </w:p>
    <w:p w14:paraId="62908D32" w14:textId="328D6287" w:rsidR="004C293F" w:rsidRPr="000E23B5" w:rsidRDefault="004C293F" w:rsidP="009031D5">
      <w:pPr>
        <w:jc w:val="both"/>
        <w:rPr>
          <w:rFonts w:asciiTheme="minorHAnsi" w:hAnsiTheme="minorHAnsi" w:cstheme="minorHAnsi"/>
        </w:rPr>
      </w:pPr>
      <w:r w:rsidRPr="000E23B5">
        <w:rPr>
          <w:rFonts w:asciiTheme="minorHAnsi" w:hAnsiTheme="minorHAnsi" w:cstheme="minorHAnsi"/>
        </w:rPr>
        <w:t>Descripción y objetivos:</w:t>
      </w:r>
    </w:p>
    <w:p w14:paraId="266CE789" w14:textId="683B11D2" w:rsidR="009031D5" w:rsidRPr="009031D5" w:rsidRDefault="00404AF5" w:rsidP="009031D5">
      <w:pPr>
        <w:pStyle w:val="ListParagraph"/>
        <w:numPr>
          <w:ilvl w:val="0"/>
          <w:numId w:val="7"/>
        </w:numPr>
        <w:jc w:val="both"/>
        <w:rPr>
          <w:rFonts w:cstheme="minorHAnsi"/>
          <w:lang w:val="es-ES"/>
        </w:rPr>
      </w:pPr>
      <w:r>
        <w:rPr>
          <w:rFonts w:cstheme="minorHAnsi"/>
          <w:lang w:val="es-ES"/>
        </w:rPr>
        <w:t>L</w:t>
      </w:r>
      <w:r w:rsidR="00176CE7" w:rsidRPr="00176CE7">
        <w:rPr>
          <w:rFonts w:cstheme="minorHAnsi"/>
          <w:lang w:val="es-ES"/>
        </w:rPr>
        <w:t>a virtualización de dispositivos constituye un importante foco de atención en la actualidad. El proyecto de código abierto OpenPLC virtualiza Controladores Lógicos Programables (del inglés PLC) siguiendo el estándar IEC 61131-3. En el artículo “OpenPLC: An IEC 61,131–3 compliant open source industrial controller for cyber security research” lleva a cabo un estudio comparativo del proyecto OpenPLC con PLCs reales en lo que respecta a la funcionalidad de este, obteniendo resultados satisfactorios. Sin embargo, actualmente no existe un estudio comparativo considerando exclusivamente parámetros de red como son rendimiento y latencia. Precisamente este proyecto de fin de grado (PFG) pretende poner el foco en este análisis. Para desarrollar las pruebas tanto sobre OpenPLC como sobre PLCs reales se utilizará la metodología de “Hardware in the Loop” la cual se llevará a cabo simulando un proceso en Matlab Simulink el cual será conectado a entradas y salidas de los PLCs. Adicionalmente para realizar las pruebas de conexión sobre los PLCs se utilizarán clientes Modbus desplegados sobre la herramienta docker</w:t>
      </w:r>
      <w:r w:rsidR="00CF1C0F">
        <w:rPr>
          <w:rFonts w:cstheme="minorHAnsi"/>
          <w:lang w:val="es-ES"/>
        </w:rPr>
        <w:t>.</w:t>
      </w:r>
    </w:p>
    <w:p w14:paraId="5750CA53" w14:textId="7122A4E0" w:rsidR="004C293F" w:rsidRPr="000E23B5" w:rsidRDefault="004C293F" w:rsidP="009031D5">
      <w:pPr>
        <w:spacing w:line="259" w:lineRule="auto"/>
        <w:jc w:val="both"/>
        <w:rPr>
          <w:rFonts w:asciiTheme="minorHAnsi" w:hAnsiTheme="minorHAnsi" w:cstheme="minorHAnsi"/>
        </w:rPr>
      </w:pPr>
    </w:p>
    <w:sectPr w:rsidR="004C293F" w:rsidRPr="000E23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96272"/>
    <w:multiLevelType w:val="hybridMultilevel"/>
    <w:tmpl w:val="0A04B53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2A9B4701"/>
    <w:multiLevelType w:val="hybridMultilevel"/>
    <w:tmpl w:val="12FA7AC0"/>
    <w:lvl w:ilvl="0" w:tplc="4E02082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DB77930"/>
    <w:multiLevelType w:val="hybridMultilevel"/>
    <w:tmpl w:val="C7024B80"/>
    <w:lvl w:ilvl="0" w:tplc="1A44EB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5E6484"/>
    <w:multiLevelType w:val="multilevel"/>
    <w:tmpl w:val="D826D31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5E47053A"/>
    <w:multiLevelType w:val="multilevel"/>
    <w:tmpl w:val="46B28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AD5458"/>
    <w:multiLevelType w:val="multilevel"/>
    <w:tmpl w:val="E2ACA2D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7D450111"/>
    <w:multiLevelType w:val="hybridMultilevel"/>
    <w:tmpl w:val="3FECB5C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581795504">
    <w:abstractNumId w:val="2"/>
  </w:num>
  <w:num w:numId="2" w16cid:durableId="18897035">
    <w:abstractNumId w:val="4"/>
  </w:num>
  <w:num w:numId="3" w16cid:durableId="1899702956">
    <w:abstractNumId w:val="3"/>
  </w:num>
  <w:num w:numId="4" w16cid:durableId="1938564248">
    <w:abstractNumId w:val="6"/>
  </w:num>
  <w:num w:numId="5" w16cid:durableId="1391685143">
    <w:abstractNumId w:val="0"/>
  </w:num>
  <w:num w:numId="6" w16cid:durableId="511530373">
    <w:abstractNumId w:val="5"/>
  </w:num>
  <w:num w:numId="7" w16cid:durableId="776217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4A4"/>
    <w:rsid w:val="00013B0F"/>
    <w:rsid w:val="00060BC7"/>
    <w:rsid w:val="00096EC7"/>
    <w:rsid w:val="000B004F"/>
    <w:rsid w:val="000B6A0C"/>
    <w:rsid w:val="000E23B5"/>
    <w:rsid w:val="00111F4C"/>
    <w:rsid w:val="00173B24"/>
    <w:rsid w:val="00176CE7"/>
    <w:rsid w:val="00206C6A"/>
    <w:rsid w:val="00287656"/>
    <w:rsid w:val="002960E3"/>
    <w:rsid w:val="00317A41"/>
    <w:rsid w:val="00327C7C"/>
    <w:rsid w:val="003567F5"/>
    <w:rsid w:val="00397DE5"/>
    <w:rsid w:val="003A0B77"/>
    <w:rsid w:val="003F20B8"/>
    <w:rsid w:val="00404AF5"/>
    <w:rsid w:val="00436311"/>
    <w:rsid w:val="004C293F"/>
    <w:rsid w:val="004D24E0"/>
    <w:rsid w:val="004E07CD"/>
    <w:rsid w:val="004E55F9"/>
    <w:rsid w:val="005364F8"/>
    <w:rsid w:val="00536ECF"/>
    <w:rsid w:val="00551123"/>
    <w:rsid w:val="005C3EE3"/>
    <w:rsid w:val="005E2B51"/>
    <w:rsid w:val="005E433B"/>
    <w:rsid w:val="005F52D9"/>
    <w:rsid w:val="006031B2"/>
    <w:rsid w:val="006255EC"/>
    <w:rsid w:val="00656B30"/>
    <w:rsid w:val="006E0D42"/>
    <w:rsid w:val="00793A26"/>
    <w:rsid w:val="007D0BF5"/>
    <w:rsid w:val="007D6A42"/>
    <w:rsid w:val="008103B3"/>
    <w:rsid w:val="00813C8F"/>
    <w:rsid w:val="00860322"/>
    <w:rsid w:val="0088005C"/>
    <w:rsid w:val="00890055"/>
    <w:rsid w:val="009031D5"/>
    <w:rsid w:val="009266C7"/>
    <w:rsid w:val="0099117B"/>
    <w:rsid w:val="009A32D9"/>
    <w:rsid w:val="00AE54A4"/>
    <w:rsid w:val="00B25A43"/>
    <w:rsid w:val="00B92730"/>
    <w:rsid w:val="00BC6F21"/>
    <w:rsid w:val="00C013AC"/>
    <w:rsid w:val="00CF1C0F"/>
    <w:rsid w:val="00D11C8F"/>
    <w:rsid w:val="00DE2BD4"/>
    <w:rsid w:val="00DF6DAD"/>
    <w:rsid w:val="00E010B5"/>
    <w:rsid w:val="00F17227"/>
    <w:rsid w:val="00F64534"/>
    <w:rsid w:val="00F868CB"/>
    <w:rsid w:val="00F95F5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28AED7"/>
  <w15:docId w15:val="{D171DD20-CD9D-44C7-87A4-8169C20DB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4A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A41"/>
    <w:pPr>
      <w:spacing w:after="160" w:line="259" w:lineRule="auto"/>
      <w:ind w:left="720"/>
      <w:contextualSpacing/>
    </w:pPr>
    <w:rPr>
      <w:rFonts w:asciiTheme="minorHAnsi" w:hAnsiTheme="minorHAnsi" w:cstheme="minorBidi"/>
      <w:lang w:val="en-US"/>
    </w:rPr>
  </w:style>
  <w:style w:type="paragraph" w:styleId="NormalWeb">
    <w:name w:val="Normal (Web)"/>
    <w:basedOn w:val="Normal"/>
    <w:uiPriority w:val="99"/>
    <w:semiHidden/>
    <w:unhideWhenUsed/>
    <w:rsid w:val="00317A41"/>
    <w:rPr>
      <w:rFonts w:ascii="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754027">
      <w:bodyDiv w:val="1"/>
      <w:marLeft w:val="0"/>
      <w:marRight w:val="0"/>
      <w:marTop w:val="0"/>
      <w:marBottom w:val="0"/>
      <w:divBdr>
        <w:top w:val="none" w:sz="0" w:space="0" w:color="auto"/>
        <w:left w:val="none" w:sz="0" w:space="0" w:color="auto"/>
        <w:bottom w:val="none" w:sz="0" w:space="0" w:color="auto"/>
        <w:right w:val="none" w:sz="0" w:space="0" w:color="auto"/>
      </w:divBdr>
    </w:div>
    <w:div w:id="445924725">
      <w:bodyDiv w:val="1"/>
      <w:marLeft w:val="0"/>
      <w:marRight w:val="0"/>
      <w:marTop w:val="0"/>
      <w:marBottom w:val="0"/>
      <w:divBdr>
        <w:top w:val="none" w:sz="0" w:space="0" w:color="auto"/>
        <w:left w:val="none" w:sz="0" w:space="0" w:color="auto"/>
        <w:bottom w:val="none" w:sz="0" w:space="0" w:color="auto"/>
        <w:right w:val="none" w:sz="0" w:space="0" w:color="auto"/>
      </w:divBdr>
    </w:div>
    <w:div w:id="642195080">
      <w:bodyDiv w:val="1"/>
      <w:marLeft w:val="0"/>
      <w:marRight w:val="0"/>
      <w:marTop w:val="0"/>
      <w:marBottom w:val="0"/>
      <w:divBdr>
        <w:top w:val="none" w:sz="0" w:space="0" w:color="auto"/>
        <w:left w:val="none" w:sz="0" w:space="0" w:color="auto"/>
        <w:bottom w:val="none" w:sz="0" w:space="0" w:color="auto"/>
        <w:right w:val="none" w:sz="0" w:space="0" w:color="auto"/>
      </w:divBdr>
    </w:div>
    <w:div w:id="894703116">
      <w:bodyDiv w:val="1"/>
      <w:marLeft w:val="0"/>
      <w:marRight w:val="0"/>
      <w:marTop w:val="0"/>
      <w:marBottom w:val="0"/>
      <w:divBdr>
        <w:top w:val="none" w:sz="0" w:space="0" w:color="auto"/>
        <w:left w:val="none" w:sz="0" w:space="0" w:color="auto"/>
        <w:bottom w:val="none" w:sz="0" w:space="0" w:color="auto"/>
        <w:right w:val="none" w:sz="0" w:space="0" w:color="auto"/>
      </w:divBdr>
    </w:div>
    <w:div w:id="903953656">
      <w:bodyDiv w:val="1"/>
      <w:marLeft w:val="0"/>
      <w:marRight w:val="0"/>
      <w:marTop w:val="0"/>
      <w:marBottom w:val="0"/>
      <w:divBdr>
        <w:top w:val="none" w:sz="0" w:space="0" w:color="auto"/>
        <w:left w:val="none" w:sz="0" w:space="0" w:color="auto"/>
        <w:bottom w:val="none" w:sz="0" w:space="0" w:color="auto"/>
        <w:right w:val="none" w:sz="0" w:space="0" w:color="auto"/>
      </w:divBdr>
    </w:div>
    <w:div w:id="1177233133">
      <w:bodyDiv w:val="1"/>
      <w:marLeft w:val="0"/>
      <w:marRight w:val="0"/>
      <w:marTop w:val="0"/>
      <w:marBottom w:val="0"/>
      <w:divBdr>
        <w:top w:val="none" w:sz="0" w:space="0" w:color="auto"/>
        <w:left w:val="none" w:sz="0" w:space="0" w:color="auto"/>
        <w:bottom w:val="none" w:sz="0" w:space="0" w:color="auto"/>
        <w:right w:val="none" w:sz="0" w:space="0" w:color="auto"/>
      </w:divBdr>
    </w:div>
    <w:div w:id="1182472494">
      <w:bodyDiv w:val="1"/>
      <w:marLeft w:val="0"/>
      <w:marRight w:val="0"/>
      <w:marTop w:val="0"/>
      <w:marBottom w:val="0"/>
      <w:divBdr>
        <w:top w:val="none" w:sz="0" w:space="0" w:color="auto"/>
        <w:left w:val="none" w:sz="0" w:space="0" w:color="auto"/>
        <w:bottom w:val="none" w:sz="0" w:space="0" w:color="auto"/>
        <w:right w:val="none" w:sz="0" w:space="0" w:color="auto"/>
      </w:divBdr>
    </w:div>
    <w:div w:id="1298028694">
      <w:bodyDiv w:val="1"/>
      <w:marLeft w:val="0"/>
      <w:marRight w:val="0"/>
      <w:marTop w:val="0"/>
      <w:marBottom w:val="0"/>
      <w:divBdr>
        <w:top w:val="none" w:sz="0" w:space="0" w:color="auto"/>
        <w:left w:val="none" w:sz="0" w:space="0" w:color="auto"/>
        <w:bottom w:val="none" w:sz="0" w:space="0" w:color="auto"/>
        <w:right w:val="none" w:sz="0" w:space="0" w:color="auto"/>
      </w:divBdr>
    </w:div>
    <w:div w:id="1575553671">
      <w:bodyDiv w:val="1"/>
      <w:marLeft w:val="0"/>
      <w:marRight w:val="0"/>
      <w:marTop w:val="0"/>
      <w:marBottom w:val="0"/>
      <w:divBdr>
        <w:top w:val="none" w:sz="0" w:space="0" w:color="auto"/>
        <w:left w:val="none" w:sz="0" w:space="0" w:color="auto"/>
        <w:bottom w:val="none" w:sz="0" w:space="0" w:color="auto"/>
        <w:right w:val="none" w:sz="0" w:space="0" w:color="auto"/>
      </w:divBdr>
    </w:div>
    <w:div w:id="1734349835">
      <w:bodyDiv w:val="1"/>
      <w:marLeft w:val="0"/>
      <w:marRight w:val="0"/>
      <w:marTop w:val="0"/>
      <w:marBottom w:val="0"/>
      <w:divBdr>
        <w:top w:val="none" w:sz="0" w:space="0" w:color="auto"/>
        <w:left w:val="none" w:sz="0" w:space="0" w:color="auto"/>
        <w:bottom w:val="none" w:sz="0" w:space="0" w:color="auto"/>
        <w:right w:val="none" w:sz="0" w:space="0" w:color="auto"/>
      </w:divBdr>
    </w:div>
    <w:div w:id="1764957362">
      <w:bodyDiv w:val="1"/>
      <w:marLeft w:val="0"/>
      <w:marRight w:val="0"/>
      <w:marTop w:val="0"/>
      <w:marBottom w:val="0"/>
      <w:divBdr>
        <w:top w:val="none" w:sz="0" w:space="0" w:color="auto"/>
        <w:left w:val="none" w:sz="0" w:space="0" w:color="auto"/>
        <w:bottom w:val="none" w:sz="0" w:space="0" w:color="auto"/>
        <w:right w:val="none" w:sz="0" w:space="0" w:color="auto"/>
      </w:divBdr>
    </w:div>
    <w:div w:id="2106657310">
      <w:bodyDiv w:val="1"/>
      <w:marLeft w:val="0"/>
      <w:marRight w:val="0"/>
      <w:marTop w:val="0"/>
      <w:marBottom w:val="0"/>
      <w:divBdr>
        <w:top w:val="none" w:sz="0" w:space="0" w:color="auto"/>
        <w:left w:val="none" w:sz="0" w:space="0" w:color="auto"/>
        <w:bottom w:val="none" w:sz="0" w:space="0" w:color="auto"/>
        <w:right w:val="none" w:sz="0" w:space="0" w:color="auto"/>
      </w:divBdr>
    </w:div>
    <w:div w:id="214145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240</Words>
  <Characters>1322</Characters>
  <Application>Microsoft Office Word</Application>
  <DocSecurity>0</DocSecurity>
  <Lines>11</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Joaquin de</dc:creator>
  <cp:keywords/>
  <dc:description/>
  <cp:lastModifiedBy>Figueroa, Santiago</cp:lastModifiedBy>
  <cp:revision>21</cp:revision>
  <dcterms:created xsi:type="dcterms:W3CDTF">2021-11-08T09:41:00Z</dcterms:created>
  <dcterms:modified xsi:type="dcterms:W3CDTF">2023-10-23T18:54:00Z</dcterms:modified>
</cp:coreProperties>
</file>