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6876" w14:textId="77777777" w:rsidR="00AC6693" w:rsidRDefault="00AC6693" w:rsidP="00AC6693">
      <w:pPr>
        <w:pStyle w:val="BodyCopy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AAA624B" wp14:editId="2589B4FC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3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AF3CB" id="Rectangle 4" o:spid="_x0000_s1026" style="position:absolute;margin-left:0;margin-top:-14.25pt;width:484.55pt;height:6.9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" fillcolor="#f0ab00" stroked="f"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2EF0E3F1" wp14:editId="6A655776">
            <wp:extent cx="6154309" cy="3068955"/>
            <wp:effectExtent l="0" t="0" r="0" b="0"/>
            <wp:docPr id="410" name="Picture 410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4BD6" w14:textId="77777777" w:rsidR="00AC6693" w:rsidRDefault="00AC6693" w:rsidP="00AC6693">
      <w:pPr>
        <w:pStyle w:val="BodyCopy"/>
      </w:pPr>
    </w:p>
    <w:p w14:paraId="1B5529D6" w14:textId="77777777" w:rsidR="00AC6693" w:rsidRDefault="00AC6693" w:rsidP="00AC6693">
      <w:pPr>
        <w:pStyle w:val="BodyCopy"/>
      </w:pPr>
    </w:p>
    <w:p w14:paraId="2D32A918" w14:textId="77777777" w:rsidR="00AC6693" w:rsidRDefault="00AC6693" w:rsidP="00AC6693">
      <w:pPr>
        <w:pStyle w:val="BodyCopy"/>
      </w:pPr>
    </w:p>
    <w:p w14:paraId="0B8DD9F6" w14:textId="77777777" w:rsidR="00C846DC" w:rsidRPr="00C846DC" w:rsidRDefault="00C846DC" w:rsidP="00C846DC">
      <w:pPr>
        <w:pStyle w:val="CoverTitle"/>
        <w:rPr>
          <w:color w:val="000000" w:themeColor="text1"/>
          <w:lang w:val="es-AR"/>
        </w:rPr>
      </w:pPr>
      <w:r w:rsidRPr="00C846DC">
        <w:rPr>
          <w:color w:val="000000" w:themeColor="text1"/>
          <w:lang w:val="es-AR"/>
        </w:rPr>
        <w:t>Solución del caso práctico: Determinación de precios</w:t>
      </w:r>
    </w:p>
    <w:p w14:paraId="5BEF567B" w14:textId="77777777" w:rsidR="00AC6693" w:rsidRPr="00C846DC" w:rsidRDefault="00AC6693" w:rsidP="00AC6693">
      <w:pPr>
        <w:pStyle w:val="CoverSubtitle"/>
        <w:rPr>
          <w:lang w:val="es-AR"/>
        </w:rPr>
      </w:pPr>
    </w:p>
    <w:p w14:paraId="07D59BA8" w14:textId="77777777" w:rsidR="00C846DC" w:rsidRPr="00886FCF" w:rsidRDefault="00C846DC" w:rsidP="00C846DC">
      <w:pPr>
        <w:pStyle w:val="CoverSubtitle"/>
        <w:rPr>
          <w:lang w:val="en-GB"/>
        </w:rPr>
      </w:pPr>
      <w:r w:rsidRPr="00886FCF">
        <w:rPr>
          <w:lang w:val="en-GB"/>
        </w:rPr>
        <w:t xml:space="preserve">SAP Business One 9.2, </w:t>
      </w:r>
      <w:proofErr w:type="spellStart"/>
      <w:r w:rsidRPr="00886FCF">
        <w:rPr>
          <w:lang w:val="en-GB"/>
        </w:rPr>
        <w:t>versión</w:t>
      </w:r>
      <w:proofErr w:type="spellEnd"/>
      <w:r w:rsidRPr="00886FCF">
        <w:rPr>
          <w:lang w:val="en-GB"/>
        </w:rPr>
        <w:t xml:space="preserve"> para SAP HANA </w:t>
      </w:r>
    </w:p>
    <w:p w14:paraId="28C12FE2" w14:textId="77777777" w:rsidR="00C846DC" w:rsidRPr="00C846DC" w:rsidRDefault="00C846DC" w:rsidP="00C846DC">
      <w:pPr>
        <w:pStyle w:val="CoverSubtitle"/>
        <w:rPr>
          <w:b/>
          <w:lang w:val="es-AR"/>
        </w:rPr>
      </w:pPr>
      <w:r w:rsidRPr="00C846DC">
        <w:rPr>
          <w:lang w:val="es-AR"/>
        </w:rPr>
        <w:t>SAP Business One 9.2</w:t>
      </w:r>
    </w:p>
    <w:p w14:paraId="1656BF41" w14:textId="77777777" w:rsidR="00AC6693" w:rsidRPr="00C846DC" w:rsidRDefault="00AC6693" w:rsidP="00AC6693">
      <w:pPr>
        <w:rPr>
          <w:rFonts w:cs="Arial"/>
          <w:b/>
          <w:lang w:val="es-AR"/>
        </w:rPr>
      </w:pPr>
    </w:p>
    <w:p w14:paraId="18F3E566" w14:textId="77777777" w:rsidR="00AC6693" w:rsidRPr="00C846DC" w:rsidRDefault="00AC6693" w:rsidP="00AC6693">
      <w:pPr>
        <w:rPr>
          <w:rFonts w:cs="Arial"/>
          <w:b/>
          <w:lang w:val="es-AR"/>
        </w:rPr>
      </w:pPr>
    </w:p>
    <w:p w14:paraId="5FB44A27" w14:textId="77777777" w:rsidR="00AC6693" w:rsidRPr="00C846DC" w:rsidRDefault="00AC6693" w:rsidP="00AC6693">
      <w:pPr>
        <w:rPr>
          <w:rFonts w:cs="Arial"/>
          <w:b/>
          <w:lang w:val="es-AR"/>
        </w:rPr>
        <w:sectPr w:rsidR="00AC6693" w:rsidRPr="00C846DC" w:rsidSect="00E837CD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14:paraId="228D9AAD" w14:textId="77777777" w:rsidR="00AC6693" w:rsidRDefault="00C846DC" w:rsidP="00AC6693">
      <w:pPr>
        <w:pStyle w:val="BodyCopy"/>
        <w:spacing w:line="360" w:lineRule="auto"/>
        <w:rPr>
          <w:lang w:val="es-AR"/>
        </w:rPr>
      </w:pPr>
      <w:r w:rsidRPr="00C846DC">
        <w:rPr>
          <w:lang w:val="es-AR"/>
        </w:rPr>
        <w:lastRenderedPageBreak/>
        <w:t>Soluciones sugeridas para el caso práctico</w:t>
      </w:r>
      <w:r>
        <w:rPr>
          <w:lang w:val="es-AR"/>
        </w:rPr>
        <w:t xml:space="preserve"> d</w:t>
      </w:r>
      <w:r w:rsidRPr="00C846DC">
        <w:rPr>
          <w:lang w:val="es-AR"/>
        </w:rPr>
        <w:t>eterminación de precios</w:t>
      </w:r>
      <w:r>
        <w:rPr>
          <w:lang w:val="es-AR"/>
        </w:rPr>
        <w:t>.</w:t>
      </w:r>
    </w:p>
    <w:p w14:paraId="2D73B6E4" w14:textId="77777777" w:rsidR="00C846DC" w:rsidRPr="00C846DC" w:rsidRDefault="00C846DC" w:rsidP="00AC6693">
      <w:pPr>
        <w:pStyle w:val="BodyCopy"/>
        <w:spacing w:line="360" w:lineRule="auto"/>
        <w:rPr>
          <w:lang w:val="es-AR"/>
        </w:rPr>
      </w:pPr>
    </w:p>
    <w:p w14:paraId="4B3C0CB6" w14:textId="77777777" w:rsidR="00C846DC" w:rsidRPr="00C846DC" w:rsidRDefault="00C846DC" w:rsidP="00C846DC">
      <w:pPr>
        <w:pStyle w:val="BodyCopy"/>
        <w:spacing w:line="360" w:lineRule="auto"/>
        <w:rPr>
          <w:lang w:val="es-AR"/>
        </w:rPr>
      </w:pPr>
      <w:r w:rsidRPr="00C846DC">
        <w:rPr>
          <w:b/>
          <w:lang w:val="es-AR"/>
        </w:rPr>
        <w:t>Sugerencia:</w:t>
      </w:r>
      <w:r w:rsidRPr="00C846DC">
        <w:rPr>
          <w:lang w:val="es-AR"/>
        </w:rPr>
        <w:t xml:space="preserve"> Puede utilizar la función </w:t>
      </w:r>
      <w:r w:rsidRPr="00C846DC">
        <w:rPr>
          <w:i/>
          <w:lang w:val="es-AR"/>
        </w:rPr>
        <w:t>Buscar menús</w:t>
      </w:r>
      <w:r w:rsidRPr="00C846DC">
        <w:rPr>
          <w:lang w:val="es-AR"/>
        </w:rPr>
        <w:t xml:space="preserve"> en SAP HANA o la función Buscar en SQL para encontrar las vías de acceso relevantes.  En SAP HANA, puede que le resulte útil añadir el Workbench de proceso de ventas al cockpit.</w:t>
      </w:r>
    </w:p>
    <w:p w14:paraId="59C091AF" w14:textId="77777777" w:rsidR="00AC6693" w:rsidRPr="00C846DC" w:rsidRDefault="00AC6693" w:rsidP="00AC6693">
      <w:pPr>
        <w:pStyle w:val="BodyCopy"/>
        <w:spacing w:line="360" w:lineRule="auto"/>
        <w:rPr>
          <w:rStyle w:val="Ttulo1Car"/>
          <w:rFonts w:eastAsia="Calibri"/>
          <w:lang w:val="es-AR"/>
        </w:rPr>
      </w:pPr>
    </w:p>
    <w:p w14:paraId="4BA1D22C" w14:textId="77777777" w:rsidR="00C846DC" w:rsidRPr="00C846DC" w:rsidRDefault="00C846DC" w:rsidP="00C846DC">
      <w:pPr>
        <w:pStyle w:val="BodyCopy"/>
        <w:spacing w:line="360" w:lineRule="auto"/>
        <w:rPr>
          <w:lang w:val="es-AR"/>
        </w:rPr>
      </w:pPr>
      <w:r w:rsidRPr="00C846DC">
        <w:rPr>
          <w:rStyle w:val="Ttulo1Car"/>
          <w:rFonts w:eastAsia="Calibri"/>
          <w:lang w:val="es-AR"/>
        </w:rPr>
        <w:t>Información de ESCENARIO:</w:t>
      </w:r>
      <w:r w:rsidRPr="00C846DC">
        <w:rPr>
          <w:lang w:val="es-AR"/>
        </w:rPr>
        <w:t xml:space="preserve"> En este caso práctico, la tarea es crear un programa de fidelidad para OEC Computers.  Todos los miembros del programa de fidelidad podrán comprar todos los artículos a un precio 8 % más bajo que el Precio de venta del distribuidor y recibirán el total de todos los descuentos disponibles.</w:t>
      </w:r>
    </w:p>
    <w:p w14:paraId="1A08B588" w14:textId="77777777" w:rsidR="00AC6693" w:rsidRPr="00C846DC" w:rsidRDefault="00AC6693" w:rsidP="00AC6693">
      <w:pPr>
        <w:pStyle w:val="BodyCopy"/>
        <w:spacing w:line="360" w:lineRule="auto"/>
        <w:rPr>
          <w:lang w:val="es-AR"/>
        </w:rPr>
      </w:pPr>
    </w:p>
    <w:p w14:paraId="5B28EA30" w14:textId="77777777" w:rsidR="00AC6693" w:rsidRPr="00C846DC" w:rsidRDefault="00AC6693" w:rsidP="00AC6693">
      <w:pPr>
        <w:pStyle w:val="Ttulo1"/>
        <w:rPr>
          <w:lang w:val="es-AR"/>
        </w:rPr>
      </w:pPr>
    </w:p>
    <w:p w14:paraId="4BAD0DBA" w14:textId="77777777" w:rsidR="00C846DC" w:rsidRPr="00C846DC" w:rsidRDefault="00C846DC" w:rsidP="00C846DC">
      <w:pPr>
        <w:pStyle w:val="Ttulo1"/>
        <w:rPr>
          <w:lang w:val="es-AR"/>
        </w:rPr>
      </w:pPr>
      <w:r w:rsidRPr="00C846DC">
        <w:rPr>
          <w:lang w:val="es-AR"/>
        </w:rPr>
        <w:t>Tarea 1</w:t>
      </w:r>
    </w:p>
    <w:p w14:paraId="48F46DB0" w14:textId="77777777" w:rsidR="00C846DC" w:rsidRPr="00C846DC" w:rsidRDefault="00C846DC" w:rsidP="00C846DC">
      <w:pPr>
        <w:rPr>
          <w:lang w:val="es-AR"/>
        </w:rPr>
      </w:pPr>
    </w:p>
    <w:p w14:paraId="6420DFF6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 xml:space="preserve">Analice los pros y los contras de utilizar los distintos elementos de determinación de precios disponibles en SAP Business One para cumplir los requisitos de OEC Computers.  </w:t>
      </w:r>
    </w:p>
    <w:p w14:paraId="5C3CD734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Los requisitos son los siguientes:</w:t>
      </w:r>
    </w:p>
    <w:p w14:paraId="2518C2E1" w14:textId="77777777" w:rsidR="00C846DC" w:rsidRPr="00C846DC" w:rsidRDefault="00C846DC" w:rsidP="00C846DC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Los clientes VIP pueden comprar artículos con un 8 % de descuento del precio de distribuidor</w:t>
      </w:r>
    </w:p>
    <w:p w14:paraId="41F8F52D" w14:textId="77777777" w:rsidR="00C846DC" w:rsidRPr="00C846DC" w:rsidRDefault="00C846DC" w:rsidP="00C846DC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 xml:space="preserve">Todos los clientes VIP pueden recibir la suma de varios descuentos. </w:t>
      </w:r>
    </w:p>
    <w:p w14:paraId="06E2851C" w14:textId="77777777" w:rsidR="00C846DC" w:rsidRPr="00C846DC" w:rsidRDefault="00C846DC" w:rsidP="00C846DC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Cuando se introduzcan productos nuevos, deberían estar disponibles automáticamente para los clientes VIP con el 8 % de descuento</w:t>
      </w:r>
    </w:p>
    <w:p w14:paraId="3B193AC5" w14:textId="77777777" w:rsidR="00C846DC" w:rsidRPr="00C846DC" w:rsidRDefault="00C846DC" w:rsidP="00C846DC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Cuando se designe como clientes VIP a algunos clientes, estos deberían recibir automáticamente los precios descontados y reunir los requisitos para varios descuentos</w:t>
      </w:r>
    </w:p>
    <w:p w14:paraId="51F068DD" w14:textId="77777777" w:rsidR="00C846DC" w:rsidRPr="00C846DC" w:rsidRDefault="00C846DC" w:rsidP="00C846DC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Entre los descuentos adicionales disponibles para clientes VIP se incluirán descuentos basados en la recepción de artículos gratis al comprar una cantidad</w:t>
      </w:r>
    </w:p>
    <w:p w14:paraId="0EF3C333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Determine qué elementos de determinación de precios podrían cumplir más de cerca el requisito y razone su respuesta.</w:t>
      </w:r>
    </w:p>
    <w:p w14:paraId="389437FF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Puede haber más de una forma correcta para implementar esta solución.  En las Tareas de la 2 a la 5, presentamos una solución en particular.  Puede ser distinta de la solución que usted ha propuesto.</w:t>
      </w:r>
    </w:p>
    <w:p w14:paraId="2934FB85" w14:textId="77777777" w:rsidR="00C846DC" w:rsidRPr="00C846DC" w:rsidRDefault="00C846DC" w:rsidP="00C846DC">
      <w:pPr>
        <w:pStyle w:val="BodyCopy"/>
        <w:rPr>
          <w:rStyle w:val="nfasisintenso"/>
          <w:lang w:val="es-AR"/>
        </w:rPr>
      </w:pPr>
    </w:p>
    <w:p w14:paraId="70A1D489" w14:textId="77777777" w:rsidR="00C846DC" w:rsidRPr="00C846DC" w:rsidRDefault="00C846DC" w:rsidP="00C846DC">
      <w:pPr>
        <w:pStyle w:val="BodyCopy"/>
        <w:rPr>
          <w:rStyle w:val="nfasisintenso"/>
          <w:i w:val="0"/>
          <w:lang w:val="es-AR"/>
        </w:rPr>
      </w:pPr>
    </w:p>
    <w:p w14:paraId="0B6386F5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 xml:space="preserve">Para reducir el mantenimiento de añadir </w:t>
      </w:r>
      <w:proofErr w:type="gramStart"/>
      <w:r w:rsidRPr="00C846DC">
        <w:rPr>
          <w:rStyle w:val="nfasisintenso"/>
          <w:lang w:val="es-AR"/>
        </w:rPr>
        <w:t>nuevos artículos y nuevos clientes</w:t>
      </w:r>
      <w:proofErr w:type="gramEnd"/>
      <w:r w:rsidRPr="00C846DC">
        <w:rPr>
          <w:rStyle w:val="nfasisintenso"/>
          <w:lang w:val="es-AR"/>
        </w:rPr>
        <w:t>, es beneficioso utilizar una lista de precios y un grupo de clientes.</w:t>
      </w:r>
    </w:p>
    <w:p w14:paraId="043D09CC" w14:textId="77777777" w:rsidR="00C846DC" w:rsidRDefault="00C846DC" w:rsidP="00C846DC">
      <w:pPr>
        <w:pStyle w:val="BodyCopy"/>
        <w:spacing w:line="360" w:lineRule="auto"/>
        <w:rPr>
          <w:rStyle w:val="nfasisintenso"/>
          <w:i w:val="0"/>
        </w:rPr>
      </w:pPr>
      <w:r>
        <w:rPr>
          <w:rStyle w:val="nfasisintenso"/>
        </w:rPr>
        <w:t xml:space="preserve">Una </w:t>
      </w:r>
      <w:proofErr w:type="spellStart"/>
      <w:r>
        <w:rPr>
          <w:rStyle w:val="nfasisintenso"/>
        </w:rPr>
        <w:t>propuesta</w:t>
      </w:r>
      <w:proofErr w:type="spellEnd"/>
      <w:r>
        <w:rPr>
          <w:rStyle w:val="nfasisintenso"/>
        </w:rPr>
        <w:t xml:space="preserve"> </w:t>
      </w:r>
      <w:proofErr w:type="spellStart"/>
      <w:r>
        <w:rPr>
          <w:rStyle w:val="nfasisintenso"/>
        </w:rPr>
        <w:t>sería</w:t>
      </w:r>
      <w:proofErr w:type="spellEnd"/>
      <w:r>
        <w:rPr>
          <w:rStyle w:val="nfasisintenso"/>
        </w:rPr>
        <w:t>:</w:t>
      </w:r>
    </w:p>
    <w:p w14:paraId="34AD91B4" w14:textId="77777777" w:rsidR="00C846DC" w:rsidRPr="00C846DC" w:rsidRDefault="00C846DC" w:rsidP="00C846DC">
      <w:pPr>
        <w:pStyle w:val="BodyCopy"/>
        <w:numPr>
          <w:ilvl w:val="0"/>
          <w:numId w:val="8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Crear una lista de precios de clientes VIP según la Lista de precios de venta del distribuidor con un factor de 0.92.</w:t>
      </w:r>
    </w:p>
    <w:p w14:paraId="01BB81E2" w14:textId="77777777" w:rsidR="00C846DC" w:rsidRPr="00C846DC" w:rsidRDefault="00C846DC" w:rsidP="00C846DC">
      <w:pPr>
        <w:pStyle w:val="BodyCopy"/>
        <w:numPr>
          <w:ilvl w:val="0"/>
          <w:numId w:val="8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Cree un grupo de clientes VIP.</w:t>
      </w:r>
    </w:p>
    <w:p w14:paraId="11726643" w14:textId="77777777" w:rsidR="00C846DC" w:rsidRPr="00C846DC" w:rsidRDefault="00C846DC" w:rsidP="00C846DC">
      <w:pPr>
        <w:pStyle w:val="BodyCopy"/>
        <w:numPr>
          <w:ilvl w:val="0"/>
          <w:numId w:val="8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Introduzca la Lista de precios para clientes VIP como la predeterminada para el grupo de clientes e introduzca una “Suma” de descuento efectivo</w:t>
      </w:r>
    </w:p>
    <w:p w14:paraId="6CC9E3CB" w14:textId="77777777" w:rsidR="00C846DC" w:rsidRPr="00C846DC" w:rsidRDefault="00C846DC" w:rsidP="00C846DC">
      <w:pPr>
        <w:pStyle w:val="BodyCopy"/>
        <w:numPr>
          <w:ilvl w:val="0"/>
          <w:numId w:val="8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Cuando un cliente se convierte en cliente muy importante, asígnelo a la lista de precios y acepte los valores predeterminados.</w:t>
      </w:r>
    </w:p>
    <w:p w14:paraId="1834D038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i w:val="0"/>
          <w:lang w:val="es-AR"/>
        </w:rPr>
      </w:pPr>
    </w:p>
    <w:p w14:paraId="3D24B65B" w14:textId="77777777" w:rsidR="00C846DC" w:rsidRDefault="00C846DC" w:rsidP="00C846DC">
      <w:pPr>
        <w:pStyle w:val="BodyCopy"/>
        <w:spacing w:line="360" w:lineRule="auto"/>
        <w:rPr>
          <w:rStyle w:val="nfasisintenso"/>
          <w:i w:val="0"/>
        </w:rPr>
      </w:pPr>
      <w:proofErr w:type="spellStart"/>
      <w:r>
        <w:rPr>
          <w:rStyle w:val="nfasisintenso"/>
        </w:rPr>
        <w:t>Ventajas</w:t>
      </w:r>
      <w:proofErr w:type="spellEnd"/>
      <w:r>
        <w:rPr>
          <w:rStyle w:val="nfasisintenso"/>
        </w:rPr>
        <w:t xml:space="preserve"> de </w:t>
      </w:r>
      <w:proofErr w:type="spellStart"/>
      <w:r>
        <w:rPr>
          <w:rStyle w:val="nfasisintenso"/>
        </w:rPr>
        <w:t>esta</w:t>
      </w:r>
      <w:proofErr w:type="spellEnd"/>
      <w:r>
        <w:rPr>
          <w:rStyle w:val="nfasisintenso"/>
        </w:rPr>
        <w:t xml:space="preserve"> </w:t>
      </w:r>
      <w:proofErr w:type="spellStart"/>
      <w:r>
        <w:rPr>
          <w:rStyle w:val="nfasisintenso"/>
        </w:rPr>
        <w:t>propuesta</w:t>
      </w:r>
      <w:proofErr w:type="spellEnd"/>
      <w:r>
        <w:rPr>
          <w:rStyle w:val="nfasisintenso"/>
        </w:rPr>
        <w:t>:</w:t>
      </w:r>
    </w:p>
    <w:p w14:paraId="44749BDF" w14:textId="77777777" w:rsidR="00C846DC" w:rsidRPr="00C846DC" w:rsidRDefault="00C846DC" w:rsidP="00C846DC">
      <w:pPr>
        <w:pStyle w:val="BodyCopy"/>
        <w:numPr>
          <w:ilvl w:val="0"/>
          <w:numId w:val="7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Mantenimiento automático para las listas de precios cuando se añaden artículos nuevos a la base de datos</w:t>
      </w:r>
    </w:p>
    <w:p w14:paraId="488C998C" w14:textId="77777777" w:rsidR="00C846DC" w:rsidRPr="00C846DC" w:rsidRDefault="00C846DC" w:rsidP="00C846DC">
      <w:pPr>
        <w:pStyle w:val="BodyCopy"/>
        <w:numPr>
          <w:ilvl w:val="0"/>
          <w:numId w:val="7"/>
        </w:numPr>
        <w:spacing w:line="360" w:lineRule="auto"/>
        <w:rPr>
          <w:rStyle w:val="nfasisintenso"/>
          <w:i w:val="0"/>
          <w:lang w:val="es-AR"/>
        </w:rPr>
      </w:pPr>
      <w:r w:rsidRPr="00C846DC">
        <w:rPr>
          <w:rStyle w:val="nfasisintenso"/>
          <w:lang w:val="es-AR"/>
        </w:rPr>
        <w:t>Los clientes de este grupo de clientes con la lista de precios asignada siempre recibirán un precio un 8 % más bajo que el Precio de venta del distribuidor y reunirán los requisitos para varios descuentos</w:t>
      </w:r>
    </w:p>
    <w:p w14:paraId="54EB5A0A" w14:textId="77777777" w:rsidR="00AC6693" w:rsidRPr="00C846DC" w:rsidRDefault="00AC6693" w:rsidP="00AC6693">
      <w:pPr>
        <w:rPr>
          <w:rStyle w:val="nfasisintenso"/>
          <w:lang w:val="es-AR"/>
        </w:rPr>
      </w:pPr>
    </w:p>
    <w:p w14:paraId="63EA04BA" w14:textId="77777777" w:rsidR="00C846DC" w:rsidRPr="00C846DC" w:rsidRDefault="00C846DC" w:rsidP="00C846DC">
      <w:pPr>
        <w:pStyle w:val="Ttulo1"/>
        <w:rPr>
          <w:lang w:val="es-AR"/>
        </w:rPr>
      </w:pPr>
      <w:r w:rsidRPr="00C846DC">
        <w:rPr>
          <w:lang w:val="es-AR"/>
        </w:rPr>
        <w:t>Tarea 2</w:t>
      </w:r>
    </w:p>
    <w:p w14:paraId="23C43E45" w14:textId="77777777" w:rsidR="00C846DC" w:rsidRPr="00C846DC" w:rsidRDefault="00C846DC" w:rsidP="00C846DC">
      <w:pPr>
        <w:pStyle w:val="BodyCopy"/>
        <w:spacing w:line="360" w:lineRule="auto"/>
        <w:rPr>
          <w:rStyle w:val="nfasisintenso"/>
          <w:lang w:val="es-AR"/>
        </w:rPr>
      </w:pPr>
      <w:r w:rsidRPr="00C846DC">
        <w:rPr>
          <w:rStyle w:val="nfasisintenso"/>
          <w:lang w:val="es-AR"/>
        </w:rPr>
        <w:t>Cree un grupo de clientes para clientes VIP. Establezca el descuento efectivo de forma que los clientes reciban todos los descuentos disponibles.</w:t>
      </w:r>
    </w:p>
    <w:p w14:paraId="3A95A9B8" w14:textId="77777777" w:rsidR="00C846DC" w:rsidRPr="00792030" w:rsidRDefault="00C846DC" w:rsidP="00C846DC">
      <w:pPr>
        <w:spacing w:line="360" w:lineRule="auto"/>
        <w:rPr>
          <w:rStyle w:val="nfasisintenso"/>
          <w:lang w:val="es-AR"/>
        </w:rPr>
      </w:pPr>
      <w:r w:rsidRPr="00792030">
        <w:rPr>
          <w:rStyle w:val="nfasisintenso"/>
          <w:lang w:val="es-AR"/>
        </w:rPr>
        <w:t>Utilice el siguiente nombre de grupo para su grupo de clientes: VIP</w:t>
      </w:r>
      <w:r w:rsidRPr="00792030">
        <w:rPr>
          <w:rStyle w:val="nfasisintenso"/>
          <w:color w:val="00B050"/>
          <w:lang w:val="es-AR"/>
        </w:rPr>
        <w:t>##</w:t>
      </w:r>
    </w:p>
    <w:p w14:paraId="1A9CCAB8" w14:textId="77777777" w:rsidR="00AC6693" w:rsidRPr="00C846DC" w:rsidRDefault="00AC6693" w:rsidP="00AC6693">
      <w:pPr>
        <w:pStyle w:val="BodyCopy"/>
        <w:rPr>
          <w:rStyle w:val="nfasisintenso"/>
          <w:lang w:val="es-AR"/>
        </w:rPr>
      </w:pPr>
    </w:p>
    <w:p w14:paraId="0C19A447" w14:textId="77777777" w:rsidR="00AC6693" w:rsidRDefault="005F027B" w:rsidP="00AC6693">
      <w:pPr>
        <w:pStyle w:val="BodyCopy"/>
        <w:rPr>
          <w:rStyle w:val="nfasisintenso"/>
          <w:i w:val="0"/>
        </w:rPr>
      </w:pPr>
      <w:r w:rsidRPr="005F027B">
        <w:rPr>
          <w:rStyle w:val="nfasisintenso"/>
          <w:i w:val="0"/>
          <w:noProof/>
        </w:rPr>
        <w:drawing>
          <wp:inline distT="0" distB="0" distL="0" distR="0" wp14:anchorId="795F9608" wp14:editId="173658A2">
            <wp:extent cx="4724400" cy="2723761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923" cy="27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A72" w14:textId="77777777" w:rsidR="00AC6693" w:rsidRDefault="00AC6693" w:rsidP="00AC6693">
      <w:pPr>
        <w:pStyle w:val="BodyCopy"/>
        <w:rPr>
          <w:rStyle w:val="nfasisintenso"/>
        </w:rPr>
      </w:pPr>
    </w:p>
    <w:p w14:paraId="3391E929" w14:textId="77777777" w:rsidR="00AC6693" w:rsidRPr="007C0186" w:rsidRDefault="00AC6693" w:rsidP="00AC6693">
      <w:pPr>
        <w:pStyle w:val="Ttulo1"/>
      </w:pPr>
    </w:p>
    <w:p w14:paraId="7FAAAA40" w14:textId="77777777" w:rsidR="005F027B" w:rsidRPr="005F027B" w:rsidRDefault="005F027B" w:rsidP="005F027B">
      <w:pPr>
        <w:pStyle w:val="Ttulo1"/>
        <w:rPr>
          <w:lang w:val="es-AR"/>
        </w:rPr>
      </w:pPr>
      <w:r w:rsidRPr="005F027B">
        <w:rPr>
          <w:lang w:val="es-AR"/>
        </w:rPr>
        <w:t>Tarea 3</w:t>
      </w:r>
    </w:p>
    <w:p w14:paraId="515249B7" w14:textId="77777777" w:rsidR="005F027B" w:rsidRPr="005F027B" w:rsidRDefault="005F027B" w:rsidP="005F027B">
      <w:pPr>
        <w:pStyle w:val="BodyCopy"/>
        <w:rPr>
          <w:rStyle w:val="nfasisintenso"/>
          <w:lang w:val="es-AR"/>
        </w:rPr>
      </w:pPr>
      <w:r w:rsidRPr="005F027B">
        <w:rPr>
          <w:rStyle w:val="nfasisintenso"/>
          <w:lang w:val="es-AR"/>
        </w:rPr>
        <w:t>Cree una nueva lista de precios llamada Lista de precios para clientes VIP con precios un 8 % más bajos que la Lista de precios del distribuidor.</w:t>
      </w:r>
    </w:p>
    <w:p w14:paraId="5CE2E40B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/>
          <w:iCs/>
          <w:color w:val="4F81BD" w:themeColor="accent1"/>
          <w:lang w:val="es-AR"/>
        </w:rPr>
      </w:pPr>
    </w:p>
    <w:p w14:paraId="07536FCA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  <w:lang w:val="es-AR"/>
        </w:rPr>
      </w:pPr>
      <w:r w:rsidRPr="005F027B">
        <w:rPr>
          <w:lang w:val="es-AR"/>
        </w:rPr>
        <w:t xml:space="preserve">Abra la ventana </w:t>
      </w:r>
      <w:r w:rsidRPr="005F027B">
        <w:rPr>
          <w:i/>
          <w:lang w:val="es-AR"/>
        </w:rPr>
        <w:t>Listas de precios</w:t>
      </w:r>
      <w:r w:rsidRPr="005F027B">
        <w:rPr>
          <w:lang w:val="es-AR"/>
        </w:rPr>
        <w:t xml:space="preserve">. Haga clic con el botón derecho del ratón en el número de la izquierda y seleccione </w:t>
      </w:r>
      <w:r w:rsidRPr="005F027B">
        <w:rPr>
          <w:i/>
          <w:lang w:val="es-AR"/>
        </w:rPr>
        <w:t>Añadir línea</w:t>
      </w:r>
      <w:r w:rsidRPr="005F027B">
        <w:rPr>
          <w:lang w:val="es-AR"/>
        </w:rPr>
        <w:t>.</w:t>
      </w:r>
    </w:p>
    <w:p w14:paraId="26F43A2D" w14:textId="77777777" w:rsidR="005F027B" w:rsidRPr="00792030" w:rsidRDefault="005F027B" w:rsidP="005F027B">
      <w:pPr>
        <w:spacing w:line="360" w:lineRule="auto"/>
        <w:rPr>
          <w:i/>
          <w:iCs/>
          <w:color w:val="4F81BD" w:themeColor="accent1"/>
          <w:lang w:val="es-AR"/>
        </w:rPr>
      </w:pPr>
      <w:r w:rsidRPr="00792030">
        <w:rPr>
          <w:i/>
          <w:iCs/>
          <w:color w:val="4F81BD" w:themeColor="accent1"/>
          <w:lang w:val="es-AR"/>
        </w:rPr>
        <w:t xml:space="preserve">Utilice el siguiente nombre de grupo para su lista de precios: VIP Price List </w:t>
      </w:r>
      <w:r w:rsidRPr="00792030">
        <w:rPr>
          <w:b/>
          <w:i/>
          <w:iCs/>
          <w:color w:val="00B050"/>
          <w:lang w:val="es-AR"/>
        </w:rPr>
        <w:t>##</w:t>
      </w:r>
    </w:p>
    <w:p w14:paraId="0268A71E" w14:textId="77777777" w:rsidR="00AC6693" w:rsidRPr="005F027B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  <w:lang w:val="es-AR"/>
        </w:rPr>
      </w:pPr>
    </w:p>
    <w:p w14:paraId="03DFEA6A" w14:textId="77777777" w:rsidR="00AC6693" w:rsidRPr="005F027B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  <w:lang w:val="es-AR"/>
        </w:rPr>
      </w:pPr>
    </w:p>
    <w:p w14:paraId="4030A70C" w14:textId="77777777" w:rsidR="00AC6693" w:rsidRDefault="005F027B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</w:rPr>
      </w:pPr>
      <w:r w:rsidRPr="005F027B">
        <w:rPr>
          <w:iCs/>
          <w:noProof/>
        </w:rPr>
        <w:lastRenderedPageBreak/>
        <w:drawing>
          <wp:inline distT="0" distB="0" distL="0" distR="0" wp14:anchorId="7D2AB43A" wp14:editId="521825DE">
            <wp:extent cx="4533900" cy="3142544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310" cy="31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D38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05F02E0C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5F027B">
        <w:rPr>
          <w:lang w:val="es-AR"/>
        </w:rPr>
        <w:t>Establezca la lista de precios predeterminada según la Lista de precios de venta del distribuidor.</w:t>
      </w:r>
    </w:p>
    <w:p w14:paraId="6A232786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5F027B">
        <w:rPr>
          <w:lang w:val="es-AR"/>
        </w:rPr>
        <w:t>Establezca el valor predeterminado en 0.92.</w:t>
      </w:r>
    </w:p>
    <w:p w14:paraId="61B01D1D" w14:textId="77777777" w:rsidR="00AC6693" w:rsidRDefault="005F027B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</w:rPr>
      </w:pPr>
      <w:r w:rsidRPr="005F027B">
        <w:rPr>
          <w:iCs/>
          <w:noProof/>
        </w:rPr>
        <w:drawing>
          <wp:inline distT="0" distB="0" distL="0" distR="0" wp14:anchorId="46D6B601" wp14:editId="5016B22F">
            <wp:extent cx="5760720" cy="25908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CEC8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</w:rPr>
      </w:pPr>
    </w:p>
    <w:p w14:paraId="5C5EA20D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5F027B">
        <w:rPr>
          <w:lang w:val="es-AR"/>
        </w:rPr>
        <w:t xml:space="preserve">Sugerencia: Para evitar importes incómodos, seleccione </w:t>
      </w:r>
      <w:r w:rsidRPr="005F027B">
        <w:rPr>
          <w:i/>
          <w:lang w:val="es-AR"/>
        </w:rPr>
        <w:t>Redondear a importe en decimales entero</w:t>
      </w:r>
      <w:r w:rsidRPr="005F027B">
        <w:rPr>
          <w:lang w:val="es-AR"/>
        </w:rPr>
        <w:t xml:space="preserve"> y, a continuación, seleccione una norma de redondeo.</w:t>
      </w:r>
    </w:p>
    <w:p w14:paraId="357BACEE" w14:textId="77777777" w:rsidR="005F027B" w:rsidRPr="005F027B" w:rsidRDefault="005F027B" w:rsidP="005F027B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5F027B">
        <w:rPr>
          <w:lang w:val="es-AR"/>
        </w:rPr>
        <w:t xml:space="preserve">Actualice la ventana </w:t>
      </w:r>
      <w:r w:rsidRPr="005F027B">
        <w:rPr>
          <w:i/>
          <w:lang w:val="es-AR"/>
        </w:rPr>
        <w:t>Lista de precios</w:t>
      </w:r>
      <w:r w:rsidRPr="005F027B">
        <w:rPr>
          <w:lang w:val="es-AR"/>
        </w:rPr>
        <w:t xml:space="preserve"> para grabar la nueva lista de precios.</w:t>
      </w:r>
    </w:p>
    <w:p w14:paraId="64A608FD" w14:textId="77777777" w:rsidR="00AC6693" w:rsidRDefault="00211AC0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  <w:r w:rsidRPr="00211AC0">
        <w:rPr>
          <w:iCs/>
          <w:noProof/>
        </w:rPr>
        <w:drawing>
          <wp:inline distT="0" distB="0" distL="0" distR="0" wp14:anchorId="4AD9159C" wp14:editId="0318C0B2">
            <wp:extent cx="4451350" cy="1540852"/>
            <wp:effectExtent l="0" t="0" r="6350" b="254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031" cy="15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CA4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1CBE9DA6" w14:textId="77777777" w:rsidR="00211AC0" w:rsidRPr="00211AC0" w:rsidRDefault="00211AC0" w:rsidP="00211AC0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211AC0">
        <w:rPr>
          <w:lang w:val="es-AR"/>
        </w:rPr>
        <w:t>Asigne la nueva lista de precios al grupo de clientes VIP y actualice.</w:t>
      </w:r>
    </w:p>
    <w:p w14:paraId="57B2BCA0" w14:textId="77777777" w:rsidR="00AC6693" w:rsidRPr="00211AC0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  <w:lang w:val="es-AR"/>
        </w:rPr>
      </w:pPr>
    </w:p>
    <w:p w14:paraId="7EFB1F5C" w14:textId="77777777" w:rsidR="00AC6693" w:rsidRDefault="004A558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rPr>
          <w:iCs/>
        </w:rPr>
      </w:pPr>
      <w:r w:rsidRPr="004A5583">
        <w:rPr>
          <w:iCs/>
          <w:noProof/>
        </w:rPr>
        <w:drawing>
          <wp:inline distT="0" distB="0" distL="0" distR="0" wp14:anchorId="58BA5113" wp14:editId="72AF5C27">
            <wp:extent cx="4921250" cy="2824078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280" cy="28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971" w14:textId="77777777" w:rsidR="00AC6693" w:rsidRDefault="00AC6693" w:rsidP="00AC6693">
      <w:pPr>
        <w:pStyle w:val="Ttulo1"/>
      </w:pPr>
    </w:p>
    <w:p w14:paraId="29AFB1D5" w14:textId="77777777" w:rsidR="00AC6693" w:rsidRPr="00920C37" w:rsidRDefault="00AC6693" w:rsidP="00AC6693"/>
    <w:p w14:paraId="5446118C" w14:textId="77777777" w:rsidR="004A5583" w:rsidRDefault="004A5583" w:rsidP="004A5583">
      <w:pPr>
        <w:pStyle w:val="Ttulo1"/>
      </w:pPr>
      <w:r>
        <w:t>Tarea 4</w:t>
      </w:r>
    </w:p>
    <w:p w14:paraId="1F1BF82F" w14:textId="77777777" w:rsidR="004A5583" w:rsidRPr="00727CD0" w:rsidRDefault="004A5583" w:rsidP="004A5583">
      <w:pPr>
        <w:pStyle w:val="BodyCopy"/>
        <w:numPr>
          <w:ilvl w:val="0"/>
          <w:numId w:val="3"/>
        </w:numPr>
        <w:spacing w:line="360" w:lineRule="auto"/>
        <w:rPr>
          <w:rStyle w:val="nfasisintenso"/>
          <w:lang w:val="es-AR"/>
        </w:rPr>
      </w:pPr>
      <w:r w:rsidRPr="00727CD0">
        <w:rPr>
          <w:rStyle w:val="nfasisintenso"/>
          <w:lang w:val="es-AR"/>
        </w:rPr>
        <w:t xml:space="preserve">Asignar un cliente de su elección al VIP grupo de clientes </w:t>
      </w:r>
      <w:r w:rsidRPr="00727CD0">
        <w:rPr>
          <w:rStyle w:val="nfasisintenso"/>
          <w:b/>
          <w:color w:val="00B050"/>
          <w:lang w:val="es-AR"/>
        </w:rPr>
        <w:t>##</w:t>
      </w:r>
    </w:p>
    <w:p w14:paraId="0F0CF220" w14:textId="77777777" w:rsidR="004A5583" w:rsidRPr="004A5583" w:rsidRDefault="004A5583" w:rsidP="004A5583">
      <w:pPr>
        <w:pStyle w:val="BodyCopy"/>
        <w:numPr>
          <w:ilvl w:val="0"/>
          <w:numId w:val="3"/>
        </w:numPr>
        <w:spacing w:line="360" w:lineRule="auto"/>
        <w:rPr>
          <w:rStyle w:val="nfasisintenso"/>
          <w:lang w:val="es-AR"/>
        </w:rPr>
      </w:pPr>
      <w:r w:rsidRPr="004A5583">
        <w:rPr>
          <w:rStyle w:val="nfasisintenso"/>
          <w:lang w:val="es-AR"/>
        </w:rPr>
        <w:t>Cree un documento de ventas para comprobar que están recibiendo el precio adecuado.</w:t>
      </w:r>
    </w:p>
    <w:p w14:paraId="7EB1814D" w14:textId="77777777" w:rsidR="004A5583" w:rsidRPr="004A5583" w:rsidRDefault="004A5583" w:rsidP="004A5583">
      <w:pPr>
        <w:pStyle w:val="BodyCopy"/>
        <w:numPr>
          <w:ilvl w:val="0"/>
          <w:numId w:val="3"/>
        </w:numPr>
        <w:spacing w:line="360" w:lineRule="auto"/>
        <w:rPr>
          <w:rStyle w:val="nfasisintenso"/>
          <w:lang w:val="es-AR"/>
        </w:rPr>
      </w:pPr>
      <w:r w:rsidRPr="00727CD0">
        <w:rPr>
          <w:rStyle w:val="nfasisintenso"/>
          <w:lang w:val="es-AR"/>
        </w:rPr>
        <w:t>Utilice el número de documento siguiente para su documento de ventas: 661</w:t>
      </w:r>
      <w:r w:rsidRPr="004A5583">
        <w:rPr>
          <w:rStyle w:val="nfasisintenso"/>
          <w:b/>
          <w:color w:val="00B050"/>
          <w:lang w:val="es-AR"/>
        </w:rPr>
        <w:t>##</w:t>
      </w:r>
    </w:p>
    <w:p w14:paraId="7ABA5257" w14:textId="77777777" w:rsidR="00AC6693" w:rsidRPr="00733D4C" w:rsidRDefault="00AC6693" w:rsidP="00AC6693">
      <w:pPr>
        <w:spacing w:line="360" w:lineRule="auto"/>
      </w:pPr>
    </w:p>
    <w:p w14:paraId="58F5DF0C" w14:textId="77777777" w:rsidR="004A5583" w:rsidRDefault="004A5583" w:rsidP="004A5583">
      <w:pPr>
        <w:spacing w:line="360" w:lineRule="auto"/>
        <w:rPr>
          <w:lang w:val="es-AR"/>
        </w:rPr>
      </w:pPr>
      <w:r w:rsidRPr="004A5583">
        <w:rPr>
          <w:lang w:val="es-AR"/>
        </w:rPr>
        <w:t xml:space="preserve">Seleccione un cliente </w:t>
      </w:r>
    </w:p>
    <w:p w14:paraId="6B7AAA8B" w14:textId="77777777" w:rsidR="004A5583" w:rsidRPr="004A5583" w:rsidRDefault="004A5583" w:rsidP="004A5583">
      <w:pPr>
        <w:spacing w:line="360" w:lineRule="auto"/>
        <w:rPr>
          <w:lang w:val="es-AR"/>
        </w:rPr>
      </w:pPr>
      <w:r w:rsidRPr="004A5583">
        <w:rPr>
          <w:lang w:val="es-AR"/>
        </w:rPr>
        <w:t xml:space="preserve">Cambie el grupo de clientes a </w:t>
      </w:r>
      <w:r w:rsidRPr="004A5583">
        <w:rPr>
          <w:b/>
          <w:lang w:val="es-AR"/>
        </w:rPr>
        <w:t>Clientes VIP</w:t>
      </w:r>
      <w:r w:rsidRPr="004A5583">
        <w:rPr>
          <w:lang w:val="es-AR"/>
        </w:rPr>
        <w:t>.</w:t>
      </w:r>
    </w:p>
    <w:p w14:paraId="5BED98DF" w14:textId="77777777" w:rsidR="004A5583" w:rsidRPr="004A5583" w:rsidRDefault="004A5583" w:rsidP="004A5583">
      <w:pPr>
        <w:spacing w:line="360" w:lineRule="auto"/>
        <w:rPr>
          <w:lang w:val="es-AR"/>
        </w:rPr>
      </w:pPr>
      <w:r w:rsidRPr="004A5583">
        <w:rPr>
          <w:lang w:val="es-AR"/>
        </w:rPr>
        <w:t xml:space="preserve">Seleccione </w:t>
      </w:r>
      <w:r w:rsidRPr="004A5583">
        <w:rPr>
          <w:i/>
          <w:lang w:val="es-AR"/>
        </w:rPr>
        <w:t>Sí</w:t>
      </w:r>
      <w:r w:rsidRPr="004A5583">
        <w:rPr>
          <w:lang w:val="es-AR"/>
        </w:rPr>
        <w:t xml:space="preserve"> para sustituir la lista de precios y la configuración de descuentos efectiva. </w:t>
      </w:r>
    </w:p>
    <w:p w14:paraId="450E7EF3" w14:textId="77777777" w:rsidR="00AC6693" w:rsidRDefault="004A5583" w:rsidP="00AC6693">
      <w:pPr>
        <w:spacing w:line="360" w:lineRule="auto"/>
      </w:pPr>
      <w:r w:rsidRPr="004A5583">
        <w:rPr>
          <w:noProof/>
        </w:rPr>
        <w:lastRenderedPageBreak/>
        <w:drawing>
          <wp:inline distT="0" distB="0" distL="0" distR="0" wp14:anchorId="581F6A43" wp14:editId="6BE058D8">
            <wp:extent cx="5067300" cy="3643518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633" cy="36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53F" w14:textId="77777777" w:rsidR="00AC6693" w:rsidRDefault="00AC6693" w:rsidP="00AC6693">
      <w:pPr>
        <w:spacing w:line="360" w:lineRule="auto"/>
      </w:pPr>
    </w:p>
    <w:p w14:paraId="38BB1AFA" w14:textId="77777777" w:rsidR="00FD4CF2" w:rsidRPr="00FD4CF2" w:rsidRDefault="00FD4CF2" w:rsidP="00FD4CF2">
      <w:pPr>
        <w:spacing w:line="360" w:lineRule="auto"/>
        <w:rPr>
          <w:lang w:val="es-AR"/>
        </w:rPr>
      </w:pPr>
      <w:r w:rsidRPr="00FD4CF2">
        <w:rPr>
          <w:lang w:val="es-AR"/>
        </w:rPr>
        <w:t xml:space="preserve">Sugerencia: Puede ver la nueva lista de precios y el descuento efectivo en la ficha </w:t>
      </w:r>
      <w:r w:rsidRPr="00FD4CF2">
        <w:rPr>
          <w:i/>
          <w:lang w:val="es-AR"/>
        </w:rPr>
        <w:t>Condiciones de pago</w:t>
      </w:r>
      <w:r w:rsidRPr="00FD4CF2">
        <w:rPr>
          <w:lang w:val="es-AR"/>
        </w:rPr>
        <w:t>.</w:t>
      </w:r>
    </w:p>
    <w:p w14:paraId="7D06C188" w14:textId="77777777" w:rsidR="00FD4CF2" w:rsidRPr="00FD4CF2" w:rsidRDefault="00FD4CF2" w:rsidP="00FD4CF2">
      <w:pPr>
        <w:spacing w:line="360" w:lineRule="auto"/>
        <w:rPr>
          <w:lang w:val="es-AR"/>
        </w:rPr>
      </w:pPr>
    </w:p>
    <w:p w14:paraId="073B8103" w14:textId="77777777" w:rsidR="00FD4CF2" w:rsidRPr="00FD4CF2" w:rsidRDefault="00FD4CF2" w:rsidP="00FD4CF2">
      <w:pPr>
        <w:spacing w:line="360" w:lineRule="auto"/>
        <w:rPr>
          <w:lang w:val="es-AR"/>
        </w:rPr>
      </w:pPr>
      <w:r w:rsidRPr="00FD4CF2">
        <w:rPr>
          <w:lang w:val="es-AR"/>
        </w:rPr>
        <w:t>Cree un pedido de cliente para el cliente.</w:t>
      </w:r>
    </w:p>
    <w:p w14:paraId="10D0F449" w14:textId="77777777" w:rsidR="00FD4CF2" w:rsidRPr="00FD4CF2" w:rsidRDefault="00FD4CF2" w:rsidP="00FD4CF2">
      <w:pPr>
        <w:spacing w:line="360" w:lineRule="auto"/>
        <w:rPr>
          <w:lang w:val="es-AR"/>
        </w:rPr>
      </w:pPr>
      <w:r w:rsidRPr="00FD4CF2">
        <w:rPr>
          <w:lang w:val="es-AR"/>
        </w:rPr>
        <w:t>Introduzca algunos artículos en el pedido de cliente.</w:t>
      </w:r>
    </w:p>
    <w:p w14:paraId="3B383DBB" w14:textId="77777777" w:rsidR="00FD4CF2" w:rsidRPr="00FD4CF2" w:rsidRDefault="00FD4CF2" w:rsidP="00FD4CF2">
      <w:pPr>
        <w:spacing w:line="360" w:lineRule="auto"/>
        <w:rPr>
          <w:lang w:val="es-AR"/>
        </w:rPr>
      </w:pPr>
      <w:r w:rsidRPr="00FD4CF2">
        <w:rPr>
          <w:lang w:val="es-AR"/>
        </w:rPr>
        <w:t xml:space="preserve">Haga clic con el botón derecho del ratón en el precio de unidad para uno de los artículos, y seleccione </w:t>
      </w:r>
      <w:r w:rsidRPr="00FD4CF2">
        <w:rPr>
          <w:i/>
          <w:lang w:val="es-AR"/>
        </w:rPr>
        <w:t>Informe de precios</w:t>
      </w:r>
      <w:r w:rsidRPr="00FD4CF2">
        <w:rPr>
          <w:lang w:val="es-AR"/>
        </w:rPr>
        <w:t>.</w:t>
      </w:r>
    </w:p>
    <w:p w14:paraId="77A50506" w14:textId="77777777" w:rsidR="00AC6693" w:rsidRPr="00FD4CF2" w:rsidRDefault="00AC6693" w:rsidP="00AC6693">
      <w:pPr>
        <w:spacing w:line="360" w:lineRule="auto"/>
        <w:rPr>
          <w:lang w:val="es-AR"/>
        </w:rPr>
      </w:pPr>
    </w:p>
    <w:p w14:paraId="10BEAC12" w14:textId="77777777" w:rsidR="00AC6693" w:rsidRDefault="009267B8" w:rsidP="00AC6693">
      <w:pPr>
        <w:spacing w:line="360" w:lineRule="auto"/>
      </w:pPr>
      <w:r w:rsidRPr="009267B8">
        <w:rPr>
          <w:noProof/>
        </w:rPr>
        <w:lastRenderedPageBreak/>
        <w:drawing>
          <wp:inline distT="0" distB="0" distL="0" distR="0" wp14:anchorId="196AE730" wp14:editId="5E7DCEC8">
            <wp:extent cx="4368800" cy="4092379"/>
            <wp:effectExtent l="0" t="0" r="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002" cy="40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FCC" w14:textId="77777777" w:rsidR="00AC6693" w:rsidRDefault="00AC6693" w:rsidP="00AC6693">
      <w:pPr>
        <w:spacing w:line="360" w:lineRule="auto"/>
      </w:pPr>
    </w:p>
    <w:p w14:paraId="798B6D53" w14:textId="77777777" w:rsidR="009267B8" w:rsidRPr="009267B8" w:rsidRDefault="009267B8" w:rsidP="009267B8">
      <w:pPr>
        <w:spacing w:line="360" w:lineRule="auto"/>
        <w:rPr>
          <w:lang w:val="es-AR"/>
        </w:rPr>
      </w:pPr>
      <w:r w:rsidRPr="009267B8">
        <w:rPr>
          <w:lang w:val="es-AR"/>
        </w:rPr>
        <w:t>La línea resaltada muestra la lista de precios utilizada y el precio de unidad.</w:t>
      </w:r>
    </w:p>
    <w:p w14:paraId="74EE120B" w14:textId="77777777" w:rsidR="00AC6693" w:rsidRDefault="009267B8" w:rsidP="00AC6693">
      <w:pPr>
        <w:spacing w:line="360" w:lineRule="auto"/>
      </w:pPr>
      <w:r w:rsidRPr="009267B8">
        <w:rPr>
          <w:noProof/>
        </w:rPr>
        <w:drawing>
          <wp:inline distT="0" distB="0" distL="0" distR="0" wp14:anchorId="10936920" wp14:editId="3955924D">
            <wp:extent cx="5760720" cy="2700020"/>
            <wp:effectExtent l="0" t="0" r="0" b="508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2ACD" w14:textId="77777777" w:rsidR="00AC6693" w:rsidRDefault="00AC6693" w:rsidP="00AC6693"/>
    <w:p w14:paraId="1B71EF97" w14:textId="77777777" w:rsidR="009267B8" w:rsidRPr="009267B8" w:rsidRDefault="009267B8" w:rsidP="009267B8">
      <w:pPr>
        <w:spacing w:line="360" w:lineRule="auto"/>
        <w:rPr>
          <w:lang w:val="es-AR"/>
        </w:rPr>
      </w:pPr>
      <w:r w:rsidRPr="009267B8">
        <w:rPr>
          <w:lang w:val="es-AR"/>
        </w:rPr>
        <w:t>Con esta información, puede verificar que el precio de unidad de la Lista de precios para clientes VIP sea un 8 % más bajo que la Lista de precios de venta del distribuidor.</w:t>
      </w:r>
    </w:p>
    <w:p w14:paraId="7D0123BB" w14:textId="77777777" w:rsidR="00AC6693" w:rsidRPr="009267B8" w:rsidRDefault="00AC6693" w:rsidP="00AC6693">
      <w:pPr>
        <w:rPr>
          <w:lang w:val="es-AR"/>
        </w:rPr>
      </w:pPr>
    </w:p>
    <w:p w14:paraId="2FC4BFC2" w14:textId="77777777" w:rsidR="00AC6693" w:rsidRPr="009267B8" w:rsidRDefault="00AC6693" w:rsidP="00AC6693">
      <w:pPr>
        <w:rPr>
          <w:lang w:val="es-AR"/>
        </w:rPr>
      </w:pPr>
    </w:p>
    <w:p w14:paraId="29FD5503" w14:textId="77777777" w:rsidR="00AC6693" w:rsidRPr="009267B8" w:rsidRDefault="00AC6693" w:rsidP="00AC6693">
      <w:pPr>
        <w:rPr>
          <w:lang w:val="es-AR"/>
        </w:rPr>
      </w:pPr>
    </w:p>
    <w:p w14:paraId="76B31E44" w14:textId="77777777" w:rsidR="00AC6693" w:rsidRPr="009267B8" w:rsidRDefault="00AC6693" w:rsidP="00AC6693">
      <w:pPr>
        <w:rPr>
          <w:lang w:val="es-AR"/>
        </w:rPr>
      </w:pPr>
    </w:p>
    <w:p w14:paraId="509D1029" w14:textId="77777777" w:rsidR="00D40BFB" w:rsidRPr="009267B8" w:rsidRDefault="00D40BFB">
      <w:pPr>
        <w:spacing w:after="200" w:line="276" w:lineRule="auto"/>
        <w:rPr>
          <w:lang w:val="es-AR"/>
        </w:rPr>
      </w:pPr>
      <w:r w:rsidRPr="009267B8">
        <w:rPr>
          <w:lang w:val="es-AR"/>
        </w:rPr>
        <w:br w:type="page"/>
      </w:r>
    </w:p>
    <w:p w14:paraId="3481DFAB" w14:textId="77777777" w:rsidR="00AC6693" w:rsidRDefault="00AC6693" w:rsidP="00AC6693">
      <w:pPr>
        <w:pStyle w:val="Ttulo1"/>
      </w:pPr>
      <w:r>
        <w:lastRenderedPageBreak/>
        <w:t>Task 5</w:t>
      </w:r>
    </w:p>
    <w:p w14:paraId="756E76BD" w14:textId="77777777" w:rsidR="00AC6693" w:rsidRDefault="00AC6693" w:rsidP="00AC6693">
      <w:pPr>
        <w:pStyle w:val="BodyCopy"/>
      </w:pPr>
    </w:p>
    <w:p w14:paraId="4B2FFD5E" w14:textId="1521DAB5" w:rsidR="00B8429E" w:rsidRPr="00B8429E" w:rsidRDefault="00B8429E" w:rsidP="00B8429E">
      <w:pPr>
        <w:pStyle w:val="BodyCopy"/>
        <w:spacing w:line="360" w:lineRule="auto"/>
        <w:rPr>
          <w:rStyle w:val="nfasisintenso"/>
          <w:lang w:val="es-AR"/>
        </w:rPr>
      </w:pPr>
      <w:r w:rsidRPr="00B8429E">
        <w:rPr>
          <w:rStyle w:val="nfasisintenso"/>
          <w:lang w:val="es-AR"/>
        </w:rPr>
        <w:t xml:space="preserve">Cree un grupo de descuento para clientes VIP </w:t>
      </w:r>
      <w:r w:rsidRPr="00B8429E">
        <w:rPr>
          <w:rStyle w:val="nfasisintenso"/>
          <w:color w:val="00B050"/>
          <w:lang w:val="es-AR"/>
        </w:rPr>
        <w:t xml:space="preserve">## </w:t>
      </w:r>
      <w:r w:rsidRPr="00B8429E">
        <w:rPr>
          <w:rStyle w:val="nfasisintenso"/>
          <w:lang w:val="es-AR"/>
        </w:rPr>
        <w:t>que cumpla los siguientes requisitos</w:t>
      </w:r>
      <w:r>
        <w:rPr>
          <w:rStyle w:val="nfasisintenso"/>
          <w:lang w:val="es-AR"/>
        </w:rPr>
        <w:t>:</w:t>
      </w:r>
    </w:p>
    <w:p w14:paraId="29CE25C6" w14:textId="77777777" w:rsidR="00B8429E" w:rsidRDefault="00B8429E" w:rsidP="00B8429E">
      <w:pPr>
        <w:pStyle w:val="BodyCopy"/>
        <w:numPr>
          <w:ilvl w:val="0"/>
          <w:numId w:val="4"/>
        </w:numPr>
        <w:spacing w:line="360" w:lineRule="auto"/>
        <w:rPr>
          <w:rStyle w:val="nfasisintenso"/>
        </w:rPr>
      </w:pPr>
      <w:proofErr w:type="spellStart"/>
      <w:r>
        <w:rPr>
          <w:rStyle w:val="nfasisintenso"/>
        </w:rPr>
        <w:t>Impresoras</w:t>
      </w:r>
      <w:proofErr w:type="spellEnd"/>
      <w:r>
        <w:rPr>
          <w:rStyle w:val="nfasisintenso"/>
        </w:rPr>
        <w:t xml:space="preserve">: 2 % de </w:t>
      </w:r>
      <w:proofErr w:type="spellStart"/>
      <w:r>
        <w:rPr>
          <w:rStyle w:val="nfasisintenso"/>
        </w:rPr>
        <w:t>descuento</w:t>
      </w:r>
      <w:proofErr w:type="spellEnd"/>
    </w:p>
    <w:p w14:paraId="648BF32C" w14:textId="77777777" w:rsidR="00B8429E" w:rsidRPr="00B8429E" w:rsidRDefault="00B8429E" w:rsidP="00B8429E">
      <w:pPr>
        <w:pStyle w:val="BodyCopy"/>
        <w:numPr>
          <w:ilvl w:val="0"/>
          <w:numId w:val="4"/>
        </w:numPr>
        <w:spacing w:line="360" w:lineRule="auto"/>
        <w:rPr>
          <w:rStyle w:val="nfasisintenso"/>
          <w:lang w:val="es-AR"/>
        </w:rPr>
      </w:pPr>
      <w:r w:rsidRPr="00B8429E">
        <w:rPr>
          <w:rStyle w:val="nfasisintenso"/>
          <w:lang w:val="es-AR"/>
        </w:rPr>
        <w:t xml:space="preserve">Descuento del 2 % en productos de papel </w:t>
      </w:r>
    </w:p>
    <w:p w14:paraId="67FCBB72" w14:textId="77777777" w:rsidR="00B8429E" w:rsidRPr="00B8429E" w:rsidRDefault="00B8429E" w:rsidP="00B8429E">
      <w:pPr>
        <w:pStyle w:val="BodyCopy"/>
        <w:numPr>
          <w:ilvl w:val="0"/>
          <w:numId w:val="4"/>
        </w:numPr>
        <w:spacing w:line="360" w:lineRule="auto"/>
        <w:rPr>
          <w:rStyle w:val="nfasisintenso"/>
          <w:lang w:val="es-AR"/>
        </w:rPr>
      </w:pPr>
      <w:r w:rsidRPr="00B8429E">
        <w:rPr>
          <w:rStyle w:val="nfasisintenso"/>
          <w:lang w:val="es-AR"/>
        </w:rPr>
        <w:t>Un cartucho de chorro de tinta gratis cuando un cliente paga tres cartuchos (artículo I00007)</w:t>
      </w:r>
    </w:p>
    <w:p w14:paraId="65AFE3CC" w14:textId="77777777" w:rsidR="00B8429E" w:rsidRPr="00B8429E" w:rsidRDefault="00B8429E" w:rsidP="00B8429E">
      <w:pPr>
        <w:pStyle w:val="BodyCopy"/>
        <w:numPr>
          <w:ilvl w:val="0"/>
          <w:numId w:val="4"/>
        </w:numPr>
        <w:spacing w:line="360" w:lineRule="auto"/>
        <w:rPr>
          <w:rStyle w:val="nfasisintenso"/>
          <w:lang w:val="es-AR"/>
        </w:rPr>
      </w:pPr>
      <w:r w:rsidRPr="00B8429E">
        <w:rPr>
          <w:rStyle w:val="nfasisintenso"/>
          <w:lang w:val="es-AR"/>
        </w:rPr>
        <w:t>Un cliente sólo puede obtener un máximo de 5 cartuchos gratis</w:t>
      </w:r>
    </w:p>
    <w:p w14:paraId="27C2EBB8" w14:textId="77777777" w:rsidR="00B8429E" w:rsidRPr="00B8429E" w:rsidRDefault="00B8429E" w:rsidP="00B8429E">
      <w:pPr>
        <w:pStyle w:val="BodyCopy"/>
        <w:numPr>
          <w:ilvl w:val="0"/>
          <w:numId w:val="4"/>
        </w:numPr>
        <w:spacing w:line="360" w:lineRule="auto"/>
        <w:rPr>
          <w:rStyle w:val="nfasisintenso"/>
          <w:lang w:val="es-AR"/>
        </w:rPr>
      </w:pPr>
      <w:r w:rsidRPr="00B8429E">
        <w:rPr>
          <w:rStyle w:val="nfasisintenso"/>
          <w:lang w:val="es-AR"/>
        </w:rPr>
        <w:t>Establezca el periodo de validez para que finalice a los 3 meses</w:t>
      </w:r>
    </w:p>
    <w:p w14:paraId="44BB4C37" w14:textId="77777777" w:rsidR="00B8429E" w:rsidRPr="00B8429E" w:rsidRDefault="00B8429E" w:rsidP="00B8429E">
      <w:pPr>
        <w:pStyle w:val="Bullet1"/>
        <w:numPr>
          <w:ilvl w:val="0"/>
          <w:numId w:val="4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B8429E">
        <w:rPr>
          <w:lang w:val="es-AR"/>
        </w:rPr>
        <w:t xml:space="preserve">En la ventana </w:t>
      </w:r>
      <w:r w:rsidRPr="00B8429E">
        <w:rPr>
          <w:i/>
          <w:lang w:val="es-AR"/>
        </w:rPr>
        <w:t>Grupo de descuentos</w:t>
      </w:r>
      <w:r w:rsidRPr="00B8429E">
        <w:rPr>
          <w:lang w:val="es-AR"/>
        </w:rPr>
        <w:t xml:space="preserve">, seleccione el </w:t>
      </w:r>
      <w:r w:rsidRPr="00B8429E">
        <w:rPr>
          <w:i/>
          <w:lang w:val="es-AR"/>
        </w:rPr>
        <w:t>Grupo de clientes</w:t>
      </w:r>
      <w:r w:rsidRPr="00B8429E">
        <w:rPr>
          <w:lang w:val="es-AR"/>
        </w:rPr>
        <w:t xml:space="preserve"> </w:t>
      </w:r>
      <w:r w:rsidRPr="00B8429E">
        <w:rPr>
          <w:b/>
          <w:lang w:val="es-AR"/>
        </w:rPr>
        <w:t>VIP</w:t>
      </w:r>
      <w:r w:rsidRPr="00B8429E">
        <w:rPr>
          <w:lang w:val="es-AR"/>
        </w:rPr>
        <w:t>.</w:t>
      </w:r>
    </w:p>
    <w:p w14:paraId="6067A2E2" w14:textId="77777777" w:rsidR="00B8429E" w:rsidRPr="00B8429E" w:rsidRDefault="00B8429E" w:rsidP="00B8429E">
      <w:pPr>
        <w:pStyle w:val="Bullet1"/>
        <w:numPr>
          <w:ilvl w:val="0"/>
          <w:numId w:val="4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B8429E">
        <w:rPr>
          <w:lang w:val="es-AR"/>
        </w:rPr>
        <w:t xml:space="preserve">En la ficha </w:t>
      </w:r>
      <w:r w:rsidRPr="00B8429E">
        <w:rPr>
          <w:i/>
          <w:lang w:val="es-AR"/>
        </w:rPr>
        <w:t>Grupos de artículos</w:t>
      </w:r>
      <w:r w:rsidRPr="00B8429E">
        <w:rPr>
          <w:lang w:val="es-AR"/>
        </w:rPr>
        <w:t>, defina el descuento para los dos grupos de impresoras.</w:t>
      </w:r>
    </w:p>
    <w:p w14:paraId="7BD9A6D1" w14:textId="77777777" w:rsidR="00AC6693" w:rsidRDefault="00B8429E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  <w:r w:rsidRPr="00B8429E">
        <w:rPr>
          <w:iCs/>
          <w:noProof/>
        </w:rPr>
        <w:drawing>
          <wp:inline distT="0" distB="0" distL="0" distR="0" wp14:anchorId="19A5FF20" wp14:editId="3E5FE8D3">
            <wp:extent cx="4813300" cy="3459810"/>
            <wp:effectExtent l="0" t="0" r="635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799" cy="3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9DF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00EC5468" w14:textId="77777777" w:rsidR="00B8429E" w:rsidRPr="00B8429E" w:rsidRDefault="00B8429E" w:rsidP="00B8429E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B8429E">
        <w:rPr>
          <w:lang w:val="es-AR"/>
        </w:rPr>
        <w:t xml:space="preserve">En la ficha </w:t>
      </w:r>
      <w:r w:rsidRPr="00B8429E">
        <w:rPr>
          <w:i/>
          <w:lang w:val="es-AR"/>
        </w:rPr>
        <w:t>Artículos</w:t>
      </w:r>
      <w:r w:rsidRPr="00B8429E">
        <w:rPr>
          <w:lang w:val="es-AR"/>
        </w:rPr>
        <w:t>, añada los artículos de productos de papel de R00001 a R00002.</w:t>
      </w:r>
    </w:p>
    <w:p w14:paraId="056ED3EE" w14:textId="77777777" w:rsidR="00B8429E" w:rsidRPr="00B8429E" w:rsidRDefault="00B8429E" w:rsidP="00B8429E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B8429E">
        <w:rPr>
          <w:lang w:val="es-AR"/>
        </w:rPr>
        <w:t>(Una opción alternativa es crear un grupo de artículos nuevo para papel y asignar estos artículos al grupo para que pueda definir un descuento por grupo de artículos.)</w:t>
      </w:r>
    </w:p>
    <w:p w14:paraId="52732A38" w14:textId="77777777" w:rsidR="00AC6693" w:rsidRDefault="00B8429E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  <w:r w:rsidRPr="00B8429E">
        <w:rPr>
          <w:iCs/>
          <w:noProof/>
        </w:rPr>
        <w:drawing>
          <wp:inline distT="0" distB="0" distL="0" distR="0" wp14:anchorId="1D1FC556" wp14:editId="454F97B6">
            <wp:extent cx="3136900" cy="2245854"/>
            <wp:effectExtent l="0" t="0" r="6350" b="254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038" cy="2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A00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524AC726" w14:textId="77777777" w:rsidR="006F1434" w:rsidRPr="006F1434" w:rsidRDefault="006F1434" w:rsidP="006F1434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6F1434">
        <w:rPr>
          <w:lang w:val="es-AR"/>
        </w:rPr>
        <w:t>Defina un descuento del 2 % para los artículos de papel.</w:t>
      </w:r>
    </w:p>
    <w:p w14:paraId="19C6E110" w14:textId="77777777" w:rsidR="006F1434" w:rsidRPr="006F1434" w:rsidRDefault="006F1434" w:rsidP="006F1434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6F1434">
        <w:rPr>
          <w:lang w:val="es-AR"/>
        </w:rPr>
        <w:t>A continuación, busque el artículo I00007 y establezca las parametrizaciones para que un cliente muy importante obtenga un cuarto cartucho gratis.</w:t>
      </w:r>
    </w:p>
    <w:p w14:paraId="7DB4D7A2" w14:textId="77777777" w:rsidR="006F1434" w:rsidRPr="006F1434" w:rsidRDefault="006F1434" w:rsidP="006F1434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6F1434">
        <w:rPr>
          <w:lang w:val="es-AR"/>
        </w:rPr>
        <w:t>Establezca un máximo de cinco (5) cartuchos gratis.</w:t>
      </w:r>
    </w:p>
    <w:p w14:paraId="32E5EBCE" w14:textId="77777777" w:rsidR="00AC6693" w:rsidRPr="006F1434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</w:p>
    <w:p w14:paraId="39941474" w14:textId="77777777" w:rsidR="00AC6693" w:rsidRDefault="00DB29DD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  <w:r w:rsidRPr="00DB29DD">
        <w:rPr>
          <w:iCs/>
          <w:noProof/>
        </w:rPr>
        <w:drawing>
          <wp:inline distT="0" distB="0" distL="0" distR="0" wp14:anchorId="4C75D4FC" wp14:editId="1C429AEC">
            <wp:extent cx="5760720" cy="2693035"/>
            <wp:effectExtent l="0" t="0" r="0" b="0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F472" w14:textId="77777777" w:rsidR="00DB29DD" w:rsidRPr="00DB29DD" w:rsidRDefault="00DB29DD" w:rsidP="00DB29DD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DB29DD">
        <w:rPr>
          <w:lang w:val="es-AR"/>
        </w:rPr>
        <w:t xml:space="preserve">Establezca el periodo de validez durante tres (3) meses y seleccione </w:t>
      </w:r>
      <w:r w:rsidRPr="00DB29DD">
        <w:rPr>
          <w:i/>
          <w:lang w:val="es-AR"/>
        </w:rPr>
        <w:t>Añadir</w:t>
      </w:r>
      <w:r w:rsidRPr="00DB29DD">
        <w:rPr>
          <w:lang w:val="es-AR"/>
        </w:rPr>
        <w:t xml:space="preserve"> para grabar los descuentos.</w:t>
      </w:r>
    </w:p>
    <w:p w14:paraId="00E17F16" w14:textId="77777777" w:rsidR="00AC6693" w:rsidRPr="00DB29DD" w:rsidRDefault="00DB29DD" w:rsidP="00DB29DD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  <w:lang w:val="es-AR"/>
        </w:rPr>
      </w:pPr>
      <w:r w:rsidRPr="00DB29DD">
        <w:rPr>
          <w:lang w:val="es-AR"/>
        </w:rPr>
        <w:t xml:space="preserve">Sugerencia: si las columnas para </w:t>
      </w:r>
      <w:r w:rsidRPr="00DB29DD">
        <w:rPr>
          <w:i/>
          <w:lang w:val="es-AR"/>
        </w:rPr>
        <w:t>Cantidad pagada</w:t>
      </w:r>
      <w:r w:rsidRPr="00DB29DD">
        <w:rPr>
          <w:lang w:val="es-AR"/>
        </w:rPr>
        <w:t xml:space="preserve">, </w:t>
      </w:r>
      <w:r w:rsidRPr="00DB29DD">
        <w:rPr>
          <w:i/>
          <w:lang w:val="es-AR"/>
        </w:rPr>
        <w:t>Cantidad gratuita</w:t>
      </w:r>
      <w:r w:rsidRPr="00DB29DD">
        <w:rPr>
          <w:lang w:val="es-AR"/>
        </w:rPr>
        <w:t xml:space="preserve"> y </w:t>
      </w:r>
      <w:r w:rsidRPr="00DB29DD">
        <w:rPr>
          <w:i/>
          <w:lang w:val="es-AR"/>
        </w:rPr>
        <w:t>Cantidad gratuita máxima</w:t>
      </w:r>
      <w:r w:rsidRPr="00DB29DD">
        <w:rPr>
          <w:lang w:val="es-AR"/>
        </w:rPr>
        <w:t xml:space="preserve"> no son visibles, utilice Parametrizaciones de formulario</w:t>
      </w:r>
      <w:r w:rsidR="00AC6693">
        <w:rPr>
          <w:noProof/>
          <w:lang w:bidi="he-IL"/>
        </w:rPr>
        <w:drawing>
          <wp:inline distT="0" distB="0" distL="0" distR="0" wp14:anchorId="14F8F924" wp14:editId="2E7AA7B5">
            <wp:extent cx="352381" cy="323810"/>
            <wp:effectExtent l="0" t="0" r="0" b="635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693" w:rsidRPr="00DB29DD">
        <w:rPr>
          <w:iCs/>
          <w:lang w:val="es-AR"/>
        </w:rPr>
        <w:br/>
      </w:r>
      <w:r w:rsidRPr="00DB29DD">
        <w:rPr>
          <w:lang w:val="es-AR"/>
        </w:rPr>
        <w:t>para añadirlas a la ventana.</w:t>
      </w:r>
    </w:p>
    <w:p w14:paraId="65D51368" w14:textId="77777777" w:rsidR="00AC6693" w:rsidRDefault="00DB29DD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  <w:r w:rsidRPr="00DB29DD">
        <w:rPr>
          <w:iCs/>
          <w:noProof/>
        </w:rPr>
        <w:drawing>
          <wp:inline distT="0" distB="0" distL="0" distR="0" wp14:anchorId="1F798E85" wp14:editId="2B0B9E1E">
            <wp:extent cx="4121150" cy="2656579"/>
            <wp:effectExtent l="0" t="0" r="0" b="0"/>
            <wp:docPr id="386" name="Grafik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5499" cy="26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143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1EDE1C89" w14:textId="77777777" w:rsidR="00AC6693" w:rsidRDefault="00AC6693" w:rsidP="00AC6693">
      <w:pPr>
        <w:pStyle w:val="Bullet1"/>
        <w:numPr>
          <w:ilvl w:val="0"/>
          <w:numId w:val="0"/>
        </w:numPr>
        <w:tabs>
          <w:tab w:val="clear" w:pos="284"/>
          <w:tab w:val="left" w:pos="0"/>
        </w:tabs>
        <w:spacing w:line="360" w:lineRule="auto"/>
        <w:rPr>
          <w:iCs/>
        </w:rPr>
      </w:pPr>
    </w:p>
    <w:p w14:paraId="49F97B67" w14:textId="77777777" w:rsidR="00D40BFB" w:rsidRDefault="00D40BFB">
      <w:pPr>
        <w:spacing w:after="200" w:line="276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02FFEAC6" w14:textId="77777777" w:rsidR="00AC6693" w:rsidRDefault="00AC6693" w:rsidP="00AC6693">
      <w:pPr>
        <w:pStyle w:val="Ttulo1"/>
      </w:pPr>
      <w:r>
        <w:lastRenderedPageBreak/>
        <w:t>Task 6</w:t>
      </w:r>
    </w:p>
    <w:p w14:paraId="1BC38093" w14:textId="5AF26424" w:rsidR="00DB29DD" w:rsidRPr="00DB29DD" w:rsidRDefault="00DB29DD" w:rsidP="00DB29DD">
      <w:pPr>
        <w:pStyle w:val="BodyCopy"/>
        <w:spacing w:line="360" w:lineRule="auto"/>
        <w:rPr>
          <w:rStyle w:val="nfasisintenso"/>
          <w:lang w:val="es-AR"/>
        </w:rPr>
      </w:pPr>
      <w:bookmarkStart w:id="0" w:name="_Hlk510518558"/>
      <w:r w:rsidRPr="00DB29DD">
        <w:rPr>
          <w:rStyle w:val="nfasisintenso"/>
          <w:lang w:val="es-AR"/>
        </w:rPr>
        <w:t>Cree un nuevo maestro del interlocutor comercial mediante la información de C42000.  El nuevo número de cliente será C420</w:t>
      </w:r>
      <w:r w:rsidRPr="00DB29DD">
        <w:rPr>
          <w:rStyle w:val="nfasisintenso"/>
          <w:color w:val="00B050"/>
          <w:lang w:val="es-AR"/>
        </w:rPr>
        <w:t>##</w:t>
      </w:r>
      <w:r w:rsidRPr="00DB29DD">
        <w:rPr>
          <w:rStyle w:val="nfasisintenso"/>
          <w:lang w:val="es-AR"/>
        </w:rPr>
        <w:t>. Asegúrese de que el cliente C420</w:t>
      </w:r>
      <w:r w:rsidRPr="00DB29DD">
        <w:rPr>
          <w:rStyle w:val="nfasisintenso"/>
          <w:color w:val="00B050"/>
          <w:lang w:val="es-AR"/>
        </w:rPr>
        <w:t>##</w:t>
      </w:r>
      <w:r w:rsidRPr="00DB29DD">
        <w:rPr>
          <w:rStyle w:val="nfasisintenso"/>
          <w:lang w:val="es-AR"/>
        </w:rPr>
        <w:t xml:space="preserve"> reciba el mismo precio que C42000. </w:t>
      </w:r>
    </w:p>
    <w:p w14:paraId="02373A48" w14:textId="54387A2E" w:rsidR="00DB29DD" w:rsidRDefault="00DB29DD" w:rsidP="00AC6693">
      <w:pPr>
        <w:pStyle w:val="BodyCopy"/>
        <w:spacing w:line="360" w:lineRule="auto"/>
        <w:rPr>
          <w:rStyle w:val="nfasisintenso"/>
          <w:lang w:val="es-AR"/>
        </w:rPr>
      </w:pPr>
    </w:p>
    <w:p w14:paraId="5F438902" w14:textId="77777777" w:rsidR="00DB29DD" w:rsidRPr="00DB29DD" w:rsidRDefault="00DB29DD" w:rsidP="00DB29DD">
      <w:pPr>
        <w:pStyle w:val="BodyCopy"/>
        <w:rPr>
          <w:rStyle w:val="nfasisintenso"/>
          <w:i w:val="0"/>
          <w:lang w:val="es-AR"/>
        </w:rPr>
      </w:pPr>
      <w:r w:rsidRPr="00DB29DD">
        <w:rPr>
          <w:rStyle w:val="nfasisintenso"/>
          <w:lang w:val="es-AR"/>
        </w:rPr>
        <w:t>Busque el interlocutor comercial C42000 y, a continuación, seleccione Duplicar desde el menú contextual.</w:t>
      </w:r>
    </w:p>
    <w:bookmarkEnd w:id="0"/>
    <w:p w14:paraId="2EDE64EE" w14:textId="77777777" w:rsidR="00AC6693" w:rsidRDefault="00AC6693" w:rsidP="00AC6693">
      <w:pPr>
        <w:pStyle w:val="BodyCopy"/>
        <w:rPr>
          <w:rStyle w:val="nfasisintenso"/>
          <w:i w:val="0"/>
        </w:rPr>
      </w:pPr>
    </w:p>
    <w:p w14:paraId="24D2BE61" w14:textId="77777777" w:rsidR="00AC6693" w:rsidRDefault="00113AC4" w:rsidP="00AC6693">
      <w:pPr>
        <w:pStyle w:val="BodyCopy"/>
        <w:rPr>
          <w:rStyle w:val="nfasisintenso"/>
          <w:i w:val="0"/>
        </w:rPr>
      </w:pPr>
      <w:r w:rsidRPr="00113AC4">
        <w:rPr>
          <w:rStyle w:val="nfasisintenso"/>
          <w:i w:val="0"/>
          <w:noProof/>
        </w:rPr>
        <w:drawing>
          <wp:inline distT="0" distB="0" distL="0" distR="0" wp14:anchorId="470E1B87" wp14:editId="4D1C1948">
            <wp:extent cx="5760720" cy="4130040"/>
            <wp:effectExtent l="0" t="0" r="0" b="3810"/>
            <wp:docPr id="387" name="Grafik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765" w14:textId="77777777" w:rsidR="00AC6693" w:rsidRDefault="00AC6693" w:rsidP="00AC6693">
      <w:pPr>
        <w:pStyle w:val="BodyCopy"/>
        <w:rPr>
          <w:rStyle w:val="nfasisintenso"/>
          <w:i w:val="0"/>
        </w:rPr>
      </w:pPr>
    </w:p>
    <w:p w14:paraId="43CB9475" w14:textId="77777777" w:rsidR="00AC6693" w:rsidRDefault="00AC6693" w:rsidP="00AC6693">
      <w:pPr>
        <w:pStyle w:val="Ttulo1"/>
      </w:pPr>
    </w:p>
    <w:p w14:paraId="740B3361" w14:textId="77777777" w:rsidR="00AC6693" w:rsidRDefault="00E837CD" w:rsidP="00AC6693">
      <w:pPr>
        <w:pStyle w:val="Ttulo1"/>
      </w:pPr>
      <w:r w:rsidRPr="00E837CD">
        <w:rPr>
          <w:noProof/>
        </w:rPr>
        <w:drawing>
          <wp:inline distT="0" distB="0" distL="0" distR="0" wp14:anchorId="06A20E74" wp14:editId="1211300A">
            <wp:extent cx="4715533" cy="1390844"/>
            <wp:effectExtent l="0" t="0" r="8890" b="0"/>
            <wp:docPr id="388" name="Grafik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F923" w14:textId="77777777" w:rsidR="00AC6693" w:rsidRDefault="00AC6693" w:rsidP="00AC6693"/>
    <w:p w14:paraId="756898F1" w14:textId="77777777" w:rsidR="00AC6693" w:rsidRDefault="00AC6693" w:rsidP="00AC6693"/>
    <w:p w14:paraId="48C03EAD" w14:textId="2C0FEC61" w:rsidR="00AC6693" w:rsidRDefault="0080744E" w:rsidP="00AC6693">
      <w:r w:rsidRPr="0080744E">
        <w:rPr>
          <w:noProof/>
        </w:rPr>
        <w:lastRenderedPageBreak/>
        <w:drawing>
          <wp:inline distT="0" distB="0" distL="0" distR="0" wp14:anchorId="79EC0DB1" wp14:editId="51E74012">
            <wp:extent cx="5760720" cy="40932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46B2" w14:textId="77777777" w:rsidR="00AC6693" w:rsidRDefault="00AC6693" w:rsidP="00AC6693"/>
    <w:p w14:paraId="6E76F439" w14:textId="77777777" w:rsidR="00E837CD" w:rsidRPr="00E837CD" w:rsidRDefault="00E837CD" w:rsidP="00E837CD">
      <w:pPr>
        <w:rPr>
          <w:lang w:val="es-AR"/>
        </w:rPr>
      </w:pPr>
      <w:r w:rsidRPr="00E837CD">
        <w:rPr>
          <w:lang w:val="es-AR"/>
        </w:rPr>
        <w:t>Añada el nuevo interlocutor comercial.</w:t>
      </w:r>
    </w:p>
    <w:p w14:paraId="0771D7F6" w14:textId="77777777" w:rsidR="00AC6693" w:rsidRPr="00E837CD" w:rsidRDefault="00AC6693" w:rsidP="00AC6693">
      <w:pPr>
        <w:rPr>
          <w:lang w:val="es-AR"/>
        </w:rPr>
      </w:pPr>
    </w:p>
    <w:p w14:paraId="3E19C88B" w14:textId="42190EBA" w:rsidR="00AC6693" w:rsidRDefault="00E837CD" w:rsidP="00AC6693">
      <w:pPr>
        <w:rPr>
          <w:rStyle w:val="nfasisintenso"/>
          <w:lang w:val="es-AR"/>
        </w:rPr>
      </w:pPr>
      <w:r w:rsidRPr="00E837CD">
        <w:rPr>
          <w:rStyle w:val="nfasisintenso"/>
          <w:lang w:val="es-AR"/>
        </w:rPr>
        <w:t xml:space="preserve">Cree un pedido de cliente para el cliente </w:t>
      </w:r>
      <w:r w:rsidR="0080744E" w:rsidRPr="0080744E">
        <w:rPr>
          <w:rStyle w:val="nfasisintenso"/>
          <w:lang w:val="es-AR"/>
        </w:rPr>
        <w:t>C420</w:t>
      </w:r>
      <w:r w:rsidR="0080744E" w:rsidRPr="0080744E">
        <w:rPr>
          <w:rStyle w:val="nfasisintenso"/>
          <w:color w:val="00B050"/>
          <w:lang w:val="es-AR"/>
        </w:rPr>
        <w:t>##</w:t>
      </w:r>
      <w:r w:rsidR="0080744E" w:rsidRPr="0080744E">
        <w:rPr>
          <w:rStyle w:val="nfasisintenso"/>
          <w:lang w:val="es-AR"/>
        </w:rPr>
        <w:t xml:space="preserve"> </w:t>
      </w:r>
      <w:r w:rsidRPr="00E837CD">
        <w:rPr>
          <w:rStyle w:val="nfasisintenso"/>
          <w:lang w:val="es-AR"/>
        </w:rPr>
        <w:t xml:space="preserve"> con los artículos siguientes:</w:t>
      </w:r>
    </w:p>
    <w:p w14:paraId="35769BCF" w14:textId="77777777" w:rsidR="00E837CD" w:rsidRPr="00E837CD" w:rsidRDefault="00E837CD" w:rsidP="00AC6693">
      <w:pPr>
        <w:rPr>
          <w:lang w:val="es-AR"/>
        </w:rPr>
      </w:pPr>
    </w:p>
    <w:p w14:paraId="22442AD2" w14:textId="77777777" w:rsidR="00AC6693" w:rsidRDefault="00AC6693" w:rsidP="00AC6693">
      <w:pPr>
        <w:pStyle w:val="BodyCopy"/>
        <w:rPr>
          <w:rStyle w:val="nfasisintenso"/>
        </w:rPr>
      </w:pPr>
      <w:r>
        <w:rPr>
          <w:rStyle w:val="nfasisintenso"/>
        </w:rPr>
        <w:t>Create a sales order for customer C420</w:t>
      </w:r>
      <w:r w:rsidR="00F257B4" w:rsidRPr="00F257B4">
        <w:rPr>
          <w:rStyle w:val="nfasisintenso"/>
          <w:color w:val="00B050"/>
        </w:rPr>
        <w:t>##</w:t>
      </w:r>
      <w:r>
        <w:rPr>
          <w:rStyle w:val="nfasisintenso"/>
        </w:rPr>
        <w:t xml:space="preserve"> with the following items</w:t>
      </w:r>
      <w:r w:rsidR="00F257B4">
        <w:rPr>
          <w:rStyle w:val="nfasisintenso"/>
        </w:rPr>
        <w:t>.</w:t>
      </w:r>
    </w:p>
    <w:p w14:paraId="2C2B6CDE" w14:textId="77777777" w:rsidR="001E097A" w:rsidRDefault="001E097A" w:rsidP="001E097A">
      <w:pPr>
        <w:spacing w:line="360" w:lineRule="auto"/>
        <w:rPr>
          <w:rStyle w:val="nfasisintenso"/>
        </w:rPr>
      </w:pPr>
      <w:r>
        <w:rPr>
          <w:rStyle w:val="nfasisintenso"/>
        </w:rPr>
        <w:t>Use the following document number for your Sales Order: 662</w:t>
      </w:r>
      <w:r w:rsidRPr="00F257B4">
        <w:rPr>
          <w:rStyle w:val="nfasisintenso"/>
          <w:b/>
          <w:color w:val="00B050"/>
        </w:rPr>
        <w:t>##</w:t>
      </w:r>
    </w:p>
    <w:p w14:paraId="18FC4B6E" w14:textId="77777777" w:rsidR="00F257B4" w:rsidRDefault="00F257B4" w:rsidP="00AC6693">
      <w:pPr>
        <w:pStyle w:val="BodyCopy"/>
        <w:rPr>
          <w:rStyle w:val="nfasisintenso"/>
        </w:rPr>
      </w:pPr>
    </w:p>
    <w:p w14:paraId="21E67914" w14:textId="77777777" w:rsidR="00AC6693" w:rsidRPr="00061EC0" w:rsidRDefault="00AC6693" w:rsidP="00AC669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2413"/>
      </w:tblGrid>
      <w:tr w:rsidR="00AC6693" w:rsidRPr="00C5657D" w14:paraId="20996095" w14:textId="77777777" w:rsidTr="00E837CD">
        <w:trPr>
          <w:trHeight w:val="462"/>
        </w:trPr>
        <w:tc>
          <w:tcPr>
            <w:tcW w:w="2301" w:type="dxa"/>
            <w:shd w:val="clear" w:color="auto" w:fill="F0AB00"/>
            <w:tcMar>
              <w:top w:w="0" w:type="dxa"/>
              <w:bottom w:w="0" w:type="dxa"/>
            </w:tcMar>
            <w:vAlign w:val="center"/>
          </w:tcPr>
          <w:p w14:paraId="21BFBDFF" w14:textId="77777777" w:rsidR="00AC6693" w:rsidRPr="002F4CC0" w:rsidRDefault="00AC6693" w:rsidP="00E837CD">
            <w:pPr>
              <w:pStyle w:val="TableHeadline"/>
            </w:pPr>
            <w:r>
              <w:t>Items</w:t>
            </w:r>
          </w:p>
        </w:tc>
        <w:tc>
          <w:tcPr>
            <w:tcW w:w="2413" w:type="dxa"/>
            <w:shd w:val="clear" w:color="auto" w:fill="F0AB00"/>
            <w:tcMar>
              <w:top w:w="0" w:type="dxa"/>
              <w:bottom w:w="0" w:type="dxa"/>
            </w:tcMar>
            <w:vAlign w:val="center"/>
          </w:tcPr>
          <w:p w14:paraId="53E8AF49" w14:textId="77777777" w:rsidR="00AC6693" w:rsidRPr="002F4CC0" w:rsidRDefault="00AC6693" w:rsidP="00E837CD">
            <w:pPr>
              <w:pStyle w:val="TableHeadline"/>
            </w:pPr>
            <w:r>
              <w:t>Quantity</w:t>
            </w:r>
          </w:p>
        </w:tc>
      </w:tr>
      <w:tr w:rsidR="00AC6693" w:rsidRPr="00C5657D" w14:paraId="1AC1671E" w14:textId="77777777" w:rsidTr="00E837CD">
        <w:tc>
          <w:tcPr>
            <w:tcW w:w="2301" w:type="dxa"/>
            <w:shd w:val="clear" w:color="auto" w:fill="auto"/>
            <w:tcMar>
              <w:top w:w="108" w:type="dxa"/>
              <w:bottom w:w="108" w:type="dxa"/>
            </w:tcMar>
          </w:tcPr>
          <w:p w14:paraId="371AFE89" w14:textId="77777777" w:rsidR="00AC6693" w:rsidRPr="00C5657D" w:rsidRDefault="00AC6693" w:rsidP="00E837CD">
            <w:pPr>
              <w:pStyle w:val="TableBodCcopy"/>
            </w:pPr>
            <w:r>
              <w:t>A00001</w:t>
            </w:r>
          </w:p>
        </w:tc>
        <w:tc>
          <w:tcPr>
            <w:tcW w:w="2413" w:type="dxa"/>
            <w:shd w:val="clear" w:color="auto" w:fill="auto"/>
            <w:tcMar>
              <w:top w:w="108" w:type="dxa"/>
              <w:bottom w:w="108" w:type="dxa"/>
            </w:tcMar>
          </w:tcPr>
          <w:p w14:paraId="21A38F69" w14:textId="77777777" w:rsidR="00AC6693" w:rsidRPr="00C5657D" w:rsidRDefault="00AC6693" w:rsidP="00E837CD">
            <w:pPr>
              <w:pStyle w:val="TableBullet"/>
              <w:tabs>
                <w:tab w:val="clear" w:pos="284"/>
                <w:tab w:val="clear" w:pos="567"/>
                <w:tab w:val="clear" w:pos="851"/>
              </w:tabs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C6693" w:rsidRPr="00C5657D" w14:paraId="73F02CDE" w14:textId="77777777" w:rsidTr="00E837CD">
        <w:trPr>
          <w:trHeight w:val="207"/>
        </w:trPr>
        <w:tc>
          <w:tcPr>
            <w:tcW w:w="2301" w:type="dxa"/>
            <w:shd w:val="clear" w:color="auto" w:fill="auto"/>
            <w:tcMar>
              <w:top w:w="108" w:type="dxa"/>
              <w:bottom w:w="108" w:type="dxa"/>
            </w:tcMar>
          </w:tcPr>
          <w:p w14:paraId="089DB7AD" w14:textId="77777777" w:rsidR="00AC6693" w:rsidRPr="00C5657D" w:rsidRDefault="00AC6693" w:rsidP="00E837CD">
            <w:pPr>
              <w:pStyle w:val="TableBodCcopy"/>
            </w:pPr>
            <w:r>
              <w:t>R00001</w:t>
            </w:r>
          </w:p>
        </w:tc>
        <w:tc>
          <w:tcPr>
            <w:tcW w:w="2413" w:type="dxa"/>
            <w:shd w:val="clear" w:color="auto" w:fill="auto"/>
            <w:tcMar>
              <w:top w:w="108" w:type="dxa"/>
              <w:bottom w:w="108" w:type="dxa"/>
            </w:tcMar>
          </w:tcPr>
          <w:p w14:paraId="259C3028" w14:textId="77777777" w:rsidR="00AC6693" w:rsidRPr="008C75BC" w:rsidRDefault="00AC6693" w:rsidP="00E837CD">
            <w:pPr>
              <w:pStyle w:val="TableBullet"/>
              <w:tabs>
                <w:tab w:val="clear" w:pos="284"/>
                <w:tab w:val="clear" w:pos="567"/>
                <w:tab w:val="clear" w:pos="851"/>
              </w:tabs>
              <w:rPr>
                <w:szCs w:val="22"/>
              </w:rPr>
            </w:pPr>
            <w:r>
              <w:rPr>
                <w:szCs w:val="22"/>
              </w:rPr>
              <w:t>2 (cases)</w:t>
            </w:r>
          </w:p>
        </w:tc>
      </w:tr>
      <w:tr w:rsidR="00AC6693" w:rsidRPr="00C5657D" w14:paraId="3251C2EA" w14:textId="77777777" w:rsidTr="00E837CD">
        <w:trPr>
          <w:trHeight w:val="207"/>
        </w:trPr>
        <w:tc>
          <w:tcPr>
            <w:tcW w:w="2301" w:type="dxa"/>
            <w:shd w:val="clear" w:color="auto" w:fill="auto"/>
            <w:tcMar>
              <w:top w:w="108" w:type="dxa"/>
              <w:bottom w:w="108" w:type="dxa"/>
            </w:tcMar>
          </w:tcPr>
          <w:p w14:paraId="5FF645A5" w14:textId="77777777" w:rsidR="00AC6693" w:rsidRPr="00C5657D" w:rsidRDefault="00AC6693" w:rsidP="00E837CD">
            <w:pPr>
              <w:pStyle w:val="TableBodCcopy"/>
            </w:pPr>
            <w:r>
              <w:t>I000007</w:t>
            </w:r>
          </w:p>
        </w:tc>
        <w:tc>
          <w:tcPr>
            <w:tcW w:w="2413" w:type="dxa"/>
            <w:shd w:val="clear" w:color="auto" w:fill="auto"/>
            <w:tcMar>
              <w:top w:w="108" w:type="dxa"/>
              <w:bottom w:w="108" w:type="dxa"/>
            </w:tcMar>
          </w:tcPr>
          <w:p w14:paraId="05DAB4AB" w14:textId="77777777" w:rsidR="00AC6693" w:rsidRPr="00C5657D" w:rsidRDefault="00AC6693" w:rsidP="00E837CD">
            <w:pPr>
              <w:pStyle w:val="TableBullet"/>
              <w:tabs>
                <w:tab w:val="clear" w:pos="284"/>
                <w:tab w:val="clear" w:pos="567"/>
                <w:tab w:val="clear" w:pos="851"/>
              </w:tabs>
            </w:pPr>
            <w:r>
              <w:t xml:space="preserve">8 </w:t>
            </w:r>
          </w:p>
        </w:tc>
      </w:tr>
      <w:tr w:rsidR="00AC6693" w:rsidRPr="00C5657D" w14:paraId="1A53A835" w14:textId="77777777" w:rsidTr="00E837CD">
        <w:trPr>
          <w:trHeight w:val="207"/>
        </w:trPr>
        <w:tc>
          <w:tcPr>
            <w:tcW w:w="2301" w:type="dxa"/>
            <w:shd w:val="clear" w:color="auto" w:fill="auto"/>
            <w:tcMar>
              <w:top w:w="108" w:type="dxa"/>
              <w:bottom w:w="108" w:type="dxa"/>
            </w:tcMar>
          </w:tcPr>
          <w:p w14:paraId="05AF46BB" w14:textId="77777777" w:rsidR="00AC6693" w:rsidRPr="00C5657D" w:rsidRDefault="00AC6693" w:rsidP="00E837CD">
            <w:pPr>
              <w:pStyle w:val="TableBodCcopy"/>
            </w:pPr>
            <w:r>
              <w:t>C00010</w:t>
            </w:r>
          </w:p>
        </w:tc>
        <w:tc>
          <w:tcPr>
            <w:tcW w:w="2413" w:type="dxa"/>
            <w:shd w:val="clear" w:color="auto" w:fill="auto"/>
            <w:tcMar>
              <w:top w:w="108" w:type="dxa"/>
              <w:bottom w:w="108" w:type="dxa"/>
            </w:tcMar>
          </w:tcPr>
          <w:p w14:paraId="30391E7F" w14:textId="77777777" w:rsidR="00AC6693" w:rsidRPr="00C5657D" w:rsidRDefault="00AC6693" w:rsidP="00E837CD">
            <w:pPr>
              <w:pStyle w:val="TableBullet"/>
              <w:tabs>
                <w:tab w:val="clear" w:pos="284"/>
                <w:tab w:val="clear" w:pos="567"/>
                <w:tab w:val="clear" w:pos="851"/>
              </w:tabs>
            </w:pPr>
            <w:r>
              <w:t>10</w:t>
            </w:r>
          </w:p>
        </w:tc>
      </w:tr>
    </w:tbl>
    <w:p w14:paraId="1668CA54" w14:textId="77777777" w:rsidR="00AC6693" w:rsidRDefault="00AC6693" w:rsidP="00AC6693">
      <w:pPr>
        <w:pStyle w:val="BodyCopy"/>
        <w:rPr>
          <w:rStyle w:val="nfasisintenso"/>
        </w:rPr>
      </w:pPr>
    </w:p>
    <w:p w14:paraId="4D26C085" w14:textId="77777777" w:rsidR="00AC6693" w:rsidRDefault="00AC6693" w:rsidP="00AC6693">
      <w:pPr>
        <w:pStyle w:val="BodyCopy"/>
        <w:rPr>
          <w:rStyle w:val="nfasisintenso"/>
        </w:rPr>
      </w:pPr>
      <w:r>
        <w:rPr>
          <w:rStyle w:val="nfasisintenso"/>
        </w:rPr>
        <w:t>Check that the appropriate pricing and discounts apply.</w:t>
      </w:r>
    </w:p>
    <w:p w14:paraId="62B49D82" w14:textId="77777777" w:rsidR="00AC6693" w:rsidRDefault="00AC6693" w:rsidP="00AC6693">
      <w:pPr>
        <w:pStyle w:val="BodyCopy"/>
        <w:rPr>
          <w:rStyle w:val="nfasisintenso"/>
        </w:rPr>
      </w:pPr>
    </w:p>
    <w:p w14:paraId="460B7358" w14:textId="1FFB3706" w:rsidR="00AC6693" w:rsidRDefault="0080744E" w:rsidP="00AC6693">
      <w:pPr>
        <w:pStyle w:val="BodyCopy"/>
        <w:rPr>
          <w:rStyle w:val="nfasisintenso"/>
        </w:rPr>
      </w:pPr>
      <w:r w:rsidRPr="0080744E">
        <w:rPr>
          <w:rStyle w:val="nfasisintenso"/>
          <w:noProof/>
        </w:rPr>
        <w:lastRenderedPageBreak/>
        <w:drawing>
          <wp:inline distT="0" distB="0" distL="0" distR="0" wp14:anchorId="037AB421" wp14:editId="5A3C1AD5">
            <wp:extent cx="5402252" cy="3747991"/>
            <wp:effectExtent l="0" t="0" r="825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4012" cy="37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DF1F" w14:textId="77777777" w:rsidR="00AC6693" w:rsidRDefault="00AC6693" w:rsidP="00AC6693">
      <w:pPr>
        <w:pStyle w:val="BodyCopy"/>
        <w:rPr>
          <w:rStyle w:val="nfasisintenso"/>
        </w:rPr>
      </w:pPr>
    </w:p>
    <w:p w14:paraId="079E3423" w14:textId="77777777" w:rsidR="0080744E" w:rsidRPr="0080744E" w:rsidRDefault="0080744E" w:rsidP="0080744E">
      <w:pPr>
        <w:pStyle w:val="BodyCopy"/>
        <w:spacing w:line="360" w:lineRule="auto"/>
        <w:rPr>
          <w:rStyle w:val="nfasisintenso"/>
          <w:i w:val="0"/>
          <w:lang w:val="es-AR"/>
        </w:rPr>
      </w:pPr>
      <w:r w:rsidRPr="0080744E">
        <w:rPr>
          <w:rStyle w:val="nfasisintenso"/>
          <w:i w:val="0"/>
          <w:lang w:val="es-AR"/>
        </w:rPr>
        <w:t xml:space="preserve">Si los campos </w:t>
      </w:r>
      <w:r w:rsidRPr="0080744E">
        <w:rPr>
          <w:rStyle w:val="nfasisintenso"/>
          <w:lang w:val="es-AR"/>
        </w:rPr>
        <w:t>Fuente de precio</w:t>
      </w:r>
      <w:r w:rsidRPr="0080744E">
        <w:rPr>
          <w:rStyle w:val="nfasisintenso"/>
          <w:i w:val="0"/>
          <w:lang w:val="es-AR"/>
        </w:rPr>
        <w:t xml:space="preserve"> y </w:t>
      </w:r>
      <w:r w:rsidRPr="0080744E">
        <w:rPr>
          <w:rStyle w:val="nfasisintenso"/>
          <w:lang w:val="es-AR"/>
        </w:rPr>
        <w:t>Nombre de unidad de medida</w:t>
      </w:r>
      <w:r w:rsidRPr="0080744E">
        <w:rPr>
          <w:rStyle w:val="nfasisintenso"/>
          <w:i w:val="0"/>
          <w:lang w:val="es-AR"/>
        </w:rPr>
        <w:t xml:space="preserve"> no son visibles, utilice la ventana </w:t>
      </w:r>
      <w:r w:rsidRPr="0080744E">
        <w:rPr>
          <w:rStyle w:val="nfasisintenso"/>
          <w:lang w:val="es-AR"/>
        </w:rPr>
        <w:t>Parametrizaciones de formularios</w:t>
      </w:r>
      <w:r w:rsidRPr="0080744E">
        <w:rPr>
          <w:rStyle w:val="nfasisintenso"/>
          <w:i w:val="0"/>
          <w:lang w:val="es-AR"/>
        </w:rPr>
        <w:t xml:space="preserve"> para añadirlos a la ventana </w:t>
      </w:r>
      <w:r w:rsidRPr="0080744E">
        <w:rPr>
          <w:rStyle w:val="nfasisintenso"/>
          <w:lang w:val="es-AR"/>
        </w:rPr>
        <w:t>Pedido de cliente</w:t>
      </w:r>
      <w:r w:rsidRPr="0080744E">
        <w:rPr>
          <w:rStyle w:val="nfasisintenso"/>
          <w:i w:val="0"/>
          <w:lang w:val="es-AR"/>
        </w:rPr>
        <w:t>.</w:t>
      </w:r>
      <w:r w:rsidRPr="0080744E">
        <w:rPr>
          <w:lang w:val="es-AR"/>
        </w:rPr>
        <w:t xml:space="preserve"> </w:t>
      </w:r>
    </w:p>
    <w:p w14:paraId="128F5385" w14:textId="77777777" w:rsidR="00AC6693" w:rsidRPr="00B74A33" w:rsidRDefault="00AC6693" w:rsidP="00AC6693">
      <w:pPr>
        <w:pStyle w:val="BodyCopy"/>
        <w:rPr>
          <w:rStyle w:val="nfasisintenso"/>
          <w:i w:val="0"/>
        </w:rPr>
      </w:pPr>
      <w:r>
        <w:rPr>
          <w:noProof/>
          <w:lang w:bidi="he-IL"/>
        </w:rPr>
        <w:drawing>
          <wp:inline distT="0" distB="0" distL="0" distR="0" wp14:anchorId="41A50E9A" wp14:editId="742DFC10">
            <wp:extent cx="352381" cy="323810"/>
            <wp:effectExtent l="0" t="0" r="0" b="63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E60" w14:textId="01CE2CE5" w:rsidR="00AC6693" w:rsidRDefault="0080744E" w:rsidP="00AC6693">
      <w:pPr>
        <w:pStyle w:val="BodyCopy"/>
        <w:rPr>
          <w:rStyle w:val="nfasisintenso"/>
        </w:rPr>
      </w:pPr>
      <w:r w:rsidRPr="0080744E">
        <w:rPr>
          <w:rStyle w:val="nfasisintenso"/>
          <w:noProof/>
        </w:rPr>
        <w:drawing>
          <wp:inline distT="0" distB="0" distL="0" distR="0" wp14:anchorId="5D9CF816" wp14:editId="4F605A7D">
            <wp:extent cx="3648145" cy="2642223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2840" cy="26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02D" w14:textId="77777777" w:rsidR="00AC6693" w:rsidRDefault="00AC6693" w:rsidP="00AC6693">
      <w:pPr>
        <w:pStyle w:val="BodyCopy"/>
        <w:rPr>
          <w:rStyle w:val="nfasisintenso"/>
        </w:rPr>
      </w:pPr>
    </w:p>
    <w:p w14:paraId="353733C6" w14:textId="77777777" w:rsidR="00AC6693" w:rsidRDefault="00AC6693" w:rsidP="00AC6693">
      <w:pPr>
        <w:pStyle w:val="Ttulo1"/>
      </w:pPr>
    </w:p>
    <w:p w14:paraId="21C9F9F7" w14:textId="77777777" w:rsidR="00AC6693" w:rsidRDefault="00AC6693" w:rsidP="00AC6693"/>
    <w:p w14:paraId="5C8733B3" w14:textId="77777777" w:rsidR="00AC6693" w:rsidRDefault="00AC6693" w:rsidP="00AC6693"/>
    <w:p w14:paraId="49D731FE" w14:textId="77777777" w:rsidR="00AC6693" w:rsidRPr="00673237" w:rsidRDefault="00AC6693" w:rsidP="00AC6693"/>
    <w:p w14:paraId="5FA5C08D" w14:textId="77777777" w:rsidR="00AC6693" w:rsidRDefault="00AC6693" w:rsidP="00AC6693">
      <w:pPr>
        <w:pStyle w:val="Ttulo1"/>
      </w:pPr>
    </w:p>
    <w:p w14:paraId="74D8D4E9" w14:textId="77777777" w:rsidR="001E097A" w:rsidRPr="001E097A" w:rsidRDefault="001E097A" w:rsidP="001E097A"/>
    <w:p w14:paraId="3D6CD9DE" w14:textId="77777777" w:rsidR="00D40BFB" w:rsidRDefault="00D40BFB">
      <w:pPr>
        <w:spacing w:after="200" w:line="276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1DD87926" w14:textId="77777777" w:rsidR="0080744E" w:rsidRDefault="0080744E" w:rsidP="0080744E">
      <w:pPr>
        <w:pStyle w:val="Ttulo1"/>
      </w:pPr>
      <w:r>
        <w:lastRenderedPageBreak/>
        <w:t>TAREA 7</w:t>
      </w:r>
    </w:p>
    <w:p w14:paraId="509858BD" w14:textId="11E451B8" w:rsidR="00AC6693" w:rsidRDefault="00AC6693" w:rsidP="00AC6693">
      <w:pPr>
        <w:pStyle w:val="BodyCopy"/>
      </w:pPr>
    </w:p>
    <w:p w14:paraId="4227A3C3" w14:textId="25C7031C" w:rsidR="0080744E" w:rsidRPr="0080744E" w:rsidRDefault="0080744E" w:rsidP="0080744E">
      <w:pPr>
        <w:pStyle w:val="BodyCopy"/>
        <w:numPr>
          <w:ilvl w:val="0"/>
          <w:numId w:val="5"/>
        </w:numPr>
        <w:spacing w:line="360" w:lineRule="auto"/>
        <w:ind w:left="274" w:hanging="274"/>
        <w:rPr>
          <w:rStyle w:val="nfasisintenso"/>
          <w:lang w:val="es-AR"/>
        </w:rPr>
      </w:pPr>
      <w:r w:rsidRPr="0080744E">
        <w:rPr>
          <w:rStyle w:val="nfasisintenso"/>
          <w:lang w:val="es-AR"/>
        </w:rPr>
        <w:t>Cree un nuevo registro maestro de artículos para una impresora A00004</w:t>
      </w:r>
      <w:r w:rsidRPr="0080744E">
        <w:rPr>
          <w:rStyle w:val="nfasisintenso"/>
          <w:b/>
          <w:i w:val="0"/>
          <w:color w:val="00B050"/>
          <w:lang w:val="es-AR"/>
        </w:rPr>
        <w:t>##</w:t>
      </w:r>
      <w:r w:rsidRPr="0080744E">
        <w:rPr>
          <w:rStyle w:val="nfasisintenso"/>
          <w:lang w:val="es-AR"/>
        </w:rPr>
        <w:t xml:space="preserve"> duplicando el artículo A00004. </w:t>
      </w:r>
    </w:p>
    <w:p w14:paraId="05C2414A" w14:textId="77777777" w:rsidR="0080744E" w:rsidRPr="0080744E" w:rsidRDefault="0080744E" w:rsidP="0080744E">
      <w:pPr>
        <w:pStyle w:val="BodyCopy"/>
        <w:numPr>
          <w:ilvl w:val="0"/>
          <w:numId w:val="5"/>
        </w:numPr>
        <w:spacing w:line="360" w:lineRule="auto"/>
        <w:ind w:left="274" w:hanging="274"/>
        <w:rPr>
          <w:rStyle w:val="nfasisintenso"/>
          <w:lang w:val="es-AR"/>
        </w:rPr>
      </w:pPr>
      <w:r w:rsidRPr="0080744E">
        <w:rPr>
          <w:rStyle w:val="nfasisintenso"/>
          <w:lang w:val="es-AR"/>
        </w:rPr>
        <w:t xml:space="preserve">Seleccione un nombre adecuado para este nuevo elemento de impresora </w:t>
      </w:r>
    </w:p>
    <w:p w14:paraId="084F785F" w14:textId="5D1006F6" w:rsidR="0080744E" w:rsidRPr="0080744E" w:rsidRDefault="0080744E" w:rsidP="0080744E">
      <w:pPr>
        <w:pStyle w:val="BodyCopy"/>
        <w:numPr>
          <w:ilvl w:val="0"/>
          <w:numId w:val="5"/>
        </w:numPr>
        <w:spacing w:line="360" w:lineRule="auto"/>
        <w:ind w:left="274" w:hanging="274"/>
        <w:rPr>
          <w:rStyle w:val="nfasisintenso"/>
          <w:lang w:val="es-AR"/>
        </w:rPr>
      </w:pPr>
      <w:r w:rsidRPr="0080744E">
        <w:rPr>
          <w:rStyle w:val="nfasisintenso"/>
          <w:lang w:val="es-AR"/>
        </w:rPr>
        <w:t>Establezca un precio base de 300 para A00004</w:t>
      </w:r>
      <w:r w:rsidRPr="0080744E">
        <w:rPr>
          <w:rStyle w:val="nfasisintenso"/>
          <w:b/>
          <w:color w:val="00B050"/>
          <w:lang w:val="es-AR"/>
        </w:rPr>
        <w:t>##</w:t>
      </w:r>
      <w:r w:rsidRPr="0080744E">
        <w:rPr>
          <w:rStyle w:val="nfasisintenso"/>
          <w:lang w:val="es-AR"/>
        </w:rPr>
        <w:t>.</w:t>
      </w:r>
    </w:p>
    <w:p w14:paraId="6BC988BC" w14:textId="0ECBE818" w:rsidR="0080744E" w:rsidRPr="0080744E" w:rsidRDefault="0080744E" w:rsidP="0080744E">
      <w:pPr>
        <w:pStyle w:val="BodyCopy"/>
        <w:numPr>
          <w:ilvl w:val="0"/>
          <w:numId w:val="5"/>
        </w:numPr>
        <w:spacing w:line="360" w:lineRule="auto"/>
        <w:ind w:left="274" w:hanging="274"/>
        <w:rPr>
          <w:rStyle w:val="nfasisintenso"/>
          <w:lang w:val="es-AR"/>
        </w:rPr>
      </w:pPr>
      <w:r w:rsidRPr="0080744E">
        <w:rPr>
          <w:rStyle w:val="nfasisintenso"/>
          <w:lang w:val="es-AR"/>
        </w:rPr>
        <w:t>Asegúrese de que el artículo A00004</w:t>
      </w:r>
      <w:r w:rsidRPr="0080744E">
        <w:rPr>
          <w:rStyle w:val="nfasisintenso"/>
          <w:b/>
          <w:color w:val="00B050"/>
          <w:lang w:val="es-AR"/>
        </w:rPr>
        <w:t>##</w:t>
      </w:r>
      <w:r w:rsidRPr="0080744E">
        <w:rPr>
          <w:rStyle w:val="nfasisintenso"/>
          <w:lang w:val="es-AR"/>
        </w:rPr>
        <w:t xml:space="preserve"> no esté incluido en ningún grupo de descuento.</w:t>
      </w:r>
    </w:p>
    <w:p w14:paraId="2D8F854A" w14:textId="77777777" w:rsidR="0080744E" w:rsidRPr="0080744E" w:rsidRDefault="0080744E" w:rsidP="0080744E">
      <w:pPr>
        <w:pStyle w:val="BodyCopy"/>
        <w:spacing w:line="360" w:lineRule="auto"/>
        <w:ind w:left="274"/>
        <w:rPr>
          <w:rStyle w:val="nfasisintenso"/>
          <w:lang w:val="es-AR"/>
        </w:rPr>
      </w:pPr>
    </w:p>
    <w:p w14:paraId="75F93E6C" w14:textId="77777777" w:rsidR="0080744E" w:rsidRPr="00AB47E2" w:rsidRDefault="0080744E" w:rsidP="0080744E">
      <w:pPr>
        <w:pStyle w:val="BodyCopy"/>
        <w:ind w:left="360" w:hanging="360"/>
        <w:rPr>
          <w:rStyle w:val="nfasisintenso"/>
          <w:i w:val="0"/>
        </w:rPr>
      </w:pPr>
      <w:bookmarkStart w:id="1" w:name="_Hlk136429636"/>
      <w:r w:rsidRPr="0080744E">
        <w:rPr>
          <w:rStyle w:val="nfasisintenso"/>
          <w:i w:val="0"/>
          <w:lang w:val="es-AR"/>
        </w:rPr>
        <w:t xml:space="preserve">Busque el artículo A00004 y, a continuación, haga clic con el botón derecho del ratón para abrir el menú contextual.  </w:t>
      </w:r>
      <w:proofErr w:type="spellStart"/>
      <w:r>
        <w:rPr>
          <w:rStyle w:val="nfasisintenso"/>
          <w:i w:val="0"/>
        </w:rPr>
        <w:t>Seleccione</w:t>
      </w:r>
      <w:proofErr w:type="spellEnd"/>
      <w:r>
        <w:rPr>
          <w:rStyle w:val="nfasisintenso"/>
          <w:i w:val="0"/>
        </w:rPr>
        <w:t xml:space="preserve"> </w:t>
      </w:r>
      <w:proofErr w:type="spellStart"/>
      <w:r>
        <w:rPr>
          <w:rStyle w:val="nfasisintenso"/>
        </w:rPr>
        <w:t>Duplicar</w:t>
      </w:r>
      <w:proofErr w:type="spellEnd"/>
      <w:r>
        <w:rPr>
          <w:rStyle w:val="nfasisintenso"/>
          <w:i w:val="0"/>
        </w:rPr>
        <w:t>.</w:t>
      </w:r>
    </w:p>
    <w:bookmarkEnd w:id="1"/>
    <w:p w14:paraId="77E6D5D0" w14:textId="77777777" w:rsidR="00AC6693" w:rsidRDefault="00AC6693" w:rsidP="0080744E">
      <w:pPr>
        <w:pStyle w:val="BodyCopy"/>
        <w:spacing w:line="360" w:lineRule="auto"/>
        <w:rPr>
          <w:rStyle w:val="nfasisintenso"/>
        </w:rPr>
      </w:pPr>
    </w:p>
    <w:p w14:paraId="6DA58365" w14:textId="0EAF4303" w:rsidR="00AC6693" w:rsidRDefault="0080744E" w:rsidP="00AC6693">
      <w:pPr>
        <w:pStyle w:val="BodyCopy"/>
        <w:ind w:left="270"/>
        <w:rPr>
          <w:rStyle w:val="nfasisintenso"/>
        </w:rPr>
      </w:pPr>
      <w:r w:rsidRPr="0080744E">
        <w:rPr>
          <w:rStyle w:val="nfasisintenso"/>
          <w:noProof/>
        </w:rPr>
        <w:drawing>
          <wp:inline distT="0" distB="0" distL="0" distR="0" wp14:anchorId="74AA72FF" wp14:editId="5259F3F0">
            <wp:extent cx="5760720" cy="413131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BD32" w14:textId="77777777" w:rsidR="00AC6693" w:rsidRPr="00AB47E2" w:rsidRDefault="00AC6693" w:rsidP="00AC6693">
      <w:pPr>
        <w:pStyle w:val="BodyCopy"/>
        <w:ind w:left="270"/>
        <w:rPr>
          <w:rStyle w:val="nfasisintenso"/>
          <w:i w:val="0"/>
        </w:rPr>
      </w:pPr>
    </w:p>
    <w:p w14:paraId="279CD240" w14:textId="77777777" w:rsidR="00AC6693" w:rsidRDefault="00AC6693" w:rsidP="00AC6693">
      <w:pPr>
        <w:ind w:left="270" w:hanging="270"/>
      </w:pPr>
    </w:p>
    <w:p w14:paraId="6D894346" w14:textId="77777777" w:rsidR="0080744E" w:rsidRDefault="0080744E" w:rsidP="0080744E">
      <w:pPr>
        <w:ind w:left="270" w:hanging="270"/>
      </w:pPr>
      <w:r w:rsidRPr="0080744E">
        <w:rPr>
          <w:lang w:val="es-AR"/>
        </w:rPr>
        <w:t xml:space="preserve">Cambie el número, la descripción y el precio base del artículo.  </w:t>
      </w: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seleccione</w:t>
      </w:r>
      <w:proofErr w:type="spellEnd"/>
      <w:r>
        <w:t xml:space="preserve"> </w:t>
      </w:r>
      <w:r>
        <w:rPr>
          <w:i/>
        </w:rPr>
        <w:t xml:space="preserve">No </w:t>
      </w:r>
      <w:proofErr w:type="spellStart"/>
      <w:r>
        <w:rPr>
          <w:i/>
        </w:rPr>
        <w:t>aplicar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grupos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descuento</w:t>
      </w:r>
      <w:proofErr w:type="spellEnd"/>
      <w:r>
        <w:t>.</w:t>
      </w:r>
    </w:p>
    <w:p w14:paraId="463AA5BD" w14:textId="7AF03E0C" w:rsidR="00AC6693" w:rsidRDefault="00AC6693" w:rsidP="00AC6693">
      <w:pPr>
        <w:ind w:left="270" w:hanging="270"/>
      </w:pPr>
    </w:p>
    <w:p w14:paraId="52F50EE3" w14:textId="77777777" w:rsidR="00AC6693" w:rsidRDefault="00AC6693" w:rsidP="00AC6693">
      <w:pPr>
        <w:ind w:left="270" w:hanging="270"/>
      </w:pPr>
    </w:p>
    <w:p w14:paraId="1E490265" w14:textId="5FB7F1F5" w:rsidR="00AC6693" w:rsidRDefault="0080744E" w:rsidP="00AC6693">
      <w:pPr>
        <w:ind w:left="270" w:hanging="270"/>
      </w:pPr>
      <w:r w:rsidRPr="0080744E">
        <w:rPr>
          <w:noProof/>
        </w:rPr>
        <w:lastRenderedPageBreak/>
        <w:drawing>
          <wp:inline distT="0" distB="0" distL="0" distR="0" wp14:anchorId="2ECA2E1B" wp14:editId="606356E2">
            <wp:extent cx="4897369" cy="349002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9944" cy="34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8DB1" w14:textId="77777777" w:rsidR="00AC6693" w:rsidRDefault="00AC6693" w:rsidP="00AC6693">
      <w:pPr>
        <w:ind w:left="270" w:hanging="270"/>
      </w:pPr>
    </w:p>
    <w:p w14:paraId="4161B790" w14:textId="77777777" w:rsidR="00AC6693" w:rsidRDefault="00AC6693" w:rsidP="00AC6693">
      <w:pPr>
        <w:ind w:left="270" w:hanging="270"/>
      </w:pPr>
    </w:p>
    <w:p w14:paraId="234C8616" w14:textId="77777777" w:rsidR="0080744E" w:rsidRDefault="0080744E" w:rsidP="0080744E">
      <w:pPr>
        <w:pStyle w:val="Ttulo1"/>
      </w:pPr>
      <w:r>
        <w:t>TAREA 8</w:t>
      </w:r>
    </w:p>
    <w:p w14:paraId="49C0CE5C" w14:textId="77777777" w:rsidR="0080744E" w:rsidRDefault="0080744E" w:rsidP="0080744E">
      <w:pPr>
        <w:pStyle w:val="BodyCopy"/>
      </w:pPr>
    </w:p>
    <w:p w14:paraId="04B98D7F" w14:textId="77777777" w:rsidR="0080744E" w:rsidRPr="0080744E" w:rsidRDefault="0080744E" w:rsidP="0080744E">
      <w:pPr>
        <w:pStyle w:val="BodyCopy"/>
        <w:numPr>
          <w:ilvl w:val="0"/>
          <w:numId w:val="6"/>
        </w:numPr>
        <w:spacing w:line="360" w:lineRule="auto"/>
        <w:rPr>
          <w:rStyle w:val="nfasisintenso"/>
          <w:lang w:val="es-AR"/>
        </w:rPr>
      </w:pPr>
      <w:r w:rsidRPr="0080744E">
        <w:rPr>
          <w:rStyle w:val="nfasisintenso"/>
          <w:lang w:val="es-AR"/>
        </w:rPr>
        <w:t>Defina descuentos para R00001 para unidades de medida de la Lista de precios de clientes VIP.</w:t>
      </w:r>
    </w:p>
    <w:p w14:paraId="5D75EE18" w14:textId="77777777" w:rsidR="0080744E" w:rsidRPr="0080744E" w:rsidRDefault="0080744E" w:rsidP="0080744E">
      <w:pPr>
        <w:pStyle w:val="BodyCopy"/>
        <w:numPr>
          <w:ilvl w:val="0"/>
          <w:numId w:val="6"/>
        </w:numPr>
        <w:spacing w:line="360" w:lineRule="auto"/>
        <w:rPr>
          <w:color w:val="4F81BD" w:themeColor="accent1"/>
          <w:lang w:val="es-AR"/>
        </w:rPr>
      </w:pPr>
      <w:r w:rsidRPr="0080744E">
        <w:rPr>
          <w:rStyle w:val="nfasisintenso"/>
          <w:lang w:val="es-AR"/>
        </w:rPr>
        <w:t>Copie los descuentos al resto de los productos de papel de la Lista de precios de clientes VIP.</w:t>
      </w:r>
    </w:p>
    <w:p w14:paraId="24741EDE" w14:textId="77777777" w:rsidR="00AC6693" w:rsidRPr="0080744E" w:rsidRDefault="00AC6693" w:rsidP="00AC6693">
      <w:pPr>
        <w:ind w:left="270" w:hanging="270"/>
        <w:rPr>
          <w:lang w:val="es-AR"/>
        </w:rPr>
      </w:pPr>
    </w:p>
    <w:p w14:paraId="653E88A7" w14:textId="0827F97F" w:rsidR="0080744E" w:rsidRPr="0080744E" w:rsidRDefault="0080744E" w:rsidP="0080744E">
      <w:pPr>
        <w:spacing w:line="360" w:lineRule="auto"/>
        <w:ind w:left="274" w:hanging="274"/>
        <w:rPr>
          <w:lang w:val="es-AR"/>
        </w:rPr>
      </w:pPr>
      <w:bookmarkStart w:id="2" w:name="_Hlk136430061"/>
      <w:r w:rsidRPr="0080744E">
        <w:rPr>
          <w:lang w:val="es-AR"/>
        </w:rPr>
        <w:t>Abra la lista de precios para clientes VIP</w:t>
      </w:r>
      <w:r>
        <w:rPr>
          <w:lang w:val="es-AR"/>
        </w:rPr>
        <w:t xml:space="preserve"> </w:t>
      </w:r>
      <w:r w:rsidRPr="0080744E">
        <w:rPr>
          <w:color w:val="00B050"/>
          <w:lang w:val="es-AR"/>
        </w:rPr>
        <w:t>##</w:t>
      </w:r>
      <w:r w:rsidRPr="0080744E">
        <w:rPr>
          <w:lang w:val="es-AR"/>
        </w:rPr>
        <w:t xml:space="preserve"> y busque R00001.</w:t>
      </w:r>
    </w:p>
    <w:p w14:paraId="5C45ECF9" w14:textId="77777777" w:rsidR="0080744E" w:rsidRPr="0080744E" w:rsidRDefault="0080744E" w:rsidP="0080744E">
      <w:pPr>
        <w:spacing w:line="360" w:lineRule="auto"/>
        <w:ind w:left="274" w:hanging="274"/>
        <w:rPr>
          <w:lang w:val="es-AR"/>
        </w:rPr>
      </w:pPr>
      <w:r w:rsidRPr="0080744E">
        <w:rPr>
          <w:lang w:val="es-AR"/>
        </w:rPr>
        <w:t xml:space="preserve">Haga doble clic para abrir la ventana </w:t>
      </w:r>
      <w:r w:rsidRPr="0080744E">
        <w:rPr>
          <w:i/>
          <w:lang w:val="es-AR"/>
        </w:rPr>
        <w:t>Precios de las unidades de medida</w:t>
      </w:r>
      <w:r w:rsidRPr="0080744E">
        <w:rPr>
          <w:lang w:val="es-AR"/>
        </w:rPr>
        <w:t xml:space="preserve"> para R00001 y, a continuación, introduzca los importes </w:t>
      </w:r>
      <w:r w:rsidRPr="0080744E">
        <w:rPr>
          <w:i/>
          <w:lang w:val="es-AR"/>
        </w:rPr>
        <w:t>Códigos de unidades de medida</w:t>
      </w:r>
      <w:r w:rsidRPr="0080744E">
        <w:rPr>
          <w:lang w:val="es-AR"/>
        </w:rPr>
        <w:t xml:space="preserve"> y </w:t>
      </w:r>
      <w:r w:rsidRPr="0080744E">
        <w:rPr>
          <w:i/>
          <w:lang w:val="es-AR"/>
        </w:rPr>
        <w:t xml:space="preserve">Reducir por </w:t>
      </w:r>
      <w:r w:rsidRPr="0080744E">
        <w:rPr>
          <w:lang w:val="es-AR"/>
        </w:rPr>
        <w:t>.</w:t>
      </w:r>
    </w:p>
    <w:bookmarkEnd w:id="2"/>
    <w:p w14:paraId="7423334F" w14:textId="481DC052" w:rsidR="00AC6693" w:rsidRDefault="0080744E" w:rsidP="00AC6693">
      <w:pPr>
        <w:ind w:left="270" w:hanging="270"/>
      </w:pPr>
      <w:r w:rsidRPr="0080744E">
        <w:rPr>
          <w:noProof/>
        </w:rPr>
        <w:drawing>
          <wp:inline distT="0" distB="0" distL="0" distR="0" wp14:anchorId="3867D4B8" wp14:editId="025862E6">
            <wp:extent cx="5001323" cy="268642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8CF" w14:textId="77777777" w:rsidR="00AC6693" w:rsidRDefault="00AC6693" w:rsidP="00AC6693">
      <w:pPr>
        <w:ind w:left="270" w:hanging="270"/>
      </w:pPr>
    </w:p>
    <w:p w14:paraId="2F5398B7" w14:textId="77777777" w:rsidR="0080744E" w:rsidRPr="0080744E" w:rsidRDefault="0080744E" w:rsidP="0080744E">
      <w:pPr>
        <w:ind w:left="270" w:hanging="270"/>
        <w:rPr>
          <w:lang w:val="es-AR"/>
        </w:rPr>
      </w:pPr>
      <w:r w:rsidRPr="0080744E">
        <w:rPr>
          <w:lang w:val="es-AR"/>
        </w:rPr>
        <w:t>Actualice esta ventana.</w:t>
      </w:r>
    </w:p>
    <w:p w14:paraId="4F2D918D" w14:textId="77777777" w:rsidR="00AC6693" w:rsidRPr="0080744E" w:rsidRDefault="00AC6693" w:rsidP="00AC6693">
      <w:pPr>
        <w:ind w:left="270" w:hanging="270"/>
        <w:rPr>
          <w:lang w:val="es-AR"/>
        </w:rPr>
      </w:pPr>
    </w:p>
    <w:p w14:paraId="36DFB0AA" w14:textId="78ADC0C6" w:rsidR="0080744E" w:rsidRPr="0080744E" w:rsidRDefault="0080744E" w:rsidP="0080744E">
      <w:pPr>
        <w:spacing w:line="360" w:lineRule="auto"/>
        <w:ind w:left="274" w:hanging="274"/>
        <w:rPr>
          <w:lang w:val="es-AR"/>
        </w:rPr>
      </w:pPr>
      <w:r w:rsidRPr="0080744E">
        <w:rPr>
          <w:lang w:val="es-AR"/>
        </w:rPr>
        <w:t xml:space="preserve">Seleccione </w:t>
      </w:r>
      <w:r w:rsidRPr="0080744E">
        <w:rPr>
          <w:i/>
          <w:lang w:val="es-AR"/>
        </w:rPr>
        <w:t xml:space="preserve">Copiar Reducir </w:t>
      </w:r>
      <w:r w:rsidR="00D7574A">
        <w:rPr>
          <w:i/>
          <w:lang w:val="es-AR"/>
        </w:rPr>
        <w:t>por</w:t>
      </w:r>
      <w:r w:rsidRPr="0080744E">
        <w:rPr>
          <w:lang w:val="es-AR"/>
        </w:rPr>
        <w:t>.</w:t>
      </w:r>
    </w:p>
    <w:p w14:paraId="7F100465" w14:textId="41BE2957" w:rsidR="00AC6693" w:rsidRDefault="0080744E" w:rsidP="00AC6693">
      <w:pPr>
        <w:ind w:left="270" w:hanging="270"/>
      </w:pPr>
      <w:r w:rsidRPr="0080744E">
        <w:rPr>
          <w:noProof/>
        </w:rPr>
        <w:drawing>
          <wp:inline distT="0" distB="0" distL="0" distR="0" wp14:anchorId="3744C8F8" wp14:editId="64DEAE2E">
            <wp:extent cx="5020376" cy="2715004"/>
            <wp:effectExtent l="0" t="0" r="889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9998" w14:textId="77777777" w:rsidR="00AC6693" w:rsidRDefault="00AC6693" w:rsidP="00AC6693">
      <w:pPr>
        <w:ind w:left="270" w:hanging="270"/>
      </w:pPr>
    </w:p>
    <w:p w14:paraId="34621C49" w14:textId="77777777" w:rsidR="00AC6693" w:rsidRDefault="00AC6693" w:rsidP="00AC6693">
      <w:pPr>
        <w:ind w:left="270" w:hanging="270"/>
      </w:pPr>
    </w:p>
    <w:p w14:paraId="4CBD6FD3" w14:textId="77777777" w:rsidR="00E91F60" w:rsidRPr="00E91F60" w:rsidRDefault="00E91F60" w:rsidP="00E91F60">
      <w:pPr>
        <w:spacing w:line="360" w:lineRule="auto"/>
        <w:ind w:left="274" w:hanging="274"/>
        <w:rPr>
          <w:lang w:val="es-AR"/>
        </w:rPr>
      </w:pPr>
      <w:bookmarkStart w:id="3" w:name="_Hlk136430463"/>
      <w:r w:rsidRPr="00E91F60">
        <w:rPr>
          <w:lang w:val="es-AR"/>
        </w:rPr>
        <w:t xml:space="preserve">Introduzca el rango </w:t>
      </w:r>
      <w:r w:rsidRPr="00E91F60">
        <w:rPr>
          <w:i/>
          <w:lang w:val="es-AR"/>
        </w:rPr>
        <w:t>Lista de precios, Grupo de unidades de medida</w:t>
      </w:r>
      <w:r w:rsidRPr="00E91F60">
        <w:rPr>
          <w:lang w:val="es-AR"/>
        </w:rPr>
        <w:t xml:space="preserve"> y </w:t>
      </w:r>
      <w:r w:rsidRPr="00E91F60">
        <w:rPr>
          <w:i/>
          <w:lang w:val="es-AR"/>
        </w:rPr>
        <w:t>Número de artículo</w:t>
      </w:r>
      <w:r w:rsidRPr="00E91F60">
        <w:rPr>
          <w:lang w:val="es-AR"/>
        </w:rPr>
        <w:t xml:space="preserve"> en el área </w:t>
      </w:r>
      <w:r w:rsidRPr="00E91F60">
        <w:rPr>
          <w:i/>
          <w:lang w:val="es-AR"/>
        </w:rPr>
        <w:t>Copiar a</w:t>
      </w:r>
      <w:r w:rsidRPr="00E91F60">
        <w:rPr>
          <w:lang w:val="es-AR"/>
        </w:rPr>
        <w:t>.</w:t>
      </w:r>
    </w:p>
    <w:p w14:paraId="1A77DFBA" w14:textId="77777777" w:rsidR="00E91F60" w:rsidRPr="00E91F60" w:rsidRDefault="00E91F60" w:rsidP="00E91F60">
      <w:pPr>
        <w:spacing w:line="360" w:lineRule="auto"/>
        <w:ind w:left="274" w:hanging="274"/>
        <w:rPr>
          <w:lang w:val="es-AR"/>
        </w:rPr>
      </w:pPr>
      <w:r w:rsidRPr="00E91F60">
        <w:rPr>
          <w:lang w:val="es-AR"/>
        </w:rPr>
        <w:t xml:space="preserve">Seleccione el botón Explorar del área </w:t>
      </w:r>
      <w:r w:rsidRPr="00E91F60">
        <w:rPr>
          <w:i/>
          <w:lang w:val="es-AR"/>
        </w:rPr>
        <w:t>Copiar desde</w:t>
      </w:r>
      <w:r w:rsidRPr="00E91F60">
        <w:rPr>
          <w:lang w:val="es-AR"/>
        </w:rPr>
        <w:t xml:space="preserve"> para seleccionar los </w:t>
      </w:r>
      <w:r w:rsidRPr="00E91F60">
        <w:rPr>
          <w:i/>
          <w:lang w:val="es-AR"/>
        </w:rPr>
        <w:t>Códigos de unidades de medida</w:t>
      </w:r>
      <w:r w:rsidRPr="00E91F60">
        <w:rPr>
          <w:lang w:val="es-AR"/>
        </w:rPr>
        <w:t xml:space="preserve"> que desee copiar.</w:t>
      </w:r>
    </w:p>
    <w:bookmarkEnd w:id="3"/>
    <w:p w14:paraId="6A253C24" w14:textId="77777777" w:rsidR="00AC6693" w:rsidRPr="00E91F60" w:rsidRDefault="00AC6693" w:rsidP="00AC6693">
      <w:pPr>
        <w:ind w:left="270" w:hanging="270"/>
        <w:rPr>
          <w:lang w:val="es-AR"/>
        </w:rPr>
      </w:pPr>
    </w:p>
    <w:p w14:paraId="31811303" w14:textId="79E465B5" w:rsidR="00AC6693" w:rsidRDefault="00E91F60" w:rsidP="00AC6693">
      <w:pPr>
        <w:ind w:left="270" w:hanging="270"/>
      </w:pPr>
      <w:r w:rsidRPr="00E91F60">
        <w:rPr>
          <w:noProof/>
        </w:rPr>
        <w:drawing>
          <wp:inline distT="0" distB="0" distL="0" distR="0" wp14:anchorId="4A1EB95A" wp14:editId="72C6787B">
            <wp:extent cx="5760720" cy="291338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D13" w14:textId="77777777" w:rsidR="00AC6693" w:rsidRDefault="00AC6693" w:rsidP="00AC6693">
      <w:pPr>
        <w:ind w:left="270" w:hanging="270"/>
      </w:pPr>
    </w:p>
    <w:p w14:paraId="3B3F4A94" w14:textId="77777777" w:rsidR="00AC6693" w:rsidRDefault="00AC6693" w:rsidP="00AC6693">
      <w:pPr>
        <w:ind w:left="270" w:hanging="270"/>
      </w:pPr>
    </w:p>
    <w:p w14:paraId="061CE018" w14:textId="77777777" w:rsidR="00AC6693" w:rsidRDefault="00AC6693" w:rsidP="00AC6693">
      <w:pPr>
        <w:ind w:left="270" w:hanging="270"/>
      </w:pPr>
    </w:p>
    <w:p w14:paraId="1CCDA168" w14:textId="06CB5AE4" w:rsidR="00AC6693" w:rsidRDefault="00E91F60" w:rsidP="00AC6693">
      <w:pPr>
        <w:ind w:left="270" w:hanging="270"/>
      </w:pPr>
      <w:r w:rsidRPr="00E91F60">
        <w:rPr>
          <w:noProof/>
        </w:rPr>
        <w:lastRenderedPageBreak/>
        <w:drawing>
          <wp:inline distT="0" distB="0" distL="0" distR="0" wp14:anchorId="426A9972" wp14:editId="0E8D823C">
            <wp:extent cx="3801005" cy="28197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E76" w14:textId="77777777" w:rsidR="00AC6693" w:rsidRDefault="00AC6693" w:rsidP="00AC6693">
      <w:pPr>
        <w:ind w:left="270" w:hanging="270"/>
      </w:pPr>
    </w:p>
    <w:p w14:paraId="7FBCB7CC" w14:textId="77777777" w:rsidR="00E91F60" w:rsidRPr="00E91F60" w:rsidRDefault="00E91F60" w:rsidP="00E91F60">
      <w:pPr>
        <w:spacing w:line="360" w:lineRule="auto"/>
        <w:ind w:left="274" w:hanging="274"/>
        <w:rPr>
          <w:lang w:val="es-AR"/>
        </w:rPr>
      </w:pPr>
      <w:r w:rsidRPr="00E91F60">
        <w:rPr>
          <w:lang w:val="es-AR"/>
        </w:rPr>
        <w:t xml:space="preserve">Puede obtener una vista previa del efecto antes de grabar. </w:t>
      </w:r>
    </w:p>
    <w:p w14:paraId="05E412B6" w14:textId="77777777" w:rsidR="00E91F60" w:rsidRPr="00E91F60" w:rsidRDefault="00E91F60" w:rsidP="00E91F60">
      <w:pPr>
        <w:spacing w:line="360" w:lineRule="auto"/>
        <w:ind w:left="274" w:hanging="274"/>
        <w:rPr>
          <w:lang w:val="es-AR"/>
        </w:rPr>
      </w:pPr>
      <w:r w:rsidRPr="00E91F60">
        <w:rPr>
          <w:lang w:val="es-AR"/>
        </w:rPr>
        <w:t xml:space="preserve">Para grabar, seleccione </w:t>
      </w:r>
      <w:r w:rsidRPr="00E91F60">
        <w:rPr>
          <w:i/>
          <w:lang w:val="es-AR"/>
        </w:rPr>
        <w:t>Ejecutar</w:t>
      </w:r>
      <w:r w:rsidRPr="00E91F60">
        <w:rPr>
          <w:lang w:val="es-AR"/>
        </w:rPr>
        <w:t>. A continuación, acepte el mensaje del sistema para continuar.</w:t>
      </w:r>
    </w:p>
    <w:p w14:paraId="794CDC61" w14:textId="77777777" w:rsidR="00AC6693" w:rsidRPr="00E91F60" w:rsidRDefault="00AC6693" w:rsidP="00AC6693">
      <w:pPr>
        <w:ind w:left="270" w:hanging="270"/>
        <w:rPr>
          <w:lang w:val="es-AR"/>
        </w:rPr>
      </w:pPr>
    </w:p>
    <w:p w14:paraId="32B4F6A7" w14:textId="77777777" w:rsidR="00E91F60" w:rsidRPr="00E91F60" w:rsidRDefault="00E91F60" w:rsidP="00E91F60">
      <w:pPr>
        <w:pStyle w:val="Ttulo1"/>
        <w:rPr>
          <w:lang w:val="es-AR"/>
        </w:rPr>
      </w:pPr>
      <w:r w:rsidRPr="00E91F60">
        <w:rPr>
          <w:lang w:val="es-AR"/>
        </w:rPr>
        <w:t>TAREA 9</w:t>
      </w:r>
    </w:p>
    <w:p w14:paraId="63673FC7" w14:textId="77777777" w:rsidR="00E91F60" w:rsidRPr="00E91F60" w:rsidRDefault="00E91F60" w:rsidP="00E91F60">
      <w:pPr>
        <w:pStyle w:val="BodyCopy"/>
        <w:spacing w:line="360" w:lineRule="auto"/>
        <w:rPr>
          <w:lang w:val="es-AR"/>
        </w:rPr>
      </w:pPr>
      <w:r w:rsidRPr="00E91F60">
        <w:rPr>
          <w:rStyle w:val="nfasisintenso"/>
          <w:lang w:val="es-AR"/>
        </w:rPr>
        <w:t>Ejecute un informe que muestre los precios y los descuentos para los clientes VIP.</w:t>
      </w:r>
    </w:p>
    <w:p w14:paraId="7F6AC057" w14:textId="77777777" w:rsidR="00AC6693" w:rsidRPr="00E91F60" w:rsidRDefault="00AC6693" w:rsidP="00AC6693">
      <w:pPr>
        <w:ind w:left="270" w:hanging="270"/>
        <w:rPr>
          <w:lang w:val="es-AR"/>
        </w:rPr>
      </w:pPr>
    </w:p>
    <w:p w14:paraId="3D61B714" w14:textId="77777777" w:rsidR="00AC6693" w:rsidRPr="00E91F60" w:rsidRDefault="00AC6693" w:rsidP="00AC6693">
      <w:pPr>
        <w:ind w:left="270" w:hanging="270"/>
        <w:rPr>
          <w:lang w:val="es-AR"/>
        </w:rPr>
      </w:pPr>
    </w:p>
    <w:p w14:paraId="68B93C46" w14:textId="6CC5DD0F" w:rsidR="00AC6693" w:rsidRDefault="00E91F60" w:rsidP="00AC6693">
      <w:r w:rsidRPr="00E91F60">
        <w:rPr>
          <w:noProof/>
        </w:rPr>
        <w:drawing>
          <wp:inline distT="0" distB="0" distL="0" distR="0" wp14:anchorId="7DBE7CE2" wp14:editId="66780566">
            <wp:extent cx="5760720" cy="308038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4A9C" w14:textId="77777777" w:rsidR="00AC6693" w:rsidRDefault="00AC6693" w:rsidP="00AC6693"/>
    <w:p w14:paraId="2E1CFBD8" w14:textId="77777777" w:rsidR="00AC6693" w:rsidRDefault="00AC6693" w:rsidP="00AC6693">
      <w:bookmarkStart w:id="4" w:name="_Hlk136430587"/>
    </w:p>
    <w:p w14:paraId="2D760C49" w14:textId="77777777" w:rsidR="00E91F60" w:rsidRPr="00E91F60" w:rsidRDefault="00E91F60" w:rsidP="00E91F60">
      <w:pPr>
        <w:spacing w:line="360" w:lineRule="auto"/>
        <w:rPr>
          <w:lang w:val="es-AR"/>
        </w:rPr>
      </w:pPr>
      <w:r w:rsidRPr="00E91F60">
        <w:rPr>
          <w:lang w:val="es-AR"/>
        </w:rPr>
        <w:t>Cuando seleccione OK, el informe mostrará todas las posibles listas de precios y descuentos que pueden utilizar estos clientes.</w:t>
      </w:r>
    </w:p>
    <w:bookmarkEnd w:id="4"/>
    <w:p w14:paraId="0D8D4E67" w14:textId="77777777" w:rsidR="007B720A" w:rsidRPr="00E91F60" w:rsidRDefault="007B720A">
      <w:pPr>
        <w:rPr>
          <w:lang w:val="es-AR"/>
        </w:rPr>
      </w:pPr>
    </w:p>
    <w:sectPr w:rsidR="007B720A" w:rsidRPr="00E91F60"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7B61" w14:textId="77777777" w:rsidR="00511230" w:rsidRDefault="00511230" w:rsidP="001323EE">
      <w:r>
        <w:separator/>
      </w:r>
    </w:p>
  </w:endnote>
  <w:endnote w:type="continuationSeparator" w:id="0">
    <w:p w14:paraId="5674BA59" w14:textId="77777777" w:rsidR="00511230" w:rsidRDefault="00511230" w:rsidP="0013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692" w14:textId="01AB99F8" w:rsidR="00E837CD" w:rsidRPr="00756366" w:rsidRDefault="006210CE" w:rsidP="00E837CD">
    <w:pPr>
      <w:pStyle w:val="Piedepgina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2A350E">
      <w:rPr>
        <w:sz w:val="18"/>
        <w:szCs w:val="18"/>
        <w:lang w:val="en-GB"/>
      </w:rPr>
      <w:t xml:space="preserve">© </w:t>
    </w:r>
    <w:r w:rsidR="005A08C5" w:rsidRPr="002A350E">
      <w:rPr>
        <w:lang w:val="en-GB"/>
      </w:rPr>
      <w:t xml:space="preserve">2018 SAP SE &amp; SAP ACC Switzerland. </w:t>
    </w:r>
    <w:proofErr w:type="spellStart"/>
    <w:r w:rsidR="0080744E">
      <w:rPr>
        <w:sz w:val="18"/>
      </w:rPr>
      <w:t>Reservados</w:t>
    </w:r>
    <w:proofErr w:type="spellEnd"/>
    <w:r w:rsidR="0080744E">
      <w:rPr>
        <w:sz w:val="18"/>
      </w:rPr>
      <w:t xml:space="preserve"> </w:t>
    </w:r>
    <w:proofErr w:type="spellStart"/>
    <w:r w:rsidR="0080744E">
      <w:rPr>
        <w:sz w:val="18"/>
      </w:rPr>
      <w:t>todos</w:t>
    </w:r>
    <w:proofErr w:type="spellEnd"/>
    <w:r w:rsidR="0080744E">
      <w:rPr>
        <w:sz w:val="18"/>
      </w:rPr>
      <w:t xml:space="preserve"> </w:t>
    </w:r>
    <w:proofErr w:type="spellStart"/>
    <w:r w:rsidR="0080744E">
      <w:rPr>
        <w:sz w:val="18"/>
      </w:rPr>
      <w:t>los</w:t>
    </w:r>
    <w:proofErr w:type="spellEnd"/>
    <w:r w:rsidR="0080744E">
      <w:rPr>
        <w:sz w:val="18"/>
      </w:rPr>
      <w:t xml:space="preserve"> derechos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4AC20F2" wp14:editId="1A78B13E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41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12F05" id="Rectangle 25" o:spid="_x0000_s1026" style="position:absolute;margin-left:2.25pt;margin-top:-9.2pt;width:481.9pt;height: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" fillcolor="black" strokeweight="1pt"/>
          </w:pict>
        </mc:Fallback>
      </mc:AlternateContent>
    </w:r>
    <w:r w:rsidRPr="00756366">
      <w:rPr>
        <w:sz w:val="18"/>
        <w:szCs w:val="18"/>
      </w:rPr>
      <w:tab/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194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F8D0E" w14:textId="77777777" w:rsidR="00E837CD" w:rsidRDefault="006210CE" w:rsidP="00E837CD">
    <w:pPr>
      <w:jc w:val="right"/>
    </w:pPr>
    <w:r>
      <w:tab/>
    </w:r>
    <w:r>
      <w:tab/>
    </w:r>
  </w:p>
  <w:p w14:paraId="38031AEB" w14:textId="77777777" w:rsidR="00E837CD" w:rsidRDefault="006210CE">
    <w:pPr>
      <w:pStyle w:val="Piedepgina"/>
    </w:pPr>
    <w:r>
      <w:rPr>
        <w:noProof/>
        <w:lang w:bidi="he-IL"/>
      </w:rPr>
      <w:drawing>
        <wp:anchor distT="0" distB="0" distL="114300" distR="114300" simplePos="0" relativeHeight="251657216" behindDoc="1" locked="0" layoutInCell="1" allowOverlap="1" wp14:anchorId="23345C62" wp14:editId="2AC8F2AB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444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2C7220" w14:textId="77777777" w:rsidR="00E837CD" w:rsidRDefault="00E837CD">
    <w:pPr>
      <w:pStyle w:val="Piedepgina"/>
    </w:pPr>
  </w:p>
  <w:p w14:paraId="46231DC6" w14:textId="77777777" w:rsidR="00E837CD" w:rsidRDefault="006210CE" w:rsidP="00E837CD">
    <w:pPr>
      <w:pStyle w:val="Piedepgina"/>
      <w:tabs>
        <w:tab w:val="clear" w:pos="9072"/>
        <w:tab w:val="right" w:pos="9639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752C" w14:textId="77777777" w:rsidR="00E837CD" w:rsidRDefault="006210CE" w:rsidP="00E837CD">
    <w:pPr>
      <w:pStyle w:val="Piedepgina"/>
    </w:pPr>
    <w:r>
      <w:tab/>
    </w:r>
  </w:p>
  <w:p w14:paraId="21650243" w14:textId="77777777" w:rsidR="00E837CD" w:rsidRDefault="006210CE">
    <w:pPr>
      <w:pStyle w:val="Piedepgina"/>
    </w:pPr>
    <w:r w:rsidRPr="002A350E">
      <w:rPr>
        <w:lang w:val="en-GB"/>
      </w:rPr>
      <w:t>© 201</w:t>
    </w:r>
    <w:r w:rsidR="005A08C5" w:rsidRPr="002A350E">
      <w:rPr>
        <w:lang w:val="en-GB"/>
      </w:rPr>
      <w:t>8</w:t>
    </w:r>
    <w:r w:rsidRPr="002A350E">
      <w:rPr>
        <w:lang w:val="en-GB"/>
      </w:rPr>
      <w:t xml:space="preserve"> SAP SE</w:t>
    </w:r>
    <w:r w:rsidR="005A08C5" w:rsidRPr="002A350E">
      <w:rPr>
        <w:lang w:val="en-GB"/>
      </w:rPr>
      <w:t xml:space="preserve"> &amp; SAP ACC Switzerland</w:t>
    </w:r>
    <w:r w:rsidRPr="002A350E">
      <w:rPr>
        <w:lang w:val="en-GB"/>
      </w:rPr>
      <w:t xml:space="preserve">. </w:t>
    </w:r>
    <w:r w:rsidRPr="00845F4D">
      <w:t>All rights reserved</w:t>
    </w:r>
  </w:p>
  <w:p w14:paraId="3B147FAF" w14:textId="77777777" w:rsidR="00E837CD" w:rsidRDefault="006210CE">
    <w:pPr>
      <w:pStyle w:val="Piedepgina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F5B74E" wp14:editId="7286064C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120130" cy="1905"/>
              <wp:effectExtent l="0" t="0" r="13970" b="17145"/>
              <wp:wrapNone/>
              <wp:docPr id="416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435BF" id="Rectangle 47" o:spid="_x0000_s1026" style="position:absolute;margin-left:0;margin-top:3.15pt;width:481.9pt;height:.1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" fillcolor="black" strokeweight="1pt"/>
          </w:pict>
        </mc:Fallback>
      </mc:AlternateContent>
    </w:r>
  </w:p>
  <w:p w14:paraId="1C733105" w14:textId="77777777" w:rsidR="00E837CD" w:rsidRPr="00E74A40" w:rsidRDefault="006210CE" w:rsidP="00E837CD">
    <w:pPr>
      <w:pStyle w:val="Piedepgina"/>
      <w:tabs>
        <w:tab w:val="clear" w:pos="4536"/>
        <w:tab w:val="clear" w:pos="9072"/>
        <w:tab w:val="right" w:pos="9639"/>
      </w:tabs>
      <w:rPr>
        <w:sz w:val="18"/>
        <w:szCs w:val="18"/>
      </w:rPr>
    </w:pPr>
    <w:r>
      <w:tab/>
    </w:r>
    <w:r w:rsidRPr="00756366">
      <w:rPr>
        <w:sz w:val="18"/>
        <w:szCs w:val="18"/>
      </w:rPr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186</w:t>
    </w:r>
    <w:r w:rsidRPr="007563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7D82" w14:textId="77777777" w:rsidR="00511230" w:rsidRDefault="00511230" w:rsidP="001323EE">
      <w:r>
        <w:separator/>
      </w:r>
    </w:p>
  </w:footnote>
  <w:footnote w:type="continuationSeparator" w:id="0">
    <w:p w14:paraId="0A9B007E" w14:textId="77777777" w:rsidR="00511230" w:rsidRDefault="00511230" w:rsidP="0013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9DC7" w14:textId="3F9268CD" w:rsidR="00C846DC" w:rsidRPr="009273EA" w:rsidRDefault="006210CE" w:rsidP="00C846DC">
    <w:pPr>
      <w:pStyle w:val="CoverTitle"/>
      <w:tabs>
        <w:tab w:val="left" w:pos="5670"/>
      </w:tabs>
      <w:rPr>
        <w:lang w:val="es-AR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38EF2F8" wp14:editId="1E0BC5B3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41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21D1" id="Rectangle 10" o:spid="_x0000_s1026" style="position:absolute;margin-left:0;margin-top:12.45pt;width:481.9pt;height: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" fillcolor="black" strokeweight="1pt"/>
          </w:pict>
        </mc:Fallback>
      </mc:AlternateContent>
    </w:r>
    <w:r w:rsidRPr="00C846DC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 xml:space="preserve">SAP B1 – SAP ACC Switzerland </w:t>
    </w:r>
    <w:r w:rsidRPr="00C846DC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ab/>
    </w:r>
    <w:r w:rsidR="00C846DC" w:rsidRPr="00C846DC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>Caso práctico: Determinación de precios</w:t>
    </w:r>
  </w:p>
  <w:p w14:paraId="0E4DD32E" w14:textId="77777777" w:rsidR="00E837CD" w:rsidRPr="00C846DC" w:rsidRDefault="00E837CD" w:rsidP="00D40BFB">
    <w:pPr>
      <w:pStyle w:val="Ttulo"/>
      <w:tabs>
        <w:tab w:val="left" w:pos="7230"/>
        <w:tab w:val="right" w:pos="9639"/>
      </w:tabs>
      <w:rPr>
        <w:b w:val="0"/>
        <w:sz w:val="18"/>
        <w:szCs w:val="18"/>
        <w:lang w:val="es-AR"/>
      </w:rPr>
    </w:pPr>
  </w:p>
  <w:p w14:paraId="5AAB572A" w14:textId="77777777" w:rsidR="00E837CD" w:rsidRPr="00C846DC" w:rsidRDefault="00E837CD" w:rsidP="00E837CD">
    <w:pPr>
      <w:pStyle w:val="Ttulo"/>
      <w:tabs>
        <w:tab w:val="right" w:pos="9639"/>
      </w:tabs>
      <w:rPr>
        <w:b w:val="0"/>
        <w:sz w:val="18"/>
        <w:szCs w:val="18"/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4AD5" w14:textId="77777777" w:rsidR="001323EE" w:rsidRPr="00DC0B32" w:rsidRDefault="001323EE" w:rsidP="001323EE">
    <w:pPr>
      <w:pStyle w:val="Encabezado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1" wp14:anchorId="1E6C3704" wp14:editId="38875198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3A521673" wp14:editId="7A3418A2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14:paraId="2106C065" w14:textId="77777777" w:rsidR="001323EE" w:rsidRPr="00DC0B32" w:rsidRDefault="001323EE" w:rsidP="001323EE">
    <w:pPr>
      <w:pStyle w:val="Encabezado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14:paraId="1B0FB591" w14:textId="77777777" w:rsidR="001323EE" w:rsidRPr="00DC0B32" w:rsidRDefault="00000000" w:rsidP="001323EE">
    <w:pPr>
      <w:pStyle w:val="Encabezado"/>
      <w:jc w:val="center"/>
      <w:rPr>
        <w:lang w:val="en-GB"/>
      </w:rPr>
    </w:pPr>
    <w:hyperlink r:id="rId3" w:history="1">
      <w:r w:rsidR="001323EE" w:rsidRPr="00DC0B32">
        <w:rPr>
          <w:rStyle w:val="Hipervnculo"/>
          <w:lang w:val="en-GB"/>
        </w:rPr>
        <w:t>SAP ACC Switzerland</w:t>
      </w:r>
    </w:hyperlink>
  </w:p>
  <w:p w14:paraId="44B52B1B" w14:textId="77777777" w:rsidR="001323EE" w:rsidRDefault="00000000" w:rsidP="001323EE">
    <w:pPr>
      <w:pStyle w:val="Encabezado"/>
      <w:tabs>
        <w:tab w:val="clear" w:pos="4536"/>
        <w:tab w:val="center" w:pos="4513"/>
        <w:tab w:val="right" w:pos="9026"/>
      </w:tabs>
    </w:pPr>
    <w:r>
      <w:pict w14:anchorId="70B7E8F8">
        <v:rect id="_x0000_i1025" style="width:451.3pt;height:1.5pt" o:hralign="center" o:hrstd="t" o:hrnoshade="t" o:hr="t" fillcolor="#f2ab00" stroked="f"/>
      </w:pict>
    </w:r>
  </w:p>
  <w:p w14:paraId="754383D2" w14:textId="77777777" w:rsidR="001323EE" w:rsidRDefault="001323EE">
    <w:pPr>
      <w:pStyle w:val="Encabezado"/>
    </w:pPr>
  </w:p>
  <w:p w14:paraId="3A250766" w14:textId="77777777" w:rsidR="001323EE" w:rsidRDefault="001323EE">
    <w:pPr>
      <w:pStyle w:val="Encabezado"/>
    </w:pPr>
  </w:p>
  <w:p w14:paraId="3999B47D" w14:textId="77777777" w:rsidR="001323EE" w:rsidRDefault="001323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8D6C" w14:textId="77777777" w:rsidR="00E837CD" w:rsidRPr="007C0186" w:rsidRDefault="001323EE" w:rsidP="00E837CD">
    <w:pPr>
      <w:pStyle w:val="Ttulo"/>
      <w:tabs>
        <w:tab w:val="right" w:pos="9639"/>
      </w:tabs>
      <w:rPr>
        <w:b w:val="0"/>
        <w:sz w:val="18"/>
        <w:szCs w:val="18"/>
      </w:rPr>
    </w:pPr>
    <w:bookmarkStart w:id="5" w:name="_Hlk510184469"/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SAP</w:t>
    </w:r>
    <w:r w:rsidRPr="005F719E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bookmarkEnd w:id="5"/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Pricing</w:t>
    </w:r>
  </w:p>
  <w:p w14:paraId="61F657A7" w14:textId="77777777" w:rsidR="00E837CD" w:rsidRPr="00101F58" w:rsidRDefault="006210CE" w:rsidP="00E837CD">
    <w:pPr>
      <w:pStyle w:val="Encabezado"/>
      <w:tabs>
        <w:tab w:val="clear" w:pos="9072"/>
        <w:tab w:val="right" w:pos="9900"/>
      </w:tabs>
    </w:pPr>
    <w:r>
      <w:rPr>
        <w:noProof/>
        <w:lang w:bidi="he-IL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7A126681" wp14:editId="2EF361A5">
              <wp:simplePos x="0" y="0"/>
              <wp:positionH relativeFrom="column">
                <wp:posOffset>0</wp:posOffset>
              </wp:positionH>
              <wp:positionV relativeFrom="paragraph">
                <wp:posOffset>17144</wp:posOffset>
              </wp:positionV>
              <wp:extent cx="6120130" cy="0"/>
              <wp:effectExtent l="0" t="0" r="13970" b="19050"/>
              <wp:wrapNone/>
              <wp:docPr id="415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12C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0;margin-top:1.35pt;width:481.9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716"/>
    <w:multiLevelType w:val="hybridMultilevel"/>
    <w:tmpl w:val="0B2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5E3"/>
    <w:multiLevelType w:val="hybridMultilevel"/>
    <w:tmpl w:val="7152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81B"/>
    <w:multiLevelType w:val="hybridMultilevel"/>
    <w:tmpl w:val="9B82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B4333"/>
    <w:multiLevelType w:val="hybridMultilevel"/>
    <w:tmpl w:val="802A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F2C61"/>
    <w:multiLevelType w:val="hybridMultilevel"/>
    <w:tmpl w:val="99B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1355"/>
    <w:multiLevelType w:val="hybridMultilevel"/>
    <w:tmpl w:val="A2F0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6A5B6256"/>
    <w:multiLevelType w:val="hybridMultilevel"/>
    <w:tmpl w:val="B296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92498">
    <w:abstractNumId w:val="6"/>
  </w:num>
  <w:num w:numId="2" w16cid:durableId="1579902947">
    <w:abstractNumId w:val="1"/>
  </w:num>
  <w:num w:numId="3" w16cid:durableId="251090282">
    <w:abstractNumId w:val="5"/>
  </w:num>
  <w:num w:numId="4" w16cid:durableId="90636635">
    <w:abstractNumId w:val="4"/>
  </w:num>
  <w:num w:numId="5" w16cid:durableId="1987396902">
    <w:abstractNumId w:val="7"/>
  </w:num>
  <w:num w:numId="6" w16cid:durableId="1756441593">
    <w:abstractNumId w:val="3"/>
  </w:num>
  <w:num w:numId="7" w16cid:durableId="195578897">
    <w:abstractNumId w:val="2"/>
  </w:num>
  <w:num w:numId="8" w16cid:durableId="100080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93"/>
    <w:rsid w:val="000C3B81"/>
    <w:rsid w:val="00113AC4"/>
    <w:rsid w:val="001323EE"/>
    <w:rsid w:val="001E097A"/>
    <w:rsid w:val="00211AC0"/>
    <w:rsid w:val="00227D67"/>
    <w:rsid w:val="002A350E"/>
    <w:rsid w:val="003023C4"/>
    <w:rsid w:val="00497E2D"/>
    <w:rsid w:val="004A5583"/>
    <w:rsid w:val="00511230"/>
    <w:rsid w:val="005A08C5"/>
    <w:rsid w:val="005F027B"/>
    <w:rsid w:val="006210CE"/>
    <w:rsid w:val="0067507A"/>
    <w:rsid w:val="006F1434"/>
    <w:rsid w:val="007B720A"/>
    <w:rsid w:val="007C36EC"/>
    <w:rsid w:val="0080744E"/>
    <w:rsid w:val="009267B8"/>
    <w:rsid w:val="009F7774"/>
    <w:rsid w:val="00AC6693"/>
    <w:rsid w:val="00B663C6"/>
    <w:rsid w:val="00B8429E"/>
    <w:rsid w:val="00B84E75"/>
    <w:rsid w:val="00B918C1"/>
    <w:rsid w:val="00C21B26"/>
    <w:rsid w:val="00C33EC2"/>
    <w:rsid w:val="00C846DC"/>
    <w:rsid w:val="00D40BFB"/>
    <w:rsid w:val="00D7574A"/>
    <w:rsid w:val="00DB29DD"/>
    <w:rsid w:val="00E837CD"/>
    <w:rsid w:val="00E91F60"/>
    <w:rsid w:val="00F257B4"/>
    <w:rsid w:val="00F5468E"/>
    <w:rsid w:val="00F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A3205"/>
  <w15:chartTrackingRefBased/>
  <w15:docId w15:val="{81F6173E-6032-4156-8729-F8A1F640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6693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6693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4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693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C6693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6693"/>
    <w:rPr>
      <w:rFonts w:ascii="Arial" w:eastAsia="Calibri" w:hAnsi="Arial" w:cs="Times New Roman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6693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693"/>
    <w:rPr>
      <w:rFonts w:ascii="Arial" w:eastAsia="Calibri" w:hAnsi="Arial" w:cs="Times New Roman"/>
      <w:sz w:val="20"/>
      <w:lang w:val="en-US"/>
    </w:rPr>
  </w:style>
  <w:style w:type="paragraph" w:styleId="Ttulo">
    <w:name w:val="Title"/>
    <w:aliases w:val="_Title"/>
    <w:basedOn w:val="Normal"/>
    <w:next w:val="Normal"/>
    <w:link w:val="TtuloCar"/>
    <w:uiPriority w:val="10"/>
    <w:qFormat/>
    <w:rsid w:val="00AC6693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tuloCar">
    <w:name w:val="Título Car"/>
    <w:aliases w:val="_Title Car"/>
    <w:basedOn w:val="Fuentedeprrafopredeter"/>
    <w:link w:val="Ttulo"/>
    <w:uiPriority w:val="10"/>
    <w:rsid w:val="00AC6693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Normal"/>
    <w:qFormat/>
    <w:rsid w:val="00AC6693"/>
    <w:rPr>
      <w:rFonts w:cs="Arial"/>
      <w:sz w:val="36"/>
      <w:szCs w:val="52"/>
    </w:rPr>
  </w:style>
  <w:style w:type="paragraph" w:customStyle="1" w:styleId="BodyCopy">
    <w:name w:val="BodyCopy"/>
    <w:basedOn w:val="Normal"/>
    <w:rsid w:val="00AC6693"/>
  </w:style>
  <w:style w:type="paragraph" w:customStyle="1" w:styleId="Bullet1">
    <w:name w:val="Bullet_1"/>
    <w:basedOn w:val="Prrafodelista"/>
    <w:qFormat/>
    <w:rsid w:val="00AC6693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Prrafodelista"/>
    <w:qFormat/>
    <w:rsid w:val="00AC6693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Prrafodelista"/>
    <w:qFormat/>
    <w:rsid w:val="00AC6693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paragraph" w:customStyle="1" w:styleId="TableBodCcopy">
    <w:name w:val="Table_BodCcopy"/>
    <w:basedOn w:val="Normal"/>
    <w:rsid w:val="00AC6693"/>
    <w:rPr>
      <w:sz w:val="18"/>
    </w:rPr>
  </w:style>
  <w:style w:type="paragraph" w:customStyle="1" w:styleId="TableBullet">
    <w:name w:val="Table_Bullet"/>
    <w:basedOn w:val="Normal"/>
    <w:rsid w:val="00AC6693"/>
    <w:pPr>
      <w:tabs>
        <w:tab w:val="left" w:pos="284"/>
        <w:tab w:val="left" w:pos="567"/>
        <w:tab w:val="left" w:pos="851"/>
      </w:tabs>
      <w:contextualSpacing/>
    </w:pPr>
    <w:rPr>
      <w:sz w:val="18"/>
      <w:szCs w:val="20"/>
    </w:rPr>
  </w:style>
  <w:style w:type="numbering" w:customStyle="1" w:styleId="Style3">
    <w:name w:val="Style3"/>
    <w:uiPriority w:val="99"/>
    <w:rsid w:val="00AC6693"/>
    <w:pPr>
      <w:numPr>
        <w:numId w:val="1"/>
      </w:numPr>
    </w:pPr>
  </w:style>
  <w:style w:type="paragraph" w:customStyle="1" w:styleId="TableHeadline">
    <w:name w:val="Table_Headline"/>
    <w:basedOn w:val="Normal"/>
    <w:rsid w:val="00AC6693"/>
    <w:rPr>
      <w:b/>
    </w:rPr>
  </w:style>
  <w:style w:type="paragraph" w:customStyle="1" w:styleId="CoverTitle">
    <w:name w:val="_Cover_Title"/>
    <w:basedOn w:val="Ttulo"/>
    <w:qFormat/>
    <w:rsid w:val="00AC6693"/>
  </w:style>
  <w:style w:type="character" w:styleId="nfasisintenso">
    <w:name w:val="Intense Emphasis"/>
    <w:basedOn w:val="Fuentedeprrafopredeter"/>
    <w:uiPriority w:val="21"/>
    <w:qFormat/>
    <w:rsid w:val="00AC6693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C6693"/>
    <w:pPr>
      <w:ind w:left="720"/>
      <w:contextualSpacing/>
    </w:pPr>
  </w:style>
  <w:style w:type="character" w:styleId="Hipervnculo">
    <w:name w:val="Hyperlink"/>
    <w:rsid w:val="001323E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842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tulo">
    <w:name w:val="Subtitle"/>
    <w:aliases w:val="caption"/>
    <w:basedOn w:val="Normal"/>
    <w:next w:val="Normal"/>
    <w:link w:val="SubttuloCar"/>
    <w:uiPriority w:val="11"/>
    <w:rsid w:val="00DB29DD"/>
    <w:pPr>
      <w:numPr>
        <w:ilvl w:val="1"/>
      </w:numPr>
      <w:spacing w:before="100"/>
    </w:pPr>
    <w:rPr>
      <w:rFonts w:eastAsia="Times New Roman"/>
      <w:b/>
      <w:iCs/>
      <w:color w:val="000000"/>
      <w:spacing w:val="15"/>
      <w:sz w:val="16"/>
      <w:szCs w:val="24"/>
      <w:lang w:val="es-ES" w:eastAsia="es-ES" w:bidi="es-ES"/>
    </w:rPr>
  </w:style>
  <w:style w:type="character" w:customStyle="1" w:styleId="SubttuloCar">
    <w:name w:val="Subtítulo Car"/>
    <w:aliases w:val="caption Car"/>
    <w:basedOn w:val="Fuentedeprrafopredeter"/>
    <w:link w:val="Subttulo"/>
    <w:uiPriority w:val="11"/>
    <w:rsid w:val="00DB29DD"/>
    <w:rPr>
      <w:rFonts w:ascii="Arial" w:eastAsia="Times New Roman" w:hAnsi="Arial" w:cs="Times New Roman"/>
      <w:b/>
      <w:iCs/>
      <w:color w:val="000000"/>
      <w:spacing w:val="15"/>
      <w:sz w:val="16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cid:image001.jpg@01D1E8D2.55121680" TargetMode="Externa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1356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Eneko Hernando Reoyo</cp:lastModifiedBy>
  <cp:revision>4</cp:revision>
  <dcterms:created xsi:type="dcterms:W3CDTF">2018-03-30T12:47:00Z</dcterms:created>
  <dcterms:modified xsi:type="dcterms:W3CDTF">2023-05-31T11:04:00Z</dcterms:modified>
</cp:coreProperties>
</file>