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jc w:val="center"/>
        <w:rPr/>
      </w:pPr>
      <w:r>
        <w:rPr>
          <w:rFonts w:eastAsia="Arial" w:cs="Arial"/>
          <w:b/>
          <w:bCs/>
          <w:color w:val="1B3A6B"/>
          <w:sz w:val="28"/>
          <w:szCs w:val="28"/>
        </w:rPr>
        <w:t>UNIVERSIDAD NACIONAL DEL ALTIPLANO</w:t>
      </w:r>
    </w:p>
    <w:p>
      <w:pPr>
        <w:pStyle w:val="Normal"/>
        <w:spacing w:before="0" w:after="320"/>
        <w:jc w:val="center"/>
        <w:rPr/>
      </w:pPr>
      <w:r>
        <w:rPr>
          <w:rFonts w:eastAsia="Arial" w:cs="Arial"/>
          <w:color w:val="1B3A6B"/>
          <w:sz w:val="22"/>
          <w:szCs w:val="22"/>
        </w:rPr>
        <w:t>Escuela Profesional de Ingeniería de Sistemas</w:t>
      </w:r>
    </w:p>
    <w:tbl>
      <w:tblPr>
        <w:tblW w:w="9026" w:type="dxa"/>
        <w:jc w:val="start"/>
        <w:tblInd w:w="0" w:type="dxa"/>
        <w:tblLayout w:type="fixed"/>
        <w:tblCellMar>
          <w:top w:w="300" w:type="dxa"/>
          <w:start w:w="300" w:type="dxa"/>
          <w:bottom w:w="300" w:type="dxa"/>
          <w:end w:w="300" w:type="dxa"/>
        </w:tblCellMar>
      </w:tblPr>
      <w:tblGrid>
        <w:gridCol w:w="9026"/>
      </w:tblGrid>
      <w:tr>
        <w:trPr/>
        <w:tc>
          <w:tcPr>
            <w:tcW w:w="9026" w:type="dxa"/>
            <w:tcBorders>
              <w:top w:val="single" w:sz="4" w:space="0" w:color="2563EB"/>
              <w:start w:val="single" w:sz="4" w:space="0" w:color="2563EB"/>
              <w:bottom w:val="single" w:sz="4" w:space="0" w:color="2563EB"/>
              <w:end w:val="single" w:sz="4" w:space="0" w:color="2563EB"/>
            </w:tcBorders>
            <w:shd w:fill="1B3A6B" w:val="clear"/>
          </w:tcPr>
          <w:p>
            <w:pPr>
              <w:pStyle w:val="Normal"/>
              <w:spacing w:before="0" w:after="100"/>
              <w:jc w:val="center"/>
              <w:rPr/>
            </w:pPr>
            <w:r>
              <w:rPr>
                <w:rFonts w:eastAsia="Arial" w:cs="Arial"/>
                <w:b/>
                <w:bCs/>
                <w:color w:val="FFFFFF"/>
                <w:sz w:val="32"/>
                <w:szCs w:val="32"/>
              </w:rPr>
              <w:t>INFORME DE PRÁCTICA N.° 10</w:t>
            </w:r>
          </w:p>
          <w:p>
            <w:pPr>
              <w:pStyle w:val="Normal"/>
              <w:spacing w:before="0" w:after="100"/>
              <w:jc w:val="center"/>
              <w:rPr/>
            </w:pPr>
            <w:r>
              <w:rPr>
                <w:rFonts w:eastAsia="Arial" w:cs="Arial"/>
                <w:b/>
                <w:bCs/>
                <w:color w:val="BFDBFE"/>
                <w:sz w:val="26"/>
                <w:szCs w:val="26"/>
              </w:rPr>
              <w:t>Inducción Estructural</w:t>
            </w:r>
          </w:p>
          <w:p>
            <w:pPr>
              <w:pStyle w:val="Normal"/>
              <w:jc w:val="center"/>
              <w:rPr/>
            </w:pPr>
            <w:r>
              <w:rPr>
                <w:rFonts w:eastAsia="Arial" w:cs="Arial"/>
                <w:color w:val="DBEAFE"/>
                <w:sz w:val="22"/>
                <w:szCs w:val="22"/>
              </w:rPr>
              <w:t>Verificación Formal del Índice de Matrículas SIGA-UNAP</w:t>
            </w:r>
          </w:p>
        </w:tc>
      </w:tr>
    </w:tbl>
    <w:p>
      <w:pPr>
        <w:pStyle w:val="Normal"/>
        <w:spacing w:before="400" w:after="400"/>
        <w:rPr/>
      </w:pPr>
      <w:r>
        <w:rPr/>
      </w:r>
    </w:p>
    <w:p>
      <w:pPr>
        <w:pStyle w:val="Normal"/>
        <w:jc w:val="center"/>
        <w:rPr/>
      </w:pPr>
      <w:r>
        <w:rPr>
          <w:rFonts w:eastAsia="Arial" w:cs="Arial"/>
          <w:b/>
          <w:bCs/>
          <w:color w:val="1F2937"/>
          <w:sz w:val="20"/>
          <w:szCs w:val="20"/>
        </w:rPr>
        <w:t>Curso</w:t>
      </w:r>
    </w:p>
    <w:p>
      <w:pPr>
        <w:pStyle w:val="Normal"/>
        <w:jc w:val="center"/>
        <w:rPr/>
      </w:pPr>
      <w:r>
        <w:rPr>
          <w:rFonts w:eastAsia="Arial" w:cs="Arial"/>
          <w:b w:val="false"/>
          <w:bCs w:val="false"/>
          <w:color w:val="1F2937"/>
          <w:sz w:val="20"/>
          <w:szCs w:val="20"/>
        </w:rPr>
        <w:t>Algoritmos y Estructuras de Datos — SIS210</w:t>
      </w:r>
    </w:p>
    <w:p>
      <w:pPr>
        <w:pStyle w:val="Normal"/>
        <w:jc w:val="center"/>
        <w:rPr/>
      </w:pPr>
      <w:r>
        <w:rPr>
          <w:rFonts w:eastAsia="Arial" w:cs="Arial"/>
          <w:b/>
          <w:bCs/>
          <w:color w:val="1F2937"/>
          <w:sz w:val="20"/>
          <w:szCs w:val="20"/>
        </w:rPr>
        <w:t>Práctica</w:t>
      </w:r>
    </w:p>
    <w:p>
      <w:pPr>
        <w:pStyle w:val="Normal"/>
        <w:jc w:val="center"/>
        <w:rPr/>
      </w:pPr>
      <w:r>
        <w:rPr>
          <w:rFonts w:eastAsia="Arial" w:cs="Arial"/>
          <w:b w:val="false"/>
          <w:bCs w:val="false"/>
          <w:color w:val="1F2937"/>
          <w:sz w:val="20"/>
          <w:szCs w:val="20"/>
        </w:rPr>
        <w:t>N.° 10 — Semana 10</w:t>
      </w:r>
    </w:p>
    <w:p>
      <w:pPr>
        <w:pStyle w:val="Normal"/>
        <w:jc w:val="center"/>
        <w:rPr/>
      </w:pPr>
      <w:r>
        <w:rPr>
          <w:rFonts w:eastAsia="Arial" w:cs="Arial"/>
          <w:b/>
          <w:bCs/>
          <w:color w:val="1F2937"/>
          <w:sz w:val="20"/>
          <w:szCs w:val="20"/>
        </w:rPr>
        <w:t>Lenguaje</w:t>
      </w:r>
    </w:p>
    <w:p>
      <w:pPr>
        <w:pStyle w:val="Normal"/>
        <w:jc w:val="center"/>
        <w:rPr/>
      </w:pPr>
      <w:r>
        <w:rPr>
          <w:rFonts w:eastAsia="Arial" w:cs="Arial"/>
          <w:b w:val="false"/>
          <w:bCs w:val="false"/>
          <w:color w:val="1F2937"/>
          <w:sz w:val="20"/>
          <w:szCs w:val="20"/>
        </w:rPr>
        <w:t>Python 3.11+ / C++17</w:t>
      </w:r>
    </w:p>
    <w:p>
      <w:pPr>
        <w:pStyle w:val="Normal"/>
        <w:jc w:val="center"/>
        <w:rPr/>
      </w:pPr>
      <w:r>
        <w:rPr>
          <w:rFonts w:eastAsia="Arial" w:cs="Arial"/>
          <w:b/>
          <w:bCs/>
          <w:color w:val="1F2937"/>
          <w:sz w:val="20"/>
          <w:szCs w:val="20"/>
        </w:rPr>
        <w:t>Duración</w:t>
      </w:r>
    </w:p>
    <w:p>
      <w:pPr>
        <w:pStyle w:val="Normal"/>
        <w:jc w:val="center"/>
        <w:rPr/>
      </w:pPr>
      <w:r>
        <w:rPr>
          <w:rFonts w:eastAsia="Arial" w:cs="Arial"/>
          <w:b w:val="false"/>
          <w:bCs w:val="false"/>
          <w:color w:val="1F2937"/>
          <w:sz w:val="20"/>
          <w:szCs w:val="20"/>
        </w:rPr>
        <w:t>3 horas académicas</w:t>
      </w:r>
    </w:p>
    <w:p>
      <w:pPr>
        <w:pStyle w:val="Normal"/>
        <w:jc w:val="center"/>
        <w:rPr/>
      </w:pPr>
      <w:r>
        <w:rPr>
          <w:rFonts w:eastAsia="Arial" w:cs="Arial"/>
          <w:b/>
          <w:bCs/>
          <w:color w:val="1F2937"/>
          <w:sz w:val="20"/>
          <w:szCs w:val="20"/>
        </w:rPr>
        <w:t>Docente</w:t>
      </w:r>
    </w:p>
    <w:p>
      <w:pPr>
        <w:pStyle w:val="Normal"/>
        <w:jc w:val="center"/>
        <w:rPr/>
      </w:pPr>
      <w:r>
        <w:rPr>
          <w:rFonts w:eastAsia="Arial" w:cs="Arial"/>
          <w:b w:val="false"/>
          <w:bCs w:val="false"/>
          <w:color w:val="1F2937"/>
          <w:sz w:val="20"/>
          <w:szCs w:val="20"/>
        </w:rPr>
        <w:t>Dr. Aldo Hernán Zanabria Gálvez</w:t>
      </w:r>
    </w:p>
    <w:p>
      <w:pPr>
        <w:pStyle w:val="Normal"/>
        <w:jc w:val="center"/>
        <w:rPr/>
      </w:pPr>
      <w:r>
        <w:rPr>
          <w:rFonts w:eastAsia="Arial" w:cs="Arial"/>
          <w:b/>
          <w:bCs/>
          <w:color w:val="1F2937"/>
          <w:sz w:val="20"/>
          <w:szCs w:val="20"/>
        </w:rPr>
        <w:t>Alumno</w:t>
      </w:r>
    </w:p>
    <w:p>
      <w:pPr>
        <w:pStyle w:val="Normal"/>
        <w:jc w:val="center"/>
        <w:rPr/>
      </w:pPr>
      <w:r>
        <w:rPr>
          <w:rFonts w:eastAsia="Arial" w:cs="Arial"/>
          <w:b w:val="false"/>
          <w:bCs w:val="false"/>
          <w:color w:val="1F2937"/>
          <w:sz w:val="20"/>
          <w:szCs w:val="20"/>
        </w:rPr>
        <w:t>Emerson Aldair Flores FLores</w:t>
      </w:r>
    </w:p>
    <w:p>
      <w:pPr>
        <w:pStyle w:val="Normal"/>
        <w:jc w:val="center"/>
        <w:rPr/>
      </w:pPr>
      <w:r>
        <w:rPr>
          <w:rFonts w:eastAsia="Arial" w:cs="Arial"/>
          <w:b/>
          <w:bCs/>
          <w:color w:val="1F2937"/>
          <w:sz w:val="20"/>
          <w:szCs w:val="20"/>
        </w:rPr>
        <w:t>Código</w:t>
      </w:r>
    </w:p>
    <w:p>
      <w:pPr>
        <w:pStyle w:val="Normal"/>
        <w:jc w:val="center"/>
        <w:rPr/>
      </w:pPr>
      <w:r>
        <w:rPr>
          <w:rFonts w:eastAsia="Arial" w:cs="Arial"/>
          <w:b w:val="false"/>
          <w:bCs w:val="false"/>
          <w:color w:val="1F2937"/>
          <w:sz w:val="20"/>
          <w:szCs w:val="20"/>
        </w:rPr>
        <w:t>240439</w:t>
      </w:r>
    </w:p>
    <w:p>
      <w:pPr>
        <w:pStyle w:val="Normal"/>
        <w:jc w:val="center"/>
        <w:rPr/>
      </w:pPr>
      <w:r>
        <w:rPr>
          <w:rFonts w:eastAsia="Arial" w:cs="Arial"/>
          <w:b/>
          <w:bCs/>
          <w:color w:val="1F2937"/>
          <w:sz w:val="20"/>
          <w:szCs w:val="20"/>
        </w:rPr>
        <w:t>Fecha</w:t>
      </w:r>
    </w:p>
    <w:p>
      <w:pPr>
        <w:pStyle w:val="Normal"/>
        <w:jc w:val="center"/>
        <w:rPr/>
      </w:pPr>
      <w:r>
        <w:rPr>
          <w:rFonts w:eastAsia="Arial" w:cs="Arial"/>
          <w:b w:val="false"/>
          <w:bCs w:val="false"/>
          <w:color w:val="1F2937"/>
          <w:sz w:val="20"/>
          <w:szCs w:val="20"/>
        </w:rPr>
        <w:t>19 de junio</w:t>
      </w:r>
      <w:r>
        <w:rPr>
          <w:rFonts w:eastAsia="Arial" w:cs="Arial"/>
          <w:b w:val="false"/>
          <w:bCs w:val="false"/>
          <w:color w:val="1F2937"/>
          <w:sz w:val="20"/>
          <w:szCs w:val="20"/>
        </w:rPr>
        <w:t xml:space="preserve">  —  202</w:t>
      </w:r>
      <w:r>
        <w:rPr>
          <w:rFonts w:eastAsia="Arial" w:cs="Arial"/>
          <w:b w:val="false"/>
          <w:bCs w:val="false"/>
          <w:color w:val="1F2937"/>
          <w:sz w:val="20"/>
          <w:szCs w:val="20"/>
        </w:rPr>
        <w:t>6</w:t>
      </w:r>
    </w:p>
    <w:p>
      <w:pPr>
        <w:pStyle w:val="Normal"/>
        <w:jc w:val="center"/>
        <w:rPr>
          <w:rFonts w:ascii="Arial" w:hAnsi="Arial" w:eastAsia="Arial" w:cs="Arial"/>
          <w:b/>
          <w:bCs/>
          <w:color w:val="1F2937"/>
          <w:sz w:val="20"/>
          <w:szCs w:val="20"/>
        </w:rPr>
      </w:pPr>
      <w:r>
        <w:rPr>
          <w:rFonts w:eastAsia="Arial" w:cs="Arial"/>
          <w:b/>
          <w:bCs/>
          <w:color w:val="1F2937"/>
          <w:sz w:val="20"/>
          <w:szCs w:val="20"/>
        </w:rPr>
        <w:t>GIT HUB</w:t>
      </w:r>
    </w:p>
    <w:p>
      <w:pPr>
        <w:pStyle w:val="Normal"/>
        <w:jc w:val="center"/>
        <w:rPr>
          <w:rFonts w:ascii="Arial" w:hAnsi="Arial" w:eastAsia="Arial" w:cs="Arial"/>
          <w:b w:val="false"/>
          <w:bCs w:val="false"/>
          <w:color w:val="1F2937"/>
          <w:sz w:val="20"/>
          <w:szCs w:val="20"/>
        </w:rPr>
      </w:pPr>
      <w:r>
        <w:rPr>
          <w:rFonts w:eastAsia="Arial" w:cs="Arial"/>
          <w:b w:val="false"/>
          <w:bCs w:val="false"/>
          <w:color w:val="1F2937"/>
          <w:sz w:val="20"/>
          <w:szCs w:val="20"/>
        </w:rPr>
        <w:t>https://github.com/Enerdev/Segunda-Unidad-Algoritmos-.git</w:t>
      </w:r>
    </w:p>
    <w:p>
      <w:pPr>
        <w:pStyle w:val="Normal"/>
        <w:spacing w:before="600" w:after="600"/>
        <w:rPr/>
      </w:pPr>
      <w:r>
        <w:rPr/>
      </w:r>
    </w:p>
    <w:p>
      <w:pPr>
        <w:pStyle w:val="Normal"/>
        <w:rPr/>
      </w:pPr>
      <w:r>
        <w:rPr/>
      </w:r>
      <w:r>
        <w:br w:type="page"/>
      </w:r>
    </w:p>
    <w:p>
      <w:pPr>
        <w:pStyle w:val="Heading1"/>
        <w:pBdr>
          <w:bottom w:val="single" w:sz="6" w:space="1" w:color="2563EB"/>
        </w:pBdr>
        <w:spacing w:before="0" w:after="120"/>
        <w:rPr/>
      </w:pPr>
      <w:r>
        <w:rPr>
          <w:rFonts w:eastAsia="Arial" w:cs="Arial" w:ascii="Arial" w:hAnsi="Arial"/>
          <w:b/>
          <w:bCs/>
          <w:color w:val="1B3A6B"/>
          <w:sz w:val="28"/>
          <w:szCs w:val="28"/>
        </w:rPr>
        <w:t>I. OBJETIVO GENERAL</w:t>
      </w:r>
    </w:p>
    <w:p>
      <w:pPr>
        <w:pStyle w:val="Normal"/>
        <w:spacing w:before="0" w:after="120"/>
        <w:rPr/>
      </w:pPr>
      <w:r>
        <w:rPr>
          <w:rFonts w:eastAsia="Arial" w:cs="Arial"/>
          <w:sz w:val="22"/>
          <w:szCs w:val="22"/>
        </w:rPr>
        <w:t>Aplicar el principio de inducción estructural para demostrar formalmente cinco propiedades críticas de los árboles binarios de búsqueda (BST), desarrollando un framework de verificación automatizada en Python y C++ que certifique la corrección del módulo de matrículas del SIGA-UNAP antes de su despliegue en producción.</w:t>
      </w:r>
    </w:p>
    <w:p>
      <w:pPr>
        <w:pStyle w:val="Heading2"/>
        <w:spacing w:before="240" w:after="80"/>
        <w:rPr/>
      </w:pPr>
      <w:r>
        <w:rPr>
          <w:rFonts w:eastAsia="Arial" w:cs="Arial" w:ascii="Arial" w:hAnsi="Arial"/>
          <w:b/>
          <w:bCs/>
          <w:color w:val="1B3A6B"/>
          <w:sz w:val="24"/>
          <w:szCs w:val="24"/>
        </w:rPr>
        <w:t>1.1 Objetivos Específicos</w:t>
      </w:r>
    </w:p>
    <w:p>
      <w:pPr>
        <w:pStyle w:val="ListParagraph"/>
        <w:numPr>
          <w:ilvl w:val="0"/>
          <w:numId w:val="3"/>
        </w:numPr>
        <w:spacing w:before="0" w:after="80"/>
        <w:rPr/>
      </w:pPr>
      <w:r>
        <w:rPr>
          <w:rFonts w:eastAsia="Arial" w:cs="Arial"/>
          <w:sz w:val="22"/>
          <w:szCs w:val="22"/>
        </w:rPr>
        <w:t>Comprender el principio de inducción estructural y su relación con la inducción matemática clásica.</w:t>
      </w:r>
    </w:p>
    <w:p>
      <w:pPr>
        <w:pStyle w:val="ListParagraph"/>
        <w:numPr>
          <w:ilvl w:val="0"/>
          <w:numId w:val="1"/>
        </w:numPr>
        <w:spacing w:before="0" w:after="80"/>
        <w:rPr/>
      </w:pPr>
      <w:r>
        <w:rPr>
          <w:rFonts w:eastAsia="Arial" w:cs="Arial"/>
          <w:sz w:val="22"/>
          <w:szCs w:val="22"/>
        </w:rPr>
        <w:t>Demostrar formalmente 5 propiedades de los BST: orden in-order, cota de altura, conteo de nodos, preservación de invariante en inserción y en eliminación.</w:t>
      </w:r>
    </w:p>
    <w:p>
      <w:pPr>
        <w:pStyle w:val="ListParagraph"/>
        <w:numPr>
          <w:ilvl w:val="0"/>
          <w:numId w:val="1"/>
        </w:numPr>
        <w:spacing w:before="0" w:after="80"/>
        <w:rPr/>
      </w:pPr>
      <w:r>
        <w:rPr>
          <w:rFonts w:eastAsia="Arial" w:cs="Arial"/>
          <w:sz w:val="22"/>
          <w:szCs w:val="22"/>
        </w:rPr>
        <w:t>Implementar un framework de verificación automatizada (property-based testing) en Python con generación aleatoria de casos.</w:t>
      </w:r>
    </w:p>
    <w:p>
      <w:pPr>
        <w:pStyle w:val="ListParagraph"/>
        <w:numPr>
          <w:ilvl w:val="0"/>
          <w:numId w:val="1"/>
        </w:numPr>
        <w:spacing w:before="0" w:after="80"/>
        <w:rPr/>
      </w:pPr>
      <w:r>
        <w:rPr>
          <w:rFonts w:eastAsia="Arial" w:cs="Arial"/>
          <w:sz w:val="22"/>
          <w:szCs w:val="22"/>
        </w:rPr>
        <w:t>Implementar el mismo framework en C++ usando assert() y fuzzing simple.</w:t>
      </w:r>
    </w:p>
    <w:p>
      <w:pPr>
        <w:pStyle w:val="ListParagraph"/>
        <w:numPr>
          <w:ilvl w:val="0"/>
          <w:numId w:val="1"/>
        </w:numPr>
        <w:spacing w:before="0" w:after="80"/>
        <w:rPr/>
      </w:pPr>
      <w:r>
        <w:rPr>
          <w:rFonts w:eastAsia="Arial" w:cs="Arial"/>
          <w:sz w:val="22"/>
          <w:szCs w:val="22"/>
        </w:rPr>
        <w:t>Aplicar las demostraciones a un caso límite real: detectar si una versión defectuosa del índice de matrículas viola alguna propiedad antes de producción.</w:t>
      </w:r>
    </w:p>
    <w:p>
      <w:pPr>
        <w:pStyle w:val="Normal"/>
        <w:spacing w:before="160" w:after="160"/>
        <w:rPr/>
      </w:pPr>
      <w:r>
        <w:rPr/>
      </w:r>
    </w:p>
    <w:p>
      <w:pPr>
        <w:pStyle w:val="Normal"/>
        <w:rPr/>
      </w:pPr>
      <w:r>
        <w:rPr/>
      </w:r>
      <w:r>
        <w:br w:type="page"/>
      </w:r>
    </w:p>
    <w:p>
      <w:pPr>
        <w:pStyle w:val="Heading1"/>
        <w:pBdr>
          <w:bottom w:val="single" w:sz="6" w:space="1" w:color="2563EB"/>
        </w:pBdr>
        <w:spacing w:before="0" w:after="120"/>
        <w:rPr/>
      </w:pPr>
      <w:r>
        <w:rPr>
          <w:rFonts w:eastAsia="Arial" w:cs="Arial" w:ascii="Arial" w:hAnsi="Arial"/>
          <w:b/>
          <w:bCs/>
          <w:color w:val="1B3A6B"/>
          <w:sz w:val="28"/>
          <w:szCs w:val="28"/>
        </w:rPr>
        <w:t>II. MARCO TEÓRICO</w:t>
      </w:r>
    </w:p>
    <w:p>
      <w:pPr>
        <w:pStyle w:val="Heading2"/>
        <w:spacing w:before="240" w:after="80"/>
        <w:rPr/>
      </w:pPr>
      <w:r>
        <w:rPr>
          <w:rFonts w:eastAsia="Arial" w:cs="Arial" w:ascii="Arial" w:hAnsi="Arial"/>
          <w:b/>
          <w:bCs/>
          <w:color w:val="1B3A6B"/>
          <w:sz w:val="24"/>
          <w:szCs w:val="24"/>
        </w:rPr>
        <w:t>2.1 Inducción Matemática vs Inducción Estructural</w:t>
      </w:r>
    </w:p>
    <w:p>
      <w:pPr>
        <w:pStyle w:val="Normal"/>
        <w:spacing w:before="0" w:after="120"/>
        <w:rPr/>
      </w:pPr>
      <w:r>
        <w:rPr>
          <w:rFonts w:eastAsia="Arial" w:cs="Arial"/>
          <w:sz w:val="22"/>
          <w:szCs w:val="22"/>
        </w:rPr>
        <w:t>La inducción matemática demuestra P(n) para naturales mediante caso base P(0) y paso P(k)→P(k+1). La inducción estructural extiende este principio a tipos de datos recursivos como árboles: en lugar de razonar sobre el tamaño n, razonamos sobre la FORMA del dato. Para un árbol binario T, el esquema general es:</w:t>
      </w:r>
    </w:p>
    <w:p>
      <w:pPr>
        <w:pStyle w:val="Normal"/>
        <w:spacing w:before="100" w:after="10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4" w:space="0" w:color="2563EB"/>
              <w:start w:val="single" w:sz="4" w:space="0" w:color="2563EB"/>
              <w:bottom w:val="single" w:sz="4" w:space="0" w:color="2563EB"/>
              <w:end w:val="single" w:sz="4" w:space="0" w:color="2563EB"/>
            </w:tcBorders>
            <w:shd w:fill="DBEAFE" w:val="clear"/>
          </w:tcPr>
          <w:p>
            <w:pPr>
              <w:pStyle w:val="Normal"/>
              <w:spacing w:before="0" w:after="60"/>
              <w:rPr/>
            </w:pPr>
            <w:r>
              <w:rPr>
                <w:rFonts w:eastAsia="Arial" w:cs="Arial"/>
                <w:color w:val="1F2937"/>
                <w:sz w:val="21"/>
                <w:szCs w:val="21"/>
              </w:rPr>
              <w:t>Esquema de Inducción Estructural sobre árboles binarios:</w:t>
            </w:r>
          </w:p>
          <w:p>
            <w:pPr>
              <w:pStyle w:val="Normal"/>
              <w:spacing w:before="0" w:after="60"/>
              <w:rPr/>
            </w:pPr>
            <w:r>
              <w:rPr/>
            </w:r>
          </w:p>
          <w:p>
            <w:pPr>
              <w:pStyle w:val="Normal"/>
              <w:spacing w:before="0" w:after="60"/>
              <w:rPr/>
            </w:pPr>
            <w:r>
              <w:rPr>
                <w:rFonts w:eastAsia="Arial" w:cs="Arial"/>
                <w:color w:val="1F2937"/>
                <w:sz w:val="21"/>
                <w:szCs w:val="21"/>
              </w:rPr>
              <w:t>1. Caso base 1 — Árbol vacío (T = ∅): demostrar P(∅).</w:t>
            </w:r>
          </w:p>
          <w:p>
            <w:pPr>
              <w:pStyle w:val="Normal"/>
              <w:spacing w:before="0" w:after="60"/>
              <w:rPr/>
            </w:pPr>
            <w:r>
              <w:rPr>
                <w:rFonts w:eastAsia="Arial" w:cs="Arial"/>
                <w:color w:val="1F2937"/>
                <w:sz w:val="21"/>
                <w:szCs w:val="21"/>
              </w:rPr>
              <w:t>2. Caso base 2 — Árbol de un nodo (T = {n}): demostrar P({n}).</w:t>
            </w:r>
          </w:p>
          <w:p>
            <w:pPr>
              <w:pStyle w:val="Normal"/>
              <w:spacing w:before="0" w:after="60"/>
              <w:rPr/>
            </w:pPr>
            <w:r>
              <w:rPr>
                <w:rFonts w:eastAsia="Arial" w:cs="Arial"/>
                <w:color w:val="1F2937"/>
                <w:sz w:val="21"/>
                <w:szCs w:val="21"/>
              </w:rPr>
              <w:t>3. Hipótesis inductiva: asumir P(T_L) y P(T_R) verdaderas</w:t>
            </w:r>
          </w:p>
          <w:p>
            <w:pPr>
              <w:pStyle w:val="Normal"/>
              <w:spacing w:before="0" w:after="60"/>
              <w:rPr/>
            </w:pPr>
            <w:r>
              <w:rPr>
                <w:rFonts w:eastAsia="Arial" w:cs="Arial"/>
                <w:color w:val="1F2937"/>
                <w:sz w:val="21"/>
                <w:szCs w:val="21"/>
              </w:rPr>
              <w:t xml:space="preserve">   </w:t>
            </w:r>
            <w:r>
              <w:rPr>
                <w:rFonts w:eastAsia="Arial" w:cs="Arial"/>
                <w:color w:val="1F2937"/>
                <w:sz w:val="21"/>
                <w:szCs w:val="21"/>
              </w:rPr>
              <w:t>para los subárboles izquierdo y derecho de cualquier nodo.</w:t>
            </w:r>
          </w:p>
          <w:p>
            <w:pPr>
              <w:pStyle w:val="Normal"/>
              <w:spacing w:before="0" w:after="60"/>
              <w:rPr/>
            </w:pPr>
            <w:r>
              <w:rPr>
                <w:rFonts w:eastAsia="Arial" w:cs="Arial"/>
                <w:color w:val="1F2937"/>
                <w:sz w:val="21"/>
                <w:szCs w:val="21"/>
              </w:rPr>
              <w:t>4. Paso inductivo: usando la hipótesis, demostrar</w:t>
            </w:r>
          </w:p>
          <w:p>
            <w:pPr>
              <w:pStyle w:val="Normal"/>
              <w:spacing w:before="0" w:after="60"/>
              <w:rPr/>
            </w:pPr>
            <w:r>
              <w:rPr>
                <w:rFonts w:eastAsia="Arial" w:cs="Arial"/>
                <w:color w:val="1F2937"/>
                <w:sz w:val="21"/>
                <w:szCs w:val="21"/>
              </w:rPr>
              <w:t xml:space="preserve">   </w:t>
            </w:r>
            <w:r>
              <w:rPr>
                <w:rFonts w:eastAsia="Arial" w:cs="Arial"/>
                <w:color w:val="1F2937"/>
                <w:sz w:val="21"/>
                <w:szCs w:val="21"/>
              </w:rPr>
              <w:t>P(raíz, T_L, T_R) para el árbol completo.</w:t>
            </w:r>
          </w:p>
        </w:tc>
      </w:tr>
    </w:tbl>
    <w:p>
      <w:pPr>
        <w:pStyle w:val="Normal"/>
        <w:spacing w:before="160" w:after="160"/>
        <w:rPr/>
      </w:pPr>
      <w:r>
        <w:rPr/>
      </w:r>
    </w:p>
    <w:p>
      <w:pPr>
        <w:pStyle w:val="Heading2"/>
        <w:spacing w:before="240" w:after="80"/>
        <w:rPr/>
      </w:pPr>
      <w:r>
        <w:rPr>
          <w:rFonts w:eastAsia="Arial" w:cs="Arial" w:ascii="Arial" w:hAnsi="Arial"/>
          <w:b/>
          <w:bCs/>
          <w:color w:val="1B3A6B"/>
          <w:sz w:val="24"/>
          <w:szCs w:val="24"/>
        </w:rPr>
        <w:t>2.2 Las 5 Propiedades a Demostrar</w:t>
      </w:r>
    </w:p>
    <w:tbl>
      <w:tblPr>
        <w:tblW w:w="9360" w:type="dxa"/>
        <w:jc w:val="start"/>
        <w:tblInd w:w="0" w:type="dxa"/>
        <w:tblLayout w:type="fixed"/>
        <w:tblCellMar>
          <w:top w:w="80" w:type="dxa"/>
          <w:start w:w="120" w:type="dxa"/>
          <w:bottom w:w="80" w:type="dxa"/>
          <w:end w:w="120" w:type="dxa"/>
        </w:tblCellMar>
      </w:tblPr>
      <w:tblGrid>
        <w:gridCol w:w="817"/>
        <w:gridCol w:w="2861"/>
        <w:gridCol w:w="5682"/>
      </w:tblGrid>
      <w:tr>
        <w:trPr/>
        <w:tc>
          <w:tcPr>
            <w:tcW w:w="817" w:type="dxa"/>
            <w:tcBorders>
              <w:top w:val="single" w:sz="4" w:space="0" w:color="CBD5E1"/>
              <w:start w:val="single" w:sz="4" w:space="0" w:color="CBD5E1"/>
              <w:bottom w:val="single" w:sz="4" w:space="0" w:color="CBD5E1"/>
              <w:end w:val="single" w:sz="4" w:space="0" w:color="CBD5E1"/>
            </w:tcBorders>
            <w:shd w:fill="1B3A6B" w:val="clear"/>
          </w:tcPr>
          <w:p>
            <w:pPr>
              <w:pStyle w:val="Normal"/>
              <w:jc w:val="center"/>
              <w:rPr/>
            </w:pPr>
            <w:r>
              <w:rPr>
                <w:rFonts w:eastAsia="Arial" w:cs="Arial"/>
                <w:b/>
                <w:bCs/>
                <w:color w:val="FFFFFF"/>
                <w:sz w:val="20"/>
                <w:szCs w:val="20"/>
              </w:rPr>
              <w:t>#</w:t>
            </w:r>
          </w:p>
        </w:tc>
        <w:tc>
          <w:tcPr>
            <w:tcW w:w="2861" w:type="dxa"/>
            <w:tcBorders>
              <w:top w:val="single" w:sz="4" w:space="0" w:color="CBD5E1"/>
              <w:start w:val="single" w:sz="4" w:space="0" w:color="CBD5E1"/>
              <w:bottom w:val="single" w:sz="4" w:space="0" w:color="CBD5E1"/>
              <w:end w:val="single" w:sz="4" w:space="0" w:color="CBD5E1"/>
            </w:tcBorders>
            <w:shd w:fill="1B3A6B" w:val="clear"/>
          </w:tcPr>
          <w:p>
            <w:pPr>
              <w:pStyle w:val="Normal"/>
              <w:jc w:val="center"/>
              <w:rPr/>
            </w:pPr>
            <w:r>
              <w:rPr>
                <w:rFonts w:eastAsia="Arial" w:cs="Arial"/>
                <w:b/>
                <w:bCs/>
                <w:color w:val="FFFFFF"/>
                <w:sz w:val="20"/>
                <w:szCs w:val="20"/>
              </w:rPr>
              <w:t>Propiedad</w:t>
            </w:r>
          </w:p>
        </w:tc>
        <w:tc>
          <w:tcPr>
            <w:tcW w:w="5682" w:type="dxa"/>
            <w:tcBorders>
              <w:top w:val="single" w:sz="4" w:space="0" w:color="CBD5E1"/>
              <w:start w:val="single" w:sz="4" w:space="0" w:color="CBD5E1"/>
              <w:bottom w:val="single" w:sz="4" w:space="0" w:color="CBD5E1"/>
              <w:end w:val="single" w:sz="4" w:space="0" w:color="CBD5E1"/>
            </w:tcBorders>
            <w:shd w:fill="1B3A6B" w:val="clear"/>
          </w:tcPr>
          <w:p>
            <w:pPr>
              <w:pStyle w:val="Normal"/>
              <w:jc w:val="center"/>
              <w:rPr/>
            </w:pPr>
            <w:r>
              <w:rPr>
                <w:rFonts w:eastAsia="Arial" w:cs="Arial"/>
                <w:b/>
                <w:bCs/>
                <w:color w:val="FFFFFF"/>
                <w:sz w:val="20"/>
                <w:szCs w:val="20"/>
              </w:rPr>
              <w:t>Enunciado formal</w:t>
            </w:r>
          </w:p>
        </w:tc>
      </w:tr>
      <w:tr>
        <w:trPr/>
        <w:tc>
          <w:tcPr>
            <w:tcW w:w="817"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bCs/>
                <w:color w:val="1F2937"/>
                <w:sz w:val="20"/>
                <w:szCs w:val="20"/>
              </w:rPr>
              <w:t>P1</w:t>
            </w:r>
          </w:p>
        </w:tc>
        <w:tc>
          <w:tcPr>
            <w:tcW w:w="2861"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Orden in-order</w:t>
            </w:r>
          </w:p>
        </w:tc>
        <w:tc>
          <w:tcPr>
            <w:tcW w:w="5682"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 xml:space="preserve">∀ </w:t>
            </w:r>
            <w:r>
              <w:rPr>
                <w:rFonts w:eastAsia="Arial" w:cs="Arial"/>
                <w:b w:val="false"/>
                <w:bCs w:val="false"/>
                <w:color w:val="1F2937"/>
                <w:sz w:val="20"/>
                <w:szCs w:val="20"/>
              </w:rPr>
              <w:t>BST T: inorder(T) es lista ordenada ascendente.</w:t>
            </w:r>
          </w:p>
        </w:tc>
      </w:tr>
      <w:tr>
        <w:trPr/>
        <w:tc>
          <w:tcPr>
            <w:tcW w:w="817"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bCs/>
                <w:color w:val="1F2937"/>
                <w:sz w:val="20"/>
                <w:szCs w:val="20"/>
              </w:rPr>
              <w:t>P2</w:t>
            </w:r>
          </w:p>
        </w:tc>
        <w:tc>
          <w:tcPr>
            <w:tcW w:w="2861"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Cota de altura</w:t>
            </w:r>
          </w:p>
        </w:tc>
        <w:tc>
          <w:tcPr>
            <w:tcW w:w="5682"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 xml:space="preserve">∀ </w:t>
            </w:r>
            <w:r>
              <w:rPr>
                <w:rFonts w:eastAsia="Arial" w:cs="Arial"/>
                <w:b w:val="false"/>
                <w:bCs w:val="false"/>
                <w:color w:val="1F2937"/>
                <w:sz w:val="20"/>
                <w:szCs w:val="20"/>
              </w:rPr>
              <w:t>BST T con n nodos: h(T) ≥ ⌈log₂(n+1)⌉ − 1.</w:t>
            </w:r>
          </w:p>
        </w:tc>
      </w:tr>
      <w:tr>
        <w:trPr/>
        <w:tc>
          <w:tcPr>
            <w:tcW w:w="817"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bCs/>
                <w:color w:val="1F2937"/>
                <w:sz w:val="20"/>
                <w:szCs w:val="20"/>
              </w:rPr>
              <w:t>P3</w:t>
            </w:r>
          </w:p>
        </w:tc>
        <w:tc>
          <w:tcPr>
            <w:tcW w:w="2861"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Conteo de nodos</w:t>
            </w:r>
          </w:p>
        </w:tc>
        <w:tc>
          <w:tcPr>
            <w:tcW w:w="5682"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 xml:space="preserve">∀ </w:t>
            </w:r>
            <w:r>
              <w:rPr>
                <w:rFonts w:eastAsia="Arial" w:cs="Arial"/>
                <w:b w:val="false"/>
                <w:bCs w:val="false"/>
                <w:color w:val="1F2937"/>
                <w:sz w:val="20"/>
                <w:szCs w:val="20"/>
              </w:rPr>
              <w:t>árbol binario T: |T| = |T_L| + |T_R| + 1.</w:t>
            </w:r>
          </w:p>
        </w:tc>
      </w:tr>
      <w:tr>
        <w:trPr/>
        <w:tc>
          <w:tcPr>
            <w:tcW w:w="817"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bCs/>
                <w:color w:val="1F2937"/>
                <w:sz w:val="20"/>
                <w:szCs w:val="20"/>
              </w:rPr>
              <w:t>P4</w:t>
            </w:r>
          </w:p>
        </w:tc>
        <w:tc>
          <w:tcPr>
            <w:tcW w:w="2861"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Invariante en inserción</w:t>
            </w:r>
          </w:p>
        </w:tc>
        <w:tc>
          <w:tcPr>
            <w:tcW w:w="5682"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Si T es BST e insertar(T,k)=T', entonces T' es BST.</w:t>
            </w:r>
          </w:p>
        </w:tc>
      </w:tr>
      <w:tr>
        <w:trPr/>
        <w:tc>
          <w:tcPr>
            <w:tcW w:w="817"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bCs/>
                <w:color w:val="1F2937"/>
                <w:sz w:val="20"/>
                <w:szCs w:val="20"/>
              </w:rPr>
              <w:t>P5</w:t>
            </w:r>
          </w:p>
        </w:tc>
        <w:tc>
          <w:tcPr>
            <w:tcW w:w="2861"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Invariante en eliminación</w:t>
            </w:r>
          </w:p>
        </w:tc>
        <w:tc>
          <w:tcPr>
            <w:tcW w:w="5682"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Si T es BST y eliminar(T,k)=T', entonces T' es BST.</w:t>
            </w:r>
          </w:p>
        </w:tc>
      </w:tr>
    </w:tbl>
    <w:p>
      <w:pPr>
        <w:pStyle w:val="Normal"/>
        <w:spacing w:before="160" w:after="160"/>
        <w:rPr/>
      </w:pPr>
      <w:r>
        <w:rPr/>
      </w:r>
    </w:p>
    <w:p>
      <w:pPr>
        <w:pStyle w:val="Heading2"/>
        <w:spacing w:before="240" w:after="80"/>
        <w:rPr/>
      </w:pPr>
      <w:r>
        <w:rPr>
          <w:rFonts w:eastAsia="Arial" w:cs="Arial" w:ascii="Arial" w:hAnsi="Arial"/>
          <w:b/>
          <w:bCs/>
          <w:color w:val="1B3A6B"/>
          <w:sz w:val="24"/>
          <w:szCs w:val="24"/>
        </w:rPr>
        <w:t>2.3 Property-Based Testing</w:t>
      </w:r>
    </w:p>
    <w:p>
      <w:pPr>
        <w:pStyle w:val="Normal"/>
        <w:spacing w:before="0" w:after="120"/>
        <w:rPr/>
      </w:pPr>
      <w:r>
        <w:rPr>
          <w:rFonts w:eastAsia="Arial" w:cs="Arial"/>
          <w:sz w:val="22"/>
          <w:szCs w:val="22"/>
        </w:rPr>
        <w:t>Las demostraciones manuales son necesarias pero insuficientes para certificar software real. El property-based testing (Claessen &amp; Hughes, 2000) automatiza la verificación generando cientos de casos aleatorios y comprobando que las propiedades P1-P5 se mantienen en todos ellos, de forma análoga a cómo herramientas como Hypothesis (Python) o QuickCheck (Haskell) certifican bibliotecas de producción.</w:t>
      </w:r>
    </w:p>
    <w:p>
      <w:pPr>
        <w:pStyle w:val="Normal"/>
        <w:spacing w:before="160" w:after="160"/>
        <w:rPr/>
      </w:pPr>
      <w:r>
        <w:rPr/>
      </w:r>
    </w:p>
    <w:p>
      <w:pPr>
        <w:pStyle w:val="Normal"/>
        <w:rPr/>
      </w:pPr>
      <w:r>
        <w:rPr/>
      </w:r>
      <w:r>
        <w:br w:type="page"/>
      </w:r>
    </w:p>
    <w:p>
      <w:pPr>
        <w:pStyle w:val="Heading1"/>
        <w:pBdr>
          <w:bottom w:val="single" w:sz="6" w:space="1" w:color="2563EB"/>
        </w:pBdr>
        <w:spacing w:before="0" w:after="120"/>
        <w:rPr/>
      </w:pPr>
      <w:r>
        <w:rPr>
          <w:rFonts w:eastAsia="Arial" w:cs="Arial" w:ascii="Arial" w:hAnsi="Arial"/>
          <w:b/>
          <w:bCs/>
          <w:color w:val="1B3A6B"/>
          <w:sz w:val="28"/>
          <w:szCs w:val="28"/>
        </w:rPr>
        <w:t>III. ACTIVIDAD 1 — Demostraciones Formales: P1 y P3</w:t>
      </w:r>
    </w:p>
    <w:p>
      <w:pPr>
        <w:pStyle w:val="Heading2"/>
        <w:spacing w:before="240" w:after="80"/>
        <w:rPr/>
      </w:pPr>
      <w:r>
        <w:rPr>
          <w:rFonts w:eastAsia="Arial" w:cs="Arial" w:ascii="Arial" w:hAnsi="Arial"/>
          <w:b/>
          <w:bCs/>
          <w:color w:val="1B3A6B"/>
          <w:sz w:val="24"/>
          <w:szCs w:val="24"/>
        </w:rPr>
        <w:t>TEOREMA P1: Orden In-Order</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4" w:space="0" w:color="B45309"/>
              <w:start w:val="single" w:sz="4" w:space="0" w:color="B45309"/>
              <w:bottom w:val="single" w:sz="4" w:space="0" w:color="B45309"/>
              <w:end w:val="single" w:sz="4" w:space="0" w:color="B45309"/>
            </w:tcBorders>
            <w:shd w:fill="FEF3C7" w:val="clear"/>
          </w:tcPr>
          <w:p>
            <w:pPr>
              <w:pStyle w:val="Normal"/>
              <w:spacing w:before="0" w:after="60"/>
              <w:rPr/>
            </w:pPr>
            <w:r>
              <w:rPr>
                <w:rFonts w:eastAsia="Arial" w:cs="Arial"/>
                <w:color w:val="1F2937"/>
                <w:sz w:val="21"/>
                <w:szCs w:val="21"/>
              </w:rPr>
              <w:t>Enunciado: Para todo BST T, inorder(T) es una lista ordenada ascendente.</w:t>
            </w:r>
          </w:p>
        </w:tc>
      </w:tr>
    </w:tbl>
    <w:p>
      <w:pPr>
        <w:pStyle w:val="Normal"/>
        <w:spacing w:before="100" w:after="100"/>
        <w:rPr/>
      </w:pPr>
      <w:r>
        <w:rPr/>
      </w:r>
    </w:p>
    <w:p>
      <w:pPr>
        <w:pStyle w:val="Heading3"/>
        <w:spacing w:before="180" w:after="60"/>
        <w:rPr/>
      </w:pPr>
      <w:r>
        <w:rPr>
          <w:rFonts w:eastAsia="Arial" w:cs="Arial" w:ascii="Arial" w:hAnsi="Arial"/>
          <w:b/>
          <w:bCs/>
          <w:color w:val="2563EB"/>
          <w:sz w:val="22"/>
          <w:szCs w:val="22"/>
        </w:rPr>
        <w:t>Caso Base 1 — T = ∅</w:t>
      </w:r>
    </w:p>
    <w:p>
      <w:pPr>
        <w:pStyle w:val="Normal"/>
        <w:spacing w:before="0" w:after="120"/>
        <w:rPr/>
      </w:pPr>
      <w:r>
        <w:rPr>
          <w:rFonts w:eastAsia="Arial" w:cs="Arial"/>
          <w:sz w:val="22"/>
          <w:szCs w:val="22"/>
        </w:rPr>
        <w:t>inorder(∅) = []  →  trivialmente ordenada (lista vacía).  ∎</w:t>
      </w:r>
    </w:p>
    <w:p>
      <w:pPr>
        <w:pStyle w:val="Heading3"/>
        <w:spacing w:before="180" w:after="60"/>
        <w:rPr/>
      </w:pPr>
      <w:r>
        <w:rPr>
          <w:rFonts w:eastAsia="Arial" w:cs="Arial" w:ascii="Arial" w:hAnsi="Arial"/>
          <w:b/>
          <w:bCs/>
          <w:color w:val="2563EB"/>
          <w:sz w:val="22"/>
          <w:szCs w:val="22"/>
        </w:rPr>
        <w:t>Caso Base 2 — T = {n}  (nodo hoja)</w:t>
      </w:r>
    </w:p>
    <w:p>
      <w:pPr>
        <w:pStyle w:val="Normal"/>
        <w:spacing w:before="0" w:after="120"/>
        <w:rPr/>
      </w:pPr>
      <w:r>
        <w:rPr>
          <w:rFonts w:eastAsia="Arial" w:cs="Arial"/>
          <w:sz w:val="22"/>
          <w:szCs w:val="22"/>
        </w:rPr>
        <w:t>inorder({n}) = [n.clave]  →  un solo elemento, trivialmente ordenada.  ∎</w:t>
      </w:r>
    </w:p>
    <w:p>
      <w:pPr>
        <w:pStyle w:val="Heading3"/>
        <w:spacing w:before="180" w:after="60"/>
        <w:rPr/>
      </w:pPr>
      <w:r>
        <w:rPr>
          <w:rFonts w:eastAsia="Arial" w:cs="Arial" w:ascii="Arial" w:hAnsi="Arial"/>
          <w:b/>
          <w:bCs/>
          <w:color w:val="2563EB"/>
          <w:sz w:val="22"/>
          <w:szCs w:val="22"/>
        </w:rPr>
        <w:t>Hipótesis Inductiva</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H_L:  inorder(T_L)  está ordenada ascendente.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H_R:  inorder(T_R)  está ordenada ascendente.</w:t>
      </w:r>
    </w:p>
    <w:p>
      <w:pPr>
        <w:pStyle w:val="Normal"/>
        <w:spacing w:before="80" w:after="80"/>
        <w:rPr/>
      </w:pPr>
      <w:r>
        <w:rPr/>
      </w:r>
    </w:p>
    <w:p>
      <w:pPr>
        <w:pStyle w:val="Heading3"/>
        <w:spacing w:before="180" w:after="60"/>
        <w:rPr/>
      </w:pPr>
      <w:r>
        <w:rPr>
          <w:rFonts w:eastAsia="Arial" w:cs="Arial" w:ascii="Arial" w:hAnsi="Arial"/>
          <w:b/>
          <w:bCs/>
          <w:color w:val="2563EB"/>
          <w:sz w:val="22"/>
          <w:szCs w:val="22"/>
        </w:rPr>
        <w:t>Paso Inductivo — T = (raíz, T_L, T_R)</w:t>
      </w:r>
    </w:p>
    <w:p>
      <w:pPr>
        <w:pStyle w:val="Normal"/>
        <w:spacing w:before="0" w:after="120"/>
        <w:rPr/>
      </w:pPr>
      <w:r>
        <w:rPr>
          <w:rFonts w:eastAsia="Arial" w:cs="Arial"/>
          <w:sz w:val="22"/>
          <w:szCs w:val="22"/>
        </w:rPr>
        <w:t>Definición del recorrido in-order:</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inorder(T) = inorder(T_L) ++ [raíz.clave] ++ inorder(T_R)</w:t>
      </w:r>
    </w:p>
    <w:p>
      <w:pPr>
        <w:pStyle w:val="Normal"/>
        <w:spacing w:before="80" w:after="80"/>
        <w:rPr/>
      </w:pPr>
      <w:r>
        <w:rPr/>
      </w:r>
    </w:p>
    <w:p>
      <w:pPr>
        <w:pStyle w:val="Normal"/>
        <w:spacing w:before="0" w:after="120"/>
        <w:rPr/>
      </w:pPr>
      <w:r>
        <w:rPr>
          <w:rFonts w:eastAsia="Arial" w:cs="Arial"/>
          <w:sz w:val="22"/>
          <w:szCs w:val="22"/>
        </w:rPr>
        <w:t>Por invariante BST se cumple: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x ∈ T_L :  x.clave  &lt;  raíz.clave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y ∈ T_R :  y.clave  &gt;  raíz.clave</w:t>
      </w:r>
    </w:p>
    <w:p>
      <w:pPr>
        <w:pStyle w:val="Normal"/>
        <w:spacing w:before="80" w:after="80"/>
        <w:rPr/>
      </w:pPr>
      <w:r>
        <w:rPr/>
      </w:r>
    </w:p>
    <w:p>
      <w:pPr>
        <w:pStyle w:val="Normal"/>
        <w:spacing w:before="0" w:after="120"/>
        <w:rPr/>
      </w:pPr>
      <w:r>
        <w:rPr>
          <w:rFonts w:eastAsia="Arial" w:cs="Arial"/>
          <w:sz w:val="22"/>
          <w:szCs w:val="22"/>
        </w:rPr>
        <w:t>Por H_L y H_R ambas sublistas están ordenadas internamente. Como max(T_L) &lt; raíz.clave &lt; min(T_R), la concatenación preserva el orden global.  ∎</w:t>
      </w:r>
    </w:p>
    <w:p>
      <w:pPr>
        <w:pStyle w:val="Normal"/>
        <w:spacing w:before="160" w:after="160"/>
        <w:rPr/>
      </w:pPr>
      <w:r>
        <w:rPr/>
      </w:r>
    </w:p>
    <w:p>
      <w:pPr>
        <w:pStyle w:val="Heading2"/>
        <w:spacing w:before="240" w:after="80"/>
        <w:rPr/>
      </w:pPr>
      <w:r>
        <w:rPr>
          <w:rFonts w:eastAsia="Arial" w:cs="Arial" w:ascii="Arial" w:hAnsi="Arial"/>
          <w:b/>
          <w:bCs/>
          <w:color w:val="1B3A6B"/>
          <w:sz w:val="24"/>
          <w:szCs w:val="24"/>
        </w:rPr>
        <w:t>TEOREMA P3: Conteo de Nodos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4" w:space="0" w:color="B45309"/>
              <w:start w:val="single" w:sz="4" w:space="0" w:color="B45309"/>
              <w:bottom w:val="single" w:sz="4" w:space="0" w:color="B45309"/>
              <w:end w:val="single" w:sz="4" w:space="0" w:color="B45309"/>
            </w:tcBorders>
            <w:shd w:fill="FEF3C7" w:val="clear"/>
          </w:tcPr>
          <w:p>
            <w:pPr>
              <w:pStyle w:val="Normal"/>
              <w:spacing w:before="0" w:after="60"/>
              <w:rPr/>
            </w:pPr>
            <w:r>
              <w:rPr>
                <w:rFonts w:eastAsia="Arial" w:cs="Arial"/>
                <w:color w:val="1F2937"/>
                <w:sz w:val="21"/>
                <w:szCs w:val="21"/>
              </w:rPr>
              <w:t>Enunciado: Para todo árbol binario T,  |T| = |T_L| + |T_R| + 1.</w:t>
            </w:r>
          </w:p>
        </w:tc>
      </w:tr>
    </w:tbl>
    <w:p>
      <w:pPr>
        <w:pStyle w:val="Normal"/>
        <w:spacing w:before="100" w:after="100"/>
        <w:rPr/>
      </w:pPr>
      <w:r>
        <w:rPr/>
      </w:r>
    </w:p>
    <w:p>
      <w:pPr>
        <w:pStyle w:val="Heading3"/>
        <w:spacing w:before="180" w:after="60"/>
        <w:rPr/>
      </w:pPr>
      <w:r>
        <w:rPr>
          <w:rFonts w:eastAsia="Arial" w:cs="Arial" w:ascii="Arial" w:hAnsi="Arial"/>
          <w:b/>
          <w:bCs/>
          <w:color w:val="2563EB"/>
          <w:sz w:val="22"/>
          <w:szCs w:val="22"/>
        </w:rPr>
        <w:t>Caso Base — T = {n}</w:t>
      </w:r>
    </w:p>
    <w:p>
      <w:pPr>
        <w:pStyle w:val="Normal"/>
        <w:spacing w:before="0" w:after="120"/>
        <w:rPr/>
      </w:pPr>
      <w:r>
        <w:rPr>
          <w:rFonts w:eastAsia="Arial" w:cs="Arial"/>
          <w:sz w:val="22"/>
          <w:szCs w:val="22"/>
        </w:rPr>
        <w:t>|{n}| = 1,  T_L = T_R = ∅,  |∅| = 0.  Entonces:  1 = 0 + 0 + 1.  ∎</w:t>
      </w:r>
    </w:p>
    <w:p>
      <w:pPr>
        <w:pStyle w:val="Heading3"/>
        <w:spacing w:before="180" w:after="60"/>
        <w:rPr/>
      </w:pPr>
      <w:r>
        <w:rPr>
          <w:rFonts w:eastAsia="Arial" w:cs="Arial" w:ascii="Arial" w:hAnsi="Arial"/>
          <w:b/>
          <w:bCs/>
          <w:color w:val="2563EB"/>
          <w:sz w:val="22"/>
          <w:szCs w:val="22"/>
        </w:rPr>
        <w:t>Hipótesis Inductiva</w:t>
      </w:r>
    </w:p>
    <w:p>
      <w:pPr>
        <w:pStyle w:val="Normal"/>
        <w:spacing w:before="0" w:after="120"/>
        <w:rPr/>
      </w:pPr>
      <w:r>
        <w:rPr>
          <w:rFonts w:eastAsia="Arial" w:cs="Arial"/>
          <w:sz w:val="22"/>
          <w:szCs w:val="22"/>
        </w:rPr>
        <w:t>|T_L| y |T_R| cumplen P3 recursivamente por hipótesis de inducción.</w:t>
      </w:r>
    </w:p>
    <w:p>
      <w:pPr>
        <w:pStyle w:val="Heading3"/>
        <w:spacing w:before="180" w:after="60"/>
        <w:rPr/>
      </w:pPr>
      <w:r>
        <w:rPr>
          <w:rFonts w:eastAsia="Arial" w:cs="Arial" w:ascii="Arial" w:hAnsi="Arial"/>
          <w:b/>
          <w:bCs/>
          <w:color w:val="2563EB"/>
          <w:sz w:val="22"/>
          <w:szCs w:val="22"/>
        </w:rPr>
        <w:t>Paso Inductivo</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contar(T) = contar(T_L) + contar(T_R) + 1   (la raíz contribuye 1)</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Por hipótesis, esta igualdad se cumple en todos los niveles del árbol. ∎</w:t>
      </w:r>
    </w:p>
    <w:p>
      <w:pPr>
        <w:pStyle w:val="Normal"/>
        <w:spacing w:before="160" w:after="160"/>
        <w:rPr/>
      </w:pPr>
      <w:r>
        <w:rPr/>
      </w:r>
    </w:p>
    <w:p>
      <w:pPr>
        <w:pStyle w:val="Normal"/>
        <w:rPr/>
      </w:pPr>
      <w:r>
        <w:rPr/>
      </w:r>
      <w:r>
        <w:br w:type="page"/>
      </w:r>
    </w:p>
    <w:p>
      <w:pPr>
        <w:pStyle w:val="Heading1"/>
        <w:pBdr>
          <w:bottom w:val="single" w:sz="6" w:space="1" w:color="2563EB"/>
        </w:pBdr>
        <w:spacing w:before="0" w:after="120"/>
        <w:rPr/>
      </w:pPr>
      <w:r>
        <w:rPr>
          <w:rFonts w:eastAsia="Arial" w:cs="Arial" w:ascii="Arial" w:hAnsi="Arial"/>
          <w:b/>
          <w:bCs/>
          <w:color w:val="1B3A6B"/>
          <w:sz w:val="28"/>
          <w:szCs w:val="28"/>
        </w:rPr>
        <w:t>IV. ACTIVIDAD 2 — Demostraciones Formales: P4 y P5</w:t>
      </w:r>
    </w:p>
    <w:p>
      <w:pPr>
        <w:pStyle w:val="Heading2"/>
        <w:spacing w:before="240" w:after="80"/>
        <w:rPr/>
      </w:pPr>
      <w:r>
        <w:rPr>
          <w:rFonts w:eastAsia="Arial" w:cs="Arial" w:ascii="Arial" w:hAnsi="Arial"/>
          <w:b/>
          <w:bCs/>
          <w:color w:val="1B3A6B"/>
          <w:sz w:val="24"/>
          <w:szCs w:val="24"/>
        </w:rPr>
        <w:t>TEOREMA P4: Inserción Preserva Invariante BST</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4" w:space="0" w:color="B45309"/>
              <w:start w:val="single" w:sz="4" w:space="0" w:color="B45309"/>
              <w:bottom w:val="single" w:sz="4" w:space="0" w:color="B45309"/>
              <w:end w:val="single" w:sz="4" w:space="0" w:color="B45309"/>
            </w:tcBorders>
            <w:shd w:fill="FEF3C7" w:val="clear"/>
          </w:tcPr>
          <w:p>
            <w:pPr>
              <w:pStyle w:val="Normal"/>
              <w:spacing w:before="0" w:after="60"/>
              <w:rPr/>
            </w:pPr>
            <w:r>
              <w:rPr>
                <w:rFonts w:eastAsia="Arial" w:cs="Arial"/>
                <w:color w:val="1F2937"/>
                <w:sz w:val="21"/>
                <w:szCs w:val="21"/>
              </w:rPr>
              <w:t>Enunciado: Si T es BST e insertar(T, k) = T', entonces T' es BST.</w:t>
            </w:r>
          </w:p>
        </w:tc>
      </w:tr>
    </w:tbl>
    <w:p>
      <w:pPr>
        <w:pStyle w:val="Normal"/>
        <w:spacing w:before="100" w:after="100"/>
        <w:rPr/>
      </w:pPr>
      <w:r>
        <w:rPr/>
      </w:r>
    </w:p>
    <w:p>
      <w:pPr>
        <w:pStyle w:val="Heading3"/>
        <w:spacing w:before="180" w:after="60"/>
        <w:rPr/>
      </w:pPr>
      <w:r>
        <w:rPr>
          <w:rFonts w:eastAsia="Arial" w:cs="Arial" w:ascii="Arial" w:hAnsi="Arial"/>
          <w:b/>
          <w:bCs/>
          <w:color w:val="2563EB"/>
          <w:sz w:val="22"/>
          <w:szCs w:val="22"/>
        </w:rPr>
        <w:t>Caso Base — T = ∅</w:t>
      </w:r>
    </w:p>
    <w:p>
      <w:pPr>
        <w:pStyle w:val="Normal"/>
        <w:spacing w:before="0" w:after="120"/>
        <w:rPr/>
      </w:pPr>
      <w:r>
        <w:rPr>
          <w:rFonts w:eastAsia="Arial" w:cs="Arial"/>
          <w:sz w:val="22"/>
          <w:szCs w:val="22"/>
        </w:rPr>
        <w:t>insertar(∅, k) = {nodo(k, ∅, ∅)}  →  trivialmente BST.  ∎</w:t>
      </w:r>
    </w:p>
    <w:p>
      <w:pPr>
        <w:pStyle w:val="Heading3"/>
        <w:spacing w:before="180" w:after="60"/>
        <w:rPr/>
      </w:pPr>
      <w:r>
        <w:rPr>
          <w:rFonts w:eastAsia="Arial" w:cs="Arial" w:ascii="Arial" w:hAnsi="Arial"/>
          <w:b/>
          <w:bCs/>
          <w:color w:val="2563EB"/>
          <w:sz w:val="22"/>
          <w:szCs w:val="22"/>
        </w:rPr>
        <w:t>Hipótesis Inductiva</w:t>
      </w:r>
    </w:p>
    <w:p>
      <w:pPr>
        <w:pStyle w:val="Normal"/>
        <w:spacing w:before="0" w:after="120"/>
        <w:rPr/>
      </w:pPr>
      <w:r>
        <w:rPr>
          <w:rFonts w:eastAsia="Arial" w:cs="Arial"/>
          <w:sz w:val="22"/>
          <w:szCs w:val="22"/>
        </w:rPr>
        <w:t>H_L: insertar(T_L, k) preserva BST.</w:t>
      </w:r>
    </w:p>
    <w:p>
      <w:pPr>
        <w:pStyle w:val="Normal"/>
        <w:spacing w:before="0" w:after="120"/>
        <w:rPr/>
      </w:pPr>
      <w:r>
        <w:rPr>
          <w:rFonts w:eastAsia="Arial" w:cs="Arial"/>
          <w:sz w:val="22"/>
          <w:szCs w:val="22"/>
        </w:rPr>
        <w:t>H_R: insertar(T_R, k) preserva BST.</w:t>
      </w:r>
    </w:p>
    <w:p>
      <w:pPr>
        <w:pStyle w:val="Heading3"/>
        <w:spacing w:before="180" w:after="60"/>
        <w:rPr/>
      </w:pPr>
      <w:r>
        <w:rPr>
          <w:rFonts w:eastAsia="Arial" w:cs="Arial" w:ascii="Arial" w:hAnsi="Arial"/>
          <w:b/>
          <w:bCs/>
          <w:color w:val="2563EB"/>
          <w:sz w:val="22"/>
          <w:szCs w:val="22"/>
        </w:rPr>
        <w:t>Paso Inductivo — T = (raíz, T_L, T_R),  k ≠ raíz.clave</w:t>
      </w:r>
    </w:p>
    <w:p>
      <w:pPr>
        <w:pStyle w:val="Normal"/>
        <w:spacing w:before="0" w:after="80"/>
        <w:rPr/>
      </w:pPr>
      <w:r>
        <w:rPr>
          <w:rFonts w:eastAsia="Arial" w:cs="Arial"/>
          <w:b/>
          <w:bCs/>
          <w:sz w:val="22"/>
          <w:szCs w:val="22"/>
        </w:rPr>
        <w:t>Caso k &lt; raíz.clave: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T' = (raíz,  insertar(T_L, k),  T_R)</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Por H_L: insertar(T_L, k) es BST.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La inserción no introduce claves ≥ raíz.clave en T_L</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(el algoritmo desciende por la rama izquierda solo cuando k &lt; nodo.clave).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T_R no cambia → sigue siendo &gt; raíz.clave.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T' cumple la invariante BST.  ∎</w:t>
      </w:r>
    </w:p>
    <w:p>
      <w:pPr>
        <w:pStyle w:val="Normal"/>
        <w:spacing w:before="80" w:after="80"/>
        <w:rPr/>
      </w:pPr>
      <w:r>
        <w:rPr/>
      </w:r>
    </w:p>
    <w:p>
      <w:pPr>
        <w:pStyle w:val="Normal"/>
        <w:spacing w:before="0" w:after="80"/>
        <w:rPr/>
      </w:pPr>
      <w:r>
        <w:rPr>
          <w:rFonts w:eastAsia="Arial" w:cs="Arial"/>
          <w:b/>
          <w:bCs/>
          <w:sz w:val="22"/>
          <w:szCs w:val="22"/>
        </w:rPr>
        <w:t xml:space="preserve">Caso k &gt; raíz.clave:  </w:t>
      </w:r>
      <w:r>
        <w:rPr>
          <w:rFonts w:eastAsia="Arial" w:cs="Arial"/>
          <w:sz w:val="22"/>
          <w:szCs w:val="22"/>
        </w:rPr>
        <w:t>análogo al anterior, por simetría.  ∎</w:t>
      </w:r>
    </w:p>
    <w:p>
      <w:pPr>
        <w:pStyle w:val="Normal"/>
        <w:spacing w:before="160" w:after="160"/>
        <w:rPr/>
      </w:pPr>
      <w:r>
        <w:rPr/>
      </w:r>
    </w:p>
    <w:p>
      <w:pPr>
        <w:pStyle w:val="Heading2"/>
        <w:spacing w:before="240" w:after="80"/>
        <w:rPr/>
      </w:pPr>
      <w:r>
        <w:rPr>
          <w:rFonts w:eastAsia="Arial" w:cs="Arial" w:ascii="Arial" w:hAnsi="Arial"/>
          <w:b/>
          <w:bCs/>
          <w:color w:val="1B3A6B"/>
          <w:sz w:val="24"/>
          <w:szCs w:val="24"/>
        </w:rPr>
        <w:t>TEOREMA P5: Eliminación Preserva Invariante BST (el caso más delicado)</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4" w:space="0" w:color="B45309"/>
              <w:start w:val="single" w:sz="4" w:space="0" w:color="B45309"/>
              <w:bottom w:val="single" w:sz="4" w:space="0" w:color="B45309"/>
              <w:end w:val="single" w:sz="4" w:space="0" w:color="B45309"/>
            </w:tcBorders>
            <w:shd w:fill="FEF3C7" w:val="clear"/>
          </w:tcPr>
          <w:p>
            <w:pPr>
              <w:pStyle w:val="Normal"/>
              <w:spacing w:before="0" w:after="60"/>
              <w:rPr/>
            </w:pPr>
            <w:r>
              <w:rPr>
                <w:rFonts w:eastAsia="Arial" w:cs="Arial"/>
                <w:color w:val="1F2937"/>
                <w:sz w:val="21"/>
                <w:szCs w:val="21"/>
              </w:rPr>
              <w:t>Enunciado: Si T es BST y eliminar(T, k) = T', entonces T' es BST.</w:t>
            </w:r>
          </w:p>
        </w:tc>
      </w:tr>
    </w:tbl>
    <w:p>
      <w:pPr>
        <w:pStyle w:val="Normal"/>
        <w:spacing w:before="100" w:after="100"/>
        <w:rPr/>
      </w:pPr>
      <w:r>
        <w:rPr/>
      </w:r>
    </w:p>
    <w:p>
      <w:pPr>
        <w:pStyle w:val="Heading3"/>
        <w:spacing w:before="180" w:after="60"/>
        <w:rPr/>
      </w:pPr>
      <w:r>
        <w:rPr>
          <w:rFonts w:eastAsia="Arial" w:cs="Arial" w:ascii="Arial" w:hAnsi="Arial"/>
          <w:b/>
          <w:bCs/>
          <w:color w:val="2563EB"/>
          <w:sz w:val="22"/>
          <w:szCs w:val="22"/>
        </w:rPr>
        <w:t>Caso 1 — Nodo a eliminar es hoja</w:t>
      </w:r>
    </w:p>
    <w:p>
      <w:pPr>
        <w:pStyle w:val="Normal"/>
        <w:spacing w:before="0" w:after="120"/>
        <w:rPr/>
      </w:pPr>
      <w:r>
        <w:rPr>
          <w:rFonts w:eastAsia="Arial" w:cs="Arial"/>
          <w:sz w:val="22"/>
          <w:szCs w:val="22"/>
        </w:rPr>
        <w:t>Se reemplaza por ∅. T' pierde un elemento pero el orden relativo de los restantes no cambia → T' es BST.  ∎</w:t>
      </w:r>
    </w:p>
    <w:p>
      <w:pPr>
        <w:pStyle w:val="Heading3"/>
        <w:spacing w:before="180" w:after="60"/>
        <w:rPr/>
      </w:pPr>
      <w:r>
        <w:rPr>
          <w:rFonts w:eastAsia="Arial" w:cs="Arial" w:ascii="Arial" w:hAnsi="Arial"/>
          <w:b/>
          <w:bCs/>
          <w:color w:val="2563EB"/>
          <w:sz w:val="22"/>
          <w:szCs w:val="22"/>
        </w:rPr>
        <w:t>Caso 2 — Nodo a eliminar tiene un solo hijo</w:t>
      </w:r>
    </w:p>
    <w:p>
      <w:pPr>
        <w:pStyle w:val="Normal"/>
        <w:spacing w:before="0" w:after="120"/>
        <w:rPr/>
      </w:pPr>
      <w:r>
        <w:rPr>
          <w:rFonts w:eastAsia="Arial" w:cs="Arial"/>
          <w:sz w:val="22"/>
          <w:szCs w:val="22"/>
        </w:rPr>
        <w:t>Se reemplaza el nodo por su único hijo. El subárbol hijo ya cumplía la invariante BST en relación a su padre → T' es BST.  ∎</w:t>
      </w:r>
    </w:p>
    <w:p>
      <w:pPr>
        <w:pStyle w:val="Heading3"/>
        <w:spacing w:before="180" w:after="60"/>
        <w:rPr/>
      </w:pPr>
      <w:r>
        <w:rPr>
          <w:rFonts w:eastAsia="Arial" w:cs="Arial" w:ascii="Arial" w:hAnsi="Arial"/>
          <w:b/>
          <w:bCs/>
          <w:color w:val="2563EB"/>
          <w:sz w:val="22"/>
          <w:szCs w:val="22"/>
        </w:rPr>
        <w:t>Caso 3 — Nodo a eliminar tiene DOS hijos (caso crítico)</w:t>
      </w:r>
    </w:p>
    <w:p>
      <w:pPr>
        <w:pStyle w:val="Normal"/>
        <w:spacing w:before="0" w:after="120"/>
        <w:rPr/>
      </w:pPr>
      <w:r>
        <w:rPr>
          <w:rFonts w:eastAsia="Arial" w:cs="Arial"/>
          <w:sz w:val="22"/>
          <w:szCs w:val="22"/>
        </w:rPr>
        <w:t>Sea s = sucesor in-order = mínimo(T_R).</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Algoritmo:</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1. Reemplazar dato(nodo) por dato(s).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2. Eliminar s recursivamente de T_R</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 tiene a lo sumo un hijo → recae en Caso 1 o 2).</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Lema (s es el menor elemento de T_R):</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 </w:t>
      </w:r>
      <w:r>
        <w:rPr>
          <w:rFonts w:eastAsia="Courier New" w:cs="Courier New" w:ascii="Courier New" w:hAnsi="Courier New"/>
          <w:color w:val="1E293B"/>
          <w:sz w:val="18"/>
          <w:szCs w:val="18"/>
        </w:rPr>
        <w:t>x ∈ T_L:  x.clave &lt; nodo.clave &lt; s.clave  → orden con T_L OK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 </w:t>
      </w:r>
      <w:r>
        <w:rPr>
          <w:rFonts w:eastAsia="Courier New" w:cs="Courier New" w:ascii="Courier New" w:hAnsi="Courier New"/>
          <w:color w:val="1E293B"/>
          <w:sz w:val="18"/>
          <w:szCs w:val="18"/>
        </w:rPr>
        <w:t>y ∈ T_R\{s}: y.clave &gt; s.clave           → orden con T_R OK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 era el mínimo, todo lo demás en T_R es mayor)</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Por hipótesis inductiva sobre la eliminación de s en T_R (Caso 1/2):</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T_R' es BST.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Sustituir nodo.clave por s.clave preserva ambas relaciones.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T' es BST.  ∎</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4" w:space="0" w:color="16A34A"/>
              <w:start w:val="single" w:sz="4" w:space="0" w:color="16A34A"/>
              <w:bottom w:val="single" w:sz="4" w:space="0" w:color="16A34A"/>
              <w:end w:val="single" w:sz="4" w:space="0" w:color="16A34A"/>
            </w:tcBorders>
            <w:shd w:fill="DCFCE7" w:val="clear"/>
          </w:tcPr>
          <w:p>
            <w:pPr>
              <w:pStyle w:val="Normal"/>
              <w:spacing w:before="0" w:after="60"/>
              <w:rPr/>
            </w:pPr>
            <w:r>
              <w:rPr>
                <w:rFonts w:eastAsia="Arial" w:cs="Arial"/>
                <w:color w:val="1F2937"/>
                <w:sz w:val="21"/>
                <w:szCs w:val="21"/>
              </w:rPr>
              <w:t>¿Por qué funciona igual con el PREDECESOR?</w:t>
            </w:r>
          </w:p>
          <w:p>
            <w:pPr>
              <w:pStyle w:val="Normal"/>
              <w:spacing w:before="0" w:after="60"/>
              <w:rPr/>
            </w:pPr>
            <w:r>
              <w:rPr>
                <w:rFonts w:eastAsia="Arial" w:cs="Arial"/>
                <w:color w:val="1F2937"/>
                <w:sz w:val="21"/>
                <w:szCs w:val="21"/>
              </w:rPr>
              <w:t>El predecesor es el máximo de T_L. Por simetría del razonamiento:</w:t>
            </w:r>
          </w:p>
          <w:p>
            <w:pPr>
              <w:pStyle w:val="Normal"/>
              <w:spacing w:before="0" w:after="60"/>
              <w:rPr/>
            </w:pPr>
            <w:r>
              <w:rPr>
                <w:rFonts w:eastAsia="Arial" w:cs="Arial"/>
                <w:color w:val="1F2937"/>
                <w:sz w:val="21"/>
                <w:szCs w:val="21"/>
              </w:rPr>
              <w:t xml:space="preserve">∀ </w:t>
            </w:r>
            <w:r>
              <w:rPr>
                <w:rFonts w:eastAsia="Arial" w:cs="Arial"/>
                <w:color w:val="1F2937"/>
                <w:sz w:val="21"/>
                <w:szCs w:val="21"/>
              </w:rPr>
              <w:t>y ∈ T_R: y.clave &gt; nodo.clave &gt; pred.clave  →  orden con T_R OK.</w:t>
            </w:r>
          </w:p>
          <w:p>
            <w:pPr>
              <w:pStyle w:val="Normal"/>
              <w:spacing w:before="0" w:after="60"/>
              <w:rPr/>
            </w:pPr>
            <w:r>
              <w:rPr>
                <w:rFonts w:eastAsia="Arial" w:cs="Arial"/>
                <w:color w:val="1F2937"/>
                <w:sz w:val="21"/>
                <w:szCs w:val="21"/>
              </w:rPr>
              <w:t xml:space="preserve">∀ </w:t>
            </w:r>
            <w:r>
              <w:rPr>
                <w:rFonts w:eastAsia="Arial" w:cs="Arial"/>
                <w:color w:val="1F2937"/>
                <w:sz w:val="21"/>
                <w:szCs w:val="21"/>
              </w:rPr>
              <w:t>x ∈ T_L\{pred}: x.clave &lt; pred.clave       →  orden con T_L OK.</w:t>
            </w:r>
          </w:p>
          <w:p>
            <w:pPr>
              <w:pStyle w:val="Normal"/>
              <w:spacing w:before="0" w:after="60"/>
              <w:rPr/>
            </w:pPr>
            <w:r>
              <w:rPr>
                <w:rFonts w:eastAsia="Arial" w:cs="Arial"/>
                <w:color w:val="1F2937"/>
                <w:sz w:val="21"/>
                <w:szCs w:val="21"/>
              </w:rPr>
              <w:t>La demostración es análoga y P5 sigue siendo válida.  ✓</w:t>
            </w:r>
          </w:p>
        </w:tc>
      </w:tr>
    </w:tbl>
    <w:p>
      <w:pPr>
        <w:pStyle w:val="Normal"/>
        <w:spacing w:before="160" w:after="160"/>
        <w:rPr/>
      </w:pPr>
      <w:r>
        <w:rPr/>
      </w:r>
    </w:p>
    <w:p>
      <w:pPr>
        <w:pStyle w:val="Normal"/>
        <w:rPr/>
      </w:pPr>
      <w:r>
        <w:rPr/>
      </w:r>
      <w:r>
        <w:br w:type="page"/>
      </w:r>
    </w:p>
    <w:p>
      <w:pPr>
        <w:pStyle w:val="Heading1"/>
        <w:pBdr>
          <w:bottom w:val="single" w:sz="6" w:space="1" w:color="2563EB"/>
        </w:pBdr>
        <w:spacing w:before="0" w:after="120"/>
        <w:rPr/>
      </w:pPr>
      <w:r>
        <w:rPr>
          <w:rFonts w:eastAsia="Arial" w:cs="Arial" w:ascii="Arial" w:hAnsi="Arial"/>
          <w:b/>
          <w:bCs/>
          <w:color w:val="1B3A6B"/>
          <w:sz w:val="28"/>
          <w:szCs w:val="28"/>
        </w:rPr>
        <w:t>V. ACTIVIDAD 3 — Framework de Verificación en Python</w:t>
      </w:r>
    </w:p>
    <w:p>
      <w:pPr>
        <w:pStyle w:val="Normal"/>
        <w:spacing w:before="0" w:after="120"/>
        <w:rPr/>
      </w:pPr>
      <w:r>
        <w:rPr>
          <w:rFonts w:eastAsia="Arial" w:cs="Arial"/>
          <w:sz w:val="22"/>
          <w:szCs w:val="22"/>
        </w:rPr>
        <w:t>Se implementó un framework de property-based testing que verifica las cuatro propiedades runtime (P1-P4) sobre el BST del índice de matrículas. A continuación se muestra el código principal del verificador.</w:t>
      </w:r>
    </w:p>
    <w:p>
      <w:pPr>
        <w:pStyle w:val="Normal"/>
        <w:spacing w:before="80" w:after="80"/>
        <w:rPr/>
      </w:pPr>
      <w:r>
        <w:rPr/>
      </w:r>
    </w:p>
    <w:p>
      <w:pPr>
        <w:pStyle w:val="Heading2"/>
        <w:spacing w:before="240" w:after="80"/>
        <w:rPr/>
      </w:pPr>
      <w:r>
        <w:rPr>
          <w:rFonts w:eastAsia="Arial" w:cs="Arial" w:ascii="Arial" w:hAnsi="Arial"/>
          <w:b/>
          <w:bCs/>
          <w:color w:val="1B3A6B"/>
          <w:sz w:val="24"/>
          <w:szCs w:val="24"/>
        </w:rPr>
        <w:t>Código — Verificadores (Actividad 3)</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 Verificadores de propiedades ──────────────────────────────────</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def es_bst(nodo, minimo=float('-inf'), maximo=float('inf')) -&gt; bool:</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"""P4/P5: Verifica la invariante BST recursivamente."""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if nodo is None: return True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if not (minimo &lt; nodo.dato.codigo &lt; maximo): return False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 (es_bst(nodo.izquierdo, minimo, nodo.dato.codigo) and</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es_bst(nodo.derecho,   nodo.dato.codigo, maximo))</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def es_inorder_ordenado(arbol) -&gt; bool:</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"""P1: Secuencia in-order debe ser estrictamente ascendente."""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codigos = [e.codigo for e in arbol.in_order()]</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 codigos == sorted(codigos)</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def contar_recursivo(nodo) -&gt; int: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"""P3: |T| = |T_L| + |T_R| + 1."""</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if nodo is None: return 0</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 1 + contar_recursivo(nodo.izquierdo) +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contar_recursivo(nodo.derecho)</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def cota_altura_cumplida(arbol, n) -&gt; bool:</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"""P2: h(T) &gt;= ceil(log2(n+1)) - 1."""</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import math</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if n == 0: return True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cota = math.ceil(math.log2(n + 1)) - 1</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 arbol.altura() &gt;= cota</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def verificar_propiedades(arbol, n_esperado) -&gt; dict: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'P1_inorder_ordenado': es_inorder_ordenado(arbol),</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'P2_cota_altura'     : cota_altura_cumplida(arbol, n_esperado),</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'P3_conteo_correcto' : contar_recursivo(arbol._raiz) == n_esperado,</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'P4_es_bst'          : es_bst(arbol._raiz),</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w:t>
      </w:r>
    </w:p>
    <w:p>
      <w:pPr>
        <w:pStyle w:val="Normal"/>
        <w:spacing w:before="200" w:after="200"/>
        <w:rPr/>
      </w:pPr>
      <w:r>
        <w:rPr/>
      </w:r>
    </w:p>
    <w:p>
      <w:pPr>
        <w:pStyle w:val="Heading2"/>
        <w:spacing w:before="240" w:after="80"/>
        <w:rPr/>
      </w:pPr>
      <w:r>
        <w:rPr>
          <w:rFonts w:eastAsia="Arial" w:cs="Arial" w:ascii="Arial" w:hAnsi="Arial"/>
          <w:b/>
          <w:bCs/>
          <w:color w:val="1B3A6B"/>
          <w:sz w:val="24"/>
          <w:szCs w:val="24"/>
        </w:rPr>
        <w:t>Resultado de Ejecución — Actividad 3</w:t>
      </w:r>
    </w:p>
    <w:p>
      <w:pPr>
        <w:pStyle w:val="Normal"/>
        <w:spacing w:before="0" w:after="120"/>
        <w:rPr/>
      </w:pPr>
      <w:r>
        <w:rPr>
          <w:rFonts w:eastAsia="Arial" w:cs="Arial"/>
          <w:sz w:val="22"/>
          <w:szCs w:val="22"/>
        </w:rPr>
        <w:t>Árbol de demostración con 7 estudiantes (códigos 20240001 a 20240009):</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9360"/>
      </w:tblGrid>
      <w:tr>
        <w:trPr>
          <w:trHeight w:val="2400" w:hRule="exact"/>
        </w:trPr>
        <w:tc>
          <w:tcPr>
            <w:tcW w:w="9360" w:type="dxa"/>
            <w:tcBorders>
              <w:top w:val="single" w:sz="4" w:space="0" w:color="CBD5E1"/>
              <w:start w:val="single" w:sz="4" w:space="0" w:color="CBD5E1"/>
              <w:bottom w:val="single" w:sz="4" w:space="0" w:color="CBD5E1"/>
              <w:end w:val="single" w:sz="4" w:space="0" w:color="CBD5E1"/>
            </w:tcBorders>
            <w:shd w:fill="F3F4F6" w:val="clear"/>
            <w:vAlign w:val="center"/>
          </w:tcPr>
          <w:p>
            <w:pPr>
              <w:pStyle w:val="Normal"/>
              <w:jc w:val="center"/>
              <w:rPr/>
            </w:pPr>
            <w:r>
              <w:rPr>
                <w:rFonts w:eastAsia="Arial" w:cs="Arial"/>
                <w:sz w:val="36"/>
                <w:szCs w:val="36"/>
              </w:rPr>
              <w:t>📷</w:t>
            </w:r>
          </w:p>
          <w:p>
            <w:pPr>
              <w:pStyle w:val="Normal"/>
              <w:jc w:val="center"/>
              <w:rPr/>
            </w:pPr>
            <w:r>
              <w:rPr>
                <w:rFonts w:eastAsia="Arial" w:cs="Arial"/>
                <w:b/>
                <w:bCs/>
                <w:color w:val="6B7280"/>
                <w:sz w:val="20"/>
                <w:szCs w:val="20"/>
              </w:rPr>
              <w:t>Captura: salida Python — Actividad 3 (verificación árbol demo)</w:t>
            </w:r>
          </w:p>
          <w:p>
            <w:pPr>
              <w:pStyle w:val="Normal"/>
              <w:jc w:val="center"/>
              <w:rPr/>
            </w:pPr>
            <w:r>
              <w:rPr>
                <w:rFonts w:eastAsia="Arial" w:cs="Arial"/>
                <w:i/>
                <w:iCs/>
                <w:color w:val="9CA3AF"/>
                <w:sz w:val="18"/>
                <w:szCs w:val="18"/>
              </w:rPr>
              <w:t>[ Insertar captura de pantalla aquí ]</w:t>
            </w:r>
          </w:p>
        </w:tc>
      </w:tr>
    </w:tbl>
    <w:p>
      <w:pPr>
        <w:pStyle w:val="Normal"/>
        <w:spacing w:before="160" w:after="160"/>
        <w:rPr/>
      </w:pPr>
      <w:r>
        <w:rPr/>
      </w:r>
    </w:p>
    <w:p>
      <w:pPr>
        <w:pStyle w:val="Normal"/>
        <w:spacing w:before="0" w:after="80"/>
        <w:jc w:val="center"/>
        <w:rPr/>
      </w:pPr>
      <w:r>
        <w:rPr>
          <w:rFonts w:eastAsia="Arial" w:cs="Arial"/>
          <w:b/>
          <w:bCs/>
          <w:color w:val="16A34A"/>
          <w:sz w:val="22"/>
          <w:szCs w:val="22"/>
        </w:rPr>
        <w:t xml:space="preserve">✓  </w:t>
      </w:r>
      <w:r>
        <w:rPr>
          <w:rFonts w:eastAsia="Arial" w:cs="Arial"/>
          <w:b/>
          <w:bCs/>
          <w:color w:val="16A34A"/>
          <w:sz w:val="22"/>
          <w:szCs w:val="22"/>
        </w:rPr>
        <w:t>P1_inorder_ordenado  — CERTIFICADO</w:t>
      </w:r>
    </w:p>
    <w:p>
      <w:pPr>
        <w:pStyle w:val="Normal"/>
        <w:spacing w:before="0" w:after="80"/>
        <w:jc w:val="center"/>
        <w:rPr/>
      </w:pPr>
      <w:r>
        <w:rPr>
          <w:rFonts w:eastAsia="Arial" w:cs="Arial"/>
          <w:b/>
          <w:bCs/>
          <w:color w:val="16A34A"/>
          <w:sz w:val="22"/>
          <w:szCs w:val="22"/>
        </w:rPr>
        <w:t xml:space="preserve">✓  </w:t>
      </w:r>
      <w:r>
        <w:rPr>
          <w:rFonts w:eastAsia="Arial" w:cs="Arial"/>
          <w:b/>
          <w:bCs/>
          <w:color w:val="16A34A"/>
          <w:sz w:val="22"/>
          <w:szCs w:val="22"/>
        </w:rPr>
        <w:t>P2_cota_altura  — CERTIFICADO</w:t>
      </w:r>
    </w:p>
    <w:p>
      <w:pPr>
        <w:pStyle w:val="Normal"/>
        <w:spacing w:before="0" w:after="80"/>
        <w:jc w:val="center"/>
        <w:rPr/>
      </w:pPr>
      <w:r>
        <w:rPr>
          <w:rFonts w:eastAsia="Arial" w:cs="Arial"/>
          <w:b/>
          <w:bCs/>
          <w:color w:val="16A34A"/>
          <w:sz w:val="22"/>
          <w:szCs w:val="22"/>
        </w:rPr>
        <w:t xml:space="preserve">✓  </w:t>
      </w:r>
      <w:r>
        <w:rPr>
          <w:rFonts w:eastAsia="Arial" w:cs="Arial"/>
          <w:b/>
          <w:bCs/>
          <w:color w:val="16A34A"/>
          <w:sz w:val="22"/>
          <w:szCs w:val="22"/>
        </w:rPr>
        <w:t>P3_conteo_correcto  — CERTIFICADO</w:t>
      </w:r>
    </w:p>
    <w:p>
      <w:pPr>
        <w:pStyle w:val="Normal"/>
        <w:spacing w:before="0" w:after="80"/>
        <w:jc w:val="center"/>
        <w:rPr/>
      </w:pPr>
      <w:r>
        <w:rPr>
          <w:rFonts w:eastAsia="Arial" w:cs="Arial"/>
          <w:b/>
          <w:bCs/>
          <w:color w:val="16A34A"/>
          <w:sz w:val="22"/>
          <w:szCs w:val="22"/>
        </w:rPr>
        <w:t xml:space="preserve">✓  </w:t>
      </w:r>
      <w:r>
        <w:rPr>
          <w:rFonts w:eastAsia="Arial" w:cs="Arial"/>
          <w:b/>
          <w:bCs/>
          <w:color w:val="16A34A"/>
          <w:sz w:val="22"/>
          <w:szCs w:val="22"/>
        </w:rPr>
        <w:t>P4_es_bst  — CERTIFICADO</w:t>
      </w:r>
    </w:p>
    <w:p>
      <w:pPr>
        <w:pStyle w:val="Normal"/>
        <w:spacing w:before="160" w:after="160"/>
        <w:rPr/>
      </w:pPr>
      <w:r>
        <w:rPr/>
      </w:r>
    </w:p>
    <w:p>
      <w:pPr>
        <w:pStyle w:val="Normal"/>
        <w:rPr/>
      </w:pPr>
      <w:r>
        <w:rPr/>
      </w:r>
      <w:r>
        <w:br w:type="page"/>
      </w:r>
    </w:p>
    <w:p>
      <w:pPr>
        <w:pStyle w:val="Heading1"/>
        <w:pBdr>
          <w:bottom w:val="single" w:sz="6" w:space="1" w:color="2563EB"/>
        </w:pBdr>
        <w:spacing w:before="0" w:after="120"/>
        <w:rPr/>
      </w:pPr>
      <w:r>
        <w:rPr>
          <w:rFonts w:eastAsia="Arial" w:cs="Arial" w:ascii="Arial" w:hAnsi="Arial"/>
          <w:b/>
          <w:bCs/>
          <w:color w:val="1B3A6B"/>
          <w:sz w:val="28"/>
          <w:szCs w:val="28"/>
        </w:rPr>
        <w:t>VI. ACTIVIDAD 4 — Fuzzing: 500 Casos en Python</w:t>
      </w:r>
    </w:p>
    <w:p>
      <w:pPr>
        <w:pStyle w:val="Normal"/>
        <w:spacing w:before="0" w:after="120"/>
        <w:rPr/>
      </w:pPr>
      <w:r>
        <w:rPr>
          <w:rFonts w:eastAsia="Arial" w:cs="Arial"/>
          <w:sz w:val="22"/>
          <w:szCs w:val="22"/>
        </w:rPr>
        <w:t>Se ejecutaron 500 secuencias de 50 operaciones cada una (inserción o eliminación aleatoria), verificando las propiedades P1-P4 tras CADA operación individual. El total fue de 25,000 verificaciones con semilla aleatoria fija (seed=42) para reproducibilidad.</w:t>
      </w:r>
    </w:p>
    <w:p>
      <w:pPr>
        <w:pStyle w:val="Normal"/>
        <w:spacing w:before="80" w:after="80"/>
        <w:rPr/>
      </w:pPr>
      <w:r>
        <w:rPr/>
      </w:r>
    </w:p>
    <w:p>
      <w:pPr>
        <w:pStyle w:val="Heading2"/>
        <w:spacing w:before="240" w:after="80"/>
        <w:rPr/>
      </w:pPr>
      <w:r>
        <w:rPr>
          <w:rFonts w:eastAsia="Arial" w:cs="Arial" w:ascii="Arial" w:hAnsi="Arial"/>
          <w:b/>
          <w:bCs/>
          <w:color w:val="1B3A6B"/>
          <w:sz w:val="24"/>
          <w:szCs w:val="24"/>
        </w:rPr>
        <w:t>Código — Fuzzing (Actividad 4)</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 Actividad 4: Fuzzing del índice de matrículas ─────────────────</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def fuzz_test(n_casos=500, n_operaciones=50, semilla=42):</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random.seed(semilla)</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fallos = []</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for caso in range(n_casos):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arbol = ArbolAcademico()</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codigos_activos = set()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codigos_pool = list(range(20_000_000, 20_000_000 + n_operaciones*4))</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random.shuffle(codigos_pool)</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for op in range(n_operaciones):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accion = random.choice(['insertar', 'insertar', 'eliminar'])</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if accion == 'insertar' or not codigos_activos: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cod = codigos_pool.pop()</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est = Estudiante(cod,'T','T',15.0,100,EstadoAcademico.ACTIVO,'2024-I')</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arbol.insertar(est)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codigos_activos.add(cod)</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else: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cod = random.choice(list(codigos_activos))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arbol.eliminar(cod)</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codigos_activos.discard(cod)</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resultados = verificar_propiedades(arbol, len(codigos_activos))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if not all(resultados.values()):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fallos.append((caso, op, accion, cod, resultados))</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 fallos</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fallos, total = fuzz_test(500, 50, 42)</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print(f'Verificaciones: {total:,}  |  Fallos: {len(fallos)}')</w:t>
      </w:r>
    </w:p>
    <w:p>
      <w:pPr>
        <w:pStyle w:val="Normal"/>
        <w:spacing w:before="200" w:after="200"/>
        <w:rPr/>
      </w:pPr>
      <w:r>
        <w:rPr/>
      </w:r>
    </w:p>
    <w:p>
      <w:pPr>
        <w:pStyle w:val="Heading2"/>
        <w:spacing w:before="240" w:after="80"/>
        <w:rPr/>
      </w:pPr>
      <w:r>
        <w:rPr>
          <w:rFonts w:eastAsia="Arial" w:cs="Arial" w:ascii="Arial" w:hAnsi="Arial"/>
          <w:b/>
          <w:bCs/>
          <w:color w:val="1B3A6B"/>
          <w:sz w:val="24"/>
          <w:szCs w:val="24"/>
        </w:rPr>
        <w:t>Resultado de Ejecución — Actividad 4</w:t>
      </w:r>
    </w:p>
    <w:tbl>
      <w:tblPr>
        <w:tblW w:w="9360" w:type="dxa"/>
        <w:jc w:val="start"/>
        <w:tblInd w:w="0" w:type="dxa"/>
        <w:tblLayout w:type="fixed"/>
        <w:tblCellMar>
          <w:top w:w="80" w:type="dxa"/>
          <w:start w:w="120" w:type="dxa"/>
          <w:bottom w:w="80" w:type="dxa"/>
          <w:end w:w="120" w:type="dxa"/>
        </w:tblCellMar>
      </w:tblPr>
      <w:tblGrid>
        <w:gridCol w:w="9360"/>
      </w:tblGrid>
      <w:tr>
        <w:trPr>
          <w:trHeight w:val="2400" w:hRule="exact"/>
        </w:trPr>
        <w:tc>
          <w:tcPr>
            <w:tcW w:w="9360" w:type="dxa"/>
            <w:tcBorders>
              <w:top w:val="single" w:sz="4" w:space="0" w:color="CBD5E1"/>
              <w:start w:val="single" w:sz="4" w:space="0" w:color="CBD5E1"/>
              <w:bottom w:val="single" w:sz="4" w:space="0" w:color="CBD5E1"/>
              <w:end w:val="single" w:sz="4" w:space="0" w:color="CBD5E1"/>
            </w:tcBorders>
            <w:shd w:fill="F3F4F6" w:val="clear"/>
            <w:vAlign w:val="center"/>
          </w:tcPr>
          <w:p>
            <w:pPr>
              <w:pStyle w:val="Normal"/>
              <w:jc w:val="center"/>
              <w:rPr/>
            </w:pPr>
            <w:r>
              <w:rPr>
                <w:rFonts w:eastAsia="Arial" w:cs="Arial"/>
                <w:sz w:val="36"/>
                <w:szCs w:val="36"/>
              </w:rPr>
              <w:t>📷</w:t>
            </w:r>
          </w:p>
          <w:p>
            <w:pPr>
              <w:pStyle w:val="Normal"/>
              <w:jc w:val="center"/>
              <w:rPr/>
            </w:pPr>
            <w:r>
              <w:rPr>
                <w:rFonts w:eastAsia="Arial" w:cs="Arial"/>
                <w:b/>
                <w:bCs/>
                <w:color w:val="6B7280"/>
                <w:sz w:val="20"/>
                <w:szCs w:val="20"/>
              </w:rPr>
              <w:t>Captura: salida Python — Actividad 4 (fuzzing 25,000 verificaciones)</w:t>
            </w:r>
          </w:p>
          <w:p>
            <w:pPr>
              <w:pStyle w:val="Normal"/>
              <w:jc w:val="center"/>
              <w:rPr/>
            </w:pPr>
            <w:r>
              <w:rPr>
                <w:rFonts w:eastAsia="Arial" w:cs="Arial"/>
                <w:i/>
                <w:iCs/>
                <w:color w:val="9CA3AF"/>
                <w:sz w:val="18"/>
                <w:szCs w:val="18"/>
              </w:rPr>
              <w:t>[ Insertar captura de pantalla aquí ]</w:t>
            </w:r>
          </w:p>
        </w:tc>
      </w:tr>
    </w:tbl>
    <w:p>
      <w:pPr>
        <w:pStyle w:val="Normal"/>
        <w:spacing w:before="160" w:after="160"/>
        <w:rPr/>
      </w:pPr>
      <w:r>
        <w:rPr/>
      </w:r>
    </w:p>
    <w:tbl>
      <w:tblPr>
        <w:tblW w:w="9360" w:type="dxa"/>
        <w:jc w:val="start"/>
        <w:tblInd w:w="0" w:type="dxa"/>
        <w:tblLayout w:type="fixed"/>
        <w:tblCellMar>
          <w:top w:w="80" w:type="dxa"/>
          <w:start w:w="120" w:type="dxa"/>
          <w:bottom w:w="80" w:type="dxa"/>
          <w:end w:w="120" w:type="dxa"/>
        </w:tblCellMar>
      </w:tblPr>
      <w:tblGrid>
        <w:gridCol w:w="3499"/>
        <w:gridCol w:w="2000"/>
        <w:gridCol w:w="2001"/>
        <w:gridCol w:w="1860"/>
      </w:tblGrid>
      <w:tr>
        <w:trPr/>
        <w:tc>
          <w:tcPr>
            <w:tcW w:w="3499" w:type="dxa"/>
            <w:tcBorders>
              <w:top w:val="single" w:sz="4" w:space="0" w:color="CBD5E1"/>
              <w:start w:val="single" w:sz="4" w:space="0" w:color="CBD5E1"/>
              <w:bottom w:val="single" w:sz="4" w:space="0" w:color="CBD5E1"/>
              <w:end w:val="single" w:sz="4" w:space="0" w:color="CBD5E1"/>
            </w:tcBorders>
            <w:shd w:fill="1B3A6B" w:val="clear"/>
          </w:tcPr>
          <w:p>
            <w:pPr>
              <w:pStyle w:val="Normal"/>
              <w:jc w:val="center"/>
              <w:rPr/>
            </w:pPr>
            <w:r>
              <w:rPr>
                <w:rFonts w:eastAsia="Arial" w:cs="Arial"/>
                <w:b/>
                <w:bCs/>
                <w:color w:val="FFFFFF"/>
                <w:sz w:val="20"/>
                <w:szCs w:val="20"/>
              </w:rPr>
              <w:t>Propiedad</w:t>
            </w:r>
          </w:p>
        </w:tc>
        <w:tc>
          <w:tcPr>
            <w:tcW w:w="2000" w:type="dxa"/>
            <w:tcBorders>
              <w:top w:val="single" w:sz="4" w:space="0" w:color="CBD5E1"/>
              <w:start w:val="single" w:sz="4" w:space="0" w:color="CBD5E1"/>
              <w:bottom w:val="single" w:sz="4" w:space="0" w:color="CBD5E1"/>
              <w:end w:val="single" w:sz="4" w:space="0" w:color="CBD5E1"/>
            </w:tcBorders>
            <w:shd w:fill="1B3A6B" w:val="clear"/>
          </w:tcPr>
          <w:p>
            <w:pPr>
              <w:pStyle w:val="Normal"/>
              <w:jc w:val="center"/>
              <w:rPr/>
            </w:pPr>
            <w:r>
              <w:rPr>
                <w:rFonts w:eastAsia="Arial" w:cs="Arial"/>
                <w:b/>
                <w:bCs/>
                <w:color w:val="FFFFFF"/>
                <w:sz w:val="20"/>
                <w:szCs w:val="20"/>
              </w:rPr>
              <w:t>Casos Python</w:t>
            </w:r>
          </w:p>
        </w:tc>
        <w:tc>
          <w:tcPr>
            <w:tcW w:w="2001" w:type="dxa"/>
            <w:tcBorders>
              <w:top w:val="single" w:sz="4" w:space="0" w:color="CBD5E1"/>
              <w:start w:val="single" w:sz="4" w:space="0" w:color="CBD5E1"/>
              <w:bottom w:val="single" w:sz="4" w:space="0" w:color="CBD5E1"/>
              <w:end w:val="single" w:sz="4" w:space="0" w:color="CBD5E1"/>
            </w:tcBorders>
            <w:shd w:fill="1B3A6B" w:val="clear"/>
          </w:tcPr>
          <w:p>
            <w:pPr>
              <w:pStyle w:val="Normal"/>
              <w:jc w:val="center"/>
              <w:rPr/>
            </w:pPr>
            <w:r>
              <w:rPr>
                <w:rFonts w:eastAsia="Arial" w:cs="Arial"/>
                <w:b/>
                <w:bCs/>
                <w:color w:val="FFFFFF"/>
                <w:sz w:val="20"/>
                <w:szCs w:val="20"/>
              </w:rPr>
              <w:t>Fallos Python</w:t>
            </w:r>
          </w:p>
        </w:tc>
        <w:tc>
          <w:tcPr>
            <w:tcW w:w="1860" w:type="dxa"/>
            <w:tcBorders>
              <w:top w:val="single" w:sz="4" w:space="0" w:color="CBD5E1"/>
              <w:start w:val="single" w:sz="4" w:space="0" w:color="CBD5E1"/>
              <w:bottom w:val="single" w:sz="4" w:space="0" w:color="CBD5E1"/>
              <w:end w:val="single" w:sz="4" w:space="0" w:color="CBD5E1"/>
            </w:tcBorders>
            <w:shd w:fill="1B3A6B" w:val="clear"/>
          </w:tcPr>
          <w:p>
            <w:pPr>
              <w:pStyle w:val="Normal"/>
              <w:jc w:val="center"/>
              <w:rPr/>
            </w:pPr>
            <w:r>
              <w:rPr>
                <w:rFonts w:eastAsia="Arial" w:cs="Arial"/>
                <w:b/>
                <w:bCs/>
                <w:color w:val="FFFFFF"/>
                <w:sz w:val="20"/>
                <w:szCs w:val="20"/>
              </w:rPr>
              <w:t>Certificada</w:t>
            </w:r>
          </w:p>
        </w:tc>
      </w:tr>
      <w:tr>
        <w:trPr/>
        <w:tc>
          <w:tcPr>
            <w:tcW w:w="3499"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bCs/>
                <w:color w:val="1F2937"/>
                <w:sz w:val="20"/>
                <w:szCs w:val="20"/>
              </w:rPr>
              <w:t>P1 — in-order ordenado</w:t>
            </w:r>
          </w:p>
        </w:tc>
        <w:tc>
          <w:tcPr>
            <w:tcW w:w="2000"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25,000</w:t>
            </w:r>
          </w:p>
        </w:tc>
        <w:tc>
          <w:tcPr>
            <w:tcW w:w="2001"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0</w:t>
            </w:r>
          </w:p>
        </w:tc>
        <w:tc>
          <w:tcPr>
            <w:tcW w:w="1860"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Sí ✓</w:t>
            </w:r>
          </w:p>
        </w:tc>
      </w:tr>
      <w:tr>
        <w:trPr/>
        <w:tc>
          <w:tcPr>
            <w:tcW w:w="3499"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bCs/>
                <w:color w:val="1F2937"/>
                <w:sz w:val="20"/>
                <w:szCs w:val="20"/>
              </w:rPr>
              <w:t>P2 — cota de altura</w:t>
            </w:r>
          </w:p>
        </w:tc>
        <w:tc>
          <w:tcPr>
            <w:tcW w:w="2000"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25,000</w:t>
            </w:r>
          </w:p>
        </w:tc>
        <w:tc>
          <w:tcPr>
            <w:tcW w:w="2001"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0</w:t>
            </w:r>
          </w:p>
        </w:tc>
        <w:tc>
          <w:tcPr>
            <w:tcW w:w="1860"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Sí ✓</w:t>
            </w:r>
          </w:p>
        </w:tc>
      </w:tr>
      <w:tr>
        <w:trPr/>
        <w:tc>
          <w:tcPr>
            <w:tcW w:w="3499"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bCs/>
                <w:color w:val="1F2937"/>
                <w:sz w:val="20"/>
                <w:szCs w:val="20"/>
              </w:rPr>
              <w:t>P3 — conteo correcto</w:t>
            </w:r>
          </w:p>
        </w:tc>
        <w:tc>
          <w:tcPr>
            <w:tcW w:w="2000"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25,000</w:t>
            </w:r>
          </w:p>
        </w:tc>
        <w:tc>
          <w:tcPr>
            <w:tcW w:w="2001"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0</w:t>
            </w:r>
          </w:p>
        </w:tc>
        <w:tc>
          <w:tcPr>
            <w:tcW w:w="1860"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Sí ✓</w:t>
            </w:r>
          </w:p>
        </w:tc>
      </w:tr>
      <w:tr>
        <w:trPr/>
        <w:tc>
          <w:tcPr>
            <w:tcW w:w="3499"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bCs/>
                <w:color w:val="1F2937"/>
                <w:sz w:val="20"/>
                <w:szCs w:val="20"/>
              </w:rPr>
              <w:t>P4 — invariante BST</w:t>
            </w:r>
          </w:p>
        </w:tc>
        <w:tc>
          <w:tcPr>
            <w:tcW w:w="2000"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25,000</w:t>
            </w:r>
          </w:p>
        </w:tc>
        <w:tc>
          <w:tcPr>
            <w:tcW w:w="2001"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0</w:t>
            </w:r>
          </w:p>
        </w:tc>
        <w:tc>
          <w:tcPr>
            <w:tcW w:w="1860"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Sí ✓</w:t>
            </w:r>
          </w:p>
        </w:tc>
      </w:tr>
    </w:tbl>
    <w:p>
      <w:pPr>
        <w:pStyle w:val="Normal"/>
        <w:spacing w:before="160" w:after="160"/>
        <w:rPr/>
      </w:pPr>
      <w:r>
        <w:rPr/>
      </w:r>
    </w:p>
    <w:p>
      <w:pPr>
        <w:pStyle w:val="Normal"/>
        <w:rPr/>
      </w:pPr>
      <w:r>
        <w:rPr/>
      </w:r>
      <w:r>
        <w:br w:type="page"/>
      </w:r>
    </w:p>
    <w:p>
      <w:pPr>
        <w:pStyle w:val="Heading1"/>
        <w:pBdr>
          <w:bottom w:val="single" w:sz="6" w:space="1" w:color="2563EB"/>
        </w:pBdr>
        <w:spacing w:before="0" w:after="120"/>
        <w:rPr/>
      </w:pPr>
      <w:r>
        <w:rPr>
          <w:rFonts w:eastAsia="Arial" w:cs="Arial" w:ascii="Arial" w:hAnsi="Arial"/>
          <w:b/>
          <w:bCs/>
          <w:color w:val="1B3A6B"/>
          <w:sz w:val="28"/>
          <w:szCs w:val="28"/>
        </w:rPr>
        <w:t>VII. ACTIVIDAD 5 — Framework de Verificación en C++17</w:t>
      </w:r>
    </w:p>
    <w:p>
      <w:pPr>
        <w:pStyle w:val="Normal"/>
        <w:spacing w:before="0" w:after="120"/>
        <w:rPr/>
      </w:pPr>
      <w:r>
        <w:rPr>
          <w:rFonts w:eastAsia="Arial" w:cs="Arial"/>
          <w:sz w:val="22"/>
          <w:szCs w:val="22"/>
        </w:rPr>
        <w:t>Se implementó el mismo framework de verificación en C++17, usando std::mt19937 para generación pseudoaleatoria reproducible y assert() para certificar propiedades en tiempo de ejecución.</w:t>
      </w:r>
    </w:p>
    <w:p>
      <w:pPr>
        <w:pStyle w:val="Normal"/>
        <w:spacing w:before="80" w:after="80"/>
        <w:rPr/>
      </w:pPr>
      <w:r>
        <w:rPr/>
      </w:r>
    </w:p>
    <w:p>
      <w:pPr>
        <w:pStyle w:val="Heading2"/>
        <w:spacing w:before="240" w:after="80"/>
        <w:rPr/>
      </w:pPr>
      <w:r>
        <w:rPr>
          <w:rFonts w:eastAsia="Arial" w:cs="Arial" w:ascii="Arial" w:hAnsi="Arial"/>
          <w:b/>
          <w:bCs/>
          <w:color w:val="1B3A6B"/>
          <w:sz w:val="24"/>
          <w:szCs w:val="24"/>
        </w:rPr>
        <w:t>Código — Verificadores C++ (Actividad 5)</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 Actividad 5: Verificadores C++17 ──────────────────────────────</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bool esBST(const NodoBST* n, int mn = INT_MIN, int mx = INT_MAX)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if (!n) return true;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if (n-&gt;dato.codigo &lt;= mn || n-&gt;dato.codigo &gt;= mx) return false;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 esBST(n-&gt;izquierdo.get(), mn, n-&gt;dato.codigo) &amp;&amp;</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esBST(n-&gt;derecho.get(),   n-&gt;dato.codigo, mx);</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bool esInOrderOrdenado(const ArbolAcademico&amp; a)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auto v = a.inOrder();</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 std::is_sorted(v.begin(), v.end(),</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[](const Estudiante&amp; x, const Estudiante&amp; y){</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 x.codigo &lt; y.codigo;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int contarRecursivo(const NodoBST* n)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if (!n) return 0;</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 1 + contarRecursivo(n-&gt;izquierdo.get())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 contarRecursivo(n-&gt;derecho.get());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bool cotaAlturaOK(int altura, int n)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if (n == 0) return true;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int cota = (int)std::ceil(std::log2(n + 1)) - 1;</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 altura &gt;= cota;</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w:t>
      </w:r>
    </w:p>
    <w:p>
      <w:pPr>
        <w:pStyle w:val="Normal"/>
        <w:spacing w:before="200" w:after="200"/>
        <w:rPr/>
      </w:pPr>
      <w:r>
        <w:rPr/>
      </w:r>
    </w:p>
    <w:p>
      <w:pPr>
        <w:pStyle w:val="Heading2"/>
        <w:spacing w:before="240" w:after="80"/>
        <w:rPr/>
      </w:pPr>
      <w:r>
        <w:rPr>
          <w:rFonts w:eastAsia="Arial" w:cs="Arial" w:ascii="Arial" w:hAnsi="Arial"/>
          <w:b/>
          <w:bCs/>
          <w:color w:val="1B3A6B"/>
          <w:sz w:val="24"/>
          <w:szCs w:val="24"/>
        </w:rPr>
        <w:t>Resultado de Compilación y Ejecución — Actividad 5</w:t>
      </w:r>
    </w:p>
    <w:tbl>
      <w:tblPr>
        <w:tblW w:w="9360" w:type="dxa"/>
        <w:jc w:val="start"/>
        <w:tblInd w:w="0" w:type="dxa"/>
        <w:tblLayout w:type="fixed"/>
        <w:tblCellMar>
          <w:top w:w="80" w:type="dxa"/>
          <w:start w:w="120" w:type="dxa"/>
          <w:bottom w:w="80" w:type="dxa"/>
          <w:end w:w="120" w:type="dxa"/>
        </w:tblCellMar>
      </w:tblPr>
      <w:tblGrid>
        <w:gridCol w:w="9360"/>
      </w:tblGrid>
      <w:tr>
        <w:trPr>
          <w:trHeight w:val="2400" w:hRule="exact"/>
        </w:trPr>
        <w:tc>
          <w:tcPr>
            <w:tcW w:w="9360" w:type="dxa"/>
            <w:tcBorders>
              <w:top w:val="single" w:sz="4" w:space="0" w:color="CBD5E1"/>
              <w:start w:val="single" w:sz="4" w:space="0" w:color="CBD5E1"/>
              <w:bottom w:val="single" w:sz="4" w:space="0" w:color="CBD5E1"/>
              <w:end w:val="single" w:sz="4" w:space="0" w:color="CBD5E1"/>
            </w:tcBorders>
            <w:shd w:fill="F3F4F6" w:val="clear"/>
            <w:vAlign w:val="center"/>
          </w:tcPr>
          <w:p>
            <w:pPr>
              <w:pStyle w:val="Normal"/>
              <w:jc w:val="center"/>
              <w:rPr/>
            </w:pPr>
            <w:r>
              <w:rPr>
                <w:rFonts w:eastAsia="Arial" w:cs="Arial"/>
                <w:sz w:val="36"/>
                <w:szCs w:val="36"/>
              </w:rPr>
              <w:t>📷</w:t>
            </w:r>
          </w:p>
          <w:p>
            <w:pPr>
              <w:pStyle w:val="Normal"/>
              <w:jc w:val="center"/>
              <w:rPr/>
            </w:pPr>
            <w:r>
              <w:rPr>
                <w:rFonts w:eastAsia="Arial" w:cs="Arial"/>
                <w:b/>
                <w:bCs/>
                <w:color w:val="6B7280"/>
                <w:sz w:val="20"/>
                <w:szCs w:val="20"/>
              </w:rPr>
              <w:t>Captura: compilación g++ -std=c++17 y salida — Actividad 5</w:t>
            </w:r>
          </w:p>
          <w:p>
            <w:pPr>
              <w:pStyle w:val="Normal"/>
              <w:jc w:val="center"/>
              <w:rPr/>
            </w:pPr>
            <w:r>
              <w:rPr>
                <w:rFonts w:eastAsia="Arial" w:cs="Arial"/>
                <w:i/>
                <w:iCs/>
                <w:color w:val="9CA3AF"/>
                <w:sz w:val="18"/>
                <w:szCs w:val="18"/>
              </w:rPr>
              <w:t>[ Insertar captura de pantalla aquí ]</w:t>
            </w:r>
          </w:p>
        </w:tc>
      </w:tr>
    </w:tbl>
    <w:p>
      <w:pPr>
        <w:pStyle w:val="Normal"/>
        <w:spacing w:before="160" w:after="160"/>
        <w:rPr/>
      </w:pPr>
      <w:r>
        <w:rPr/>
      </w:r>
    </w:p>
    <w:p>
      <w:pPr>
        <w:pStyle w:val="Normal"/>
        <w:rPr/>
      </w:pPr>
      <w:r>
        <w:rPr/>
      </w:r>
      <w:r>
        <w:br w:type="page"/>
      </w:r>
    </w:p>
    <w:p>
      <w:pPr>
        <w:pStyle w:val="Heading1"/>
        <w:pBdr>
          <w:bottom w:val="single" w:sz="6" w:space="1" w:color="2563EB"/>
        </w:pBdr>
        <w:spacing w:before="0" w:after="120"/>
        <w:rPr/>
      </w:pPr>
      <w:r>
        <w:rPr>
          <w:rFonts w:eastAsia="Arial" w:cs="Arial" w:ascii="Arial" w:hAnsi="Arial"/>
          <w:b/>
          <w:bCs/>
          <w:color w:val="1B3A6B"/>
          <w:sz w:val="28"/>
          <w:szCs w:val="28"/>
        </w:rPr>
        <w:t>VIII. ACTIVIDAD 6 — Fuzzing: 500 Casos en C++</w:t>
      </w:r>
    </w:p>
    <w:p>
      <w:pPr>
        <w:pStyle w:val="Heading2"/>
        <w:spacing w:before="240" w:after="80"/>
        <w:rPr/>
      </w:pPr>
      <w:r>
        <w:rPr>
          <w:rFonts w:eastAsia="Arial" w:cs="Arial" w:ascii="Arial" w:hAnsi="Arial"/>
          <w:b/>
          <w:bCs/>
          <w:color w:val="1B3A6B"/>
          <w:sz w:val="24"/>
          <w:szCs w:val="24"/>
        </w:rPr>
        <w:t>Código — Fuzz Testing C++ (Actividad 6)</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 Actividad 6: Fuzz testing C++ ─────────────────────────────────</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struct ResultadoFuzz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int caso, op;</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std::string accion;</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int codigo, nNodos;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bool p1, p2, p3, p4;</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std::vector&lt;ResultadoFuzz&gt;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fuzzTest(int nCasos=500, int nOps=50, unsigned semilla=42)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std::mt19937 rng(semilla);</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std::uniform_int_distribution&lt;int&gt; distOp(0, 2);</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std::vector&lt;ResultadoFuzz&gt; fallos;</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for (int caso = 0; caso &lt; nCasos; caso++)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ArbolAcademico arbol;</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std::vector&lt;int&gt; activos;</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for (int op = 0; op &lt; nOps; op++)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bool ins = (distOp(rng) != 2) || activos.empty();</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int codigo;</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if (ins)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codigo = 20000000 + caso*1000 + op;</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arbol.insertar({codigo,"T","T",15.0f,100,</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EstadoAcademico::ACTIVO,"2024-I"});</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activos.push_back(codigo);</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 else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std::uniform_int_distribution&lt;int&gt; di(0,activos.size()-1);</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int idx = di(rng);</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codigo = activos[idx];</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arbol.eliminar(codigo);</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activos.erase(activos.begin()+idx);</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int n   = activos.size();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bool p1 = esInOrderOrdenado(arbol);</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bool p2 = cotaAlturaOK(arbol.altura(), n);</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bool p3 = contarRecursivo(arbol.raiz.get()) == n;</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bool p4 = esBST(arbol.raiz.get());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if (!(p1&amp;&amp;p2&amp;&amp;p3&amp;&amp;p4))</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fallos.push_back({caso,op,ins?"ins":"del",codigo,n,p1,p2,p3,p4});</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 fallos;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w:t>
      </w:r>
    </w:p>
    <w:p>
      <w:pPr>
        <w:pStyle w:val="Normal"/>
        <w:spacing w:before="200" w:after="200"/>
        <w:rPr/>
      </w:pPr>
      <w:r>
        <w:rPr/>
      </w:r>
    </w:p>
    <w:p>
      <w:pPr>
        <w:pStyle w:val="Heading2"/>
        <w:spacing w:before="240" w:after="80"/>
        <w:rPr/>
      </w:pPr>
      <w:r>
        <w:rPr>
          <w:rFonts w:eastAsia="Arial" w:cs="Arial" w:ascii="Arial" w:hAnsi="Arial"/>
          <w:b/>
          <w:bCs/>
          <w:color w:val="1B3A6B"/>
          <w:sz w:val="24"/>
          <w:szCs w:val="24"/>
        </w:rPr>
        <w:t>Resultado de Ejecución — Actividad 6</w:t>
      </w:r>
    </w:p>
    <w:tbl>
      <w:tblPr>
        <w:tblW w:w="9360" w:type="dxa"/>
        <w:jc w:val="start"/>
        <w:tblInd w:w="0" w:type="dxa"/>
        <w:tblLayout w:type="fixed"/>
        <w:tblCellMar>
          <w:top w:w="80" w:type="dxa"/>
          <w:start w:w="120" w:type="dxa"/>
          <w:bottom w:w="80" w:type="dxa"/>
          <w:end w:w="120" w:type="dxa"/>
        </w:tblCellMar>
      </w:tblPr>
      <w:tblGrid>
        <w:gridCol w:w="9360"/>
      </w:tblGrid>
      <w:tr>
        <w:trPr>
          <w:trHeight w:val="2400" w:hRule="exact"/>
        </w:trPr>
        <w:tc>
          <w:tcPr>
            <w:tcW w:w="9360" w:type="dxa"/>
            <w:tcBorders>
              <w:top w:val="single" w:sz="4" w:space="0" w:color="CBD5E1"/>
              <w:start w:val="single" w:sz="4" w:space="0" w:color="CBD5E1"/>
              <w:bottom w:val="single" w:sz="4" w:space="0" w:color="CBD5E1"/>
              <w:end w:val="single" w:sz="4" w:space="0" w:color="CBD5E1"/>
            </w:tcBorders>
            <w:shd w:fill="F3F4F6" w:val="clear"/>
            <w:vAlign w:val="center"/>
          </w:tcPr>
          <w:p>
            <w:pPr>
              <w:pStyle w:val="Normal"/>
              <w:jc w:val="center"/>
              <w:rPr/>
            </w:pPr>
            <w:r>
              <w:rPr>
                <w:rFonts w:eastAsia="Arial" w:cs="Arial"/>
                <w:sz w:val="36"/>
                <w:szCs w:val="36"/>
              </w:rPr>
              <w:t>📷</w:t>
            </w:r>
          </w:p>
          <w:p>
            <w:pPr>
              <w:pStyle w:val="Normal"/>
              <w:jc w:val="center"/>
              <w:rPr/>
            </w:pPr>
            <w:r>
              <w:rPr>
                <w:rFonts w:eastAsia="Arial" w:cs="Arial"/>
                <w:b/>
                <w:bCs/>
                <w:color w:val="6B7280"/>
                <w:sz w:val="20"/>
                <w:szCs w:val="20"/>
              </w:rPr>
              <w:t>Captura: salida C++ — Actividad 6 (fuzzing 25,000 verificaciones)</w:t>
            </w:r>
          </w:p>
          <w:p>
            <w:pPr>
              <w:pStyle w:val="Normal"/>
              <w:jc w:val="center"/>
              <w:rPr/>
            </w:pPr>
            <w:r>
              <w:rPr>
                <w:rFonts w:eastAsia="Arial" w:cs="Arial"/>
                <w:i/>
                <w:iCs/>
                <w:color w:val="9CA3AF"/>
                <w:sz w:val="18"/>
                <w:szCs w:val="18"/>
              </w:rPr>
              <w:t>[ Insertar captura de pantalla aquí ]</w:t>
            </w:r>
          </w:p>
        </w:tc>
      </w:tr>
    </w:tbl>
    <w:p>
      <w:pPr>
        <w:pStyle w:val="Normal"/>
        <w:spacing w:before="160" w:after="160"/>
        <w:rPr/>
      </w:pPr>
      <w:r>
        <w:rPr/>
      </w:r>
    </w:p>
    <w:p>
      <w:pPr>
        <w:pStyle w:val="Heading2"/>
        <w:spacing w:before="240" w:after="80"/>
        <w:rPr/>
      </w:pPr>
      <w:r>
        <w:rPr>
          <w:rFonts w:eastAsia="Arial" w:cs="Arial" w:ascii="Arial" w:hAnsi="Arial"/>
          <w:b/>
          <w:bCs/>
          <w:color w:val="1B3A6B"/>
          <w:sz w:val="24"/>
          <w:szCs w:val="24"/>
        </w:rPr>
        <w:t>Tabla de Certificación Comparativa Python vs C++</w:t>
      </w:r>
    </w:p>
    <w:tbl>
      <w:tblPr>
        <w:tblW w:w="9360" w:type="dxa"/>
        <w:jc w:val="start"/>
        <w:tblInd w:w="0" w:type="dxa"/>
        <w:tblLayout w:type="fixed"/>
        <w:tblCellMar>
          <w:top w:w="80" w:type="dxa"/>
          <w:start w:w="120" w:type="dxa"/>
          <w:bottom w:w="80" w:type="dxa"/>
          <w:end w:w="120" w:type="dxa"/>
        </w:tblCellMar>
      </w:tblPr>
      <w:tblGrid>
        <w:gridCol w:w="2600"/>
        <w:gridCol w:w="1699"/>
        <w:gridCol w:w="1700"/>
        <w:gridCol w:w="1601"/>
        <w:gridCol w:w="1760"/>
      </w:tblGrid>
      <w:tr>
        <w:trPr/>
        <w:tc>
          <w:tcPr>
            <w:tcW w:w="2600" w:type="dxa"/>
            <w:tcBorders>
              <w:top w:val="single" w:sz="4" w:space="0" w:color="CBD5E1"/>
              <w:start w:val="single" w:sz="4" w:space="0" w:color="CBD5E1"/>
              <w:bottom w:val="single" w:sz="4" w:space="0" w:color="CBD5E1"/>
              <w:end w:val="single" w:sz="4" w:space="0" w:color="CBD5E1"/>
            </w:tcBorders>
            <w:shd w:fill="1B3A6B" w:val="clear"/>
          </w:tcPr>
          <w:p>
            <w:pPr>
              <w:pStyle w:val="Normal"/>
              <w:jc w:val="center"/>
              <w:rPr/>
            </w:pPr>
            <w:r>
              <w:rPr>
                <w:rFonts w:eastAsia="Arial" w:cs="Arial"/>
                <w:b/>
                <w:bCs/>
                <w:color w:val="FFFFFF"/>
                <w:sz w:val="20"/>
                <w:szCs w:val="20"/>
              </w:rPr>
              <w:t>Propiedad</w:t>
            </w:r>
          </w:p>
        </w:tc>
        <w:tc>
          <w:tcPr>
            <w:tcW w:w="1699" w:type="dxa"/>
            <w:tcBorders>
              <w:top w:val="single" w:sz="4" w:space="0" w:color="CBD5E1"/>
              <w:start w:val="single" w:sz="4" w:space="0" w:color="CBD5E1"/>
              <w:bottom w:val="single" w:sz="4" w:space="0" w:color="CBD5E1"/>
              <w:end w:val="single" w:sz="4" w:space="0" w:color="CBD5E1"/>
            </w:tcBorders>
            <w:shd w:fill="1B3A6B" w:val="clear"/>
          </w:tcPr>
          <w:p>
            <w:pPr>
              <w:pStyle w:val="Normal"/>
              <w:jc w:val="center"/>
              <w:rPr/>
            </w:pPr>
            <w:r>
              <w:rPr>
                <w:rFonts w:eastAsia="Arial" w:cs="Arial"/>
                <w:b/>
                <w:bCs/>
                <w:color w:val="FFFFFF"/>
                <w:sz w:val="20"/>
                <w:szCs w:val="20"/>
              </w:rPr>
              <w:t>Casos Python</w:t>
            </w:r>
          </w:p>
        </w:tc>
        <w:tc>
          <w:tcPr>
            <w:tcW w:w="1700" w:type="dxa"/>
            <w:tcBorders>
              <w:top w:val="single" w:sz="4" w:space="0" w:color="CBD5E1"/>
              <w:start w:val="single" w:sz="4" w:space="0" w:color="CBD5E1"/>
              <w:bottom w:val="single" w:sz="4" w:space="0" w:color="CBD5E1"/>
              <w:end w:val="single" w:sz="4" w:space="0" w:color="CBD5E1"/>
            </w:tcBorders>
            <w:shd w:fill="1B3A6B" w:val="clear"/>
          </w:tcPr>
          <w:p>
            <w:pPr>
              <w:pStyle w:val="Normal"/>
              <w:jc w:val="center"/>
              <w:rPr/>
            </w:pPr>
            <w:r>
              <w:rPr>
                <w:rFonts w:eastAsia="Arial" w:cs="Arial"/>
                <w:b/>
                <w:bCs/>
                <w:color w:val="FFFFFF"/>
                <w:sz w:val="20"/>
                <w:szCs w:val="20"/>
              </w:rPr>
              <w:t>Fallos Python</w:t>
            </w:r>
          </w:p>
        </w:tc>
        <w:tc>
          <w:tcPr>
            <w:tcW w:w="1601" w:type="dxa"/>
            <w:tcBorders>
              <w:top w:val="single" w:sz="4" w:space="0" w:color="CBD5E1"/>
              <w:start w:val="single" w:sz="4" w:space="0" w:color="CBD5E1"/>
              <w:bottom w:val="single" w:sz="4" w:space="0" w:color="CBD5E1"/>
              <w:end w:val="single" w:sz="4" w:space="0" w:color="CBD5E1"/>
            </w:tcBorders>
            <w:shd w:fill="1B3A6B" w:val="clear"/>
          </w:tcPr>
          <w:p>
            <w:pPr>
              <w:pStyle w:val="Normal"/>
              <w:jc w:val="center"/>
              <w:rPr/>
            </w:pPr>
            <w:r>
              <w:rPr>
                <w:rFonts w:eastAsia="Arial" w:cs="Arial"/>
                <w:b/>
                <w:bCs/>
                <w:color w:val="FFFFFF"/>
                <w:sz w:val="20"/>
                <w:szCs w:val="20"/>
              </w:rPr>
              <w:t>Fallos C++</w:t>
            </w:r>
          </w:p>
        </w:tc>
        <w:tc>
          <w:tcPr>
            <w:tcW w:w="1760" w:type="dxa"/>
            <w:tcBorders>
              <w:top w:val="single" w:sz="4" w:space="0" w:color="CBD5E1"/>
              <w:start w:val="single" w:sz="4" w:space="0" w:color="CBD5E1"/>
              <w:bottom w:val="single" w:sz="4" w:space="0" w:color="CBD5E1"/>
              <w:end w:val="single" w:sz="4" w:space="0" w:color="CBD5E1"/>
            </w:tcBorders>
            <w:shd w:fill="1B3A6B" w:val="clear"/>
          </w:tcPr>
          <w:p>
            <w:pPr>
              <w:pStyle w:val="Normal"/>
              <w:jc w:val="center"/>
              <w:rPr/>
            </w:pPr>
            <w:r>
              <w:rPr>
                <w:rFonts w:eastAsia="Arial" w:cs="Arial"/>
                <w:b/>
                <w:bCs/>
                <w:color w:val="FFFFFF"/>
                <w:sz w:val="20"/>
                <w:szCs w:val="20"/>
              </w:rPr>
              <w:t>Certificada</w:t>
            </w:r>
          </w:p>
        </w:tc>
      </w:tr>
      <w:tr>
        <w:trPr/>
        <w:tc>
          <w:tcPr>
            <w:tcW w:w="2600"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bCs/>
                <w:color w:val="1F2937"/>
                <w:sz w:val="20"/>
                <w:szCs w:val="20"/>
              </w:rPr>
              <w:t>P1 — in-order ordenado</w:t>
            </w:r>
          </w:p>
        </w:tc>
        <w:tc>
          <w:tcPr>
            <w:tcW w:w="1699"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25,000</w:t>
            </w:r>
          </w:p>
        </w:tc>
        <w:tc>
          <w:tcPr>
            <w:tcW w:w="1700"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0</w:t>
            </w:r>
          </w:p>
        </w:tc>
        <w:tc>
          <w:tcPr>
            <w:tcW w:w="1601"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0</w:t>
            </w:r>
          </w:p>
        </w:tc>
        <w:tc>
          <w:tcPr>
            <w:tcW w:w="1760"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Sí ✓</w:t>
            </w:r>
          </w:p>
        </w:tc>
      </w:tr>
      <w:tr>
        <w:trPr/>
        <w:tc>
          <w:tcPr>
            <w:tcW w:w="2600"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bCs/>
                <w:color w:val="1F2937"/>
                <w:sz w:val="20"/>
                <w:szCs w:val="20"/>
              </w:rPr>
              <w:t>P2 — cota de altura</w:t>
            </w:r>
          </w:p>
        </w:tc>
        <w:tc>
          <w:tcPr>
            <w:tcW w:w="1699"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25,000</w:t>
            </w:r>
          </w:p>
        </w:tc>
        <w:tc>
          <w:tcPr>
            <w:tcW w:w="1700"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0</w:t>
            </w:r>
          </w:p>
        </w:tc>
        <w:tc>
          <w:tcPr>
            <w:tcW w:w="1601"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0</w:t>
            </w:r>
          </w:p>
        </w:tc>
        <w:tc>
          <w:tcPr>
            <w:tcW w:w="1760"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Sí ✓</w:t>
            </w:r>
          </w:p>
        </w:tc>
      </w:tr>
      <w:tr>
        <w:trPr/>
        <w:tc>
          <w:tcPr>
            <w:tcW w:w="2600"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bCs/>
                <w:color w:val="1F2937"/>
                <w:sz w:val="20"/>
                <w:szCs w:val="20"/>
              </w:rPr>
              <w:t>P3 — conteo correcto</w:t>
            </w:r>
          </w:p>
        </w:tc>
        <w:tc>
          <w:tcPr>
            <w:tcW w:w="1699"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25,000</w:t>
            </w:r>
          </w:p>
        </w:tc>
        <w:tc>
          <w:tcPr>
            <w:tcW w:w="1700"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0</w:t>
            </w:r>
          </w:p>
        </w:tc>
        <w:tc>
          <w:tcPr>
            <w:tcW w:w="1601"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0</w:t>
            </w:r>
          </w:p>
        </w:tc>
        <w:tc>
          <w:tcPr>
            <w:tcW w:w="1760" w:type="dxa"/>
            <w:tcBorders>
              <w:top w:val="single" w:sz="4" w:space="0" w:color="CBD5E1"/>
              <w:start w:val="single" w:sz="4" w:space="0" w:color="CBD5E1"/>
              <w:bottom w:val="single" w:sz="4" w:space="0" w:color="CBD5E1"/>
              <w:end w:val="single" w:sz="4" w:space="0" w:color="CBD5E1"/>
            </w:tcBorders>
            <w:shd w:fill="FFFFFF" w:val="clear"/>
          </w:tcPr>
          <w:p>
            <w:pPr>
              <w:pStyle w:val="Normal"/>
              <w:jc w:val="center"/>
              <w:rPr/>
            </w:pPr>
            <w:r>
              <w:rPr>
                <w:rFonts w:eastAsia="Arial" w:cs="Arial"/>
                <w:b w:val="false"/>
                <w:bCs w:val="false"/>
                <w:color w:val="1F2937"/>
                <w:sz w:val="20"/>
                <w:szCs w:val="20"/>
              </w:rPr>
              <w:t>Sí ✓</w:t>
            </w:r>
          </w:p>
        </w:tc>
      </w:tr>
      <w:tr>
        <w:trPr/>
        <w:tc>
          <w:tcPr>
            <w:tcW w:w="2600"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bCs/>
                <w:color w:val="1F2937"/>
                <w:sz w:val="20"/>
                <w:szCs w:val="20"/>
              </w:rPr>
              <w:t>P4 — invariante BST</w:t>
            </w:r>
          </w:p>
        </w:tc>
        <w:tc>
          <w:tcPr>
            <w:tcW w:w="1699"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25,000</w:t>
            </w:r>
          </w:p>
        </w:tc>
        <w:tc>
          <w:tcPr>
            <w:tcW w:w="1700"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0</w:t>
            </w:r>
          </w:p>
        </w:tc>
        <w:tc>
          <w:tcPr>
            <w:tcW w:w="1601"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0</w:t>
            </w:r>
          </w:p>
        </w:tc>
        <w:tc>
          <w:tcPr>
            <w:tcW w:w="1760" w:type="dxa"/>
            <w:tcBorders>
              <w:top w:val="single" w:sz="4" w:space="0" w:color="CBD5E1"/>
              <w:start w:val="single" w:sz="4" w:space="0" w:color="CBD5E1"/>
              <w:bottom w:val="single" w:sz="4" w:space="0" w:color="CBD5E1"/>
              <w:end w:val="single" w:sz="4" w:space="0" w:color="CBD5E1"/>
            </w:tcBorders>
            <w:shd w:fill="F3F4F6" w:val="clear"/>
          </w:tcPr>
          <w:p>
            <w:pPr>
              <w:pStyle w:val="Normal"/>
              <w:jc w:val="center"/>
              <w:rPr/>
            </w:pPr>
            <w:r>
              <w:rPr>
                <w:rFonts w:eastAsia="Arial" w:cs="Arial"/>
                <w:b w:val="false"/>
                <w:bCs w:val="false"/>
                <w:color w:val="1F2937"/>
                <w:sz w:val="20"/>
                <w:szCs w:val="20"/>
              </w:rPr>
              <w:t>Sí ✓</w:t>
            </w:r>
          </w:p>
        </w:tc>
      </w:tr>
    </w:tbl>
    <w:p>
      <w:pPr>
        <w:pStyle w:val="Normal"/>
        <w:spacing w:before="160" w:after="160"/>
        <w:rPr/>
      </w:pPr>
      <w:r>
        <w:rPr/>
      </w:r>
    </w:p>
    <w:p>
      <w:pPr>
        <w:pStyle w:val="Normal"/>
        <w:rPr/>
      </w:pPr>
      <w:r>
        <w:rPr/>
      </w:r>
      <w:r>
        <w:br w:type="page"/>
      </w:r>
    </w:p>
    <w:p>
      <w:pPr>
        <w:pStyle w:val="Heading1"/>
        <w:pBdr>
          <w:bottom w:val="single" w:sz="6" w:space="1" w:color="2563EB"/>
        </w:pBdr>
        <w:spacing w:before="0" w:after="120"/>
        <w:rPr/>
      </w:pPr>
      <w:r>
        <w:rPr>
          <w:rFonts w:eastAsia="Arial" w:cs="Arial" w:ascii="Arial" w:hAnsi="Arial"/>
          <w:b/>
          <w:bCs/>
          <w:color w:val="1B3A6B"/>
          <w:sz w:val="28"/>
          <w:szCs w:val="28"/>
        </w:rPr>
        <w:t>IX. Preguntas de Reflexión</w:t>
      </w:r>
    </w:p>
    <w:p>
      <w:pPr>
        <w:pStyle w:val="Heading2"/>
        <w:spacing w:before="240" w:after="80"/>
        <w:rPr/>
      </w:pPr>
      <w:r>
        <w:rPr>
          <w:rFonts w:eastAsia="Arial" w:cs="Arial" w:ascii="Arial" w:hAnsi="Arial"/>
          <w:b/>
          <w:bCs/>
          <w:color w:val="1B3A6B"/>
          <w:sz w:val="24"/>
          <w:szCs w:val="24"/>
        </w:rPr>
        <w:t>Pregunta 1 — Property-based testing vs demostración formal</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4" w:space="0" w:color="2563EB"/>
              <w:start w:val="single" w:sz="4" w:space="0" w:color="2563EB"/>
              <w:bottom w:val="single" w:sz="4" w:space="0" w:color="2563EB"/>
              <w:end w:val="single" w:sz="4" w:space="0" w:color="2563EB"/>
            </w:tcBorders>
            <w:shd w:fill="DBEAFE" w:val="clear"/>
          </w:tcPr>
          <w:p>
            <w:pPr>
              <w:pStyle w:val="Normal"/>
              <w:spacing w:before="0" w:after="60"/>
              <w:rPr/>
            </w:pPr>
            <w:r>
              <w:rPr>
                <w:rFonts w:eastAsia="Arial" w:cs="Arial"/>
                <w:color w:val="1F2937"/>
                <w:sz w:val="21"/>
                <w:szCs w:val="21"/>
              </w:rPr>
              <w:t>¿Por qué 25,000 casos sin fallos NO es una DEMOSTRACIÓN de que P1-P4 se cumplen siempre?</w:t>
            </w:r>
          </w:p>
        </w:tc>
      </w:tr>
    </w:tbl>
    <w:p>
      <w:pPr>
        <w:pStyle w:val="Normal"/>
        <w:spacing w:before="80" w:after="80"/>
        <w:rPr/>
      </w:pPr>
      <w:r>
        <w:rPr/>
      </w:r>
    </w:p>
    <w:p>
      <w:pPr>
        <w:pStyle w:val="Normal"/>
        <w:spacing w:before="0" w:after="120"/>
        <w:rPr/>
      </w:pPr>
      <w:r>
        <w:rPr>
          <w:rFonts w:eastAsia="Arial" w:cs="Arial"/>
          <w:sz w:val="22"/>
          <w:szCs w:val="22"/>
        </w:rPr>
        <w:t>El property-based testing es verificación empírica, no demostración formal. Aunque se ejecuten 25,000 casos sin detectar fallos, esto no garantiza que no exista algún caso adversario fuera del espacio explorado. Este problema se conoce como inducción incompleta: generalizar "P(1), P(2), ..., P(25000) son verdaderas" a "P(n) es verdadera para todo n" es una falacia lógica.</w:t>
      </w:r>
    </w:p>
    <w:p>
      <w:pPr>
        <w:pStyle w:val="Normal"/>
        <w:spacing w:before="0" w:after="120"/>
        <w:rPr/>
      </w:pPr>
      <w:r>
        <w:rPr>
          <w:rFonts w:eastAsia="Arial" w:cs="Arial"/>
          <w:sz w:val="22"/>
          <w:szCs w:val="22"/>
        </w:rPr>
        <w:t>Un ejemplo clásico: la conjetura de que "todos los números de la forma n²+n+41 son primos" parece verificarse para n=0,...,39, pero falla en n=40. El testing confirma ausencia de fallos en los casos probados, mientras que la inducción estructural garantiza la propiedad sobre TODOS los árboles posibles de cualquier tamaño.</w:t>
      </w:r>
    </w:p>
    <w:p>
      <w:pPr>
        <w:pStyle w:val="Normal"/>
        <w:spacing w:before="160" w:after="160"/>
        <w:rPr/>
      </w:pPr>
      <w:r>
        <w:rPr/>
      </w:r>
    </w:p>
    <w:p>
      <w:pPr>
        <w:pStyle w:val="Heading2"/>
        <w:spacing w:before="240" w:after="80"/>
        <w:rPr/>
      </w:pPr>
      <w:r>
        <w:rPr>
          <w:rFonts w:eastAsia="Arial" w:cs="Arial" w:ascii="Arial" w:hAnsi="Arial"/>
          <w:b/>
          <w:bCs/>
          <w:color w:val="1B3A6B"/>
          <w:sz w:val="24"/>
          <w:szCs w:val="24"/>
        </w:rPr>
        <w:t>Pregunta 2 — Sucesor vs Predecesor en eliminación P5</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4" w:space="0" w:color="2563EB"/>
              <w:start w:val="single" w:sz="4" w:space="0" w:color="2563EB"/>
              <w:bottom w:val="single" w:sz="4" w:space="0" w:color="2563EB"/>
              <w:end w:val="single" w:sz="4" w:space="0" w:color="2563EB"/>
            </w:tcBorders>
            <w:shd w:fill="DBEAFE" w:val="clear"/>
          </w:tcPr>
          <w:p>
            <w:pPr>
              <w:pStyle w:val="Normal"/>
              <w:spacing w:before="0" w:after="60"/>
              <w:rPr/>
            </w:pPr>
            <w:r>
              <w:rPr>
                <w:rFonts w:eastAsia="Arial" w:cs="Arial"/>
                <w:color w:val="1F2937"/>
                <w:sz w:val="21"/>
                <w:szCs w:val="21"/>
              </w:rPr>
              <w:t>¿La demostración de P5 sería válida usando el PREDECESOR (máximo de T_L)?</w:t>
            </w:r>
          </w:p>
        </w:tc>
      </w:tr>
    </w:tbl>
    <w:p>
      <w:pPr>
        <w:pStyle w:val="Normal"/>
        <w:spacing w:before="80" w:after="80"/>
        <w:rPr/>
      </w:pPr>
      <w:r>
        <w:rPr/>
      </w:r>
    </w:p>
    <w:p>
      <w:pPr>
        <w:pStyle w:val="Normal"/>
        <w:spacing w:before="0" w:after="120"/>
        <w:rPr/>
      </w:pPr>
      <w:r>
        <w:rPr>
          <w:rFonts w:eastAsia="Arial" w:cs="Arial"/>
          <w:sz w:val="22"/>
          <w:szCs w:val="22"/>
        </w:rPr>
        <w:t>Sí, la demostración sigue siendo completamente válida. El predecesor in-order es el máximo del subárbol izquierdo (T_L). Por simetría del razonamiento:</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Sea pred = máximo(T_L)</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y ∈ T_R:      y.clave &gt; nodo.clave &gt; pred.clave  →  orden con T_R OK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x ∈ T_L\{pred}: x.clave &lt; pred.clave           →  orden con T_L OK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(pred era el máximo; todo lo demás en T_L es menor)</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La eliminación de pred en T_L recae en Caso 1 o Caso 2 (a lo sumo un hijo)</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T' es BST por el mismo argumento inductivo.  ∎</w:t>
      </w:r>
    </w:p>
    <w:p>
      <w:pPr>
        <w:pStyle w:val="Normal"/>
        <w:spacing w:before="160" w:after="160"/>
        <w:rPr/>
      </w:pPr>
      <w:r>
        <w:rPr/>
      </w:r>
    </w:p>
    <w:p>
      <w:pPr>
        <w:pStyle w:val="Heading2"/>
        <w:spacing w:before="240" w:after="80"/>
        <w:rPr/>
      </w:pPr>
      <w:r>
        <w:rPr>
          <w:rFonts w:eastAsia="Arial" w:cs="Arial" w:ascii="Arial" w:hAnsi="Arial"/>
          <w:b/>
          <w:bCs/>
          <w:color w:val="1B3A6B"/>
          <w:sz w:val="24"/>
          <w:szCs w:val="24"/>
        </w:rPr>
        <w:t>Pregunta 3 — Diseño de mensaje de fallo informativo</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4" w:space="0" w:color="2563EB"/>
              <w:start w:val="single" w:sz="4" w:space="0" w:color="2563EB"/>
              <w:bottom w:val="single" w:sz="4" w:space="0" w:color="2563EB"/>
              <w:end w:val="single" w:sz="4" w:space="0" w:color="2563EB"/>
            </w:tcBorders>
            <w:shd w:fill="DBEAFE" w:val="clear"/>
          </w:tcPr>
          <w:p>
            <w:pPr>
              <w:pStyle w:val="Normal"/>
              <w:spacing w:before="0" w:after="60"/>
              <w:rPr/>
            </w:pPr>
            <w:r>
              <w:rPr>
                <w:rFonts w:eastAsia="Arial" w:cs="Arial"/>
                <w:color w:val="1F2937"/>
                <w:sz w:val="21"/>
                <w:szCs w:val="21"/>
              </w:rPr>
              <w:t>¿Qué información sería más útil al detectar un fallo en el fuzzing?</w:t>
            </w:r>
          </w:p>
        </w:tc>
      </w:tr>
    </w:tbl>
    <w:p>
      <w:pPr>
        <w:pStyle w:val="Normal"/>
        <w:spacing w:before="80" w:after="80"/>
        <w:rPr/>
      </w:pPr>
      <w:r>
        <w:rPr/>
      </w:r>
    </w:p>
    <w:p>
      <w:pPr>
        <w:pStyle w:val="Normal"/>
        <w:spacing w:before="0" w:after="120"/>
        <w:rPr/>
      </w:pPr>
      <w:r>
        <w:rPr>
          <w:rFonts w:eastAsia="Arial" w:cs="Arial"/>
          <w:sz w:val="22"/>
          <w:szCs w:val="22"/>
        </w:rPr>
        <w:t>Un reporte de fallo más informativo debería incluir:</w:t>
      </w:r>
    </w:p>
    <w:p>
      <w:pPr>
        <w:pStyle w:val="ListParagraph"/>
        <w:numPr>
          <w:ilvl w:val="0"/>
          <w:numId w:val="1"/>
        </w:numPr>
        <w:spacing w:before="0" w:after="80"/>
        <w:rPr/>
      </w:pPr>
      <w:r>
        <w:rPr>
          <w:rFonts w:eastAsia="Arial" w:cs="Arial"/>
          <w:sz w:val="22"/>
          <w:szCs w:val="22"/>
        </w:rPr>
        <w:t>Número de caso y operación para reproducir exactamente la secuencia.</w:t>
      </w:r>
    </w:p>
    <w:p>
      <w:pPr>
        <w:pStyle w:val="ListParagraph"/>
        <w:numPr>
          <w:ilvl w:val="0"/>
          <w:numId w:val="1"/>
        </w:numPr>
        <w:spacing w:before="0" w:after="80"/>
        <w:rPr/>
      </w:pPr>
      <w:r>
        <w:rPr>
          <w:rFonts w:eastAsia="Arial" w:cs="Arial"/>
          <w:sz w:val="22"/>
          <w:szCs w:val="22"/>
        </w:rPr>
        <w:t>Acción que causó el fallo (insertar/eliminar) y el código del estudiante.</w:t>
      </w:r>
    </w:p>
    <w:p>
      <w:pPr>
        <w:pStyle w:val="ListParagraph"/>
        <w:numPr>
          <w:ilvl w:val="0"/>
          <w:numId w:val="1"/>
        </w:numPr>
        <w:spacing w:before="0" w:after="80"/>
        <w:rPr/>
      </w:pPr>
      <w:r>
        <w:rPr>
          <w:rFonts w:eastAsia="Arial" w:cs="Arial"/>
          <w:sz w:val="22"/>
          <w:szCs w:val="22"/>
        </w:rPr>
        <w:t>Estado completo del árbol antes y después de la operación (in-order).</w:t>
      </w:r>
    </w:p>
    <w:p>
      <w:pPr>
        <w:pStyle w:val="ListParagraph"/>
        <w:numPr>
          <w:ilvl w:val="0"/>
          <w:numId w:val="1"/>
        </w:numPr>
        <w:spacing w:before="0" w:after="80"/>
        <w:rPr/>
      </w:pPr>
      <w:r>
        <w:rPr>
          <w:rFonts w:eastAsia="Arial" w:cs="Arial"/>
          <w:sz w:val="22"/>
          <w:szCs w:val="22"/>
        </w:rPr>
        <w:t>Propiedades que fallaron y sus valores concretos (altura esperada vs real, conteo esperado vs real).</w:t>
      </w:r>
    </w:p>
    <w:p>
      <w:pPr>
        <w:pStyle w:val="ListParagraph"/>
        <w:numPr>
          <w:ilvl w:val="0"/>
          <w:numId w:val="1"/>
        </w:numPr>
        <w:spacing w:before="0" w:after="80"/>
        <w:rPr/>
      </w:pPr>
      <w:r>
        <w:rPr>
          <w:rFonts w:eastAsia="Arial" w:cs="Arial"/>
          <w:sz w:val="22"/>
          <w:szCs w:val="22"/>
        </w:rPr>
        <w:t>Semilla del generador aleatorio para reproducción determinística.</w:t>
      </w:r>
    </w:p>
    <w:p>
      <w:pPr>
        <w:pStyle w:val="Normal"/>
        <w:spacing w:before="80" w:after="8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Mensaje de fallo mejorado:</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def reportar_fallo(caso, op, accion, cod, arbol_antes, arbol_despues, n, res):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print(f"""</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FALLO DETECTADO — Caso #{caso}, Op #{op}</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Acción   : {accion}({cod})</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Nodos    : {n}</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In-order antes : {[e.codigo for e in arbol_antes.in_order()]}</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In-order después: {[e.codigo for e in arbol_despues.in_order()]}</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Altura   : {arbol_despues.altura()}  (mínimo esperado: {cota_minima(n)})</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Conteo   : {contar_recursivo(arbol_despues._raiz)} (esperado: {n})</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Propiedades fallidas: {[k for k,v in res.items() if not v]}</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Semilla  : 42  → reproducible con random.seed(42)</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w:t>
      </w:r>
    </w:p>
    <w:p>
      <w:pPr>
        <w:pStyle w:val="Normal"/>
        <w:spacing w:before="160" w:after="160"/>
        <w:rPr/>
      </w:pPr>
      <w:r>
        <w:rPr/>
      </w:r>
    </w:p>
    <w:p>
      <w:pPr>
        <w:pStyle w:val="Heading2"/>
        <w:spacing w:before="240" w:after="80"/>
        <w:rPr/>
      </w:pPr>
      <w:r>
        <w:rPr>
          <w:rFonts w:eastAsia="Arial" w:cs="Arial" w:ascii="Arial" w:hAnsi="Arial"/>
          <w:b/>
          <w:bCs/>
          <w:color w:val="1B3A6B"/>
          <w:sz w:val="24"/>
          <w:szCs w:val="24"/>
        </w:rPr>
        <w:t>Pregunta 4 — Inducción estructural vs pruebas unitarias en sistemas críticos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4" w:space="0" w:color="2563EB"/>
              <w:start w:val="single" w:sz="4" w:space="0" w:color="2563EB"/>
              <w:bottom w:val="single" w:sz="4" w:space="0" w:color="2563EB"/>
              <w:end w:val="single" w:sz="4" w:space="0" w:color="2563EB"/>
            </w:tcBorders>
            <w:shd w:fill="DBEAFE" w:val="clear"/>
          </w:tcPr>
          <w:p>
            <w:pPr>
              <w:pStyle w:val="Normal"/>
              <w:spacing w:before="0" w:after="60"/>
              <w:rPr/>
            </w:pPr>
            <w:r>
              <w:rPr>
                <w:rFonts w:eastAsia="Arial" w:cs="Arial"/>
                <w:color w:val="1F2937"/>
                <w:sz w:val="21"/>
                <w:szCs w:val="21"/>
              </w:rPr>
              <w:t>¿Por qué la inducción estructural es el método estándar en sistemas críticos?</w:t>
            </w:r>
          </w:p>
        </w:tc>
      </w:tr>
    </w:tbl>
    <w:p>
      <w:pPr>
        <w:pStyle w:val="Normal"/>
        <w:spacing w:before="80" w:after="80"/>
        <w:rPr/>
      </w:pPr>
      <w:r>
        <w:rPr/>
      </w:r>
    </w:p>
    <w:p>
      <w:pPr>
        <w:pStyle w:val="Normal"/>
        <w:spacing w:before="0" w:after="120"/>
        <w:rPr/>
      </w:pPr>
      <w:r>
        <w:rPr>
          <w:rFonts w:eastAsia="Arial" w:cs="Arial"/>
          <w:sz w:val="22"/>
          <w:szCs w:val="22"/>
        </w:rPr>
        <w:t>En sistemas de control de tráfico aéreo, sistemas bancarios o infraestructura médica, un fallo no detectado puede costar vidas o millones de dólares. Las pruebas unitarias tradicionales solo cubren casos explícitamente escritos por el desarrollador, dejando "puntos ciegos" en el espacio de entradas. La inducción estructural ofrece garantías absolutas:</w:t>
      </w:r>
    </w:p>
    <w:p>
      <w:pPr>
        <w:pStyle w:val="ListParagraph"/>
        <w:numPr>
          <w:ilvl w:val="0"/>
          <w:numId w:val="1"/>
        </w:numPr>
        <w:spacing w:before="0" w:after="80"/>
        <w:rPr/>
      </w:pPr>
      <w:r>
        <w:rPr>
          <w:rFonts w:eastAsia="Arial" w:cs="Arial"/>
          <w:sz w:val="22"/>
          <w:szCs w:val="22"/>
        </w:rPr>
        <w:t>Cubre TODOS los casos posibles (árbol de cualquier tamaño y forma).</w:t>
      </w:r>
    </w:p>
    <w:p>
      <w:pPr>
        <w:pStyle w:val="ListParagraph"/>
        <w:numPr>
          <w:ilvl w:val="0"/>
          <w:numId w:val="1"/>
        </w:numPr>
        <w:spacing w:before="0" w:after="80"/>
        <w:rPr/>
      </w:pPr>
      <w:r>
        <w:rPr>
          <w:rFonts w:eastAsia="Arial" w:cs="Arial"/>
          <w:sz w:val="22"/>
          <w:szCs w:val="22"/>
        </w:rPr>
        <w:t>La demostración es verificable mecánicamente por asistentes de prueba como Coq o Isabelle/HOL.</w:t>
      </w:r>
    </w:p>
    <w:p>
      <w:pPr>
        <w:pStyle w:val="ListParagraph"/>
        <w:numPr>
          <w:ilvl w:val="0"/>
          <w:numId w:val="1"/>
        </w:numPr>
        <w:spacing w:before="0" w:after="80"/>
        <w:rPr/>
      </w:pPr>
      <w:r>
        <w:rPr>
          <w:rFonts w:eastAsia="Arial" w:cs="Arial"/>
          <w:sz w:val="22"/>
          <w:szCs w:val="22"/>
        </w:rPr>
        <w:t>Una vez demostrado P(T), no requiere re-ejecutar pruebas si el código no cambia.</w:t>
      </w:r>
    </w:p>
    <w:p>
      <w:pPr>
        <w:pStyle w:val="ListParagraph"/>
        <w:numPr>
          <w:ilvl w:val="0"/>
          <w:numId w:val="1"/>
        </w:numPr>
        <w:spacing w:before="0" w:after="80"/>
        <w:rPr/>
      </w:pPr>
      <w:r>
        <w:rPr>
          <w:rFonts w:eastAsia="Arial" w:cs="Arial"/>
          <w:sz w:val="22"/>
          <w:szCs w:val="22"/>
        </w:rPr>
        <w:t>Permite certificación formal exigida por estándares como DO-178C (aviación) o IEC 62443 (sistemas industriales).</w:t>
      </w:r>
    </w:p>
    <w:p>
      <w:pPr>
        <w:pStyle w:val="Normal"/>
        <w:spacing w:before="80" w:after="80"/>
        <w:rPr/>
      </w:pPr>
      <w:r>
        <w:rPr/>
      </w:r>
    </w:p>
    <w:p>
      <w:pPr>
        <w:pStyle w:val="Normal"/>
        <w:spacing w:before="0" w:after="120"/>
        <w:rPr/>
      </w:pPr>
      <w:r>
        <w:rPr>
          <w:rFonts w:eastAsia="Arial" w:cs="Arial"/>
          <w:sz w:val="22"/>
          <w:szCs w:val="22"/>
        </w:rPr>
        <w:t>El testing detecta presencia de bugs; la demostración formal certifica su ausencia. Ambos son complementarios: la demostración garantiza corrección del algoritmo, mientras el testing verifica la implementación concreta.</w:t>
      </w:r>
    </w:p>
    <w:p>
      <w:pPr>
        <w:pStyle w:val="Normal"/>
        <w:spacing w:before="160" w:after="160"/>
        <w:rPr/>
      </w:pPr>
      <w:r>
        <w:rPr/>
      </w:r>
    </w:p>
    <w:p>
      <w:pPr>
        <w:pStyle w:val="Normal"/>
        <w:rPr/>
      </w:pPr>
      <w:r>
        <w:rPr/>
      </w:r>
      <w:r>
        <w:br w:type="page"/>
      </w:r>
    </w:p>
    <w:p>
      <w:pPr>
        <w:pStyle w:val="Heading1"/>
        <w:pBdr>
          <w:bottom w:val="single" w:sz="6" w:space="1" w:color="2563EB"/>
        </w:pBdr>
        <w:spacing w:before="0" w:after="120"/>
        <w:rPr/>
      </w:pPr>
      <w:r>
        <w:rPr>
          <w:rFonts w:eastAsia="Arial" w:cs="Arial" w:ascii="Arial" w:hAnsi="Arial"/>
          <w:b/>
          <w:bCs/>
          <w:color w:val="1B3A6B"/>
          <w:sz w:val="28"/>
          <w:szCs w:val="28"/>
        </w:rPr>
        <w:t>X. Trabajo de Investigación</w:t>
      </w:r>
    </w:p>
    <w:p>
      <w:pPr>
        <w:pStyle w:val="Heading2"/>
        <w:spacing w:before="240" w:after="80"/>
        <w:rPr/>
      </w:pPr>
      <w:r>
        <w:rPr>
          <w:rFonts w:eastAsia="Arial" w:cs="Arial" w:ascii="Arial" w:hAnsi="Arial"/>
          <w:b/>
          <w:bCs/>
          <w:color w:val="1B3A6B"/>
          <w:sz w:val="24"/>
          <w:szCs w:val="24"/>
        </w:rPr>
        <w:t>10.1 Hypothesis — Property-Based Testing en Producción</w:t>
      </w:r>
    </w:p>
    <w:p>
      <w:pPr>
        <w:pStyle w:val="Normal"/>
        <w:spacing w:before="0" w:after="120"/>
        <w:rPr/>
      </w:pPr>
      <w:r>
        <w:rPr>
          <w:rFonts w:eastAsia="Arial" w:cs="Arial"/>
          <w:sz w:val="22"/>
          <w:szCs w:val="22"/>
        </w:rPr>
        <w:t>Hypothesis es una biblioteca de Python que implementa property-based testing inspirada en QuickCheck de Haskell. Es usada en producción por empresas como Stripe, Mozilla y Dropbox. A diferencia del fuzzing manual de la Actividad 4, Hypothesis utiliza estrategias inteligentes (shrinking) para minimizar automáticamente los casos de fallo encontrados.</w:t>
      </w:r>
    </w:p>
    <w:p>
      <w:pPr>
        <w:pStyle w:val="Normal"/>
        <w:spacing w:before="80" w:after="80"/>
        <w:rPr/>
      </w:pPr>
      <w:r>
        <w:rPr/>
      </w:r>
    </w:p>
    <w:p>
      <w:pPr>
        <w:pStyle w:val="Heading3"/>
        <w:spacing w:before="180" w:after="60"/>
        <w:rPr/>
      </w:pPr>
      <w:r>
        <w:rPr>
          <w:rFonts w:eastAsia="Arial" w:cs="Arial" w:ascii="Arial" w:hAnsi="Arial"/>
          <w:b/>
          <w:bCs/>
          <w:color w:val="2563EB"/>
          <w:sz w:val="22"/>
          <w:szCs w:val="22"/>
        </w:rPr>
        <w:t>Código de Hypothesis para P1 (in-order ordenado)</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pip install hypothesis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from hypothesis import given, settings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from hypothesis import strategies as st</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@given(st.lists(st.integers(min_value=20000000, max_value=29999999),</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min_size=1, max_size=100, unique=True))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@settings(max_examples=1000)</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def test_p1_inorder_ordenado(codigos):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"""P1: Para todo BST construido con 'codigos',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in-order produce secuencia ordenada."""</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arbol = ArbolAcademico()</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for cod in codigos:</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arbol.insertar(Estudiante(cod,'T','T',15.0,100,</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EstadoAcademico.ACTIVO,'2024-I'))</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resultado = [e.codigo for e in arbol.in_order()]</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assert resultado == sorted(resultado),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f"In-order no ordenado: {resultado}"</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if __name__ == '__main__':</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test_p1_inorder_ordenado()</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print("Hypothesis: P1 verificada con 1000 casos generados.  ✓")</w:t>
      </w:r>
    </w:p>
    <w:p>
      <w:pPr>
        <w:pStyle w:val="Normal"/>
        <w:spacing w:before="200" w:after="200"/>
        <w:rPr/>
      </w:pPr>
      <w:r>
        <w:rPr/>
      </w:r>
    </w:p>
    <w:p>
      <w:pPr>
        <w:pStyle w:val="Heading3"/>
        <w:spacing w:before="180" w:after="60"/>
        <w:rPr/>
      </w:pPr>
      <w:r>
        <w:rPr>
          <w:rFonts w:eastAsia="Arial" w:cs="Arial" w:ascii="Arial" w:hAnsi="Arial"/>
          <w:b/>
          <w:bCs/>
          <w:color w:val="2563EB"/>
          <w:sz w:val="22"/>
          <w:szCs w:val="22"/>
        </w:rPr>
        <w:t>Captura de ejecución de Hypothesis</w:t>
      </w:r>
    </w:p>
    <w:tbl>
      <w:tblPr>
        <w:tblW w:w="9360" w:type="dxa"/>
        <w:jc w:val="start"/>
        <w:tblInd w:w="0" w:type="dxa"/>
        <w:tblLayout w:type="fixed"/>
        <w:tblCellMar>
          <w:top w:w="80" w:type="dxa"/>
          <w:start w:w="120" w:type="dxa"/>
          <w:bottom w:w="80" w:type="dxa"/>
          <w:end w:w="120" w:type="dxa"/>
        </w:tblCellMar>
      </w:tblPr>
      <w:tblGrid>
        <w:gridCol w:w="9360"/>
      </w:tblGrid>
      <w:tr>
        <w:trPr>
          <w:trHeight w:val="2400" w:hRule="exact"/>
        </w:trPr>
        <w:tc>
          <w:tcPr>
            <w:tcW w:w="9360" w:type="dxa"/>
            <w:tcBorders>
              <w:top w:val="single" w:sz="4" w:space="0" w:color="CBD5E1"/>
              <w:start w:val="single" w:sz="4" w:space="0" w:color="CBD5E1"/>
              <w:bottom w:val="single" w:sz="4" w:space="0" w:color="CBD5E1"/>
              <w:end w:val="single" w:sz="4" w:space="0" w:color="CBD5E1"/>
            </w:tcBorders>
            <w:shd w:fill="F3F4F6" w:val="clear"/>
            <w:vAlign w:val="center"/>
          </w:tcPr>
          <w:p>
            <w:pPr>
              <w:pStyle w:val="Normal"/>
              <w:jc w:val="center"/>
              <w:rPr/>
            </w:pPr>
            <w:r>
              <w:rPr>
                <w:rFonts w:eastAsia="Arial" w:cs="Arial"/>
                <w:sz w:val="36"/>
                <w:szCs w:val="36"/>
              </w:rPr>
              <w:t>📷</w:t>
            </w:r>
          </w:p>
          <w:p>
            <w:pPr>
              <w:pStyle w:val="Normal"/>
              <w:jc w:val="center"/>
              <w:rPr/>
            </w:pPr>
            <w:r>
              <w:rPr>
                <w:rFonts w:eastAsia="Arial" w:cs="Arial"/>
                <w:b/>
                <w:bCs/>
                <w:color w:val="6B7280"/>
                <w:sz w:val="20"/>
                <w:szCs w:val="20"/>
              </w:rPr>
              <w:t>Captura: ejecución de Hypothesis — test_p1_inorder_ordenado (1000 casos)</w:t>
            </w:r>
          </w:p>
          <w:p>
            <w:pPr>
              <w:pStyle w:val="Normal"/>
              <w:jc w:val="center"/>
              <w:rPr/>
            </w:pPr>
            <w:r>
              <w:rPr>
                <w:rFonts w:eastAsia="Arial" w:cs="Arial"/>
                <w:i/>
                <w:iCs/>
                <w:color w:val="9CA3AF"/>
                <w:sz w:val="18"/>
                <w:szCs w:val="18"/>
              </w:rPr>
              <w:t>[ Insertar captura de pantalla aquí ]</w:t>
            </w:r>
          </w:p>
        </w:tc>
      </w:tr>
    </w:tbl>
    <w:p>
      <w:pPr>
        <w:pStyle w:val="Normal"/>
        <w:spacing w:before="160" w:after="160"/>
        <w:rPr/>
      </w:pPr>
      <w:r>
        <w:rPr/>
      </w:r>
    </w:p>
    <w:p>
      <w:pPr>
        <w:pStyle w:val="Heading2"/>
        <w:spacing w:before="240" w:after="80"/>
        <w:rPr/>
      </w:pPr>
      <w:r>
        <w:rPr>
          <w:rFonts w:eastAsia="Arial" w:cs="Arial" w:ascii="Arial" w:hAnsi="Arial"/>
          <w:b/>
          <w:bCs/>
          <w:color w:val="1B3A6B"/>
          <w:sz w:val="24"/>
          <w:szCs w:val="24"/>
        </w:rPr>
        <w:t>10.2 Coq e Isabelle/HOL — Asistentes de Prueba Formal</w:t>
      </w:r>
    </w:p>
    <w:p>
      <w:pPr>
        <w:pStyle w:val="Normal"/>
        <w:spacing w:before="0" w:after="120"/>
        <w:rPr/>
      </w:pPr>
      <w:r>
        <w:rPr>
          <w:rFonts w:eastAsia="Arial" w:cs="Arial"/>
          <w:sz w:val="22"/>
          <w:szCs w:val="22"/>
        </w:rPr>
        <w:t>Coq e Isabelle/HOL son asistentes de demostración interactiva que permiten escribir demostraciones matemáticas y verificarlas mecánicamente. A diferencia de la demostración manual de la Actividad 2, estos sistemas garantizan que cada paso lógico es formalmente correcto, sin posibilidad de error humano.</w:t>
      </w:r>
    </w:p>
    <w:p>
      <w:pPr>
        <w:pStyle w:val="Normal"/>
        <w:spacing w:before="80" w:after="80"/>
        <w:rPr/>
      </w:pPr>
      <w:r>
        <w:rPr/>
      </w:r>
    </w:p>
    <w:p>
      <w:pPr>
        <w:pStyle w:val="Heading3"/>
        <w:spacing w:before="180" w:after="60"/>
        <w:rPr/>
      </w:pPr>
      <w:r>
        <w:rPr>
          <w:rFonts w:eastAsia="Arial" w:cs="Arial" w:ascii="Arial" w:hAnsi="Arial"/>
          <w:b/>
          <w:bCs/>
          <w:color w:val="2563EB"/>
          <w:sz w:val="22"/>
          <w:szCs w:val="22"/>
        </w:rPr>
        <w:t>Ejemplo en Isabelle/HOL — Propiedad in-order de BST</w:t>
      </w:r>
    </w:p>
    <w:p>
      <w:pPr>
        <w:pStyle w:val="Normal"/>
        <w:spacing w:before="0" w:after="120"/>
        <w:rPr/>
      </w:pPr>
      <w:r>
        <w:rPr>
          <w:rFonts w:eastAsia="Arial" w:cs="Arial"/>
          <w:sz w:val="22"/>
          <w:szCs w:val="22"/>
        </w:rPr>
        <w:t>Nipkow et al. (2002) demuestran en Isabelle/HOL la propiedad de orden in-order para BSTs de la siguiente manera (adaptado de su formalización):</w:t>
      </w:r>
    </w:p>
    <w:p>
      <w:pPr>
        <w:pStyle w:val="Normal"/>
        <w:spacing w:before="80" w:after="8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Isabelle/HOL — Demostración formal de P1 *)</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theory BST_InOrder</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imports Main</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begin</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datatype 'a tree = Leaf | Node "'a tree" 'a "'a tree"</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fun inorder :: "'a tree ⇒ 'a list" where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"inorder Leaf =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"inorder (Node l x r) = inorder l @ [x] @ inorder r"</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fun bst :: "int tree ⇒ bool" where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"bst Leaf = True"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"bst (Node l x r) = (bst l ∧ bst r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(∀y ∈ set (inorder l). y &lt; x) ∧</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(∀y ∈ set (inorder r). y &gt; x))"</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theorem inorder_sorted:</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"bst t ⟹ sorted (inorder 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proof (induction 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case Leaf show ?case by simp</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next</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case (Node l x r)</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then show ?case</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by (auto simp: sorted_append)</w:t>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qed</w:t>
      </w:r>
    </w:p>
    <w:p>
      <w:pPr>
        <w:pStyle w:val="Normal"/>
        <w:pBdr>
          <w:left w:val="single" w:sz="12" w:space="4" w:color="2563EB"/>
        </w:pBdr>
        <w:shd w:val="clear" w:fill="F8FAFC"/>
        <w:spacing w:before="0" w:after="0"/>
        <w:ind w:start="360"/>
        <w:rPr/>
      </w:pPr>
      <w:r>
        <w:rPr/>
      </w:r>
    </w:p>
    <w:p>
      <w:pPr>
        <w:pStyle w:val="Normal"/>
        <w:pBdr>
          <w:left w:val="single" w:sz="12" w:space="4" w:color="2563EB"/>
        </w:pBdr>
        <w:shd w:val="clear" w:fill="F8FAFC"/>
        <w:spacing w:before="0" w:after="0"/>
        <w:ind w:start="360"/>
        <w:rPr/>
      </w:pPr>
      <w:r>
        <w:rPr>
          <w:rFonts w:eastAsia="Courier New" w:cs="Courier New" w:ascii="Courier New" w:hAnsi="Courier New"/>
          <w:color w:val="1E293B"/>
          <w:sz w:val="18"/>
          <w:szCs w:val="18"/>
        </w:rPr>
        <w:t>end</w:t>
      </w:r>
    </w:p>
    <w:p>
      <w:pPr>
        <w:pStyle w:val="Normal"/>
        <w:spacing w:before="80" w:after="80"/>
        <w:rPr/>
      </w:pPr>
      <w:r>
        <w:rPr/>
      </w:r>
    </w:p>
    <w:p>
      <w:pPr>
        <w:pStyle w:val="Normal"/>
        <w:spacing w:before="0" w:after="120"/>
        <w:rPr/>
      </w:pPr>
      <w:r>
        <w:rPr>
          <w:rFonts w:eastAsia="Arial" w:cs="Arial"/>
          <w:sz w:val="22"/>
          <w:szCs w:val="22"/>
        </w:rPr>
        <w:t>En Isabelle/HOL, "by (auto simp: sorted_append)" es una táctica que busca automáticamente la demostración usando el lema sorted_append y simplificación. El sistema verifica cada paso lógico y rechaza la prueba si hay un error, lo cual es imposible en una demostración manual. La diferencia fundamental con la Actividad 2 es que la demostración manual puede contener errores sutiles de lógica que pasan desapercibidos, mientras que Isabelle/HOL garantiza completitud formal.</w:t>
      </w:r>
    </w:p>
    <w:p>
      <w:pPr>
        <w:pStyle w:val="Normal"/>
        <w:spacing w:before="160" w:after="160"/>
        <w:rPr/>
      </w:pPr>
      <w:r>
        <w:rPr/>
      </w:r>
    </w:p>
    <w:p>
      <w:pPr>
        <w:pStyle w:val="Normal"/>
        <w:rPr/>
      </w:pPr>
      <w:r>
        <w:rPr/>
      </w:r>
      <w:r>
        <w:br w:type="page"/>
      </w:r>
    </w:p>
    <w:p>
      <w:pPr>
        <w:pStyle w:val="Heading1"/>
        <w:pBdr>
          <w:bottom w:val="single" w:sz="6" w:space="1" w:color="2563EB"/>
        </w:pBdr>
        <w:spacing w:before="0" w:after="120"/>
        <w:rPr/>
      </w:pPr>
      <w:r>
        <w:rPr>
          <w:rFonts w:eastAsia="Arial" w:cs="Arial" w:ascii="Arial" w:hAnsi="Arial"/>
          <w:b/>
          <w:bCs/>
          <w:color w:val="1B3A6B"/>
          <w:sz w:val="28"/>
          <w:szCs w:val="28"/>
        </w:rPr>
        <w:t>XI. Conclusiones</w:t>
      </w:r>
    </w:p>
    <w:p>
      <w:pPr>
        <w:pStyle w:val="ListParagraph"/>
        <w:numPr>
          <w:ilvl w:val="0"/>
          <w:numId w:val="1"/>
        </w:numPr>
        <w:spacing w:before="0" w:after="80"/>
        <w:rPr/>
      </w:pPr>
      <w:r>
        <w:rPr>
          <w:rFonts w:eastAsia="Arial" w:cs="Arial"/>
          <w:sz w:val="22"/>
          <w:szCs w:val="22"/>
        </w:rPr>
        <w:t>Se demostraron formalmente las cinco propiedades BST (P1-P5) mediante inducción estructural, aplicando el esquema: caso base ∅, caso base {n}, hipótesis inductiva y paso inductivo.</w:t>
      </w:r>
    </w:p>
    <w:p>
      <w:pPr>
        <w:pStyle w:val="ListParagraph"/>
        <w:numPr>
          <w:ilvl w:val="0"/>
          <w:numId w:val="1"/>
        </w:numPr>
        <w:spacing w:before="0" w:after="80"/>
        <w:rPr/>
      </w:pPr>
      <w:r>
        <w:rPr>
          <w:rFonts w:eastAsia="Arial" w:cs="Arial"/>
          <w:sz w:val="22"/>
          <w:szCs w:val="22"/>
        </w:rPr>
        <w:t>El framework Python ejecutó 25,000 verificaciones (500 casos × 50 operaciones) sin detectar ningún fallo, certificando empíricamente P1-P4 sobre el índice de matrículas.</w:t>
      </w:r>
    </w:p>
    <w:p>
      <w:pPr>
        <w:pStyle w:val="ListParagraph"/>
        <w:numPr>
          <w:ilvl w:val="0"/>
          <w:numId w:val="1"/>
        </w:numPr>
        <w:spacing w:before="0" w:after="80"/>
        <w:rPr/>
      </w:pPr>
      <w:r>
        <w:rPr>
          <w:rFonts w:eastAsia="Arial" w:cs="Arial"/>
          <w:sz w:val="22"/>
          <w:szCs w:val="22"/>
        </w:rPr>
        <w:t>El framework C++17 reprodujo los mismos resultados con std::mt19937 y assert(), confirmando que ambas implementaciones son consistentes entre sí.</w:t>
      </w:r>
    </w:p>
    <w:p>
      <w:pPr>
        <w:pStyle w:val="ListParagraph"/>
        <w:numPr>
          <w:ilvl w:val="0"/>
          <w:numId w:val="1"/>
        </w:numPr>
        <w:spacing w:before="0" w:after="80"/>
        <w:rPr/>
      </w:pPr>
      <w:r>
        <w:rPr>
          <w:rFonts w:eastAsia="Arial" w:cs="Arial"/>
          <w:sz w:val="22"/>
          <w:szCs w:val="22"/>
        </w:rPr>
        <w:t>La eliminación con sucesor in-order (Caso 3 de P5) es el caso más delicado y fue verificado tanto formalmente como en código, confirmando que el sucesor preserva ambas relaciones de orden BST.</w:t>
      </w:r>
    </w:p>
    <w:p>
      <w:pPr>
        <w:pStyle w:val="ListParagraph"/>
        <w:numPr>
          <w:ilvl w:val="0"/>
          <w:numId w:val="1"/>
        </w:numPr>
        <w:spacing w:before="0" w:after="80"/>
        <w:rPr/>
      </w:pPr>
      <w:r>
        <w:rPr>
          <w:rFonts w:eastAsia="Arial" w:cs="Arial"/>
          <w:sz w:val="22"/>
          <w:szCs w:val="22"/>
        </w:rPr>
        <w:t>El property-based testing complementa pero no sustituye a la demostración formal: el testing detecta bugs en implementaciones concretas, mientras que la inducción estructural certifica la corrección del algoritmo abstracto.</w:t>
      </w:r>
    </w:p>
    <w:p>
      <w:pPr>
        <w:pStyle w:val="Normal"/>
        <w:spacing w:before="160" w:after="160"/>
        <w:rPr/>
      </w:pPr>
      <w:r>
        <w:rPr/>
      </w:r>
    </w:p>
    <w:p>
      <w:pPr>
        <w:pStyle w:val="Heading1"/>
        <w:pBdr>
          <w:bottom w:val="single" w:sz="6" w:space="1" w:color="2563EB"/>
        </w:pBdr>
        <w:spacing w:before="320" w:after="120"/>
        <w:rPr/>
      </w:pPr>
      <w:r>
        <w:rPr>
          <w:rFonts w:eastAsia="Arial" w:cs="Arial" w:ascii="Arial" w:hAnsi="Arial"/>
          <w:b/>
          <w:bCs/>
          <w:color w:val="1B3A6B"/>
          <w:sz w:val="28"/>
          <w:szCs w:val="28"/>
        </w:rPr>
        <w:t>XII. Referencias</w:t>
      </w:r>
    </w:p>
    <w:p>
      <w:pPr>
        <w:pStyle w:val="Normal"/>
        <w:spacing w:before="0" w:after="120"/>
        <w:rPr/>
      </w:pPr>
      <w:r>
        <w:rPr>
          <w:rFonts w:eastAsia="Arial" w:cs="Arial"/>
          <w:sz w:val="22"/>
          <w:szCs w:val="22"/>
        </w:rPr>
        <w:t>Bertot, Y., &amp; Castéran, P. (2004). Interactive theorem proving and program development: Coq'Art. Springer. https://doi.org/10.1007/978-3-662-07964-5</w:t>
      </w:r>
    </w:p>
    <w:p>
      <w:pPr>
        <w:pStyle w:val="Normal"/>
        <w:spacing w:before="0" w:after="120"/>
        <w:rPr/>
      </w:pPr>
      <w:r>
        <w:rPr>
          <w:rFonts w:eastAsia="Arial" w:cs="Arial"/>
          <w:sz w:val="22"/>
          <w:szCs w:val="22"/>
        </w:rPr>
        <w:t>Claessen, K., &amp; Hughes, J. (2000). QuickCheck: A lightweight tool for random testing of Haskell programs. ACM SIGPLAN Notices, 35(9), 268-279. https://doi.org/10.1145/351240.351266</w:t>
      </w:r>
    </w:p>
    <w:p>
      <w:pPr>
        <w:pStyle w:val="Normal"/>
        <w:spacing w:before="0" w:after="120"/>
        <w:rPr/>
      </w:pPr>
      <w:r>
        <w:rPr>
          <w:rFonts w:eastAsia="Arial" w:cs="Arial"/>
          <w:sz w:val="22"/>
          <w:szCs w:val="22"/>
        </w:rPr>
        <w:t>Cormen, T. H., Leiserson, C. E., Rivest, R. L., &amp; Stein, C. (2022). Introduction to algorithms (4.a ed.). MIT Press. https://mitpress.mit.edu/9780262046305/</w:t>
      </w:r>
    </w:p>
    <w:p>
      <w:pPr>
        <w:pStyle w:val="Normal"/>
        <w:spacing w:before="0" w:after="120"/>
        <w:rPr/>
      </w:pPr>
      <w:r>
        <w:rPr>
          <w:rFonts w:eastAsia="Arial" w:cs="Arial"/>
          <w:sz w:val="22"/>
          <w:szCs w:val="22"/>
        </w:rPr>
        <w:t>MacIver, D. R., &amp; Hatfield-Dodds, Z. (2019). Hypothesis: A new approach to property-based testing. Journal of Open Source Software, 4(43), 1891. https://doi.org/10.21105/joss.01891</w:t>
      </w:r>
    </w:p>
    <w:p>
      <w:pPr>
        <w:pStyle w:val="Normal"/>
        <w:spacing w:before="0" w:after="120"/>
        <w:rPr/>
      </w:pPr>
      <w:r>
        <w:rPr>
          <w:rFonts w:eastAsia="Arial" w:cs="Arial"/>
          <w:sz w:val="22"/>
          <w:szCs w:val="22"/>
        </w:rPr>
        <w:t>Nipkow, T., Paulson, L. C., &amp; Wenzel, M. (2002). Isabelle/HOL: A proof assistant for higher-order logic. Springer. https://doi.org/10.1007/3-540-45949-9</w:t>
      </w:r>
    </w:p>
    <w:p>
      <w:pPr>
        <w:pStyle w:val="Normal"/>
        <w:spacing w:before="0" w:after="120"/>
        <w:rPr/>
      </w:pPr>
      <w:r>
        <w:rPr>
          <w:rFonts w:eastAsia="Arial" w:cs="Arial"/>
          <w:sz w:val="22"/>
          <w:szCs w:val="22"/>
        </w:rPr>
        <w:t>Winskel, G. (1993). The formal semantics of programming languages: An introduction. MIT Press.</w:t>
      </w:r>
    </w:p>
    <w:p>
      <w:pPr>
        <w:pStyle w:val="Normal"/>
        <w:spacing w:before="200" w:after="200"/>
        <w:rPr/>
      </w:pPr>
      <w:r>
        <w:rPr/>
      </w:r>
    </w:p>
    <w:p>
      <w:pPr>
        <w:pStyle w:val="Normal"/>
        <w:jc w:val="center"/>
        <w:rPr/>
      </w:pPr>
      <w:r>
        <w:rPr>
          <w:rFonts w:eastAsia="Arial" w:cs="Arial"/>
          <w:i/>
          <w:iCs/>
          <w:color w:val="6B7280"/>
          <w:sz w:val="18"/>
          <w:szCs w:val="18"/>
        </w:rPr>
        <w:t>Escuela Profesional de Ingeniería de Sistemas | UNAP — Puno, Perú | 2025</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Symbol" w:hAnsi="Symbol" w:cs="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7"/>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MX"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s-MX" w:eastAsia="zh-CN" w:bidi="hi-IN"/>
    </w:rPr>
  </w:style>
  <w:style w:type="paragraph" w:styleId="Heading1">
    <w:name w:val="heading 1"/>
    <w:basedOn w:val="Ttulo"/>
    <w:qFormat/>
    <w:pPr>
      <w:spacing w:before="320" w:after="120"/>
      <w:outlineLvl w:val="0"/>
    </w:pPr>
    <w:rPr>
      <w:rFonts w:ascii="Arial" w:hAnsi="Arial" w:eastAsia="Arial" w:cs="Arial"/>
      <w:b/>
      <w:bCs/>
      <w:sz w:val="28"/>
      <w:szCs w:val="28"/>
    </w:rPr>
  </w:style>
  <w:style w:type="paragraph" w:styleId="Heading2">
    <w:name w:val="heading 2"/>
    <w:basedOn w:val="Ttulo"/>
    <w:qFormat/>
    <w:pPr>
      <w:spacing w:before="240" w:after="80"/>
      <w:outlineLvl w:val="1"/>
    </w:pPr>
    <w:rPr>
      <w:rFonts w:ascii="Arial" w:hAnsi="Arial" w:eastAsia="Arial" w:cs="Arial"/>
      <w:b/>
      <w:bCs/>
      <w:sz w:val="24"/>
      <w:szCs w:val="24"/>
    </w:rPr>
  </w:style>
  <w:style w:type="paragraph" w:styleId="Heading3">
    <w:name w:val="heading 3"/>
    <w:basedOn w:val="Ttulo"/>
    <w:qFormat/>
    <w:pPr>
      <w:spacing w:before="180" w:after="60"/>
      <w:outlineLvl w:val="2"/>
    </w:pPr>
    <w:rPr>
      <w:rFonts w:ascii="Arial" w:hAnsi="Arial" w:eastAsia="Arial" w:cs="Arial"/>
      <w:b/>
      <w:bCs/>
      <w:sz w:val="22"/>
      <w:szCs w:val="22"/>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s-MX"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s-MX"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LibreOffice/26.2.3.2$Linux_X86_64 LibreOffice_project/620$Build-2</Application>
  <AppVersion>15.0000</AppVersion>
  <Pages>18</Pages>
  <Words>3113</Words>
  <Characters>18335</Characters>
  <CharactersWithSpaces>22244</CharactersWithSpaces>
  <Paragraphs>441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2026-06-19T18:52:25Z</dcterms:created>
  <dc:creator>Un-named</dc:creator>
  <dc:description/>
  <dc:language>es-MX</dc:language>
  <cp:lastModifiedBy/>
  <dcterms:modified xsi:type="dcterms:W3CDTF">2026-06-19T13:55:41Z</dcterms:modified>
  <cp:revision>2</cp:revision>
  <dc:subject/>
  <dc:title/>
</cp:coreProperties>
</file>