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  <w:r w:rsidR="0037595B">
        <w:rPr>
          <w:sz w:val="18"/>
          <w:szCs w:val="18"/>
        </w:rPr>
        <w:t xml:space="preserve"> Ensheng Dong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  <w:r w:rsidR="0037595B" w:rsidRPr="0037595B">
        <w:rPr>
          <w:sz w:val="18"/>
          <w:szCs w:val="18"/>
        </w:rPr>
        <w:t xml:space="preserve"> David Erich</w:t>
      </w:r>
      <w:r w:rsidR="0037595B">
        <w:rPr>
          <w:sz w:val="18"/>
          <w:szCs w:val="18"/>
        </w:rPr>
        <w:t xml:space="preserve"> </w:t>
      </w:r>
      <w:r w:rsidR="0037595B" w:rsidRPr="0037595B">
        <w:rPr>
          <w:sz w:val="18"/>
          <w:szCs w:val="18"/>
        </w:rPr>
        <w:t>Seamon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  <w:r w:rsidR="0037595B">
        <w:rPr>
          <w:sz w:val="18"/>
          <w:szCs w:val="18"/>
        </w:rPr>
        <w:t xml:space="preserve"> </w:t>
      </w:r>
      <w:r w:rsidR="00D413F8" w:rsidRPr="00D413F8">
        <w:rPr>
          <w:sz w:val="18"/>
          <w:szCs w:val="18"/>
        </w:rPr>
        <w:t>Exploring landslide severity across Washington using machine learning techniques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Your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9461" w:type="dxa"/>
        <w:tblInd w:w="101" w:type="dxa"/>
        <w:tblLook w:val="04A0" w:firstRow="1" w:lastRow="0" w:firstColumn="1" w:lastColumn="0" w:noHBand="0" w:noVBand="1"/>
      </w:tblPr>
      <w:tblGrid>
        <w:gridCol w:w="1407"/>
        <w:gridCol w:w="1180"/>
        <w:gridCol w:w="1280"/>
        <w:gridCol w:w="1184"/>
        <w:gridCol w:w="1416"/>
        <w:gridCol w:w="1180"/>
        <w:gridCol w:w="1253"/>
        <w:gridCol w:w="1180"/>
      </w:tblGrid>
      <w:tr w:rsidR="001A0C8E" w:rsidRPr="001A0C8E" w:rsidTr="001A0C8E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</w:tr>
      <w:tr w:rsidR="001A0C8E" w:rsidRPr="001A0C8E" w:rsidTr="00955B21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C8E" w:rsidRPr="001A0C8E" w:rsidRDefault="002152CA" w:rsidP="00955B2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C8E" w:rsidRPr="001A0C8E" w:rsidRDefault="00886207" w:rsidP="00955B2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C8E" w:rsidRPr="001A0C8E" w:rsidRDefault="00886207" w:rsidP="00955B2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C8E" w:rsidRPr="001A0C8E" w:rsidRDefault="001252B0" w:rsidP="00955B2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C8E" w:rsidRPr="001A0C8E" w:rsidRDefault="0077285F" w:rsidP="00955B2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C8E" w:rsidRPr="001A0C8E" w:rsidRDefault="0022614A" w:rsidP="00955B2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C8E" w:rsidRPr="001A0C8E" w:rsidRDefault="0022614A" w:rsidP="00955B2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C8E" w:rsidRPr="001A0C8E" w:rsidRDefault="00FD0E65" w:rsidP="00955B2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34.5%</w:t>
            </w:r>
            <w:bookmarkStart w:id="0" w:name="_GoBack"/>
            <w:bookmarkEnd w:id="0"/>
          </w:p>
        </w:tc>
      </w:tr>
      <w:tr w:rsidR="001A0C8E" w:rsidRPr="001A0C8E" w:rsidTr="00955B21">
        <w:trPr>
          <w:trHeight w:val="630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955B21" w:rsidRDefault="001A0C8E" w:rsidP="00386701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38670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is no ‘abstract’ section, but the ‘</w:t>
            </w:r>
            <w:r w:rsidR="0038670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</w:t>
            </w:r>
            <w:r w:rsidR="0038670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ntroduction</w:t>
            </w:r>
            <w:r w:rsidR="0038670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386701" w:rsidRPr="0038670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and Overview of Dataset</w:t>
            </w:r>
            <w:r w:rsidR="0038670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’ does provide context, motivation, and some data manipulation methods. However, no major finding is described in this part.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955B21" w:rsidRDefault="001A0C8E" w:rsidP="00955B21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8620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a variety of methods to visualize the data.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955B21" w:rsidRDefault="00886207" w:rsidP="00886207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</w:t>
            </w:r>
            <w:r w:rsidRPr="0088620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ogistical regression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r w:rsidRPr="0088620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naive bayes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KNN, </w:t>
            </w:r>
            <w:r w:rsidRPr="0088620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random forest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b</w:t>
            </w:r>
            <w:r w:rsidRPr="0088620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ootstrap aggregation of decision tree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r w:rsidRPr="0088620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bagged decision tree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and </w:t>
            </w:r>
            <w:r w:rsidRPr="0088620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bagged random forest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were tested.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955B21" w:rsidRDefault="001A0C8E" w:rsidP="001252B0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1252B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summary table about CV accuracy and time for each model and some plots are presented. However, I have no idea why some time is shown as negative.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955B21" w:rsidRDefault="001A0C8E" w:rsidP="0022614A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22614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script is reproducible, and I spent about half an hour to rerun the whole script.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955B21" w:rsidRDefault="001A0C8E" w:rsidP="00955B21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22614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Clear and </w:t>
            </w:r>
            <w:r w:rsidR="0022614A" w:rsidRPr="00FF2C1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legible</w:t>
            </w:r>
            <w:r w:rsidR="0022614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955B21" w:rsidRDefault="001A0C8E" w:rsidP="00FD0E65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FD0E6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Many new packages are introduced, so are many good ideas to solve the practical problem.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955B21" w:rsidRDefault="001A0C8E" w:rsidP="00955B21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687" w:rsidRDefault="00440687" w:rsidP="009C349B">
      <w:pPr>
        <w:spacing w:before="0" w:after="0"/>
      </w:pPr>
      <w:r>
        <w:separator/>
      </w:r>
    </w:p>
  </w:endnote>
  <w:endnote w:type="continuationSeparator" w:id="0">
    <w:p w:rsidR="00440687" w:rsidRDefault="00440687" w:rsidP="009C34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687" w:rsidRDefault="00440687" w:rsidP="009C349B">
      <w:pPr>
        <w:spacing w:before="0" w:after="0"/>
      </w:pPr>
      <w:r>
        <w:separator/>
      </w:r>
    </w:p>
  </w:footnote>
  <w:footnote w:type="continuationSeparator" w:id="0">
    <w:p w:rsidR="00440687" w:rsidRDefault="00440687" w:rsidP="009C349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106123"/>
    <w:rsid w:val="001252B0"/>
    <w:rsid w:val="001A0C8E"/>
    <w:rsid w:val="001A47D0"/>
    <w:rsid w:val="002152CA"/>
    <w:rsid w:val="0022614A"/>
    <w:rsid w:val="00272EE6"/>
    <w:rsid w:val="002D0D6D"/>
    <w:rsid w:val="002D2BFD"/>
    <w:rsid w:val="002F00B2"/>
    <w:rsid w:val="002F3F39"/>
    <w:rsid w:val="0037595B"/>
    <w:rsid w:val="00386701"/>
    <w:rsid w:val="003B240C"/>
    <w:rsid w:val="00440687"/>
    <w:rsid w:val="0054232F"/>
    <w:rsid w:val="00656A2E"/>
    <w:rsid w:val="00707971"/>
    <w:rsid w:val="00742575"/>
    <w:rsid w:val="00752B08"/>
    <w:rsid w:val="0077285F"/>
    <w:rsid w:val="008563E9"/>
    <w:rsid w:val="00886207"/>
    <w:rsid w:val="0089365D"/>
    <w:rsid w:val="00911569"/>
    <w:rsid w:val="00955B21"/>
    <w:rsid w:val="009C349B"/>
    <w:rsid w:val="00B451D5"/>
    <w:rsid w:val="00B65C49"/>
    <w:rsid w:val="00D413F8"/>
    <w:rsid w:val="00F043EE"/>
    <w:rsid w:val="00F6156A"/>
    <w:rsid w:val="00FD0E65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99756"/>
  <w15:docId w15:val="{8C5CF7D8-F652-42F1-ACB5-53DAFCB6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49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C349B"/>
    <w:rPr>
      <w:rFonts w:ascii="Times New Roman" w:eastAsiaTheme="minorEastAsia" w:hAnsi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C349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C349B"/>
    <w:rPr>
      <w:rFonts w:ascii="Times New Roman" w:eastAsiaTheme="minorEastAsia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Ensheng Dong</cp:lastModifiedBy>
  <cp:revision>13</cp:revision>
  <dcterms:created xsi:type="dcterms:W3CDTF">2015-12-16T05:22:00Z</dcterms:created>
  <dcterms:modified xsi:type="dcterms:W3CDTF">2015-12-17T05:55:00Z</dcterms:modified>
</cp:coreProperties>
</file>