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0C" w:rsidRPr="00BB469A" w:rsidRDefault="00AA730C" w:rsidP="00AA730C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  <w:r w:rsidRPr="00BB469A">
        <w:rPr>
          <w:rFonts w:eastAsia="Calibri" w:cs="Calibri"/>
          <w:b/>
          <w:sz w:val="24"/>
          <w:szCs w:val="24"/>
        </w:rPr>
        <w:t xml:space="preserve">IEA </w:t>
      </w:r>
      <w:r w:rsidR="003A574D" w:rsidRPr="00BB469A">
        <w:rPr>
          <w:rFonts w:eastAsia="Calibri" w:cs="Calibri"/>
          <w:b/>
          <w:bCs/>
          <w:sz w:val="24"/>
          <w:szCs w:val="24"/>
        </w:rPr>
        <w:t>Technology Collaboration Program</w:t>
      </w:r>
      <w:r w:rsidRPr="00BB469A">
        <w:rPr>
          <w:rFonts w:eastAsia="Calibri" w:cs="Calibri"/>
          <w:b/>
          <w:bCs/>
          <w:sz w:val="24"/>
          <w:szCs w:val="24"/>
        </w:rPr>
        <w:t xml:space="preserve"> on </w:t>
      </w:r>
      <w:r w:rsidRPr="00BB469A">
        <w:rPr>
          <w:rFonts w:eastAsia="Calibri" w:cs="Calibri"/>
          <w:b/>
          <w:sz w:val="24"/>
          <w:szCs w:val="24"/>
        </w:rPr>
        <w:t xml:space="preserve">High Temperature Superconductivity </w:t>
      </w:r>
    </w:p>
    <w:p w:rsidR="00AA730C" w:rsidRPr="00BB469A" w:rsidRDefault="003A574D" w:rsidP="003A574D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  <w:r w:rsidRPr="00BB469A">
        <w:rPr>
          <w:rFonts w:eastAsia="Calibri" w:cs="Calibri"/>
          <w:b/>
          <w:sz w:val="24"/>
          <w:szCs w:val="24"/>
        </w:rPr>
        <w:t xml:space="preserve">(HTS TCP)               </w:t>
      </w:r>
    </w:p>
    <w:p w:rsidR="00AA730C" w:rsidRPr="00BB469A" w:rsidRDefault="00AA730C" w:rsidP="00AA730C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</w:p>
    <w:p w:rsidR="00AA730C" w:rsidRPr="00BB469A" w:rsidRDefault="00AA730C" w:rsidP="00AA730C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  <w:r w:rsidRPr="00BB469A">
        <w:rPr>
          <w:rFonts w:eastAsia="Calibri" w:cs="Calibri"/>
          <w:b/>
          <w:i/>
          <w:sz w:val="24"/>
          <w:szCs w:val="24"/>
        </w:rPr>
        <w:t>Draft</w:t>
      </w:r>
      <w:r w:rsidRPr="00BB469A">
        <w:rPr>
          <w:rFonts w:eastAsia="Calibri" w:cs="Calibri"/>
          <w:b/>
          <w:sz w:val="24"/>
          <w:szCs w:val="24"/>
        </w:rPr>
        <w:t xml:space="preserve"> Minutes from the</w:t>
      </w:r>
    </w:p>
    <w:p w:rsidR="00AA730C" w:rsidRPr="00BB469A" w:rsidRDefault="00AA730C" w:rsidP="00AA730C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  <w:r w:rsidRPr="00BB469A">
        <w:rPr>
          <w:rFonts w:eastAsia="Calibri" w:cs="Calibri"/>
          <w:b/>
          <w:sz w:val="24"/>
          <w:szCs w:val="24"/>
        </w:rPr>
        <w:t>Executive Committee Meeting held on 25-27 May, 2016</w:t>
      </w:r>
    </w:p>
    <w:p w:rsidR="003A574D" w:rsidRPr="00BB469A" w:rsidRDefault="003A574D" w:rsidP="00AA730C">
      <w:pPr>
        <w:spacing w:after="0" w:line="276" w:lineRule="auto"/>
        <w:jc w:val="center"/>
        <w:rPr>
          <w:rFonts w:eastAsia="Calibri" w:cs="Calibri"/>
          <w:b/>
          <w:sz w:val="24"/>
          <w:szCs w:val="24"/>
        </w:rPr>
      </w:pPr>
      <w:r w:rsidRPr="00BB469A">
        <w:rPr>
          <w:rFonts w:eastAsia="Calibri" w:cs="Calibri"/>
          <w:b/>
          <w:sz w:val="24"/>
          <w:szCs w:val="24"/>
        </w:rPr>
        <w:t>Munich (</w:t>
      </w:r>
      <w:proofErr w:type="spellStart"/>
      <w:r w:rsidRPr="00BB469A">
        <w:rPr>
          <w:rFonts w:eastAsia="Calibri" w:cs="Calibri"/>
          <w:b/>
          <w:sz w:val="24"/>
          <w:szCs w:val="24"/>
        </w:rPr>
        <w:t>Aying</w:t>
      </w:r>
      <w:proofErr w:type="spellEnd"/>
      <w:r w:rsidRPr="00BB469A">
        <w:rPr>
          <w:rFonts w:eastAsia="Calibri" w:cs="Calibri"/>
          <w:b/>
          <w:sz w:val="24"/>
          <w:szCs w:val="24"/>
        </w:rPr>
        <w:t>) Germany</w:t>
      </w: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b/>
          <w:sz w:val="24"/>
          <w:szCs w:val="24"/>
        </w:rPr>
      </w:pP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b/>
          <w:sz w:val="24"/>
          <w:szCs w:val="24"/>
          <w:lang w:val="de-DE"/>
        </w:rPr>
      </w:pPr>
      <w:r w:rsidRPr="00BB469A">
        <w:rPr>
          <w:rFonts w:eastAsia="Calibri" w:cs="Calibri"/>
          <w:b/>
          <w:sz w:val="24"/>
          <w:szCs w:val="24"/>
          <w:lang w:val="de-DE"/>
        </w:rPr>
        <w:t>ExCo Participants:</w:t>
      </w: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>Germany:</w:t>
      </w:r>
      <w:r w:rsidRPr="00BB469A">
        <w:rPr>
          <w:rFonts w:eastAsia="Calibri" w:cs="Calibri"/>
          <w:sz w:val="24"/>
          <w:szCs w:val="24"/>
          <w:lang w:val="de-DE"/>
        </w:rPr>
        <w:tab/>
        <w:t>Tabea Arndt</w:t>
      </w: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  <w:t xml:space="preserve">Mathias Noe </w:t>
      </w: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>Italy:</w:t>
      </w: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  <w:t xml:space="preserve">Luciano Martini </w:t>
      </w: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>Japan:</w:t>
      </w: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  <w:t>Susumu Kinoshita</w:t>
      </w:r>
      <w:r w:rsidRPr="00BB469A">
        <w:rPr>
          <w:rFonts w:eastAsia="Calibri" w:cs="Calibri"/>
          <w:sz w:val="24"/>
          <w:szCs w:val="24"/>
          <w:lang w:val="de-DE"/>
        </w:rPr>
        <w:tab/>
      </w:r>
    </w:p>
    <w:p w:rsidR="00AA730C" w:rsidRPr="00BB469A" w:rsidRDefault="00AA730C" w:rsidP="00AA730C">
      <w:pPr>
        <w:spacing w:after="0" w:line="276" w:lineRule="auto"/>
        <w:jc w:val="both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  <w:t>Hiroyuki Ohsaki</w:t>
      </w:r>
    </w:p>
    <w:p w:rsidR="00AA730C" w:rsidRPr="00BB469A" w:rsidRDefault="00AA730C" w:rsidP="00AA730C">
      <w:pPr>
        <w:spacing w:after="0" w:line="276" w:lineRule="auto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  <w:t>Yutaka Yamada (Operating Agent)</w:t>
      </w: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</w:r>
    </w:p>
    <w:p w:rsidR="00AA730C" w:rsidRPr="00BB469A" w:rsidRDefault="00AA730C" w:rsidP="00AA730C">
      <w:pPr>
        <w:spacing w:after="0" w:line="276" w:lineRule="auto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>Korea:</w:t>
      </w: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  <w:t>Sidole Hwang</w:t>
      </w:r>
    </w:p>
    <w:p w:rsidR="00AA730C" w:rsidRPr="00BB469A" w:rsidRDefault="00AA730C" w:rsidP="00AA730C">
      <w:pPr>
        <w:spacing w:after="0" w:line="276" w:lineRule="auto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ab/>
      </w:r>
      <w:r w:rsidRPr="00BB469A">
        <w:rPr>
          <w:rFonts w:eastAsia="Calibri" w:cs="Calibri"/>
          <w:sz w:val="24"/>
          <w:szCs w:val="24"/>
          <w:lang w:val="de-DE"/>
        </w:rPr>
        <w:tab/>
        <w:t>Seong-Woo Yim</w:t>
      </w:r>
    </w:p>
    <w:p w:rsidR="00AA730C" w:rsidRPr="00BB469A" w:rsidRDefault="00AA730C" w:rsidP="00AA730C">
      <w:pPr>
        <w:spacing w:after="0" w:line="276" w:lineRule="auto"/>
        <w:rPr>
          <w:rFonts w:eastAsia="Calibri" w:cs="Calibri"/>
          <w:sz w:val="24"/>
          <w:szCs w:val="24"/>
          <w:lang w:val="de-DE"/>
        </w:rPr>
      </w:pPr>
      <w:r w:rsidRPr="00BB469A">
        <w:rPr>
          <w:rFonts w:eastAsia="Calibri" w:cs="Calibri"/>
          <w:sz w:val="24"/>
          <w:szCs w:val="24"/>
          <w:lang w:val="de-DE"/>
        </w:rPr>
        <w:t>Switzerland:</w:t>
      </w:r>
      <w:r w:rsidRPr="00BB469A">
        <w:rPr>
          <w:rFonts w:eastAsia="Calibri" w:cs="Calibri"/>
          <w:sz w:val="24"/>
          <w:szCs w:val="24"/>
          <w:lang w:val="de-DE"/>
        </w:rPr>
        <w:tab/>
        <w:t xml:space="preserve">Bertrand Dutoit </w:t>
      </w:r>
    </w:p>
    <w:p w:rsidR="00AA730C" w:rsidRPr="00BB469A" w:rsidRDefault="00AA730C" w:rsidP="00AA730C">
      <w:pPr>
        <w:spacing w:after="0" w:line="276" w:lineRule="auto"/>
        <w:rPr>
          <w:rFonts w:eastAsia="Calibri" w:cs="Calibri"/>
          <w:sz w:val="24"/>
          <w:szCs w:val="24"/>
        </w:rPr>
      </w:pPr>
      <w:r w:rsidRPr="00BB469A">
        <w:rPr>
          <w:rFonts w:eastAsia="Calibri" w:cs="Calibri"/>
          <w:sz w:val="24"/>
          <w:szCs w:val="24"/>
        </w:rPr>
        <w:t xml:space="preserve">United States: Brian </w:t>
      </w:r>
      <w:proofErr w:type="spellStart"/>
      <w:r w:rsidRPr="00BB469A">
        <w:rPr>
          <w:rFonts w:eastAsia="Calibri" w:cs="Calibri"/>
          <w:sz w:val="24"/>
          <w:szCs w:val="24"/>
        </w:rPr>
        <w:t>Marchionini</w:t>
      </w:r>
      <w:proofErr w:type="spellEnd"/>
      <w:r w:rsidRPr="00BB469A">
        <w:rPr>
          <w:rFonts w:eastAsia="Calibri" w:cs="Calibri"/>
          <w:sz w:val="24"/>
          <w:szCs w:val="24"/>
        </w:rPr>
        <w:t xml:space="preserve"> (Operating Agent)</w:t>
      </w:r>
    </w:p>
    <w:p w:rsidR="00AA730C" w:rsidRPr="00BB469A" w:rsidRDefault="00AA730C" w:rsidP="00AA730C">
      <w:pPr>
        <w:rPr>
          <w:sz w:val="24"/>
          <w:szCs w:val="24"/>
        </w:rPr>
      </w:pPr>
    </w:p>
    <w:p w:rsidR="006747F7" w:rsidRPr="00BB469A" w:rsidRDefault="006747F7" w:rsidP="00AA730C">
      <w:pPr>
        <w:spacing w:before="240" w:after="240" w:line="240" w:lineRule="auto"/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>Topic 1: Opening remarks</w:t>
      </w:r>
    </w:p>
    <w:p w:rsidR="006747F7" w:rsidRPr="00BB469A" w:rsidRDefault="006747F7" w:rsidP="006747F7">
      <w:pPr>
        <w:pStyle w:val="ListParagraph"/>
        <w:numPr>
          <w:ilvl w:val="0"/>
          <w:numId w:val="7"/>
        </w:numPr>
        <w:spacing w:before="240" w:after="240"/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Tabea</w:t>
      </w:r>
      <w:proofErr w:type="spellEnd"/>
      <w:r w:rsidRPr="00BB469A">
        <w:rPr>
          <w:rFonts w:asciiTheme="minorHAnsi" w:hAnsiTheme="minorHAnsi"/>
        </w:rPr>
        <w:t xml:space="preserve"> Arndt welcomed the group to </w:t>
      </w:r>
      <w:proofErr w:type="spellStart"/>
      <w:r w:rsidRPr="00BB469A">
        <w:rPr>
          <w:rFonts w:asciiTheme="minorHAnsi" w:hAnsiTheme="minorHAnsi"/>
        </w:rPr>
        <w:t>Aying</w:t>
      </w:r>
      <w:proofErr w:type="spellEnd"/>
      <w:r w:rsidRPr="00BB469A">
        <w:rPr>
          <w:rFonts w:asciiTheme="minorHAnsi" w:hAnsiTheme="minorHAnsi"/>
        </w:rPr>
        <w:t>, Germany and gave an overview of the meeting’s main events.</w:t>
      </w:r>
    </w:p>
    <w:p w:rsidR="00AA730C" w:rsidRPr="00BB469A" w:rsidRDefault="00AA730C" w:rsidP="00AA730C">
      <w:pPr>
        <w:spacing w:before="240" w:after="240" w:line="240" w:lineRule="auto"/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>T</w:t>
      </w:r>
      <w:r w:rsidR="006747F7" w:rsidRPr="00BB469A">
        <w:rPr>
          <w:b/>
          <w:sz w:val="24"/>
          <w:szCs w:val="24"/>
        </w:rPr>
        <w:t>opic 2</w:t>
      </w:r>
      <w:r w:rsidRPr="00BB469A">
        <w:rPr>
          <w:b/>
          <w:sz w:val="24"/>
          <w:szCs w:val="24"/>
        </w:rPr>
        <w:t>: Welcome</w:t>
      </w:r>
      <w:r w:rsidR="006747F7" w:rsidRPr="00BB469A">
        <w:rPr>
          <w:b/>
          <w:sz w:val="24"/>
          <w:szCs w:val="24"/>
        </w:rPr>
        <w:t xml:space="preserve"> and Apologies for Absence, Agenda approval</w:t>
      </w:r>
    </w:p>
    <w:p w:rsidR="00AA730C" w:rsidRPr="00BB469A" w:rsidRDefault="00AA730C" w:rsidP="00AA730C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Luciano welcomed the participants to </w:t>
      </w:r>
      <w:r w:rsidR="007815D8" w:rsidRPr="00BB469A">
        <w:rPr>
          <w:rFonts w:asciiTheme="minorHAnsi" w:hAnsiTheme="minorHAnsi"/>
        </w:rPr>
        <w:t>the</w:t>
      </w:r>
      <w:r w:rsidRPr="00BB469A">
        <w:rPr>
          <w:rFonts w:asciiTheme="minorHAnsi" w:hAnsiTheme="minorHAnsi"/>
        </w:rPr>
        <w:t xml:space="preserve"> meeting and expressed regrets from Klaus </w:t>
      </w:r>
      <w:proofErr w:type="spellStart"/>
      <w:r w:rsidRPr="00BB469A">
        <w:rPr>
          <w:rFonts w:asciiTheme="minorHAnsi" w:hAnsiTheme="minorHAnsi"/>
        </w:rPr>
        <w:t>Schlenga</w:t>
      </w:r>
      <w:proofErr w:type="spellEnd"/>
      <w:r w:rsidRPr="00BB469A">
        <w:rPr>
          <w:rFonts w:asciiTheme="minorHAnsi" w:hAnsiTheme="minorHAnsi"/>
        </w:rPr>
        <w:t xml:space="preserve">, Debbie </w:t>
      </w:r>
      <w:proofErr w:type="spellStart"/>
      <w:r w:rsidRPr="00BB469A">
        <w:rPr>
          <w:rFonts w:asciiTheme="minorHAnsi" w:hAnsiTheme="minorHAnsi"/>
        </w:rPr>
        <w:t>Haught</w:t>
      </w:r>
      <w:proofErr w:type="spellEnd"/>
      <w:r w:rsidRPr="00BB469A">
        <w:rPr>
          <w:rFonts w:asciiTheme="minorHAnsi" w:hAnsiTheme="minorHAnsi"/>
        </w:rPr>
        <w:t xml:space="preserve">, </w:t>
      </w:r>
      <w:r w:rsidR="006747F7" w:rsidRPr="00BB469A">
        <w:rPr>
          <w:rFonts w:asciiTheme="minorHAnsi" w:hAnsiTheme="minorHAnsi"/>
        </w:rPr>
        <w:t xml:space="preserve">Guy </w:t>
      </w:r>
      <w:proofErr w:type="spellStart"/>
      <w:r w:rsidR="006747F7" w:rsidRPr="00BB469A">
        <w:rPr>
          <w:rFonts w:asciiTheme="minorHAnsi" w:hAnsiTheme="minorHAnsi"/>
        </w:rPr>
        <w:t>Deutscher</w:t>
      </w:r>
      <w:proofErr w:type="spellEnd"/>
      <w:r w:rsidR="007815D8" w:rsidRPr="00BB469A">
        <w:rPr>
          <w:rFonts w:asciiTheme="minorHAnsi" w:hAnsiTheme="minorHAnsi"/>
        </w:rPr>
        <w:t xml:space="preserve">, and Giuliano </w:t>
      </w:r>
      <w:proofErr w:type="spellStart"/>
      <w:r w:rsidR="007815D8" w:rsidRPr="00BB469A">
        <w:rPr>
          <w:rFonts w:asciiTheme="minorHAnsi" w:hAnsiTheme="minorHAnsi"/>
        </w:rPr>
        <w:t>Angeli</w:t>
      </w:r>
      <w:proofErr w:type="spellEnd"/>
    </w:p>
    <w:p w:rsidR="006747F7" w:rsidRPr="00BB469A" w:rsidRDefault="006747F7" w:rsidP="00AA730C">
      <w:pPr>
        <w:pStyle w:val="ListParagraph"/>
        <w:numPr>
          <w:ilvl w:val="0"/>
          <w:numId w:val="5"/>
        </w:numPr>
        <w:spacing w:after="160" w:line="259" w:lineRule="auto"/>
        <w:rPr>
          <w:rFonts w:asciiTheme="minorHAnsi" w:hAnsiTheme="minorHAnsi"/>
        </w:rPr>
      </w:pPr>
      <w:r w:rsidRPr="00BB469A">
        <w:rPr>
          <w:rFonts w:asciiTheme="minorHAnsi" w:hAnsiTheme="minorHAnsi"/>
        </w:rPr>
        <w:t>The agenda was approved.</w:t>
      </w:r>
    </w:p>
    <w:p w:rsidR="006747F7" w:rsidRPr="00BB469A" w:rsidRDefault="006747F7" w:rsidP="006747F7">
      <w:pPr>
        <w:spacing w:before="240" w:after="240"/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 xml:space="preserve">Topic 3: Approval of the last </w:t>
      </w:r>
      <w:proofErr w:type="spellStart"/>
      <w:r w:rsidRPr="00BB469A">
        <w:rPr>
          <w:b/>
          <w:sz w:val="24"/>
          <w:szCs w:val="24"/>
        </w:rPr>
        <w:t>ExCo</w:t>
      </w:r>
      <w:proofErr w:type="spellEnd"/>
      <w:r w:rsidRPr="00BB469A">
        <w:rPr>
          <w:b/>
          <w:sz w:val="24"/>
          <w:szCs w:val="24"/>
        </w:rPr>
        <w:t xml:space="preserve"> meeting minutes</w:t>
      </w:r>
    </w:p>
    <w:p w:rsidR="006747F7" w:rsidRPr="00BB469A" w:rsidRDefault="006747F7" w:rsidP="006747F7">
      <w:pPr>
        <w:pStyle w:val="ListParagraph"/>
        <w:numPr>
          <w:ilvl w:val="0"/>
          <w:numId w:val="8"/>
        </w:numPr>
        <w:spacing w:before="240" w:after="240"/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The meeting </w:t>
      </w:r>
      <w:r w:rsidR="007815D8" w:rsidRPr="00BB469A">
        <w:rPr>
          <w:rFonts w:asciiTheme="minorHAnsi" w:hAnsiTheme="minorHAnsi"/>
        </w:rPr>
        <w:t>minutes</w:t>
      </w:r>
      <w:r w:rsidRPr="00BB469A">
        <w:rPr>
          <w:rFonts w:asciiTheme="minorHAnsi" w:hAnsiTheme="minorHAnsi"/>
        </w:rPr>
        <w:t xml:space="preserve"> </w:t>
      </w:r>
      <w:r w:rsidR="007815D8" w:rsidRPr="00BB469A">
        <w:rPr>
          <w:rFonts w:asciiTheme="minorHAnsi" w:hAnsiTheme="minorHAnsi"/>
        </w:rPr>
        <w:t xml:space="preserve">were </w:t>
      </w:r>
      <w:r w:rsidRPr="00BB469A">
        <w:rPr>
          <w:rFonts w:asciiTheme="minorHAnsi" w:hAnsiTheme="minorHAnsi"/>
        </w:rPr>
        <w:t>approved.</w:t>
      </w:r>
    </w:p>
    <w:p w:rsidR="00AA730C" w:rsidRPr="00BB469A" w:rsidRDefault="00202142">
      <w:pPr>
        <w:rPr>
          <w:sz w:val="24"/>
          <w:szCs w:val="24"/>
        </w:rPr>
      </w:pPr>
      <w:r w:rsidRPr="00BB469A">
        <w:rPr>
          <w:b/>
          <w:sz w:val="24"/>
          <w:szCs w:val="24"/>
        </w:rPr>
        <w:t>Topic 4:</w:t>
      </w:r>
      <w:r w:rsidRPr="00BB469A">
        <w:rPr>
          <w:sz w:val="24"/>
          <w:szCs w:val="24"/>
        </w:rPr>
        <w:t xml:space="preserve"> </w:t>
      </w:r>
      <w:r w:rsidRPr="00BB469A">
        <w:rPr>
          <w:b/>
          <w:bCs/>
          <w:sz w:val="24"/>
          <w:szCs w:val="24"/>
        </w:rPr>
        <w:t xml:space="preserve">Update from </w:t>
      </w:r>
      <w:proofErr w:type="spellStart"/>
      <w:r w:rsidRPr="00BB469A">
        <w:rPr>
          <w:b/>
          <w:bCs/>
          <w:sz w:val="24"/>
          <w:szCs w:val="24"/>
        </w:rPr>
        <w:t>ExCo</w:t>
      </w:r>
      <w:proofErr w:type="spellEnd"/>
      <w:r w:rsidRPr="00BB469A">
        <w:rPr>
          <w:b/>
          <w:bCs/>
          <w:sz w:val="24"/>
          <w:szCs w:val="24"/>
        </w:rPr>
        <w:t xml:space="preserve"> members about HTS projects/activities</w:t>
      </w:r>
    </w:p>
    <w:p w:rsidR="002071EC" w:rsidRPr="00BB469A" w:rsidRDefault="002071EC" w:rsidP="007140CF">
      <w:pPr>
        <w:kinsoku w:val="0"/>
        <w:overflowPunct w:val="0"/>
        <w:textAlignment w:val="baseline"/>
        <w:rPr>
          <w:rFonts w:eastAsia="+mn-ea" w:cs="+mn-cs"/>
          <w:b/>
          <w:bCs/>
          <w:iCs/>
          <w:color w:val="000000"/>
          <w:sz w:val="24"/>
          <w:szCs w:val="24"/>
        </w:rPr>
      </w:pPr>
    </w:p>
    <w:p w:rsidR="002071EC" w:rsidRPr="00BB469A" w:rsidRDefault="002071EC" w:rsidP="007140CF">
      <w:pPr>
        <w:kinsoku w:val="0"/>
        <w:overflowPunct w:val="0"/>
        <w:textAlignment w:val="baseline"/>
        <w:rPr>
          <w:rFonts w:eastAsia="+mn-ea" w:cs="+mn-cs"/>
          <w:b/>
          <w:bCs/>
          <w:iCs/>
          <w:color w:val="000000"/>
          <w:sz w:val="24"/>
          <w:szCs w:val="24"/>
        </w:rPr>
      </w:pPr>
    </w:p>
    <w:p w:rsidR="002071EC" w:rsidRPr="00BB469A" w:rsidRDefault="002071EC" w:rsidP="007140CF">
      <w:pPr>
        <w:kinsoku w:val="0"/>
        <w:overflowPunct w:val="0"/>
        <w:textAlignment w:val="baseline"/>
        <w:rPr>
          <w:rFonts w:eastAsia="+mn-ea" w:cs="+mn-cs"/>
          <w:b/>
          <w:bCs/>
          <w:iCs/>
          <w:color w:val="000000"/>
          <w:sz w:val="24"/>
          <w:szCs w:val="24"/>
        </w:rPr>
      </w:pPr>
    </w:p>
    <w:p w:rsidR="00C41156" w:rsidRPr="00BB469A" w:rsidRDefault="00C41156" w:rsidP="00C41156">
      <w:pPr>
        <w:rPr>
          <w:sz w:val="24"/>
          <w:szCs w:val="24"/>
        </w:rPr>
      </w:pPr>
    </w:p>
    <w:p w:rsidR="00297FE6" w:rsidRPr="00BB469A" w:rsidRDefault="00297FE6" w:rsidP="00297FE6">
      <w:pPr>
        <w:pStyle w:val="ListParagraph"/>
        <w:rPr>
          <w:rFonts w:asciiTheme="minorHAnsi" w:hAnsiTheme="minorHAnsi"/>
        </w:rPr>
      </w:pPr>
    </w:p>
    <w:p w:rsidR="0075263D" w:rsidRPr="00BB469A" w:rsidRDefault="0075263D" w:rsidP="00C41156">
      <w:pPr>
        <w:rPr>
          <w:sz w:val="24"/>
          <w:szCs w:val="24"/>
          <w:u w:val="single"/>
        </w:rPr>
      </w:pPr>
      <w:r w:rsidRPr="00BB469A">
        <w:rPr>
          <w:sz w:val="24"/>
          <w:szCs w:val="24"/>
          <w:u w:val="single"/>
        </w:rPr>
        <w:t>Germany Updates, Mathias Noe</w:t>
      </w:r>
    </w:p>
    <w:p w:rsidR="0075263D" w:rsidRPr="00BB469A" w:rsidRDefault="0075263D" w:rsidP="0075263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Bruker</w:t>
      </w:r>
    </w:p>
    <w:p w:rsidR="0075263D" w:rsidRPr="00BB469A" w:rsidRDefault="0075263D" w:rsidP="0075263D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Two production lines in </w:t>
      </w:r>
      <w:proofErr w:type="spellStart"/>
      <w:r w:rsidRPr="00BB469A">
        <w:rPr>
          <w:rFonts w:asciiTheme="minorHAnsi" w:hAnsiTheme="minorHAnsi"/>
        </w:rPr>
        <w:t>Alzenau</w:t>
      </w:r>
      <w:proofErr w:type="spellEnd"/>
    </w:p>
    <w:p w:rsidR="0075263D" w:rsidRPr="00BB469A" w:rsidRDefault="0075263D" w:rsidP="0075263D">
      <w:pPr>
        <w:pStyle w:val="ListParagraph"/>
        <w:numPr>
          <w:ilvl w:val="2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Pilot-line for 4mm wide HTS tapes with the capability to process a single piece tape length of 600m – in operation</w:t>
      </w:r>
    </w:p>
    <w:p w:rsidR="0075263D" w:rsidRPr="00BB469A" w:rsidRDefault="0075263D" w:rsidP="0075263D">
      <w:pPr>
        <w:pStyle w:val="ListParagraph"/>
        <w:numPr>
          <w:ilvl w:val="2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Pilot-line for 12mm wide HTS tapes with the capability to process a single piece tape length of 100m – ramp up in progress</w:t>
      </w:r>
    </w:p>
    <w:p w:rsidR="0075263D" w:rsidRPr="00BB469A" w:rsidRDefault="0075263D" w:rsidP="0075263D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Successful relocation of the BHTS operation in Q3 2015</w:t>
      </w:r>
    </w:p>
    <w:p w:rsidR="0075263D" w:rsidRPr="00BB469A" w:rsidRDefault="0075263D" w:rsidP="0075263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Deutsche </w:t>
      </w:r>
      <w:proofErr w:type="spellStart"/>
      <w:r w:rsidRPr="00BB469A">
        <w:rPr>
          <w:rFonts w:asciiTheme="minorHAnsi" w:hAnsiTheme="minorHAnsi"/>
        </w:rPr>
        <w:t>Nanoschicht</w:t>
      </w:r>
      <w:proofErr w:type="spellEnd"/>
    </w:p>
    <w:p w:rsidR="0075263D" w:rsidRPr="00BB469A" w:rsidRDefault="0075263D" w:rsidP="0075263D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Expa</w:t>
      </w:r>
      <w:r w:rsidR="007815D8" w:rsidRPr="00BB469A">
        <w:rPr>
          <w:rFonts w:asciiTheme="minorHAnsi" w:hAnsiTheme="minorHAnsi"/>
        </w:rPr>
        <w:t>nded pilot line is capable of &gt;</w:t>
      </w:r>
      <w:r w:rsidRPr="00BB469A">
        <w:rPr>
          <w:rFonts w:asciiTheme="minorHAnsi" w:hAnsiTheme="minorHAnsi"/>
        </w:rPr>
        <w:t>200km of HTS wire</w:t>
      </w:r>
    </w:p>
    <w:p w:rsidR="0075263D" w:rsidRPr="00BB469A" w:rsidRDefault="0075263D" w:rsidP="0075263D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Ampa</w:t>
      </w:r>
      <w:r w:rsidR="006463CA" w:rsidRPr="00BB469A">
        <w:rPr>
          <w:rFonts w:asciiTheme="minorHAnsi" w:hAnsiTheme="minorHAnsi"/>
        </w:rPr>
        <w:t>C</w:t>
      </w:r>
      <w:r w:rsidR="007F2CAC" w:rsidRPr="00BB469A">
        <w:rPr>
          <w:rFonts w:asciiTheme="minorHAnsi" w:hAnsiTheme="minorHAnsi"/>
        </w:rPr>
        <w:t>ity</w:t>
      </w:r>
      <w:proofErr w:type="spellEnd"/>
    </w:p>
    <w:p w:rsidR="007F2CAC" w:rsidRPr="00BB469A" w:rsidRDefault="007F2CAC" w:rsidP="007F2CAC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Agreement for extension of field test in Essen for several years</w:t>
      </w:r>
    </w:p>
    <w:p w:rsidR="007F2CAC" w:rsidRPr="00BB469A" w:rsidRDefault="007815D8" w:rsidP="007E0A5B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Flywheel, </w:t>
      </w:r>
      <w:r w:rsidR="007E0A5B" w:rsidRPr="00BB469A">
        <w:rPr>
          <w:rFonts w:asciiTheme="minorHAnsi" w:hAnsiTheme="minorHAnsi"/>
        </w:rPr>
        <w:t xml:space="preserve">Babcock </w:t>
      </w:r>
      <w:proofErr w:type="spellStart"/>
      <w:r w:rsidR="007E0A5B" w:rsidRPr="00BB469A">
        <w:rPr>
          <w:rFonts w:asciiTheme="minorHAnsi" w:hAnsiTheme="minorHAnsi"/>
        </w:rPr>
        <w:t>Noell</w:t>
      </w:r>
      <w:proofErr w:type="spellEnd"/>
    </w:p>
    <w:p w:rsidR="007E0A5B" w:rsidRPr="00BB469A" w:rsidRDefault="007E0A5B" w:rsidP="007E0A5B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Application is for the power quality market; the need is steadily increasing at customer side</w:t>
      </w:r>
    </w:p>
    <w:p w:rsidR="007E0A5B" w:rsidRPr="00BB469A" w:rsidRDefault="007E0A5B" w:rsidP="007E0A5B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 small modular device is set to be commissioned in 2016</w:t>
      </w:r>
    </w:p>
    <w:p w:rsidR="007E0A5B" w:rsidRPr="00BB469A" w:rsidRDefault="007E0A5B" w:rsidP="007E0A5B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5-10kWh; 15,000 rpms</w:t>
      </w:r>
    </w:p>
    <w:p w:rsidR="007E0A5B" w:rsidRPr="00BB469A" w:rsidRDefault="007E0A5B" w:rsidP="007E0A5B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There is not much HTS material in the flywheel</w:t>
      </w:r>
    </w:p>
    <w:p w:rsidR="007E0A5B" w:rsidRPr="00BB469A" w:rsidRDefault="007E0A5B" w:rsidP="007E0A5B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3S HTS line</w:t>
      </w:r>
    </w:p>
    <w:p w:rsidR="007815D8" w:rsidRPr="00BB469A" w:rsidRDefault="007E0A5B" w:rsidP="006463CA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Development of a single phase HTS</w:t>
      </w:r>
      <w:r w:rsidRPr="00BB469A">
        <w:rPr>
          <w:rFonts w:asciiTheme="minorHAnsi" w:hAnsiTheme="minorHAnsi" w:cs="Cambria Math"/>
        </w:rPr>
        <w:t>‐</w:t>
      </w:r>
      <w:r w:rsidRPr="00BB469A">
        <w:rPr>
          <w:rFonts w:asciiTheme="minorHAnsi" w:hAnsiTheme="minorHAnsi"/>
        </w:rPr>
        <w:t>line for a 20 kA DC and a length of 25m</w:t>
      </w:r>
    </w:p>
    <w:p w:rsidR="00035D5D" w:rsidRPr="00BB469A" w:rsidRDefault="007815D8" w:rsidP="006463CA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N</w:t>
      </w:r>
      <w:r w:rsidR="00035D5D" w:rsidRPr="00BB469A">
        <w:rPr>
          <w:rFonts w:asciiTheme="minorHAnsi" w:hAnsiTheme="minorHAnsi"/>
        </w:rPr>
        <w:t>ot an “HTS Cable”</w:t>
      </w:r>
    </w:p>
    <w:p w:rsidR="00035D5D" w:rsidRPr="00BB469A" w:rsidRDefault="007815D8" w:rsidP="006463C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Electric Aircraft Project, </w:t>
      </w:r>
      <w:r w:rsidR="006463CA" w:rsidRPr="00BB469A">
        <w:rPr>
          <w:rFonts w:asciiTheme="minorHAnsi" w:hAnsiTheme="minorHAnsi"/>
        </w:rPr>
        <w:t xml:space="preserve">Siemens and Airbus  </w:t>
      </w:r>
    </w:p>
    <w:p w:rsidR="006463CA" w:rsidRPr="00BB469A" w:rsidRDefault="006463CA" w:rsidP="006463CA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High power transmission cable – up to 10MW; voltage level &gt;1kV</w:t>
      </w:r>
    </w:p>
    <w:p w:rsidR="006463CA" w:rsidRPr="00BB469A" w:rsidRDefault="007815D8" w:rsidP="006463C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Transformer, </w:t>
      </w:r>
      <w:r w:rsidR="006463CA" w:rsidRPr="00BB469A">
        <w:rPr>
          <w:rFonts w:asciiTheme="minorHAnsi" w:hAnsiTheme="minorHAnsi"/>
        </w:rPr>
        <w:t xml:space="preserve">KIT and ABB </w:t>
      </w:r>
    </w:p>
    <w:p w:rsidR="006463CA" w:rsidRPr="00BB469A" w:rsidRDefault="006463CA" w:rsidP="006463CA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1 MVA, 20 kV Fault Current Limiting Transformer ready to test in June 2016</w:t>
      </w:r>
    </w:p>
    <w:p w:rsidR="006463CA" w:rsidRPr="00BB469A" w:rsidRDefault="007815D8" w:rsidP="006463C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FCL, </w:t>
      </w:r>
      <w:r w:rsidR="0003083B" w:rsidRPr="00BB469A">
        <w:rPr>
          <w:rFonts w:asciiTheme="minorHAnsi" w:hAnsiTheme="minorHAnsi"/>
        </w:rPr>
        <w:t xml:space="preserve">Siemens and KIT </w:t>
      </w:r>
    </w:p>
    <w:p w:rsidR="0003083B" w:rsidRPr="00BB469A" w:rsidRDefault="0003083B" w:rsidP="0003083B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To develop and test a single phase 10 kV, 600 A current limiting coil</w:t>
      </w:r>
    </w:p>
    <w:p w:rsidR="0003083B" w:rsidRPr="00BB469A" w:rsidRDefault="0003083B" w:rsidP="0003083B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Project Duration: July 2014-June 2017</w:t>
      </w:r>
    </w:p>
    <w:p w:rsidR="0003083B" w:rsidRPr="00BB469A" w:rsidRDefault="0003083B" w:rsidP="0003083B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SupraPower</w:t>
      </w:r>
      <w:proofErr w:type="spellEnd"/>
    </w:p>
    <w:p w:rsidR="0003083B" w:rsidRPr="00BB469A" w:rsidRDefault="007815D8" w:rsidP="0003083B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</w:t>
      </w:r>
      <w:r w:rsidR="0003083B" w:rsidRPr="00BB469A">
        <w:rPr>
          <w:rFonts w:asciiTheme="minorHAnsi" w:hAnsiTheme="minorHAnsi"/>
        </w:rPr>
        <w:t>ims to develop a new concept of innovative, lightweight, robust and reliable wind turbine for offshore applications using superconducting technologies</w:t>
      </w:r>
    </w:p>
    <w:p w:rsidR="0003083B" w:rsidRPr="00BB469A" w:rsidRDefault="0003083B" w:rsidP="0003083B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EcoSwing</w:t>
      </w:r>
      <w:proofErr w:type="spellEnd"/>
    </w:p>
    <w:p w:rsidR="0003083B" w:rsidRPr="00BB469A" w:rsidRDefault="0003083B" w:rsidP="0003083B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Retrofitting an existing wind turbine generator with a full scale HTS generator</w:t>
      </w:r>
    </w:p>
    <w:p w:rsidR="0003083B" w:rsidRPr="00BB469A" w:rsidRDefault="0003083B" w:rsidP="0003083B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Consortium of 9 institutions</w:t>
      </w:r>
    </w:p>
    <w:p w:rsidR="0003083B" w:rsidRPr="00BB469A" w:rsidRDefault="0003083B" w:rsidP="0003083B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2015-2019 period of performance; 14M Euro project</w:t>
      </w:r>
    </w:p>
    <w:p w:rsidR="0003083B" w:rsidRPr="00BB469A" w:rsidRDefault="0003083B" w:rsidP="0003083B">
      <w:pPr>
        <w:pStyle w:val="ListParagraph"/>
        <w:ind w:left="1494"/>
        <w:rPr>
          <w:rFonts w:asciiTheme="minorHAnsi" w:hAnsiTheme="minorHAnsi"/>
        </w:rPr>
      </w:pPr>
    </w:p>
    <w:p w:rsidR="0003083B" w:rsidRPr="00BB469A" w:rsidRDefault="0003083B" w:rsidP="0003083B">
      <w:pPr>
        <w:pStyle w:val="ListParagraph"/>
        <w:ind w:left="1494"/>
        <w:rPr>
          <w:rFonts w:asciiTheme="minorHAnsi" w:hAnsiTheme="minorHAnsi"/>
        </w:rPr>
      </w:pPr>
    </w:p>
    <w:p w:rsidR="0075263D" w:rsidRPr="00BB469A" w:rsidRDefault="0075263D" w:rsidP="0075263D">
      <w:pPr>
        <w:rPr>
          <w:sz w:val="24"/>
          <w:szCs w:val="24"/>
        </w:rPr>
      </w:pPr>
    </w:p>
    <w:p w:rsidR="0075263D" w:rsidRPr="00BB469A" w:rsidRDefault="0075263D" w:rsidP="0075263D">
      <w:pPr>
        <w:rPr>
          <w:sz w:val="24"/>
          <w:szCs w:val="24"/>
        </w:rPr>
      </w:pPr>
      <w:r w:rsidRPr="00BB469A">
        <w:rPr>
          <w:sz w:val="24"/>
          <w:szCs w:val="24"/>
        </w:rPr>
        <w:t xml:space="preserve"> </w:t>
      </w:r>
    </w:p>
    <w:p w:rsidR="00C41156" w:rsidRPr="00BB469A" w:rsidRDefault="00C41156" w:rsidP="00C41156">
      <w:pPr>
        <w:rPr>
          <w:sz w:val="24"/>
          <w:szCs w:val="24"/>
          <w:u w:val="single"/>
        </w:rPr>
      </w:pPr>
      <w:r w:rsidRPr="00BB469A">
        <w:rPr>
          <w:sz w:val="24"/>
          <w:szCs w:val="24"/>
          <w:u w:val="single"/>
        </w:rPr>
        <w:lastRenderedPageBreak/>
        <w:t xml:space="preserve">Siemens Updates, </w:t>
      </w:r>
      <w:proofErr w:type="spellStart"/>
      <w:r w:rsidRPr="00BB469A">
        <w:rPr>
          <w:sz w:val="24"/>
          <w:szCs w:val="24"/>
          <w:u w:val="single"/>
        </w:rPr>
        <w:t>Tabea</w:t>
      </w:r>
      <w:proofErr w:type="spellEnd"/>
      <w:r w:rsidRPr="00BB469A">
        <w:rPr>
          <w:sz w:val="24"/>
          <w:szCs w:val="24"/>
          <w:u w:val="single"/>
        </w:rPr>
        <w:t xml:space="preserve"> Arndt</w:t>
      </w:r>
    </w:p>
    <w:p w:rsidR="00C41156" w:rsidRPr="00BB469A" w:rsidRDefault="00C41156" w:rsidP="00C4115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DIAMANT</w:t>
      </w:r>
    </w:p>
    <w:p w:rsidR="00C41156" w:rsidRPr="00BB469A" w:rsidRDefault="00C41156" w:rsidP="00C41156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Cost effective Magnesium </w:t>
      </w:r>
      <w:proofErr w:type="spellStart"/>
      <w:r w:rsidRPr="00BB469A">
        <w:rPr>
          <w:rFonts w:asciiTheme="minorHAnsi" w:hAnsiTheme="minorHAnsi"/>
        </w:rPr>
        <w:t>diboride</w:t>
      </w:r>
      <w:proofErr w:type="spellEnd"/>
      <w:r w:rsidRPr="00BB469A">
        <w:rPr>
          <w:rFonts w:asciiTheme="minorHAnsi" w:hAnsiTheme="minorHAnsi"/>
        </w:rPr>
        <w:t xml:space="preserve"> conductor for wind </w:t>
      </w:r>
      <w:r w:rsidR="0039449F" w:rsidRPr="00BB469A">
        <w:rPr>
          <w:rFonts w:asciiTheme="minorHAnsi" w:hAnsiTheme="minorHAnsi"/>
        </w:rPr>
        <w:t xml:space="preserve">turbine generator </w:t>
      </w:r>
      <w:r w:rsidRPr="00BB469A">
        <w:rPr>
          <w:rFonts w:asciiTheme="minorHAnsi" w:hAnsiTheme="minorHAnsi"/>
        </w:rPr>
        <w:t>applications</w:t>
      </w:r>
    </w:p>
    <w:p w:rsidR="00C41156" w:rsidRPr="00BB469A" w:rsidRDefault="00C41156" w:rsidP="00C4115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ASSiST</w:t>
      </w:r>
      <w:proofErr w:type="spellEnd"/>
    </w:p>
    <w:p w:rsidR="00C41156" w:rsidRPr="00BB469A" w:rsidRDefault="0039449F" w:rsidP="00C41156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Stadtwerke</w:t>
      </w:r>
      <w:proofErr w:type="spellEnd"/>
      <w:r w:rsidRPr="00BB469A">
        <w:rPr>
          <w:rFonts w:asciiTheme="minorHAnsi" w:hAnsiTheme="minorHAnsi"/>
        </w:rPr>
        <w:t xml:space="preserve"> Augsburg c</w:t>
      </w:r>
      <w:r w:rsidR="00C41156" w:rsidRPr="00BB469A">
        <w:rPr>
          <w:rFonts w:asciiTheme="minorHAnsi" w:hAnsiTheme="minorHAnsi"/>
        </w:rPr>
        <w:t xml:space="preserve">ould </w:t>
      </w:r>
      <w:r w:rsidR="007815D8" w:rsidRPr="00BB469A">
        <w:rPr>
          <w:rFonts w:asciiTheme="minorHAnsi" w:hAnsiTheme="minorHAnsi"/>
        </w:rPr>
        <w:t xml:space="preserve">have </w:t>
      </w:r>
      <w:r w:rsidR="00C41156" w:rsidRPr="00BB469A">
        <w:rPr>
          <w:rFonts w:asciiTheme="minorHAnsi" w:hAnsiTheme="minorHAnsi"/>
        </w:rPr>
        <w:t>install</w:t>
      </w:r>
      <w:r w:rsidRPr="00BB469A">
        <w:rPr>
          <w:rFonts w:asciiTheme="minorHAnsi" w:hAnsiTheme="minorHAnsi"/>
        </w:rPr>
        <w:t>ed</w:t>
      </w:r>
      <w:r w:rsidR="00C41156" w:rsidRPr="00BB469A">
        <w:rPr>
          <w:rFonts w:asciiTheme="minorHAnsi" w:hAnsiTheme="minorHAnsi"/>
        </w:rPr>
        <w:t xml:space="preserve"> a second branch to the facility, but </w:t>
      </w:r>
      <w:r w:rsidR="007815D8" w:rsidRPr="00BB469A">
        <w:rPr>
          <w:rFonts w:asciiTheme="minorHAnsi" w:hAnsiTheme="minorHAnsi"/>
        </w:rPr>
        <w:t xml:space="preserve">instead </w:t>
      </w:r>
      <w:r w:rsidR="00C41156" w:rsidRPr="00BB469A">
        <w:rPr>
          <w:rFonts w:asciiTheme="minorHAnsi" w:hAnsiTheme="minorHAnsi"/>
        </w:rPr>
        <w:t>installed a SFCL</w:t>
      </w:r>
    </w:p>
    <w:p w:rsidR="00686111" w:rsidRPr="00BB469A" w:rsidRDefault="00686111" w:rsidP="00C41156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Energized Mid-March 2016</w:t>
      </w:r>
      <w:r w:rsidR="0039449F" w:rsidRPr="00BB469A">
        <w:rPr>
          <w:rFonts w:asciiTheme="minorHAnsi" w:hAnsiTheme="minorHAnsi"/>
        </w:rPr>
        <w:t xml:space="preserve"> and field test goes through 2017</w:t>
      </w:r>
    </w:p>
    <w:p w:rsidR="00686111" w:rsidRPr="00BB469A" w:rsidRDefault="00686111" w:rsidP="00C41156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Cryostat is closed; cold head on top</w:t>
      </w:r>
    </w:p>
    <w:p w:rsidR="00C41156" w:rsidRPr="00BB469A" w:rsidRDefault="00C41156" w:rsidP="00C4115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NeToVe</w:t>
      </w:r>
      <w:proofErr w:type="spellEnd"/>
    </w:p>
    <w:p w:rsidR="0039449F" w:rsidRPr="00BB469A" w:rsidRDefault="00C85F41" w:rsidP="0039449F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Project is a</w:t>
      </w:r>
      <w:r w:rsidR="0039449F" w:rsidRPr="00BB469A">
        <w:rPr>
          <w:rFonts w:asciiTheme="minorHAnsi" w:hAnsiTheme="minorHAnsi"/>
        </w:rPr>
        <w:t>na</w:t>
      </w:r>
      <w:r w:rsidRPr="00BB469A">
        <w:rPr>
          <w:rFonts w:asciiTheme="minorHAnsi" w:hAnsiTheme="minorHAnsi"/>
        </w:rPr>
        <w:t>lyzing</w:t>
      </w:r>
      <w:r w:rsidR="0039449F" w:rsidRPr="00BB469A">
        <w:rPr>
          <w:rFonts w:asciiTheme="minorHAnsi" w:hAnsiTheme="minorHAnsi"/>
        </w:rPr>
        <w:t xml:space="preserve"> existing grids </w:t>
      </w:r>
      <w:r w:rsidRPr="00BB469A">
        <w:rPr>
          <w:rFonts w:asciiTheme="minorHAnsi" w:hAnsiTheme="minorHAnsi"/>
        </w:rPr>
        <w:t>to optimize</w:t>
      </w:r>
      <w:r w:rsidR="0039449F" w:rsidRPr="00BB469A">
        <w:rPr>
          <w:rFonts w:asciiTheme="minorHAnsi" w:hAnsiTheme="minorHAnsi"/>
        </w:rPr>
        <w:t xml:space="preserve"> </w:t>
      </w:r>
      <w:r w:rsidRPr="00BB469A">
        <w:rPr>
          <w:rFonts w:asciiTheme="minorHAnsi" w:hAnsiTheme="minorHAnsi"/>
        </w:rPr>
        <w:t xml:space="preserve">for </w:t>
      </w:r>
      <w:r w:rsidR="0039449F" w:rsidRPr="00BB469A">
        <w:rPr>
          <w:rFonts w:asciiTheme="minorHAnsi" w:hAnsiTheme="minorHAnsi"/>
        </w:rPr>
        <w:t>next generation grids</w:t>
      </w:r>
    </w:p>
    <w:p w:rsidR="0039449F" w:rsidRPr="00BB469A" w:rsidRDefault="00C85F41" w:rsidP="0039449F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Looking at m</w:t>
      </w:r>
      <w:r w:rsidR="0039449F" w:rsidRPr="00BB469A">
        <w:rPr>
          <w:rFonts w:asciiTheme="minorHAnsi" w:hAnsiTheme="minorHAnsi"/>
        </w:rPr>
        <w:t>ore efficient use</w:t>
      </w:r>
      <w:r w:rsidRPr="00BB469A">
        <w:rPr>
          <w:rFonts w:asciiTheme="minorHAnsi" w:hAnsiTheme="minorHAnsi"/>
        </w:rPr>
        <w:t xml:space="preserve"> of grid using advanced devices</w:t>
      </w:r>
      <w:r w:rsidR="0039449F" w:rsidRPr="00BB469A">
        <w:rPr>
          <w:rFonts w:asciiTheme="minorHAnsi" w:hAnsiTheme="minorHAnsi"/>
        </w:rPr>
        <w:t xml:space="preserve"> such as FCLs</w:t>
      </w:r>
    </w:p>
    <w:p w:rsidR="00C41156" w:rsidRPr="00BB469A" w:rsidRDefault="00C41156" w:rsidP="00C4115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Magnet Technology</w:t>
      </w:r>
      <w:r w:rsidR="00A36CDA" w:rsidRPr="00BB469A">
        <w:rPr>
          <w:rFonts w:asciiTheme="minorHAnsi" w:hAnsiTheme="minorHAnsi"/>
        </w:rPr>
        <w:t xml:space="preserve"> (internal project)</w:t>
      </w:r>
    </w:p>
    <w:p w:rsidR="00A36CDA" w:rsidRPr="00BB469A" w:rsidRDefault="007815D8" w:rsidP="00A36CDA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2G HTS, cryogen free,</w:t>
      </w:r>
      <w:r w:rsidR="00A36CDA" w:rsidRPr="00BB469A">
        <w:rPr>
          <w:rFonts w:asciiTheme="minorHAnsi" w:hAnsiTheme="minorHAnsi"/>
        </w:rPr>
        <w:t xml:space="preserve"> conduction cooled</w:t>
      </w:r>
    </w:p>
    <w:p w:rsidR="00A36CDA" w:rsidRPr="00BB469A" w:rsidRDefault="00A36CDA" w:rsidP="00A36CDA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1.4 T; HTS more homogeneous magnet field than LTS</w:t>
      </w:r>
    </w:p>
    <w:p w:rsidR="00A36CDA" w:rsidRPr="00BB469A" w:rsidRDefault="00C85F41" w:rsidP="00A36CDA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Will allow strong magnetic fields using traditional electrical </w:t>
      </w:r>
      <w:r w:rsidR="00A36CDA" w:rsidRPr="00BB469A">
        <w:rPr>
          <w:rFonts w:asciiTheme="minorHAnsi" w:hAnsiTheme="minorHAnsi"/>
        </w:rPr>
        <w:t>plug.  Could be used in MRI</w:t>
      </w:r>
      <w:r w:rsidRPr="00BB469A">
        <w:rPr>
          <w:rFonts w:asciiTheme="minorHAnsi" w:hAnsiTheme="minorHAnsi"/>
        </w:rPr>
        <w:t>s</w:t>
      </w:r>
      <w:r w:rsidR="00A36CDA" w:rsidRPr="00BB469A">
        <w:rPr>
          <w:rFonts w:asciiTheme="minorHAnsi" w:hAnsiTheme="minorHAnsi"/>
        </w:rPr>
        <w:t>; airport security</w:t>
      </w:r>
    </w:p>
    <w:p w:rsidR="00C41156" w:rsidRPr="00BB469A" w:rsidRDefault="00C41156" w:rsidP="00C41156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E-Aircraft</w:t>
      </w:r>
    </w:p>
    <w:p w:rsidR="00A36CDA" w:rsidRPr="00BB469A" w:rsidRDefault="00A36CDA" w:rsidP="00A36CDA">
      <w:pPr>
        <w:pStyle w:val="ListParagraph"/>
        <w:numPr>
          <w:ilvl w:val="1"/>
          <w:numId w:val="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Airbus and Siemens signed agreement in the field of hybrid electric propulsion systems</w:t>
      </w:r>
      <w:r w:rsidR="007815D8" w:rsidRPr="00BB469A">
        <w:rPr>
          <w:rFonts w:asciiTheme="minorHAnsi" w:hAnsiTheme="minorHAnsi"/>
        </w:rPr>
        <w:t xml:space="preserve"> (See Mathias’ update above)</w:t>
      </w:r>
    </w:p>
    <w:p w:rsidR="00A36CDA" w:rsidRPr="00BB469A" w:rsidRDefault="00A36CDA" w:rsidP="00C41156">
      <w:pPr>
        <w:rPr>
          <w:sz w:val="24"/>
          <w:szCs w:val="24"/>
        </w:rPr>
      </w:pPr>
    </w:p>
    <w:p w:rsidR="00A36CDA" w:rsidRPr="00BB469A" w:rsidRDefault="00A36CDA" w:rsidP="00C41156">
      <w:pPr>
        <w:rPr>
          <w:sz w:val="24"/>
          <w:szCs w:val="24"/>
          <w:u w:val="single"/>
        </w:rPr>
      </w:pPr>
      <w:r w:rsidRPr="00BB469A">
        <w:rPr>
          <w:sz w:val="24"/>
          <w:szCs w:val="24"/>
          <w:u w:val="single"/>
        </w:rPr>
        <w:t>Korea Updates</w:t>
      </w:r>
      <w:r w:rsidR="00C85F41" w:rsidRPr="00BB469A">
        <w:rPr>
          <w:sz w:val="24"/>
          <w:szCs w:val="24"/>
          <w:u w:val="single"/>
        </w:rPr>
        <w:t xml:space="preserve">, </w:t>
      </w:r>
      <w:proofErr w:type="spellStart"/>
      <w:r w:rsidR="00C85F41" w:rsidRPr="00BB469A">
        <w:rPr>
          <w:sz w:val="24"/>
          <w:szCs w:val="24"/>
          <w:u w:val="single"/>
        </w:rPr>
        <w:t>Sidole</w:t>
      </w:r>
      <w:proofErr w:type="spellEnd"/>
      <w:r w:rsidR="00C85F41" w:rsidRPr="00BB469A">
        <w:rPr>
          <w:sz w:val="24"/>
          <w:szCs w:val="24"/>
          <w:u w:val="single"/>
        </w:rPr>
        <w:t xml:space="preserve"> Hwang</w:t>
      </w:r>
    </w:p>
    <w:p w:rsidR="00D0176B" w:rsidRPr="00BB469A" w:rsidRDefault="00C85F41" w:rsidP="00D0176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22.9 kV</w:t>
      </w:r>
      <w:r w:rsidR="00D0176B" w:rsidRPr="00BB469A">
        <w:rPr>
          <w:rFonts w:asciiTheme="minorHAnsi" w:hAnsiTheme="minorHAnsi"/>
        </w:rPr>
        <w:t xml:space="preserve"> cable</w:t>
      </w:r>
      <w:r w:rsidRPr="00BB469A">
        <w:rPr>
          <w:rFonts w:asciiTheme="minorHAnsi" w:hAnsiTheme="minorHAnsi"/>
        </w:rPr>
        <w:t>, 50 MVA, 410 meters</w:t>
      </w:r>
      <w:r w:rsidR="00566C9C" w:rsidRPr="00BB469A">
        <w:rPr>
          <w:rFonts w:asciiTheme="minorHAnsi" w:hAnsiTheme="minorHAnsi"/>
        </w:rPr>
        <w:t xml:space="preserve">, </w:t>
      </w:r>
      <w:proofErr w:type="spellStart"/>
      <w:r w:rsidR="00566C9C" w:rsidRPr="00BB469A">
        <w:rPr>
          <w:rFonts w:asciiTheme="minorHAnsi" w:hAnsiTheme="minorHAnsi"/>
        </w:rPr>
        <w:t>Ichon</w:t>
      </w:r>
      <w:proofErr w:type="spellEnd"/>
      <w:r w:rsidR="00566C9C" w:rsidRPr="00BB469A">
        <w:rPr>
          <w:rFonts w:asciiTheme="minorHAnsi" w:hAnsiTheme="minorHAnsi"/>
        </w:rPr>
        <w:t xml:space="preserve"> Substation</w:t>
      </w:r>
      <w:r w:rsidR="00D0176B" w:rsidRPr="00BB469A">
        <w:rPr>
          <w:rFonts w:asciiTheme="minorHAnsi" w:hAnsiTheme="minorHAnsi"/>
        </w:rPr>
        <w:t xml:space="preserve"> </w:t>
      </w:r>
    </w:p>
    <w:p w:rsidR="00C85F41" w:rsidRPr="00BB469A" w:rsidRDefault="00D0176B" w:rsidP="00D0176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At second stage of this project</w:t>
      </w:r>
      <w:r w:rsidR="00C85F41" w:rsidRPr="00BB469A">
        <w:rPr>
          <w:rFonts w:asciiTheme="minorHAnsi" w:hAnsiTheme="minorHAnsi"/>
        </w:rPr>
        <w:t xml:space="preserve"> with LS cable; 6/2014- 5/2017</w:t>
      </w:r>
    </w:p>
    <w:p w:rsidR="007815D8" w:rsidRPr="00BB469A" w:rsidRDefault="007815D8" w:rsidP="00D0176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$4M budget</w:t>
      </w:r>
    </w:p>
    <w:p w:rsidR="00D0176B" w:rsidRPr="00BB469A" w:rsidRDefault="007815D8" w:rsidP="00D0176B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O</w:t>
      </w:r>
      <w:r w:rsidR="00D0176B" w:rsidRPr="00BB469A">
        <w:rPr>
          <w:rFonts w:asciiTheme="minorHAnsi" w:hAnsiTheme="minorHAnsi"/>
        </w:rPr>
        <w:t>pen loop system need 3 tons/day; now trying to see if they can manage in closed cycle</w:t>
      </w:r>
    </w:p>
    <w:p w:rsidR="007815D8" w:rsidRPr="00BB469A" w:rsidRDefault="00D0176B" w:rsidP="00D0176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80</w:t>
      </w:r>
      <w:r w:rsidR="00C85F41" w:rsidRPr="00BB469A">
        <w:rPr>
          <w:rFonts w:asciiTheme="minorHAnsi" w:hAnsiTheme="minorHAnsi"/>
        </w:rPr>
        <w:t xml:space="preserve"> kV</w:t>
      </w:r>
      <w:r w:rsidRPr="00BB469A">
        <w:rPr>
          <w:rFonts w:asciiTheme="minorHAnsi" w:hAnsiTheme="minorHAnsi"/>
        </w:rPr>
        <w:t xml:space="preserve"> DC </w:t>
      </w:r>
      <w:r w:rsidR="00C85F41" w:rsidRPr="00BB469A">
        <w:rPr>
          <w:rFonts w:asciiTheme="minorHAnsi" w:hAnsiTheme="minorHAnsi"/>
        </w:rPr>
        <w:t>cable</w:t>
      </w:r>
    </w:p>
    <w:p w:rsidR="00D0176B" w:rsidRPr="00BB469A" w:rsidRDefault="007815D8" w:rsidP="007815D8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Project complete</w:t>
      </w:r>
      <w:r w:rsidR="00C85F41" w:rsidRPr="00BB469A">
        <w:rPr>
          <w:rFonts w:asciiTheme="minorHAnsi" w:hAnsiTheme="minorHAnsi"/>
        </w:rPr>
        <w:t xml:space="preserve"> </w:t>
      </w:r>
    </w:p>
    <w:p w:rsidR="00D0176B" w:rsidRPr="00BB469A" w:rsidRDefault="00C85F41" w:rsidP="00D0176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154 kV,</w:t>
      </w:r>
      <w:r w:rsidR="001E1057" w:rsidRPr="00BB469A">
        <w:rPr>
          <w:rFonts w:asciiTheme="minorHAnsi" w:hAnsiTheme="minorHAnsi"/>
        </w:rPr>
        <w:t xml:space="preserve"> </w:t>
      </w:r>
      <w:r w:rsidR="00566C9C" w:rsidRPr="00BB469A">
        <w:rPr>
          <w:rFonts w:asciiTheme="minorHAnsi" w:hAnsiTheme="minorHAnsi"/>
        </w:rPr>
        <w:t xml:space="preserve">2.25 kA, </w:t>
      </w:r>
      <w:r w:rsidR="001E1057" w:rsidRPr="00BB469A">
        <w:rPr>
          <w:rFonts w:asciiTheme="minorHAnsi" w:hAnsiTheme="minorHAnsi"/>
        </w:rPr>
        <w:t xml:space="preserve">600 </w:t>
      </w:r>
      <w:r w:rsidRPr="00BB469A">
        <w:rPr>
          <w:rFonts w:asciiTheme="minorHAnsi" w:hAnsiTheme="minorHAnsi"/>
        </w:rPr>
        <w:t>MVA</w:t>
      </w:r>
      <w:r w:rsidR="001E1057" w:rsidRPr="00BB469A">
        <w:rPr>
          <w:rFonts w:asciiTheme="minorHAnsi" w:hAnsiTheme="minorHAnsi"/>
        </w:rPr>
        <w:t xml:space="preserve">; 1km </w:t>
      </w:r>
      <w:r w:rsidR="00566C9C" w:rsidRPr="00BB469A">
        <w:rPr>
          <w:rFonts w:asciiTheme="minorHAnsi" w:hAnsiTheme="minorHAnsi"/>
        </w:rPr>
        <w:t xml:space="preserve">YBCO </w:t>
      </w:r>
      <w:r w:rsidR="001E1057" w:rsidRPr="00BB469A">
        <w:rPr>
          <w:rFonts w:asciiTheme="minorHAnsi" w:hAnsiTheme="minorHAnsi"/>
        </w:rPr>
        <w:t>cable</w:t>
      </w:r>
    </w:p>
    <w:p w:rsidR="001E1057" w:rsidRPr="00BB469A" w:rsidRDefault="001E1057" w:rsidP="001E105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1 former in 1 cryostat</w:t>
      </w:r>
    </w:p>
    <w:p w:rsidR="001E1057" w:rsidRPr="00BB469A" w:rsidRDefault="001E1057" w:rsidP="001E105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2 splices in the cable</w:t>
      </w:r>
    </w:p>
    <w:p w:rsidR="001E1057" w:rsidRPr="00BB469A" w:rsidRDefault="00130350" w:rsidP="001E1057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12 kW total system loss for length of cable</w:t>
      </w:r>
    </w:p>
    <w:p w:rsidR="00D0176B" w:rsidRPr="00BB469A" w:rsidRDefault="007815D8" w:rsidP="00D0176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“</w:t>
      </w:r>
      <w:r w:rsidR="00130350" w:rsidRPr="00BB469A">
        <w:rPr>
          <w:rFonts w:asciiTheme="minorHAnsi" w:hAnsiTheme="minorHAnsi"/>
        </w:rPr>
        <w:t>Commercial</w:t>
      </w:r>
      <w:r w:rsidRPr="00BB469A">
        <w:rPr>
          <w:rFonts w:asciiTheme="minorHAnsi" w:hAnsiTheme="minorHAnsi"/>
        </w:rPr>
        <w:t>”</w:t>
      </w:r>
      <w:r w:rsidR="00130350" w:rsidRPr="00BB469A">
        <w:rPr>
          <w:rFonts w:asciiTheme="minorHAnsi" w:hAnsiTheme="minorHAnsi"/>
        </w:rPr>
        <w:t xml:space="preserve"> project</w:t>
      </w:r>
    </w:p>
    <w:p w:rsidR="00130350" w:rsidRPr="00BB469A" w:rsidRDefault="00566C9C" w:rsidP="00130350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22.9kv; Southwest</w:t>
      </w:r>
      <w:r w:rsidR="00130350" w:rsidRPr="00BB469A">
        <w:rPr>
          <w:rFonts w:asciiTheme="minorHAnsi" w:hAnsiTheme="minorHAnsi"/>
        </w:rPr>
        <w:t xml:space="preserve"> of Seoul; 1km cable</w:t>
      </w:r>
    </w:p>
    <w:p w:rsidR="00130350" w:rsidRPr="00BB469A" w:rsidRDefault="00130350" w:rsidP="00130350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Connect two substations</w:t>
      </w:r>
      <w:r w:rsidR="00566C9C" w:rsidRPr="00BB469A">
        <w:rPr>
          <w:rFonts w:asciiTheme="minorHAnsi" w:hAnsiTheme="minorHAnsi"/>
        </w:rPr>
        <w:t xml:space="preserve"> (154 kV/22.9 kV)</w:t>
      </w:r>
    </w:p>
    <w:p w:rsidR="00566C9C" w:rsidRPr="00BB469A" w:rsidRDefault="00130350" w:rsidP="00130350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Bidding is in process</w:t>
      </w:r>
      <w:r w:rsidR="001A0D3D" w:rsidRPr="00BB469A">
        <w:rPr>
          <w:rFonts w:asciiTheme="minorHAnsi" w:hAnsiTheme="minorHAnsi"/>
        </w:rPr>
        <w:t xml:space="preserve"> for the cooling system</w:t>
      </w:r>
      <w:r w:rsidRPr="00BB469A">
        <w:rPr>
          <w:rFonts w:asciiTheme="minorHAnsi" w:hAnsiTheme="minorHAnsi"/>
        </w:rPr>
        <w:t xml:space="preserve"> </w:t>
      </w:r>
    </w:p>
    <w:p w:rsidR="00566C9C" w:rsidRPr="00BB469A" w:rsidRDefault="00130350" w:rsidP="00130350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LS cable deciding the wire supplier </w:t>
      </w:r>
    </w:p>
    <w:p w:rsidR="00130350" w:rsidRPr="00BB469A" w:rsidRDefault="00566C9C" w:rsidP="00130350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Planned installation in 2017</w:t>
      </w:r>
    </w:p>
    <w:p w:rsidR="00130350" w:rsidRPr="00BB469A" w:rsidRDefault="00130350" w:rsidP="00130350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CEO decided strategically to install a new technology</w:t>
      </w:r>
    </w:p>
    <w:p w:rsidR="00566C9C" w:rsidRPr="00BB469A" w:rsidRDefault="00566C9C" w:rsidP="00566C9C">
      <w:pPr>
        <w:pStyle w:val="ListParagraph"/>
        <w:ind w:left="1440"/>
        <w:rPr>
          <w:rFonts w:asciiTheme="minorHAnsi" w:hAnsiTheme="minorHAnsi"/>
        </w:rPr>
      </w:pPr>
    </w:p>
    <w:p w:rsidR="009A58EF" w:rsidRPr="00BB469A" w:rsidRDefault="009A58EF" w:rsidP="009A58EF">
      <w:pPr>
        <w:rPr>
          <w:sz w:val="24"/>
          <w:szCs w:val="24"/>
          <w:u w:val="single"/>
        </w:rPr>
      </w:pPr>
      <w:r w:rsidRPr="00BB469A">
        <w:rPr>
          <w:sz w:val="24"/>
          <w:szCs w:val="24"/>
          <w:u w:val="single"/>
        </w:rPr>
        <w:lastRenderedPageBreak/>
        <w:t>Japan Updates, Part 1, Yutaka Yamada</w:t>
      </w:r>
    </w:p>
    <w:p w:rsidR="009A58EF" w:rsidRPr="00BB469A" w:rsidRDefault="009A58EF" w:rsidP="009A58EF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ISTEC is closing and AIST will </w:t>
      </w:r>
      <w:r w:rsidR="007815D8" w:rsidRPr="00BB469A">
        <w:rPr>
          <w:rFonts w:asciiTheme="minorHAnsi" w:hAnsiTheme="minorHAnsi"/>
        </w:rPr>
        <w:t>take over management functions</w:t>
      </w:r>
    </w:p>
    <w:p w:rsidR="009A58EF" w:rsidRPr="00BB469A" w:rsidRDefault="009A58EF" w:rsidP="009A58EF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AIST </w:t>
      </w:r>
      <w:r w:rsidRPr="00BB469A">
        <w:rPr>
          <w:rFonts w:asciiTheme="minorHAnsi" w:hAnsiTheme="minorHAnsi"/>
          <w:bCs/>
        </w:rPr>
        <w:t>National Institute of Advanced Industrial Science and Technology (Tsukuba</w:t>
      </w:r>
      <w:r w:rsidRPr="00BB469A">
        <w:rPr>
          <w:rFonts w:asciiTheme="minorHAnsi" w:hAnsiTheme="minorHAnsi"/>
        </w:rPr>
        <w:t>). AIST is a national institute under METI.</w:t>
      </w:r>
    </w:p>
    <w:p w:rsidR="009A58EF" w:rsidRPr="00BB469A" w:rsidRDefault="007815D8" w:rsidP="009A58EF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AIST</w:t>
      </w:r>
      <w:r w:rsidR="009A58EF" w:rsidRPr="00BB469A">
        <w:rPr>
          <w:rFonts w:asciiTheme="minorHAnsi" w:hAnsiTheme="minorHAnsi"/>
        </w:rPr>
        <w:t xml:space="preserve"> announced a new consortium for superconductivity named ASCOT </w:t>
      </w:r>
      <w:hyperlink r:id="rId8" w:history="1">
        <w:r w:rsidR="009A58EF" w:rsidRPr="00BB469A">
          <w:rPr>
            <w:rStyle w:val="Hyperlink"/>
            <w:rFonts w:asciiTheme="minorHAnsi" w:hAnsiTheme="minorHAnsi"/>
          </w:rPr>
          <w:t>http://www.aist.go.jp/aist_j/news/pr20160526.html</w:t>
        </w:r>
      </w:hyperlink>
      <w:r w:rsidR="009A58EF" w:rsidRPr="00BB469A">
        <w:rPr>
          <w:rFonts w:asciiTheme="minorHAnsi" w:hAnsiTheme="minorHAnsi"/>
        </w:rPr>
        <w:t xml:space="preserve"> (in Japanese, but you can see member companies and institutes)</w:t>
      </w:r>
    </w:p>
    <w:p w:rsidR="009A58EF" w:rsidRPr="00BB469A" w:rsidRDefault="009A58EF" w:rsidP="009A58EF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ISS </w:t>
      </w:r>
    </w:p>
    <w:p w:rsidR="009A58EF" w:rsidRPr="00BB469A" w:rsidRDefault="009A58EF" w:rsidP="009A58EF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  <w:bCs/>
        </w:rPr>
        <w:t>Date: Dec. 13 to 15, 2016 (held by AIST).</w:t>
      </w:r>
    </w:p>
    <w:p w:rsidR="009A58EF" w:rsidRPr="00BB469A" w:rsidRDefault="009A58EF" w:rsidP="009A58EF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  <w:bCs/>
        </w:rPr>
        <w:t xml:space="preserve">Site: Tokyo International Forum (Center of Tokyo, 1min near JR </w:t>
      </w:r>
      <w:proofErr w:type="spellStart"/>
      <w:r w:rsidRPr="00BB469A">
        <w:rPr>
          <w:rFonts w:asciiTheme="minorHAnsi" w:hAnsiTheme="minorHAnsi"/>
          <w:bCs/>
        </w:rPr>
        <w:t>Yuraku-cho</w:t>
      </w:r>
      <w:proofErr w:type="spellEnd"/>
      <w:r w:rsidRPr="00BB469A">
        <w:rPr>
          <w:rFonts w:asciiTheme="minorHAnsi" w:hAnsiTheme="minorHAnsi"/>
          <w:bCs/>
        </w:rPr>
        <w:t xml:space="preserve"> Station).</w:t>
      </w:r>
    </w:p>
    <w:p w:rsidR="009A58EF" w:rsidRPr="00BB469A" w:rsidRDefault="009A58EF" w:rsidP="009A58EF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Will continue to have an international focus; may not be able to host the “young generation” award this year.</w:t>
      </w:r>
    </w:p>
    <w:p w:rsidR="009A58EF" w:rsidRPr="00BB469A" w:rsidRDefault="00F32561" w:rsidP="009A58EF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hyperlink r:id="rId9" w:history="1">
        <w:r w:rsidR="009A58EF" w:rsidRPr="00BB469A">
          <w:rPr>
            <w:rStyle w:val="Hyperlink"/>
            <w:rFonts w:asciiTheme="minorHAnsi" w:hAnsiTheme="minorHAnsi"/>
          </w:rPr>
          <w:t>http://www.istec.or.jp/index-E.html</w:t>
        </w:r>
      </w:hyperlink>
    </w:p>
    <w:p w:rsidR="009A58EF" w:rsidRPr="00BB469A" w:rsidRDefault="009A58EF" w:rsidP="009A58EF">
      <w:pPr>
        <w:pStyle w:val="ListParagraph"/>
        <w:ind w:left="1440"/>
        <w:rPr>
          <w:rFonts w:asciiTheme="minorHAnsi" w:hAnsiTheme="minorHAnsi"/>
        </w:rPr>
      </w:pPr>
    </w:p>
    <w:p w:rsidR="001A0D3D" w:rsidRPr="00BB469A" w:rsidRDefault="001A0D3D" w:rsidP="004A1085">
      <w:pPr>
        <w:rPr>
          <w:u w:val="single"/>
        </w:rPr>
      </w:pPr>
      <w:r w:rsidRPr="00BB469A">
        <w:rPr>
          <w:u w:val="single"/>
        </w:rPr>
        <w:t>Japanese Updates</w:t>
      </w:r>
      <w:r w:rsidR="009A58EF" w:rsidRPr="00BB469A">
        <w:rPr>
          <w:u w:val="single"/>
        </w:rPr>
        <w:t>, Part 2</w:t>
      </w:r>
      <w:r w:rsidR="00566C9C" w:rsidRPr="00BB469A">
        <w:rPr>
          <w:u w:val="single"/>
        </w:rPr>
        <w:t>, Susumu Kinoshita</w:t>
      </w:r>
    </w:p>
    <w:p w:rsidR="004A1085" w:rsidRPr="00BB469A" w:rsidRDefault="007E320B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N</w:t>
      </w:r>
      <w:r w:rsidR="004A1085" w:rsidRPr="00BB469A">
        <w:rPr>
          <w:rFonts w:asciiTheme="minorHAnsi" w:hAnsiTheme="minorHAnsi"/>
        </w:rPr>
        <w:t>ew NEDO project</w:t>
      </w:r>
    </w:p>
    <w:p w:rsidR="007E320B" w:rsidRPr="00BB469A" w:rsidRDefault="007E320B" w:rsidP="004A1085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2016 –</w:t>
      </w:r>
      <w:r w:rsidR="000D7FBE" w:rsidRPr="00BB469A">
        <w:rPr>
          <w:rFonts w:asciiTheme="minorHAnsi" w:hAnsiTheme="minorHAnsi"/>
        </w:rPr>
        <w:t xml:space="preserve"> 2020</w:t>
      </w:r>
      <w:r w:rsidR="00566C9C" w:rsidRPr="00BB469A">
        <w:rPr>
          <w:rFonts w:asciiTheme="minorHAnsi" w:hAnsiTheme="minorHAnsi"/>
        </w:rPr>
        <w:t xml:space="preserve">; $68M EURO; $12.5M in year 1  </w:t>
      </w:r>
    </w:p>
    <w:p w:rsidR="007E320B" w:rsidRPr="00BB469A" w:rsidRDefault="007E320B" w:rsidP="004A1085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Two </w:t>
      </w:r>
      <w:r w:rsidR="00BC4924" w:rsidRPr="00BB469A">
        <w:rPr>
          <w:rFonts w:asciiTheme="minorHAnsi" w:hAnsiTheme="minorHAnsi"/>
        </w:rPr>
        <w:t xml:space="preserve">main </w:t>
      </w:r>
      <w:r w:rsidRPr="00BB469A">
        <w:rPr>
          <w:rFonts w:asciiTheme="minorHAnsi" w:hAnsiTheme="minorHAnsi"/>
        </w:rPr>
        <w:t>parts to the project</w:t>
      </w:r>
    </w:p>
    <w:p w:rsidR="007E320B" w:rsidRPr="00BB469A" w:rsidRDefault="00566C9C" w:rsidP="004A1085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1) </w:t>
      </w:r>
      <w:r w:rsidR="007E320B" w:rsidRPr="00BB469A">
        <w:rPr>
          <w:rFonts w:asciiTheme="minorHAnsi" w:hAnsiTheme="minorHAnsi"/>
        </w:rPr>
        <w:t>Power</w:t>
      </w:r>
      <w:r w:rsidRPr="00BB469A">
        <w:rPr>
          <w:rFonts w:asciiTheme="minorHAnsi" w:hAnsiTheme="minorHAnsi"/>
        </w:rPr>
        <w:t xml:space="preserve"> transmission cable for a</w:t>
      </w:r>
      <w:r w:rsidR="007E320B" w:rsidRPr="00BB469A">
        <w:rPr>
          <w:rFonts w:asciiTheme="minorHAnsi" w:hAnsiTheme="minorHAnsi"/>
        </w:rPr>
        <w:t xml:space="preserve"> cable and railway</w:t>
      </w:r>
    </w:p>
    <w:p w:rsidR="00566C9C" w:rsidRPr="00BB469A" w:rsidRDefault="0070467D" w:rsidP="004A1085">
      <w:pPr>
        <w:pStyle w:val="ListParagraph"/>
        <w:numPr>
          <w:ilvl w:val="3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NED</w:t>
      </w:r>
      <w:r w:rsidR="004A1085" w:rsidRPr="00BB469A">
        <w:rPr>
          <w:rFonts w:asciiTheme="minorHAnsi" w:hAnsiTheme="minorHAnsi"/>
        </w:rPr>
        <w:t>O supporting HTS cable with 50%</w:t>
      </w:r>
      <w:r w:rsidRPr="00BB469A">
        <w:rPr>
          <w:rFonts w:asciiTheme="minorHAnsi" w:hAnsiTheme="minorHAnsi"/>
        </w:rPr>
        <w:t xml:space="preserve"> </w:t>
      </w:r>
    </w:p>
    <w:p w:rsidR="0070467D" w:rsidRPr="00BB469A" w:rsidRDefault="0070467D" w:rsidP="004A1085">
      <w:pPr>
        <w:pStyle w:val="ListParagraph"/>
        <w:numPr>
          <w:ilvl w:val="3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Cable project is 10% of overall </w:t>
      </w:r>
      <w:r w:rsidR="00566C9C" w:rsidRPr="00BB469A">
        <w:rPr>
          <w:rFonts w:asciiTheme="minorHAnsi" w:hAnsiTheme="minorHAnsi"/>
        </w:rPr>
        <w:t xml:space="preserve">$68M </w:t>
      </w:r>
      <w:r w:rsidRPr="00BB469A">
        <w:rPr>
          <w:rFonts w:asciiTheme="minorHAnsi" w:hAnsiTheme="minorHAnsi"/>
        </w:rPr>
        <w:t>bud</w:t>
      </w:r>
      <w:r w:rsidR="004A1085" w:rsidRPr="00BB469A">
        <w:rPr>
          <w:rFonts w:asciiTheme="minorHAnsi" w:hAnsiTheme="minorHAnsi"/>
        </w:rPr>
        <w:t>get (rest of projects are 30%)</w:t>
      </w:r>
    </w:p>
    <w:p w:rsidR="007E320B" w:rsidRPr="00BB469A" w:rsidRDefault="00566C9C" w:rsidP="004A1085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2) </w:t>
      </w:r>
      <w:r w:rsidR="007E320B" w:rsidRPr="00BB469A">
        <w:rPr>
          <w:rFonts w:asciiTheme="minorHAnsi" w:hAnsiTheme="minorHAnsi"/>
        </w:rPr>
        <w:t>High Magnetic field system development</w:t>
      </w:r>
    </w:p>
    <w:p w:rsidR="0082243C" w:rsidRPr="00BB469A" w:rsidRDefault="0082243C" w:rsidP="00566C9C">
      <w:pPr>
        <w:pStyle w:val="ListParagraph"/>
        <w:ind w:left="360"/>
        <w:rPr>
          <w:rFonts w:asciiTheme="minorHAnsi" w:hAnsiTheme="minorHAnsi"/>
        </w:rPr>
      </w:pPr>
    </w:p>
    <w:p w:rsidR="0082243C" w:rsidRPr="00BB469A" w:rsidRDefault="0082243C" w:rsidP="004A1085">
      <w:pPr>
        <w:rPr>
          <w:u w:val="single"/>
        </w:rPr>
      </w:pPr>
      <w:r w:rsidRPr="00BB469A">
        <w:rPr>
          <w:u w:val="single"/>
        </w:rPr>
        <w:t xml:space="preserve">Werner </w:t>
      </w:r>
      <w:proofErr w:type="spellStart"/>
      <w:r w:rsidRPr="00BB469A">
        <w:rPr>
          <w:u w:val="single"/>
        </w:rPr>
        <w:t>Prusseit</w:t>
      </w:r>
      <w:proofErr w:type="spellEnd"/>
      <w:r w:rsidRPr="00BB469A">
        <w:rPr>
          <w:u w:val="single"/>
        </w:rPr>
        <w:t xml:space="preserve">, </w:t>
      </w:r>
      <w:proofErr w:type="spellStart"/>
      <w:r w:rsidRPr="00BB469A">
        <w:rPr>
          <w:u w:val="single"/>
        </w:rPr>
        <w:t>Theva</w:t>
      </w:r>
      <w:proofErr w:type="spellEnd"/>
    </w:p>
    <w:p w:rsidR="0082243C" w:rsidRPr="00BB469A" w:rsidRDefault="00147D8D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Two </w:t>
      </w:r>
      <w:r w:rsidR="0030661A" w:rsidRPr="00BB469A">
        <w:rPr>
          <w:rFonts w:asciiTheme="minorHAnsi" w:hAnsiTheme="minorHAnsi"/>
        </w:rPr>
        <w:t xml:space="preserve">German </w:t>
      </w:r>
      <w:r w:rsidRPr="00BB469A">
        <w:rPr>
          <w:rFonts w:asciiTheme="minorHAnsi" w:hAnsiTheme="minorHAnsi"/>
        </w:rPr>
        <w:t>companies on verge of commercialization of coated conductors</w:t>
      </w:r>
    </w:p>
    <w:p w:rsidR="00147D8D" w:rsidRPr="00BB469A" w:rsidRDefault="00147D8D" w:rsidP="004A1085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Theva</w:t>
      </w:r>
      <w:proofErr w:type="spellEnd"/>
      <w:r w:rsidRPr="00BB469A">
        <w:rPr>
          <w:rFonts w:asciiTheme="minorHAnsi" w:hAnsiTheme="minorHAnsi"/>
        </w:rPr>
        <w:t xml:space="preserve"> and Deutsche </w:t>
      </w:r>
      <w:proofErr w:type="spellStart"/>
      <w:r w:rsidRPr="00BB469A">
        <w:rPr>
          <w:rFonts w:asciiTheme="minorHAnsi" w:hAnsiTheme="minorHAnsi"/>
        </w:rPr>
        <w:t>Nanoschicht</w:t>
      </w:r>
      <w:proofErr w:type="spellEnd"/>
    </w:p>
    <w:p w:rsidR="00147D8D" w:rsidRPr="00BB469A" w:rsidRDefault="004A1085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Theva</w:t>
      </w:r>
      <w:proofErr w:type="spellEnd"/>
      <w:r w:rsidRPr="00BB469A">
        <w:rPr>
          <w:rFonts w:asciiTheme="minorHAnsi" w:hAnsiTheme="minorHAnsi"/>
        </w:rPr>
        <w:t xml:space="preserve"> a</w:t>
      </w:r>
      <w:r w:rsidR="00147D8D" w:rsidRPr="00BB469A">
        <w:rPr>
          <w:rFonts w:asciiTheme="minorHAnsi" w:hAnsiTheme="minorHAnsi"/>
        </w:rPr>
        <w:t xml:space="preserve">chieved </w:t>
      </w:r>
      <w:r w:rsidR="00582108" w:rsidRPr="00BB469A">
        <w:rPr>
          <w:rFonts w:asciiTheme="minorHAnsi" w:hAnsiTheme="minorHAnsi"/>
        </w:rPr>
        <w:t xml:space="preserve">average </w:t>
      </w:r>
      <w:r w:rsidR="00147D8D" w:rsidRPr="00BB469A">
        <w:rPr>
          <w:rFonts w:asciiTheme="minorHAnsi" w:hAnsiTheme="minorHAnsi"/>
        </w:rPr>
        <w:t>800 A/mm2 (@77K sf)</w:t>
      </w:r>
      <w:r w:rsidR="00582108" w:rsidRPr="00BB469A">
        <w:rPr>
          <w:rFonts w:asciiTheme="minorHAnsi" w:hAnsiTheme="minorHAnsi"/>
        </w:rPr>
        <w:t xml:space="preserve"> (from 600-1200)</w:t>
      </w:r>
      <w:r w:rsidR="00147D8D" w:rsidRPr="00BB469A">
        <w:rPr>
          <w:rFonts w:asciiTheme="minorHAnsi" w:hAnsiTheme="minorHAnsi"/>
        </w:rPr>
        <w:t>; 200x copper</w:t>
      </w:r>
    </w:p>
    <w:p w:rsidR="00147D8D" w:rsidRPr="00BB469A" w:rsidRDefault="00147D8D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Raw materials are inexpensive &lt;5EU/</w:t>
      </w:r>
      <w:proofErr w:type="spellStart"/>
      <w:r w:rsidRPr="00BB469A">
        <w:rPr>
          <w:rFonts w:asciiTheme="minorHAnsi" w:hAnsiTheme="minorHAnsi"/>
        </w:rPr>
        <w:t>kAm</w:t>
      </w:r>
      <w:proofErr w:type="spellEnd"/>
      <w:r w:rsidRPr="00BB469A">
        <w:rPr>
          <w:rFonts w:asciiTheme="minorHAnsi" w:hAnsiTheme="minorHAnsi"/>
        </w:rPr>
        <w:t>; no rare materials</w:t>
      </w:r>
      <w:r w:rsidR="00BE3D59" w:rsidRPr="00BB469A">
        <w:rPr>
          <w:rFonts w:asciiTheme="minorHAnsi" w:hAnsiTheme="minorHAnsi"/>
        </w:rPr>
        <w:t>; main cost is in production</w:t>
      </w:r>
    </w:p>
    <w:p w:rsidR="00147D8D" w:rsidRPr="00BB469A" w:rsidRDefault="00147D8D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Scaling up phase is still needed (still in pilot phase)</w:t>
      </w:r>
    </w:p>
    <w:p w:rsidR="00147D8D" w:rsidRPr="00BB469A" w:rsidRDefault="00147D8D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RABiTS</w:t>
      </w:r>
      <w:proofErr w:type="spellEnd"/>
      <w:r w:rsidRPr="00BB469A">
        <w:rPr>
          <w:rFonts w:asciiTheme="minorHAnsi" w:hAnsiTheme="minorHAnsi"/>
        </w:rPr>
        <w:t xml:space="preserve"> drawback is that you cannot use all alloys/materials</w:t>
      </w:r>
    </w:p>
    <w:p w:rsidR="00147D8D" w:rsidRPr="00BB469A" w:rsidRDefault="0099408F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IBAD – orientation in first layer on top of substrate</w:t>
      </w:r>
    </w:p>
    <w:p w:rsidR="0099408F" w:rsidRPr="00BB469A" w:rsidRDefault="008A454A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Focus is reducing</w:t>
      </w:r>
      <w:r w:rsidR="0099408F" w:rsidRPr="00BB469A">
        <w:rPr>
          <w:rFonts w:asciiTheme="minorHAnsi" w:hAnsiTheme="minorHAnsi"/>
        </w:rPr>
        <w:t xml:space="preserve"> cost; </w:t>
      </w:r>
      <w:r w:rsidRPr="00BB469A">
        <w:rPr>
          <w:rFonts w:asciiTheme="minorHAnsi" w:hAnsiTheme="minorHAnsi"/>
        </w:rPr>
        <w:t xml:space="preserve">not </w:t>
      </w:r>
      <w:r w:rsidR="0099408F" w:rsidRPr="00BB469A">
        <w:rPr>
          <w:rFonts w:asciiTheme="minorHAnsi" w:hAnsiTheme="minorHAnsi"/>
        </w:rPr>
        <w:t>in</w:t>
      </w:r>
      <w:r w:rsidRPr="00BB469A">
        <w:rPr>
          <w:rFonts w:asciiTheme="minorHAnsi" w:hAnsiTheme="minorHAnsi"/>
        </w:rPr>
        <w:t>creasing</w:t>
      </w:r>
      <w:r w:rsidR="0099408F" w:rsidRPr="00BB469A">
        <w:rPr>
          <w:rFonts w:asciiTheme="minorHAnsi" w:hAnsiTheme="minorHAnsi"/>
        </w:rPr>
        <w:t xml:space="preserve"> performance</w:t>
      </w:r>
    </w:p>
    <w:p w:rsidR="0099408F" w:rsidRPr="00BB469A" w:rsidRDefault="004A1085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D-N</w:t>
      </w:r>
      <w:r w:rsidR="0099408F" w:rsidRPr="00BB469A">
        <w:rPr>
          <w:rFonts w:asciiTheme="minorHAnsi" w:hAnsiTheme="minorHAnsi"/>
        </w:rPr>
        <w:t xml:space="preserve">ano planned </w:t>
      </w:r>
      <w:r w:rsidR="008A454A" w:rsidRPr="00BB469A">
        <w:rPr>
          <w:rFonts w:asciiTheme="minorHAnsi" w:hAnsiTheme="minorHAnsi"/>
        </w:rPr>
        <w:t xml:space="preserve">capacity = </w:t>
      </w:r>
      <w:r w:rsidR="0099408F" w:rsidRPr="00BB469A">
        <w:rPr>
          <w:rFonts w:asciiTheme="minorHAnsi" w:hAnsiTheme="minorHAnsi"/>
        </w:rPr>
        <w:t>200km/year</w:t>
      </w:r>
    </w:p>
    <w:p w:rsidR="0099408F" w:rsidRPr="00BB469A" w:rsidRDefault="00582108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Achieved yield goal of 70%</w:t>
      </w:r>
      <w:r w:rsidR="00BE3D59" w:rsidRPr="00BB469A">
        <w:rPr>
          <w:rFonts w:asciiTheme="minorHAnsi" w:hAnsiTheme="minorHAnsi"/>
        </w:rPr>
        <w:t xml:space="preserve">; bad </w:t>
      </w:r>
      <w:r w:rsidR="0030661A" w:rsidRPr="00BB469A">
        <w:rPr>
          <w:rFonts w:asciiTheme="minorHAnsi" w:hAnsiTheme="minorHAnsi"/>
        </w:rPr>
        <w:t xml:space="preserve">wire </w:t>
      </w:r>
      <w:r w:rsidR="00BE3D59" w:rsidRPr="00BB469A">
        <w:rPr>
          <w:rFonts w:asciiTheme="minorHAnsi" w:hAnsiTheme="minorHAnsi"/>
        </w:rPr>
        <w:t>goes to trash or used as samples</w:t>
      </w:r>
    </w:p>
    <w:p w:rsidR="00582108" w:rsidRPr="00BB469A" w:rsidRDefault="00582108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The thicker you grow</w:t>
      </w:r>
      <w:r w:rsidR="004A1085" w:rsidRPr="00BB469A">
        <w:rPr>
          <w:rFonts w:asciiTheme="minorHAnsi" w:hAnsiTheme="minorHAnsi"/>
        </w:rPr>
        <w:t>,</w:t>
      </w:r>
      <w:r w:rsidRPr="00BB469A">
        <w:rPr>
          <w:rFonts w:asciiTheme="minorHAnsi" w:hAnsiTheme="minorHAnsi"/>
        </w:rPr>
        <w:t xml:space="preserve"> the less you gain</w:t>
      </w:r>
    </w:p>
    <w:p w:rsidR="008A454A" w:rsidRPr="00BB469A" w:rsidRDefault="008A454A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Supply</w:t>
      </w:r>
      <w:r w:rsidR="0030661A" w:rsidRPr="00BB469A">
        <w:rPr>
          <w:rFonts w:asciiTheme="minorHAnsi" w:hAnsiTheme="minorHAnsi"/>
        </w:rPr>
        <w:t>ing</w:t>
      </w:r>
      <w:r w:rsidRPr="00BB469A">
        <w:rPr>
          <w:rFonts w:asciiTheme="minorHAnsi" w:hAnsiTheme="minorHAnsi"/>
        </w:rPr>
        <w:t xml:space="preserve"> conductor and </w:t>
      </w:r>
      <w:proofErr w:type="spellStart"/>
      <w:r w:rsidRPr="00BB469A">
        <w:rPr>
          <w:rFonts w:asciiTheme="minorHAnsi" w:hAnsiTheme="minorHAnsi"/>
        </w:rPr>
        <w:t>EcoSwing</w:t>
      </w:r>
      <w:proofErr w:type="spellEnd"/>
      <w:r w:rsidRPr="00BB469A">
        <w:rPr>
          <w:rFonts w:asciiTheme="minorHAnsi" w:hAnsiTheme="minorHAnsi"/>
        </w:rPr>
        <w:t xml:space="preserve"> generator</w:t>
      </w:r>
      <w:r w:rsidR="0030661A" w:rsidRPr="00BB469A">
        <w:rPr>
          <w:rFonts w:asciiTheme="minorHAnsi" w:hAnsiTheme="minorHAnsi"/>
        </w:rPr>
        <w:t xml:space="preserve"> coils</w:t>
      </w:r>
    </w:p>
    <w:p w:rsidR="008A454A" w:rsidRPr="00BB469A" w:rsidRDefault="008A454A" w:rsidP="004A1085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First big coils have been made and undergoing testing</w:t>
      </w:r>
    </w:p>
    <w:p w:rsidR="006B400B" w:rsidRPr="00BB469A" w:rsidRDefault="006B400B" w:rsidP="004A1085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By end of year </w:t>
      </w:r>
      <w:proofErr w:type="spellStart"/>
      <w:r w:rsidRPr="00BB469A">
        <w:rPr>
          <w:rFonts w:asciiTheme="minorHAnsi" w:hAnsiTheme="minorHAnsi"/>
        </w:rPr>
        <w:t>Theva</w:t>
      </w:r>
      <w:proofErr w:type="spellEnd"/>
      <w:r w:rsidRPr="00BB469A">
        <w:rPr>
          <w:rFonts w:asciiTheme="minorHAnsi" w:hAnsiTheme="minorHAnsi"/>
        </w:rPr>
        <w:t xml:space="preserve"> </w:t>
      </w:r>
      <w:r w:rsidR="0030661A" w:rsidRPr="00BB469A">
        <w:rPr>
          <w:rFonts w:asciiTheme="minorHAnsi" w:hAnsiTheme="minorHAnsi"/>
        </w:rPr>
        <w:t xml:space="preserve">will </w:t>
      </w:r>
      <w:r w:rsidRPr="00BB469A">
        <w:rPr>
          <w:rFonts w:asciiTheme="minorHAnsi" w:hAnsiTheme="minorHAnsi"/>
        </w:rPr>
        <w:t>deliver all coils</w:t>
      </w:r>
    </w:p>
    <w:p w:rsidR="008A454A" w:rsidRPr="00BB469A" w:rsidRDefault="008A454A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Key issues for development</w:t>
      </w:r>
      <w:r w:rsidRPr="00BB469A">
        <w:rPr>
          <w:rFonts w:asciiTheme="minorHAnsi" w:hAnsiTheme="minorHAnsi"/>
        </w:rPr>
        <w:tab/>
      </w:r>
    </w:p>
    <w:p w:rsidR="008A454A" w:rsidRPr="00BB469A" w:rsidRDefault="008A454A" w:rsidP="00566C9C">
      <w:pPr>
        <w:pStyle w:val="ListParagraph"/>
        <w:numPr>
          <w:ilvl w:val="2"/>
          <w:numId w:val="4"/>
        </w:numPr>
        <w:ind w:left="1800"/>
        <w:rPr>
          <w:rFonts w:asciiTheme="minorHAnsi" w:hAnsiTheme="minorHAnsi"/>
        </w:rPr>
      </w:pPr>
      <w:r w:rsidRPr="00BB469A">
        <w:rPr>
          <w:rFonts w:asciiTheme="minorHAnsi" w:hAnsiTheme="minorHAnsi"/>
        </w:rPr>
        <w:lastRenderedPageBreak/>
        <w:t>Process stability and reproducibility</w:t>
      </w:r>
    </w:p>
    <w:p w:rsidR="008A454A" w:rsidRPr="00BB469A" w:rsidRDefault="008A454A" w:rsidP="00566C9C">
      <w:pPr>
        <w:pStyle w:val="ListParagraph"/>
        <w:numPr>
          <w:ilvl w:val="2"/>
          <w:numId w:val="4"/>
        </w:numPr>
        <w:ind w:left="1800"/>
        <w:rPr>
          <w:rFonts w:asciiTheme="minorHAnsi" w:hAnsiTheme="minorHAnsi"/>
        </w:rPr>
      </w:pPr>
      <w:r w:rsidRPr="00BB469A">
        <w:rPr>
          <w:rFonts w:asciiTheme="minorHAnsi" w:hAnsiTheme="minorHAnsi"/>
        </w:rPr>
        <w:t>Scalability, volume</w:t>
      </w:r>
      <w:r w:rsidR="0030661A" w:rsidRPr="00BB469A">
        <w:rPr>
          <w:rFonts w:asciiTheme="minorHAnsi" w:hAnsiTheme="minorHAnsi"/>
        </w:rPr>
        <w:t>, speed</w:t>
      </w:r>
    </w:p>
    <w:p w:rsidR="008A454A" w:rsidRPr="00BB469A" w:rsidRDefault="008A454A" w:rsidP="00566C9C">
      <w:pPr>
        <w:pStyle w:val="ListParagraph"/>
        <w:numPr>
          <w:ilvl w:val="2"/>
          <w:numId w:val="4"/>
        </w:numPr>
        <w:ind w:left="1800"/>
        <w:rPr>
          <w:rFonts w:asciiTheme="minorHAnsi" w:hAnsiTheme="minorHAnsi"/>
        </w:rPr>
      </w:pPr>
      <w:r w:rsidRPr="00BB469A">
        <w:rPr>
          <w:rFonts w:asciiTheme="minorHAnsi" w:hAnsiTheme="minorHAnsi"/>
        </w:rPr>
        <w:t>Procurement</w:t>
      </w:r>
      <w:r w:rsidR="0030661A" w:rsidRPr="00BB469A">
        <w:rPr>
          <w:rFonts w:asciiTheme="minorHAnsi" w:hAnsiTheme="minorHAnsi"/>
        </w:rPr>
        <w:t>, alternative suppliers</w:t>
      </w:r>
    </w:p>
    <w:p w:rsidR="008A454A" w:rsidRPr="00BB469A" w:rsidRDefault="008A454A" w:rsidP="00566C9C">
      <w:pPr>
        <w:pStyle w:val="ListParagraph"/>
        <w:numPr>
          <w:ilvl w:val="1"/>
          <w:numId w:val="4"/>
        </w:numPr>
        <w:ind w:left="1080"/>
        <w:rPr>
          <w:rFonts w:asciiTheme="minorHAnsi" w:hAnsiTheme="minorHAnsi"/>
        </w:rPr>
      </w:pPr>
      <w:r w:rsidRPr="00BB469A">
        <w:rPr>
          <w:rFonts w:asciiTheme="minorHAnsi" w:hAnsiTheme="minorHAnsi"/>
        </w:rPr>
        <w:t>Anticipates there will be a large drop in cost over the short term because of several new suppliers on the market</w:t>
      </w:r>
    </w:p>
    <w:p w:rsidR="006B400B" w:rsidRPr="00BB469A" w:rsidRDefault="006B400B" w:rsidP="00566C9C">
      <w:pPr>
        <w:pStyle w:val="ListParagraph"/>
        <w:numPr>
          <w:ilvl w:val="1"/>
          <w:numId w:val="4"/>
        </w:numPr>
        <w:ind w:left="1080"/>
        <w:rPr>
          <w:rFonts w:asciiTheme="minorHAnsi" w:hAnsiTheme="minorHAnsi"/>
        </w:rPr>
      </w:pPr>
      <w:r w:rsidRPr="00BB469A">
        <w:rPr>
          <w:rFonts w:asciiTheme="minorHAnsi" w:hAnsiTheme="minorHAnsi"/>
        </w:rPr>
        <w:t>Medium voltage cable planned by RWE to retrofit cable in Essen, 2.5 km, 2017-2020</w:t>
      </w:r>
    </w:p>
    <w:p w:rsidR="0030661A" w:rsidRPr="00BB469A" w:rsidRDefault="0030661A" w:rsidP="0030661A">
      <w:pPr>
        <w:pStyle w:val="ListParagraph"/>
        <w:ind w:left="1080"/>
        <w:rPr>
          <w:rFonts w:asciiTheme="minorHAnsi" w:hAnsiTheme="minorHAnsi"/>
        </w:rPr>
      </w:pPr>
    </w:p>
    <w:p w:rsidR="008D77F9" w:rsidRPr="00BB469A" w:rsidRDefault="008D77F9" w:rsidP="004A1085">
      <w:pPr>
        <w:rPr>
          <w:u w:val="single"/>
        </w:rPr>
      </w:pPr>
      <w:r w:rsidRPr="00BB469A">
        <w:rPr>
          <w:u w:val="single"/>
        </w:rPr>
        <w:t xml:space="preserve">United States, Brian </w:t>
      </w:r>
      <w:proofErr w:type="spellStart"/>
      <w:r w:rsidRPr="00BB469A">
        <w:rPr>
          <w:u w:val="single"/>
        </w:rPr>
        <w:t>Marchionini</w:t>
      </w:r>
      <w:proofErr w:type="spellEnd"/>
    </w:p>
    <w:p w:rsidR="008D77F9" w:rsidRPr="00BB469A" w:rsidRDefault="008D77F9" w:rsidP="008D77F9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Army Research Laboratory</w:t>
      </w:r>
    </w:p>
    <w:p w:rsidR="008D77F9" w:rsidRPr="00BB469A" w:rsidRDefault="008D77F9" w:rsidP="008D77F9">
      <w:pPr>
        <w:pStyle w:val="ListParagraph"/>
        <w:numPr>
          <w:ilvl w:val="1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Working with University of Houston on 24 and 48 filament coated conductors</w:t>
      </w:r>
    </w:p>
    <w:p w:rsidR="008D77F9" w:rsidRPr="00BB469A" w:rsidRDefault="008D77F9" w:rsidP="008D77F9">
      <w:pPr>
        <w:pStyle w:val="ListParagraph"/>
        <w:numPr>
          <w:ilvl w:val="1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  <w:bCs/>
        </w:rPr>
        <w:t xml:space="preserve">New QA tool being established for </w:t>
      </w:r>
      <w:proofErr w:type="spellStart"/>
      <w:r w:rsidRPr="00BB469A">
        <w:rPr>
          <w:rFonts w:asciiTheme="minorHAnsi" w:hAnsiTheme="minorHAnsi"/>
          <w:bCs/>
        </w:rPr>
        <w:t>multifilamentary</w:t>
      </w:r>
      <w:proofErr w:type="spellEnd"/>
      <w:r w:rsidRPr="00BB469A">
        <w:rPr>
          <w:rFonts w:asciiTheme="minorHAnsi" w:hAnsiTheme="minorHAnsi"/>
          <w:bCs/>
        </w:rPr>
        <w:t xml:space="preserve"> REBCO tapes</w:t>
      </w:r>
      <w:r w:rsidRPr="00BB469A">
        <w:rPr>
          <w:rFonts w:asciiTheme="minorHAnsi" w:hAnsiTheme="minorHAnsi"/>
        </w:rPr>
        <w:t xml:space="preserve"> </w:t>
      </w:r>
    </w:p>
    <w:p w:rsidR="008D77F9" w:rsidRPr="00BB469A" w:rsidRDefault="00BA3086" w:rsidP="008D77F9">
      <w:pPr>
        <w:pStyle w:val="ListParagraph"/>
        <w:numPr>
          <w:ilvl w:val="1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Army is the transition partner of ARPA-E </w:t>
      </w:r>
      <w:r w:rsidR="008D77F9" w:rsidRPr="00BB469A">
        <w:rPr>
          <w:rFonts w:asciiTheme="minorHAnsi" w:hAnsiTheme="minorHAnsi"/>
        </w:rPr>
        <w:t xml:space="preserve">SMES </w:t>
      </w:r>
      <w:r w:rsidRPr="00BB469A">
        <w:rPr>
          <w:rFonts w:asciiTheme="minorHAnsi" w:hAnsiTheme="minorHAnsi"/>
        </w:rPr>
        <w:t>program and currently working on trouble shooting and necessary repairing of the related hardware.</w:t>
      </w:r>
    </w:p>
    <w:p w:rsidR="008D77F9" w:rsidRPr="00BB469A" w:rsidRDefault="008D77F9" w:rsidP="008D77F9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  <w:bCs/>
        </w:rPr>
        <w:t>IEEE Guide for FCL Testing of FCLs Rated above 1000 V AC</w:t>
      </w:r>
    </w:p>
    <w:p w:rsidR="008D77F9" w:rsidRPr="00BB469A" w:rsidRDefault="008D77F9" w:rsidP="008D77F9">
      <w:pPr>
        <w:pStyle w:val="ListParagraph"/>
        <w:numPr>
          <w:ilvl w:val="1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Recently published</w:t>
      </w:r>
    </w:p>
    <w:p w:rsidR="008D77F9" w:rsidRPr="00BB469A" w:rsidRDefault="008D77F9" w:rsidP="008D77F9">
      <w:pPr>
        <w:pStyle w:val="ListParagraph"/>
        <w:numPr>
          <w:ilvl w:val="1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More info: Frank Lambert, frank.lambert@neetrac.gatech.edu</w:t>
      </w:r>
    </w:p>
    <w:p w:rsidR="008D77F9" w:rsidRPr="00BB469A" w:rsidRDefault="008D77F9" w:rsidP="008D77F9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Resilient Electric Grid</w:t>
      </w:r>
    </w:p>
    <w:p w:rsidR="008D77F9" w:rsidRPr="00BB469A" w:rsidRDefault="00BA3086" w:rsidP="008D77F9">
      <w:pPr>
        <w:pStyle w:val="ListParagraph"/>
        <w:numPr>
          <w:ilvl w:val="1"/>
          <w:numId w:val="18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Eversource</w:t>
      </w:r>
      <w:proofErr w:type="spellEnd"/>
      <w:r w:rsidRPr="00BB469A">
        <w:rPr>
          <w:rFonts w:asciiTheme="minorHAnsi" w:hAnsiTheme="minorHAnsi"/>
        </w:rPr>
        <w:t xml:space="preserve"> and PEPCO have publically announced that they have/are investigating REG systems on their </w:t>
      </w:r>
      <w:r w:rsidR="008D77F9" w:rsidRPr="00BB469A">
        <w:rPr>
          <w:rFonts w:asciiTheme="minorHAnsi" w:hAnsiTheme="minorHAnsi"/>
        </w:rPr>
        <w:t>grid</w:t>
      </w:r>
    </w:p>
    <w:p w:rsidR="008D77F9" w:rsidRPr="00BB469A" w:rsidRDefault="008D77F9" w:rsidP="008D77F9">
      <w:pPr>
        <w:pStyle w:val="ListParagraph"/>
        <w:numPr>
          <w:ilvl w:val="1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N</w:t>
      </w:r>
      <w:r w:rsidR="00BA3086" w:rsidRPr="00BB469A">
        <w:rPr>
          <w:rFonts w:asciiTheme="minorHAnsi" w:hAnsiTheme="minorHAnsi"/>
        </w:rPr>
        <w:t xml:space="preserve">ew information will be released publically at the IEEE PES general meeting in July in </w:t>
      </w:r>
      <w:r w:rsidRPr="00BB469A">
        <w:rPr>
          <w:rFonts w:asciiTheme="minorHAnsi" w:hAnsiTheme="minorHAnsi"/>
        </w:rPr>
        <w:t>Boston</w:t>
      </w:r>
      <w:r w:rsidR="00C77A81" w:rsidRPr="00BB469A">
        <w:rPr>
          <w:rFonts w:asciiTheme="minorHAnsi" w:hAnsiTheme="minorHAnsi"/>
        </w:rPr>
        <w:t xml:space="preserve">, Massachusetts </w:t>
      </w:r>
    </w:p>
    <w:p w:rsidR="008D77F9" w:rsidRPr="00BB469A" w:rsidRDefault="00BA3086" w:rsidP="00C77A81">
      <w:pPr>
        <w:pStyle w:val="ListParagraph"/>
        <w:numPr>
          <w:ilvl w:val="1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EPRI is carrying out an independent and impartial assessment of HTS cables for the US Department of Homeland Security, including a commercialization and marketing assessment.  </w:t>
      </w:r>
    </w:p>
    <w:p w:rsidR="008D77F9" w:rsidRPr="00BB469A" w:rsidRDefault="008D77F9" w:rsidP="008D77F9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Advanced Superconductor Manufacturing Institute</w:t>
      </w:r>
    </w:p>
    <w:p w:rsidR="00BA3086" w:rsidRPr="00BB469A" w:rsidRDefault="00BA3086" w:rsidP="00C77A81">
      <w:pPr>
        <w:pStyle w:val="ListParagraph"/>
        <w:numPr>
          <w:ilvl w:val="1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Building a detailed roadmap to address manufacturing challenges to commercialize products developed by </w:t>
      </w:r>
      <w:r w:rsidR="00C77A81" w:rsidRPr="00BB469A">
        <w:rPr>
          <w:rFonts w:asciiTheme="minorHAnsi" w:hAnsiTheme="minorHAnsi"/>
        </w:rPr>
        <w:t>original equipment manufacturers</w:t>
      </w:r>
    </w:p>
    <w:p w:rsidR="00C77A81" w:rsidRPr="00BB469A" w:rsidRDefault="00C77A81" w:rsidP="00C77A81">
      <w:pPr>
        <w:pStyle w:val="ListParagraph"/>
        <w:numPr>
          <w:ilvl w:val="1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Extensive public private network engaged in the institute</w:t>
      </w:r>
    </w:p>
    <w:p w:rsidR="00C77A81" w:rsidRPr="00BB469A" w:rsidRDefault="00C77A81" w:rsidP="00C77A81">
      <w:pPr>
        <w:pStyle w:val="ListParagraph"/>
        <w:numPr>
          <w:ilvl w:val="1"/>
          <w:numId w:val="18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http://superasmi.com</w:t>
      </w:r>
    </w:p>
    <w:p w:rsidR="008D77F9" w:rsidRPr="00BB469A" w:rsidRDefault="008D77F9" w:rsidP="00C77A81">
      <w:pPr>
        <w:pStyle w:val="ListParagraph"/>
        <w:ind w:left="1440"/>
        <w:rPr>
          <w:rFonts w:asciiTheme="minorHAnsi" w:hAnsiTheme="minorHAnsi"/>
        </w:rPr>
      </w:pPr>
    </w:p>
    <w:p w:rsidR="00420936" w:rsidRPr="00BB469A" w:rsidRDefault="00420936" w:rsidP="004A1085">
      <w:pPr>
        <w:rPr>
          <w:u w:val="single"/>
        </w:rPr>
      </w:pPr>
      <w:r w:rsidRPr="00BB469A">
        <w:rPr>
          <w:u w:val="single"/>
        </w:rPr>
        <w:t xml:space="preserve">Switzerland, Bertrand </w:t>
      </w:r>
      <w:proofErr w:type="spellStart"/>
      <w:r w:rsidRPr="00BB469A">
        <w:rPr>
          <w:u w:val="single"/>
        </w:rPr>
        <w:t>Dutiot</w:t>
      </w:r>
      <w:proofErr w:type="spellEnd"/>
    </w:p>
    <w:p w:rsidR="00420936" w:rsidRPr="00BB469A" w:rsidRDefault="0030661A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 60 kA HTS cable was designed and manufactured at the Swiss Plasma Center</w:t>
      </w:r>
    </w:p>
    <w:p w:rsidR="00420936" w:rsidRPr="00BB469A" w:rsidRDefault="00420936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University of Geneva</w:t>
      </w:r>
      <w:r w:rsidR="0030661A" w:rsidRPr="00BB469A">
        <w:rPr>
          <w:rFonts w:asciiTheme="minorHAnsi" w:hAnsiTheme="minorHAnsi"/>
        </w:rPr>
        <w:t xml:space="preserve"> is working on the fundamental understanding and control of the electronic properties of new materials</w:t>
      </w:r>
    </w:p>
    <w:p w:rsidR="00420936" w:rsidRPr="00BB469A" w:rsidRDefault="0030661A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EPF </w:t>
      </w:r>
      <w:r w:rsidR="004A1085" w:rsidRPr="00BB469A">
        <w:rPr>
          <w:rFonts w:asciiTheme="minorHAnsi" w:hAnsiTheme="minorHAnsi"/>
        </w:rPr>
        <w:t>Lausanne</w:t>
      </w:r>
      <w:r w:rsidRPr="00BB469A">
        <w:rPr>
          <w:rFonts w:asciiTheme="minorHAnsi" w:hAnsiTheme="minorHAnsi"/>
        </w:rPr>
        <w:t xml:space="preserve"> – is investigating distributed sensing techniques based on fiber optic technology and their applicability to ITER for leak localization</w:t>
      </w:r>
    </w:p>
    <w:p w:rsidR="0030661A" w:rsidRPr="00BB469A" w:rsidRDefault="0030661A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Summer School is </w:t>
      </w:r>
      <w:r w:rsidR="00F8720E" w:rsidRPr="00BB469A">
        <w:rPr>
          <w:rFonts w:asciiTheme="minorHAnsi" w:hAnsiTheme="minorHAnsi"/>
        </w:rPr>
        <w:t>June 20-24</w:t>
      </w:r>
      <w:r w:rsidRPr="00BB469A">
        <w:rPr>
          <w:rFonts w:asciiTheme="minorHAnsi" w:hAnsiTheme="minorHAnsi"/>
        </w:rPr>
        <w:t xml:space="preserve"> – http://appliedsc.epfl.ch/school</w:t>
      </w:r>
    </w:p>
    <w:p w:rsidR="0030661A" w:rsidRPr="00BB469A" w:rsidRDefault="0030661A" w:rsidP="0030661A">
      <w:pPr>
        <w:pStyle w:val="ListParagraph"/>
        <w:ind w:left="1080"/>
        <w:rPr>
          <w:rFonts w:asciiTheme="minorHAnsi" w:hAnsiTheme="minorHAnsi"/>
        </w:rPr>
      </w:pPr>
    </w:p>
    <w:p w:rsidR="00BE6E3E" w:rsidRPr="00BB469A" w:rsidRDefault="00BE6E3E" w:rsidP="004A1085">
      <w:pPr>
        <w:rPr>
          <w:u w:val="single"/>
        </w:rPr>
      </w:pPr>
      <w:r w:rsidRPr="00BB469A">
        <w:rPr>
          <w:u w:val="single"/>
        </w:rPr>
        <w:t>Italy, Luciano Martini</w:t>
      </w:r>
    </w:p>
    <w:p w:rsidR="00BE6E3E" w:rsidRPr="00BB469A" w:rsidRDefault="00BE6E3E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FCL project</w:t>
      </w:r>
    </w:p>
    <w:p w:rsidR="00BE6E3E" w:rsidRPr="00BB469A" w:rsidRDefault="00BE6E3E" w:rsidP="004A1085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lastRenderedPageBreak/>
        <w:t>Successfully ins</w:t>
      </w:r>
      <w:r w:rsidR="00F8720E" w:rsidRPr="00BB469A">
        <w:rPr>
          <w:rFonts w:asciiTheme="minorHAnsi" w:hAnsiTheme="minorHAnsi"/>
        </w:rPr>
        <w:t>talled 3.4 MVA device, but it was re</w:t>
      </w:r>
      <w:r w:rsidRPr="00BB469A">
        <w:rPr>
          <w:rFonts w:asciiTheme="minorHAnsi" w:hAnsiTheme="minorHAnsi"/>
        </w:rPr>
        <w:t xml:space="preserve">moved from the </w:t>
      </w:r>
      <w:r w:rsidR="00F8720E" w:rsidRPr="00BB469A">
        <w:rPr>
          <w:rFonts w:asciiTheme="minorHAnsi" w:hAnsiTheme="minorHAnsi"/>
        </w:rPr>
        <w:t>site</w:t>
      </w:r>
      <w:r w:rsidRPr="00BB469A">
        <w:rPr>
          <w:rFonts w:asciiTheme="minorHAnsi" w:hAnsiTheme="minorHAnsi"/>
        </w:rPr>
        <w:t>.  Will be replaced with 15.6 MVA device protecting 5 feeders (old device was protecting 1 feeder)</w:t>
      </w:r>
    </w:p>
    <w:p w:rsidR="00BE6E3E" w:rsidRPr="00BB469A" w:rsidRDefault="00BE6E3E" w:rsidP="004A1085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Previously</w:t>
      </w:r>
      <w:r w:rsidR="00F8720E" w:rsidRPr="00BB469A">
        <w:rPr>
          <w:rFonts w:asciiTheme="minorHAnsi" w:hAnsiTheme="minorHAnsi"/>
        </w:rPr>
        <w:t xml:space="preserve"> focused on 1G device. You need 600m of 1G wire and only 100m of 2G wire; however, </w:t>
      </w:r>
      <w:r w:rsidRPr="00BB469A">
        <w:rPr>
          <w:rFonts w:asciiTheme="minorHAnsi" w:hAnsiTheme="minorHAnsi"/>
        </w:rPr>
        <w:t>2G is not as stabilized as 1G; soldering more challenging—particularly with FCL</w:t>
      </w:r>
    </w:p>
    <w:p w:rsidR="00CA6DAF" w:rsidRPr="00BB469A" w:rsidRDefault="00CA6DAF" w:rsidP="004A1085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Tested each phase</w:t>
      </w:r>
      <w:r w:rsidR="00F8720E" w:rsidRPr="00BB469A">
        <w:rPr>
          <w:rFonts w:asciiTheme="minorHAnsi" w:hAnsiTheme="minorHAnsi"/>
        </w:rPr>
        <w:t xml:space="preserve"> of the new device</w:t>
      </w:r>
    </w:p>
    <w:p w:rsidR="00CA6DAF" w:rsidRPr="00BB469A" w:rsidRDefault="00CA6DAF" w:rsidP="004A108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SMES</w:t>
      </w:r>
    </w:p>
    <w:p w:rsidR="00CA6DAF" w:rsidRPr="00BB469A" w:rsidRDefault="002071EC" w:rsidP="004A1085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Recently </w:t>
      </w:r>
      <w:r w:rsidR="00CA6DAF" w:rsidRPr="00BB469A">
        <w:rPr>
          <w:rFonts w:asciiTheme="minorHAnsi" w:hAnsiTheme="minorHAnsi"/>
        </w:rPr>
        <w:t xml:space="preserve">granted </w:t>
      </w:r>
      <w:r w:rsidR="00273064" w:rsidRPr="00BB469A">
        <w:rPr>
          <w:rFonts w:asciiTheme="minorHAnsi" w:hAnsiTheme="minorHAnsi"/>
        </w:rPr>
        <w:t>2.7M E</w:t>
      </w:r>
      <w:r w:rsidR="004A1085" w:rsidRPr="00BB469A">
        <w:rPr>
          <w:rFonts w:asciiTheme="minorHAnsi" w:hAnsiTheme="minorHAnsi"/>
        </w:rPr>
        <w:t>uros</w:t>
      </w:r>
      <w:r w:rsidR="00273064" w:rsidRPr="00BB469A">
        <w:rPr>
          <w:rFonts w:asciiTheme="minorHAnsi" w:hAnsiTheme="minorHAnsi"/>
        </w:rPr>
        <w:t xml:space="preserve"> for a</w:t>
      </w:r>
      <w:r w:rsidRPr="00BB469A">
        <w:rPr>
          <w:rFonts w:asciiTheme="minorHAnsi" w:hAnsiTheme="minorHAnsi"/>
        </w:rPr>
        <w:t xml:space="preserve"> 3 year </w:t>
      </w:r>
      <w:r w:rsidR="00273064" w:rsidRPr="00BB469A">
        <w:rPr>
          <w:rFonts w:asciiTheme="minorHAnsi" w:hAnsiTheme="minorHAnsi"/>
        </w:rPr>
        <w:t>project;</w:t>
      </w:r>
      <w:r w:rsidR="00CA6DAF" w:rsidRPr="00BB469A">
        <w:rPr>
          <w:rFonts w:asciiTheme="minorHAnsi" w:hAnsiTheme="minorHAnsi"/>
        </w:rPr>
        <w:t xml:space="preserve"> still negotiating contract, should start beginning of Sep</w:t>
      </w:r>
      <w:r w:rsidR="004A1085" w:rsidRPr="00BB469A">
        <w:rPr>
          <w:rFonts w:asciiTheme="minorHAnsi" w:hAnsiTheme="minorHAnsi"/>
        </w:rPr>
        <w:t>tember</w:t>
      </w:r>
    </w:p>
    <w:p w:rsidR="00CA6DAF" w:rsidRPr="00BB469A" w:rsidRDefault="00273064" w:rsidP="004A1085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Planning to use MgB2, but the </w:t>
      </w:r>
      <w:r w:rsidR="00CA6DAF" w:rsidRPr="00BB469A">
        <w:rPr>
          <w:rFonts w:asciiTheme="minorHAnsi" w:hAnsiTheme="minorHAnsi"/>
        </w:rPr>
        <w:t xml:space="preserve">amount is not very much; focus </w:t>
      </w:r>
      <w:r w:rsidRPr="00BB469A">
        <w:rPr>
          <w:rFonts w:asciiTheme="minorHAnsi" w:hAnsiTheme="minorHAnsi"/>
        </w:rPr>
        <w:t xml:space="preserve">of the project </w:t>
      </w:r>
      <w:r w:rsidR="00CA6DAF" w:rsidRPr="00BB469A">
        <w:rPr>
          <w:rFonts w:asciiTheme="minorHAnsi" w:hAnsiTheme="minorHAnsi"/>
        </w:rPr>
        <w:t>is on making the device reliable</w:t>
      </w:r>
    </w:p>
    <w:p w:rsidR="00CA6DAF" w:rsidRPr="00BB469A" w:rsidRDefault="00CA6DAF" w:rsidP="004A1085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50</w:t>
      </w:r>
      <w:r w:rsidR="004A1085" w:rsidRPr="00BB469A">
        <w:rPr>
          <w:rFonts w:asciiTheme="minorHAnsi" w:hAnsiTheme="minorHAnsi"/>
        </w:rPr>
        <w:t xml:space="preserve"> </w:t>
      </w:r>
      <w:r w:rsidRPr="00BB469A">
        <w:rPr>
          <w:rFonts w:asciiTheme="minorHAnsi" w:hAnsiTheme="minorHAnsi"/>
        </w:rPr>
        <w:t>kW used on customer side for power quality</w:t>
      </w:r>
    </w:p>
    <w:p w:rsidR="00CA6DAF" w:rsidRPr="00BB469A" w:rsidRDefault="00CA6DAF" w:rsidP="004A1085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20</w:t>
      </w:r>
      <w:r w:rsidR="004A1085" w:rsidRPr="00BB469A">
        <w:rPr>
          <w:rFonts w:asciiTheme="minorHAnsi" w:hAnsiTheme="minorHAnsi"/>
        </w:rPr>
        <w:t xml:space="preserve"> </w:t>
      </w:r>
      <w:r w:rsidRPr="00BB469A">
        <w:rPr>
          <w:rFonts w:asciiTheme="minorHAnsi" w:hAnsiTheme="minorHAnsi"/>
        </w:rPr>
        <w:t xml:space="preserve">K </w:t>
      </w:r>
      <w:proofErr w:type="spellStart"/>
      <w:r w:rsidRPr="00BB469A">
        <w:rPr>
          <w:rFonts w:asciiTheme="minorHAnsi" w:hAnsiTheme="minorHAnsi"/>
        </w:rPr>
        <w:t>cryocooler</w:t>
      </w:r>
      <w:proofErr w:type="spellEnd"/>
    </w:p>
    <w:p w:rsidR="00202142" w:rsidRPr="00BB469A" w:rsidRDefault="00202142" w:rsidP="00202142">
      <w:pPr>
        <w:rPr>
          <w:sz w:val="24"/>
          <w:szCs w:val="24"/>
        </w:rPr>
      </w:pPr>
    </w:p>
    <w:p w:rsidR="00273064" w:rsidRPr="00BB469A" w:rsidRDefault="00273064" w:rsidP="00273064">
      <w:pPr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 xml:space="preserve">Topic 5: Summary of </w:t>
      </w:r>
      <w:r w:rsidR="00C77A81" w:rsidRPr="00BB469A">
        <w:rPr>
          <w:b/>
          <w:sz w:val="24"/>
          <w:szCs w:val="24"/>
        </w:rPr>
        <w:t xml:space="preserve">recent </w:t>
      </w:r>
      <w:r w:rsidRPr="00BB469A">
        <w:rPr>
          <w:b/>
          <w:sz w:val="24"/>
          <w:szCs w:val="24"/>
        </w:rPr>
        <w:t>OA Activities</w:t>
      </w:r>
    </w:p>
    <w:p w:rsidR="00273064" w:rsidRPr="00BB469A" w:rsidRDefault="00273064" w:rsidP="0027306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BB469A">
        <w:rPr>
          <w:rFonts w:asciiTheme="minorHAnsi" w:hAnsiTheme="minorHAnsi"/>
          <w:b/>
        </w:rPr>
        <w:t>Roadmap</w:t>
      </w:r>
      <w:r w:rsidRPr="00BB469A">
        <w:rPr>
          <w:rFonts w:asciiTheme="minorHAnsi" w:hAnsiTheme="minorHAnsi"/>
        </w:rPr>
        <w:t xml:space="preserve"> is completed and posted on the website</w:t>
      </w:r>
    </w:p>
    <w:p w:rsidR="00C77A81" w:rsidRPr="00BB469A" w:rsidRDefault="00273064" w:rsidP="00BA3086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BB469A">
        <w:rPr>
          <w:rFonts w:asciiTheme="minorHAnsi" w:hAnsiTheme="minorHAnsi"/>
          <w:b/>
        </w:rPr>
        <w:t>Annual Report</w:t>
      </w:r>
      <w:r w:rsidRPr="00BB469A">
        <w:rPr>
          <w:rFonts w:asciiTheme="minorHAnsi" w:hAnsiTheme="minorHAnsi"/>
        </w:rPr>
        <w:t xml:space="preserve"> was drafted and just need signature from Luciano </w:t>
      </w:r>
    </w:p>
    <w:p w:rsidR="00273064" w:rsidRPr="00BB469A" w:rsidRDefault="00C77A81" w:rsidP="00BA3086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 revised</w:t>
      </w:r>
      <w:r w:rsidRPr="00BB469A">
        <w:rPr>
          <w:rFonts w:asciiTheme="minorHAnsi" w:hAnsiTheme="minorHAnsi"/>
          <w:b/>
        </w:rPr>
        <w:t xml:space="preserve"> </w:t>
      </w:r>
      <w:r w:rsidR="00273064" w:rsidRPr="00BB469A">
        <w:rPr>
          <w:rFonts w:asciiTheme="minorHAnsi" w:hAnsiTheme="minorHAnsi"/>
          <w:b/>
        </w:rPr>
        <w:t>Website</w:t>
      </w:r>
      <w:r w:rsidR="00273064" w:rsidRPr="00BB469A">
        <w:rPr>
          <w:rFonts w:asciiTheme="minorHAnsi" w:hAnsiTheme="minorHAnsi"/>
        </w:rPr>
        <w:t xml:space="preserve"> was drafted with several wireframes; additional text has been developed and will be sent out for review.  </w:t>
      </w:r>
      <w:proofErr w:type="spellStart"/>
      <w:r w:rsidR="00273064" w:rsidRPr="00BB469A">
        <w:rPr>
          <w:rFonts w:asciiTheme="minorHAnsi" w:hAnsiTheme="minorHAnsi"/>
        </w:rPr>
        <w:t>ExCo</w:t>
      </w:r>
      <w:proofErr w:type="spellEnd"/>
      <w:r w:rsidR="00273064" w:rsidRPr="00BB469A">
        <w:rPr>
          <w:rFonts w:asciiTheme="minorHAnsi" w:hAnsiTheme="minorHAnsi"/>
        </w:rPr>
        <w:t xml:space="preserve"> members will have two weeks to review so that the site can be completed by the end of June</w:t>
      </w:r>
    </w:p>
    <w:p w:rsidR="00273064" w:rsidRPr="00BB469A" w:rsidRDefault="00273064" w:rsidP="00273064">
      <w:pPr>
        <w:pStyle w:val="ListParagraph"/>
        <w:numPr>
          <w:ilvl w:val="0"/>
          <w:numId w:val="10"/>
        </w:numPr>
        <w:rPr>
          <w:rFonts w:asciiTheme="minorHAnsi" w:hAnsiTheme="minorHAnsi"/>
          <w:b/>
        </w:rPr>
      </w:pPr>
      <w:r w:rsidRPr="00BB469A">
        <w:rPr>
          <w:rFonts w:asciiTheme="minorHAnsi" w:hAnsiTheme="minorHAnsi"/>
          <w:b/>
        </w:rPr>
        <w:t xml:space="preserve">World Projects at a Glance </w:t>
      </w:r>
      <w:r w:rsidRPr="00BB469A">
        <w:rPr>
          <w:rFonts w:asciiTheme="minorHAnsi" w:hAnsiTheme="minorHAnsi"/>
        </w:rPr>
        <w:t>was updated a new interactive map feature was demonstrated</w:t>
      </w:r>
      <w:r w:rsidR="00C77A81" w:rsidRPr="00BB469A">
        <w:rPr>
          <w:rFonts w:asciiTheme="minorHAnsi" w:hAnsiTheme="minorHAnsi"/>
        </w:rPr>
        <w:t xml:space="preserve"> using Google Fusion Tables</w:t>
      </w:r>
      <w:r w:rsidRPr="00BB469A">
        <w:rPr>
          <w:rFonts w:asciiTheme="minorHAnsi" w:hAnsiTheme="minorHAnsi"/>
        </w:rPr>
        <w:t xml:space="preserve">.  The new map will initially be used only for </w:t>
      </w:r>
      <w:proofErr w:type="spellStart"/>
      <w:r w:rsidRPr="00BB469A">
        <w:rPr>
          <w:rFonts w:asciiTheme="minorHAnsi" w:hAnsiTheme="minorHAnsi"/>
        </w:rPr>
        <w:t>ExCo</w:t>
      </w:r>
      <w:proofErr w:type="spellEnd"/>
      <w:r w:rsidRPr="00BB469A">
        <w:rPr>
          <w:rFonts w:asciiTheme="minorHAnsi" w:hAnsiTheme="minorHAnsi"/>
        </w:rPr>
        <w:t xml:space="preserve"> members</w:t>
      </w:r>
    </w:p>
    <w:p w:rsidR="00D370DC" w:rsidRPr="00BB469A" w:rsidRDefault="00273064" w:rsidP="00273064">
      <w:pPr>
        <w:pStyle w:val="ListParagraph"/>
        <w:numPr>
          <w:ilvl w:val="0"/>
          <w:numId w:val="10"/>
        </w:numPr>
        <w:rPr>
          <w:rFonts w:asciiTheme="minorHAnsi" w:hAnsiTheme="minorHAnsi"/>
          <w:b/>
        </w:rPr>
      </w:pPr>
      <w:proofErr w:type="spellStart"/>
      <w:r w:rsidRPr="00BB469A">
        <w:rPr>
          <w:rFonts w:asciiTheme="minorHAnsi" w:hAnsiTheme="minorHAnsi"/>
        </w:rPr>
        <w:t>AmpaCity</w:t>
      </w:r>
      <w:proofErr w:type="spellEnd"/>
      <w:r w:rsidRPr="00BB469A">
        <w:rPr>
          <w:rFonts w:asciiTheme="minorHAnsi" w:hAnsiTheme="minorHAnsi"/>
        </w:rPr>
        <w:t xml:space="preserve"> </w:t>
      </w:r>
      <w:r w:rsidRPr="00BB469A">
        <w:rPr>
          <w:rFonts w:asciiTheme="minorHAnsi" w:hAnsiTheme="minorHAnsi"/>
          <w:b/>
        </w:rPr>
        <w:t xml:space="preserve">“Casebook” </w:t>
      </w:r>
      <w:r w:rsidRPr="00BB469A">
        <w:rPr>
          <w:rFonts w:asciiTheme="minorHAnsi" w:hAnsiTheme="minorHAnsi"/>
        </w:rPr>
        <w:t xml:space="preserve">was completed in cooperation with ISGAN Annex 6 on the Ampacity project.  Will be available at </w:t>
      </w:r>
      <w:hyperlink r:id="rId10" w:history="1">
        <w:r w:rsidRPr="00BB469A">
          <w:rPr>
            <w:rStyle w:val="Hyperlink"/>
            <w:rFonts w:asciiTheme="minorHAnsi" w:hAnsiTheme="minorHAnsi"/>
            <w:bCs/>
          </w:rPr>
          <w:t>www.iea-isgan.org</w:t>
        </w:r>
      </w:hyperlink>
      <w:r w:rsidRPr="00BB469A">
        <w:rPr>
          <w:rFonts w:asciiTheme="minorHAnsi" w:hAnsiTheme="minorHAnsi"/>
          <w:bCs/>
        </w:rPr>
        <w:t xml:space="preserve"> with a link on the HTS TCP site.</w:t>
      </w:r>
    </w:p>
    <w:p w:rsidR="00273064" w:rsidRPr="00BB469A" w:rsidRDefault="00273064" w:rsidP="00273064">
      <w:pPr>
        <w:pStyle w:val="ListParagraph"/>
        <w:numPr>
          <w:ilvl w:val="0"/>
          <w:numId w:val="10"/>
        </w:numPr>
        <w:rPr>
          <w:rFonts w:asciiTheme="minorHAnsi" w:hAnsiTheme="minorHAnsi"/>
          <w:b/>
        </w:rPr>
      </w:pPr>
      <w:r w:rsidRPr="00BB469A">
        <w:rPr>
          <w:rFonts w:asciiTheme="minorHAnsi" w:hAnsiTheme="minorHAnsi"/>
          <w:b/>
        </w:rPr>
        <w:t xml:space="preserve">ASC Special session </w:t>
      </w:r>
      <w:r w:rsidRPr="00BB469A">
        <w:rPr>
          <w:rFonts w:asciiTheme="minorHAnsi" w:hAnsiTheme="minorHAnsi"/>
        </w:rPr>
        <w:t>was discussed</w:t>
      </w:r>
      <w:r w:rsidRPr="00BB469A">
        <w:rPr>
          <w:rFonts w:asciiTheme="minorHAnsi" w:hAnsiTheme="minorHAnsi"/>
          <w:b/>
        </w:rPr>
        <w:t xml:space="preserve">.  </w:t>
      </w:r>
      <w:r w:rsidRPr="00BB469A">
        <w:rPr>
          <w:rFonts w:asciiTheme="minorHAnsi" w:hAnsiTheme="minorHAnsi"/>
        </w:rPr>
        <w:t>We want to limit the presentation time to have more for interactive discussion.</w:t>
      </w:r>
    </w:p>
    <w:p w:rsidR="00273064" w:rsidRPr="00BB469A" w:rsidRDefault="00273064" w:rsidP="00273064">
      <w:pPr>
        <w:rPr>
          <w:b/>
          <w:sz w:val="24"/>
          <w:szCs w:val="24"/>
        </w:rPr>
      </w:pPr>
    </w:p>
    <w:p w:rsidR="00273064" w:rsidRPr="00BB469A" w:rsidRDefault="00D534EC" w:rsidP="00273064">
      <w:pPr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>Topic 6: OA Contract</w:t>
      </w:r>
    </w:p>
    <w:p w:rsidR="00D534EC" w:rsidRPr="00BB469A" w:rsidRDefault="00D534EC" w:rsidP="00D534EC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OA contract for Energetics was approved and signed</w:t>
      </w:r>
    </w:p>
    <w:p w:rsidR="00D534EC" w:rsidRPr="00BB469A" w:rsidRDefault="00D534EC" w:rsidP="00D534EC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Contract for Yamada was approved and will be signed later</w:t>
      </w:r>
    </w:p>
    <w:p w:rsidR="00273064" w:rsidRPr="00BB469A" w:rsidRDefault="00273064" w:rsidP="00202142">
      <w:pPr>
        <w:rPr>
          <w:sz w:val="24"/>
          <w:szCs w:val="24"/>
        </w:rPr>
      </w:pPr>
    </w:p>
    <w:p w:rsidR="00202142" w:rsidRPr="00BB469A" w:rsidRDefault="00202142" w:rsidP="00202142">
      <w:pPr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>Topic 7: Strategy Session</w:t>
      </w:r>
    </w:p>
    <w:p w:rsidR="00C77A81" w:rsidRPr="00BB469A" w:rsidRDefault="00BA3086" w:rsidP="00BA3086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A </w:t>
      </w:r>
      <w:r w:rsidR="00C77A81" w:rsidRPr="00BB469A">
        <w:rPr>
          <w:rFonts w:asciiTheme="minorHAnsi" w:hAnsiTheme="minorHAnsi"/>
        </w:rPr>
        <w:t xml:space="preserve">strategy session </w:t>
      </w:r>
      <w:r w:rsidRPr="00BB469A">
        <w:rPr>
          <w:rFonts w:asciiTheme="minorHAnsi" w:hAnsiTheme="minorHAnsi"/>
        </w:rPr>
        <w:t xml:space="preserve">was held to cover </w:t>
      </w:r>
      <w:r w:rsidR="00BB469A">
        <w:rPr>
          <w:rFonts w:asciiTheme="minorHAnsi" w:hAnsiTheme="minorHAnsi"/>
        </w:rPr>
        <w:t>four</w:t>
      </w:r>
      <w:r w:rsidRPr="00BB469A">
        <w:rPr>
          <w:rFonts w:asciiTheme="minorHAnsi" w:hAnsiTheme="minorHAnsi"/>
        </w:rPr>
        <w:t xml:space="preserve"> main </w:t>
      </w:r>
      <w:r w:rsidR="00C77A81" w:rsidRPr="00BB469A">
        <w:rPr>
          <w:rFonts w:asciiTheme="minorHAnsi" w:hAnsiTheme="minorHAnsi"/>
        </w:rPr>
        <w:t>discussion points.  1) Fee</w:t>
      </w:r>
      <w:r w:rsidRPr="00BB469A">
        <w:rPr>
          <w:rFonts w:asciiTheme="minorHAnsi" w:hAnsiTheme="minorHAnsi"/>
        </w:rPr>
        <w:t>d</w:t>
      </w:r>
      <w:r w:rsidR="00C77A81" w:rsidRPr="00BB469A">
        <w:rPr>
          <w:rFonts w:asciiTheme="minorHAnsi" w:hAnsiTheme="minorHAnsi"/>
        </w:rPr>
        <w:t xml:space="preserve">back from IEA during our request for extension presentation, 2) Discussion of the value brought to </w:t>
      </w:r>
      <w:proofErr w:type="spellStart"/>
      <w:r w:rsidR="00C77A81" w:rsidRPr="00BB469A">
        <w:rPr>
          <w:rFonts w:asciiTheme="minorHAnsi" w:hAnsiTheme="minorHAnsi"/>
        </w:rPr>
        <w:t>ExCo</w:t>
      </w:r>
      <w:proofErr w:type="spellEnd"/>
      <w:r w:rsidR="00C77A81" w:rsidRPr="00BB469A">
        <w:rPr>
          <w:rFonts w:asciiTheme="minorHAnsi" w:hAnsiTheme="minorHAnsi"/>
        </w:rPr>
        <w:t xml:space="preserve"> members, 3) </w:t>
      </w:r>
      <w:r w:rsidRPr="00BB469A">
        <w:rPr>
          <w:rFonts w:asciiTheme="minorHAnsi" w:hAnsiTheme="minorHAnsi"/>
        </w:rPr>
        <w:t xml:space="preserve">Discussion of how the </w:t>
      </w:r>
      <w:proofErr w:type="spellStart"/>
      <w:r w:rsidRPr="00BB469A">
        <w:rPr>
          <w:rFonts w:asciiTheme="minorHAnsi" w:hAnsiTheme="minorHAnsi"/>
        </w:rPr>
        <w:t>ExCo</w:t>
      </w:r>
      <w:proofErr w:type="spellEnd"/>
      <w:r w:rsidRPr="00BB469A">
        <w:rPr>
          <w:rFonts w:asciiTheme="minorHAnsi" w:hAnsiTheme="minorHAnsi"/>
        </w:rPr>
        <w:t xml:space="preserve"> is unique</w:t>
      </w:r>
      <w:r w:rsidR="00BB469A">
        <w:rPr>
          <w:rFonts w:asciiTheme="minorHAnsi" w:hAnsiTheme="minorHAnsi"/>
        </w:rPr>
        <w:t xml:space="preserve"> and 4) New member engagement strategy</w:t>
      </w:r>
      <w:r w:rsidRPr="00BB469A">
        <w:rPr>
          <w:rFonts w:asciiTheme="minorHAnsi" w:hAnsiTheme="minorHAnsi"/>
        </w:rPr>
        <w:t>.  A summary of each is below.</w:t>
      </w:r>
    </w:p>
    <w:p w:rsidR="00BA3086" w:rsidRPr="00BB469A" w:rsidRDefault="00BA3086" w:rsidP="00BA3086">
      <w:pPr>
        <w:pStyle w:val="ListParagraph"/>
        <w:rPr>
          <w:rFonts w:asciiTheme="minorHAnsi" w:hAnsiTheme="minorHAnsi"/>
        </w:rPr>
      </w:pPr>
    </w:p>
    <w:p w:rsidR="00545112" w:rsidRPr="00BB469A" w:rsidRDefault="00D534EC" w:rsidP="00BA3086">
      <w:pPr>
        <w:pStyle w:val="ListParagraph"/>
        <w:numPr>
          <w:ilvl w:val="0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b/>
          <w:color w:val="000000" w:themeColor="text1"/>
        </w:rPr>
      </w:pPr>
      <w:r w:rsidRPr="00BB469A">
        <w:rPr>
          <w:rFonts w:asciiTheme="minorHAnsi" w:eastAsia="+mn-ea" w:hAnsiTheme="minorHAnsi" w:cs="+mn-cs"/>
          <w:b/>
          <w:bCs/>
          <w:iCs/>
          <w:color w:val="000000" w:themeColor="text1"/>
        </w:rPr>
        <w:t>Feedback from IEA during September 2015 meeting in Paris</w:t>
      </w:r>
    </w:p>
    <w:p w:rsidR="00545112" w:rsidRPr="00BB469A" w:rsidRDefault="00DB7A67" w:rsidP="00BA3086">
      <w:pPr>
        <w:pStyle w:val="ListParagraph"/>
        <w:numPr>
          <w:ilvl w:val="1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+mn-ea" w:hAnsiTheme="minorHAnsi" w:cs="+mn-cs"/>
          <w:bCs/>
          <w:iCs/>
          <w:color w:val="000000" w:themeColor="text1"/>
        </w:rPr>
        <w:lastRenderedPageBreak/>
        <w:t>Discussion covered se</w:t>
      </w:r>
      <w:r w:rsidR="00545112" w:rsidRPr="00BB469A">
        <w:rPr>
          <w:rFonts w:asciiTheme="minorHAnsi" w:eastAsia="+mn-ea" w:hAnsiTheme="minorHAnsi" w:cs="+mn-cs"/>
          <w:bCs/>
          <w:iCs/>
          <w:color w:val="000000" w:themeColor="text1"/>
        </w:rPr>
        <w:t xml:space="preserve">veral topics that were brought up by Carrie </w:t>
      </w:r>
      <w:proofErr w:type="spellStart"/>
      <w:r w:rsidR="00545112" w:rsidRPr="00BB469A">
        <w:rPr>
          <w:rFonts w:asciiTheme="minorHAnsi" w:eastAsia="+mn-ea" w:hAnsiTheme="minorHAnsi" w:cs="+mn-cs"/>
          <w:bCs/>
          <w:iCs/>
          <w:color w:val="000000" w:themeColor="text1"/>
        </w:rPr>
        <w:t>Pottinger</w:t>
      </w:r>
      <w:proofErr w:type="spellEnd"/>
      <w:r w:rsidR="00545112" w:rsidRPr="00BB469A">
        <w:rPr>
          <w:rFonts w:asciiTheme="minorHAnsi" w:eastAsia="+mn-ea" w:hAnsiTheme="minorHAnsi" w:cs="+mn-cs"/>
          <w:bCs/>
          <w:iCs/>
          <w:color w:val="000000" w:themeColor="text1"/>
        </w:rPr>
        <w:t xml:space="preserve"> and other IEA staff during our request for extension presentation.  To be responsive to IEA we discussed </w:t>
      </w:r>
      <w:r w:rsidR="00BA3086" w:rsidRPr="00BB469A">
        <w:rPr>
          <w:rFonts w:asciiTheme="minorHAnsi" w:eastAsia="+mn-ea" w:hAnsiTheme="minorHAnsi" w:cs="+mn-cs"/>
          <w:bCs/>
          <w:iCs/>
          <w:color w:val="000000" w:themeColor="text1"/>
        </w:rPr>
        <w:t>the</w:t>
      </w:r>
      <w:r w:rsidR="00545112" w:rsidRPr="00BB469A">
        <w:rPr>
          <w:rFonts w:asciiTheme="minorHAnsi" w:eastAsia="+mn-ea" w:hAnsiTheme="minorHAnsi" w:cs="+mn-cs"/>
          <w:bCs/>
          <w:iCs/>
          <w:color w:val="000000" w:themeColor="text1"/>
        </w:rPr>
        <w:t xml:space="preserve"> </w:t>
      </w:r>
      <w:r w:rsidR="00BA3086" w:rsidRPr="00BB469A">
        <w:rPr>
          <w:rFonts w:asciiTheme="minorHAnsi" w:eastAsia="+mn-ea" w:hAnsiTheme="minorHAnsi" w:cs="+mn-cs"/>
          <w:bCs/>
          <w:iCs/>
          <w:color w:val="000000" w:themeColor="text1"/>
        </w:rPr>
        <w:t xml:space="preserve">following </w:t>
      </w:r>
      <w:r w:rsidR="00545112" w:rsidRPr="00BB469A">
        <w:rPr>
          <w:rFonts w:asciiTheme="minorHAnsi" w:eastAsia="+mn-ea" w:hAnsiTheme="minorHAnsi" w:cs="+mn-cs"/>
          <w:bCs/>
          <w:iCs/>
          <w:color w:val="000000" w:themeColor="text1"/>
        </w:rPr>
        <w:t>four main points listed in quotes below.  Our discussion is summarized immediately afterwards.</w:t>
      </w:r>
    </w:p>
    <w:p w:rsidR="00202142" w:rsidRPr="00BB469A" w:rsidRDefault="00202142" w:rsidP="00BA3086">
      <w:pPr>
        <w:pStyle w:val="ListParagraph"/>
        <w:numPr>
          <w:ilvl w:val="2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+mn-ea" w:hAnsiTheme="minorHAnsi" w:cs="+mn-cs"/>
          <w:bCs/>
          <w:iCs/>
          <w:color w:val="000000" w:themeColor="text1"/>
        </w:rPr>
        <w:t>“Consider expanding the scope of the [TCP] to include technologies beyond the electric power sector”</w:t>
      </w:r>
      <w:r w:rsidRPr="00BB469A">
        <w:rPr>
          <w:rFonts w:asciiTheme="minorHAnsi" w:eastAsia="+mn-ea" w:hAnsiTheme="minorHAnsi" w:cs="+mn-cs"/>
          <w:bCs/>
          <w:color w:val="000000" w:themeColor="text1"/>
        </w:rPr>
        <w:t xml:space="preserve">  </w:t>
      </w:r>
    </w:p>
    <w:p w:rsidR="00545112" w:rsidRPr="00BB469A" w:rsidRDefault="00BA3086" w:rsidP="00BA3086">
      <w:pPr>
        <w:pStyle w:val="ListParagraph"/>
        <w:numPr>
          <w:ilvl w:val="3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>We c</w:t>
      </w:r>
      <w:r w:rsidR="00545112" w:rsidRPr="00BB469A">
        <w:rPr>
          <w:rFonts w:asciiTheme="minorHAnsi" w:eastAsia="Times New Roman" w:hAnsiTheme="minorHAnsi"/>
          <w:bCs/>
          <w:color w:val="000000" w:themeColor="text1"/>
        </w:rPr>
        <w:t>an e</w:t>
      </w:r>
      <w:r w:rsidR="00202142" w:rsidRPr="00BB469A">
        <w:rPr>
          <w:rFonts w:asciiTheme="minorHAnsi" w:eastAsia="Times New Roman" w:hAnsiTheme="minorHAnsi"/>
          <w:bCs/>
          <w:color w:val="000000" w:themeColor="text1"/>
        </w:rPr>
        <w:t xml:space="preserve">xpand to large scale energy applications.  </w:t>
      </w:r>
      <w:r w:rsidR="00545112" w:rsidRPr="00BB469A">
        <w:rPr>
          <w:rFonts w:asciiTheme="minorHAnsi" w:eastAsia="Times New Roman" w:hAnsiTheme="minorHAnsi"/>
          <w:bCs/>
          <w:color w:val="000000" w:themeColor="text1"/>
        </w:rPr>
        <w:t>Should broaden to include Transportation; electric vehicles in particular</w:t>
      </w:r>
    </w:p>
    <w:p w:rsidR="00545112" w:rsidRPr="00BB469A" w:rsidRDefault="00545112" w:rsidP="00BA3086">
      <w:pPr>
        <w:pStyle w:val="ListParagraph"/>
        <w:numPr>
          <w:ilvl w:val="4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>Nordic region is having issues charging cars (HTS could help)</w:t>
      </w:r>
    </w:p>
    <w:p w:rsidR="00545112" w:rsidRPr="00BB469A" w:rsidRDefault="00545112" w:rsidP="00BA3086">
      <w:pPr>
        <w:pStyle w:val="ListParagraph"/>
        <w:numPr>
          <w:ilvl w:val="3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>Magnetic separation (linked to generation, high efficiency)</w:t>
      </w:r>
    </w:p>
    <w:p w:rsidR="00202142" w:rsidRPr="00BB469A" w:rsidRDefault="00BA3086" w:rsidP="00BA3086">
      <w:pPr>
        <w:pStyle w:val="ListParagraph"/>
        <w:numPr>
          <w:ilvl w:val="3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>The application areas we cover s</w:t>
      </w:r>
      <w:r w:rsidR="00202142" w:rsidRPr="00BB469A">
        <w:rPr>
          <w:rFonts w:asciiTheme="minorHAnsi" w:eastAsia="Times New Roman" w:hAnsiTheme="minorHAnsi"/>
          <w:bCs/>
          <w:color w:val="000000" w:themeColor="text1"/>
        </w:rPr>
        <w:t xml:space="preserve">hould still be covered in the IEA mission (medical applications may not </w:t>
      </w:r>
      <w:r w:rsidR="00545112" w:rsidRPr="00BB469A">
        <w:rPr>
          <w:rFonts w:asciiTheme="minorHAnsi" w:eastAsia="Times New Roman" w:hAnsiTheme="minorHAnsi"/>
          <w:bCs/>
          <w:color w:val="000000" w:themeColor="text1"/>
        </w:rPr>
        <w:t>fall into scope)</w:t>
      </w:r>
    </w:p>
    <w:p w:rsidR="00202142" w:rsidRPr="00BB469A" w:rsidRDefault="00BA3086" w:rsidP="00BA3086">
      <w:pPr>
        <w:pStyle w:val="ListParagraph"/>
        <w:numPr>
          <w:ilvl w:val="3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>We should m</w:t>
      </w:r>
      <w:r w:rsidR="00202142" w:rsidRPr="00BB469A">
        <w:rPr>
          <w:rFonts w:asciiTheme="minorHAnsi" w:eastAsia="Times New Roman" w:hAnsiTheme="minorHAnsi"/>
          <w:bCs/>
          <w:color w:val="000000" w:themeColor="text1"/>
        </w:rPr>
        <w:t>onitor what is going on in neighboring fields</w:t>
      </w:r>
    </w:p>
    <w:p w:rsidR="00202142" w:rsidRPr="00BB469A" w:rsidRDefault="00202142" w:rsidP="00BA3086">
      <w:pPr>
        <w:pStyle w:val="ListParagraph"/>
        <w:numPr>
          <w:ilvl w:val="2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+mn-ea" w:hAnsiTheme="minorHAnsi" w:cs="+mn-cs"/>
          <w:bCs/>
          <w:iCs/>
          <w:color w:val="000000" w:themeColor="text1"/>
        </w:rPr>
        <w:t xml:space="preserve">“Engage other </w:t>
      </w:r>
      <w:r w:rsidR="00BA3086" w:rsidRPr="00BB469A">
        <w:rPr>
          <w:rFonts w:asciiTheme="minorHAnsi" w:eastAsia="+mn-ea" w:hAnsiTheme="minorHAnsi" w:cs="+mn-cs"/>
          <w:bCs/>
          <w:iCs/>
          <w:color w:val="000000" w:themeColor="text1"/>
        </w:rPr>
        <w:t>[TCPs]</w:t>
      </w:r>
      <w:r w:rsidRPr="00BB469A">
        <w:rPr>
          <w:rFonts w:asciiTheme="minorHAnsi" w:eastAsia="+mn-ea" w:hAnsiTheme="minorHAnsi" w:cs="+mn-cs"/>
          <w:bCs/>
          <w:iCs/>
          <w:color w:val="000000" w:themeColor="text1"/>
        </w:rPr>
        <w:t>”</w:t>
      </w:r>
    </w:p>
    <w:p w:rsidR="00202142" w:rsidRPr="00BB469A" w:rsidRDefault="00DB7A67" w:rsidP="00BA3086">
      <w:pPr>
        <w:pStyle w:val="ListParagraph"/>
        <w:numPr>
          <w:ilvl w:val="3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 xml:space="preserve">Our </w:t>
      </w:r>
      <w:proofErr w:type="spellStart"/>
      <w:r w:rsidRPr="00BB469A">
        <w:rPr>
          <w:rFonts w:asciiTheme="minorHAnsi" w:eastAsia="Times New Roman" w:hAnsiTheme="minorHAnsi"/>
          <w:bCs/>
          <w:color w:val="000000" w:themeColor="text1"/>
        </w:rPr>
        <w:t>ExCo</w:t>
      </w:r>
      <w:proofErr w:type="spellEnd"/>
      <w:r w:rsidRPr="00BB469A">
        <w:rPr>
          <w:rFonts w:asciiTheme="minorHAnsi" w:eastAsia="Times New Roman" w:hAnsiTheme="minorHAnsi"/>
          <w:bCs/>
          <w:color w:val="000000" w:themeColor="text1"/>
        </w:rPr>
        <w:t xml:space="preserve"> is already coordinating with </w:t>
      </w:r>
      <w:r w:rsidR="00202142" w:rsidRPr="00BB469A">
        <w:rPr>
          <w:rFonts w:asciiTheme="minorHAnsi" w:eastAsia="Times New Roman" w:hAnsiTheme="minorHAnsi"/>
          <w:bCs/>
          <w:color w:val="000000" w:themeColor="text1"/>
        </w:rPr>
        <w:t>ISGAN</w:t>
      </w:r>
    </w:p>
    <w:p w:rsidR="00202142" w:rsidRPr="00BB469A" w:rsidRDefault="00202142" w:rsidP="00BA3086">
      <w:pPr>
        <w:pStyle w:val="ListParagraph"/>
        <w:numPr>
          <w:ilvl w:val="3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 xml:space="preserve">Luciano will contact Luis </w:t>
      </w:r>
      <w:proofErr w:type="spellStart"/>
      <w:r w:rsidRPr="00BB469A">
        <w:rPr>
          <w:rFonts w:asciiTheme="minorHAnsi" w:eastAsia="Times New Roman" w:hAnsiTheme="minorHAnsi"/>
          <w:bCs/>
          <w:color w:val="000000" w:themeColor="text1"/>
        </w:rPr>
        <w:t>Mun</w:t>
      </w:r>
      <w:r w:rsidR="00BA3086" w:rsidRPr="00BB469A">
        <w:rPr>
          <w:rFonts w:asciiTheme="minorHAnsi" w:eastAsia="Times New Roman" w:hAnsiTheme="minorHAnsi"/>
          <w:bCs/>
          <w:color w:val="000000" w:themeColor="text1"/>
        </w:rPr>
        <w:t>u</w:t>
      </w:r>
      <w:r w:rsidRPr="00BB469A">
        <w:rPr>
          <w:rFonts w:asciiTheme="minorHAnsi" w:eastAsia="Times New Roman" w:hAnsiTheme="minorHAnsi"/>
          <w:bCs/>
          <w:color w:val="000000" w:themeColor="text1"/>
        </w:rPr>
        <w:t>era</w:t>
      </w:r>
      <w:proofErr w:type="spellEnd"/>
      <w:r w:rsidRPr="00BB469A">
        <w:rPr>
          <w:rFonts w:asciiTheme="minorHAnsi" w:eastAsia="Times New Roman" w:hAnsiTheme="minorHAnsi"/>
          <w:bCs/>
          <w:color w:val="000000" w:themeColor="text1"/>
        </w:rPr>
        <w:t xml:space="preserve"> and ask for advice</w:t>
      </w:r>
      <w:r w:rsidR="00DB7A67" w:rsidRPr="00BB469A">
        <w:rPr>
          <w:rFonts w:asciiTheme="minorHAnsi" w:eastAsia="Times New Roman" w:hAnsiTheme="minorHAnsi"/>
          <w:bCs/>
          <w:color w:val="000000" w:themeColor="text1"/>
        </w:rPr>
        <w:t xml:space="preserve"> on reaching out to </w:t>
      </w:r>
      <w:r w:rsidR="00BA3086" w:rsidRPr="00BB469A">
        <w:rPr>
          <w:rFonts w:asciiTheme="minorHAnsi" w:eastAsia="Times New Roman" w:hAnsiTheme="minorHAnsi"/>
          <w:bCs/>
          <w:color w:val="000000" w:themeColor="text1"/>
        </w:rPr>
        <w:t>other TCPs</w:t>
      </w:r>
      <w:r w:rsidR="00DB7A67" w:rsidRPr="00BB469A">
        <w:rPr>
          <w:rFonts w:asciiTheme="minorHAnsi" w:eastAsia="Times New Roman" w:hAnsiTheme="minorHAnsi"/>
          <w:bCs/>
          <w:color w:val="000000" w:themeColor="text1"/>
        </w:rPr>
        <w:t>.  He will cc OAs.  TCPs identified include:</w:t>
      </w:r>
      <w:r w:rsidRPr="00BB469A">
        <w:rPr>
          <w:rFonts w:asciiTheme="minorHAnsi" w:eastAsia="Times New Roman" w:hAnsiTheme="minorHAnsi"/>
          <w:bCs/>
          <w:color w:val="000000" w:themeColor="text1"/>
        </w:rPr>
        <w:tab/>
      </w:r>
    </w:p>
    <w:p w:rsidR="00202142" w:rsidRPr="00BB469A" w:rsidRDefault="00202142" w:rsidP="00BA3086">
      <w:pPr>
        <w:pStyle w:val="ListParagraph"/>
        <w:numPr>
          <w:ilvl w:val="4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>Energy Storage</w:t>
      </w:r>
      <w:r w:rsidRPr="00BB469A">
        <w:rPr>
          <w:rFonts w:asciiTheme="minorHAnsi" w:eastAsia="Times New Roman" w:hAnsiTheme="minorHAnsi"/>
          <w:bCs/>
          <w:color w:val="000000" w:themeColor="text1"/>
        </w:rPr>
        <w:tab/>
      </w:r>
    </w:p>
    <w:p w:rsidR="00202142" w:rsidRPr="00BB469A" w:rsidRDefault="00202142" w:rsidP="00BA3086">
      <w:pPr>
        <w:pStyle w:val="ListParagraph"/>
        <w:numPr>
          <w:ilvl w:val="4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>DSM</w:t>
      </w:r>
    </w:p>
    <w:p w:rsidR="00202142" w:rsidRPr="00BB469A" w:rsidRDefault="00202142" w:rsidP="00BA3086">
      <w:pPr>
        <w:pStyle w:val="ListParagraph"/>
        <w:numPr>
          <w:ilvl w:val="4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>Hybrid and Electric Vehicle</w:t>
      </w:r>
    </w:p>
    <w:p w:rsidR="00DB7A67" w:rsidRPr="00BB469A" w:rsidRDefault="00202142" w:rsidP="00BA3086">
      <w:pPr>
        <w:pStyle w:val="ListParagraph"/>
        <w:numPr>
          <w:ilvl w:val="4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>Wind</w:t>
      </w:r>
    </w:p>
    <w:p w:rsidR="00202142" w:rsidRPr="00BB469A" w:rsidRDefault="00DB7A67" w:rsidP="00BA3086">
      <w:pPr>
        <w:pStyle w:val="ListParagraph"/>
        <w:numPr>
          <w:ilvl w:val="4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>4E (conducts work on motors)</w:t>
      </w:r>
      <w:r w:rsidR="00202142" w:rsidRPr="00BB469A">
        <w:rPr>
          <w:rFonts w:asciiTheme="minorHAnsi" w:eastAsia="Times New Roman" w:hAnsiTheme="minorHAnsi"/>
          <w:bCs/>
          <w:color w:val="000000" w:themeColor="text1"/>
        </w:rPr>
        <w:t xml:space="preserve"> </w:t>
      </w:r>
    </w:p>
    <w:p w:rsidR="00202142" w:rsidRPr="00BB469A" w:rsidRDefault="00202142" w:rsidP="00BA3086">
      <w:pPr>
        <w:pStyle w:val="ListParagraph"/>
        <w:numPr>
          <w:ilvl w:val="2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+mn-ea" w:hAnsiTheme="minorHAnsi" w:cs="+mn-cs"/>
          <w:bCs/>
          <w:iCs/>
          <w:color w:val="000000" w:themeColor="text1"/>
        </w:rPr>
        <w:t xml:space="preserve">“Consider shortening or modifying our [TCP] name to more accurately reflect what it does” </w:t>
      </w:r>
    </w:p>
    <w:p w:rsidR="00202142" w:rsidRPr="00BB469A" w:rsidRDefault="00DB7A67" w:rsidP="00BA3086">
      <w:pPr>
        <w:pStyle w:val="ListParagraph"/>
        <w:numPr>
          <w:ilvl w:val="3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Times New Roman" w:hAnsiTheme="minorHAnsi"/>
          <w:bCs/>
          <w:color w:val="000000" w:themeColor="text1"/>
        </w:rPr>
        <w:t>HTS TCP n</w:t>
      </w:r>
      <w:r w:rsidR="00202142" w:rsidRPr="00BB469A">
        <w:rPr>
          <w:rFonts w:asciiTheme="minorHAnsi" w:eastAsia="Times New Roman" w:hAnsiTheme="minorHAnsi"/>
          <w:bCs/>
          <w:color w:val="000000" w:themeColor="text1"/>
        </w:rPr>
        <w:t xml:space="preserve">ame is ok </w:t>
      </w:r>
    </w:p>
    <w:p w:rsidR="00202142" w:rsidRPr="00BB469A" w:rsidRDefault="00202142" w:rsidP="00BA3086">
      <w:pPr>
        <w:pStyle w:val="ListParagraph"/>
        <w:numPr>
          <w:ilvl w:val="2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+mn-ea" w:hAnsiTheme="minorHAnsi" w:cs="+mn-cs"/>
          <w:bCs/>
          <w:iCs/>
          <w:color w:val="000000" w:themeColor="text1"/>
        </w:rPr>
        <w:t>“There should be more emphasis on cost and expand on the barriers to technology deployment”</w:t>
      </w:r>
    </w:p>
    <w:p w:rsidR="00202142" w:rsidRPr="00BB469A" w:rsidRDefault="00202142" w:rsidP="00BA3086">
      <w:pPr>
        <w:pStyle w:val="ListParagraph"/>
        <w:numPr>
          <w:ilvl w:val="3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+mn-ea" w:hAnsiTheme="minorHAnsi" w:cs="+mn-cs"/>
          <w:bCs/>
          <w:iCs/>
          <w:color w:val="000000" w:themeColor="text1"/>
        </w:rPr>
        <w:t>Cost information is a difficult exercise</w:t>
      </w:r>
    </w:p>
    <w:p w:rsidR="00202142" w:rsidRPr="00BB469A" w:rsidRDefault="00202142" w:rsidP="00BA3086">
      <w:pPr>
        <w:pStyle w:val="ListParagraph"/>
        <w:numPr>
          <w:ilvl w:val="3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+mn-ea" w:hAnsiTheme="minorHAnsi" w:cs="+mn-cs"/>
          <w:bCs/>
          <w:iCs/>
          <w:color w:val="000000" w:themeColor="text1"/>
        </w:rPr>
        <w:t>Roadmap is giving information on the wire</w:t>
      </w:r>
    </w:p>
    <w:p w:rsidR="00202142" w:rsidRPr="00BB469A" w:rsidRDefault="00202142" w:rsidP="00BA3086">
      <w:pPr>
        <w:pStyle w:val="ListParagraph"/>
        <w:numPr>
          <w:ilvl w:val="3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+mn-ea" w:hAnsiTheme="minorHAnsi" w:cs="+mn-cs"/>
          <w:bCs/>
          <w:iCs/>
          <w:color w:val="000000" w:themeColor="text1"/>
        </w:rPr>
        <w:t>Application cost is more tricky</w:t>
      </w:r>
    </w:p>
    <w:p w:rsidR="00202142" w:rsidRPr="00BB469A" w:rsidRDefault="00DB7A67" w:rsidP="00BA3086">
      <w:pPr>
        <w:pStyle w:val="ListParagraph"/>
        <w:numPr>
          <w:ilvl w:val="3"/>
          <w:numId w:val="23"/>
        </w:numPr>
        <w:kinsoku w:val="0"/>
        <w:overflowPunct w:val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BB469A">
        <w:rPr>
          <w:rFonts w:asciiTheme="minorHAnsi" w:eastAsia="+mn-ea" w:hAnsiTheme="minorHAnsi" w:cs="+mn-cs"/>
          <w:bCs/>
          <w:iCs/>
          <w:color w:val="000000" w:themeColor="text1"/>
        </w:rPr>
        <w:t>Cannot be comp</w:t>
      </w:r>
      <w:r w:rsidR="00202142" w:rsidRPr="00BB469A">
        <w:rPr>
          <w:rFonts w:asciiTheme="minorHAnsi" w:eastAsia="+mn-ea" w:hAnsiTheme="minorHAnsi" w:cs="+mn-cs"/>
          <w:bCs/>
          <w:iCs/>
          <w:color w:val="000000" w:themeColor="text1"/>
        </w:rPr>
        <w:t>ared 1:1 to conventional technologies. Because there is a value add.  Not easy to say how much cable is per meter</w:t>
      </w:r>
    </w:p>
    <w:p w:rsidR="00202142" w:rsidRPr="00BB469A" w:rsidRDefault="00202142" w:rsidP="00202142">
      <w:pPr>
        <w:rPr>
          <w:sz w:val="24"/>
          <w:szCs w:val="24"/>
        </w:rPr>
      </w:pPr>
    </w:p>
    <w:p w:rsidR="00DB7A67" w:rsidRPr="00BB469A" w:rsidRDefault="00DB7A67" w:rsidP="00BA3086">
      <w:pPr>
        <w:pStyle w:val="ListParagraph"/>
        <w:numPr>
          <w:ilvl w:val="0"/>
          <w:numId w:val="23"/>
        </w:numPr>
        <w:rPr>
          <w:rFonts w:asciiTheme="minorHAnsi" w:hAnsiTheme="minorHAnsi"/>
          <w:b/>
        </w:rPr>
      </w:pPr>
      <w:r w:rsidRPr="00BB469A">
        <w:rPr>
          <w:rFonts w:asciiTheme="minorHAnsi" w:hAnsiTheme="minorHAnsi"/>
          <w:b/>
        </w:rPr>
        <w:t>What is the value that the TCP brings to its members?</w:t>
      </w:r>
    </w:p>
    <w:p w:rsidR="00202142" w:rsidRPr="00BB469A" w:rsidRDefault="00202142" w:rsidP="0020214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Luciano</w:t>
      </w:r>
    </w:p>
    <w:p w:rsidR="00DB7A67" w:rsidRPr="00BB469A" w:rsidRDefault="00DB7A67" w:rsidP="00DB7A67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Added value is coming</w:t>
      </w:r>
      <w:r w:rsidR="00202142" w:rsidRPr="00BB469A">
        <w:rPr>
          <w:rFonts w:asciiTheme="minorHAnsi" w:hAnsiTheme="minorHAnsi"/>
        </w:rPr>
        <w:t xml:space="preserve"> to a meeting to get impo</w:t>
      </w:r>
      <w:r w:rsidRPr="00BB469A">
        <w:rPr>
          <w:rFonts w:asciiTheme="minorHAnsi" w:hAnsiTheme="minorHAnsi"/>
        </w:rPr>
        <w:t>rtant information on projects</w:t>
      </w:r>
    </w:p>
    <w:p w:rsidR="00202142" w:rsidRPr="00BB469A" w:rsidRDefault="00DB7A67" w:rsidP="00BA3086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Fu</w:t>
      </w:r>
      <w:r w:rsidR="00202142" w:rsidRPr="00BB469A">
        <w:rPr>
          <w:rFonts w:asciiTheme="minorHAnsi" w:hAnsiTheme="minorHAnsi"/>
        </w:rPr>
        <w:t>nding agency will ask</w:t>
      </w:r>
      <w:r w:rsidR="00BA3086" w:rsidRPr="00BB469A">
        <w:rPr>
          <w:rFonts w:asciiTheme="minorHAnsi" w:hAnsiTheme="minorHAnsi"/>
        </w:rPr>
        <w:t xml:space="preserve"> for a document to justify HTS. </w:t>
      </w:r>
      <w:r w:rsidRPr="00BB469A">
        <w:rPr>
          <w:rFonts w:asciiTheme="minorHAnsi" w:hAnsiTheme="minorHAnsi"/>
        </w:rPr>
        <w:t xml:space="preserve">HTS TCP reports are from an unbiased source and help to justify </w:t>
      </w:r>
      <w:r w:rsidR="00202142" w:rsidRPr="00BB469A">
        <w:rPr>
          <w:rFonts w:asciiTheme="minorHAnsi" w:hAnsiTheme="minorHAnsi"/>
        </w:rPr>
        <w:t>R&amp;D</w:t>
      </w:r>
      <w:r w:rsidRPr="00BB469A">
        <w:rPr>
          <w:rFonts w:asciiTheme="minorHAnsi" w:hAnsiTheme="minorHAnsi"/>
        </w:rPr>
        <w:t xml:space="preserve"> and </w:t>
      </w:r>
      <w:r w:rsidR="00202142" w:rsidRPr="00BB469A">
        <w:rPr>
          <w:rFonts w:asciiTheme="minorHAnsi" w:hAnsiTheme="minorHAnsi"/>
        </w:rPr>
        <w:t>which technology are important for Italy to</w:t>
      </w:r>
      <w:r w:rsidRPr="00BB469A">
        <w:rPr>
          <w:rFonts w:asciiTheme="minorHAnsi" w:hAnsiTheme="minorHAnsi"/>
        </w:rPr>
        <w:t xml:space="preserve"> invest in</w:t>
      </w:r>
      <w:r w:rsidR="00BA3086" w:rsidRPr="00BB469A">
        <w:rPr>
          <w:rFonts w:asciiTheme="minorHAnsi" w:hAnsiTheme="minorHAnsi"/>
        </w:rPr>
        <w:t>.</w:t>
      </w:r>
    </w:p>
    <w:p w:rsidR="00202142" w:rsidRPr="00BB469A" w:rsidRDefault="00202142" w:rsidP="0020214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Yamada</w:t>
      </w:r>
    </w:p>
    <w:p w:rsidR="00202142" w:rsidRPr="00BB469A" w:rsidRDefault="00DB7A67" w:rsidP="00202142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lastRenderedPageBreak/>
        <w:t>Senior level company staff</w:t>
      </w:r>
      <w:r w:rsidR="00202142" w:rsidRPr="00BB469A">
        <w:rPr>
          <w:rFonts w:asciiTheme="minorHAnsi" w:hAnsiTheme="minorHAnsi"/>
        </w:rPr>
        <w:t xml:space="preserve"> are busy and don’t have time to research everything; </w:t>
      </w:r>
      <w:r w:rsidR="003A4894" w:rsidRPr="00BB469A">
        <w:rPr>
          <w:rFonts w:asciiTheme="minorHAnsi" w:hAnsiTheme="minorHAnsi"/>
        </w:rPr>
        <w:t xml:space="preserve">our </w:t>
      </w:r>
      <w:proofErr w:type="spellStart"/>
      <w:r w:rsidR="003A4894" w:rsidRPr="00BB469A">
        <w:rPr>
          <w:rFonts w:asciiTheme="minorHAnsi" w:hAnsiTheme="minorHAnsi"/>
        </w:rPr>
        <w:t>ExCo</w:t>
      </w:r>
      <w:proofErr w:type="spellEnd"/>
      <w:r w:rsidR="003A4894" w:rsidRPr="00BB469A">
        <w:rPr>
          <w:rFonts w:asciiTheme="minorHAnsi" w:hAnsiTheme="minorHAnsi"/>
        </w:rPr>
        <w:t xml:space="preserve"> can help synthesize information and </w:t>
      </w:r>
      <w:r w:rsidR="00202142" w:rsidRPr="00BB469A">
        <w:rPr>
          <w:rFonts w:asciiTheme="minorHAnsi" w:hAnsiTheme="minorHAnsi"/>
        </w:rPr>
        <w:t>explain what o</w:t>
      </w:r>
      <w:r w:rsidRPr="00BB469A">
        <w:rPr>
          <w:rFonts w:asciiTheme="minorHAnsi" w:hAnsiTheme="minorHAnsi"/>
        </w:rPr>
        <w:t>ther institutions are doing</w:t>
      </w:r>
    </w:p>
    <w:p w:rsidR="00202142" w:rsidRPr="00BB469A" w:rsidRDefault="00202142" w:rsidP="0020214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Kinoshita</w:t>
      </w:r>
    </w:p>
    <w:p w:rsidR="00202142" w:rsidRPr="00BB469A" w:rsidRDefault="00202142" w:rsidP="00202142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Keep up to date</w:t>
      </w:r>
      <w:r w:rsidR="00DB7A67" w:rsidRPr="00BB469A">
        <w:rPr>
          <w:rFonts w:asciiTheme="minorHAnsi" w:hAnsiTheme="minorHAnsi"/>
        </w:rPr>
        <w:t xml:space="preserve"> of important technical projects</w:t>
      </w:r>
    </w:p>
    <w:p w:rsidR="00202142" w:rsidRPr="00BB469A" w:rsidRDefault="00202142" w:rsidP="0020214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Sidole</w:t>
      </w:r>
      <w:proofErr w:type="spellEnd"/>
    </w:p>
    <w:p w:rsidR="00202142" w:rsidRPr="00BB469A" w:rsidRDefault="00202142" w:rsidP="00202142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Info gathered from this meeting is helpful to </w:t>
      </w:r>
      <w:r w:rsidR="003A4894" w:rsidRPr="00BB469A">
        <w:rPr>
          <w:rFonts w:asciiTheme="minorHAnsi" w:hAnsiTheme="minorHAnsi"/>
        </w:rPr>
        <w:t>help direct future research decisions</w:t>
      </w:r>
    </w:p>
    <w:p w:rsidR="00202142" w:rsidRPr="00BB469A" w:rsidRDefault="00DB7A67" w:rsidP="00202142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If you know </w:t>
      </w:r>
      <w:r w:rsidR="00202142" w:rsidRPr="00BB469A">
        <w:rPr>
          <w:rFonts w:asciiTheme="minorHAnsi" w:hAnsiTheme="minorHAnsi"/>
        </w:rPr>
        <w:t xml:space="preserve">what </w:t>
      </w:r>
      <w:r w:rsidRPr="00BB469A">
        <w:rPr>
          <w:rFonts w:asciiTheme="minorHAnsi" w:hAnsiTheme="minorHAnsi"/>
        </w:rPr>
        <w:t xml:space="preserve">the </w:t>
      </w:r>
      <w:r w:rsidR="00202142" w:rsidRPr="00BB469A">
        <w:rPr>
          <w:rFonts w:asciiTheme="minorHAnsi" w:hAnsiTheme="minorHAnsi"/>
        </w:rPr>
        <w:t xml:space="preserve">worldwide trends are </w:t>
      </w:r>
      <w:r w:rsidRPr="00BB469A">
        <w:rPr>
          <w:rFonts w:asciiTheme="minorHAnsi" w:hAnsiTheme="minorHAnsi"/>
        </w:rPr>
        <w:t xml:space="preserve">then you </w:t>
      </w:r>
      <w:r w:rsidR="00202142" w:rsidRPr="00BB469A">
        <w:rPr>
          <w:rFonts w:asciiTheme="minorHAnsi" w:hAnsiTheme="minorHAnsi"/>
        </w:rPr>
        <w:t xml:space="preserve">can </w:t>
      </w:r>
      <w:r w:rsidR="0042793F" w:rsidRPr="00BB469A">
        <w:rPr>
          <w:rFonts w:asciiTheme="minorHAnsi" w:hAnsiTheme="minorHAnsi"/>
        </w:rPr>
        <w:t xml:space="preserve">plan for the </w:t>
      </w:r>
      <w:r w:rsidR="00202142" w:rsidRPr="00BB469A">
        <w:rPr>
          <w:rFonts w:asciiTheme="minorHAnsi" w:hAnsiTheme="minorHAnsi"/>
        </w:rPr>
        <w:t>future with less risk</w:t>
      </w:r>
    </w:p>
    <w:p w:rsidR="00202142" w:rsidRPr="00BB469A" w:rsidRDefault="00202142" w:rsidP="0020214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Bertrand</w:t>
      </w:r>
    </w:p>
    <w:p w:rsidR="00202142" w:rsidRPr="00BB469A" w:rsidRDefault="00202142" w:rsidP="00202142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Especially </w:t>
      </w:r>
      <w:r w:rsidR="0042793F" w:rsidRPr="00BB469A">
        <w:rPr>
          <w:rFonts w:asciiTheme="minorHAnsi" w:hAnsiTheme="minorHAnsi"/>
        </w:rPr>
        <w:t xml:space="preserve">helpful for </w:t>
      </w:r>
      <w:r w:rsidRPr="00BB469A">
        <w:rPr>
          <w:rFonts w:asciiTheme="minorHAnsi" w:hAnsiTheme="minorHAnsi"/>
        </w:rPr>
        <w:t xml:space="preserve">staying up to date </w:t>
      </w:r>
      <w:r w:rsidR="0042793F" w:rsidRPr="00BB469A">
        <w:rPr>
          <w:rFonts w:asciiTheme="minorHAnsi" w:hAnsiTheme="minorHAnsi"/>
        </w:rPr>
        <w:t xml:space="preserve">on projects </w:t>
      </w:r>
      <w:r w:rsidRPr="00BB469A">
        <w:rPr>
          <w:rFonts w:asciiTheme="minorHAnsi" w:hAnsiTheme="minorHAnsi"/>
        </w:rPr>
        <w:t>around the world</w:t>
      </w:r>
    </w:p>
    <w:p w:rsidR="00202142" w:rsidRPr="00BB469A" w:rsidRDefault="00202142" w:rsidP="0020214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Ohsaki</w:t>
      </w:r>
      <w:proofErr w:type="spellEnd"/>
    </w:p>
    <w:p w:rsidR="00202142" w:rsidRPr="00BB469A" w:rsidRDefault="00202142" w:rsidP="00202142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Get information on HTS and strategy and background on projects; to consider new projects</w:t>
      </w:r>
    </w:p>
    <w:p w:rsidR="00202142" w:rsidRPr="00BB469A" w:rsidRDefault="00202142" w:rsidP="0020214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Mathias</w:t>
      </w:r>
    </w:p>
    <w:p w:rsidR="00202142" w:rsidRPr="00BB469A" w:rsidRDefault="00202142" w:rsidP="00202142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Bein</w:t>
      </w:r>
      <w:r w:rsidR="00C4429C" w:rsidRPr="00BB469A">
        <w:rPr>
          <w:rFonts w:asciiTheme="minorHAnsi" w:hAnsiTheme="minorHAnsi"/>
        </w:rPr>
        <w:t>g part of international groups and staying up to date with projects is helpful to management</w:t>
      </w:r>
    </w:p>
    <w:p w:rsidR="00202142" w:rsidRPr="00BB469A" w:rsidRDefault="00202142" w:rsidP="00202142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BB469A">
        <w:rPr>
          <w:rFonts w:asciiTheme="minorHAnsi" w:hAnsiTheme="minorHAnsi"/>
        </w:rPr>
        <w:t>Tabea</w:t>
      </w:r>
      <w:proofErr w:type="spellEnd"/>
    </w:p>
    <w:p w:rsidR="00202142" w:rsidRPr="00BB469A" w:rsidRDefault="003A4894" w:rsidP="003A4894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Very</w:t>
      </w:r>
      <w:r w:rsidR="00202142" w:rsidRPr="00BB469A">
        <w:rPr>
          <w:rFonts w:asciiTheme="minorHAnsi" w:hAnsiTheme="minorHAnsi"/>
        </w:rPr>
        <w:t xml:space="preserve"> open atmosphere</w:t>
      </w:r>
      <w:r w:rsidRPr="00BB469A">
        <w:rPr>
          <w:rFonts w:asciiTheme="minorHAnsi" w:hAnsiTheme="minorHAnsi"/>
        </w:rPr>
        <w:t>; m</w:t>
      </w:r>
      <w:r w:rsidR="00202142" w:rsidRPr="00BB469A">
        <w:rPr>
          <w:rFonts w:asciiTheme="minorHAnsi" w:hAnsiTheme="minorHAnsi"/>
        </w:rPr>
        <w:t>ore</w:t>
      </w:r>
      <w:r w:rsidRPr="00BB469A">
        <w:rPr>
          <w:rFonts w:asciiTheme="minorHAnsi" w:hAnsiTheme="minorHAnsi"/>
        </w:rPr>
        <w:t xml:space="preserve"> so than</w:t>
      </w:r>
      <w:r w:rsidR="00202142" w:rsidRPr="00BB469A">
        <w:rPr>
          <w:rFonts w:asciiTheme="minorHAnsi" w:hAnsiTheme="minorHAnsi"/>
        </w:rPr>
        <w:t xml:space="preserve"> a conference/event</w:t>
      </w:r>
    </w:p>
    <w:p w:rsidR="00202142" w:rsidRPr="00BB469A" w:rsidRDefault="003A4894" w:rsidP="00202142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I</w:t>
      </w:r>
      <w:r w:rsidR="00202142" w:rsidRPr="00BB469A">
        <w:rPr>
          <w:rFonts w:asciiTheme="minorHAnsi" w:hAnsiTheme="minorHAnsi"/>
        </w:rPr>
        <w:t xml:space="preserve">s helpful to </w:t>
      </w:r>
      <w:r w:rsidRPr="00BB469A">
        <w:rPr>
          <w:rFonts w:asciiTheme="minorHAnsi" w:hAnsiTheme="minorHAnsi"/>
        </w:rPr>
        <w:t xml:space="preserve">be able to articulate to </w:t>
      </w:r>
      <w:r w:rsidR="00202142" w:rsidRPr="00BB469A">
        <w:rPr>
          <w:rFonts w:asciiTheme="minorHAnsi" w:hAnsiTheme="minorHAnsi"/>
        </w:rPr>
        <w:t>others about value of technology</w:t>
      </w:r>
    </w:p>
    <w:p w:rsidR="00C77A81" w:rsidRPr="00BB469A" w:rsidRDefault="00C77A81" w:rsidP="00C77A81">
      <w:pPr>
        <w:pStyle w:val="ListParagraph"/>
        <w:ind w:left="1440"/>
        <w:rPr>
          <w:rFonts w:asciiTheme="minorHAnsi" w:hAnsiTheme="minorHAnsi"/>
        </w:rPr>
      </w:pPr>
    </w:p>
    <w:p w:rsidR="00202142" w:rsidRPr="00BB469A" w:rsidRDefault="00202142" w:rsidP="003A4894">
      <w:pPr>
        <w:pStyle w:val="ListParagraph"/>
        <w:numPr>
          <w:ilvl w:val="0"/>
          <w:numId w:val="2"/>
        </w:numPr>
        <w:ind w:left="720"/>
        <w:rPr>
          <w:rFonts w:asciiTheme="minorHAnsi" w:hAnsiTheme="minorHAnsi"/>
          <w:b/>
        </w:rPr>
      </w:pPr>
      <w:r w:rsidRPr="00BB469A">
        <w:rPr>
          <w:rFonts w:asciiTheme="minorHAnsi" w:hAnsiTheme="minorHAnsi"/>
          <w:b/>
        </w:rPr>
        <w:t>How are we unique</w:t>
      </w:r>
      <w:r w:rsidR="00C77A81" w:rsidRPr="00BB469A">
        <w:rPr>
          <w:rFonts w:asciiTheme="minorHAnsi" w:hAnsiTheme="minorHAnsi"/>
          <w:b/>
        </w:rPr>
        <w:t>?</w:t>
      </w:r>
    </w:p>
    <w:p w:rsidR="00202142" w:rsidRPr="00BB469A" w:rsidRDefault="00202142" w:rsidP="003A489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We share information more than other groups; promote additional sharing</w:t>
      </w:r>
    </w:p>
    <w:p w:rsidR="00202142" w:rsidRPr="00BB469A" w:rsidRDefault="00202142" w:rsidP="003A489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Co-operated work (roadmap)</w:t>
      </w:r>
    </w:p>
    <w:p w:rsidR="00202142" w:rsidRPr="00BB469A" w:rsidRDefault="00202142" w:rsidP="003A489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The type of information that you get is value added</w:t>
      </w:r>
    </w:p>
    <w:p w:rsidR="00202142" w:rsidRPr="00BB469A" w:rsidRDefault="00202142" w:rsidP="003A489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Part of IEA!  Official </w:t>
      </w:r>
      <w:r w:rsidR="003A4894" w:rsidRPr="00BB469A">
        <w:rPr>
          <w:rFonts w:asciiTheme="minorHAnsi" w:hAnsiTheme="minorHAnsi"/>
        </w:rPr>
        <w:t>mandate</w:t>
      </w:r>
      <w:r w:rsidRPr="00BB469A">
        <w:rPr>
          <w:rFonts w:asciiTheme="minorHAnsi" w:hAnsiTheme="minorHAnsi"/>
        </w:rPr>
        <w:t xml:space="preserve"> to do this.  Top down order.  Others may be bottom up</w:t>
      </w:r>
      <w:r w:rsidR="003A4894" w:rsidRPr="00BB469A">
        <w:rPr>
          <w:rFonts w:asciiTheme="minorHAnsi" w:hAnsiTheme="minorHAnsi"/>
        </w:rPr>
        <w:t>.</w:t>
      </w:r>
    </w:p>
    <w:p w:rsidR="00202142" w:rsidRPr="00BB469A" w:rsidRDefault="00202142" w:rsidP="003A4894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 xml:space="preserve">Italy has a meeting of </w:t>
      </w:r>
      <w:r w:rsidR="003A4894" w:rsidRPr="00BB469A">
        <w:rPr>
          <w:rFonts w:asciiTheme="minorHAnsi" w:hAnsiTheme="minorHAnsi"/>
        </w:rPr>
        <w:t xml:space="preserve">all </w:t>
      </w:r>
      <w:r w:rsidRPr="00BB469A">
        <w:rPr>
          <w:rFonts w:asciiTheme="minorHAnsi" w:hAnsiTheme="minorHAnsi"/>
        </w:rPr>
        <w:t>the TCPs; have a coordinated way of working; broader collaboration</w:t>
      </w:r>
    </w:p>
    <w:p w:rsidR="00202142" w:rsidRPr="00BB469A" w:rsidRDefault="00202142" w:rsidP="00202142">
      <w:pPr>
        <w:rPr>
          <w:b/>
          <w:sz w:val="24"/>
          <w:szCs w:val="24"/>
        </w:rPr>
      </w:pPr>
    </w:p>
    <w:p w:rsidR="00C4429C" w:rsidRDefault="00C4429C" w:rsidP="00BB469A">
      <w:pPr>
        <w:pStyle w:val="ListParagraph"/>
        <w:numPr>
          <w:ilvl w:val="0"/>
          <w:numId w:val="24"/>
        </w:numPr>
        <w:ind w:left="720"/>
        <w:rPr>
          <w:b/>
        </w:rPr>
      </w:pPr>
      <w:r w:rsidRPr="00BB469A">
        <w:rPr>
          <w:b/>
        </w:rPr>
        <w:t>New member Engagement Strategy</w:t>
      </w:r>
    </w:p>
    <w:p w:rsidR="00BB469A" w:rsidRPr="00BB469A" w:rsidRDefault="00BB469A" w:rsidP="00BB469A">
      <w:pPr>
        <w:pStyle w:val="ListParagraph"/>
        <w:rPr>
          <w:b/>
        </w:rPr>
      </w:pPr>
    </w:p>
    <w:tbl>
      <w:tblPr>
        <w:tblW w:w="881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40"/>
        <w:gridCol w:w="1800"/>
        <w:gridCol w:w="2340"/>
        <w:gridCol w:w="2430"/>
      </w:tblGrid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color w:val="FFFFFF" w:themeColor="background1"/>
                <w:sz w:val="24"/>
                <w:szCs w:val="24"/>
              </w:rPr>
            </w:pPr>
            <w:bookmarkStart w:id="0" w:name="_GoBack"/>
            <w:r w:rsidRPr="00BB469A">
              <w:rPr>
                <w:bCs/>
                <w:color w:val="FFFFFF" w:themeColor="background1"/>
                <w:sz w:val="24"/>
                <w:szCs w:val="24"/>
              </w:rPr>
              <w:t>Potential Member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color w:val="FFFFFF" w:themeColor="background1"/>
                <w:sz w:val="24"/>
                <w:szCs w:val="24"/>
              </w:rPr>
            </w:pPr>
            <w:r w:rsidRPr="00BB469A">
              <w:rPr>
                <w:bCs/>
                <w:color w:val="FFFFFF" w:themeColor="background1"/>
                <w:sz w:val="24"/>
                <w:szCs w:val="24"/>
              </w:rPr>
              <w:t>Country/ Organization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BB469A">
              <w:rPr>
                <w:bCs/>
                <w:color w:val="FFFFFF" w:themeColor="background1"/>
                <w:sz w:val="24"/>
                <w:szCs w:val="24"/>
              </w:rPr>
              <w:t>ExCo</w:t>
            </w:r>
            <w:proofErr w:type="spellEnd"/>
            <w:r w:rsidRPr="00BB469A">
              <w:rPr>
                <w:bCs/>
                <w:color w:val="FFFFFF" w:themeColor="background1"/>
                <w:sz w:val="24"/>
                <w:szCs w:val="24"/>
              </w:rPr>
              <w:t xml:space="preserve"> Member to follow-up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color w:val="FFFFFF" w:themeColor="background1"/>
                <w:sz w:val="24"/>
                <w:szCs w:val="24"/>
              </w:rPr>
            </w:pPr>
            <w:r w:rsidRPr="00BB469A">
              <w:rPr>
                <w:bCs/>
                <w:color w:val="FFFFFF" w:themeColor="background1"/>
                <w:sz w:val="24"/>
                <w:szCs w:val="24"/>
              </w:rPr>
              <w:t>Notes</w:t>
            </w:r>
          </w:p>
        </w:tc>
      </w:tr>
      <w:tr w:rsidR="00C4429C" w:rsidRPr="00BB469A" w:rsidTr="003A4894">
        <w:trPr>
          <w:trHeight w:val="255"/>
        </w:trPr>
        <w:tc>
          <w:tcPr>
            <w:tcW w:w="2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Pascal </w:t>
            </w:r>
            <w:proofErr w:type="spellStart"/>
            <w:r w:rsidRPr="00BB469A">
              <w:rPr>
                <w:sz w:val="24"/>
                <w:szCs w:val="24"/>
              </w:rPr>
              <w:t>Tixador</w:t>
            </w:r>
            <w:proofErr w:type="spellEnd"/>
          </w:p>
        </w:tc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France</w:t>
            </w:r>
          </w:p>
        </w:tc>
        <w:tc>
          <w:tcPr>
            <w:tcW w:w="2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Luciano/Mathias</w:t>
            </w:r>
          </w:p>
        </w:tc>
        <w:tc>
          <w:tcPr>
            <w:tcW w:w="24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</w:tr>
      <w:tr w:rsidR="00C4429C" w:rsidRPr="00BB469A" w:rsidTr="003A4894">
        <w:trPr>
          <w:trHeight w:val="241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Jean </w:t>
            </w:r>
            <w:proofErr w:type="spellStart"/>
            <w:r w:rsidRPr="00BB469A">
              <w:rPr>
                <w:sz w:val="24"/>
                <w:szCs w:val="24"/>
              </w:rPr>
              <w:t>Maxime</w:t>
            </w:r>
            <w:proofErr w:type="spellEnd"/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proofErr w:type="spellStart"/>
            <w:r w:rsidRPr="00BB469A">
              <w:rPr>
                <w:sz w:val="24"/>
                <w:szCs w:val="24"/>
              </w:rPr>
              <w:t>Nexans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</w:tr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proofErr w:type="spellStart"/>
            <w:r w:rsidRPr="00BB469A">
              <w:rPr>
                <w:sz w:val="24"/>
                <w:szCs w:val="24"/>
              </w:rPr>
              <w:lastRenderedPageBreak/>
              <w:t>Vitalo</w:t>
            </w:r>
            <w:proofErr w:type="spellEnd"/>
            <w:r w:rsidRPr="00BB469A">
              <w:rPr>
                <w:sz w:val="24"/>
                <w:szCs w:val="24"/>
              </w:rPr>
              <w:t xml:space="preserve"> </w:t>
            </w:r>
            <w:proofErr w:type="spellStart"/>
            <w:r w:rsidRPr="00BB469A">
              <w:rPr>
                <w:sz w:val="24"/>
                <w:szCs w:val="24"/>
              </w:rPr>
              <w:t>Visotsky</w:t>
            </w:r>
            <w:proofErr w:type="spellEnd"/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Russia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Russian organization verbally declined in past</w:t>
            </w:r>
          </w:p>
        </w:tc>
      </w:tr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Amalia </w:t>
            </w:r>
            <w:proofErr w:type="spellStart"/>
            <w:r w:rsidRPr="00BB469A">
              <w:rPr>
                <w:sz w:val="24"/>
                <w:szCs w:val="24"/>
              </w:rPr>
              <w:t>Ballarino</w:t>
            </w:r>
            <w:proofErr w:type="spellEnd"/>
            <w:r w:rsidRPr="00BB469A">
              <w:rPr>
                <w:sz w:val="24"/>
                <w:szCs w:val="24"/>
              </w:rPr>
              <w:t>/ Lucio Rossi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CERN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Luciano/Bertrand will invite to next </w:t>
            </w:r>
            <w:proofErr w:type="spellStart"/>
            <w:r w:rsidRPr="00BB469A">
              <w:rPr>
                <w:sz w:val="24"/>
                <w:szCs w:val="24"/>
              </w:rPr>
              <w:t>ExCo</w:t>
            </w:r>
            <w:proofErr w:type="spellEnd"/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</w:tr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Knut </w:t>
            </w:r>
            <w:proofErr w:type="spellStart"/>
            <w:r w:rsidRPr="00BB469A">
              <w:rPr>
                <w:sz w:val="24"/>
                <w:szCs w:val="24"/>
              </w:rPr>
              <w:t>Samdal</w:t>
            </w:r>
            <w:proofErr w:type="spellEnd"/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Norway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Luciano has relationship with SINTEF; Norway is former </w:t>
            </w:r>
            <w:proofErr w:type="spellStart"/>
            <w:r w:rsidRPr="00BB469A">
              <w:rPr>
                <w:sz w:val="24"/>
                <w:szCs w:val="24"/>
              </w:rPr>
              <w:t>ExCo</w:t>
            </w:r>
            <w:proofErr w:type="spellEnd"/>
          </w:p>
        </w:tc>
      </w:tr>
      <w:tr w:rsidR="00C4429C" w:rsidRPr="00BB469A" w:rsidTr="003A4894">
        <w:trPr>
          <w:trHeight w:val="250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David </w:t>
            </w:r>
            <w:proofErr w:type="spellStart"/>
            <w:r w:rsidRPr="00BB469A">
              <w:rPr>
                <w:sz w:val="24"/>
                <w:szCs w:val="24"/>
              </w:rPr>
              <w:t>Cartwell</w:t>
            </w:r>
            <w:proofErr w:type="spellEnd"/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UK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Mathias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</w:tr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Richard Taylor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Australia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Mathias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Will contact at next ASC </w:t>
            </w:r>
            <w:proofErr w:type="spellStart"/>
            <w:r w:rsidRPr="00BB469A">
              <w:rPr>
                <w:sz w:val="24"/>
                <w:szCs w:val="24"/>
              </w:rPr>
              <w:t>mtg</w:t>
            </w:r>
            <w:proofErr w:type="spellEnd"/>
          </w:p>
        </w:tc>
      </w:tr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Bob Buckley?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New Zealand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proofErr w:type="spellStart"/>
            <w:r w:rsidRPr="00BB469A">
              <w:rPr>
                <w:sz w:val="24"/>
                <w:szCs w:val="24"/>
              </w:rPr>
              <w:t>Tabea</w:t>
            </w:r>
            <w:proofErr w:type="spellEnd"/>
            <w:r w:rsidRPr="00BB469A">
              <w:rPr>
                <w:sz w:val="24"/>
                <w:szCs w:val="24"/>
              </w:rPr>
              <w:t>?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May be difficult to join now</w:t>
            </w:r>
          </w:p>
        </w:tc>
      </w:tr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Ali </w:t>
            </w:r>
            <w:proofErr w:type="spellStart"/>
            <w:r w:rsidRPr="00BB469A">
              <w:rPr>
                <w:sz w:val="24"/>
                <w:szCs w:val="24"/>
              </w:rPr>
              <w:t>Gencer</w:t>
            </w:r>
            <w:proofErr w:type="spellEnd"/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Turkey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1412BF" w:rsidP="003A489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Luciano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University representative</w:t>
            </w:r>
          </w:p>
        </w:tc>
      </w:tr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Alexander </w:t>
            </w:r>
            <w:proofErr w:type="spellStart"/>
            <w:r w:rsidRPr="00BB469A">
              <w:rPr>
                <w:sz w:val="24"/>
                <w:szCs w:val="24"/>
              </w:rPr>
              <w:t>Polasek</w:t>
            </w:r>
            <w:proofErr w:type="spellEnd"/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Brazil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 and Mathias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a utility is active in superconductivity </w:t>
            </w:r>
          </w:p>
        </w:tc>
      </w:tr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Dag </w:t>
            </w:r>
            <w:proofErr w:type="spellStart"/>
            <w:r w:rsidRPr="00BB469A">
              <w:rPr>
                <w:sz w:val="24"/>
                <w:szCs w:val="24"/>
              </w:rPr>
              <w:t>Willen</w:t>
            </w:r>
            <w:proofErr w:type="spellEnd"/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Denmark/</w:t>
            </w:r>
            <w:proofErr w:type="spellStart"/>
            <w:r w:rsidRPr="00BB469A">
              <w:rPr>
                <w:sz w:val="24"/>
                <w:szCs w:val="24"/>
              </w:rPr>
              <w:t>nkt</w:t>
            </w:r>
            <w:proofErr w:type="spellEnd"/>
            <w:r w:rsidRPr="00BB469A">
              <w:rPr>
                <w:sz w:val="24"/>
                <w:szCs w:val="24"/>
              </w:rPr>
              <w:t xml:space="preserve"> cables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1412BF" w:rsidP="003A489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Mathias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</w:tr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3A4894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Xavier </w:t>
            </w:r>
            <w:proofErr w:type="spellStart"/>
            <w:r w:rsidRPr="00BB469A">
              <w:rPr>
                <w:sz w:val="24"/>
                <w:szCs w:val="24"/>
              </w:rPr>
              <w:t>Obradors</w:t>
            </w:r>
            <w:proofErr w:type="spellEnd"/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Spain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3A4894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has connection to </w:t>
            </w:r>
            <w:proofErr w:type="spellStart"/>
            <w:r w:rsidRPr="00BB469A">
              <w:rPr>
                <w:sz w:val="24"/>
                <w:szCs w:val="24"/>
              </w:rPr>
              <w:t>SupraPower</w:t>
            </w:r>
            <w:proofErr w:type="spellEnd"/>
            <w:r w:rsidRPr="00BB469A">
              <w:rPr>
                <w:sz w:val="24"/>
                <w:szCs w:val="24"/>
              </w:rPr>
              <w:t xml:space="preserve"> </w:t>
            </w:r>
          </w:p>
        </w:tc>
      </w:tr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Xiao;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China/</w:t>
            </w:r>
            <w:r w:rsidR="003A4894" w:rsidRPr="00BB469A">
              <w:rPr>
                <w:sz w:val="24"/>
                <w:szCs w:val="24"/>
              </w:rPr>
              <w:t xml:space="preserve"> </w:t>
            </w:r>
            <w:proofErr w:type="spellStart"/>
            <w:r w:rsidRPr="00BB469A">
              <w:rPr>
                <w:sz w:val="24"/>
                <w:szCs w:val="24"/>
              </w:rPr>
              <w:t>Innopower</w:t>
            </w:r>
            <w:proofErr w:type="spellEnd"/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not OECD country</w:t>
            </w:r>
          </w:p>
        </w:tc>
      </w:tr>
      <w:tr w:rsidR="00C4429C" w:rsidRPr="00BB469A" w:rsidTr="003A4894">
        <w:trPr>
          <w:trHeight w:val="223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ENTSO-E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Luciano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</w:tr>
      <w:tr w:rsidR="00C4429C" w:rsidRPr="00BB469A" w:rsidTr="003A4894">
        <w:trPr>
          <w:trHeight w:val="18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Rob Ross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Netherlands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Mathias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proofErr w:type="spellStart"/>
            <w:r w:rsidRPr="00BB469A">
              <w:rPr>
                <w:sz w:val="24"/>
                <w:szCs w:val="24"/>
              </w:rPr>
              <w:t>Tennet</w:t>
            </w:r>
            <w:proofErr w:type="spellEnd"/>
            <w:r w:rsidRPr="00BB469A">
              <w:rPr>
                <w:sz w:val="24"/>
                <w:szCs w:val="24"/>
              </w:rPr>
              <w:t xml:space="preserve"> project</w:t>
            </w:r>
          </w:p>
        </w:tc>
      </w:tr>
      <w:tr w:rsidR="00C4429C" w:rsidRPr="00BB469A" w:rsidTr="003A4894">
        <w:trPr>
          <w:trHeight w:val="70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Michael Becker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Deutsch-Nano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1412BF" w:rsidP="003A489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Mathias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</w:tr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Each member from their country will ID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Cryogenic organizations</w:t>
            </w:r>
          </w:p>
        </w:tc>
      </w:tr>
      <w:tr w:rsidR="00C4429C" w:rsidRPr="00BB469A" w:rsidTr="003A4894">
        <w:trPr>
          <w:trHeight w:val="584"/>
        </w:trPr>
        <w:tc>
          <w:tcPr>
            <w:tcW w:w="2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?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Utilities/end users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3A4894">
            <w:pPr>
              <w:spacing w:after="0"/>
              <w:rPr>
                <w:sz w:val="24"/>
                <w:szCs w:val="24"/>
              </w:rPr>
            </w:pPr>
          </w:p>
        </w:tc>
      </w:tr>
    </w:tbl>
    <w:bookmarkEnd w:id="0"/>
    <w:p w:rsidR="00C4429C" w:rsidRPr="00BB469A" w:rsidRDefault="00C4429C" w:rsidP="00C4429C">
      <w:pPr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lastRenderedPageBreak/>
        <w:t>Topic 8: OA Activities</w:t>
      </w:r>
    </w:p>
    <w:tbl>
      <w:tblPr>
        <w:tblW w:w="102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480"/>
        <w:gridCol w:w="2880"/>
        <w:gridCol w:w="1880"/>
      </w:tblGrid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b/>
                <w:sz w:val="24"/>
                <w:szCs w:val="24"/>
              </w:rPr>
            </w:pPr>
            <w:r w:rsidRPr="00BB469A">
              <w:rPr>
                <w:b/>
                <w:bCs/>
                <w:sz w:val="24"/>
                <w:szCs w:val="24"/>
              </w:rPr>
              <w:t>Potential 2016/2017 Activities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b/>
                <w:sz w:val="24"/>
                <w:szCs w:val="24"/>
              </w:rPr>
            </w:pPr>
            <w:r w:rsidRPr="00BB469A">
              <w:rPr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b/>
                <w:sz w:val="24"/>
                <w:szCs w:val="24"/>
              </w:rPr>
            </w:pPr>
            <w:r w:rsidRPr="00BB469A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Website update (maintenance; </w:t>
            </w:r>
            <w:proofErr w:type="spellStart"/>
            <w:r w:rsidRPr="00BB469A">
              <w:rPr>
                <w:sz w:val="24"/>
                <w:szCs w:val="24"/>
              </w:rPr>
              <w:t>inc.</w:t>
            </w:r>
            <w:proofErr w:type="spellEnd"/>
            <w:r w:rsidRPr="00BB469A">
              <w:rPr>
                <w:sz w:val="24"/>
                <w:szCs w:val="24"/>
              </w:rPr>
              <w:t xml:space="preserve"> link to IEA site)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June ‘16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</w:t>
            </w:r>
          </w:p>
        </w:tc>
      </w:tr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Host/co-host workshops to gain visibility and share info*</w:t>
            </w:r>
          </w:p>
          <w:p w:rsidR="00D370DC" w:rsidRPr="00BB469A" w:rsidRDefault="0022369B" w:rsidP="00C4429C">
            <w:pPr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BB469A">
              <w:rPr>
                <w:bCs/>
                <w:sz w:val="24"/>
                <w:szCs w:val="24"/>
                <w:u w:val="single"/>
              </w:rPr>
              <w:t>TCPs</w:t>
            </w:r>
            <w:r w:rsidRPr="00BB469A">
              <w:rPr>
                <w:sz w:val="24"/>
                <w:szCs w:val="24"/>
              </w:rPr>
              <w:t>, CIGRE, ISIS, CONECTUS, cryogen society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Spring ’17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2</w:t>
            </w:r>
          </w:p>
        </w:tc>
      </w:tr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ASC Special Session coordination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June ‘16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</w:t>
            </w:r>
          </w:p>
        </w:tc>
      </w:tr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proofErr w:type="spellStart"/>
            <w:r w:rsidRPr="00BB469A">
              <w:rPr>
                <w:sz w:val="24"/>
                <w:szCs w:val="24"/>
              </w:rPr>
              <w:t>ExCo</w:t>
            </w:r>
            <w:proofErr w:type="spellEnd"/>
            <w:r w:rsidRPr="00BB469A">
              <w:rPr>
                <w:sz w:val="24"/>
                <w:szCs w:val="24"/>
              </w:rPr>
              <w:t xml:space="preserve"> meeting organization/coordination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Nov/Dec ‘16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2</w:t>
            </w:r>
          </w:p>
        </w:tc>
      </w:tr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Collect info for roadmap update/release in Q3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‘16/ late ‘17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2</w:t>
            </w:r>
          </w:p>
        </w:tc>
      </w:tr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White papers directed at utilities - Input to framework (potential topics)/draft document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Aug ’16/end of ’16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1.5</w:t>
            </w:r>
          </w:p>
        </w:tc>
      </w:tr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1-2 page policy document for IEA</w:t>
            </w:r>
          </w:p>
          <w:p w:rsidR="00D370DC" w:rsidRPr="00BB469A" w:rsidRDefault="0022369B" w:rsidP="00C4429C">
            <w:pPr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HTS role in low carbon society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July ’16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</w:t>
            </w:r>
          </w:p>
        </w:tc>
      </w:tr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Analysis of HTS vs conventional equipment (cable 1st) -TOC/final report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June/end of ’16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1.5</w:t>
            </w:r>
          </w:p>
        </w:tc>
      </w:tr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HTS News posted 4x/year on website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‘16/’17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</w:t>
            </w:r>
          </w:p>
        </w:tc>
      </w:tr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New member outreach – first contact material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June ‘16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1</w:t>
            </w:r>
          </w:p>
        </w:tc>
      </w:tr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Annual Report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Jan ‘17</w:t>
            </w:r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2</w:t>
            </w:r>
          </w:p>
        </w:tc>
      </w:tr>
      <w:tr w:rsidR="00C4429C" w:rsidRPr="00BB469A" w:rsidTr="003A4894">
        <w:trPr>
          <w:trHeight w:val="584"/>
        </w:trPr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Status of US/Japan HTS activities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 xml:space="preserve">Jan ‘17 </w:t>
            </w:r>
            <w:proofErr w:type="spellStart"/>
            <w:r w:rsidRPr="00BB469A">
              <w:rPr>
                <w:sz w:val="24"/>
                <w:szCs w:val="24"/>
              </w:rPr>
              <w:t>ExCo</w:t>
            </w:r>
            <w:proofErr w:type="spellEnd"/>
          </w:p>
        </w:tc>
        <w:tc>
          <w:tcPr>
            <w:tcW w:w="1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429C" w:rsidRPr="00BB469A" w:rsidRDefault="00C4429C" w:rsidP="00C4429C">
            <w:pPr>
              <w:rPr>
                <w:sz w:val="24"/>
                <w:szCs w:val="24"/>
              </w:rPr>
            </w:pPr>
            <w:r w:rsidRPr="00BB469A">
              <w:rPr>
                <w:sz w:val="24"/>
                <w:szCs w:val="24"/>
              </w:rPr>
              <w:t>2</w:t>
            </w:r>
          </w:p>
        </w:tc>
      </w:tr>
    </w:tbl>
    <w:p w:rsidR="00C4429C" w:rsidRPr="00BB469A" w:rsidRDefault="00C4429C" w:rsidP="00C4429C">
      <w:pPr>
        <w:rPr>
          <w:b/>
          <w:sz w:val="24"/>
          <w:szCs w:val="24"/>
        </w:rPr>
      </w:pPr>
    </w:p>
    <w:p w:rsidR="00BB469A" w:rsidRDefault="00BB469A" w:rsidP="00C4429C">
      <w:pPr>
        <w:rPr>
          <w:b/>
          <w:sz w:val="24"/>
          <w:szCs w:val="24"/>
        </w:rPr>
      </w:pPr>
    </w:p>
    <w:p w:rsidR="00C4429C" w:rsidRPr="00BB469A" w:rsidRDefault="00C4429C" w:rsidP="00C4429C">
      <w:pPr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lastRenderedPageBreak/>
        <w:t>Topic 9: Financial Report</w:t>
      </w:r>
    </w:p>
    <w:p w:rsidR="00C4429C" w:rsidRPr="00BB469A" w:rsidRDefault="00C4429C" w:rsidP="00BB469A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Luciano de</w:t>
      </w:r>
      <w:r w:rsidR="00BB469A" w:rsidRPr="00BB469A">
        <w:rPr>
          <w:rFonts w:asciiTheme="minorHAnsi" w:hAnsiTheme="minorHAnsi"/>
        </w:rPr>
        <w:t>liv</w:t>
      </w:r>
      <w:r w:rsidRPr="00BB469A">
        <w:rPr>
          <w:rFonts w:asciiTheme="minorHAnsi" w:hAnsiTheme="minorHAnsi"/>
        </w:rPr>
        <w:t>ered the financial report</w:t>
      </w:r>
    </w:p>
    <w:p w:rsidR="00C4429C" w:rsidRPr="00BB469A" w:rsidRDefault="00C4429C" w:rsidP="00C4429C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NEDO will pay the same amount at Germany and the US</w:t>
      </w:r>
    </w:p>
    <w:p w:rsidR="00C4429C" w:rsidRPr="00BB469A" w:rsidRDefault="00C4429C" w:rsidP="00C4429C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A membership task force will be established to review the fee structure and discuss again at ASC.  We need to have a clear structure for approaching new members</w:t>
      </w:r>
      <w:r w:rsidR="00BB469A" w:rsidRPr="00BB469A">
        <w:rPr>
          <w:rFonts w:asciiTheme="minorHAnsi" w:hAnsiTheme="minorHAnsi"/>
        </w:rPr>
        <w:t>.</w:t>
      </w:r>
    </w:p>
    <w:p w:rsidR="00C4429C" w:rsidRPr="00BB469A" w:rsidRDefault="00C4429C" w:rsidP="00202142">
      <w:pPr>
        <w:rPr>
          <w:b/>
          <w:sz w:val="24"/>
          <w:szCs w:val="24"/>
        </w:rPr>
      </w:pPr>
    </w:p>
    <w:p w:rsidR="00202142" w:rsidRPr="00BB469A" w:rsidRDefault="00BB469A" w:rsidP="00202142">
      <w:pPr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>Topic 10: Action items</w:t>
      </w:r>
    </w:p>
    <w:tbl>
      <w:tblPr>
        <w:tblW w:w="9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380"/>
        <w:gridCol w:w="1350"/>
        <w:gridCol w:w="2070"/>
      </w:tblGrid>
      <w:tr w:rsidR="00202142" w:rsidRPr="00BB469A" w:rsidTr="006463CA">
        <w:trPr>
          <w:trHeight w:val="855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textAlignment w:val="baseline"/>
              <w:rPr>
                <w:rFonts w:eastAsia="+mn-ea" w:cs="+mn-cs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BB469A">
              <w:rPr>
                <w:rFonts w:eastAsia="+mn-ea" w:cs="+mn-cs"/>
                <w:b/>
                <w:bCs/>
                <w:iCs/>
                <w:color w:val="FFFFFF" w:themeColor="background1"/>
                <w:sz w:val="24"/>
                <w:szCs w:val="24"/>
              </w:rPr>
              <w:t>Action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textAlignment w:val="baseline"/>
              <w:rPr>
                <w:rFonts w:eastAsia="+mn-ea" w:cs="+mn-cs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BB469A">
              <w:rPr>
                <w:rFonts w:eastAsia="+mn-ea" w:cs="+mn-cs"/>
                <w:b/>
                <w:bCs/>
                <w:iCs/>
                <w:color w:val="FFFFFF" w:themeColor="background1"/>
                <w:sz w:val="24"/>
                <w:szCs w:val="24"/>
              </w:rPr>
              <w:t>Due Date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66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textAlignment w:val="baseline"/>
              <w:rPr>
                <w:rFonts w:eastAsia="+mn-ea" w:cs="+mn-cs"/>
                <w:b/>
                <w:bCs/>
                <w:iCs/>
                <w:color w:val="FFFFFF" w:themeColor="background1"/>
                <w:sz w:val="24"/>
                <w:szCs w:val="24"/>
              </w:rPr>
            </w:pPr>
            <w:r w:rsidRPr="00BB469A">
              <w:rPr>
                <w:rFonts w:eastAsia="+mn-ea" w:cs="+mn-cs"/>
                <w:b/>
                <w:bCs/>
                <w:iCs/>
                <w:color w:val="FFFFFF" w:themeColor="background1"/>
                <w:sz w:val="24"/>
                <w:szCs w:val="24"/>
              </w:rPr>
              <w:t>Responsible Party</w:t>
            </w: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Determine if we can disseminate HTS TCP materials for the ASC special session (i.e. Roadmap, Annual Report)</w:t>
            </w:r>
          </w:p>
        </w:tc>
        <w:tc>
          <w:tcPr>
            <w:tcW w:w="1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4 June, 2016</w:t>
            </w:r>
          </w:p>
        </w:tc>
        <w:tc>
          <w:tcPr>
            <w:tcW w:w="2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Brian will contact Sue Butler</w:t>
            </w: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Provide additional guidance to presenters at ASC special session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10 June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Brian</w:t>
            </w: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Summary from ASC special session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2 weeks after ASC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OAs/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review</w:t>
            </w: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Recommendations/open challenges by region (IEA wants advise on potential funding opportunities)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ASC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members provide wish list for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Govt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funding</w:t>
            </w: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Finalize Annual report (minor changes from Yamada + need Luciano signature)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Today!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Brian</w:t>
            </w: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Update HTS TCP links on IEA Website. Inquire about making TCP links easier to find (Brian will contact Diana/Luis)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4 June, 2016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Brian</w:t>
            </w: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Send draft website material for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review (give 2 weeks for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review)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10 June, 2016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Draft website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30 June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Brian</w:t>
            </w: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Inquire about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next meeting (Paris or Milano); coordinate meeting/workshop with TCPs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30 Jan  - 1 Feb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Luciano</w:t>
            </w: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Modify world projects at a glance spreadsheet (map/data only available to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members; Static map on website to show it’s available)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30 June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OAs</w:t>
            </w: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(Also see list of OA duties for 2016)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lastRenderedPageBreak/>
              <w:t xml:space="preserve">Disseminate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meeting notes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3 June 2016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Brian</w:t>
            </w: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Initial contact with potential new members and sponsors (email from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 member to targeted person; Brian will compile info for the email)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17 June 2016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Convene task force to evaluate member fees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Luciano, Debbie,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Ohsaki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Sidole</w:t>
            </w:r>
            <w:proofErr w:type="spellEnd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, OAs</w:t>
            </w: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 xml:space="preserve">Get photo of </w:t>
            </w:r>
            <w:proofErr w:type="spellStart"/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ExCo</w:t>
            </w:r>
            <w:proofErr w:type="spellEnd"/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Today!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</w:p>
        </w:tc>
      </w:tr>
      <w:tr w:rsidR="00202142" w:rsidRPr="00BB469A" w:rsidTr="006463CA">
        <w:trPr>
          <w:trHeight w:val="496"/>
        </w:trPr>
        <w:tc>
          <w:tcPr>
            <w:tcW w:w="6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Plan for meeting at ASC (Wednesday afternoon)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2142" w:rsidRPr="00BB469A" w:rsidRDefault="00202142" w:rsidP="006463CA">
            <w:pPr>
              <w:kinsoku w:val="0"/>
              <w:overflowPunct w:val="0"/>
              <w:spacing w:after="0"/>
              <w:textAlignment w:val="baseline"/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</w:pPr>
            <w:r w:rsidRPr="00BB469A">
              <w:rPr>
                <w:rFonts w:eastAsia="+mn-ea" w:cs="+mn-cs"/>
                <w:bCs/>
                <w:iCs/>
                <w:color w:val="000000"/>
                <w:sz w:val="24"/>
                <w:szCs w:val="24"/>
              </w:rPr>
              <w:t>Brian contact ASC conference services</w:t>
            </w:r>
          </w:p>
        </w:tc>
      </w:tr>
    </w:tbl>
    <w:p w:rsidR="00202142" w:rsidRPr="00BB469A" w:rsidRDefault="00202142" w:rsidP="00202142">
      <w:pPr>
        <w:kinsoku w:val="0"/>
        <w:overflowPunct w:val="0"/>
        <w:textAlignment w:val="baseline"/>
        <w:rPr>
          <w:rFonts w:eastAsia="+mn-ea" w:cs="+mn-cs"/>
          <w:b/>
          <w:bCs/>
          <w:iCs/>
          <w:color w:val="000000"/>
          <w:sz w:val="24"/>
          <w:szCs w:val="24"/>
        </w:rPr>
      </w:pPr>
    </w:p>
    <w:p w:rsidR="00202142" w:rsidRPr="00BB469A" w:rsidRDefault="00D534EC" w:rsidP="00202142">
      <w:pPr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 xml:space="preserve">Topic 11: Next </w:t>
      </w:r>
      <w:proofErr w:type="spellStart"/>
      <w:r w:rsidRPr="00BB469A">
        <w:rPr>
          <w:b/>
          <w:sz w:val="24"/>
          <w:szCs w:val="24"/>
        </w:rPr>
        <w:t>ExCo</w:t>
      </w:r>
      <w:proofErr w:type="spellEnd"/>
      <w:r w:rsidRPr="00BB469A">
        <w:rPr>
          <w:b/>
          <w:sz w:val="24"/>
          <w:szCs w:val="24"/>
        </w:rPr>
        <w:t xml:space="preserve"> meeting</w:t>
      </w:r>
    </w:p>
    <w:p w:rsidR="00D534EC" w:rsidRPr="00BB469A" w:rsidRDefault="00D534EC" w:rsidP="00545112">
      <w:pPr>
        <w:pStyle w:val="ListParagraph"/>
        <w:numPr>
          <w:ilvl w:val="0"/>
          <w:numId w:val="13"/>
        </w:numPr>
        <w:kinsoku w:val="0"/>
        <w:overflowPunct w:val="0"/>
        <w:textAlignment w:val="baseline"/>
        <w:rPr>
          <w:rFonts w:asciiTheme="minorHAnsi" w:eastAsia="Times New Roman" w:hAnsiTheme="minorHAnsi"/>
        </w:rPr>
      </w:pPr>
      <w:r w:rsidRPr="00BB469A">
        <w:rPr>
          <w:rFonts w:asciiTheme="minorHAnsi" w:eastAsia="Times New Roman" w:hAnsiTheme="minorHAnsi"/>
          <w:bCs/>
        </w:rPr>
        <w:t>During ASC in September we will have a short meeting on Wednesday, 7 September from 4-6pm. An informal dinner will follow.  This is contingent on finding meeting space during this time.</w:t>
      </w:r>
    </w:p>
    <w:p w:rsidR="00D534EC" w:rsidRPr="00BB469A" w:rsidRDefault="00D534EC" w:rsidP="00545112">
      <w:pPr>
        <w:pStyle w:val="ListParagraph"/>
        <w:numPr>
          <w:ilvl w:val="0"/>
          <w:numId w:val="13"/>
        </w:numPr>
        <w:kinsoku w:val="0"/>
        <w:overflowPunct w:val="0"/>
        <w:textAlignment w:val="baseline"/>
        <w:rPr>
          <w:rFonts w:asciiTheme="minorHAnsi" w:eastAsia="Times New Roman" w:hAnsiTheme="minorHAnsi"/>
        </w:rPr>
      </w:pPr>
      <w:r w:rsidRPr="00BB469A">
        <w:rPr>
          <w:rFonts w:asciiTheme="minorHAnsi" w:eastAsia="Times New Roman" w:hAnsiTheme="minorHAnsi"/>
          <w:bCs/>
        </w:rPr>
        <w:t xml:space="preserve">The following </w:t>
      </w:r>
      <w:proofErr w:type="spellStart"/>
      <w:r w:rsidRPr="00BB469A">
        <w:rPr>
          <w:rFonts w:asciiTheme="minorHAnsi" w:eastAsia="Times New Roman" w:hAnsiTheme="minorHAnsi"/>
          <w:bCs/>
        </w:rPr>
        <w:t>ExCo</w:t>
      </w:r>
      <w:proofErr w:type="spellEnd"/>
      <w:r w:rsidRPr="00BB469A">
        <w:rPr>
          <w:rFonts w:asciiTheme="minorHAnsi" w:eastAsia="Times New Roman" w:hAnsiTheme="minorHAnsi"/>
          <w:bCs/>
        </w:rPr>
        <w:t xml:space="preserve"> meeting will be Jan 30 – Feb 1 in Milan or Paris.</w:t>
      </w:r>
    </w:p>
    <w:p w:rsidR="00545112" w:rsidRPr="00BB469A" w:rsidRDefault="00D534EC" w:rsidP="00545112">
      <w:pPr>
        <w:pStyle w:val="ListParagraph"/>
        <w:numPr>
          <w:ilvl w:val="0"/>
          <w:numId w:val="13"/>
        </w:numPr>
        <w:kinsoku w:val="0"/>
        <w:overflowPunct w:val="0"/>
        <w:textAlignment w:val="baseline"/>
        <w:rPr>
          <w:rFonts w:asciiTheme="minorHAnsi" w:eastAsia="Times New Roman" w:hAnsiTheme="minorHAnsi"/>
        </w:rPr>
      </w:pPr>
      <w:r w:rsidRPr="00BB469A">
        <w:rPr>
          <w:rFonts w:asciiTheme="minorHAnsi" w:eastAsia="Times New Roman" w:hAnsiTheme="minorHAnsi"/>
          <w:bCs/>
        </w:rPr>
        <w:t xml:space="preserve">Could invite other TCPs to come to our </w:t>
      </w:r>
      <w:proofErr w:type="spellStart"/>
      <w:r w:rsidRPr="00BB469A">
        <w:rPr>
          <w:rFonts w:asciiTheme="minorHAnsi" w:eastAsia="Times New Roman" w:hAnsiTheme="minorHAnsi"/>
          <w:bCs/>
        </w:rPr>
        <w:t>ExCo</w:t>
      </w:r>
      <w:proofErr w:type="spellEnd"/>
      <w:r w:rsidRPr="00BB469A">
        <w:rPr>
          <w:rFonts w:asciiTheme="minorHAnsi" w:eastAsia="Times New Roman" w:hAnsiTheme="minorHAnsi"/>
          <w:bCs/>
        </w:rPr>
        <w:t xml:space="preserve"> meetings to present on a topic that has a potential superconductivity application</w:t>
      </w:r>
    </w:p>
    <w:p w:rsidR="00545112" w:rsidRPr="00BB469A" w:rsidRDefault="00545112" w:rsidP="00545112">
      <w:pPr>
        <w:kinsoku w:val="0"/>
        <w:overflowPunct w:val="0"/>
        <w:textAlignment w:val="baseline"/>
        <w:rPr>
          <w:rFonts w:eastAsia="Times New Roman"/>
          <w:color w:val="0099CC"/>
          <w:sz w:val="24"/>
          <w:szCs w:val="24"/>
        </w:rPr>
      </w:pPr>
    </w:p>
    <w:p w:rsidR="00545112" w:rsidRPr="00BB469A" w:rsidRDefault="00545112" w:rsidP="00545112">
      <w:pPr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>Topic 12: Technical visit to Augsburg FCL</w:t>
      </w:r>
    </w:p>
    <w:p w:rsidR="00545112" w:rsidRPr="00BB469A" w:rsidRDefault="00545112" w:rsidP="00545112">
      <w:pPr>
        <w:pStyle w:val="ListParagraph"/>
        <w:numPr>
          <w:ilvl w:val="0"/>
          <w:numId w:val="14"/>
        </w:numPr>
        <w:rPr>
          <w:rFonts w:asciiTheme="minorHAnsi" w:eastAsiaTheme="minorHAnsi" w:hAnsiTheme="minorHAnsi"/>
        </w:rPr>
      </w:pPr>
      <w:r w:rsidRPr="00BB469A">
        <w:rPr>
          <w:rFonts w:asciiTheme="minorHAnsi" w:eastAsiaTheme="minorHAnsi" w:hAnsiTheme="minorHAnsi"/>
        </w:rPr>
        <w:t>Pictures will be posted on the members only section of the website</w:t>
      </w:r>
    </w:p>
    <w:p w:rsidR="00D534EC" w:rsidRPr="00BB469A" w:rsidRDefault="00D534EC" w:rsidP="00202142">
      <w:pPr>
        <w:rPr>
          <w:sz w:val="24"/>
          <w:szCs w:val="24"/>
        </w:rPr>
      </w:pPr>
    </w:p>
    <w:p w:rsidR="00545112" w:rsidRPr="00BB469A" w:rsidRDefault="00545112" w:rsidP="00202142">
      <w:pPr>
        <w:rPr>
          <w:b/>
          <w:sz w:val="24"/>
          <w:szCs w:val="24"/>
        </w:rPr>
      </w:pPr>
      <w:r w:rsidRPr="00BB469A">
        <w:rPr>
          <w:b/>
          <w:sz w:val="24"/>
          <w:szCs w:val="24"/>
        </w:rPr>
        <w:t xml:space="preserve">Topic 13: End of </w:t>
      </w:r>
      <w:proofErr w:type="spellStart"/>
      <w:r w:rsidRPr="00BB469A">
        <w:rPr>
          <w:b/>
          <w:sz w:val="24"/>
          <w:szCs w:val="24"/>
        </w:rPr>
        <w:t>ExCo</w:t>
      </w:r>
      <w:proofErr w:type="spellEnd"/>
      <w:r w:rsidRPr="00BB469A">
        <w:rPr>
          <w:b/>
          <w:sz w:val="24"/>
          <w:szCs w:val="24"/>
        </w:rPr>
        <w:t xml:space="preserve"> Meeting</w:t>
      </w:r>
    </w:p>
    <w:p w:rsidR="00545112" w:rsidRPr="00BB469A" w:rsidRDefault="00545112" w:rsidP="00545112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BB469A">
        <w:rPr>
          <w:rFonts w:asciiTheme="minorHAnsi" w:hAnsiTheme="minorHAnsi"/>
        </w:rPr>
        <w:t>Meeting was adjourned</w:t>
      </w:r>
    </w:p>
    <w:sectPr w:rsidR="00545112" w:rsidRPr="00BB469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EC1" w:rsidRDefault="001A1EC1" w:rsidP="001A1EC1">
      <w:pPr>
        <w:spacing w:after="0" w:line="240" w:lineRule="auto"/>
      </w:pPr>
      <w:r>
        <w:separator/>
      </w:r>
    </w:p>
  </w:endnote>
  <w:endnote w:type="continuationSeparator" w:id="0">
    <w:p w:rsidR="001A1EC1" w:rsidRDefault="001A1EC1" w:rsidP="001A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EC1" w:rsidRDefault="001A1EC1" w:rsidP="001A1EC1">
      <w:pPr>
        <w:spacing w:after="0" w:line="240" w:lineRule="auto"/>
      </w:pPr>
      <w:r>
        <w:separator/>
      </w:r>
    </w:p>
  </w:footnote>
  <w:footnote w:type="continuationSeparator" w:id="0">
    <w:p w:rsidR="001A1EC1" w:rsidRDefault="001A1EC1" w:rsidP="001A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EC1" w:rsidRDefault="001A1EC1">
    <w:pPr>
      <w:pStyle w:val="Header"/>
    </w:pPr>
    <w:r>
      <w:t>DRAFT</w:t>
    </w:r>
    <w:r>
      <w:tab/>
    </w:r>
    <w:r>
      <w:tab/>
      <w:t>2 June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7D94"/>
    <w:multiLevelType w:val="hybridMultilevel"/>
    <w:tmpl w:val="F266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E53A4"/>
    <w:multiLevelType w:val="hybridMultilevel"/>
    <w:tmpl w:val="F9F610CC"/>
    <w:lvl w:ilvl="0" w:tplc="B4886D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6E2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420E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409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0D9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9E7E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E2BB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EDF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5227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22CE8"/>
    <w:multiLevelType w:val="hybridMultilevel"/>
    <w:tmpl w:val="13E45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AB0BAE0">
      <w:start w:val="3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89AE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8EF8F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C41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8451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2CF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68CE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6C35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97F2B"/>
    <w:multiLevelType w:val="hybridMultilevel"/>
    <w:tmpl w:val="AC50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92C1E"/>
    <w:multiLevelType w:val="hybridMultilevel"/>
    <w:tmpl w:val="89C4B42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80A3A1E"/>
    <w:multiLevelType w:val="hybridMultilevel"/>
    <w:tmpl w:val="AA70F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82678A7"/>
    <w:multiLevelType w:val="hybridMultilevel"/>
    <w:tmpl w:val="ECC6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D263F"/>
    <w:multiLevelType w:val="hybridMultilevel"/>
    <w:tmpl w:val="D9A88C9E"/>
    <w:lvl w:ilvl="0" w:tplc="06622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C9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0BA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01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48C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E2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ED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C3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C4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881CFA"/>
    <w:multiLevelType w:val="hybridMultilevel"/>
    <w:tmpl w:val="C8E458AC"/>
    <w:lvl w:ilvl="0" w:tplc="408C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84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89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0E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6F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5C9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8F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EC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449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8E5980"/>
    <w:multiLevelType w:val="hybridMultilevel"/>
    <w:tmpl w:val="97C2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05636"/>
    <w:multiLevelType w:val="hybridMultilevel"/>
    <w:tmpl w:val="4E3C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61172"/>
    <w:multiLevelType w:val="hybridMultilevel"/>
    <w:tmpl w:val="FA02CB00"/>
    <w:lvl w:ilvl="0" w:tplc="39A25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A419A">
      <w:start w:val="10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878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4DD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3827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A06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C260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489F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0089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40D52"/>
    <w:multiLevelType w:val="hybridMultilevel"/>
    <w:tmpl w:val="72CC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1240C"/>
    <w:multiLevelType w:val="hybridMultilevel"/>
    <w:tmpl w:val="4448D1DA"/>
    <w:lvl w:ilvl="0" w:tplc="2AA09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8E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4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0E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04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E1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89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0D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02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6394864"/>
    <w:multiLevelType w:val="hybridMultilevel"/>
    <w:tmpl w:val="F5288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B0BAE0">
      <w:start w:val="3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89AE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8EF8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C41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8451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32CF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68CE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6C35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C1979"/>
    <w:multiLevelType w:val="hybridMultilevel"/>
    <w:tmpl w:val="E9B43436"/>
    <w:lvl w:ilvl="0" w:tplc="67E89E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CBC6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238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231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84A7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34B0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E9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1A6E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5C1E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411D7"/>
    <w:multiLevelType w:val="hybridMultilevel"/>
    <w:tmpl w:val="1B8A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04F8D"/>
    <w:multiLevelType w:val="hybridMultilevel"/>
    <w:tmpl w:val="58AE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A11EB"/>
    <w:multiLevelType w:val="hybridMultilevel"/>
    <w:tmpl w:val="42A6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A0968"/>
    <w:multiLevelType w:val="hybridMultilevel"/>
    <w:tmpl w:val="D726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54F74"/>
    <w:multiLevelType w:val="hybridMultilevel"/>
    <w:tmpl w:val="2966B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101898"/>
    <w:multiLevelType w:val="hybridMultilevel"/>
    <w:tmpl w:val="CD64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B3BAD"/>
    <w:multiLevelType w:val="hybridMultilevel"/>
    <w:tmpl w:val="19D6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6727E"/>
    <w:multiLevelType w:val="hybridMultilevel"/>
    <w:tmpl w:val="D50A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3"/>
  </w:num>
  <w:num w:numId="4">
    <w:abstractNumId w:val="10"/>
  </w:num>
  <w:num w:numId="5">
    <w:abstractNumId w:val="21"/>
  </w:num>
  <w:num w:numId="6">
    <w:abstractNumId w:val="19"/>
  </w:num>
  <w:num w:numId="7">
    <w:abstractNumId w:val="0"/>
  </w:num>
  <w:num w:numId="8">
    <w:abstractNumId w:val="12"/>
  </w:num>
  <w:num w:numId="9">
    <w:abstractNumId w:val="4"/>
  </w:num>
  <w:num w:numId="10">
    <w:abstractNumId w:val="9"/>
  </w:num>
  <w:num w:numId="11">
    <w:abstractNumId w:val="15"/>
  </w:num>
  <w:num w:numId="12">
    <w:abstractNumId w:val="22"/>
  </w:num>
  <w:num w:numId="13">
    <w:abstractNumId w:val="14"/>
  </w:num>
  <w:num w:numId="14">
    <w:abstractNumId w:val="6"/>
  </w:num>
  <w:num w:numId="15">
    <w:abstractNumId w:val="16"/>
  </w:num>
  <w:num w:numId="16">
    <w:abstractNumId w:val="13"/>
  </w:num>
  <w:num w:numId="17">
    <w:abstractNumId w:val="7"/>
  </w:num>
  <w:num w:numId="18">
    <w:abstractNumId w:val="17"/>
  </w:num>
  <w:num w:numId="19">
    <w:abstractNumId w:val="8"/>
  </w:num>
  <w:num w:numId="20">
    <w:abstractNumId w:val="11"/>
  </w:num>
  <w:num w:numId="21">
    <w:abstractNumId w:val="1"/>
  </w:num>
  <w:num w:numId="22">
    <w:abstractNumId w:val="18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CF"/>
    <w:rsid w:val="0003083B"/>
    <w:rsid w:val="00035D5D"/>
    <w:rsid w:val="000806F0"/>
    <w:rsid w:val="000D7FBE"/>
    <w:rsid w:val="00102477"/>
    <w:rsid w:val="00130350"/>
    <w:rsid w:val="00135B2B"/>
    <w:rsid w:val="001412BF"/>
    <w:rsid w:val="00147D8D"/>
    <w:rsid w:val="001A0D3D"/>
    <w:rsid w:val="001A1EC1"/>
    <w:rsid w:val="001E1057"/>
    <w:rsid w:val="001E46C2"/>
    <w:rsid w:val="00202142"/>
    <w:rsid w:val="002071EC"/>
    <w:rsid w:val="0022369B"/>
    <w:rsid w:val="00250749"/>
    <w:rsid w:val="00273064"/>
    <w:rsid w:val="00297FE6"/>
    <w:rsid w:val="002F164E"/>
    <w:rsid w:val="0030661A"/>
    <w:rsid w:val="00315475"/>
    <w:rsid w:val="0039449F"/>
    <w:rsid w:val="003A4894"/>
    <w:rsid w:val="003A574D"/>
    <w:rsid w:val="003D485E"/>
    <w:rsid w:val="00420936"/>
    <w:rsid w:val="0042793F"/>
    <w:rsid w:val="004A1085"/>
    <w:rsid w:val="00545112"/>
    <w:rsid w:val="00566C9C"/>
    <w:rsid w:val="00582108"/>
    <w:rsid w:val="006463CA"/>
    <w:rsid w:val="006747F7"/>
    <w:rsid w:val="00686111"/>
    <w:rsid w:val="006B400B"/>
    <w:rsid w:val="0070467D"/>
    <w:rsid w:val="007140CF"/>
    <w:rsid w:val="00740344"/>
    <w:rsid w:val="0075263D"/>
    <w:rsid w:val="007568E2"/>
    <w:rsid w:val="007815D8"/>
    <w:rsid w:val="007E0A5B"/>
    <w:rsid w:val="007E320B"/>
    <w:rsid w:val="007E6B72"/>
    <w:rsid w:val="007F2CAC"/>
    <w:rsid w:val="0082243C"/>
    <w:rsid w:val="008A454A"/>
    <w:rsid w:val="008D58C2"/>
    <w:rsid w:val="008D77F9"/>
    <w:rsid w:val="0099408F"/>
    <w:rsid w:val="009A58EF"/>
    <w:rsid w:val="00A36CDA"/>
    <w:rsid w:val="00AA730C"/>
    <w:rsid w:val="00B21F3B"/>
    <w:rsid w:val="00B74568"/>
    <w:rsid w:val="00BA3086"/>
    <w:rsid w:val="00BB469A"/>
    <w:rsid w:val="00BC4924"/>
    <w:rsid w:val="00BE3D59"/>
    <w:rsid w:val="00BE6E3E"/>
    <w:rsid w:val="00C41156"/>
    <w:rsid w:val="00C4429C"/>
    <w:rsid w:val="00C77A81"/>
    <w:rsid w:val="00C85F41"/>
    <w:rsid w:val="00C919DB"/>
    <w:rsid w:val="00CA6DAF"/>
    <w:rsid w:val="00D0176B"/>
    <w:rsid w:val="00D370DC"/>
    <w:rsid w:val="00D534EC"/>
    <w:rsid w:val="00D640DD"/>
    <w:rsid w:val="00D6646F"/>
    <w:rsid w:val="00DB7A67"/>
    <w:rsid w:val="00F32561"/>
    <w:rsid w:val="00F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9C81D-1921-493C-94F8-CFC5744A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C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30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EC1"/>
  </w:style>
  <w:style w:type="paragraph" w:styleId="Footer">
    <w:name w:val="footer"/>
    <w:basedOn w:val="Normal"/>
    <w:link w:val="FooterChar"/>
    <w:uiPriority w:val="99"/>
    <w:unhideWhenUsed/>
    <w:rsid w:val="001A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3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9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1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8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2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32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3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st.go.jp/aist_j/news/pr20160526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ea-isga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tec.or.jp/index-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8932-7855-4A2A-9F74-2A3522980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2592</Words>
  <Characters>14776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Marchionini, Brian</dc:creator>
  <cp:keywords/>
  <dc:description/>
  <cp:lastModifiedBy>Marchionini, Brian</cp:lastModifiedBy>
  <cp:revision>4</cp:revision>
  <dcterms:created xsi:type="dcterms:W3CDTF">2016-06-02T20:40:00Z</dcterms:created>
  <dcterms:modified xsi:type="dcterms:W3CDTF">2016-06-24T19:58:00Z</dcterms:modified>
</cp:coreProperties>
</file>