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4E62E" w14:textId="4997FCF4" w:rsidR="00863258" w:rsidRDefault="004C1C99" w:rsidP="00FA68E1">
      <w:pPr>
        <w:pStyle w:val="Title"/>
      </w:pPr>
      <w:r w:rsidRPr="008C536C">
        <w:t>Principles of Operation</w:t>
      </w:r>
    </w:p>
    <w:p w14:paraId="4BD5E72C" w14:textId="77777777" w:rsidR="008061A7" w:rsidRDefault="00FA68E1" w:rsidP="008061A7">
      <w:pPr>
        <w:pStyle w:val="Subtitle"/>
      </w:pPr>
      <w:r>
        <w:t>NIST CTS Agen</w:t>
      </w:r>
      <w:r w:rsidR="008061A7">
        <w:t>ts</w:t>
      </w:r>
    </w:p>
    <w:p w14:paraId="2200B3A8" w14:textId="77777777" w:rsidR="00654EBC" w:rsidRDefault="00654EBC" w:rsidP="00654EBC"/>
    <w:p w14:paraId="2C8DA9D4" w14:textId="1CED154A" w:rsidR="00654EBC" w:rsidRPr="00654EBC" w:rsidRDefault="00654EBC" w:rsidP="00654EBC">
      <w:pPr>
        <w:sectPr w:rsidR="00654EBC" w:rsidRPr="00654EBC" w:rsidSect="008061A7">
          <w:footerReference w:type="even" r:id="rId8"/>
          <w:footerReference w:type="default" r:id="rId9"/>
          <w:pgSz w:w="12240" w:h="15840"/>
          <w:pgMar w:top="1440" w:right="1440" w:bottom="1440" w:left="1440" w:header="720" w:footer="720" w:gutter="0"/>
          <w:lnNumType w:countBy="1" w:restart="continuous"/>
          <w:cols w:space="720"/>
          <w:titlePg/>
          <w:docGrid w:linePitch="360"/>
        </w:sectPr>
      </w:pPr>
    </w:p>
    <w:sdt>
      <w:sdtPr>
        <w:rPr>
          <w:rFonts w:asciiTheme="minorHAnsi" w:eastAsiaTheme="minorHAnsi" w:hAnsiTheme="minorHAnsi" w:cstheme="minorBidi"/>
          <w:b w:val="0"/>
          <w:color w:val="000000" w:themeColor="text1"/>
          <w:sz w:val="22"/>
          <w:szCs w:val="22"/>
        </w:rPr>
        <w:id w:val="134608979"/>
        <w:docPartObj>
          <w:docPartGallery w:val="Table of Contents"/>
          <w:docPartUnique/>
        </w:docPartObj>
      </w:sdtPr>
      <w:sdtEndPr>
        <w:rPr>
          <w:bCs/>
          <w:noProof/>
        </w:rPr>
      </w:sdtEndPr>
      <w:sdtContent>
        <w:p w14:paraId="54B4C573" w14:textId="6DBC02F1" w:rsidR="009622CF" w:rsidRPr="00487C78" w:rsidRDefault="009622CF">
          <w:pPr>
            <w:pStyle w:val="TOCHeading"/>
            <w:rPr>
              <w:rStyle w:val="Heading1Char"/>
              <w:b/>
              <w:bCs/>
              <w:color w:val="auto"/>
            </w:rPr>
          </w:pPr>
          <w:r w:rsidRPr="00487C78">
            <w:rPr>
              <w:rStyle w:val="Heading1Char"/>
              <w:b/>
              <w:bCs/>
              <w:color w:val="auto"/>
            </w:rPr>
            <w:t>Table of Contents</w:t>
          </w:r>
        </w:p>
        <w:p w14:paraId="4C3E3625" w14:textId="1303D4C0" w:rsidR="0046613E" w:rsidRDefault="009622CF">
          <w:pPr>
            <w:pStyle w:val="TOC1"/>
            <w:tabs>
              <w:tab w:val="left" w:pos="440"/>
              <w:tab w:val="right" w:leader="dot" w:pos="9350"/>
            </w:tabs>
            <w:rPr>
              <w:rFonts w:eastAsiaTheme="minorEastAsia"/>
              <w:noProof/>
              <w:color w:val="auto"/>
            </w:rPr>
          </w:pPr>
          <w:r>
            <w:fldChar w:fldCharType="begin"/>
          </w:r>
          <w:r>
            <w:instrText xml:space="preserve"> TOC \o "1-3" \h \z \u </w:instrText>
          </w:r>
          <w:r>
            <w:fldChar w:fldCharType="separate"/>
          </w:r>
          <w:hyperlink w:anchor="_Toc39498437" w:history="1">
            <w:r w:rsidR="0046613E" w:rsidRPr="00066240">
              <w:rPr>
                <w:rStyle w:val="Hyperlink"/>
                <w:noProof/>
              </w:rPr>
              <w:t>2</w:t>
            </w:r>
            <w:r w:rsidR="0046613E">
              <w:rPr>
                <w:rFonts w:eastAsiaTheme="minorEastAsia"/>
                <w:noProof/>
                <w:color w:val="auto"/>
              </w:rPr>
              <w:tab/>
            </w:r>
            <w:r w:rsidR="0046613E" w:rsidRPr="00066240">
              <w:rPr>
                <w:rStyle w:val="Hyperlink"/>
                <w:noProof/>
              </w:rPr>
              <w:t>List of Acronyms</w:t>
            </w:r>
            <w:r w:rsidR="0046613E">
              <w:rPr>
                <w:noProof/>
                <w:webHidden/>
              </w:rPr>
              <w:tab/>
            </w:r>
            <w:r w:rsidR="0046613E">
              <w:rPr>
                <w:noProof/>
                <w:webHidden/>
              </w:rPr>
              <w:fldChar w:fldCharType="begin"/>
            </w:r>
            <w:r w:rsidR="0046613E">
              <w:rPr>
                <w:noProof/>
                <w:webHidden/>
              </w:rPr>
              <w:instrText xml:space="preserve"> PAGEREF _Toc39498437 \h </w:instrText>
            </w:r>
            <w:r w:rsidR="0046613E">
              <w:rPr>
                <w:noProof/>
                <w:webHidden/>
              </w:rPr>
            </w:r>
            <w:r w:rsidR="0046613E">
              <w:rPr>
                <w:noProof/>
                <w:webHidden/>
              </w:rPr>
              <w:fldChar w:fldCharType="separate"/>
            </w:r>
            <w:r w:rsidR="00D41ADD">
              <w:rPr>
                <w:noProof/>
                <w:webHidden/>
              </w:rPr>
              <w:t>ii</w:t>
            </w:r>
            <w:r w:rsidR="0046613E">
              <w:rPr>
                <w:noProof/>
                <w:webHidden/>
              </w:rPr>
              <w:fldChar w:fldCharType="end"/>
            </w:r>
          </w:hyperlink>
        </w:p>
        <w:p w14:paraId="09AFF4E6" w14:textId="2D72F21C" w:rsidR="0046613E" w:rsidRDefault="00D417B2">
          <w:pPr>
            <w:pStyle w:val="TOC1"/>
            <w:tabs>
              <w:tab w:val="left" w:pos="440"/>
              <w:tab w:val="right" w:leader="dot" w:pos="9350"/>
            </w:tabs>
            <w:rPr>
              <w:rFonts w:eastAsiaTheme="minorEastAsia"/>
              <w:noProof/>
              <w:color w:val="auto"/>
            </w:rPr>
          </w:pPr>
          <w:hyperlink w:anchor="_Toc39498438" w:history="1">
            <w:r w:rsidR="0046613E" w:rsidRPr="00066240">
              <w:rPr>
                <w:rStyle w:val="Hyperlink"/>
                <w:noProof/>
              </w:rPr>
              <w:t>3</w:t>
            </w:r>
            <w:r w:rsidR="0046613E">
              <w:rPr>
                <w:rFonts w:eastAsiaTheme="minorEastAsia"/>
                <w:noProof/>
                <w:color w:val="auto"/>
              </w:rPr>
              <w:tab/>
            </w:r>
            <w:r w:rsidR="0046613E" w:rsidRPr="00066240">
              <w:rPr>
                <w:rStyle w:val="Hyperlink"/>
                <w:noProof/>
              </w:rPr>
              <w:t>Background</w:t>
            </w:r>
            <w:r w:rsidR="0046613E">
              <w:rPr>
                <w:noProof/>
                <w:webHidden/>
              </w:rPr>
              <w:tab/>
            </w:r>
            <w:r w:rsidR="0046613E">
              <w:rPr>
                <w:noProof/>
                <w:webHidden/>
              </w:rPr>
              <w:fldChar w:fldCharType="begin"/>
            </w:r>
            <w:r w:rsidR="0046613E">
              <w:rPr>
                <w:noProof/>
                <w:webHidden/>
              </w:rPr>
              <w:instrText xml:space="preserve"> PAGEREF _Toc39498438 \h </w:instrText>
            </w:r>
            <w:r w:rsidR="0046613E">
              <w:rPr>
                <w:noProof/>
                <w:webHidden/>
              </w:rPr>
            </w:r>
            <w:r w:rsidR="0046613E">
              <w:rPr>
                <w:noProof/>
                <w:webHidden/>
              </w:rPr>
              <w:fldChar w:fldCharType="separate"/>
            </w:r>
            <w:r w:rsidR="00D41ADD">
              <w:rPr>
                <w:noProof/>
                <w:webHidden/>
              </w:rPr>
              <w:t>1</w:t>
            </w:r>
            <w:r w:rsidR="0046613E">
              <w:rPr>
                <w:noProof/>
                <w:webHidden/>
              </w:rPr>
              <w:fldChar w:fldCharType="end"/>
            </w:r>
          </w:hyperlink>
        </w:p>
        <w:p w14:paraId="3E52CBA9" w14:textId="0D0E3B06" w:rsidR="0046613E" w:rsidRDefault="00D417B2">
          <w:pPr>
            <w:pStyle w:val="TOC2"/>
            <w:tabs>
              <w:tab w:val="left" w:pos="880"/>
              <w:tab w:val="right" w:leader="dot" w:pos="9350"/>
            </w:tabs>
            <w:rPr>
              <w:rFonts w:eastAsiaTheme="minorEastAsia"/>
              <w:noProof/>
              <w:color w:val="auto"/>
            </w:rPr>
          </w:pPr>
          <w:hyperlink w:anchor="_Toc39498439" w:history="1">
            <w:r w:rsidR="0046613E" w:rsidRPr="00066240">
              <w:rPr>
                <w:rStyle w:val="Hyperlink"/>
                <w:noProof/>
              </w:rPr>
              <w:t>3.1</w:t>
            </w:r>
            <w:r w:rsidR="0046613E">
              <w:rPr>
                <w:rFonts w:eastAsiaTheme="minorEastAsia"/>
                <w:noProof/>
                <w:color w:val="auto"/>
              </w:rPr>
              <w:tab/>
            </w:r>
            <w:r w:rsidR="0046613E" w:rsidRPr="00066240">
              <w:rPr>
                <w:rStyle w:val="Hyperlink"/>
                <w:noProof/>
              </w:rPr>
              <w:t>Applications</w:t>
            </w:r>
            <w:r w:rsidR="0046613E">
              <w:rPr>
                <w:noProof/>
                <w:webHidden/>
              </w:rPr>
              <w:tab/>
            </w:r>
            <w:r w:rsidR="0046613E">
              <w:rPr>
                <w:noProof/>
                <w:webHidden/>
              </w:rPr>
              <w:fldChar w:fldCharType="begin"/>
            </w:r>
            <w:r w:rsidR="0046613E">
              <w:rPr>
                <w:noProof/>
                <w:webHidden/>
              </w:rPr>
              <w:instrText xml:space="preserve"> PAGEREF _Toc39498439 \h </w:instrText>
            </w:r>
            <w:r w:rsidR="0046613E">
              <w:rPr>
                <w:noProof/>
                <w:webHidden/>
              </w:rPr>
            </w:r>
            <w:r w:rsidR="0046613E">
              <w:rPr>
                <w:noProof/>
                <w:webHidden/>
              </w:rPr>
              <w:fldChar w:fldCharType="separate"/>
            </w:r>
            <w:r w:rsidR="00D41ADD">
              <w:rPr>
                <w:noProof/>
                <w:webHidden/>
              </w:rPr>
              <w:t>1</w:t>
            </w:r>
            <w:r w:rsidR="0046613E">
              <w:rPr>
                <w:noProof/>
                <w:webHidden/>
              </w:rPr>
              <w:fldChar w:fldCharType="end"/>
            </w:r>
          </w:hyperlink>
        </w:p>
        <w:p w14:paraId="095BDD67" w14:textId="38E71975" w:rsidR="0046613E" w:rsidRDefault="00D417B2">
          <w:pPr>
            <w:pStyle w:val="TOC1"/>
            <w:tabs>
              <w:tab w:val="left" w:pos="440"/>
              <w:tab w:val="right" w:leader="dot" w:pos="9350"/>
            </w:tabs>
            <w:rPr>
              <w:rFonts w:eastAsiaTheme="minorEastAsia"/>
              <w:noProof/>
              <w:color w:val="auto"/>
            </w:rPr>
          </w:pPr>
          <w:hyperlink w:anchor="_Toc39498440" w:history="1">
            <w:r w:rsidR="0046613E" w:rsidRPr="00066240">
              <w:rPr>
                <w:rStyle w:val="Hyperlink"/>
                <w:noProof/>
              </w:rPr>
              <w:t>4</w:t>
            </w:r>
            <w:r w:rsidR="0046613E">
              <w:rPr>
                <w:rFonts w:eastAsiaTheme="minorEastAsia"/>
                <w:noProof/>
                <w:color w:val="auto"/>
              </w:rPr>
              <w:tab/>
            </w:r>
            <w:r w:rsidR="0046613E" w:rsidRPr="00066240">
              <w:rPr>
                <w:rStyle w:val="Hyperlink"/>
                <w:noProof/>
                <w:shd w:val="clear" w:color="auto" w:fill="FFFFFF"/>
              </w:rPr>
              <w:t>Technical Description</w:t>
            </w:r>
            <w:r w:rsidR="0046613E">
              <w:rPr>
                <w:noProof/>
                <w:webHidden/>
              </w:rPr>
              <w:tab/>
            </w:r>
            <w:r w:rsidR="0046613E">
              <w:rPr>
                <w:noProof/>
                <w:webHidden/>
              </w:rPr>
              <w:fldChar w:fldCharType="begin"/>
            </w:r>
            <w:r w:rsidR="0046613E">
              <w:rPr>
                <w:noProof/>
                <w:webHidden/>
              </w:rPr>
              <w:instrText xml:space="preserve"> PAGEREF _Toc39498440 \h </w:instrText>
            </w:r>
            <w:r w:rsidR="0046613E">
              <w:rPr>
                <w:noProof/>
                <w:webHidden/>
              </w:rPr>
            </w:r>
            <w:r w:rsidR="0046613E">
              <w:rPr>
                <w:noProof/>
                <w:webHidden/>
              </w:rPr>
              <w:fldChar w:fldCharType="separate"/>
            </w:r>
            <w:r w:rsidR="00D41ADD">
              <w:rPr>
                <w:noProof/>
                <w:webHidden/>
              </w:rPr>
              <w:t>1</w:t>
            </w:r>
            <w:r w:rsidR="0046613E">
              <w:rPr>
                <w:noProof/>
                <w:webHidden/>
              </w:rPr>
              <w:fldChar w:fldCharType="end"/>
            </w:r>
          </w:hyperlink>
        </w:p>
        <w:p w14:paraId="24496514" w14:textId="67191959" w:rsidR="0046613E" w:rsidRDefault="00D417B2">
          <w:pPr>
            <w:pStyle w:val="TOC3"/>
            <w:tabs>
              <w:tab w:val="left" w:pos="1320"/>
              <w:tab w:val="right" w:leader="dot" w:pos="9350"/>
            </w:tabs>
            <w:rPr>
              <w:rFonts w:eastAsiaTheme="minorEastAsia"/>
              <w:noProof/>
              <w:color w:val="auto"/>
            </w:rPr>
          </w:pPr>
          <w:hyperlink w:anchor="_Toc39498441" w:history="1">
            <w:r w:rsidR="0046613E" w:rsidRPr="00066240">
              <w:rPr>
                <w:rStyle w:val="Hyperlink"/>
                <w:noProof/>
              </w:rPr>
              <w:t>4.1.1</w:t>
            </w:r>
            <w:r w:rsidR="0046613E">
              <w:rPr>
                <w:rFonts w:eastAsiaTheme="minorEastAsia"/>
                <w:noProof/>
                <w:color w:val="auto"/>
              </w:rPr>
              <w:tab/>
            </w:r>
            <w:r w:rsidR="0046613E" w:rsidRPr="00066240">
              <w:rPr>
                <w:rStyle w:val="Hyperlink"/>
                <w:noProof/>
              </w:rPr>
              <w:t>Actors vs. Agents</w:t>
            </w:r>
            <w:r w:rsidR="0046613E">
              <w:rPr>
                <w:noProof/>
                <w:webHidden/>
              </w:rPr>
              <w:tab/>
            </w:r>
            <w:r w:rsidR="0046613E">
              <w:rPr>
                <w:noProof/>
                <w:webHidden/>
              </w:rPr>
              <w:fldChar w:fldCharType="begin"/>
            </w:r>
            <w:r w:rsidR="0046613E">
              <w:rPr>
                <w:noProof/>
                <w:webHidden/>
              </w:rPr>
              <w:instrText xml:space="preserve"> PAGEREF _Toc39498441 \h </w:instrText>
            </w:r>
            <w:r w:rsidR="0046613E">
              <w:rPr>
                <w:noProof/>
                <w:webHidden/>
              </w:rPr>
            </w:r>
            <w:r w:rsidR="0046613E">
              <w:rPr>
                <w:noProof/>
                <w:webHidden/>
              </w:rPr>
              <w:fldChar w:fldCharType="separate"/>
            </w:r>
            <w:r w:rsidR="00D41ADD">
              <w:rPr>
                <w:noProof/>
                <w:webHidden/>
              </w:rPr>
              <w:t>3</w:t>
            </w:r>
            <w:r w:rsidR="0046613E">
              <w:rPr>
                <w:noProof/>
                <w:webHidden/>
              </w:rPr>
              <w:fldChar w:fldCharType="end"/>
            </w:r>
          </w:hyperlink>
        </w:p>
        <w:p w14:paraId="2EB76DA2" w14:textId="7CAEC34D" w:rsidR="0046613E" w:rsidRDefault="00D417B2">
          <w:pPr>
            <w:pStyle w:val="TOC1"/>
            <w:tabs>
              <w:tab w:val="left" w:pos="440"/>
              <w:tab w:val="right" w:leader="dot" w:pos="9350"/>
            </w:tabs>
            <w:rPr>
              <w:rFonts w:eastAsiaTheme="minorEastAsia"/>
              <w:noProof/>
              <w:color w:val="auto"/>
            </w:rPr>
          </w:pPr>
          <w:hyperlink w:anchor="_Toc39498442" w:history="1">
            <w:r w:rsidR="0046613E" w:rsidRPr="00066240">
              <w:rPr>
                <w:rStyle w:val="Hyperlink"/>
                <w:noProof/>
              </w:rPr>
              <w:t>5</w:t>
            </w:r>
            <w:r w:rsidR="0046613E">
              <w:rPr>
                <w:rFonts w:eastAsiaTheme="minorEastAsia"/>
                <w:noProof/>
                <w:color w:val="auto"/>
              </w:rPr>
              <w:tab/>
            </w:r>
            <w:r w:rsidR="0046613E" w:rsidRPr="00066240">
              <w:rPr>
                <w:rStyle w:val="Hyperlink"/>
                <w:noProof/>
              </w:rPr>
              <w:t>RESTful Web Services</w:t>
            </w:r>
            <w:r w:rsidR="0046613E">
              <w:rPr>
                <w:noProof/>
                <w:webHidden/>
              </w:rPr>
              <w:tab/>
            </w:r>
            <w:r w:rsidR="0046613E">
              <w:rPr>
                <w:noProof/>
                <w:webHidden/>
              </w:rPr>
              <w:fldChar w:fldCharType="begin"/>
            </w:r>
            <w:r w:rsidR="0046613E">
              <w:rPr>
                <w:noProof/>
                <w:webHidden/>
              </w:rPr>
              <w:instrText xml:space="preserve"> PAGEREF _Toc39498442 \h </w:instrText>
            </w:r>
            <w:r w:rsidR="0046613E">
              <w:rPr>
                <w:noProof/>
                <w:webHidden/>
              </w:rPr>
            </w:r>
            <w:r w:rsidR="0046613E">
              <w:rPr>
                <w:noProof/>
                <w:webHidden/>
              </w:rPr>
              <w:fldChar w:fldCharType="separate"/>
            </w:r>
            <w:r w:rsidR="00D41ADD">
              <w:rPr>
                <w:noProof/>
                <w:webHidden/>
              </w:rPr>
              <w:t>3</w:t>
            </w:r>
            <w:r w:rsidR="0046613E">
              <w:rPr>
                <w:noProof/>
                <w:webHidden/>
              </w:rPr>
              <w:fldChar w:fldCharType="end"/>
            </w:r>
          </w:hyperlink>
        </w:p>
        <w:p w14:paraId="4DF5B0A0" w14:textId="7FB90C51" w:rsidR="0046613E" w:rsidRDefault="00D417B2">
          <w:pPr>
            <w:pStyle w:val="TOC3"/>
            <w:tabs>
              <w:tab w:val="left" w:pos="1320"/>
              <w:tab w:val="right" w:leader="dot" w:pos="9350"/>
            </w:tabs>
            <w:rPr>
              <w:rFonts w:eastAsiaTheme="minorEastAsia"/>
              <w:noProof/>
              <w:color w:val="auto"/>
            </w:rPr>
          </w:pPr>
          <w:hyperlink w:anchor="_Toc39498443" w:history="1">
            <w:r w:rsidR="0046613E" w:rsidRPr="00066240">
              <w:rPr>
                <w:rStyle w:val="Hyperlink"/>
                <w:noProof/>
              </w:rPr>
              <w:t>5.1.1</w:t>
            </w:r>
            <w:r w:rsidR="0046613E">
              <w:rPr>
                <w:rFonts w:eastAsiaTheme="minorEastAsia"/>
                <w:noProof/>
                <w:color w:val="auto"/>
              </w:rPr>
              <w:tab/>
            </w:r>
            <w:r w:rsidR="0046613E" w:rsidRPr="00066240">
              <w:rPr>
                <w:rStyle w:val="Hyperlink"/>
                <w:noProof/>
              </w:rPr>
              <w:t>Controller Class</w:t>
            </w:r>
            <w:r w:rsidR="0046613E">
              <w:rPr>
                <w:noProof/>
                <w:webHidden/>
              </w:rPr>
              <w:tab/>
            </w:r>
            <w:r w:rsidR="0046613E">
              <w:rPr>
                <w:noProof/>
                <w:webHidden/>
              </w:rPr>
              <w:fldChar w:fldCharType="begin"/>
            </w:r>
            <w:r w:rsidR="0046613E">
              <w:rPr>
                <w:noProof/>
                <w:webHidden/>
              </w:rPr>
              <w:instrText xml:space="preserve"> PAGEREF _Toc39498443 \h </w:instrText>
            </w:r>
            <w:r w:rsidR="0046613E">
              <w:rPr>
                <w:noProof/>
                <w:webHidden/>
              </w:rPr>
            </w:r>
            <w:r w:rsidR="0046613E">
              <w:rPr>
                <w:noProof/>
                <w:webHidden/>
              </w:rPr>
              <w:fldChar w:fldCharType="separate"/>
            </w:r>
            <w:r w:rsidR="00D41ADD">
              <w:rPr>
                <w:noProof/>
                <w:webHidden/>
              </w:rPr>
              <w:t>4</w:t>
            </w:r>
            <w:r w:rsidR="0046613E">
              <w:rPr>
                <w:noProof/>
                <w:webHidden/>
              </w:rPr>
              <w:fldChar w:fldCharType="end"/>
            </w:r>
          </w:hyperlink>
        </w:p>
        <w:p w14:paraId="6585BC9E" w14:textId="05E49497" w:rsidR="0046613E" w:rsidRDefault="00D417B2">
          <w:pPr>
            <w:pStyle w:val="TOC3"/>
            <w:tabs>
              <w:tab w:val="left" w:pos="1320"/>
              <w:tab w:val="right" w:leader="dot" w:pos="9350"/>
            </w:tabs>
            <w:rPr>
              <w:rFonts w:eastAsiaTheme="minorEastAsia"/>
              <w:noProof/>
              <w:color w:val="auto"/>
            </w:rPr>
          </w:pPr>
          <w:hyperlink w:anchor="_Toc39498444" w:history="1">
            <w:r w:rsidR="0046613E" w:rsidRPr="00066240">
              <w:rPr>
                <w:rStyle w:val="Hyperlink"/>
                <w:rFonts w:eastAsia="Times New Roman"/>
                <w:noProof/>
              </w:rPr>
              <w:t>5.1.2</w:t>
            </w:r>
            <w:r w:rsidR="0046613E">
              <w:rPr>
                <w:rFonts w:eastAsiaTheme="minorEastAsia"/>
                <w:noProof/>
                <w:color w:val="auto"/>
              </w:rPr>
              <w:tab/>
            </w:r>
            <w:r w:rsidR="0046613E" w:rsidRPr="00066240">
              <w:rPr>
                <w:rStyle w:val="Hyperlink"/>
                <w:rFonts w:eastAsia="Times New Roman"/>
                <w:noProof/>
              </w:rPr>
              <w:t>Model Class</w:t>
            </w:r>
            <w:r w:rsidR="0046613E">
              <w:rPr>
                <w:noProof/>
                <w:webHidden/>
              </w:rPr>
              <w:tab/>
            </w:r>
            <w:r w:rsidR="0046613E">
              <w:rPr>
                <w:noProof/>
                <w:webHidden/>
              </w:rPr>
              <w:fldChar w:fldCharType="begin"/>
            </w:r>
            <w:r w:rsidR="0046613E">
              <w:rPr>
                <w:noProof/>
                <w:webHidden/>
              </w:rPr>
              <w:instrText xml:space="preserve"> PAGEREF _Toc39498444 \h </w:instrText>
            </w:r>
            <w:r w:rsidR="0046613E">
              <w:rPr>
                <w:noProof/>
                <w:webHidden/>
              </w:rPr>
            </w:r>
            <w:r w:rsidR="0046613E">
              <w:rPr>
                <w:noProof/>
                <w:webHidden/>
              </w:rPr>
              <w:fldChar w:fldCharType="separate"/>
            </w:r>
            <w:r w:rsidR="00D41ADD">
              <w:rPr>
                <w:noProof/>
                <w:webHidden/>
              </w:rPr>
              <w:t>5</w:t>
            </w:r>
            <w:r w:rsidR="0046613E">
              <w:rPr>
                <w:noProof/>
                <w:webHidden/>
              </w:rPr>
              <w:fldChar w:fldCharType="end"/>
            </w:r>
          </w:hyperlink>
        </w:p>
        <w:p w14:paraId="56A1F913" w14:textId="03AD4059" w:rsidR="0046613E" w:rsidRDefault="00D417B2">
          <w:pPr>
            <w:pStyle w:val="TOC2"/>
            <w:tabs>
              <w:tab w:val="left" w:pos="880"/>
              <w:tab w:val="right" w:leader="dot" w:pos="9350"/>
            </w:tabs>
            <w:rPr>
              <w:rFonts w:eastAsiaTheme="minorEastAsia"/>
              <w:noProof/>
              <w:color w:val="auto"/>
            </w:rPr>
          </w:pPr>
          <w:hyperlink w:anchor="_Toc39498445" w:history="1">
            <w:r w:rsidR="0046613E" w:rsidRPr="00066240">
              <w:rPr>
                <w:rStyle w:val="Hyperlink"/>
                <w:noProof/>
              </w:rPr>
              <w:t>5.2</w:t>
            </w:r>
            <w:r w:rsidR="0046613E">
              <w:rPr>
                <w:rFonts w:eastAsiaTheme="minorEastAsia"/>
                <w:noProof/>
                <w:color w:val="auto"/>
              </w:rPr>
              <w:tab/>
            </w:r>
            <w:r w:rsidR="0046613E" w:rsidRPr="00066240">
              <w:rPr>
                <w:rStyle w:val="Hyperlink"/>
                <w:noProof/>
              </w:rPr>
              <w:t>URI Structure for REST Service Operations</w:t>
            </w:r>
            <w:r w:rsidR="0046613E">
              <w:rPr>
                <w:noProof/>
                <w:webHidden/>
              </w:rPr>
              <w:tab/>
            </w:r>
            <w:r w:rsidR="0046613E">
              <w:rPr>
                <w:noProof/>
                <w:webHidden/>
              </w:rPr>
              <w:fldChar w:fldCharType="begin"/>
            </w:r>
            <w:r w:rsidR="0046613E">
              <w:rPr>
                <w:noProof/>
                <w:webHidden/>
              </w:rPr>
              <w:instrText xml:space="preserve"> PAGEREF _Toc39498445 \h </w:instrText>
            </w:r>
            <w:r w:rsidR="0046613E">
              <w:rPr>
                <w:noProof/>
                <w:webHidden/>
              </w:rPr>
            </w:r>
            <w:r w:rsidR="0046613E">
              <w:rPr>
                <w:noProof/>
                <w:webHidden/>
              </w:rPr>
              <w:fldChar w:fldCharType="separate"/>
            </w:r>
            <w:r w:rsidR="00D41ADD">
              <w:rPr>
                <w:noProof/>
                <w:webHidden/>
              </w:rPr>
              <w:t>6</w:t>
            </w:r>
            <w:r w:rsidR="0046613E">
              <w:rPr>
                <w:noProof/>
                <w:webHidden/>
              </w:rPr>
              <w:fldChar w:fldCharType="end"/>
            </w:r>
          </w:hyperlink>
        </w:p>
        <w:p w14:paraId="1EDD3B86" w14:textId="5B4726FE" w:rsidR="0046613E" w:rsidRDefault="00D417B2">
          <w:pPr>
            <w:pStyle w:val="TOC2"/>
            <w:tabs>
              <w:tab w:val="left" w:pos="880"/>
              <w:tab w:val="right" w:leader="dot" w:pos="9350"/>
            </w:tabs>
            <w:rPr>
              <w:rFonts w:eastAsiaTheme="minorEastAsia"/>
              <w:noProof/>
              <w:color w:val="auto"/>
            </w:rPr>
          </w:pPr>
          <w:hyperlink w:anchor="_Toc39498446" w:history="1">
            <w:r w:rsidR="0046613E" w:rsidRPr="00066240">
              <w:rPr>
                <w:rStyle w:val="Hyperlink"/>
                <w:noProof/>
              </w:rPr>
              <w:t>5.3</w:t>
            </w:r>
            <w:r w:rsidR="0046613E">
              <w:rPr>
                <w:rFonts w:eastAsiaTheme="minorEastAsia"/>
                <w:noProof/>
                <w:color w:val="auto"/>
              </w:rPr>
              <w:tab/>
            </w:r>
            <w:r w:rsidR="0046613E" w:rsidRPr="00066240">
              <w:rPr>
                <w:rStyle w:val="Hyperlink"/>
                <w:noProof/>
              </w:rPr>
              <w:t>LMA Pseudocode</w:t>
            </w:r>
            <w:r w:rsidR="0046613E">
              <w:rPr>
                <w:noProof/>
                <w:webHidden/>
              </w:rPr>
              <w:tab/>
            </w:r>
            <w:r w:rsidR="0046613E">
              <w:rPr>
                <w:noProof/>
                <w:webHidden/>
              </w:rPr>
              <w:fldChar w:fldCharType="begin"/>
            </w:r>
            <w:r w:rsidR="0046613E">
              <w:rPr>
                <w:noProof/>
                <w:webHidden/>
              </w:rPr>
              <w:instrText xml:space="preserve"> PAGEREF _Toc39498446 \h </w:instrText>
            </w:r>
            <w:r w:rsidR="0046613E">
              <w:rPr>
                <w:noProof/>
                <w:webHidden/>
              </w:rPr>
            </w:r>
            <w:r w:rsidR="0046613E">
              <w:rPr>
                <w:noProof/>
                <w:webHidden/>
              </w:rPr>
              <w:fldChar w:fldCharType="separate"/>
            </w:r>
            <w:r w:rsidR="00D41ADD">
              <w:rPr>
                <w:noProof/>
                <w:webHidden/>
              </w:rPr>
              <w:t>7</w:t>
            </w:r>
            <w:r w:rsidR="0046613E">
              <w:rPr>
                <w:noProof/>
                <w:webHidden/>
              </w:rPr>
              <w:fldChar w:fldCharType="end"/>
            </w:r>
          </w:hyperlink>
        </w:p>
        <w:p w14:paraId="2841538E" w14:textId="18847335" w:rsidR="0046613E" w:rsidRDefault="00D417B2">
          <w:pPr>
            <w:pStyle w:val="TOC2"/>
            <w:tabs>
              <w:tab w:val="left" w:pos="880"/>
              <w:tab w:val="right" w:leader="dot" w:pos="9350"/>
            </w:tabs>
            <w:rPr>
              <w:rFonts w:eastAsiaTheme="minorEastAsia"/>
              <w:noProof/>
              <w:color w:val="auto"/>
            </w:rPr>
          </w:pPr>
          <w:hyperlink w:anchor="_Toc39498447" w:history="1">
            <w:r w:rsidR="0046613E" w:rsidRPr="00066240">
              <w:rPr>
                <w:rStyle w:val="Hyperlink"/>
                <w:noProof/>
              </w:rPr>
              <w:t>5.4</w:t>
            </w:r>
            <w:r w:rsidR="0046613E">
              <w:rPr>
                <w:rFonts w:eastAsiaTheme="minorEastAsia"/>
                <w:noProof/>
                <w:color w:val="auto"/>
              </w:rPr>
              <w:tab/>
            </w:r>
            <w:r w:rsidR="0046613E" w:rsidRPr="00066240">
              <w:rPr>
                <w:rStyle w:val="Hyperlink"/>
                <w:noProof/>
              </w:rPr>
              <w:t>LME Pseudocode</w:t>
            </w:r>
            <w:r w:rsidR="0046613E">
              <w:rPr>
                <w:noProof/>
                <w:webHidden/>
              </w:rPr>
              <w:tab/>
            </w:r>
            <w:r w:rsidR="0046613E">
              <w:rPr>
                <w:noProof/>
                <w:webHidden/>
              </w:rPr>
              <w:fldChar w:fldCharType="begin"/>
            </w:r>
            <w:r w:rsidR="0046613E">
              <w:rPr>
                <w:noProof/>
                <w:webHidden/>
              </w:rPr>
              <w:instrText xml:space="preserve"> PAGEREF _Toc39498447 \h </w:instrText>
            </w:r>
            <w:r w:rsidR="0046613E">
              <w:rPr>
                <w:noProof/>
                <w:webHidden/>
              </w:rPr>
            </w:r>
            <w:r w:rsidR="0046613E">
              <w:rPr>
                <w:noProof/>
                <w:webHidden/>
              </w:rPr>
              <w:fldChar w:fldCharType="separate"/>
            </w:r>
            <w:r w:rsidR="00D41ADD">
              <w:rPr>
                <w:noProof/>
                <w:webHidden/>
              </w:rPr>
              <w:t>7</w:t>
            </w:r>
            <w:r w:rsidR="0046613E">
              <w:rPr>
                <w:noProof/>
                <w:webHidden/>
              </w:rPr>
              <w:fldChar w:fldCharType="end"/>
            </w:r>
          </w:hyperlink>
        </w:p>
        <w:p w14:paraId="6D2F3A30" w14:textId="5AEDD3B0" w:rsidR="0046613E" w:rsidRDefault="00D417B2">
          <w:pPr>
            <w:pStyle w:val="TOC2"/>
            <w:tabs>
              <w:tab w:val="left" w:pos="880"/>
              <w:tab w:val="right" w:leader="dot" w:pos="9350"/>
            </w:tabs>
            <w:rPr>
              <w:rFonts w:eastAsiaTheme="minorEastAsia"/>
              <w:noProof/>
              <w:color w:val="auto"/>
            </w:rPr>
          </w:pPr>
          <w:hyperlink w:anchor="_Toc39498448" w:history="1">
            <w:r w:rsidR="0046613E" w:rsidRPr="00066240">
              <w:rPr>
                <w:rStyle w:val="Hyperlink"/>
                <w:noProof/>
              </w:rPr>
              <w:t>5.5</w:t>
            </w:r>
            <w:r w:rsidR="0046613E">
              <w:rPr>
                <w:rFonts w:eastAsiaTheme="minorEastAsia"/>
                <w:noProof/>
                <w:color w:val="auto"/>
              </w:rPr>
              <w:tab/>
            </w:r>
            <w:r w:rsidR="0046613E" w:rsidRPr="00066240">
              <w:rPr>
                <w:rStyle w:val="Hyperlink"/>
                <w:noProof/>
              </w:rPr>
              <w:t>TEUA Pseudocode</w:t>
            </w:r>
            <w:r w:rsidR="0046613E">
              <w:rPr>
                <w:noProof/>
                <w:webHidden/>
              </w:rPr>
              <w:tab/>
            </w:r>
            <w:r w:rsidR="0046613E">
              <w:rPr>
                <w:noProof/>
                <w:webHidden/>
              </w:rPr>
              <w:fldChar w:fldCharType="begin"/>
            </w:r>
            <w:r w:rsidR="0046613E">
              <w:rPr>
                <w:noProof/>
                <w:webHidden/>
              </w:rPr>
              <w:instrText xml:space="preserve"> PAGEREF _Toc39498448 \h </w:instrText>
            </w:r>
            <w:r w:rsidR="0046613E">
              <w:rPr>
                <w:noProof/>
                <w:webHidden/>
              </w:rPr>
            </w:r>
            <w:r w:rsidR="0046613E">
              <w:rPr>
                <w:noProof/>
                <w:webHidden/>
              </w:rPr>
              <w:fldChar w:fldCharType="separate"/>
            </w:r>
            <w:r w:rsidR="00D41ADD">
              <w:rPr>
                <w:noProof/>
                <w:webHidden/>
              </w:rPr>
              <w:t>8</w:t>
            </w:r>
            <w:r w:rsidR="0046613E">
              <w:rPr>
                <w:noProof/>
                <w:webHidden/>
              </w:rPr>
              <w:fldChar w:fldCharType="end"/>
            </w:r>
          </w:hyperlink>
        </w:p>
        <w:p w14:paraId="47D827D7" w14:textId="314B0500" w:rsidR="0046613E" w:rsidRDefault="00D417B2">
          <w:pPr>
            <w:pStyle w:val="TOC1"/>
            <w:tabs>
              <w:tab w:val="left" w:pos="440"/>
              <w:tab w:val="right" w:leader="dot" w:pos="9350"/>
            </w:tabs>
            <w:rPr>
              <w:rFonts w:eastAsiaTheme="minorEastAsia"/>
              <w:noProof/>
              <w:color w:val="auto"/>
            </w:rPr>
          </w:pPr>
          <w:hyperlink w:anchor="_Toc39498449" w:history="1">
            <w:r w:rsidR="0046613E" w:rsidRPr="00066240">
              <w:rPr>
                <w:rStyle w:val="Hyperlink"/>
                <w:rFonts w:eastAsia="Times New Roman"/>
                <w:noProof/>
              </w:rPr>
              <w:t>6</w:t>
            </w:r>
            <w:r w:rsidR="0046613E">
              <w:rPr>
                <w:rFonts w:eastAsiaTheme="minorEastAsia"/>
                <w:noProof/>
                <w:color w:val="auto"/>
              </w:rPr>
              <w:tab/>
            </w:r>
            <w:r w:rsidR="0046613E" w:rsidRPr="00066240">
              <w:rPr>
                <w:rStyle w:val="Hyperlink"/>
                <w:rFonts w:eastAsia="Times New Roman"/>
                <w:noProof/>
              </w:rPr>
              <w:t>Position Manager</w:t>
            </w:r>
            <w:r w:rsidR="0046613E">
              <w:rPr>
                <w:noProof/>
                <w:webHidden/>
              </w:rPr>
              <w:tab/>
            </w:r>
            <w:r w:rsidR="0046613E">
              <w:rPr>
                <w:noProof/>
                <w:webHidden/>
              </w:rPr>
              <w:fldChar w:fldCharType="begin"/>
            </w:r>
            <w:r w:rsidR="0046613E">
              <w:rPr>
                <w:noProof/>
                <w:webHidden/>
              </w:rPr>
              <w:instrText xml:space="preserve"> PAGEREF _Toc39498449 \h </w:instrText>
            </w:r>
            <w:r w:rsidR="0046613E">
              <w:rPr>
                <w:noProof/>
                <w:webHidden/>
              </w:rPr>
            </w:r>
            <w:r w:rsidR="0046613E">
              <w:rPr>
                <w:noProof/>
                <w:webHidden/>
              </w:rPr>
              <w:fldChar w:fldCharType="separate"/>
            </w:r>
            <w:r w:rsidR="00D41ADD">
              <w:rPr>
                <w:noProof/>
                <w:webHidden/>
              </w:rPr>
              <w:t>9</w:t>
            </w:r>
            <w:r w:rsidR="0046613E">
              <w:rPr>
                <w:noProof/>
                <w:webHidden/>
              </w:rPr>
              <w:fldChar w:fldCharType="end"/>
            </w:r>
          </w:hyperlink>
        </w:p>
        <w:p w14:paraId="4A7D4C3B" w14:textId="27CB559C" w:rsidR="0046613E" w:rsidRDefault="00D417B2">
          <w:pPr>
            <w:pStyle w:val="TOC1"/>
            <w:tabs>
              <w:tab w:val="left" w:pos="440"/>
              <w:tab w:val="right" w:leader="dot" w:pos="9350"/>
            </w:tabs>
            <w:rPr>
              <w:rFonts w:eastAsiaTheme="minorEastAsia"/>
              <w:noProof/>
              <w:color w:val="auto"/>
            </w:rPr>
          </w:pPr>
          <w:hyperlink w:anchor="_Toc39498450" w:history="1">
            <w:r w:rsidR="0046613E" w:rsidRPr="00066240">
              <w:rPr>
                <w:rStyle w:val="Hyperlink"/>
                <w:noProof/>
              </w:rPr>
              <w:t>7</w:t>
            </w:r>
            <w:r w:rsidR="0046613E">
              <w:rPr>
                <w:rFonts w:eastAsiaTheme="minorEastAsia"/>
                <w:noProof/>
                <w:color w:val="auto"/>
              </w:rPr>
              <w:tab/>
            </w:r>
            <w:r w:rsidR="0046613E" w:rsidRPr="00066240">
              <w:rPr>
                <w:rStyle w:val="Hyperlink"/>
                <w:noProof/>
                <w:shd w:val="clear" w:color="auto" w:fill="FFFFFF"/>
              </w:rPr>
              <w:t>Logging</w:t>
            </w:r>
            <w:r w:rsidR="0046613E">
              <w:rPr>
                <w:noProof/>
                <w:webHidden/>
              </w:rPr>
              <w:tab/>
            </w:r>
            <w:r w:rsidR="0046613E">
              <w:rPr>
                <w:noProof/>
                <w:webHidden/>
              </w:rPr>
              <w:fldChar w:fldCharType="begin"/>
            </w:r>
            <w:r w:rsidR="0046613E">
              <w:rPr>
                <w:noProof/>
                <w:webHidden/>
              </w:rPr>
              <w:instrText xml:space="preserve"> PAGEREF _Toc39498450 \h </w:instrText>
            </w:r>
            <w:r w:rsidR="0046613E">
              <w:rPr>
                <w:noProof/>
                <w:webHidden/>
              </w:rPr>
            </w:r>
            <w:r w:rsidR="0046613E">
              <w:rPr>
                <w:noProof/>
                <w:webHidden/>
              </w:rPr>
              <w:fldChar w:fldCharType="separate"/>
            </w:r>
            <w:r w:rsidR="00D41ADD">
              <w:rPr>
                <w:noProof/>
                <w:webHidden/>
              </w:rPr>
              <w:t>9</w:t>
            </w:r>
            <w:r w:rsidR="0046613E">
              <w:rPr>
                <w:noProof/>
                <w:webHidden/>
              </w:rPr>
              <w:fldChar w:fldCharType="end"/>
            </w:r>
          </w:hyperlink>
        </w:p>
        <w:p w14:paraId="43E24734" w14:textId="1A6CBA64" w:rsidR="0046613E" w:rsidRDefault="00D417B2">
          <w:pPr>
            <w:pStyle w:val="TOC2"/>
            <w:tabs>
              <w:tab w:val="left" w:pos="880"/>
              <w:tab w:val="right" w:leader="dot" w:pos="9350"/>
            </w:tabs>
            <w:rPr>
              <w:rFonts w:eastAsiaTheme="minorEastAsia"/>
              <w:noProof/>
              <w:color w:val="auto"/>
            </w:rPr>
          </w:pPr>
          <w:hyperlink w:anchor="_Toc39498451" w:history="1">
            <w:r w:rsidR="0046613E" w:rsidRPr="00066240">
              <w:rPr>
                <w:rStyle w:val="Hyperlink"/>
                <w:noProof/>
              </w:rPr>
              <w:t>7.1</w:t>
            </w:r>
            <w:r w:rsidR="0046613E">
              <w:rPr>
                <w:rFonts w:eastAsiaTheme="minorEastAsia"/>
                <w:noProof/>
                <w:color w:val="auto"/>
              </w:rPr>
              <w:tab/>
            </w:r>
            <w:r w:rsidR="0046613E" w:rsidRPr="00066240">
              <w:rPr>
                <w:rStyle w:val="Hyperlink"/>
                <w:noProof/>
              </w:rPr>
              <w:t>Logging Levels</w:t>
            </w:r>
            <w:r w:rsidR="0046613E">
              <w:rPr>
                <w:noProof/>
                <w:webHidden/>
              </w:rPr>
              <w:tab/>
            </w:r>
            <w:r w:rsidR="0046613E">
              <w:rPr>
                <w:noProof/>
                <w:webHidden/>
              </w:rPr>
              <w:fldChar w:fldCharType="begin"/>
            </w:r>
            <w:r w:rsidR="0046613E">
              <w:rPr>
                <w:noProof/>
                <w:webHidden/>
              </w:rPr>
              <w:instrText xml:space="preserve"> PAGEREF _Toc39498451 \h </w:instrText>
            </w:r>
            <w:r w:rsidR="0046613E">
              <w:rPr>
                <w:noProof/>
                <w:webHidden/>
              </w:rPr>
            </w:r>
            <w:r w:rsidR="0046613E">
              <w:rPr>
                <w:noProof/>
                <w:webHidden/>
              </w:rPr>
              <w:fldChar w:fldCharType="separate"/>
            </w:r>
            <w:r w:rsidR="00D41ADD">
              <w:rPr>
                <w:noProof/>
                <w:webHidden/>
              </w:rPr>
              <w:t>10</w:t>
            </w:r>
            <w:r w:rsidR="0046613E">
              <w:rPr>
                <w:noProof/>
                <w:webHidden/>
              </w:rPr>
              <w:fldChar w:fldCharType="end"/>
            </w:r>
          </w:hyperlink>
        </w:p>
        <w:p w14:paraId="5AD27293" w14:textId="5E652528" w:rsidR="0046613E" w:rsidRDefault="00D417B2">
          <w:pPr>
            <w:pStyle w:val="TOC2"/>
            <w:tabs>
              <w:tab w:val="left" w:pos="880"/>
              <w:tab w:val="right" w:leader="dot" w:pos="9350"/>
            </w:tabs>
            <w:rPr>
              <w:rFonts w:eastAsiaTheme="minorEastAsia"/>
              <w:noProof/>
              <w:color w:val="auto"/>
            </w:rPr>
          </w:pPr>
          <w:hyperlink w:anchor="_Toc39498452" w:history="1">
            <w:r w:rsidR="0046613E" w:rsidRPr="00066240">
              <w:rPr>
                <w:rStyle w:val="Hyperlink"/>
                <w:noProof/>
              </w:rPr>
              <w:t>7.2</w:t>
            </w:r>
            <w:r w:rsidR="0046613E">
              <w:rPr>
                <w:rFonts w:eastAsiaTheme="minorEastAsia"/>
                <w:noProof/>
                <w:color w:val="auto"/>
              </w:rPr>
              <w:tab/>
            </w:r>
            <w:r w:rsidR="0046613E" w:rsidRPr="00066240">
              <w:rPr>
                <w:rStyle w:val="Hyperlink"/>
                <w:noProof/>
              </w:rPr>
              <w:t>Log4j2.xml</w:t>
            </w:r>
            <w:r w:rsidR="0046613E">
              <w:rPr>
                <w:noProof/>
                <w:webHidden/>
              </w:rPr>
              <w:tab/>
            </w:r>
            <w:r w:rsidR="0046613E">
              <w:rPr>
                <w:noProof/>
                <w:webHidden/>
              </w:rPr>
              <w:fldChar w:fldCharType="begin"/>
            </w:r>
            <w:r w:rsidR="0046613E">
              <w:rPr>
                <w:noProof/>
                <w:webHidden/>
              </w:rPr>
              <w:instrText xml:space="preserve"> PAGEREF _Toc39498452 \h </w:instrText>
            </w:r>
            <w:r w:rsidR="0046613E">
              <w:rPr>
                <w:noProof/>
                <w:webHidden/>
              </w:rPr>
            </w:r>
            <w:r w:rsidR="0046613E">
              <w:rPr>
                <w:noProof/>
                <w:webHidden/>
              </w:rPr>
              <w:fldChar w:fldCharType="separate"/>
            </w:r>
            <w:r w:rsidR="00D41ADD">
              <w:rPr>
                <w:noProof/>
                <w:webHidden/>
              </w:rPr>
              <w:t>10</w:t>
            </w:r>
            <w:r w:rsidR="0046613E">
              <w:rPr>
                <w:noProof/>
                <w:webHidden/>
              </w:rPr>
              <w:fldChar w:fldCharType="end"/>
            </w:r>
          </w:hyperlink>
        </w:p>
        <w:p w14:paraId="568265B1" w14:textId="247633E4" w:rsidR="0046613E" w:rsidRDefault="00D417B2">
          <w:pPr>
            <w:pStyle w:val="TOC1"/>
            <w:tabs>
              <w:tab w:val="left" w:pos="440"/>
              <w:tab w:val="right" w:leader="dot" w:pos="9350"/>
            </w:tabs>
            <w:rPr>
              <w:rFonts w:eastAsiaTheme="minorEastAsia"/>
              <w:noProof/>
              <w:color w:val="auto"/>
            </w:rPr>
          </w:pPr>
          <w:hyperlink w:anchor="_Toc39498453" w:history="1">
            <w:r w:rsidR="0046613E" w:rsidRPr="00066240">
              <w:rPr>
                <w:rStyle w:val="Hyperlink"/>
                <w:noProof/>
              </w:rPr>
              <w:t>8</w:t>
            </w:r>
            <w:r w:rsidR="0046613E">
              <w:rPr>
                <w:rFonts w:eastAsiaTheme="minorEastAsia"/>
                <w:noProof/>
                <w:color w:val="auto"/>
              </w:rPr>
              <w:tab/>
            </w:r>
            <w:r w:rsidR="0046613E" w:rsidRPr="00066240">
              <w:rPr>
                <w:rStyle w:val="Hyperlink"/>
                <w:noProof/>
              </w:rPr>
              <w:t>Standards Used</w:t>
            </w:r>
            <w:r w:rsidR="0046613E">
              <w:rPr>
                <w:noProof/>
                <w:webHidden/>
              </w:rPr>
              <w:tab/>
            </w:r>
            <w:r w:rsidR="0046613E">
              <w:rPr>
                <w:noProof/>
                <w:webHidden/>
              </w:rPr>
              <w:fldChar w:fldCharType="begin"/>
            </w:r>
            <w:r w:rsidR="0046613E">
              <w:rPr>
                <w:noProof/>
                <w:webHidden/>
              </w:rPr>
              <w:instrText xml:space="preserve"> PAGEREF _Toc39498453 \h </w:instrText>
            </w:r>
            <w:r w:rsidR="0046613E">
              <w:rPr>
                <w:noProof/>
                <w:webHidden/>
              </w:rPr>
            </w:r>
            <w:r w:rsidR="0046613E">
              <w:rPr>
                <w:noProof/>
                <w:webHidden/>
              </w:rPr>
              <w:fldChar w:fldCharType="separate"/>
            </w:r>
            <w:r w:rsidR="00D41ADD">
              <w:rPr>
                <w:noProof/>
                <w:webHidden/>
              </w:rPr>
              <w:t>15</w:t>
            </w:r>
            <w:r w:rsidR="0046613E">
              <w:rPr>
                <w:noProof/>
                <w:webHidden/>
              </w:rPr>
              <w:fldChar w:fldCharType="end"/>
            </w:r>
          </w:hyperlink>
        </w:p>
        <w:p w14:paraId="63840D8B" w14:textId="617CB386" w:rsidR="0046613E" w:rsidRDefault="00D417B2">
          <w:pPr>
            <w:pStyle w:val="TOC1"/>
            <w:tabs>
              <w:tab w:val="left" w:pos="440"/>
              <w:tab w:val="right" w:leader="dot" w:pos="9350"/>
            </w:tabs>
            <w:rPr>
              <w:rFonts w:eastAsiaTheme="minorEastAsia"/>
              <w:noProof/>
              <w:color w:val="auto"/>
            </w:rPr>
          </w:pPr>
          <w:hyperlink w:anchor="_Toc39498454" w:history="1">
            <w:r w:rsidR="0046613E" w:rsidRPr="00066240">
              <w:rPr>
                <w:rStyle w:val="Hyperlink"/>
                <w:noProof/>
              </w:rPr>
              <w:t>9</w:t>
            </w:r>
            <w:r w:rsidR="0046613E">
              <w:rPr>
                <w:rFonts w:eastAsiaTheme="minorEastAsia"/>
                <w:noProof/>
                <w:color w:val="auto"/>
              </w:rPr>
              <w:tab/>
            </w:r>
            <w:r w:rsidR="0046613E" w:rsidRPr="00066240">
              <w:rPr>
                <w:rStyle w:val="Hyperlink"/>
                <w:noProof/>
              </w:rPr>
              <w:t>Built With</w:t>
            </w:r>
            <w:r w:rsidR="0046613E">
              <w:rPr>
                <w:noProof/>
                <w:webHidden/>
              </w:rPr>
              <w:tab/>
            </w:r>
            <w:r w:rsidR="0046613E">
              <w:rPr>
                <w:noProof/>
                <w:webHidden/>
              </w:rPr>
              <w:fldChar w:fldCharType="begin"/>
            </w:r>
            <w:r w:rsidR="0046613E">
              <w:rPr>
                <w:noProof/>
                <w:webHidden/>
              </w:rPr>
              <w:instrText xml:space="preserve"> PAGEREF _Toc39498454 \h </w:instrText>
            </w:r>
            <w:r w:rsidR="0046613E">
              <w:rPr>
                <w:noProof/>
                <w:webHidden/>
              </w:rPr>
            </w:r>
            <w:r w:rsidR="0046613E">
              <w:rPr>
                <w:noProof/>
                <w:webHidden/>
              </w:rPr>
              <w:fldChar w:fldCharType="separate"/>
            </w:r>
            <w:r w:rsidR="00D41ADD">
              <w:rPr>
                <w:noProof/>
                <w:webHidden/>
              </w:rPr>
              <w:t>11</w:t>
            </w:r>
            <w:r w:rsidR="0046613E">
              <w:rPr>
                <w:noProof/>
                <w:webHidden/>
              </w:rPr>
              <w:fldChar w:fldCharType="end"/>
            </w:r>
          </w:hyperlink>
        </w:p>
        <w:p w14:paraId="5C0869F5" w14:textId="03E1E551" w:rsidR="0046613E" w:rsidRDefault="00D417B2">
          <w:pPr>
            <w:pStyle w:val="TOC1"/>
            <w:tabs>
              <w:tab w:val="left" w:pos="660"/>
              <w:tab w:val="right" w:leader="dot" w:pos="9350"/>
            </w:tabs>
            <w:rPr>
              <w:rFonts w:eastAsiaTheme="minorEastAsia"/>
              <w:noProof/>
              <w:color w:val="auto"/>
            </w:rPr>
          </w:pPr>
          <w:hyperlink w:anchor="_Toc39498455" w:history="1">
            <w:r w:rsidR="0046613E" w:rsidRPr="00066240">
              <w:rPr>
                <w:rStyle w:val="Hyperlink"/>
                <w:noProof/>
              </w:rPr>
              <w:t>10</w:t>
            </w:r>
            <w:r w:rsidR="0046613E">
              <w:rPr>
                <w:rFonts w:eastAsiaTheme="minorEastAsia"/>
                <w:noProof/>
                <w:color w:val="auto"/>
              </w:rPr>
              <w:tab/>
            </w:r>
            <w:r w:rsidR="0046613E" w:rsidRPr="00066240">
              <w:rPr>
                <w:rStyle w:val="Hyperlink"/>
                <w:noProof/>
              </w:rPr>
              <w:t>Running</w:t>
            </w:r>
            <w:r w:rsidR="0046613E">
              <w:rPr>
                <w:noProof/>
                <w:webHidden/>
              </w:rPr>
              <w:tab/>
            </w:r>
            <w:r w:rsidR="0046613E">
              <w:rPr>
                <w:noProof/>
                <w:webHidden/>
              </w:rPr>
              <w:fldChar w:fldCharType="begin"/>
            </w:r>
            <w:r w:rsidR="0046613E">
              <w:rPr>
                <w:noProof/>
                <w:webHidden/>
              </w:rPr>
              <w:instrText xml:space="preserve"> PAGEREF _Toc39498455 \h </w:instrText>
            </w:r>
            <w:r w:rsidR="0046613E">
              <w:rPr>
                <w:noProof/>
                <w:webHidden/>
              </w:rPr>
            </w:r>
            <w:r w:rsidR="0046613E">
              <w:rPr>
                <w:noProof/>
                <w:webHidden/>
              </w:rPr>
              <w:fldChar w:fldCharType="separate"/>
            </w:r>
            <w:r w:rsidR="00D41ADD">
              <w:rPr>
                <w:noProof/>
                <w:webHidden/>
              </w:rPr>
              <w:t>11</w:t>
            </w:r>
            <w:r w:rsidR="0046613E">
              <w:rPr>
                <w:noProof/>
                <w:webHidden/>
              </w:rPr>
              <w:fldChar w:fldCharType="end"/>
            </w:r>
          </w:hyperlink>
        </w:p>
        <w:p w14:paraId="49D5BB63" w14:textId="5066FA97" w:rsidR="0046613E" w:rsidRDefault="00D417B2">
          <w:pPr>
            <w:pStyle w:val="TOC1"/>
            <w:tabs>
              <w:tab w:val="left" w:pos="660"/>
              <w:tab w:val="right" w:leader="dot" w:pos="9350"/>
            </w:tabs>
            <w:rPr>
              <w:rFonts w:eastAsiaTheme="minorEastAsia"/>
              <w:noProof/>
              <w:color w:val="auto"/>
            </w:rPr>
          </w:pPr>
          <w:hyperlink w:anchor="_Toc39498456" w:history="1">
            <w:r w:rsidR="0046613E" w:rsidRPr="00066240">
              <w:rPr>
                <w:rStyle w:val="Hyperlink"/>
                <w:noProof/>
              </w:rPr>
              <w:t>11</w:t>
            </w:r>
            <w:r w:rsidR="0046613E">
              <w:rPr>
                <w:rFonts w:eastAsiaTheme="minorEastAsia"/>
                <w:noProof/>
                <w:color w:val="auto"/>
              </w:rPr>
              <w:tab/>
            </w:r>
            <w:r w:rsidR="0046613E" w:rsidRPr="00066240">
              <w:rPr>
                <w:rStyle w:val="Hyperlink"/>
                <w:noProof/>
              </w:rPr>
              <w:t>Testing</w:t>
            </w:r>
            <w:r w:rsidR="0046613E">
              <w:rPr>
                <w:noProof/>
                <w:webHidden/>
              </w:rPr>
              <w:tab/>
            </w:r>
            <w:r w:rsidR="0046613E">
              <w:rPr>
                <w:noProof/>
                <w:webHidden/>
              </w:rPr>
              <w:fldChar w:fldCharType="begin"/>
            </w:r>
            <w:r w:rsidR="0046613E">
              <w:rPr>
                <w:noProof/>
                <w:webHidden/>
              </w:rPr>
              <w:instrText xml:space="preserve"> PAGEREF _Toc39498456 \h </w:instrText>
            </w:r>
            <w:r w:rsidR="0046613E">
              <w:rPr>
                <w:noProof/>
                <w:webHidden/>
              </w:rPr>
            </w:r>
            <w:r w:rsidR="0046613E">
              <w:rPr>
                <w:noProof/>
                <w:webHidden/>
              </w:rPr>
              <w:fldChar w:fldCharType="separate"/>
            </w:r>
            <w:r w:rsidR="00D41ADD">
              <w:rPr>
                <w:noProof/>
                <w:webHidden/>
              </w:rPr>
              <w:t>12</w:t>
            </w:r>
            <w:r w:rsidR="0046613E">
              <w:rPr>
                <w:noProof/>
                <w:webHidden/>
              </w:rPr>
              <w:fldChar w:fldCharType="end"/>
            </w:r>
          </w:hyperlink>
        </w:p>
        <w:p w14:paraId="2782A793" w14:textId="6881DB1C" w:rsidR="0046613E" w:rsidRDefault="00D417B2">
          <w:pPr>
            <w:pStyle w:val="TOC2"/>
            <w:tabs>
              <w:tab w:val="left" w:pos="880"/>
              <w:tab w:val="right" w:leader="dot" w:pos="9350"/>
            </w:tabs>
            <w:rPr>
              <w:rFonts w:eastAsiaTheme="minorEastAsia"/>
              <w:noProof/>
              <w:color w:val="auto"/>
            </w:rPr>
          </w:pPr>
          <w:hyperlink w:anchor="_Toc39498457" w:history="1">
            <w:r w:rsidR="0046613E" w:rsidRPr="00066240">
              <w:rPr>
                <w:rStyle w:val="Hyperlink"/>
                <w:noProof/>
              </w:rPr>
              <w:t>11.1</w:t>
            </w:r>
            <w:r w:rsidR="0046613E">
              <w:rPr>
                <w:rFonts w:eastAsiaTheme="minorEastAsia"/>
                <w:noProof/>
                <w:color w:val="auto"/>
              </w:rPr>
              <w:tab/>
            </w:r>
            <w:r w:rsidR="0046613E" w:rsidRPr="00066240">
              <w:rPr>
                <w:rStyle w:val="Hyperlink"/>
                <w:noProof/>
              </w:rPr>
              <w:t>Creating Unit Test Classes</w:t>
            </w:r>
            <w:r w:rsidR="0046613E">
              <w:rPr>
                <w:noProof/>
                <w:webHidden/>
              </w:rPr>
              <w:tab/>
            </w:r>
            <w:r w:rsidR="0046613E">
              <w:rPr>
                <w:noProof/>
                <w:webHidden/>
              </w:rPr>
              <w:fldChar w:fldCharType="begin"/>
            </w:r>
            <w:r w:rsidR="0046613E">
              <w:rPr>
                <w:noProof/>
                <w:webHidden/>
              </w:rPr>
              <w:instrText xml:space="preserve"> PAGEREF _Toc39498457 \h </w:instrText>
            </w:r>
            <w:r w:rsidR="0046613E">
              <w:rPr>
                <w:noProof/>
                <w:webHidden/>
              </w:rPr>
            </w:r>
            <w:r w:rsidR="0046613E">
              <w:rPr>
                <w:noProof/>
                <w:webHidden/>
              </w:rPr>
              <w:fldChar w:fldCharType="separate"/>
            </w:r>
            <w:r w:rsidR="00D41ADD">
              <w:rPr>
                <w:noProof/>
                <w:webHidden/>
              </w:rPr>
              <w:t>13</w:t>
            </w:r>
            <w:r w:rsidR="0046613E">
              <w:rPr>
                <w:noProof/>
                <w:webHidden/>
              </w:rPr>
              <w:fldChar w:fldCharType="end"/>
            </w:r>
          </w:hyperlink>
        </w:p>
        <w:p w14:paraId="5A636760" w14:textId="4D4DE9DC" w:rsidR="0046613E" w:rsidRDefault="00D417B2">
          <w:pPr>
            <w:pStyle w:val="TOC1"/>
            <w:tabs>
              <w:tab w:val="left" w:pos="660"/>
              <w:tab w:val="right" w:leader="dot" w:pos="9350"/>
            </w:tabs>
            <w:rPr>
              <w:rFonts w:eastAsiaTheme="minorEastAsia"/>
              <w:noProof/>
              <w:color w:val="auto"/>
            </w:rPr>
          </w:pPr>
          <w:hyperlink w:anchor="_Toc39498458" w:history="1">
            <w:r w:rsidR="0046613E" w:rsidRPr="00066240">
              <w:rPr>
                <w:rStyle w:val="Hyperlink"/>
                <w:noProof/>
              </w:rPr>
              <w:t>12</w:t>
            </w:r>
            <w:r w:rsidR="0046613E">
              <w:rPr>
                <w:rFonts w:eastAsiaTheme="minorEastAsia"/>
                <w:noProof/>
                <w:color w:val="auto"/>
              </w:rPr>
              <w:tab/>
            </w:r>
            <w:r w:rsidR="0046613E" w:rsidRPr="00066240">
              <w:rPr>
                <w:rStyle w:val="Hyperlink"/>
                <w:noProof/>
              </w:rPr>
              <w:t>Authors</w:t>
            </w:r>
            <w:r w:rsidR="0046613E">
              <w:rPr>
                <w:noProof/>
                <w:webHidden/>
              </w:rPr>
              <w:tab/>
            </w:r>
            <w:r w:rsidR="0046613E">
              <w:rPr>
                <w:noProof/>
                <w:webHidden/>
              </w:rPr>
              <w:fldChar w:fldCharType="begin"/>
            </w:r>
            <w:r w:rsidR="0046613E">
              <w:rPr>
                <w:noProof/>
                <w:webHidden/>
              </w:rPr>
              <w:instrText xml:space="preserve"> PAGEREF _Toc39498458 \h </w:instrText>
            </w:r>
            <w:r w:rsidR="0046613E">
              <w:rPr>
                <w:noProof/>
                <w:webHidden/>
              </w:rPr>
            </w:r>
            <w:r w:rsidR="0046613E">
              <w:rPr>
                <w:noProof/>
                <w:webHidden/>
              </w:rPr>
              <w:fldChar w:fldCharType="separate"/>
            </w:r>
            <w:r w:rsidR="00D41ADD">
              <w:rPr>
                <w:noProof/>
                <w:webHidden/>
              </w:rPr>
              <w:t>15</w:t>
            </w:r>
            <w:r w:rsidR="0046613E">
              <w:rPr>
                <w:noProof/>
                <w:webHidden/>
              </w:rPr>
              <w:fldChar w:fldCharType="end"/>
            </w:r>
          </w:hyperlink>
        </w:p>
        <w:p w14:paraId="3281B7D3" w14:textId="57141C5B" w:rsidR="0046613E" w:rsidRDefault="00D417B2">
          <w:pPr>
            <w:pStyle w:val="TOC1"/>
            <w:tabs>
              <w:tab w:val="left" w:pos="660"/>
              <w:tab w:val="right" w:leader="dot" w:pos="9350"/>
            </w:tabs>
            <w:rPr>
              <w:rFonts w:eastAsiaTheme="minorEastAsia"/>
              <w:noProof/>
              <w:color w:val="auto"/>
            </w:rPr>
          </w:pPr>
          <w:hyperlink w:anchor="_Toc39498459" w:history="1">
            <w:r w:rsidR="0046613E" w:rsidRPr="00066240">
              <w:rPr>
                <w:rStyle w:val="Hyperlink"/>
                <w:noProof/>
              </w:rPr>
              <w:t>13</w:t>
            </w:r>
            <w:r w:rsidR="0046613E">
              <w:rPr>
                <w:rFonts w:eastAsiaTheme="minorEastAsia"/>
                <w:noProof/>
                <w:color w:val="auto"/>
              </w:rPr>
              <w:tab/>
            </w:r>
            <w:r w:rsidR="0046613E" w:rsidRPr="00066240">
              <w:rPr>
                <w:rStyle w:val="Hyperlink"/>
                <w:noProof/>
              </w:rPr>
              <w:t>License</w:t>
            </w:r>
            <w:r w:rsidR="0046613E">
              <w:rPr>
                <w:noProof/>
                <w:webHidden/>
              </w:rPr>
              <w:tab/>
            </w:r>
            <w:r w:rsidR="0046613E">
              <w:rPr>
                <w:noProof/>
                <w:webHidden/>
              </w:rPr>
              <w:fldChar w:fldCharType="begin"/>
            </w:r>
            <w:r w:rsidR="0046613E">
              <w:rPr>
                <w:noProof/>
                <w:webHidden/>
              </w:rPr>
              <w:instrText xml:space="preserve"> PAGEREF _Toc39498459 \h </w:instrText>
            </w:r>
            <w:r w:rsidR="0046613E">
              <w:rPr>
                <w:noProof/>
                <w:webHidden/>
              </w:rPr>
            </w:r>
            <w:r w:rsidR="0046613E">
              <w:rPr>
                <w:noProof/>
                <w:webHidden/>
              </w:rPr>
              <w:fldChar w:fldCharType="separate"/>
            </w:r>
            <w:r w:rsidR="00D41ADD">
              <w:rPr>
                <w:noProof/>
                <w:webHidden/>
              </w:rPr>
              <w:t>15</w:t>
            </w:r>
            <w:r w:rsidR="0046613E">
              <w:rPr>
                <w:noProof/>
                <w:webHidden/>
              </w:rPr>
              <w:fldChar w:fldCharType="end"/>
            </w:r>
          </w:hyperlink>
        </w:p>
        <w:p w14:paraId="232CCA50" w14:textId="3575ED59" w:rsidR="008061A7" w:rsidRPr="008061A7" w:rsidRDefault="009622CF" w:rsidP="00F40EC3">
          <w:pPr>
            <w:sectPr w:rsidR="008061A7" w:rsidRPr="008061A7" w:rsidSect="008061A7">
              <w:footerReference w:type="default" r:id="rId10"/>
              <w:pgSz w:w="12240" w:h="15840"/>
              <w:pgMar w:top="1440" w:right="1440" w:bottom="1440" w:left="1440" w:header="720" w:footer="720" w:gutter="0"/>
              <w:lnNumType w:countBy="1" w:restart="continuous"/>
              <w:pgNumType w:fmt="lowerRoman" w:start="1"/>
              <w:cols w:space="720"/>
              <w:docGrid w:linePitch="360"/>
            </w:sectPr>
          </w:pPr>
          <w:r>
            <w:rPr>
              <w:b/>
              <w:bCs/>
              <w:noProof/>
            </w:rPr>
            <w:fldChar w:fldCharType="end"/>
          </w:r>
        </w:p>
      </w:sdtContent>
    </w:sdt>
    <w:p w14:paraId="0D831587" w14:textId="77777777" w:rsidR="006C2BBF" w:rsidRDefault="006C2BBF" w:rsidP="006C2BBF">
      <w:pPr>
        <w:sectPr w:rsidR="006C2BBF" w:rsidSect="00033BB4">
          <w:footerReference w:type="default" r:id="rId11"/>
          <w:type w:val="continuous"/>
          <w:pgSz w:w="12240" w:h="15840"/>
          <w:pgMar w:top="1440" w:right="1440" w:bottom="1440" w:left="1440" w:header="720" w:footer="720" w:gutter="0"/>
          <w:lnNumType w:countBy="1" w:restart="continuous"/>
          <w:cols w:space="720"/>
          <w:docGrid w:linePitch="360"/>
        </w:sectPr>
      </w:pPr>
    </w:p>
    <w:p w14:paraId="1C934211" w14:textId="74AD6098" w:rsidR="00671A1E" w:rsidRPr="00671A1E" w:rsidRDefault="00500CFA" w:rsidP="00671A1E">
      <w:pPr>
        <w:pStyle w:val="Heading1"/>
      </w:pPr>
      <w:bookmarkStart w:id="0" w:name="_Toc39498437"/>
      <w:r>
        <w:lastRenderedPageBreak/>
        <w:t xml:space="preserve">List </w:t>
      </w:r>
      <w:r w:rsidR="003B52D1">
        <w:t xml:space="preserve">of </w:t>
      </w:r>
      <w:r>
        <w:t>Acronyms</w:t>
      </w:r>
      <w:bookmarkEnd w:id="0"/>
    </w:p>
    <w:p w14:paraId="5A2BFAB5" w14:textId="460E5C5A" w:rsidR="00500CFA" w:rsidRDefault="00500CFA" w:rsidP="00500CFA">
      <w:r w:rsidRPr="00BB113E">
        <w:rPr>
          <w:b/>
          <w:bCs/>
        </w:rPr>
        <w:t>CTS</w:t>
      </w:r>
      <w:r>
        <w:tab/>
      </w:r>
      <w:r w:rsidR="003B52D1">
        <w:tab/>
      </w:r>
      <w:r>
        <w:t>Common Transactive Services</w:t>
      </w:r>
    </w:p>
    <w:p w14:paraId="2FF9CF20" w14:textId="714BA110" w:rsidR="00FC0A89" w:rsidRDefault="00FC0A89" w:rsidP="00500CFA">
      <w:r w:rsidRPr="00BB113E">
        <w:rPr>
          <w:b/>
          <w:bCs/>
        </w:rPr>
        <w:t>EMA</w:t>
      </w:r>
      <w:r>
        <w:tab/>
      </w:r>
      <w:r>
        <w:tab/>
        <w:t>External Market Adapter</w:t>
      </w:r>
    </w:p>
    <w:p w14:paraId="7D6EE256" w14:textId="53850CA5" w:rsidR="00E41A8B" w:rsidRPr="00E41A8B" w:rsidRDefault="00E41A8B" w:rsidP="00500CFA">
      <w:r>
        <w:rPr>
          <w:b/>
          <w:bCs/>
        </w:rPr>
        <w:t xml:space="preserve">EML </w:t>
      </w:r>
      <w:r>
        <w:tab/>
      </w:r>
      <w:r>
        <w:tab/>
        <w:t>Energy Mashup Lab</w:t>
      </w:r>
    </w:p>
    <w:p w14:paraId="1D531B91" w14:textId="5706692B" w:rsidR="00500CFA" w:rsidRDefault="00500CFA" w:rsidP="00500CFA">
      <w:r w:rsidRPr="00BB113E">
        <w:rPr>
          <w:b/>
          <w:bCs/>
        </w:rPr>
        <w:t>LMA</w:t>
      </w:r>
      <w:r>
        <w:tab/>
      </w:r>
      <w:r w:rsidR="003B52D1">
        <w:tab/>
      </w:r>
      <w:r w:rsidR="006A4BD2">
        <w:t>Local Market Agent</w:t>
      </w:r>
    </w:p>
    <w:p w14:paraId="68C7BF1D" w14:textId="1534601D" w:rsidR="006A4BD2" w:rsidRDefault="006A4BD2" w:rsidP="00500CFA">
      <w:r w:rsidRPr="00BB113E">
        <w:rPr>
          <w:b/>
          <w:bCs/>
        </w:rPr>
        <w:t>LME</w:t>
      </w:r>
      <w:r>
        <w:tab/>
      </w:r>
      <w:r w:rsidR="003B52D1">
        <w:tab/>
      </w:r>
      <w:r>
        <w:t>Local Market Engine</w:t>
      </w:r>
    </w:p>
    <w:p w14:paraId="1557E3D9" w14:textId="56119E62" w:rsidR="00FC0A89" w:rsidRDefault="00FC0A89" w:rsidP="00500CFA">
      <w:r w:rsidRPr="00BB113E">
        <w:rPr>
          <w:b/>
          <w:bCs/>
        </w:rPr>
        <w:t>MA</w:t>
      </w:r>
      <w:r>
        <w:tab/>
      </w:r>
      <w:r>
        <w:tab/>
        <w:t>Market Agent</w:t>
      </w:r>
    </w:p>
    <w:p w14:paraId="7CF60637" w14:textId="2A6BB92B" w:rsidR="00C34943" w:rsidRPr="00C34943" w:rsidRDefault="00C34943" w:rsidP="00500CFA">
      <w:r>
        <w:rPr>
          <w:b/>
          <w:bCs/>
        </w:rPr>
        <w:t>NIST</w:t>
      </w:r>
      <w:r>
        <w:rPr>
          <w:b/>
          <w:bCs/>
        </w:rPr>
        <w:tab/>
      </w:r>
      <w:r>
        <w:rPr>
          <w:b/>
          <w:bCs/>
        </w:rPr>
        <w:tab/>
      </w:r>
      <w:r>
        <w:t>National Institute of Standards and Technology</w:t>
      </w:r>
    </w:p>
    <w:p w14:paraId="476FFBC1" w14:textId="34C0A646" w:rsidR="00CC6C8E" w:rsidRPr="00CC6C8E" w:rsidRDefault="00CC6C8E" w:rsidP="00500CFA">
      <w:r>
        <w:rPr>
          <w:b/>
          <w:bCs/>
        </w:rPr>
        <w:t>REST</w:t>
      </w:r>
      <w:r>
        <w:rPr>
          <w:b/>
          <w:bCs/>
        </w:rPr>
        <w:tab/>
      </w:r>
      <w:r>
        <w:rPr>
          <w:b/>
          <w:bCs/>
        </w:rPr>
        <w:tab/>
      </w:r>
      <w:r w:rsidRPr="008C536C">
        <w:rPr>
          <w:rFonts w:cstheme="minorHAnsi"/>
          <w:color w:val="24292E"/>
        </w:rPr>
        <w:t>Representational State Transfer</w:t>
      </w:r>
    </w:p>
    <w:p w14:paraId="78D09ADD" w14:textId="1C7C9323" w:rsidR="00FC0A89" w:rsidRDefault="00FC0A89" w:rsidP="00500CFA">
      <w:r w:rsidRPr="00BB113E">
        <w:rPr>
          <w:b/>
          <w:bCs/>
        </w:rPr>
        <w:t>SC</w:t>
      </w:r>
      <w:r>
        <w:tab/>
      </w:r>
      <w:r>
        <w:tab/>
        <w:t>S</w:t>
      </w:r>
      <w:r w:rsidR="00604FF9">
        <w:t>upervisory</w:t>
      </w:r>
      <w:r>
        <w:t xml:space="preserve"> Controller</w:t>
      </w:r>
    </w:p>
    <w:p w14:paraId="37016F90" w14:textId="565BCF01" w:rsidR="00FC0A89" w:rsidRDefault="00FC0A89" w:rsidP="00500CFA">
      <w:r w:rsidRPr="00BB113E">
        <w:rPr>
          <w:b/>
          <w:bCs/>
        </w:rPr>
        <w:t>TE</w:t>
      </w:r>
      <w:r>
        <w:tab/>
      </w:r>
      <w:r>
        <w:tab/>
        <w:t xml:space="preserve">Transactive Energy </w:t>
      </w:r>
    </w:p>
    <w:p w14:paraId="213DFE03" w14:textId="3E115AF1" w:rsidR="006A4BD2" w:rsidRDefault="006A4BD2" w:rsidP="00500CFA">
      <w:r w:rsidRPr="00BB113E">
        <w:rPr>
          <w:b/>
          <w:bCs/>
        </w:rPr>
        <w:t>TEUA</w:t>
      </w:r>
      <w:r>
        <w:t xml:space="preserve"> </w:t>
      </w:r>
      <w:r>
        <w:tab/>
      </w:r>
      <w:r w:rsidR="003B52D1">
        <w:tab/>
      </w:r>
      <w:r>
        <w:t xml:space="preserve">Transactive Energy User Agent </w:t>
      </w:r>
    </w:p>
    <w:p w14:paraId="118B2AFA" w14:textId="77777777" w:rsidR="006C2BBF" w:rsidRDefault="00E33E8E" w:rsidP="00500CFA">
      <w:pPr>
        <w:sectPr w:rsidR="006C2BBF" w:rsidSect="009D4046">
          <w:pgSz w:w="12240" w:h="15840"/>
          <w:pgMar w:top="1440" w:right="1440" w:bottom="1440" w:left="1440" w:header="720" w:footer="720" w:gutter="0"/>
          <w:lnNumType w:countBy="1" w:restart="continuous"/>
          <w:pgNumType w:fmt="lowerRoman"/>
          <w:cols w:space="720"/>
          <w:docGrid w:linePitch="360"/>
        </w:sectPr>
      </w:pPr>
      <w:r w:rsidRPr="00BB113E">
        <w:rPr>
          <w:b/>
          <w:bCs/>
        </w:rPr>
        <w:t>TRM</w:t>
      </w:r>
      <w:r>
        <w:tab/>
      </w:r>
      <w:r>
        <w:tab/>
        <w:t>Transactive Resource Management</w:t>
      </w:r>
    </w:p>
    <w:p w14:paraId="24B2B129" w14:textId="014622A1" w:rsidR="007D3028" w:rsidRPr="002A5BC7" w:rsidRDefault="007D3028" w:rsidP="007D3028">
      <w:pPr>
        <w:pStyle w:val="Heading1"/>
      </w:pPr>
      <w:bookmarkStart w:id="1" w:name="_Toc39498438"/>
      <w:r w:rsidRPr="009622CF">
        <w:lastRenderedPageBreak/>
        <w:t>Background</w:t>
      </w:r>
      <w:bookmarkEnd w:id="1"/>
    </w:p>
    <w:p w14:paraId="572D0CDB" w14:textId="77777777" w:rsidR="008F6BD9" w:rsidRPr="008C536C" w:rsidRDefault="008F6BD9" w:rsidP="008F6BD9">
      <w:pPr>
        <w:shd w:val="clear" w:color="auto" w:fill="FFFFFF"/>
        <w:spacing w:after="240" w:line="240" w:lineRule="auto"/>
        <w:rPr>
          <w:rFonts w:eastAsia="Times New Roman" w:cstheme="minorHAnsi"/>
          <w:color w:val="24292E"/>
        </w:rPr>
      </w:pPr>
      <w:r w:rsidRPr="008C536C">
        <w:rPr>
          <w:rFonts w:eastAsia="Times New Roman" w:cstheme="minorHAnsi"/>
          <w:color w:val="24292E"/>
        </w:rPr>
        <w:t>Transactive Resource Management (TRM) enables Actors representing systems that use or supply a resource—any commodity whose value is defined by time and delivery location— to coordinate behaviors without the need for central control. TRM-based systems engage Actors in markets to manage supply and demand of a resource over time. Markets enable emergent behavior—new behavior related to actors and relationships as actors meet their internal needs.</w:t>
      </w:r>
    </w:p>
    <w:p w14:paraId="7653133C" w14:textId="77777777" w:rsidR="008F6BD9" w:rsidRPr="008C536C" w:rsidRDefault="008F6BD9" w:rsidP="008F6BD9">
      <w:pPr>
        <w:shd w:val="clear" w:color="auto" w:fill="FFFFFF"/>
        <w:spacing w:after="240" w:line="240" w:lineRule="auto"/>
        <w:rPr>
          <w:rFonts w:eastAsia="Times New Roman" w:cstheme="minorHAnsi"/>
          <w:color w:val="24292E"/>
        </w:rPr>
      </w:pPr>
      <w:r w:rsidRPr="008C536C">
        <w:rPr>
          <w:rFonts w:eastAsia="Times New Roman" w:cstheme="minorHAnsi"/>
          <w:color w:val="24292E"/>
        </w:rPr>
        <w:t>TRM systems are highly resilient, as Actors can join or leave the system without additional integration. TRM applications include managing power distribution, smart power grids, smart water, bandwidth sharing, placement of web and social media ads, and wastewater management.</w:t>
      </w:r>
    </w:p>
    <w:p w14:paraId="6C15D14A" w14:textId="77777777" w:rsidR="008F6BD9" w:rsidRPr="008C536C" w:rsidRDefault="008F6BD9" w:rsidP="008F6BD9">
      <w:pPr>
        <w:shd w:val="clear" w:color="auto" w:fill="FFFFFF"/>
        <w:spacing w:after="240" w:line="240" w:lineRule="auto"/>
        <w:rPr>
          <w:rFonts w:eastAsia="Times New Roman" w:cstheme="minorHAnsi"/>
          <w:color w:val="24292E"/>
        </w:rPr>
      </w:pPr>
      <w:r w:rsidRPr="008C536C">
        <w:rPr>
          <w:rFonts w:eastAsia="Times New Roman" w:cstheme="minorHAnsi"/>
          <w:color w:val="24292E"/>
        </w:rPr>
        <w:t>When the resource is electric power, TRM is called Transactive Energy (TE). Transactive Energy is already used to manage the bulk power grid. TE is considered essential to developing new resilient power grids, to transform legacy power grids, and to build resource-constrained grids.</w:t>
      </w:r>
    </w:p>
    <w:p w14:paraId="1C0B04B0" w14:textId="77777777" w:rsidR="008F6BD9" w:rsidRPr="008C536C" w:rsidRDefault="008F6BD9" w:rsidP="008F6BD9">
      <w:pPr>
        <w:shd w:val="clear" w:color="auto" w:fill="FFFFFF"/>
        <w:spacing w:after="240" w:line="240" w:lineRule="auto"/>
        <w:rPr>
          <w:rFonts w:eastAsia="Times New Roman" w:cstheme="minorHAnsi"/>
          <w:color w:val="24292E"/>
        </w:rPr>
      </w:pPr>
      <w:r w:rsidRPr="008C536C">
        <w:rPr>
          <w:rFonts w:eastAsia="Times New Roman" w:cstheme="minorHAnsi"/>
          <w:color w:val="24292E"/>
        </w:rPr>
        <w:t>Actor-based architectures enable hyper-scalable applications that are easy to design, build, and maintain. Actor Interactions are limited to defined messages, so they support diversity of participants and technologies. Market transaction messages create self-optimizing systems of suppliers, consumers, and distribution.</w:t>
      </w:r>
    </w:p>
    <w:p w14:paraId="6DBF90B4" w14:textId="28CBBFFB" w:rsidR="008F6BD9" w:rsidRPr="008C536C" w:rsidRDefault="008F6BD9" w:rsidP="008F6BD9">
      <w:pPr>
        <w:shd w:val="clear" w:color="auto" w:fill="FFFFFF"/>
        <w:spacing w:after="240" w:line="240" w:lineRule="auto"/>
        <w:rPr>
          <w:rFonts w:eastAsia="Times New Roman" w:cstheme="minorHAnsi"/>
          <w:color w:val="24292E"/>
        </w:rPr>
      </w:pPr>
      <w:r w:rsidRPr="008C536C">
        <w:rPr>
          <w:rFonts w:eastAsia="Times New Roman" w:cstheme="minorHAnsi"/>
          <w:color w:val="24292E"/>
        </w:rPr>
        <w:t xml:space="preserve">This project </w:t>
      </w:r>
      <w:r w:rsidR="00CA5C0D">
        <w:rPr>
          <w:rFonts w:eastAsia="Times New Roman" w:cstheme="minorHAnsi"/>
          <w:color w:val="24292E"/>
        </w:rPr>
        <w:t>allows</w:t>
      </w:r>
      <w:r w:rsidRPr="008C536C">
        <w:rPr>
          <w:rFonts w:eastAsia="Times New Roman" w:cstheme="minorHAnsi"/>
          <w:color w:val="24292E"/>
        </w:rPr>
        <w:t xml:space="preserve"> Transactive Energy User Agents (TEUA) </w:t>
      </w:r>
      <w:r w:rsidR="00CA5C0D">
        <w:rPr>
          <w:rFonts w:eastAsia="Times New Roman" w:cstheme="minorHAnsi"/>
          <w:color w:val="24292E"/>
        </w:rPr>
        <w:t xml:space="preserve">to </w:t>
      </w:r>
      <w:r w:rsidRPr="008C536C">
        <w:rPr>
          <w:rFonts w:eastAsia="Times New Roman" w:cstheme="minorHAnsi"/>
          <w:color w:val="24292E"/>
        </w:rPr>
        <w:t>interact through Markets. TEUAs interact</w:t>
      </w:r>
      <w:r w:rsidR="00CA5C0D">
        <w:rPr>
          <w:rFonts w:eastAsia="Times New Roman" w:cstheme="minorHAnsi"/>
          <w:color w:val="24292E"/>
        </w:rPr>
        <w:t>s</w:t>
      </w:r>
      <w:r w:rsidRPr="008C536C">
        <w:rPr>
          <w:rFonts w:eastAsia="Times New Roman" w:cstheme="minorHAnsi"/>
          <w:color w:val="24292E"/>
        </w:rPr>
        <w:t xml:space="preserve"> with a Market Agent/Actor (MA) that encapsulates market behavior. While the project uses a Bilateral Market model, the Market Agent incorporate</w:t>
      </w:r>
      <w:r w:rsidR="00CA5C0D">
        <w:rPr>
          <w:rFonts w:eastAsia="Times New Roman" w:cstheme="minorHAnsi"/>
          <w:color w:val="24292E"/>
        </w:rPr>
        <w:t>s</w:t>
      </w:r>
      <w:r w:rsidRPr="008C536C">
        <w:rPr>
          <w:rFonts w:eastAsia="Times New Roman" w:cstheme="minorHAnsi"/>
          <w:color w:val="24292E"/>
        </w:rPr>
        <w:t xml:space="preserve"> a Market Modular Interface to support other market models.</w:t>
      </w:r>
    </w:p>
    <w:p w14:paraId="691F2F24" w14:textId="5861C0C9" w:rsidR="008F6BD9" w:rsidRPr="008C536C" w:rsidRDefault="00CA5C0D" w:rsidP="008F6BD9">
      <w:pPr>
        <w:shd w:val="clear" w:color="auto" w:fill="FFFFFF"/>
        <w:spacing w:after="240" w:line="240" w:lineRule="auto"/>
        <w:rPr>
          <w:rFonts w:eastAsia="Times New Roman" w:cstheme="minorHAnsi"/>
          <w:color w:val="24292E"/>
        </w:rPr>
      </w:pPr>
      <w:r>
        <w:rPr>
          <w:rFonts w:eastAsia="Times New Roman" w:cstheme="minorHAnsi"/>
          <w:color w:val="24292E"/>
        </w:rPr>
        <w:t>A b</w:t>
      </w:r>
      <w:r w:rsidR="008F6BD9" w:rsidRPr="008C536C">
        <w:rPr>
          <w:rFonts w:eastAsia="Times New Roman" w:cstheme="minorHAnsi"/>
          <w:color w:val="24292E"/>
        </w:rPr>
        <w:t xml:space="preserve">ilateral </w:t>
      </w:r>
      <w:r>
        <w:rPr>
          <w:rFonts w:eastAsia="Times New Roman" w:cstheme="minorHAnsi"/>
          <w:color w:val="24292E"/>
        </w:rPr>
        <w:t>m</w:t>
      </w:r>
      <w:r w:rsidR="008F6BD9" w:rsidRPr="008C536C">
        <w:rPr>
          <w:rFonts w:eastAsia="Times New Roman" w:cstheme="minorHAnsi"/>
          <w:color w:val="24292E"/>
        </w:rPr>
        <w:t xml:space="preserve">arket </w:t>
      </w:r>
      <w:r>
        <w:rPr>
          <w:rFonts w:eastAsia="Times New Roman" w:cstheme="minorHAnsi"/>
          <w:color w:val="24292E"/>
        </w:rPr>
        <w:t>is a classification for a type of market that allows trades between two exclusive parties.</w:t>
      </w:r>
      <w:r w:rsidR="008F6BD9" w:rsidRPr="008C536C">
        <w:rPr>
          <w:rFonts w:eastAsia="Times New Roman" w:cstheme="minorHAnsi"/>
          <w:color w:val="24292E"/>
        </w:rPr>
        <w:t xml:space="preserve"> </w:t>
      </w:r>
      <w:r>
        <w:rPr>
          <w:rFonts w:eastAsia="Times New Roman" w:cstheme="minorHAnsi"/>
          <w:color w:val="24292E"/>
        </w:rPr>
        <w:t>E</w:t>
      </w:r>
      <w:r w:rsidR="008F6BD9" w:rsidRPr="008C536C">
        <w:rPr>
          <w:rFonts w:eastAsia="Times New Roman" w:cstheme="minorHAnsi"/>
          <w:color w:val="24292E"/>
        </w:rPr>
        <w:t xml:space="preserve">xamples of bilateral markets include </w:t>
      </w:r>
      <w:r w:rsidR="002878C9">
        <w:rPr>
          <w:rFonts w:eastAsia="Times New Roman" w:cstheme="minorHAnsi"/>
          <w:color w:val="24292E"/>
        </w:rPr>
        <w:t>a d</w:t>
      </w:r>
      <w:r w:rsidR="008F6BD9" w:rsidRPr="008C536C">
        <w:rPr>
          <w:rFonts w:eastAsia="Times New Roman" w:cstheme="minorHAnsi"/>
          <w:color w:val="24292E"/>
        </w:rPr>
        <w:t>ouble</w:t>
      </w:r>
      <w:r w:rsidR="002878C9">
        <w:rPr>
          <w:rFonts w:eastAsia="Times New Roman" w:cstheme="minorHAnsi"/>
          <w:color w:val="24292E"/>
        </w:rPr>
        <w:t xml:space="preserve"> a</w:t>
      </w:r>
      <w:r w:rsidR="008F6BD9" w:rsidRPr="008C536C">
        <w:rPr>
          <w:rFonts w:eastAsia="Times New Roman" w:cstheme="minorHAnsi"/>
          <w:color w:val="24292E"/>
        </w:rPr>
        <w:t>uction</w:t>
      </w:r>
      <w:r w:rsidR="002878C9">
        <w:rPr>
          <w:rFonts w:eastAsia="Times New Roman" w:cstheme="minorHAnsi"/>
          <w:color w:val="24292E"/>
        </w:rPr>
        <w:t xml:space="preserve"> and order book trading</w:t>
      </w:r>
      <w:r w:rsidR="008F6BD9" w:rsidRPr="008C536C">
        <w:rPr>
          <w:rFonts w:eastAsia="Times New Roman" w:cstheme="minorHAnsi"/>
          <w:color w:val="24292E"/>
        </w:rPr>
        <w:t>.</w:t>
      </w:r>
    </w:p>
    <w:p w14:paraId="23E62FD1" w14:textId="5B2B18AB" w:rsidR="00F40EC3" w:rsidRPr="008C536C" w:rsidRDefault="00F40EC3" w:rsidP="00100FC3">
      <w:pPr>
        <w:pStyle w:val="Heading2"/>
      </w:pPr>
      <w:bookmarkStart w:id="2" w:name="_Toc39498439"/>
      <w:r w:rsidRPr="00100FC3">
        <w:t>Applications</w:t>
      </w:r>
      <w:bookmarkEnd w:id="2"/>
    </w:p>
    <w:p w14:paraId="642A27D9" w14:textId="65039740" w:rsidR="00F40EC3" w:rsidRDefault="00F40EC3" w:rsidP="00F40EC3">
      <w:pPr>
        <w:rPr>
          <w:rFonts w:cstheme="minorHAnsi"/>
          <w:color w:val="24292E"/>
          <w:shd w:val="clear" w:color="auto" w:fill="FFFFFF"/>
        </w:rPr>
      </w:pPr>
      <w:r w:rsidRPr="008C536C">
        <w:rPr>
          <w:rFonts w:cstheme="minorHAnsi"/>
          <w:color w:val="24292E"/>
          <w:shd w:val="clear" w:color="auto" w:fill="FFFFFF"/>
        </w:rPr>
        <w:t>We expect that this project will make it easier for communities, facility owners, and device makers to apply TE. NIST looks to use these agents in simulations to model TE for regulators and legislators. A complete implementation of the Common Transactive Services will be highly visible and widely used.</w:t>
      </w:r>
    </w:p>
    <w:p w14:paraId="143CD45D" w14:textId="154A82CF" w:rsidR="00F40EC3" w:rsidRPr="008C536C" w:rsidRDefault="00F40EC3" w:rsidP="009622CF">
      <w:pPr>
        <w:pStyle w:val="Heading1"/>
        <w:rPr>
          <w:shd w:val="clear" w:color="auto" w:fill="FFFFFF"/>
        </w:rPr>
      </w:pPr>
      <w:bookmarkStart w:id="3" w:name="_Toc39498440"/>
      <w:r w:rsidRPr="008C536C">
        <w:rPr>
          <w:shd w:val="clear" w:color="auto" w:fill="FFFFFF"/>
        </w:rPr>
        <w:t>Technical Description</w:t>
      </w:r>
      <w:bookmarkEnd w:id="3"/>
    </w:p>
    <w:p w14:paraId="3507B04E" w14:textId="1307D746" w:rsidR="0095793C" w:rsidRPr="0095793C" w:rsidRDefault="00F40EC3" w:rsidP="0095793C">
      <w:pPr>
        <w:spacing w:after="240"/>
        <w:rPr>
          <w:rFonts w:cstheme="minorHAnsi"/>
          <w:color w:val="24292E"/>
          <w:shd w:val="clear" w:color="auto" w:fill="FFFFFF"/>
        </w:rPr>
      </w:pPr>
      <w:r w:rsidRPr="008C536C">
        <w:rPr>
          <w:rFonts w:cstheme="minorHAnsi"/>
          <w:color w:val="24292E"/>
          <w:shd w:val="clear" w:color="auto" w:fill="FFFFFF"/>
        </w:rPr>
        <w:t xml:space="preserve">The NIST-CTS Project is a standards-based implementation of the Common Transactive Services and a Market Agent and a Transactive Energy Agent. The </w:t>
      </w:r>
      <w:r w:rsidR="00FC0C55">
        <w:rPr>
          <w:rFonts w:cstheme="minorHAnsi"/>
          <w:color w:val="24292E"/>
          <w:shd w:val="clear" w:color="auto" w:fill="FFFFFF"/>
        </w:rPr>
        <w:t>a</w:t>
      </w:r>
      <w:r w:rsidRPr="008C536C">
        <w:rPr>
          <w:rFonts w:cstheme="minorHAnsi"/>
          <w:color w:val="24292E"/>
          <w:shd w:val="clear" w:color="auto" w:fill="FFFFFF"/>
        </w:rPr>
        <w:t xml:space="preserve">rchitecture </w:t>
      </w:r>
      <w:r w:rsidR="00FC0C55">
        <w:rPr>
          <w:rFonts w:cstheme="minorHAnsi"/>
          <w:color w:val="24292E"/>
          <w:shd w:val="clear" w:color="auto" w:fill="FFFFFF"/>
        </w:rPr>
        <w:t>d</w:t>
      </w:r>
      <w:r w:rsidRPr="008C536C">
        <w:rPr>
          <w:rFonts w:cstheme="minorHAnsi"/>
          <w:color w:val="24292E"/>
          <w:shd w:val="clear" w:color="auto" w:fill="FFFFFF"/>
        </w:rPr>
        <w:t>rawing shows terminology and relationships.</w:t>
      </w:r>
    </w:p>
    <w:p w14:paraId="3FAD1C48" w14:textId="77777777" w:rsidR="00FC0C55" w:rsidRDefault="00F40EC3" w:rsidP="00FC0C55">
      <w:pPr>
        <w:keepNext/>
      </w:pPr>
      <w:r w:rsidRPr="008C536C">
        <w:rPr>
          <w:rFonts w:cstheme="minorHAnsi"/>
          <w:b/>
          <w:bCs/>
          <w:noProof/>
          <w:color w:val="24292E"/>
          <w:shd w:val="clear" w:color="auto" w:fill="FFFFFF"/>
        </w:rPr>
        <w:lastRenderedPageBreak/>
        <w:drawing>
          <wp:inline distT="0" distB="0" distL="0" distR="0" wp14:anchorId="1FFB0DC8" wp14:editId="564D73E2">
            <wp:extent cx="5943600" cy="3345815"/>
            <wp:effectExtent l="0" t="0" r="0" b="6985"/>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 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5815"/>
                    </a:xfrm>
                    <a:prstGeom prst="rect">
                      <a:avLst/>
                    </a:prstGeom>
                  </pic:spPr>
                </pic:pic>
              </a:graphicData>
            </a:graphic>
          </wp:inline>
        </w:drawing>
      </w:r>
    </w:p>
    <w:p w14:paraId="3D27E2D0" w14:textId="24D77558" w:rsidR="00F40EC3" w:rsidRPr="008C536C" w:rsidRDefault="00FC0C55" w:rsidP="00FC0C55">
      <w:pPr>
        <w:pStyle w:val="Caption"/>
        <w:jc w:val="center"/>
        <w:rPr>
          <w:rFonts w:cstheme="minorHAnsi"/>
          <w:b/>
          <w:bCs/>
          <w:color w:val="24292E"/>
          <w:sz w:val="22"/>
          <w:szCs w:val="22"/>
          <w:shd w:val="clear" w:color="auto" w:fill="FFFFFF"/>
        </w:rPr>
      </w:pPr>
      <w:r>
        <w:t xml:space="preserve">Figure </w:t>
      </w:r>
      <w:r w:rsidR="00D417B2">
        <w:fldChar w:fldCharType="begin"/>
      </w:r>
      <w:r w:rsidR="00D417B2">
        <w:instrText xml:space="preserve"> SEQ Figure \* ARABIC </w:instrText>
      </w:r>
      <w:r w:rsidR="00D417B2">
        <w:fldChar w:fldCharType="separate"/>
      </w:r>
      <w:r w:rsidR="00D41ADD">
        <w:rPr>
          <w:noProof/>
        </w:rPr>
        <w:t>1</w:t>
      </w:r>
      <w:r w:rsidR="00D417B2">
        <w:rPr>
          <w:noProof/>
        </w:rPr>
        <w:fldChar w:fldCharType="end"/>
      </w:r>
      <w:r>
        <w:t xml:space="preserve"> Project Architecture Diagram</w:t>
      </w:r>
    </w:p>
    <w:p w14:paraId="660BDAA2" w14:textId="7F6ABB71" w:rsidR="00F40EC3" w:rsidRPr="008C536C" w:rsidRDefault="00F40EC3" w:rsidP="00F40EC3">
      <w:pPr>
        <w:pStyle w:val="NormalWeb"/>
        <w:shd w:val="clear" w:color="auto" w:fill="FFFFFF"/>
        <w:spacing w:before="0" w:beforeAutospacing="0" w:after="240" w:afterAutospacing="0"/>
        <w:rPr>
          <w:rFonts w:asciiTheme="minorHAnsi" w:hAnsiTheme="minorHAnsi" w:cstheme="minorHAnsi"/>
          <w:color w:val="24292E"/>
          <w:sz w:val="22"/>
          <w:szCs w:val="22"/>
        </w:rPr>
      </w:pPr>
      <w:r w:rsidRPr="008C536C">
        <w:rPr>
          <w:rFonts w:asciiTheme="minorHAnsi" w:hAnsiTheme="minorHAnsi" w:cstheme="minorHAnsi"/>
          <w:color w:val="24292E"/>
          <w:sz w:val="22"/>
          <w:szCs w:val="22"/>
        </w:rPr>
        <w:t>The project has a number of components and information in a number of subfolders under </w:t>
      </w:r>
      <w:hyperlink r:id="rId13" w:history="1">
        <w:r w:rsidRPr="008C536C">
          <w:rPr>
            <w:rStyle w:val="Hyperlink"/>
            <w:rFonts w:asciiTheme="minorHAnsi" w:hAnsiTheme="minorHAnsi" w:cstheme="minorHAnsi"/>
            <w:color w:val="0366D6"/>
            <w:sz w:val="22"/>
            <w:szCs w:val="22"/>
            <w:u w:val="none"/>
          </w:rPr>
          <w:t>../dev</w:t>
        </w:r>
      </w:hyperlink>
      <w:r w:rsidRPr="008C536C">
        <w:rPr>
          <w:rFonts w:asciiTheme="minorHAnsi" w:hAnsiTheme="minorHAnsi" w:cstheme="minorHAnsi"/>
          <w:color w:val="24292E"/>
          <w:sz w:val="22"/>
          <w:szCs w:val="22"/>
        </w:rPr>
        <w:t>. We use </w:t>
      </w:r>
      <w:r w:rsidRPr="008C536C">
        <w:rPr>
          <w:rStyle w:val="Emphasis"/>
          <w:rFonts w:asciiTheme="minorHAnsi" w:hAnsiTheme="minorHAnsi" w:cstheme="minorHAnsi"/>
          <w:color w:val="24292E"/>
          <w:sz w:val="22"/>
          <w:szCs w:val="22"/>
        </w:rPr>
        <w:t>ei2j</w:t>
      </w:r>
      <w:r w:rsidRPr="008C536C">
        <w:rPr>
          <w:rFonts w:asciiTheme="minorHAnsi" w:hAnsiTheme="minorHAnsi" w:cstheme="minorHAnsi"/>
          <w:color w:val="24292E"/>
          <w:sz w:val="22"/>
          <w:szCs w:val="22"/>
        </w:rPr>
        <w:t> (Energy Interoperation to Java) as shorthand for the integration function.</w:t>
      </w:r>
    </w:p>
    <w:p w14:paraId="6FCF6F63" w14:textId="4058F20E" w:rsidR="00F40EC3" w:rsidRPr="008C536C" w:rsidRDefault="00F40EC3" w:rsidP="007C380E">
      <w:pPr>
        <w:pStyle w:val="NormalWeb"/>
        <w:shd w:val="clear" w:color="auto" w:fill="FFFFFF"/>
        <w:spacing w:before="240" w:beforeAutospacing="0" w:after="120" w:afterAutospacing="0"/>
        <w:rPr>
          <w:rFonts w:asciiTheme="minorHAnsi" w:hAnsiTheme="minorHAnsi" w:cstheme="minorHAnsi"/>
          <w:color w:val="24292E"/>
          <w:sz w:val="22"/>
          <w:szCs w:val="22"/>
        </w:rPr>
      </w:pPr>
      <w:r w:rsidRPr="008C536C">
        <w:rPr>
          <w:rStyle w:val="Strong"/>
          <w:rFonts w:asciiTheme="minorHAnsi" w:hAnsiTheme="minorHAnsi" w:cstheme="minorHAnsi"/>
          <w:color w:val="24292E"/>
          <w:sz w:val="22"/>
          <w:szCs w:val="22"/>
        </w:rPr>
        <w:t>Markets</w:t>
      </w:r>
      <w:r w:rsidR="007C380E">
        <w:rPr>
          <w:rFonts w:asciiTheme="minorHAnsi" w:hAnsiTheme="minorHAnsi" w:cstheme="minorHAnsi"/>
          <w:color w:val="24292E"/>
          <w:sz w:val="22"/>
          <w:szCs w:val="22"/>
        </w:rPr>
        <w:t>:</w:t>
      </w:r>
    </w:p>
    <w:p w14:paraId="03F12773" w14:textId="05F3ED78" w:rsidR="00F40EC3" w:rsidRPr="008C536C" w:rsidRDefault="00F40EC3" w:rsidP="00E801CB">
      <w:pPr>
        <w:pStyle w:val="NormalWeb"/>
        <w:numPr>
          <w:ilvl w:val="0"/>
          <w:numId w:val="32"/>
        </w:numPr>
        <w:shd w:val="clear" w:color="auto" w:fill="FFFFFF"/>
        <w:spacing w:before="240" w:beforeAutospacing="0" w:after="240" w:afterAutospacing="0"/>
        <w:contextualSpacing/>
        <w:rPr>
          <w:rFonts w:asciiTheme="minorHAnsi" w:hAnsiTheme="minorHAnsi" w:cstheme="minorHAnsi"/>
          <w:color w:val="24292E"/>
          <w:sz w:val="22"/>
          <w:szCs w:val="22"/>
        </w:rPr>
      </w:pPr>
      <w:r w:rsidRPr="008C536C">
        <w:rPr>
          <w:rFonts w:asciiTheme="minorHAnsi" w:hAnsiTheme="minorHAnsi" w:cstheme="minorHAnsi"/>
          <w:color w:val="24292E"/>
          <w:sz w:val="22"/>
          <w:szCs w:val="22"/>
        </w:rPr>
        <w:t>The Local Market Engine (LME)</w:t>
      </w:r>
      <w:r w:rsidR="00B640FB">
        <w:rPr>
          <w:rFonts w:asciiTheme="minorHAnsi" w:hAnsiTheme="minorHAnsi" w:cstheme="minorHAnsi"/>
          <w:color w:val="24292E"/>
          <w:sz w:val="22"/>
          <w:szCs w:val="22"/>
        </w:rPr>
        <w:t xml:space="preserve"> is</w:t>
      </w:r>
      <w:r w:rsidRPr="008C536C">
        <w:rPr>
          <w:rFonts w:asciiTheme="minorHAnsi" w:hAnsiTheme="minorHAnsi" w:cstheme="minorHAnsi"/>
          <w:color w:val="24292E"/>
          <w:sz w:val="22"/>
          <w:szCs w:val="22"/>
        </w:rPr>
        <w:t xml:space="preserve"> the matching engine that coordinates buy and sell tenders</w:t>
      </w:r>
    </w:p>
    <w:p w14:paraId="55830B44" w14:textId="77777777" w:rsidR="00F40EC3" w:rsidRPr="008C536C" w:rsidRDefault="00F40EC3" w:rsidP="00E801CB">
      <w:pPr>
        <w:pStyle w:val="NormalWeb"/>
        <w:numPr>
          <w:ilvl w:val="0"/>
          <w:numId w:val="32"/>
        </w:numPr>
        <w:shd w:val="clear" w:color="auto" w:fill="FFFFFF"/>
        <w:spacing w:before="240" w:beforeAutospacing="0" w:after="240" w:afterAutospacing="0"/>
        <w:contextualSpacing/>
        <w:rPr>
          <w:rFonts w:asciiTheme="minorHAnsi" w:hAnsiTheme="minorHAnsi" w:cstheme="minorHAnsi"/>
          <w:color w:val="24292E"/>
          <w:sz w:val="22"/>
          <w:szCs w:val="22"/>
        </w:rPr>
      </w:pPr>
      <w:r w:rsidRPr="008C536C">
        <w:rPr>
          <w:rFonts w:asciiTheme="minorHAnsi" w:hAnsiTheme="minorHAnsi" w:cstheme="minorHAnsi"/>
          <w:color w:val="24292E"/>
          <w:sz w:val="22"/>
          <w:szCs w:val="22"/>
        </w:rPr>
        <w:t>Markets are connected using the CTS</w:t>
      </w:r>
    </w:p>
    <w:p w14:paraId="1F541B27" w14:textId="77777777" w:rsidR="00F40EC3" w:rsidRPr="008C536C" w:rsidRDefault="00F40EC3" w:rsidP="00B640FB">
      <w:pPr>
        <w:pStyle w:val="NormalWeb"/>
        <w:numPr>
          <w:ilvl w:val="0"/>
          <w:numId w:val="32"/>
        </w:numPr>
        <w:shd w:val="clear" w:color="auto" w:fill="FFFFFF"/>
        <w:spacing w:before="0" w:beforeAutospacing="0" w:after="0" w:afterAutospacing="0"/>
        <w:rPr>
          <w:rFonts w:asciiTheme="minorHAnsi" w:hAnsiTheme="minorHAnsi" w:cstheme="minorHAnsi"/>
          <w:color w:val="24292E"/>
          <w:sz w:val="22"/>
          <w:szCs w:val="22"/>
        </w:rPr>
      </w:pPr>
      <w:r w:rsidRPr="008C536C">
        <w:rPr>
          <w:rFonts w:asciiTheme="minorHAnsi" w:hAnsiTheme="minorHAnsi" w:cstheme="minorHAnsi"/>
          <w:color w:val="24292E"/>
          <w:sz w:val="22"/>
          <w:szCs w:val="22"/>
        </w:rPr>
        <w:t>A bilateral market</w:t>
      </w:r>
    </w:p>
    <w:p w14:paraId="0A33DE52" w14:textId="5CB71125" w:rsidR="00F40EC3" w:rsidRPr="008C536C" w:rsidRDefault="00F40EC3" w:rsidP="007C380E">
      <w:pPr>
        <w:pStyle w:val="NormalWeb"/>
        <w:shd w:val="clear" w:color="auto" w:fill="FFFFFF"/>
        <w:spacing w:before="240" w:beforeAutospacing="0" w:after="120" w:afterAutospacing="0"/>
        <w:rPr>
          <w:rFonts w:asciiTheme="minorHAnsi" w:hAnsiTheme="minorHAnsi" w:cstheme="minorHAnsi"/>
          <w:color w:val="24292E"/>
          <w:sz w:val="22"/>
          <w:szCs w:val="22"/>
        </w:rPr>
      </w:pPr>
      <w:r w:rsidRPr="008C536C">
        <w:rPr>
          <w:rStyle w:val="Strong"/>
          <w:rFonts w:asciiTheme="minorHAnsi" w:hAnsiTheme="minorHAnsi" w:cstheme="minorHAnsi"/>
          <w:color w:val="24292E"/>
          <w:sz w:val="22"/>
          <w:szCs w:val="22"/>
        </w:rPr>
        <w:t>Local Market Agent</w:t>
      </w:r>
      <w:r w:rsidRPr="008C536C">
        <w:rPr>
          <w:rFonts w:asciiTheme="minorHAnsi" w:hAnsiTheme="minorHAnsi" w:cstheme="minorHAnsi"/>
          <w:color w:val="24292E"/>
          <w:sz w:val="22"/>
          <w:szCs w:val="22"/>
        </w:rPr>
        <w:t> (LMA)</w:t>
      </w:r>
      <w:r w:rsidR="007C380E">
        <w:rPr>
          <w:rFonts w:asciiTheme="minorHAnsi" w:hAnsiTheme="minorHAnsi" w:cstheme="minorHAnsi"/>
          <w:color w:val="24292E"/>
          <w:sz w:val="22"/>
          <w:szCs w:val="22"/>
        </w:rPr>
        <w:t xml:space="preserve">: </w:t>
      </w:r>
      <w:r w:rsidRPr="008C536C">
        <w:rPr>
          <w:rFonts w:asciiTheme="minorHAnsi" w:hAnsiTheme="minorHAnsi" w:cstheme="minorHAnsi"/>
          <w:color w:val="24292E"/>
          <w:sz w:val="22"/>
          <w:szCs w:val="22"/>
        </w:rPr>
        <w:t>interacts with the local market and with Transactive Energy User Agents and External Market Adapters using the CTS including</w:t>
      </w:r>
    </w:p>
    <w:p w14:paraId="02E4A2F8" w14:textId="77777777" w:rsidR="00F40EC3" w:rsidRPr="008C536C" w:rsidRDefault="00F40EC3" w:rsidP="00E801CB">
      <w:pPr>
        <w:pStyle w:val="NormalWeb"/>
        <w:numPr>
          <w:ilvl w:val="0"/>
          <w:numId w:val="31"/>
        </w:numPr>
        <w:shd w:val="clear" w:color="auto" w:fill="FFFFFF"/>
        <w:spacing w:before="240" w:beforeAutospacing="0" w:after="120" w:afterAutospacing="0"/>
        <w:contextualSpacing/>
        <w:rPr>
          <w:rFonts w:asciiTheme="minorHAnsi" w:hAnsiTheme="minorHAnsi" w:cstheme="minorHAnsi"/>
          <w:color w:val="24292E"/>
          <w:sz w:val="22"/>
          <w:szCs w:val="22"/>
        </w:rPr>
      </w:pPr>
      <w:r w:rsidRPr="008C536C">
        <w:rPr>
          <w:rFonts w:asciiTheme="minorHAnsi" w:hAnsiTheme="minorHAnsi" w:cstheme="minorHAnsi"/>
          <w:color w:val="24292E"/>
          <w:sz w:val="22"/>
          <w:szCs w:val="22"/>
        </w:rPr>
        <w:t>Market Position Management (see note)</w:t>
      </w:r>
    </w:p>
    <w:p w14:paraId="184CB9E5" w14:textId="537E9478" w:rsidR="00F40EC3" w:rsidRPr="008C536C" w:rsidRDefault="00F40EC3" w:rsidP="00E801CB">
      <w:pPr>
        <w:pStyle w:val="NormalWeb"/>
        <w:numPr>
          <w:ilvl w:val="0"/>
          <w:numId w:val="31"/>
        </w:numPr>
        <w:shd w:val="clear" w:color="auto" w:fill="FFFFFF"/>
        <w:spacing w:before="240" w:beforeAutospacing="0" w:after="120" w:afterAutospacing="0"/>
        <w:contextualSpacing/>
        <w:rPr>
          <w:rFonts w:asciiTheme="minorHAnsi" w:hAnsiTheme="minorHAnsi" w:cstheme="minorHAnsi"/>
          <w:color w:val="24292E"/>
          <w:sz w:val="22"/>
          <w:szCs w:val="22"/>
        </w:rPr>
      </w:pPr>
      <w:r w:rsidRPr="008C536C">
        <w:rPr>
          <w:rFonts w:asciiTheme="minorHAnsi" w:hAnsiTheme="minorHAnsi" w:cstheme="minorHAnsi"/>
          <w:color w:val="24292E"/>
          <w:sz w:val="22"/>
          <w:szCs w:val="22"/>
        </w:rPr>
        <w:t>The Ledger</w:t>
      </w:r>
      <w:r w:rsidR="00F438B4">
        <w:rPr>
          <w:rFonts w:asciiTheme="minorHAnsi" w:hAnsiTheme="minorHAnsi" w:cstheme="minorHAnsi"/>
          <w:color w:val="24292E"/>
          <w:sz w:val="22"/>
          <w:szCs w:val="22"/>
        </w:rPr>
        <w:t xml:space="preserve"> is the record of completed </w:t>
      </w:r>
      <w:r w:rsidRPr="008C536C">
        <w:rPr>
          <w:rFonts w:asciiTheme="minorHAnsi" w:hAnsiTheme="minorHAnsi" w:cstheme="minorHAnsi"/>
          <w:color w:val="24292E"/>
          <w:sz w:val="22"/>
          <w:szCs w:val="22"/>
        </w:rPr>
        <w:t>transactions</w:t>
      </w:r>
      <w:r w:rsidR="00F438B4">
        <w:rPr>
          <w:rFonts w:asciiTheme="minorHAnsi" w:hAnsiTheme="minorHAnsi" w:cstheme="minorHAnsi"/>
          <w:color w:val="24292E"/>
          <w:sz w:val="22"/>
          <w:szCs w:val="22"/>
        </w:rPr>
        <w:t>.</w:t>
      </w:r>
    </w:p>
    <w:p w14:paraId="528449B4" w14:textId="77777777" w:rsidR="00F40EC3" w:rsidRPr="008C536C" w:rsidRDefault="00F40EC3" w:rsidP="00E801CB">
      <w:pPr>
        <w:pStyle w:val="NormalWeb"/>
        <w:numPr>
          <w:ilvl w:val="0"/>
          <w:numId w:val="31"/>
        </w:numPr>
        <w:shd w:val="clear" w:color="auto" w:fill="FFFFFF"/>
        <w:spacing w:before="240" w:beforeAutospacing="0" w:after="120" w:afterAutospacing="0"/>
        <w:contextualSpacing/>
        <w:rPr>
          <w:rFonts w:asciiTheme="minorHAnsi" w:hAnsiTheme="minorHAnsi" w:cstheme="minorHAnsi"/>
          <w:color w:val="24292E"/>
          <w:sz w:val="22"/>
          <w:szCs w:val="22"/>
        </w:rPr>
      </w:pPr>
      <w:r w:rsidRPr="008C536C">
        <w:rPr>
          <w:rFonts w:asciiTheme="minorHAnsi" w:hAnsiTheme="minorHAnsi" w:cstheme="minorHAnsi"/>
          <w:color w:val="24292E"/>
          <w:sz w:val="22"/>
          <w:szCs w:val="22"/>
        </w:rPr>
        <w:t>Price Adjustment hooks, enabling market economics experiments</w:t>
      </w:r>
    </w:p>
    <w:p w14:paraId="380C621F" w14:textId="77777777" w:rsidR="00F40EC3" w:rsidRPr="008C536C" w:rsidRDefault="00F40EC3" w:rsidP="00E801CB">
      <w:pPr>
        <w:pStyle w:val="NormalWeb"/>
        <w:numPr>
          <w:ilvl w:val="0"/>
          <w:numId w:val="31"/>
        </w:numPr>
        <w:shd w:val="clear" w:color="auto" w:fill="FFFFFF"/>
        <w:spacing w:before="240" w:beforeAutospacing="0" w:after="120" w:afterAutospacing="0"/>
        <w:contextualSpacing/>
        <w:rPr>
          <w:rFonts w:asciiTheme="minorHAnsi" w:hAnsiTheme="minorHAnsi" w:cstheme="minorHAnsi"/>
          <w:color w:val="24292E"/>
          <w:sz w:val="22"/>
          <w:szCs w:val="22"/>
        </w:rPr>
      </w:pPr>
      <w:r w:rsidRPr="008C536C">
        <w:rPr>
          <w:rFonts w:asciiTheme="minorHAnsi" w:hAnsiTheme="minorHAnsi" w:cstheme="minorHAnsi"/>
          <w:color w:val="24292E"/>
          <w:sz w:val="22"/>
          <w:szCs w:val="22"/>
        </w:rPr>
        <w:t>Uses ei2j capabilities for CTS connections</w:t>
      </w:r>
    </w:p>
    <w:p w14:paraId="4E1D1009" w14:textId="77777777" w:rsidR="00F40EC3" w:rsidRPr="008C536C" w:rsidRDefault="00F40EC3" w:rsidP="00E801CB">
      <w:pPr>
        <w:pStyle w:val="NormalWeb"/>
        <w:numPr>
          <w:ilvl w:val="0"/>
          <w:numId w:val="31"/>
        </w:numPr>
        <w:shd w:val="clear" w:color="auto" w:fill="FFFFFF"/>
        <w:spacing w:before="240" w:beforeAutospacing="0" w:after="120" w:afterAutospacing="0"/>
        <w:rPr>
          <w:rFonts w:asciiTheme="minorHAnsi" w:hAnsiTheme="minorHAnsi" w:cstheme="minorHAnsi"/>
          <w:color w:val="24292E"/>
          <w:sz w:val="22"/>
          <w:szCs w:val="22"/>
        </w:rPr>
      </w:pPr>
      <w:r w:rsidRPr="008C536C">
        <w:rPr>
          <w:rFonts w:asciiTheme="minorHAnsi" w:hAnsiTheme="minorHAnsi" w:cstheme="minorHAnsi"/>
          <w:color w:val="24292E"/>
          <w:sz w:val="22"/>
          <w:szCs w:val="22"/>
        </w:rPr>
        <w:t>Links to external markets via the External Market Adapter (EMA) which is an extension of the TEUA</w:t>
      </w:r>
    </w:p>
    <w:p w14:paraId="4BFCFBC4" w14:textId="0819620F" w:rsidR="00F40EC3" w:rsidRPr="008C536C" w:rsidRDefault="00F40EC3" w:rsidP="007C380E">
      <w:pPr>
        <w:pStyle w:val="NormalWeb"/>
        <w:shd w:val="clear" w:color="auto" w:fill="FFFFFF"/>
        <w:spacing w:before="240" w:beforeAutospacing="0" w:after="120" w:afterAutospacing="0"/>
        <w:rPr>
          <w:rFonts w:asciiTheme="minorHAnsi" w:hAnsiTheme="minorHAnsi" w:cstheme="minorHAnsi"/>
          <w:color w:val="24292E"/>
          <w:sz w:val="22"/>
          <w:szCs w:val="22"/>
        </w:rPr>
      </w:pPr>
      <w:r w:rsidRPr="008C536C">
        <w:rPr>
          <w:rStyle w:val="Strong"/>
          <w:rFonts w:asciiTheme="minorHAnsi" w:hAnsiTheme="minorHAnsi" w:cstheme="minorHAnsi"/>
          <w:color w:val="24292E"/>
          <w:sz w:val="22"/>
          <w:szCs w:val="22"/>
        </w:rPr>
        <w:t>External Market Adapter</w:t>
      </w:r>
      <w:r w:rsidRPr="008C536C">
        <w:rPr>
          <w:rFonts w:asciiTheme="minorHAnsi" w:hAnsiTheme="minorHAnsi" w:cstheme="minorHAnsi"/>
          <w:color w:val="24292E"/>
          <w:sz w:val="22"/>
          <w:szCs w:val="22"/>
        </w:rPr>
        <w:t> (EMA)</w:t>
      </w:r>
      <w:r w:rsidR="007C380E">
        <w:rPr>
          <w:rFonts w:asciiTheme="minorHAnsi" w:hAnsiTheme="minorHAnsi" w:cstheme="minorHAnsi"/>
          <w:color w:val="24292E"/>
          <w:sz w:val="22"/>
          <w:szCs w:val="22"/>
        </w:rPr>
        <w:t>:</w:t>
      </w:r>
      <w:r w:rsidRPr="008C536C">
        <w:rPr>
          <w:rFonts w:asciiTheme="minorHAnsi" w:hAnsiTheme="minorHAnsi" w:cstheme="minorHAnsi"/>
          <w:color w:val="24292E"/>
          <w:sz w:val="22"/>
          <w:szCs w:val="22"/>
        </w:rPr>
        <w:t xml:space="preserve"> an extension of the TEUA, interacts with the Local Market Agent and a single external market. Functions include</w:t>
      </w:r>
    </w:p>
    <w:p w14:paraId="43536785" w14:textId="4ACBF825" w:rsidR="00F40EC3" w:rsidRPr="008C536C" w:rsidRDefault="00F40EC3" w:rsidP="00E801CB">
      <w:pPr>
        <w:pStyle w:val="NormalWeb"/>
        <w:numPr>
          <w:ilvl w:val="0"/>
          <w:numId w:val="30"/>
        </w:numPr>
        <w:shd w:val="clear" w:color="auto" w:fill="FFFFFF"/>
        <w:spacing w:before="240" w:beforeAutospacing="0" w:after="240" w:afterAutospacing="0"/>
        <w:contextualSpacing/>
        <w:rPr>
          <w:rFonts w:asciiTheme="minorHAnsi" w:hAnsiTheme="minorHAnsi" w:cstheme="minorHAnsi"/>
          <w:color w:val="24292E"/>
          <w:sz w:val="22"/>
          <w:szCs w:val="22"/>
        </w:rPr>
      </w:pPr>
      <w:r w:rsidRPr="008C536C">
        <w:rPr>
          <w:rFonts w:asciiTheme="minorHAnsi" w:hAnsiTheme="minorHAnsi" w:cstheme="minorHAnsi"/>
          <w:color w:val="24292E"/>
          <w:sz w:val="22"/>
          <w:szCs w:val="22"/>
        </w:rPr>
        <w:t xml:space="preserve">Market Position Management </w:t>
      </w:r>
    </w:p>
    <w:p w14:paraId="71B72092" w14:textId="30ABCD2B" w:rsidR="00F40EC3" w:rsidRPr="008C536C" w:rsidRDefault="00F40EC3" w:rsidP="00E801CB">
      <w:pPr>
        <w:pStyle w:val="NormalWeb"/>
        <w:numPr>
          <w:ilvl w:val="0"/>
          <w:numId w:val="30"/>
        </w:numPr>
        <w:shd w:val="clear" w:color="auto" w:fill="FFFFFF"/>
        <w:spacing w:before="240" w:beforeAutospacing="0" w:after="240" w:afterAutospacing="0"/>
        <w:contextualSpacing/>
        <w:rPr>
          <w:rFonts w:asciiTheme="minorHAnsi" w:hAnsiTheme="minorHAnsi" w:cstheme="minorHAnsi"/>
          <w:color w:val="24292E"/>
          <w:sz w:val="22"/>
          <w:szCs w:val="22"/>
        </w:rPr>
      </w:pPr>
      <w:r w:rsidRPr="008C536C">
        <w:rPr>
          <w:rFonts w:asciiTheme="minorHAnsi" w:hAnsiTheme="minorHAnsi" w:cstheme="minorHAnsi"/>
          <w:color w:val="24292E"/>
          <w:sz w:val="22"/>
          <w:szCs w:val="22"/>
        </w:rPr>
        <w:t>The Ledger</w:t>
      </w:r>
      <w:r w:rsidR="00F438B4">
        <w:rPr>
          <w:rFonts w:asciiTheme="minorHAnsi" w:hAnsiTheme="minorHAnsi" w:cstheme="minorHAnsi"/>
          <w:color w:val="24292E"/>
          <w:sz w:val="22"/>
          <w:szCs w:val="22"/>
        </w:rPr>
        <w:t xml:space="preserve"> records completed</w:t>
      </w:r>
      <w:r w:rsidRPr="008C536C">
        <w:rPr>
          <w:rFonts w:asciiTheme="minorHAnsi" w:hAnsiTheme="minorHAnsi" w:cstheme="minorHAnsi"/>
          <w:color w:val="24292E"/>
          <w:sz w:val="22"/>
          <w:szCs w:val="22"/>
        </w:rPr>
        <w:t xml:space="preserve"> transactions</w:t>
      </w:r>
      <w:r w:rsidR="00F438B4">
        <w:rPr>
          <w:rFonts w:asciiTheme="minorHAnsi" w:hAnsiTheme="minorHAnsi" w:cstheme="minorHAnsi"/>
          <w:color w:val="24292E"/>
          <w:sz w:val="22"/>
          <w:szCs w:val="22"/>
        </w:rPr>
        <w:t>.</w:t>
      </w:r>
    </w:p>
    <w:p w14:paraId="19697747" w14:textId="77777777" w:rsidR="00F40EC3" w:rsidRPr="008C536C" w:rsidRDefault="00F40EC3" w:rsidP="00E801CB">
      <w:pPr>
        <w:pStyle w:val="NormalWeb"/>
        <w:numPr>
          <w:ilvl w:val="0"/>
          <w:numId w:val="30"/>
        </w:numPr>
        <w:shd w:val="clear" w:color="auto" w:fill="FFFFFF"/>
        <w:spacing w:before="240" w:beforeAutospacing="0" w:after="240" w:afterAutospacing="0"/>
        <w:contextualSpacing/>
        <w:rPr>
          <w:rFonts w:asciiTheme="minorHAnsi" w:hAnsiTheme="minorHAnsi" w:cstheme="minorHAnsi"/>
          <w:color w:val="24292E"/>
          <w:sz w:val="22"/>
          <w:szCs w:val="22"/>
        </w:rPr>
      </w:pPr>
      <w:r w:rsidRPr="008C536C">
        <w:rPr>
          <w:rFonts w:asciiTheme="minorHAnsi" w:hAnsiTheme="minorHAnsi" w:cstheme="minorHAnsi"/>
          <w:color w:val="24292E"/>
          <w:sz w:val="22"/>
          <w:szCs w:val="22"/>
        </w:rPr>
        <w:t>Price Adjustment hooks, enabling market economics experiments and presentation of markup on wholesale prices</w:t>
      </w:r>
    </w:p>
    <w:p w14:paraId="7E11AA8B" w14:textId="77777777" w:rsidR="00F40EC3" w:rsidRPr="008C536C" w:rsidRDefault="00F40EC3" w:rsidP="00E801CB">
      <w:pPr>
        <w:pStyle w:val="NormalWeb"/>
        <w:numPr>
          <w:ilvl w:val="0"/>
          <w:numId w:val="30"/>
        </w:numPr>
        <w:shd w:val="clear" w:color="auto" w:fill="FFFFFF"/>
        <w:spacing w:before="240" w:beforeAutospacing="0" w:after="240" w:afterAutospacing="0"/>
        <w:rPr>
          <w:rFonts w:asciiTheme="minorHAnsi" w:hAnsiTheme="minorHAnsi" w:cstheme="minorHAnsi"/>
          <w:color w:val="24292E"/>
          <w:sz w:val="22"/>
          <w:szCs w:val="22"/>
        </w:rPr>
      </w:pPr>
      <w:r w:rsidRPr="008C536C">
        <w:rPr>
          <w:rFonts w:asciiTheme="minorHAnsi" w:hAnsiTheme="minorHAnsi" w:cstheme="minorHAnsi"/>
          <w:color w:val="24292E"/>
          <w:sz w:val="22"/>
          <w:szCs w:val="22"/>
        </w:rPr>
        <w:t>Uses ei2j capabilities for CTS connections</w:t>
      </w:r>
    </w:p>
    <w:p w14:paraId="06C888D7" w14:textId="5CF8B4C6" w:rsidR="00F40EC3" w:rsidRPr="008C536C" w:rsidRDefault="00F40EC3" w:rsidP="007C380E">
      <w:pPr>
        <w:pStyle w:val="NormalWeb"/>
        <w:shd w:val="clear" w:color="auto" w:fill="FFFFFF"/>
        <w:spacing w:before="240" w:beforeAutospacing="0" w:after="120" w:afterAutospacing="0"/>
        <w:rPr>
          <w:rFonts w:asciiTheme="minorHAnsi" w:hAnsiTheme="minorHAnsi" w:cstheme="minorHAnsi"/>
          <w:color w:val="24292E"/>
          <w:sz w:val="22"/>
          <w:szCs w:val="22"/>
        </w:rPr>
      </w:pPr>
      <w:r w:rsidRPr="008C536C">
        <w:rPr>
          <w:rStyle w:val="Strong"/>
          <w:rFonts w:asciiTheme="minorHAnsi" w:hAnsiTheme="minorHAnsi" w:cstheme="minorHAnsi"/>
          <w:color w:val="24292E"/>
          <w:sz w:val="22"/>
          <w:szCs w:val="22"/>
        </w:rPr>
        <w:lastRenderedPageBreak/>
        <w:t>Transactive Energy User Agent</w:t>
      </w:r>
      <w:r w:rsidRPr="008C536C">
        <w:rPr>
          <w:rFonts w:asciiTheme="minorHAnsi" w:hAnsiTheme="minorHAnsi" w:cstheme="minorHAnsi"/>
          <w:color w:val="24292E"/>
          <w:sz w:val="22"/>
          <w:szCs w:val="22"/>
        </w:rPr>
        <w:t> (TEUA)</w:t>
      </w:r>
      <w:r w:rsidR="007C380E">
        <w:rPr>
          <w:rFonts w:asciiTheme="minorHAnsi" w:hAnsiTheme="minorHAnsi" w:cstheme="minorHAnsi"/>
          <w:color w:val="24292E"/>
          <w:sz w:val="22"/>
          <w:szCs w:val="22"/>
        </w:rPr>
        <w:t>:</w:t>
      </w:r>
      <w:r w:rsidRPr="008C536C">
        <w:rPr>
          <w:rFonts w:asciiTheme="minorHAnsi" w:hAnsiTheme="minorHAnsi" w:cstheme="minorHAnsi"/>
          <w:color w:val="24292E"/>
          <w:sz w:val="22"/>
          <w:szCs w:val="22"/>
        </w:rPr>
        <w:t xml:space="preserve"> which interacts with the MA and provides integration capabilities for device and facility management</w:t>
      </w:r>
    </w:p>
    <w:p w14:paraId="56365AC6" w14:textId="77777777" w:rsidR="00F40EC3" w:rsidRPr="008C536C" w:rsidRDefault="00F40EC3" w:rsidP="00E801CB">
      <w:pPr>
        <w:pStyle w:val="NormalWeb"/>
        <w:numPr>
          <w:ilvl w:val="0"/>
          <w:numId w:val="28"/>
        </w:numPr>
        <w:shd w:val="clear" w:color="auto" w:fill="FFFFFF"/>
        <w:spacing w:before="240" w:beforeAutospacing="0" w:after="240" w:afterAutospacing="0"/>
        <w:contextualSpacing/>
        <w:rPr>
          <w:rFonts w:asciiTheme="minorHAnsi" w:hAnsiTheme="minorHAnsi" w:cstheme="minorHAnsi"/>
          <w:color w:val="24292E"/>
          <w:sz w:val="22"/>
          <w:szCs w:val="22"/>
        </w:rPr>
      </w:pPr>
      <w:r w:rsidRPr="008C536C">
        <w:rPr>
          <w:rFonts w:asciiTheme="minorHAnsi" w:hAnsiTheme="minorHAnsi" w:cstheme="minorHAnsi"/>
          <w:color w:val="24292E"/>
          <w:sz w:val="22"/>
          <w:szCs w:val="22"/>
        </w:rPr>
        <w:t>Uses ei2j capabilities for CTS connections</w:t>
      </w:r>
    </w:p>
    <w:p w14:paraId="7E454062" w14:textId="77777777" w:rsidR="00F40EC3" w:rsidRPr="008C536C" w:rsidRDefault="00F40EC3" w:rsidP="00E801CB">
      <w:pPr>
        <w:pStyle w:val="NormalWeb"/>
        <w:numPr>
          <w:ilvl w:val="0"/>
          <w:numId w:val="28"/>
        </w:numPr>
        <w:shd w:val="clear" w:color="auto" w:fill="FFFFFF"/>
        <w:spacing w:before="240" w:beforeAutospacing="0" w:after="240" w:afterAutospacing="0"/>
        <w:contextualSpacing/>
        <w:rPr>
          <w:rFonts w:asciiTheme="minorHAnsi" w:hAnsiTheme="minorHAnsi" w:cstheme="minorHAnsi"/>
          <w:color w:val="24292E"/>
          <w:sz w:val="22"/>
          <w:szCs w:val="22"/>
        </w:rPr>
      </w:pPr>
      <w:r w:rsidRPr="008C536C">
        <w:rPr>
          <w:rFonts w:asciiTheme="minorHAnsi" w:hAnsiTheme="minorHAnsi" w:cstheme="minorHAnsi"/>
          <w:color w:val="24292E"/>
          <w:sz w:val="22"/>
          <w:szCs w:val="22"/>
        </w:rPr>
        <w:t>Integrates with the Supervisory Controller (SC)</w:t>
      </w:r>
    </w:p>
    <w:p w14:paraId="41C3E35E" w14:textId="77777777" w:rsidR="00F40EC3" w:rsidRPr="008C536C" w:rsidRDefault="00F40EC3" w:rsidP="00E801CB">
      <w:pPr>
        <w:pStyle w:val="NormalWeb"/>
        <w:numPr>
          <w:ilvl w:val="0"/>
          <w:numId w:val="28"/>
        </w:numPr>
        <w:shd w:val="clear" w:color="auto" w:fill="FFFFFF"/>
        <w:spacing w:before="240" w:beforeAutospacing="0" w:after="240" w:afterAutospacing="0"/>
        <w:contextualSpacing/>
        <w:rPr>
          <w:rFonts w:asciiTheme="minorHAnsi" w:hAnsiTheme="minorHAnsi" w:cstheme="minorHAnsi"/>
          <w:color w:val="24292E"/>
          <w:sz w:val="22"/>
          <w:szCs w:val="22"/>
        </w:rPr>
      </w:pPr>
      <w:r w:rsidRPr="008C536C">
        <w:rPr>
          <w:rFonts w:asciiTheme="minorHAnsi" w:hAnsiTheme="minorHAnsi" w:cstheme="minorHAnsi"/>
          <w:color w:val="24292E"/>
          <w:sz w:val="22"/>
          <w:szCs w:val="22"/>
        </w:rPr>
        <w:t>Maintains the Ledger, the record of cleared (not pending) transactions (see note)</w:t>
      </w:r>
    </w:p>
    <w:p w14:paraId="12F6590E" w14:textId="77777777" w:rsidR="00F40EC3" w:rsidRPr="008C536C" w:rsidRDefault="00F40EC3" w:rsidP="00E801CB">
      <w:pPr>
        <w:pStyle w:val="NormalWeb"/>
        <w:numPr>
          <w:ilvl w:val="0"/>
          <w:numId w:val="28"/>
        </w:numPr>
        <w:shd w:val="clear" w:color="auto" w:fill="FFFFFF"/>
        <w:spacing w:before="0" w:beforeAutospacing="0" w:after="120" w:afterAutospacing="0"/>
        <w:rPr>
          <w:rFonts w:asciiTheme="minorHAnsi" w:hAnsiTheme="minorHAnsi" w:cstheme="minorHAnsi"/>
          <w:color w:val="24292E"/>
          <w:sz w:val="22"/>
          <w:szCs w:val="22"/>
        </w:rPr>
      </w:pPr>
      <w:r w:rsidRPr="008C536C">
        <w:rPr>
          <w:rFonts w:asciiTheme="minorHAnsi" w:hAnsiTheme="minorHAnsi" w:cstheme="minorHAnsi"/>
          <w:color w:val="24292E"/>
          <w:sz w:val="22"/>
          <w:szCs w:val="22"/>
        </w:rPr>
        <w:t>Provides information on committed market positions to the SC (see note)</w:t>
      </w:r>
    </w:p>
    <w:p w14:paraId="0FC321A4" w14:textId="16FB1349" w:rsidR="00F40EC3" w:rsidRPr="008C536C" w:rsidRDefault="00F40EC3" w:rsidP="007C380E">
      <w:pPr>
        <w:pStyle w:val="NormalWeb"/>
        <w:shd w:val="clear" w:color="auto" w:fill="FFFFFF"/>
        <w:spacing w:before="240" w:beforeAutospacing="0" w:after="120" w:afterAutospacing="0"/>
        <w:rPr>
          <w:rFonts w:asciiTheme="minorHAnsi" w:hAnsiTheme="minorHAnsi" w:cstheme="minorHAnsi"/>
          <w:color w:val="24292E"/>
          <w:sz w:val="22"/>
          <w:szCs w:val="22"/>
        </w:rPr>
      </w:pPr>
      <w:r w:rsidRPr="008C536C">
        <w:rPr>
          <w:rStyle w:val="Strong"/>
          <w:rFonts w:asciiTheme="minorHAnsi" w:hAnsiTheme="minorHAnsi" w:cstheme="minorHAnsi"/>
          <w:color w:val="24292E"/>
          <w:sz w:val="22"/>
          <w:szCs w:val="22"/>
        </w:rPr>
        <w:t>Utilities</w:t>
      </w:r>
      <w:r w:rsidR="00F94C38">
        <w:rPr>
          <w:rStyle w:val="Strong"/>
          <w:rFonts w:asciiTheme="minorHAnsi" w:hAnsiTheme="minorHAnsi" w:cstheme="minorHAnsi"/>
          <w:color w:val="24292E"/>
          <w:sz w:val="22"/>
          <w:szCs w:val="22"/>
        </w:rPr>
        <w:t>:</w:t>
      </w:r>
    </w:p>
    <w:p w14:paraId="4BEE42DB" w14:textId="77777777" w:rsidR="00F40EC3" w:rsidRPr="008C536C" w:rsidRDefault="00F40EC3" w:rsidP="00E801CB">
      <w:pPr>
        <w:pStyle w:val="NormalWeb"/>
        <w:numPr>
          <w:ilvl w:val="0"/>
          <w:numId w:val="27"/>
        </w:numPr>
        <w:shd w:val="clear" w:color="auto" w:fill="FFFFFF"/>
        <w:spacing w:before="0" w:beforeAutospacing="0" w:after="120" w:afterAutospacing="0"/>
        <w:contextualSpacing/>
        <w:rPr>
          <w:rFonts w:asciiTheme="minorHAnsi" w:hAnsiTheme="minorHAnsi" w:cstheme="minorHAnsi"/>
          <w:color w:val="24292E"/>
          <w:sz w:val="22"/>
          <w:szCs w:val="22"/>
        </w:rPr>
      </w:pPr>
      <w:r w:rsidRPr="008C536C">
        <w:rPr>
          <w:rFonts w:asciiTheme="minorHAnsi" w:hAnsiTheme="minorHAnsi" w:cstheme="minorHAnsi"/>
          <w:color w:val="24292E"/>
          <w:sz w:val="22"/>
          <w:szCs w:val="22"/>
        </w:rPr>
        <w:t>Common Transactive Services (CTS) implementation</w:t>
      </w:r>
    </w:p>
    <w:p w14:paraId="0E87A0D5" w14:textId="77777777" w:rsidR="00F40EC3" w:rsidRPr="008C536C" w:rsidRDefault="00F40EC3" w:rsidP="00E801CB">
      <w:pPr>
        <w:pStyle w:val="NormalWeb"/>
        <w:numPr>
          <w:ilvl w:val="0"/>
          <w:numId w:val="27"/>
        </w:numPr>
        <w:shd w:val="clear" w:color="auto" w:fill="FFFFFF"/>
        <w:spacing w:before="0" w:beforeAutospacing="0" w:after="120" w:afterAutospacing="0"/>
        <w:contextualSpacing/>
        <w:rPr>
          <w:rFonts w:asciiTheme="minorHAnsi" w:hAnsiTheme="minorHAnsi" w:cstheme="minorHAnsi"/>
          <w:color w:val="24292E"/>
          <w:sz w:val="22"/>
          <w:szCs w:val="22"/>
        </w:rPr>
      </w:pPr>
      <w:r w:rsidRPr="008C536C">
        <w:rPr>
          <w:rFonts w:asciiTheme="minorHAnsi" w:hAnsiTheme="minorHAnsi" w:cstheme="minorHAnsi"/>
          <w:color w:val="24292E"/>
          <w:sz w:val="22"/>
          <w:szCs w:val="22"/>
        </w:rPr>
        <w:t>ei2j-Energy Interoperation to and from Java, includes CTS implementation</w:t>
      </w:r>
    </w:p>
    <w:p w14:paraId="0431B39F" w14:textId="77777777" w:rsidR="00F40EC3" w:rsidRPr="008C536C" w:rsidRDefault="00F40EC3" w:rsidP="00E801CB">
      <w:pPr>
        <w:pStyle w:val="NormalWeb"/>
        <w:numPr>
          <w:ilvl w:val="0"/>
          <w:numId w:val="27"/>
        </w:numPr>
        <w:shd w:val="clear" w:color="auto" w:fill="FFFFFF"/>
        <w:spacing w:before="120" w:beforeAutospacing="0" w:after="120" w:afterAutospacing="0"/>
        <w:contextualSpacing/>
        <w:rPr>
          <w:rFonts w:asciiTheme="minorHAnsi" w:hAnsiTheme="minorHAnsi" w:cstheme="minorHAnsi"/>
          <w:color w:val="24292E"/>
          <w:sz w:val="22"/>
          <w:szCs w:val="22"/>
        </w:rPr>
      </w:pPr>
      <w:r w:rsidRPr="008C536C">
        <w:rPr>
          <w:rFonts w:asciiTheme="minorHAnsi" w:hAnsiTheme="minorHAnsi" w:cstheme="minorHAnsi"/>
          <w:color w:val="24292E"/>
          <w:sz w:val="22"/>
          <w:szCs w:val="22"/>
        </w:rPr>
        <w:t>Logging (traces) and input for live and simulation meter and other data</w:t>
      </w:r>
    </w:p>
    <w:p w14:paraId="01C47CA2" w14:textId="3CF7ACE3" w:rsidR="00F40EC3" w:rsidRPr="008C536C" w:rsidRDefault="00F40EC3" w:rsidP="00E801CB">
      <w:pPr>
        <w:pStyle w:val="NormalWeb"/>
        <w:numPr>
          <w:ilvl w:val="0"/>
          <w:numId w:val="27"/>
        </w:numPr>
        <w:shd w:val="clear" w:color="auto" w:fill="FFFFFF"/>
        <w:spacing w:before="0" w:beforeAutospacing="0" w:after="240" w:afterAutospacing="0"/>
        <w:rPr>
          <w:rFonts w:asciiTheme="minorHAnsi" w:hAnsiTheme="minorHAnsi" w:cstheme="minorHAnsi"/>
          <w:color w:val="24292E"/>
          <w:sz w:val="22"/>
          <w:szCs w:val="22"/>
        </w:rPr>
      </w:pPr>
      <w:r w:rsidRPr="008C536C">
        <w:rPr>
          <w:rFonts w:asciiTheme="minorHAnsi" w:hAnsiTheme="minorHAnsi" w:cstheme="minorHAnsi"/>
          <w:color w:val="24292E"/>
          <w:sz w:val="22"/>
          <w:szCs w:val="22"/>
        </w:rPr>
        <w:t xml:space="preserve">Ledgers keep records of tenders and </w:t>
      </w:r>
      <w:r w:rsidR="00E0695B" w:rsidRPr="008C536C">
        <w:rPr>
          <w:rFonts w:asciiTheme="minorHAnsi" w:hAnsiTheme="minorHAnsi" w:cstheme="minorHAnsi"/>
          <w:color w:val="24292E"/>
          <w:sz w:val="22"/>
          <w:szCs w:val="22"/>
        </w:rPr>
        <w:t>transactions.</w:t>
      </w:r>
    </w:p>
    <w:p w14:paraId="69EE0A39" w14:textId="77777777" w:rsidR="00F40EC3" w:rsidRPr="008C536C" w:rsidRDefault="00F40EC3" w:rsidP="00F40EC3">
      <w:pPr>
        <w:pStyle w:val="NormalWeb"/>
        <w:shd w:val="clear" w:color="auto" w:fill="FFFFFF"/>
        <w:spacing w:before="0" w:beforeAutospacing="0" w:after="240" w:afterAutospacing="0"/>
        <w:rPr>
          <w:rFonts w:asciiTheme="minorHAnsi" w:hAnsiTheme="minorHAnsi" w:cstheme="minorHAnsi"/>
          <w:color w:val="24292E"/>
          <w:sz w:val="22"/>
          <w:szCs w:val="22"/>
        </w:rPr>
      </w:pPr>
      <w:r w:rsidRPr="008C536C">
        <w:rPr>
          <w:rFonts w:asciiTheme="minorHAnsi" w:hAnsiTheme="minorHAnsi" w:cstheme="minorHAnsi"/>
          <w:color w:val="24292E"/>
          <w:sz w:val="22"/>
          <w:szCs w:val="22"/>
        </w:rPr>
        <w:t>Note: A ledger is a list in time order of committed transactions. A position is cumulative committed transactions. A trace of messages includes transactions proposed but never cleared. Ledgers are saved to a file or possibly sent over a network connection as the design matures.</w:t>
      </w:r>
    </w:p>
    <w:p w14:paraId="6C0B0F76" w14:textId="77777777" w:rsidR="00F40EC3" w:rsidRPr="008C536C" w:rsidRDefault="00F40EC3" w:rsidP="00F40EC3">
      <w:pPr>
        <w:pStyle w:val="NormalWeb"/>
        <w:shd w:val="clear" w:color="auto" w:fill="FFFFFF"/>
        <w:spacing w:before="0" w:beforeAutospacing="0" w:after="240" w:afterAutospacing="0"/>
        <w:rPr>
          <w:rFonts w:asciiTheme="minorHAnsi" w:hAnsiTheme="minorHAnsi" w:cstheme="minorHAnsi"/>
          <w:color w:val="24292E"/>
          <w:sz w:val="22"/>
          <w:szCs w:val="22"/>
        </w:rPr>
      </w:pPr>
      <w:r w:rsidRPr="008C536C">
        <w:rPr>
          <w:rFonts w:asciiTheme="minorHAnsi" w:hAnsiTheme="minorHAnsi" w:cstheme="minorHAnsi"/>
          <w:color w:val="24292E"/>
          <w:sz w:val="22"/>
          <w:szCs w:val="22"/>
        </w:rPr>
        <w:t>The Market Position Manager is a function that tracks completed (cleared) transactions contained in a ledger to determine committed market positions. Market position information is needed by the TEUA (on behalf of the SC), and is maintained by the LMA as transactions are created and cleared.</w:t>
      </w:r>
    </w:p>
    <w:p w14:paraId="7F5D2224" w14:textId="77777777" w:rsidR="00F40EC3" w:rsidRPr="008C536C" w:rsidRDefault="00F40EC3" w:rsidP="00F40EC3">
      <w:pPr>
        <w:pStyle w:val="NormalWeb"/>
        <w:shd w:val="clear" w:color="auto" w:fill="FFFFFF"/>
        <w:spacing w:before="0" w:beforeAutospacing="0" w:after="240" w:afterAutospacing="0"/>
        <w:rPr>
          <w:rFonts w:asciiTheme="minorHAnsi" w:hAnsiTheme="minorHAnsi" w:cstheme="minorHAnsi"/>
          <w:color w:val="24292E"/>
          <w:sz w:val="22"/>
          <w:szCs w:val="22"/>
        </w:rPr>
      </w:pPr>
      <w:r w:rsidRPr="008C536C">
        <w:rPr>
          <w:rFonts w:asciiTheme="minorHAnsi" w:hAnsiTheme="minorHAnsi" w:cstheme="minorHAnsi"/>
          <w:color w:val="24292E"/>
          <w:sz w:val="22"/>
          <w:szCs w:val="22"/>
        </w:rPr>
        <w:t>The TEUA makes information on existing market positions available to the SC, which in turn can use the information to determine the difference between committed position and projected needs. The SC can then transact only for what is needed to align current committed position with projected needs, tendering to buy or sell as appropriate.</w:t>
      </w:r>
    </w:p>
    <w:p w14:paraId="7E7EC685" w14:textId="6A8881BD" w:rsidR="003C461A" w:rsidRDefault="00F40EC3" w:rsidP="003C461A">
      <w:pPr>
        <w:pStyle w:val="NormalWeb"/>
        <w:shd w:val="clear" w:color="auto" w:fill="FFFFFF"/>
        <w:spacing w:before="0" w:beforeAutospacing="0" w:after="240" w:afterAutospacing="0"/>
        <w:rPr>
          <w:rFonts w:asciiTheme="minorHAnsi" w:hAnsiTheme="minorHAnsi" w:cstheme="minorHAnsi"/>
          <w:color w:val="24292E"/>
          <w:sz w:val="22"/>
          <w:szCs w:val="22"/>
        </w:rPr>
      </w:pPr>
      <w:r w:rsidRPr="008C536C">
        <w:rPr>
          <w:rFonts w:asciiTheme="minorHAnsi" w:hAnsiTheme="minorHAnsi" w:cstheme="minorHAnsi"/>
          <w:color w:val="24292E"/>
          <w:sz w:val="22"/>
          <w:szCs w:val="22"/>
        </w:rPr>
        <w:t>All transactions and clearing flow through the LMA, which through the MPM function will update the Market Position for use by the TEUA.</w:t>
      </w:r>
    </w:p>
    <w:p w14:paraId="1AAD9740" w14:textId="77777777" w:rsidR="0046613E" w:rsidRDefault="0046613E" w:rsidP="0046613E">
      <w:pPr>
        <w:pStyle w:val="Heading3"/>
      </w:pPr>
      <w:bookmarkStart w:id="4" w:name="_Toc39498441"/>
      <w:r>
        <w:t>Actors vs. Agents</w:t>
      </w:r>
      <w:bookmarkEnd w:id="4"/>
    </w:p>
    <w:p w14:paraId="10902B0D" w14:textId="77777777" w:rsidR="0046613E" w:rsidRDefault="0046613E" w:rsidP="0046613E">
      <w:r w:rsidRPr="003C3A50">
        <w:t xml:space="preserve">The difference between Actors and Agents can be a fine one. </w:t>
      </w:r>
      <w:r>
        <w:t xml:space="preserve">An actor is an intelligent resource that has the capacity to initiate, manage, and/or control activities of given types. An actor can respond to a message it receives </w:t>
      </w:r>
      <w:proofErr w:type="gramStart"/>
      <w:r>
        <w:t>by:</w:t>
      </w:r>
      <w:proofErr w:type="gramEnd"/>
      <w:r>
        <w:t xml:space="preserve"> making local decisions, creating more actors, sending more messages, or it can determine how to respond to the next message received. </w:t>
      </w:r>
    </w:p>
    <w:p w14:paraId="11E625FA" w14:textId="4EB4EC62" w:rsidR="0046613E" w:rsidRPr="0046613E" w:rsidRDefault="0046613E" w:rsidP="0046613E">
      <w:r>
        <w:t xml:space="preserve">An agent may be a </w:t>
      </w:r>
      <w:proofErr w:type="gramStart"/>
      <w:r>
        <w:t>particular instantiation</w:t>
      </w:r>
      <w:proofErr w:type="gramEnd"/>
      <w:r>
        <w:t xml:space="preserve"> of an actor. Some distinguish the two by whether systems can share direct access to external data. In this case, an agent would be able to access the external </w:t>
      </w:r>
      <w:proofErr w:type="gramStart"/>
      <w:r>
        <w:t>data</w:t>
      </w:r>
      <w:proofErr w:type="gramEnd"/>
      <w:r>
        <w:t xml:space="preserve"> but the actor would not. This project does not wish to delve into these semantics and generally uses the terms interchangeably. </w:t>
      </w:r>
    </w:p>
    <w:p w14:paraId="5E3F979F" w14:textId="3A3E2E30" w:rsidR="007D3028" w:rsidRDefault="007D3028" w:rsidP="003C461A">
      <w:pPr>
        <w:pStyle w:val="Heading1"/>
      </w:pPr>
      <w:bookmarkStart w:id="5" w:name="_Toc39498442"/>
      <w:r>
        <w:t xml:space="preserve">RESTful </w:t>
      </w:r>
      <w:r w:rsidRPr="008C536C">
        <w:t>Web Services</w:t>
      </w:r>
      <w:bookmarkEnd w:id="5"/>
      <w:r w:rsidRPr="008C536C">
        <w:t xml:space="preserve"> </w:t>
      </w:r>
    </w:p>
    <w:p w14:paraId="339FC6B4" w14:textId="36626F2A" w:rsidR="00117715" w:rsidRPr="008C536C" w:rsidRDefault="00117715" w:rsidP="00117715">
      <w:pPr>
        <w:pStyle w:val="NormalWeb"/>
        <w:shd w:val="clear" w:color="auto" w:fill="FFFFFF"/>
        <w:spacing w:before="0" w:beforeAutospacing="0" w:after="240" w:afterAutospacing="0"/>
        <w:rPr>
          <w:rFonts w:asciiTheme="minorHAnsi" w:hAnsiTheme="minorHAnsi" w:cstheme="minorHAnsi"/>
          <w:color w:val="24292E"/>
          <w:sz w:val="22"/>
          <w:szCs w:val="22"/>
        </w:rPr>
      </w:pPr>
      <w:r w:rsidRPr="008C536C">
        <w:rPr>
          <w:rStyle w:val="Strong"/>
          <w:rFonts w:asciiTheme="minorHAnsi" w:hAnsiTheme="minorHAnsi" w:cstheme="minorHAnsi"/>
          <w:b w:val="0"/>
          <w:bCs w:val="0"/>
          <w:color w:val="24292E"/>
          <w:sz w:val="22"/>
          <w:szCs w:val="22"/>
        </w:rPr>
        <w:t>R</w:t>
      </w:r>
      <w:r w:rsidR="007B396E">
        <w:rPr>
          <w:rStyle w:val="Strong"/>
          <w:rFonts w:asciiTheme="minorHAnsi" w:hAnsiTheme="minorHAnsi" w:cstheme="minorHAnsi"/>
          <w:b w:val="0"/>
          <w:bCs w:val="0"/>
          <w:color w:val="24292E"/>
          <w:sz w:val="22"/>
          <w:szCs w:val="22"/>
        </w:rPr>
        <w:t>epresentational State Transfer, better known as REST,</w:t>
      </w:r>
      <w:r w:rsidRPr="008C536C">
        <w:rPr>
          <w:rFonts w:asciiTheme="minorHAnsi" w:hAnsiTheme="minorHAnsi" w:cstheme="minorHAnsi"/>
          <w:color w:val="24292E"/>
          <w:sz w:val="22"/>
          <w:szCs w:val="22"/>
        </w:rPr>
        <w:t xml:space="preserve"> determines </w:t>
      </w:r>
      <w:r w:rsidR="007B396E">
        <w:rPr>
          <w:rFonts w:asciiTheme="minorHAnsi" w:hAnsiTheme="minorHAnsi" w:cstheme="minorHAnsi"/>
          <w:color w:val="24292E"/>
          <w:sz w:val="22"/>
          <w:szCs w:val="22"/>
        </w:rPr>
        <w:t xml:space="preserve">a pattern for distributed systems to exchange messages and information. REST uses the common pattern of the web (http) to exchange “documents”: GET, POST, UPDATE and DELETE. </w:t>
      </w:r>
      <w:proofErr w:type="gramStart"/>
      <w:r w:rsidR="007B396E">
        <w:rPr>
          <w:rFonts w:asciiTheme="minorHAnsi" w:hAnsiTheme="minorHAnsi" w:cstheme="minorHAnsi"/>
          <w:color w:val="24292E"/>
          <w:sz w:val="22"/>
          <w:szCs w:val="22"/>
        </w:rPr>
        <w:t>In particular, this</w:t>
      </w:r>
      <w:proofErr w:type="gramEnd"/>
      <w:r w:rsidR="007B396E">
        <w:rPr>
          <w:rFonts w:asciiTheme="minorHAnsi" w:hAnsiTheme="minorHAnsi" w:cstheme="minorHAnsi"/>
          <w:color w:val="24292E"/>
          <w:sz w:val="22"/>
          <w:szCs w:val="22"/>
        </w:rPr>
        <w:t xml:space="preserve"> project uses GET to request information and POST to send information. UPDATE and DELETE are not used in this system. We specify system details, such as which TEUA, by using a pattern for the address (or URL) of the “document”.</w:t>
      </w:r>
    </w:p>
    <w:p w14:paraId="1396B71E" w14:textId="77777777" w:rsidR="00117715" w:rsidRPr="008C536C" w:rsidRDefault="00117715" w:rsidP="00117715">
      <w:pPr>
        <w:pStyle w:val="NormalWeb"/>
        <w:shd w:val="clear" w:color="auto" w:fill="FFFFFF"/>
        <w:spacing w:before="0" w:beforeAutospacing="0" w:after="240" w:afterAutospacing="0"/>
        <w:rPr>
          <w:rFonts w:asciiTheme="minorHAnsi" w:hAnsiTheme="minorHAnsi" w:cstheme="minorHAnsi"/>
          <w:color w:val="24292E"/>
          <w:sz w:val="22"/>
          <w:szCs w:val="22"/>
        </w:rPr>
      </w:pPr>
      <w:r w:rsidRPr="008C536C">
        <w:rPr>
          <w:rFonts w:asciiTheme="minorHAnsi" w:hAnsiTheme="minorHAnsi" w:cstheme="minorHAnsi"/>
          <w:color w:val="24292E"/>
          <w:sz w:val="22"/>
          <w:szCs w:val="22"/>
        </w:rPr>
        <w:lastRenderedPageBreak/>
        <w:t>Each URL is called a </w:t>
      </w:r>
      <w:r w:rsidRPr="008C536C">
        <w:rPr>
          <w:rStyle w:val="Strong"/>
          <w:rFonts w:asciiTheme="minorHAnsi" w:hAnsiTheme="minorHAnsi" w:cstheme="minorHAnsi"/>
          <w:b w:val="0"/>
          <w:bCs w:val="0"/>
          <w:color w:val="24292E"/>
          <w:sz w:val="22"/>
          <w:szCs w:val="22"/>
        </w:rPr>
        <w:t>request</w:t>
      </w:r>
      <w:r w:rsidRPr="008C536C">
        <w:rPr>
          <w:rFonts w:asciiTheme="minorHAnsi" w:hAnsiTheme="minorHAnsi" w:cstheme="minorHAnsi"/>
          <w:color w:val="24292E"/>
          <w:sz w:val="22"/>
          <w:szCs w:val="22"/>
        </w:rPr>
        <w:t> while the data sent back to you is called a </w:t>
      </w:r>
      <w:r w:rsidRPr="008C536C">
        <w:rPr>
          <w:rStyle w:val="Strong"/>
          <w:rFonts w:asciiTheme="minorHAnsi" w:hAnsiTheme="minorHAnsi" w:cstheme="minorHAnsi"/>
          <w:b w:val="0"/>
          <w:bCs w:val="0"/>
          <w:color w:val="24292E"/>
          <w:sz w:val="22"/>
          <w:szCs w:val="22"/>
        </w:rPr>
        <w:t>response</w:t>
      </w:r>
      <w:r w:rsidRPr="008C536C">
        <w:rPr>
          <w:rFonts w:asciiTheme="minorHAnsi" w:hAnsiTheme="minorHAnsi" w:cstheme="minorHAnsi"/>
          <w:color w:val="24292E"/>
          <w:sz w:val="22"/>
          <w:szCs w:val="22"/>
        </w:rPr>
        <w:t>.</w:t>
      </w:r>
    </w:p>
    <w:p w14:paraId="17FBB791" w14:textId="77777777" w:rsidR="00117715" w:rsidRPr="008C536C" w:rsidRDefault="00117715" w:rsidP="000A36F8">
      <w:pPr>
        <w:pStyle w:val="NormalWeb"/>
        <w:shd w:val="clear" w:color="auto" w:fill="FFFFFF"/>
        <w:spacing w:before="0" w:beforeAutospacing="0" w:after="120" w:afterAutospacing="0"/>
        <w:rPr>
          <w:rFonts w:asciiTheme="minorHAnsi" w:hAnsiTheme="minorHAnsi" w:cstheme="minorHAnsi"/>
          <w:color w:val="24292E"/>
          <w:sz w:val="22"/>
          <w:szCs w:val="22"/>
        </w:rPr>
      </w:pPr>
      <w:r w:rsidRPr="008C536C">
        <w:rPr>
          <w:rFonts w:asciiTheme="minorHAnsi" w:hAnsiTheme="minorHAnsi" w:cstheme="minorHAnsi"/>
          <w:color w:val="24292E"/>
          <w:sz w:val="22"/>
          <w:szCs w:val="22"/>
        </w:rPr>
        <w:t>A request is made up of four things:</w:t>
      </w:r>
    </w:p>
    <w:p w14:paraId="2EBDFBF6" w14:textId="74C176D6" w:rsidR="00117715" w:rsidRPr="008C536C" w:rsidRDefault="0062615D" w:rsidP="00AD3A7D">
      <w:pPr>
        <w:numPr>
          <w:ilvl w:val="0"/>
          <w:numId w:val="6"/>
        </w:numPr>
        <w:shd w:val="clear" w:color="auto" w:fill="FFFFFF"/>
        <w:spacing w:after="100" w:afterAutospacing="1" w:line="240" w:lineRule="auto"/>
        <w:rPr>
          <w:rFonts w:cstheme="minorHAnsi"/>
          <w:color w:val="24292E"/>
        </w:rPr>
      </w:pPr>
      <w:r>
        <w:rPr>
          <w:rFonts w:cstheme="minorHAnsi"/>
          <w:color w:val="24292E"/>
        </w:rPr>
        <w:t>The target endpoint</w:t>
      </w:r>
    </w:p>
    <w:p w14:paraId="14353A0E" w14:textId="77777777" w:rsidR="00117715" w:rsidRPr="008C536C" w:rsidRDefault="00117715" w:rsidP="00AD3A7D">
      <w:pPr>
        <w:numPr>
          <w:ilvl w:val="0"/>
          <w:numId w:val="6"/>
        </w:numPr>
        <w:shd w:val="clear" w:color="auto" w:fill="FFFFFF"/>
        <w:spacing w:after="100" w:afterAutospacing="1" w:line="240" w:lineRule="auto"/>
        <w:rPr>
          <w:rFonts w:cstheme="minorHAnsi"/>
          <w:color w:val="24292E"/>
        </w:rPr>
      </w:pPr>
      <w:r w:rsidRPr="008C536C">
        <w:rPr>
          <w:rFonts w:cstheme="minorHAnsi"/>
          <w:color w:val="24292E"/>
        </w:rPr>
        <w:t>The headers</w:t>
      </w:r>
    </w:p>
    <w:p w14:paraId="5900E441" w14:textId="57B5B6E2" w:rsidR="00117715" w:rsidRDefault="00117715" w:rsidP="00AD3A7D">
      <w:pPr>
        <w:numPr>
          <w:ilvl w:val="0"/>
          <w:numId w:val="6"/>
        </w:numPr>
        <w:shd w:val="clear" w:color="auto" w:fill="FFFFFF"/>
        <w:spacing w:after="100" w:afterAutospacing="1" w:line="240" w:lineRule="auto"/>
        <w:rPr>
          <w:rFonts w:cstheme="minorHAnsi"/>
          <w:color w:val="24292E"/>
        </w:rPr>
      </w:pPr>
      <w:r w:rsidRPr="008C536C">
        <w:rPr>
          <w:rFonts w:cstheme="minorHAnsi"/>
          <w:color w:val="24292E"/>
        </w:rPr>
        <w:t>The data</w:t>
      </w:r>
      <w:r w:rsidR="008702C2">
        <w:rPr>
          <w:rFonts w:cstheme="minorHAnsi"/>
          <w:color w:val="24292E"/>
        </w:rPr>
        <w:t>/body</w:t>
      </w:r>
    </w:p>
    <w:p w14:paraId="7210A797" w14:textId="5D6D9AD1" w:rsidR="005D2926" w:rsidRDefault="005D2926" w:rsidP="005D2926">
      <w:pPr>
        <w:pStyle w:val="Heading3"/>
        <w:rPr>
          <w:rFonts w:eastAsia="Times New Roman"/>
        </w:rPr>
      </w:pPr>
      <w:r>
        <w:rPr>
          <w:rFonts w:eastAsia="Times New Roman"/>
        </w:rPr>
        <w:t>Postman</w:t>
      </w:r>
    </w:p>
    <w:p w14:paraId="50D924E2" w14:textId="162FE3AB" w:rsidR="008F3C56" w:rsidRPr="008F3C56" w:rsidRDefault="008F3C56" w:rsidP="008F3C56">
      <w:r>
        <w:t>Postman is a collaboration platform for API development. This software helps the team to design, build and test this project’s APIs.</w:t>
      </w:r>
    </w:p>
    <w:p w14:paraId="39BEBC3E" w14:textId="1CE736B0" w:rsidR="008F3C56" w:rsidRPr="008F3C56" w:rsidRDefault="008F3C56" w:rsidP="008F3C56">
      <w:pPr>
        <w:shd w:val="clear" w:color="auto" w:fill="FFFFFF"/>
        <w:spacing w:after="120" w:line="240" w:lineRule="auto"/>
        <w:rPr>
          <w:rFonts w:eastAsia="Times New Roman" w:cstheme="minorHAnsi"/>
          <w:color w:val="0366D6"/>
          <w:u w:val="single"/>
        </w:rPr>
      </w:pPr>
      <w:r>
        <w:rPr>
          <w:rFonts w:eastAsia="Times New Roman" w:cstheme="minorHAnsi"/>
          <w:color w:val="24292E"/>
        </w:rPr>
        <w:t xml:space="preserve">You </w:t>
      </w:r>
      <w:r w:rsidR="005D2926" w:rsidRPr="00686965">
        <w:rPr>
          <w:rFonts w:eastAsia="Times New Roman" w:cstheme="minorHAnsi"/>
          <w:color w:val="24292E"/>
        </w:rPr>
        <w:t>can get all the tenders by going to the following URL in Postman:</w:t>
      </w:r>
      <w:r>
        <w:rPr>
          <w:rFonts w:eastAsia="Times New Roman" w:cstheme="minorHAnsi"/>
          <w:color w:val="24292E"/>
        </w:rPr>
        <w:t xml:space="preserve"> </w:t>
      </w:r>
      <w:hyperlink r:id="rId14" w:history="1">
        <w:r w:rsidRPr="004A2364">
          <w:rPr>
            <w:rStyle w:val="Hyperlink"/>
            <w:rFonts w:eastAsia="Times New Roman" w:cstheme="minorHAnsi"/>
          </w:rPr>
          <w:t>http://localhost:8080/tenders/allTenders</w:t>
        </w:r>
      </w:hyperlink>
    </w:p>
    <w:p w14:paraId="036D507E" w14:textId="77777777" w:rsidR="005D2926" w:rsidRPr="00686965" w:rsidRDefault="005D2926" w:rsidP="008F3C56">
      <w:pPr>
        <w:shd w:val="clear" w:color="auto" w:fill="FFFFFF"/>
        <w:spacing w:after="0" w:line="240" w:lineRule="auto"/>
        <w:rPr>
          <w:rFonts w:eastAsia="Times New Roman" w:cstheme="minorHAnsi"/>
          <w:color w:val="24292E"/>
        </w:rPr>
      </w:pPr>
      <w:r w:rsidRPr="00686965">
        <w:rPr>
          <w:rFonts w:eastAsia="Times New Roman" w:cstheme="minorHAnsi"/>
          <w:color w:val="24292E"/>
        </w:rPr>
        <w:t>You can screen a specific tender by going to the following URL and select GET.</w:t>
      </w:r>
    </w:p>
    <w:p w14:paraId="13B5B297" w14:textId="77777777" w:rsidR="005D2926" w:rsidRPr="00686965" w:rsidRDefault="00D417B2" w:rsidP="005D2926">
      <w:pPr>
        <w:shd w:val="clear" w:color="auto" w:fill="FFFFFF"/>
        <w:spacing w:after="240" w:line="240" w:lineRule="auto"/>
        <w:rPr>
          <w:rFonts w:eastAsia="Times New Roman" w:cstheme="minorHAnsi"/>
          <w:color w:val="24292E"/>
        </w:rPr>
      </w:pPr>
      <w:hyperlink r:id="rId15" w:history="1">
        <w:r w:rsidR="005D2926" w:rsidRPr="00686965">
          <w:rPr>
            <w:rFonts w:eastAsia="Times New Roman" w:cstheme="minorHAnsi"/>
            <w:color w:val="0366D6"/>
            <w:u w:val="single"/>
          </w:rPr>
          <w:t>http://localhost:8080/tenders/search/{id}</w:t>
        </w:r>
      </w:hyperlink>
    </w:p>
    <w:p w14:paraId="3C9102E7" w14:textId="77777777" w:rsidR="005D2926" w:rsidRPr="00686965" w:rsidRDefault="005D2926" w:rsidP="008F3C56">
      <w:pPr>
        <w:shd w:val="clear" w:color="auto" w:fill="FFFFFF"/>
        <w:spacing w:after="0" w:line="240" w:lineRule="auto"/>
        <w:rPr>
          <w:rFonts w:eastAsia="Times New Roman" w:cstheme="minorHAnsi"/>
          <w:color w:val="24292E"/>
        </w:rPr>
      </w:pPr>
      <w:r w:rsidRPr="00686965">
        <w:rPr>
          <w:rFonts w:eastAsia="Times New Roman" w:cstheme="minorHAnsi"/>
          <w:color w:val="24292E"/>
        </w:rPr>
        <w:t>You can create a new tender by going to the following URL and select POST.</w:t>
      </w:r>
    </w:p>
    <w:p w14:paraId="22292CAA" w14:textId="77777777" w:rsidR="005D2926" w:rsidRPr="00686965" w:rsidRDefault="00D417B2" w:rsidP="005D2926">
      <w:pPr>
        <w:shd w:val="clear" w:color="auto" w:fill="FFFFFF"/>
        <w:spacing w:after="240" w:line="240" w:lineRule="auto"/>
        <w:rPr>
          <w:rFonts w:eastAsia="Times New Roman" w:cstheme="minorHAnsi"/>
          <w:color w:val="24292E"/>
        </w:rPr>
      </w:pPr>
      <w:hyperlink r:id="rId16" w:history="1">
        <w:r w:rsidR="005D2926" w:rsidRPr="00686965">
          <w:rPr>
            <w:rFonts w:eastAsia="Times New Roman" w:cstheme="minorHAnsi"/>
            <w:color w:val="0366D6"/>
            <w:u w:val="single"/>
          </w:rPr>
          <w:t>http://localhost:8080/tenders/add</w:t>
        </w:r>
      </w:hyperlink>
    </w:p>
    <w:p w14:paraId="7135E047" w14:textId="20A339F2" w:rsidR="005D2926" w:rsidRPr="008C536C" w:rsidRDefault="005D2926" w:rsidP="005D2926">
      <w:pPr>
        <w:shd w:val="clear" w:color="auto" w:fill="FFFFFF"/>
        <w:spacing w:after="100" w:afterAutospacing="1" w:line="240" w:lineRule="auto"/>
        <w:rPr>
          <w:rFonts w:cstheme="minorHAnsi"/>
          <w:color w:val="24292E"/>
        </w:rPr>
      </w:pPr>
      <w:r w:rsidRPr="00686965">
        <w:rPr>
          <w:rFonts w:eastAsia="Times New Roman" w:cstheme="minorHAnsi"/>
          <w:color w:val="24292E"/>
        </w:rPr>
        <w:t>Similarly, you can delete the tender by going to the assigned URL</w:t>
      </w:r>
    </w:p>
    <w:p w14:paraId="3555E24E" w14:textId="77777777" w:rsidR="00117715" w:rsidRPr="005F5387" w:rsidRDefault="00117715" w:rsidP="005F5387">
      <w:pPr>
        <w:pStyle w:val="Heading3"/>
      </w:pPr>
      <w:bookmarkStart w:id="6" w:name="_Toc39498443"/>
      <w:r w:rsidRPr="005F5387">
        <w:rPr>
          <w:rStyle w:val="Strong"/>
          <w:b/>
          <w:bCs w:val="0"/>
        </w:rPr>
        <w:t>Controller Class</w:t>
      </w:r>
      <w:bookmarkEnd w:id="6"/>
    </w:p>
    <w:p w14:paraId="3AD79D48" w14:textId="7CA98CE1" w:rsidR="00117715" w:rsidRPr="00983AC8" w:rsidRDefault="000463A0" w:rsidP="00117715">
      <w:pPr>
        <w:pStyle w:val="NormalWeb"/>
        <w:shd w:val="clear" w:color="auto" w:fill="FFFFFF"/>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The Spring Controller Class is simply a class using REST controller annotation</w:t>
      </w:r>
    </w:p>
    <w:p w14:paraId="7CB9AFEA" w14:textId="325A3D6C" w:rsidR="00117715" w:rsidRPr="00983AC8" w:rsidRDefault="00117715" w:rsidP="00BD7030">
      <w:pPr>
        <w:pStyle w:val="NormalWeb"/>
        <w:shd w:val="clear" w:color="auto" w:fill="FFFFFF"/>
        <w:spacing w:before="0" w:beforeAutospacing="0" w:after="120" w:afterAutospacing="0"/>
        <w:rPr>
          <w:rFonts w:asciiTheme="minorHAnsi" w:hAnsiTheme="minorHAnsi" w:cstheme="minorHAnsi"/>
          <w:color w:val="24292E"/>
          <w:sz w:val="22"/>
          <w:szCs w:val="22"/>
        </w:rPr>
      </w:pPr>
      <w:r w:rsidRPr="00983AC8">
        <w:rPr>
          <w:rFonts w:asciiTheme="minorHAnsi" w:hAnsiTheme="minorHAnsi" w:cstheme="minorHAnsi"/>
          <w:color w:val="24292E"/>
          <w:sz w:val="22"/>
          <w:szCs w:val="22"/>
        </w:rPr>
        <w:t>Spring Boot </w:t>
      </w:r>
      <w:hyperlink r:id="rId17" w:history="1">
        <w:r w:rsidRPr="00983AC8">
          <w:rPr>
            <w:rStyle w:val="Hyperlink"/>
            <w:rFonts w:asciiTheme="minorHAnsi" w:hAnsiTheme="minorHAnsi" w:cstheme="minorHAnsi"/>
            <w:color w:val="0366D6"/>
            <w:sz w:val="22"/>
            <w:szCs w:val="22"/>
          </w:rPr>
          <w:t>annotations </w:t>
        </w:r>
      </w:hyperlink>
      <w:r w:rsidRPr="00983AC8">
        <w:rPr>
          <w:rFonts w:asciiTheme="minorHAnsi" w:hAnsiTheme="minorHAnsi" w:cstheme="minorHAnsi"/>
          <w:color w:val="24292E"/>
          <w:sz w:val="22"/>
          <w:szCs w:val="22"/>
        </w:rPr>
        <w:t>for handling different HTTP request types</w:t>
      </w:r>
      <w:r w:rsidR="00105DD3">
        <w:rPr>
          <w:rFonts w:asciiTheme="minorHAnsi" w:hAnsiTheme="minorHAnsi" w:cstheme="minorHAnsi"/>
          <w:color w:val="24292E"/>
          <w:sz w:val="22"/>
          <w:szCs w:val="22"/>
        </w:rPr>
        <w:t>:</w:t>
      </w:r>
    </w:p>
    <w:p w14:paraId="7A9E9F43" w14:textId="77777777" w:rsidR="00117715" w:rsidRPr="00983AC8" w:rsidRDefault="00117715" w:rsidP="00BD7030">
      <w:pPr>
        <w:numPr>
          <w:ilvl w:val="0"/>
          <w:numId w:val="7"/>
        </w:numPr>
        <w:shd w:val="clear" w:color="auto" w:fill="FFFFFF"/>
        <w:spacing w:after="100" w:afterAutospacing="1" w:line="240" w:lineRule="auto"/>
        <w:rPr>
          <w:rFonts w:cstheme="minorHAnsi"/>
          <w:color w:val="24292E"/>
        </w:rPr>
      </w:pPr>
      <w:r w:rsidRPr="00983AC8">
        <w:rPr>
          <w:rFonts w:cstheme="minorHAnsi"/>
          <w:color w:val="24292E"/>
        </w:rPr>
        <w:t>@</w:t>
      </w:r>
      <w:proofErr w:type="spellStart"/>
      <w:r w:rsidRPr="00983AC8">
        <w:rPr>
          <w:rFonts w:cstheme="minorHAnsi"/>
          <w:color w:val="24292E"/>
        </w:rPr>
        <w:t>RequestMapping</w:t>
      </w:r>
      <w:proofErr w:type="spellEnd"/>
      <w:r w:rsidRPr="00983AC8">
        <w:rPr>
          <w:rFonts w:cstheme="minorHAnsi"/>
          <w:color w:val="24292E"/>
        </w:rPr>
        <w:t xml:space="preserve"> — For handling any request type</w:t>
      </w:r>
    </w:p>
    <w:p w14:paraId="3250C5E7" w14:textId="77777777" w:rsidR="00117715" w:rsidRPr="00983AC8" w:rsidRDefault="00117715" w:rsidP="00BD7030">
      <w:pPr>
        <w:numPr>
          <w:ilvl w:val="0"/>
          <w:numId w:val="7"/>
        </w:numPr>
        <w:shd w:val="clear" w:color="auto" w:fill="FFFFFF"/>
        <w:spacing w:before="100" w:beforeAutospacing="1" w:after="100" w:afterAutospacing="1" w:line="240" w:lineRule="auto"/>
        <w:rPr>
          <w:rFonts w:cstheme="minorHAnsi"/>
          <w:color w:val="24292E"/>
        </w:rPr>
      </w:pPr>
      <w:r w:rsidRPr="00983AC8">
        <w:rPr>
          <w:rFonts w:cstheme="minorHAnsi"/>
          <w:color w:val="24292E"/>
        </w:rPr>
        <w:t>@</w:t>
      </w:r>
      <w:proofErr w:type="spellStart"/>
      <w:r w:rsidRPr="00983AC8">
        <w:rPr>
          <w:rFonts w:cstheme="minorHAnsi"/>
          <w:color w:val="24292E"/>
        </w:rPr>
        <w:t>GetMapping</w:t>
      </w:r>
      <w:proofErr w:type="spellEnd"/>
      <w:r w:rsidRPr="00983AC8">
        <w:rPr>
          <w:rFonts w:cstheme="minorHAnsi"/>
          <w:color w:val="24292E"/>
        </w:rPr>
        <w:t xml:space="preserve"> — GET request</w:t>
      </w:r>
    </w:p>
    <w:p w14:paraId="5FC4EC6F" w14:textId="77777777" w:rsidR="00117715" w:rsidRPr="00983AC8" w:rsidRDefault="00117715" w:rsidP="00BD7030">
      <w:pPr>
        <w:numPr>
          <w:ilvl w:val="0"/>
          <w:numId w:val="7"/>
        </w:numPr>
        <w:shd w:val="clear" w:color="auto" w:fill="FFFFFF"/>
        <w:spacing w:before="100" w:beforeAutospacing="1" w:after="100" w:afterAutospacing="1" w:line="240" w:lineRule="auto"/>
        <w:rPr>
          <w:rFonts w:cstheme="minorHAnsi"/>
          <w:color w:val="24292E"/>
        </w:rPr>
      </w:pPr>
      <w:r w:rsidRPr="00983AC8">
        <w:rPr>
          <w:rFonts w:cstheme="minorHAnsi"/>
          <w:color w:val="24292E"/>
        </w:rPr>
        <w:t>@</w:t>
      </w:r>
      <w:proofErr w:type="spellStart"/>
      <w:r w:rsidRPr="00983AC8">
        <w:rPr>
          <w:rFonts w:cstheme="minorHAnsi"/>
          <w:color w:val="24292E"/>
        </w:rPr>
        <w:t>PostMapping</w:t>
      </w:r>
      <w:proofErr w:type="spellEnd"/>
      <w:r w:rsidRPr="00983AC8">
        <w:rPr>
          <w:rFonts w:cstheme="minorHAnsi"/>
          <w:color w:val="24292E"/>
        </w:rPr>
        <w:t xml:space="preserve"> — POST request</w:t>
      </w:r>
    </w:p>
    <w:p w14:paraId="20AF3D09" w14:textId="77777777" w:rsidR="00117715" w:rsidRPr="00983AC8" w:rsidRDefault="00117715" w:rsidP="00BD7030">
      <w:pPr>
        <w:numPr>
          <w:ilvl w:val="0"/>
          <w:numId w:val="7"/>
        </w:numPr>
        <w:shd w:val="clear" w:color="auto" w:fill="FFFFFF"/>
        <w:spacing w:before="100" w:beforeAutospacing="1" w:after="100" w:afterAutospacing="1" w:line="240" w:lineRule="auto"/>
        <w:rPr>
          <w:rFonts w:cstheme="minorHAnsi"/>
          <w:color w:val="24292E"/>
        </w:rPr>
      </w:pPr>
      <w:r w:rsidRPr="00983AC8">
        <w:rPr>
          <w:rFonts w:cstheme="minorHAnsi"/>
          <w:color w:val="24292E"/>
        </w:rPr>
        <w:t>@</w:t>
      </w:r>
      <w:proofErr w:type="spellStart"/>
      <w:r w:rsidRPr="00983AC8">
        <w:rPr>
          <w:rFonts w:cstheme="minorHAnsi"/>
          <w:color w:val="24292E"/>
        </w:rPr>
        <w:t>PutMapping</w:t>
      </w:r>
      <w:proofErr w:type="spellEnd"/>
      <w:r w:rsidRPr="00983AC8">
        <w:rPr>
          <w:rFonts w:cstheme="minorHAnsi"/>
          <w:color w:val="24292E"/>
        </w:rPr>
        <w:t xml:space="preserve"> — PUT request</w:t>
      </w:r>
    </w:p>
    <w:p w14:paraId="62C71056" w14:textId="653D30C9" w:rsidR="00311788" w:rsidRPr="00311788" w:rsidRDefault="00117715" w:rsidP="00311788">
      <w:pPr>
        <w:numPr>
          <w:ilvl w:val="0"/>
          <w:numId w:val="7"/>
        </w:numPr>
        <w:shd w:val="clear" w:color="auto" w:fill="FFFFFF"/>
        <w:spacing w:before="60" w:beforeAutospacing="1" w:after="100" w:afterAutospacing="1" w:line="240" w:lineRule="auto"/>
        <w:rPr>
          <w:rFonts w:cstheme="minorHAnsi"/>
          <w:color w:val="24292E"/>
        </w:rPr>
      </w:pPr>
      <w:r w:rsidRPr="00311788">
        <w:rPr>
          <w:rFonts w:cstheme="minorHAnsi"/>
          <w:color w:val="24292E"/>
        </w:rPr>
        <w:t>@</w:t>
      </w:r>
      <w:proofErr w:type="spellStart"/>
      <w:r w:rsidRPr="00311788">
        <w:rPr>
          <w:rFonts w:cstheme="minorHAnsi"/>
          <w:color w:val="24292E"/>
        </w:rPr>
        <w:t>DeleteMapping</w:t>
      </w:r>
      <w:proofErr w:type="spellEnd"/>
      <w:r w:rsidRPr="00311788">
        <w:rPr>
          <w:rFonts w:cstheme="minorHAnsi"/>
          <w:color w:val="24292E"/>
        </w:rPr>
        <w:t xml:space="preserve"> — DELETE reques</w:t>
      </w:r>
      <w:r w:rsidR="00105DD3" w:rsidRPr="00311788">
        <w:rPr>
          <w:rFonts w:cstheme="minorHAnsi"/>
          <w:color w:val="24292E"/>
        </w:rPr>
        <w:t>t</w:t>
      </w:r>
    </w:p>
    <w:p w14:paraId="15FF1CE0" w14:textId="7DEF5CC6" w:rsidR="00C304FA" w:rsidRPr="00311788" w:rsidRDefault="00C304FA" w:rsidP="00311788">
      <w:pPr>
        <w:shd w:val="clear" w:color="auto" w:fill="FFFFFF"/>
        <w:spacing w:before="60" w:beforeAutospacing="1" w:after="100" w:afterAutospacing="1" w:line="240" w:lineRule="auto"/>
        <w:rPr>
          <w:rFonts w:cstheme="minorHAnsi"/>
          <w:color w:val="24292E"/>
        </w:rPr>
      </w:pPr>
      <w:r w:rsidRPr="00311788">
        <w:rPr>
          <w:rFonts w:cstheme="minorHAnsi"/>
          <w:color w:val="24292E"/>
        </w:rPr>
        <w:t xml:space="preserve">Example: </w:t>
      </w:r>
    </w:p>
    <w:bookmarkStart w:id="7" w:name="_MON_1649569860"/>
    <w:bookmarkEnd w:id="7"/>
    <w:p w14:paraId="294E623C" w14:textId="002B45D1" w:rsidR="00117715" w:rsidRDefault="00A35393" w:rsidP="006209CA">
      <w:pPr>
        <w:shd w:val="clear" w:color="auto" w:fill="FFFFFF"/>
        <w:spacing w:before="60" w:after="100" w:afterAutospacing="1" w:line="240" w:lineRule="auto"/>
        <w:rPr>
          <w:rFonts w:ascii="Times New Roman" w:hAnsi="Times New Roman" w:cs="Times New Roman"/>
          <w:color w:val="24292E"/>
          <w:sz w:val="24"/>
          <w:szCs w:val="24"/>
        </w:rPr>
      </w:pPr>
      <w:r w:rsidRPr="00C83D88">
        <w:rPr>
          <w:rFonts w:ascii="Times New Roman" w:hAnsi="Times New Roman" w:cs="Times New Roman"/>
          <w:noProof/>
          <w:color w:val="24292E"/>
          <w:sz w:val="24"/>
          <w:szCs w:val="24"/>
        </w:rPr>
        <w:object w:dxaOrig="9360" w:dyaOrig="6533" w14:anchorId="1EE4B7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75pt;height:327pt" o:ole="">
            <v:imagedata r:id="rId18" o:title=""/>
          </v:shape>
          <o:OLEObject Type="Embed" ProgID="Word.OpenDocumentText.12" ShapeID="_x0000_i1025" DrawAspect="Content" ObjectID="_1650544794" r:id="rId19"/>
        </w:object>
      </w:r>
    </w:p>
    <w:p w14:paraId="225D1140" w14:textId="796FB3DA" w:rsidR="004152AE" w:rsidRDefault="004152AE" w:rsidP="004152AE">
      <w:pPr>
        <w:shd w:val="clear" w:color="auto" w:fill="FFFFFF"/>
        <w:spacing w:after="240" w:line="240" w:lineRule="auto"/>
        <w:rPr>
          <w:rFonts w:eastAsia="Times New Roman" w:cstheme="minorHAnsi"/>
          <w:color w:val="24292E"/>
        </w:rPr>
      </w:pPr>
      <w:r w:rsidRPr="00983AC8">
        <w:rPr>
          <w:rFonts w:eastAsia="Times New Roman" w:cstheme="minorHAnsi"/>
          <w:color w:val="24292E"/>
        </w:rPr>
        <w:t xml:space="preserve">Path variables are variables in the request URL and </w:t>
      </w:r>
      <w:r w:rsidR="000463A0">
        <w:rPr>
          <w:rFonts w:eastAsia="Times New Roman" w:cstheme="minorHAnsi"/>
          <w:color w:val="24292E"/>
        </w:rPr>
        <w:t xml:space="preserve">are </w:t>
      </w:r>
      <w:r w:rsidRPr="00983AC8">
        <w:rPr>
          <w:rFonts w:eastAsia="Times New Roman" w:cstheme="minorHAnsi"/>
          <w:color w:val="24292E"/>
        </w:rPr>
        <w:t xml:space="preserve">annotated with </w:t>
      </w:r>
      <w:r w:rsidRPr="00983AC8">
        <w:rPr>
          <w:rFonts w:eastAsia="Times New Roman" w:cstheme="minorHAnsi"/>
          <w:color w:val="auto"/>
          <w:u w:val="single"/>
        </w:rPr>
        <w:t>@</w:t>
      </w:r>
      <w:proofErr w:type="spellStart"/>
      <w:r w:rsidRPr="00E90333">
        <w:rPr>
          <w:rFonts w:eastAsia="Times New Roman" w:cstheme="minorHAnsi"/>
          <w:color w:val="auto"/>
        </w:rPr>
        <w:t>PathVariable</w:t>
      </w:r>
      <w:proofErr w:type="spellEnd"/>
      <w:r w:rsidRPr="00983AC8">
        <w:rPr>
          <w:rFonts w:eastAsia="Times New Roman" w:cstheme="minorHAnsi"/>
          <w:color w:val="24292E"/>
        </w:rPr>
        <w:t xml:space="preserve">. </w:t>
      </w:r>
      <w:r w:rsidR="000463A0">
        <w:rPr>
          <w:rFonts w:eastAsia="Times New Roman" w:cstheme="minorHAnsi"/>
          <w:color w:val="24292E"/>
        </w:rPr>
        <w:t xml:space="preserve">The </w:t>
      </w:r>
      <w:r w:rsidRPr="00983AC8">
        <w:rPr>
          <w:rFonts w:eastAsia="Times New Roman" w:cstheme="minorHAnsi"/>
          <w:color w:val="24292E"/>
        </w:rPr>
        <w:t xml:space="preserve">actual </w:t>
      </w:r>
      <w:r w:rsidR="00983AC8" w:rsidRPr="00983AC8">
        <w:rPr>
          <w:rFonts w:eastAsia="Times New Roman" w:cstheme="minorHAnsi"/>
          <w:color w:val="24292E"/>
        </w:rPr>
        <w:t>value</w:t>
      </w:r>
      <w:r w:rsidRPr="00983AC8">
        <w:rPr>
          <w:rFonts w:eastAsia="Times New Roman" w:cstheme="minorHAnsi"/>
          <w:color w:val="24292E"/>
        </w:rPr>
        <w:t xml:space="preserve"> of the</w:t>
      </w:r>
      <w:r w:rsidR="000463A0">
        <w:rPr>
          <w:rFonts w:eastAsia="Times New Roman" w:cstheme="minorHAnsi"/>
          <w:color w:val="24292E"/>
        </w:rPr>
        <w:t xml:space="preserve"> request</w:t>
      </w:r>
      <w:r w:rsidRPr="00983AC8">
        <w:rPr>
          <w:rFonts w:eastAsia="Times New Roman" w:cstheme="minorHAnsi"/>
          <w:color w:val="24292E"/>
        </w:rPr>
        <w:t xml:space="preserve"> mapping</w:t>
      </w:r>
      <w:r w:rsidR="000463A0">
        <w:rPr>
          <w:rFonts w:eastAsia="Times New Roman" w:cstheme="minorHAnsi"/>
          <w:color w:val="24292E"/>
        </w:rPr>
        <w:t xml:space="preserve"> and the</w:t>
      </w:r>
      <w:r w:rsidRPr="00983AC8">
        <w:rPr>
          <w:rFonts w:eastAsia="Times New Roman" w:cstheme="minorHAnsi"/>
          <w:color w:val="24292E"/>
        </w:rPr>
        <w:t xml:space="preserve"> HTTP method determine the target method for the request</w:t>
      </w:r>
      <w:r w:rsidRPr="00983AC8">
        <w:rPr>
          <w:rFonts w:eastAsia="Times New Roman" w:cstheme="minorHAnsi"/>
          <w:b/>
          <w:bCs/>
          <w:color w:val="24292E"/>
        </w:rPr>
        <w:t>.</w:t>
      </w:r>
      <w:r w:rsidRPr="00983AC8">
        <w:rPr>
          <w:rFonts w:eastAsia="Times New Roman" w:cstheme="minorHAnsi"/>
          <w:color w:val="24292E"/>
        </w:rPr>
        <w:t> @</w:t>
      </w:r>
      <w:proofErr w:type="spellStart"/>
      <w:r w:rsidRPr="00983AC8">
        <w:rPr>
          <w:rFonts w:eastAsia="Times New Roman" w:cstheme="minorHAnsi"/>
          <w:color w:val="24292E"/>
        </w:rPr>
        <w:t>RequestBody</w:t>
      </w:r>
      <w:proofErr w:type="spellEnd"/>
      <w:r w:rsidRPr="00983AC8">
        <w:rPr>
          <w:rFonts w:eastAsia="Times New Roman" w:cstheme="minorHAnsi"/>
          <w:color w:val="24292E"/>
        </w:rPr>
        <w:t> will bind the parameters of the method to the body of the HTTP request, whereas @</w:t>
      </w:r>
      <w:proofErr w:type="spellStart"/>
      <w:r w:rsidRPr="00983AC8">
        <w:rPr>
          <w:rFonts w:eastAsia="Times New Roman" w:cstheme="minorHAnsi"/>
          <w:color w:val="24292E"/>
        </w:rPr>
        <w:t>ResponseBody</w:t>
      </w:r>
      <w:proofErr w:type="spellEnd"/>
      <w:r w:rsidRPr="00983AC8">
        <w:rPr>
          <w:rFonts w:eastAsia="Times New Roman" w:cstheme="minorHAnsi"/>
          <w:color w:val="24292E"/>
        </w:rPr>
        <w:t> does the same for the response and return type.</w:t>
      </w:r>
    </w:p>
    <w:p w14:paraId="214E167C" w14:textId="77777777" w:rsidR="004152AE" w:rsidRPr="005F5387" w:rsidRDefault="004152AE" w:rsidP="009622CF">
      <w:pPr>
        <w:pStyle w:val="Heading3"/>
        <w:rPr>
          <w:rFonts w:eastAsia="Times New Roman"/>
        </w:rPr>
      </w:pPr>
      <w:bookmarkStart w:id="8" w:name="_Toc39498444"/>
      <w:r w:rsidRPr="005F5387">
        <w:rPr>
          <w:rFonts w:eastAsia="Times New Roman"/>
        </w:rPr>
        <w:t>Model Class</w:t>
      </w:r>
      <w:bookmarkEnd w:id="8"/>
    </w:p>
    <w:p w14:paraId="4BC154C2" w14:textId="77777777" w:rsidR="004152AE" w:rsidRPr="00686965" w:rsidRDefault="004152AE" w:rsidP="004152AE">
      <w:pPr>
        <w:shd w:val="clear" w:color="auto" w:fill="FFFFFF"/>
        <w:spacing w:after="240" w:line="240" w:lineRule="auto"/>
        <w:rPr>
          <w:rFonts w:eastAsia="Times New Roman" w:cstheme="minorHAnsi"/>
          <w:color w:val="24292E"/>
        </w:rPr>
      </w:pPr>
      <w:r w:rsidRPr="00686965">
        <w:rPr>
          <w:rFonts w:eastAsia="Times New Roman" w:cstheme="minorHAnsi"/>
          <w:color w:val="24292E"/>
        </w:rPr>
        <w:t xml:space="preserve">Model Class in our case is for Tender which will have </w:t>
      </w:r>
      <w:proofErr w:type="spellStart"/>
      <w:r w:rsidRPr="00686965">
        <w:rPr>
          <w:rFonts w:eastAsia="Times New Roman" w:cstheme="minorHAnsi"/>
          <w:color w:val="24292E"/>
        </w:rPr>
        <w:t>tenderID</w:t>
      </w:r>
      <w:proofErr w:type="spellEnd"/>
      <w:r w:rsidRPr="00686965">
        <w:rPr>
          <w:rFonts w:eastAsia="Times New Roman" w:cstheme="minorHAnsi"/>
          <w:color w:val="24292E"/>
        </w:rPr>
        <w:t xml:space="preserve">, </w:t>
      </w:r>
      <w:proofErr w:type="spellStart"/>
      <w:r w:rsidRPr="00686965">
        <w:rPr>
          <w:rFonts w:eastAsia="Times New Roman" w:cstheme="minorHAnsi"/>
          <w:color w:val="24292E"/>
        </w:rPr>
        <w:t>emixBase</w:t>
      </w:r>
      <w:proofErr w:type="spellEnd"/>
      <w:r w:rsidRPr="00686965">
        <w:rPr>
          <w:rFonts w:eastAsia="Times New Roman" w:cstheme="minorHAnsi"/>
          <w:color w:val="24292E"/>
        </w:rPr>
        <w:t xml:space="preserve">, </w:t>
      </w:r>
      <w:proofErr w:type="spellStart"/>
      <w:r w:rsidRPr="00686965">
        <w:rPr>
          <w:rFonts w:eastAsia="Times New Roman" w:cstheme="minorHAnsi"/>
          <w:color w:val="24292E"/>
        </w:rPr>
        <w:t>transactionID</w:t>
      </w:r>
      <w:proofErr w:type="spellEnd"/>
      <w:r w:rsidRPr="00686965">
        <w:rPr>
          <w:rFonts w:eastAsia="Times New Roman" w:cstheme="minorHAnsi"/>
          <w:color w:val="24292E"/>
        </w:rPr>
        <w:t>, status and date as its properties.</w:t>
      </w:r>
    </w:p>
    <w:p w14:paraId="52DD7BC7" w14:textId="7C77C39F" w:rsidR="004152AE" w:rsidRPr="006209CA" w:rsidRDefault="004152AE" w:rsidP="004152AE">
      <w:pPr>
        <w:shd w:val="clear" w:color="auto" w:fill="FFFFFF"/>
        <w:spacing w:after="240" w:line="240" w:lineRule="auto"/>
        <w:rPr>
          <w:rFonts w:eastAsia="Times New Roman" w:cstheme="minorHAnsi"/>
          <w:color w:val="24292E"/>
        </w:rPr>
      </w:pPr>
      <w:r w:rsidRPr="00686965">
        <w:rPr>
          <w:rFonts w:eastAsia="Times New Roman" w:cstheme="minorHAnsi"/>
          <w:color w:val="24292E"/>
        </w:rPr>
        <w:t>'</w:t>
      </w:r>
      <w:r w:rsidRPr="00D6696B">
        <w:rPr>
          <w:rFonts w:ascii="Consolas" w:eastAsia="Times New Roman" w:hAnsi="Consolas" w:cstheme="minorHAnsi"/>
          <w:color w:val="24292E"/>
        </w:rPr>
        <w:t>@Table(name="</w:t>
      </w:r>
      <w:proofErr w:type="spellStart"/>
      <w:r w:rsidRPr="00D6696B">
        <w:rPr>
          <w:rFonts w:ascii="Consolas" w:eastAsia="Times New Roman" w:hAnsi="Consolas" w:cstheme="minorHAnsi"/>
          <w:color w:val="24292E"/>
        </w:rPr>
        <w:t>EiTender</w:t>
      </w:r>
      <w:proofErr w:type="spellEnd"/>
      <w:r w:rsidRPr="00D6696B">
        <w:rPr>
          <w:rFonts w:ascii="Consolas" w:eastAsia="Times New Roman" w:hAnsi="Consolas" w:cstheme="minorHAnsi"/>
          <w:color w:val="24292E"/>
        </w:rPr>
        <w:t>")</w:t>
      </w:r>
      <w:r w:rsidRPr="006209CA">
        <w:rPr>
          <w:rFonts w:eastAsia="Times New Roman" w:cstheme="minorHAnsi"/>
          <w:color w:val="24292E"/>
        </w:rPr>
        <w:t>' is used for creating a table with name </w:t>
      </w:r>
      <w:proofErr w:type="spellStart"/>
      <w:r w:rsidRPr="006209CA">
        <w:rPr>
          <w:rFonts w:eastAsia="Times New Roman" w:cstheme="minorHAnsi"/>
          <w:color w:val="24292E"/>
        </w:rPr>
        <w:t>EiTender</w:t>
      </w:r>
      <w:proofErr w:type="spellEnd"/>
      <w:r w:rsidRPr="006209CA">
        <w:rPr>
          <w:rFonts w:eastAsia="Times New Roman" w:cstheme="minorHAnsi"/>
          <w:color w:val="24292E"/>
        </w:rPr>
        <w:t> in the MySQL database.</w:t>
      </w:r>
    </w:p>
    <w:p w14:paraId="15E27150" w14:textId="771B3F6F" w:rsidR="004152AE" w:rsidRPr="006209CA" w:rsidRDefault="004152AE" w:rsidP="004152AE">
      <w:pPr>
        <w:shd w:val="clear" w:color="auto" w:fill="FFFFFF"/>
        <w:spacing w:after="240" w:line="240" w:lineRule="auto"/>
        <w:rPr>
          <w:rFonts w:eastAsia="Times New Roman" w:cstheme="minorHAnsi"/>
          <w:color w:val="24292E"/>
        </w:rPr>
      </w:pPr>
      <w:r w:rsidRPr="006209CA">
        <w:rPr>
          <w:rFonts w:eastAsia="Times New Roman" w:cstheme="minorHAnsi"/>
          <w:color w:val="24292E"/>
        </w:rPr>
        <w:t>'</w:t>
      </w:r>
      <w:r w:rsidRPr="00D6696B">
        <w:rPr>
          <w:rFonts w:ascii="Consolas" w:eastAsia="Times New Roman" w:hAnsi="Consolas" w:cstheme="minorHAnsi"/>
          <w:color w:val="24292E"/>
        </w:rPr>
        <w:t>@Column(name="</w:t>
      </w:r>
      <w:proofErr w:type="spellStart"/>
      <w:r w:rsidRPr="00D6696B">
        <w:rPr>
          <w:rFonts w:ascii="Consolas" w:eastAsia="Times New Roman" w:hAnsi="Consolas" w:cstheme="minorHAnsi"/>
          <w:color w:val="24292E"/>
        </w:rPr>
        <w:t>tenderID</w:t>
      </w:r>
      <w:proofErr w:type="spellEnd"/>
      <w:r w:rsidRPr="00D6696B">
        <w:rPr>
          <w:rFonts w:ascii="Consolas" w:eastAsia="Times New Roman" w:hAnsi="Consolas" w:cstheme="minorHAnsi"/>
          <w:color w:val="24292E"/>
        </w:rPr>
        <w:t>")</w:t>
      </w:r>
      <w:r w:rsidRPr="006209CA">
        <w:rPr>
          <w:rFonts w:eastAsia="Times New Roman" w:cstheme="minorHAnsi"/>
          <w:color w:val="24292E"/>
        </w:rPr>
        <w:t>' is used to create a column with a particular name '</w:t>
      </w:r>
      <w:proofErr w:type="spellStart"/>
      <w:r w:rsidRPr="006209CA">
        <w:rPr>
          <w:rFonts w:eastAsia="Times New Roman" w:cstheme="minorHAnsi"/>
          <w:color w:val="24292E"/>
        </w:rPr>
        <w:t>tenderID</w:t>
      </w:r>
      <w:proofErr w:type="spellEnd"/>
      <w:r w:rsidRPr="006209CA">
        <w:rPr>
          <w:rFonts w:eastAsia="Times New Roman" w:cstheme="minorHAnsi"/>
          <w:color w:val="24292E"/>
        </w:rPr>
        <w:t>' in the </w:t>
      </w:r>
      <w:proofErr w:type="spellStart"/>
      <w:r w:rsidRPr="006209CA">
        <w:rPr>
          <w:rFonts w:eastAsia="Times New Roman" w:cstheme="minorHAnsi"/>
          <w:color w:val="24292E"/>
        </w:rPr>
        <w:t>EiTender</w:t>
      </w:r>
      <w:proofErr w:type="spellEnd"/>
      <w:r w:rsidRPr="006209CA">
        <w:rPr>
          <w:rFonts w:eastAsia="Times New Roman" w:cstheme="minorHAnsi"/>
          <w:color w:val="24292E"/>
        </w:rPr>
        <w:t> table in the database.</w:t>
      </w:r>
    </w:p>
    <w:p w14:paraId="2B21D2BF" w14:textId="018E34CF" w:rsidR="004152AE" w:rsidRPr="00686965" w:rsidRDefault="00D417B2" w:rsidP="004152AE">
      <w:pPr>
        <w:shd w:val="clear" w:color="auto" w:fill="FFFFFF"/>
        <w:spacing w:after="240" w:line="240" w:lineRule="auto"/>
        <w:rPr>
          <w:rFonts w:eastAsia="Times New Roman" w:cstheme="minorHAnsi"/>
          <w:color w:val="24292E"/>
        </w:rPr>
      </w:pPr>
      <w:hyperlink r:id="rId20" w:history="1">
        <w:r w:rsidR="004152AE" w:rsidRPr="006209CA">
          <w:rPr>
            <w:rFonts w:eastAsia="Times New Roman" w:cstheme="minorHAnsi"/>
            <w:color w:val="auto"/>
          </w:rPr>
          <w:t>@</w:t>
        </w:r>
        <w:proofErr w:type="spellStart"/>
        <w:r w:rsidR="004152AE" w:rsidRPr="006209CA">
          <w:rPr>
            <w:rFonts w:eastAsia="Times New Roman" w:cstheme="minorHAnsi"/>
            <w:color w:val="auto"/>
          </w:rPr>
          <w:t>JoinColumn</w:t>
        </w:r>
        <w:proofErr w:type="spellEnd"/>
      </w:hyperlink>
      <w:r w:rsidR="004152AE" w:rsidRPr="00686965">
        <w:rPr>
          <w:rFonts w:eastAsia="Times New Roman" w:cstheme="minorHAnsi"/>
          <w:color w:val="24292E"/>
        </w:rPr>
        <w:t xml:space="preserve"> annotation helps us specify the column </w:t>
      </w:r>
      <w:r w:rsidR="006209CA" w:rsidRPr="00686965">
        <w:rPr>
          <w:rFonts w:eastAsia="Times New Roman" w:cstheme="minorHAnsi"/>
          <w:color w:val="24292E"/>
        </w:rPr>
        <w:t>we will</w:t>
      </w:r>
      <w:r w:rsidR="004152AE" w:rsidRPr="00686965">
        <w:rPr>
          <w:rFonts w:eastAsia="Times New Roman" w:cstheme="minorHAnsi"/>
          <w:color w:val="24292E"/>
        </w:rPr>
        <w:t xml:space="preserve"> use for joining an entity association or element collection.</w:t>
      </w:r>
    </w:p>
    <w:p w14:paraId="4B9EA434" w14:textId="77777777" w:rsidR="004152AE" w:rsidRPr="00686965" w:rsidRDefault="004152AE" w:rsidP="004152AE">
      <w:pPr>
        <w:shd w:val="clear" w:color="auto" w:fill="FFFFFF"/>
        <w:spacing w:after="240" w:line="240" w:lineRule="auto"/>
        <w:rPr>
          <w:rFonts w:eastAsia="Times New Roman" w:cstheme="minorHAnsi"/>
          <w:color w:val="24292E"/>
        </w:rPr>
      </w:pPr>
      <w:r w:rsidRPr="00686965">
        <w:rPr>
          <w:rFonts w:eastAsia="Times New Roman" w:cstheme="minorHAnsi"/>
          <w:color w:val="24292E"/>
        </w:rPr>
        <w:t>Finally, @</w:t>
      </w:r>
      <w:proofErr w:type="spellStart"/>
      <w:r w:rsidRPr="00686965">
        <w:rPr>
          <w:rFonts w:eastAsia="Times New Roman" w:cstheme="minorHAnsi"/>
          <w:color w:val="24292E"/>
        </w:rPr>
        <w:t>NotNull</w:t>
      </w:r>
      <w:proofErr w:type="spellEnd"/>
      <w:r w:rsidRPr="00686965">
        <w:rPr>
          <w:rFonts w:eastAsia="Times New Roman" w:cstheme="minorHAnsi"/>
          <w:color w:val="24292E"/>
        </w:rPr>
        <w:t xml:space="preserve"> annotation is used to apply Not Null Constraint on a column.</w:t>
      </w:r>
    </w:p>
    <w:p w14:paraId="200E4F49" w14:textId="77777777" w:rsidR="004152AE" w:rsidRPr="00686965" w:rsidRDefault="004152AE" w:rsidP="004152AE">
      <w:pPr>
        <w:shd w:val="clear" w:color="auto" w:fill="FFFFFF"/>
        <w:spacing w:after="240" w:line="240" w:lineRule="auto"/>
        <w:rPr>
          <w:rFonts w:eastAsia="Times New Roman" w:cstheme="minorHAnsi"/>
          <w:color w:val="24292E"/>
        </w:rPr>
      </w:pPr>
      <w:r w:rsidRPr="00686965">
        <w:rPr>
          <w:rFonts w:eastAsia="Times New Roman" w:cstheme="minorHAnsi"/>
          <w:color w:val="24292E"/>
        </w:rPr>
        <w:t>Getter and Setter methods are used to set and get the required information from Entity Model.</w:t>
      </w:r>
    </w:p>
    <w:p w14:paraId="15B5A6F7" w14:textId="72528056" w:rsidR="006F240B" w:rsidRPr="00686965" w:rsidRDefault="004152AE" w:rsidP="004152AE">
      <w:pPr>
        <w:shd w:val="clear" w:color="auto" w:fill="FFFFFF"/>
        <w:spacing w:after="240" w:line="240" w:lineRule="auto"/>
        <w:rPr>
          <w:rFonts w:eastAsia="Times New Roman" w:cstheme="minorHAnsi"/>
          <w:color w:val="24292E"/>
        </w:rPr>
      </w:pPr>
      <w:r w:rsidRPr="00686965">
        <w:rPr>
          <w:rFonts w:eastAsia="Times New Roman" w:cstheme="minorHAnsi"/>
          <w:color w:val="24292E"/>
        </w:rPr>
        <w:t>Example:</w:t>
      </w:r>
    </w:p>
    <w:bookmarkStart w:id="9" w:name="_MON_1649570004"/>
    <w:bookmarkEnd w:id="9"/>
    <w:p w14:paraId="6EF77D23" w14:textId="3417BEA4" w:rsidR="005F5387" w:rsidRPr="005D2926" w:rsidRDefault="005436A3" w:rsidP="005D2926">
      <w:pPr>
        <w:shd w:val="clear" w:color="auto" w:fill="FFFFFF"/>
        <w:spacing w:after="240" w:line="240" w:lineRule="auto"/>
        <w:rPr>
          <w:rFonts w:ascii="Times New Roman" w:eastAsia="Times New Roman" w:hAnsi="Times New Roman" w:cs="Times New Roman"/>
          <w:color w:val="24292E"/>
          <w:sz w:val="24"/>
          <w:szCs w:val="24"/>
        </w:rPr>
      </w:pPr>
      <w:r w:rsidRPr="00C83D88">
        <w:rPr>
          <w:rFonts w:ascii="Times New Roman" w:eastAsia="Times New Roman" w:hAnsi="Times New Roman" w:cs="Times New Roman"/>
          <w:noProof/>
          <w:color w:val="24292E"/>
          <w:sz w:val="24"/>
          <w:szCs w:val="24"/>
        </w:rPr>
        <w:object w:dxaOrig="9360" w:dyaOrig="5833" w14:anchorId="7050271A">
          <v:shape id="_x0000_i1026" type="#_x0000_t75" alt="" style="width:468.75pt;height:292.5pt" o:ole="">
            <v:imagedata r:id="rId21" o:title=""/>
          </v:shape>
          <o:OLEObject Type="Embed" ProgID="Word.OpenDocumentText.12" ShapeID="_x0000_i1026" DrawAspect="Content" ObjectID="_1650544795" r:id="rId22"/>
        </w:object>
      </w:r>
    </w:p>
    <w:p w14:paraId="6494A7FB" w14:textId="0622AB53" w:rsidR="004152AE" w:rsidRPr="002B5077" w:rsidRDefault="00F67AD4" w:rsidP="009622CF">
      <w:pPr>
        <w:pStyle w:val="Heading2"/>
      </w:pPr>
      <w:bookmarkStart w:id="10" w:name="_Toc39498445"/>
      <w:r w:rsidRPr="002B5077">
        <w:t>URI Structure for REST Service Operations</w:t>
      </w:r>
      <w:bookmarkEnd w:id="10"/>
    </w:p>
    <w:p w14:paraId="7A9C851B" w14:textId="77777777" w:rsidR="001D1A38" w:rsidRPr="002B5077" w:rsidRDefault="001D1A38" w:rsidP="001D1A38">
      <w:pPr>
        <w:pStyle w:val="NormalWeb"/>
        <w:shd w:val="clear" w:color="auto" w:fill="FFFFFF"/>
        <w:spacing w:before="0" w:beforeAutospacing="0" w:after="240" w:afterAutospacing="0"/>
        <w:rPr>
          <w:rFonts w:asciiTheme="minorHAnsi" w:hAnsiTheme="minorHAnsi" w:cstheme="minorHAnsi"/>
          <w:color w:val="24292E"/>
          <w:sz w:val="22"/>
          <w:szCs w:val="22"/>
        </w:rPr>
      </w:pPr>
      <w:r w:rsidRPr="002B5077">
        <w:rPr>
          <w:rFonts w:asciiTheme="minorHAnsi" w:hAnsiTheme="minorHAnsi" w:cstheme="minorHAnsi"/>
          <w:color w:val="24292E"/>
          <w:sz w:val="22"/>
          <w:szCs w:val="22"/>
        </w:rPr>
        <w:t xml:space="preserve">POST operations have a </w:t>
      </w:r>
      <w:proofErr w:type="spellStart"/>
      <w:r w:rsidRPr="002B5077">
        <w:rPr>
          <w:rFonts w:asciiTheme="minorHAnsi" w:hAnsiTheme="minorHAnsi" w:cstheme="minorHAnsi"/>
          <w:color w:val="24292E"/>
          <w:sz w:val="22"/>
          <w:szCs w:val="22"/>
        </w:rPr>
        <w:t>RequestBody</w:t>
      </w:r>
      <w:proofErr w:type="spellEnd"/>
      <w:r w:rsidRPr="002B5077">
        <w:rPr>
          <w:rFonts w:asciiTheme="minorHAnsi" w:hAnsiTheme="minorHAnsi" w:cstheme="minorHAnsi"/>
          <w:color w:val="24292E"/>
          <w:sz w:val="22"/>
          <w:szCs w:val="22"/>
        </w:rPr>
        <w:t xml:space="preserve"> (the message that is </w:t>
      </w:r>
      <w:proofErr w:type="spellStart"/>
      <w:r w:rsidRPr="002B5077">
        <w:rPr>
          <w:rFonts w:asciiTheme="minorHAnsi" w:hAnsiTheme="minorHAnsi" w:cstheme="minorHAnsi"/>
          <w:color w:val="24292E"/>
          <w:sz w:val="22"/>
          <w:szCs w:val="22"/>
        </w:rPr>
        <w:t>POSTed</w:t>
      </w:r>
      <w:proofErr w:type="spellEnd"/>
      <w:r w:rsidRPr="002B5077">
        <w:rPr>
          <w:rFonts w:asciiTheme="minorHAnsi" w:hAnsiTheme="minorHAnsi" w:cstheme="minorHAnsi"/>
          <w:color w:val="24292E"/>
          <w:sz w:val="22"/>
          <w:szCs w:val="22"/>
        </w:rPr>
        <w:t xml:space="preserve"> to the listed URI) and a </w:t>
      </w:r>
      <w:proofErr w:type="spellStart"/>
      <w:r w:rsidRPr="002B5077">
        <w:rPr>
          <w:rFonts w:asciiTheme="minorHAnsi" w:hAnsiTheme="minorHAnsi" w:cstheme="minorHAnsi"/>
          <w:color w:val="24292E"/>
          <w:sz w:val="22"/>
          <w:szCs w:val="22"/>
        </w:rPr>
        <w:t>ResponseBody</w:t>
      </w:r>
      <w:proofErr w:type="spellEnd"/>
      <w:r w:rsidRPr="002B5077">
        <w:rPr>
          <w:rFonts w:asciiTheme="minorHAnsi" w:hAnsiTheme="minorHAnsi" w:cstheme="minorHAnsi"/>
          <w:color w:val="24292E"/>
          <w:sz w:val="22"/>
          <w:szCs w:val="22"/>
        </w:rPr>
        <w:t xml:space="preserve"> (the message body that is returned to the actor doing the POST). This provides the standard Energy Interoperation messages - a POST </w:t>
      </w:r>
      <w:proofErr w:type="spellStart"/>
      <w:r w:rsidRPr="002B5077">
        <w:rPr>
          <w:rFonts w:asciiTheme="minorHAnsi" w:hAnsiTheme="minorHAnsi" w:cstheme="minorHAnsi"/>
          <w:color w:val="24292E"/>
          <w:sz w:val="22"/>
          <w:szCs w:val="22"/>
        </w:rPr>
        <w:t>RequestBody</w:t>
      </w:r>
      <w:proofErr w:type="spellEnd"/>
      <w:r w:rsidRPr="002B5077">
        <w:rPr>
          <w:rFonts w:asciiTheme="minorHAnsi" w:hAnsiTheme="minorHAnsi" w:cstheme="minorHAnsi"/>
          <w:color w:val="24292E"/>
          <w:sz w:val="22"/>
          <w:szCs w:val="22"/>
        </w:rPr>
        <w:t xml:space="preserve"> contains an </w:t>
      </w:r>
      <w:proofErr w:type="spellStart"/>
      <w:r w:rsidRPr="002B5077">
        <w:rPr>
          <w:rFonts w:asciiTheme="minorHAnsi" w:hAnsiTheme="minorHAnsi" w:cstheme="minorHAnsi"/>
          <w:color w:val="24292E"/>
          <w:sz w:val="22"/>
          <w:szCs w:val="22"/>
        </w:rPr>
        <w:t>EiCreateTender</w:t>
      </w:r>
      <w:proofErr w:type="spellEnd"/>
      <w:r w:rsidRPr="002B5077">
        <w:rPr>
          <w:rFonts w:asciiTheme="minorHAnsi" w:hAnsiTheme="minorHAnsi" w:cstheme="minorHAnsi"/>
          <w:color w:val="24292E"/>
          <w:sz w:val="22"/>
          <w:szCs w:val="22"/>
        </w:rPr>
        <w:t xml:space="preserve">, while the POST </w:t>
      </w:r>
      <w:proofErr w:type="spellStart"/>
      <w:r w:rsidRPr="002B5077">
        <w:rPr>
          <w:rFonts w:asciiTheme="minorHAnsi" w:hAnsiTheme="minorHAnsi" w:cstheme="minorHAnsi"/>
          <w:color w:val="24292E"/>
          <w:sz w:val="22"/>
          <w:szCs w:val="22"/>
        </w:rPr>
        <w:t>ResponseBody</w:t>
      </w:r>
      <w:proofErr w:type="spellEnd"/>
      <w:r w:rsidRPr="002B5077">
        <w:rPr>
          <w:rFonts w:asciiTheme="minorHAnsi" w:hAnsiTheme="minorHAnsi" w:cstheme="minorHAnsi"/>
          <w:color w:val="24292E"/>
          <w:sz w:val="22"/>
          <w:szCs w:val="22"/>
        </w:rPr>
        <w:t xml:space="preserve"> contains the correlated </w:t>
      </w:r>
      <w:proofErr w:type="spellStart"/>
      <w:r w:rsidRPr="002B5077">
        <w:rPr>
          <w:rFonts w:asciiTheme="minorHAnsi" w:hAnsiTheme="minorHAnsi" w:cstheme="minorHAnsi"/>
          <w:color w:val="24292E"/>
          <w:sz w:val="22"/>
          <w:szCs w:val="22"/>
        </w:rPr>
        <w:t>EiCreatedTender</w:t>
      </w:r>
      <w:proofErr w:type="spellEnd"/>
      <w:r w:rsidRPr="002B5077">
        <w:rPr>
          <w:rFonts w:asciiTheme="minorHAnsi" w:hAnsiTheme="minorHAnsi" w:cstheme="minorHAnsi"/>
          <w:color w:val="24292E"/>
          <w:sz w:val="22"/>
          <w:szCs w:val="22"/>
        </w:rPr>
        <w:t>.</w:t>
      </w:r>
    </w:p>
    <w:p w14:paraId="61AB57B0" w14:textId="77777777" w:rsidR="001D1A38" w:rsidRPr="002B5077" w:rsidRDefault="001D1A38" w:rsidP="001D1A38">
      <w:pPr>
        <w:pStyle w:val="NormalWeb"/>
        <w:shd w:val="clear" w:color="auto" w:fill="FFFFFF"/>
        <w:spacing w:before="0" w:beforeAutospacing="0" w:after="240" w:afterAutospacing="0"/>
        <w:rPr>
          <w:rFonts w:asciiTheme="minorHAnsi" w:hAnsiTheme="minorHAnsi" w:cstheme="minorHAnsi"/>
          <w:color w:val="24292E"/>
          <w:sz w:val="22"/>
          <w:szCs w:val="22"/>
        </w:rPr>
      </w:pPr>
      <w:r w:rsidRPr="002B5077">
        <w:rPr>
          <w:rFonts w:asciiTheme="minorHAnsi" w:hAnsiTheme="minorHAnsi" w:cstheme="minorHAnsi"/>
          <w:color w:val="24292E"/>
          <w:sz w:val="22"/>
          <w:szCs w:val="22"/>
        </w:rPr>
        <w:t xml:space="preserve">For this </w:t>
      </w:r>
      <w:proofErr w:type="gramStart"/>
      <w:r w:rsidRPr="002B5077">
        <w:rPr>
          <w:rFonts w:asciiTheme="minorHAnsi" w:hAnsiTheme="minorHAnsi" w:cstheme="minorHAnsi"/>
          <w:color w:val="24292E"/>
          <w:sz w:val="22"/>
          <w:szCs w:val="22"/>
        </w:rPr>
        <w:t>project</w:t>
      </w:r>
      <w:proofErr w:type="gramEnd"/>
      <w:r w:rsidRPr="002B5077">
        <w:rPr>
          <w:rFonts w:asciiTheme="minorHAnsi" w:hAnsiTheme="minorHAnsi" w:cstheme="minorHAnsi"/>
          <w:color w:val="24292E"/>
          <w:sz w:val="22"/>
          <w:szCs w:val="22"/>
        </w:rPr>
        <w:t xml:space="preserve"> the principal authors of the base standards flattened the type hierarchy for only the product (energy) and information elements we use. This approach maintains standards conformance and allows for</w:t>
      </w:r>
    </w:p>
    <w:p w14:paraId="054FF6F3" w14:textId="77777777" w:rsidR="001D1A38" w:rsidRPr="002B5077" w:rsidRDefault="001D1A38" w:rsidP="001D1A38">
      <w:pPr>
        <w:numPr>
          <w:ilvl w:val="0"/>
          <w:numId w:val="8"/>
        </w:numPr>
        <w:shd w:val="clear" w:color="auto" w:fill="FFFFFF"/>
        <w:spacing w:before="100" w:beforeAutospacing="1" w:after="100" w:afterAutospacing="1" w:line="240" w:lineRule="auto"/>
        <w:rPr>
          <w:rFonts w:cstheme="minorHAnsi"/>
          <w:color w:val="24292E"/>
        </w:rPr>
      </w:pPr>
      <w:r w:rsidRPr="002B5077">
        <w:rPr>
          <w:rFonts w:cstheme="minorHAnsi"/>
          <w:color w:val="24292E"/>
        </w:rPr>
        <w:t>A simpler to use and understand type system</w:t>
      </w:r>
    </w:p>
    <w:p w14:paraId="67C16CFD" w14:textId="77777777" w:rsidR="001D1A38" w:rsidRPr="002B5077" w:rsidRDefault="001D1A38" w:rsidP="001D1A38">
      <w:pPr>
        <w:numPr>
          <w:ilvl w:val="0"/>
          <w:numId w:val="8"/>
        </w:numPr>
        <w:shd w:val="clear" w:color="auto" w:fill="FFFFFF"/>
        <w:spacing w:before="60" w:after="100" w:afterAutospacing="1" w:line="240" w:lineRule="auto"/>
        <w:rPr>
          <w:rFonts w:cstheme="minorHAnsi"/>
          <w:color w:val="24292E"/>
        </w:rPr>
      </w:pPr>
      <w:r w:rsidRPr="002B5077">
        <w:rPr>
          <w:rFonts w:cstheme="minorHAnsi"/>
          <w:color w:val="24292E"/>
        </w:rPr>
        <w:t>Simpler Java class definitions for standard payloads</w:t>
      </w:r>
    </w:p>
    <w:p w14:paraId="027F2644" w14:textId="77777777" w:rsidR="001D1A38" w:rsidRPr="002B5077" w:rsidRDefault="001D1A38" w:rsidP="001D1A38">
      <w:pPr>
        <w:numPr>
          <w:ilvl w:val="0"/>
          <w:numId w:val="8"/>
        </w:numPr>
        <w:shd w:val="clear" w:color="auto" w:fill="FFFFFF"/>
        <w:spacing w:before="60" w:after="100" w:afterAutospacing="1" w:line="240" w:lineRule="auto"/>
        <w:rPr>
          <w:rFonts w:cstheme="minorHAnsi"/>
          <w:color w:val="24292E"/>
        </w:rPr>
      </w:pPr>
      <w:r w:rsidRPr="002B5077">
        <w:rPr>
          <w:rFonts w:cstheme="minorHAnsi"/>
          <w:color w:val="24292E"/>
        </w:rPr>
        <w:t>A conformance statement at the end of the project</w:t>
      </w:r>
    </w:p>
    <w:p w14:paraId="62EBB7F2" w14:textId="74BCD868" w:rsidR="001D1A38" w:rsidRDefault="001D1A38" w:rsidP="001D1A38">
      <w:pPr>
        <w:pStyle w:val="NormalWeb"/>
        <w:shd w:val="clear" w:color="auto" w:fill="FFFFFF"/>
        <w:spacing w:before="0" w:beforeAutospacing="0" w:after="240" w:afterAutospacing="0"/>
        <w:rPr>
          <w:rFonts w:asciiTheme="minorHAnsi" w:hAnsiTheme="minorHAnsi" w:cstheme="minorHAnsi"/>
          <w:color w:val="24292E"/>
          <w:sz w:val="22"/>
          <w:szCs w:val="22"/>
        </w:rPr>
      </w:pPr>
      <w:r w:rsidRPr="002B5077">
        <w:rPr>
          <w:rFonts w:asciiTheme="minorHAnsi" w:hAnsiTheme="minorHAnsi" w:cstheme="minorHAnsi"/>
          <w:color w:val="24292E"/>
          <w:sz w:val="22"/>
          <w:szCs w:val="22"/>
        </w:rPr>
        <w:t>NIST-CTS-Agents uses JSON rather than XML for message payloads. The project uses Jefferson serialization and deserialization between Java and JSON.</w:t>
      </w:r>
    </w:p>
    <w:p w14:paraId="0BC7121C" w14:textId="271FA7F0" w:rsidR="007A1FBC" w:rsidRPr="00D776D5" w:rsidRDefault="007A1FBC" w:rsidP="000D2FEF">
      <w:r w:rsidRPr="00D776D5">
        <w:t>LMA</w:t>
      </w:r>
    </w:p>
    <w:p w14:paraId="04EF5994" w14:textId="05ACD311" w:rsidR="001D1A38" w:rsidRPr="001D1A38" w:rsidRDefault="001D1A38" w:rsidP="001D1A38">
      <w:pPr>
        <w:pStyle w:val="HTMLPreformatted"/>
        <w:shd w:val="clear" w:color="auto" w:fill="F6F8FA"/>
        <w:rPr>
          <w:rStyle w:val="HTMLCode"/>
          <w:rFonts w:ascii="Times New Roman" w:hAnsi="Times New Roman" w:cs="Times New Roman"/>
          <w:color w:val="24292E"/>
          <w:bdr w:val="none" w:sz="0" w:space="0" w:color="auto" w:frame="1"/>
        </w:rPr>
      </w:pPr>
      <w:r w:rsidRPr="001D1A38">
        <w:rPr>
          <w:rStyle w:val="HTMLCode"/>
          <w:rFonts w:ascii="Times New Roman" w:hAnsi="Times New Roman" w:cs="Times New Roman"/>
          <w:color w:val="24292E"/>
          <w:bdr w:val="none" w:sz="0" w:space="0" w:color="auto" w:frame="1"/>
        </w:rPr>
        <w:tab/>
        <w:t>/</w:t>
      </w:r>
      <w:proofErr w:type="spellStart"/>
      <w:r w:rsidRPr="001D1A38">
        <w:rPr>
          <w:rStyle w:val="HTMLCode"/>
          <w:rFonts w:ascii="Times New Roman" w:hAnsi="Times New Roman" w:cs="Times New Roman"/>
          <w:color w:val="24292E"/>
          <w:bdr w:val="none" w:sz="0" w:space="0" w:color="auto" w:frame="1"/>
        </w:rPr>
        <w:t>createTender</w:t>
      </w:r>
      <w:proofErr w:type="spellEnd"/>
      <w:r w:rsidRPr="001D1A38">
        <w:rPr>
          <w:rStyle w:val="HTMLCode"/>
          <w:rFonts w:ascii="Times New Roman" w:hAnsi="Times New Roman" w:cs="Times New Roman"/>
          <w:color w:val="24292E"/>
          <w:bdr w:val="none" w:sz="0" w:space="0" w:color="auto" w:frame="1"/>
        </w:rPr>
        <w:t xml:space="preserve">          </w:t>
      </w:r>
      <w:r w:rsidR="000C24B5">
        <w:rPr>
          <w:rStyle w:val="HTMLCode"/>
          <w:rFonts w:ascii="Times New Roman" w:hAnsi="Times New Roman" w:cs="Times New Roman"/>
          <w:color w:val="24292E"/>
          <w:bdr w:val="none" w:sz="0" w:space="0" w:color="auto" w:frame="1"/>
        </w:rPr>
        <w:tab/>
      </w:r>
      <w:r w:rsidRPr="001D1A38">
        <w:rPr>
          <w:rStyle w:val="HTMLCode"/>
          <w:rFonts w:ascii="Times New Roman" w:hAnsi="Times New Roman" w:cs="Times New Roman"/>
          <w:color w:val="24292E"/>
          <w:bdr w:val="none" w:sz="0" w:space="0" w:color="auto" w:frame="1"/>
        </w:rPr>
        <w:t>POST</w:t>
      </w:r>
      <w:r w:rsidRPr="001D1A38">
        <w:rPr>
          <w:rStyle w:val="HTMLCode"/>
          <w:rFonts w:ascii="Times New Roman" w:hAnsi="Times New Roman" w:cs="Times New Roman"/>
          <w:color w:val="24292E"/>
          <w:bdr w:val="none" w:sz="0" w:space="0" w:color="auto" w:frame="1"/>
        </w:rPr>
        <w:tab/>
        <w:t>@</w:t>
      </w:r>
      <w:proofErr w:type="spellStart"/>
      <w:r w:rsidRPr="001D1A38">
        <w:rPr>
          <w:rStyle w:val="HTMLCode"/>
          <w:rFonts w:ascii="Times New Roman" w:hAnsi="Times New Roman" w:cs="Times New Roman"/>
          <w:color w:val="24292E"/>
          <w:bdr w:val="none" w:sz="0" w:space="0" w:color="auto" w:frame="1"/>
        </w:rPr>
        <w:t>ResponseBody</w:t>
      </w:r>
      <w:proofErr w:type="spellEnd"/>
      <w:r w:rsidRPr="001D1A38">
        <w:rPr>
          <w:rStyle w:val="HTMLCode"/>
          <w:rFonts w:ascii="Times New Roman" w:hAnsi="Times New Roman" w:cs="Times New Roman"/>
          <w:color w:val="24292E"/>
          <w:bdr w:val="none" w:sz="0" w:space="0" w:color="auto" w:frame="1"/>
        </w:rPr>
        <w:t xml:space="preserve"> is an </w:t>
      </w:r>
      <w:proofErr w:type="spellStart"/>
      <w:r w:rsidRPr="001D1A38">
        <w:rPr>
          <w:rStyle w:val="HTMLCode"/>
          <w:rFonts w:ascii="Times New Roman" w:hAnsi="Times New Roman" w:cs="Times New Roman"/>
          <w:color w:val="24292E"/>
          <w:bdr w:val="none" w:sz="0" w:space="0" w:color="auto" w:frame="1"/>
        </w:rPr>
        <w:t>EiCreatedTender</w:t>
      </w:r>
      <w:proofErr w:type="spellEnd"/>
      <w:r w:rsidRPr="001D1A38">
        <w:rPr>
          <w:rStyle w:val="HTMLCode"/>
          <w:rFonts w:ascii="Times New Roman" w:hAnsi="Times New Roman" w:cs="Times New Roman"/>
          <w:color w:val="24292E"/>
          <w:bdr w:val="none" w:sz="0" w:space="0" w:color="auto" w:frame="1"/>
        </w:rPr>
        <w:t xml:space="preserve"> object</w:t>
      </w:r>
    </w:p>
    <w:p w14:paraId="6D4C3E68" w14:textId="707AEDDB" w:rsidR="001D1A38" w:rsidRPr="001D1A38" w:rsidRDefault="001D1A38" w:rsidP="001D1A38">
      <w:pPr>
        <w:pStyle w:val="HTMLPreformatted"/>
        <w:shd w:val="clear" w:color="auto" w:fill="F6F8FA"/>
        <w:rPr>
          <w:rStyle w:val="HTMLCode"/>
          <w:rFonts w:ascii="Times New Roman" w:hAnsi="Times New Roman" w:cs="Times New Roman"/>
          <w:color w:val="24292E"/>
          <w:bdr w:val="none" w:sz="0" w:space="0" w:color="auto" w:frame="1"/>
        </w:rPr>
      </w:pPr>
      <w:r w:rsidRPr="001D1A38">
        <w:rPr>
          <w:rStyle w:val="HTMLCode"/>
          <w:rFonts w:ascii="Times New Roman" w:hAnsi="Times New Roman" w:cs="Times New Roman"/>
          <w:color w:val="24292E"/>
          <w:bdr w:val="none" w:sz="0" w:space="0" w:color="auto" w:frame="1"/>
        </w:rPr>
        <w:tab/>
        <w:t>/</w:t>
      </w:r>
      <w:proofErr w:type="spellStart"/>
      <w:r w:rsidRPr="001D1A38">
        <w:rPr>
          <w:rStyle w:val="HTMLCode"/>
          <w:rFonts w:ascii="Times New Roman" w:hAnsi="Times New Roman" w:cs="Times New Roman"/>
          <w:color w:val="24292E"/>
          <w:bdr w:val="none" w:sz="0" w:space="0" w:color="auto" w:frame="1"/>
        </w:rPr>
        <w:t>createTransaction</w:t>
      </w:r>
      <w:proofErr w:type="spellEnd"/>
      <w:r w:rsidRPr="001D1A38">
        <w:rPr>
          <w:rStyle w:val="HTMLCode"/>
          <w:rFonts w:ascii="Times New Roman" w:hAnsi="Times New Roman" w:cs="Times New Roman"/>
          <w:color w:val="24292E"/>
          <w:bdr w:val="none" w:sz="0" w:space="0" w:color="auto" w:frame="1"/>
        </w:rPr>
        <w:t xml:space="preserve">    </w:t>
      </w:r>
      <w:r w:rsidR="000C24B5">
        <w:rPr>
          <w:rStyle w:val="HTMLCode"/>
          <w:rFonts w:ascii="Times New Roman" w:hAnsi="Times New Roman" w:cs="Times New Roman"/>
          <w:color w:val="24292E"/>
          <w:bdr w:val="none" w:sz="0" w:space="0" w:color="auto" w:frame="1"/>
        </w:rPr>
        <w:tab/>
      </w:r>
      <w:r w:rsidRPr="001D1A38">
        <w:rPr>
          <w:rStyle w:val="HTMLCode"/>
          <w:rFonts w:ascii="Times New Roman" w:hAnsi="Times New Roman" w:cs="Times New Roman"/>
          <w:color w:val="24292E"/>
          <w:bdr w:val="none" w:sz="0" w:space="0" w:color="auto" w:frame="1"/>
        </w:rPr>
        <w:t>POST</w:t>
      </w:r>
      <w:r w:rsidRPr="001D1A38">
        <w:rPr>
          <w:rStyle w:val="HTMLCode"/>
          <w:rFonts w:ascii="Times New Roman" w:hAnsi="Times New Roman" w:cs="Times New Roman"/>
          <w:color w:val="24292E"/>
          <w:bdr w:val="none" w:sz="0" w:space="0" w:color="auto" w:frame="1"/>
        </w:rPr>
        <w:tab/>
        <w:t>@</w:t>
      </w:r>
      <w:proofErr w:type="spellStart"/>
      <w:r w:rsidRPr="001D1A38">
        <w:rPr>
          <w:rStyle w:val="HTMLCode"/>
          <w:rFonts w:ascii="Times New Roman" w:hAnsi="Times New Roman" w:cs="Times New Roman"/>
          <w:color w:val="24292E"/>
          <w:bdr w:val="none" w:sz="0" w:space="0" w:color="auto" w:frame="1"/>
        </w:rPr>
        <w:t>ResponseBody</w:t>
      </w:r>
      <w:proofErr w:type="spellEnd"/>
      <w:r w:rsidRPr="001D1A38">
        <w:rPr>
          <w:rStyle w:val="HTMLCode"/>
          <w:rFonts w:ascii="Times New Roman" w:hAnsi="Times New Roman" w:cs="Times New Roman"/>
          <w:color w:val="24292E"/>
          <w:bdr w:val="none" w:sz="0" w:space="0" w:color="auto" w:frame="1"/>
        </w:rPr>
        <w:t xml:space="preserve"> is an </w:t>
      </w:r>
      <w:proofErr w:type="spellStart"/>
      <w:r w:rsidRPr="001D1A38">
        <w:rPr>
          <w:rStyle w:val="HTMLCode"/>
          <w:rFonts w:ascii="Times New Roman" w:hAnsi="Times New Roman" w:cs="Times New Roman"/>
          <w:color w:val="24292E"/>
          <w:bdr w:val="none" w:sz="0" w:space="0" w:color="auto" w:frame="1"/>
        </w:rPr>
        <w:t>EiCreatedTransaction</w:t>
      </w:r>
      <w:proofErr w:type="spellEnd"/>
      <w:r w:rsidRPr="001D1A38">
        <w:rPr>
          <w:rStyle w:val="HTMLCode"/>
          <w:rFonts w:ascii="Times New Roman" w:hAnsi="Times New Roman" w:cs="Times New Roman"/>
          <w:color w:val="24292E"/>
          <w:bdr w:val="none" w:sz="0" w:space="0" w:color="auto" w:frame="1"/>
        </w:rPr>
        <w:t xml:space="preserve"> object</w:t>
      </w:r>
    </w:p>
    <w:p w14:paraId="21030C1A" w14:textId="6CBBF4F6" w:rsidR="001D1A38" w:rsidRPr="001D1A38" w:rsidRDefault="001D1A38" w:rsidP="001D1A38">
      <w:pPr>
        <w:pStyle w:val="HTMLPreformatted"/>
        <w:shd w:val="clear" w:color="auto" w:fill="F6F8FA"/>
        <w:rPr>
          <w:rStyle w:val="HTMLCode"/>
          <w:rFonts w:ascii="Times New Roman" w:hAnsi="Times New Roman" w:cs="Times New Roman"/>
          <w:color w:val="24292E"/>
          <w:bdr w:val="none" w:sz="0" w:space="0" w:color="auto" w:frame="1"/>
        </w:rPr>
      </w:pPr>
      <w:r w:rsidRPr="001D1A38">
        <w:rPr>
          <w:rStyle w:val="HTMLCode"/>
          <w:rFonts w:ascii="Times New Roman" w:hAnsi="Times New Roman" w:cs="Times New Roman"/>
          <w:color w:val="24292E"/>
          <w:bdr w:val="none" w:sz="0" w:space="0" w:color="auto" w:frame="1"/>
        </w:rPr>
        <w:tab/>
        <w:t>/</w:t>
      </w:r>
      <w:proofErr w:type="spellStart"/>
      <w:r w:rsidRPr="001D1A38">
        <w:rPr>
          <w:rStyle w:val="HTMLCode"/>
          <w:rFonts w:ascii="Times New Roman" w:hAnsi="Times New Roman" w:cs="Times New Roman"/>
          <w:color w:val="24292E"/>
          <w:bdr w:val="none" w:sz="0" w:space="0" w:color="auto" w:frame="1"/>
        </w:rPr>
        <w:t>cancelTender</w:t>
      </w:r>
      <w:proofErr w:type="spellEnd"/>
      <w:r w:rsidRPr="001D1A38">
        <w:rPr>
          <w:rStyle w:val="HTMLCode"/>
          <w:rFonts w:ascii="Times New Roman" w:hAnsi="Times New Roman" w:cs="Times New Roman"/>
          <w:color w:val="24292E"/>
          <w:bdr w:val="none" w:sz="0" w:space="0" w:color="auto" w:frame="1"/>
        </w:rPr>
        <w:t xml:space="preserve">           </w:t>
      </w:r>
      <w:r w:rsidR="000C24B5">
        <w:rPr>
          <w:rStyle w:val="HTMLCode"/>
          <w:rFonts w:ascii="Times New Roman" w:hAnsi="Times New Roman" w:cs="Times New Roman"/>
          <w:color w:val="24292E"/>
          <w:bdr w:val="none" w:sz="0" w:space="0" w:color="auto" w:frame="1"/>
        </w:rPr>
        <w:tab/>
      </w:r>
      <w:r w:rsidRPr="001D1A38">
        <w:rPr>
          <w:rStyle w:val="HTMLCode"/>
          <w:rFonts w:ascii="Times New Roman" w:hAnsi="Times New Roman" w:cs="Times New Roman"/>
          <w:color w:val="24292E"/>
          <w:bdr w:val="none" w:sz="0" w:space="0" w:color="auto" w:frame="1"/>
        </w:rPr>
        <w:t>POST</w:t>
      </w:r>
      <w:r w:rsidRPr="001D1A38">
        <w:rPr>
          <w:rStyle w:val="HTMLCode"/>
          <w:rFonts w:ascii="Times New Roman" w:hAnsi="Times New Roman" w:cs="Times New Roman"/>
          <w:color w:val="24292E"/>
          <w:bdr w:val="none" w:sz="0" w:space="0" w:color="auto" w:frame="1"/>
        </w:rPr>
        <w:tab/>
        <w:t>@</w:t>
      </w:r>
      <w:proofErr w:type="spellStart"/>
      <w:r w:rsidRPr="001D1A38">
        <w:rPr>
          <w:rStyle w:val="HTMLCode"/>
          <w:rFonts w:ascii="Times New Roman" w:hAnsi="Times New Roman" w:cs="Times New Roman"/>
          <w:color w:val="24292E"/>
          <w:bdr w:val="none" w:sz="0" w:space="0" w:color="auto" w:frame="1"/>
        </w:rPr>
        <w:t>ResponseBody</w:t>
      </w:r>
      <w:proofErr w:type="spellEnd"/>
      <w:r w:rsidRPr="001D1A38">
        <w:rPr>
          <w:rStyle w:val="HTMLCode"/>
          <w:rFonts w:ascii="Times New Roman" w:hAnsi="Times New Roman" w:cs="Times New Roman"/>
          <w:color w:val="24292E"/>
          <w:bdr w:val="none" w:sz="0" w:space="0" w:color="auto" w:frame="1"/>
        </w:rPr>
        <w:t xml:space="preserve"> is an </w:t>
      </w:r>
      <w:proofErr w:type="spellStart"/>
      <w:r w:rsidRPr="001D1A38">
        <w:rPr>
          <w:rStyle w:val="HTMLCode"/>
          <w:rFonts w:ascii="Times New Roman" w:hAnsi="Times New Roman" w:cs="Times New Roman"/>
          <w:color w:val="24292E"/>
          <w:bdr w:val="none" w:sz="0" w:space="0" w:color="auto" w:frame="1"/>
        </w:rPr>
        <w:t>EiCanceledTender</w:t>
      </w:r>
      <w:proofErr w:type="spellEnd"/>
      <w:r w:rsidRPr="001D1A38">
        <w:rPr>
          <w:rStyle w:val="HTMLCode"/>
          <w:rFonts w:ascii="Times New Roman" w:hAnsi="Times New Roman" w:cs="Times New Roman"/>
          <w:color w:val="24292E"/>
          <w:bdr w:val="none" w:sz="0" w:space="0" w:color="auto" w:frame="1"/>
        </w:rPr>
        <w:t xml:space="preserve"> object</w:t>
      </w:r>
    </w:p>
    <w:p w14:paraId="07A5C0C9" w14:textId="1D4DFB7D" w:rsidR="001D1A38" w:rsidRDefault="001D1A38" w:rsidP="007A1FBC">
      <w:pPr>
        <w:pStyle w:val="HTMLPreformatted"/>
        <w:shd w:val="clear" w:color="auto" w:fill="F6F8FA"/>
        <w:rPr>
          <w:rStyle w:val="HTMLCode"/>
          <w:rFonts w:ascii="Times New Roman" w:hAnsi="Times New Roman" w:cs="Times New Roman"/>
          <w:color w:val="24292E"/>
          <w:bdr w:val="none" w:sz="0" w:space="0" w:color="auto" w:frame="1"/>
        </w:rPr>
      </w:pPr>
      <w:r w:rsidRPr="001D1A38">
        <w:rPr>
          <w:rStyle w:val="HTMLCode"/>
          <w:rFonts w:ascii="Times New Roman" w:hAnsi="Times New Roman" w:cs="Times New Roman"/>
          <w:color w:val="24292E"/>
          <w:bdr w:val="none" w:sz="0" w:space="0" w:color="auto" w:frame="1"/>
        </w:rPr>
        <w:tab/>
        <w:t>/party</w:t>
      </w:r>
      <w:r w:rsidR="000C24B5">
        <w:rPr>
          <w:rStyle w:val="HTMLCode"/>
          <w:rFonts w:ascii="Times New Roman" w:hAnsi="Times New Roman" w:cs="Times New Roman"/>
          <w:color w:val="24292E"/>
          <w:bdr w:val="none" w:sz="0" w:space="0" w:color="auto" w:frame="1"/>
        </w:rPr>
        <w:tab/>
      </w:r>
      <w:r w:rsidR="000C24B5">
        <w:rPr>
          <w:rStyle w:val="HTMLCode"/>
          <w:rFonts w:ascii="Times New Roman" w:hAnsi="Times New Roman" w:cs="Times New Roman"/>
          <w:color w:val="24292E"/>
          <w:bdr w:val="none" w:sz="0" w:space="0" w:color="auto" w:frame="1"/>
        </w:rPr>
        <w:tab/>
      </w:r>
      <w:r w:rsidRPr="001D1A38">
        <w:rPr>
          <w:rStyle w:val="HTMLCode"/>
          <w:rFonts w:ascii="Times New Roman" w:hAnsi="Times New Roman" w:cs="Times New Roman"/>
          <w:color w:val="24292E"/>
          <w:bdr w:val="none" w:sz="0" w:space="0" w:color="auto" w:frame="1"/>
        </w:rPr>
        <w:t xml:space="preserve">GET </w:t>
      </w:r>
      <w:r w:rsidRPr="001D1A38">
        <w:rPr>
          <w:rStyle w:val="HTMLCode"/>
          <w:rFonts w:ascii="Times New Roman" w:hAnsi="Times New Roman" w:cs="Times New Roman"/>
          <w:color w:val="24292E"/>
          <w:bdr w:val="none" w:sz="0" w:space="0" w:color="auto" w:frame="1"/>
        </w:rPr>
        <w:tab/>
        <w:t>@</w:t>
      </w:r>
      <w:proofErr w:type="spellStart"/>
      <w:r w:rsidRPr="001D1A38">
        <w:rPr>
          <w:rStyle w:val="HTMLCode"/>
          <w:rFonts w:ascii="Times New Roman" w:hAnsi="Times New Roman" w:cs="Times New Roman"/>
          <w:color w:val="24292E"/>
          <w:bdr w:val="none" w:sz="0" w:space="0" w:color="auto" w:frame="1"/>
        </w:rPr>
        <w:t>ResponseBody</w:t>
      </w:r>
      <w:proofErr w:type="spellEnd"/>
      <w:r w:rsidRPr="001D1A38">
        <w:rPr>
          <w:rStyle w:val="HTMLCode"/>
          <w:rFonts w:ascii="Times New Roman" w:hAnsi="Times New Roman" w:cs="Times New Roman"/>
          <w:color w:val="24292E"/>
          <w:bdr w:val="none" w:sz="0" w:space="0" w:color="auto" w:frame="1"/>
        </w:rPr>
        <w:t xml:space="preserve"> is an </w:t>
      </w:r>
      <w:proofErr w:type="spellStart"/>
      <w:r w:rsidRPr="001D1A38">
        <w:rPr>
          <w:rStyle w:val="HTMLCode"/>
          <w:rFonts w:ascii="Times New Roman" w:hAnsi="Times New Roman" w:cs="Times New Roman"/>
          <w:color w:val="24292E"/>
          <w:bdr w:val="none" w:sz="0" w:space="0" w:color="auto" w:frame="1"/>
        </w:rPr>
        <w:t>ActorId</w:t>
      </w:r>
      <w:proofErr w:type="spellEnd"/>
      <w:r w:rsidRPr="001D1A38">
        <w:rPr>
          <w:rStyle w:val="HTMLCode"/>
          <w:rFonts w:ascii="Times New Roman" w:hAnsi="Times New Roman" w:cs="Times New Roman"/>
          <w:color w:val="24292E"/>
          <w:bdr w:val="none" w:sz="0" w:space="0" w:color="auto" w:frame="1"/>
        </w:rPr>
        <w:t xml:space="preserve"> containing actor’s </w:t>
      </w:r>
      <w:proofErr w:type="spellStart"/>
      <w:r w:rsidRPr="001D1A38">
        <w:rPr>
          <w:rStyle w:val="HTMLCode"/>
          <w:rFonts w:ascii="Times New Roman" w:hAnsi="Times New Roman" w:cs="Times New Roman"/>
          <w:color w:val="24292E"/>
          <w:bdr w:val="none" w:sz="0" w:space="0" w:color="auto" w:frame="1"/>
        </w:rPr>
        <w:t>partyId</w:t>
      </w:r>
      <w:proofErr w:type="spellEnd"/>
    </w:p>
    <w:p w14:paraId="526632A0" w14:textId="0D060C11" w:rsidR="007A1FBC" w:rsidRDefault="007A1FBC" w:rsidP="007A1FBC">
      <w:pPr>
        <w:pStyle w:val="HTMLPreformatted"/>
        <w:shd w:val="clear" w:color="auto" w:fill="F6F8FA"/>
        <w:rPr>
          <w:rStyle w:val="HTMLCode"/>
          <w:rFonts w:ascii="Times New Roman" w:hAnsi="Times New Roman" w:cs="Times New Roman"/>
          <w:color w:val="24292E"/>
          <w:bdr w:val="none" w:sz="0" w:space="0" w:color="auto" w:frame="1"/>
        </w:rPr>
      </w:pPr>
    </w:p>
    <w:p w14:paraId="3C099103" w14:textId="6DAB1763" w:rsidR="007A1FBC" w:rsidRPr="00E24D0D" w:rsidRDefault="007A1FBC" w:rsidP="000D2FEF">
      <w:r w:rsidRPr="00E24D0D">
        <w:rPr>
          <w:rStyle w:val="HTMLCode"/>
          <w:rFonts w:asciiTheme="minorHAnsi" w:eastAsiaTheme="minorHAnsi" w:hAnsiTheme="minorHAnsi" w:cstheme="minorBidi"/>
          <w:sz w:val="22"/>
          <w:szCs w:val="22"/>
        </w:rPr>
        <w:t>LME</w:t>
      </w:r>
    </w:p>
    <w:p w14:paraId="7CE1A66C" w14:textId="5C5F3F4D" w:rsidR="001D1A38" w:rsidRPr="001D1A38" w:rsidRDefault="001D1A38" w:rsidP="001D1A38">
      <w:pPr>
        <w:pStyle w:val="HTMLPreformatted"/>
        <w:shd w:val="clear" w:color="auto" w:fill="F6F8FA"/>
        <w:rPr>
          <w:rStyle w:val="HTMLCode"/>
          <w:rFonts w:ascii="Times New Roman" w:hAnsi="Times New Roman" w:cs="Times New Roman"/>
          <w:color w:val="24292E"/>
          <w:bdr w:val="none" w:sz="0" w:space="0" w:color="auto" w:frame="1"/>
        </w:rPr>
      </w:pPr>
      <w:r w:rsidRPr="001D1A38">
        <w:rPr>
          <w:rStyle w:val="HTMLCode"/>
          <w:rFonts w:ascii="Times New Roman" w:hAnsi="Times New Roman" w:cs="Times New Roman"/>
          <w:color w:val="24292E"/>
          <w:bdr w:val="none" w:sz="0" w:space="0" w:color="auto" w:frame="1"/>
        </w:rPr>
        <w:lastRenderedPageBreak/>
        <w:tab/>
        <w:t>/</w:t>
      </w:r>
      <w:proofErr w:type="spellStart"/>
      <w:r w:rsidRPr="001D1A38">
        <w:rPr>
          <w:rStyle w:val="HTMLCode"/>
          <w:rFonts w:ascii="Times New Roman" w:hAnsi="Times New Roman" w:cs="Times New Roman"/>
          <w:color w:val="24292E"/>
          <w:bdr w:val="none" w:sz="0" w:space="0" w:color="auto" w:frame="1"/>
        </w:rPr>
        <w:t>createTender</w:t>
      </w:r>
      <w:proofErr w:type="spellEnd"/>
      <w:r w:rsidRPr="001D1A38">
        <w:rPr>
          <w:rStyle w:val="HTMLCode"/>
          <w:rFonts w:ascii="Times New Roman" w:hAnsi="Times New Roman" w:cs="Times New Roman"/>
          <w:color w:val="24292E"/>
          <w:bdr w:val="none" w:sz="0" w:space="0" w:color="auto" w:frame="1"/>
        </w:rPr>
        <w:tab/>
        <w:t>POST</w:t>
      </w:r>
      <w:r w:rsidRPr="001D1A38">
        <w:rPr>
          <w:rStyle w:val="HTMLCode"/>
          <w:rFonts w:ascii="Times New Roman" w:hAnsi="Times New Roman" w:cs="Times New Roman"/>
          <w:color w:val="24292E"/>
          <w:bdr w:val="none" w:sz="0" w:space="0" w:color="auto" w:frame="1"/>
        </w:rPr>
        <w:tab/>
        <w:t>@</w:t>
      </w:r>
      <w:proofErr w:type="spellStart"/>
      <w:r w:rsidRPr="001D1A38">
        <w:rPr>
          <w:rStyle w:val="HTMLCode"/>
          <w:rFonts w:ascii="Times New Roman" w:hAnsi="Times New Roman" w:cs="Times New Roman"/>
          <w:color w:val="24292E"/>
          <w:bdr w:val="none" w:sz="0" w:space="0" w:color="auto" w:frame="1"/>
        </w:rPr>
        <w:t>ResponseBody</w:t>
      </w:r>
      <w:proofErr w:type="spellEnd"/>
      <w:r w:rsidRPr="001D1A38">
        <w:rPr>
          <w:rStyle w:val="HTMLCode"/>
          <w:rFonts w:ascii="Times New Roman" w:hAnsi="Times New Roman" w:cs="Times New Roman"/>
          <w:color w:val="24292E"/>
          <w:bdr w:val="none" w:sz="0" w:space="0" w:color="auto" w:frame="1"/>
        </w:rPr>
        <w:t xml:space="preserve"> is an </w:t>
      </w:r>
      <w:proofErr w:type="spellStart"/>
      <w:r w:rsidRPr="001D1A38">
        <w:rPr>
          <w:rStyle w:val="HTMLCode"/>
          <w:rFonts w:ascii="Times New Roman" w:hAnsi="Times New Roman" w:cs="Times New Roman"/>
          <w:color w:val="24292E"/>
          <w:bdr w:val="none" w:sz="0" w:space="0" w:color="auto" w:frame="1"/>
        </w:rPr>
        <w:t>EiCreatedTender</w:t>
      </w:r>
      <w:proofErr w:type="spellEnd"/>
      <w:r w:rsidRPr="001D1A38">
        <w:rPr>
          <w:rStyle w:val="HTMLCode"/>
          <w:rFonts w:ascii="Times New Roman" w:hAnsi="Times New Roman" w:cs="Times New Roman"/>
          <w:color w:val="24292E"/>
          <w:bdr w:val="none" w:sz="0" w:space="0" w:color="auto" w:frame="1"/>
        </w:rPr>
        <w:t xml:space="preserve"> object</w:t>
      </w:r>
    </w:p>
    <w:p w14:paraId="77BA8168" w14:textId="25DF347C" w:rsidR="001D1A38" w:rsidRPr="001D1A38" w:rsidRDefault="001D1A38" w:rsidP="001D1A38">
      <w:pPr>
        <w:pStyle w:val="HTMLPreformatted"/>
        <w:shd w:val="clear" w:color="auto" w:fill="F6F8FA"/>
        <w:rPr>
          <w:rStyle w:val="HTMLCode"/>
          <w:rFonts w:ascii="Times New Roman" w:hAnsi="Times New Roman" w:cs="Times New Roman"/>
          <w:color w:val="24292E"/>
          <w:bdr w:val="none" w:sz="0" w:space="0" w:color="auto" w:frame="1"/>
        </w:rPr>
      </w:pPr>
      <w:r w:rsidRPr="001D1A38">
        <w:rPr>
          <w:rStyle w:val="HTMLCode"/>
          <w:rFonts w:ascii="Times New Roman" w:hAnsi="Times New Roman" w:cs="Times New Roman"/>
          <w:color w:val="24292E"/>
          <w:bdr w:val="none" w:sz="0" w:space="0" w:color="auto" w:frame="1"/>
        </w:rPr>
        <w:tab/>
        <w:t>/</w:t>
      </w:r>
      <w:proofErr w:type="spellStart"/>
      <w:r w:rsidRPr="001D1A38">
        <w:rPr>
          <w:rStyle w:val="HTMLCode"/>
          <w:rFonts w:ascii="Times New Roman" w:hAnsi="Times New Roman" w:cs="Times New Roman"/>
          <w:color w:val="24292E"/>
          <w:bdr w:val="none" w:sz="0" w:space="0" w:color="auto" w:frame="1"/>
        </w:rPr>
        <w:t>cancelTender</w:t>
      </w:r>
      <w:proofErr w:type="spellEnd"/>
      <w:r w:rsidRPr="001D1A38">
        <w:rPr>
          <w:rStyle w:val="HTMLCode"/>
          <w:rFonts w:ascii="Times New Roman" w:hAnsi="Times New Roman" w:cs="Times New Roman"/>
          <w:color w:val="24292E"/>
          <w:bdr w:val="none" w:sz="0" w:space="0" w:color="auto" w:frame="1"/>
        </w:rPr>
        <w:tab/>
        <w:t>POST</w:t>
      </w:r>
      <w:r w:rsidRPr="001D1A38">
        <w:rPr>
          <w:rStyle w:val="HTMLCode"/>
          <w:rFonts w:ascii="Times New Roman" w:hAnsi="Times New Roman" w:cs="Times New Roman"/>
          <w:color w:val="24292E"/>
          <w:bdr w:val="none" w:sz="0" w:space="0" w:color="auto" w:frame="1"/>
        </w:rPr>
        <w:tab/>
        <w:t>@</w:t>
      </w:r>
      <w:proofErr w:type="spellStart"/>
      <w:r w:rsidRPr="001D1A38">
        <w:rPr>
          <w:rStyle w:val="HTMLCode"/>
          <w:rFonts w:ascii="Times New Roman" w:hAnsi="Times New Roman" w:cs="Times New Roman"/>
          <w:color w:val="24292E"/>
          <w:bdr w:val="none" w:sz="0" w:space="0" w:color="auto" w:frame="1"/>
        </w:rPr>
        <w:t>ResponseBody</w:t>
      </w:r>
      <w:proofErr w:type="spellEnd"/>
      <w:r w:rsidRPr="001D1A38">
        <w:rPr>
          <w:rStyle w:val="HTMLCode"/>
          <w:rFonts w:ascii="Times New Roman" w:hAnsi="Times New Roman" w:cs="Times New Roman"/>
          <w:color w:val="24292E"/>
          <w:bdr w:val="none" w:sz="0" w:space="0" w:color="auto" w:frame="1"/>
        </w:rPr>
        <w:t xml:space="preserve"> is an </w:t>
      </w:r>
      <w:proofErr w:type="spellStart"/>
      <w:r w:rsidRPr="001D1A38">
        <w:rPr>
          <w:rStyle w:val="HTMLCode"/>
          <w:rFonts w:ascii="Times New Roman" w:hAnsi="Times New Roman" w:cs="Times New Roman"/>
          <w:color w:val="24292E"/>
          <w:bdr w:val="none" w:sz="0" w:space="0" w:color="auto" w:frame="1"/>
        </w:rPr>
        <w:t>EiCanceledTender</w:t>
      </w:r>
      <w:proofErr w:type="spellEnd"/>
      <w:r w:rsidRPr="001D1A38">
        <w:rPr>
          <w:rStyle w:val="HTMLCode"/>
          <w:rFonts w:ascii="Times New Roman" w:hAnsi="Times New Roman" w:cs="Times New Roman"/>
          <w:color w:val="24292E"/>
          <w:bdr w:val="none" w:sz="0" w:space="0" w:color="auto" w:frame="1"/>
        </w:rPr>
        <w:t xml:space="preserve"> object</w:t>
      </w:r>
    </w:p>
    <w:p w14:paraId="49035C81" w14:textId="6DE8E060" w:rsidR="001D1A38" w:rsidRDefault="001D1A38" w:rsidP="00D776D5">
      <w:pPr>
        <w:pStyle w:val="HTMLPreformatted"/>
        <w:shd w:val="clear" w:color="auto" w:fill="F6F8FA"/>
        <w:spacing w:after="120"/>
        <w:rPr>
          <w:rStyle w:val="HTMLCode"/>
          <w:rFonts w:ascii="Times New Roman" w:hAnsi="Times New Roman" w:cs="Times New Roman"/>
          <w:color w:val="24292E"/>
          <w:bdr w:val="none" w:sz="0" w:space="0" w:color="auto" w:frame="1"/>
        </w:rPr>
      </w:pPr>
      <w:r w:rsidRPr="001D1A38">
        <w:rPr>
          <w:rStyle w:val="HTMLCode"/>
          <w:rFonts w:ascii="Times New Roman" w:hAnsi="Times New Roman" w:cs="Times New Roman"/>
          <w:color w:val="24292E"/>
          <w:bdr w:val="none" w:sz="0" w:space="0" w:color="auto" w:frame="1"/>
        </w:rPr>
        <w:tab/>
        <w:t>/party</w:t>
      </w:r>
      <w:r w:rsidRPr="001D1A38">
        <w:rPr>
          <w:rStyle w:val="HTMLCode"/>
          <w:rFonts w:ascii="Times New Roman" w:hAnsi="Times New Roman" w:cs="Times New Roman"/>
          <w:color w:val="24292E"/>
          <w:bdr w:val="none" w:sz="0" w:space="0" w:color="auto" w:frame="1"/>
        </w:rPr>
        <w:tab/>
      </w:r>
      <w:r w:rsidRPr="001D1A38">
        <w:rPr>
          <w:rStyle w:val="HTMLCode"/>
          <w:rFonts w:ascii="Times New Roman" w:hAnsi="Times New Roman" w:cs="Times New Roman"/>
          <w:color w:val="24292E"/>
          <w:bdr w:val="none" w:sz="0" w:space="0" w:color="auto" w:frame="1"/>
        </w:rPr>
        <w:tab/>
        <w:t xml:space="preserve">GET </w:t>
      </w:r>
      <w:r w:rsidRPr="001D1A38">
        <w:rPr>
          <w:rStyle w:val="HTMLCode"/>
          <w:rFonts w:ascii="Times New Roman" w:hAnsi="Times New Roman" w:cs="Times New Roman"/>
          <w:color w:val="24292E"/>
          <w:bdr w:val="none" w:sz="0" w:space="0" w:color="auto" w:frame="1"/>
        </w:rPr>
        <w:tab/>
        <w:t>@</w:t>
      </w:r>
      <w:proofErr w:type="spellStart"/>
      <w:r w:rsidRPr="001D1A38">
        <w:rPr>
          <w:rStyle w:val="HTMLCode"/>
          <w:rFonts w:ascii="Times New Roman" w:hAnsi="Times New Roman" w:cs="Times New Roman"/>
          <w:color w:val="24292E"/>
          <w:bdr w:val="none" w:sz="0" w:space="0" w:color="auto" w:frame="1"/>
        </w:rPr>
        <w:t>ResponseBody</w:t>
      </w:r>
      <w:proofErr w:type="spellEnd"/>
      <w:r w:rsidRPr="001D1A38">
        <w:rPr>
          <w:rStyle w:val="HTMLCode"/>
          <w:rFonts w:ascii="Times New Roman" w:hAnsi="Times New Roman" w:cs="Times New Roman"/>
          <w:color w:val="24292E"/>
          <w:bdr w:val="none" w:sz="0" w:space="0" w:color="auto" w:frame="1"/>
        </w:rPr>
        <w:t xml:space="preserve"> is an </w:t>
      </w:r>
      <w:proofErr w:type="spellStart"/>
      <w:r w:rsidRPr="001D1A38">
        <w:rPr>
          <w:rStyle w:val="HTMLCode"/>
          <w:rFonts w:ascii="Times New Roman" w:hAnsi="Times New Roman" w:cs="Times New Roman"/>
          <w:color w:val="24292E"/>
          <w:bdr w:val="none" w:sz="0" w:space="0" w:color="auto" w:frame="1"/>
        </w:rPr>
        <w:t>ActorId</w:t>
      </w:r>
      <w:proofErr w:type="spellEnd"/>
      <w:r w:rsidRPr="001D1A38">
        <w:rPr>
          <w:rStyle w:val="HTMLCode"/>
          <w:rFonts w:ascii="Times New Roman" w:hAnsi="Times New Roman" w:cs="Times New Roman"/>
          <w:color w:val="24292E"/>
          <w:bdr w:val="none" w:sz="0" w:space="0" w:color="auto" w:frame="1"/>
        </w:rPr>
        <w:t xml:space="preserve"> containing actor’s </w:t>
      </w:r>
      <w:proofErr w:type="spellStart"/>
      <w:r w:rsidRPr="001D1A38">
        <w:rPr>
          <w:rStyle w:val="HTMLCode"/>
          <w:rFonts w:ascii="Times New Roman" w:hAnsi="Times New Roman" w:cs="Times New Roman"/>
          <w:color w:val="24292E"/>
          <w:bdr w:val="none" w:sz="0" w:space="0" w:color="auto" w:frame="1"/>
        </w:rPr>
        <w:t>partyId</w:t>
      </w:r>
      <w:proofErr w:type="spellEnd"/>
    </w:p>
    <w:p w14:paraId="176AC27D" w14:textId="71FC1DB7" w:rsidR="007A1FBC" w:rsidRPr="00E24D0D" w:rsidRDefault="007A1FBC" w:rsidP="000D2FEF">
      <w:pPr>
        <w:rPr>
          <w:rStyle w:val="HTMLCode"/>
          <w:rFonts w:asciiTheme="minorHAnsi" w:eastAsiaTheme="minorHAnsi" w:hAnsiTheme="minorHAnsi" w:cstheme="minorBidi"/>
          <w:sz w:val="22"/>
          <w:szCs w:val="22"/>
        </w:rPr>
      </w:pPr>
      <w:r w:rsidRPr="00E24D0D">
        <w:rPr>
          <w:rStyle w:val="HTMLCode"/>
          <w:rFonts w:asciiTheme="minorHAnsi" w:eastAsiaTheme="minorHAnsi" w:hAnsiTheme="minorHAnsi" w:cstheme="minorBidi"/>
          <w:sz w:val="22"/>
          <w:szCs w:val="22"/>
        </w:rPr>
        <w:t>TEUA and EMA</w:t>
      </w:r>
    </w:p>
    <w:p w14:paraId="700CEE43" w14:textId="77777777" w:rsidR="007A1FBC" w:rsidRPr="001D1A38" w:rsidRDefault="007A1FBC" w:rsidP="001D1A38">
      <w:pPr>
        <w:pStyle w:val="HTMLPreformatted"/>
        <w:shd w:val="clear" w:color="auto" w:fill="F6F8FA"/>
        <w:rPr>
          <w:rStyle w:val="HTMLCode"/>
          <w:rFonts w:ascii="Times New Roman" w:hAnsi="Times New Roman" w:cs="Times New Roman"/>
          <w:color w:val="24292E"/>
          <w:bdr w:val="none" w:sz="0" w:space="0" w:color="auto" w:frame="1"/>
        </w:rPr>
      </w:pPr>
    </w:p>
    <w:p w14:paraId="30F0A968" w14:textId="77777777" w:rsidR="001D1A38" w:rsidRPr="001D1A38" w:rsidRDefault="001D1A38" w:rsidP="001D1A38">
      <w:pPr>
        <w:pStyle w:val="HTMLPreformatted"/>
        <w:shd w:val="clear" w:color="auto" w:fill="F6F8FA"/>
        <w:rPr>
          <w:rStyle w:val="HTMLCode"/>
          <w:rFonts w:ascii="Times New Roman" w:hAnsi="Times New Roman" w:cs="Times New Roman"/>
          <w:color w:val="24292E"/>
          <w:bdr w:val="none" w:sz="0" w:space="0" w:color="auto" w:frame="1"/>
        </w:rPr>
      </w:pPr>
      <w:r w:rsidRPr="001D1A38">
        <w:rPr>
          <w:rStyle w:val="HTMLCode"/>
          <w:rFonts w:ascii="Times New Roman" w:hAnsi="Times New Roman" w:cs="Times New Roman"/>
          <w:color w:val="24292E"/>
          <w:bdr w:val="none" w:sz="0" w:space="0" w:color="auto" w:frame="1"/>
        </w:rPr>
        <w:t>/</w:t>
      </w:r>
      <w:proofErr w:type="spellStart"/>
      <w:r w:rsidRPr="001D1A38">
        <w:rPr>
          <w:rStyle w:val="HTMLCode"/>
          <w:rFonts w:ascii="Times New Roman" w:hAnsi="Times New Roman" w:cs="Times New Roman"/>
          <w:color w:val="24292E"/>
          <w:bdr w:val="none" w:sz="0" w:space="0" w:color="auto" w:frame="1"/>
        </w:rPr>
        <w:t>teua</w:t>
      </w:r>
      <w:proofErr w:type="spellEnd"/>
      <w:r w:rsidRPr="001D1A38">
        <w:rPr>
          <w:rStyle w:val="HTMLCode"/>
          <w:rFonts w:ascii="Times New Roman" w:hAnsi="Times New Roman" w:cs="Times New Roman"/>
          <w:color w:val="24292E"/>
          <w:bdr w:val="none" w:sz="0" w:space="0" w:color="auto" w:frame="1"/>
        </w:rPr>
        <w:t xml:space="preserve"> — {id - sequential integer assigned on creation}</w:t>
      </w:r>
    </w:p>
    <w:p w14:paraId="1B9FC796" w14:textId="43CCCF77" w:rsidR="001D1A38" w:rsidRPr="001D1A38" w:rsidRDefault="001D1A38" w:rsidP="001D1A38">
      <w:pPr>
        <w:pStyle w:val="HTMLPreformatted"/>
        <w:shd w:val="clear" w:color="auto" w:fill="F6F8FA"/>
        <w:rPr>
          <w:rStyle w:val="HTMLCode"/>
          <w:rFonts w:ascii="Times New Roman" w:hAnsi="Times New Roman" w:cs="Times New Roman"/>
          <w:color w:val="24292E"/>
          <w:bdr w:val="none" w:sz="0" w:space="0" w:color="auto" w:frame="1"/>
        </w:rPr>
      </w:pPr>
      <w:r w:rsidRPr="001D1A38">
        <w:rPr>
          <w:rStyle w:val="HTMLCode"/>
          <w:rFonts w:ascii="Times New Roman" w:hAnsi="Times New Roman" w:cs="Times New Roman"/>
          <w:color w:val="24292E"/>
          <w:bdr w:val="none" w:sz="0" w:space="0" w:color="auto" w:frame="1"/>
        </w:rPr>
        <w:t xml:space="preserve"> </w:t>
      </w:r>
      <w:r w:rsidRPr="001D1A38">
        <w:rPr>
          <w:rStyle w:val="HTMLCode"/>
          <w:rFonts w:ascii="Times New Roman" w:hAnsi="Times New Roman" w:cs="Times New Roman"/>
          <w:color w:val="24292E"/>
          <w:bdr w:val="none" w:sz="0" w:space="0" w:color="auto" w:frame="1"/>
        </w:rPr>
        <w:tab/>
        <w:t>/{id}/</w:t>
      </w:r>
      <w:proofErr w:type="spellStart"/>
      <w:r w:rsidRPr="001D1A38">
        <w:rPr>
          <w:rStyle w:val="HTMLCode"/>
          <w:rFonts w:ascii="Times New Roman" w:hAnsi="Times New Roman" w:cs="Times New Roman"/>
          <w:color w:val="24292E"/>
          <w:bdr w:val="none" w:sz="0" w:space="0" w:color="auto" w:frame="1"/>
        </w:rPr>
        <w:t>CreateTransaction</w:t>
      </w:r>
      <w:proofErr w:type="spellEnd"/>
      <w:r w:rsidRPr="001D1A38">
        <w:rPr>
          <w:rStyle w:val="HTMLCode"/>
          <w:rFonts w:ascii="Times New Roman" w:hAnsi="Times New Roman" w:cs="Times New Roman"/>
          <w:color w:val="24292E"/>
          <w:bdr w:val="none" w:sz="0" w:space="0" w:color="auto" w:frame="1"/>
        </w:rPr>
        <w:tab/>
        <w:t>POST</w:t>
      </w:r>
      <w:r w:rsidRPr="001D1A38">
        <w:rPr>
          <w:rStyle w:val="HTMLCode"/>
          <w:rFonts w:ascii="Times New Roman" w:hAnsi="Times New Roman" w:cs="Times New Roman"/>
          <w:color w:val="24292E"/>
          <w:bdr w:val="none" w:sz="0" w:space="0" w:color="auto" w:frame="1"/>
        </w:rPr>
        <w:tab/>
        <w:t>@</w:t>
      </w:r>
      <w:proofErr w:type="spellStart"/>
      <w:r w:rsidRPr="001D1A38">
        <w:rPr>
          <w:rStyle w:val="HTMLCode"/>
          <w:rFonts w:ascii="Times New Roman" w:hAnsi="Times New Roman" w:cs="Times New Roman"/>
          <w:color w:val="24292E"/>
          <w:bdr w:val="none" w:sz="0" w:space="0" w:color="auto" w:frame="1"/>
        </w:rPr>
        <w:t>ResponseBody</w:t>
      </w:r>
      <w:proofErr w:type="spellEnd"/>
      <w:r w:rsidRPr="001D1A38">
        <w:rPr>
          <w:rStyle w:val="HTMLCode"/>
          <w:rFonts w:ascii="Times New Roman" w:hAnsi="Times New Roman" w:cs="Times New Roman"/>
          <w:color w:val="24292E"/>
          <w:bdr w:val="none" w:sz="0" w:space="0" w:color="auto" w:frame="1"/>
        </w:rPr>
        <w:t xml:space="preserve"> is an </w:t>
      </w:r>
      <w:proofErr w:type="spellStart"/>
      <w:r w:rsidRPr="001D1A38">
        <w:rPr>
          <w:rStyle w:val="HTMLCode"/>
          <w:rFonts w:ascii="Times New Roman" w:hAnsi="Times New Roman" w:cs="Times New Roman"/>
          <w:color w:val="24292E"/>
          <w:bdr w:val="none" w:sz="0" w:space="0" w:color="auto" w:frame="1"/>
        </w:rPr>
        <w:t>EiCreatedTransaction</w:t>
      </w:r>
      <w:proofErr w:type="spellEnd"/>
      <w:r w:rsidRPr="001D1A38">
        <w:rPr>
          <w:rStyle w:val="HTMLCode"/>
          <w:rFonts w:ascii="Times New Roman" w:hAnsi="Times New Roman" w:cs="Times New Roman"/>
          <w:color w:val="24292E"/>
          <w:bdr w:val="none" w:sz="0" w:space="0" w:color="auto" w:frame="1"/>
        </w:rPr>
        <w:t xml:space="preserve"> object</w:t>
      </w:r>
    </w:p>
    <w:p w14:paraId="5BB87FEF" w14:textId="77777777" w:rsidR="001D1A38" w:rsidRPr="001D1A38" w:rsidRDefault="001D1A38" w:rsidP="001D1A38">
      <w:pPr>
        <w:pStyle w:val="HTMLPreformatted"/>
        <w:shd w:val="clear" w:color="auto" w:fill="F6F8FA"/>
        <w:rPr>
          <w:rStyle w:val="HTMLCode"/>
          <w:rFonts w:ascii="Times New Roman" w:hAnsi="Times New Roman" w:cs="Times New Roman"/>
          <w:color w:val="24292E"/>
          <w:bdr w:val="none" w:sz="0" w:space="0" w:color="auto" w:frame="1"/>
        </w:rPr>
      </w:pPr>
      <w:r w:rsidRPr="001D1A38">
        <w:rPr>
          <w:rStyle w:val="HTMLCode"/>
          <w:rFonts w:ascii="Times New Roman" w:hAnsi="Times New Roman" w:cs="Times New Roman"/>
          <w:color w:val="24292E"/>
          <w:bdr w:val="none" w:sz="0" w:space="0" w:color="auto" w:frame="1"/>
        </w:rPr>
        <w:tab/>
        <w:t>/{id}/</w:t>
      </w:r>
      <w:proofErr w:type="spellStart"/>
      <w:r w:rsidRPr="001D1A38">
        <w:rPr>
          <w:rStyle w:val="HTMLCode"/>
          <w:rFonts w:ascii="Times New Roman" w:hAnsi="Times New Roman" w:cs="Times New Roman"/>
          <w:color w:val="24292E"/>
          <w:bdr w:val="none" w:sz="0" w:space="0" w:color="auto" w:frame="1"/>
        </w:rPr>
        <w:t>CreateTender</w:t>
      </w:r>
      <w:proofErr w:type="spellEnd"/>
      <w:r w:rsidRPr="001D1A38">
        <w:rPr>
          <w:rStyle w:val="HTMLCode"/>
          <w:rFonts w:ascii="Times New Roman" w:hAnsi="Times New Roman" w:cs="Times New Roman"/>
          <w:color w:val="24292E"/>
          <w:bdr w:val="none" w:sz="0" w:space="0" w:color="auto" w:frame="1"/>
        </w:rPr>
        <w:tab/>
      </w:r>
      <w:r w:rsidRPr="001D1A38">
        <w:rPr>
          <w:rStyle w:val="HTMLCode"/>
          <w:rFonts w:ascii="Times New Roman" w:hAnsi="Times New Roman" w:cs="Times New Roman"/>
          <w:color w:val="24292E"/>
          <w:bdr w:val="none" w:sz="0" w:space="0" w:color="auto" w:frame="1"/>
        </w:rPr>
        <w:tab/>
        <w:t>POST</w:t>
      </w:r>
      <w:r w:rsidRPr="001D1A38">
        <w:rPr>
          <w:rStyle w:val="HTMLCode"/>
          <w:rFonts w:ascii="Times New Roman" w:hAnsi="Times New Roman" w:cs="Times New Roman"/>
          <w:color w:val="24292E"/>
          <w:bdr w:val="none" w:sz="0" w:space="0" w:color="auto" w:frame="1"/>
        </w:rPr>
        <w:tab/>
        <w:t>@</w:t>
      </w:r>
      <w:proofErr w:type="spellStart"/>
      <w:r w:rsidRPr="001D1A38">
        <w:rPr>
          <w:rStyle w:val="HTMLCode"/>
          <w:rFonts w:ascii="Times New Roman" w:hAnsi="Times New Roman" w:cs="Times New Roman"/>
          <w:color w:val="24292E"/>
          <w:bdr w:val="none" w:sz="0" w:space="0" w:color="auto" w:frame="1"/>
        </w:rPr>
        <w:t>ResponseBody</w:t>
      </w:r>
      <w:proofErr w:type="spellEnd"/>
      <w:r w:rsidRPr="001D1A38">
        <w:rPr>
          <w:rStyle w:val="HTMLCode"/>
          <w:rFonts w:ascii="Times New Roman" w:hAnsi="Times New Roman" w:cs="Times New Roman"/>
          <w:color w:val="24292E"/>
          <w:bdr w:val="none" w:sz="0" w:space="0" w:color="auto" w:frame="1"/>
        </w:rPr>
        <w:t xml:space="preserve"> is an </w:t>
      </w:r>
      <w:proofErr w:type="spellStart"/>
      <w:r w:rsidRPr="001D1A38">
        <w:rPr>
          <w:rStyle w:val="HTMLCode"/>
          <w:rFonts w:ascii="Times New Roman" w:hAnsi="Times New Roman" w:cs="Times New Roman"/>
          <w:color w:val="24292E"/>
          <w:bdr w:val="none" w:sz="0" w:space="0" w:color="auto" w:frame="1"/>
        </w:rPr>
        <w:t>EiCreatedTender</w:t>
      </w:r>
      <w:proofErr w:type="spellEnd"/>
      <w:r w:rsidRPr="001D1A38">
        <w:rPr>
          <w:rStyle w:val="HTMLCode"/>
          <w:rFonts w:ascii="Times New Roman" w:hAnsi="Times New Roman" w:cs="Times New Roman"/>
          <w:color w:val="24292E"/>
          <w:bdr w:val="none" w:sz="0" w:space="0" w:color="auto" w:frame="1"/>
        </w:rPr>
        <w:t xml:space="preserve"> object. For user entity integration</w:t>
      </w:r>
    </w:p>
    <w:p w14:paraId="08165C9B" w14:textId="4DBAAA4F" w:rsidR="007F430F" w:rsidRPr="001A55E4" w:rsidRDefault="001D1A38" w:rsidP="00DE4734">
      <w:pPr>
        <w:pStyle w:val="HTMLPreformatted"/>
        <w:shd w:val="clear" w:color="auto" w:fill="F6F8FA"/>
        <w:spacing w:after="240"/>
        <w:rPr>
          <w:rStyle w:val="HTMLCode"/>
          <w:rFonts w:ascii="Times New Roman" w:hAnsi="Times New Roman" w:cs="Times New Roman"/>
          <w:color w:val="24292E"/>
          <w:bdr w:val="none" w:sz="0" w:space="0" w:color="auto" w:frame="1"/>
        </w:rPr>
      </w:pPr>
      <w:r w:rsidRPr="001D1A38">
        <w:rPr>
          <w:rStyle w:val="HTMLCode"/>
          <w:rFonts w:ascii="Times New Roman" w:hAnsi="Times New Roman" w:cs="Times New Roman"/>
          <w:color w:val="24292E"/>
          <w:bdr w:val="none" w:sz="0" w:space="0" w:color="auto" w:frame="1"/>
        </w:rPr>
        <w:tab/>
        <w:t>/{id}/party</w:t>
      </w:r>
      <w:r w:rsidRPr="001D1A38">
        <w:rPr>
          <w:rStyle w:val="HTMLCode"/>
          <w:rFonts w:ascii="Times New Roman" w:hAnsi="Times New Roman" w:cs="Times New Roman"/>
          <w:color w:val="24292E"/>
          <w:bdr w:val="none" w:sz="0" w:space="0" w:color="auto" w:frame="1"/>
        </w:rPr>
        <w:tab/>
      </w:r>
      <w:r w:rsidRPr="001D1A38">
        <w:rPr>
          <w:rStyle w:val="HTMLCode"/>
          <w:rFonts w:ascii="Times New Roman" w:hAnsi="Times New Roman" w:cs="Times New Roman"/>
          <w:color w:val="24292E"/>
          <w:bdr w:val="none" w:sz="0" w:space="0" w:color="auto" w:frame="1"/>
        </w:rPr>
        <w:tab/>
      </w:r>
      <w:r w:rsidRPr="001D1A38">
        <w:rPr>
          <w:rStyle w:val="HTMLCode"/>
          <w:rFonts w:ascii="Times New Roman" w:hAnsi="Times New Roman" w:cs="Times New Roman"/>
          <w:color w:val="24292E"/>
          <w:bdr w:val="none" w:sz="0" w:space="0" w:color="auto" w:frame="1"/>
        </w:rPr>
        <w:tab/>
        <w:t xml:space="preserve">GET </w:t>
      </w:r>
      <w:r w:rsidRPr="001D1A38">
        <w:rPr>
          <w:rStyle w:val="HTMLCode"/>
          <w:rFonts w:ascii="Times New Roman" w:hAnsi="Times New Roman" w:cs="Times New Roman"/>
          <w:color w:val="24292E"/>
          <w:bdr w:val="none" w:sz="0" w:space="0" w:color="auto" w:frame="1"/>
        </w:rPr>
        <w:tab/>
        <w:t>@</w:t>
      </w:r>
      <w:proofErr w:type="spellStart"/>
      <w:r w:rsidRPr="001D1A38">
        <w:rPr>
          <w:rStyle w:val="HTMLCode"/>
          <w:rFonts w:ascii="Times New Roman" w:hAnsi="Times New Roman" w:cs="Times New Roman"/>
          <w:color w:val="24292E"/>
          <w:bdr w:val="none" w:sz="0" w:space="0" w:color="auto" w:frame="1"/>
        </w:rPr>
        <w:t>ResponseBody</w:t>
      </w:r>
      <w:proofErr w:type="spellEnd"/>
      <w:r w:rsidRPr="001D1A38">
        <w:rPr>
          <w:rStyle w:val="HTMLCode"/>
          <w:rFonts w:ascii="Times New Roman" w:hAnsi="Times New Roman" w:cs="Times New Roman"/>
          <w:color w:val="24292E"/>
          <w:bdr w:val="none" w:sz="0" w:space="0" w:color="auto" w:frame="1"/>
        </w:rPr>
        <w:t xml:space="preserve"> is an </w:t>
      </w:r>
      <w:proofErr w:type="spellStart"/>
      <w:r w:rsidRPr="001D1A38">
        <w:rPr>
          <w:rStyle w:val="HTMLCode"/>
          <w:rFonts w:ascii="Times New Roman" w:hAnsi="Times New Roman" w:cs="Times New Roman"/>
          <w:color w:val="24292E"/>
          <w:bdr w:val="none" w:sz="0" w:space="0" w:color="auto" w:frame="1"/>
        </w:rPr>
        <w:t>ActorId</w:t>
      </w:r>
      <w:proofErr w:type="spellEnd"/>
      <w:r w:rsidRPr="001D1A38">
        <w:rPr>
          <w:rStyle w:val="HTMLCode"/>
          <w:rFonts w:ascii="Times New Roman" w:hAnsi="Times New Roman" w:cs="Times New Roman"/>
          <w:color w:val="24292E"/>
          <w:bdr w:val="none" w:sz="0" w:space="0" w:color="auto" w:frame="1"/>
        </w:rPr>
        <w:t xml:space="preserve"> containing actor’s </w:t>
      </w:r>
      <w:proofErr w:type="spellStart"/>
      <w:r w:rsidRPr="001D1A38">
        <w:rPr>
          <w:rStyle w:val="HTMLCode"/>
          <w:rFonts w:ascii="Times New Roman" w:hAnsi="Times New Roman" w:cs="Times New Roman"/>
          <w:color w:val="24292E"/>
          <w:bdr w:val="none" w:sz="0" w:space="0" w:color="auto" w:frame="1"/>
        </w:rPr>
        <w:t>partyId</w:t>
      </w:r>
      <w:proofErr w:type="spellEnd"/>
    </w:p>
    <w:p w14:paraId="70AFDAC8" w14:textId="3D246662" w:rsidR="009622CF" w:rsidRPr="00F76C1E" w:rsidRDefault="001D1A38" w:rsidP="00F76C1E">
      <w:pPr>
        <w:pStyle w:val="NormalWeb"/>
        <w:shd w:val="clear" w:color="auto" w:fill="FFFFFF"/>
        <w:spacing w:before="0" w:beforeAutospacing="0"/>
        <w:rPr>
          <w:rFonts w:asciiTheme="minorHAnsi" w:hAnsiTheme="minorHAnsi"/>
          <w:color w:val="24292E"/>
          <w:sz w:val="22"/>
          <w:szCs w:val="22"/>
        </w:rPr>
      </w:pPr>
      <w:r w:rsidRPr="00421CA4">
        <w:rPr>
          <w:rFonts w:asciiTheme="minorHAnsi" w:hAnsiTheme="minorHAnsi"/>
          <w:color w:val="24292E"/>
          <w:sz w:val="22"/>
          <w:szCs w:val="22"/>
        </w:rPr>
        <w:t>Refer to the </w:t>
      </w:r>
      <w:hyperlink r:id="rId23" w:history="1">
        <w:r w:rsidRPr="00421CA4">
          <w:rPr>
            <w:rStyle w:val="Hyperlink"/>
            <w:rFonts w:asciiTheme="minorHAnsi" w:hAnsiTheme="minorHAnsi"/>
            <w:color w:val="auto"/>
            <w:sz w:val="22"/>
            <w:szCs w:val="22"/>
            <w:u w:val="none"/>
          </w:rPr>
          <w:t>Architecture</w:t>
        </w:r>
        <w:r w:rsidRPr="00421CA4">
          <w:rPr>
            <w:rStyle w:val="Hyperlink"/>
            <w:rFonts w:asciiTheme="minorHAnsi" w:hAnsiTheme="minorHAnsi"/>
            <w:color w:val="0366D6"/>
            <w:sz w:val="22"/>
            <w:szCs w:val="22"/>
            <w:u w:val="none"/>
          </w:rPr>
          <w:t xml:space="preserve"> </w:t>
        </w:r>
        <w:r w:rsidRPr="00421CA4">
          <w:rPr>
            <w:rStyle w:val="Hyperlink"/>
            <w:rFonts w:asciiTheme="minorHAnsi" w:hAnsiTheme="minorHAnsi"/>
            <w:color w:val="auto"/>
            <w:sz w:val="22"/>
            <w:szCs w:val="22"/>
            <w:u w:val="none"/>
          </w:rPr>
          <w:t>Diagram</w:t>
        </w:r>
      </w:hyperlink>
      <w:r w:rsidRPr="00421CA4">
        <w:rPr>
          <w:rFonts w:asciiTheme="minorHAnsi" w:hAnsiTheme="minorHAnsi"/>
          <w:color w:val="24292E"/>
          <w:sz w:val="22"/>
          <w:szCs w:val="22"/>
        </w:rPr>
        <w:t xml:space="preserve"> for more detail on the </w:t>
      </w:r>
      <w:proofErr w:type="spellStart"/>
      <w:r w:rsidRPr="00421CA4">
        <w:rPr>
          <w:rFonts w:asciiTheme="minorHAnsi" w:hAnsiTheme="minorHAnsi"/>
          <w:color w:val="24292E"/>
          <w:sz w:val="22"/>
          <w:szCs w:val="22"/>
        </w:rPr>
        <w:t>RESTcontrollers</w:t>
      </w:r>
      <w:proofErr w:type="spellEnd"/>
      <w:r w:rsidRPr="00421CA4">
        <w:rPr>
          <w:rFonts w:asciiTheme="minorHAnsi" w:hAnsiTheme="minorHAnsi"/>
          <w:color w:val="24292E"/>
          <w:sz w:val="22"/>
          <w:szCs w:val="22"/>
        </w:rPr>
        <w:t>.</w:t>
      </w:r>
    </w:p>
    <w:p w14:paraId="32045653" w14:textId="36D81114" w:rsidR="00F67AD4" w:rsidRPr="00D407D4" w:rsidRDefault="009570D8" w:rsidP="009622CF">
      <w:pPr>
        <w:pStyle w:val="Heading2"/>
      </w:pPr>
      <w:bookmarkStart w:id="11" w:name="_Toc39498446"/>
      <w:r w:rsidRPr="00D407D4">
        <w:t xml:space="preserve">LMA </w:t>
      </w:r>
      <w:r w:rsidR="00F76C1E">
        <w:t>Pseudocode</w:t>
      </w:r>
      <w:bookmarkEnd w:id="11"/>
    </w:p>
    <w:p w14:paraId="42D2B24A" w14:textId="1047FE08" w:rsidR="009570D8" w:rsidRPr="00D407D4" w:rsidRDefault="009570D8" w:rsidP="00DF3F89">
      <w:pPr>
        <w:shd w:val="clear" w:color="auto" w:fill="FFFFFF"/>
        <w:spacing w:after="120" w:line="240" w:lineRule="auto"/>
        <w:rPr>
          <w:rFonts w:eastAsia="Times New Roman" w:cs="Times New Roman"/>
          <w:color w:val="24292E"/>
        </w:rPr>
      </w:pPr>
      <w:r w:rsidRPr="00D407D4">
        <w:rPr>
          <w:rFonts w:eastAsia="Times New Roman" w:cs="Times New Roman"/>
          <w:color w:val="24292E"/>
        </w:rPr>
        <w:t>Logical Description:</w:t>
      </w:r>
    </w:p>
    <w:p w14:paraId="34E93453" w14:textId="25D93DD1" w:rsidR="009570D8" w:rsidRPr="00D407D4" w:rsidRDefault="009570D8" w:rsidP="00446B0A">
      <w:pPr>
        <w:pStyle w:val="ListParagraph"/>
        <w:numPr>
          <w:ilvl w:val="0"/>
          <w:numId w:val="9"/>
        </w:numPr>
        <w:shd w:val="clear" w:color="auto" w:fill="FFFFFF"/>
        <w:spacing w:after="100" w:afterAutospacing="1" w:line="240" w:lineRule="auto"/>
        <w:rPr>
          <w:rFonts w:eastAsia="Times New Roman" w:cs="Times New Roman"/>
          <w:color w:val="24292E"/>
        </w:rPr>
      </w:pPr>
      <w:r w:rsidRPr="00D407D4">
        <w:rPr>
          <w:rFonts w:eastAsia="Times New Roman" w:cs="Times New Roman"/>
          <w:color w:val="24292E"/>
        </w:rPr>
        <w:t xml:space="preserve">Receive </w:t>
      </w:r>
      <w:proofErr w:type="spellStart"/>
      <w:r w:rsidRPr="00D407D4">
        <w:rPr>
          <w:rFonts w:eastAsia="Times New Roman" w:cs="Times New Roman"/>
          <w:color w:val="24292E"/>
        </w:rPr>
        <w:t>CreateTender</w:t>
      </w:r>
      <w:proofErr w:type="spellEnd"/>
      <w:r w:rsidRPr="00D407D4">
        <w:rPr>
          <w:rFonts w:eastAsia="Times New Roman" w:cs="Times New Roman"/>
          <w:color w:val="24292E"/>
        </w:rPr>
        <w:t xml:space="preserve"> service request (from a TEUA) log in transport message list</w:t>
      </w:r>
    </w:p>
    <w:p w14:paraId="1A253EBD" w14:textId="13781999" w:rsidR="009570D8" w:rsidRPr="00D407D4" w:rsidRDefault="009570D8" w:rsidP="00446B0A">
      <w:pPr>
        <w:pStyle w:val="ListParagraph"/>
        <w:numPr>
          <w:ilvl w:val="0"/>
          <w:numId w:val="9"/>
        </w:numPr>
        <w:shd w:val="clear" w:color="auto" w:fill="FFFFFF"/>
        <w:spacing w:after="100" w:afterAutospacing="1" w:line="240" w:lineRule="auto"/>
        <w:rPr>
          <w:rFonts w:eastAsia="Times New Roman" w:cs="Times New Roman"/>
          <w:color w:val="24292E"/>
        </w:rPr>
      </w:pPr>
      <w:r w:rsidRPr="00D407D4">
        <w:rPr>
          <w:rFonts w:eastAsia="Times New Roman" w:cs="Times New Roman"/>
          <w:color w:val="24292E"/>
        </w:rPr>
        <w:t xml:space="preserve">Respond to the TEUA with a </w:t>
      </w:r>
      <w:proofErr w:type="spellStart"/>
      <w:r w:rsidRPr="00D407D4">
        <w:rPr>
          <w:rFonts w:eastAsia="Times New Roman" w:cs="Times New Roman"/>
          <w:color w:val="24292E"/>
        </w:rPr>
        <w:t>CreatedTender</w:t>
      </w:r>
      <w:proofErr w:type="spellEnd"/>
      <w:r w:rsidRPr="00D407D4">
        <w:rPr>
          <w:rFonts w:eastAsia="Times New Roman" w:cs="Times New Roman"/>
          <w:color w:val="24292E"/>
        </w:rPr>
        <w:t xml:space="preserve"> log</w:t>
      </w:r>
    </w:p>
    <w:p w14:paraId="1F1421E3" w14:textId="77777777" w:rsidR="009570D8" w:rsidRPr="00D407D4" w:rsidRDefault="009570D8" w:rsidP="00446B0A">
      <w:pPr>
        <w:pStyle w:val="ListParagraph"/>
        <w:numPr>
          <w:ilvl w:val="0"/>
          <w:numId w:val="9"/>
        </w:numPr>
        <w:shd w:val="clear" w:color="auto" w:fill="FFFFFF"/>
        <w:spacing w:after="100" w:afterAutospacing="1" w:line="240" w:lineRule="auto"/>
        <w:rPr>
          <w:rFonts w:eastAsia="Times New Roman" w:cs="Times New Roman"/>
          <w:color w:val="24292E"/>
        </w:rPr>
      </w:pPr>
      <w:r w:rsidRPr="00D407D4">
        <w:rPr>
          <w:rFonts w:eastAsia="Times New Roman" w:cs="Times New Roman"/>
          <w:color w:val="24292E"/>
        </w:rPr>
        <w:t xml:space="preserve">Adapt and send a [rewritten] </w:t>
      </w:r>
      <w:proofErr w:type="spellStart"/>
      <w:r w:rsidRPr="00D407D4">
        <w:rPr>
          <w:rFonts w:eastAsia="Times New Roman" w:cs="Times New Roman"/>
          <w:color w:val="24292E"/>
        </w:rPr>
        <w:t>CreateTender</w:t>
      </w:r>
      <w:proofErr w:type="spellEnd"/>
      <w:r w:rsidRPr="00D407D4">
        <w:rPr>
          <w:rFonts w:eastAsia="Times New Roman" w:cs="Times New Roman"/>
          <w:color w:val="24292E"/>
        </w:rPr>
        <w:t xml:space="preserve"> to LME log in transport message list</w:t>
      </w:r>
    </w:p>
    <w:p w14:paraId="6264B5C4" w14:textId="4B06AE53" w:rsidR="009570D8" w:rsidRPr="00D407D4" w:rsidRDefault="009570D8" w:rsidP="00446B0A">
      <w:pPr>
        <w:pStyle w:val="ListParagraph"/>
        <w:numPr>
          <w:ilvl w:val="0"/>
          <w:numId w:val="9"/>
        </w:numPr>
        <w:shd w:val="clear" w:color="auto" w:fill="FFFFFF"/>
        <w:spacing w:after="100" w:afterAutospacing="1" w:line="240" w:lineRule="auto"/>
        <w:rPr>
          <w:rFonts w:eastAsia="Times New Roman" w:cs="Times New Roman"/>
          <w:color w:val="24292E"/>
        </w:rPr>
      </w:pPr>
      <w:r w:rsidRPr="00D407D4">
        <w:rPr>
          <w:rFonts w:eastAsia="Times New Roman" w:cs="Times New Roman"/>
          <w:color w:val="24292E"/>
        </w:rPr>
        <w:t xml:space="preserve">When LME matches and clears it will send LMA back a </w:t>
      </w:r>
      <w:proofErr w:type="spellStart"/>
      <w:r w:rsidRPr="00D407D4">
        <w:rPr>
          <w:rFonts w:eastAsia="Times New Roman" w:cs="Times New Roman"/>
          <w:color w:val="24292E"/>
        </w:rPr>
        <w:t>CreateTransaction</w:t>
      </w:r>
      <w:proofErr w:type="spellEnd"/>
      <w:r w:rsidRPr="00D407D4">
        <w:rPr>
          <w:rFonts w:eastAsia="Times New Roman" w:cs="Times New Roman"/>
          <w:color w:val="24292E"/>
        </w:rPr>
        <w:t xml:space="preserve"> log and ledger, </w:t>
      </w:r>
    </w:p>
    <w:p w14:paraId="4C9E08CD" w14:textId="77777777" w:rsidR="009570D8" w:rsidRPr="00D407D4" w:rsidRDefault="009570D8" w:rsidP="00446B0A">
      <w:pPr>
        <w:pStyle w:val="ListParagraph"/>
        <w:numPr>
          <w:ilvl w:val="0"/>
          <w:numId w:val="9"/>
        </w:numPr>
        <w:shd w:val="clear" w:color="auto" w:fill="FFFFFF"/>
        <w:spacing w:after="100" w:afterAutospacing="1" w:line="240" w:lineRule="auto"/>
        <w:rPr>
          <w:rFonts w:eastAsia="Times New Roman" w:cs="Times New Roman"/>
          <w:color w:val="24292E"/>
        </w:rPr>
      </w:pPr>
      <w:r w:rsidRPr="00D407D4">
        <w:rPr>
          <w:rFonts w:eastAsia="Times New Roman" w:cs="Times New Roman"/>
          <w:color w:val="24292E"/>
        </w:rPr>
        <w:t xml:space="preserve">        also log in transport message list</w:t>
      </w:r>
    </w:p>
    <w:p w14:paraId="65C49030" w14:textId="68FE9E25" w:rsidR="009570D8" w:rsidRPr="00D407D4" w:rsidRDefault="009570D8" w:rsidP="00446B0A">
      <w:pPr>
        <w:pStyle w:val="ListParagraph"/>
        <w:numPr>
          <w:ilvl w:val="0"/>
          <w:numId w:val="9"/>
        </w:numPr>
        <w:shd w:val="clear" w:color="auto" w:fill="FFFFFF"/>
        <w:spacing w:after="100" w:afterAutospacing="1" w:line="240" w:lineRule="auto"/>
        <w:rPr>
          <w:rFonts w:eastAsia="Times New Roman" w:cs="Times New Roman"/>
          <w:color w:val="24292E"/>
        </w:rPr>
      </w:pPr>
      <w:r w:rsidRPr="00D407D4">
        <w:rPr>
          <w:rFonts w:eastAsia="Times New Roman" w:cs="Times New Roman"/>
          <w:color w:val="24292E"/>
        </w:rPr>
        <w:t xml:space="preserve"> Send </w:t>
      </w:r>
      <w:proofErr w:type="spellStart"/>
      <w:r w:rsidRPr="00D407D4">
        <w:rPr>
          <w:rFonts w:eastAsia="Times New Roman" w:cs="Times New Roman"/>
          <w:color w:val="24292E"/>
        </w:rPr>
        <w:t>CreatedTransaction</w:t>
      </w:r>
      <w:proofErr w:type="spellEnd"/>
      <w:r w:rsidRPr="00D407D4">
        <w:rPr>
          <w:rFonts w:eastAsia="Times New Roman" w:cs="Times New Roman"/>
          <w:color w:val="24292E"/>
        </w:rPr>
        <w:t xml:space="preserve"> back to LME log and ledger</w:t>
      </w:r>
    </w:p>
    <w:p w14:paraId="40DC7AF9" w14:textId="233F8CCD" w:rsidR="009570D8" w:rsidRPr="00D407D4" w:rsidRDefault="009570D8" w:rsidP="00446B0A">
      <w:pPr>
        <w:pStyle w:val="ListParagraph"/>
        <w:numPr>
          <w:ilvl w:val="0"/>
          <w:numId w:val="9"/>
        </w:numPr>
        <w:shd w:val="clear" w:color="auto" w:fill="FFFFFF"/>
        <w:spacing w:after="100" w:afterAutospacing="1" w:line="240" w:lineRule="auto"/>
        <w:rPr>
          <w:rFonts w:eastAsia="Times New Roman" w:cs="Times New Roman"/>
          <w:color w:val="24292E"/>
        </w:rPr>
      </w:pPr>
      <w:r w:rsidRPr="00D407D4">
        <w:rPr>
          <w:rFonts w:eastAsia="Times New Roman" w:cs="Times New Roman"/>
          <w:color w:val="24292E"/>
        </w:rPr>
        <w:t xml:space="preserve"> Send [rewritten] </w:t>
      </w:r>
      <w:proofErr w:type="spellStart"/>
      <w:r w:rsidRPr="00D407D4">
        <w:rPr>
          <w:rFonts w:eastAsia="Times New Roman" w:cs="Times New Roman"/>
          <w:color w:val="24292E"/>
        </w:rPr>
        <w:t>CreateTransaction</w:t>
      </w:r>
      <w:proofErr w:type="spellEnd"/>
      <w:r w:rsidRPr="00D407D4">
        <w:rPr>
          <w:rFonts w:eastAsia="Times New Roman" w:cs="Times New Roman"/>
          <w:color w:val="24292E"/>
        </w:rPr>
        <w:t xml:space="preserve"> to </w:t>
      </w:r>
      <w:proofErr w:type="spellStart"/>
      <w:r w:rsidRPr="00D407D4">
        <w:rPr>
          <w:rFonts w:eastAsia="Times New Roman" w:cs="Times New Roman"/>
          <w:color w:val="24292E"/>
        </w:rPr>
        <w:t>requestion</w:t>
      </w:r>
      <w:proofErr w:type="spellEnd"/>
      <w:r w:rsidRPr="00D407D4">
        <w:rPr>
          <w:rFonts w:eastAsia="Times New Roman" w:cs="Times New Roman"/>
          <w:color w:val="24292E"/>
        </w:rPr>
        <w:t xml:space="preserve"> UA log and ledger for UA</w:t>
      </w:r>
    </w:p>
    <w:p w14:paraId="6B9C2279" w14:textId="492B0D36" w:rsidR="009570D8" w:rsidRPr="00446B0A" w:rsidRDefault="009570D8" w:rsidP="00446B0A">
      <w:pPr>
        <w:pStyle w:val="ListParagraph"/>
        <w:numPr>
          <w:ilvl w:val="0"/>
          <w:numId w:val="9"/>
        </w:numPr>
        <w:shd w:val="clear" w:color="auto" w:fill="FFFFFF"/>
        <w:spacing w:after="100" w:afterAutospacing="1" w:line="240" w:lineRule="auto"/>
        <w:rPr>
          <w:rFonts w:eastAsia="Times New Roman" w:cs="Times New Roman"/>
          <w:color w:val="24292E"/>
        </w:rPr>
      </w:pPr>
      <w:r w:rsidRPr="00D407D4">
        <w:rPr>
          <w:rFonts w:eastAsia="Times New Roman" w:cs="Times New Roman"/>
          <w:color w:val="24292E"/>
        </w:rPr>
        <w:t xml:space="preserve"> Receive </w:t>
      </w:r>
      <w:proofErr w:type="spellStart"/>
      <w:r w:rsidRPr="00D407D4">
        <w:rPr>
          <w:rFonts w:eastAsia="Times New Roman" w:cs="Times New Roman"/>
          <w:color w:val="24292E"/>
        </w:rPr>
        <w:t>CreatedTransaction</w:t>
      </w:r>
      <w:proofErr w:type="spellEnd"/>
      <w:r w:rsidRPr="00D407D4">
        <w:rPr>
          <w:rFonts w:eastAsia="Times New Roman" w:cs="Times New Roman"/>
          <w:color w:val="24292E"/>
        </w:rPr>
        <w:t xml:space="preserve"> from TEUA log and ledger; update in ledger to note acknowledgment</w:t>
      </w:r>
    </w:p>
    <w:p w14:paraId="1C74A621" w14:textId="582E3500" w:rsidR="009570D8" w:rsidRPr="00D407D4" w:rsidRDefault="009570D8" w:rsidP="009570D8">
      <w:pPr>
        <w:shd w:val="clear" w:color="auto" w:fill="FFFFFF"/>
        <w:spacing w:after="240" w:line="240" w:lineRule="auto"/>
        <w:rPr>
          <w:rFonts w:eastAsia="Times New Roman" w:cs="Times New Roman"/>
          <w:color w:val="24292E"/>
        </w:rPr>
      </w:pPr>
      <w:r w:rsidRPr="00D407D4">
        <w:rPr>
          <w:rFonts w:eastAsia="Times New Roman" w:cs="Times New Roman"/>
          <w:color w:val="24292E"/>
        </w:rPr>
        <w:t>POST methods:</w:t>
      </w:r>
    </w:p>
    <w:p w14:paraId="7FB4362F" w14:textId="2AACC722" w:rsidR="009570D8" w:rsidRPr="00D407D4" w:rsidRDefault="009570D8" w:rsidP="009570D8">
      <w:pPr>
        <w:pStyle w:val="ListParagraph"/>
        <w:numPr>
          <w:ilvl w:val="0"/>
          <w:numId w:val="10"/>
        </w:numPr>
        <w:shd w:val="clear" w:color="auto" w:fill="FFFFFF"/>
        <w:spacing w:after="240" w:line="240" w:lineRule="auto"/>
        <w:rPr>
          <w:rFonts w:eastAsia="Times New Roman" w:cs="Times New Roman"/>
          <w:color w:val="24292E"/>
        </w:rPr>
      </w:pPr>
      <w:r w:rsidRPr="00D407D4">
        <w:rPr>
          <w:rFonts w:eastAsia="Times New Roman" w:cs="Times New Roman"/>
          <w:color w:val="24292E"/>
        </w:rPr>
        <w:t xml:space="preserve">POST action (request from SC, </w:t>
      </w:r>
      <w:proofErr w:type="spellStart"/>
      <w:r w:rsidRPr="00D407D4">
        <w:rPr>
          <w:rFonts w:eastAsia="Times New Roman" w:cs="Times New Roman"/>
          <w:color w:val="24292E"/>
        </w:rPr>
        <w:t>CreateTender</w:t>
      </w:r>
      <w:proofErr w:type="spellEnd"/>
      <w:r w:rsidRPr="00D407D4">
        <w:rPr>
          <w:rFonts w:eastAsia="Times New Roman" w:cs="Times New Roman"/>
          <w:color w:val="24292E"/>
        </w:rPr>
        <w:t xml:space="preserve"> for full requirements for </w:t>
      </w:r>
      <w:proofErr w:type="gramStart"/>
      <w:r w:rsidRPr="00D407D4">
        <w:rPr>
          <w:rFonts w:eastAsia="Times New Roman" w:cs="Times New Roman"/>
          <w:color w:val="24292E"/>
        </w:rPr>
        <w:t>a time period</w:t>
      </w:r>
      <w:proofErr w:type="gramEnd"/>
      <w:r w:rsidRPr="00D407D4">
        <w:rPr>
          <w:rFonts w:eastAsia="Times New Roman" w:cs="Times New Roman"/>
          <w:color w:val="24292E"/>
        </w:rPr>
        <w:t>)</w:t>
      </w:r>
    </w:p>
    <w:p w14:paraId="41603C5E" w14:textId="317D94FB" w:rsidR="009570D8" w:rsidRPr="00D407D4" w:rsidRDefault="009570D8" w:rsidP="009570D8">
      <w:pPr>
        <w:pStyle w:val="ListParagraph"/>
        <w:numPr>
          <w:ilvl w:val="1"/>
          <w:numId w:val="10"/>
        </w:numPr>
        <w:shd w:val="clear" w:color="auto" w:fill="FFFFFF"/>
        <w:spacing w:after="240" w:line="240" w:lineRule="auto"/>
        <w:rPr>
          <w:rFonts w:eastAsia="Times New Roman" w:cs="Times New Roman"/>
          <w:color w:val="24292E"/>
        </w:rPr>
      </w:pPr>
      <w:r w:rsidRPr="00D407D4">
        <w:rPr>
          <w:rFonts w:eastAsia="Times New Roman" w:cs="Times New Roman"/>
          <w:color w:val="24292E"/>
        </w:rPr>
        <w:t>Query position</w:t>
      </w:r>
    </w:p>
    <w:p w14:paraId="39C924D8" w14:textId="1F64DBE6" w:rsidR="009570D8" w:rsidRPr="00D407D4" w:rsidRDefault="009570D8" w:rsidP="009570D8">
      <w:pPr>
        <w:pStyle w:val="ListParagraph"/>
        <w:numPr>
          <w:ilvl w:val="1"/>
          <w:numId w:val="10"/>
        </w:numPr>
        <w:shd w:val="clear" w:color="auto" w:fill="FFFFFF"/>
        <w:spacing w:after="240" w:line="240" w:lineRule="auto"/>
        <w:rPr>
          <w:rFonts w:eastAsia="Times New Roman" w:cs="Times New Roman"/>
          <w:color w:val="24292E"/>
        </w:rPr>
      </w:pPr>
      <w:r w:rsidRPr="00D407D4">
        <w:rPr>
          <w:rFonts w:eastAsia="Times New Roman" w:cs="Times New Roman"/>
          <w:color w:val="24292E"/>
        </w:rPr>
        <w:t xml:space="preserve">Compare, </w:t>
      </w:r>
      <w:proofErr w:type="gramStart"/>
      <w:r w:rsidRPr="00D407D4">
        <w:rPr>
          <w:rFonts w:eastAsia="Times New Roman" w:cs="Times New Roman"/>
          <w:color w:val="24292E"/>
        </w:rPr>
        <w:t>subtract</w:t>
      </w:r>
      <w:proofErr w:type="gramEnd"/>
      <w:r w:rsidRPr="00D407D4">
        <w:rPr>
          <w:rFonts w:eastAsia="Times New Roman" w:cs="Times New Roman"/>
          <w:color w:val="24292E"/>
        </w:rPr>
        <w:t xml:space="preserve"> and POST remaining requirements as </w:t>
      </w:r>
      <w:proofErr w:type="spellStart"/>
      <w:r w:rsidRPr="00D407D4">
        <w:rPr>
          <w:rFonts w:eastAsia="Times New Roman" w:cs="Times New Roman"/>
          <w:color w:val="24292E"/>
        </w:rPr>
        <w:t>CreateTender</w:t>
      </w:r>
      <w:proofErr w:type="spellEnd"/>
      <w:r w:rsidRPr="00D407D4">
        <w:rPr>
          <w:rFonts w:eastAsia="Times New Roman" w:cs="Times New Roman"/>
          <w:color w:val="24292E"/>
        </w:rPr>
        <w:t xml:space="preserve"> to LMA. Log</w:t>
      </w:r>
    </w:p>
    <w:p w14:paraId="7B54C02C" w14:textId="0519C940" w:rsidR="009570D8" w:rsidRPr="00D407D4" w:rsidRDefault="009570D8" w:rsidP="009570D8">
      <w:pPr>
        <w:pStyle w:val="ListParagraph"/>
        <w:numPr>
          <w:ilvl w:val="1"/>
          <w:numId w:val="10"/>
        </w:numPr>
        <w:shd w:val="clear" w:color="auto" w:fill="FFFFFF"/>
        <w:spacing w:after="240" w:line="240" w:lineRule="auto"/>
        <w:rPr>
          <w:rFonts w:eastAsia="Times New Roman" w:cs="Times New Roman"/>
          <w:color w:val="24292E"/>
        </w:rPr>
      </w:pPr>
      <w:r w:rsidRPr="00D407D4">
        <w:rPr>
          <w:rFonts w:eastAsia="Times New Roman" w:cs="Times New Roman"/>
          <w:color w:val="24292E"/>
        </w:rPr>
        <w:t xml:space="preserve">RETURN/POST </w:t>
      </w:r>
      <w:proofErr w:type="spellStart"/>
      <w:r w:rsidRPr="00D407D4">
        <w:rPr>
          <w:rFonts w:eastAsia="Times New Roman" w:cs="Times New Roman"/>
          <w:color w:val="24292E"/>
        </w:rPr>
        <w:t>CreatedTender</w:t>
      </w:r>
      <w:proofErr w:type="spellEnd"/>
      <w:r w:rsidRPr="00D407D4">
        <w:rPr>
          <w:rFonts w:eastAsia="Times New Roman" w:cs="Times New Roman"/>
          <w:color w:val="24292E"/>
        </w:rPr>
        <w:t xml:space="preserve"> message to SC</w:t>
      </w:r>
    </w:p>
    <w:p w14:paraId="494A46F5" w14:textId="6F2643EE" w:rsidR="009570D8" w:rsidRPr="00D407D4" w:rsidRDefault="009570D8" w:rsidP="009570D8">
      <w:pPr>
        <w:pStyle w:val="ListParagraph"/>
        <w:numPr>
          <w:ilvl w:val="0"/>
          <w:numId w:val="10"/>
        </w:numPr>
        <w:shd w:val="clear" w:color="auto" w:fill="FFFFFF"/>
        <w:spacing w:after="240" w:line="240" w:lineRule="auto"/>
        <w:rPr>
          <w:rFonts w:eastAsia="Times New Roman" w:cs="Times New Roman"/>
          <w:color w:val="24292E"/>
        </w:rPr>
      </w:pPr>
      <w:r w:rsidRPr="00D407D4">
        <w:rPr>
          <w:rFonts w:eastAsia="Times New Roman" w:cs="Times New Roman"/>
          <w:color w:val="24292E"/>
        </w:rPr>
        <w:t xml:space="preserve">POST action (request from LMA, </w:t>
      </w:r>
      <w:proofErr w:type="spellStart"/>
      <w:r w:rsidRPr="00D407D4">
        <w:rPr>
          <w:rFonts w:eastAsia="Times New Roman" w:cs="Times New Roman"/>
          <w:color w:val="24292E"/>
        </w:rPr>
        <w:t>CreatedTender</w:t>
      </w:r>
      <w:proofErr w:type="spellEnd"/>
      <w:r w:rsidRPr="00D407D4">
        <w:rPr>
          <w:rFonts w:eastAsia="Times New Roman" w:cs="Times New Roman"/>
          <w:color w:val="24292E"/>
        </w:rPr>
        <w:t>)</w:t>
      </w:r>
    </w:p>
    <w:p w14:paraId="2A08EFE8" w14:textId="6F4B4E83" w:rsidR="009570D8" w:rsidRPr="00D407D4" w:rsidRDefault="009570D8" w:rsidP="009570D8">
      <w:pPr>
        <w:pStyle w:val="ListParagraph"/>
        <w:numPr>
          <w:ilvl w:val="1"/>
          <w:numId w:val="10"/>
        </w:numPr>
        <w:shd w:val="clear" w:color="auto" w:fill="FFFFFF"/>
        <w:spacing w:after="240" w:line="240" w:lineRule="auto"/>
        <w:rPr>
          <w:rFonts w:eastAsia="Times New Roman" w:cs="Times New Roman"/>
          <w:color w:val="24292E"/>
        </w:rPr>
      </w:pPr>
      <w:r w:rsidRPr="00D407D4">
        <w:rPr>
          <w:rFonts w:eastAsia="Times New Roman" w:cs="Times New Roman"/>
          <w:color w:val="24292E"/>
        </w:rPr>
        <w:t>Log</w:t>
      </w:r>
    </w:p>
    <w:p w14:paraId="370FF52C" w14:textId="15BAF5A2" w:rsidR="009570D8" w:rsidRPr="00D407D4" w:rsidRDefault="009570D8" w:rsidP="009570D8">
      <w:pPr>
        <w:pStyle w:val="ListParagraph"/>
        <w:numPr>
          <w:ilvl w:val="1"/>
          <w:numId w:val="10"/>
        </w:numPr>
        <w:shd w:val="clear" w:color="auto" w:fill="FFFFFF"/>
        <w:spacing w:after="240" w:line="240" w:lineRule="auto"/>
        <w:rPr>
          <w:rFonts w:eastAsia="Times New Roman" w:cs="Times New Roman"/>
          <w:color w:val="24292E"/>
        </w:rPr>
      </w:pPr>
      <w:r w:rsidRPr="00D407D4">
        <w:rPr>
          <w:rFonts w:eastAsia="Times New Roman" w:cs="Times New Roman"/>
          <w:color w:val="24292E"/>
        </w:rPr>
        <w:t>Inform SC (callback or POST)</w:t>
      </w:r>
    </w:p>
    <w:p w14:paraId="406DFC4D" w14:textId="252759AD" w:rsidR="009570D8" w:rsidRPr="00D407D4" w:rsidRDefault="009570D8" w:rsidP="009570D8">
      <w:pPr>
        <w:pStyle w:val="ListParagraph"/>
        <w:numPr>
          <w:ilvl w:val="0"/>
          <w:numId w:val="10"/>
        </w:numPr>
        <w:shd w:val="clear" w:color="auto" w:fill="FFFFFF"/>
        <w:spacing w:after="240" w:line="240" w:lineRule="auto"/>
        <w:rPr>
          <w:rFonts w:eastAsia="Times New Roman" w:cs="Times New Roman"/>
          <w:color w:val="24292E"/>
        </w:rPr>
      </w:pPr>
      <w:r w:rsidRPr="00D407D4">
        <w:rPr>
          <w:rFonts w:eastAsia="Times New Roman" w:cs="Times New Roman"/>
          <w:color w:val="24292E"/>
        </w:rPr>
        <w:t xml:space="preserve">POST action (request from LMA, </w:t>
      </w:r>
      <w:proofErr w:type="spellStart"/>
      <w:r w:rsidRPr="00D407D4">
        <w:rPr>
          <w:rFonts w:eastAsia="Times New Roman" w:cs="Times New Roman"/>
          <w:color w:val="24292E"/>
        </w:rPr>
        <w:t>CreateTransaction</w:t>
      </w:r>
      <w:proofErr w:type="spellEnd"/>
      <w:r w:rsidRPr="00D407D4">
        <w:rPr>
          <w:rFonts w:eastAsia="Times New Roman" w:cs="Times New Roman"/>
          <w:color w:val="24292E"/>
        </w:rPr>
        <w:t xml:space="preserve"> for cleared transaction)</w:t>
      </w:r>
    </w:p>
    <w:p w14:paraId="71A80D39" w14:textId="61979425" w:rsidR="009570D8" w:rsidRPr="00D407D4" w:rsidRDefault="009570D8" w:rsidP="009570D8">
      <w:pPr>
        <w:pStyle w:val="ListParagraph"/>
        <w:numPr>
          <w:ilvl w:val="1"/>
          <w:numId w:val="10"/>
        </w:numPr>
        <w:shd w:val="clear" w:color="auto" w:fill="FFFFFF"/>
        <w:spacing w:after="240" w:line="240" w:lineRule="auto"/>
        <w:rPr>
          <w:rFonts w:eastAsia="Times New Roman" w:cs="Times New Roman"/>
          <w:color w:val="24292E"/>
        </w:rPr>
      </w:pPr>
      <w:r w:rsidRPr="00D407D4">
        <w:rPr>
          <w:rFonts w:eastAsia="Times New Roman" w:cs="Times New Roman"/>
          <w:color w:val="24292E"/>
        </w:rPr>
        <w:t>Enter in my Ledger</w:t>
      </w:r>
    </w:p>
    <w:p w14:paraId="0F1B442F" w14:textId="4D16E5F1" w:rsidR="009570D8" w:rsidRPr="00D407D4" w:rsidRDefault="009570D8" w:rsidP="009570D8">
      <w:pPr>
        <w:pStyle w:val="ListParagraph"/>
        <w:numPr>
          <w:ilvl w:val="1"/>
          <w:numId w:val="10"/>
        </w:numPr>
        <w:shd w:val="clear" w:color="auto" w:fill="FFFFFF"/>
        <w:spacing w:after="240" w:line="240" w:lineRule="auto"/>
        <w:rPr>
          <w:rFonts w:eastAsia="Times New Roman" w:cs="Times New Roman"/>
          <w:color w:val="24292E"/>
        </w:rPr>
      </w:pPr>
      <w:r w:rsidRPr="00D407D4">
        <w:rPr>
          <w:rFonts w:eastAsia="Times New Roman" w:cs="Times New Roman"/>
          <w:color w:val="24292E"/>
        </w:rPr>
        <w:t>Add to my position. Should already be in my position stored at LMA</w:t>
      </w:r>
    </w:p>
    <w:p w14:paraId="02801D74" w14:textId="4D40449E" w:rsidR="009570D8" w:rsidRPr="00D407D4" w:rsidRDefault="009570D8" w:rsidP="009570D8">
      <w:pPr>
        <w:pStyle w:val="ListParagraph"/>
        <w:numPr>
          <w:ilvl w:val="1"/>
          <w:numId w:val="10"/>
        </w:numPr>
        <w:shd w:val="clear" w:color="auto" w:fill="FFFFFF"/>
        <w:spacing w:after="240" w:line="240" w:lineRule="auto"/>
        <w:rPr>
          <w:rFonts w:eastAsia="Times New Roman" w:cs="Times New Roman"/>
          <w:color w:val="24292E"/>
        </w:rPr>
      </w:pPr>
      <w:r w:rsidRPr="00D407D4">
        <w:rPr>
          <w:rFonts w:eastAsia="Times New Roman" w:cs="Times New Roman"/>
          <w:color w:val="24292E"/>
        </w:rPr>
        <w:t xml:space="preserve">RETURN/POST </w:t>
      </w:r>
      <w:proofErr w:type="spellStart"/>
      <w:r w:rsidRPr="00D407D4">
        <w:rPr>
          <w:rFonts w:eastAsia="Times New Roman" w:cs="Times New Roman"/>
          <w:color w:val="24292E"/>
        </w:rPr>
        <w:t>CreatedTransaction</w:t>
      </w:r>
      <w:proofErr w:type="spellEnd"/>
      <w:r w:rsidRPr="00D407D4">
        <w:rPr>
          <w:rFonts w:eastAsia="Times New Roman" w:cs="Times New Roman"/>
          <w:color w:val="24292E"/>
        </w:rPr>
        <w:t xml:space="preserve"> to LMA</w:t>
      </w:r>
    </w:p>
    <w:p w14:paraId="35953432" w14:textId="1B66DFD6" w:rsidR="00505BBE" w:rsidRDefault="00505BBE" w:rsidP="00505BBE">
      <w:pPr>
        <w:shd w:val="clear" w:color="auto" w:fill="FFFFFF"/>
        <w:spacing w:after="240" w:line="240" w:lineRule="auto"/>
        <w:rPr>
          <w:rFonts w:ascii="Times New Roman" w:eastAsia="Times New Roman" w:hAnsi="Times New Roman" w:cs="Times New Roman"/>
          <w:color w:val="24292E"/>
          <w:sz w:val="24"/>
          <w:szCs w:val="24"/>
        </w:rPr>
      </w:pPr>
      <w:r w:rsidRPr="00D407D4">
        <w:rPr>
          <w:rFonts w:eastAsia="Times New Roman" w:cs="Times New Roman"/>
          <w:b/>
          <w:bCs/>
          <w:color w:val="24292E"/>
        </w:rPr>
        <w:t xml:space="preserve">NOTES: </w:t>
      </w:r>
      <w:r w:rsidRPr="00D407D4">
        <w:rPr>
          <w:rFonts w:eastAsia="Times New Roman" w:cs="Times New Roman"/>
          <w:color w:val="24292E"/>
        </w:rPr>
        <w:t>Hook in LMA POST method for possible rewrite. Only the hook so can still experiment with rewrite rules.</w:t>
      </w:r>
    </w:p>
    <w:p w14:paraId="554BB9D8" w14:textId="31410DAA" w:rsidR="00456AA2" w:rsidRPr="00115E20" w:rsidRDefault="00456AA2" w:rsidP="009622CF">
      <w:pPr>
        <w:pStyle w:val="Heading2"/>
      </w:pPr>
      <w:bookmarkStart w:id="12" w:name="_Toc39498447"/>
      <w:r w:rsidRPr="00115E20">
        <w:t xml:space="preserve">LME </w:t>
      </w:r>
      <w:r w:rsidR="00F76C1E">
        <w:t>Pseudocode</w:t>
      </w:r>
      <w:bookmarkEnd w:id="12"/>
    </w:p>
    <w:p w14:paraId="00F328B0" w14:textId="3549863B" w:rsidR="00456AA2" w:rsidRPr="00115E20" w:rsidRDefault="00456AA2" w:rsidP="00456AA2">
      <w:pPr>
        <w:shd w:val="clear" w:color="auto" w:fill="FFFFFF"/>
        <w:spacing w:after="240" w:line="240" w:lineRule="auto"/>
        <w:rPr>
          <w:rFonts w:eastAsia="Times New Roman" w:cs="Times New Roman"/>
          <w:color w:val="24292E"/>
        </w:rPr>
      </w:pPr>
      <w:r w:rsidRPr="00115E20">
        <w:rPr>
          <w:rFonts w:eastAsia="Times New Roman" w:cs="Times New Roman"/>
          <w:color w:val="24292E"/>
        </w:rPr>
        <w:t xml:space="preserve">Uses only generated libraries from Parity, specifically </w:t>
      </w:r>
      <w:proofErr w:type="spellStart"/>
      <w:proofErr w:type="gramStart"/>
      <w:r w:rsidRPr="00115E20">
        <w:rPr>
          <w:rFonts w:eastAsia="Times New Roman" w:cs="Times New Roman"/>
          <w:color w:val="24292E"/>
        </w:rPr>
        <w:t>parity.libraries</w:t>
      </w:r>
      <w:proofErr w:type="gramEnd"/>
      <w:r w:rsidRPr="00115E20">
        <w:rPr>
          <w:rFonts w:eastAsia="Times New Roman" w:cs="Times New Roman"/>
          <w:color w:val="24292E"/>
        </w:rPr>
        <w:t>.book</w:t>
      </w:r>
      <w:proofErr w:type="spellEnd"/>
      <w:r w:rsidRPr="00115E20">
        <w:rPr>
          <w:rFonts w:eastAsia="Times New Roman" w:cs="Times New Roman"/>
          <w:color w:val="24292E"/>
        </w:rPr>
        <w:t xml:space="preserve"> and .market, and consumes classes from util.</w:t>
      </w:r>
    </w:p>
    <w:p w14:paraId="60AF5322" w14:textId="3AF30F56" w:rsidR="00AE2518" w:rsidRPr="00115E20" w:rsidRDefault="00AE2518" w:rsidP="00446B0A">
      <w:pPr>
        <w:shd w:val="clear" w:color="auto" w:fill="FFFFFF"/>
        <w:spacing w:after="120" w:line="240" w:lineRule="auto"/>
        <w:rPr>
          <w:rFonts w:eastAsia="Times New Roman" w:cs="Times New Roman"/>
          <w:color w:val="24292E"/>
        </w:rPr>
      </w:pPr>
      <w:r w:rsidRPr="00115E20">
        <w:rPr>
          <w:rFonts w:eastAsia="Times New Roman" w:cs="Times New Roman"/>
          <w:color w:val="24292E"/>
        </w:rPr>
        <w:lastRenderedPageBreak/>
        <w:t>Logical Description:</w:t>
      </w:r>
    </w:p>
    <w:p w14:paraId="689C8CD6" w14:textId="35F0AF69" w:rsidR="00AE2518" w:rsidRPr="00BE048A" w:rsidRDefault="00AE2518" w:rsidP="00BE048A">
      <w:pPr>
        <w:pStyle w:val="ListParagraph"/>
        <w:numPr>
          <w:ilvl w:val="0"/>
          <w:numId w:val="35"/>
        </w:numPr>
        <w:shd w:val="clear" w:color="auto" w:fill="FFFFFF"/>
        <w:spacing w:after="0" w:line="240" w:lineRule="auto"/>
        <w:rPr>
          <w:rFonts w:eastAsia="Times New Roman" w:cs="Times New Roman"/>
          <w:color w:val="24292E"/>
        </w:rPr>
      </w:pPr>
      <w:r w:rsidRPr="00BE048A">
        <w:rPr>
          <w:rFonts w:eastAsia="Times New Roman" w:cs="Times New Roman"/>
          <w:color w:val="24292E"/>
        </w:rPr>
        <w:t xml:space="preserve">Receive a </w:t>
      </w:r>
      <w:proofErr w:type="spellStart"/>
      <w:r w:rsidRPr="00BE048A">
        <w:rPr>
          <w:rFonts w:eastAsia="Times New Roman" w:cs="Times New Roman"/>
          <w:color w:val="24292E"/>
        </w:rPr>
        <w:t>CreateTender</w:t>
      </w:r>
      <w:proofErr w:type="spellEnd"/>
      <w:r w:rsidRPr="00BE048A">
        <w:rPr>
          <w:rFonts w:eastAsia="Times New Roman" w:cs="Times New Roman"/>
          <w:color w:val="24292E"/>
        </w:rPr>
        <w:t xml:space="preserve"> service request from LMA log in transport message list</w:t>
      </w:r>
    </w:p>
    <w:p w14:paraId="58D3E627" w14:textId="50C04109" w:rsidR="00AE2518" w:rsidRPr="00BE048A" w:rsidRDefault="00AE2518" w:rsidP="00BE048A">
      <w:pPr>
        <w:pStyle w:val="ListParagraph"/>
        <w:numPr>
          <w:ilvl w:val="0"/>
          <w:numId w:val="35"/>
        </w:numPr>
        <w:shd w:val="clear" w:color="auto" w:fill="FFFFFF"/>
        <w:spacing w:after="0" w:line="240" w:lineRule="auto"/>
        <w:rPr>
          <w:rFonts w:eastAsia="Times New Roman" w:cs="Times New Roman"/>
          <w:color w:val="24292E"/>
        </w:rPr>
      </w:pPr>
      <w:r w:rsidRPr="00BE048A">
        <w:rPr>
          <w:rFonts w:eastAsia="Times New Roman" w:cs="Times New Roman"/>
          <w:color w:val="24292E"/>
        </w:rPr>
        <w:t xml:space="preserve">Respond to the LMA with a </w:t>
      </w:r>
      <w:proofErr w:type="spellStart"/>
      <w:r w:rsidRPr="00BE048A">
        <w:rPr>
          <w:rFonts w:eastAsia="Times New Roman" w:cs="Times New Roman"/>
          <w:color w:val="24292E"/>
        </w:rPr>
        <w:t>CreatedTender</w:t>
      </w:r>
      <w:proofErr w:type="spellEnd"/>
      <w:r w:rsidRPr="00BE048A">
        <w:rPr>
          <w:rFonts w:eastAsia="Times New Roman" w:cs="Times New Roman"/>
          <w:color w:val="24292E"/>
        </w:rPr>
        <w:t xml:space="preserve"> log</w:t>
      </w:r>
    </w:p>
    <w:p w14:paraId="54313C09" w14:textId="0F33AF6B" w:rsidR="00AE2518" w:rsidRPr="00BE048A" w:rsidRDefault="00AE2518" w:rsidP="00BE048A">
      <w:pPr>
        <w:pStyle w:val="ListParagraph"/>
        <w:numPr>
          <w:ilvl w:val="0"/>
          <w:numId w:val="35"/>
        </w:numPr>
        <w:shd w:val="clear" w:color="auto" w:fill="FFFFFF"/>
        <w:spacing w:after="0" w:line="240" w:lineRule="auto"/>
        <w:rPr>
          <w:rFonts w:eastAsia="Times New Roman" w:cs="Times New Roman"/>
          <w:color w:val="24292E"/>
        </w:rPr>
      </w:pPr>
      <w:r w:rsidRPr="00BE048A">
        <w:rPr>
          <w:rFonts w:eastAsia="Times New Roman" w:cs="Times New Roman"/>
          <w:color w:val="24292E"/>
        </w:rPr>
        <w:t>Enter the Tender in the Order Book</w:t>
      </w:r>
    </w:p>
    <w:p w14:paraId="7FD90540" w14:textId="2048C588" w:rsidR="00AE2518" w:rsidRPr="00BE048A" w:rsidRDefault="00AE2518" w:rsidP="00BE048A">
      <w:pPr>
        <w:pStyle w:val="ListParagraph"/>
        <w:numPr>
          <w:ilvl w:val="0"/>
          <w:numId w:val="35"/>
        </w:numPr>
        <w:shd w:val="clear" w:color="auto" w:fill="FFFFFF"/>
        <w:spacing w:after="0" w:line="240" w:lineRule="auto"/>
        <w:rPr>
          <w:rFonts w:eastAsia="Times New Roman" w:cs="Times New Roman"/>
          <w:color w:val="24292E"/>
        </w:rPr>
      </w:pPr>
      <w:r w:rsidRPr="00BE048A">
        <w:rPr>
          <w:rFonts w:eastAsia="Times New Roman" w:cs="Times New Roman"/>
          <w:color w:val="24292E"/>
        </w:rPr>
        <w:t xml:space="preserve">When tenders match and clear send LMA a </w:t>
      </w:r>
      <w:proofErr w:type="spellStart"/>
      <w:r w:rsidRPr="00BE048A">
        <w:rPr>
          <w:rFonts w:eastAsia="Times New Roman" w:cs="Times New Roman"/>
          <w:color w:val="24292E"/>
        </w:rPr>
        <w:t>CreateTransaction</w:t>
      </w:r>
      <w:proofErr w:type="spellEnd"/>
      <w:r w:rsidRPr="00BE048A">
        <w:rPr>
          <w:rFonts w:eastAsia="Times New Roman" w:cs="Times New Roman"/>
          <w:color w:val="24292E"/>
        </w:rPr>
        <w:t xml:space="preserve"> log and ledger also log in </w:t>
      </w:r>
    </w:p>
    <w:p w14:paraId="43AB5C3D" w14:textId="1CB62FC5" w:rsidR="00AE2518" w:rsidRPr="00BE048A" w:rsidRDefault="00AE2518" w:rsidP="00BE048A">
      <w:pPr>
        <w:pStyle w:val="ListParagraph"/>
        <w:numPr>
          <w:ilvl w:val="0"/>
          <w:numId w:val="35"/>
        </w:numPr>
        <w:shd w:val="clear" w:color="auto" w:fill="FFFFFF"/>
        <w:spacing w:after="0" w:line="240" w:lineRule="auto"/>
        <w:rPr>
          <w:rFonts w:eastAsia="Times New Roman" w:cs="Times New Roman"/>
          <w:color w:val="24292E"/>
        </w:rPr>
      </w:pPr>
      <w:r w:rsidRPr="00BE048A">
        <w:rPr>
          <w:rFonts w:eastAsia="Times New Roman" w:cs="Times New Roman"/>
          <w:color w:val="24292E"/>
        </w:rPr>
        <w:t>transport message list</w:t>
      </w:r>
    </w:p>
    <w:p w14:paraId="1FFE70E5" w14:textId="5BBA2F6F" w:rsidR="00AE2518" w:rsidRPr="00BE048A" w:rsidRDefault="00AE2518" w:rsidP="00BE048A">
      <w:pPr>
        <w:pStyle w:val="ListParagraph"/>
        <w:numPr>
          <w:ilvl w:val="0"/>
          <w:numId w:val="35"/>
        </w:numPr>
        <w:shd w:val="clear" w:color="auto" w:fill="FFFFFF"/>
        <w:spacing w:after="0" w:line="240" w:lineRule="auto"/>
        <w:rPr>
          <w:rFonts w:eastAsia="Times New Roman" w:cs="Times New Roman"/>
          <w:color w:val="24292E"/>
        </w:rPr>
      </w:pPr>
      <w:r w:rsidRPr="00BE048A">
        <w:rPr>
          <w:rFonts w:eastAsia="Times New Roman" w:cs="Times New Roman"/>
          <w:color w:val="24292E"/>
        </w:rPr>
        <w:t xml:space="preserve">Receive </w:t>
      </w:r>
      <w:proofErr w:type="spellStart"/>
      <w:r w:rsidRPr="00BE048A">
        <w:rPr>
          <w:rFonts w:eastAsia="Times New Roman" w:cs="Times New Roman"/>
          <w:color w:val="24292E"/>
        </w:rPr>
        <w:t>CreatedTransaction</w:t>
      </w:r>
      <w:proofErr w:type="spellEnd"/>
      <w:r w:rsidRPr="00BE048A">
        <w:rPr>
          <w:rFonts w:eastAsia="Times New Roman" w:cs="Times New Roman"/>
          <w:color w:val="24292E"/>
        </w:rPr>
        <w:t xml:space="preserve"> from LMA log and ledger</w:t>
      </w:r>
    </w:p>
    <w:p w14:paraId="50C29AAC" w14:textId="43749DC0" w:rsidR="00AE2518" w:rsidRPr="0060537F" w:rsidRDefault="00AE2518" w:rsidP="00C35E3E">
      <w:pPr>
        <w:pStyle w:val="ListParagraph"/>
        <w:numPr>
          <w:ilvl w:val="0"/>
          <w:numId w:val="35"/>
        </w:numPr>
        <w:shd w:val="clear" w:color="auto" w:fill="FFFFFF"/>
        <w:spacing w:after="240" w:line="240" w:lineRule="auto"/>
        <w:rPr>
          <w:rFonts w:eastAsia="Times New Roman" w:cs="Times New Roman"/>
          <w:color w:val="24292E"/>
        </w:rPr>
      </w:pPr>
      <w:r w:rsidRPr="00BE048A">
        <w:rPr>
          <w:rFonts w:eastAsia="Times New Roman" w:cs="Times New Roman"/>
          <w:color w:val="24292E"/>
        </w:rPr>
        <w:t xml:space="preserve">LMA will send </w:t>
      </w:r>
      <w:proofErr w:type="spellStart"/>
      <w:r w:rsidRPr="00BE048A">
        <w:rPr>
          <w:rFonts w:eastAsia="Times New Roman" w:cs="Times New Roman"/>
          <w:color w:val="24292E"/>
        </w:rPr>
        <w:t>CreateTransaction</w:t>
      </w:r>
      <w:proofErr w:type="spellEnd"/>
      <w:r w:rsidRPr="00BE048A">
        <w:rPr>
          <w:rFonts w:eastAsia="Times New Roman" w:cs="Times New Roman"/>
          <w:color w:val="24292E"/>
        </w:rPr>
        <w:t xml:space="preserve"> to </w:t>
      </w:r>
      <w:proofErr w:type="gramStart"/>
      <w:r w:rsidRPr="00BE048A">
        <w:rPr>
          <w:rFonts w:eastAsia="Times New Roman" w:cs="Times New Roman"/>
          <w:color w:val="24292E"/>
        </w:rPr>
        <w:t>requesting</w:t>
      </w:r>
      <w:proofErr w:type="gramEnd"/>
      <w:r w:rsidRPr="00BE048A">
        <w:rPr>
          <w:rFonts w:eastAsia="Times New Roman" w:cs="Times New Roman"/>
          <w:color w:val="24292E"/>
        </w:rPr>
        <w:t xml:space="preserve"> UA</w:t>
      </w:r>
    </w:p>
    <w:p w14:paraId="319746B5" w14:textId="0204F78E" w:rsidR="00AE2518" w:rsidRPr="00115E20" w:rsidRDefault="00AE2518" w:rsidP="00C35E3E">
      <w:pPr>
        <w:shd w:val="clear" w:color="auto" w:fill="FFFFFF"/>
        <w:spacing w:before="120" w:after="120" w:line="240" w:lineRule="auto"/>
        <w:rPr>
          <w:rFonts w:eastAsia="Times New Roman" w:cs="Times New Roman"/>
          <w:color w:val="24292E"/>
        </w:rPr>
      </w:pPr>
      <w:r w:rsidRPr="00115E20">
        <w:rPr>
          <w:rFonts w:eastAsia="Times New Roman" w:cs="Times New Roman"/>
          <w:color w:val="24292E"/>
        </w:rPr>
        <w:t>POST Methods:</w:t>
      </w:r>
    </w:p>
    <w:p w14:paraId="5090BA55" w14:textId="155B4818" w:rsidR="00AE2518" w:rsidRPr="00115E20" w:rsidRDefault="00AE2518" w:rsidP="00AE2518">
      <w:pPr>
        <w:pStyle w:val="ListParagraph"/>
        <w:numPr>
          <w:ilvl w:val="0"/>
          <w:numId w:val="14"/>
        </w:numPr>
        <w:shd w:val="clear" w:color="auto" w:fill="FFFFFF"/>
        <w:spacing w:after="240" w:line="240" w:lineRule="auto"/>
        <w:rPr>
          <w:rFonts w:eastAsia="Times New Roman" w:cs="Times New Roman"/>
          <w:color w:val="24292E"/>
        </w:rPr>
      </w:pPr>
      <w:r w:rsidRPr="00115E20">
        <w:rPr>
          <w:rFonts w:eastAsia="Times New Roman" w:cs="Times New Roman"/>
          <w:color w:val="24292E"/>
        </w:rPr>
        <w:t xml:space="preserve">POST action </w:t>
      </w:r>
      <w:proofErr w:type="spellStart"/>
      <w:r w:rsidRPr="00115E20">
        <w:rPr>
          <w:rFonts w:eastAsia="Times New Roman" w:cs="Times New Roman"/>
          <w:color w:val="24292E"/>
        </w:rPr>
        <w:t>CreateTender</w:t>
      </w:r>
      <w:proofErr w:type="spellEnd"/>
      <w:r w:rsidRPr="00115E20">
        <w:rPr>
          <w:rFonts w:eastAsia="Times New Roman" w:cs="Times New Roman"/>
          <w:color w:val="24292E"/>
        </w:rPr>
        <w:t xml:space="preserve"> (request from LMA, tender for UA net requirements for </w:t>
      </w:r>
      <w:proofErr w:type="gramStart"/>
      <w:r w:rsidRPr="00115E20">
        <w:rPr>
          <w:rFonts w:eastAsia="Times New Roman" w:cs="Times New Roman"/>
          <w:color w:val="24292E"/>
        </w:rPr>
        <w:t>a time period</w:t>
      </w:r>
      <w:proofErr w:type="gramEnd"/>
      <w:r w:rsidRPr="00115E20">
        <w:rPr>
          <w:rFonts w:eastAsia="Times New Roman" w:cs="Times New Roman"/>
          <w:color w:val="24292E"/>
        </w:rPr>
        <w:t>)</w:t>
      </w:r>
    </w:p>
    <w:p w14:paraId="20640FC0" w14:textId="3FBE6FA5" w:rsidR="00AE2518" w:rsidRPr="00115E20" w:rsidRDefault="00AE2518" w:rsidP="00AE2518">
      <w:pPr>
        <w:pStyle w:val="ListParagraph"/>
        <w:numPr>
          <w:ilvl w:val="1"/>
          <w:numId w:val="14"/>
        </w:numPr>
        <w:shd w:val="clear" w:color="auto" w:fill="FFFFFF"/>
        <w:spacing w:after="240" w:line="240" w:lineRule="auto"/>
        <w:rPr>
          <w:rFonts w:eastAsia="Times New Roman" w:cs="Times New Roman"/>
          <w:color w:val="24292E"/>
        </w:rPr>
      </w:pPr>
      <w:proofErr w:type="spellStart"/>
      <w:proofErr w:type="gramStart"/>
      <w:r w:rsidRPr="00115E20">
        <w:rPr>
          <w:rFonts w:eastAsia="Times New Roman" w:cs="Times New Roman"/>
          <w:color w:val="24292E"/>
        </w:rPr>
        <w:t>book.market.add</w:t>
      </w:r>
      <w:proofErr w:type="spellEnd"/>
      <w:r w:rsidRPr="00115E20">
        <w:rPr>
          <w:rFonts w:eastAsia="Times New Roman" w:cs="Times New Roman"/>
          <w:color w:val="24292E"/>
        </w:rPr>
        <w:t>(</w:t>
      </w:r>
      <w:proofErr w:type="spellStart"/>
      <w:proofErr w:type="gramEnd"/>
      <w:r w:rsidRPr="00115E20">
        <w:rPr>
          <w:rFonts w:eastAsia="Times New Roman" w:cs="Times New Roman"/>
          <w:color w:val="24292E"/>
        </w:rPr>
        <w:t>orderID</w:t>
      </w:r>
      <w:proofErr w:type="spellEnd"/>
      <w:r w:rsidRPr="00115E20">
        <w:rPr>
          <w:rFonts w:eastAsia="Times New Roman" w:cs="Times New Roman"/>
          <w:color w:val="24292E"/>
        </w:rPr>
        <w:t>, details) which adds to bid/ask data structures as relevant</w:t>
      </w:r>
    </w:p>
    <w:p w14:paraId="39BD0614" w14:textId="020B7E47" w:rsidR="00AE2518" w:rsidRPr="00115E20" w:rsidRDefault="00AE2518" w:rsidP="00AE2518">
      <w:pPr>
        <w:pStyle w:val="ListParagraph"/>
        <w:numPr>
          <w:ilvl w:val="1"/>
          <w:numId w:val="14"/>
        </w:numPr>
        <w:shd w:val="clear" w:color="auto" w:fill="FFFFFF"/>
        <w:spacing w:after="240" w:line="240" w:lineRule="auto"/>
        <w:rPr>
          <w:rFonts w:eastAsia="Times New Roman" w:cs="Times New Roman"/>
          <w:color w:val="24292E"/>
        </w:rPr>
      </w:pPr>
      <w:r w:rsidRPr="00115E20">
        <w:rPr>
          <w:rFonts w:eastAsia="Times New Roman" w:cs="Times New Roman"/>
          <w:color w:val="24292E"/>
        </w:rPr>
        <w:t xml:space="preserve">RETURN/POST </w:t>
      </w:r>
      <w:proofErr w:type="spellStart"/>
      <w:r w:rsidRPr="00115E20">
        <w:rPr>
          <w:rFonts w:eastAsia="Times New Roman" w:cs="Times New Roman"/>
          <w:color w:val="24292E"/>
        </w:rPr>
        <w:t>CreatedTender</w:t>
      </w:r>
      <w:proofErr w:type="spellEnd"/>
      <w:r w:rsidRPr="00115E20">
        <w:rPr>
          <w:rFonts w:eastAsia="Times New Roman" w:cs="Times New Roman"/>
          <w:color w:val="24292E"/>
        </w:rPr>
        <w:t xml:space="preserve"> messaged to LMA.</w:t>
      </w:r>
    </w:p>
    <w:p w14:paraId="239EF220" w14:textId="192E5AA8" w:rsidR="00AE2518" w:rsidRPr="00115E20" w:rsidRDefault="008219D0" w:rsidP="00AE2518">
      <w:pPr>
        <w:pStyle w:val="ListParagraph"/>
        <w:numPr>
          <w:ilvl w:val="0"/>
          <w:numId w:val="14"/>
        </w:numPr>
        <w:shd w:val="clear" w:color="auto" w:fill="FFFFFF"/>
        <w:spacing w:after="240" w:line="240" w:lineRule="auto"/>
        <w:rPr>
          <w:rFonts w:eastAsia="Times New Roman" w:cs="Times New Roman"/>
          <w:color w:val="24292E"/>
        </w:rPr>
      </w:pPr>
      <w:r w:rsidRPr="00115E20">
        <w:rPr>
          <w:rFonts w:eastAsia="Times New Roman" w:cs="Times New Roman"/>
          <w:color w:val="24292E"/>
        </w:rPr>
        <w:t>Spontaneous</w:t>
      </w:r>
      <w:r w:rsidR="00AE2518" w:rsidRPr="00115E20">
        <w:rPr>
          <w:rFonts w:eastAsia="Times New Roman" w:cs="Times New Roman"/>
          <w:color w:val="24292E"/>
        </w:rPr>
        <w:t xml:space="preserve"> calls from internal </w:t>
      </w:r>
      <w:proofErr w:type="spellStart"/>
      <w:r w:rsidR="00AE2518" w:rsidRPr="00115E20">
        <w:rPr>
          <w:rFonts w:eastAsia="Times New Roman" w:cs="Times New Roman"/>
          <w:color w:val="24292E"/>
        </w:rPr>
        <w:t>MarketListener</w:t>
      </w:r>
      <w:proofErr w:type="spellEnd"/>
      <w:r w:rsidR="00AE2518" w:rsidRPr="00115E20">
        <w:rPr>
          <w:rFonts w:eastAsia="Times New Roman" w:cs="Times New Roman"/>
          <w:color w:val="24292E"/>
        </w:rPr>
        <w:t xml:space="preserve"> on match</w:t>
      </w:r>
    </w:p>
    <w:p w14:paraId="23BB8CB2" w14:textId="25163FED" w:rsidR="00AE2518" w:rsidRPr="00115E20" w:rsidRDefault="00AE2518" w:rsidP="00AE2518">
      <w:pPr>
        <w:pStyle w:val="ListParagraph"/>
        <w:numPr>
          <w:ilvl w:val="1"/>
          <w:numId w:val="14"/>
        </w:numPr>
        <w:shd w:val="clear" w:color="auto" w:fill="FFFFFF"/>
        <w:spacing w:after="240" w:line="240" w:lineRule="auto"/>
        <w:rPr>
          <w:rFonts w:eastAsia="Times New Roman" w:cs="Times New Roman"/>
          <w:color w:val="24292E"/>
        </w:rPr>
      </w:pPr>
      <w:r w:rsidRPr="00115E20">
        <w:rPr>
          <w:rFonts w:eastAsia="Times New Roman" w:cs="Times New Roman"/>
          <w:color w:val="24292E"/>
        </w:rPr>
        <w:t>Accept callback</w:t>
      </w:r>
    </w:p>
    <w:p w14:paraId="499EBE5A" w14:textId="00BBA985" w:rsidR="00AE2518" w:rsidRPr="00115E20" w:rsidRDefault="00AE2518" w:rsidP="00AE2518">
      <w:pPr>
        <w:pStyle w:val="ListParagraph"/>
        <w:numPr>
          <w:ilvl w:val="1"/>
          <w:numId w:val="14"/>
        </w:numPr>
        <w:shd w:val="clear" w:color="auto" w:fill="FFFFFF"/>
        <w:spacing w:after="240" w:line="240" w:lineRule="auto"/>
        <w:rPr>
          <w:rFonts w:eastAsia="Times New Roman" w:cs="Times New Roman"/>
          <w:color w:val="24292E"/>
        </w:rPr>
      </w:pPr>
      <w:proofErr w:type="spellStart"/>
      <w:proofErr w:type="gramStart"/>
      <w:r w:rsidRPr="00115E20">
        <w:rPr>
          <w:rFonts w:eastAsia="Times New Roman" w:cs="Times New Roman"/>
          <w:color w:val="24292E"/>
        </w:rPr>
        <w:t>market.execute</w:t>
      </w:r>
      <w:proofErr w:type="spellEnd"/>
      <w:proofErr w:type="gramEnd"/>
      <w:r w:rsidRPr="00115E20">
        <w:rPr>
          <w:rFonts w:eastAsia="Times New Roman" w:cs="Times New Roman"/>
          <w:color w:val="24292E"/>
        </w:rPr>
        <w:t>(</w:t>
      </w:r>
      <w:proofErr w:type="spellStart"/>
      <w:r w:rsidRPr="00115E20">
        <w:rPr>
          <w:rFonts w:eastAsia="Times New Roman" w:cs="Times New Roman"/>
          <w:color w:val="24292E"/>
        </w:rPr>
        <w:t>orderID</w:t>
      </w:r>
      <w:proofErr w:type="spellEnd"/>
      <w:r w:rsidRPr="00115E20">
        <w:rPr>
          <w:rFonts w:eastAsia="Times New Roman" w:cs="Times New Roman"/>
          <w:color w:val="24292E"/>
        </w:rPr>
        <w:t>, quantity, price) which clears from bid/ask data structures as relevant</w:t>
      </w:r>
    </w:p>
    <w:p w14:paraId="69F9696B" w14:textId="0E4D2DCB" w:rsidR="00AE2518" w:rsidRPr="00115E20" w:rsidRDefault="00AE2518" w:rsidP="00AE2518">
      <w:pPr>
        <w:pStyle w:val="ListParagraph"/>
        <w:numPr>
          <w:ilvl w:val="1"/>
          <w:numId w:val="14"/>
        </w:numPr>
        <w:shd w:val="clear" w:color="auto" w:fill="FFFFFF"/>
        <w:spacing w:after="240" w:line="240" w:lineRule="auto"/>
        <w:rPr>
          <w:rFonts w:eastAsia="Times New Roman" w:cs="Times New Roman"/>
          <w:color w:val="24292E"/>
        </w:rPr>
      </w:pPr>
      <w:r w:rsidRPr="00115E20">
        <w:rPr>
          <w:rFonts w:eastAsia="Times New Roman" w:cs="Times New Roman"/>
          <w:color w:val="24292E"/>
        </w:rPr>
        <w:t xml:space="preserve">POST </w:t>
      </w:r>
      <w:proofErr w:type="spellStart"/>
      <w:r w:rsidRPr="00115E20">
        <w:rPr>
          <w:rFonts w:eastAsia="Times New Roman" w:cs="Times New Roman"/>
          <w:color w:val="24292E"/>
        </w:rPr>
        <w:t>CreateTransaction</w:t>
      </w:r>
      <w:proofErr w:type="spellEnd"/>
      <w:r w:rsidRPr="00115E20">
        <w:rPr>
          <w:rFonts w:eastAsia="Times New Roman" w:cs="Times New Roman"/>
          <w:color w:val="24292E"/>
        </w:rPr>
        <w:t xml:space="preserve"> to LMA </w:t>
      </w:r>
    </w:p>
    <w:p w14:paraId="204E2F33" w14:textId="3E80DFDA" w:rsidR="00AE2518" w:rsidRPr="00115E20" w:rsidRDefault="00AE2518" w:rsidP="00AE2518">
      <w:pPr>
        <w:pStyle w:val="ListParagraph"/>
        <w:numPr>
          <w:ilvl w:val="0"/>
          <w:numId w:val="14"/>
        </w:numPr>
        <w:shd w:val="clear" w:color="auto" w:fill="FFFFFF"/>
        <w:spacing w:after="240" w:line="240" w:lineRule="auto"/>
        <w:rPr>
          <w:rFonts w:eastAsia="Times New Roman" w:cs="Times New Roman"/>
          <w:color w:val="24292E"/>
        </w:rPr>
      </w:pPr>
      <w:r w:rsidRPr="00115E20">
        <w:rPr>
          <w:rFonts w:eastAsia="Times New Roman" w:cs="Times New Roman"/>
          <w:color w:val="24292E"/>
        </w:rPr>
        <w:t xml:space="preserve">POST action for </w:t>
      </w:r>
      <w:proofErr w:type="spellStart"/>
      <w:r w:rsidRPr="00115E20">
        <w:rPr>
          <w:rFonts w:eastAsia="Times New Roman" w:cs="Times New Roman"/>
          <w:color w:val="24292E"/>
        </w:rPr>
        <w:t>CancelTender</w:t>
      </w:r>
      <w:proofErr w:type="spellEnd"/>
      <w:r w:rsidRPr="00115E20">
        <w:rPr>
          <w:rFonts w:eastAsia="Times New Roman" w:cs="Times New Roman"/>
          <w:color w:val="24292E"/>
        </w:rPr>
        <w:t xml:space="preserve"> (request from LMA)</w:t>
      </w:r>
    </w:p>
    <w:p w14:paraId="72757EA2" w14:textId="161ED6F1" w:rsidR="00AE2518" w:rsidRPr="00115E20" w:rsidRDefault="00AE2518" w:rsidP="00AE2518">
      <w:pPr>
        <w:pStyle w:val="ListParagraph"/>
        <w:numPr>
          <w:ilvl w:val="1"/>
          <w:numId w:val="14"/>
        </w:numPr>
        <w:shd w:val="clear" w:color="auto" w:fill="FFFFFF"/>
        <w:spacing w:after="240" w:line="240" w:lineRule="auto"/>
        <w:rPr>
          <w:rFonts w:eastAsia="Times New Roman" w:cs="Times New Roman"/>
          <w:color w:val="24292E"/>
        </w:rPr>
      </w:pPr>
      <w:proofErr w:type="spellStart"/>
      <w:proofErr w:type="gramStart"/>
      <w:r w:rsidRPr="00115E20">
        <w:rPr>
          <w:rFonts w:eastAsia="Times New Roman" w:cs="Times New Roman"/>
          <w:color w:val="24292E"/>
        </w:rPr>
        <w:t>market.delete</w:t>
      </w:r>
      <w:proofErr w:type="spellEnd"/>
      <w:proofErr w:type="gramEnd"/>
      <w:r w:rsidRPr="00115E20">
        <w:rPr>
          <w:rFonts w:eastAsia="Times New Roman" w:cs="Times New Roman"/>
          <w:color w:val="24292E"/>
        </w:rPr>
        <w:t>(</w:t>
      </w:r>
      <w:proofErr w:type="spellStart"/>
      <w:r w:rsidRPr="00115E20">
        <w:rPr>
          <w:rFonts w:eastAsia="Times New Roman" w:cs="Times New Roman"/>
          <w:color w:val="24292E"/>
        </w:rPr>
        <w:t>orderID</w:t>
      </w:r>
      <w:proofErr w:type="spellEnd"/>
      <w:r w:rsidRPr="00115E20">
        <w:rPr>
          <w:rFonts w:eastAsia="Times New Roman" w:cs="Times New Roman"/>
          <w:color w:val="24292E"/>
        </w:rPr>
        <w:t>)</w:t>
      </w:r>
    </w:p>
    <w:p w14:paraId="2087F527" w14:textId="130F4B6D" w:rsidR="00AE2518" w:rsidRPr="00115E20" w:rsidRDefault="00AE2518" w:rsidP="00AE2518">
      <w:pPr>
        <w:pStyle w:val="ListParagraph"/>
        <w:numPr>
          <w:ilvl w:val="1"/>
          <w:numId w:val="14"/>
        </w:numPr>
        <w:shd w:val="clear" w:color="auto" w:fill="FFFFFF"/>
        <w:spacing w:after="240" w:line="240" w:lineRule="auto"/>
        <w:rPr>
          <w:rFonts w:eastAsia="Times New Roman" w:cs="Times New Roman"/>
          <w:color w:val="24292E"/>
        </w:rPr>
      </w:pPr>
      <w:r w:rsidRPr="00115E20">
        <w:rPr>
          <w:rFonts w:eastAsia="Times New Roman" w:cs="Times New Roman"/>
          <w:color w:val="24292E"/>
        </w:rPr>
        <w:t xml:space="preserve">RETURN/POST </w:t>
      </w:r>
      <w:proofErr w:type="spellStart"/>
      <w:r w:rsidRPr="00115E20">
        <w:rPr>
          <w:rFonts w:eastAsia="Times New Roman" w:cs="Times New Roman"/>
          <w:color w:val="24292E"/>
        </w:rPr>
        <w:t>CanceledTender</w:t>
      </w:r>
      <w:proofErr w:type="spellEnd"/>
      <w:r w:rsidRPr="00115E20">
        <w:rPr>
          <w:rFonts w:eastAsia="Times New Roman" w:cs="Times New Roman"/>
          <w:color w:val="24292E"/>
        </w:rPr>
        <w:t xml:space="preserve"> to LMA</w:t>
      </w:r>
    </w:p>
    <w:p w14:paraId="1AD4AD04" w14:textId="7268DF5A" w:rsidR="00AE2518" w:rsidRPr="00115E20" w:rsidRDefault="00AE2518" w:rsidP="00AE2518">
      <w:pPr>
        <w:pStyle w:val="ListParagraph"/>
        <w:numPr>
          <w:ilvl w:val="0"/>
          <w:numId w:val="14"/>
        </w:numPr>
        <w:shd w:val="clear" w:color="auto" w:fill="FFFFFF"/>
        <w:spacing w:after="240" w:line="240" w:lineRule="auto"/>
        <w:rPr>
          <w:rFonts w:eastAsia="Times New Roman" w:cs="Times New Roman"/>
          <w:color w:val="24292E"/>
        </w:rPr>
      </w:pPr>
      <w:r w:rsidRPr="00115E20">
        <w:rPr>
          <w:rFonts w:eastAsia="Times New Roman" w:cs="Times New Roman"/>
          <w:color w:val="24292E"/>
        </w:rPr>
        <w:t xml:space="preserve">POST </w:t>
      </w:r>
      <w:proofErr w:type="spellStart"/>
      <w:r w:rsidRPr="00115E20">
        <w:rPr>
          <w:rFonts w:eastAsia="Times New Roman" w:cs="Times New Roman"/>
          <w:color w:val="24292E"/>
        </w:rPr>
        <w:t>CreatedTransaction</w:t>
      </w:r>
      <w:proofErr w:type="spellEnd"/>
    </w:p>
    <w:p w14:paraId="1399A61B" w14:textId="2258ACF5" w:rsidR="00AE2518" w:rsidRPr="00115E20" w:rsidRDefault="00AE2518" w:rsidP="00AE2518">
      <w:pPr>
        <w:pStyle w:val="ListParagraph"/>
        <w:numPr>
          <w:ilvl w:val="1"/>
          <w:numId w:val="14"/>
        </w:numPr>
        <w:shd w:val="clear" w:color="auto" w:fill="FFFFFF"/>
        <w:spacing w:after="240" w:line="240" w:lineRule="auto"/>
        <w:rPr>
          <w:rFonts w:eastAsia="Times New Roman" w:cs="Times New Roman"/>
          <w:color w:val="24292E"/>
        </w:rPr>
      </w:pPr>
      <w:r w:rsidRPr="00115E20">
        <w:rPr>
          <w:rFonts w:eastAsia="Times New Roman" w:cs="Times New Roman"/>
          <w:color w:val="24292E"/>
        </w:rPr>
        <w:t>Log</w:t>
      </w:r>
    </w:p>
    <w:p w14:paraId="19BE3FB8" w14:textId="00932818" w:rsidR="008219D0" w:rsidRPr="00115E20" w:rsidRDefault="008219D0" w:rsidP="004312F9">
      <w:pPr>
        <w:shd w:val="clear" w:color="auto" w:fill="FFFFFF"/>
        <w:spacing w:after="120" w:line="240" w:lineRule="auto"/>
        <w:rPr>
          <w:rFonts w:eastAsia="Times New Roman" w:cs="Times New Roman"/>
          <w:color w:val="24292E"/>
        </w:rPr>
      </w:pPr>
      <w:r w:rsidRPr="00115E20">
        <w:rPr>
          <w:rFonts w:eastAsia="Times New Roman" w:cs="Times New Roman"/>
          <w:b/>
          <w:bCs/>
          <w:color w:val="24292E"/>
        </w:rPr>
        <w:t>NOTES:</w:t>
      </w:r>
      <w:r w:rsidRPr="00115E20">
        <w:rPr>
          <w:rFonts w:eastAsia="Times New Roman" w:cs="Times New Roman"/>
          <w:color w:val="24292E"/>
        </w:rPr>
        <w:t xml:space="preserve"> </w:t>
      </w:r>
    </w:p>
    <w:p w14:paraId="5721CE75" w14:textId="37CA2A05" w:rsidR="008219D0" w:rsidRPr="00115E20" w:rsidRDefault="008219D0" w:rsidP="008219D0">
      <w:pPr>
        <w:pStyle w:val="ListParagraph"/>
        <w:numPr>
          <w:ilvl w:val="0"/>
          <w:numId w:val="16"/>
        </w:numPr>
        <w:shd w:val="clear" w:color="auto" w:fill="FFFFFF"/>
        <w:spacing w:after="240" w:line="240" w:lineRule="auto"/>
        <w:rPr>
          <w:rFonts w:eastAsia="Times New Roman" w:cs="Times New Roman"/>
          <w:color w:val="24292E"/>
        </w:rPr>
      </w:pPr>
      <w:r w:rsidRPr="00115E20">
        <w:rPr>
          <w:rFonts w:eastAsia="Times New Roman" w:cs="Times New Roman"/>
          <w:color w:val="24292E"/>
        </w:rPr>
        <w:t xml:space="preserve">The CTS IDs (inherited from </w:t>
      </w:r>
      <w:proofErr w:type="spellStart"/>
      <w:r w:rsidRPr="00115E20">
        <w:rPr>
          <w:rFonts w:eastAsia="Times New Roman" w:cs="Times New Roman"/>
          <w:color w:val="24292E"/>
        </w:rPr>
        <w:t>idType</w:t>
      </w:r>
      <w:proofErr w:type="spellEnd"/>
      <w:r w:rsidRPr="00115E20">
        <w:rPr>
          <w:rFonts w:eastAsia="Times New Roman" w:cs="Times New Roman"/>
          <w:color w:val="24292E"/>
        </w:rPr>
        <w:t xml:space="preserve"> in EI) should be used in the </w:t>
      </w:r>
      <w:proofErr w:type="spellStart"/>
      <w:r w:rsidRPr="00115E20">
        <w:rPr>
          <w:rFonts w:eastAsia="Times New Roman" w:cs="Times New Roman"/>
          <w:color w:val="24292E"/>
        </w:rPr>
        <w:t>OrderBook</w:t>
      </w:r>
      <w:proofErr w:type="spellEnd"/>
      <w:r w:rsidRPr="00115E20">
        <w:rPr>
          <w:rFonts w:eastAsia="Times New Roman" w:cs="Times New Roman"/>
          <w:color w:val="24292E"/>
        </w:rPr>
        <w:t xml:space="preserve"> (the Parity ID is a long)</w:t>
      </w:r>
    </w:p>
    <w:p w14:paraId="68856EA3" w14:textId="1A9517F5" w:rsidR="00747DE9" w:rsidRPr="007D3028" w:rsidRDefault="008219D0" w:rsidP="00747DE9">
      <w:pPr>
        <w:pStyle w:val="ListParagraph"/>
        <w:numPr>
          <w:ilvl w:val="0"/>
          <w:numId w:val="16"/>
        </w:numPr>
        <w:shd w:val="clear" w:color="auto" w:fill="FFFFFF"/>
        <w:spacing w:after="240" w:line="240" w:lineRule="auto"/>
        <w:rPr>
          <w:rFonts w:eastAsia="Times New Roman" w:cs="Times New Roman"/>
          <w:color w:val="24292E"/>
        </w:rPr>
      </w:pPr>
      <w:r w:rsidRPr="00115E20">
        <w:rPr>
          <w:rFonts w:eastAsia="Times New Roman" w:cs="Times New Roman"/>
          <w:color w:val="24292E"/>
        </w:rPr>
        <w:t xml:space="preserve">CTS does not rewrite tenders in place, so </w:t>
      </w:r>
      <w:proofErr w:type="spellStart"/>
      <w:r w:rsidRPr="00115E20">
        <w:rPr>
          <w:rFonts w:eastAsia="Times New Roman" w:cs="Times New Roman"/>
          <w:color w:val="24292E"/>
        </w:rPr>
        <w:t>CancelTender</w:t>
      </w:r>
      <w:proofErr w:type="spellEnd"/>
      <w:r w:rsidRPr="00115E20">
        <w:rPr>
          <w:rFonts w:eastAsia="Times New Roman" w:cs="Times New Roman"/>
          <w:color w:val="24292E"/>
        </w:rPr>
        <w:t xml:space="preserve"> == </w:t>
      </w:r>
      <w:proofErr w:type="spellStart"/>
      <w:proofErr w:type="gramStart"/>
      <w:r w:rsidRPr="00115E20">
        <w:rPr>
          <w:rFonts w:eastAsia="Times New Roman" w:cs="Times New Roman"/>
          <w:color w:val="24292E"/>
        </w:rPr>
        <w:t>market.delete</w:t>
      </w:r>
      <w:proofErr w:type="spellEnd"/>
      <w:proofErr w:type="gramEnd"/>
      <w:r w:rsidRPr="00115E20">
        <w:rPr>
          <w:rFonts w:eastAsia="Times New Roman" w:cs="Times New Roman"/>
          <w:color w:val="24292E"/>
        </w:rPr>
        <w:t xml:space="preserve"> (Parity Cancel adjusts quantity)</w:t>
      </w:r>
    </w:p>
    <w:p w14:paraId="165B757A" w14:textId="576CBA2E" w:rsidR="00747DE9" w:rsidRPr="001D74E5" w:rsidRDefault="00747DE9" w:rsidP="009622CF">
      <w:pPr>
        <w:pStyle w:val="Heading2"/>
      </w:pPr>
      <w:bookmarkStart w:id="13" w:name="_Toc39498448"/>
      <w:r w:rsidRPr="001D74E5">
        <w:t xml:space="preserve">TEUA </w:t>
      </w:r>
      <w:r w:rsidR="00F76C1E">
        <w:t>Pseudocode</w:t>
      </w:r>
      <w:bookmarkEnd w:id="13"/>
    </w:p>
    <w:p w14:paraId="12E42419" w14:textId="2266D139" w:rsidR="00747DE9" w:rsidRPr="001D74E5" w:rsidRDefault="00747DE9" w:rsidP="00012750">
      <w:pPr>
        <w:shd w:val="clear" w:color="auto" w:fill="FFFFFF"/>
        <w:spacing w:after="120" w:line="240" w:lineRule="auto"/>
        <w:rPr>
          <w:rFonts w:cs="Segoe UI"/>
          <w:color w:val="24292E"/>
          <w:shd w:val="clear" w:color="auto" w:fill="FFFFFF"/>
        </w:rPr>
      </w:pPr>
      <w:r w:rsidRPr="001D74E5">
        <w:rPr>
          <w:rFonts w:cs="Segoe UI"/>
          <w:color w:val="24292E"/>
          <w:shd w:val="clear" w:color="auto" w:fill="FFFFFF"/>
        </w:rPr>
        <w:t>Logical Description:</w:t>
      </w:r>
    </w:p>
    <w:p w14:paraId="7A5C4991" w14:textId="77777777" w:rsidR="00747DE9" w:rsidRPr="001D74E5" w:rsidRDefault="00747DE9" w:rsidP="00747DE9">
      <w:pPr>
        <w:pStyle w:val="ListParagraph"/>
        <w:numPr>
          <w:ilvl w:val="0"/>
          <w:numId w:val="17"/>
        </w:numPr>
        <w:shd w:val="clear" w:color="auto" w:fill="FFFFFF"/>
        <w:spacing w:after="240" w:line="240" w:lineRule="auto"/>
        <w:rPr>
          <w:rFonts w:cs="Times New Roman"/>
          <w:color w:val="24292E"/>
          <w:shd w:val="clear" w:color="auto" w:fill="FFFFFF"/>
        </w:rPr>
      </w:pPr>
      <w:r w:rsidRPr="001D74E5">
        <w:rPr>
          <w:rFonts w:cs="Times New Roman"/>
          <w:color w:val="24292E"/>
          <w:shd w:val="clear" w:color="auto" w:fill="FFFFFF"/>
        </w:rPr>
        <w:t xml:space="preserve">Receive a service request to buy/sell energy (from the SC) and net against position for that </w:t>
      </w:r>
      <w:proofErr w:type="gramStart"/>
      <w:r w:rsidRPr="001D74E5">
        <w:rPr>
          <w:rFonts w:cs="Times New Roman"/>
          <w:color w:val="24292E"/>
          <w:shd w:val="clear" w:color="auto" w:fill="FFFFFF"/>
        </w:rPr>
        <w:t>time period</w:t>
      </w:r>
      <w:proofErr w:type="gramEnd"/>
      <w:r w:rsidRPr="001D74E5">
        <w:rPr>
          <w:rFonts w:cs="Times New Roman"/>
          <w:color w:val="24292E"/>
          <w:shd w:val="clear" w:color="auto" w:fill="FFFFFF"/>
        </w:rPr>
        <w:t xml:space="preserve"> </w:t>
      </w:r>
    </w:p>
    <w:p w14:paraId="417F2F3F" w14:textId="273BDDA5" w:rsidR="00747DE9" w:rsidRPr="001D74E5" w:rsidRDefault="00747DE9" w:rsidP="00747DE9">
      <w:pPr>
        <w:pStyle w:val="ListParagraph"/>
        <w:numPr>
          <w:ilvl w:val="0"/>
          <w:numId w:val="17"/>
        </w:numPr>
        <w:shd w:val="clear" w:color="auto" w:fill="FFFFFF"/>
        <w:spacing w:after="240" w:line="240" w:lineRule="auto"/>
        <w:rPr>
          <w:rFonts w:cs="Times New Roman"/>
          <w:color w:val="24292E"/>
          <w:shd w:val="clear" w:color="auto" w:fill="FFFFFF"/>
        </w:rPr>
      </w:pPr>
      <w:r w:rsidRPr="001D74E5">
        <w:rPr>
          <w:rFonts w:cs="Times New Roman"/>
          <w:color w:val="24292E"/>
          <w:shd w:val="clear" w:color="auto" w:fill="FFFFFF"/>
        </w:rPr>
        <w:t>log in transport message list for debugging</w:t>
      </w:r>
    </w:p>
    <w:p w14:paraId="47444932" w14:textId="3F2E5397" w:rsidR="00747DE9" w:rsidRPr="001D74E5" w:rsidRDefault="00747DE9" w:rsidP="00747DE9">
      <w:pPr>
        <w:pStyle w:val="ListParagraph"/>
        <w:numPr>
          <w:ilvl w:val="0"/>
          <w:numId w:val="17"/>
        </w:numPr>
        <w:shd w:val="clear" w:color="auto" w:fill="FFFFFF"/>
        <w:spacing w:after="240" w:line="240" w:lineRule="auto"/>
        <w:rPr>
          <w:rFonts w:cs="Times New Roman"/>
          <w:color w:val="24292E"/>
          <w:shd w:val="clear" w:color="auto" w:fill="FFFFFF"/>
        </w:rPr>
      </w:pPr>
      <w:r w:rsidRPr="001D74E5">
        <w:rPr>
          <w:rFonts w:cs="Times New Roman"/>
          <w:color w:val="24292E"/>
          <w:shd w:val="clear" w:color="auto" w:fill="FFFFFF"/>
        </w:rPr>
        <w:t xml:space="preserve">Build net </w:t>
      </w:r>
      <w:proofErr w:type="spellStart"/>
      <w:r w:rsidRPr="001D74E5">
        <w:rPr>
          <w:rFonts w:cs="Times New Roman"/>
          <w:color w:val="24292E"/>
          <w:shd w:val="clear" w:color="auto" w:fill="FFFFFF"/>
        </w:rPr>
        <w:t>CreateTender</w:t>
      </w:r>
      <w:proofErr w:type="spellEnd"/>
      <w:r w:rsidRPr="001D74E5">
        <w:rPr>
          <w:rFonts w:cs="Times New Roman"/>
          <w:color w:val="24292E"/>
          <w:shd w:val="clear" w:color="auto" w:fill="FFFFFF"/>
        </w:rPr>
        <w:t xml:space="preserve"> payload log with all fields of the Tender (party, counterparty, Tender, </w:t>
      </w:r>
      <w:proofErr w:type="spellStart"/>
      <w:r w:rsidRPr="001D74E5">
        <w:rPr>
          <w:rFonts w:cs="Times New Roman"/>
          <w:color w:val="24292E"/>
          <w:shd w:val="clear" w:color="auto" w:fill="FFFFFF"/>
        </w:rPr>
        <w:t>etc</w:t>
      </w:r>
      <w:proofErr w:type="spellEnd"/>
      <w:r w:rsidRPr="001D74E5">
        <w:rPr>
          <w:rFonts w:cs="Times New Roman"/>
          <w:color w:val="24292E"/>
          <w:shd w:val="clear" w:color="auto" w:fill="FFFFFF"/>
        </w:rPr>
        <w:t>)</w:t>
      </w:r>
    </w:p>
    <w:p w14:paraId="21B8DDAE" w14:textId="3AF11EAF" w:rsidR="00747DE9" w:rsidRPr="001D74E5" w:rsidRDefault="00747DE9" w:rsidP="00747DE9">
      <w:pPr>
        <w:pStyle w:val="ListParagraph"/>
        <w:numPr>
          <w:ilvl w:val="0"/>
          <w:numId w:val="17"/>
        </w:numPr>
        <w:shd w:val="clear" w:color="auto" w:fill="FFFFFF"/>
        <w:spacing w:after="240" w:line="240" w:lineRule="auto"/>
        <w:rPr>
          <w:rFonts w:cs="Times New Roman"/>
          <w:color w:val="24292E"/>
          <w:shd w:val="clear" w:color="auto" w:fill="FFFFFF"/>
        </w:rPr>
      </w:pPr>
      <w:r w:rsidRPr="001D74E5">
        <w:rPr>
          <w:rFonts w:cs="Times New Roman"/>
          <w:color w:val="24292E"/>
          <w:shd w:val="clear" w:color="auto" w:fill="FFFFFF"/>
        </w:rPr>
        <w:t xml:space="preserve">Send net </w:t>
      </w:r>
      <w:proofErr w:type="spellStart"/>
      <w:r w:rsidRPr="001D74E5">
        <w:rPr>
          <w:rFonts w:cs="Times New Roman"/>
          <w:color w:val="24292E"/>
          <w:shd w:val="clear" w:color="auto" w:fill="FFFFFF"/>
        </w:rPr>
        <w:t>CreateTender</w:t>
      </w:r>
      <w:proofErr w:type="spellEnd"/>
      <w:r w:rsidRPr="001D74E5">
        <w:rPr>
          <w:rFonts w:cs="Times New Roman"/>
          <w:color w:val="24292E"/>
          <w:shd w:val="clear" w:color="auto" w:fill="FFFFFF"/>
        </w:rPr>
        <w:t xml:space="preserve"> to LMA (log in transport message list)</w:t>
      </w:r>
    </w:p>
    <w:p w14:paraId="4C1D1FDF" w14:textId="15113F8C" w:rsidR="00747DE9" w:rsidRPr="001D74E5" w:rsidRDefault="00747DE9" w:rsidP="00747DE9">
      <w:pPr>
        <w:pStyle w:val="ListParagraph"/>
        <w:numPr>
          <w:ilvl w:val="0"/>
          <w:numId w:val="17"/>
        </w:numPr>
        <w:shd w:val="clear" w:color="auto" w:fill="FFFFFF"/>
        <w:spacing w:after="240" w:line="240" w:lineRule="auto"/>
        <w:rPr>
          <w:rFonts w:cs="Times New Roman"/>
          <w:color w:val="24292E"/>
          <w:shd w:val="clear" w:color="auto" w:fill="FFFFFF"/>
        </w:rPr>
      </w:pPr>
      <w:r w:rsidRPr="001D74E5">
        <w:rPr>
          <w:rFonts w:cs="Times New Roman"/>
          <w:color w:val="24292E"/>
          <w:shd w:val="clear" w:color="auto" w:fill="FFFFFF"/>
        </w:rPr>
        <w:t xml:space="preserve">Wait to receive a </w:t>
      </w:r>
      <w:proofErr w:type="spellStart"/>
      <w:r w:rsidRPr="001D74E5">
        <w:rPr>
          <w:rFonts w:cs="Times New Roman"/>
          <w:color w:val="24292E"/>
          <w:shd w:val="clear" w:color="auto" w:fill="FFFFFF"/>
        </w:rPr>
        <w:t>CreatedTender</w:t>
      </w:r>
      <w:proofErr w:type="spellEnd"/>
      <w:r w:rsidRPr="001D74E5">
        <w:rPr>
          <w:rFonts w:cs="Times New Roman"/>
          <w:color w:val="24292E"/>
          <w:shd w:val="clear" w:color="auto" w:fill="FFFFFF"/>
        </w:rPr>
        <w:t xml:space="preserve"> (log receipt) and later a </w:t>
      </w:r>
      <w:proofErr w:type="spellStart"/>
      <w:r w:rsidRPr="001D74E5">
        <w:rPr>
          <w:rFonts w:cs="Times New Roman"/>
          <w:color w:val="24292E"/>
          <w:shd w:val="clear" w:color="auto" w:fill="FFFFFF"/>
        </w:rPr>
        <w:t>CreateTransaction</w:t>
      </w:r>
      <w:proofErr w:type="spellEnd"/>
      <w:r w:rsidRPr="001D74E5">
        <w:rPr>
          <w:rFonts w:cs="Times New Roman"/>
          <w:color w:val="24292E"/>
          <w:shd w:val="clear" w:color="auto" w:fill="FFFFFF"/>
        </w:rPr>
        <w:t xml:space="preserve"> (log and ledger updates)</w:t>
      </w:r>
    </w:p>
    <w:p w14:paraId="145C88AE" w14:textId="19D6D928" w:rsidR="00747DE9" w:rsidRPr="001D74E5" w:rsidRDefault="00747DE9" w:rsidP="00747DE9">
      <w:pPr>
        <w:pStyle w:val="ListParagraph"/>
        <w:numPr>
          <w:ilvl w:val="0"/>
          <w:numId w:val="17"/>
        </w:numPr>
        <w:shd w:val="clear" w:color="auto" w:fill="FFFFFF"/>
        <w:spacing w:after="240" w:line="240" w:lineRule="auto"/>
        <w:rPr>
          <w:rFonts w:cs="Times New Roman"/>
          <w:color w:val="24292E"/>
          <w:shd w:val="clear" w:color="auto" w:fill="FFFFFF"/>
        </w:rPr>
      </w:pPr>
      <w:r w:rsidRPr="001D74E5">
        <w:rPr>
          <w:rFonts w:cs="Times New Roman"/>
          <w:color w:val="24292E"/>
          <w:shd w:val="clear" w:color="auto" w:fill="FFFFFF"/>
        </w:rPr>
        <w:t>Update my position (in LMA)</w:t>
      </w:r>
    </w:p>
    <w:p w14:paraId="205AFDA4" w14:textId="04F6487B" w:rsidR="00B363BC" w:rsidRPr="001F0F5B" w:rsidRDefault="00747DE9" w:rsidP="00B363BC">
      <w:pPr>
        <w:pStyle w:val="ListParagraph"/>
        <w:numPr>
          <w:ilvl w:val="0"/>
          <w:numId w:val="17"/>
        </w:numPr>
        <w:shd w:val="clear" w:color="auto" w:fill="FFFFFF"/>
        <w:spacing w:after="240" w:line="240" w:lineRule="auto"/>
        <w:rPr>
          <w:rFonts w:cs="Times New Roman"/>
          <w:color w:val="24292E"/>
          <w:shd w:val="clear" w:color="auto" w:fill="FFFFFF"/>
        </w:rPr>
      </w:pPr>
      <w:r w:rsidRPr="001D74E5">
        <w:rPr>
          <w:rFonts w:cs="Times New Roman"/>
          <w:color w:val="24292E"/>
          <w:shd w:val="clear" w:color="auto" w:fill="FFFFFF"/>
        </w:rPr>
        <w:t xml:space="preserve">Respond to the </w:t>
      </w:r>
      <w:proofErr w:type="spellStart"/>
      <w:r w:rsidRPr="001D74E5">
        <w:rPr>
          <w:rFonts w:cs="Times New Roman"/>
          <w:color w:val="24292E"/>
          <w:shd w:val="clear" w:color="auto" w:fill="FFFFFF"/>
        </w:rPr>
        <w:t>CreateTransaction</w:t>
      </w:r>
      <w:proofErr w:type="spellEnd"/>
      <w:r w:rsidRPr="001D74E5">
        <w:rPr>
          <w:rFonts w:cs="Times New Roman"/>
          <w:color w:val="24292E"/>
          <w:shd w:val="clear" w:color="auto" w:fill="FFFFFF"/>
        </w:rPr>
        <w:t xml:space="preserve"> with a </w:t>
      </w:r>
      <w:proofErr w:type="spellStart"/>
      <w:r w:rsidRPr="001D74E5">
        <w:rPr>
          <w:rFonts w:cs="Times New Roman"/>
          <w:color w:val="24292E"/>
          <w:shd w:val="clear" w:color="auto" w:fill="FFFFFF"/>
        </w:rPr>
        <w:t>CreatedTransaction</w:t>
      </w:r>
      <w:proofErr w:type="spellEnd"/>
      <w:r w:rsidRPr="001D74E5">
        <w:rPr>
          <w:rFonts w:cs="Times New Roman"/>
          <w:color w:val="24292E"/>
          <w:shd w:val="clear" w:color="auto" w:fill="FFFFFF"/>
        </w:rPr>
        <w:t xml:space="preserve"> (log)</w:t>
      </w:r>
    </w:p>
    <w:p w14:paraId="6BBA59DD" w14:textId="5EA95399" w:rsidR="00B363BC" w:rsidRPr="001D74E5" w:rsidRDefault="00B363BC" w:rsidP="00B363BC">
      <w:pPr>
        <w:shd w:val="clear" w:color="auto" w:fill="FFFFFF"/>
        <w:spacing w:after="240" w:line="240" w:lineRule="auto"/>
        <w:rPr>
          <w:rFonts w:cs="Times New Roman"/>
          <w:color w:val="24292E"/>
          <w:shd w:val="clear" w:color="auto" w:fill="FFFFFF"/>
        </w:rPr>
      </w:pPr>
      <w:r w:rsidRPr="001D74E5">
        <w:rPr>
          <w:rFonts w:cs="Times New Roman"/>
          <w:color w:val="24292E"/>
          <w:shd w:val="clear" w:color="auto" w:fill="FFFFFF"/>
        </w:rPr>
        <w:t>POST methods:</w:t>
      </w:r>
    </w:p>
    <w:p w14:paraId="63372AD4" w14:textId="5672F875" w:rsidR="00B363BC" w:rsidRPr="001D74E5" w:rsidRDefault="00B363BC" w:rsidP="00B363BC">
      <w:pPr>
        <w:pStyle w:val="ListParagraph"/>
        <w:numPr>
          <w:ilvl w:val="0"/>
          <w:numId w:val="18"/>
        </w:numPr>
        <w:shd w:val="clear" w:color="auto" w:fill="FFFFFF"/>
        <w:spacing w:after="240" w:line="240" w:lineRule="auto"/>
        <w:rPr>
          <w:rFonts w:cs="Times New Roman"/>
          <w:color w:val="24292E"/>
          <w:shd w:val="clear" w:color="auto" w:fill="FFFFFF"/>
        </w:rPr>
      </w:pPr>
      <w:r w:rsidRPr="001D74E5">
        <w:rPr>
          <w:rFonts w:cs="Times New Roman"/>
          <w:color w:val="24292E"/>
          <w:shd w:val="clear" w:color="auto" w:fill="FFFFFF"/>
        </w:rPr>
        <w:lastRenderedPageBreak/>
        <w:t xml:space="preserve">POST action </w:t>
      </w:r>
      <w:proofErr w:type="spellStart"/>
      <w:r w:rsidRPr="001D74E5">
        <w:rPr>
          <w:rFonts w:cs="Times New Roman"/>
          <w:color w:val="24292E"/>
          <w:shd w:val="clear" w:color="auto" w:fill="FFFFFF"/>
        </w:rPr>
        <w:t>CreateTender</w:t>
      </w:r>
      <w:proofErr w:type="spellEnd"/>
      <w:r w:rsidRPr="001D74E5">
        <w:rPr>
          <w:rFonts w:cs="Times New Roman"/>
          <w:color w:val="24292E"/>
          <w:shd w:val="clear" w:color="auto" w:fill="FFFFFF"/>
        </w:rPr>
        <w:t xml:space="preserve"> (request from SC, for full requirements for </w:t>
      </w:r>
      <w:proofErr w:type="gramStart"/>
      <w:r w:rsidRPr="001D74E5">
        <w:rPr>
          <w:rFonts w:cs="Times New Roman"/>
          <w:color w:val="24292E"/>
          <w:shd w:val="clear" w:color="auto" w:fill="FFFFFF"/>
        </w:rPr>
        <w:t>a time period</w:t>
      </w:r>
      <w:proofErr w:type="gramEnd"/>
      <w:r w:rsidRPr="001D74E5">
        <w:rPr>
          <w:rFonts w:cs="Times New Roman"/>
          <w:color w:val="24292E"/>
          <w:shd w:val="clear" w:color="auto" w:fill="FFFFFF"/>
        </w:rPr>
        <w:t>)</w:t>
      </w:r>
    </w:p>
    <w:p w14:paraId="3107006C" w14:textId="77777777" w:rsidR="00B363BC" w:rsidRPr="001D74E5" w:rsidRDefault="00B363BC" w:rsidP="00B363BC">
      <w:pPr>
        <w:pStyle w:val="ListParagraph"/>
        <w:numPr>
          <w:ilvl w:val="1"/>
          <w:numId w:val="18"/>
        </w:numPr>
        <w:shd w:val="clear" w:color="auto" w:fill="FFFFFF"/>
        <w:spacing w:after="240" w:line="240" w:lineRule="auto"/>
        <w:rPr>
          <w:rFonts w:cs="Times New Roman"/>
          <w:color w:val="24292E"/>
          <w:shd w:val="clear" w:color="auto" w:fill="FFFFFF"/>
        </w:rPr>
      </w:pPr>
      <w:r w:rsidRPr="001D74E5">
        <w:rPr>
          <w:rFonts w:cs="Times New Roman"/>
          <w:color w:val="24292E"/>
          <w:shd w:val="clear" w:color="auto" w:fill="FFFFFF"/>
        </w:rPr>
        <w:t>Query position</w:t>
      </w:r>
    </w:p>
    <w:p w14:paraId="7909FEFB" w14:textId="77777777" w:rsidR="00B363BC" w:rsidRPr="001D74E5" w:rsidRDefault="00B363BC" w:rsidP="00B363BC">
      <w:pPr>
        <w:pStyle w:val="ListParagraph"/>
        <w:numPr>
          <w:ilvl w:val="1"/>
          <w:numId w:val="18"/>
        </w:numPr>
        <w:shd w:val="clear" w:color="auto" w:fill="FFFFFF"/>
        <w:spacing w:after="240" w:line="240" w:lineRule="auto"/>
        <w:rPr>
          <w:rFonts w:cs="Times New Roman"/>
          <w:color w:val="24292E"/>
          <w:shd w:val="clear" w:color="auto" w:fill="FFFFFF"/>
        </w:rPr>
      </w:pPr>
      <w:r w:rsidRPr="001D74E5">
        <w:rPr>
          <w:rFonts w:cs="Times New Roman"/>
          <w:color w:val="24292E"/>
          <w:shd w:val="clear" w:color="auto" w:fill="FFFFFF"/>
        </w:rPr>
        <w:t xml:space="preserve">Compare, subtract, and POST remaining requirements as </w:t>
      </w:r>
      <w:proofErr w:type="spellStart"/>
      <w:r w:rsidRPr="001D74E5">
        <w:rPr>
          <w:rFonts w:cs="Times New Roman"/>
          <w:color w:val="24292E"/>
          <w:shd w:val="clear" w:color="auto" w:fill="FFFFFF"/>
        </w:rPr>
        <w:t>CreateTender</w:t>
      </w:r>
      <w:proofErr w:type="spellEnd"/>
      <w:r w:rsidRPr="001D74E5">
        <w:rPr>
          <w:rFonts w:cs="Times New Roman"/>
          <w:color w:val="24292E"/>
          <w:shd w:val="clear" w:color="auto" w:fill="FFFFFF"/>
        </w:rPr>
        <w:t xml:space="preserve"> to LMA (log)</w:t>
      </w:r>
    </w:p>
    <w:p w14:paraId="59452107" w14:textId="7531229E" w:rsidR="00B363BC" w:rsidRPr="001D74E5" w:rsidRDefault="00B363BC" w:rsidP="00B363BC">
      <w:pPr>
        <w:pStyle w:val="ListParagraph"/>
        <w:numPr>
          <w:ilvl w:val="1"/>
          <w:numId w:val="18"/>
        </w:numPr>
        <w:shd w:val="clear" w:color="auto" w:fill="FFFFFF"/>
        <w:spacing w:after="240" w:line="240" w:lineRule="auto"/>
        <w:rPr>
          <w:rFonts w:cs="Times New Roman"/>
          <w:color w:val="24292E"/>
          <w:shd w:val="clear" w:color="auto" w:fill="FFFFFF"/>
        </w:rPr>
      </w:pPr>
      <w:r w:rsidRPr="001D74E5">
        <w:rPr>
          <w:rFonts w:cs="Times New Roman"/>
          <w:color w:val="24292E"/>
          <w:shd w:val="clear" w:color="auto" w:fill="FFFFFF"/>
        </w:rPr>
        <w:t xml:space="preserve">Return </w:t>
      </w:r>
      <w:proofErr w:type="spellStart"/>
      <w:r w:rsidRPr="001D74E5">
        <w:rPr>
          <w:rFonts w:cs="Times New Roman"/>
          <w:color w:val="24292E"/>
          <w:shd w:val="clear" w:color="auto" w:fill="FFFFFF"/>
        </w:rPr>
        <w:t>CreatedTender</w:t>
      </w:r>
      <w:proofErr w:type="spellEnd"/>
      <w:r w:rsidRPr="001D74E5">
        <w:rPr>
          <w:rFonts w:cs="Times New Roman"/>
          <w:color w:val="24292E"/>
          <w:shd w:val="clear" w:color="auto" w:fill="FFFFFF"/>
        </w:rPr>
        <w:t xml:space="preserve"> message or indication to SC (CTS or callback/return on simple method invocation or POST)</w:t>
      </w:r>
    </w:p>
    <w:p w14:paraId="2D6C3F99" w14:textId="2CD0AE2B" w:rsidR="00B363BC" w:rsidRPr="001D74E5" w:rsidRDefault="00B363BC" w:rsidP="00B363BC">
      <w:pPr>
        <w:pStyle w:val="ListParagraph"/>
        <w:numPr>
          <w:ilvl w:val="0"/>
          <w:numId w:val="18"/>
        </w:numPr>
        <w:shd w:val="clear" w:color="auto" w:fill="FFFFFF"/>
        <w:spacing w:after="240" w:line="240" w:lineRule="auto"/>
        <w:rPr>
          <w:rFonts w:cs="Times New Roman"/>
          <w:color w:val="24292E"/>
          <w:shd w:val="clear" w:color="auto" w:fill="FFFFFF"/>
        </w:rPr>
      </w:pPr>
      <w:r w:rsidRPr="001D74E5">
        <w:rPr>
          <w:rFonts w:cs="Times New Roman"/>
          <w:color w:val="24292E"/>
          <w:shd w:val="clear" w:color="auto" w:fill="FFFFFF"/>
        </w:rPr>
        <w:t xml:space="preserve">POST action </w:t>
      </w:r>
      <w:proofErr w:type="spellStart"/>
      <w:r w:rsidRPr="001D74E5">
        <w:rPr>
          <w:rFonts w:cs="Times New Roman"/>
          <w:color w:val="24292E"/>
          <w:shd w:val="clear" w:color="auto" w:fill="FFFFFF"/>
        </w:rPr>
        <w:t>CreatedTender</w:t>
      </w:r>
      <w:proofErr w:type="spellEnd"/>
      <w:r w:rsidRPr="001D74E5">
        <w:rPr>
          <w:rFonts w:cs="Times New Roman"/>
          <w:color w:val="24292E"/>
          <w:shd w:val="clear" w:color="auto" w:fill="FFFFFF"/>
        </w:rPr>
        <w:t xml:space="preserve"> (from LMA)</w:t>
      </w:r>
    </w:p>
    <w:p w14:paraId="6D75F22B" w14:textId="77777777" w:rsidR="00B363BC" w:rsidRPr="001D74E5" w:rsidRDefault="00B363BC" w:rsidP="00B363BC">
      <w:pPr>
        <w:pStyle w:val="ListParagraph"/>
        <w:numPr>
          <w:ilvl w:val="1"/>
          <w:numId w:val="18"/>
        </w:numPr>
        <w:shd w:val="clear" w:color="auto" w:fill="FFFFFF"/>
        <w:spacing w:after="240" w:line="240" w:lineRule="auto"/>
        <w:rPr>
          <w:rFonts w:cs="Times New Roman"/>
          <w:color w:val="24292E"/>
          <w:shd w:val="clear" w:color="auto" w:fill="FFFFFF"/>
        </w:rPr>
      </w:pPr>
      <w:r w:rsidRPr="001D74E5">
        <w:rPr>
          <w:rFonts w:cs="Times New Roman"/>
          <w:color w:val="24292E"/>
          <w:shd w:val="clear" w:color="auto" w:fill="FFFFFF"/>
        </w:rPr>
        <w:t>Log</w:t>
      </w:r>
    </w:p>
    <w:p w14:paraId="07038290" w14:textId="5A9050BB" w:rsidR="00B363BC" w:rsidRPr="001D74E5" w:rsidRDefault="00B363BC" w:rsidP="00B363BC">
      <w:pPr>
        <w:pStyle w:val="ListParagraph"/>
        <w:numPr>
          <w:ilvl w:val="1"/>
          <w:numId w:val="18"/>
        </w:numPr>
        <w:shd w:val="clear" w:color="auto" w:fill="FFFFFF"/>
        <w:spacing w:after="240" w:line="240" w:lineRule="auto"/>
        <w:rPr>
          <w:rFonts w:cs="Times New Roman"/>
          <w:color w:val="24292E"/>
          <w:shd w:val="clear" w:color="auto" w:fill="FFFFFF"/>
        </w:rPr>
      </w:pPr>
      <w:r w:rsidRPr="001D74E5">
        <w:rPr>
          <w:rFonts w:cs="Times New Roman"/>
          <w:color w:val="24292E"/>
          <w:shd w:val="clear" w:color="auto" w:fill="FFFFFF"/>
        </w:rPr>
        <w:t>Respond to SC (callback or POST)</w:t>
      </w:r>
    </w:p>
    <w:p w14:paraId="0D7D78F0" w14:textId="219554CC" w:rsidR="00B363BC" w:rsidRPr="001D74E5" w:rsidRDefault="00B363BC" w:rsidP="00B363BC">
      <w:pPr>
        <w:pStyle w:val="ListParagraph"/>
        <w:numPr>
          <w:ilvl w:val="0"/>
          <w:numId w:val="18"/>
        </w:numPr>
        <w:shd w:val="clear" w:color="auto" w:fill="FFFFFF"/>
        <w:spacing w:after="240" w:line="240" w:lineRule="auto"/>
        <w:rPr>
          <w:rFonts w:cs="Times New Roman"/>
          <w:color w:val="24292E"/>
          <w:shd w:val="clear" w:color="auto" w:fill="FFFFFF"/>
        </w:rPr>
      </w:pPr>
      <w:r w:rsidRPr="001D74E5">
        <w:rPr>
          <w:rFonts w:cs="Times New Roman"/>
          <w:color w:val="24292E"/>
          <w:shd w:val="clear" w:color="auto" w:fill="FFFFFF"/>
        </w:rPr>
        <w:t xml:space="preserve">POST action </w:t>
      </w:r>
      <w:proofErr w:type="spellStart"/>
      <w:r w:rsidRPr="001D74E5">
        <w:rPr>
          <w:rFonts w:cs="Times New Roman"/>
          <w:color w:val="24292E"/>
          <w:shd w:val="clear" w:color="auto" w:fill="FFFFFF"/>
        </w:rPr>
        <w:t>CreateTransaction</w:t>
      </w:r>
      <w:proofErr w:type="spellEnd"/>
      <w:r w:rsidRPr="001D74E5">
        <w:rPr>
          <w:rFonts w:cs="Times New Roman"/>
          <w:color w:val="24292E"/>
          <w:shd w:val="clear" w:color="auto" w:fill="FFFFFF"/>
        </w:rPr>
        <w:t xml:space="preserve"> (request from LMA, </w:t>
      </w:r>
      <w:proofErr w:type="spellStart"/>
      <w:r w:rsidRPr="001D74E5">
        <w:rPr>
          <w:rFonts w:cs="Times New Roman"/>
          <w:color w:val="24292E"/>
          <w:shd w:val="clear" w:color="auto" w:fill="FFFFFF"/>
        </w:rPr>
        <w:t>CreateTransaction</w:t>
      </w:r>
      <w:proofErr w:type="spellEnd"/>
      <w:r w:rsidRPr="001D74E5">
        <w:rPr>
          <w:rFonts w:cs="Times New Roman"/>
          <w:color w:val="24292E"/>
          <w:shd w:val="clear" w:color="auto" w:fill="FFFFFF"/>
        </w:rPr>
        <w:t xml:space="preserve"> for cleared transaction)</w:t>
      </w:r>
    </w:p>
    <w:p w14:paraId="42D13CE6" w14:textId="77777777" w:rsidR="00B363BC" w:rsidRPr="001D74E5" w:rsidRDefault="00B363BC" w:rsidP="00B363BC">
      <w:pPr>
        <w:pStyle w:val="ListParagraph"/>
        <w:numPr>
          <w:ilvl w:val="1"/>
          <w:numId w:val="18"/>
        </w:numPr>
        <w:shd w:val="clear" w:color="auto" w:fill="FFFFFF"/>
        <w:spacing w:after="240" w:line="240" w:lineRule="auto"/>
        <w:rPr>
          <w:rFonts w:cs="Times New Roman"/>
          <w:color w:val="24292E"/>
          <w:shd w:val="clear" w:color="auto" w:fill="FFFFFF"/>
        </w:rPr>
      </w:pPr>
      <w:r w:rsidRPr="001D74E5">
        <w:rPr>
          <w:rFonts w:cs="Times New Roman"/>
          <w:color w:val="24292E"/>
          <w:shd w:val="clear" w:color="auto" w:fill="FFFFFF"/>
        </w:rPr>
        <w:t>Enter in my logical Ledger (correct to place in LMA ledger for query, logically specific to this TEUA)</w:t>
      </w:r>
    </w:p>
    <w:p w14:paraId="10E81B0B" w14:textId="77777777" w:rsidR="00B363BC" w:rsidRPr="001D74E5" w:rsidRDefault="00B363BC" w:rsidP="00B363BC">
      <w:pPr>
        <w:pStyle w:val="ListParagraph"/>
        <w:numPr>
          <w:ilvl w:val="1"/>
          <w:numId w:val="18"/>
        </w:numPr>
        <w:shd w:val="clear" w:color="auto" w:fill="FFFFFF"/>
        <w:spacing w:after="240" w:line="240" w:lineRule="auto"/>
        <w:rPr>
          <w:rFonts w:cs="Times New Roman"/>
          <w:color w:val="24292E"/>
          <w:shd w:val="clear" w:color="auto" w:fill="FFFFFF"/>
        </w:rPr>
      </w:pPr>
      <w:r w:rsidRPr="001D74E5">
        <w:rPr>
          <w:rFonts w:cs="Times New Roman"/>
          <w:color w:val="24292E"/>
          <w:shd w:val="clear" w:color="auto" w:fill="FFFFFF"/>
        </w:rPr>
        <w:t xml:space="preserve">Add to my </w:t>
      </w:r>
      <w:proofErr w:type="spellStart"/>
      <w:r w:rsidRPr="001D74E5">
        <w:rPr>
          <w:rFonts w:cs="Times New Roman"/>
          <w:color w:val="24292E"/>
          <w:shd w:val="clear" w:color="auto" w:fill="FFFFFF"/>
        </w:rPr>
        <w:t>postion</w:t>
      </w:r>
      <w:proofErr w:type="spellEnd"/>
      <w:r w:rsidRPr="001D74E5">
        <w:rPr>
          <w:rFonts w:cs="Times New Roman"/>
          <w:color w:val="24292E"/>
          <w:shd w:val="clear" w:color="auto" w:fill="FFFFFF"/>
        </w:rPr>
        <w:t xml:space="preserve"> should already be in my position as stored at LMA</w:t>
      </w:r>
    </w:p>
    <w:p w14:paraId="20F90E58" w14:textId="623F74E9" w:rsidR="00B363BC" w:rsidRPr="001D74E5" w:rsidRDefault="00B363BC" w:rsidP="00B363BC">
      <w:pPr>
        <w:pStyle w:val="ListParagraph"/>
        <w:numPr>
          <w:ilvl w:val="1"/>
          <w:numId w:val="18"/>
        </w:numPr>
        <w:shd w:val="clear" w:color="auto" w:fill="FFFFFF"/>
        <w:spacing w:after="240" w:line="240" w:lineRule="auto"/>
        <w:rPr>
          <w:rFonts w:cs="Times New Roman"/>
          <w:color w:val="24292E"/>
          <w:shd w:val="clear" w:color="auto" w:fill="FFFFFF"/>
        </w:rPr>
      </w:pPr>
      <w:r w:rsidRPr="001D74E5">
        <w:rPr>
          <w:rFonts w:cs="Times New Roman"/>
          <w:color w:val="24292E"/>
          <w:shd w:val="clear" w:color="auto" w:fill="FFFFFF"/>
        </w:rPr>
        <w:t xml:space="preserve">POST </w:t>
      </w:r>
      <w:proofErr w:type="spellStart"/>
      <w:r w:rsidRPr="001D74E5">
        <w:rPr>
          <w:rFonts w:cs="Times New Roman"/>
          <w:color w:val="24292E"/>
          <w:shd w:val="clear" w:color="auto" w:fill="FFFFFF"/>
        </w:rPr>
        <w:t>CreatedTransaction</w:t>
      </w:r>
      <w:proofErr w:type="spellEnd"/>
      <w:r w:rsidRPr="001D74E5">
        <w:rPr>
          <w:rFonts w:cs="Times New Roman"/>
          <w:color w:val="24292E"/>
          <w:shd w:val="clear" w:color="auto" w:fill="FFFFFF"/>
        </w:rPr>
        <w:t xml:space="preserve"> to LMA</w:t>
      </w:r>
    </w:p>
    <w:p w14:paraId="3774FD64" w14:textId="39BED9F3" w:rsidR="001F3FAF" w:rsidRPr="001D74E5" w:rsidRDefault="001F3FAF" w:rsidP="001F3FAF">
      <w:pPr>
        <w:shd w:val="clear" w:color="auto" w:fill="FFFFFF"/>
        <w:spacing w:after="240" w:line="240" w:lineRule="auto"/>
        <w:rPr>
          <w:rFonts w:cs="Times New Roman"/>
          <w:color w:val="24292E"/>
          <w:shd w:val="clear" w:color="auto" w:fill="FFFFFF"/>
        </w:rPr>
      </w:pPr>
      <w:r w:rsidRPr="001D74E5">
        <w:rPr>
          <w:rFonts w:cs="Times New Roman"/>
          <w:b/>
          <w:bCs/>
          <w:color w:val="24292E"/>
          <w:shd w:val="clear" w:color="auto" w:fill="FFFFFF"/>
        </w:rPr>
        <w:t>NOTES:</w:t>
      </w:r>
    </w:p>
    <w:p w14:paraId="516A2179" w14:textId="4798D274" w:rsidR="001F3FAF" w:rsidRPr="001D74E5" w:rsidRDefault="001F3FAF" w:rsidP="00654C7C">
      <w:pPr>
        <w:pStyle w:val="ListParagraph"/>
        <w:numPr>
          <w:ilvl w:val="0"/>
          <w:numId w:val="22"/>
        </w:numPr>
        <w:shd w:val="clear" w:color="auto" w:fill="FFFFFF"/>
        <w:spacing w:after="240" w:line="240" w:lineRule="auto"/>
        <w:rPr>
          <w:rFonts w:cs="Times New Roman"/>
          <w:color w:val="24292E"/>
          <w:shd w:val="clear" w:color="auto" w:fill="FFFFFF"/>
        </w:rPr>
      </w:pPr>
      <w:r w:rsidRPr="001D74E5">
        <w:rPr>
          <w:rFonts w:cs="Times New Roman"/>
          <w:color w:val="24292E"/>
          <w:shd w:val="clear" w:color="auto" w:fill="FFFFFF"/>
        </w:rPr>
        <w:t>The SC might invoke a method OR use a RESTful web service; the latter is possible if in the same code space/JVM as the TEUA.</w:t>
      </w:r>
    </w:p>
    <w:p w14:paraId="772E1B72" w14:textId="156D9111" w:rsidR="001F3FAF" w:rsidRPr="001D74E5" w:rsidRDefault="001F3FAF" w:rsidP="00654C7C">
      <w:pPr>
        <w:pStyle w:val="ListParagraph"/>
        <w:numPr>
          <w:ilvl w:val="0"/>
          <w:numId w:val="22"/>
        </w:numPr>
        <w:shd w:val="clear" w:color="auto" w:fill="FFFFFF"/>
        <w:spacing w:after="240" w:line="240" w:lineRule="auto"/>
        <w:rPr>
          <w:rFonts w:cs="Times New Roman"/>
          <w:color w:val="24292E"/>
          <w:shd w:val="clear" w:color="auto" w:fill="FFFFFF"/>
        </w:rPr>
      </w:pPr>
      <w:r w:rsidRPr="001D74E5">
        <w:rPr>
          <w:rFonts w:cs="Times New Roman"/>
          <w:color w:val="24292E"/>
          <w:shd w:val="clear" w:color="auto" w:fill="FFFFFF"/>
        </w:rPr>
        <w:t>Position manger is attached to LMA, not to each UA.</w:t>
      </w:r>
    </w:p>
    <w:p w14:paraId="69BC0FAC" w14:textId="31812F54" w:rsidR="001F3FAF" w:rsidRPr="008C5658" w:rsidRDefault="001F3FAF" w:rsidP="00767680">
      <w:pPr>
        <w:pStyle w:val="ListParagraph"/>
        <w:numPr>
          <w:ilvl w:val="0"/>
          <w:numId w:val="22"/>
        </w:numPr>
        <w:shd w:val="clear" w:color="auto" w:fill="FFFFFF"/>
        <w:spacing w:after="240" w:line="240" w:lineRule="auto"/>
        <w:rPr>
          <w:rFonts w:cs="Times New Roman"/>
          <w:color w:val="24292E"/>
          <w:shd w:val="clear" w:color="auto" w:fill="FFFFFF"/>
        </w:rPr>
      </w:pPr>
      <w:r w:rsidRPr="008C5658">
        <w:rPr>
          <w:rFonts w:cs="Times New Roman"/>
          <w:color w:val="24292E"/>
          <w:shd w:val="clear" w:color="auto" w:fill="FFFFFF"/>
        </w:rPr>
        <w:t xml:space="preserve">The position manager can be a </w:t>
      </w:r>
      <w:r w:rsidR="00F65FA4" w:rsidRPr="008C5658">
        <w:rPr>
          <w:rFonts w:cs="Times New Roman"/>
          <w:color w:val="24292E"/>
          <w:shd w:val="clear" w:color="auto" w:fill="FFFFFF"/>
        </w:rPr>
        <w:t>separate</w:t>
      </w:r>
      <w:r w:rsidRPr="008C5658">
        <w:rPr>
          <w:rFonts w:cs="Times New Roman"/>
          <w:color w:val="24292E"/>
          <w:shd w:val="clear" w:color="auto" w:fill="FFFFFF"/>
        </w:rPr>
        <w:t xml:space="preserve"> RESTful service. It needs to</w:t>
      </w:r>
      <w:r w:rsidR="00654C7C" w:rsidRPr="008C5658">
        <w:rPr>
          <w:rFonts w:cs="Times New Roman"/>
          <w:color w:val="24292E"/>
          <w:shd w:val="clear" w:color="auto" w:fill="FFFFFF"/>
        </w:rPr>
        <w:t xml:space="preserve"> b</w:t>
      </w:r>
      <w:r w:rsidRPr="008C5658">
        <w:rPr>
          <w:rFonts w:cs="Times New Roman"/>
          <w:color w:val="24292E"/>
          <w:shd w:val="clear" w:color="auto" w:fill="FFFFFF"/>
        </w:rPr>
        <w:t>e queried by other than the LMA.</w:t>
      </w:r>
    </w:p>
    <w:p w14:paraId="26CA50B7" w14:textId="060E1383" w:rsidR="00505BBE" w:rsidRPr="001D74E5" w:rsidRDefault="00F65FA4" w:rsidP="00F76C1E">
      <w:pPr>
        <w:pStyle w:val="Heading1"/>
        <w:rPr>
          <w:rFonts w:eastAsia="Times New Roman"/>
          <w:b w:val="0"/>
        </w:rPr>
      </w:pPr>
      <w:bookmarkStart w:id="14" w:name="_Toc39498449"/>
      <w:r w:rsidRPr="001D74E5">
        <w:rPr>
          <w:rFonts w:eastAsia="Times New Roman"/>
        </w:rPr>
        <w:t>Position Manager</w:t>
      </w:r>
      <w:bookmarkEnd w:id="14"/>
    </w:p>
    <w:p w14:paraId="0005E9E2" w14:textId="418164A3" w:rsidR="00F65FA4" w:rsidRPr="001D74E5" w:rsidRDefault="00F97097" w:rsidP="00F65FA4">
      <w:pPr>
        <w:shd w:val="clear" w:color="auto" w:fill="FFFFFF"/>
        <w:spacing w:after="240" w:line="240" w:lineRule="auto"/>
        <w:rPr>
          <w:rFonts w:eastAsia="Times New Roman" w:cs="Times New Roman"/>
          <w:color w:val="24292E"/>
        </w:rPr>
      </w:pPr>
      <w:r>
        <w:rPr>
          <w:rFonts w:eastAsia="Times New Roman" w:cs="Times New Roman"/>
          <w:color w:val="24292E"/>
        </w:rPr>
        <w:t>The payload for the position manager is s</w:t>
      </w:r>
      <w:r w:rsidR="00F65FA4" w:rsidRPr="001D74E5">
        <w:rPr>
          <w:rFonts w:eastAsia="Times New Roman" w:cs="Times New Roman"/>
          <w:color w:val="24292E"/>
        </w:rPr>
        <w:t>tored in</w:t>
      </w:r>
      <w:r w:rsidR="00237D62">
        <w:rPr>
          <w:rFonts w:eastAsia="Times New Roman" w:cs="Times New Roman"/>
          <w:color w:val="24292E"/>
        </w:rPr>
        <w:t xml:space="preserve"> the</w:t>
      </w:r>
      <w:r w:rsidR="00F65FA4" w:rsidRPr="001D74E5">
        <w:rPr>
          <w:rFonts w:eastAsia="Times New Roman" w:cs="Times New Roman"/>
          <w:color w:val="24292E"/>
        </w:rPr>
        <w:t xml:space="preserve"> </w:t>
      </w:r>
      <w:proofErr w:type="spellStart"/>
      <w:proofErr w:type="gramStart"/>
      <w:r w:rsidR="00F65FA4" w:rsidRPr="001D74E5">
        <w:rPr>
          <w:rFonts w:eastAsia="Times New Roman" w:cs="Times New Roman"/>
          <w:color w:val="24292E"/>
        </w:rPr>
        <w:t>org.theenergymashuplab.cts.controller</w:t>
      </w:r>
      <w:proofErr w:type="gramEnd"/>
      <w:r w:rsidR="00F65FA4" w:rsidRPr="001D74E5">
        <w:rPr>
          <w:rFonts w:eastAsia="Times New Roman" w:cs="Times New Roman"/>
          <w:color w:val="24292E"/>
        </w:rPr>
        <w:t>.payloads</w:t>
      </w:r>
      <w:proofErr w:type="spellEnd"/>
      <w:r w:rsidR="00F65FA4" w:rsidRPr="001D74E5">
        <w:rPr>
          <w:rFonts w:eastAsia="Times New Roman" w:cs="Times New Roman"/>
          <w:color w:val="24292E"/>
        </w:rPr>
        <w:t xml:space="preserve"> package</w:t>
      </w:r>
      <w:r w:rsidR="00237D62">
        <w:rPr>
          <w:rFonts w:eastAsia="Times New Roman" w:cs="Times New Roman"/>
          <w:color w:val="24292E"/>
        </w:rPr>
        <w:t>.</w:t>
      </w:r>
      <w:r w:rsidR="00F65FA4" w:rsidRPr="001D74E5">
        <w:rPr>
          <w:rFonts w:eastAsia="Times New Roman" w:cs="Times New Roman"/>
          <w:color w:val="24292E"/>
        </w:rPr>
        <w:t xml:space="preserve"> </w:t>
      </w:r>
      <w:r w:rsidR="00237D62">
        <w:rPr>
          <w:rFonts w:eastAsia="Times New Roman" w:cs="Times New Roman"/>
          <w:color w:val="24292E"/>
        </w:rPr>
        <w:t>The REST call methods that access the position manager are stored in this package.</w:t>
      </w:r>
    </w:p>
    <w:p w14:paraId="1C4E082D" w14:textId="700977C5" w:rsidR="00F65FA4" w:rsidRPr="001D74E5" w:rsidRDefault="00237D62" w:rsidP="00972E5F">
      <w:pPr>
        <w:shd w:val="clear" w:color="auto" w:fill="FFFFFF"/>
        <w:spacing w:after="120" w:line="240" w:lineRule="auto"/>
        <w:rPr>
          <w:rFonts w:eastAsia="Times New Roman" w:cs="Times New Roman"/>
          <w:color w:val="24292E"/>
        </w:rPr>
      </w:pPr>
      <w:r>
        <w:rPr>
          <w:rFonts w:eastAsia="Times New Roman" w:cs="Times New Roman"/>
          <w:color w:val="24292E"/>
        </w:rPr>
        <w:t>Position Manager Controller Methods</w:t>
      </w:r>
      <w:r w:rsidR="00F65FA4" w:rsidRPr="001D74E5">
        <w:rPr>
          <w:rFonts w:eastAsia="Times New Roman" w:cs="Times New Roman"/>
          <w:color w:val="24292E"/>
        </w:rPr>
        <w:t>:</w:t>
      </w:r>
    </w:p>
    <w:p w14:paraId="789C6403" w14:textId="508DA075" w:rsidR="00F65FA4" w:rsidRPr="001D74E5" w:rsidRDefault="00F65FA4" w:rsidP="00237D62">
      <w:pPr>
        <w:pStyle w:val="ListParagraph"/>
        <w:numPr>
          <w:ilvl w:val="0"/>
          <w:numId w:val="38"/>
        </w:numPr>
        <w:shd w:val="clear" w:color="auto" w:fill="FFFFFF"/>
        <w:spacing w:after="240" w:line="240" w:lineRule="auto"/>
        <w:rPr>
          <w:rFonts w:eastAsia="Times New Roman" w:cs="Times New Roman"/>
          <w:color w:val="24292E"/>
        </w:rPr>
      </w:pPr>
      <w:proofErr w:type="spellStart"/>
      <w:r w:rsidRPr="001D74E5">
        <w:rPr>
          <w:rFonts w:eastAsia="Times New Roman" w:cs="Times New Roman"/>
          <w:color w:val="24292E"/>
        </w:rPr>
        <w:t>createPosition</w:t>
      </w:r>
      <w:proofErr w:type="spellEnd"/>
      <w:r w:rsidRPr="001D74E5">
        <w:rPr>
          <w:rFonts w:eastAsia="Times New Roman" w:cs="Times New Roman"/>
          <w:color w:val="24292E"/>
        </w:rPr>
        <w:t>: Will add position into the table.</w:t>
      </w:r>
    </w:p>
    <w:p w14:paraId="22B5B3BD" w14:textId="308B5B56" w:rsidR="00F65FA4" w:rsidRPr="001D74E5" w:rsidRDefault="00F65FA4" w:rsidP="00237D62">
      <w:pPr>
        <w:pStyle w:val="ListParagraph"/>
        <w:numPr>
          <w:ilvl w:val="0"/>
          <w:numId w:val="38"/>
        </w:numPr>
        <w:shd w:val="clear" w:color="auto" w:fill="FFFFFF"/>
        <w:spacing w:after="240" w:line="240" w:lineRule="auto"/>
        <w:rPr>
          <w:rFonts w:eastAsia="Times New Roman" w:cs="Times New Roman"/>
          <w:color w:val="24292E"/>
        </w:rPr>
      </w:pPr>
      <w:proofErr w:type="spellStart"/>
      <w:r w:rsidRPr="001D74E5">
        <w:rPr>
          <w:rFonts w:eastAsia="Times New Roman" w:cs="Times New Roman"/>
          <w:color w:val="24292E"/>
        </w:rPr>
        <w:t>getPositionHistoryToId</w:t>
      </w:r>
      <w:proofErr w:type="spellEnd"/>
      <w:r w:rsidRPr="001D74E5">
        <w:rPr>
          <w:rFonts w:eastAsia="Times New Roman" w:cs="Times New Roman"/>
          <w:color w:val="24292E"/>
        </w:rPr>
        <w:t xml:space="preserve">: Fetch position from table with respect to the </w:t>
      </w:r>
      <w:proofErr w:type="spellStart"/>
      <w:r w:rsidRPr="001D74E5">
        <w:rPr>
          <w:rFonts w:eastAsia="Times New Roman" w:cs="Times New Roman"/>
          <w:color w:val="24292E"/>
        </w:rPr>
        <w:t>sellerId</w:t>
      </w:r>
      <w:proofErr w:type="spellEnd"/>
      <w:r w:rsidRPr="001D74E5">
        <w:rPr>
          <w:rFonts w:eastAsia="Times New Roman" w:cs="Times New Roman"/>
          <w:color w:val="24292E"/>
        </w:rPr>
        <w:t>.</w:t>
      </w:r>
    </w:p>
    <w:p w14:paraId="2FBD1BD3" w14:textId="1295163A" w:rsidR="00F65FA4" w:rsidRPr="001D74E5" w:rsidRDefault="00F65FA4" w:rsidP="00237D62">
      <w:pPr>
        <w:pStyle w:val="ListParagraph"/>
        <w:numPr>
          <w:ilvl w:val="0"/>
          <w:numId w:val="38"/>
        </w:numPr>
        <w:shd w:val="clear" w:color="auto" w:fill="FFFFFF"/>
        <w:spacing w:after="240" w:line="240" w:lineRule="auto"/>
        <w:rPr>
          <w:rFonts w:eastAsia="Times New Roman" w:cs="Times New Roman"/>
          <w:color w:val="24292E"/>
        </w:rPr>
      </w:pPr>
      <w:proofErr w:type="spellStart"/>
      <w:r w:rsidRPr="001D74E5">
        <w:rPr>
          <w:rFonts w:eastAsia="Times New Roman" w:cs="Times New Roman"/>
          <w:color w:val="24292E"/>
        </w:rPr>
        <w:t>getPositionHistoryFromId</w:t>
      </w:r>
      <w:proofErr w:type="spellEnd"/>
      <w:r w:rsidRPr="001D74E5">
        <w:rPr>
          <w:rFonts w:eastAsia="Times New Roman" w:cs="Times New Roman"/>
          <w:color w:val="24292E"/>
        </w:rPr>
        <w:t xml:space="preserve">: Fetch position from table with respect to the </w:t>
      </w:r>
      <w:proofErr w:type="spellStart"/>
      <w:r w:rsidRPr="001D74E5">
        <w:rPr>
          <w:rFonts w:eastAsia="Times New Roman" w:cs="Times New Roman"/>
          <w:color w:val="24292E"/>
        </w:rPr>
        <w:t>buyerId</w:t>
      </w:r>
      <w:proofErr w:type="spellEnd"/>
      <w:r w:rsidRPr="001D74E5">
        <w:rPr>
          <w:rFonts w:eastAsia="Times New Roman" w:cs="Times New Roman"/>
          <w:color w:val="24292E"/>
        </w:rPr>
        <w:t>.</w:t>
      </w:r>
    </w:p>
    <w:p w14:paraId="04E1300B" w14:textId="7131A8E7" w:rsidR="00F65FA4" w:rsidRPr="001D74E5" w:rsidRDefault="00F65FA4" w:rsidP="00237D62">
      <w:pPr>
        <w:pStyle w:val="ListParagraph"/>
        <w:numPr>
          <w:ilvl w:val="0"/>
          <w:numId w:val="38"/>
        </w:numPr>
        <w:shd w:val="clear" w:color="auto" w:fill="FFFFFF"/>
        <w:spacing w:after="240" w:line="240" w:lineRule="auto"/>
        <w:rPr>
          <w:rFonts w:eastAsia="Times New Roman" w:cs="Times New Roman"/>
          <w:color w:val="24292E"/>
        </w:rPr>
      </w:pPr>
      <w:proofErr w:type="spellStart"/>
      <w:r w:rsidRPr="001D74E5">
        <w:rPr>
          <w:rFonts w:eastAsia="Times New Roman" w:cs="Times New Roman"/>
          <w:color w:val="24292E"/>
        </w:rPr>
        <w:t>getPositionHistory</w:t>
      </w:r>
      <w:proofErr w:type="spellEnd"/>
      <w:r w:rsidRPr="001D74E5">
        <w:rPr>
          <w:rFonts w:eastAsia="Times New Roman" w:cs="Times New Roman"/>
          <w:color w:val="24292E"/>
        </w:rPr>
        <w:t>: Fetch position from table with respect to the count.</w:t>
      </w:r>
    </w:p>
    <w:p w14:paraId="436E4978" w14:textId="1F22E3AA" w:rsidR="00F65FA4" w:rsidRPr="001D74E5" w:rsidRDefault="00F65FA4" w:rsidP="00237D62">
      <w:pPr>
        <w:pStyle w:val="ListParagraph"/>
        <w:numPr>
          <w:ilvl w:val="0"/>
          <w:numId w:val="38"/>
        </w:numPr>
        <w:shd w:val="clear" w:color="auto" w:fill="FFFFFF"/>
        <w:spacing w:after="240" w:line="240" w:lineRule="auto"/>
        <w:rPr>
          <w:rFonts w:eastAsia="Times New Roman" w:cs="Times New Roman"/>
          <w:color w:val="24292E"/>
        </w:rPr>
      </w:pPr>
      <w:proofErr w:type="spellStart"/>
      <w:r w:rsidRPr="001D74E5">
        <w:rPr>
          <w:rFonts w:eastAsia="Times New Roman" w:cs="Times New Roman"/>
          <w:color w:val="24292E"/>
        </w:rPr>
        <w:t>getStatus</w:t>
      </w:r>
      <w:proofErr w:type="spellEnd"/>
      <w:r w:rsidRPr="001D74E5">
        <w:rPr>
          <w:rFonts w:eastAsia="Times New Roman" w:cs="Times New Roman"/>
          <w:color w:val="24292E"/>
        </w:rPr>
        <w:t>: Fetch status from table given the id of respective position id.</w:t>
      </w:r>
    </w:p>
    <w:p w14:paraId="3071516C" w14:textId="7A40AF41" w:rsidR="00C8645B" w:rsidRPr="001D74E5" w:rsidRDefault="000A1DCD" w:rsidP="00C8645B">
      <w:pPr>
        <w:shd w:val="clear" w:color="auto" w:fill="FFFFFF"/>
        <w:spacing w:after="240" w:line="240" w:lineRule="auto"/>
        <w:rPr>
          <w:rFonts w:eastAsia="Times New Roman" w:cs="Times New Roman"/>
          <w:color w:val="24292E"/>
        </w:rPr>
      </w:pPr>
      <w:r>
        <w:rPr>
          <w:rFonts w:eastAsia="Times New Roman" w:cs="Times New Roman"/>
          <w:color w:val="24292E"/>
        </w:rPr>
        <w:t>The model for the position manager is s</w:t>
      </w:r>
      <w:r w:rsidR="00C8645B" w:rsidRPr="001D74E5">
        <w:rPr>
          <w:rFonts w:eastAsia="Times New Roman" w:cs="Times New Roman"/>
          <w:color w:val="24292E"/>
        </w:rPr>
        <w:t xml:space="preserve">tored in </w:t>
      </w:r>
      <w:proofErr w:type="spellStart"/>
      <w:proofErr w:type="gramStart"/>
      <w:r w:rsidR="00C8645B" w:rsidRPr="001D74E5">
        <w:rPr>
          <w:rFonts w:eastAsia="Times New Roman" w:cs="Times New Roman"/>
          <w:color w:val="24292E"/>
        </w:rPr>
        <w:t>org.theenergymashuplab.cts.model</w:t>
      </w:r>
      <w:proofErr w:type="spellEnd"/>
      <w:proofErr w:type="gramEnd"/>
      <w:r w:rsidR="00C8645B" w:rsidRPr="001D74E5">
        <w:rPr>
          <w:rFonts w:eastAsia="Times New Roman" w:cs="Times New Roman"/>
          <w:color w:val="24292E"/>
        </w:rPr>
        <w:t xml:space="preserve"> package</w:t>
      </w:r>
      <w:r w:rsidR="00427B37">
        <w:rPr>
          <w:rFonts w:eastAsia="Times New Roman" w:cs="Times New Roman"/>
          <w:color w:val="24292E"/>
        </w:rPr>
        <w:t>.</w:t>
      </w:r>
      <w:r w:rsidR="00C8645B" w:rsidRPr="001D74E5">
        <w:rPr>
          <w:rFonts w:eastAsia="Times New Roman" w:cs="Times New Roman"/>
          <w:color w:val="24292E"/>
        </w:rPr>
        <w:t xml:space="preserve"> </w:t>
      </w:r>
      <w:r w:rsidR="00427B37">
        <w:rPr>
          <w:rFonts w:eastAsia="Times New Roman" w:cs="Times New Roman"/>
          <w:color w:val="24292E"/>
        </w:rPr>
        <w:t>This model</w:t>
      </w:r>
      <w:r w:rsidR="00C8645B" w:rsidRPr="001D74E5">
        <w:rPr>
          <w:rFonts w:eastAsia="Times New Roman" w:cs="Times New Roman"/>
          <w:color w:val="24292E"/>
        </w:rPr>
        <w:t xml:space="preserve"> represents the database table</w:t>
      </w:r>
      <w:r w:rsidR="00427B37">
        <w:rPr>
          <w:rFonts w:eastAsia="Times New Roman" w:cs="Times New Roman"/>
          <w:color w:val="24292E"/>
        </w:rPr>
        <w:t xml:space="preserve"> </w:t>
      </w:r>
      <w:proofErr w:type="gramStart"/>
      <w:r w:rsidR="00427B37">
        <w:rPr>
          <w:rFonts w:eastAsia="Times New Roman" w:cs="Times New Roman"/>
          <w:color w:val="24292E"/>
        </w:rPr>
        <w:t xml:space="preserve">structure </w:t>
      </w:r>
      <w:r w:rsidR="00C8645B" w:rsidRPr="001D74E5">
        <w:rPr>
          <w:rFonts w:eastAsia="Times New Roman" w:cs="Times New Roman"/>
          <w:color w:val="24292E"/>
        </w:rPr>
        <w:t>.</w:t>
      </w:r>
      <w:proofErr w:type="gramEnd"/>
    </w:p>
    <w:p w14:paraId="30590A82" w14:textId="20141701" w:rsidR="007D3028" w:rsidRPr="007316D1" w:rsidRDefault="003D22CF" w:rsidP="008C5658">
      <w:pPr>
        <w:shd w:val="clear" w:color="auto" w:fill="FFFFFF"/>
        <w:spacing w:after="240" w:line="240" w:lineRule="auto"/>
        <w:rPr>
          <w:shd w:val="clear" w:color="auto" w:fill="FFFFFF"/>
        </w:rPr>
      </w:pPr>
      <w:r>
        <w:rPr>
          <w:rFonts w:cs="Times New Roman"/>
          <w:color w:val="24292E"/>
          <w:shd w:val="clear" w:color="auto" w:fill="FFFFFF"/>
        </w:rPr>
        <w:t>The position repository is s</w:t>
      </w:r>
      <w:r w:rsidR="00C8645B" w:rsidRPr="007316D1">
        <w:rPr>
          <w:rFonts w:cs="Times New Roman"/>
          <w:color w:val="24292E"/>
          <w:shd w:val="clear" w:color="auto" w:fill="FFFFFF"/>
        </w:rPr>
        <w:t xml:space="preserve">tored in </w:t>
      </w:r>
      <w:proofErr w:type="spellStart"/>
      <w:proofErr w:type="gramStart"/>
      <w:r w:rsidR="00C8645B" w:rsidRPr="007316D1">
        <w:rPr>
          <w:rFonts w:cs="Times New Roman"/>
          <w:color w:val="24292E"/>
          <w:shd w:val="clear" w:color="auto" w:fill="FFFFFF"/>
        </w:rPr>
        <w:t>org.theenergymashuplab.cts.repository</w:t>
      </w:r>
      <w:proofErr w:type="spellEnd"/>
      <w:proofErr w:type="gramEnd"/>
      <w:r w:rsidR="00C8645B" w:rsidRPr="007316D1">
        <w:rPr>
          <w:rFonts w:cs="Times New Roman"/>
          <w:color w:val="24292E"/>
          <w:shd w:val="clear" w:color="auto" w:fill="FFFFFF"/>
        </w:rPr>
        <w:t xml:space="preserve"> package</w:t>
      </w:r>
      <w:r w:rsidR="00427B37">
        <w:rPr>
          <w:rFonts w:cs="Times New Roman"/>
          <w:color w:val="24292E"/>
          <w:shd w:val="clear" w:color="auto" w:fill="FFFFFF"/>
        </w:rPr>
        <w:t xml:space="preserve">. This is where </w:t>
      </w:r>
      <w:r w:rsidR="00C8645B" w:rsidRPr="007316D1">
        <w:rPr>
          <w:rFonts w:cs="Times New Roman"/>
          <w:color w:val="24292E"/>
          <w:shd w:val="clear" w:color="auto" w:fill="FFFFFF"/>
        </w:rPr>
        <w:t>the native queries are stored.</w:t>
      </w:r>
    </w:p>
    <w:p w14:paraId="7F432492" w14:textId="5B475C79" w:rsidR="008C5658" w:rsidRPr="008C5658" w:rsidRDefault="008C5658" w:rsidP="008C5658">
      <w:pPr>
        <w:pStyle w:val="Heading1"/>
        <w:rPr>
          <w:shd w:val="clear" w:color="auto" w:fill="FFFFFF"/>
        </w:rPr>
      </w:pPr>
      <w:bookmarkStart w:id="15" w:name="_Toc39498450"/>
      <w:r w:rsidRPr="007316D1">
        <w:rPr>
          <w:shd w:val="clear" w:color="auto" w:fill="FFFFFF"/>
        </w:rPr>
        <w:t>Logging</w:t>
      </w:r>
      <w:bookmarkEnd w:id="15"/>
    </w:p>
    <w:p w14:paraId="505014ED" w14:textId="4AB43ADE" w:rsidR="00BD17C6" w:rsidRPr="007316D1" w:rsidRDefault="00BD17C6" w:rsidP="00BD17C6">
      <w:pPr>
        <w:shd w:val="clear" w:color="auto" w:fill="FFFFFF"/>
        <w:spacing w:after="240" w:line="240" w:lineRule="auto"/>
        <w:rPr>
          <w:rFonts w:eastAsia="Times New Roman" w:cs="Times New Roman"/>
          <w:color w:val="24292E"/>
        </w:rPr>
      </w:pPr>
      <w:r w:rsidRPr="007316D1">
        <w:rPr>
          <w:rFonts w:eastAsia="Times New Roman" w:cs="Times New Roman"/>
          <w:color w:val="24292E"/>
        </w:rPr>
        <w:t>Please note that Log4j 2 functions are included through the Spring Boot Starter for Log4j 2, spring-boot-starter-log4j2. This project will continue using that version until we need to update either Log4j 2 or Spring Boot.</w:t>
      </w:r>
    </w:p>
    <w:p w14:paraId="44763760" w14:textId="5360E9FB" w:rsidR="00BD17C6" w:rsidRPr="007316D1" w:rsidRDefault="00BD17C6" w:rsidP="00BD17C6">
      <w:pPr>
        <w:shd w:val="clear" w:color="auto" w:fill="FFFFFF"/>
        <w:spacing w:after="240" w:line="240" w:lineRule="auto"/>
        <w:rPr>
          <w:rFonts w:eastAsia="Times New Roman" w:cs="Times New Roman"/>
          <w:color w:val="24292E"/>
        </w:rPr>
      </w:pPr>
      <w:r w:rsidRPr="007316D1">
        <w:rPr>
          <w:rFonts w:eastAsia="Times New Roman" w:cs="Times New Roman"/>
          <w:color w:val="24292E"/>
        </w:rPr>
        <w:lastRenderedPageBreak/>
        <w:t xml:space="preserve">The Apache Log4j 2 2.11.2 library is used for logging. This version was published </w:t>
      </w:r>
      <w:proofErr w:type="gramStart"/>
      <w:r w:rsidRPr="007316D1">
        <w:rPr>
          <w:rFonts w:eastAsia="Times New Roman" w:cs="Times New Roman"/>
          <w:color w:val="24292E"/>
        </w:rPr>
        <w:t>February 2019, and</w:t>
      </w:r>
      <w:proofErr w:type="gramEnd"/>
      <w:r w:rsidRPr="007316D1">
        <w:rPr>
          <w:rFonts w:eastAsia="Times New Roman" w:cs="Times New Roman"/>
          <w:color w:val="24292E"/>
        </w:rPr>
        <w:t xml:space="preserve"> is available in the Maven Central Repository in log4j-core 2.11.2 and log4j-api 2.11.2. The base library is available at the Apache Log4j 2 archives</w:t>
      </w:r>
    </w:p>
    <w:p w14:paraId="0F21FC00" w14:textId="500E65B6" w:rsidR="00BD17C6" w:rsidRPr="007316D1" w:rsidRDefault="00BD17C6" w:rsidP="00BD17C6">
      <w:pPr>
        <w:shd w:val="clear" w:color="auto" w:fill="FFFFFF"/>
        <w:spacing w:after="240" w:line="240" w:lineRule="auto"/>
        <w:rPr>
          <w:rFonts w:eastAsia="Times New Roman" w:cs="Times New Roman"/>
          <w:color w:val="24292E"/>
        </w:rPr>
      </w:pPr>
      <w:r w:rsidRPr="007316D1">
        <w:rPr>
          <w:rFonts w:eastAsia="Times New Roman" w:cs="Times New Roman"/>
          <w:color w:val="24292E"/>
        </w:rPr>
        <w:t>In the NIST-CTS-Agents repository, the configuration file is in /dev/</w:t>
      </w:r>
      <w:proofErr w:type="spellStart"/>
      <w:r w:rsidRPr="007316D1">
        <w:rPr>
          <w:rFonts w:eastAsia="Times New Roman" w:cs="Times New Roman"/>
          <w:color w:val="24292E"/>
        </w:rPr>
        <w:t>src</w:t>
      </w:r>
      <w:proofErr w:type="spellEnd"/>
      <w:r w:rsidRPr="007316D1">
        <w:rPr>
          <w:rFonts w:eastAsia="Times New Roman" w:cs="Times New Roman"/>
          <w:color w:val="24292E"/>
        </w:rPr>
        <w:t>/main/resources/log4j2.xml.</w:t>
      </w:r>
    </w:p>
    <w:p w14:paraId="17B38DCB" w14:textId="2D79B9D2" w:rsidR="002A7743" w:rsidRPr="009144B1" w:rsidRDefault="00BD17C6" w:rsidP="00BD17C6">
      <w:pPr>
        <w:shd w:val="clear" w:color="auto" w:fill="FFFFFF"/>
        <w:spacing w:after="240" w:line="240" w:lineRule="auto"/>
        <w:rPr>
          <w:rFonts w:eastAsia="Times New Roman" w:cs="Times New Roman"/>
          <w:color w:val="24292E"/>
        </w:rPr>
      </w:pPr>
      <w:r w:rsidRPr="007316D1">
        <w:rPr>
          <w:rFonts w:eastAsia="Times New Roman" w:cs="Times New Roman"/>
          <w:color w:val="24292E"/>
        </w:rPr>
        <w:t xml:space="preserve">Logs are stored on your local system in the dev/logs folder. Ledgers are stored on your local system in the dev/ledger folder. Ledgers (see the project README) contain committed </w:t>
      </w:r>
      <w:proofErr w:type="gramStart"/>
      <w:r w:rsidRPr="007316D1">
        <w:rPr>
          <w:rFonts w:eastAsia="Times New Roman" w:cs="Times New Roman"/>
          <w:color w:val="24292E"/>
        </w:rPr>
        <w:t>transactions, and</w:t>
      </w:r>
      <w:proofErr w:type="gramEnd"/>
      <w:r w:rsidRPr="007316D1">
        <w:rPr>
          <w:rFonts w:eastAsia="Times New Roman" w:cs="Times New Roman"/>
          <w:color w:val="24292E"/>
        </w:rPr>
        <w:t xml:space="preserve"> may be used to build an actor's position.</w:t>
      </w:r>
    </w:p>
    <w:p w14:paraId="4F27AE60" w14:textId="243D240E" w:rsidR="0050279D" w:rsidRPr="007316D1" w:rsidRDefault="0050279D" w:rsidP="009622CF">
      <w:pPr>
        <w:pStyle w:val="Heading2"/>
      </w:pPr>
      <w:bookmarkStart w:id="16" w:name="_Toc39498451"/>
      <w:r w:rsidRPr="007316D1">
        <w:t>Logging Levels</w:t>
      </w:r>
      <w:bookmarkEnd w:id="16"/>
    </w:p>
    <w:p w14:paraId="59FAE7CB" w14:textId="2714B190" w:rsidR="0050279D" w:rsidRPr="007316D1" w:rsidRDefault="0050279D" w:rsidP="0050279D">
      <w:pPr>
        <w:shd w:val="clear" w:color="auto" w:fill="FFFFFF"/>
        <w:spacing w:after="240" w:line="240" w:lineRule="auto"/>
        <w:rPr>
          <w:rFonts w:eastAsia="Times New Roman" w:cs="Times New Roman"/>
          <w:color w:val="24292E"/>
        </w:rPr>
      </w:pPr>
      <w:r w:rsidRPr="007316D1">
        <w:rPr>
          <w:rFonts w:eastAsia="Times New Roman" w:cs="Times New Roman"/>
          <w:color w:val="24292E"/>
        </w:rPr>
        <w:t xml:space="preserve">Log4j 2 supports conventional and standard logging levels as well as custom levels. The standard levels are, from most specific to least specific (and lowest </w:t>
      </w:r>
      <w:proofErr w:type="spellStart"/>
      <w:r w:rsidRPr="007316D1">
        <w:rPr>
          <w:rFonts w:eastAsia="Times New Roman" w:cs="Times New Roman"/>
          <w:color w:val="24292E"/>
        </w:rPr>
        <w:t>IntLevel</w:t>
      </w:r>
      <w:proofErr w:type="spellEnd"/>
      <w:r w:rsidRPr="007316D1">
        <w:rPr>
          <w:rFonts w:eastAsia="Times New Roman" w:cs="Times New Roman"/>
          <w:color w:val="24292E"/>
        </w:rPr>
        <w:t xml:space="preserve"> to highest) is:</w:t>
      </w:r>
    </w:p>
    <w:p w14:paraId="099B2AF8" w14:textId="77777777" w:rsidR="0050279D" w:rsidRPr="007316D1" w:rsidRDefault="0050279D" w:rsidP="0050279D">
      <w:pPr>
        <w:pStyle w:val="ListParagraph"/>
        <w:numPr>
          <w:ilvl w:val="0"/>
          <w:numId w:val="24"/>
        </w:numPr>
        <w:shd w:val="clear" w:color="auto" w:fill="FFFFFF"/>
        <w:spacing w:after="240" w:line="240" w:lineRule="auto"/>
        <w:rPr>
          <w:rFonts w:eastAsia="Times New Roman" w:cs="Times New Roman"/>
          <w:color w:val="24292E"/>
        </w:rPr>
      </w:pPr>
      <w:r w:rsidRPr="007316D1">
        <w:rPr>
          <w:rFonts w:eastAsia="Times New Roman" w:cs="Times New Roman"/>
          <w:color w:val="24292E"/>
        </w:rPr>
        <w:t>OFF (most specific, no logging)</w:t>
      </w:r>
    </w:p>
    <w:p w14:paraId="20CC25DE" w14:textId="77777777" w:rsidR="0050279D" w:rsidRPr="007316D1" w:rsidRDefault="0050279D" w:rsidP="0050279D">
      <w:pPr>
        <w:pStyle w:val="ListParagraph"/>
        <w:numPr>
          <w:ilvl w:val="0"/>
          <w:numId w:val="24"/>
        </w:numPr>
        <w:shd w:val="clear" w:color="auto" w:fill="FFFFFF"/>
        <w:spacing w:after="240" w:line="240" w:lineRule="auto"/>
        <w:rPr>
          <w:rFonts w:eastAsia="Times New Roman" w:cs="Times New Roman"/>
          <w:color w:val="24292E"/>
        </w:rPr>
      </w:pPr>
      <w:r w:rsidRPr="007316D1">
        <w:rPr>
          <w:rFonts w:eastAsia="Times New Roman" w:cs="Times New Roman"/>
          <w:color w:val="24292E"/>
        </w:rPr>
        <w:t>FATAL (most specific, little data)</w:t>
      </w:r>
    </w:p>
    <w:p w14:paraId="52D56AD9" w14:textId="77777777" w:rsidR="0050279D" w:rsidRPr="007316D1" w:rsidRDefault="0050279D" w:rsidP="0050279D">
      <w:pPr>
        <w:pStyle w:val="ListParagraph"/>
        <w:numPr>
          <w:ilvl w:val="0"/>
          <w:numId w:val="24"/>
        </w:numPr>
        <w:shd w:val="clear" w:color="auto" w:fill="FFFFFF"/>
        <w:spacing w:after="240" w:line="240" w:lineRule="auto"/>
        <w:rPr>
          <w:rFonts w:eastAsia="Times New Roman" w:cs="Times New Roman"/>
          <w:color w:val="24292E"/>
        </w:rPr>
      </w:pPr>
      <w:r w:rsidRPr="007316D1">
        <w:rPr>
          <w:rFonts w:eastAsia="Times New Roman" w:cs="Times New Roman"/>
          <w:color w:val="24292E"/>
        </w:rPr>
        <w:t>ERROR</w:t>
      </w:r>
    </w:p>
    <w:p w14:paraId="6070DF52" w14:textId="77777777" w:rsidR="0050279D" w:rsidRPr="007316D1" w:rsidRDefault="0050279D" w:rsidP="0050279D">
      <w:pPr>
        <w:pStyle w:val="ListParagraph"/>
        <w:numPr>
          <w:ilvl w:val="0"/>
          <w:numId w:val="24"/>
        </w:numPr>
        <w:shd w:val="clear" w:color="auto" w:fill="FFFFFF"/>
        <w:spacing w:after="240" w:line="240" w:lineRule="auto"/>
        <w:rPr>
          <w:rFonts w:eastAsia="Times New Roman" w:cs="Times New Roman"/>
          <w:color w:val="24292E"/>
        </w:rPr>
      </w:pPr>
      <w:r w:rsidRPr="007316D1">
        <w:rPr>
          <w:rFonts w:eastAsia="Times New Roman" w:cs="Times New Roman"/>
          <w:color w:val="24292E"/>
        </w:rPr>
        <w:t>WARN</w:t>
      </w:r>
    </w:p>
    <w:p w14:paraId="65343A7B" w14:textId="77777777" w:rsidR="0050279D" w:rsidRPr="007316D1" w:rsidRDefault="0050279D" w:rsidP="0050279D">
      <w:pPr>
        <w:pStyle w:val="ListParagraph"/>
        <w:numPr>
          <w:ilvl w:val="0"/>
          <w:numId w:val="24"/>
        </w:numPr>
        <w:shd w:val="clear" w:color="auto" w:fill="FFFFFF"/>
        <w:spacing w:after="240" w:line="240" w:lineRule="auto"/>
        <w:rPr>
          <w:rFonts w:eastAsia="Times New Roman" w:cs="Times New Roman"/>
          <w:color w:val="24292E"/>
        </w:rPr>
      </w:pPr>
      <w:r w:rsidRPr="007316D1">
        <w:rPr>
          <w:rFonts w:eastAsia="Times New Roman" w:cs="Times New Roman"/>
          <w:color w:val="24292E"/>
        </w:rPr>
        <w:t>INFO</w:t>
      </w:r>
    </w:p>
    <w:p w14:paraId="1FB47DE4" w14:textId="77777777" w:rsidR="0050279D" w:rsidRPr="007316D1" w:rsidRDefault="0050279D" w:rsidP="0050279D">
      <w:pPr>
        <w:pStyle w:val="ListParagraph"/>
        <w:numPr>
          <w:ilvl w:val="0"/>
          <w:numId w:val="24"/>
        </w:numPr>
        <w:shd w:val="clear" w:color="auto" w:fill="FFFFFF"/>
        <w:spacing w:after="240" w:line="240" w:lineRule="auto"/>
        <w:rPr>
          <w:rFonts w:eastAsia="Times New Roman" w:cs="Times New Roman"/>
          <w:color w:val="24292E"/>
        </w:rPr>
      </w:pPr>
      <w:r w:rsidRPr="007316D1">
        <w:rPr>
          <w:rFonts w:eastAsia="Times New Roman" w:cs="Times New Roman"/>
          <w:color w:val="24292E"/>
        </w:rPr>
        <w:t>DEBUG</w:t>
      </w:r>
    </w:p>
    <w:p w14:paraId="6A4E5B4F" w14:textId="77777777" w:rsidR="0050279D" w:rsidRPr="007316D1" w:rsidRDefault="0050279D" w:rsidP="0050279D">
      <w:pPr>
        <w:pStyle w:val="ListParagraph"/>
        <w:numPr>
          <w:ilvl w:val="0"/>
          <w:numId w:val="24"/>
        </w:numPr>
        <w:shd w:val="clear" w:color="auto" w:fill="FFFFFF"/>
        <w:spacing w:after="240" w:line="240" w:lineRule="auto"/>
        <w:rPr>
          <w:rFonts w:eastAsia="Times New Roman" w:cs="Times New Roman"/>
          <w:color w:val="24292E"/>
        </w:rPr>
      </w:pPr>
      <w:r w:rsidRPr="007316D1">
        <w:rPr>
          <w:rFonts w:eastAsia="Times New Roman" w:cs="Times New Roman"/>
          <w:color w:val="24292E"/>
        </w:rPr>
        <w:t>TRACE (least specific, a lot of data)</w:t>
      </w:r>
    </w:p>
    <w:p w14:paraId="5B11CA7A" w14:textId="77777777" w:rsidR="0050279D" w:rsidRPr="007316D1" w:rsidRDefault="0050279D" w:rsidP="0050279D">
      <w:pPr>
        <w:pStyle w:val="ListParagraph"/>
        <w:numPr>
          <w:ilvl w:val="0"/>
          <w:numId w:val="24"/>
        </w:numPr>
        <w:shd w:val="clear" w:color="auto" w:fill="FFFFFF"/>
        <w:spacing w:after="240" w:line="240" w:lineRule="auto"/>
        <w:rPr>
          <w:rFonts w:eastAsia="Times New Roman" w:cs="Times New Roman"/>
          <w:color w:val="24292E"/>
        </w:rPr>
      </w:pPr>
      <w:r w:rsidRPr="007316D1">
        <w:rPr>
          <w:rFonts w:eastAsia="Times New Roman" w:cs="Times New Roman"/>
          <w:color w:val="24292E"/>
        </w:rPr>
        <w:t>ALL (least specific, all data)</w:t>
      </w:r>
    </w:p>
    <w:p w14:paraId="6F4B3642" w14:textId="0C5D1DC1" w:rsidR="0050279D" w:rsidRPr="007316D1" w:rsidRDefault="0050279D" w:rsidP="0050279D">
      <w:pPr>
        <w:shd w:val="clear" w:color="auto" w:fill="FFFFFF"/>
        <w:spacing w:after="240" w:line="240" w:lineRule="auto"/>
        <w:rPr>
          <w:rFonts w:eastAsia="Times New Roman" w:cs="Times New Roman"/>
          <w:color w:val="24292E"/>
        </w:rPr>
      </w:pPr>
      <w:r w:rsidRPr="007316D1">
        <w:rPr>
          <w:rFonts w:eastAsia="Times New Roman" w:cs="Times New Roman"/>
          <w:color w:val="24292E"/>
        </w:rPr>
        <w:t>More information on the logging levels is available from the Apache Log4j 2 documentation.</w:t>
      </w:r>
    </w:p>
    <w:p w14:paraId="3D32FC99" w14:textId="5682FE4D" w:rsidR="0050279D" w:rsidRPr="006965C4" w:rsidRDefault="0050279D" w:rsidP="009622CF">
      <w:pPr>
        <w:pStyle w:val="Heading2"/>
      </w:pPr>
      <w:bookmarkStart w:id="17" w:name="_Toc39498452"/>
      <w:r w:rsidRPr="006965C4">
        <w:t>Log4j2.xml</w:t>
      </w:r>
      <w:bookmarkEnd w:id="17"/>
    </w:p>
    <w:p w14:paraId="57A5FF14" w14:textId="195A10EE" w:rsidR="0050279D" w:rsidRPr="006965C4" w:rsidRDefault="0050279D" w:rsidP="00F76C1E">
      <w:pPr>
        <w:pStyle w:val="NormalWeb"/>
        <w:shd w:val="clear" w:color="auto" w:fill="FFFFFF"/>
        <w:spacing w:before="0" w:beforeAutospacing="0"/>
        <w:rPr>
          <w:rFonts w:asciiTheme="minorHAnsi" w:hAnsiTheme="minorHAnsi"/>
          <w:color w:val="24292E"/>
          <w:sz w:val="22"/>
          <w:szCs w:val="22"/>
        </w:rPr>
      </w:pPr>
      <w:r w:rsidRPr="006965C4">
        <w:rPr>
          <w:rFonts w:asciiTheme="minorHAnsi" w:hAnsiTheme="minorHAnsi"/>
          <w:color w:val="24292E"/>
          <w:sz w:val="22"/>
          <w:szCs w:val="22"/>
        </w:rPr>
        <w:t>There are two types of rolling logs, one is for normal logging and the other is for ledgers. All logs described here are tab-separated text to simplify analysis with Excel and other spreadsheets (rather than for best human readability).</w:t>
      </w:r>
    </w:p>
    <w:p w14:paraId="16378480" w14:textId="77777777" w:rsidR="0050279D" w:rsidRPr="006965C4" w:rsidRDefault="0050279D" w:rsidP="0050279D">
      <w:pPr>
        <w:pStyle w:val="NormalWeb"/>
        <w:shd w:val="clear" w:color="auto" w:fill="FFFFFF"/>
        <w:spacing w:after="240"/>
        <w:rPr>
          <w:rFonts w:asciiTheme="minorHAnsi" w:hAnsiTheme="minorHAnsi"/>
          <w:color w:val="24292E"/>
          <w:sz w:val="22"/>
          <w:szCs w:val="22"/>
        </w:rPr>
      </w:pPr>
      <w:r w:rsidRPr="006965C4">
        <w:rPr>
          <w:rFonts w:asciiTheme="minorHAnsi" w:hAnsiTheme="minorHAnsi"/>
          <w:color w:val="24292E"/>
          <w:sz w:val="22"/>
          <w:szCs w:val="22"/>
        </w:rPr>
        <w:t xml:space="preserve">All the of logs from </w:t>
      </w:r>
      <w:proofErr w:type="spellStart"/>
      <w:proofErr w:type="gramStart"/>
      <w:r w:rsidRPr="006965C4">
        <w:rPr>
          <w:rFonts w:asciiTheme="minorHAnsi" w:hAnsiTheme="minorHAnsi"/>
          <w:color w:val="24292E"/>
          <w:sz w:val="22"/>
          <w:szCs w:val="22"/>
        </w:rPr>
        <w:t>org.theenergymashuplab</w:t>
      </w:r>
      <w:proofErr w:type="spellEnd"/>
      <w:proofErr w:type="gramEnd"/>
      <w:r w:rsidRPr="006965C4">
        <w:rPr>
          <w:rFonts w:asciiTheme="minorHAnsi" w:hAnsiTheme="minorHAnsi"/>
          <w:color w:val="24292E"/>
          <w:sz w:val="22"/>
          <w:szCs w:val="22"/>
        </w:rPr>
        <w:t xml:space="preserve"> go in the logs folder dev/logs of your local system and print on the console.</w:t>
      </w:r>
    </w:p>
    <w:p w14:paraId="6A4A3951" w14:textId="77777777" w:rsidR="0050279D" w:rsidRPr="006965C4" w:rsidRDefault="0050279D" w:rsidP="0050279D">
      <w:pPr>
        <w:pStyle w:val="NormalWeb"/>
        <w:shd w:val="clear" w:color="auto" w:fill="FFFFFF"/>
        <w:spacing w:after="240"/>
        <w:rPr>
          <w:rFonts w:asciiTheme="minorHAnsi" w:hAnsiTheme="minorHAnsi"/>
          <w:color w:val="24292E"/>
          <w:sz w:val="22"/>
          <w:szCs w:val="22"/>
        </w:rPr>
      </w:pPr>
      <w:r w:rsidRPr="006965C4">
        <w:rPr>
          <w:rFonts w:asciiTheme="minorHAnsi" w:hAnsiTheme="minorHAnsi"/>
          <w:color w:val="24292E"/>
          <w:sz w:val="22"/>
          <w:szCs w:val="22"/>
        </w:rPr>
        <w:t>The levels set are TRACE (used rarely) and INFO; see the source code and dev/</w:t>
      </w:r>
      <w:proofErr w:type="spellStart"/>
      <w:r w:rsidRPr="006965C4">
        <w:rPr>
          <w:rFonts w:asciiTheme="minorHAnsi" w:hAnsiTheme="minorHAnsi"/>
          <w:color w:val="24292E"/>
          <w:sz w:val="22"/>
          <w:szCs w:val="22"/>
        </w:rPr>
        <w:t>src</w:t>
      </w:r>
      <w:proofErr w:type="spellEnd"/>
      <w:r w:rsidRPr="006965C4">
        <w:rPr>
          <w:rFonts w:asciiTheme="minorHAnsi" w:hAnsiTheme="minorHAnsi"/>
          <w:color w:val="24292E"/>
          <w:sz w:val="22"/>
          <w:szCs w:val="22"/>
        </w:rPr>
        <w:t>/main/resources/log4j2.xml. The level that is outputted can be changed in log4j2.xml.</w:t>
      </w:r>
    </w:p>
    <w:p w14:paraId="15D096F1" w14:textId="013F0908" w:rsidR="0050279D" w:rsidRPr="006965C4" w:rsidRDefault="0050279D" w:rsidP="008C5658">
      <w:pPr>
        <w:pStyle w:val="NormalWeb"/>
        <w:shd w:val="clear" w:color="auto" w:fill="FFFFFF"/>
        <w:rPr>
          <w:rFonts w:asciiTheme="minorHAnsi" w:hAnsiTheme="minorHAnsi"/>
          <w:color w:val="24292E"/>
          <w:sz w:val="22"/>
          <w:szCs w:val="22"/>
        </w:rPr>
      </w:pPr>
      <w:r w:rsidRPr="006965C4">
        <w:rPr>
          <w:rFonts w:asciiTheme="minorHAnsi" w:hAnsiTheme="minorHAnsi"/>
          <w:color w:val="24292E"/>
          <w:sz w:val="22"/>
          <w:szCs w:val="22"/>
        </w:rPr>
        <w:t xml:space="preserve">Logs created by </w:t>
      </w:r>
      <w:proofErr w:type="gramStart"/>
      <w:r w:rsidRPr="006965C4">
        <w:rPr>
          <w:rFonts w:asciiTheme="minorHAnsi" w:hAnsiTheme="minorHAnsi"/>
          <w:color w:val="24292E"/>
          <w:sz w:val="22"/>
          <w:szCs w:val="22"/>
        </w:rPr>
        <w:t>org.theenergymashuplab.cts.controller</w:t>
      </w:r>
      <w:proofErr w:type="gramEnd"/>
      <w:r w:rsidRPr="006965C4">
        <w:rPr>
          <w:rFonts w:asciiTheme="minorHAnsi" w:hAnsiTheme="minorHAnsi"/>
          <w:color w:val="24292E"/>
          <w:sz w:val="22"/>
          <w:szCs w:val="22"/>
        </w:rPr>
        <w:t>.payloads.EiCreateTransactionType are set to level INFO and will go to the ledger folder.</w:t>
      </w:r>
    </w:p>
    <w:p w14:paraId="467B7862" w14:textId="02DF25B8" w:rsidR="0050279D" w:rsidRPr="006965C4" w:rsidRDefault="0050279D" w:rsidP="0050279D">
      <w:pPr>
        <w:pStyle w:val="NormalWeb"/>
        <w:shd w:val="clear" w:color="auto" w:fill="FFFFFF"/>
        <w:spacing w:after="240"/>
        <w:rPr>
          <w:rFonts w:asciiTheme="minorHAnsi" w:hAnsiTheme="minorHAnsi"/>
          <w:color w:val="24292E"/>
          <w:sz w:val="22"/>
          <w:szCs w:val="22"/>
        </w:rPr>
      </w:pPr>
      <w:r w:rsidRPr="006965C4">
        <w:rPr>
          <w:rFonts w:asciiTheme="minorHAnsi" w:hAnsiTheme="minorHAnsi"/>
          <w:color w:val="24292E"/>
          <w:sz w:val="22"/>
          <w:szCs w:val="22"/>
        </w:rPr>
        <w:t>The trace level to be logged can be changed in log4j2.xml.</w:t>
      </w:r>
    </w:p>
    <w:p w14:paraId="7F064ED0" w14:textId="418A4C1A" w:rsidR="007D3028" w:rsidRDefault="0050279D" w:rsidP="007D3028">
      <w:pPr>
        <w:pStyle w:val="NormalWeb"/>
        <w:shd w:val="clear" w:color="auto" w:fill="FFFFFF"/>
        <w:spacing w:before="0" w:beforeAutospacing="0" w:after="240" w:afterAutospacing="0"/>
        <w:rPr>
          <w:rFonts w:asciiTheme="majorHAnsi" w:eastAsiaTheme="majorEastAsia" w:hAnsiTheme="majorHAnsi" w:cstheme="majorBidi"/>
          <w:b/>
          <w:sz w:val="36"/>
          <w:szCs w:val="32"/>
        </w:rPr>
      </w:pPr>
      <w:r w:rsidRPr="006965C4">
        <w:rPr>
          <w:rFonts w:asciiTheme="minorHAnsi" w:hAnsiTheme="minorHAnsi"/>
          <w:color w:val="24292E"/>
          <w:sz w:val="22"/>
          <w:szCs w:val="22"/>
        </w:rPr>
        <w:t>All the logs generated by hibernate (for MySQL interactions) will be printed on console and go to the application general log.</w:t>
      </w:r>
    </w:p>
    <w:p w14:paraId="7CFD1502" w14:textId="7D4D17FB" w:rsidR="006F240B" w:rsidRDefault="006F240B" w:rsidP="009622CF">
      <w:pPr>
        <w:pStyle w:val="Heading1"/>
      </w:pPr>
      <w:bookmarkStart w:id="18" w:name="_Toc39498454"/>
      <w:r w:rsidRPr="00394916">
        <w:lastRenderedPageBreak/>
        <w:t>Built With</w:t>
      </w:r>
      <w:bookmarkEnd w:id="18"/>
    </w:p>
    <w:p w14:paraId="119DFAB6" w14:textId="54DFD36C" w:rsidR="00D43631" w:rsidRPr="00D43631" w:rsidRDefault="00D43631" w:rsidP="00D43631">
      <w:pPr>
        <w:pStyle w:val="NormalWeb"/>
        <w:shd w:val="clear" w:color="auto" w:fill="FFFFFF"/>
        <w:spacing w:before="0" w:beforeAutospacing="0" w:after="240" w:afterAutospacing="0"/>
        <w:rPr>
          <w:rFonts w:asciiTheme="minorHAnsi" w:hAnsiTheme="minorHAnsi"/>
          <w:color w:val="24292E"/>
          <w:sz w:val="22"/>
          <w:szCs w:val="22"/>
        </w:rPr>
      </w:pPr>
      <w:r>
        <w:rPr>
          <w:rFonts w:asciiTheme="minorHAnsi" w:hAnsiTheme="minorHAnsi"/>
          <w:color w:val="24292E"/>
          <w:sz w:val="22"/>
          <w:szCs w:val="22"/>
        </w:rPr>
        <w:t>I</w:t>
      </w:r>
      <w:r w:rsidRPr="00394916">
        <w:rPr>
          <w:rFonts w:asciiTheme="minorHAnsi" w:hAnsiTheme="minorHAnsi"/>
          <w:color w:val="24292E"/>
          <w:sz w:val="22"/>
          <w:szCs w:val="22"/>
        </w:rPr>
        <w:t xml:space="preserve">f you are using Spring Tools </w:t>
      </w:r>
      <w:r>
        <w:rPr>
          <w:rFonts w:asciiTheme="minorHAnsi" w:hAnsiTheme="minorHAnsi"/>
          <w:color w:val="24292E"/>
          <w:sz w:val="22"/>
          <w:szCs w:val="22"/>
        </w:rPr>
        <w:t xml:space="preserve">Suit </w:t>
      </w:r>
      <w:r w:rsidRPr="00394916">
        <w:rPr>
          <w:rFonts w:asciiTheme="minorHAnsi" w:hAnsiTheme="minorHAnsi"/>
          <w:color w:val="24292E"/>
          <w:sz w:val="22"/>
          <w:szCs w:val="22"/>
        </w:rPr>
        <w:t xml:space="preserve">4 </w:t>
      </w:r>
      <w:r>
        <w:rPr>
          <w:rFonts w:asciiTheme="minorHAnsi" w:hAnsiTheme="minorHAnsi"/>
          <w:color w:val="24292E"/>
          <w:sz w:val="22"/>
          <w:szCs w:val="22"/>
        </w:rPr>
        <w:t xml:space="preserve">for Eclipse </w:t>
      </w:r>
      <w:r w:rsidRPr="00394916">
        <w:rPr>
          <w:rFonts w:asciiTheme="minorHAnsi" w:hAnsiTheme="minorHAnsi"/>
          <w:color w:val="24292E"/>
          <w:sz w:val="22"/>
          <w:szCs w:val="22"/>
        </w:rPr>
        <w:t>you do not need to download Apache Tomcat 9. Only download Apache Tomcat 9 if you are using the regular Eclipse IDE for development.</w:t>
      </w:r>
    </w:p>
    <w:p w14:paraId="0DB12B62" w14:textId="6C1D4983" w:rsidR="007D4FFE" w:rsidRPr="00394916" w:rsidRDefault="007D4FFE" w:rsidP="00EB14E9">
      <w:pPr>
        <w:pStyle w:val="NormalWeb"/>
        <w:shd w:val="clear" w:color="auto" w:fill="FFFFFF"/>
        <w:spacing w:before="0" w:beforeAutospacing="0" w:after="120" w:afterAutospacing="0"/>
        <w:rPr>
          <w:rFonts w:asciiTheme="minorHAnsi" w:hAnsiTheme="minorHAnsi"/>
          <w:color w:val="24292E"/>
          <w:sz w:val="22"/>
          <w:szCs w:val="22"/>
        </w:rPr>
      </w:pPr>
      <w:r w:rsidRPr="00394916">
        <w:rPr>
          <w:rFonts w:asciiTheme="minorHAnsi" w:hAnsiTheme="minorHAnsi"/>
          <w:color w:val="24292E"/>
          <w:sz w:val="22"/>
          <w:szCs w:val="22"/>
        </w:rPr>
        <w:t xml:space="preserve">For Windows, </w:t>
      </w:r>
      <w:proofErr w:type="spellStart"/>
      <w:r w:rsidRPr="00394916">
        <w:rPr>
          <w:rFonts w:asciiTheme="minorHAnsi" w:hAnsiTheme="minorHAnsi"/>
          <w:color w:val="24292E"/>
          <w:sz w:val="22"/>
          <w:szCs w:val="22"/>
        </w:rPr>
        <w:t>MacOSX</w:t>
      </w:r>
      <w:proofErr w:type="spellEnd"/>
      <w:r w:rsidRPr="00394916">
        <w:rPr>
          <w:rFonts w:asciiTheme="minorHAnsi" w:hAnsiTheme="minorHAnsi"/>
          <w:color w:val="24292E"/>
          <w:sz w:val="22"/>
          <w:szCs w:val="22"/>
        </w:rPr>
        <w:t xml:space="preserve"> and Linux systems you will need:</w:t>
      </w:r>
    </w:p>
    <w:p w14:paraId="737DF1B7" w14:textId="20C9D4DC" w:rsidR="007D4FFE" w:rsidRDefault="007D4FFE" w:rsidP="00EB14E9">
      <w:pPr>
        <w:pStyle w:val="NormalWeb"/>
        <w:numPr>
          <w:ilvl w:val="0"/>
          <w:numId w:val="5"/>
        </w:numPr>
        <w:shd w:val="clear" w:color="auto" w:fill="FFFFFF"/>
        <w:spacing w:before="0" w:beforeAutospacing="0" w:after="120" w:afterAutospacing="0"/>
        <w:contextualSpacing/>
        <w:rPr>
          <w:rFonts w:asciiTheme="minorHAnsi" w:hAnsiTheme="minorHAnsi"/>
          <w:color w:val="24292E"/>
          <w:sz w:val="22"/>
          <w:szCs w:val="22"/>
        </w:rPr>
      </w:pPr>
      <w:r w:rsidRPr="00394916">
        <w:rPr>
          <w:rFonts w:asciiTheme="minorHAnsi" w:hAnsiTheme="minorHAnsi"/>
          <w:color w:val="24292E"/>
          <w:sz w:val="22"/>
          <w:szCs w:val="22"/>
        </w:rPr>
        <w:t xml:space="preserve">Java </w:t>
      </w:r>
      <w:r w:rsidR="00894289">
        <w:rPr>
          <w:rFonts w:asciiTheme="minorHAnsi" w:hAnsiTheme="minorHAnsi"/>
          <w:color w:val="24292E"/>
          <w:sz w:val="22"/>
          <w:szCs w:val="22"/>
        </w:rPr>
        <w:t>8</w:t>
      </w:r>
      <w:r w:rsidRPr="00394916">
        <w:rPr>
          <w:rFonts w:asciiTheme="minorHAnsi" w:hAnsiTheme="minorHAnsi"/>
          <w:color w:val="24292E"/>
          <w:sz w:val="22"/>
          <w:szCs w:val="22"/>
        </w:rPr>
        <w:t xml:space="preserve"> JDK</w:t>
      </w:r>
    </w:p>
    <w:p w14:paraId="79F7CF9D" w14:textId="1E651976" w:rsidR="00461660" w:rsidRPr="00394916" w:rsidRDefault="00461660" w:rsidP="00EB14E9">
      <w:pPr>
        <w:pStyle w:val="NormalWeb"/>
        <w:numPr>
          <w:ilvl w:val="0"/>
          <w:numId w:val="5"/>
        </w:numPr>
        <w:shd w:val="clear" w:color="auto" w:fill="FFFFFF"/>
        <w:spacing w:before="0" w:beforeAutospacing="0" w:after="120" w:afterAutospacing="0"/>
        <w:contextualSpacing/>
        <w:rPr>
          <w:rFonts w:asciiTheme="minorHAnsi" w:hAnsiTheme="minorHAnsi"/>
          <w:color w:val="24292E"/>
          <w:sz w:val="22"/>
          <w:szCs w:val="22"/>
        </w:rPr>
      </w:pPr>
      <w:r>
        <w:rPr>
          <w:rFonts w:asciiTheme="minorHAnsi" w:hAnsiTheme="minorHAnsi"/>
          <w:color w:val="24292E"/>
          <w:sz w:val="22"/>
          <w:szCs w:val="22"/>
        </w:rPr>
        <w:t>Maven 3.x</w:t>
      </w:r>
    </w:p>
    <w:p w14:paraId="19FE0E34" w14:textId="64E33B96" w:rsidR="007D4FFE" w:rsidRPr="00394916" w:rsidRDefault="007D4FFE" w:rsidP="00EB14E9">
      <w:pPr>
        <w:pStyle w:val="NormalWeb"/>
        <w:numPr>
          <w:ilvl w:val="0"/>
          <w:numId w:val="5"/>
        </w:numPr>
        <w:shd w:val="clear" w:color="auto" w:fill="FFFFFF"/>
        <w:spacing w:before="0" w:beforeAutospacing="0" w:after="120" w:afterAutospacing="0"/>
        <w:contextualSpacing/>
        <w:rPr>
          <w:rFonts w:asciiTheme="minorHAnsi" w:hAnsiTheme="minorHAnsi"/>
          <w:color w:val="24292E"/>
          <w:sz w:val="22"/>
          <w:szCs w:val="22"/>
        </w:rPr>
      </w:pPr>
      <w:r w:rsidRPr="00394916">
        <w:rPr>
          <w:rFonts w:asciiTheme="minorHAnsi" w:hAnsiTheme="minorHAnsi"/>
          <w:color w:val="24292E"/>
          <w:sz w:val="22"/>
          <w:szCs w:val="22"/>
        </w:rPr>
        <w:t>Spring Tool</w:t>
      </w:r>
      <w:r w:rsidR="00EB14E9">
        <w:rPr>
          <w:rFonts w:asciiTheme="minorHAnsi" w:hAnsiTheme="minorHAnsi"/>
          <w:color w:val="24292E"/>
          <w:sz w:val="22"/>
          <w:szCs w:val="22"/>
        </w:rPr>
        <w:t xml:space="preserve"> Suite</w:t>
      </w:r>
      <w:r w:rsidRPr="00394916">
        <w:rPr>
          <w:rFonts w:asciiTheme="minorHAnsi" w:hAnsiTheme="minorHAnsi"/>
          <w:color w:val="24292E"/>
          <w:sz w:val="22"/>
          <w:szCs w:val="22"/>
        </w:rPr>
        <w:t xml:space="preserve"> 4 for Eclipse</w:t>
      </w:r>
    </w:p>
    <w:p w14:paraId="3410899D" w14:textId="403490E4" w:rsidR="007D4FFE" w:rsidRPr="00394916" w:rsidRDefault="007D4FFE" w:rsidP="00EB14E9">
      <w:pPr>
        <w:pStyle w:val="NormalWeb"/>
        <w:numPr>
          <w:ilvl w:val="0"/>
          <w:numId w:val="5"/>
        </w:numPr>
        <w:shd w:val="clear" w:color="auto" w:fill="FFFFFF"/>
        <w:spacing w:before="0" w:beforeAutospacing="0" w:after="120" w:afterAutospacing="0"/>
        <w:contextualSpacing/>
        <w:rPr>
          <w:rFonts w:asciiTheme="minorHAnsi" w:hAnsiTheme="minorHAnsi"/>
          <w:color w:val="24292E"/>
          <w:sz w:val="22"/>
          <w:szCs w:val="22"/>
        </w:rPr>
      </w:pPr>
      <w:r w:rsidRPr="00394916">
        <w:rPr>
          <w:rFonts w:asciiTheme="minorHAnsi" w:hAnsiTheme="minorHAnsi"/>
          <w:color w:val="24292E"/>
          <w:sz w:val="22"/>
          <w:szCs w:val="22"/>
        </w:rPr>
        <w:t>MySQL 5.1 or later</w:t>
      </w:r>
    </w:p>
    <w:p w14:paraId="225C7516" w14:textId="6B65BC8A" w:rsidR="001C462D" w:rsidRPr="00EB14E9" w:rsidRDefault="007D4FFE" w:rsidP="00EB14E9">
      <w:pPr>
        <w:pStyle w:val="NormalWeb"/>
        <w:numPr>
          <w:ilvl w:val="0"/>
          <w:numId w:val="5"/>
        </w:numPr>
        <w:shd w:val="clear" w:color="auto" w:fill="FFFFFF"/>
        <w:spacing w:before="0" w:beforeAutospacing="0" w:after="240" w:afterAutospacing="0"/>
        <w:rPr>
          <w:rFonts w:asciiTheme="minorHAnsi" w:hAnsiTheme="minorHAnsi"/>
          <w:color w:val="24292E"/>
          <w:sz w:val="22"/>
          <w:szCs w:val="22"/>
        </w:rPr>
      </w:pPr>
      <w:r w:rsidRPr="00394916">
        <w:rPr>
          <w:rFonts w:asciiTheme="minorHAnsi" w:hAnsiTheme="minorHAnsi"/>
          <w:color w:val="24292E"/>
          <w:sz w:val="22"/>
          <w:szCs w:val="22"/>
        </w:rPr>
        <w:t>MySQL Workbench 5.1 or later</w:t>
      </w:r>
    </w:p>
    <w:p w14:paraId="2C9659FC" w14:textId="7DBD4A08" w:rsidR="001C462D" w:rsidRPr="00394916" w:rsidRDefault="001C462D" w:rsidP="001C462D">
      <w:pPr>
        <w:pStyle w:val="NormalWeb"/>
        <w:shd w:val="clear" w:color="auto" w:fill="FFFFFF"/>
        <w:spacing w:before="0" w:beforeAutospacing="0" w:after="240" w:afterAutospacing="0"/>
        <w:rPr>
          <w:rFonts w:asciiTheme="minorHAnsi" w:hAnsiTheme="minorHAnsi"/>
          <w:color w:val="24292E"/>
          <w:sz w:val="22"/>
          <w:szCs w:val="22"/>
        </w:rPr>
      </w:pPr>
      <w:r w:rsidRPr="00394916">
        <w:rPr>
          <w:rFonts w:asciiTheme="minorHAnsi" w:hAnsiTheme="minorHAnsi"/>
          <w:color w:val="24292E"/>
          <w:sz w:val="22"/>
          <w:szCs w:val="22"/>
        </w:rPr>
        <w:t>MySQL Workbench may require a MacOS system update.</w:t>
      </w:r>
      <w:r w:rsidR="001D4C9B">
        <w:rPr>
          <w:rFonts w:asciiTheme="minorHAnsi" w:hAnsiTheme="minorHAnsi"/>
          <w:color w:val="24292E"/>
          <w:sz w:val="22"/>
          <w:szCs w:val="22"/>
        </w:rPr>
        <w:t xml:space="preserve"> </w:t>
      </w:r>
    </w:p>
    <w:p w14:paraId="3137A719" w14:textId="7AC0751E" w:rsidR="004246CD" w:rsidRPr="004246CD" w:rsidRDefault="004246CD" w:rsidP="008C5658">
      <w:pPr>
        <w:pStyle w:val="Heading1"/>
      </w:pPr>
      <w:bookmarkStart w:id="19" w:name="_Toc39498455"/>
      <w:r w:rsidRPr="009622CF">
        <w:t>Running</w:t>
      </w:r>
      <w:bookmarkEnd w:id="19"/>
    </w:p>
    <w:p w14:paraId="2062609E" w14:textId="0DF2A885" w:rsidR="00872D69" w:rsidRPr="00A721F2" w:rsidRDefault="00872D69" w:rsidP="00E07B3B">
      <w:pPr>
        <w:pStyle w:val="NormalWeb"/>
        <w:shd w:val="clear" w:color="auto" w:fill="FFFFFF"/>
        <w:spacing w:before="0" w:beforeAutospacing="0" w:after="240" w:afterAutospacing="0"/>
        <w:rPr>
          <w:rFonts w:asciiTheme="minorHAnsi" w:hAnsiTheme="minorHAnsi"/>
          <w:color w:val="24292E"/>
          <w:sz w:val="22"/>
          <w:szCs w:val="22"/>
        </w:rPr>
      </w:pPr>
      <w:r w:rsidRPr="00A721F2">
        <w:rPr>
          <w:rFonts w:asciiTheme="minorHAnsi" w:hAnsiTheme="minorHAnsi"/>
          <w:color w:val="24292E"/>
          <w:sz w:val="22"/>
          <w:szCs w:val="22"/>
        </w:rPr>
        <w:t>Importing Maven Projects from Git into Eclipse</w:t>
      </w:r>
    </w:p>
    <w:p w14:paraId="2FD5D50E" w14:textId="67D20F9C" w:rsidR="00872D69" w:rsidRPr="00A721F2" w:rsidRDefault="00872D69" w:rsidP="006F240B">
      <w:pPr>
        <w:pStyle w:val="NormalWeb"/>
        <w:shd w:val="clear" w:color="auto" w:fill="FFFFFF"/>
        <w:spacing w:before="240" w:beforeAutospacing="0" w:after="240" w:afterAutospacing="0"/>
        <w:rPr>
          <w:rFonts w:asciiTheme="minorHAnsi" w:hAnsiTheme="minorHAnsi"/>
          <w:color w:val="24292E"/>
          <w:sz w:val="22"/>
          <w:szCs w:val="22"/>
        </w:rPr>
      </w:pPr>
      <w:r w:rsidRPr="00A721F2">
        <w:rPr>
          <w:rFonts w:asciiTheme="minorHAnsi" w:hAnsiTheme="minorHAnsi"/>
          <w:color w:val="24292E"/>
          <w:sz w:val="22"/>
          <w:szCs w:val="22"/>
        </w:rPr>
        <w:t>Step 1: Select the folder where you want to create the local storage (on your local machine). Right click and select ‘Git Bash Here’.</w:t>
      </w:r>
    </w:p>
    <w:p w14:paraId="00ADB71B" w14:textId="5E5EA768" w:rsidR="00872D69" w:rsidRPr="00A721F2" w:rsidRDefault="00872D69" w:rsidP="006F240B">
      <w:pPr>
        <w:pStyle w:val="NormalWeb"/>
        <w:shd w:val="clear" w:color="auto" w:fill="FFFFFF"/>
        <w:spacing w:before="240" w:beforeAutospacing="0" w:after="240" w:afterAutospacing="0"/>
        <w:rPr>
          <w:rFonts w:asciiTheme="minorHAnsi" w:hAnsiTheme="minorHAnsi"/>
          <w:color w:val="24292E"/>
          <w:sz w:val="22"/>
          <w:szCs w:val="22"/>
        </w:rPr>
      </w:pPr>
      <w:r w:rsidRPr="00A721F2">
        <w:rPr>
          <w:rFonts w:asciiTheme="minorHAnsi" w:hAnsiTheme="minorHAnsi"/>
          <w:color w:val="24292E"/>
          <w:sz w:val="22"/>
          <w:szCs w:val="22"/>
        </w:rPr>
        <w:t xml:space="preserve">Step 2: Use the command ‘git clone’ to create a clone of the repository </w:t>
      </w:r>
    </w:p>
    <w:p w14:paraId="704916DF" w14:textId="464FC004" w:rsidR="00872D69" w:rsidRPr="00A721F2" w:rsidRDefault="00872D69" w:rsidP="006F240B">
      <w:pPr>
        <w:pStyle w:val="NormalWeb"/>
        <w:shd w:val="clear" w:color="auto" w:fill="FFFFFF"/>
        <w:spacing w:before="240" w:beforeAutospacing="0" w:after="240" w:afterAutospacing="0"/>
        <w:rPr>
          <w:rFonts w:asciiTheme="minorHAnsi" w:hAnsiTheme="minorHAnsi"/>
          <w:color w:val="24292E"/>
          <w:sz w:val="22"/>
          <w:szCs w:val="22"/>
        </w:rPr>
      </w:pPr>
      <w:r w:rsidRPr="00A721F2">
        <w:rPr>
          <w:rFonts w:asciiTheme="minorHAnsi" w:hAnsiTheme="minorHAnsi"/>
          <w:color w:val="24292E"/>
          <w:sz w:val="22"/>
          <w:szCs w:val="22"/>
        </w:rPr>
        <w:t>Step 3: In Eclipse selec</w:t>
      </w:r>
      <w:r w:rsidR="00654EBC">
        <w:rPr>
          <w:rFonts w:asciiTheme="minorHAnsi" w:hAnsiTheme="minorHAnsi"/>
          <w:color w:val="24292E"/>
          <w:sz w:val="22"/>
          <w:szCs w:val="22"/>
        </w:rPr>
        <w:t>t</w:t>
      </w:r>
      <w:r w:rsidRPr="00A721F2">
        <w:rPr>
          <w:rFonts w:asciiTheme="minorHAnsi" w:hAnsiTheme="minorHAnsi"/>
          <w:color w:val="24292E"/>
          <w:sz w:val="22"/>
          <w:szCs w:val="22"/>
        </w:rPr>
        <w:t xml:space="preserve"> the File menu and then select Import</w:t>
      </w:r>
    </w:p>
    <w:p w14:paraId="05CCFB11" w14:textId="5762F221" w:rsidR="00872D69" w:rsidRPr="00A721F2" w:rsidRDefault="00872D69" w:rsidP="006F240B">
      <w:pPr>
        <w:pStyle w:val="NormalWeb"/>
        <w:shd w:val="clear" w:color="auto" w:fill="FFFFFF"/>
        <w:spacing w:before="240" w:beforeAutospacing="0" w:after="240" w:afterAutospacing="0"/>
        <w:rPr>
          <w:rFonts w:asciiTheme="minorHAnsi" w:hAnsiTheme="minorHAnsi"/>
          <w:color w:val="24292E"/>
          <w:sz w:val="22"/>
          <w:szCs w:val="22"/>
        </w:rPr>
      </w:pPr>
      <w:r w:rsidRPr="00A721F2">
        <w:rPr>
          <w:rFonts w:asciiTheme="minorHAnsi" w:hAnsiTheme="minorHAnsi"/>
          <w:color w:val="24292E"/>
          <w:sz w:val="22"/>
          <w:szCs w:val="22"/>
        </w:rPr>
        <w:t>Step 4: Select Existing Maven Projects and click on next. (Note that Eclipse from the Spring Boot download and direct download work the same)</w:t>
      </w:r>
    </w:p>
    <w:p w14:paraId="09EFBF46" w14:textId="4240EC4A" w:rsidR="00872D69" w:rsidRPr="00A721F2" w:rsidRDefault="00872D69" w:rsidP="006F240B">
      <w:pPr>
        <w:pStyle w:val="NormalWeb"/>
        <w:shd w:val="clear" w:color="auto" w:fill="FFFFFF"/>
        <w:spacing w:before="240" w:beforeAutospacing="0" w:after="240" w:afterAutospacing="0"/>
        <w:rPr>
          <w:rFonts w:asciiTheme="minorHAnsi" w:hAnsiTheme="minorHAnsi"/>
          <w:color w:val="24292E"/>
          <w:sz w:val="22"/>
          <w:szCs w:val="22"/>
        </w:rPr>
      </w:pPr>
      <w:r w:rsidRPr="00A721F2">
        <w:rPr>
          <w:rFonts w:asciiTheme="minorHAnsi" w:hAnsiTheme="minorHAnsi"/>
          <w:color w:val="24292E"/>
          <w:sz w:val="22"/>
          <w:szCs w:val="22"/>
        </w:rPr>
        <w:t xml:space="preserve">Step 5: Browse to the local NIST-CTS-Agents folder (cloned from </w:t>
      </w:r>
      <w:proofErr w:type="spellStart"/>
      <w:r w:rsidRPr="00A721F2">
        <w:rPr>
          <w:rFonts w:asciiTheme="minorHAnsi" w:hAnsiTheme="minorHAnsi"/>
          <w:color w:val="24292E"/>
          <w:sz w:val="22"/>
          <w:szCs w:val="22"/>
        </w:rPr>
        <w:t>Github</w:t>
      </w:r>
      <w:proofErr w:type="spellEnd"/>
      <w:r w:rsidRPr="00A721F2">
        <w:rPr>
          <w:rFonts w:asciiTheme="minorHAnsi" w:hAnsiTheme="minorHAnsi"/>
          <w:color w:val="24292E"/>
          <w:sz w:val="22"/>
          <w:szCs w:val="22"/>
        </w:rPr>
        <w:t>) and click finish. The project is now imported in Eclipse.</w:t>
      </w:r>
    </w:p>
    <w:p w14:paraId="5636B0D9" w14:textId="1897E516" w:rsidR="00872D69" w:rsidRPr="00A721F2" w:rsidRDefault="00872D69" w:rsidP="00872D69">
      <w:pPr>
        <w:pStyle w:val="NormalWeb"/>
        <w:shd w:val="clear" w:color="auto" w:fill="FFFFFF"/>
        <w:spacing w:before="240" w:after="240"/>
        <w:rPr>
          <w:rFonts w:asciiTheme="minorHAnsi" w:hAnsiTheme="minorHAnsi"/>
          <w:color w:val="24292E"/>
          <w:sz w:val="22"/>
          <w:szCs w:val="22"/>
        </w:rPr>
      </w:pPr>
      <w:r w:rsidRPr="00A721F2">
        <w:rPr>
          <w:rFonts w:asciiTheme="minorHAnsi" w:hAnsiTheme="minorHAnsi"/>
          <w:color w:val="24292E"/>
          <w:sz w:val="22"/>
          <w:szCs w:val="22"/>
        </w:rPr>
        <w:t>Step 6: Right click on project, go to Run As and select Maven Build.</w:t>
      </w:r>
    </w:p>
    <w:p w14:paraId="4FB5B14B" w14:textId="396A313A" w:rsidR="00872D69" w:rsidRPr="00A721F2" w:rsidRDefault="00872D69" w:rsidP="00872D69">
      <w:pPr>
        <w:pStyle w:val="NormalWeb"/>
        <w:shd w:val="clear" w:color="auto" w:fill="FFFFFF"/>
        <w:spacing w:before="240" w:beforeAutospacing="0" w:after="240" w:afterAutospacing="0"/>
        <w:rPr>
          <w:rFonts w:asciiTheme="minorHAnsi" w:hAnsiTheme="minorHAnsi"/>
          <w:color w:val="24292E"/>
          <w:sz w:val="22"/>
          <w:szCs w:val="22"/>
        </w:rPr>
      </w:pPr>
      <w:r w:rsidRPr="00A721F2">
        <w:rPr>
          <w:rFonts w:asciiTheme="minorHAnsi" w:hAnsiTheme="minorHAnsi"/>
          <w:color w:val="24292E"/>
          <w:sz w:val="22"/>
          <w:szCs w:val="22"/>
        </w:rPr>
        <w:t>You will get a Build success message in the console. Note that the Build button will use the most recent detailed build instructions during the current execution of the Eclipse environment</w:t>
      </w:r>
    </w:p>
    <w:p w14:paraId="39EF4A59" w14:textId="0908DA0D" w:rsidR="00F026FC" w:rsidRPr="00A721F2" w:rsidRDefault="00F026FC" w:rsidP="00872D69">
      <w:pPr>
        <w:pStyle w:val="NormalWeb"/>
        <w:shd w:val="clear" w:color="auto" w:fill="FFFFFF"/>
        <w:spacing w:before="240" w:beforeAutospacing="0" w:after="240" w:afterAutospacing="0"/>
        <w:rPr>
          <w:rFonts w:asciiTheme="minorHAnsi" w:hAnsiTheme="minorHAnsi"/>
          <w:color w:val="24292E"/>
          <w:sz w:val="22"/>
          <w:szCs w:val="22"/>
        </w:rPr>
      </w:pPr>
      <w:r w:rsidRPr="00A721F2">
        <w:rPr>
          <w:rFonts w:asciiTheme="minorHAnsi" w:hAnsiTheme="minorHAnsi"/>
          <w:color w:val="24292E"/>
          <w:sz w:val="22"/>
          <w:szCs w:val="22"/>
        </w:rPr>
        <w:t>Step 7: Configure Tomcat Server</w:t>
      </w:r>
    </w:p>
    <w:p w14:paraId="33A1CC23" w14:textId="72E98A30" w:rsidR="00F026FC" w:rsidRPr="00A721F2" w:rsidRDefault="00F026FC" w:rsidP="00872D69">
      <w:pPr>
        <w:pStyle w:val="NormalWeb"/>
        <w:shd w:val="clear" w:color="auto" w:fill="FFFFFF"/>
        <w:spacing w:before="240" w:beforeAutospacing="0" w:after="240" w:afterAutospacing="0"/>
        <w:rPr>
          <w:rFonts w:asciiTheme="minorHAnsi" w:hAnsiTheme="minorHAnsi"/>
          <w:sz w:val="22"/>
          <w:szCs w:val="22"/>
        </w:rPr>
      </w:pPr>
      <w:r w:rsidRPr="00A721F2">
        <w:rPr>
          <w:rFonts w:asciiTheme="minorHAnsi" w:hAnsiTheme="minorHAnsi"/>
          <w:color w:val="24292E"/>
          <w:sz w:val="22"/>
          <w:szCs w:val="22"/>
          <w:shd w:val="clear" w:color="auto" w:fill="FFFFFF"/>
        </w:rPr>
        <w:t>Detailed notes at </w:t>
      </w:r>
      <w:hyperlink r:id="rId24" w:history="1">
        <w:r w:rsidRPr="00A721F2">
          <w:rPr>
            <w:rStyle w:val="Hyperlink"/>
            <w:rFonts w:asciiTheme="minorHAnsi" w:hAnsiTheme="minorHAnsi"/>
            <w:color w:val="0366D6"/>
            <w:sz w:val="22"/>
            <w:szCs w:val="22"/>
            <w:shd w:val="clear" w:color="auto" w:fill="FFFFFF"/>
          </w:rPr>
          <w:t>this site</w:t>
        </w:r>
      </w:hyperlink>
    </w:p>
    <w:p w14:paraId="1C0AA738" w14:textId="0EAE1B0A" w:rsidR="00F026FC" w:rsidRPr="00A721F2" w:rsidRDefault="00F026FC" w:rsidP="00F026FC">
      <w:pPr>
        <w:pStyle w:val="NormalWeb"/>
        <w:shd w:val="clear" w:color="auto" w:fill="FFFFFF"/>
        <w:spacing w:before="240" w:after="240"/>
        <w:rPr>
          <w:rFonts w:asciiTheme="minorHAnsi" w:hAnsiTheme="minorHAnsi"/>
          <w:sz w:val="22"/>
          <w:szCs w:val="22"/>
        </w:rPr>
      </w:pPr>
      <w:r w:rsidRPr="00A721F2">
        <w:rPr>
          <w:rFonts w:asciiTheme="minorHAnsi" w:hAnsiTheme="minorHAnsi"/>
          <w:sz w:val="22"/>
          <w:szCs w:val="22"/>
        </w:rPr>
        <w:t>Step 8: Select tomcat server from the list of those installed on your local machine and click next.</w:t>
      </w:r>
    </w:p>
    <w:p w14:paraId="046759A3" w14:textId="09D99255" w:rsidR="00F026FC" w:rsidRPr="00A721F2" w:rsidRDefault="00F026FC" w:rsidP="00F026FC">
      <w:pPr>
        <w:pStyle w:val="NormalWeb"/>
        <w:shd w:val="clear" w:color="auto" w:fill="FFFFFF"/>
        <w:spacing w:before="240" w:beforeAutospacing="0" w:after="240" w:afterAutospacing="0"/>
        <w:rPr>
          <w:rFonts w:asciiTheme="minorHAnsi" w:hAnsiTheme="minorHAnsi"/>
          <w:sz w:val="22"/>
          <w:szCs w:val="22"/>
        </w:rPr>
      </w:pPr>
      <w:r w:rsidRPr="00A721F2">
        <w:rPr>
          <w:rFonts w:asciiTheme="minorHAnsi" w:hAnsiTheme="minorHAnsi"/>
          <w:sz w:val="22"/>
          <w:szCs w:val="22"/>
        </w:rPr>
        <w:t>Spring Tool Suite 4.5 does not have this wizard selector; instead for Step 8 and Step 9 right click on the project and select a server.</w:t>
      </w:r>
    </w:p>
    <w:p w14:paraId="7ACF6A9E" w14:textId="6C26D53F" w:rsidR="00676F56" w:rsidRPr="00A721F2" w:rsidRDefault="00676F56" w:rsidP="00F026FC">
      <w:pPr>
        <w:pStyle w:val="NormalWeb"/>
        <w:shd w:val="clear" w:color="auto" w:fill="FFFFFF"/>
        <w:spacing w:before="240" w:beforeAutospacing="0" w:after="240" w:afterAutospacing="0"/>
        <w:rPr>
          <w:rFonts w:asciiTheme="minorHAnsi" w:hAnsiTheme="minorHAnsi"/>
          <w:i/>
          <w:iCs/>
          <w:sz w:val="22"/>
          <w:szCs w:val="22"/>
        </w:rPr>
      </w:pPr>
      <w:r w:rsidRPr="00A721F2">
        <w:rPr>
          <w:rFonts w:asciiTheme="minorHAnsi" w:hAnsiTheme="minorHAnsi"/>
          <w:sz w:val="22"/>
          <w:szCs w:val="22"/>
        </w:rPr>
        <w:t xml:space="preserve">Step 9: Move the project to configure it to the server </w:t>
      </w:r>
      <w:r w:rsidRPr="00A721F2">
        <w:rPr>
          <w:rFonts w:asciiTheme="minorHAnsi" w:hAnsiTheme="minorHAnsi"/>
          <w:i/>
          <w:iCs/>
          <w:sz w:val="22"/>
          <w:szCs w:val="22"/>
        </w:rPr>
        <w:t>Picture shows after selecting the project and clicking Add</w:t>
      </w:r>
    </w:p>
    <w:p w14:paraId="28CFD277" w14:textId="6A1852D8" w:rsidR="00676F56" w:rsidRPr="00A721F2" w:rsidRDefault="00676F56" w:rsidP="00F026FC">
      <w:pPr>
        <w:pStyle w:val="NormalWeb"/>
        <w:shd w:val="clear" w:color="auto" w:fill="FFFFFF"/>
        <w:spacing w:before="240" w:beforeAutospacing="0" w:after="240" w:afterAutospacing="0"/>
        <w:rPr>
          <w:rFonts w:asciiTheme="minorHAnsi" w:hAnsiTheme="minorHAnsi"/>
          <w:sz w:val="22"/>
          <w:szCs w:val="22"/>
        </w:rPr>
      </w:pPr>
      <w:r w:rsidRPr="00A721F2">
        <w:rPr>
          <w:rFonts w:asciiTheme="minorHAnsi" w:hAnsiTheme="minorHAnsi"/>
          <w:sz w:val="22"/>
          <w:szCs w:val="22"/>
        </w:rPr>
        <w:t>Step 10: Create the Database</w:t>
      </w:r>
    </w:p>
    <w:p w14:paraId="4F43753F" w14:textId="3C11ED7E" w:rsidR="00676F56" w:rsidRPr="00A721F2" w:rsidRDefault="00676F56" w:rsidP="00676F56">
      <w:pPr>
        <w:pStyle w:val="NormalWeb"/>
        <w:shd w:val="clear" w:color="auto" w:fill="FFFFFF"/>
        <w:spacing w:before="240" w:after="240"/>
        <w:rPr>
          <w:rFonts w:asciiTheme="minorHAnsi" w:hAnsiTheme="minorHAnsi"/>
          <w:color w:val="24292E"/>
          <w:sz w:val="22"/>
          <w:szCs w:val="22"/>
        </w:rPr>
      </w:pPr>
      <w:r w:rsidRPr="00A721F2">
        <w:rPr>
          <w:rFonts w:asciiTheme="minorHAnsi" w:hAnsiTheme="minorHAnsi"/>
          <w:color w:val="24292E"/>
          <w:sz w:val="22"/>
          <w:szCs w:val="22"/>
        </w:rPr>
        <w:lastRenderedPageBreak/>
        <w:t xml:space="preserve">Database initialization was done using </w:t>
      </w:r>
      <w:proofErr w:type="spellStart"/>
      <w:r w:rsidRPr="00A721F2">
        <w:rPr>
          <w:rFonts w:asciiTheme="minorHAnsi" w:hAnsiTheme="minorHAnsi"/>
          <w:color w:val="24292E"/>
          <w:sz w:val="22"/>
          <w:szCs w:val="22"/>
        </w:rPr>
        <w:t>MySql</w:t>
      </w:r>
      <w:proofErr w:type="spellEnd"/>
      <w:r w:rsidRPr="00A721F2">
        <w:rPr>
          <w:rFonts w:asciiTheme="minorHAnsi" w:hAnsiTheme="minorHAnsi"/>
          <w:color w:val="24292E"/>
          <w:sz w:val="22"/>
          <w:szCs w:val="22"/>
        </w:rPr>
        <w:t xml:space="preserve"> Community Edition and Workbench 8.0.18 on Mac OS X 10.15.2. </w:t>
      </w:r>
      <w:proofErr w:type="spellStart"/>
      <w:r w:rsidRPr="00A721F2">
        <w:rPr>
          <w:rFonts w:asciiTheme="minorHAnsi" w:hAnsiTheme="minorHAnsi"/>
          <w:color w:val="24292E"/>
          <w:sz w:val="22"/>
          <w:szCs w:val="22"/>
        </w:rPr>
        <w:t>SpringTool</w:t>
      </w:r>
      <w:proofErr w:type="spellEnd"/>
      <w:r w:rsidRPr="00A721F2">
        <w:rPr>
          <w:rFonts w:asciiTheme="minorHAnsi" w:hAnsiTheme="minorHAnsi"/>
          <w:color w:val="24292E"/>
          <w:sz w:val="22"/>
          <w:szCs w:val="22"/>
        </w:rPr>
        <w:t xml:space="preserve"> Suit 4 and JDBC will initialize the database and schemas with no manual intervention when using the </w:t>
      </w:r>
      <w:proofErr w:type="spellStart"/>
      <w:r w:rsidRPr="00A721F2">
        <w:rPr>
          <w:rFonts w:asciiTheme="minorHAnsi" w:hAnsiTheme="minorHAnsi"/>
          <w:color w:val="24292E"/>
          <w:sz w:val="22"/>
          <w:szCs w:val="22"/>
        </w:rPr>
        <w:t>developement</w:t>
      </w:r>
      <w:proofErr w:type="spellEnd"/>
      <w:r w:rsidRPr="00A721F2">
        <w:rPr>
          <w:rFonts w:asciiTheme="minorHAnsi" w:hAnsiTheme="minorHAnsi"/>
          <w:color w:val="24292E"/>
          <w:sz w:val="22"/>
          <w:szCs w:val="22"/>
        </w:rPr>
        <w:t xml:space="preserve"> </w:t>
      </w:r>
      <w:proofErr w:type="spellStart"/>
      <w:r w:rsidRPr="00A721F2">
        <w:rPr>
          <w:rFonts w:asciiTheme="minorHAnsi" w:hAnsiTheme="minorHAnsi"/>
          <w:color w:val="24292E"/>
          <w:sz w:val="22"/>
          <w:szCs w:val="22"/>
        </w:rPr>
        <w:t>enviroment</w:t>
      </w:r>
      <w:proofErr w:type="spellEnd"/>
      <w:r w:rsidRPr="00A721F2">
        <w:rPr>
          <w:rFonts w:asciiTheme="minorHAnsi" w:hAnsiTheme="minorHAnsi"/>
          <w:color w:val="24292E"/>
          <w:sz w:val="22"/>
          <w:szCs w:val="22"/>
        </w:rPr>
        <w:t xml:space="preserve"> mentioned before.</w:t>
      </w:r>
    </w:p>
    <w:p w14:paraId="18167368" w14:textId="3B33E4F8" w:rsidR="00676F56" w:rsidRPr="00A721F2" w:rsidRDefault="00676F56" w:rsidP="00676F56">
      <w:pPr>
        <w:pStyle w:val="NormalWeb"/>
        <w:shd w:val="clear" w:color="auto" w:fill="FFFFFF"/>
        <w:spacing w:before="240" w:after="240"/>
        <w:rPr>
          <w:rFonts w:asciiTheme="minorHAnsi" w:hAnsiTheme="minorHAnsi"/>
          <w:color w:val="24292E"/>
          <w:sz w:val="22"/>
          <w:szCs w:val="22"/>
        </w:rPr>
      </w:pPr>
      <w:r w:rsidRPr="00A721F2">
        <w:rPr>
          <w:rFonts w:asciiTheme="minorHAnsi" w:hAnsiTheme="minorHAnsi"/>
          <w:color w:val="24292E"/>
          <w:sz w:val="22"/>
          <w:szCs w:val="22"/>
        </w:rPr>
        <w:t xml:space="preserve">If you are not using this </w:t>
      </w:r>
      <w:proofErr w:type="spellStart"/>
      <w:r w:rsidRPr="00A721F2">
        <w:rPr>
          <w:rFonts w:asciiTheme="minorHAnsi" w:hAnsiTheme="minorHAnsi"/>
          <w:color w:val="24292E"/>
          <w:sz w:val="22"/>
          <w:szCs w:val="22"/>
        </w:rPr>
        <w:t>enviroment</w:t>
      </w:r>
      <w:proofErr w:type="spellEnd"/>
      <w:r w:rsidRPr="00A721F2">
        <w:rPr>
          <w:rFonts w:asciiTheme="minorHAnsi" w:hAnsiTheme="minorHAnsi"/>
          <w:color w:val="24292E"/>
          <w:sz w:val="22"/>
          <w:szCs w:val="22"/>
        </w:rPr>
        <w:t>, you may have to create the database and schemas manually.</w:t>
      </w:r>
      <w:r w:rsidR="00197CB0">
        <w:rPr>
          <w:rFonts w:asciiTheme="minorHAnsi" w:hAnsiTheme="minorHAnsi"/>
          <w:color w:val="24292E"/>
          <w:sz w:val="22"/>
          <w:szCs w:val="22"/>
        </w:rPr>
        <w:t xml:space="preserve"> </w:t>
      </w:r>
      <w:r w:rsidR="009A649C">
        <w:rPr>
          <w:rFonts w:asciiTheme="minorHAnsi" w:hAnsiTheme="minorHAnsi"/>
          <w:color w:val="24292E"/>
          <w:sz w:val="22"/>
          <w:szCs w:val="22"/>
        </w:rPr>
        <w:t>U</w:t>
      </w:r>
      <w:r w:rsidR="009A649C" w:rsidRPr="00FA68E1">
        <w:rPr>
          <w:rFonts w:asciiTheme="minorHAnsi" w:hAnsiTheme="minorHAnsi"/>
          <w:color w:val="24292E"/>
          <w:sz w:val="22"/>
          <w:szCs w:val="22"/>
        </w:rPr>
        <w:t>sername</w:t>
      </w:r>
      <w:r w:rsidR="00197CB0" w:rsidRPr="00FA68E1">
        <w:rPr>
          <w:rFonts w:asciiTheme="minorHAnsi" w:hAnsiTheme="minorHAnsi"/>
          <w:color w:val="24292E"/>
          <w:sz w:val="22"/>
          <w:szCs w:val="22"/>
        </w:rPr>
        <w:t xml:space="preserve"> is set as </w:t>
      </w:r>
      <w:proofErr w:type="spellStart"/>
      <w:r w:rsidR="00197CB0" w:rsidRPr="00FA68E1">
        <w:rPr>
          <w:rFonts w:asciiTheme="minorHAnsi" w:hAnsiTheme="minorHAnsi"/>
          <w:color w:val="24292E"/>
          <w:sz w:val="22"/>
          <w:szCs w:val="22"/>
        </w:rPr>
        <w:t>eml@localhost</w:t>
      </w:r>
      <w:proofErr w:type="spellEnd"/>
      <w:r w:rsidR="00197CB0" w:rsidRPr="00FA68E1">
        <w:rPr>
          <w:rFonts w:asciiTheme="minorHAnsi" w:hAnsiTheme="minorHAnsi"/>
          <w:color w:val="24292E"/>
          <w:sz w:val="22"/>
          <w:szCs w:val="22"/>
        </w:rPr>
        <w:t xml:space="preserve"> and the password is set as capstone123.</w:t>
      </w:r>
    </w:p>
    <w:p w14:paraId="70EB6372" w14:textId="16BC9C29" w:rsidR="00676F56" w:rsidRPr="00676F56" w:rsidRDefault="00676F56" w:rsidP="00BE048A">
      <w:pPr>
        <w:pStyle w:val="NormalWeb"/>
        <w:shd w:val="clear" w:color="auto" w:fill="FFFFFF"/>
        <w:spacing w:after="120" w:afterAutospacing="0"/>
        <w:rPr>
          <w:color w:val="24292E"/>
        </w:rPr>
      </w:pPr>
      <w:r w:rsidRPr="00FA68E1">
        <w:rPr>
          <w:rFonts w:asciiTheme="minorHAnsi" w:hAnsiTheme="minorHAnsi"/>
          <w:color w:val="24292E"/>
          <w:sz w:val="22"/>
          <w:szCs w:val="22"/>
        </w:rPr>
        <w:t>Manual Database Initialization</w:t>
      </w:r>
      <w:r w:rsidRPr="00676F56">
        <w:rPr>
          <w:color w:val="24292E"/>
        </w:rPr>
        <w:t>:</w:t>
      </w:r>
    </w:p>
    <w:p w14:paraId="115312D7" w14:textId="77777777" w:rsidR="00676F56" w:rsidRPr="00FA68E1" w:rsidRDefault="00676F56" w:rsidP="00BE048A">
      <w:pPr>
        <w:pStyle w:val="NormalWeb"/>
        <w:numPr>
          <w:ilvl w:val="0"/>
          <w:numId w:val="25"/>
        </w:numPr>
        <w:shd w:val="clear" w:color="auto" w:fill="FFFFFF"/>
        <w:spacing w:before="0" w:beforeAutospacing="0" w:after="120" w:afterAutospacing="0"/>
        <w:contextualSpacing/>
        <w:rPr>
          <w:rFonts w:asciiTheme="minorHAnsi" w:hAnsiTheme="minorHAnsi"/>
          <w:color w:val="24292E"/>
          <w:sz w:val="22"/>
          <w:szCs w:val="22"/>
        </w:rPr>
      </w:pPr>
      <w:r w:rsidRPr="00FA68E1">
        <w:rPr>
          <w:rFonts w:asciiTheme="minorHAnsi" w:hAnsiTheme="minorHAnsi"/>
          <w:color w:val="24292E"/>
          <w:sz w:val="22"/>
          <w:szCs w:val="22"/>
        </w:rPr>
        <w:t xml:space="preserve">In </w:t>
      </w:r>
      <w:proofErr w:type="spellStart"/>
      <w:r w:rsidRPr="00FA68E1">
        <w:rPr>
          <w:rFonts w:asciiTheme="minorHAnsi" w:hAnsiTheme="minorHAnsi"/>
          <w:color w:val="24292E"/>
          <w:sz w:val="22"/>
          <w:szCs w:val="22"/>
        </w:rPr>
        <w:t>MySql</w:t>
      </w:r>
      <w:proofErr w:type="spellEnd"/>
      <w:r w:rsidRPr="00FA68E1">
        <w:rPr>
          <w:rFonts w:asciiTheme="minorHAnsi" w:hAnsiTheme="minorHAnsi"/>
          <w:color w:val="24292E"/>
          <w:sz w:val="22"/>
          <w:szCs w:val="22"/>
        </w:rPr>
        <w:t xml:space="preserve"> Workbench, create a new user "</w:t>
      </w:r>
      <w:proofErr w:type="spellStart"/>
      <w:r w:rsidRPr="00FA68E1">
        <w:rPr>
          <w:rFonts w:asciiTheme="minorHAnsi" w:hAnsiTheme="minorHAnsi"/>
          <w:color w:val="24292E"/>
          <w:sz w:val="22"/>
          <w:szCs w:val="22"/>
        </w:rPr>
        <w:t>eml</w:t>
      </w:r>
      <w:proofErr w:type="spellEnd"/>
      <w:r w:rsidRPr="00FA68E1">
        <w:rPr>
          <w:rFonts w:asciiTheme="minorHAnsi" w:hAnsiTheme="minorHAnsi"/>
          <w:color w:val="24292E"/>
          <w:sz w:val="22"/>
          <w:szCs w:val="22"/>
        </w:rPr>
        <w:t>" with the password "capstone123".</w:t>
      </w:r>
    </w:p>
    <w:p w14:paraId="3B06707D" w14:textId="77777777" w:rsidR="00676F56" w:rsidRPr="00FA68E1" w:rsidRDefault="00676F56" w:rsidP="00BE048A">
      <w:pPr>
        <w:pStyle w:val="NormalWeb"/>
        <w:numPr>
          <w:ilvl w:val="0"/>
          <w:numId w:val="25"/>
        </w:numPr>
        <w:shd w:val="clear" w:color="auto" w:fill="FFFFFF"/>
        <w:spacing w:after="120" w:afterAutospacing="0"/>
        <w:contextualSpacing/>
        <w:rPr>
          <w:rFonts w:asciiTheme="minorHAnsi" w:hAnsiTheme="minorHAnsi"/>
          <w:color w:val="24292E"/>
          <w:sz w:val="22"/>
          <w:szCs w:val="22"/>
        </w:rPr>
      </w:pPr>
      <w:r w:rsidRPr="00FA68E1">
        <w:rPr>
          <w:rFonts w:asciiTheme="minorHAnsi" w:hAnsiTheme="minorHAnsi"/>
          <w:color w:val="24292E"/>
          <w:sz w:val="22"/>
          <w:szCs w:val="22"/>
        </w:rPr>
        <w:t xml:space="preserve">Create a new "Schema" (database show with the disk icon) called </w:t>
      </w:r>
      <w:proofErr w:type="spellStart"/>
      <w:r w:rsidRPr="00FA68E1">
        <w:rPr>
          <w:rFonts w:asciiTheme="minorHAnsi" w:hAnsiTheme="minorHAnsi"/>
          <w:color w:val="24292E"/>
          <w:sz w:val="22"/>
          <w:szCs w:val="22"/>
        </w:rPr>
        <w:t>nist_cts_eml</w:t>
      </w:r>
      <w:proofErr w:type="spellEnd"/>
    </w:p>
    <w:p w14:paraId="01162F99" w14:textId="77777777" w:rsidR="00676F56" w:rsidRPr="00FA68E1" w:rsidRDefault="00676F56" w:rsidP="00BE048A">
      <w:pPr>
        <w:pStyle w:val="NormalWeb"/>
        <w:numPr>
          <w:ilvl w:val="0"/>
          <w:numId w:val="25"/>
        </w:numPr>
        <w:shd w:val="clear" w:color="auto" w:fill="FFFFFF"/>
        <w:spacing w:after="120" w:afterAutospacing="0"/>
        <w:contextualSpacing/>
        <w:rPr>
          <w:rFonts w:asciiTheme="minorHAnsi" w:hAnsiTheme="minorHAnsi"/>
          <w:color w:val="24292E"/>
          <w:sz w:val="22"/>
          <w:szCs w:val="22"/>
        </w:rPr>
      </w:pPr>
      <w:r w:rsidRPr="00FA68E1">
        <w:rPr>
          <w:rFonts w:asciiTheme="minorHAnsi" w:hAnsiTheme="minorHAnsi"/>
          <w:color w:val="24292E"/>
          <w:sz w:val="22"/>
          <w:szCs w:val="22"/>
        </w:rPr>
        <w:t xml:space="preserve">Give user capstone permission to access </w:t>
      </w:r>
      <w:proofErr w:type="spellStart"/>
      <w:r w:rsidRPr="00FA68E1">
        <w:rPr>
          <w:rFonts w:asciiTheme="minorHAnsi" w:hAnsiTheme="minorHAnsi"/>
          <w:color w:val="24292E"/>
          <w:sz w:val="22"/>
          <w:szCs w:val="22"/>
        </w:rPr>
        <w:t>nist_cts_eml</w:t>
      </w:r>
      <w:proofErr w:type="spellEnd"/>
      <w:r w:rsidRPr="00FA68E1">
        <w:rPr>
          <w:rFonts w:asciiTheme="minorHAnsi" w:hAnsiTheme="minorHAnsi"/>
          <w:color w:val="24292E"/>
          <w:sz w:val="22"/>
          <w:szCs w:val="22"/>
        </w:rPr>
        <w:t xml:space="preserve"> from localhost</w:t>
      </w:r>
    </w:p>
    <w:p w14:paraId="4B2CBF4C" w14:textId="77777777" w:rsidR="00676F56" w:rsidRPr="00FA68E1" w:rsidRDefault="00676F56" w:rsidP="00BE048A">
      <w:pPr>
        <w:pStyle w:val="NormalWeb"/>
        <w:numPr>
          <w:ilvl w:val="0"/>
          <w:numId w:val="25"/>
        </w:numPr>
        <w:shd w:val="clear" w:color="auto" w:fill="FFFFFF"/>
        <w:spacing w:after="120" w:afterAutospacing="0"/>
        <w:contextualSpacing/>
        <w:rPr>
          <w:rFonts w:asciiTheme="minorHAnsi" w:hAnsiTheme="minorHAnsi"/>
          <w:color w:val="24292E"/>
          <w:sz w:val="22"/>
          <w:szCs w:val="22"/>
        </w:rPr>
      </w:pPr>
      <w:r w:rsidRPr="00FA68E1">
        <w:rPr>
          <w:rFonts w:asciiTheme="minorHAnsi" w:hAnsiTheme="minorHAnsi"/>
          <w:color w:val="24292E"/>
          <w:sz w:val="22"/>
          <w:szCs w:val="22"/>
        </w:rPr>
        <w:t xml:space="preserve">Remember to apply all changes and refresh the </w:t>
      </w:r>
      <w:proofErr w:type="spellStart"/>
      <w:r w:rsidRPr="00FA68E1">
        <w:rPr>
          <w:rFonts w:asciiTheme="minorHAnsi" w:hAnsiTheme="minorHAnsi"/>
          <w:color w:val="24292E"/>
          <w:sz w:val="22"/>
          <w:szCs w:val="22"/>
        </w:rPr>
        <w:t>nist_cts_eml</w:t>
      </w:r>
      <w:proofErr w:type="spellEnd"/>
      <w:r w:rsidRPr="00FA68E1">
        <w:rPr>
          <w:rFonts w:asciiTheme="minorHAnsi" w:hAnsiTheme="minorHAnsi"/>
          <w:color w:val="24292E"/>
          <w:sz w:val="22"/>
          <w:szCs w:val="22"/>
        </w:rPr>
        <w:t xml:space="preserve"> schema.</w:t>
      </w:r>
    </w:p>
    <w:p w14:paraId="0EB3A1BA" w14:textId="77777777" w:rsidR="00676F56" w:rsidRPr="00FA68E1" w:rsidRDefault="00676F56" w:rsidP="00BE048A">
      <w:pPr>
        <w:pStyle w:val="NormalWeb"/>
        <w:numPr>
          <w:ilvl w:val="0"/>
          <w:numId w:val="25"/>
        </w:numPr>
        <w:shd w:val="clear" w:color="auto" w:fill="FFFFFF"/>
        <w:spacing w:after="120" w:afterAutospacing="0"/>
        <w:contextualSpacing/>
        <w:rPr>
          <w:rFonts w:asciiTheme="minorHAnsi" w:hAnsiTheme="minorHAnsi"/>
          <w:color w:val="24292E"/>
          <w:sz w:val="22"/>
          <w:szCs w:val="22"/>
        </w:rPr>
      </w:pPr>
      <w:r w:rsidRPr="00FA68E1">
        <w:rPr>
          <w:rFonts w:asciiTheme="minorHAnsi" w:hAnsiTheme="minorHAnsi"/>
          <w:color w:val="24292E"/>
          <w:sz w:val="22"/>
          <w:szCs w:val="22"/>
        </w:rPr>
        <w:t xml:space="preserve">Run the project application in </w:t>
      </w:r>
      <w:proofErr w:type="spellStart"/>
      <w:r w:rsidRPr="00FA68E1">
        <w:rPr>
          <w:rFonts w:asciiTheme="minorHAnsi" w:hAnsiTheme="minorHAnsi"/>
          <w:color w:val="24292E"/>
          <w:sz w:val="22"/>
          <w:szCs w:val="22"/>
        </w:rPr>
        <w:t>SpringToolSuite</w:t>
      </w:r>
      <w:proofErr w:type="spellEnd"/>
    </w:p>
    <w:p w14:paraId="1C5016B8" w14:textId="77777777" w:rsidR="00676F56" w:rsidRPr="00FA68E1" w:rsidRDefault="00676F56" w:rsidP="00BE048A">
      <w:pPr>
        <w:pStyle w:val="NormalWeb"/>
        <w:numPr>
          <w:ilvl w:val="0"/>
          <w:numId w:val="25"/>
        </w:numPr>
        <w:shd w:val="clear" w:color="auto" w:fill="FFFFFF"/>
        <w:spacing w:before="0" w:beforeAutospacing="0" w:after="240" w:afterAutospacing="0"/>
        <w:rPr>
          <w:rFonts w:asciiTheme="minorHAnsi" w:hAnsiTheme="minorHAnsi"/>
          <w:color w:val="24292E"/>
          <w:sz w:val="22"/>
          <w:szCs w:val="22"/>
        </w:rPr>
      </w:pPr>
      <w:r w:rsidRPr="00FA68E1">
        <w:rPr>
          <w:rFonts w:asciiTheme="minorHAnsi" w:hAnsiTheme="minorHAnsi"/>
          <w:color w:val="24292E"/>
          <w:sz w:val="22"/>
          <w:szCs w:val="22"/>
        </w:rPr>
        <w:t xml:space="preserve">In </w:t>
      </w:r>
      <w:proofErr w:type="spellStart"/>
      <w:r w:rsidRPr="00FA68E1">
        <w:rPr>
          <w:rFonts w:asciiTheme="minorHAnsi" w:hAnsiTheme="minorHAnsi"/>
          <w:color w:val="24292E"/>
          <w:sz w:val="22"/>
          <w:szCs w:val="22"/>
        </w:rPr>
        <w:t>MySql</w:t>
      </w:r>
      <w:proofErr w:type="spellEnd"/>
      <w:r w:rsidRPr="00FA68E1">
        <w:rPr>
          <w:rFonts w:asciiTheme="minorHAnsi" w:hAnsiTheme="minorHAnsi"/>
          <w:color w:val="24292E"/>
          <w:sz w:val="22"/>
          <w:szCs w:val="22"/>
        </w:rPr>
        <w:t xml:space="preserve"> Workbench, refresh all for the schema </w:t>
      </w:r>
      <w:proofErr w:type="spellStart"/>
      <w:r w:rsidRPr="00FA68E1">
        <w:rPr>
          <w:rFonts w:asciiTheme="minorHAnsi" w:hAnsiTheme="minorHAnsi"/>
          <w:color w:val="24292E"/>
          <w:sz w:val="22"/>
          <w:szCs w:val="22"/>
        </w:rPr>
        <w:t>nist_cts_eml</w:t>
      </w:r>
      <w:proofErr w:type="spellEnd"/>
      <w:r w:rsidRPr="00FA68E1">
        <w:rPr>
          <w:rFonts w:asciiTheme="minorHAnsi" w:hAnsiTheme="minorHAnsi"/>
          <w:color w:val="24292E"/>
          <w:sz w:val="22"/>
          <w:szCs w:val="22"/>
        </w:rPr>
        <w:t>.</w:t>
      </w:r>
    </w:p>
    <w:p w14:paraId="608DA422" w14:textId="102CB502" w:rsidR="003E4BDD" w:rsidRPr="00FA68E1" w:rsidRDefault="003E4BDD" w:rsidP="00676F56">
      <w:pPr>
        <w:pStyle w:val="NormalWeb"/>
        <w:shd w:val="clear" w:color="auto" w:fill="FFFFFF"/>
        <w:spacing w:before="240" w:beforeAutospacing="0" w:after="240" w:afterAutospacing="0"/>
        <w:rPr>
          <w:rFonts w:asciiTheme="minorHAnsi" w:hAnsiTheme="minorHAnsi"/>
          <w:color w:val="24292E"/>
          <w:sz w:val="22"/>
          <w:szCs w:val="22"/>
        </w:rPr>
      </w:pPr>
      <w:r w:rsidRPr="00FA68E1">
        <w:rPr>
          <w:rFonts w:asciiTheme="minorHAnsi" w:hAnsiTheme="minorHAnsi"/>
          <w:color w:val="24292E"/>
          <w:sz w:val="22"/>
          <w:szCs w:val="22"/>
        </w:rPr>
        <w:t>Step 11: Right click on the project, go to Run As, and click on Spring Boot App. You can also use Run As → Run on Server.</w:t>
      </w:r>
    </w:p>
    <w:p w14:paraId="1E28BC69" w14:textId="2BAD2CAB" w:rsidR="006603F9" w:rsidRDefault="006603F9" w:rsidP="004246CD">
      <w:pPr>
        <w:pStyle w:val="NormalWeb"/>
        <w:shd w:val="clear" w:color="auto" w:fill="FFFFFF"/>
        <w:spacing w:before="240" w:beforeAutospacing="0" w:after="240" w:afterAutospacing="0"/>
        <w:rPr>
          <w:rFonts w:asciiTheme="majorHAnsi" w:hAnsiTheme="majorHAnsi"/>
          <w:sz w:val="36"/>
          <w:szCs w:val="32"/>
        </w:rPr>
      </w:pPr>
      <w:r w:rsidRPr="00FA68E1">
        <w:rPr>
          <w:rFonts w:asciiTheme="minorHAnsi" w:hAnsiTheme="minorHAnsi"/>
          <w:color w:val="24292E"/>
          <w:sz w:val="22"/>
          <w:szCs w:val="22"/>
        </w:rPr>
        <w:t>Step 12: The project is now running. Open the browser and go to localhost:8080 to view the projec</w:t>
      </w:r>
      <w:r w:rsidR="00FC53FC">
        <w:rPr>
          <w:rFonts w:asciiTheme="minorHAnsi" w:hAnsiTheme="minorHAnsi"/>
          <w:color w:val="24292E"/>
          <w:sz w:val="22"/>
          <w:szCs w:val="22"/>
        </w:rPr>
        <w:t>t</w:t>
      </w:r>
    </w:p>
    <w:p w14:paraId="40802D25" w14:textId="17BF9C5A" w:rsidR="004246CD" w:rsidRPr="004246CD" w:rsidRDefault="004246CD" w:rsidP="004246CD">
      <w:pPr>
        <w:pStyle w:val="Heading1"/>
      </w:pPr>
      <w:bookmarkStart w:id="20" w:name="_Ref39151268"/>
      <w:bookmarkStart w:id="21" w:name="_Ref39151282"/>
      <w:bookmarkStart w:id="22" w:name="_Ref39151287"/>
      <w:bookmarkStart w:id="23" w:name="_Toc39498456"/>
      <w:r w:rsidRPr="009622CF">
        <w:t>Testing</w:t>
      </w:r>
      <w:bookmarkEnd w:id="20"/>
      <w:bookmarkEnd w:id="21"/>
      <w:bookmarkEnd w:id="22"/>
      <w:bookmarkEnd w:id="23"/>
    </w:p>
    <w:p w14:paraId="4176268A" w14:textId="4AEFA814" w:rsidR="00800C5A" w:rsidRPr="00FA68E1" w:rsidRDefault="00800C5A" w:rsidP="00CB5AF1">
      <w:pPr>
        <w:pStyle w:val="NormalWeb"/>
        <w:shd w:val="clear" w:color="auto" w:fill="FFFFFF"/>
        <w:spacing w:before="0" w:beforeAutospacing="0"/>
        <w:rPr>
          <w:rFonts w:asciiTheme="minorHAnsi" w:hAnsiTheme="minorHAnsi"/>
          <w:color w:val="24292E"/>
          <w:sz w:val="22"/>
          <w:szCs w:val="22"/>
        </w:rPr>
      </w:pPr>
      <w:r w:rsidRPr="00FA68E1">
        <w:rPr>
          <w:rFonts w:asciiTheme="minorHAnsi" w:hAnsiTheme="minorHAnsi"/>
          <w:color w:val="24292E"/>
          <w:sz w:val="22"/>
          <w:szCs w:val="22"/>
        </w:rPr>
        <w:t>JUnit is an open source unit testing framework for Java. It is useful for Java developers to write and run repeatable tests for small chunks of code.</w:t>
      </w:r>
    </w:p>
    <w:p w14:paraId="6A41C2DE" w14:textId="78CA1BD7" w:rsidR="00800C5A" w:rsidRPr="00FA68E1" w:rsidRDefault="00800C5A" w:rsidP="00800C5A">
      <w:pPr>
        <w:pStyle w:val="NormalWeb"/>
        <w:shd w:val="clear" w:color="auto" w:fill="FFFFFF"/>
        <w:spacing w:before="240" w:after="240"/>
        <w:rPr>
          <w:rFonts w:asciiTheme="minorHAnsi" w:hAnsiTheme="minorHAnsi"/>
          <w:color w:val="24292E"/>
          <w:sz w:val="22"/>
          <w:szCs w:val="22"/>
        </w:rPr>
      </w:pPr>
      <w:r w:rsidRPr="00FA68E1">
        <w:rPr>
          <w:rFonts w:asciiTheme="minorHAnsi" w:hAnsiTheme="minorHAnsi"/>
          <w:color w:val="24292E"/>
          <w:sz w:val="22"/>
          <w:szCs w:val="22"/>
        </w:rPr>
        <w:t>When using JUnit in Spring, there are several features added that many developers are not aware of.</w:t>
      </w:r>
    </w:p>
    <w:p w14:paraId="0FA211DF" w14:textId="51D7DD69" w:rsidR="00800C5A" w:rsidRPr="00FA68E1" w:rsidRDefault="00800C5A" w:rsidP="002D3152">
      <w:pPr>
        <w:pStyle w:val="NormalWeb"/>
        <w:shd w:val="clear" w:color="auto" w:fill="FFFFFF"/>
        <w:rPr>
          <w:rFonts w:asciiTheme="minorHAnsi" w:hAnsiTheme="minorHAnsi"/>
          <w:color w:val="24292E"/>
          <w:sz w:val="22"/>
          <w:szCs w:val="22"/>
        </w:rPr>
      </w:pPr>
      <w:r w:rsidRPr="00FA68E1">
        <w:rPr>
          <w:rFonts w:asciiTheme="minorHAnsi" w:hAnsiTheme="minorHAnsi"/>
          <w:color w:val="24292E"/>
          <w:sz w:val="22"/>
          <w:szCs w:val="22"/>
        </w:rPr>
        <w:t>First, if you are including the Spring Context in your tests, it becomes an Integration Test, no longer a Unit Test.</w:t>
      </w:r>
    </w:p>
    <w:p w14:paraId="0520C499" w14:textId="27AF0D6F" w:rsidR="005578BB" w:rsidRPr="00FC6C18" w:rsidRDefault="00800C5A" w:rsidP="00FC6C18">
      <w:pPr>
        <w:pStyle w:val="NormalWeb"/>
        <w:shd w:val="clear" w:color="auto" w:fill="FFFFFF"/>
        <w:spacing w:before="240" w:beforeAutospacing="0" w:after="240" w:afterAutospacing="0"/>
        <w:rPr>
          <w:rFonts w:asciiTheme="minorHAnsi" w:hAnsiTheme="minorHAnsi"/>
          <w:color w:val="24292E"/>
          <w:sz w:val="22"/>
          <w:szCs w:val="22"/>
        </w:rPr>
      </w:pPr>
      <w:r w:rsidRPr="00FA68E1">
        <w:rPr>
          <w:rFonts w:asciiTheme="minorHAnsi" w:hAnsiTheme="minorHAnsi"/>
          <w:color w:val="24292E"/>
          <w:sz w:val="22"/>
          <w:szCs w:val="22"/>
        </w:rPr>
        <w:t>To integrate Spring with JUnit, you need spring-test.jar Specifying dependencies in pom.xml.</w:t>
      </w:r>
      <w:r w:rsidR="002D3152" w:rsidRPr="002D3152">
        <w:rPr>
          <w:rFonts w:asciiTheme="minorHAnsi" w:hAnsiTheme="minorHAnsi"/>
          <w:color w:val="24292E"/>
          <w:sz w:val="22"/>
          <w:szCs w:val="22"/>
        </w:rPr>
        <w:t xml:space="preserve"> </w:t>
      </w:r>
    </w:p>
    <w:p w14:paraId="4EBEC092" w14:textId="5E47FB5A" w:rsidR="002D3152" w:rsidRDefault="005578BB" w:rsidP="00800C5A">
      <w:pPr>
        <w:pStyle w:val="NormalWeb"/>
        <w:shd w:val="clear" w:color="auto" w:fill="FFFFFF"/>
        <w:spacing w:before="240" w:beforeAutospacing="0" w:after="240" w:afterAutospacing="0"/>
        <w:rPr>
          <w:rFonts w:asciiTheme="minorHAnsi" w:hAnsiTheme="minorHAnsi"/>
          <w:color w:val="24292E"/>
          <w:sz w:val="22"/>
          <w:szCs w:val="22"/>
        </w:rPr>
      </w:pPr>
      <w:r>
        <w:rPr>
          <w:rFonts w:asciiTheme="minorHAnsi" w:hAnsiTheme="minorHAnsi"/>
          <w:color w:val="24292E"/>
          <w:sz w:val="22"/>
          <w:szCs w:val="22"/>
        </w:rPr>
        <w:lastRenderedPageBreak/>
        <w:t>Example:</w:t>
      </w:r>
      <w:r w:rsidR="00FC6C18" w:rsidRPr="00FC6C18">
        <w:rPr>
          <w:rFonts w:asciiTheme="minorHAnsi" w:hAnsiTheme="minorHAnsi"/>
          <w:color w:val="24292E"/>
          <w:sz w:val="22"/>
          <w:szCs w:val="22"/>
        </w:rPr>
        <w:t xml:space="preserve"> </w:t>
      </w:r>
      <w:bookmarkStart w:id="24" w:name="_MON_1649664459"/>
      <w:bookmarkEnd w:id="24"/>
      <w:r w:rsidR="00FC6C18">
        <w:rPr>
          <w:rFonts w:asciiTheme="minorHAnsi" w:hAnsiTheme="minorHAnsi"/>
          <w:color w:val="24292E"/>
          <w:sz w:val="22"/>
          <w:szCs w:val="22"/>
        </w:rPr>
        <w:object w:dxaOrig="9360" w:dyaOrig="5368" w14:anchorId="681FAA45">
          <v:shape id="_x0000_i1027" type="#_x0000_t75" style="width:468.75pt;height:268.5pt" o:ole="">
            <v:imagedata r:id="rId25" o:title=""/>
          </v:shape>
          <o:OLEObject Type="Embed" ProgID="Word.OpenDocumentText.12" ShapeID="_x0000_i1027" DrawAspect="Content" ObjectID="_1650544796" r:id="rId26"/>
        </w:object>
      </w:r>
    </w:p>
    <w:p w14:paraId="0F4AE377" w14:textId="1CEB3BC8" w:rsidR="00CB5AF1" w:rsidRDefault="00CB5AF1" w:rsidP="00800C5A">
      <w:pPr>
        <w:pStyle w:val="NormalWeb"/>
        <w:shd w:val="clear" w:color="auto" w:fill="FFFFFF"/>
        <w:spacing w:before="240" w:beforeAutospacing="0" w:after="240" w:afterAutospacing="0"/>
        <w:rPr>
          <w:rFonts w:asciiTheme="minorHAnsi" w:hAnsiTheme="minorHAnsi"/>
          <w:color w:val="24292E"/>
          <w:sz w:val="22"/>
          <w:szCs w:val="22"/>
        </w:rPr>
        <w:sectPr w:rsidR="00CB5AF1" w:rsidSect="000463BC">
          <w:pgSz w:w="12240" w:h="15840"/>
          <w:pgMar w:top="1440" w:right="1440" w:bottom="1440" w:left="1440" w:header="720" w:footer="720" w:gutter="0"/>
          <w:lnNumType w:countBy="1" w:restart="continuous"/>
          <w:pgNumType w:start="1"/>
          <w:cols w:space="720"/>
          <w:docGrid w:linePitch="360"/>
        </w:sectPr>
      </w:pPr>
    </w:p>
    <w:p w14:paraId="704A6967" w14:textId="52288E35" w:rsidR="00DB78DC" w:rsidRDefault="002D3152" w:rsidP="002D3152">
      <w:pPr>
        <w:pStyle w:val="Heading2"/>
      </w:pPr>
      <w:r>
        <w:t xml:space="preserve"> </w:t>
      </w:r>
      <w:bookmarkStart w:id="25" w:name="_Toc39498457"/>
      <w:r w:rsidR="00DB78DC">
        <w:t>Creating Unit Test Classes</w:t>
      </w:r>
      <w:bookmarkEnd w:id="25"/>
    </w:p>
    <w:p w14:paraId="3ED2AFD5" w14:textId="4FE172F5" w:rsidR="00DB78DC" w:rsidRDefault="003A3018" w:rsidP="00DB78DC">
      <w:r>
        <w:t>For</w:t>
      </w:r>
      <w:r w:rsidR="00DB78DC">
        <w:t xml:space="preserve"> the unit tests to run a batch job, the framework must load the job’s </w:t>
      </w:r>
      <w:proofErr w:type="spellStart"/>
      <w:r w:rsidR="00DB78DC">
        <w:t>ApplicationContext</w:t>
      </w:r>
      <w:proofErr w:type="spellEnd"/>
      <w:r w:rsidR="00DB78DC">
        <w:t>. T</w:t>
      </w:r>
      <w:r w:rsidR="0075259A">
        <w:t>he</w:t>
      </w:r>
      <w:r w:rsidR="00DB78DC">
        <w:t xml:space="preserve"> annotations </w:t>
      </w:r>
      <w:r w:rsidR="0075259A">
        <w:t>@</w:t>
      </w:r>
      <w:proofErr w:type="spellStart"/>
      <w:proofErr w:type="gramStart"/>
      <w:r w:rsidR="0075259A">
        <w:t>RunWith</w:t>
      </w:r>
      <w:proofErr w:type="spellEnd"/>
      <w:r w:rsidR="0075259A">
        <w:t>(</w:t>
      </w:r>
      <w:proofErr w:type="spellStart"/>
      <w:proofErr w:type="gramEnd"/>
      <w:r w:rsidR="0075259A">
        <w:t>SpringRunner.class</w:t>
      </w:r>
      <w:proofErr w:type="spellEnd"/>
      <w:r w:rsidR="0075259A">
        <w:t>) and @</w:t>
      </w:r>
      <w:proofErr w:type="spellStart"/>
      <w:r w:rsidR="0075259A">
        <w:t>ContextConfiguration</w:t>
      </w:r>
      <w:proofErr w:type="spellEnd"/>
      <w:r w:rsidR="0075259A">
        <w:t xml:space="preserve"> </w:t>
      </w:r>
      <w:r w:rsidR="00DB78DC">
        <w:t>are used to trigger this behavior</w:t>
      </w:r>
      <w:r w:rsidR="0075259A">
        <w:t>.</w:t>
      </w:r>
    </w:p>
    <w:p w14:paraId="11547594" w14:textId="4DAB6B7F" w:rsidR="00DB78DC" w:rsidRDefault="00DB78DC" w:rsidP="00DB78DC">
      <w:r>
        <w:t>@</w:t>
      </w:r>
      <w:proofErr w:type="spellStart"/>
      <w:proofErr w:type="gramStart"/>
      <w:r>
        <w:t>RunWith</w:t>
      </w:r>
      <w:proofErr w:type="spellEnd"/>
      <w:r>
        <w:t>(</w:t>
      </w:r>
      <w:proofErr w:type="spellStart"/>
      <w:proofErr w:type="gramEnd"/>
      <w:r>
        <w:t>SpringRunner.class</w:t>
      </w:r>
      <w:proofErr w:type="spellEnd"/>
      <w:r>
        <w:t xml:space="preserve">) </w:t>
      </w:r>
      <w:r w:rsidR="0075259A">
        <w:t>i</w:t>
      </w:r>
      <w:r>
        <w:t>ndicates that the class should use Spring’s JUnit facilities</w:t>
      </w:r>
    </w:p>
    <w:p w14:paraId="6309EB04" w14:textId="3B0E3F95" w:rsidR="00DB78DC" w:rsidRDefault="00DB78DC" w:rsidP="00DB78DC">
      <w:r>
        <w:t>@</w:t>
      </w:r>
      <w:proofErr w:type="spellStart"/>
      <w:r>
        <w:t>ContextConfiguration</w:t>
      </w:r>
      <w:proofErr w:type="spellEnd"/>
      <w:r>
        <w:t xml:space="preserve"> indicates which resources to configure the </w:t>
      </w:r>
      <w:proofErr w:type="spellStart"/>
      <w:r>
        <w:t>ApplicationContext</w:t>
      </w:r>
      <w:proofErr w:type="spellEnd"/>
      <w:r>
        <w:t xml:space="preserve"> with. In this application, we use @Autoconfigure with @</w:t>
      </w:r>
      <w:proofErr w:type="spellStart"/>
      <w:r>
        <w:t>WebMvcTest</w:t>
      </w:r>
      <w:proofErr w:type="spellEnd"/>
      <w:r w:rsidR="0075259A">
        <w:t xml:space="preserve">, </w:t>
      </w:r>
      <w:r>
        <w:t>import</w:t>
      </w:r>
      <w:r w:rsidR="0075259A">
        <w:t>ed</w:t>
      </w:r>
      <w:r>
        <w:t xml:space="preserve"> from org.springframework.boot.test.autoconfigure.web.servlet.WebMvcTest, which will disable full auto-configuration and instead apply only configuration relevant to MVC tests</w:t>
      </w:r>
      <w:r w:rsidR="00723814">
        <w:t xml:space="preserve">, </w:t>
      </w:r>
      <w:r>
        <w:t>i.e. @Controller @</w:t>
      </w:r>
      <w:proofErr w:type="spellStart"/>
      <w:r>
        <w:t>ControllerAdvice</w:t>
      </w:r>
      <w:proofErr w:type="spellEnd"/>
      <w:r>
        <w:t>, @</w:t>
      </w:r>
      <w:proofErr w:type="spellStart"/>
      <w:r>
        <w:t>JsonComponent</w:t>
      </w:r>
      <w:proofErr w:type="spellEnd"/>
      <w:r>
        <w:t>, @Converter/@</w:t>
      </w:r>
      <w:proofErr w:type="spellStart"/>
      <w:r>
        <w:t>GenericConverter</w:t>
      </w:r>
      <w:proofErr w:type="spellEnd"/>
      <w:r>
        <w:t>, @Filter, @</w:t>
      </w:r>
      <w:proofErr w:type="spellStart"/>
      <w:r>
        <w:t>WebMvcConfigurer</w:t>
      </w:r>
      <w:proofErr w:type="spellEnd"/>
      <w:r>
        <w:t xml:space="preserve"> and @</w:t>
      </w:r>
      <w:proofErr w:type="spellStart"/>
      <w:r>
        <w:t>HandlerMethodArgumentResolver</w:t>
      </w:r>
      <w:proofErr w:type="spellEnd"/>
      <w:r>
        <w:t xml:space="preserve"> beans but not @Component, @Service or @Repository beans.</w:t>
      </w:r>
    </w:p>
    <w:p w14:paraId="60F4061B" w14:textId="478D89BF" w:rsidR="00DF0078" w:rsidRDefault="00DB78DC" w:rsidP="002D3152">
      <w:r>
        <w:t>By default, tests annotated with @</w:t>
      </w:r>
      <w:proofErr w:type="spellStart"/>
      <w:r>
        <w:t>WebMvcTest</w:t>
      </w:r>
      <w:proofErr w:type="spellEnd"/>
      <w:r>
        <w:t xml:space="preserve"> will also auto-configure Spring Security and </w:t>
      </w:r>
      <w:proofErr w:type="spellStart"/>
      <w:r>
        <w:t>MockMvc</w:t>
      </w:r>
      <w:proofErr w:type="spellEnd"/>
      <w:r w:rsidR="00987B5D">
        <w:t xml:space="preserve">, </w:t>
      </w:r>
      <w:r>
        <w:t xml:space="preserve">including support for </w:t>
      </w:r>
      <w:proofErr w:type="spellStart"/>
      <w:r>
        <w:t>HtmlUnit</w:t>
      </w:r>
      <w:proofErr w:type="spellEnd"/>
      <w:r>
        <w:t xml:space="preserve"> </w:t>
      </w:r>
      <w:proofErr w:type="spellStart"/>
      <w:r>
        <w:t>WebClient</w:t>
      </w:r>
      <w:proofErr w:type="spellEnd"/>
      <w:r>
        <w:t xml:space="preserve"> and Selenium WebDriver. For more fine-grained control of </w:t>
      </w:r>
      <w:proofErr w:type="spellStart"/>
      <w:r>
        <w:t>MockMVC</w:t>
      </w:r>
      <w:proofErr w:type="spellEnd"/>
      <w:r>
        <w:t xml:space="preserve"> the @</w:t>
      </w:r>
      <w:proofErr w:type="spellStart"/>
      <w:r>
        <w:t>AutoConfigureMockMvc</w:t>
      </w:r>
      <w:proofErr w:type="spellEnd"/>
      <w:r>
        <w:t xml:space="preserve"> annotation can be used.</w:t>
      </w:r>
      <w:r w:rsidR="00DC14BD">
        <w:t xml:space="preserve"> </w:t>
      </w:r>
      <w:proofErr w:type="gramStart"/>
      <w:r>
        <w:t>Typically</w:t>
      </w:r>
      <w:proofErr w:type="gramEnd"/>
      <w:r>
        <w:t xml:space="preserve"> @</w:t>
      </w:r>
      <w:proofErr w:type="spellStart"/>
      <w:r>
        <w:t>WebMvcTest</w:t>
      </w:r>
      <w:proofErr w:type="spellEnd"/>
      <w:r>
        <w:t xml:space="preserve"> is used in combination with @</w:t>
      </w:r>
      <w:proofErr w:type="spellStart"/>
      <w:r>
        <w:t>MockBean</w:t>
      </w:r>
      <w:proofErr w:type="spellEnd"/>
      <w:r>
        <w:t xml:space="preserve"> or @Import to create any collaborators required by your @Controller beans</w:t>
      </w:r>
      <w:r w:rsidR="002D3152">
        <w:t>.</w:t>
      </w:r>
    </w:p>
    <w:p w14:paraId="1C5964B5" w14:textId="0BE8093A" w:rsidR="006902DC" w:rsidRPr="00DB78DC" w:rsidRDefault="00A073DC" w:rsidP="00DB78DC">
      <w:r>
        <w:lastRenderedPageBreak/>
        <w:t>Example:</w:t>
      </w:r>
      <w:r w:rsidR="00FC6C18" w:rsidRPr="00FC6C18">
        <w:t xml:space="preserve"> </w:t>
      </w:r>
      <w:bookmarkStart w:id="26" w:name="_MON_1649664577"/>
      <w:bookmarkEnd w:id="26"/>
      <w:r w:rsidR="00FC6C18">
        <w:object w:dxaOrig="9360" w:dyaOrig="7230" w14:anchorId="6B2819F6">
          <v:shape id="_x0000_i1028" type="#_x0000_t75" style="width:468.75pt;height:360.75pt" o:ole="">
            <v:imagedata r:id="rId27" o:title=""/>
          </v:shape>
          <o:OLEObject Type="Embed" ProgID="Word.OpenDocumentText.12" ShapeID="_x0000_i1028" DrawAspect="Content" ObjectID="_1650544797" r:id="rId28"/>
        </w:object>
      </w:r>
    </w:p>
    <w:p w14:paraId="179A01A8" w14:textId="4B691691" w:rsidR="006902DC" w:rsidRDefault="006902DC" w:rsidP="006902DC">
      <w:r w:rsidRPr="006902DC">
        <w:t>The above code structure is a Text fixture. A test fixture is a context where a Test Case runs. Typically, test fixtures include:</w:t>
      </w:r>
    </w:p>
    <w:p w14:paraId="1993A6C0" w14:textId="3BFF1A67" w:rsidR="006902DC" w:rsidRDefault="006902DC" w:rsidP="006902DC">
      <w:pPr>
        <w:pStyle w:val="ListParagraph"/>
        <w:numPr>
          <w:ilvl w:val="0"/>
          <w:numId w:val="37"/>
        </w:numPr>
      </w:pPr>
      <w:r>
        <w:t>Objects or resources that are available for any test case.</w:t>
      </w:r>
    </w:p>
    <w:p w14:paraId="75845569" w14:textId="362530EB" w:rsidR="006902DC" w:rsidRDefault="006902DC" w:rsidP="006902DC">
      <w:pPr>
        <w:pStyle w:val="ListParagraph"/>
        <w:numPr>
          <w:ilvl w:val="0"/>
          <w:numId w:val="37"/>
        </w:numPr>
      </w:pPr>
      <w:r>
        <w:t>Activities that make these objects/resources available such as:</w:t>
      </w:r>
    </w:p>
    <w:p w14:paraId="4BD2687C" w14:textId="3B388C9C" w:rsidR="006902DC" w:rsidRDefault="006902DC" w:rsidP="006902DC">
      <w:pPr>
        <w:pStyle w:val="ListParagraph"/>
        <w:numPr>
          <w:ilvl w:val="1"/>
          <w:numId w:val="37"/>
        </w:numPr>
      </w:pPr>
      <w:r>
        <w:t>Allocation (setup)</w:t>
      </w:r>
    </w:p>
    <w:p w14:paraId="40AE813A" w14:textId="375DF6EE" w:rsidR="00033BB4" w:rsidRDefault="006902DC" w:rsidP="00033BB4">
      <w:pPr>
        <w:pStyle w:val="ListParagraph"/>
        <w:numPr>
          <w:ilvl w:val="1"/>
          <w:numId w:val="37"/>
        </w:numPr>
      </w:pPr>
      <w:r>
        <w:t>De-allocation (teardown)</w:t>
      </w:r>
    </w:p>
    <w:p w14:paraId="0E4BDC28" w14:textId="6802FAF4" w:rsidR="007B0516" w:rsidRDefault="006902DC">
      <w:r>
        <w:t>If you are looking to load your full application configuration, you should consider @</w:t>
      </w:r>
      <w:proofErr w:type="spellStart"/>
      <w:r>
        <w:t>SpringBootTest</w:t>
      </w:r>
      <w:proofErr w:type="spellEnd"/>
      <w:r w:rsidR="007B0516">
        <w:t>.</w:t>
      </w:r>
    </w:p>
    <w:p w14:paraId="28CBDD32" w14:textId="3E6E0A7A" w:rsidR="006902DC" w:rsidRDefault="006902DC" w:rsidP="006902DC">
      <w:pPr>
        <w:rPr>
          <w:rFonts w:ascii="Segoe UI" w:hAnsi="Segoe UI" w:cs="Segoe UI"/>
          <w:color w:val="24292E"/>
          <w:shd w:val="clear" w:color="auto" w:fill="FFFFFF"/>
        </w:rPr>
      </w:pPr>
      <w:r>
        <w:t xml:space="preserve">An example from </w:t>
      </w:r>
      <w:r>
        <w:rPr>
          <w:rStyle w:val="Emphasis"/>
          <w:rFonts w:ascii="Segoe UI" w:hAnsi="Segoe UI" w:cs="Segoe UI"/>
          <w:color w:val="24292E"/>
          <w:shd w:val="clear" w:color="auto" w:fill="FFFFFF"/>
        </w:rPr>
        <w:t>/</w:t>
      </w:r>
      <w:proofErr w:type="spellStart"/>
      <w:r>
        <w:rPr>
          <w:rStyle w:val="Emphasis"/>
          <w:rFonts w:ascii="Segoe UI" w:hAnsi="Segoe UI" w:cs="Segoe UI"/>
          <w:color w:val="24292E"/>
          <w:shd w:val="clear" w:color="auto" w:fill="FFFFFF"/>
        </w:rPr>
        <w:t>src</w:t>
      </w:r>
      <w:proofErr w:type="spellEnd"/>
      <w:r>
        <w:rPr>
          <w:rStyle w:val="Emphasis"/>
          <w:rFonts w:ascii="Segoe UI" w:hAnsi="Segoe UI" w:cs="Segoe UI"/>
          <w:color w:val="24292E"/>
          <w:shd w:val="clear" w:color="auto" w:fill="FFFFFF"/>
        </w:rPr>
        <w:t>/test/java/com/</w:t>
      </w:r>
      <w:proofErr w:type="spellStart"/>
      <w:r>
        <w:rPr>
          <w:rStyle w:val="Emphasis"/>
          <w:rFonts w:ascii="Segoe UI" w:hAnsi="Segoe UI" w:cs="Segoe UI"/>
          <w:color w:val="24292E"/>
          <w:shd w:val="clear" w:color="auto" w:fill="FFFFFF"/>
        </w:rPr>
        <w:t>eml</w:t>
      </w:r>
      <w:proofErr w:type="spellEnd"/>
      <w:r>
        <w:rPr>
          <w:rStyle w:val="Emphasis"/>
          <w:rFonts w:ascii="Segoe UI" w:hAnsi="Segoe UI" w:cs="Segoe UI"/>
          <w:color w:val="24292E"/>
          <w:shd w:val="clear" w:color="auto" w:fill="FFFFFF"/>
        </w:rPr>
        <w:t>/energy/ EnergyApplicationTests.java</w:t>
      </w:r>
      <w:r>
        <w:rPr>
          <w:rFonts w:ascii="Segoe UI" w:hAnsi="Segoe UI" w:cs="Segoe UI"/>
          <w:color w:val="24292E"/>
          <w:shd w:val="clear" w:color="auto" w:fill="FFFFFF"/>
        </w:rPr>
        <w:t>:</w:t>
      </w:r>
    </w:p>
    <w:bookmarkStart w:id="27" w:name="_MON_1649664739"/>
    <w:bookmarkEnd w:id="27"/>
    <w:p w14:paraId="1E94C3DD" w14:textId="07275206" w:rsidR="006902DC" w:rsidRDefault="006902DC" w:rsidP="006902DC">
      <w:r>
        <w:object w:dxaOrig="9360" w:dyaOrig="1855" w14:anchorId="22AC3BC6">
          <v:shape id="_x0000_i1029" type="#_x0000_t75" style="width:468.75pt;height:92.25pt" o:ole="">
            <v:imagedata r:id="rId29" o:title=""/>
          </v:shape>
          <o:OLEObject Type="Embed" ProgID="Word.OpenDocumentText.12" ShapeID="_x0000_i1029" DrawAspect="Content" ObjectID="_1650544798" r:id="rId30"/>
        </w:object>
      </w:r>
    </w:p>
    <w:p w14:paraId="68B7E86E" w14:textId="561FA8C2" w:rsidR="006F240B" w:rsidRPr="00FA68E1" w:rsidRDefault="006F240B" w:rsidP="009622CF">
      <w:pPr>
        <w:pStyle w:val="Heading1"/>
      </w:pPr>
      <w:bookmarkStart w:id="28" w:name="_Toc39498458"/>
      <w:r w:rsidRPr="00FA68E1">
        <w:lastRenderedPageBreak/>
        <w:t>Authors</w:t>
      </w:r>
      <w:bookmarkEnd w:id="28"/>
    </w:p>
    <w:p w14:paraId="6BF99919" w14:textId="3553D907" w:rsidR="00E0695B" w:rsidRPr="00FA68E1" w:rsidRDefault="00E0695B" w:rsidP="006F240B">
      <w:pPr>
        <w:pStyle w:val="NormalWeb"/>
        <w:numPr>
          <w:ilvl w:val="0"/>
          <w:numId w:val="4"/>
        </w:numPr>
        <w:shd w:val="clear" w:color="auto" w:fill="FFFFFF"/>
        <w:spacing w:before="240" w:beforeAutospacing="0" w:after="240" w:afterAutospacing="0"/>
        <w:rPr>
          <w:rFonts w:asciiTheme="minorHAnsi" w:hAnsiTheme="minorHAnsi"/>
          <w:color w:val="24292E"/>
          <w:sz w:val="22"/>
          <w:szCs w:val="22"/>
        </w:rPr>
      </w:pPr>
      <w:r w:rsidRPr="00FA68E1">
        <w:rPr>
          <w:rStyle w:val="Strong"/>
          <w:rFonts w:asciiTheme="minorHAnsi" w:hAnsiTheme="minorHAnsi"/>
          <w:color w:val="24292E"/>
          <w:sz w:val="22"/>
          <w:szCs w:val="22"/>
        </w:rPr>
        <w:t>William Cox</w:t>
      </w:r>
      <w:r w:rsidRPr="00FA68E1">
        <w:rPr>
          <w:rFonts w:asciiTheme="minorHAnsi" w:hAnsiTheme="minorHAnsi"/>
          <w:color w:val="24292E"/>
          <w:sz w:val="22"/>
          <w:szCs w:val="22"/>
        </w:rPr>
        <w:t> - </w:t>
      </w:r>
      <w:r w:rsidRPr="00FA68E1">
        <w:rPr>
          <w:rStyle w:val="Emphasis"/>
          <w:rFonts w:asciiTheme="minorHAnsi" w:hAnsiTheme="minorHAnsi"/>
          <w:color w:val="24292E"/>
          <w:sz w:val="22"/>
          <w:szCs w:val="22"/>
        </w:rPr>
        <w:t>Architecture</w:t>
      </w:r>
      <w:r w:rsidRPr="00FA68E1">
        <w:rPr>
          <w:rFonts w:asciiTheme="minorHAnsi" w:hAnsiTheme="minorHAnsi"/>
          <w:color w:val="24292E"/>
          <w:sz w:val="22"/>
          <w:szCs w:val="22"/>
        </w:rPr>
        <w:t> - </w:t>
      </w:r>
      <w:hyperlink r:id="rId31" w:history="1">
        <w:r w:rsidRPr="00FA68E1">
          <w:rPr>
            <w:rStyle w:val="Hyperlink"/>
            <w:rFonts w:asciiTheme="minorHAnsi" w:hAnsiTheme="minorHAnsi"/>
            <w:color w:val="0366D6"/>
            <w:sz w:val="22"/>
            <w:szCs w:val="22"/>
          </w:rPr>
          <w:t>Cox Software Architects LLC</w:t>
        </w:r>
      </w:hyperlink>
    </w:p>
    <w:p w14:paraId="61734958" w14:textId="77777777" w:rsidR="00E0695B" w:rsidRPr="00FA68E1" w:rsidRDefault="00E0695B" w:rsidP="00E0695B">
      <w:pPr>
        <w:pStyle w:val="NormalWeb"/>
        <w:numPr>
          <w:ilvl w:val="0"/>
          <w:numId w:val="3"/>
        </w:numPr>
        <w:shd w:val="clear" w:color="auto" w:fill="FFFFFF"/>
        <w:spacing w:before="240" w:beforeAutospacing="0" w:after="240" w:afterAutospacing="0"/>
        <w:rPr>
          <w:rFonts w:asciiTheme="minorHAnsi" w:hAnsiTheme="minorHAnsi"/>
          <w:color w:val="24292E"/>
          <w:sz w:val="22"/>
          <w:szCs w:val="22"/>
        </w:rPr>
      </w:pPr>
      <w:r w:rsidRPr="00FA68E1">
        <w:rPr>
          <w:rStyle w:val="Strong"/>
          <w:rFonts w:asciiTheme="minorHAnsi" w:hAnsiTheme="minorHAnsi"/>
          <w:color w:val="24292E"/>
          <w:sz w:val="22"/>
          <w:szCs w:val="22"/>
        </w:rPr>
        <w:t>Toby Considine –</w:t>
      </w:r>
      <w:r w:rsidRPr="00FA68E1">
        <w:rPr>
          <w:rFonts w:asciiTheme="minorHAnsi" w:hAnsiTheme="minorHAnsi"/>
          <w:color w:val="24292E"/>
          <w:sz w:val="22"/>
          <w:szCs w:val="22"/>
        </w:rPr>
        <w:t> </w:t>
      </w:r>
      <w:r w:rsidRPr="00FA68E1">
        <w:rPr>
          <w:rStyle w:val="Emphasis"/>
          <w:rFonts w:asciiTheme="minorHAnsi" w:hAnsiTheme="minorHAnsi"/>
          <w:color w:val="24292E"/>
          <w:sz w:val="22"/>
          <w:szCs w:val="22"/>
        </w:rPr>
        <w:t>Architecture</w:t>
      </w:r>
      <w:r w:rsidRPr="00FA68E1">
        <w:rPr>
          <w:rFonts w:asciiTheme="minorHAnsi" w:hAnsiTheme="minorHAnsi"/>
          <w:color w:val="24292E"/>
          <w:sz w:val="22"/>
          <w:szCs w:val="22"/>
        </w:rPr>
        <w:t> – </w:t>
      </w:r>
      <w:hyperlink r:id="rId32" w:history="1">
        <w:r w:rsidRPr="00FA68E1">
          <w:rPr>
            <w:rStyle w:val="Hyperlink"/>
            <w:rFonts w:asciiTheme="minorHAnsi" w:hAnsiTheme="minorHAnsi"/>
            <w:color w:val="0366D6"/>
            <w:sz w:val="22"/>
            <w:szCs w:val="22"/>
          </w:rPr>
          <w:t>TC9 Inc</w:t>
        </w:r>
      </w:hyperlink>
    </w:p>
    <w:p w14:paraId="40954CD6" w14:textId="58A334D4" w:rsidR="00E43FE9" w:rsidRPr="00CB5AF1" w:rsidRDefault="00E0695B" w:rsidP="006F240B">
      <w:pPr>
        <w:pStyle w:val="NormalWeb"/>
        <w:shd w:val="clear" w:color="auto" w:fill="FFFFFF"/>
        <w:spacing w:before="0" w:beforeAutospacing="0" w:after="240" w:afterAutospacing="0"/>
        <w:rPr>
          <w:rFonts w:asciiTheme="minorHAnsi" w:hAnsiTheme="minorHAnsi"/>
          <w:color w:val="24292E"/>
          <w:sz w:val="22"/>
          <w:szCs w:val="22"/>
        </w:rPr>
      </w:pPr>
      <w:r w:rsidRPr="00FA68E1">
        <w:rPr>
          <w:rFonts w:asciiTheme="minorHAnsi" w:hAnsiTheme="minorHAnsi"/>
          <w:color w:val="24292E"/>
          <w:sz w:val="22"/>
          <w:szCs w:val="22"/>
        </w:rPr>
        <w:t>See also the list of [contributors] who have contributed to this projec</w:t>
      </w:r>
      <w:r w:rsidR="004061A3">
        <w:rPr>
          <w:rFonts w:asciiTheme="minorHAnsi" w:hAnsiTheme="minorHAnsi"/>
          <w:color w:val="24292E"/>
          <w:sz w:val="22"/>
          <w:szCs w:val="22"/>
        </w:rPr>
        <w:t>t.</w:t>
      </w:r>
    </w:p>
    <w:p w14:paraId="19898569" w14:textId="57A6CA57" w:rsidR="006F240B" w:rsidRPr="00FA68E1" w:rsidRDefault="006F240B" w:rsidP="009622CF">
      <w:pPr>
        <w:pStyle w:val="Heading1"/>
      </w:pPr>
      <w:bookmarkStart w:id="29" w:name="_Toc39498459"/>
      <w:r w:rsidRPr="00FA68E1">
        <w:t>License</w:t>
      </w:r>
      <w:bookmarkEnd w:id="29"/>
    </w:p>
    <w:p w14:paraId="218903B9" w14:textId="49B011A3" w:rsidR="00E0695B" w:rsidRPr="00FA68E1" w:rsidRDefault="00E0695B" w:rsidP="006F240B">
      <w:pPr>
        <w:pStyle w:val="NormalWeb"/>
        <w:shd w:val="clear" w:color="auto" w:fill="FFFFFF"/>
        <w:spacing w:before="0" w:beforeAutospacing="0" w:after="240" w:afterAutospacing="0"/>
        <w:rPr>
          <w:rFonts w:asciiTheme="minorHAnsi" w:hAnsiTheme="minorHAnsi"/>
          <w:color w:val="24292E"/>
          <w:sz w:val="22"/>
          <w:szCs w:val="22"/>
        </w:rPr>
      </w:pPr>
      <w:r w:rsidRPr="00FA68E1">
        <w:rPr>
          <w:rFonts w:asciiTheme="minorHAnsi" w:hAnsiTheme="minorHAnsi"/>
          <w:color w:val="24292E"/>
          <w:sz w:val="22"/>
          <w:szCs w:val="22"/>
        </w:rPr>
        <w:t>This project is licensed under the Apache 2.0 License, and is Copyright 2019-2020 The Energy Mashup Lab.</w:t>
      </w:r>
    </w:p>
    <w:p w14:paraId="417B066B" w14:textId="4C9091C2" w:rsidR="00F40EC3" w:rsidRDefault="00E0695B" w:rsidP="00FA68E1">
      <w:pPr>
        <w:pStyle w:val="NormalWeb"/>
        <w:shd w:val="clear" w:color="auto" w:fill="FFFFFF"/>
        <w:spacing w:before="0" w:beforeAutospacing="0" w:after="240" w:afterAutospacing="0"/>
        <w:rPr>
          <w:rStyle w:val="Hyperlink"/>
          <w:rFonts w:asciiTheme="minorHAnsi" w:hAnsiTheme="minorHAnsi"/>
          <w:color w:val="0366D6"/>
          <w:sz w:val="22"/>
          <w:szCs w:val="22"/>
        </w:rPr>
      </w:pPr>
      <w:r w:rsidRPr="00FA68E1">
        <w:rPr>
          <w:rFonts w:asciiTheme="minorHAnsi" w:hAnsiTheme="minorHAnsi"/>
          <w:color w:val="24292E"/>
          <w:sz w:val="22"/>
          <w:szCs w:val="22"/>
        </w:rPr>
        <w:t>For incoming (contributed) licenses see </w:t>
      </w:r>
      <w:hyperlink r:id="rId33" w:history="1">
        <w:r w:rsidRPr="00FA68E1">
          <w:rPr>
            <w:rStyle w:val="Hyperlink"/>
            <w:rFonts w:asciiTheme="minorHAnsi" w:hAnsiTheme="minorHAnsi"/>
            <w:color w:val="0366D6"/>
            <w:sz w:val="22"/>
            <w:szCs w:val="22"/>
          </w:rPr>
          <w:t>https://github.com/EnergyMashupLab/EML_Licenses</w:t>
        </w:r>
      </w:hyperlink>
    </w:p>
    <w:p w14:paraId="1EF62111" w14:textId="77777777" w:rsidR="00E17FD9" w:rsidRPr="007D3028" w:rsidRDefault="00E17FD9" w:rsidP="00E17FD9">
      <w:pPr>
        <w:pStyle w:val="Heading1"/>
      </w:pPr>
      <w:bookmarkStart w:id="30" w:name="_Toc39498453"/>
      <w:r w:rsidRPr="00394916">
        <w:t>Standards Used</w:t>
      </w:r>
      <w:bookmarkEnd w:id="30"/>
    </w:p>
    <w:p w14:paraId="635F5321" w14:textId="77777777" w:rsidR="00E17FD9" w:rsidRPr="00394916" w:rsidRDefault="00E17FD9" w:rsidP="00E17FD9">
      <w:pPr>
        <w:pStyle w:val="NormalWeb"/>
        <w:shd w:val="clear" w:color="auto" w:fill="FFFFFF"/>
        <w:spacing w:before="0" w:beforeAutospacing="0" w:after="240" w:afterAutospacing="0"/>
        <w:rPr>
          <w:rFonts w:asciiTheme="minorHAnsi" w:hAnsiTheme="minorHAnsi"/>
          <w:color w:val="24292E"/>
          <w:sz w:val="22"/>
          <w:szCs w:val="22"/>
        </w:rPr>
      </w:pPr>
      <w:r w:rsidRPr="00394916">
        <w:rPr>
          <w:rFonts w:asciiTheme="minorHAnsi" w:hAnsiTheme="minorHAnsi"/>
          <w:color w:val="24292E"/>
          <w:sz w:val="22"/>
          <w:szCs w:val="22"/>
        </w:rPr>
        <w:t>The TEMIX profile of </w:t>
      </w:r>
      <w:hyperlink r:id="rId34" w:history="1">
        <w:r w:rsidRPr="00394916">
          <w:rPr>
            <w:rStyle w:val="Hyperlink"/>
            <w:rFonts w:asciiTheme="minorHAnsi" w:hAnsiTheme="minorHAnsi"/>
            <w:color w:val="0366D6"/>
            <w:sz w:val="22"/>
            <w:szCs w:val="22"/>
          </w:rPr>
          <w:t>OASIS Energy Interoperation</w:t>
        </w:r>
      </w:hyperlink>
      <w:r w:rsidRPr="00394916">
        <w:rPr>
          <w:rFonts w:asciiTheme="minorHAnsi" w:hAnsiTheme="minorHAnsi"/>
          <w:color w:val="24292E"/>
          <w:sz w:val="22"/>
          <w:szCs w:val="22"/>
        </w:rPr>
        <w:t>. Energy Interoperation is the profile base of [</w:t>
      </w:r>
      <w:proofErr w:type="spellStart"/>
      <w:r w:rsidRPr="00394916">
        <w:rPr>
          <w:rFonts w:asciiTheme="minorHAnsi" w:hAnsiTheme="minorHAnsi"/>
          <w:color w:val="24292E"/>
          <w:sz w:val="22"/>
          <w:szCs w:val="22"/>
        </w:rPr>
        <w:t>OpenADR</w:t>
      </w:r>
      <w:proofErr w:type="spellEnd"/>
      <w:r w:rsidRPr="00394916">
        <w:rPr>
          <w:rFonts w:asciiTheme="minorHAnsi" w:hAnsiTheme="minorHAnsi"/>
          <w:color w:val="24292E"/>
          <w:sz w:val="22"/>
          <w:szCs w:val="22"/>
        </w:rPr>
        <w:t xml:space="preserve"> 2] standardized as [IEC 62746-10-1] (</w:t>
      </w:r>
      <w:hyperlink r:id="rId35" w:history="1">
        <w:r w:rsidRPr="00394916">
          <w:rPr>
            <w:rStyle w:val="Hyperlink"/>
            <w:rFonts w:asciiTheme="minorHAnsi" w:hAnsiTheme="minorHAnsi"/>
            <w:color w:val="0366D6"/>
            <w:sz w:val="22"/>
            <w:szCs w:val="22"/>
          </w:rPr>
          <w:t>https://webstore.iec.ch/publication/26267</w:t>
        </w:r>
      </w:hyperlink>
      <w:r w:rsidRPr="00394916">
        <w:rPr>
          <w:rFonts w:asciiTheme="minorHAnsi" w:hAnsiTheme="minorHAnsi"/>
          <w:color w:val="24292E"/>
          <w:sz w:val="22"/>
          <w:szCs w:val="22"/>
        </w:rPr>
        <w:t>)</w:t>
      </w:r>
    </w:p>
    <w:p w14:paraId="5B04FD8A" w14:textId="77777777" w:rsidR="00E17FD9" w:rsidRPr="00394916" w:rsidRDefault="00E17FD9" w:rsidP="00E17FD9">
      <w:pPr>
        <w:pStyle w:val="NormalWeb"/>
        <w:numPr>
          <w:ilvl w:val="0"/>
          <w:numId w:val="2"/>
        </w:numPr>
        <w:shd w:val="clear" w:color="auto" w:fill="FFFFFF"/>
        <w:spacing w:before="0" w:beforeAutospacing="0" w:after="120" w:afterAutospacing="0"/>
        <w:rPr>
          <w:rFonts w:asciiTheme="minorHAnsi" w:hAnsiTheme="minorHAnsi"/>
          <w:color w:val="24292E"/>
          <w:sz w:val="22"/>
          <w:szCs w:val="22"/>
        </w:rPr>
      </w:pPr>
      <w:r w:rsidRPr="00394916">
        <w:rPr>
          <w:rFonts w:asciiTheme="minorHAnsi" w:hAnsiTheme="minorHAnsi"/>
          <w:color w:val="24292E"/>
          <w:sz w:val="22"/>
          <w:szCs w:val="22"/>
        </w:rPr>
        <w:t>Informative UML models for Energy Interoperation/CTS payloads as shown in the EI Standard</w:t>
      </w:r>
    </w:p>
    <w:p w14:paraId="697F8E31" w14:textId="77777777" w:rsidR="00E17FD9" w:rsidRPr="00394916" w:rsidRDefault="00E17FD9" w:rsidP="00E17FD9">
      <w:pPr>
        <w:pStyle w:val="NormalWeb"/>
        <w:numPr>
          <w:ilvl w:val="0"/>
          <w:numId w:val="2"/>
        </w:numPr>
        <w:shd w:val="clear" w:color="auto" w:fill="FFFFFF"/>
        <w:spacing w:before="0" w:beforeAutospacing="0" w:after="120" w:afterAutospacing="0"/>
        <w:rPr>
          <w:rFonts w:asciiTheme="minorHAnsi" w:hAnsiTheme="minorHAnsi"/>
          <w:color w:val="24292E"/>
          <w:sz w:val="22"/>
          <w:szCs w:val="22"/>
        </w:rPr>
      </w:pPr>
      <w:r w:rsidRPr="00394916">
        <w:rPr>
          <w:rFonts w:asciiTheme="minorHAnsi" w:hAnsiTheme="minorHAnsi"/>
          <w:color w:val="24292E"/>
          <w:sz w:val="22"/>
          <w:szCs w:val="22"/>
        </w:rPr>
        <w:t>ISO 17800 Facility Smart Grid Information Model (</w:t>
      </w:r>
      <w:hyperlink r:id="rId36" w:history="1">
        <w:r w:rsidRPr="00394916">
          <w:rPr>
            <w:rStyle w:val="Hyperlink"/>
            <w:rFonts w:asciiTheme="minorHAnsi" w:hAnsiTheme="minorHAnsi"/>
            <w:color w:val="0366D6"/>
            <w:sz w:val="22"/>
            <w:szCs w:val="22"/>
          </w:rPr>
          <w:t>https://www.iso.org/standard/71547.html</w:t>
        </w:r>
      </w:hyperlink>
      <w:r w:rsidRPr="00394916">
        <w:rPr>
          <w:rFonts w:asciiTheme="minorHAnsi" w:hAnsiTheme="minorHAnsi"/>
          <w:color w:val="24292E"/>
          <w:sz w:val="22"/>
          <w:szCs w:val="22"/>
        </w:rPr>
        <w:t> )</w:t>
      </w:r>
    </w:p>
    <w:p w14:paraId="6134A108" w14:textId="3CC39266" w:rsidR="00E17FD9" w:rsidRPr="00E17FD9" w:rsidRDefault="00E17FD9" w:rsidP="00E17FD9">
      <w:pPr>
        <w:pStyle w:val="NormalWeb"/>
        <w:numPr>
          <w:ilvl w:val="0"/>
          <w:numId w:val="2"/>
        </w:numPr>
        <w:shd w:val="clear" w:color="auto" w:fill="FFFFFF"/>
        <w:spacing w:before="0" w:beforeAutospacing="0" w:after="120" w:afterAutospacing="0"/>
        <w:rPr>
          <w:rFonts w:asciiTheme="minorHAnsi" w:hAnsiTheme="minorHAnsi"/>
          <w:color w:val="24292E"/>
          <w:sz w:val="22"/>
          <w:szCs w:val="22"/>
        </w:rPr>
      </w:pPr>
      <w:r w:rsidRPr="004D0677">
        <w:rPr>
          <w:rFonts w:asciiTheme="minorHAnsi" w:hAnsiTheme="minorHAnsi"/>
          <w:color w:val="24292E"/>
          <w:sz w:val="22"/>
          <w:szCs w:val="22"/>
        </w:rPr>
        <w:t>Adapter methods for integrating with Independent System Operator Wholesale Markets and other energy markets are based on [IEC 62746-10-3:2018] (</w:t>
      </w:r>
      <w:hyperlink r:id="rId37" w:history="1">
        <w:r w:rsidRPr="004D0677">
          <w:rPr>
            <w:rStyle w:val="Hyperlink"/>
            <w:rFonts w:asciiTheme="minorHAnsi" w:hAnsiTheme="minorHAnsi"/>
            <w:color w:val="0366D6"/>
            <w:sz w:val="22"/>
            <w:szCs w:val="22"/>
          </w:rPr>
          <w:t>https://webstore.iec.ch/publication/59771</w:t>
        </w:r>
      </w:hyperlink>
      <w:r w:rsidRPr="004D0677">
        <w:rPr>
          <w:rFonts w:asciiTheme="minorHAnsi" w:hAnsiTheme="minorHAnsi"/>
          <w:color w:val="24292E"/>
          <w:sz w:val="22"/>
          <w:szCs w:val="22"/>
        </w:rPr>
        <w:t>)</w:t>
      </w:r>
    </w:p>
    <w:sectPr w:rsidR="00E17FD9" w:rsidRPr="00E17FD9" w:rsidSect="001F44A6">
      <w:type w:val="continuous"/>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4235F3" w14:textId="77777777" w:rsidR="00D417B2" w:rsidRDefault="00D417B2" w:rsidP="00560B92">
      <w:pPr>
        <w:spacing w:after="0" w:line="240" w:lineRule="auto"/>
      </w:pPr>
      <w:r>
        <w:separator/>
      </w:r>
    </w:p>
  </w:endnote>
  <w:endnote w:type="continuationSeparator" w:id="0">
    <w:p w14:paraId="6617ADFC" w14:textId="77777777" w:rsidR="00D417B2" w:rsidRDefault="00D417B2" w:rsidP="00560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74030737"/>
      <w:docPartObj>
        <w:docPartGallery w:val="Page Numbers (Bottom of Page)"/>
        <w:docPartUnique/>
      </w:docPartObj>
    </w:sdtPr>
    <w:sdtEndPr>
      <w:rPr>
        <w:rStyle w:val="PageNumber"/>
      </w:rPr>
    </w:sdtEndPr>
    <w:sdtContent>
      <w:p w14:paraId="7317705E" w14:textId="0061967B" w:rsidR="00767680" w:rsidRDefault="00767680" w:rsidP="00B976B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CEF199" w14:textId="77777777" w:rsidR="00767680" w:rsidRDefault="00767680" w:rsidP="00A718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0797329"/>
      <w:docPartObj>
        <w:docPartGallery w:val="Page Numbers (Bottom of Page)"/>
        <w:docPartUnique/>
      </w:docPartObj>
    </w:sdtPr>
    <w:sdtEndPr>
      <w:rPr>
        <w:rStyle w:val="PageNumber"/>
      </w:rPr>
    </w:sdtEndPr>
    <w:sdtContent>
      <w:p w14:paraId="5B25BD29" w14:textId="19B30281" w:rsidR="00767680" w:rsidRDefault="00767680" w:rsidP="00B976B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B818892" w14:textId="6A81FA8F" w:rsidR="00767680" w:rsidRDefault="00767680" w:rsidP="00A718A3">
    <w:pPr>
      <w:pStyle w:val="Footer"/>
      <w:ind w:right="360"/>
    </w:pPr>
    <w:r>
      <w:t>Principles of Operation D00</w:t>
    </w:r>
    <w:r>
      <w:tab/>
      <w:t>20200428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14D64" w14:textId="2CE0C414" w:rsidR="00767680" w:rsidRDefault="00767680" w:rsidP="00A718A3">
    <w:pPr>
      <w:pStyle w:val="Footer"/>
      <w:ind w:right="360"/>
    </w:pPr>
    <w:r>
      <w:t>Principles of Operation D0</w:t>
    </w:r>
    <w:r w:rsidR="00EF6C89">
      <w:t>3</w:t>
    </w:r>
    <w:r>
      <w:ptab w:relativeTo="margin" w:alignment="center" w:leader="none"/>
    </w:r>
    <w:r>
      <w:t>2020</w:t>
    </w:r>
    <w:r w:rsidR="00EF6C89">
      <w:t>050</w:t>
    </w:r>
    <w:r w:rsidR="00E8425C">
      <w:t>9</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AACF8" w14:textId="518902F1" w:rsidR="00767680" w:rsidRDefault="00767680" w:rsidP="00A718A3">
    <w:pPr>
      <w:pStyle w:val="Footer"/>
      <w:ind w:right="360"/>
    </w:pPr>
    <w:r>
      <w:t>Principles of Operation D0</w:t>
    </w:r>
    <w:r w:rsidR="005A027D">
      <w:t>3</w:t>
    </w:r>
    <w:r>
      <w:ptab w:relativeTo="margin" w:alignment="center" w:leader="none"/>
    </w:r>
    <w:r>
      <w:t>20200</w:t>
    </w:r>
    <w:r w:rsidR="005A027D">
      <w:t>50</w:t>
    </w:r>
    <w:r w:rsidR="004506A5">
      <w:t>9</w:t>
    </w:r>
    <w:r>
      <w:ptab w:relativeTo="margin" w:alignment="right" w:leader="none"/>
    </w:r>
    <w:r w:rsidRPr="008C5658">
      <w:fldChar w:fldCharType="begin"/>
    </w:r>
    <w:r w:rsidRPr="008C5658">
      <w:instrText xml:space="preserve"> PAGE   \* MERGEFORMAT </w:instrText>
    </w:r>
    <w:r w:rsidRPr="008C5658">
      <w:fldChar w:fldCharType="separate"/>
    </w:r>
    <w:r w:rsidRPr="008C5658">
      <w:rPr>
        <w:noProof/>
      </w:rPr>
      <w:t>1</w:t>
    </w:r>
    <w:r w:rsidRPr="008C565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20938C" w14:textId="77777777" w:rsidR="00D417B2" w:rsidRDefault="00D417B2" w:rsidP="00560B92">
      <w:pPr>
        <w:spacing w:after="0" w:line="240" w:lineRule="auto"/>
      </w:pPr>
      <w:r>
        <w:separator/>
      </w:r>
    </w:p>
  </w:footnote>
  <w:footnote w:type="continuationSeparator" w:id="0">
    <w:p w14:paraId="0FCAED4F" w14:textId="77777777" w:rsidR="00D417B2" w:rsidRDefault="00D417B2" w:rsidP="00560B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82E3B"/>
    <w:multiLevelType w:val="multilevel"/>
    <w:tmpl w:val="7314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52CFB"/>
    <w:multiLevelType w:val="multilevel"/>
    <w:tmpl w:val="98EC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45617"/>
    <w:multiLevelType w:val="hybridMultilevel"/>
    <w:tmpl w:val="D06AFEF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EE10C38"/>
    <w:multiLevelType w:val="hybridMultilevel"/>
    <w:tmpl w:val="C8945D3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4" w15:restartNumberingAfterBreak="0">
    <w:nsid w:val="117A22FA"/>
    <w:multiLevelType w:val="hybridMultilevel"/>
    <w:tmpl w:val="35FEC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24111"/>
    <w:multiLevelType w:val="hybridMultilevel"/>
    <w:tmpl w:val="3C2CD818"/>
    <w:lvl w:ilvl="0" w:tplc="910878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9827F0"/>
    <w:multiLevelType w:val="hybridMultilevel"/>
    <w:tmpl w:val="D03AC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4561F9"/>
    <w:multiLevelType w:val="multilevel"/>
    <w:tmpl w:val="C1BC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30C63"/>
    <w:multiLevelType w:val="hybridMultilevel"/>
    <w:tmpl w:val="DEB6A5FC"/>
    <w:lvl w:ilvl="0" w:tplc="910878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194C5B"/>
    <w:multiLevelType w:val="hybridMultilevel"/>
    <w:tmpl w:val="0A14E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844600"/>
    <w:multiLevelType w:val="hybridMultilevel"/>
    <w:tmpl w:val="8442393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AA37A31"/>
    <w:multiLevelType w:val="multilevel"/>
    <w:tmpl w:val="DA10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027A0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0CF3249"/>
    <w:multiLevelType w:val="hybridMultilevel"/>
    <w:tmpl w:val="B0ECF2C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4" w15:restartNumberingAfterBreak="0">
    <w:nsid w:val="31F7033F"/>
    <w:multiLevelType w:val="multilevel"/>
    <w:tmpl w:val="7068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B72826"/>
    <w:multiLevelType w:val="hybridMultilevel"/>
    <w:tmpl w:val="E7BCC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7E566D"/>
    <w:multiLevelType w:val="hybridMultilevel"/>
    <w:tmpl w:val="C70A6C2A"/>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7" w15:restartNumberingAfterBreak="0">
    <w:nsid w:val="3F8F05DC"/>
    <w:multiLevelType w:val="hybridMultilevel"/>
    <w:tmpl w:val="E15E52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AE6E25"/>
    <w:multiLevelType w:val="hybridMultilevel"/>
    <w:tmpl w:val="BE7E8E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A625D51"/>
    <w:multiLevelType w:val="hybridMultilevel"/>
    <w:tmpl w:val="5AA4A898"/>
    <w:lvl w:ilvl="0" w:tplc="087CB6FC">
      <w:start w:val="1"/>
      <w:numFmt w:val="decimal"/>
      <w:lvlText w:val="%1."/>
      <w:lvlJc w:val="left"/>
      <w:pPr>
        <w:ind w:left="1800" w:hanging="360"/>
      </w:pPr>
      <w:rPr>
        <w:sz w:val="24"/>
        <w:szCs w:val="24"/>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CB91F70"/>
    <w:multiLevelType w:val="hybridMultilevel"/>
    <w:tmpl w:val="E18082A8"/>
    <w:lvl w:ilvl="0" w:tplc="9108782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4E887364"/>
    <w:multiLevelType w:val="hybridMultilevel"/>
    <w:tmpl w:val="4BCE993C"/>
    <w:lvl w:ilvl="0" w:tplc="087CB6FC">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853691"/>
    <w:multiLevelType w:val="hybridMultilevel"/>
    <w:tmpl w:val="1662EC1A"/>
    <w:lvl w:ilvl="0" w:tplc="910878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3B4102"/>
    <w:multiLevelType w:val="hybridMultilevel"/>
    <w:tmpl w:val="4BD80C9A"/>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4" w15:restartNumberingAfterBreak="0">
    <w:nsid w:val="59500E50"/>
    <w:multiLevelType w:val="multilevel"/>
    <w:tmpl w:val="78E2E48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5B1164F2"/>
    <w:multiLevelType w:val="hybridMultilevel"/>
    <w:tmpl w:val="B81A5250"/>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6" w15:restartNumberingAfterBreak="0">
    <w:nsid w:val="5FC60C2B"/>
    <w:multiLevelType w:val="hybridMultilevel"/>
    <w:tmpl w:val="DB0A96FA"/>
    <w:lvl w:ilvl="0" w:tplc="087CB6FC">
      <w:start w:val="1"/>
      <w:numFmt w:val="decimal"/>
      <w:lvlText w:val="%1."/>
      <w:lvlJc w:val="left"/>
      <w:pPr>
        <w:ind w:left="720" w:hanging="360"/>
      </w:pPr>
      <w:rPr>
        <w:sz w:val="24"/>
        <w:szCs w:val="24"/>
      </w:rPr>
    </w:lvl>
    <w:lvl w:ilvl="1" w:tplc="6F4A019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EB176A"/>
    <w:multiLevelType w:val="hybridMultilevel"/>
    <w:tmpl w:val="C394864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60D105D7"/>
    <w:multiLevelType w:val="hybridMultilevel"/>
    <w:tmpl w:val="59740CF6"/>
    <w:lvl w:ilvl="0" w:tplc="91087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4624B6E"/>
    <w:multiLevelType w:val="hybridMultilevel"/>
    <w:tmpl w:val="1340EA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53E5016"/>
    <w:multiLevelType w:val="hybridMultilevel"/>
    <w:tmpl w:val="4C0E3B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E3257F"/>
    <w:multiLevelType w:val="hybridMultilevel"/>
    <w:tmpl w:val="4F107ED8"/>
    <w:lvl w:ilvl="0" w:tplc="910878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E83D3D"/>
    <w:multiLevelType w:val="hybridMultilevel"/>
    <w:tmpl w:val="EE609A46"/>
    <w:lvl w:ilvl="0" w:tplc="E4C0304A">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3" w15:restartNumberingAfterBreak="0">
    <w:nsid w:val="6BFF5ABA"/>
    <w:multiLevelType w:val="hybridMultilevel"/>
    <w:tmpl w:val="D78CAABE"/>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4" w15:restartNumberingAfterBreak="0">
    <w:nsid w:val="6C635D95"/>
    <w:multiLevelType w:val="hybridMultilevel"/>
    <w:tmpl w:val="F0F819E4"/>
    <w:lvl w:ilvl="0" w:tplc="04090001">
      <w:start w:val="1"/>
      <w:numFmt w:val="bullet"/>
      <w:lvlText w:val=""/>
      <w:lvlJc w:val="left"/>
      <w:pPr>
        <w:ind w:left="720" w:hanging="360"/>
      </w:pPr>
      <w:rPr>
        <w:rFonts w:ascii="Symbol" w:hAnsi="Symbol" w:cs="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BB652B"/>
    <w:multiLevelType w:val="hybridMultilevel"/>
    <w:tmpl w:val="BA840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725B12"/>
    <w:multiLevelType w:val="hybridMultilevel"/>
    <w:tmpl w:val="3760E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DF0D1D"/>
    <w:multiLevelType w:val="hybridMultilevel"/>
    <w:tmpl w:val="79EE2BF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4"/>
  </w:num>
  <w:num w:numId="2">
    <w:abstractNumId w:val="14"/>
  </w:num>
  <w:num w:numId="3">
    <w:abstractNumId w:val="7"/>
  </w:num>
  <w:num w:numId="4">
    <w:abstractNumId w:val="10"/>
  </w:num>
  <w:num w:numId="5">
    <w:abstractNumId w:val="18"/>
  </w:num>
  <w:num w:numId="6">
    <w:abstractNumId w:val="0"/>
  </w:num>
  <w:num w:numId="7">
    <w:abstractNumId w:val="1"/>
  </w:num>
  <w:num w:numId="8">
    <w:abstractNumId w:val="11"/>
  </w:num>
  <w:num w:numId="9">
    <w:abstractNumId w:val="26"/>
  </w:num>
  <w:num w:numId="10">
    <w:abstractNumId w:val="17"/>
  </w:num>
  <w:num w:numId="11">
    <w:abstractNumId w:val="4"/>
  </w:num>
  <w:num w:numId="12">
    <w:abstractNumId w:val="32"/>
  </w:num>
  <w:num w:numId="13">
    <w:abstractNumId w:val="35"/>
  </w:num>
  <w:num w:numId="14">
    <w:abstractNumId w:val="9"/>
  </w:num>
  <w:num w:numId="15">
    <w:abstractNumId w:val="30"/>
  </w:num>
  <w:num w:numId="16">
    <w:abstractNumId w:val="6"/>
  </w:num>
  <w:num w:numId="17">
    <w:abstractNumId w:val="36"/>
  </w:num>
  <w:num w:numId="18">
    <w:abstractNumId w:val="5"/>
  </w:num>
  <w:num w:numId="19">
    <w:abstractNumId w:val="31"/>
  </w:num>
  <w:num w:numId="20">
    <w:abstractNumId w:val="15"/>
  </w:num>
  <w:num w:numId="21">
    <w:abstractNumId w:val="28"/>
  </w:num>
  <w:num w:numId="22">
    <w:abstractNumId w:val="20"/>
  </w:num>
  <w:num w:numId="23">
    <w:abstractNumId w:val="8"/>
  </w:num>
  <w:num w:numId="24">
    <w:abstractNumId w:val="27"/>
  </w:num>
  <w:num w:numId="25">
    <w:abstractNumId w:val="22"/>
  </w:num>
  <w:num w:numId="26">
    <w:abstractNumId w:val="12"/>
  </w:num>
  <w:num w:numId="27">
    <w:abstractNumId w:val="3"/>
  </w:num>
  <w:num w:numId="28">
    <w:abstractNumId w:val="33"/>
  </w:num>
  <w:num w:numId="29">
    <w:abstractNumId w:val="13"/>
  </w:num>
  <w:num w:numId="30">
    <w:abstractNumId w:val="23"/>
  </w:num>
  <w:num w:numId="31">
    <w:abstractNumId w:val="25"/>
  </w:num>
  <w:num w:numId="32">
    <w:abstractNumId w:val="16"/>
  </w:num>
  <w:num w:numId="33">
    <w:abstractNumId w:val="29"/>
  </w:num>
  <w:num w:numId="34">
    <w:abstractNumId w:val="19"/>
  </w:num>
  <w:num w:numId="35">
    <w:abstractNumId w:val="21"/>
  </w:num>
  <w:num w:numId="36">
    <w:abstractNumId w:val="37"/>
  </w:num>
  <w:num w:numId="37">
    <w:abstractNumId w:val="2"/>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C99"/>
    <w:rsid w:val="00012750"/>
    <w:rsid w:val="000322D6"/>
    <w:rsid w:val="00033BB4"/>
    <w:rsid w:val="00036AF1"/>
    <w:rsid w:val="00045C10"/>
    <w:rsid w:val="000463A0"/>
    <w:rsid w:val="000463BC"/>
    <w:rsid w:val="000569A5"/>
    <w:rsid w:val="00061621"/>
    <w:rsid w:val="000702B3"/>
    <w:rsid w:val="0007532C"/>
    <w:rsid w:val="00084119"/>
    <w:rsid w:val="000855C7"/>
    <w:rsid w:val="000A1DCD"/>
    <w:rsid w:val="000A36F8"/>
    <w:rsid w:val="000B28F6"/>
    <w:rsid w:val="000C24B5"/>
    <w:rsid w:val="000C5194"/>
    <w:rsid w:val="000D2FEF"/>
    <w:rsid w:val="000D3179"/>
    <w:rsid w:val="00100FC3"/>
    <w:rsid w:val="00105DD3"/>
    <w:rsid w:val="00113C6C"/>
    <w:rsid w:val="00115E20"/>
    <w:rsid w:val="00117715"/>
    <w:rsid w:val="0013587F"/>
    <w:rsid w:val="00156B50"/>
    <w:rsid w:val="0016123C"/>
    <w:rsid w:val="00166098"/>
    <w:rsid w:val="00170FF0"/>
    <w:rsid w:val="00197CB0"/>
    <w:rsid w:val="001A04C2"/>
    <w:rsid w:val="001A55E4"/>
    <w:rsid w:val="001C462D"/>
    <w:rsid w:val="001D1A38"/>
    <w:rsid w:val="001D4C9B"/>
    <w:rsid w:val="001D74E5"/>
    <w:rsid w:val="001F0F5B"/>
    <w:rsid w:val="001F3FAF"/>
    <w:rsid w:val="001F44A6"/>
    <w:rsid w:val="00223154"/>
    <w:rsid w:val="002244FB"/>
    <w:rsid w:val="00237D62"/>
    <w:rsid w:val="00267D78"/>
    <w:rsid w:val="002878C9"/>
    <w:rsid w:val="0029074D"/>
    <w:rsid w:val="002A5BC7"/>
    <w:rsid w:val="002A7743"/>
    <w:rsid w:val="002B0AD3"/>
    <w:rsid w:val="002B5077"/>
    <w:rsid w:val="002C5F6A"/>
    <w:rsid w:val="002D3152"/>
    <w:rsid w:val="002D753C"/>
    <w:rsid w:val="002E187B"/>
    <w:rsid w:val="002F3ABD"/>
    <w:rsid w:val="00311788"/>
    <w:rsid w:val="00325AA8"/>
    <w:rsid w:val="00347100"/>
    <w:rsid w:val="00364410"/>
    <w:rsid w:val="00394916"/>
    <w:rsid w:val="003A3018"/>
    <w:rsid w:val="003A5509"/>
    <w:rsid w:val="003A7E98"/>
    <w:rsid w:val="003B52D1"/>
    <w:rsid w:val="003C3A50"/>
    <w:rsid w:val="003C461A"/>
    <w:rsid w:val="003D17BC"/>
    <w:rsid w:val="003D19D4"/>
    <w:rsid w:val="003D22CF"/>
    <w:rsid w:val="003D281C"/>
    <w:rsid w:val="003D43C2"/>
    <w:rsid w:val="003E4BDD"/>
    <w:rsid w:val="003F728D"/>
    <w:rsid w:val="004007D3"/>
    <w:rsid w:val="004061A3"/>
    <w:rsid w:val="004152AE"/>
    <w:rsid w:val="00415B7C"/>
    <w:rsid w:val="00421CA4"/>
    <w:rsid w:val="004246CD"/>
    <w:rsid w:val="00427B37"/>
    <w:rsid w:val="004312F9"/>
    <w:rsid w:val="00446B0A"/>
    <w:rsid w:val="004506A5"/>
    <w:rsid w:val="00450E62"/>
    <w:rsid w:val="00456AA2"/>
    <w:rsid w:val="00461660"/>
    <w:rsid w:val="00462B04"/>
    <w:rsid w:val="0046613E"/>
    <w:rsid w:val="00466D51"/>
    <w:rsid w:val="00487C78"/>
    <w:rsid w:val="00492FA3"/>
    <w:rsid w:val="004A16B5"/>
    <w:rsid w:val="004B7409"/>
    <w:rsid w:val="004C1C99"/>
    <w:rsid w:val="004D0677"/>
    <w:rsid w:val="004E6CEA"/>
    <w:rsid w:val="004F480D"/>
    <w:rsid w:val="00500CFA"/>
    <w:rsid w:val="0050279D"/>
    <w:rsid w:val="00505BBE"/>
    <w:rsid w:val="00512597"/>
    <w:rsid w:val="00514CD1"/>
    <w:rsid w:val="00535666"/>
    <w:rsid w:val="005436A3"/>
    <w:rsid w:val="005578BB"/>
    <w:rsid w:val="00560B92"/>
    <w:rsid w:val="00570F9E"/>
    <w:rsid w:val="0059133C"/>
    <w:rsid w:val="0059486E"/>
    <w:rsid w:val="005A027D"/>
    <w:rsid w:val="005A3C66"/>
    <w:rsid w:val="005B31E4"/>
    <w:rsid w:val="005C7338"/>
    <w:rsid w:val="005D2926"/>
    <w:rsid w:val="005F5387"/>
    <w:rsid w:val="00601E8B"/>
    <w:rsid w:val="00604FF9"/>
    <w:rsid w:val="0060537F"/>
    <w:rsid w:val="00617C79"/>
    <w:rsid w:val="006209CA"/>
    <w:rsid w:val="0062615D"/>
    <w:rsid w:val="00643AD1"/>
    <w:rsid w:val="006511D8"/>
    <w:rsid w:val="006523D3"/>
    <w:rsid w:val="00654C7C"/>
    <w:rsid w:val="00654EBC"/>
    <w:rsid w:val="0066013E"/>
    <w:rsid w:val="006603F9"/>
    <w:rsid w:val="006621B2"/>
    <w:rsid w:val="00671A1E"/>
    <w:rsid w:val="00676F56"/>
    <w:rsid w:val="00682DB2"/>
    <w:rsid w:val="00686965"/>
    <w:rsid w:val="006902DC"/>
    <w:rsid w:val="0069362F"/>
    <w:rsid w:val="00693A76"/>
    <w:rsid w:val="006965C4"/>
    <w:rsid w:val="006A4BD2"/>
    <w:rsid w:val="006C2BBF"/>
    <w:rsid w:val="006E0D3E"/>
    <w:rsid w:val="006F02CA"/>
    <w:rsid w:val="006F1175"/>
    <w:rsid w:val="006F240B"/>
    <w:rsid w:val="006F3A3E"/>
    <w:rsid w:val="0071245B"/>
    <w:rsid w:val="00723814"/>
    <w:rsid w:val="007316D1"/>
    <w:rsid w:val="00747DE9"/>
    <w:rsid w:val="0075259A"/>
    <w:rsid w:val="00755807"/>
    <w:rsid w:val="00761723"/>
    <w:rsid w:val="00767680"/>
    <w:rsid w:val="007A1FBC"/>
    <w:rsid w:val="007A4D8B"/>
    <w:rsid w:val="007B0516"/>
    <w:rsid w:val="007B396E"/>
    <w:rsid w:val="007C380E"/>
    <w:rsid w:val="007D3028"/>
    <w:rsid w:val="007D4FFE"/>
    <w:rsid w:val="007E224A"/>
    <w:rsid w:val="007F430F"/>
    <w:rsid w:val="008006B1"/>
    <w:rsid w:val="00800C5A"/>
    <w:rsid w:val="008061A7"/>
    <w:rsid w:val="00807355"/>
    <w:rsid w:val="008101F5"/>
    <w:rsid w:val="008219D0"/>
    <w:rsid w:val="00863258"/>
    <w:rsid w:val="00864C43"/>
    <w:rsid w:val="0086711B"/>
    <w:rsid w:val="008702C2"/>
    <w:rsid w:val="00872D69"/>
    <w:rsid w:val="00875AF8"/>
    <w:rsid w:val="00894289"/>
    <w:rsid w:val="008A75F5"/>
    <w:rsid w:val="008C00F1"/>
    <w:rsid w:val="008C536C"/>
    <w:rsid w:val="008C5658"/>
    <w:rsid w:val="008F3C56"/>
    <w:rsid w:val="008F6BD9"/>
    <w:rsid w:val="009144B1"/>
    <w:rsid w:val="00915810"/>
    <w:rsid w:val="00920BB3"/>
    <w:rsid w:val="00922A64"/>
    <w:rsid w:val="00955DEF"/>
    <w:rsid w:val="009570D8"/>
    <w:rsid w:val="0095793C"/>
    <w:rsid w:val="009622CF"/>
    <w:rsid w:val="00966B96"/>
    <w:rsid w:val="00972E5F"/>
    <w:rsid w:val="009801BE"/>
    <w:rsid w:val="00982ECF"/>
    <w:rsid w:val="00983AC8"/>
    <w:rsid w:val="00987B5D"/>
    <w:rsid w:val="00990E6C"/>
    <w:rsid w:val="0099257A"/>
    <w:rsid w:val="009A649C"/>
    <w:rsid w:val="009A6B2B"/>
    <w:rsid w:val="009D0240"/>
    <w:rsid w:val="009D4046"/>
    <w:rsid w:val="00A073DC"/>
    <w:rsid w:val="00A161C2"/>
    <w:rsid w:val="00A34E29"/>
    <w:rsid w:val="00A35393"/>
    <w:rsid w:val="00A464CC"/>
    <w:rsid w:val="00A529B2"/>
    <w:rsid w:val="00A553D6"/>
    <w:rsid w:val="00A62B5A"/>
    <w:rsid w:val="00A718A3"/>
    <w:rsid w:val="00A721F2"/>
    <w:rsid w:val="00A741C1"/>
    <w:rsid w:val="00AD3A7D"/>
    <w:rsid w:val="00AD3DBB"/>
    <w:rsid w:val="00AD5032"/>
    <w:rsid w:val="00AE2518"/>
    <w:rsid w:val="00AE7C56"/>
    <w:rsid w:val="00B15175"/>
    <w:rsid w:val="00B22F7C"/>
    <w:rsid w:val="00B25473"/>
    <w:rsid w:val="00B30355"/>
    <w:rsid w:val="00B363BC"/>
    <w:rsid w:val="00B640FB"/>
    <w:rsid w:val="00B93BFD"/>
    <w:rsid w:val="00B976B7"/>
    <w:rsid w:val="00BA0DD2"/>
    <w:rsid w:val="00BB113E"/>
    <w:rsid w:val="00BC517E"/>
    <w:rsid w:val="00BD17C6"/>
    <w:rsid w:val="00BD7030"/>
    <w:rsid w:val="00BE048A"/>
    <w:rsid w:val="00C0650C"/>
    <w:rsid w:val="00C304FA"/>
    <w:rsid w:val="00C34943"/>
    <w:rsid w:val="00C35E3E"/>
    <w:rsid w:val="00C81874"/>
    <w:rsid w:val="00C83D88"/>
    <w:rsid w:val="00C8645B"/>
    <w:rsid w:val="00CA5C0D"/>
    <w:rsid w:val="00CB3AAD"/>
    <w:rsid w:val="00CB5AF1"/>
    <w:rsid w:val="00CB75F1"/>
    <w:rsid w:val="00CC6C8E"/>
    <w:rsid w:val="00CF32C2"/>
    <w:rsid w:val="00D20974"/>
    <w:rsid w:val="00D309F7"/>
    <w:rsid w:val="00D407D4"/>
    <w:rsid w:val="00D417B2"/>
    <w:rsid w:val="00D41ADD"/>
    <w:rsid w:val="00D43631"/>
    <w:rsid w:val="00D6696B"/>
    <w:rsid w:val="00D776D5"/>
    <w:rsid w:val="00D9342D"/>
    <w:rsid w:val="00DA78CE"/>
    <w:rsid w:val="00DB78DC"/>
    <w:rsid w:val="00DB7BD9"/>
    <w:rsid w:val="00DC14BD"/>
    <w:rsid w:val="00DC6D0A"/>
    <w:rsid w:val="00DD235F"/>
    <w:rsid w:val="00DE4734"/>
    <w:rsid w:val="00DF0078"/>
    <w:rsid w:val="00DF3F89"/>
    <w:rsid w:val="00DF4769"/>
    <w:rsid w:val="00DF4F49"/>
    <w:rsid w:val="00DF5C5A"/>
    <w:rsid w:val="00E0695B"/>
    <w:rsid w:val="00E07B3B"/>
    <w:rsid w:val="00E17FD9"/>
    <w:rsid w:val="00E24D0D"/>
    <w:rsid w:val="00E33E8E"/>
    <w:rsid w:val="00E346FB"/>
    <w:rsid w:val="00E41A8B"/>
    <w:rsid w:val="00E43FE9"/>
    <w:rsid w:val="00E478C0"/>
    <w:rsid w:val="00E50D9E"/>
    <w:rsid w:val="00E51DDD"/>
    <w:rsid w:val="00E57836"/>
    <w:rsid w:val="00E801CB"/>
    <w:rsid w:val="00E83220"/>
    <w:rsid w:val="00E8425C"/>
    <w:rsid w:val="00E8525A"/>
    <w:rsid w:val="00E90333"/>
    <w:rsid w:val="00E93809"/>
    <w:rsid w:val="00EB14E9"/>
    <w:rsid w:val="00EF4AB5"/>
    <w:rsid w:val="00EF6C89"/>
    <w:rsid w:val="00F026FC"/>
    <w:rsid w:val="00F40EC3"/>
    <w:rsid w:val="00F438B4"/>
    <w:rsid w:val="00F63785"/>
    <w:rsid w:val="00F65FA4"/>
    <w:rsid w:val="00F67AD4"/>
    <w:rsid w:val="00F737DF"/>
    <w:rsid w:val="00F74CEE"/>
    <w:rsid w:val="00F74DDF"/>
    <w:rsid w:val="00F76C1E"/>
    <w:rsid w:val="00F94C38"/>
    <w:rsid w:val="00F957A4"/>
    <w:rsid w:val="00F97097"/>
    <w:rsid w:val="00FA5F30"/>
    <w:rsid w:val="00FA68E1"/>
    <w:rsid w:val="00FB2962"/>
    <w:rsid w:val="00FC0A89"/>
    <w:rsid w:val="00FC0C55"/>
    <w:rsid w:val="00FC53FC"/>
    <w:rsid w:val="00FC6C18"/>
    <w:rsid w:val="00FE5E80"/>
    <w:rsid w:val="00FF3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650C3"/>
  <w15:chartTrackingRefBased/>
  <w15:docId w15:val="{70B53311-4CF2-45E5-955D-5D80D40B9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C55"/>
    <w:rPr>
      <w:color w:val="000000" w:themeColor="text1"/>
    </w:rPr>
  </w:style>
  <w:style w:type="paragraph" w:styleId="Heading1">
    <w:name w:val="heading 1"/>
    <w:basedOn w:val="Normal"/>
    <w:next w:val="Normal"/>
    <w:link w:val="Heading1Char"/>
    <w:uiPriority w:val="9"/>
    <w:qFormat/>
    <w:rsid w:val="009622CF"/>
    <w:pPr>
      <w:keepNext/>
      <w:keepLines/>
      <w:numPr>
        <w:numId w:val="26"/>
      </w:numPr>
      <w:spacing w:before="240" w:after="0"/>
      <w:outlineLvl w:val="0"/>
    </w:pPr>
    <w:rPr>
      <w:rFonts w:asciiTheme="majorHAnsi" w:eastAsiaTheme="majorEastAsia" w:hAnsiTheme="majorHAnsi" w:cstheme="majorBidi"/>
      <w:b/>
      <w:sz w:val="36"/>
      <w:szCs w:val="32"/>
    </w:rPr>
  </w:style>
  <w:style w:type="paragraph" w:styleId="Heading2">
    <w:name w:val="heading 2"/>
    <w:basedOn w:val="Normal"/>
    <w:link w:val="Heading2Char"/>
    <w:uiPriority w:val="9"/>
    <w:qFormat/>
    <w:rsid w:val="00100FC3"/>
    <w:pPr>
      <w:numPr>
        <w:ilvl w:val="1"/>
        <w:numId w:val="26"/>
      </w:numPr>
      <w:spacing w:before="100" w:beforeAutospacing="1" w:after="0" w:line="240" w:lineRule="auto"/>
      <w:outlineLvl w:val="1"/>
    </w:pPr>
    <w:rPr>
      <w:rFonts w:asciiTheme="majorHAnsi" w:eastAsia="Times New Roman" w:hAnsiTheme="majorHAnsi" w:cs="Times New Roman"/>
      <w:bCs/>
      <w:sz w:val="32"/>
      <w:szCs w:val="36"/>
    </w:rPr>
  </w:style>
  <w:style w:type="paragraph" w:styleId="Heading3">
    <w:name w:val="heading 3"/>
    <w:basedOn w:val="Normal"/>
    <w:next w:val="Normal"/>
    <w:link w:val="Heading3Char"/>
    <w:uiPriority w:val="9"/>
    <w:unhideWhenUsed/>
    <w:qFormat/>
    <w:rsid w:val="005F5387"/>
    <w:pPr>
      <w:keepNext/>
      <w:keepLines/>
      <w:numPr>
        <w:ilvl w:val="2"/>
        <w:numId w:val="26"/>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1D1A38"/>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66D51"/>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66D51"/>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66D51"/>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66D51"/>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6D51"/>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0FC3"/>
    <w:rPr>
      <w:rFonts w:asciiTheme="majorHAnsi" w:eastAsia="Times New Roman" w:hAnsiTheme="majorHAnsi" w:cs="Times New Roman"/>
      <w:bCs/>
      <w:color w:val="000000" w:themeColor="text1"/>
      <w:sz w:val="32"/>
      <w:szCs w:val="36"/>
    </w:rPr>
  </w:style>
  <w:style w:type="paragraph" w:styleId="NormalWeb">
    <w:name w:val="Normal (Web)"/>
    <w:basedOn w:val="Normal"/>
    <w:uiPriority w:val="99"/>
    <w:unhideWhenUsed/>
    <w:rsid w:val="00F40E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40EC3"/>
    <w:rPr>
      <w:color w:val="0000FF"/>
      <w:u w:val="single"/>
    </w:rPr>
  </w:style>
  <w:style w:type="character" w:styleId="Emphasis">
    <w:name w:val="Emphasis"/>
    <w:basedOn w:val="DefaultParagraphFont"/>
    <w:uiPriority w:val="20"/>
    <w:qFormat/>
    <w:rsid w:val="00F40EC3"/>
    <w:rPr>
      <w:i/>
      <w:iCs/>
    </w:rPr>
  </w:style>
  <w:style w:type="character" w:styleId="Strong">
    <w:name w:val="Strong"/>
    <w:basedOn w:val="DefaultParagraphFont"/>
    <w:uiPriority w:val="22"/>
    <w:qFormat/>
    <w:rsid w:val="00F40EC3"/>
    <w:rPr>
      <w:b/>
      <w:bCs/>
    </w:rPr>
  </w:style>
  <w:style w:type="character" w:styleId="CommentReference">
    <w:name w:val="annotation reference"/>
    <w:basedOn w:val="DefaultParagraphFont"/>
    <w:uiPriority w:val="99"/>
    <w:semiHidden/>
    <w:unhideWhenUsed/>
    <w:rsid w:val="00117715"/>
    <w:rPr>
      <w:sz w:val="16"/>
      <w:szCs w:val="16"/>
    </w:rPr>
  </w:style>
  <w:style w:type="paragraph" w:styleId="CommentText">
    <w:name w:val="annotation text"/>
    <w:basedOn w:val="Normal"/>
    <w:link w:val="CommentTextChar"/>
    <w:uiPriority w:val="99"/>
    <w:semiHidden/>
    <w:unhideWhenUsed/>
    <w:rsid w:val="00117715"/>
    <w:pPr>
      <w:spacing w:line="240" w:lineRule="auto"/>
    </w:pPr>
    <w:rPr>
      <w:sz w:val="20"/>
      <w:szCs w:val="20"/>
    </w:rPr>
  </w:style>
  <w:style w:type="character" w:customStyle="1" w:styleId="CommentTextChar">
    <w:name w:val="Comment Text Char"/>
    <w:basedOn w:val="DefaultParagraphFont"/>
    <w:link w:val="CommentText"/>
    <w:uiPriority w:val="99"/>
    <w:semiHidden/>
    <w:rsid w:val="00117715"/>
    <w:rPr>
      <w:sz w:val="20"/>
      <w:szCs w:val="20"/>
    </w:rPr>
  </w:style>
  <w:style w:type="paragraph" w:styleId="CommentSubject">
    <w:name w:val="annotation subject"/>
    <w:basedOn w:val="CommentText"/>
    <w:next w:val="CommentText"/>
    <w:link w:val="CommentSubjectChar"/>
    <w:uiPriority w:val="99"/>
    <w:semiHidden/>
    <w:unhideWhenUsed/>
    <w:rsid w:val="00117715"/>
    <w:rPr>
      <w:b/>
      <w:bCs/>
    </w:rPr>
  </w:style>
  <w:style w:type="character" w:customStyle="1" w:styleId="CommentSubjectChar">
    <w:name w:val="Comment Subject Char"/>
    <w:basedOn w:val="CommentTextChar"/>
    <w:link w:val="CommentSubject"/>
    <w:uiPriority w:val="99"/>
    <w:semiHidden/>
    <w:rsid w:val="00117715"/>
    <w:rPr>
      <w:b/>
      <w:bCs/>
      <w:sz w:val="20"/>
      <w:szCs w:val="20"/>
    </w:rPr>
  </w:style>
  <w:style w:type="paragraph" w:styleId="BalloonText">
    <w:name w:val="Balloon Text"/>
    <w:basedOn w:val="Normal"/>
    <w:link w:val="BalloonTextChar"/>
    <w:uiPriority w:val="99"/>
    <w:semiHidden/>
    <w:unhideWhenUsed/>
    <w:rsid w:val="001177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7715"/>
    <w:rPr>
      <w:rFonts w:ascii="Segoe UI" w:hAnsi="Segoe UI" w:cs="Segoe UI"/>
      <w:sz w:val="18"/>
      <w:szCs w:val="18"/>
    </w:rPr>
  </w:style>
  <w:style w:type="character" w:customStyle="1" w:styleId="Heading3Char">
    <w:name w:val="Heading 3 Char"/>
    <w:basedOn w:val="DefaultParagraphFont"/>
    <w:link w:val="Heading3"/>
    <w:uiPriority w:val="9"/>
    <w:rsid w:val="005F5387"/>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semiHidden/>
    <w:rsid w:val="001D1A38"/>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1D1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1A38"/>
    <w:rPr>
      <w:rFonts w:ascii="Courier New" w:eastAsia="Times New Roman" w:hAnsi="Courier New" w:cs="Courier New"/>
      <w:sz w:val="20"/>
      <w:szCs w:val="20"/>
    </w:rPr>
  </w:style>
  <w:style w:type="character" w:styleId="HTMLCode">
    <w:name w:val="HTML Code"/>
    <w:basedOn w:val="DefaultParagraphFont"/>
    <w:uiPriority w:val="99"/>
    <w:semiHidden/>
    <w:unhideWhenUsed/>
    <w:rsid w:val="001D1A38"/>
    <w:rPr>
      <w:rFonts w:ascii="Courier New" w:eastAsia="Times New Roman" w:hAnsi="Courier New" w:cs="Courier New"/>
      <w:sz w:val="20"/>
      <w:szCs w:val="20"/>
    </w:rPr>
  </w:style>
  <w:style w:type="paragraph" w:styleId="ListParagraph">
    <w:name w:val="List Paragraph"/>
    <w:basedOn w:val="Normal"/>
    <w:uiPriority w:val="34"/>
    <w:qFormat/>
    <w:rsid w:val="009570D8"/>
    <w:pPr>
      <w:ind w:left="720"/>
      <w:contextualSpacing/>
    </w:pPr>
  </w:style>
  <w:style w:type="character" w:styleId="LineNumber">
    <w:name w:val="line number"/>
    <w:basedOn w:val="DefaultParagraphFont"/>
    <w:uiPriority w:val="99"/>
    <w:semiHidden/>
    <w:unhideWhenUsed/>
    <w:rsid w:val="00560B92"/>
  </w:style>
  <w:style w:type="paragraph" w:styleId="Header">
    <w:name w:val="header"/>
    <w:basedOn w:val="Normal"/>
    <w:link w:val="HeaderChar"/>
    <w:uiPriority w:val="99"/>
    <w:unhideWhenUsed/>
    <w:rsid w:val="00560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B92"/>
  </w:style>
  <w:style w:type="paragraph" w:styleId="Footer">
    <w:name w:val="footer"/>
    <w:basedOn w:val="Normal"/>
    <w:link w:val="FooterChar"/>
    <w:uiPriority w:val="99"/>
    <w:unhideWhenUsed/>
    <w:rsid w:val="00560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B92"/>
  </w:style>
  <w:style w:type="character" w:styleId="PageNumber">
    <w:name w:val="page number"/>
    <w:basedOn w:val="DefaultParagraphFont"/>
    <w:uiPriority w:val="99"/>
    <w:semiHidden/>
    <w:unhideWhenUsed/>
    <w:rsid w:val="00A718A3"/>
  </w:style>
  <w:style w:type="paragraph" w:styleId="Title">
    <w:name w:val="Title"/>
    <w:basedOn w:val="Normal"/>
    <w:next w:val="Normal"/>
    <w:link w:val="TitleChar"/>
    <w:uiPriority w:val="10"/>
    <w:qFormat/>
    <w:rsid w:val="00915810"/>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8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B50"/>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6B5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622CF"/>
    <w:rPr>
      <w:rFonts w:asciiTheme="majorHAnsi" w:eastAsiaTheme="majorEastAsia" w:hAnsiTheme="majorHAnsi" w:cstheme="majorBidi"/>
      <w:b/>
      <w:sz w:val="36"/>
      <w:szCs w:val="32"/>
    </w:rPr>
  </w:style>
  <w:style w:type="paragraph" w:styleId="TOCHeading">
    <w:name w:val="TOC Heading"/>
    <w:basedOn w:val="Heading1"/>
    <w:next w:val="Normal"/>
    <w:uiPriority w:val="39"/>
    <w:unhideWhenUsed/>
    <w:qFormat/>
    <w:rsid w:val="009622CF"/>
    <w:pPr>
      <w:outlineLvl w:val="9"/>
    </w:pPr>
    <w:rPr>
      <w:color w:val="2F5496" w:themeColor="accent1" w:themeShade="BF"/>
    </w:rPr>
  </w:style>
  <w:style w:type="paragraph" w:styleId="TOC2">
    <w:name w:val="toc 2"/>
    <w:basedOn w:val="Normal"/>
    <w:next w:val="Normal"/>
    <w:autoRedefine/>
    <w:uiPriority w:val="39"/>
    <w:unhideWhenUsed/>
    <w:rsid w:val="009622CF"/>
    <w:pPr>
      <w:spacing w:after="100"/>
      <w:ind w:left="220"/>
    </w:pPr>
  </w:style>
  <w:style w:type="paragraph" w:styleId="TOC1">
    <w:name w:val="toc 1"/>
    <w:basedOn w:val="Normal"/>
    <w:next w:val="Normal"/>
    <w:autoRedefine/>
    <w:uiPriority w:val="39"/>
    <w:unhideWhenUsed/>
    <w:rsid w:val="009622CF"/>
    <w:pPr>
      <w:spacing w:after="100"/>
    </w:pPr>
  </w:style>
  <w:style w:type="paragraph" w:styleId="TOC3">
    <w:name w:val="toc 3"/>
    <w:basedOn w:val="Normal"/>
    <w:next w:val="Normal"/>
    <w:autoRedefine/>
    <w:uiPriority w:val="39"/>
    <w:unhideWhenUsed/>
    <w:rsid w:val="009622CF"/>
    <w:pPr>
      <w:spacing w:after="100"/>
      <w:ind w:left="440"/>
    </w:pPr>
  </w:style>
  <w:style w:type="character" w:customStyle="1" w:styleId="Heading5Char">
    <w:name w:val="Heading 5 Char"/>
    <w:basedOn w:val="DefaultParagraphFont"/>
    <w:link w:val="Heading5"/>
    <w:uiPriority w:val="9"/>
    <w:semiHidden/>
    <w:rsid w:val="00466D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66D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66D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66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6D5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FC0C55"/>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8F3C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87651">
      <w:bodyDiv w:val="1"/>
      <w:marLeft w:val="0"/>
      <w:marRight w:val="0"/>
      <w:marTop w:val="0"/>
      <w:marBottom w:val="0"/>
      <w:divBdr>
        <w:top w:val="none" w:sz="0" w:space="0" w:color="auto"/>
        <w:left w:val="none" w:sz="0" w:space="0" w:color="auto"/>
        <w:bottom w:val="none" w:sz="0" w:space="0" w:color="auto"/>
        <w:right w:val="none" w:sz="0" w:space="0" w:color="auto"/>
      </w:divBdr>
    </w:div>
    <w:div w:id="166094835">
      <w:bodyDiv w:val="1"/>
      <w:marLeft w:val="0"/>
      <w:marRight w:val="0"/>
      <w:marTop w:val="0"/>
      <w:marBottom w:val="0"/>
      <w:divBdr>
        <w:top w:val="none" w:sz="0" w:space="0" w:color="auto"/>
        <w:left w:val="none" w:sz="0" w:space="0" w:color="auto"/>
        <w:bottom w:val="none" w:sz="0" w:space="0" w:color="auto"/>
        <w:right w:val="none" w:sz="0" w:space="0" w:color="auto"/>
      </w:divBdr>
    </w:div>
    <w:div w:id="170073689">
      <w:bodyDiv w:val="1"/>
      <w:marLeft w:val="0"/>
      <w:marRight w:val="0"/>
      <w:marTop w:val="0"/>
      <w:marBottom w:val="0"/>
      <w:divBdr>
        <w:top w:val="none" w:sz="0" w:space="0" w:color="auto"/>
        <w:left w:val="none" w:sz="0" w:space="0" w:color="auto"/>
        <w:bottom w:val="none" w:sz="0" w:space="0" w:color="auto"/>
        <w:right w:val="none" w:sz="0" w:space="0" w:color="auto"/>
      </w:divBdr>
    </w:div>
    <w:div w:id="312099968">
      <w:bodyDiv w:val="1"/>
      <w:marLeft w:val="0"/>
      <w:marRight w:val="0"/>
      <w:marTop w:val="0"/>
      <w:marBottom w:val="0"/>
      <w:divBdr>
        <w:top w:val="none" w:sz="0" w:space="0" w:color="auto"/>
        <w:left w:val="none" w:sz="0" w:space="0" w:color="auto"/>
        <w:bottom w:val="none" w:sz="0" w:space="0" w:color="auto"/>
        <w:right w:val="none" w:sz="0" w:space="0" w:color="auto"/>
      </w:divBdr>
    </w:div>
    <w:div w:id="355468258">
      <w:bodyDiv w:val="1"/>
      <w:marLeft w:val="0"/>
      <w:marRight w:val="0"/>
      <w:marTop w:val="0"/>
      <w:marBottom w:val="0"/>
      <w:divBdr>
        <w:top w:val="none" w:sz="0" w:space="0" w:color="auto"/>
        <w:left w:val="none" w:sz="0" w:space="0" w:color="auto"/>
        <w:bottom w:val="none" w:sz="0" w:space="0" w:color="auto"/>
        <w:right w:val="none" w:sz="0" w:space="0" w:color="auto"/>
      </w:divBdr>
    </w:div>
    <w:div w:id="359357339">
      <w:bodyDiv w:val="1"/>
      <w:marLeft w:val="0"/>
      <w:marRight w:val="0"/>
      <w:marTop w:val="0"/>
      <w:marBottom w:val="0"/>
      <w:divBdr>
        <w:top w:val="none" w:sz="0" w:space="0" w:color="auto"/>
        <w:left w:val="none" w:sz="0" w:space="0" w:color="auto"/>
        <w:bottom w:val="none" w:sz="0" w:space="0" w:color="auto"/>
        <w:right w:val="none" w:sz="0" w:space="0" w:color="auto"/>
      </w:divBdr>
    </w:div>
    <w:div w:id="429812174">
      <w:bodyDiv w:val="1"/>
      <w:marLeft w:val="0"/>
      <w:marRight w:val="0"/>
      <w:marTop w:val="0"/>
      <w:marBottom w:val="0"/>
      <w:divBdr>
        <w:top w:val="none" w:sz="0" w:space="0" w:color="auto"/>
        <w:left w:val="none" w:sz="0" w:space="0" w:color="auto"/>
        <w:bottom w:val="none" w:sz="0" w:space="0" w:color="auto"/>
        <w:right w:val="none" w:sz="0" w:space="0" w:color="auto"/>
      </w:divBdr>
    </w:div>
    <w:div w:id="443119262">
      <w:bodyDiv w:val="1"/>
      <w:marLeft w:val="0"/>
      <w:marRight w:val="0"/>
      <w:marTop w:val="0"/>
      <w:marBottom w:val="0"/>
      <w:divBdr>
        <w:top w:val="none" w:sz="0" w:space="0" w:color="auto"/>
        <w:left w:val="none" w:sz="0" w:space="0" w:color="auto"/>
        <w:bottom w:val="none" w:sz="0" w:space="0" w:color="auto"/>
        <w:right w:val="none" w:sz="0" w:space="0" w:color="auto"/>
      </w:divBdr>
    </w:div>
    <w:div w:id="719205945">
      <w:bodyDiv w:val="1"/>
      <w:marLeft w:val="0"/>
      <w:marRight w:val="0"/>
      <w:marTop w:val="0"/>
      <w:marBottom w:val="0"/>
      <w:divBdr>
        <w:top w:val="none" w:sz="0" w:space="0" w:color="auto"/>
        <w:left w:val="none" w:sz="0" w:space="0" w:color="auto"/>
        <w:bottom w:val="none" w:sz="0" w:space="0" w:color="auto"/>
        <w:right w:val="none" w:sz="0" w:space="0" w:color="auto"/>
      </w:divBdr>
    </w:div>
    <w:div w:id="893658016">
      <w:bodyDiv w:val="1"/>
      <w:marLeft w:val="0"/>
      <w:marRight w:val="0"/>
      <w:marTop w:val="0"/>
      <w:marBottom w:val="0"/>
      <w:divBdr>
        <w:top w:val="none" w:sz="0" w:space="0" w:color="auto"/>
        <w:left w:val="none" w:sz="0" w:space="0" w:color="auto"/>
        <w:bottom w:val="none" w:sz="0" w:space="0" w:color="auto"/>
        <w:right w:val="none" w:sz="0" w:space="0" w:color="auto"/>
      </w:divBdr>
    </w:div>
    <w:div w:id="922030785">
      <w:bodyDiv w:val="1"/>
      <w:marLeft w:val="0"/>
      <w:marRight w:val="0"/>
      <w:marTop w:val="0"/>
      <w:marBottom w:val="0"/>
      <w:divBdr>
        <w:top w:val="none" w:sz="0" w:space="0" w:color="auto"/>
        <w:left w:val="none" w:sz="0" w:space="0" w:color="auto"/>
        <w:bottom w:val="none" w:sz="0" w:space="0" w:color="auto"/>
        <w:right w:val="none" w:sz="0" w:space="0" w:color="auto"/>
      </w:divBdr>
    </w:div>
    <w:div w:id="952782666">
      <w:bodyDiv w:val="1"/>
      <w:marLeft w:val="0"/>
      <w:marRight w:val="0"/>
      <w:marTop w:val="0"/>
      <w:marBottom w:val="0"/>
      <w:divBdr>
        <w:top w:val="none" w:sz="0" w:space="0" w:color="auto"/>
        <w:left w:val="none" w:sz="0" w:space="0" w:color="auto"/>
        <w:bottom w:val="none" w:sz="0" w:space="0" w:color="auto"/>
        <w:right w:val="none" w:sz="0" w:space="0" w:color="auto"/>
      </w:divBdr>
    </w:div>
    <w:div w:id="975257582">
      <w:bodyDiv w:val="1"/>
      <w:marLeft w:val="0"/>
      <w:marRight w:val="0"/>
      <w:marTop w:val="0"/>
      <w:marBottom w:val="0"/>
      <w:divBdr>
        <w:top w:val="none" w:sz="0" w:space="0" w:color="auto"/>
        <w:left w:val="none" w:sz="0" w:space="0" w:color="auto"/>
        <w:bottom w:val="none" w:sz="0" w:space="0" w:color="auto"/>
        <w:right w:val="none" w:sz="0" w:space="0" w:color="auto"/>
      </w:divBdr>
    </w:div>
    <w:div w:id="1099333070">
      <w:bodyDiv w:val="1"/>
      <w:marLeft w:val="0"/>
      <w:marRight w:val="0"/>
      <w:marTop w:val="0"/>
      <w:marBottom w:val="0"/>
      <w:divBdr>
        <w:top w:val="none" w:sz="0" w:space="0" w:color="auto"/>
        <w:left w:val="none" w:sz="0" w:space="0" w:color="auto"/>
        <w:bottom w:val="none" w:sz="0" w:space="0" w:color="auto"/>
        <w:right w:val="none" w:sz="0" w:space="0" w:color="auto"/>
      </w:divBdr>
    </w:div>
    <w:div w:id="1191721906">
      <w:bodyDiv w:val="1"/>
      <w:marLeft w:val="0"/>
      <w:marRight w:val="0"/>
      <w:marTop w:val="0"/>
      <w:marBottom w:val="0"/>
      <w:divBdr>
        <w:top w:val="none" w:sz="0" w:space="0" w:color="auto"/>
        <w:left w:val="none" w:sz="0" w:space="0" w:color="auto"/>
        <w:bottom w:val="none" w:sz="0" w:space="0" w:color="auto"/>
        <w:right w:val="none" w:sz="0" w:space="0" w:color="auto"/>
      </w:divBdr>
    </w:div>
    <w:div w:id="1201897069">
      <w:bodyDiv w:val="1"/>
      <w:marLeft w:val="0"/>
      <w:marRight w:val="0"/>
      <w:marTop w:val="0"/>
      <w:marBottom w:val="0"/>
      <w:divBdr>
        <w:top w:val="none" w:sz="0" w:space="0" w:color="auto"/>
        <w:left w:val="none" w:sz="0" w:space="0" w:color="auto"/>
        <w:bottom w:val="none" w:sz="0" w:space="0" w:color="auto"/>
        <w:right w:val="none" w:sz="0" w:space="0" w:color="auto"/>
      </w:divBdr>
    </w:div>
    <w:div w:id="1214389739">
      <w:bodyDiv w:val="1"/>
      <w:marLeft w:val="0"/>
      <w:marRight w:val="0"/>
      <w:marTop w:val="0"/>
      <w:marBottom w:val="0"/>
      <w:divBdr>
        <w:top w:val="none" w:sz="0" w:space="0" w:color="auto"/>
        <w:left w:val="none" w:sz="0" w:space="0" w:color="auto"/>
        <w:bottom w:val="none" w:sz="0" w:space="0" w:color="auto"/>
        <w:right w:val="none" w:sz="0" w:space="0" w:color="auto"/>
      </w:divBdr>
    </w:div>
    <w:div w:id="1332218637">
      <w:bodyDiv w:val="1"/>
      <w:marLeft w:val="0"/>
      <w:marRight w:val="0"/>
      <w:marTop w:val="0"/>
      <w:marBottom w:val="0"/>
      <w:divBdr>
        <w:top w:val="none" w:sz="0" w:space="0" w:color="auto"/>
        <w:left w:val="none" w:sz="0" w:space="0" w:color="auto"/>
        <w:bottom w:val="none" w:sz="0" w:space="0" w:color="auto"/>
        <w:right w:val="none" w:sz="0" w:space="0" w:color="auto"/>
      </w:divBdr>
    </w:div>
    <w:div w:id="1342927261">
      <w:bodyDiv w:val="1"/>
      <w:marLeft w:val="0"/>
      <w:marRight w:val="0"/>
      <w:marTop w:val="0"/>
      <w:marBottom w:val="0"/>
      <w:divBdr>
        <w:top w:val="none" w:sz="0" w:space="0" w:color="auto"/>
        <w:left w:val="none" w:sz="0" w:space="0" w:color="auto"/>
        <w:bottom w:val="none" w:sz="0" w:space="0" w:color="auto"/>
        <w:right w:val="none" w:sz="0" w:space="0" w:color="auto"/>
      </w:divBdr>
    </w:div>
    <w:div w:id="1364205291">
      <w:bodyDiv w:val="1"/>
      <w:marLeft w:val="0"/>
      <w:marRight w:val="0"/>
      <w:marTop w:val="0"/>
      <w:marBottom w:val="0"/>
      <w:divBdr>
        <w:top w:val="none" w:sz="0" w:space="0" w:color="auto"/>
        <w:left w:val="none" w:sz="0" w:space="0" w:color="auto"/>
        <w:bottom w:val="none" w:sz="0" w:space="0" w:color="auto"/>
        <w:right w:val="none" w:sz="0" w:space="0" w:color="auto"/>
      </w:divBdr>
    </w:div>
    <w:div w:id="1387679055">
      <w:bodyDiv w:val="1"/>
      <w:marLeft w:val="0"/>
      <w:marRight w:val="0"/>
      <w:marTop w:val="0"/>
      <w:marBottom w:val="0"/>
      <w:divBdr>
        <w:top w:val="none" w:sz="0" w:space="0" w:color="auto"/>
        <w:left w:val="none" w:sz="0" w:space="0" w:color="auto"/>
        <w:bottom w:val="none" w:sz="0" w:space="0" w:color="auto"/>
        <w:right w:val="none" w:sz="0" w:space="0" w:color="auto"/>
      </w:divBdr>
    </w:div>
    <w:div w:id="1453547673">
      <w:bodyDiv w:val="1"/>
      <w:marLeft w:val="0"/>
      <w:marRight w:val="0"/>
      <w:marTop w:val="0"/>
      <w:marBottom w:val="0"/>
      <w:divBdr>
        <w:top w:val="none" w:sz="0" w:space="0" w:color="auto"/>
        <w:left w:val="none" w:sz="0" w:space="0" w:color="auto"/>
        <w:bottom w:val="none" w:sz="0" w:space="0" w:color="auto"/>
        <w:right w:val="none" w:sz="0" w:space="0" w:color="auto"/>
      </w:divBdr>
    </w:div>
    <w:div w:id="1469471732">
      <w:bodyDiv w:val="1"/>
      <w:marLeft w:val="0"/>
      <w:marRight w:val="0"/>
      <w:marTop w:val="0"/>
      <w:marBottom w:val="0"/>
      <w:divBdr>
        <w:top w:val="none" w:sz="0" w:space="0" w:color="auto"/>
        <w:left w:val="none" w:sz="0" w:space="0" w:color="auto"/>
        <w:bottom w:val="none" w:sz="0" w:space="0" w:color="auto"/>
        <w:right w:val="none" w:sz="0" w:space="0" w:color="auto"/>
      </w:divBdr>
    </w:div>
    <w:div w:id="1490902349">
      <w:bodyDiv w:val="1"/>
      <w:marLeft w:val="0"/>
      <w:marRight w:val="0"/>
      <w:marTop w:val="0"/>
      <w:marBottom w:val="0"/>
      <w:divBdr>
        <w:top w:val="none" w:sz="0" w:space="0" w:color="auto"/>
        <w:left w:val="none" w:sz="0" w:space="0" w:color="auto"/>
        <w:bottom w:val="none" w:sz="0" w:space="0" w:color="auto"/>
        <w:right w:val="none" w:sz="0" w:space="0" w:color="auto"/>
      </w:divBdr>
    </w:div>
    <w:div w:id="1505584740">
      <w:bodyDiv w:val="1"/>
      <w:marLeft w:val="0"/>
      <w:marRight w:val="0"/>
      <w:marTop w:val="0"/>
      <w:marBottom w:val="0"/>
      <w:divBdr>
        <w:top w:val="none" w:sz="0" w:space="0" w:color="auto"/>
        <w:left w:val="none" w:sz="0" w:space="0" w:color="auto"/>
        <w:bottom w:val="none" w:sz="0" w:space="0" w:color="auto"/>
        <w:right w:val="none" w:sz="0" w:space="0" w:color="auto"/>
      </w:divBdr>
    </w:div>
    <w:div w:id="1594242903">
      <w:bodyDiv w:val="1"/>
      <w:marLeft w:val="0"/>
      <w:marRight w:val="0"/>
      <w:marTop w:val="0"/>
      <w:marBottom w:val="0"/>
      <w:divBdr>
        <w:top w:val="none" w:sz="0" w:space="0" w:color="auto"/>
        <w:left w:val="none" w:sz="0" w:space="0" w:color="auto"/>
        <w:bottom w:val="none" w:sz="0" w:space="0" w:color="auto"/>
        <w:right w:val="none" w:sz="0" w:space="0" w:color="auto"/>
      </w:divBdr>
    </w:div>
    <w:div w:id="1653439920">
      <w:bodyDiv w:val="1"/>
      <w:marLeft w:val="0"/>
      <w:marRight w:val="0"/>
      <w:marTop w:val="0"/>
      <w:marBottom w:val="0"/>
      <w:divBdr>
        <w:top w:val="none" w:sz="0" w:space="0" w:color="auto"/>
        <w:left w:val="none" w:sz="0" w:space="0" w:color="auto"/>
        <w:bottom w:val="none" w:sz="0" w:space="0" w:color="auto"/>
        <w:right w:val="none" w:sz="0" w:space="0" w:color="auto"/>
      </w:divBdr>
    </w:div>
    <w:div w:id="1719862320">
      <w:bodyDiv w:val="1"/>
      <w:marLeft w:val="0"/>
      <w:marRight w:val="0"/>
      <w:marTop w:val="0"/>
      <w:marBottom w:val="0"/>
      <w:divBdr>
        <w:top w:val="none" w:sz="0" w:space="0" w:color="auto"/>
        <w:left w:val="none" w:sz="0" w:space="0" w:color="auto"/>
        <w:bottom w:val="none" w:sz="0" w:space="0" w:color="auto"/>
        <w:right w:val="none" w:sz="0" w:space="0" w:color="auto"/>
      </w:divBdr>
    </w:div>
    <w:div w:id="1775053940">
      <w:bodyDiv w:val="1"/>
      <w:marLeft w:val="0"/>
      <w:marRight w:val="0"/>
      <w:marTop w:val="0"/>
      <w:marBottom w:val="0"/>
      <w:divBdr>
        <w:top w:val="none" w:sz="0" w:space="0" w:color="auto"/>
        <w:left w:val="none" w:sz="0" w:space="0" w:color="auto"/>
        <w:bottom w:val="none" w:sz="0" w:space="0" w:color="auto"/>
        <w:right w:val="none" w:sz="0" w:space="0" w:color="auto"/>
      </w:divBdr>
    </w:div>
    <w:div w:id="1905800458">
      <w:bodyDiv w:val="1"/>
      <w:marLeft w:val="0"/>
      <w:marRight w:val="0"/>
      <w:marTop w:val="0"/>
      <w:marBottom w:val="0"/>
      <w:divBdr>
        <w:top w:val="none" w:sz="0" w:space="0" w:color="auto"/>
        <w:left w:val="none" w:sz="0" w:space="0" w:color="auto"/>
        <w:bottom w:val="none" w:sz="0" w:space="0" w:color="auto"/>
        <w:right w:val="none" w:sz="0" w:space="0" w:color="auto"/>
      </w:divBdr>
    </w:div>
    <w:div w:id="1940407684">
      <w:bodyDiv w:val="1"/>
      <w:marLeft w:val="0"/>
      <w:marRight w:val="0"/>
      <w:marTop w:val="0"/>
      <w:marBottom w:val="0"/>
      <w:divBdr>
        <w:top w:val="none" w:sz="0" w:space="0" w:color="auto"/>
        <w:left w:val="none" w:sz="0" w:space="0" w:color="auto"/>
        <w:bottom w:val="none" w:sz="0" w:space="0" w:color="auto"/>
        <w:right w:val="none" w:sz="0" w:space="0" w:color="auto"/>
      </w:divBdr>
    </w:div>
    <w:div w:id="205326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EnergyMashupLab/NIST-CTS-Agents/blob/dev" TargetMode="External"/><Relationship Id="rId18" Type="http://schemas.openxmlformats.org/officeDocument/2006/relationships/image" Target="media/image2.emf"/><Relationship Id="rId26" Type="http://schemas.openxmlformats.org/officeDocument/2006/relationships/oleObject" Target="embeddings/oleObject3.bin"/><Relationship Id="rId39" Type="http://schemas.openxmlformats.org/officeDocument/2006/relationships/theme" Target="theme/theme1.xml"/><Relationship Id="rId21" Type="http://schemas.openxmlformats.org/officeDocument/2006/relationships/image" Target="media/image3.emf"/><Relationship Id="rId34" Type="http://schemas.openxmlformats.org/officeDocument/2006/relationships/hyperlink" Target="https://docs.oasis-open.org/energyinterop/ei/v1.0/o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java67.com/2019/01/top-5-spring-boot-annotations-java-programmers-should-know.html" TargetMode="External"/><Relationship Id="rId25" Type="http://schemas.openxmlformats.org/officeDocument/2006/relationships/image" Target="media/image4.emf"/><Relationship Id="rId33" Type="http://schemas.openxmlformats.org/officeDocument/2006/relationships/hyperlink" Target="https://github.com/EnergyMashupLab/EML_License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8080/tenders/add" TargetMode="External"/><Relationship Id="rId20" Type="http://schemas.openxmlformats.org/officeDocument/2006/relationships/hyperlink" Target="https://www.baeldung.com/jpa-join-column" TargetMode="Externa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yperlink" Target="https://professionalhacker.in/how-to-install-tomcat-on-mac/" TargetMode="External"/><Relationship Id="rId32" Type="http://schemas.openxmlformats.org/officeDocument/2006/relationships/hyperlink" Target="http://www.tc9.com/" TargetMode="External"/><Relationship Id="rId37" Type="http://schemas.openxmlformats.org/officeDocument/2006/relationships/hyperlink" Target="https://webstore.iec.ch/publication/59771" TargetMode="External"/><Relationship Id="rId5" Type="http://schemas.openxmlformats.org/officeDocument/2006/relationships/webSettings" Target="webSettings.xml"/><Relationship Id="rId15" Type="http://schemas.openxmlformats.org/officeDocument/2006/relationships/hyperlink" Target="http://localhost:8080/tenders/search/%7bid%7d" TargetMode="External"/><Relationship Id="rId23" Type="http://schemas.openxmlformats.org/officeDocument/2006/relationships/hyperlink" Target="https://github.com/EnergyMashupLab/NIST-CTS-Agents/blob/master/Architecture.png" TargetMode="External"/><Relationship Id="rId28" Type="http://schemas.openxmlformats.org/officeDocument/2006/relationships/oleObject" Target="embeddings/oleObject4.bin"/><Relationship Id="rId36" Type="http://schemas.openxmlformats.org/officeDocument/2006/relationships/hyperlink" Target="https://www.iso.org/standard/71547.html" TargetMode="External"/><Relationship Id="rId10" Type="http://schemas.openxmlformats.org/officeDocument/2006/relationships/footer" Target="footer3.xml"/><Relationship Id="rId19" Type="http://schemas.openxmlformats.org/officeDocument/2006/relationships/oleObject" Target="embeddings/oleObject1.bin"/><Relationship Id="rId31" Type="http://schemas.openxmlformats.org/officeDocument/2006/relationships/hyperlink" Target="http://coxsoftwarearchitects.co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localhost:8080/tenders/allTenders" TargetMode="External"/><Relationship Id="rId22" Type="http://schemas.openxmlformats.org/officeDocument/2006/relationships/oleObject" Target="embeddings/oleObject2.bin"/><Relationship Id="rId27" Type="http://schemas.openxmlformats.org/officeDocument/2006/relationships/image" Target="media/image5.emf"/><Relationship Id="rId30" Type="http://schemas.openxmlformats.org/officeDocument/2006/relationships/oleObject" Target="embeddings/oleObject5.bin"/><Relationship Id="rId35" Type="http://schemas.openxmlformats.org/officeDocument/2006/relationships/hyperlink" Target="https://webstore.iec.ch/publication/26267"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0B158-4B2B-491F-BE0B-872B59049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18</Pages>
  <Words>4003</Words>
  <Characters>22823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Schuster</dc:creator>
  <cp:keywords/>
  <dc:description/>
  <cp:lastModifiedBy>Justin Schuster</cp:lastModifiedBy>
  <cp:revision>37</cp:revision>
  <cp:lastPrinted>2020-05-09T19:53:00Z</cp:lastPrinted>
  <dcterms:created xsi:type="dcterms:W3CDTF">2020-05-04T18:47:00Z</dcterms:created>
  <dcterms:modified xsi:type="dcterms:W3CDTF">2020-05-09T19:53:00Z</dcterms:modified>
</cp:coreProperties>
</file>